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9444" w14:textId="77777777" w:rsidR="00487293" w:rsidRDefault="00487293" w:rsidP="00487293">
      <w:r>
        <w:t>Overall Style</w:t>
      </w:r>
    </w:p>
    <w:p w14:paraId="0FC0EE3D" w14:textId="77777777" w:rsidR="00487293" w:rsidRDefault="00487293" w:rsidP="00487293">
      <w:r>
        <w:t>Font: Use 'Roboto', a sans-serif font, for a clean and modern look.</w:t>
      </w:r>
    </w:p>
    <w:p w14:paraId="7780659C" w14:textId="77777777" w:rsidR="00487293" w:rsidRDefault="00487293" w:rsidP="00487293">
      <w:r>
        <w:t>Color Scheme: Primary colors are #ed2ff0 (magenta) and #22a8cd (blue), with a background of #221f2f (dark purple) and text in white (#fff). Use gradients and blurs for background effects.</w:t>
      </w:r>
    </w:p>
    <w:p w14:paraId="13C70E81" w14:textId="77777777" w:rsidR="00487293" w:rsidRDefault="00487293" w:rsidP="00487293">
      <w:r>
        <w:t>Scrollbar</w:t>
      </w:r>
    </w:p>
    <w:p w14:paraId="56843604" w14:textId="77777777" w:rsidR="00487293" w:rsidRDefault="00487293" w:rsidP="00487293">
      <w:r>
        <w:t>Custom Scrollbar: A 10px wide scrollbar with a #888 (grey) thumb, turning #555 (darker grey) on hover.</w:t>
      </w:r>
    </w:p>
    <w:p w14:paraId="29191869" w14:textId="77777777" w:rsidR="00487293" w:rsidRDefault="00487293" w:rsidP="00487293">
      <w:r>
        <w:t>Layout and Structure</w:t>
      </w:r>
    </w:p>
    <w:p w14:paraId="42CA4FA2" w14:textId="77777777" w:rsidR="00487293" w:rsidRDefault="00487293" w:rsidP="00487293">
      <w:r>
        <w:t>Body: Full viewport height with a dark background. Decorative blurred circles in magenta and blue positioned at different parts of the screen.</w:t>
      </w:r>
    </w:p>
    <w:p w14:paraId="665DCB5F" w14:textId="77777777" w:rsidR="00487293" w:rsidRDefault="00487293" w:rsidP="00487293">
      <w:r>
        <w:t>Main Content Area: A flexbox layout with space-between alignment and a margin at the top.</w:t>
      </w:r>
    </w:p>
    <w:p w14:paraId="374FED54" w14:textId="77777777" w:rsidR="00487293" w:rsidRDefault="00487293" w:rsidP="00487293">
      <w:r>
        <w:t>Sections: Full viewport height with a semi-transparent black overlay for content contrast.</w:t>
      </w:r>
    </w:p>
    <w:p w14:paraId="105085FC" w14:textId="77777777" w:rsidR="00487293" w:rsidRDefault="00487293" w:rsidP="00487293">
      <w:r>
        <w:t>Header: Fixed position with a z-index higher than other elements for visibility. Includes a logo and navigation menu.</w:t>
      </w:r>
    </w:p>
    <w:p w14:paraId="7C30DF8C" w14:textId="77777777" w:rsidR="00487293" w:rsidRDefault="00487293" w:rsidP="00487293">
      <w:r>
        <w:t>Typography</w:t>
      </w:r>
    </w:p>
    <w:p w14:paraId="79FCF73D" w14:textId="77777777" w:rsidR="00487293" w:rsidRDefault="00487293" w:rsidP="00487293">
      <w:r>
        <w:t>Headings: Large, bold, and impactful, especially in sections.</w:t>
      </w:r>
    </w:p>
    <w:p w14:paraId="78A5E940" w14:textId="77777777" w:rsidR="00487293" w:rsidRDefault="00487293" w:rsidP="00487293">
      <w:r>
        <w:t>Navigation Links: White text that turns black on hover, spaced evenly and clearly visible against the semi-transparent background.</w:t>
      </w:r>
    </w:p>
    <w:p w14:paraId="0FF23377" w14:textId="77777777" w:rsidR="00487293" w:rsidRDefault="00487293" w:rsidP="00487293">
      <w:r>
        <w:t>Interactive Elements</w:t>
      </w:r>
    </w:p>
    <w:p w14:paraId="59AD0F68" w14:textId="77777777" w:rsidR="00487293" w:rsidRDefault="00487293" w:rsidP="00487293">
      <w:r>
        <w:t>Buttons and Inputs: Styled with transitions for hover effects, mainly using the color #675afe (blue) for focus and hover states.</w:t>
      </w:r>
    </w:p>
    <w:p w14:paraId="5F34E4F1" w14:textId="77777777" w:rsidR="00487293" w:rsidRDefault="00487293" w:rsidP="00487293">
      <w:r>
        <w:t>Convert Box: A part of the currency converter, styled to align items and justify content.</w:t>
      </w:r>
    </w:p>
    <w:p w14:paraId="0B3FDB6E" w14:textId="77777777" w:rsidR="00487293" w:rsidRDefault="00487293" w:rsidP="00487293">
      <w:r>
        <w:t>Cards and Containers: Styled with a semi-transparent background, rounded corners, and a subtle shadow for a sleek, modern look.</w:t>
      </w:r>
    </w:p>
    <w:p w14:paraId="2BD1B153" w14:textId="77777777" w:rsidR="00487293" w:rsidRDefault="00487293" w:rsidP="00487293">
      <w:r>
        <w:t>Responsiveness</w:t>
      </w:r>
    </w:p>
    <w:p w14:paraId="268C96FE" w14:textId="77777777" w:rsidR="00487293" w:rsidRDefault="00487293" w:rsidP="00487293">
      <w:r>
        <w:t>Media Queries: Adjust the layout for smaller screens, reducing the size of elements and fonts for better mobile compatibility.</w:t>
      </w:r>
    </w:p>
    <w:p w14:paraId="7A895FF1" w14:textId="77777777" w:rsidR="00487293" w:rsidRDefault="00487293" w:rsidP="00487293">
      <w:r>
        <w:t>Special Features</w:t>
      </w:r>
    </w:p>
    <w:p w14:paraId="0332A04F" w14:textId="77777777" w:rsidR="00487293" w:rsidRDefault="00487293" w:rsidP="00487293">
      <w:r>
        <w:t>Sticky Header: Changes on scroll, becoming more compact with a different layout for navigation and logo.</w:t>
      </w:r>
    </w:p>
    <w:p w14:paraId="483C9EA3" w14:textId="77777777" w:rsidR="00487293" w:rsidRDefault="00487293" w:rsidP="00487293">
      <w:r>
        <w:t>Testimonials: Presented in a slider format with circular images, white text, and navigation arrows.</w:t>
      </w:r>
    </w:p>
    <w:p w14:paraId="589EA5F0" w14:textId="77777777" w:rsidR="00487293" w:rsidRDefault="00487293" w:rsidP="00487293">
      <w:r>
        <w:t>Footer</w:t>
      </w:r>
    </w:p>
    <w:p w14:paraId="5950C70C" w14:textId="77777777" w:rsidR="00487293" w:rsidRDefault="00487293" w:rsidP="00487293">
      <w:r>
        <w:t>A dark footer with content spaced evenly, maintaining the overall aesthetic of the site.</w:t>
      </w:r>
    </w:p>
    <w:p w14:paraId="0AF0EF8E" w14:textId="77777777" w:rsidR="00487293" w:rsidRDefault="00487293" w:rsidP="00487293">
      <w:r>
        <w:t>Additional Styling</w:t>
      </w:r>
    </w:p>
    <w:p w14:paraId="5822C60B" w14:textId="77777777" w:rsidR="00487293" w:rsidRDefault="00487293" w:rsidP="00487293">
      <w:r>
        <w:t>Forms: Styled with a semi-transparent background and rounded borders.</w:t>
      </w:r>
    </w:p>
    <w:p w14:paraId="49147B52" w14:textId="77777777" w:rsidR="00487293" w:rsidRDefault="00487293" w:rsidP="00487293">
      <w:r>
        <w:t>Error Messages: Displayed in red for better visibility.</w:t>
      </w:r>
    </w:p>
    <w:p w14:paraId="31CBE523" w14:textId="77777777" w:rsidR="00487293" w:rsidRDefault="00487293" w:rsidP="00487293">
      <w:r>
        <w:t>Maps and Charts: Integrated with the design, maintaining the color scheme and style consistency.</w:t>
      </w:r>
    </w:p>
    <w:p w14:paraId="76223C37" w14:textId="77777777" w:rsidR="00487293" w:rsidRDefault="00487293" w:rsidP="00487293">
      <w:r>
        <w:t>Accessibility Considerations</w:t>
      </w:r>
    </w:p>
    <w:p w14:paraId="1A6CF548" w14:textId="77777777" w:rsidR="00487293" w:rsidRDefault="00487293" w:rsidP="00487293">
      <w:r>
        <w:t>Contrast: Ensure that text and background contrast meet accessibility standards.</w:t>
      </w:r>
    </w:p>
    <w:p w14:paraId="740483B0" w14:textId="610A82D4" w:rsidR="00161406" w:rsidRDefault="00487293" w:rsidP="00487293">
      <w:r>
        <w:t>Keyboard Navigation: Ensure all interactive elements are accessible via keyboard.</w:t>
      </w:r>
    </w:p>
    <w:sectPr w:rsidR="00161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FD"/>
    <w:rsid w:val="00161406"/>
    <w:rsid w:val="003C78FD"/>
    <w:rsid w:val="0048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7CB3C-46C2-4B79-8B8F-D6984E6B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3</cp:revision>
  <dcterms:created xsi:type="dcterms:W3CDTF">2023-12-04T03:42:00Z</dcterms:created>
  <dcterms:modified xsi:type="dcterms:W3CDTF">2023-12-04T03:44:00Z</dcterms:modified>
</cp:coreProperties>
</file>