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D6" w:rsidRPr="0034083E" w:rsidRDefault="004911D6" w:rsidP="004911D6">
      <w:pPr>
        <w:jc w:val="center"/>
        <w:rPr>
          <w:rFonts w:ascii="Times New Roman" w:hAnsi="Times New Roman" w:cs="Times New Roman"/>
          <w:sz w:val="20"/>
          <w:szCs w:val="20"/>
        </w:rPr>
      </w:pPr>
      <w:r w:rsidRPr="0034083E">
        <w:rPr>
          <w:rFonts w:ascii="Times New Roman" w:hAnsi="Times New Roman" w:cs="Times New Roman"/>
          <w:sz w:val="20"/>
          <w:szCs w:val="20"/>
        </w:rPr>
        <w:t>Singapore University of Technology and Design</w:t>
      </w:r>
      <w:r w:rsidRPr="0034083E">
        <w:rPr>
          <w:rFonts w:ascii="Times New Roman" w:hAnsi="Times New Roman" w:cs="Times New Roman"/>
          <w:sz w:val="20"/>
          <w:szCs w:val="20"/>
        </w:rPr>
        <w:br/>
        <w:t>Information Syst</w:t>
      </w:r>
      <w:r>
        <w:rPr>
          <w:rFonts w:ascii="Times New Roman" w:hAnsi="Times New Roman" w:cs="Times New Roman"/>
          <w:sz w:val="20"/>
          <w:szCs w:val="20"/>
        </w:rPr>
        <w:t>ems Technology and Design</w:t>
      </w:r>
      <w:r>
        <w:rPr>
          <w:rFonts w:ascii="Times New Roman" w:hAnsi="Times New Roman" w:cs="Times New Roman"/>
          <w:sz w:val="20"/>
          <w:szCs w:val="20"/>
        </w:rPr>
        <w:br/>
        <w:t>50.008</w:t>
      </w:r>
      <w:r w:rsidRPr="0034083E">
        <w:rPr>
          <w:rFonts w:ascii="Times New Roman" w:hAnsi="Times New Roman" w:cs="Times New Roman"/>
          <w:sz w:val="20"/>
          <w:szCs w:val="20"/>
        </w:rPr>
        <w:t xml:space="preserve"> </w:t>
      </w:r>
      <w:r>
        <w:rPr>
          <w:rFonts w:ascii="Times New Roman" w:hAnsi="Times New Roman" w:cs="Times New Roman"/>
          <w:sz w:val="20"/>
          <w:szCs w:val="20"/>
        </w:rPr>
        <w:t>Database</w:t>
      </w:r>
      <w:r>
        <w:rPr>
          <w:rFonts w:ascii="Times New Roman" w:hAnsi="Times New Roman" w:cs="Times New Roman"/>
          <w:sz w:val="20"/>
          <w:szCs w:val="20"/>
        </w:rPr>
        <w:br/>
      </w:r>
      <w:r w:rsidRPr="0034083E">
        <w:rPr>
          <w:rFonts w:ascii="Times New Roman" w:hAnsi="Times New Roman" w:cs="Times New Roman"/>
          <w:sz w:val="20"/>
          <w:szCs w:val="20"/>
        </w:rPr>
        <w:br/>
      </w:r>
      <w:r>
        <w:rPr>
          <w:rFonts w:ascii="Times New Roman" w:hAnsi="Times New Roman" w:cs="Times New Roman"/>
          <w:sz w:val="20"/>
          <w:szCs w:val="20"/>
        </w:rPr>
        <w:t>Online Bookstore Project</w:t>
      </w:r>
    </w:p>
    <w:p w:rsidR="004911D6" w:rsidRPr="004911D6" w:rsidRDefault="004911D6" w:rsidP="004911D6">
      <w:pPr>
        <w:pStyle w:val="Heading2"/>
      </w:pPr>
      <w:r w:rsidRPr="004911D6">
        <w:t>Group Members</w:t>
      </w:r>
    </w:p>
    <w:p w:rsidR="004911D6" w:rsidRDefault="004911D6" w:rsidP="004911D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William Haw </w:t>
      </w:r>
      <w:r>
        <w:rPr>
          <w:rFonts w:ascii="Times New Roman" w:hAnsi="Times New Roman" w:cs="Times New Roman"/>
          <w:sz w:val="20"/>
          <w:szCs w:val="20"/>
        </w:rPr>
        <w:t>(1000---)</w:t>
      </w:r>
    </w:p>
    <w:p w:rsidR="004911D6" w:rsidRDefault="004911D6" w:rsidP="004911D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Scott Chiang Chun Wei (1000---)</w:t>
      </w:r>
    </w:p>
    <w:p w:rsidR="004911D6" w:rsidRPr="0034083E" w:rsidRDefault="004911D6" w:rsidP="004911D6">
      <w:pPr>
        <w:pStyle w:val="ListParagraph"/>
        <w:numPr>
          <w:ilvl w:val="0"/>
          <w:numId w:val="2"/>
        </w:numPr>
        <w:rPr>
          <w:rFonts w:ascii="Times New Roman" w:hAnsi="Times New Roman" w:cs="Times New Roman"/>
          <w:sz w:val="20"/>
          <w:szCs w:val="20"/>
        </w:rPr>
      </w:pPr>
      <w:proofErr w:type="spellStart"/>
      <w:r w:rsidRPr="0034083E">
        <w:rPr>
          <w:rFonts w:ascii="Times New Roman" w:hAnsi="Times New Roman" w:cs="Times New Roman"/>
          <w:sz w:val="20"/>
          <w:szCs w:val="20"/>
        </w:rPr>
        <w:t>Cheah</w:t>
      </w:r>
      <w:proofErr w:type="spellEnd"/>
      <w:r w:rsidRPr="0034083E">
        <w:rPr>
          <w:rFonts w:ascii="Times New Roman" w:hAnsi="Times New Roman" w:cs="Times New Roman"/>
          <w:sz w:val="20"/>
          <w:szCs w:val="20"/>
        </w:rPr>
        <w:t xml:space="preserve"> Yew Hong, Kenneth (1000124)</w:t>
      </w:r>
    </w:p>
    <w:p w:rsidR="004911D6" w:rsidRDefault="004911D6" w:rsidP="004911D6">
      <w:pPr>
        <w:pStyle w:val="ListParagraph"/>
        <w:numPr>
          <w:ilvl w:val="0"/>
          <w:numId w:val="2"/>
        </w:numPr>
        <w:rPr>
          <w:rFonts w:ascii="Times New Roman" w:hAnsi="Times New Roman" w:cs="Times New Roman"/>
          <w:sz w:val="20"/>
          <w:szCs w:val="20"/>
        </w:rPr>
      </w:pPr>
      <w:r w:rsidRPr="0034083E">
        <w:rPr>
          <w:rFonts w:ascii="Times New Roman" w:hAnsi="Times New Roman" w:cs="Times New Roman"/>
          <w:sz w:val="20"/>
          <w:szCs w:val="20"/>
        </w:rPr>
        <w:t>Lee Ting’en Kevin (1000139)</w:t>
      </w:r>
    </w:p>
    <w:p w:rsidR="004911D6" w:rsidRDefault="004911D6" w:rsidP="004911D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Immanuella Lim </w:t>
      </w:r>
      <w:proofErr w:type="spellStart"/>
      <w:r>
        <w:rPr>
          <w:rFonts w:ascii="Times New Roman" w:hAnsi="Times New Roman" w:cs="Times New Roman"/>
          <w:sz w:val="20"/>
          <w:szCs w:val="20"/>
        </w:rPr>
        <w:t>Hao</w:t>
      </w:r>
      <w:proofErr w:type="spellEnd"/>
      <w:r>
        <w:rPr>
          <w:rFonts w:ascii="Times New Roman" w:hAnsi="Times New Roman" w:cs="Times New Roman"/>
          <w:sz w:val="20"/>
          <w:szCs w:val="20"/>
        </w:rPr>
        <w:t xml:space="preserve"> Ni (1000342)</w:t>
      </w:r>
    </w:p>
    <w:p w:rsidR="00B977E9" w:rsidRDefault="00582A52" w:rsidP="00B977E9">
      <w:pPr>
        <w:pStyle w:val="Heading2"/>
      </w:pPr>
      <w:r>
        <w:t>Key Folders</w:t>
      </w:r>
    </w:p>
    <w:tbl>
      <w:tblPr>
        <w:tblStyle w:val="TableGrid"/>
        <w:tblW w:w="0" w:type="auto"/>
        <w:tblLook w:val="04A0" w:firstRow="1" w:lastRow="0" w:firstColumn="1" w:lastColumn="0" w:noHBand="0" w:noVBand="1"/>
      </w:tblPr>
      <w:tblGrid>
        <w:gridCol w:w="2830"/>
        <w:gridCol w:w="6906"/>
      </w:tblGrid>
      <w:tr w:rsidR="001F720E" w:rsidTr="001F720E">
        <w:tc>
          <w:tcPr>
            <w:tcW w:w="2830" w:type="dxa"/>
          </w:tcPr>
          <w:p w:rsidR="001F720E" w:rsidRPr="00582A52" w:rsidRDefault="001F720E" w:rsidP="001F720E">
            <w:pPr>
              <w:rPr>
                <w:rFonts w:ascii="Times New Roman" w:hAnsi="Times New Roman" w:cs="Times New Roman"/>
                <w:b/>
                <w:sz w:val="20"/>
                <w:szCs w:val="20"/>
              </w:rPr>
            </w:pPr>
            <w:r w:rsidRPr="00582A52">
              <w:rPr>
                <w:rFonts w:ascii="Times New Roman" w:hAnsi="Times New Roman" w:cs="Times New Roman"/>
                <w:b/>
                <w:sz w:val="20"/>
                <w:szCs w:val="20"/>
              </w:rPr>
              <w:t>Path</w:t>
            </w:r>
          </w:p>
        </w:tc>
        <w:tc>
          <w:tcPr>
            <w:tcW w:w="6906" w:type="dxa"/>
          </w:tcPr>
          <w:p w:rsidR="001F720E" w:rsidRPr="00582A52" w:rsidRDefault="001F720E" w:rsidP="001F720E">
            <w:pPr>
              <w:rPr>
                <w:rFonts w:ascii="Times New Roman" w:hAnsi="Times New Roman" w:cs="Times New Roman"/>
                <w:b/>
                <w:sz w:val="20"/>
                <w:szCs w:val="20"/>
              </w:rPr>
            </w:pPr>
            <w:r w:rsidRPr="00582A52">
              <w:rPr>
                <w:rFonts w:ascii="Times New Roman" w:hAnsi="Times New Roman" w:cs="Times New Roman"/>
                <w:b/>
                <w:sz w:val="20"/>
                <w:szCs w:val="20"/>
              </w:rPr>
              <w:t>Description</w:t>
            </w:r>
          </w:p>
        </w:tc>
      </w:tr>
      <w:tr w:rsidR="001F720E" w:rsidTr="001F720E">
        <w:tc>
          <w:tcPr>
            <w:tcW w:w="2830" w:type="dxa"/>
          </w:tcPr>
          <w:p w:rsidR="001F720E" w:rsidRDefault="00582A52" w:rsidP="001F720E">
            <w:pPr>
              <w:rPr>
                <w:rFonts w:ascii="Times New Roman" w:hAnsi="Times New Roman" w:cs="Times New Roman"/>
                <w:sz w:val="20"/>
                <w:szCs w:val="20"/>
              </w:rPr>
            </w:pPr>
            <w:proofErr w:type="spellStart"/>
            <w:r>
              <w:rPr>
                <w:rFonts w:ascii="Times New Roman" w:hAnsi="Times New Roman" w:cs="Times New Roman"/>
                <w:sz w:val="20"/>
                <w:szCs w:val="20"/>
              </w:rPr>
              <w:t>BunsAndNoodle</w:t>
            </w:r>
            <w:proofErr w:type="spellEnd"/>
            <w:r>
              <w:rPr>
                <w:rFonts w:ascii="Times New Roman" w:hAnsi="Times New Roman" w:cs="Times New Roman"/>
                <w:sz w:val="20"/>
                <w:szCs w:val="20"/>
              </w:rPr>
              <w:t>\</w:t>
            </w:r>
          </w:p>
        </w:tc>
        <w:tc>
          <w:tcPr>
            <w:tcW w:w="6906" w:type="dxa"/>
          </w:tcPr>
          <w:p w:rsidR="001F720E" w:rsidRDefault="00582A52" w:rsidP="001F720E">
            <w:pPr>
              <w:rPr>
                <w:rFonts w:ascii="Times New Roman" w:hAnsi="Times New Roman" w:cs="Times New Roman"/>
                <w:sz w:val="20"/>
                <w:szCs w:val="20"/>
              </w:rPr>
            </w:pPr>
            <w:r>
              <w:rPr>
                <w:rFonts w:ascii="Times New Roman" w:hAnsi="Times New Roman" w:cs="Times New Roman"/>
                <w:sz w:val="20"/>
                <w:szCs w:val="20"/>
              </w:rPr>
              <w:t>Parent directory</w:t>
            </w:r>
          </w:p>
        </w:tc>
      </w:tr>
      <w:tr w:rsidR="00582A52" w:rsidTr="001F720E">
        <w:tc>
          <w:tcPr>
            <w:tcW w:w="2830" w:type="dxa"/>
          </w:tcPr>
          <w:p w:rsidR="00582A52" w:rsidRDefault="00582A52" w:rsidP="00582A52">
            <w:pPr>
              <w:rPr>
                <w:rFonts w:ascii="Times New Roman" w:hAnsi="Times New Roman" w:cs="Times New Roman"/>
                <w:sz w:val="20"/>
                <w:szCs w:val="20"/>
              </w:rPr>
            </w:pPr>
            <w:proofErr w:type="spellStart"/>
            <w:r>
              <w:rPr>
                <w:rFonts w:ascii="Times New Roman" w:hAnsi="Times New Roman" w:cs="Times New Roman"/>
                <w:sz w:val="20"/>
                <w:szCs w:val="20"/>
              </w:rPr>
              <w:t>BunsAndNoodle</w:t>
            </w:r>
            <w:proofErr w:type="spellEnd"/>
            <w:r>
              <w:rPr>
                <w:rFonts w:ascii="Times New Roman" w:hAnsi="Times New Roman" w:cs="Times New Roman"/>
                <w:sz w:val="20"/>
                <w:szCs w:val="20"/>
              </w:rPr>
              <w:t>\SQL files</w:t>
            </w:r>
          </w:p>
        </w:tc>
        <w:tc>
          <w:tcPr>
            <w:tcW w:w="6906" w:type="dxa"/>
          </w:tcPr>
          <w:p w:rsidR="00582A52" w:rsidRDefault="00582A52" w:rsidP="00582A52">
            <w:pPr>
              <w:rPr>
                <w:rFonts w:ascii="Times New Roman" w:hAnsi="Times New Roman" w:cs="Times New Roman"/>
                <w:sz w:val="20"/>
                <w:szCs w:val="20"/>
              </w:rPr>
            </w:pPr>
            <w:r>
              <w:rPr>
                <w:rFonts w:ascii="Times New Roman" w:hAnsi="Times New Roman" w:cs="Times New Roman"/>
                <w:sz w:val="20"/>
                <w:szCs w:val="20"/>
              </w:rPr>
              <w:t>Contains the SQL files for the schema, triggers, and insertion of initial data</w:t>
            </w:r>
          </w:p>
        </w:tc>
      </w:tr>
      <w:tr w:rsidR="00582A52" w:rsidTr="001F720E">
        <w:tc>
          <w:tcPr>
            <w:tcW w:w="2830" w:type="dxa"/>
          </w:tcPr>
          <w:p w:rsidR="00582A52" w:rsidRDefault="00582A52" w:rsidP="00582A52">
            <w:pPr>
              <w:rPr>
                <w:rFonts w:ascii="Times New Roman" w:hAnsi="Times New Roman" w:cs="Times New Roman"/>
                <w:sz w:val="20"/>
                <w:szCs w:val="20"/>
              </w:rPr>
            </w:pPr>
            <w:proofErr w:type="spellStart"/>
            <w:r>
              <w:rPr>
                <w:rFonts w:ascii="Times New Roman" w:hAnsi="Times New Roman" w:cs="Times New Roman"/>
                <w:sz w:val="20"/>
                <w:szCs w:val="20"/>
              </w:rPr>
              <w:t>BunsAndNoodle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bns</w:t>
            </w:r>
            <w:proofErr w:type="spellEnd"/>
          </w:p>
        </w:tc>
        <w:tc>
          <w:tcPr>
            <w:tcW w:w="6906" w:type="dxa"/>
          </w:tcPr>
          <w:p w:rsidR="00582A52" w:rsidRDefault="00582A52" w:rsidP="00582A52">
            <w:pPr>
              <w:rPr>
                <w:rFonts w:ascii="Times New Roman" w:hAnsi="Times New Roman" w:cs="Times New Roman"/>
                <w:sz w:val="20"/>
                <w:szCs w:val="20"/>
              </w:rPr>
            </w:pPr>
            <w:r>
              <w:rPr>
                <w:rFonts w:ascii="Times New Roman" w:hAnsi="Times New Roman" w:cs="Times New Roman"/>
                <w:sz w:val="20"/>
                <w:szCs w:val="20"/>
              </w:rPr>
              <w:t>Contains the application developed using NetBeans IDE 8.0.2 running on Glassfish Server 4.1 and MYSQL 5.6.2</w:t>
            </w:r>
          </w:p>
        </w:tc>
      </w:tr>
      <w:tr w:rsidR="00582A52" w:rsidTr="001F720E">
        <w:tc>
          <w:tcPr>
            <w:tcW w:w="2830" w:type="dxa"/>
          </w:tcPr>
          <w:p w:rsidR="00582A52" w:rsidRDefault="00582A52" w:rsidP="00582A52">
            <w:pPr>
              <w:rPr>
                <w:rFonts w:ascii="Times New Roman" w:hAnsi="Times New Roman" w:cs="Times New Roman"/>
                <w:sz w:val="20"/>
                <w:szCs w:val="20"/>
              </w:rPr>
            </w:pPr>
            <w:proofErr w:type="spellStart"/>
            <w:r>
              <w:rPr>
                <w:rFonts w:ascii="Times New Roman" w:hAnsi="Times New Roman" w:cs="Times New Roman"/>
                <w:sz w:val="20"/>
                <w:szCs w:val="20"/>
              </w:rPr>
              <w:t>BunsAndNoodle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bns</w:t>
            </w:r>
            <w:proofErr w:type="spellEnd"/>
            <w:r>
              <w:rPr>
                <w:rFonts w:ascii="Times New Roman" w:hAnsi="Times New Roman" w:cs="Times New Roman"/>
                <w:sz w:val="20"/>
                <w:szCs w:val="20"/>
              </w:rPr>
              <w:t>\web</w:t>
            </w:r>
          </w:p>
        </w:tc>
        <w:tc>
          <w:tcPr>
            <w:tcW w:w="6906" w:type="dxa"/>
          </w:tcPr>
          <w:p w:rsidR="00582A52" w:rsidRDefault="00582A52" w:rsidP="00582A52">
            <w:pPr>
              <w:rPr>
                <w:rFonts w:ascii="Times New Roman" w:hAnsi="Times New Roman" w:cs="Times New Roman"/>
                <w:sz w:val="20"/>
                <w:szCs w:val="20"/>
              </w:rPr>
            </w:pPr>
            <w:r>
              <w:rPr>
                <w:rFonts w:ascii="Times New Roman" w:hAnsi="Times New Roman" w:cs="Times New Roman"/>
                <w:sz w:val="20"/>
                <w:szCs w:val="20"/>
              </w:rPr>
              <w:t>Contains all of the JSP pages which were coded (please note that there are no separate java files; any java code snippets are contained within the JSP itself)</w:t>
            </w:r>
          </w:p>
        </w:tc>
      </w:tr>
    </w:tbl>
    <w:p w:rsidR="004911D6" w:rsidRPr="001F720E" w:rsidRDefault="004911D6" w:rsidP="001F720E">
      <w:pPr>
        <w:rPr>
          <w:rFonts w:ascii="Times New Roman" w:hAnsi="Times New Roman" w:cs="Times New Roman"/>
          <w:sz w:val="20"/>
          <w:szCs w:val="20"/>
        </w:rPr>
      </w:pPr>
    </w:p>
    <w:p w:rsidR="004911D6" w:rsidRPr="004911D6" w:rsidRDefault="004911D6" w:rsidP="004911D6">
      <w:pPr>
        <w:pStyle w:val="Heading2"/>
      </w:pPr>
      <w:r w:rsidRPr="004911D6">
        <w:t>ER Diagram</w:t>
      </w:r>
    </w:p>
    <w:p w:rsidR="00353995" w:rsidRDefault="004911D6" w:rsidP="004911D6">
      <w:pP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157.75pt">
            <v:imagedata r:id="rId5" o:title="ER Diagram v0.9"/>
          </v:shape>
        </w:pict>
      </w:r>
      <w:r>
        <w:rPr>
          <w:rFonts w:ascii="Times New Roman" w:hAnsi="Times New Roman" w:cs="Times New Roman"/>
          <w:sz w:val="20"/>
          <w:szCs w:val="20"/>
        </w:rPr>
        <w:br/>
      </w:r>
      <w:r w:rsidR="00353995">
        <w:rPr>
          <w:rFonts w:ascii="Times New Roman" w:hAnsi="Times New Roman" w:cs="Times New Roman"/>
          <w:sz w:val="20"/>
          <w:szCs w:val="20"/>
        </w:rPr>
        <w:t>Figure 1: ER Diagram</w:t>
      </w:r>
    </w:p>
    <w:p w:rsidR="005A01A1" w:rsidRDefault="004911D6" w:rsidP="004911D6">
      <w:pPr>
        <w:rPr>
          <w:rFonts w:ascii="Times New Roman" w:hAnsi="Times New Roman" w:cs="Times New Roman"/>
          <w:sz w:val="20"/>
          <w:szCs w:val="20"/>
        </w:rPr>
      </w:pPr>
      <w:r>
        <w:rPr>
          <w:rFonts w:ascii="Times New Roman" w:hAnsi="Times New Roman" w:cs="Times New Roman"/>
          <w:sz w:val="20"/>
          <w:szCs w:val="20"/>
        </w:rPr>
        <w:t>Based on the project requirements, we have designed the ER diagram above.</w:t>
      </w:r>
      <w:r w:rsidR="005A01A1">
        <w:rPr>
          <w:rFonts w:ascii="Times New Roman" w:hAnsi="Times New Roman" w:cs="Times New Roman"/>
          <w:sz w:val="20"/>
          <w:szCs w:val="20"/>
        </w:rPr>
        <w:t xml:space="preserve"> </w:t>
      </w:r>
    </w:p>
    <w:p w:rsidR="00353995" w:rsidRDefault="004911D6" w:rsidP="004911D6">
      <w:pPr>
        <w:rPr>
          <w:rStyle w:val="Heading2Char"/>
        </w:rPr>
      </w:pPr>
      <w:r>
        <w:rPr>
          <w:rFonts w:ascii="Times New Roman" w:hAnsi="Times New Roman" w:cs="Times New Roman"/>
          <w:sz w:val="20"/>
          <w:szCs w:val="20"/>
        </w:rPr>
        <w:br/>
      </w:r>
    </w:p>
    <w:p w:rsidR="00353995" w:rsidRDefault="00353995">
      <w:pPr>
        <w:rPr>
          <w:rStyle w:val="Heading2Char"/>
        </w:rPr>
      </w:pPr>
      <w:r>
        <w:rPr>
          <w:rStyle w:val="Heading2Char"/>
        </w:rPr>
        <w:br w:type="page"/>
      </w:r>
    </w:p>
    <w:p w:rsidR="004911D6" w:rsidRPr="00D121D8" w:rsidRDefault="004911D6" w:rsidP="00D121D8">
      <w:pPr>
        <w:pStyle w:val="Heading2"/>
      </w:pPr>
      <w:r w:rsidRPr="00D121D8">
        <w:lastRenderedPageBreak/>
        <w:t>Schema Design</w:t>
      </w:r>
    </w:p>
    <w:p w:rsidR="004911D6" w:rsidRDefault="00B977E9" w:rsidP="004911D6">
      <w:pPr>
        <w:rPr>
          <w:rFonts w:ascii="Times New Roman" w:hAnsi="Times New Roman" w:cs="Times New Roman"/>
          <w:sz w:val="20"/>
          <w:szCs w:val="20"/>
        </w:rPr>
      </w:pPr>
      <w:r>
        <w:rPr>
          <w:rFonts w:ascii="Times New Roman" w:hAnsi="Times New Roman" w:cs="Times New Roman"/>
          <w:sz w:val="20"/>
          <w:szCs w:val="20"/>
        </w:rPr>
        <w:t>We then proceeded to write the SQL statements for the</w:t>
      </w:r>
      <w:r w:rsidR="00D978E2">
        <w:rPr>
          <w:rFonts w:ascii="Times New Roman" w:hAnsi="Times New Roman" w:cs="Times New Roman"/>
          <w:sz w:val="20"/>
          <w:szCs w:val="20"/>
        </w:rPr>
        <w:t xml:space="preserve"> tables based on the ER diagram, adding in additional CHECK constraints where it was applicable.</w:t>
      </w:r>
    </w:p>
    <w:p w:rsidR="00B977E9" w:rsidRDefault="00B977E9" w:rsidP="004911D6">
      <w:pPr>
        <w:rPr>
          <w:rFonts w:ascii="Times New Roman" w:hAnsi="Times New Roman" w:cs="Times New Roman"/>
          <w:sz w:val="20"/>
          <w:szCs w:val="20"/>
        </w:rPr>
      </w:pPr>
      <w:r>
        <w:rPr>
          <w:noProof/>
          <w:lang w:eastAsia="en-SG"/>
        </w:rPr>
        <w:drawing>
          <wp:inline distT="0" distB="0" distL="0" distR="0" wp14:anchorId="0D65C5B5" wp14:editId="3A6E25F8">
            <wp:extent cx="3542675" cy="3694617"/>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412" cy="3722500"/>
                    </a:xfrm>
                    <a:prstGeom prst="rect">
                      <a:avLst/>
                    </a:prstGeom>
                  </pic:spPr>
                </pic:pic>
              </a:graphicData>
            </a:graphic>
          </wp:inline>
        </w:drawing>
      </w:r>
      <w:r w:rsidR="00D978E2">
        <w:rPr>
          <w:rFonts w:ascii="Times New Roman" w:hAnsi="Times New Roman" w:cs="Times New Roman"/>
          <w:sz w:val="20"/>
          <w:szCs w:val="20"/>
        </w:rPr>
        <w:br/>
      </w:r>
      <w:r w:rsidR="00353995">
        <w:rPr>
          <w:rFonts w:ascii="Times New Roman" w:hAnsi="Times New Roman" w:cs="Times New Roman"/>
          <w:sz w:val="20"/>
          <w:szCs w:val="20"/>
        </w:rPr>
        <w:t xml:space="preserve">Figure 2: </w:t>
      </w:r>
      <w:r w:rsidR="00D978E2">
        <w:rPr>
          <w:rFonts w:ascii="Times New Roman" w:hAnsi="Times New Roman" w:cs="Times New Roman"/>
          <w:sz w:val="20"/>
          <w:szCs w:val="20"/>
        </w:rPr>
        <w:t>SQL statements for the manager, book and customer entities</w:t>
      </w:r>
      <w:r w:rsidR="00353995">
        <w:rPr>
          <w:rFonts w:ascii="Times New Roman" w:hAnsi="Times New Roman" w:cs="Times New Roman"/>
          <w:sz w:val="20"/>
          <w:szCs w:val="20"/>
        </w:rPr>
        <w:br/>
      </w:r>
    </w:p>
    <w:p w:rsidR="00D121D8" w:rsidRDefault="00353995" w:rsidP="004911D6">
      <w:pPr>
        <w:rPr>
          <w:rFonts w:ascii="Times New Roman" w:hAnsi="Times New Roman" w:cs="Times New Roman"/>
          <w:sz w:val="20"/>
          <w:szCs w:val="20"/>
        </w:rPr>
      </w:pPr>
      <w:r>
        <w:rPr>
          <w:noProof/>
          <w:lang w:eastAsia="en-SG"/>
        </w:rPr>
        <w:drawing>
          <wp:inline distT="0" distB="0" distL="0" distR="0" wp14:anchorId="01DE811D" wp14:editId="38111EA7">
            <wp:extent cx="6188710" cy="3821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821430"/>
                    </a:xfrm>
                    <a:prstGeom prst="rect">
                      <a:avLst/>
                    </a:prstGeom>
                  </pic:spPr>
                </pic:pic>
              </a:graphicData>
            </a:graphic>
          </wp:inline>
        </w:drawing>
      </w:r>
      <w:r>
        <w:rPr>
          <w:rFonts w:ascii="Times New Roman" w:hAnsi="Times New Roman" w:cs="Times New Roman"/>
          <w:sz w:val="20"/>
          <w:szCs w:val="20"/>
        </w:rPr>
        <w:br/>
        <w:t>Figure 3: SQL statements for the order, gives_feedback and rates_feedback relationships</w:t>
      </w:r>
    </w:p>
    <w:p w:rsidR="00D121D8" w:rsidRPr="00D121D8" w:rsidRDefault="00D121D8" w:rsidP="00D121D8">
      <w:pPr>
        <w:pStyle w:val="Heading2"/>
      </w:pPr>
      <w:r w:rsidRPr="00D121D8">
        <w:lastRenderedPageBreak/>
        <w:t>Implementing CHECK Constraints in MYSQL</w:t>
      </w:r>
    </w:p>
    <w:p w:rsidR="00D121D8" w:rsidRDefault="00D121D8" w:rsidP="004911D6">
      <w:pPr>
        <w:rPr>
          <w:rFonts w:ascii="Times New Roman" w:hAnsi="Times New Roman" w:cs="Times New Roman"/>
          <w:sz w:val="20"/>
          <w:szCs w:val="20"/>
        </w:rPr>
      </w:pPr>
      <w:r>
        <w:rPr>
          <w:rFonts w:ascii="Times New Roman" w:hAnsi="Times New Roman" w:cs="Times New Roman"/>
          <w:sz w:val="20"/>
          <w:szCs w:val="20"/>
        </w:rPr>
        <w:t>Given that CHECK statements are parsed but not actually implemented in MYSQL, we created our own triggers to enforce the various CHECK constraints which we had created. For example, we needed to check that the book format is either ‘paperback’ or ‘hardcover’, or that the feedback score does not exceed 10, or that a customer cannot be rating his or her own feedback on a book etc. By enforcing such rules at the database level, it</w:t>
      </w:r>
      <w:r w:rsidR="007A0423">
        <w:rPr>
          <w:rFonts w:ascii="Times New Roman" w:hAnsi="Times New Roman" w:cs="Times New Roman"/>
          <w:sz w:val="20"/>
          <w:szCs w:val="20"/>
        </w:rPr>
        <w:t xml:space="preserve"> helped to ensure that the initial insertion of test data into the database conformed to those rules. It also</w:t>
      </w:r>
      <w:r>
        <w:rPr>
          <w:rFonts w:ascii="Times New Roman" w:hAnsi="Times New Roman" w:cs="Times New Roman"/>
          <w:sz w:val="20"/>
          <w:szCs w:val="20"/>
        </w:rPr>
        <w:t xml:space="preserve"> minimized the likelihood of mistakes during application level development.</w:t>
      </w:r>
    </w:p>
    <w:p w:rsidR="007A0423" w:rsidRDefault="007A0423" w:rsidP="004911D6">
      <w:pPr>
        <w:rPr>
          <w:rFonts w:ascii="Times New Roman" w:hAnsi="Times New Roman" w:cs="Times New Roman"/>
          <w:sz w:val="20"/>
          <w:szCs w:val="20"/>
        </w:rPr>
      </w:pPr>
      <w:r>
        <w:rPr>
          <w:rFonts w:ascii="Times New Roman" w:hAnsi="Times New Roman" w:cs="Times New Roman"/>
          <w:sz w:val="20"/>
          <w:szCs w:val="20"/>
        </w:rPr>
        <w:t xml:space="preserve">Here is a sample </w:t>
      </w:r>
      <w:r w:rsidR="008008E9">
        <w:rPr>
          <w:rFonts w:ascii="Times New Roman" w:hAnsi="Times New Roman" w:cs="Times New Roman"/>
          <w:sz w:val="20"/>
          <w:szCs w:val="20"/>
        </w:rPr>
        <w:t>trigger</w:t>
      </w:r>
      <w:r>
        <w:rPr>
          <w:rFonts w:ascii="Times New Roman" w:hAnsi="Times New Roman" w:cs="Times New Roman"/>
          <w:sz w:val="20"/>
          <w:szCs w:val="20"/>
        </w:rPr>
        <w:t xml:space="preserve"> which ensures the format of the book is either ‘paperback’ or ‘hardcover’ and that the book price cannot be negative.</w:t>
      </w:r>
    </w:p>
    <w:p w:rsidR="00D121D8" w:rsidRDefault="007A0423" w:rsidP="004911D6">
      <w:pPr>
        <w:rPr>
          <w:rFonts w:ascii="Times New Roman" w:hAnsi="Times New Roman" w:cs="Times New Roman"/>
          <w:sz w:val="20"/>
          <w:szCs w:val="20"/>
        </w:rPr>
      </w:pPr>
      <w:r>
        <w:rPr>
          <w:noProof/>
          <w:lang w:eastAsia="en-SG"/>
        </w:rPr>
        <w:drawing>
          <wp:inline distT="0" distB="0" distL="0" distR="0" wp14:anchorId="7E4A1784" wp14:editId="0B5AADCF">
            <wp:extent cx="4099612" cy="3377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206" cy="3379921"/>
                    </a:xfrm>
                    <a:prstGeom prst="rect">
                      <a:avLst/>
                    </a:prstGeom>
                  </pic:spPr>
                </pic:pic>
              </a:graphicData>
            </a:graphic>
          </wp:inline>
        </w:drawing>
      </w:r>
      <w:r>
        <w:rPr>
          <w:rFonts w:ascii="Times New Roman" w:hAnsi="Times New Roman" w:cs="Times New Roman"/>
          <w:sz w:val="20"/>
          <w:szCs w:val="20"/>
        </w:rPr>
        <w:br/>
        <w:t xml:space="preserve">Figure 4: Sample Trigger </w:t>
      </w:r>
    </w:p>
    <w:p w:rsidR="007A0423" w:rsidRDefault="007A0423" w:rsidP="004911D6">
      <w:pPr>
        <w:rPr>
          <w:rFonts w:ascii="Times New Roman" w:hAnsi="Times New Roman" w:cs="Times New Roman"/>
          <w:sz w:val="20"/>
          <w:szCs w:val="20"/>
        </w:rPr>
      </w:pPr>
      <w:r>
        <w:rPr>
          <w:rFonts w:ascii="Times New Roman" w:hAnsi="Times New Roman" w:cs="Times New Roman"/>
          <w:sz w:val="20"/>
          <w:szCs w:val="20"/>
        </w:rPr>
        <w:t xml:space="preserve">The rest of the triggers are located in </w:t>
      </w:r>
      <w:proofErr w:type="spellStart"/>
      <w:r w:rsidRPr="007A0423">
        <w:rPr>
          <w:rFonts w:ascii="Times New Roman" w:hAnsi="Times New Roman" w:cs="Times New Roman"/>
          <w:sz w:val="20"/>
          <w:szCs w:val="20"/>
        </w:rPr>
        <w:t>BunsAndNoodle</w:t>
      </w:r>
      <w:proofErr w:type="spellEnd"/>
      <w:r w:rsidRPr="007A0423">
        <w:rPr>
          <w:rFonts w:ascii="Times New Roman" w:hAnsi="Times New Roman" w:cs="Times New Roman"/>
          <w:sz w:val="20"/>
          <w:szCs w:val="20"/>
        </w:rPr>
        <w:t>\SQL files</w:t>
      </w:r>
      <w:r>
        <w:rPr>
          <w:rFonts w:ascii="Times New Roman" w:hAnsi="Times New Roman" w:cs="Times New Roman"/>
          <w:sz w:val="20"/>
          <w:szCs w:val="20"/>
        </w:rPr>
        <w:t>\2.Triggers.sql</w:t>
      </w:r>
    </w:p>
    <w:p w:rsidR="007A0423" w:rsidRDefault="00704E11" w:rsidP="00E97DFE">
      <w:pPr>
        <w:pStyle w:val="Heading2"/>
      </w:pPr>
      <w:r>
        <w:br/>
      </w:r>
      <w:r w:rsidR="00E97DFE">
        <w:t>Initial Insertion of Test Data</w:t>
      </w:r>
    </w:p>
    <w:p w:rsidR="00297038" w:rsidRDefault="00F834D8" w:rsidP="004911D6">
      <w:pPr>
        <w:rPr>
          <w:rFonts w:ascii="Times New Roman" w:hAnsi="Times New Roman" w:cs="Times New Roman"/>
          <w:sz w:val="20"/>
          <w:szCs w:val="20"/>
        </w:rPr>
      </w:pPr>
      <w:r>
        <w:rPr>
          <w:rFonts w:ascii="Times New Roman" w:hAnsi="Times New Roman" w:cs="Times New Roman"/>
          <w:sz w:val="20"/>
          <w:szCs w:val="20"/>
        </w:rPr>
        <w:t xml:space="preserve">As part of the development process, we had to create some dummy data for testing purposes. For example, after inserting the data, we </w:t>
      </w:r>
      <w:r w:rsidR="002A05B4">
        <w:rPr>
          <w:rFonts w:ascii="Times New Roman" w:hAnsi="Times New Roman" w:cs="Times New Roman"/>
          <w:sz w:val="20"/>
          <w:szCs w:val="20"/>
        </w:rPr>
        <w:t xml:space="preserve">tested </w:t>
      </w:r>
      <w:r>
        <w:rPr>
          <w:rFonts w:ascii="Times New Roman" w:hAnsi="Times New Roman" w:cs="Times New Roman"/>
          <w:sz w:val="20"/>
          <w:szCs w:val="20"/>
        </w:rPr>
        <w:t>out the various SQL queries to make sure they generated the correct output we wanted</w:t>
      </w:r>
      <w:r w:rsidR="002A05B4">
        <w:rPr>
          <w:rFonts w:ascii="Times New Roman" w:hAnsi="Times New Roman" w:cs="Times New Roman"/>
          <w:sz w:val="20"/>
          <w:szCs w:val="20"/>
        </w:rPr>
        <w:t xml:space="preserve">. Moreover, it allowed application developers to check if the results were being drawn out from the database and displayed on the webpage correctly. </w:t>
      </w:r>
    </w:p>
    <w:p w:rsidR="002A05B4" w:rsidRDefault="002A05B4" w:rsidP="004911D6">
      <w:pPr>
        <w:rPr>
          <w:rFonts w:ascii="Times New Roman" w:hAnsi="Times New Roman" w:cs="Times New Roman"/>
          <w:sz w:val="20"/>
          <w:szCs w:val="20"/>
        </w:rPr>
      </w:pPr>
      <w:r>
        <w:rPr>
          <w:rFonts w:ascii="Times New Roman" w:hAnsi="Times New Roman" w:cs="Times New Roman"/>
          <w:sz w:val="20"/>
          <w:szCs w:val="20"/>
        </w:rPr>
        <w:t>In total, we inserted 100 legitimate books from 10 different subjects, 11 customers, 1 store manager, 3 orders, 10 book feedbacks (some feedbacks were applied to the same book by different customers so that we could calculate the average score) and 10 user</w:t>
      </w:r>
      <w:r w:rsidR="00297038">
        <w:rPr>
          <w:rFonts w:ascii="Times New Roman" w:hAnsi="Times New Roman" w:cs="Times New Roman"/>
          <w:sz w:val="20"/>
          <w:szCs w:val="20"/>
        </w:rPr>
        <w:t xml:space="preserve"> ratings on the feedback given. Ultimately, we were selective about the initial data because we wanted to ensure that all requirements were thoroughly tested, such as the ability to sort book searches by average feedback score.</w:t>
      </w:r>
    </w:p>
    <w:p w:rsidR="008008E9" w:rsidRDefault="008008E9" w:rsidP="008008E9">
      <w:pPr>
        <w:rPr>
          <w:rFonts w:ascii="Times New Roman" w:hAnsi="Times New Roman" w:cs="Times New Roman"/>
          <w:sz w:val="20"/>
          <w:szCs w:val="20"/>
        </w:rPr>
      </w:pPr>
      <w:r>
        <w:rPr>
          <w:rFonts w:ascii="Times New Roman" w:hAnsi="Times New Roman" w:cs="Times New Roman"/>
          <w:sz w:val="20"/>
          <w:szCs w:val="20"/>
        </w:rPr>
        <w:t xml:space="preserve">The SQL insertion statements for the various tables are located in </w:t>
      </w:r>
      <w:proofErr w:type="spellStart"/>
      <w:r>
        <w:rPr>
          <w:rFonts w:ascii="Times New Roman" w:hAnsi="Times New Roman" w:cs="Times New Roman"/>
          <w:sz w:val="20"/>
          <w:szCs w:val="20"/>
        </w:rPr>
        <w:t>BunsAndNoodle</w:t>
      </w:r>
      <w:proofErr w:type="spellEnd"/>
      <w:r>
        <w:rPr>
          <w:rFonts w:ascii="Times New Roman" w:hAnsi="Times New Roman" w:cs="Times New Roman"/>
          <w:sz w:val="20"/>
          <w:szCs w:val="20"/>
        </w:rPr>
        <w:t>\SQL files\.</w:t>
      </w:r>
    </w:p>
    <w:p w:rsidR="008008E9" w:rsidRDefault="008008E9">
      <w:pPr>
        <w:rPr>
          <w:rFonts w:ascii="Times New Roman" w:hAnsi="Times New Roman" w:cs="Times New Roman"/>
          <w:sz w:val="20"/>
          <w:szCs w:val="20"/>
        </w:rPr>
      </w:pPr>
      <w:r>
        <w:rPr>
          <w:rFonts w:ascii="Times New Roman" w:hAnsi="Times New Roman" w:cs="Times New Roman"/>
          <w:sz w:val="20"/>
          <w:szCs w:val="20"/>
        </w:rPr>
        <w:br w:type="page"/>
      </w:r>
    </w:p>
    <w:p w:rsidR="00297038" w:rsidRDefault="008008E9" w:rsidP="008008E9">
      <w:pPr>
        <w:pStyle w:val="Heading2"/>
      </w:pPr>
      <w:r>
        <w:lastRenderedPageBreak/>
        <w:t>SQL Queries</w:t>
      </w:r>
    </w:p>
    <w:tbl>
      <w:tblPr>
        <w:tblStyle w:val="TableGrid"/>
        <w:tblW w:w="0" w:type="auto"/>
        <w:tblLook w:val="04A0" w:firstRow="1" w:lastRow="0" w:firstColumn="1" w:lastColumn="0" w:noHBand="0" w:noVBand="1"/>
      </w:tblPr>
      <w:tblGrid>
        <w:gridCol w:w="4868"/>
        <w:gridCol w:w="4868"/>
      </w:tblGrid>
      <w:tr w:rsidR="008008E9" w:rsidTr="008008E9">
        <w:tc>
          <w:tcPr>
            <w:tcW w:w="4868" w:type="dxa"/>
          </w:tcPr>
          <w:p w:rsidR="008008E9" w:rsidRPr="008008E9" w:rsidRDefault="008008E9" w:rsidP="004911D6">
            <w:pPr>
              <w:rPr>
                <w:rFonts w:ascii="Times New Roman" w:hAnsi="Times New Roman" w:cs="Times New Roman"/>
                <w:b/>
                <w:sz w:val="20"/>
                <w:szCs w:val="20"/>
              </w:rPr>
            </w:pPr>
            <w:r w:rsidRPr="008008E9">
              <w:rPr>
                <w:rFonts w:ascii="Times New Roman" w:hAnsi="Times New Roman" w:cs="Times New Roman"/>
                <w:b/>
                <w:sz w:val="20"/>
                <w:szCs w:val="20"/>
              </w:rPr>
              <w:t>Query</w:t>
            </w:r>
          </w:p>
        </w:tc>
        <w:tc>
          <w:tcPr>
            <w:tcW w:w="4868" w:type="dxa"/>
          </w:tcPr>
          <w:p w:rsidR="008008E9" w:rsidRPr="008008E9" w:rsidRDefault="008008E9" w:rsidP="004911D6">
            <w:pPr>
              <w:rPr>
                <w:rFonts w:ascii="Times New Roman" w:hAnsi="Times New Roman" w:cs="Times New Roman"/>
                <w:b/>
                <w:sz w:val="20"/>
                <w:szCs w:val="20"/>
              </w:rPr>
            </w:pPr>
            <w:r w:rsidRPr="008008E9">
              <w:rPr>
                <w:rFonts w:ascii="Times New Roman" w:hAnsi="Times New Roman" w:cs="Times New Roman"/>
                <w:b/>
                <w:sz w:val="20"/>
                <w:szCs w:val="20"/>
              </w:rPr>
              <w:t>Purpose</w:t>
            </w: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4911D6">
            <w:pPr>
              <w:rPr>
                <w:rFonts w:ascii="Times New Roman" w:hAnsi="Times New Roman" w:cs="Times New Roman"/>
                <w:sz w:val="20"/>
                <w:szCs w:val="20"/>
              </w:rPr>
            </w:pPr>
          </w:p>
        </w:tc>
        <w:tc>
          <w:tcPr>
            <w:tcW w:w="4868" w:type="dxa"/>
          </w:tcPr>
          <w:p w:rsidR="008008E9" w:rsidRDefault="008008E9" w:rsidP="004911D6">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r w:rsidR="008008E9" w:rsidTr="008008E9">
        <w:tc>
          <w:tcPr>
            <w:tcW w:w="4868" w:type="dxa"/>
          </w:tcPr>
          <w:p w:rsidR="008008E9" w:rsidRDefault="008008E9" w:rsidP="00920AF3">
            <w:pPr>
              <w:rPr>
                <w:rFonts w:ascii="Times New Roman" w:hAnsi="Times New Roman" w:cs="Times New Roman"/>
                <w:sz w:val="20"/>
                <w:szCs w:val="20"/>
              </w:rPr>
            </w:pPr>
          </w:p>
        </w:tc>
        <w:tc>
          <w:tcPr>
            <w:tcW w:w="4868" w:type="dxa"/>
          </w:tcPr>
          <w:p w:rsidR="008008E9" w:rsidRDefault="008008E9" w:rsidP="00920AF3">
            <w:pPr>
              <w:rPr>
                <w:rFonts w:ascii="Times New Roman" w:hAnsi="Times New Roman" w:cs="Times New Roman"/>
                <w:sz w:val="20"/>
                <w:szCs w:val="20"/>
              </w:rPr>
            </w:pPr>
          </w:p>
        </w:tc>
      </w:tr>
    </w:tbl>
    <w:p w:rsidR="008008E9" w:rsidRDefault="008008E9" w:rsidP="004911D6">
      <w:pPr>
        <w:rPr>
          <w:rFonts w:ascii="Times New Roman" w:hAnsi="Times New Roman" w:cs="Times New Roman"/>
          <w:sz w:val="20"/>
          <w:szCs w:val="20"/>
        </w:rPr>
      </w:pPr>
    </w:p>
    <w:p w:rsidR="008008E9" w:rsidRDefault="008008E9">
      <w:pPr>
        <w:rPr>
          <w:rFonts w:ascii="Times New Roman" w:hAnsi="Times New Roman" w:cs="Times New Roman"/>
          <w:sz w:val="20"/>
          <w:szCs w:val="20"/>
        </w:rPr>
      </w:pPr>
      <w:r>
        <w:rPr>
          <w:rFonts w:ascii="Times New Roman" w:hAnsi="Times New Roman" w:cs="Times New Roman"/>
          <w:sz w:val="20"/>
          <w:szCs w:val="20"/>
        </w:rPr>
        <w:br w:type="page"/>
      </w:r>
    </w:p>
    <w:p w:rsidR="008008E9" w:rsidRDefault="008008E9" w:rsidP="008008E9">
      <w:pPr>
        <w:pStyle w:val="Heading2"/>
      </w:pPr>
      <w:r>
        <w:lastRenderedPageBreak/>
        <w:t>Structure of Website</w:t>
      </w:r>
    </w:p>
    <w:p w:rsidR="008008E9" w:rsidRDefault="008008E9" w:rsidP="004911D6">
      <w:pPr>
        <w:rPr>
          <w:rFonts w:ascii="Times New Roman" w:hAnsi="Times New Roman" w:cs="Times New Roman"/>
          <w:sz w:val="20"/>
          <w:szCs w:val="20"/>
        </w:rPr>
      </w:pPr>
      <w:r>
        <w:rPr>
          <w:rFonts w:ascii="Times New Roman" w:hAnsi="Times New Roman" w:cs="Times New Roman"/>
          <w:sz w:val="20"/>
          <w:szCs w:val="20"/>
        </w:rPr>
        <w:t>Insert in a pictorial summarizing the various redirects and pages involved (high level)</w:t>
      </w:r>
    </w:p>
    <w:p w:rsidR="008008E9" w:rsidRDefault="008008E9" w:rsidP="004911D6">
      <w:pPr>
        <w:rPr>
          <w:rFonts w:ascii="Times New Roman" w:hAnsi="Times New Roman" w:cs="Times New Roman"/>
          <w:sz w:val="20"/>
          <w:szCs w:val="20"/>
        </w:rPr>
      </w:pPr>
    </w:p>
    <w:p w:rsidR="008008E9" w:rsidRDefault="008008E9">
      <w:pPr>
        <w:rPr>
          <w:rFonts w:ascii="Times New Roman" w:hAnsi="Times New Roman" w:cs="Times New Roman"/>
          <w:sz w:val="20"/>
          <w:szCs w:val="20"/>
        </w:rPr>
      </w:pPr>
      <w:r>
        <w:rPr>
          <w:rFonts w:ascii="Times New Roman" w:hAnsi="Times New Roman" w:cs="Times New Roman"/>
          <w:sz w:val="20"/>
          <w:szCs w:val="20"/>
        </w:rPr>
        <w:br w:type="page"/>
      </w:r>
    </w:p>
    <w:p w:rsidR="008008E9" w:rsidRDefault="008008E9" w:rsidP="008008E9">
      <w:pPr>
        <w:pStyle w:val="Heading2"/>
      </w:pPr>
      <w:r>
        <w:lastRenderedPageBreak/>
        <w:t>Screenshots of Application</w:t>
      </w:r>
    </w:p>
    <w:p w:rsidR="008008E9" w:rsidRDefault="008008E9" w:rsidP="004911D6">
      <w:pPr>
        <w:rPr>
          <w:rFonts w:ascii="Times New Roman" w:hAnsi="Times New Roman" w:cs="Times New Roman"/>
          <w:sz w:val="20"/>
          <w:szCs w:val="20"/>
        </w:rPr>
      </w:pPr>
    </w:p>
    <w:p w:rsidR="00D121D8" w:rsidRDefault="008008E9" w:rsidP="004911D6">
      <w:pPr>
        <w:rPr>
          <w:rFonts w:ascii="Times New Roman" w:hAnsi="Times New Roman" w:cs="Times New Roman"/>
          <w:sz w:val="20"/>
          <w:szCs w:val="20"/>
        </w:rPr>
      </w:pPr>
      <w:r>
        <w:rPr>
          <w:rFonts w:ascii="Times New Roman" w:hAnsi="Times New Roman" w:cs="Times New Roman"/>
          <w:sz w:val="20"/>
          <w:szCs w:val="20"/>
        </w:rPr>
        <w:t>Insert in screenshots and short write-ups.</w:t>
      </w:r>
      <w:bookmarkStart w:id="0" w:name="_GoBack"/>
      <w:bookmarkEnd w:id="0"/>
    </w:p>
    <w:p w:rsidR="00D121D8" w:rsidRDefault="00D121D8" w:rsidP="004911D6">
      <w:pPr>
        <w:rPr>
          <w:rFonts w:ascii="Times New Roman" w:hAnsi="Times New Roman" w:cs="Times New Roman"/>
          <w:sz w:val="20"/>
          <w:szCs w:val="20"/>
        </w:rPr>
      </w:pPr>
    </w:p>
    <w:p w:rsidR="00D121D8" w:rsidRPr="004911D6" w:rsidRDefault="00D121D8" w:rsidP="004911D6">
      <w:pPr>
        <w:rPr>
          <w:rFonts w:ascii="Times New Roman" w:hAnsi="Times New Roman" w:cs="Times New Roman"/>
          <w:sz w:val="20"/>
          <w:szCs w:val="20"/>
        </w:rPr>
      </w:pPr>
    </w:p>
    <w:sectPr w:rsidR="00D121D8" w:rsidRPr="004911D6" w:rsidSect="004911D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CA2"/>
    <w:multiLevelType w:val="hybridMultilevel"/>
    <w:tmpl w:val="8F9617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C9242C6"/>
    <w:multiLevelType w:val="hybridMultilevel"/>
    <w:tmpl w:val="A580B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93"/>
    <w:rsid w:val="001D38B1"/>
    <w:rsid w:val="001F720E"/>
    <w:rsid w:val="00297038"/>
    <w:rsid w:val="002A05B4"/>
    <w:rsid w:val="00353995"/>
    <w:rsid w:val="004911D6"/>
    <w:rsid w:val="00582A52"/>
    <w:rsid w:val="005A01A1"/>
    <w:rsid w:val="00704E11"/>
    <w:rsid w:val="007A0423"/>
    <w:rsid w:val="008008E9"/>
    <w:rsid w:val="00916593"/>
    <w:rsid w:val="00B977E9"/>
    <w:rsid w:val="00D121D8"/>
    <w:rsid w:val="00D978E2"/>
    <w:rsid w:val="00E92B8E"/>
    <w:rsid w:val="00E97DFE"/>
    <w:rsid w:val="00F834D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315EE-A365-426B-9366-F20C5DD6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D6"/>
  </w:style>
  <w:style w:type="paragraph" w:styleId="Heading1">
    <w:name w:val="heading 1"/>
    <w:basedOn w:val="Normal"/>
    <w:next w:val="Normal"/>
    <w:link w:val="Heading1Char"/>
    <w:uiPriority w:val="9"/>
    <w:qFormat/>
    <w:rsid w:val="00491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1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1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D6"/>
    <w:pPr>
      <w:ind w:left="720"/>
      <w:contextualSpacing/>
    </w:pPr>
  </w:style>
  <w:style w:type="character" w:customStyle="1" w:styleId="Heading1Char">
    <w:name w:val="Heading 1 Char"/>
    <w:basedOn w:val="DefaultParagraphFont"/>
    <w:link w:val="Heading1"/>
    <w:uiPriority w:val="9"/>
    <w:rsid w:val="004911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11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21D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F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15</cp:revision>
  <dcterms:created xsi:type="dcterms:W3CDTF">2014-12-11T15:46:00Z</dcterms:created>
  <dcterms:modified xsi:type="dcterms:W3CDTF">2014-12-11T16:52:00Z</dcterms:modified>
</cp:coreProperties>
</file>