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6FF1C" w14:textId="0D58693D" w:rsidR="00B32CD8" w:rsidRDefault="00F4366A" w:rsidP="00B32CD8">
      <w:pPr>
        <w:pStyle w:val="Heading1"/>
      </w:pPr>
      <w:r>
        <w:t>Part B</w:t>
      </w:r>
    </w:p>
    <w:p w14:paraId="0B1F6EE0" w14:textId="68AA07CB" w:rsidR="00F4366A" w:rsidRDefault="00F4366A" w:rsidP="00B25654">
      <w:pPr>
        <w:pStyle w:val="ListParagraph"/>
        <w:numPr>
          <w:ilvl w:val="0"/>
          <w:numId w:val="3"/>
        </w:numPr>
      </w:pPr>
      <w:r>
        <w:t xml:space="preserve">A brief explanation of your motion and sensor models. </w:t>
      </w:r>
    </w:p>
    <w:p w14:paraId="7F2EFBDC" w14:textId="754702B9" w:rsidR="00B25654" w:rsidRDefault="00B25654" w:rsidP="0040263A">
      <w:r>
        <w:t xml:space="preserve">The </w:t>
      </w:r>
      <w:r w:rsidR="00573A90">
        <w:t xml:space="preserve">odometry motion model for the root was utilised due to its </w:t>
      </w:r>
      <w:r w:rsidR="00517BD2">
        <w:t>improved</w:t>
      </w:r>
      <w:r w:rsidR="00573A90">
        <w:t xml:space="preserve"> accuracy over the velocity motion model </w:t>
      </w:r>
      <w:r w:rsidR="00517BD2">
        <w:t>by</w:t>
      </w:r>
      <w:r w:rsidR="00573A90">
        <w:t xml:space="preserve"> </w:t>
      </w:r>
      <w:r w:rsidR="00517BD2">
        <w:t xml:space="preserve">utilising actual measurements. The odometry measurements </w:t>
      </w:r>
      <w:r w:rsidR="009B1C3B">
        <w:t xml:space="preserve">given </w:t>
      </w:r>
      <w:r w:rsidR="00517BD2">
        <w:t xml:space="preserve">are </w:t>
      </w:r>
      <w:r w:rsidR="00462631">
        <w:t xml:space="preserve">fused readings from the odometry wheel sensors and IMU </w:t>
      </w:r>
      <w:r w:rsidR="009B1C3B">
        <w:t>which</w:t>
      </w:r>
      <w:r w:rsidR="00462631">
        <w:t xml:space="preserve"> estimate a </w:t>
      </w:r>
      <w:r w:rsidR="007D1358">
        <w:t xml:space="preserve">2-dimensional </w:t>
      </w:r>
      <w:r w:rsidR="00462631">
        <w:t xml:space="preserve">local pose for the robot as in </w:t>
      </w:r>
      <w:r w:rsidR="00462631" w:rsidRPr="007D1358">
        <w:rPr>
          <w:color w:val="FF0000"/>
        </w:rPr>
        <w:t>Equation X</w:t>
      </w:r>
      <w:r w:rsidR="00462631">
        <w:t>:</w:t>
      </w:r>
    </w:p>
    <w:p w14:paraId="5190DB73" w14:textId="16D09F68" w:rsidR="007D1358" w:rsidRPr="007D1358" w:rsidRDefault="007D1358" w:rsidP="00CC1EFB">
      <w:pPr>
        <w:jc w:val="center"/>
      </w:pPr>
      <m:oMath>
        <m:sSubSup>
          <m:sSubSupPr>
            <m:ctrlPr>
              <w:rPr>
                <w:rFonts w:ascii="Cambria Math" w:eastAsiaTheme="minorEastAsia" w:hAnsi="Cambria Math"/>
                <w:b/>
                <w:bCs/>
                <w:i/>
              </w:rPr>
            </m:ctrlPr>
          </m:sSubSupPr>
          <m:e>
            <m:r>
              <m:rPr>
                <m:sty m:val="bi"/>
              </m:rPr>
              <w:rPr>
                <w:rFonts w:ascii="Cambria Math" w:hAnsi="Cambria Math"/>
              </w:rPr>
              <m:t>x</m:t>
            </m:r>
            <m:ctrlPr>
              <w:rPr>
                <w:rFonts w:ascii="Cambria Math" w:hAnsi="Cambria Math"/>
                <w:b/>
                <w:bCs/>
                <w:i/>
              </w:rPr>
            </m:ctrlPr>
          </m:e>
          <m:sub>
            <m:r>
              <w:rPr>
                <w:rFonts w:ascii="Cambria Math" w:hAnsi="Cambria Math"/>
              </w:rPr>
              <m:t>n</m:t>
            </m:r>
            <m:ctrlPr>
              <w:rPr>
                <w:rFonts w:ascii="Cambria Math" w:hAnsi="Cambria Math"/>
                <w:i/>
              </w:rPr>
            </m:ctrlPr>
          </m:sub>
          <m:sup>
            <m:r>
              <m:rPr>
                <m:sty m:val="bi"/>
              </m:rPr>
              <w:rPr>
                <w:rFonts w:ascii="Cambria Math" w:eastAsiaTheme="minorEastAsia" w:hAnsi="Cambria Math"/>
              </w:rPr>
              <m:t>'</m:t>
            </m:r>
          </m:sup>
        </m:sSubSup>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n</m:t>
                    </m:r>
                  </m:sub>
                  <m:sup>
                    <m:r>
                      <w:rPr>
                        <w:rFonts w:ascii="Cambria Math" w:eastAsiaTheme="minorEastAsia" w:hAnsi="Cambria Math"/>
                      </w:rPr>
                      <m:t>'</m:t>
                    </m:r>
                  </m:sup>
                </m:sSubSup>
              </m:e>
            </m:d>
          </m:e>
          <m:sup>
            <m:r>
              <w:rPr>
                <w:rFonts w:ascii="Cambria Math" w:eastAsiaTheme="minorEastAsia" w:hAnsi="Cambria Math"/>
              </w:rPr>
              <m:t>T</m:t>
            </m:r>
          </m:sup>
        </m:sSup>
      </m:oMath>
      <w:r w:rsidR="00CC1EFB">
        <w:rPr>
          <w:rFonts w:eastAsiaTheme="minorEastAsia"/>
          <w:b/>
          <w:bCs/>
        </w:rPr>
        <w:tab/>
      </w:r>
      <w:r w:rsidR="00CC1EFB" w:rsidRPr="00ED240E">
        <w:rPr>
          <w:rFonts w:eastAsiaTheme="minorEastAsia"/>
          <w:color w:val="FF0000"/>
        </w:rPr>
        <w:t>(X)</w:t>
      </w:r>
    </w:p>
    <w:p w14:paraId="347B92CE" w14:textId="3D33B9A2" w:rsidR="00517BD2" w:rsidRDefault="002B4F28" w:rsidP="0040263A">
      <w:pPr>
        <w:rPr>
          <w:color w:val="FF0000"/>
        </w:rPr>
      </w:pPr>
      <w:r>
        <w:t xml:space="preserve">Given the current </w:t>
      </w:r>
      <m:oMath>
        <m:r>
          <w:rPr>
            <w:rFonts w:ascii="Cambria Math" w:hAnsi="Cambria Math"/>
          </w:rPr>
          <m:t>(n)</m:t>
        </m:r>
      </m:oMath>
      <w:r>
        <w:t xml:space="preserve"> and previous </w:t>
      </w:r>
      <m:oMath>
        <m:r>
          <w:rPr>
            <w:rFonts w:ascii="Cambria Math" w:hAnsi="Cambria Math"/>
          </w:rPr>
          <m:t>(n-1)</m:t>
        </m:r>
      </m:oMath>
      <w:r>
        <w:t xml:space="preserve"> local poses of the robot, the probability </w:t>
      </w:r>
      <w:r w:rsidR="0076124E">
        <w:t>density</w:t>
      </w:r>
      <w:r>
        <w:t xml:space="preserve"> of the </w:t>
      </w:r>
      <w:r w:rsidR="0076124E">
        <w:t>transition</w:t>
      </w:r>
      <w:r>
        <w:t xml:space="preserve"> between poses c</w:t>
      </w:r>
      <w:r w:rsidR="00600C91">
        <w:t>ould</w:t>
      </w:r>
      <w:r>
        <w:t xml:space="preserve"> be modelled. </w:t>
      </w:r>
      <w:r w:rsidR="0076124E">
        <w:t>Th</w:t>
      </w:r>
      <w:r w:rsidR="005E6064">
        <w:t xml:space="preserve">e error in the </w:t>
      </w:r>
      <w:r w:rsidR="003E3297">
        <w:t xml:space="preserve">transition </w:t>
      </w:r>
      <w:r w:rsidR="00600C91">
        <w:t>wa</w:t>
      </w:r>
      <w:r w:rsidR="003E3297">
        <w:t xml:space="preserve">s assumed to be small. Therefore, the global pose </w:t>
      </w:r>
      <w:r w:rsidR="009B1C3B">
        <w:t>wa</w:t>
      </w:r>
      <w:r w:rsidR="003E3297">
        <w:t xml:space="preserve">s parameterised identically to the local pose change as in </w:t>
      </w:r>
      <w:r w:rsidR="003E3297" w:rsidRPr="00D601B1">
        <w:rPr>
          <w:color w:val="FF0000"/>
        </w:rPr>
        <w:t>Equation X:</w:t>
      </w:r>
    </w:p>
    <w:p w14:paraId="226B60BC" w14:textId="3819BFB8" w:rsidR="00787EBA" w:rsidRDefault="00D601B1" w:rsidP="00ED240E">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y</m:t>
                      </m:r>
                    </m:e>
                    <m:sub>
                      <m:r>
                        <w:rPr>
                          <w:rFonts w:ascii="Cambria Math" w:hAnsi="Cambria Math"/>
                        </w:rPr>
                        <m:t>n</m:t>
                      </m:r>
                    </m:sub>
                  </m:sSub>
                </m:e>
              </m:mr>
              <m:mr>
                <m:e>
                  <m:sSub>
                    <m:sSubPr>
                      <m:ctrlPr>
                        <w:rPr>
                          <w:rFonts w:ascii="Cambria Math" w:hAnsi="Cambria Math"/>
                          <w:i/>
                        </w:rPr>
                      </m:ctrlPr>
                    </m:sSubPr>
                    <m:e>
                      <m:r>
                        <w:rPr>
                          <w:rFonts w:ascii="Cambria Math" w:hAnsi="Cambria Math"/>
                        </w:rPr>
                        <m:t>θ</m:t>
                      </m:r>
                    </m:e>
                    <m:sub>
                      <m:r>
                        <w:rPr>
                          <w:rFonts w:ascii="Cambria Math" w:hAnsi="Cambria Math"/>
                        </w:rPr>
                        <m:t>n</m:t>
                      </m:r>
                    </m:sub>
                  </m:sSub>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n-1</m:t>
                      </m:r>
                    </m:sub>
                  </m:sSub>
                </m:e>
              </m:mr>
              <m:mr>
                <m:e>
                  <m:sSub>
                    <m:sSubPr>
                      <m:ctrlPr>
                        <w:rPr>
                          <w:rFonts w:ascii="Cambria Math" w:hAnsi="Cambria Math"/>
                          <w:i/>
                        </w:rPr>
                      </m:ctrlPr>
                    </m:sSubPr>
                    <m:e>
                      <m:r>
                        <w:rPr>
                          <w:rFonts w:ascii="Cambria Math" w:hAnsi="Cambria Math"/>
                        </w:rPr>
                        <m:t>y</m:t>
                      </m:r>
                    </m:e>
                    <m:sub>
                      <m:r>
                        <w:rPr>
                          <w:rFonts w:ascii="Cambria Math" w:hAnsi="Cambria Math"/>
                        </w:rPr>
                        <m:t>n</m:t>
                      </m:r>
                      <m:r>
                        <w:rPr>
                          <w:rFonts w:ascii="Cambria Math" w:hAnsi="Cambria Math"/>
                        </w:rPr>
                        <m:t>-1</m:t>
                      </m:r>
                    </m:sub>
                  </m:sSub>
                </m:e>
              </m:mr>
              <m:mr>
                <m:e>
                  <m:sSub>
                    <m:sSubPr>
                      <m:ctrlPr>
                        <w:rPr>
                          <w:rFonts w:ascii="Cambria Math" w:hAnsi="Cambria Math"/>
                          <w:i/>
                        </w:rPr>
                      </m:ctrlPr>
                    </m:sSubPr>
                    <m:e>
                      <m:r>
                        <w:rPr>
                          <w:rFonts w:ascii="Cambria Math" w:hAnsi="Cambria Math"/>
                        </w:rPr>
                        <m:t>θ</m:t>
                      </m:r>
                    </m:e>
                    <m:sub>
                      <m:r>
                        <w:rPr>
                          <w:rFonts w:ascii="Cambria Math" w:hAnsi="Cambria Math"/>
                        </w:rPr>
                        <m:t>n</m:t>
                      </m:r>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e>
              </m:mr>
              <m:mr>
                <m:e>
                  <m:r>
                    <w:rPr>
                      <w:rFonts w:ascii="Cambria Math" w:hAnsi="Cambria Math"/>
                    </w:rPr>
                    <m:t>d</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mr>
            </m:m>
          </m:e>
        </m:d>
      </m:oMath>
      <w:r w:rsidR="00ED240E">
        <w:rPr>
          <w:rFonts w:eastAsiaTheme="minorEastAsia"/>
        </w:rPr>
        <w:tab/>
      </w:r>
      <w:r w:rsidR="00ED240E" w:rsidRPr="00ED240E">
        <w:rPr>
          <w:rFonts w:eastAsiaTheme="minorEastAsia"/>
          <w:color w:val="FF0000"/>
        </w:rPr>
        <w:t>(X)</w:t>
      </w:r>
    </w:p>
    <w:p w14:paraId="4EDEDD1A" w14:textId="17871100" w:rsidR="00D601B1" w:rsidRDefault="00ED240E" w:rsidP="00D601B1">
      <w:pPr>
        <w:rPr>
          <w:rFonts w:eastAsiaTheme="minorEastAsia"/>
        </w:rPr>
      </w:pPr>
      <w:r>
        <w:t xml:space="preserve">Where </w:t>
      </w:r>
      <m:oMath>
        <m:r>
          <w:rPr>
            <w:rFonts w:ascii="Cambria Math" w:hAnsi="Cambria Math"/>
          </w:rPr>
          <m:t>d</m:t>
        </m:r>
      </m:oMath>
      <w:r w:rsidR="00594DDD">
        <w:rPr>
          <w:rFonts w:eastAsiaTheme="minorEastAsia"/>
        </w:rPr>
        <w:t xml:space="preserve"> is calculated as in </w:t>
      </w:r>
      <w:r w:rsidR="00594DDD" w:rsidRPr="00B55957">
        <w:rPr>
          <w:rFonts w:eastAsiaTheme="minorEastAsia"/>
          <w:color w:val="FF0000"/>
        </w:rPr>
        <w:t>Equation (X):</w:t>
      </w:r>
    </w:p>
    <w:p w14:paraId="33A3EFE9" w14:textId="7F3A5929" w:rsidR="00B55957" w:rsidRDefault="00B55957" w:rsidP="00B55957">
      <w:pPr>
        <w:jc w:val="center"/>
        <w:rPr>
          <w:rFonts w:eastAsiaTheme="minorEastAsia"/>
          <w:color w:val="FF0000"/>
        </w:rPr>
      </w:pP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e>
              <m:sup>
                <m:r>
                  <w:rPr>
                    <w:rFonts w:ascii="Cambria Math" w:hAnsi="Cambria Math"/>
                  </w:rPr>
                  <m:t>2</m:t>
                </m:r>
              </m:sup>
            </m:sSup>
          </m:e>
        </m:rad>
      </m:oMath>
      <w:r>
        <w:rPr>
          <w:rFonts w:eastAsiaTheme="minorEastAsia"/>
        </w:rPr>
        <w:tab/>
      </w:r>
      <w:r w:rsidRPr="00B55957">
        <w:rPr>
          <w:rFonts w:eastAsiaTheme="minorEastAsia"/>
          <w:color w:val="FF0000"/>
        </w:rPr>
        <w:t>(X)</w:t>
      </w:r>
    </w:p>
    <w:p w14:paraId="7C7B6E7B" w14:textId="21ECA8CC" w:rsidR="00B55957" w:rsidRDefault="00B55957" w:rsidP="00B55957">
      <w:pPr>
        <w:rPr>
          <w:rFonts w:eastAsiaTheme="minorEastAsia"/>
          <w:color w:val="FF0000"/>
        </w:rPr>
      </w:pPr>
      <w:r>
        <w:t>To determine</w:t>
      </w:r>
      <w:r w:rsidR="00600C91">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Pr>
          <w:rFonts w:eastAsiaTheme="minorEastAsia"/>
        </w:rPr>
        <w:t xml:space="preserve"> and</w:t>
      </w:r>
      <w:r>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Pr>
          <w:rFonts w:eastAsiaTheme="minorEastAsia"/>
        </w:rPr>
        <w:t xml:space="preserve">, the </w:t>
      </w:r>
      <w:r w:rsidR="00EA4999">
        <w:rPr>
          <w:rFonts w:eastAsiaTheme="minorEastAsia"/>
        </w:rPr>
        <w:t xml:space="preserve">angle </w:t>
      </w:r>
      <m:oMath>
        <m:r>
          <w:rPr>
            <w:rFonts w:ascii="Cambria Math" w:eastAsiaTheme="minorEastAsia" w:hAnsi="Cambria Math"/>
          </w:rPr>
          <m:t>φ</m:t>
        </m:r>
      </m:oMath>
      <w:r w:rsidR="0061086B">
        <w:rPr>
          <w:rFonts w:eastAsiaTheme="minorEastAsia"/>
        </w:rPr>
        <w:t xml:space="preserve"> </w:t>
      </w:r>
      <w:r w:rsidR="00EA4999">
        <w:rPr>
          <w:rFonts w:eastAsiaTheme="minorEastAsia"/>
        </w:rPr>
        <w:t xml:space="preserve">from the global x-axis to the direction of travel between the two poses (where the magnitude of the line is </w:t>
      </w:r>
      <m:oMath>
        <m:r>
          <w:rPr>
            <w:rFonts w:ascii="Cambria Math" w:hAnsi="Cambria Math"/>
          </w:rPr>
          <m:t>d</m:t>
        </m:r>
      </m:oMath>
      <w:r w:rsidR="00600C91">
        <w:rPr>
          <w:rFonts w:eastAsiaTheme="minorEastAsia"/>
        </w:rPr>
        <w:t>)</w:t>
      </w:r>
      <w:r w:rsidR="00323299">
        <w:rPr>
          <w:rFonts w:eastAsiaTheme="minorEastAsia"/>
        </w:rPr>
        <w:t xml:space="preserve"> must be calculated first as in </w:t>
      </w:r>
      <w:r w:rsidR="00323299" w:rsidRPr="00323299">
        <w:rPr>
          <w:rFonts w:eastAsiaTheme="minorEastAsia"/>
          <w:color w:val="FF0000"/>
        </w:rPr>
        <w:t>Equation (X):</w:t>
      </w:r>
    </w:p>
    <w:p w14:paraId="525F7D23" w14:textId="54C8FF12" w:rsidR="00323299" w:rsidRDefault="00600C91" w:rsidP="00B55957">
      <w:pPr>
        <w:rPr>
          <w:rFonts w:eastAsiaTheme="minorEastAsia"/>
        </w:rPr>
      </w:pPr>
      <m:oMathPara>
        <m:oMath>
          <m:r>
            <w:rPr>
              <w:rFonts w:ascii="Cambria Math" w:eastAsiaTheme="minorEastAsia" w:hAnsi="Cambria Math"/>
            </w:rPr>
            <m:t>φ</m:t>
          </m:r>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r>
                            <w:rPr>
                              <w:rFonts w:ascii="Cambria Math" w:hAnsi="Cambria Math"/>
                            </w:rPr>
                            <m:t>-1</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den>
                  </m:f>
                </m:e>
              </m:d>
            </m:e>
          </m:func>
        </m:oMath>
      </m:oMathPara>
    </w:p>
    <w:p w14:paraId="1448E724" w14:textId="1D43800C" w:rsidR="00323299" w:rsidRDefault="00323299" w:rsidP="0040263A">
      <w:pPr>
        <w:rPr>
          <w:rFonts w:eastAsiaTheme="minorEastAsia"/>
          <w:color w:val="FF0000"/>
        </w:rPr>
      </w:pPr>
      <w:r>
        <w:rPr>
          <w:rFonts w:eastAsiaTheme="minorEastAsia"/>
        </w:rPr>
        <w:t>Giving</w:t>
      </w:r>
      <w:r w:rsidR="00B55957">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B55957">
        <w:rPr>
          <w:rFonts w:eastAsiaTheme="minorEastAsia"/>
        </w:rPr>
        <w:t xml:space="preserve"> in </w:t>
      </w:r>
      <w:r w:rsidR="00B55957" w:rsidRPr="00B55957">
        <w:rPr>
          <w:rFonts w:eastAsiaTheme="minorEastAsia"/>
          <w:color w:val="FF0000"/>
        </w:rPr>
        <w:t>Equation (X):</w:t>
      </w:r>
    </w:p>
    <w:p w14:paraId="41940920" w14:textId="77777777" w:rsidR="007931EB" w:rsidRPr="007931EB" w:rsidRDefault="007931EB" w:rsidP="0040263A">
      <w:pPr>
        <w:rPr>
          <w:rFonts w:eastAsiaTheme="minorEastAsia"/>
          <w:color w:val="FF0000"/>
        </w:rPr>
      </w:pPr>
    </w:p>
    <w:p w14:paraId="2288C707" w14:textId="66EDB3ED" w:rsidR="007931EB" w:rsidRPr="007931EB" w:rsidRDefault="007931EB" w:rsidP="007931EB">
      <w:pPr>
        <w:jc w:val="center"/>
        <w:rPr>
          <w:rFonts w:eastAsiaTheme="minorEastAsia"/>
        </w:rPr>
      </w:pP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r>
          <w:rPr>
            <w:rFonts w:ascii="Cambria Math" w:eastAsiaTheme="minorEastAsia" w:hAnsi="Cambria Math"/>
          </w:rPr>
          <m:t>φ</m:t>
        </m:r>
      </m:oMath>
      <w:r>
        <w:rPr>
          <w:rFonts w:eastAsiaTheme="minorEastAsia"/>
        </w:rPr>
        <w:tab/>
      </w:r>
      <w:r w:rsidRPr="007931EB">
        <w:rPr>
          <w:rFonts w:eastAsiaTheme="minorEastAsia"/>
          <w:color w:val="FF0000"/>
        </w:rPr>
        <w:t>(X)</w:t>
      </w:r>
    </w:p>
    <w:p w14:paraId="3B48178E" w14:textId="3B0C692D" w:rsidR="00323299" w:rsidRDefault="00323299" w:rsidP="00323299">
      <w:pPr>
        <w:rPr>
          <w:rFonts w:eastAsiaTheme="minorEastAsia"/>
          <w:color w:val="FF0000"/>
        </w:rPr>
      </w:pPr>
      <w:r>
        <w:rPr>
          <w:rFonts w:eastAsiaTheme="minorEastAsia"/>
        </w:rPr>
        <w:t>And g</w:t>
      </w:r>
      <w:r>
        <w:rPr>
          <w:rFonts w:eastAsiaTheme="minorEastAsia"/>
        </w:rPr>
        <w:t xml:space="preserve">iving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Pr>
          <w:rFonts w:eastAsiaTheme="minorEastAsia"/>
        </w:rPr>
        <w:t xml:space="preserve"> in </w:t>
      </w:r>
      <w:r w:rsidRPr="00B55957">
        <w:rPr>
          <w:rFonts w:eastAsiaTheme="minorEastAsia"/>
          <w:color w:val="FF0000"/>
        </w:rPr>
        <w:t>Equation (X):</w:t>
      </w:r>
    </w:p>
    <w:p w14:paraId="54133DD1" w14:textId="59AA54A5" w:rsidR="007931EB" w:rsidRPr="007931EB" w:rsidRDefault="007931EB" w:rsidP="007931EB">
      <w:pPr>
        <w:jc w:val="center"/>
        <w:rPr>
          <w:rFonts w:eastAsiaTheme="minorEastAsia"/>
        </w:rPr>
      </w:pP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r>
          <w:rPr>
            <w:rFonts w:ascii="Cambria Math" w:eastAsiaTheme="minorEastAsia" w:hAnsi="Cambria Math"/>
          </w:rPr>
          <m:t>φ</m:t>
        </m:r>
      </m:oMath>
      <w:r>
        <w:rPr>
          <w:rFonts w:eastAsiaTheme="minorEastAsia"/>
        </w:rPr>
        <w:tab/>
      </w:r>
      <w:r>
        <w:rPr>
          <w:rFonts w:eastAsiaTheme="minorEastAsia"/>
        </w:rPr>
        <w:tab/>
      </w:r>
      <w:r w:rsidRPr="007931EB">
        <w:rPr>
          <w:rFonts w:eastAsiaTheme="minorEastAsia"/>
          <w:color w:val="FF0000"/>
        </w:rPr>
        <w:t>(X)</w:t>
      </w:r>
    </w:p>
    <w:p w14:paraId="47A39A77" w14:textId="15617E5C" w:rsidR="003E3297" w:rsidRDefault="007931EB" w:rsidP="0040263A">
      <w:pPr>
        <w:rPr>
          <w:rFonts w:eastAsiaTheme="minorEastAsia"/>
        </w:rPr>
      </w:pPr>
      <w:r>
        <w:t>The angle</w:t>
      </w:r>
      <w:r w:rsidR="00673296">
        <w:t xml:space="preserve"> subtractions were calculated by an angle difference function</w:t>
      </w:r>
      <w:r w:rsidR="008B6C73">
        <w:t xml:space="preserve"> which ensured the result was between </w:t>
      </w:r>
      <m:oMath>
        <m:d>
          <m:dPr>
            <m:begChr m:val="["/>
            <m:endChr m:val="]"/>
            <m:ctrlPr>
              <w:rPr>
                <w:rFonts w:ascii="Cambria Math" w:hAnsi="Cambria Math"/>
                <w:i/>
              </w:rPr>
            </m:ctrlPr>
          </m:dPr>
          <m:e>
            <m:r>
              <w:rPr>
                <w:rFonts w:ascii="Cambria Math" w:hAnsi="Cambria Math"/>
              </w:rPr>
              <m:t>-</m:t>
            </m:r>
            <m:r>
              <w:rPr>
                <w:rFonts w:ascii="Cambria Math" w:hAnsi="Cambria Math"/>
              </w:rPr>
              <m:t>π, π</m:t>
            </m:r>
          </m:e>
        </m:d>
      </m:oMath>
      <w:r w:rsidR="00A76077">
        <w:rPr>
          <w:rFonts w:eastAsiaTheme="minorEastAsia"/>
        </w:rPr>
        <w:t xml:space="preserve">. </w:t>
      </w:r>
    </w:p>
    <w:p w14:paraId="58395A6D" w14:textId="40A36AB0" w:rsidR="007E7C67" w:rsidRPr="00F524B6" w:rsidRDefault="004150B6" w:rsidP="00F524B6">
      <w:pPr>
        <w:rPr>
          <w:rFonts w:eastAsiaTheme="minorEastAsia"/>
        </w:rPr>
      </w:pPr>
      <w:r>
        <w:rPr>
          <w:rFonts w:eastAsiaTheme="minorEastAsia"/>
        </w:rPr>
        <w:t xml:space="preserve">The first particle pose for the 100 defined particles was the initial slam pose to give an accurate starting point. </w:t>
      </w:r>
      <w:r w:rsidR="00707A41">
        <w:rPr>
          <w:rFonts w:eastAsiaTheme="minorEastAsia"/>
        </w:rPr>
        <w:t>The next estimate of the particle poses was given by adding the</w:t>
      </w:r>
      <w:r w:rsidR="00922489">
        <w:rPr>
          <w:rFonts w:eastAsiaTheme="minorEastAsia"/>
        </w:rPr>
        <w:t xml:space="preserve"> transition</w:t>
      </w:r>
      <w:r w:rsidR="00852C12">
        <w:rPr>
          <w:rFonts w:eastAsiaTheme="minorEastAsia"/>
        </w:rPr>
        <w:t xml:space="preserve"> between poses to the original particle estimate. Noise was also added to the estimates due to the residual error in the motion model. </w:t>
      </w:r>
      <w:r w:rsidR="00F524B6">
        <w:rPr>
          <w:rFonts w:eastAsiaTheme="minorEastAsia"/>
        </w:rPr>
        <w:t>Th</w:t>
      </w:r>
      <w:r w:rsidR="009A1E98">
        <w:rPr>
          <w:rFonts w:eastAsiaTheme="minorEastAsia"/>
        </w:rPr>
        <w:t xml:space="preserve">e errors were Gaussian modelled with error means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θ</m:t>
            </m:r>
          </m:sub>
        </m:sSub>
        <m:r>
          <w:rPr>
            <w:rFonts w:ascii="Cambria Math" w:eastAsiaTheme="minorEastAsia" w:hAnsi="Cambria Math"/>
          </w:rPr>
          <m:t>=0</m:t>
        </m:r>
      </m:oMath>
      <w:r w:rsidR="009A1E98">
        <w:rPr>
          <w:rFonts w:eastAsiaTheme="minorEastAsia"/>
        </w:rPr>
        <w:t xml:space="preserve">. The variance of </w:t>
      </w:r>
      <w:r w:rsidR="00BA7159">
        <w:rPr>
          <w:rFonts w:eastAsiaTheme="minorEastAsia"/>
        </w:rPr>
        <w:t xml:space="preserve">each direction were altered to best model the true behaviour of the estimate error in each respective direction giving;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=0.025,</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=0.0</m:t>
        </m:r>
        <m:r>
          <w:rPr>
            <w:rFonts w:ascii="Cambria Math" w:eastAsiaTheme="minorEastAsia" w:hAnsi="Cambria Math"/>
          </w:rPr>
          <m:t>1</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=0.0</m:t>
        </m:r>
        <m:r>
          <w:rPr>
            <w:rFonts w:ascii="Cambria Math" w:eastAsiaTheme="minorEastAsia" w:hAnsi="Cambria Math"/>
          </w:rPr>
          <m:t>5</m:t>
        </m:r>
        <m:r>
          <w:rPr>
            <w:rFonts w:ascii="Cambria Math" w:eastAsiaTheme="minorEastAsia" w:hAnsi="Cambria Math"/>
          </w:rPr>
          <m:t>.</m:t>
        </m:r>
      </m:oMath>
    </w:p>
    <w:p w14:paraId="72E9D023" w14:textId="77777777" w:rsidR="00AE3405" w:rsidRDefault="00AE3405" w:rsidP="00C26EAA"/>
    <w:p w14:paraId="2B8DFD1F" w14:textId="79512B27" w:rsidR="00AE3405" w:rsidRDefault="00AD4E1C" w:rsidP="00C26EAA">
      <w:r>
        <w:t xml:space="preserve">Due to the motion model, the particles move </w:t>
      </w:r>
      <w:r w:rsidR="008271DB">
        <w:t xml:space="preserve">a certain distance with some additive noise. For each of the particle measurements from the motion model, the weightings of each particle need to be updated. </w:t>
      </w:r>
    </w:p>
    <w:p w14:paraId="21A6139F" w14:textId="78B4E03A" w:rsidR="00C26EAA" w:rsidRDefault="008271DB" w:rsidP="00C26EAA">
      <w:r>
        <w:t xml:space="preserve">Firstly, </w:t>
      </w:r>
      <w:r>
        <w:t>t</w:t>
      </w:r>
      <w:r w:rsidR="00C26EAA">
        <w:t xml:space="preserve">he relative pose measurements </w:t>
      </w:r>
      <w:r>
        <w:t xml:space="preserve">are broken into </w:t>
      </w:r>
      <w:r w:rsidR="00C26EAA">
        <w:t>range and bearing</w:t>
      </w:r>
      <w:r>
        <w:t xml:space="preserve"> as in </w:t>
      </w:r>
      <w:r w:rsidRPr="008271DB">
        <w:rPr>
          <w:color w:val="FF0000"/>
        </w:rPr>
        <w:t>Equation</w:t>
      </w:r>
      <w:r w:rsidR="00763F26">
        <w:rPr>
          <w:color w:val="FF0000"/>
        </w:rPr>
        <w:t>s</w:t>
      </w:r>
      <w:r w:rsidRPr="008271DB">
        <w:rPr>
          <w:color w:val="FF0000"/>
        </w:rPr>
        <w:t xml:space="preserve"> (X) and (X):</w:t>
      </w:r>
    </w:p>
    <w:p w14:paraId="7B4B7188" w14:textId="0F4A6A9F" w:rsidR="00C26EAA" w:rsidRPr="002E081C" w:rsidRDefault="00C26EAA" w:rsidP="008271DB">
      <w:pPr>
        <w:jc w:val="center"/>
        <w:rPr>
          <w:rFonts w:ascii="Cambria Math" w:hAnsi="Cambria Math"/>
          <w:oMath/>
        </w:rPr>
      </w:pPr>
      <m:oMath>
        <m:r>
          <w:rPr>
            <w:rFonts w:ascii="Cambria Math" w:hAnsi="Cambria Math"/>
          </w:rPr>
          <m:t xml:space="preserve">r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b</m:t>
                            </m:r>
                          </m:sub>
                        </m:sSub>
                      </m:e>
                    </m:sPre>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r</m:t>
                        </m:r>
                      </m:sup>
                      <m:e>
                        <m:sSub>
                          <m:sSubPr>
                            <m:ctrlPr>
                              <w:rPr>
                                <w:rFonts w:ascii="Cambria Math" w:hAnsi="Cambria Math"/>
                                <w:i/>
                              </w:rPr>
                            </m:ctrlPr>
                          </m:sSubPr>
                          <m:e>
                            <m:r>
                              <w:rPr>
                                <w:rFonts w:ascii="Cambria Math" w:hAnsi="Cambria Math"/>
                              </w:rPr>
                              <m:t>y</m:t>
                            </m:r>
                          </m:e>
                          <m:sub>
                            <m:r>
                              <w:rPr>
                                <w:rFonts w:ascii="Cambria Math" w:hAnsi="Cambria Math"/>
                              </w:rPr>
                              <m:t>b</m:t>
                            </m:r>
                          </m:sub>
                        </m:sSub>
                      </m:e>
                    </m:sPre>
                  </m:e>
                </m:d>
              </m:e>
              <m:sup>
                <m:r>
                  <w:rPr>
                    <w:rFonts w:ascii="Cambria Math" w:hAnsi="Cambria Math"/>
                  </w:rPr>
                  <m:t>2</m:t>
                </m:r>
              </m:sup>
            </m:sSup>
          </m:e>
        </m:rad>
      </m:oMath>
      <w:r w:rsidR="008271DB">
        <w:rPr>
          <w:rFonts w:eastAsiaTheme="minorEastAsia"/>
        </w:rPr>
        <w:tab/>
      </w:r>
      <w:r w:rsidR="008271DB" w:rsidRPr="008271DB">
        <w:rPr>
          <w:rFonts w:eastAsiaTheme="minorEastAsia"/>
          <w:color w:val="FF0000"/>
        </w:rPr>
        <w:t>(X)</w:t>
      </w:r>
    </w:p>
    <w:p w14:paraId="184F6625" w14:textId="21E04FC4" w:rsidR="00C26EAA" w:rsidRPr="002E081C" w:rsidRDefault="00C26EAA" w:rsidP="008271DB">
      <w:pPr>
        <w:jc w:val="center"/>
        <w:rPr>
          <w:rFonts w:eastAsiaTheme="minorEastAsia"/>
        </w:rPr>
      </w:pPr>
      <m:oMath>
        <m:r>
          <w:rPr>
            <w:rFonts w:ascii="Cambria Math" w:hAnsi="Cambria Math"/>
          </w:rPr>
          <m:t>φ = arctan2 (</m:t>
        </m:r>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r</m:t>
            </m:r>
          </m:sup>
          <m:e>
            <m:sSub>
              <m:sSubPr>
                <m:ctrlPr>
                  <w:rPr>
                    <w:rFonts w:ascii="Cambria Math" w:hAnsi="Cambria Math"/>
                    <w:i/>
                  </w:rPr>
                </m:ctrlPr>
              </m:sSubPr>
              <m:e>
                <m:r>
                  <w:rPr>
                    <w:rFonts w:ascii="Cambria Math" w:hAnsi="Cambria Math"/>
                  </w:rPr>
                  <m:t>y</m:t>
                </m:r>
              </m:e>
              <m:sub>
                <m:r>
                  <w:rPr>
                    <w:rFonts w:ascii="Cambria Math" w:hAnsi="Cambria Math"/>
                  </w:rPr>
                  <m:t>b</m:t>
                </m:r>
              </m:sub>
            </m:sSub>
          </m:e>
        </m:sPre>
        <m:r>
          <w:rPr>
            <w:rFonts w:ascii="Cambria Math" w:hAnsi="Cambria Math"/>
          </w:rPr>
          <m:t xml:space="preserve"> , </m:t>
        </m:r>
        <m:sPre>
          <m:sPrePr>
            <m:ctrlPr>
              <w:rPr>
                <w:rFonts w:ascii="Cambria Math" w:hAnsi="Cambria Math"/>
                <w:i/>
              </w:rPr>
            </m:ctrlPr>
          </m:sPrePr>
          <m:sub>
            <m:r>
              <w:rPr>
                <w:rFonts w:ascii="Cambria Math" w:hAnsi="Cambria Math"/>
              </w:rPr>
              <m:t xml:space="preserve"> </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b</m:t>
                </m:r>
              </m:sub>
            </m:sSub>
          </m:e>
        </m:sPre>
        <m:r>
          <w:rPr>
            <w:rFonts w:ascii="Cambria Math" w:hAnsi="Cambria Math"/>
          </w:rPr>
          <m:t>)</m:t>
        </m:r>
      </m:oMath>
      <w:r w:rsidR="008271DB">
        <w:rPr>
          <w:rFonts w:eastAsiaTheme="minorEastAsia"/>
        </w:rPr>
        <w:tab/>
      </w:r>
      <w:r w:rsidR="008271DB" w:rsidRPr="008271DB">
        <w:rPr>
          <w:rFonts w:eastAsiaTheme="minorEastAsia"/>
          <w:color w:val="FF0000"/>
        </w:rPr>
        <w:t>(X)</w:t>
      </w:r>
    </w:p>
    <w:p w14:paraId="390E571C" w14:textId="2FD6A551" w:rsidR="00C26EAA" w:rsidRDefault="00223599" w:rsidP="00C26EAA">
      <w:r>
        <w:lastRenderedPageBreak/>
        <w:t>Where</w:t>
      </w:r>
      <w:r>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b</m:t>
                </m:r>
              </m:sub>
            </m:sSub>
          </m:e>
        </m:sPre>
      </m:oMath>
      <w: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r</m:t>
            </m:r>
          </m:sup>
          <m:e>
            <m:sSub>
              <m:sSubPr>
                <m:ctrlPr>
                  <w:rPr>
                    <w:rFonts w:ascii="Cambria Math" w:hAnsi="Cambria Math"/>
                    <w:i/>
                  </w:rPr>
                </m:ctrlPr>
              </m:sSubPr>
              <m:e>
                <m:r>
                  <w:rPr>
                    <w:rFonts w:ascii="Cambria Math" w:hAnsi="Cambria Math"/>
                  </w:rPr>
                  <m:t>y</m:t>
                </m:r>
              </m:e>
              <m:sub>
                <m:r>
                  <w:rPr>
                    <w:rFonts w:ascii="Cambria Math" w:hAnsi="Cambria Math"/>
                  </w:rPr>
                  <m:t>b</m:t>
                </m:r>
              </m:sub>
            </m:sSub>
          </m:e>
        </m:sPre>
      </m:oMath>
      <w:r>
        <w:rPr>
          <w:rFonts w:eastAsiaTheme="minorEastAsia"/>
        </w:rPr>
        <w:t xml:space="preserve"> are the </w:t>
      </w:r>
      <w:r w:rsidR="00FD593C">
        <w:rPr>
          <w:rFonts w:eastAsiaTheme="minorEastAsia"/>
        </w:rPr>
        <w:t xml:space="preserve">measured pose of the beacon in the </w:t>
      </w:r>
      <w:r w:rsidR="00BD4DA3">
        <w:rPr>
          <w:rFonts w:eastAsiaTheme="minorEastAsia"/>
        </w:rPr>
        <w:t>robot’s</w:t>
      </w:r>
      <w:r w:rsidR="00FD593C">
        <w:rPr>
          <w:rFonts w:eastAsiaTheme="minorEastAsia"/>
        </w:rPr>
        <w:t xml:space="preserve"> camera coordinate frame. T</w:t>
      </w:r>
      <w:r w:rsidR="00C26EAA">
        <w:t xml:space="preserve">he range and bearing measured by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rsidR="00C26EAA">
        <w:t xml:space="preserve"> particle </w:t>
      </w:r>
      <w:proofErr w:type="gramStart"/>
      <w:r w:rsidR="00C26EAA">
        <w:t>are</w:t>
      </w:r>
      <w:proofErr w:type="gramEnd"/>
      <w:r w:rsidR="00763F26">
        <w:t xml:space="preserve"> described in </w:t>
      </w:r>
      <w:r w:rsidR="00763F26" w:rsidRPr="00763F26">
        <w:rPr>
          <w:color w:val="FF0000"/>
        </w:rPr>
        <w:t>Equations (X) and (X)</w:t>
      </w:r>
      <w:r w:rsidR="00C26EAA" w:rsidRPr="00763F26">
        <w:rPr>
          <w:color w:val="FF0000"/>
        </w:rPr>
        <w:t>:</w:t>
      </w:r>
    </w:p>
    <w:p w14:paraId="76309374" w14:textId="7E7B409A" w:rsidR="00C26EAA" w:rsidRPr="00457812" w:rsidRDefault="00C26EAA" w:rsidP="00763F26">
      <w:pPr>
        <w:jc w:val="center"/>
        <w:rPr>
          <w:rFonts w:ascii="Cambria Math" w:hAnsi="Cambria Math"/>
          <w:oMath/>
        </w:rPr>
      </w:pPr>
      <m:oMath>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 xml:space="preserve">yb - </m:t>
                    </m:r>
                    <m:sSup>
                      <m:sSupPr>
                        <m:ctrlPr>
                          <w:rPr>
                            <w:rFonts w:ascii="Cambria Math" w:hAnsi="Cambria Math"/>
                            <w:i/>
                          </w:rPr>
                        </m:ctrlPr>
                      </m:sSupPr>
                      <m:e>
                        <m:r>
                          <w:rPr>
                            <w:rFonts w:ascii="Cambria Math" w:hAnsi="Cambria Math"/>
                          </w:rPr>
                          <m:t>y</m:t>
                        </m:r>
                      </m:e>
                      <m:sup>
                        <m:r>
                          <w:rPr>
                            <w:rFonts w:ascii="Cambria Math" w:hAnsi="Cambria Math"/>
                          </w:rPr>
                          <m:t>m</m:t>
                        </m:r>
                      </m:sup>
                    </m:sSup>
                  </m:e>
                </m:d>
              </m:e>
              <m:sup>
                <m:r>
                  <w:rPr>
                    <w:rFonts w:ascii="Cambria Math" w:hAnsi="Cambria Math"/>
                  </w:rPr>
                  <m:t>2</m:t>
                </m:r>
              </m:sup>
            </m:sSup>
          </m:e>
        </m:rad>
        <m:r>
          <w:rPr>
            <w:rFonts w:ascii="Cambria Math" w:hAnsi="Cambria Math"/>
          </w:rPr>
          <m:t xml:space="preserve"> </m:t>
        </m:r>
      </m:oMath>
      <w:r w:rsidR="00763F26">
        <w:rPr>
          <w:rFonts w:eastAsiaTheme="minorEastAsia"/>
        </w:rPr>
        <w:tab/>
      </w:r>
      <w:r w:rsidR="00763F26" w:rsidRPr="00763F26">
        <w:rPr>
          <w:rFonts w:eastAsiaTheme="minorEastAsia"/>
          <w:color w:val="FF0000"/>
        </w:rPr>
        <w:t>(X)</w:t>
      </w:r>
    </w:p>
    <w:p w14:paraId="4095B184" w14:textId="774AF23B" w:rsidR="00C26EAA" w:rsidRPr="000744B1" w:rsidRDefault="00C26EAA" w:rsidP="00763F26">
      <w:pPr>
        <w:jc w:val="center"/>
        <w:rPr>
          <w:rFonts w:eastAsiaTheme="minorEastAsia"/>
        </w:rPr>
      </w:pPr>
      <m:oMath>
        <m:r>
          <w:rPr>
            <w:rFonts w:ascii="Cambria Math" w:hAnsi="Cambria Math"/>
          </w:rPr>
          <m:t xml:space="preserve">φ </m:t>
        </m:r>
        <m:d>
          <m:dPr>
            <m:ctrlPr>
              <w:rPr>
                <w:rFonts w:ascii="Cambria Math" w:hAnsi="Cambria Math"/>
                <w:i/>
              </w:rPr>
            </m:ctrlPr>
          </m:dPr>
          <m:e>
            <m:r>
              <w:rPr>
                <w:rFonts w:ascii="Cambria Math" w:hAnsi="Cambria Math"/>
              </w:rPr>
              <m:t>m</m:t>
            </m:r>
          </m:e>
        </m:d>
        <m:r>
          <w:rPr>
            <w:rFonts w:ascii="Cambria Math" w:hAnsi="Cambria Math"/>
          </w:rPr>
          <m:t>= angdiff</m:t>
        </m:r>
        <m:d>
          <m:dPr>
            <m:ctrlPr>
              <w:rPr>
                <w:rFonts w:ascii="Cambria Math" w:hAnsi="Cambria Math"/>
                <w:i/>
              </w:rPr>
            </m:ctrlPr>
          </m:dPr>
          <m:e>
            <m:r>
              <w:rPr>
                <w:rFonts w:ascii="Cambria Math" w:hAnsi="Cambria Math"/>
              </w:rPr>
              <m:t xml:space="preserve">arctan2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m:t>
                </m:r>
              </m:sup>
            </m:sSup>
          </m:e>
        </m:d>
      </m:oMath>
      <w:r w:rsidR="00763F26">
        <w:rPr>
          <w:rFonts w:eastAsiaTheme="minorEastAsia"/>
        </w:rPr>
        <w:tab/>
      </w:r>
      <w:r w:rsidR="00763F26" w:rsidRPr="00763F26">
        <w:rPr>
          <w:rFonts w:eastAsiaTheme="minorEastAsia"/>
          <w:color w:val="FF0000"/>
        </w:rPr>
        <w:t>(X)</w:t>
      </w:r>
    </w:p>
    <w:p w14:paraId="71780C3F" w14:textId="77395006" w:rsidR="00C26EAA" w:rsidRDefault="00FD593C" w:rsidP="0040263A">
      <w:r>
        <w:t xml:space="preserve">Where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Pr>
          <w:rFonts w:eastAsiaTheme="minorEastAsia"/>
        </w:rPr>
        <w:t xml:space="preserve"> are the true locations of the currently visible beacon in the map coordinate system.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oMath>
      <w:r w:rsidR="0019170A">
        <w:rPr>
          <w:rFonts w:eastAsiaTheme="minorEastAsia"/>
        </w:rPr>
        <w:t>,</w:t>
      </w:r>
      <w:r>
        <w:rPr>
          <w:rFonts w:eastAsiaTheme="minorEastAsia"/>
        </w:rPr>
        <w:t xml:space="preserve">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oMath>
      <w:r w:rsidR="0019170A">
        <w:rPr>
          <w:rFonts w:eastAsiaTheme="minorEastAsia"/>
        </w:rPr>
        <w:t xml:space="preserve"> and </w:t>
      </w:r>
      <m:oMath>
        <m:sSup>
          <m:sSupPr>
            <m:ctrlPr>
              <w:rPr>
                <w:rFonts w:ascii="Cambria Math" w:hAnsi="Cambria Math"/>
                <w:i/>
              </w:rPr>
            </m:ctrlPr>
          </m:sSupPr>
          <m:e>
            <m:r>
              <w:rPr>
                <w:rFonts w:ascii="Cambria Math" w:hAnsi="Cambria Math"/>
              </w:rPr>
              <m:t>θ</m:t>
            </m:r>
          </m:e>
          <m:sup>
            <m:r>
              <w:rPr>
                <w:rFonts w:ascii="Cambria Math" w:hAnsi="Cambria Math"/>
              </w:rPr>
              <m:t>m</m:t>
            </m:r>
          </m:sup>
        </m:sSup>
      </m:oMath>
      <w:r w:rsidR="00AF7D0E">
        <w:rPr>
          <w:rFonts w:eastAsiaTheme="minorEastAsia"/>
        </w:rPr>
        <w:t xml:space="preserve"> is the </w:t>
      </w:r>
      <w:proofErr w:type="spellStart"/>
      <w:r w:rsidR="00AF7D0E">
        <w:rPr>
          <w:rFonts w:eastAsiaTheme="minorEastAsia"/>
        </w:rPr>
        <w:t>m</w:t>
      </w:r>
      <w:r w:rsidR="00AF7D0E" w:rsidRPr="00AF7D0E">
        <w:rPr>
          <w:rFonts w:eastAsiaTheme="minorEastAsia"/>
          <w:vertAlign w:val="superscript"/>
        </w:rPr>
        <w:t>th</w:t>
      </w:r>
      <w:proofErr w:type="spellEnd"/>
      <w:r w:rsidR="00AF7D0E">
        <w:rPr>
          <w:rFonts w:eastAsiaTheme="minorEastAsia"/>
        </w:rPr>
        <w:t xml:space="preserve"> particles 2D location</w:t>
      </w:r>
      <w:r w:rsidR="0019170A">
        <w:rPr>
          <w:rFonts w:eastAsiaTheme="minorEastAsia"/>
        </w:rPr>
        <w:t xml:space="preserve"> and orientation</w:t>
      </w:r>
      <w:r w:rsidR="00AF7D0E">
        <w:rPr>
          <w:rFonts w:eastAsiaTheme="minorEastAsia"/>
        </w:rPr>
        <w:t xml:space="preserve"> in the map coordinates.</w:t>
      </w:r>
      <w:r w:rsidR="0019170A">
        <w:t xml:space="preserve"> </w:t>
      </w:r>
      <w:r w:rsidR="00763F26">
        <w:t>Each particle determines its range and bearing to the measured beacon.</w:t>
      </w:r>
      <w:r w:rsidR="00763F26" w:rsidRPr="00457812">
        <w:t xml:space="preserve"> </w:t>
      </w:r>
      <w:r w:rsidR="0019170A">
        <w:t>The particles</w:t>
      </w:r>
      <w:r w:rsidR="00763F26">
        <w:t xml:space="preserve"> weight depends on how close its range and bearing are to the measured values. The particles with smalle</w:t>
      </w:r>
      <w:r w:rsidR="0019170A">
        <w:t>r</w:t>
      </w:r>
      <w:r w:rsidR="00763F26">
        <w:t xml:space="preserve"> discrepancies get higher weights</w:t>
      </w:r>
      <w:r w:rsidR="0019170A">
        <w:t xml:space="preserve"> according to </w:t>
      </w:r>
      <w:r w:rsidR="0019170A" w:rsidRPr="0019170A">
        <w:rPr>
          <w:color w:val="FF0000"/>
        </w:rPr>
        <w:t>Equation X:</w:t>
      </w:r>
    </w:p>
    <w:p w14:paraId="6CBFFCF9" w14:textId="4CBC46DD" w:rsidR="0019170A" w:rsidRDefault="00CE7BEC" w:rsidP="00BD4DA3">
      <w:pPr>
        <w:jc w:val="center"/>
        <w:rPr>
          <w:rFonts w:eastAsiaTheme="minorEastAsia"/>
          <w:color w:val="FF0000"/>
        </w:rPr>
      </w:pPr>
      <m:oMath>
        <m:sSubSup>
          <m:sSubSupPr>
            <m:ctrlPr>
              <w:rPr>
                <w:rFonts w:ascii="Cambria Math" w:hAnsi="Cambria Math"/>
                <w:i/>
              </w:rPr>
            </m:ctrlPr>
          </m:sSubSupPr>
          <m:e>
            <m:r>
              <w:rPr>
                <w:rFonts w:ascii="Cambria Math" w:hAnsi="Cambria Math"/>
              </w:rPr>
              <m:t>a</m:t>
            </m:r>
          </m:e>
          <m:sub>
            <m:r>
              <w:rPr>
                <w:rFonts w:ascii="Cambria Math" w:hAnsi="Cambria Math"/>
              </w:rPr>
              <m:t>n</m:t>
            </m:r>
          </m:sub>
          <m:sup>
            <m:d>
              <m:dPr>
                <m:ctrlPr>
                  <w:rPr>
                    <w:rFonts w:ascii="Cambria Math" w:hAnsi="Cambria Math"/>
                    <w:i/>
                  </w:rPr>
                </m:ctrlPr>
              </m:dPr>
              <m:e>
                <m:r>
                  <w:rPr>
                    <w:rFonts w:ascii="Cambria Math" w:hAnsi="Cambria Math"/>
                  </w:rPr>
                  <m:t>m</m:t>
                </m:r>
              </m:e>
            </m:d>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r>
              <w:rPr>
                <w:rFonts w:ascii="Cambria Math" w:hAnsi="Cambria Math"/>
              </w:rPr>
              <m:t>-1</m:t>
            </m:r>
          </m:sub>
          <m:sup>
            <m:d>
              <m:dPr>
                <m:ctrlPr>
                  <w:rPr>
                    <w:rFonts w:ascii="Cambria Math" w:hAnsi="Cambria Math"/>
                    <w:i/>
                  </w:rPr>
                </m:ctrlPr>
              </m:dPr>
              <m:e>
                <m:r>
                  <w:rPr>
                    <w:rFonts w:ascii="Cambria Math" w:hAnsi="Cambria Math"/>
                  </w:rPr>
                  <m:t>m</m:t>
                </m:r>
              </m:e>
            </m:d>
          </m:sup>
        </m:sSub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m</m:t>
                    </m:r>
                  </m:e>
                </m:d>
              </m:sup>
            </m:sSubSup>
          </m:e>
        </m:d>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rPr>
              <m:t>Φ</m:t>
            </m:r>
          </m:sub>
        </m:sSub>
        <m:d>
          <m:dPr>
            <m:ctrlPr>
              <w:rPr>
                <w:rFonts w:ascii="Cambria Math" w:eastAsiaTheme="minorEastAsia" w:hAnsi="Cambria Math"/>
                <w:i/>
              </w:rPr>
            </m:ctrlPr>
          </m:dPr>
          <m:e>
            <m:r>
              <w:rPr>
                <w:rFonts w:ascii="Cambria Math" w:eastAsiaTheme="minorEastAsia" w:hAnsi="Cambria Math"/>
              </w:rPr>
              <m:t xml:space="preserve">angdiff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n</m:t>
                    </m:r>
                  </m:sub>
                  <m:sup>
                    <m:d>
                      <m:dPr>
                        <m:ctrlPr>
                          <w:rPr>
                            <w:rFonts w:ascii="Cambria Math" w:hAnsi="Cambria Math"/>
                            <w:i/>
                          </w:rPr>
                        </m:ctrlPr>
                      </m:dPr>
                      <m:e>
                        <m:r>
                          <w:rPr>
                            <w:rFonts w:ascii="Cambria Math" w:hAnsi="Cambria Math"/>
                          </w:rPr>
                          <m:t>m</m:t>
                        </m:r>
                      </m:e>
                    </m:d>
                  </m:sup>
                </m:sSubSup>
              </m:e>
            </m:d>
          </m:e>
        </m:d>
      </m:oMath>
      <w:r w:rsidR="00BD4DA3">
        <w:rPr>
          <w:rFonts w:eastAsiaTheme="minorEastAsia"/>
        </w:rPr>
        <w:tab/>
      </w:r>
      <w:r w:rsidR="00BD4DA3" w:rsidRPr="00BD4DA3">
        <w:rPr>
          <w:rFonts w:eastAsiaTheme="minorEastAsia"/>
          <w:color w:val="FF0000"/>
        </w:rPr>
        <w:t>(X)</w:t>
      </w:r>
    </w:p>
    <w:p w14:paraId="6DF75D21" w14:textId="187C7777" w:rsidR="00837925" w:rsidRDefault="00837925" w:rsidP="00837925">
      <w: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m</m:t>
                    </m:r>
                  </m:e>
                </m:d>
              </m:sup>
            </m:sSubSup>
          </m:e>
        </m:d>
      </m:oMath>
      <w:r>
        <w:rPr>
          <w:rFonts w:eastAsiaTheme="minorEastAsia"/>
        </w:rPr>
        <w:t xml:space="preserve"> is the range error PDF and </w:t>
      </w:r>
      <m:oMath>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rPr>
              <m:t>Φ</m:t>
            </m:r>
          </m:sub>
        </m:sSub>
        <m:d>
          <m:dPr>
            <m:ctrlPr>
              <w:rPr>
                <w:rFonts w:ascii="Cambria Math" w:eastAsiaTheme="minorEastAsia" w:hAnsi="Cambria Math"/>
                <w:i/>
              </w:rPr>
            </m:ctrlPr>
          </m:dPr>
          <m:e>
            <m:r>
              <w:rPr>
                <w:rFonts w:ascii="Cambria Math" w:eastAsiaTheme="minorEastAsia" w:hAnsi="Cambria Math"/>
              </w:rPr>
              <m:t xml:space="preserve">angdiff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n</m:t>
                    </m:r>
                  </m:sub>
                  <m:sup>
                    <m:d>
                      <m:dPr>
                        <m:ctrlPr>
                          <w:rPr>
                            <w:rFonts w:ascii="Cambria Math" w:hAnsi="Cambria Math"/>
                            <w:i/>
                          </w:rPr>
                        </m:ctrlPr>
                      </m:dPr>
                      <m:e>
                        <m:r>
                          <w:rPr>
                            <w:rFonts w:ascii="Cambria Math" w:hAnsi="Cambria Math"/>
                          </w:rPr>
                          <m:t>m</m:t>
                        </m:r>
                      </m:e>
                    </m:d>
                  </m:sup>
                </m:sSubSup>
              </m:e>
            </m:d>
          </m:e>
        </m:d>
      </m:oMath>
      <w:r>
        <w:rPr>
          <w:rFonts w:eastAsiaTheme="minorEastAsia"/>
        </w:rPr>
        <w:t xml:space="preserve"> is the </w:t>
      </w:r>
      <w:r w:rsidR="00944C50">
        <w:rPr>
          <w:rFonts w:eastAsiaTheme="minorEastAsia"/>
        </w:rPr>
        <w:t xml:space="preserve">bearing error PDF. </w:t>
      </w:r>
      <w:r w:rsidR="007D4D00">
        <w:rPr>
          <w:rFonts w:eastAsiaTheme="minorEastAsia"/>
        </w:rPr>
        <w:t xml:space="preserve">The particle weightings therefore get proportionally </w:t>
      </w:r>
      <w:r w:rsidR="00C60B1C">
        <w:rPr>
          <w:rFonts w:eastAsiaTheme="minorEastAsia"/>
        </w:rPr>
        <w:t xml:space="preserve">smaller as the range increases. Hence, if a beacon is not located for a longer period of time the estimate of the </w:t>
      </w:r>
      <w:proofErr w:type="gramStart"/>
      <w:r w:rsidR="00C60B1C">
        <w:rPr>
          <w:rFonts w:eastAsiaTheme="minorEastAsia"/>
        </w:rPr>
        <w:t>robots</w:t>
      </w:r>
      <w:proofErr w:type="gramEnd"/>
      <w:r w:rsidR="00C60B1C">
        <w:rPr>
          <w:rFonts w:eastAsiaTheme="minorEastAsia"/>
        </w:rPr>
        <w:t xml:space="preserve"> position varies greater.</w:t>
      </w:r>
      <w:r w:rsidR="007D4D00">
        <w:rPr>
          <w:rFonts w:eastAsiaTheme="minorEastAsia"/>
        </w:rPr>
        <w:t xml:space="preserve"> </w:t>
      </w:r>
    </w:p>
    <w:p w14:paraId="07D5EA99" w14:textId="2E4922CD" w:rsidR="00F4366A" w:rsidRDefault="00F4366A" w:rsidP="00295970">
      <w:pPr>
        <w:pStyle w:val="ListParagraph"/>
        <w:numPr>
          <w:ilvl w:val="0"/>
          <w:numId w:val="3"/>
        </w:numPr>
      </w:pPr>
      <w:r>
        <w:t xml:space="preserve">A description of what you thought worked well about your estimation approach, and what you could do to improve it. </w:t>
      </w:r>
    </w:p>
    <w:p w14:paraId="46C8DF20" w14:textId="77777777" w:rsidR="00921FD4" w:rsidRDefault="00921FD4" w:rsidP="00295970">
      <w:pPr>
        <w:pStyle w:val="ListParagraph"/>
        <w:numPr>
          <w:ilvl w:val="0"/>
          <w:numId w:val="3"/>
        </w:numPr>
      </w:pPr>
    </w:p>
    <w:p w14:paraId="6951FCB5" w14:textId="2EE350DF" w:rsidR="00980954" w:rsidRPr="00FB4559" w:rsidRDefault="001C129A" w:rsidP="001C129A">
      <w:r>
        <w:t xml:space="preserve">The first stage of the </w:t>
      </w:r>
      <w:r w:rsidR="00403155">
        <w:t xml:space="preserve">estimation approach was to determine a motion model which accurately tracked the odometry. Thus, confirming the equations </w:t>
      </w:r>
      <w:r w:rsidR="00980954">
        <w:t>implemented</w:t>
      </w:r>
      <w:r w:rsidR="00403155">
        <w:t xml:space="preserve"> for the pose </w:t>
      </w:r>
      <w:r w:rsidR="00980954">
        <w:t>transitions</w:t>
      </w:r>
      <w:r w:rsidR="00403155">
        <w:t xml:space="preserve"> were correct. </w:t>
      </w:r>
      <w:r w:rsidR="004C6230">
        <w:t xml:space="preserve">Within the estimation this was very accurate. Therefore, the particles could be updated with the </w:t>
      </w:r>
      <w:r w:rsidR="00D9748B">
        <w:t xml:space="preserve">motion model estimation alongside the defined noise values. The resulting estimation plot is shown in </w:t>
      </w:r>
      <w:r w:rsidR="00D9748B" w:rsidRPr="00D9748B">
        <w:rPr>
          <w:color w:val="FF0000"/>
        </w:rPr>
        <w:t>Figure 3</w:t>
      </w:r>
      <w:r w:rsidR="00D9748B">
        <w:t>.</w:t>
      </w:r>
      <w:r w:rsidR="00980954">
        <w:t xml:space="preserve"> Again, this closely follows the odometry’s estimated path. Whilst this is expected, the true path of the robot as estimated by the SLAM algorithm is much different, especially on the second lap. By implementing the sensor model to update the weightings of the particles </w:t>
      </w:r>
      <w:r w:rsidR="009A75FC">
        <w:t xml:space="preserve">to ensure the positioning was accurate with reference to the beacons located around the path. </w:t>
      </w:r>
      <w:r w:rsidR="00FB4559">
        <w:t xml:space="preserve">From the result of the sensor models implementation in </w:t>
      </w:r>
      <w:r w:rsidR="00FB4559" w:rsidRPr="00FB4559">
        <w:rPr>
          <w:color w:val="FF0000"/>
        </w:rPr>
        <w:t xml:space="preserve">Figure </w:t>
      </w:r>
      <w:r w:rsidR="00FB4559">
        <w:rPr>
          <w:color w:val="FF0000"/>
        </w:rPr>
        <w:t xml:space="preserve">1, </w:t>
      </w:r>
      <w:r w:rsidR="00FB4559">
        <w:t xml:space="preserve">it is observed </w:t>
      </w:r>
      <w:r w:rsidR="008D4C44">
        <w:t xml:space="preserve">that the robots position estimate is often corrected towards the SLAM estimation of the </w:t>
      </w:r>
      <w:r w:rsidR="00356292">
        <w:t>robot’s</w:t>
      </w:r>
      <w:r w:rsidR="008D4C44">
        <w:t xml:space="preserve"> position when the robot gets close to a beacon. This confirms that the sensor model is working as expected, but without the perfect weightings to implement the correct </w:t>
      </w:r>
      <w:r w:rsidR="00356292">
        <w:t xml:space="preserve">adjustment every time. Thus, </w:t>
      </w:r>
      <w:r w:rsidR="00874A30">
        <w:t xml:space="preserve">during the estimation of the second lap, the position is very similar to the odometry estimation of the position which is less than desirable. </w:t>
      </w:r>
      <w:r w:rsidR="00445D7A">
        <w:t xml:space="preserve">To improve this requires adjustment of both the particle estimation errors in the motion model and the adjustment of the PDF </w:t>
      </w:r>
      <w:r w:rsidR="00921FD4">
        <w:t>mean and variances for the sensor model.</w:t>
      </w:r>
      <w:r w:rsidR="00FB3CC1">
        <w:t xml:space="preserve"> The confirmation that the first lap is much more accurate than the second lap, the </w:t>
      </w:r>
      <w:proofErr w:type="spellStart"/>
      <w:r w:rsidR="00FB3CC1">
        <w:t>erros</w:t>
      </w:r>
      <w:proofErr w:type="spellEnd"/>
      <w:r w:rsidR="00FB3CC1">
        <w:t xml:space="preserve"> between the estimated position and the SLAM estimate position is plotted in </w:t>
      </w:r>
      <w:r w:rsidR="00FB3CC1" w:rsidRPr="00FB3CC1">
        <w:rPr>
          <w:color w:val="FF0000"/>
        </w:rPr>
        <w:t>Figure 2</w:t>
      </w:r>
      <w:r w:rsidR="00FB3CC1">
        <w:t>. It can be observed that around halfway through the iterations the error becomes</w:t>
      </w:r>
      <w:r w:rsidR="00CD0200">
        <w:t xml:space="preserve"> more erratic in both directions.</w:t>
      </w:r>
    </w:p>
    <w:p w14:paraId="6E9F140D" w14:textId="67D122EB" w:rsidR="00AE3405" w:rsidRDefault="00AE3405" w:rsidP="00AE3405"/>
    <w:p w14:paraId="5D358D60" w14:textId="6A7D8D50" w:rsidR="00AE3405" w:rsidRDefault="00AE3405" w:rsidP="00AE3405"/>
    <w:p w14:paraId="2959B356" w14:textId="432B9783" w:rsidR="0040263A" w:rsidRDefault="00F4366A" w:rsidP="00295970">
      <w:pPr>
        <w:pStyle w:val="ListParagraph"/>
        <w:numPr>
          <w:ilvl w:val="0"/>
          <w:numId w:val="3"/>
        </w:numPr>
      </w:pPr>
      <w:r>
        <w:lastRenderedPageBreak/>
        <w:t>Plots of your estimated trajectory alongside the position from SLAM.</w:t>
      </w:r>
    </w:p>
    <w:p w14:paraId="7A6054C7" w14:textId="5CA14E7A" w:rsidR="00385A95" w:rsidRDefault="00385A95" w:rsidP="0040263A"/>
    <w:p w14:paraId="03F6D6C0" w14:textId="77777777" w:rsidR="00277107" w:rsidRDefault="00277107" w:rsidP="00277107">
      <w:pPr>
        <w:keepNext/>
      </w:pPr>
      <w:r>
        <w:rPr>
          <w:noProof/>
        </w:rPr>
        <w:drawing>
          <wp:inline distT="0" distB="0" distL="0" distR="0" wp14:anchorId="5009FAE6" wp14:editId="7264C04B">
            <wp:extent cx="568642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38" r="786" b="877"/>
                    <a:stretch/>
                  </pic:blipFill>
                  <pic:spPr bwMode="auto">
                    <a:xfrm>
                      <a:off x="0" y="0"/>
                      <a:ext cx="5686425" cy="2990850"/>
                    </a:xfrm>
                    <a:prstGeom prst="rect">
                      <a:avLst/>
                    </a:prstGeom>
                    <a:ln>
                      <a:noFill/>
                    </a:ln>
                    <a:extLst>
                      <a:ext uri="{53640926-AAD7-44D8-BBD7-CCE9431645EC}">
                        <a14:shadowObscured xmlns:a14="http://schemas.microsoft.com/office/drawing/2010/main"/>
                      </a:ext>
                    </a:extLst>
                  </pic:spPr>
                </pic:pic>
              </a:graphicData>
            </a:graphic>
          </wp:inline>
        </w:drawing>
      </w:r>
    </w:p>
    <w:p w14:paraId="334C85A6" w14:textId="6A194E05" w:rsidR="00385A95" w:rsidRDefault="00277107" w:rsidP="00277107">
      <w:pPr>
        <w:pStyle w:val="Caption"/>
        <w:jc w:val="center"/>
      </w:pPr>
      <w:r>
        <w:t xml:space="preserve">Figure </w:t>
      </w:r>
      <w:fldSimple w:instr=" SEQ Figure \* ARABIC ">
        <w:r w:rsidR="0080636C">
          <w:rPr>
            <w:noProof/>
          </w:rPr>
          <w:t>1</w:t>
        </w:r>
      </w:fldSimple>
      <w:r>
        <w:t>: Resulting plot from the particle filter model implemented where the red line is the estimated route of the Turtlebot.</w:t>
      </w:r>
    </w:p>
    <w:p w14:paraId="6BB89AC5" w14:textId="4D8B56AA" w:rsidR="004C2167" w:rsidRDefault="00872C31" w:rsidP="004C2167">
      <w:pPr>
        <w:keepNext/>
        <w:jc w:val="center"/>
      </w:pPr>
      <w:r>
        <w:rPr>
          <w:noProof/>
        </w:rPr>
        <w:drawing>
          <wp:inline distT="0" distB="0" distL="0" distR="0" wp14:anchorId="4FC28630" wp14:editId="2E1A99CF">
            <wp:extent cx="572389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3265805"/>
                    </a:xfrm>
                    <a:prstGeom prst="rect">
                      <a:avLst/>
                    </a:prstGeom>
                    <a:noFill/>
                    <a:ln>
                      <a:noFill/>
                    </a:ln>
                  </pic:spPr>
                </pic:pic>
              </a:graphicData>
            </a:graphic>
          </wp:inline>
        </w:drawing>
      </w:r>
    </w:p>
    <w:p w14:paraId="42388921" w14:textId="2051823C" w:rsidR="004C2167" w:rsidRDefault="004C2167" w:rsidP="004C2167">
      <w:pPr>
        <w:pStyle w:val="Caption"/>
        <w:jc w:val="center"/>
      </w:pPr>
      <w:r>
        <w:t xml:space="preserve">Figure </w:t>
      </w:r>
      <w:fldSimple w:instr=" SEQ Figure \* ARABIC ">
        <w:r w:rsidR="0080636C">
          <w:rPr>
            <w:noProof/>
          </w:rPr>
          <w:t>2</w:t>
        </w:r>
      </w:fldSimple>
      <w:r>
        <w:t>: The corresponding error plots between the estimated route and the route estimated by the SLAM algorithm.</w:t>
      </w:r>
    </w:p>
    <w:p w14:paraId="251EBEB4" w14:textId="2786B378" w:rsidR="0080636C" w:rsidRDefault="0080636C" w:rsidP="0080636C">
      <w:pPr>
        <w:rPr>
          <w:rFonts w:eastAsiaTheme="minorEastAsia"/>
          <w:i/>
        </w:rPr>
      </w:pPr>
    </w:p>
    <w:p w14:paraId="18A95281" w14:textId="77777777" w:rsidR="0080636C" w:rsidRDefault="0080636C" w:rsidP="0080636C">
      <w:pPr>
        <w:keepNext/>
        <w:jc w:val="center"/>
      </w:pPr>
      <w:r>
        <w:rPr>
          <w:noProof/>
        </w:rPr>
        <w:lastRenderedPageBreak/>
        <w:drawing>
          <wp:inline distT="0" distB="0" distL="0" distR="0" wp14:anchorId="1034E606" wp14:editId="3E7EC055">
            <wp:extent cx="5731510" cy="29438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3860"/>
                    </a:xfrm>
                    <a:prstGeom prst="rect">
                      <a:avLst/>
                    </a:prstGeom>
                  </pic:spPr>
                </pic:pic>
              </a:graphicData>
            </a:graphic>
          </wp:inline>
        </w:drawing>
      </w:r>
    </w:p>
    <w:p w14:paraId="759FBF48" w14:textId="0B64F9C2" w:rsidR="0080636C" w:rsidRPr="0080636C" w:rsidRDefault="0080636C" w:rsidP="0080636C">
      <w:pPr>
        <w:pStyle w:val="Caption"/>
        <w:jc w:val="center"/>
        <w:rPr>
          <w:oMath/>
        </w:rPr>
      </w:pPr>
      <w:r>
        <w:t xml:space="preserve">Figure </w:t>
      </w:r>
      <w:fldSimple w:instr=" SEQ Figure \* ARABIC ">
        <w:r>
          <w:rPr>
            <w:noProof/>
          </w:rPr>
          <w:t>3</w:t>
        </w:r>
      </w:fldSimple>
      <w:r>
        <w:t>: The estim</w:t>
      </w:r>
      <w:bookmarkStart w:id="0" w:name="_GoBack"/>
      <w:bookmarkEnd w:id="0"/>
      <w:r>
        <w:t>ation from only the motion model.</w:t>
      </w:r>
    </w:p>
    <w:sectPr w:rsidR="0080636C" w:rsidRPr="00806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C63E7"/>
    <w:multiLevelType w:val="hybridMultilevel"/>
    <w:tmpl w:val="D32A89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BB04A5D"/>
    <w:multiLevelType w:val="hybridMultilevel"/>
    <w:tmpl w:val="B08446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1E74881"/>
    <w:multiLevelType w:val="hybridMultilevel"/>
    <w:tmpl w:val="F884A106"/>
    <w:lvl w:ilvl="0" w:tplc="89E47CD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5F"/>
    <w:rsid w:val="0003419F"/>
    <w:rsid w:val="00041071"/>
    <w:rsid w:val="000744B1"/>
    <w:rsid w:val="00155B4F"/>
    <w:rsid w:val="0019170A"/>
    <w:rsid w:val="001C129A"/>
    <w:rsid w:val="001C1C27"/>
    <w:rsid w:val="001C41B1"/>
    <w:rsid w:val="002063DB"/>
    <w:rsid w:val="00223599"/>
    <w:rsid w:val="00277107"/>
    <w:rsid w:val="00295970"/>
    <w:rsid w:val="002A0B38"/>
    <w:rsid w:val="002B0B41"/>
    <w:rsid w:val="002B4F28"/>
    <w:rsid w:val="002C3C6B"/>
    <w:rsid w:val="002E081C"/>
    <w:rsid w:val="00323299"/>
    <w:rsid w:val="00356292"/>
    <w:rsid w:val="00373329"/>
    <w:rsid w:val="00385A95"/>
    <w:rsid w:val="003E3297"/>
    <w:rsid w:val="0040263A"/>
    <w:rsid w:val="00403155"/>
    <w:rsid w:val="004150B6"/>
    <w:rsid w:val="00445D7A"/>
    <w:rsid w:val="00457812"/>
    <w:rsid w:val="00462631"/>
    <w:rsid w:val="004C2167"/>
    <w:rsid w:val="004C6230"/>
    <w:rsid w:val="004D2767"/>
    <w:rsid w:val="00517BD2"/>
    <w:rsid w:val="00573A90"/>
    <w:rsid w:val="00574920"/>
    <w:rsid w:val="00594DDD"/>
    <w:rsid w:val="005C00F6"/>
    <w:rsid w:val="005E6064"/>
    <w:rsid w:val="00600C91"/>
    <w:rsid w:val="0061086B"/>
    <w:rsid w:val="0062248D"/>
    <w:rsid w:val="00673296"/>
    <w:rsid w:val="00707A41"/>
    <w:rsid w:val="00710600"/>
    <w:rsid w:val="0076124E"/>
    <w:rsid w:val="00763F26"/>
    <w:rsid w:val="00787EBA"/>
    <w:rsid w:val="007931EB"/>
    <w:rsid w:val="007D1358"/>
    <w:rsid w:val="007D4D00"/>
    <w:rsid w:val="007E7C67"/>
    <w:rsid w:val="0080636C"/>
    <w:rsid w:val="008271DB"/>
    <w:rsid w:val="00837925"/>
    <w:rsid w:val="00852C12"/>
    <w:rsid w:val="00872C31"/>
    <w:rsid w:val="00874A30"/>
    <w:rsid w:val="008B6C73"/>
    <w:rsid w:val="008D4C44"/>
    <w:rsid w:val="008F1F16"/>
    <w:rsid w:val="00921FD4"/>
    <w:rsid w:val="00922489"/>
    <w:rsid w:val="00944C50"/>
    <w:rsid w:val="00980954"/>
    <w:rsid w:val="009A1E98"/>
    <w:rsid w:val="009A75FC"/>
    <w:rsid w:val="009B1C3B"/>
    <w:rsid w:val="009F24EE"/>
    <w:rsid w:val="00A5343A"/>
    <w:rsid w:val="00A76077"/>
    <w:rsid w:val="00AA7827"/>
    <w:rsid w:val="00AD4E1C"/>
    <w:rsid w:val="00AE18B3"/>
    <w:rsid w:val="00AE3405"/>
    <w:rsid w:val="00AF7D0E"/>
    <w:rsid w:val="00B25654"/>
    <w:rsid w:val="00B32CD8"/>
    <w:rsid w:val="00B55957"/>
    <w:rsid w:val="00BA045F"/>
    <w:rsid w:val="00BA7159"/>
    <w:rsid w:val="00BD4DA3"/>
    <w:rsid w:val="00C26EAA"/>
    <w:rsid w:val="00C60B1C"/>
    <w:rsid w:val="00CB34FD"/>
    <w:rsid w:val="00CC1EFB"/>
    <w:rsid w:val="00CD0200"/>
    <w:rsid w:val="00CE7BEC"/>
    <w:rsid w:val="00D414BA"/>
    <w:rsid w:val="00D601B1"/>
    <w:rsid w:val="00D7478F"/>
    <w:rsid w:val="00D82EE0"/>
    <w:rsid w:val="00D9748B"/>
    <w:rsid w:val="00EA4999"/>
    <w:rsid w:val="00ED240E"/>
    <w:rsid w:val="00F22721"/>
    <w:rsid w:val="00F4366A"/>
    <w:rsid w:val="00F440BD"/>
    <w:rsid w:val="00F524B6"/>
    <w:rsid w:val="00FB3CC1"/>
    <w:rsid w:val="00FB4559"/>
    <w:rsid w:val="00FD593C"/>
    <w:rsid w:val="00FE60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D42F"/>
  <w15:chartTrackingRefBased/>
  <w15:docId w15:val="{55AA0190-5E88-4D5B-826D-009AEB42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159"/>
    <w:pPr>
      <w:spacing w:after="0"/>
      <w:jc w:val="both"/>
    </w:pPr>
    <w:rPr>
      <w:rFonts w:ascii="Century Schoolbook" w:hAnsi="Century Schoolbook"/>
      <w:sz w:val="24"/>
    </w:rPr>
  </w:style>
  <w:style w:type="paragraph" w:styleId="Heading1">
    <w:name w:val="heading 1"/>
    <w:basedOn w:val="Normal"/>
    <w:next w:val="Normal"/>
    <w:link w:val="Heading1Char"/>
    <w:uiPriority w:val="9"/>
    <w:qFormat/>
    <w:rsid w:val="00BA04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045F"/>
    <w:pPr>
      <w:ind w:left="720"/>
      <w:contextualSpacing/>
    </w:pPr>
  </w:style>
  <w:style w:type="character" w:styleId="PlaceholderText">
    <w:name w:val="Placeholder Text"/>
    <w:basedOn w:val="DefaultParagraphFont"/>
    <w:uiPriority w:val="99"/>
    <w:semiHidden/>
    <w:rsid w:val="007D1358"/>
    <w:rPr>
      <w:color w:val="808080"/>
    </w:rPr>
  </w:style>
  <w:style w:type="paragraph" w:styleId="Caption">
    <w:name w:val="caption"/>
    <w:basedOn w:val="Normal"/>
    <w:next w:val="Normal"/>
    <w:uiPriority w:val="35"/>
    <w:unhideWhenUsed/>
    <w:qFormat/>
    <w:rsid w:val="002771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6265">
      <w:bodyDiv w:val="1"/>
      <w:marLeft w:val="0"/>
      <w:marRight w:val="0"/>
      <w:marTop w:val="0"/>
      <w:marBottom w:val="0"/>
      <w:divBdr>
        <w:top w:val="none" w:sz="0" w:space="0" w:color="auto"/>
        <w:left w:val="none" w:sz="0" w:space="0" w:color="auto"/>
        <w:bottom w:val="none" w:sz="0" w:space="0" w:color="auto"/>
        <w:right w:val="none" w:sz="0" w:space="0" w:color="auto"/>
      </w:divBdr>
      <w:divsChild>
        <w:div w:id="28065877">
          <w:marLeft w:val="0"/>
          <w:marRight w:val="0"/>
          <w:marTop w:val="0"/>
          <w:marBottom w:val="0"/>
          <w:divBdr>
            <w:top w:val="none" w:sz="0" w:space="0" w:color="auto"/>
            <w:left w:val="none" w:sz="0" w:space="0" w:color="auto"/>
            <w:bottom w:val="none" w:sz="0" w:space="0" w:color="auto"/>
            <w:right w:val="none" w:sz="0" w:space="0" w:color="auto"/>
          </w:divBdr>
          <w:divsChild>
            <w:div w:id="2057922059">
              <w:marLeft w:val="0"/>
              <w:marRight w:val="0"/>
              <w:marTop w:val="0"/>
              <w:marBottom w:val="0"/>
              <w:divBdr>
                <w:top w:val="none" w:sz="0" w:space="0" w:color="auto"/>
                <w:left w:val="none" w:sz="0" w:space="0" w:color="auto"/>
                <w:bottom w:val="none" w:sz="0" w:space="0" w:color="auto"/>
                <w:right w:val="none" w:sz="0" w:space="0" w:color="auto"/>
              </w:divBdr>
            </w:div>
            <w:div w:id="1217156091">
              <w:marLeft w:val="0"/>
              <w:marRight w:val="0"/>
              <w:marTop w:val="0"/>
              <w:marBottom w:val="0"/>
              <w:divBdr>
                <w:top w:val="none" w:sz="0" w:space="0" w:color="auto"/>
                <w:left w:val="none" w:sz="0" w:space="0" w:color="auto"/>
                <w:bottom w:val="none" w:sz="0" w:space="0" w:color="auto"/>
                <w:right w:val="none" w:sz="0" w:space="0" w:color="auto"/>
              </w:divBdr>
            </w:div>
            <w:div w:id="1711033206">
              <w:marLeft w:val="0"/>
              <w:marRight w:val="0"/>
              <w:marTop w:val="0"/>
              <w:marBottom w:val="0"/>
              <w:divBdr>
                <w:top w:val="none" w:sz="0" w:space="0" w:color="auto"/>
                <w:left w:val="none" w:sz="0" w:space="0" w:color="auto"/>
                <w:bottom w:val="none" w:sz="0" w:space="0" w:color="auto"/>
                <w:right w:val="none" w:sz="0" w:space="0" w:color="auto"/>
              </w:divBdr>
            </w:div>
            <w:div w:id="2071609588">
              <w:marLeft w:val="0"/>
              <w:marRight w:val="0"/>
              <w:marTop w:val="0"/>
              <w:marBottom w:val="0"/>
              <w:divBdr>
                <w:top w:val="none" w:sz="0" w:space="0" w:color="auto"/>
                <w:left w:val="none" w:sz="0" w:space="0" w:color="auto"/>
                <w:bottom w:val="none" w:sz="0" w:space="0" w:color="auto"/>
                <w:right w:val="none" w:sz="0" w:space="0" w:color="auto"/>
              </w:divBdr>
            </w:div>
            <w:div w:id="1592394921">
              <w:marLeft w:val="0"/>
              <w:marRight w:val="0"/>
              <w:marTop w:val="0"/>
              <w:marBottom w:val="0"/>
              <w:divBdr>
                <w:top w:val="none" w:sz="0" w:space="0" w:color="auto"/>
                <w:left w:val="none" w:sz="0" w:space="0" w:color="auto"/>
                <w:bottom w:val="none" w:sz="0" w:space="0" w:color="auto"/>
                <w:right w:val="none" w:sz="0" w:space="0" w:color="auto"/>
              </w:divBdr>
            </w:div>
            <w:div w:id="1372919696">
              <w:marLeft w:val="0"/>
              <w:marRight w:val="0"/>
              <w:marTop w:val="0"/>
              <w:marBottom w:val="0"/>
              <w:divBdr>
                <w:top w:val="none" w:sz="0" w:space="0" w:color="auto"/>
                <w:left w:val="none" w:sz="0" w:space="0" w:color="auto"/>
                <w:bottom w:val="none" w:sz="0" w:space="0" w:color="auto"/>
                <w:right w:val="none" w:sz="0" w:space="0" w:color="auto"/>
              </w:divBdr>
            </w:div>
            <w:div w:id="106506115">
              <w:marLeft w:val="0"/>
              <w:marRight w:val="0"/>
              <w:marTop w:val="0"/>
              <w:marBottom w:val="0"/>
              <w:divBdr>
                <w:top w:val="none" w:sz="0" w:space="0" w:color="auto"/>
                <w:left w:val="none" w:sz="0" w:space="0" w:color="auto"/>
                <w:bottom w:val="none" w:sz="0" w:space="0" w:color="auto"/>
                <w:right w:val="none" w:sz="0" w:space="0" w:color="auto"/>
              </w:divBdr>
            </w:div>
            <w:div w:id="1462264312">
              <w:marLeft w:val="0"/>
              <w:marRight w:val="0"/>
              <w:marTop w:val="0"/>
              <w:marBottom w:val="0"/>
              <w:divBdr>
                <w:top w:val="none" w:sz="0" w:space="0" w:color="auto"/>
                <w:left w:val="none" w:sz="0" w:space="0" w:color="auto"/>
                <w:bottom w:val="none" w:sz="0" w:space="0" w:color="auto"/>
                <w:right w:val="none" w:sz="0" w:space="0" w:color="auto"/>
              </w:divBdr>
            </w:div>
            <w:div w:id="49577257">
              <w:marLeft w:val="0"/>
              <w:marRight w:val="0"/>
              <w:marTop w:val="0"/>
              <w:marBottom w:val="0"/>
              <w:divBdr>
                <w:top w:val="none" w:sz="0" w:space="0" w:color="auto"/>
                <w:left w:val="none" w:sz="0" w:space="0" w:color="auto"/>
                <w:bottom w:val="none" w:sz="0" w:space="0" w:color="auto"/>
                <w:right w:val="none" w:sz="0" w:space="0" w:color="auto"/>
              </w:divBdr>
            </w:div>
            <w:div w:id="1186283661">
              <w:marLeft w:val="0"/>
              <w:marRight w:val="0"/>
              <w:marTop w:val="0"/>
              <w:marBottom w:val="0"/>
              <w:divBdr>
                <w:top w:val="none" w:sz="0" w:space="0" w:color="auto"/>
                <w:left w:val="none" w:sz="0" w:space="0" w:color="auto"/>
                <w:bottom w:val="none" w:sz="0" w:space="0" w:color="auto"/>
                <w:right w:val="none" w:sz="0" w:space="0" w:color="auto"/>
              </w:divBdr>
            </w:div>
            <w:div w:id="1779911932">
              <w:marLeft w:val="0"/>
              <w:marRight w:val="0"/>
              <w:marTop w:val="0"/>
              <w:marBottom w:val="0"/>
              <w:divBdr>
                <w:top w:val="none" w:sz="0" w:space="0" w:color="auto"/>
                <w:left w:val="none" w:sz="0" w:space="0" w:color="auto"/>
                <w:bottom w:val="none" w:sz="0" w:space="0" w:color="auto"/>
                <w:right w:val="none" w:sz="0" w:space="0" w:color="auto"/>
              </w:divBdr>
            </w:div>
            <w:div w:id="215433342">
              <w:marLeft w:val="0"/>
              <w:marRight w:val="0"/>
              <w:marTop w:val="0"/>
              <w:marBottom w:val="0"/>
              <w:divBdr>
                <w:top w:val="none" w:sz="0" w:space="0" w:color="auto"/>
                <w:left w:val="none" w:sz="0" w:space="0" w:color="auto"/>
                <w:bottom w:val="none" w:sz="0" w:space="0" w:color="auto"/>
                <w:right w:val="none" w:sz="0" w:space="0" w:color="auto"/>
              </w:divBdr>
            </w:div>
            <w:div w:id="12197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5727">
      <w:bodyDiv w:val="1"/>
      <w:marLeft w:val="0"/>
      <w:marRight w:val="0"/>
      <w:marTop w:val="0"/>
      <w:marBottom w:val="0"/>
      <w:divBdr>
        <w:top w:val="none" w:sz="0" w:space="0" w:color="auto"/>
        <w:left w:val="none" w:sz="0" w:space="0" w:color="auto"/>
        <w:bottom w:val="none" w:sz="0" w:space="0" w:color="auto"/>
        <w:right w:val="none" w:sz="0" w:space="0" w:color="auto"/>
      </w:divBdr>
      <w:divsChild>
        <w:div w:id="785084254">
          <w:marLeft w:val="0"/>
          <w:marRight w:val="0"/>
          <w:marTop w:val="0"/>
          <w:marBottom w:val="0"/>
          <w:divBdr>
            <w:top w:val="none" w:sz="0" w:space="0" w:color="auto"/>
            <w:left w:val="none" w:sz="0" w:space="0" w:color="auto"/>
            <w:bottom w:val="none" w:sz="0" w:space="0" w:color="auto"/>
            <w:right w:val="none" w:sz="0" w:space="0" w:color="auto"/>
          </w:divBdr>
          <w:divsChild>
            <w:div w:id="1004169755">
              <w:marLeft w:val="0"/>
              <w:marRight w:val="0"/>
              <w:marTop w:val="0"/>
              <w:marBottom w:val="0"/>
              <w:divBdr>
                <w:top w:val="none" w:sz="0" w:space="0" w:color="auto"/>
                <w:left w:val="none" w:sz="0" w:space="0" w:color="auto"/>
                <w:bottom w:val="none" w:sz="0" w:space="0" w:color="auto"/>
                <w:right w:val="none" w:sz="0" w:space="0" w:color="auto"/>
              </w:divBdr>
            </w:div>
            <w:div w:id="728892007">
              <w:marLeft w:val="0"/>
              <w:marRight w:val="0"/>
              <w:marTop w:val="0"/>
              <w:marBottom w:val="0"/>
              <w:divBdr>
                <w:top w:val="none" w:sz="0" w:space="0" w:color="auto"/>
                <w:left w:val="none" w:sz="0" w:space="0" w:color="auto"/>
                <w:bottom w:val="none" w:sz="0" w:space="0" w:color="auto"/>
                <w:right w:val="none" w:sz="0" w:space="0" w:color="auto"/>
              </w:divBdr>
            </w:div>
            <w:div w:id="722213543">
              <w:marLeft w:val="0"/>
              <w:marRight w:val="0"/>
              <w:marTop w:val="0"/>
              <w:marBottom w:val="0"/>
              <w:divBdr>
                <w:top w:val="none" w:sz="0" w:space="0" w:color="auto"/>
                <w:left w:val="none" w:sz="0" w:space="0" w:color="auto"/>
                <w:bottom w:val="none" w:sz="0" w:space="0" w:color="auto"/>
                <w:right w:val="none" w:sz="0" w:space="0" w:color="auto"/>
              </w:divBdr>
            </w:div>
            <w:div w:id="237324738">
              <w:marLeft w:val="0"/>
              <w:marRight w:val="0"/>
              <w:marTop w:val="0"/>
              <w:marBottom w:val="0"/>
              <w:divBdr>
                <w:top w:val="none" w:sz="0" w:space="0" w:color="auto"/>
                <w:left w:val="none" w:sz="0" w:space="0" w:color="auto"/>
                <w:bottom w:val="none" w:sz="0" w:space="0" w:color="auto"/>
                <w:right w:val="none" w:sz="0" w:space="0" w:color="auto"/>
              </w:divBdr>
            </w:div>
            <w:div w:id="694116311">
              <w:marLeft w:val="0"/>
              <w:marRight w:val="0"/>
              <w:marTop w:val="0"/>
              <w:marBottom w:val="0"/>
              <w:divBdr>
                <w:top w:val="none" w:sz="0" w:space="0" w:color="auto"/>
                <w:left w:val="none" w:sz="0" w:space="0" w:color="auto"/>
                <w:bottom w:val="none" w:sz="0" w:space="0" w:color="auto"/>
                <w:right w:val="none" w:sz="0" w:space="0" w:color="auto"/>
              </w:divBdr>
            </w:div>
            <w:div w:id="1611930130">
              <w:marLeft w:val="0"/>
              <w:marRight w:val="0"/>
              <w:marTop w:val="0"/>
              <w:marBottom w:val="0"/>
              <w:divBdr>
                <w:top w:val="none" w:sz="0" w:space="0" w:color="auto"/>
                <w:left w:val="none" w:sz="0" w:space="0" w:color="auto"/>
                <w:bottom w:val="none" w:sz="0" w:space="0" w:color="auto"/>
                <w:right w:val="none" w:sz="0" w:space="0" w:color="auto"/>
              </w:divBdr>
            </w:div>
            <w:div w:id="684673703">
              <w:marLeft w:val="0"/>
              <w:marRight w:val="0"/>
              <w:marTop w:val="0"/>
              <w:marBottom w:val="0"/>
              <w:divBdr>
                <w:top w:val="none" w:sz="0" w:space="0" w:color="auto"/>
                <w:left w:val="none" w:sz="0" w:space="0" w:color="auto"/>
                <w:bottom w:val="none" w:sz="0" w:space="0" w:color="auto"/>
                <w:right w:val="none" w:sz="0" w:space="0" w:color="auto"/>
              </w:divBdr>
            </w:div>
            <w:div w:id="107312731">
              <w:marLeft w:val="0"/>
              <w:marRight w:val="0"/>
              <w:marTop w:val="0"/>
              <w:marBottom w:val="0"/>
              <w:divBdr>
                <w:top w:val="none" w:sz="0" w:space="0" w:color="auto"/>
                <w:left w:val="none" w:sz="0" w:space="0" w:color="auto"/>
                <w:bottom w:val="none" w:sz="0" w:space="0" w:color="auto"/>
                <w:right w:val="none" w:sz="0" w:space="0" w:color="auto"/>
              </w:divBdr>
            </w:div>
            <w:div w:id="843931821">
              <w:marLeft w:val="0"/>
              <w:marRight w:val="0"/>
              <w:marTop w:val="0"/>
              <w:marBottom w:val="0"/>
              <w:divBdr>
                <w:top w:val="none" w:sz="0" w:space="0" w:color="auto"/>
                <w:left w:val="none" w:sz="0" w:space="0" w:color="auto"/>
                <w:bottom w:val="none" w:sz="0" w:space="0" w:color="auto"/>
                <w:right w:val="none" w:sz="0" w:space="0" w:color="auto"/>
              </w:divBdr>
            </w:div>
            <w:div w:id="1704205835">
              <w:marLeft w:val="0"/>
              <w:marRight w:val="0"/>
              <w:marTop w:val="0"/>
              <w:marBottom w:val="0"/>
              <w:divBdr>
                <w:top w:val="none" w:sz="0" w:space="0" w:color="auto"/>
                <w:left w:val="none" w:sz="0" w:space="0" w:color="auto"/>
                <w:bottom w:val="none" w:sz="0" w:space="0" w:color="auto"/>
                <w:right w:val="none" w:sz="0" w:space="0" w:color="auto"/>
              </w:divBdr>
            </w:div>
            <w:div w:id="5580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4002">
      <w:bodyDiv w:val="1"/>
      <w:marLeft w:val="0"/>
      <w:marRight w:val="0"/>
      <w:marTop w:val="0"/>
      <w:marBottom w:val="0"/>
      <w:divBdr>
        <w:top w:val="none" w:sz="0" w:space="0" w:color="auto"/>
        <w:left w:val="none" w:sz="0" w:space="0" w:color="auto"/>
        <w:bottom w:val="none" w:sz="0" w:space="0" w:color="auto"/>
        <w:right w:val="none" w:sz="0" w:space="0" w:color="auto"/>
      </w:divBdr>
      <w:divsChild>
        <w:div w:id="1869220742">
          <w:marLeft w:val="0"/>
          <w:marRight w:val="0"/>
          <w:marTop w:val="0"/>
          <w:marBottom w:val="0"/>
          <w:divBdr>
            <w:top w:val="none" w:sz="0" w:space="0" w:color="auto"/>
            <w:left w:val="none" w:sz="0" w:space="0" w:color="auto"/>
            <w:bottom w:val="none" w:sz="0" w:space="0" w:color="auto"/>
            <w:right w:val="none" w:sz="0" w:space="0" w:color="auto"/>
          </w:divBdr>
          <w:divsChild>
            <w:div w:id="477497530">
              <w:marLeft w:val="0"/>
              <w:marRight w:val="0"/>
              <w:marTop w:val="0"/>
              <w:marBottom w:val="0"/>
              <w:divBdr>
                <w:top w:val="none" w:sz="0" w:space="0" w:color="auto"/>
                <w:left w:val="none" w:sz="0" w:space="0" w:color="auto"/>
                <w:bottom w:val="none" w:sz="0" w:space="0" w:color="auto"/>
                <w:right w:val="none" w:sz="0" w:space="0" w:color="auto"/>
              </w:divBdr>
            </w:div>
            <w:div w:id="1123113163">
              <w:marLeft w:val="0"/>
              <w:marRight w:val="0"/>
              <w:marTop w:val="0"/>
              <w:marBottom w:val="0"/>
              <w:divBdr>
                <w:top w:val="none" w:sz="0" w:space="0" w:color="auto"/>
                <w:left w:val="none" w:sz="0" w:space="0" w:color="auto"/>
                <w:bottom w:val="none" w:sz="0" w:space="0" w:color="auto"/>
                <w:right w:val="none" w:sz="0" w:space="0" w:color="auto"/>
              </w:divBdr>
            </w:div>
            <w:div w:id="280042641">
              <w:marLeft w:val="0"/>
              <w:marRight w:val="0"/>
              <w:marTop w:val="0"/>
              <w:marBottom w:val="0"/>
              <w:divBdr>
                <w:top w:val="none" w:sz="0" w:space="0" w:color="auto"/>
                <w:left w:val="none" w:sz="0" w:space="0" w:color="auto"/>
                <w:bottom w:val="none" w:sz="0" w:space="0" w:color="auto"/>
                <w:right w:val="none" w:sz="0" w:space="0" w:color="auto"/>
              </w:divBdr>
            </w:div>
            <w:div w:id="1780025061">
              <w:marLeft w:val="0"/>
              <w:marRight w:val="0"/>
              <w:marTop w:val="0"/>
              <w:marBottom w:val="0"/>
              <w:divBdr>
                <w:top w:val="none" w:sz="0" w:space="0" w:color="auto"/>
                <w:left w:val="none" w:sz="0" w:space="0" w:color="auto"/>
                <w:bottom w:val="none" w:sz="0" w:space="0" w:color="auto"/>
                <w:right w:val="none" w:sz="0" w:space="0" w:color="auto"/>
              </w:divBdr>
            </w:div>
            <w:div w:id="108596681">
              <w:marLeft w:val="0"/>
              <w:marRight w:val="0"/>
              <w:marTop w:val="0"/>
              <w:marBottom w:val="0"/>
              <w:divBdr>
                <w:top w:val="none" w:sz="0" w:space="0" w:color="auto"/>
                <w:left w:val="none" w:sz="0" w:space="0" w:color="auto"/>
                <w:bottom w:val="none" w:sz="0" w:space="0" w:color="auto"/>
                <w:right w:val="none" w:sz="0" w:space="0" w:color="auto"/>
              </w:divBdr>
            </w:div>
            <w:div w:id="1486817539">
              <w:marLeft w:val="0"/>
              <w:marRight w:val="0"/>
              <w:marTop w:val="0"/>
              <w:marBottom w:val="0"/>
              <w:divBdr>
                <w:top w:val="none" w:sz="0" w:space="0" w:color="auto"/>
                <w:left w:val="none" w:sz="0" w:space="0" w:color="auto"/>
                <w:bottom w:val="none" w:sz="0" w:space="0" w:color="auto"/>
                <w:right w:val="none" w:sz="0" w:space="0" w:color="auto"/>
              </w:divBdr>
            </w:div>
            <w:div w:id="1097866089">
              <w:marLeft w:val="0"/>
              <w:marRight w:val="0"/>
              <w:marTop w:val="0"/>
              <w:marBottom w:val="0"/>
              <w:divBdr>
                <w:top w:val="none" w:sz="0" w:space="0" w:color="auto"/>
                <w:left w:val="none" w:sz="0" w:space="0" w:color="auto"/>
                <w:bottom w:val="none" w:sz="0" w:space="0" w:color="auto"/>
                <w:right w:val="none" w:sz="0" w:space="0" w:color="auto"/>
              </w:divBdr>
            </w:div>
            <w:div w:id="720397484">
              <w:marLeft w:val="0"/>
              <w:marRight w:val="0"/>
              <w:marTop w:val="0"/>
              <w:marBottom w:val="0"/>
              <w:divBdr>
                <w:top w:val="none" w:sz="0" w:space="0" w:color="auto"/>
                <w:left w:val="none" w:sz="0" w:space="0" w:color="auto"/>
                <w:bottom w:val="none" w:sz="0" w:space="0" w:color="auto"/>
                <w:right w:val="none" w:sz="0" w:space="0" w:color="auto"/>
              </w:divBdr>
            </w:div>
            <w:div w:id="1390568927">
              <w:marLeft w:val="0"/>
              <w:marRight w:val="0"/>
              <w:marTop w:val="0"/>
              <w:marBottom w:val="0"/>
              <w:divBdr>
                <w:top w:val="none" w:sz="0" w:space="0" w:color="auto"/>
                <w:left w:val="none" w:sz="0" w:space="0" w:color="auto"/>
                <w:bottom w:val="none" w:sz="0" w:space="0" w:color="auto"/>
                <w:right w:val="none" w:sz="0" w:space="0" w:color="auto"/>
              </w:divBdr>
            </w:div>
            <w:div w:id="1340741523">
              <w:marLeft w:val="0"/>
              <w:marRight w:val="0"/>
              <w:marTop w:val="0"/>
              <w:marBottom w:val="0"/>
              <w:divBdr>
                <w:top w:val="none" w:sz="0" w:space="0" w:color="auto"/>
                <w:left w:val="none" w:sz="0" w:space="0" w:color="auto"/>
                <w:bottom w:val="none" w:sz="0" w:space="0" w:color="auto"/>
                <w:right w:val="none" w:sz="0" w:space="0" w:color="auto"/>
              </w:divBdr>
            </w:div>
            <w:div w:id="2129155127">
              <w:marLeft w:val="0"/>
              <w:marRight w:val="0"/>
              <w:marTop w:val="0"/>
              <w:marBottom w:val="0"/>
              <w:divBdr>
                <w:top w:val="none" w:sz="0" w:space="0" w:color="auto"/>
                <w:left w:val="none" w:sz="0" w:space="0" w:color="auto"/>
                <w:bottom w:val="none" w:sz="0" w:space="0" w:color="auto"/>
                <w:right w:val="none" w:sz="0" w:space="0" w:color="auto"/>
              </w:divBdr>
            </w:div>
            <w:div w:id="1517813906">
              <w:marLeft w:val="0"/>
              <w:marRight w:val="0"/>
              <w:marTop w:val="0"/>
              <w:marBottom w:val="0"/>
              <w:divBdr>
                <w:top w:val="none" w:sz="0" w:space="0" w:color="auto"/>
                <w:left w:val="none" w:sz="0" w:space="0" w:color="auto"/>
                <w:bottom w:val="none" w:sz="0" w:space="0" w:color="auto"/>
                <w:right w:val="none" w:sz="0" w:space="0" w:color="auto"/>
              </w:divBdr>
            </w:div>
            <w:div w:id="1663314031">
              <w:marLeft w:val="0"/>
              <w:marRight w:val="0"/>
              <w:marTop w:val="0"/>
              <w:marBottom w:val="0"/>
              <w:divBdr>
                <w:top w:val="none" w:sz="0" w:space="0" w:color="auto"/>
                <w:left w:val="none" w:sz="0" w:space="0" w:color="auto"/>
                <w:bottom w:val="none" w:sz="0" w:space="0" w:color="auto"/>
                <w:right w:val="none" w:sz="0" w:space="0" w:color="auto"/>
              </w:divBdr>
            </w:div>
            <w:div w:id="1213232470">
              <w:marLeft w:val="0"/>
              <w:marRight w:val="0"/>
              <w:marTop w:val="0"/>
              <w:marBottom w:val="0"/>
              <w:divBdr>
                <w:top w:val="none" w:sz="0" w:space="0" w:color="auto"/>
                <w:left w:val="none" w:sz="0" w:space="0" w:color="auto"/>
                <w:bottom w:val="none" w:sz="0" w:space="0" w:color="auto"/>
                <w:right w:val="none" w:sz="0" w:space="0" w:color="auto"/>
              </w:divBdr>
            </w:div>
            <w:div w:id="403139490">
              <w:marLeft w:val="0"/>
              <w:marRight w:val="0"/>
              <w:marTop w:val="0"/>
              <w:marBottom w:val="0"/>
              <w:divBdr>
                <w:top w:val="none" w:sz="0" w:space="0" w:color="auto"/>
                <w:left w:val="none" w:sz="0" w:space="0" w:color="auto"/>
                <w:bottom w:val="none" w:sz="0" w:space="0" w:color="auto"/>
                <w:right w:val="none" w:sz="0" w:space="0" w:color="auto"/>
              </w:divBdr>
            </w:div>
            <w:div w:id="1213999518">
              <w:marLeft w:val="0"/>
              <w:marRight w:val="0"/>
              <w:marTop w:val="0"/>
              <w:marBottom w:val="0"/>
              <w:divBdr>
                <w:top w:val="none" w:sz="0" w:space="0" w:color="auto"/>
                <w:left w:val="none" w:sz="0" w:space="0" w:color="auto"/>
                <w:bottom w:val="none" w:sz="0" w:space="0" w:color="auto"/>
                <w:right w:val="none" w:sz="0" w:space="0" w:color="auto"/>
              </w:divBdr>
            </w:div>
            <w:div w:id="763913991">
              <w:marLeft w:val="0"/>
              <w:marRight w:val="0"/>
              <w:marTop w:val="0"/>
              <w:marBottom w:val="0"/>
              <w:divBdr>
                <w:top w:val="none" w:sz="0" w:space="0" w:color="auto"/>
                <w:left w:val="none" w:sz="0" w:space="0" w:color="auto"/>
                <w:bottom w:val="none" w:sz="0" w:space="0" w:color="auto"/>
                <w:right w:val="none" w:sz="0" w:space="0" w:color="auto"/>
              </w:divBdr>
            </w:div>
            <w:div w:id="763307869">
              <w:marLeft w:val="0"/>
              <w:marRight w:val="0"/>
              <w:marTop w:val="0"/>
              <w:marBottom w:val="0"/>
              <w:divBdr>
                <w:top w:val="none" w:sz="0" w:space="0" w:color="auto"/>
                <w:left w:val="none" w:sz="0" w:space="0" w:color="auto"/>
                <w:bottom w:val="none" w:sz="0" w:space="0" w:color="auto"/>
                <w:right w:val="none" w:sz="0" w:space="0" w:color="auto"/>
              </w:divBdr>
            </w:div>
            <w:div w:id="655841539">
              <w:marLeft w:val="0"/>
              <w:marRight w:val="0"/>
              <w:marTop w:val="0"/>
              <w:marBottom w:val="0"/>
              <w:divBdr>
                <w:top w:val="none" w:sz="0" w:space="0" w:color="auto"/>
                <w:left w:val="none" w:sz="0" w:space="0" w:color="auto"/>
                <w:bottom w:val="none" w:sz="0" w:space="0" w:color="auto"/>
                <w:right w:val="none" w:sz="0" w:space="0" w:color="auto"/>
              </w:divBdr>
            </w:div>
            <w:div w:id="1922719088">
              <w:marLeft w:val="0"/>
              <w:marRight w:val="0"/>
              <w:marTop w:val="0"/>
              <w:marBottom w:val="0"/>
              <w:divBdr>
                <w:top w:val="none" w:sz="0" w:space="0" w:color="auto"/>
                <w:left w:val="none" w:sz="0" w:space="0" w:color="auto"/>
                <w:bottom w:val="none" w:sz="0" w:space="0" w:color="auto"/>
                <w:right w:val="none" w:sz="0" w:space="0" w:color="auto"/>
              </w:divBdr>
            </w:div>
            <w:div w:id="1020281252">
              <w:marLeft w:val="0"/>
              <w:marRight w:val="0"/>
              <w:marTop w:val="0"/>
              <w:marBottom w:val="0"/>
              <w:divBdr>
                <w:top w:val="none" w:sz="0" w:space="0" w:color="auto"/>
                <w:left w:val="none" w:sz="0" w:space="0" w:color="auto"/>
                <w:bottom w:val="none" w:sz="0" w:space="0" w:color="auto"/>
                <w:right w:val="none" w:sz="0" w:space="0" w:color="auto"/>
              </w:divBdr>
            </w:div>
            <w:div w:id="1285769248">
              <w:marLeft w:val="0"/>
              <w:marRight w:val="0"/>
              <w:marTop w:val="0"/>
              <w:marBottom w:val="0"/>
              <w:divBdr>
                <w:top w:val="none" w:sz="0" w:space="0" w:color="auto"/>
                <w:left w:val="none" w:sz="0" w:space="0" w:color="auto"/>
                <w:bottom w:val="none" w:sz="0" w:space="0" w:color="auto"/>
                <w:right w:val="none" w:sz="0" w:space="0" w:color="auto"/>
              </w:divBdr>
            </w:div>
            <w:div w:id="531112344">
              <w:marLeft w:val="0"/>
              <w:marRight w:val="0"/>
              <w:marTop w:val="0"/>
              <w:marBottom w:val="0"/>
              <w:divBdr>
                <w:top w:val="none" w:sz="0" w:space="0" w:color="auto"/>
                <w:left w:val="none" w:sz="0" w:space="0" w:color="auto"/>
                <w:bottom w:val="none" w:sz="0" w:space="0" w:color="auto"/>
                <w:right w:val="none" w:sz="0" w:space="0" w:color="auto"/>
              </w:divBdr>
            </w:div>
            <w:div w:id="1725985631">
              <w:marLeft w:val="0"/>
              <w:marRight w:val="0"/>
              <w:marTop w:val="0"/>
              <w:marBottom w:val="0"/>
              <w:divBdr>
                <w:top w:val="none" w:sz="0" w:space="0" w:color="auto"/>
                <w:left w:val="none" w:sz="0" w:space="0" w:color="auto"/>
                <w:bottom w:val="none" w:sz="0" w:space="0" w:color="auto"/>
                <w:right w:val="none" w:sz="0" w:space="0" w:color="auto"/>
              </w:divBdr>
            </w:div>
            <w:div w:id="1019812832">
              <w:marLeft w:val="0"/>
              <w:marRight w:val="0"/>
              <w:marTop w:val="0"/>
              <w:marBottom w:val="0"/>
              <w:divBdr>
                <w:top w:val="none" w:sz="0" w:space="0" w:color="auto"/>
                <w:left w:val="none" w:sz="0" w:space="0" w:color="auto"/>
                <w:bottom w:val="none" w:sz="0" w:space="0" w:color="auto"/>
                <w:right w:val="none" w:sz="0" w:space="0" w:color="auto"/>
              </w:divBdr>
            </w:div>
            <w:div w:id="1817409676">
              <w:marLeft w:val="0"/>
              <w:marRight w:val="0"/>
              <w:marTop w:val="0"/>
              <w:marBottom w:val="0"/>
              <w:divBdr>
                <w:top w:val="none" w:sz="0" w:space="0" w:color="auto"/>
                <w:left w:val="none" w:sz="0" w:space="0" w:color="auto"/>
                <w:bottom w:val="none" w:sz="0" w:space="0" w:color="auto"/>
                <w:right w:val="none" w:sz="0" w:space="0" w:color="auto"/>
              </w:divBdr>
            </w:div>
            <w:div w:id="909074347">
              <w:marLeft w:val="0"/>
              <w:marRight w:val="0"/>
              <w:marTop w:val="0"/>
              <w:marBottom w:val="0"/>
              <w:divBdr>
                <w:top w:val="none" w:sz="0" w:space="0" w:color="auto"/>
                <w:left w:val="none" w:sz="0" w:space="0" w:color="auto"/>
                <w:bottom w:val="none" w:sz="0" w:space="0" w:color="auto"/>
                <w:right w:val="none" w:sz="0" w:space="0" w:color="auto"/>
              </w:divBdr>
            </w:div>
            <w:div w:id="1342854035">
              <w:marLeft w:val="0"/>
              <w:marRight w:val="0"/>
              <w:marTop w:val="0"/>
              <w:marBottom w:val="0"/>
              <w:divBdr>
                <w:top w:val="none" w:sz="0" w:space="0" w:color="auto"/>
                <w:left w:val="none" w:sz="0" w:space="0" w:color="auto"/>
                <w:bottom w:val="none" w:sz="0" w:space="0" w:color="auto"/>
                <w:right w:val="none" w:sz="0" w:space="0" w:color="auto"/>
              </w:divBdr>
            </w:div>
            <w:div w:id="1197308858">
              <w:marLeft w:val="0"/>
              <w:marRight w:val="0"/>
              <w:marTop w:val="0"/>
              <w:marBottom w:val="0"/>
              <w:divBdr>
                <w:top w:val="none" w:sz="0" w:space="0" w:color="auto"/>
                <w:left w:val="none" w:sz="0" w:space="0" w:color="auto"/>
                <w:bottom w:val="none" w:sz="0" w:space="0" w:color="auto"/>
                <w:right w:val="none" w:sz="0" w:space="0" w:color="auto"/>
              </w:divBdr>
            </w:div>
            <w:div w:id="1303543173">
              <w:marLeft w:val="0"/>
              <w:marRight w:val="0"/>
              <w:marTop w:val="0"/>
              <w:marBottom w:val="0"/>
              <w:divBdr>
                <w:top w:val="none" w:sz="0" w:space="0" w:color="auto"/>
                <w:left w:val="none" w:sz="0" w:space="0" w:color="auto"/>
                <w:bottom w:val="none" w:sz="0" w:space="0" w:color="auto"/>
                <w:right w:val="none" w:sz="0" w:space="0" w:color="auto"/>
              </w:divBdr>
            </w:div>
            <w:div w:id="212356551">
              <w:marLeft w:val="0"/>
              <w:marRight w:val="0"/>
              <w:marTop w:val="0"/>
              <w:marBottom w:val="0"/>
              <w:divBdr>
                <w:top w:val="none" w:sz="0" w:space="0" w:color="auto"/>
                <w:left w:val="none" w:sz="0" w:space="0" w:color="auto"/>
                <w:bottom w:val="none" w:sz="0" w:space="0" w:color="auto"/>
                <w:right w:val="none" w:sz="0" w:space="0" w:color="auto"/>
              </w:divBdr>
            </w:div>
            <w:div w:id="1661694233">
              <w:marLeft w:val="0"/>
              <w:marRight w:val="0"/>
              <w:marTop w:val="0"/>
              <w:marBottom w:val="0"/>
              <w:divBdr>
                <w:top w:val="none" w:sz="0" w:space="0" w:color="auto"/>
                <w:left w:val="none" w:sz="0" w:space="0" w:color="auto"/>
                <w:bottom w:val="none" w:sz="0" w:space="0" w:color="auto"/>
                <w:right w:val="none" w:sz="0" w:space="0" w:color="auto"/>
              </w:divBdr>
            </w:div>
            <w:div w:id="1818523746">
              <w:marLeft w:val="0"/>
              <w:marRight w:val="0"/>
              <w:marTop w:val="0"/>
              <w:marBottom w:val="0"/>
              <w:divBdr>
                <w:top w:val="none" w:sz="0" w:space="0" w:color="auto"/>
                <w:left w:val="none" w:sz="0" w:space="0" w:color="auto"/>
                <w:bottom w:val="none" w:sz="0" w:space="0" w:color="auto"/>
                <w:right w:val="none" w:sz="0" w:space="0" w:color="auto"/>
              </w:divBdr>
            </w:div>
            <w:div w:id="1740863888">
              <w:marLeft w:val="0"/>
              <w:marRight w:val="0"/>
              <w:marTop w:val="0"/>
              <w:marBottom w:val="0"/>
              <w:divBdr>
                <w:top w:val="none" w:sz="0" w:space="0" w:color="auto"/>
                <w:left w:val="none" w:sz="0" w:space="0" w:color="auto"/>
                <w:bottom w:val="none" w:sz="0" w:space="0" w:color="auto"/>
                <w:right w:val="none" w:sz="0" w:space="0" w:color="auto"/>
              </w:divBdr>
            </w:div>
            <w:div w:id="849179466">
              <w:marLeft w:val="0"/>
              <w:marRight w:val="0"/>
              <w:marTop w:val="0"/>
              <w:marBottom w:val="0"/>
              <w:divBdr>
                <w:top w:val="none" w:sz="0" w:space="0" w:color="auto"/>
                <w:left w:val="none" w:sz="0" w:space="0" w:color="auto"/>
                <w:bottom w:val="none" w:sz="0" w:space="0" w:color="auto"/>
                <w:right w:val="none" w:sz="0" w:space="0" w:color="auto"/>
              </w:divBdr>
            </w:div>
            <w:div w:id="231354341">
              <w:marLeft w:val="0"/>
              <w:marRight w:val="0"/>
              <w:marTop w:val="0"/>
              <w:marBottom w:val="0"/>
              <w:divBdr>
                <w:top w:val="none" w:sz="0" w:space="0" w:color="auto"/>
                <w:left w:val="none" w:sz="0" w:space="0" w:color="auto"/>
                <w:bottom w:val="none" w:sz="0" w:space="0" w:color="auto"/>
                <w:right w:val="none" w:sz="0" w:space="0" w:color="auto"/>
              </w:divBdr>
            </w:div>
            <w:div w:id="76709743">
              <w:marLeft w:val="0"/>
              <w:marRight w:val="0"/>
              <w:marTop w:val="0"/>
              <w:marBottom w:val="0"/>
              <w:divBdr>
                <w:top w:val="none" w:sz="0" w:space="0" w:color="auto"/>
                <w:left w:val="none" w:sz="0" w:space="0" w:color="auto"/>
                <w:bottom w:val="none" w:sz="0" w:space="0" w:color="auto"/>
                <w:right w:val="none" w:sz="0" w:space="0" w:color="auto"/>
              </w:divBdr>
            </w:div>
            <w:div w:id="2125153752">
              <w:marLeft w:val="0"/>
              <w:marRight w:val="0"/>
              <w:marTop w:val="0"/>
              <w:marBottom w:val="0"/>
              <w:divBdr>
                <w:top w:val="none" w:sz="0" w:space="0" w:color="auto"/>
                <w:left w:val="none" w:sz="0" w:space="0" w:color="auto"/>
                <w:bottom w:val="none" w:sz="0" w:space="0" w:color="auto"/>
                <w:right w:val="none" w:sz="0" w:space="0" w:color="auto"/>
              </w:divBdr>
            </w:div>
            <w:div w:id="3724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4</Pages>
  <Words>967</Words>
  <Characters>5069</Characters>
  <Application>Microsoft Office Word</Application>
  <DocSecurity>0</DocSecurity>
  <Lines>117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Johanson</dc:creator>
  <cp:keywords/>
  <dc:description/>
  <cp:lastModifiedBy>William Johanson</cp:lastModifiedBy>
  <cp:revision>94</cp:revision>
  <dcterms:created xsi:type="dcterms:W3CDTF">2020-09-05T04:05:00Z</dcterms:created>
  <dcterms:modified xsi:type="dcterms:W3CDTF">2020-09-09T23:01:00Z</dcterms:modified>
</cp:coreProperties>
</file>