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9jbikj90f66r" w:id="0"/>
      <w:bookmarkEnd w:id="0"/>
      <w:r w:rsidDel="00000000" w:rsidR="00000000" w:rsidRPr="00000000">
        <w:rPr>
          <w:rtl w:val="0"/>
        </w:rPr>
        <w:t xml:space="preserve">舒呼 (SootheBreath) 呼吸復康訓練 — 實時呼吸視覺生物反饋系統 (PWA v7.0 · v7_ES)</w:t>
      </w:r>
    </w:p>
    <w:p w:rsidR="00000000" w:rsidDel="00000000" w:rsidP="00000000" w:rsidRDefault="00000000" w:rsidRPr="00000000" w14:paraId="00000002">
      <w:pPr>
        <w:rPr/>
      </w:pPr>
      <w:r w:rsidDel="00000000" w:rsidR="00000000" w:rsidRPr="00000000">
        <w:rPr>
          <w:rtl w:val="0"/>
        </w:rPr>
        <w:t xml:space="preserve">本資料夾 (</w:t>
      </w:r>
      <w:hyperlink r:id="rId6">
        <w:r w:rsidDel="00000000" w:rsidR="00000000" w:rsidRPr="00000000">
          <w:rPr>
            <w:color w:val="1155cc"/>
            <w:u w:val="single"/>
            <w:rtl w:val="0"/>
          </w:rPr>
          <w:t xml:space="preserve">v7_ES</w:t>
        </w:r>
      </w:hyperlink>
      <w:r w:rsidDel="00000000" w:rsidR="00000000" w:rsidRPr="00000000">
        <w:rPr>
          <w:rtl w:val="0"/>
        </w:rPr>
        <w:t xml:space="preserve">) 為基於 </w:t>
      </w:r>
      <w:hyperlink r:id="rId7">
        <w:r w:rsidDel="00000000" w:rsidR="00000000" w:rsidRPr="00000000">
          <w:rPr>
            <w:color w:val="1155cc"/>
            <w:u w:val="single"/>
            <w:rtl w:val="0"/>
          </w:rPr>
          <w:t xml:space="preserve">v6_ES</w:t>
        </w:r>
      </w:hyperlink>
      <w:r w:rsidDel="00000000" w:rsidR="00000000" w:rsidRPr="00000000">
        <w:rPr>
          <w:rtl w:val="0"/>
        </w:rPr>
        <w:t xml:space="preserve"> ES6 模組化架構全面升級之 </w:t>
      </w:r>
      <w:r w:rsidDel="00000000" w:rsidR="00000000" w:rsidRPr="00000000">
        <w:rPr>
          <w:b w:val="1"/>
          <w:bCs w:val="1"/>
          <w:rtl w:val="0"/>
        </w:rPr>
        <w:t xml:space="preserve">v7.0 正式版</w:t>
      </w:r>
      <w:r w:rsidDel="00000000" w:rsidR="00000000" w:rsidRPr="00000000">
        <w:rPr>
          <w:rtl w:val="0"/>
        </w:rPr>
        <w:t xml:space="preserve">。在完整保留既有五步個人化動態基準校準、三段式生物反饋卡片、最低分優先鎖定平滑警示 (Sticky Priority Latch)、廣東話語音導航與匿名 CSV 匯出之基礎上，v7.0 完成三大核心體驗與臨床訊號處理演算法升級（Task A、Task B、Task C.1–C.6）。</w:t>
      </w:r>
    </w:p>
    <w:p w:rsidR="00000000" w:rsidDel="00000000" w:rsidP="00000000" w:rsidRDefault="00000000" w:rsidRPr="00000000" w14:paraId="00000003">
      <w:pPr>
        <w:pStyle w:val="Heading1"/>
        <w:rPr/>
      </w:pPr>
      <w:bookmarkStart w:colFirst="0" w:colLast="0" w:name="_ubenhrubpj1o" w:id="1"/>
      <w:bookmarkEnd w:id="1"/>
      <w:r w:rsidDel="00000000" w:rsidR="00000000" w:rsidRPr="00000000">
        <w:rPr>
          <w:rtl w:val="0"/>
        </w:rPr>
        <w:t xml:space="preserve">1. v7.0 核心升級項目總覽 (Key Enhancements in v7_ES)</w:t>
      </w:r>
    </w:p>
    <w:p w:rsidR="00000000" w:rsidDel="00000000" w:rsidP="00000000" w:rsidRDefault="00000000" w:rsidRPr="00000000" w14:paraId="00000004">
      <w:pPr>
        <w:numPr>
          <w:ilvl w:val="0"/>
          <w:numId w:val="1"/>
        </w:numPr>
        <w:ind w:left="720" w:hanging="360"/>
      </w:pPr>
      <w:r w:rsidDel="00000000" w:rsidR="00000000" w:rsidRPr="00000000">
        <w:rPr>
          <w:b w:val="1"/>
          <w:bCs w:val="1"/>
          <w:rtl w:val="0"/>
        </w:rPr>
        <w:t xml:space="preserve">Task A — 校準頁面視訊框與控制/設定面板防遮擋修復 (</w:t>
      </w:r>
      <w:r w:rsidDel="00000000" w:rsidR="00000000" w:rsidRPr="00000000">
        <w:rPr>
          <w:rFonts w:ascii="Roboto Mono" w:cs="Roboto Mono" w:eastAsia="Roboto Mono" w:hAnsi="Roboto Mono"/>
          <w:b w:val="1"/>
          <w:bCs w:val="1"/>
          <w:color w:val="188038"/>
          <w:rtl w:val="0"/>
        </w:rPr>
        <w:t xml:space="preserve">STATE_CALIBRATING</w:t>
      </w:r>
      <w:r w:rsidDel="00000000" w:rsidR="00000000" w:rsidRPr="00000000">
        <w:rPr>
          <w:b w:val="1"/>
          <w:bCs w:val="1"/>
          <w:rtl w:val="0"/>
        </w:rPr>
        <w:t xml:space="preserve">)</w:t>
      </w:r>
      <w:r w:rsidDel="00000000" w:rsidR="00000000" w:rsidRPr="00000000">
        <w:rPr>
          <w:rtl w:val="0"/>
        </w:rPr>
        <w:t xml:space="preserve">：</w:t>
      </w:r>
    </w:p>
    <w:p w:rsidR="00000000" w:rsidDel="00000000" w:rsidP="00000000" w:rsidRDefault="00000000" w:rsidRPr="00000000" w14:paraId="00000005">
      <w:pPr>
        <w:numPr>
          <w:ilvl w:val="1"/>
          <w:numId w:val="1"/>
        </w:numPr>
        <w:ind w:left="1440" w:hanging="360"/>
      </w:pPr>
      <w:r w:rsidDel="00000000" w:rsidR="00000000" w:rsidRPr="00000000">
        <w:rPr>
          <w:rtl w:val="0"/>
        </w:rPr>
        <w:t xml:space="preserve">修正 CSS Grid 下 </w:t>
      </w:r>
      <w:r w:rsidDel="00000000" w:rsidR="00000000" w:rsidRPr="00000000">
        <w:rPr>
          <w:rFonts w:ascii="Roboto Mono" w:cs="Roboto Mono" w:eastAsia="Roboto Mono" w:hAnsi="Roboto Mono"/>
          <w:color w:val="188038"/>
          <w:rtl w:val="0"/>
        </w:rPr>
        <w:t xml:space="preserve">aspect-ratio: 16 / 10</w:t>
      </w:r>
      <w:r w:rsidDel="00000000" w:rsidR="00000000" w:rsidRPr="00000000">
        <w:rPr>
          <w:rtl w:val="0"/>
        </w:rPr>
        <w:t xml:space="preserve"> 搭配 </w:t>
      </w:r>
      <w:r w:rsidDel="00000000" w:rsidR="00000000" w:rsidRPr="00000000">
        <w:rPr>
          <w:rFonts w:ascii="Roboto Mono" w:cs="Roboto Mono" w:eastAsia="Roboto Mono" w:hAnsi="Roboto Mono"/>
          <w:color w:val="188038"/>
          <w:rtl w:val="0"/>
        </w:rPr>
        <w:t xml:space="preserve">items-stretch</w:t>
      </w:r>
      <w:r w:rsidDel="00000000" w:rsidR="00000000" w:rsidRPr="00000000">
        <w:rPr>
          <w:rtl w:val="0"/>
        </w:rPr>
        <w:t xml:space="preserve"> 導致視訊框最小寬度自動膨脹並遮擋右側治療師確認面板與設定抽屜之問題。</w:t>
      </w:r>
    </w:p>
    <w:p w:rsidR="00000000" w:rsidDel="00000000" w:rsidP="00000000" w:rsidRDefault="00000000" w:rsidRPr="00000000" w14:paraId="00000006">
      <w:pPr>
        <w:numPr>
          <w:ilvl w:val="1"/>
          <w:numId w:val="1"/>
        </w:numPr>
        <w:ind w:left="1440" w:hanging="360"/>
      </w:pPr>
      <w:r w:rsidDel="00000000" w:rsidR="00000000" w:rsidRPr="00000000">
        <w:rPr>
          <w:rtl w:val="0"/>
        </w:rPr>
        <w:t xml:space="preserve">於 </w:t>
      </w:r>
      <w:hyperlink r:id="rId8">
        <w:r w:rsidDel="00000000" w:rsidR="00000000" w:rsidRPr="00000000">
          <w:rPr>
            <w:color w:val="1155cc"/>
            <w:u w:val="single"/>
            <w:rtl w:val="0"/>
          </w:rPr>
          <w:t xml:space="preserve">style.css</w:t>
        </w:r>
      </w:hyperlink>
      <w:r w:rsidDel="00000000" w:rsidR="00000000" w:rsidRPr="00000000">
        <w:rPr>
          <w:rtl w:val="0"/>
        </w:rPr>
        <w:t xml:space="preserve"> 及 </w:t>
      </w:r>
      <w:hyperlink r:id="rId9">
        <w:r w:rsidDel="00000000" w:rsidR="00000000" w:rsidRPr="00000000">
          <w:rPr>
            <w:color w:val="1155cc"/>
            <w:u w:val="single"/>
            <w:rtl w:val="0"/>
          </w:rPr>
          <w:t xml:space="preserve">index.html</w:t>
        </w:r>
      </w:hyperlink>
      <w:r w:rsidDel="00000000" w:rsidR="00000000" w:rsidRPr="00000000">
        <w:rPr>
          <w:rtl w:val="0"/>
        </w:rPr>
        <w:t xml:space="preserve"> 為 </w:t>
      </w:r>
      <w:r w:rsidDel="00000000" w:rsidR="00000000" w:rsidRPr="00000000">
        <w:rPr>
          <w:rFonts w:ascii="Roboto Mono" w:cs="Roboto Mono" w:eastAsia="Roboto Mono" w:hAnsi="Roboto Mono"/>
          <w:color w:val="188038"/>
          <w:rtl w:val="0"/>
        </w:rPr>
        <w:t xml:space="preserve">#calib-video-box</w:t>
      </w:r>
      <w:r w:rsidDel="00000000" w:rsidR="00000000" w:rsidRPr="00000000">
        <w:rPr>
          <w:rtl w:val="0"/>
        </w:rPr>
        <w:t xml:space="preserve"> 設定嚴格邊界 (</w:t>
      </w:r>
      <w:r w:rsidDel="00000000" w:rsidR="00000000" w:rsidRPr="00000000">
        <w:rPr>
          <w:rFonts w:ascii="Roboto Mono" w:cs="Roboto Mono" w:eastAsia="Roboto Mono" w:hAnsi="Roboto Mono"/>
          <w:color w:val="188038"/>
          <w:rtl w:val="0"/>
        </w:rPr>
        <w:t xml:space="preserve">min-width: 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max-width: 100%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height: clamp(230px, 40vh, 360px)</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isolation: isolate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z-index: 1</w:t>
      </w:r>
      <w:r w:rsidDel="00000000" w:rsidR="00000000" w:rsidRPr="00000000">
        <w:rPr>
          <w:rtl w:val="0"/>
        </w:rPr>
        <w:t xml:space="preserve">)，並為右側控制面板 (</w:t>
      </w:r>
      <w:r w:rsidDel="00000000" w:rsidR="00000000" w:rsidRPr="00000000">
        <w:rPr>
          <w:rFonts w:ascii="Roboto Mono" w:cs="Roboto Mono" w:eastAsia="Roboto Mono" w:hAnsi="Roboto Mono"/>
          <w:color w:val="188038"/>
          <w:rtl w:val="0"/>
        </w:rPr>
        <w:t xml:space="preserve">#calib-control-panel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z-index: 20</w:t>
      </w:r>
      <w:r w:rsidDel="00000000" w:rsidR="00000000" w:rsidRPr="00000000">
        <w:rPr>
          <w:rtl w:val="0"/>
        </w:rPr>
        <w:t xml:space="preserve">) 與調試面板 (</w:t>
      </w:r>
      <w:r w:rsidDel="00000000" w:rsidR="00000000" w:rsidRPr="00000000">
        <w:rPr>
          <w:rFonts w:ascii="Roboto Mono" w:cs="Roboto Mono" w:eastAsia="Roboto Mono" w:hAnsi="Roboto Mono"/>
          <w:color w:val="188038"/>
          <w:rtl w:val="0"/>
        </w:rPr>
        <w:t xml:space="preserve">#debug-drawer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z-index: 100</w:t>
      </w:r>
      <w:r w:rsidDel="00000000" w:rsidR="00000000" w:rsidRPr="00000000">
        <w:rPr>
          <w:rtl w:val="0"/>
        </w:rPr>
        <w:t xml:space="preserve">) 建立獨立圖層；當進入五步校準總結確認面板時自動隱藏 </w:t>
      </w:r>
      <w:r w:rsidDel="00000000" w:rsidR="00000000" w:rsidRPr="00000000">
        <w:rPr>
          <w:rFonts w:ascii="Roboto Mono" w:cs="Roboto Mono" w:eastAsia="Roboto Mono" w:hAnsi="Roboto Mono"/>
          <w:color w:val="188038"/>
          <w:rtl w:val="0"/>
        </w:rPr>
        <w:t xml:space="preserve">#calib-video-box</w:t>
      </w:r>
      <w:r w:rsidDel="00000000" w:rsidR="00000000" w:rsidRPr="00000000">
        <w:rPr>
          <w:rtl w:val="0"/>
        </w:rPr>
        <w:t xml:space="preserve"> (</w:t>
      </w:r>
      <w:hyperlink r:id="rId10">
        <w:r w:rsidDel="00000000" w:rsidR="00000000" w:rsidRPr="00000000">
          <w:rPr>
            <w:color w:val="1155cc"/>
            <w:u w:val="single"/>
            <w:rtl w:val="0"/>
          </w:rPr>
          <w:t xml:space="preserve">calibration.js</w:t>
        </w:r>
      </w:hyperlink>
      <w:r w:rsidDel="00000000" w:rsidR="00000000" w:rsidRPr="00000000">
        <w:rPr>
          <w:rtl w:val="0"/>
        </w:rPr>
        <w:t xml:space="preserve">)。</w:t>
      </w:r>
    </w:p>
    <w:p w:rsidR="00000000" w:rsidDel="00000000" w:rsidP="00000000" w:rsidRDefault="00000000" w:rsidRPr="00000000" w14:paraId="00000007">
      <w:pPr>
        <w:numPr>
          <w:ilvl w:val="0"/>
          <w:numId w:val="1"/>
        </w:numPr>
        <w:ind w:left="720" w:hanging="360"/>
      </w:pPr>
      <w:r w:rsidDel="00000000" w:rsidR="00000000" w:rsidRPr="00000000">
        <w:rPr>
          <w:b w:val="1"/>
          <w:bCs w:val="1"/>
          <w:rtl w:val="0"/>
        </w:rPr>
        <w:t xml:space="preserve">Task B — 純引導模式 (</w:t>
      </w:r>
      <w:r w:rsidDel="00000000" w:rsidR="00000000" w:rsidRPr="00000000">
        <w:rPr>
          <w:rFonts w:ascii="Roboto Mono" w:cs="Roboto Mono" w:eastAsia="Roboto Mono" w:hAnsi="Roboto Mono"/>
          <w:b w:val="1"/>
          <w:bCs w:val="1"/>
          <w:color w:val="188038"/>
          <w:rtl w:val="0"/>
        </w:rPr>
        <w:t xml:space="preserve">Pure Guiding Mode</w:t>
      </w:r>
      <w:r w:rsidDel="00000000" w:rsidR="00000000" w:rsidRPr="00000000">
        <w:rPr>
          <w:b w:val="1"/>
          <w:bCs w:val="1"/>
          <w:rtl w:val="0"/>
        </w:rPr>
        <w:t xml:space="preserve">) 氣球與真人示範圖放大至佔訓練頁 ~40% (</w:t>
      </w:r>
      <w:r w:rsidDel="00000000" w:rsidR="00000000" w:rsidRPr="00000000">
        <w:rPr>
          <w:rFonts w:ascii="Roboto Mono" w:cs="Roboto Mono" w:eastAsia="Roboto Mono" w:hAnsi="Roboto Mono"/>
          <w:b w:val="1"/>
          <w:bCs w:val="1"/>
          <w:color w:val="188038"/>
          <w:rtl w:val="0"/>
        </w:rPr>
        <w:t xml:space="preserve">STATE_TRAINING</w:t>
      </w:r>
      <w:r w:rsidDel="00000000" w:rsidR="00000000" w:rsidRPr="00000000">
        <w:rPr>
          <w:b w:val="1"/>
          <w:bCs w:val="1"/>
          <w:rtl w:val="0"/>
        </w:rPr>
        <w:t xml:space="preserve">)</w:t>
      </w:r>
      <w:r w:rsidDel="00000000" w:rsidR="00000000" w:rsidRPr="00000000">
        <w:rPr>
          <w:rtl w:val="0"/>
        </w:rPr>
        <w:t xml:space="preserve">：</w:t>
      </w:r>
    </w:p>
    <w:p w:rsidR="00000000" w:rsidDel="00000000" w:rsidP="00000000" w:rsidRDefault="00000000" w:rsidRPr="00000000" w14:paraId="00000008">
      <w:pPr>
        <w:numPr>
          <w:ilvl w:val="1"/>
          <w:numId w:val="1"/>
        </w:numPr>
        <w:ind w:left="1440" w:hanging="360"/>
      </w:pPr>
      <w:r w:rsidDel="00000000" w:rsidR="00000000" w:rsidRPr="00000000">
        <w:rPr>
          <w:rtl w:val="0"/>
        </w:rPr>
        <w:t xml:space="preserve">於純引導模式下，透過 </w:t>
      </w:r>
      <w:r w:rsidDel="00000000" w:rsidR="00000000" w:rsidRPr="00000000">
        <w:rPr>
          <w:rFonts w:ascii="Roboto Mono" w:cs="Roboto Mono" w:eastAsia="Roboto Mono" w:hAnsi="Roboto Mono"/>
          <w:color w:val="188038"/>
          <w:rtl w:val="0"/>
        </w:rPr>
        <w:t xml:space="preserve">.pure-guiding-ring</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.pure-guiding-ball</w:t>
      </w:r>
      <w:r w:rsidDel="00000000" w:rsidR="00000000" w:rsidRPr="00000000">
        <w:rPr>
          <w:rtl w:val="0"/>
        </w:rPr>
        <w:t xml:space="preserve"> 及 </w:t>
      </w:r>
      <w:r w:rsidDel="00000000" w:rsidR="00000000" w:rsidRPr="00000000">
        <w:rPr>
          <w:rFonts w:ascii="Roboto Mono" w:cs="Roboto Mono" w:eastAsia="Roboto Mono" w:hAnsi="Roboto Mono"/>
          <w:color w:val="188038"/>
          <w:rtl w:val="0"/>
        </w:rPr>
        <w:t xml:space="preserve">.pure-guiding-human</w:t>
      </w:r>
      <w:r w:rsidDel="00000000" w:rsidR="00000000" w:rsidRPr="00000000">
        <w:rPr>
          <w:rtl w:val="0"/>
        </w:rPr>
        <w:t xml:space="preserve"> 樣式 (</w:t>
      </w:r>
      <w:hyperlink r:id="rId11">
        <w:r w:rsidDel="00000000" w:rsidR="00000000" w:rsidRPr="00000000">
          <w:rPr>
            <w:color w:val="1155cc"/>
            <w:u w:val="single"/>
            <w:rtl w:val="0"/>
          </w:rPr>
          <w:t xml:space="preserve">style.css</w:t>
        </w:r>
      </w:hyperlink>
      <w:r w:rsidDel="00000000" w:rsidR="00000000" w:rsidRPr="00000000">
        <w:rPr>
          <w:rtl w:val="0"/>
        </w:rPr>
        <w:t xml:space="preserve">, </w:t>
      </w:r>
      <w:hyperlink r:id="rId12">
        <w:r w:rsidDel="00000000" w:rsidR="00000000" w:rsidRPr="00000000">
          <w:rPr>
            <w:color w:val="1155cc"/>
            <w:u w:val="single"/>
            <w:rtl w:val="0"/>
          </w:rPr>
          <w:t xml:space="preserve">training.js</w:t>
        </w:r>
      </w:hyperlink>
      <w:r w:rsidDel="00000000" w:rsidR="00000000" w:rsidRPr="00000000">
        <w:rPr>
          <w:rtl w:val="0"/>
        </w:rPr>
        <w:t xml:space="preserve">) 將呼吸節奏球外環與真人示範圖框放大至 </w:t>
      </w:r>
      <w:r w:rsidDel="00000000" w:rsidR="00000000" w:rsidRPr="00000000">
        <w:rPr>
          <w:rFonts w:ascii="Roboto Mono" w:cs="Roboto Mono" w:eastAsia="Roboto Mono" w:hAnsi="Roboto Mono"/>
          <w:color w:val="188038"/>
          <w:rtl w:val="0"/>
        </w:rPr>
        <w:t xml:space="preserve">clamp(250px, 40vmin, 420px)</w:t>
      </w:r>
      <w:r w:rsidDel="00000000" w:rsidR="00000000" w:rsidRPr="00000000">
        <w:rPr>
          <w:rtl w:val="0"/>
        </w:rPr>
        <w:t xml:space="preserve">（配搭 </w:t>
      </w:r>
      <w:r w:rsidDel="00000000" w:rsidR="00000000" w:rsidRPr="00000000">
        <w:rPr>
          <w:rFonts w:ascii="Roboto Mono" w:cs="Roboto Mono" w:eastAsia="Roboto Mono" w:hAnsi="Roboto Mono"/>
          <w:color w:val="188038"/>
          <w:rtl w:val="0"/>
        </w:rPr>
        <w:t xml:space="preserve">min-h-[44vh]</w:t>
      </w:r>
      <w:r w:rsidDel="00000000" w:rsidR="00000000" w:rsidRPr="00000000">
        <w:rPr>
          <w:rtl w:val="0"/>
        </w:rPr>
        <w:t xml:space="preserve"> 視覺區），顯著提升長者遠距離觀看之清晰度。</w:t>
      </w:r>
    </w:p>
    <w:p w:rsidR="00000000" w:rsidDel="00000000" w:rsidP="00000000" w:rsidRDefault="00000000" w:rsidRPr="00000000" w14:paraId="00000009">
      <w:pPr>
        <w:numPr>
          <w:ilvl w:val="0"/>
          <w:numId w:val="1"/>
        </w:numPr>
        <w:ind w:left="720" w:hanging="360"/>
      </w:pPr>
      <w:r w:rsidDel="00000000" w:rsidR="00000000" w:rsidRPr="00000000">
        <w:rPr>
          <w:b w:val="1"/>
          <w:bCs w:val="1"/>
          <w:rtl w:val="0"/>
        </w:rPr>
        <w:t xml:space="preserve">Task C — 面部生物訊號抗抖動、連續模糊評分與臨床過渡機制升級 (</w:t>
      </w:r>
      <w:hyperlink r:id="rId13">
        <w:r w:rsidDel="00000000" w:rsidR="00000000" w:rsidRPr="00000000">
          <w:rPr>
            <w:b w:val="1"/>
            <w:bCs w:val="1"/>
            <w:color w:val="1155cc"/>
            <w:u w:val="single"/>
            <w:rtl w:val="0"/>
          </w:rPr>
          <w:t xml:space="preserve">state.js</w:t>
        </w:r>
      </w:hyperlink>
      <w:r w:rsidDel="00000000" w:rsidR="00000000" w:rsidRPr="00000000">
        <w:rPr>
          <w:b w:val="1"/>
          <w:bCs w:val="1"/>
          <w:rtl w:val="0"/>
        </w:rPr>
        <w:t xml:space="preserve">, </w:t>
      </w:r>
      <w:hyperlink r:id="rId14">
        <w:r w:rsidDel="00000000" w:rsidR="00000000" w:rsidRPr="00000000">
          <w:rPr>
            <w:b w:val="1"/>
            <w:bCs w:val="1"/>
            <w:color w:val="1155cc"/>
            <w:u w:val="single"/>
            <w:rtl w:val="0"/>
          </w:rPr>
          <w:t xml:space="preserve">cvEngine.js</w:t>
        </w:r>
      </w:hyperlink>
      <w:r w:rsidDel="00000000" w:rsidR="00000000" w:rsidRPr="00000000">
        <w:rPr>
          <w:b w:val="1"/>
          <w:bCs w:val="1"/>
          <w:rtl w:val="0"/>
        </w:rPr>
        <w:t xml:space="preserve">, </w:t>
      </w:r>
      <w:hyperlink r:id="rId15">
        <w:r w:rsidDel="00000000" w:rsidR="00000000" w:rsidRPr="00000000">
          <w:rPr>
            <w:b w:val="1"/>
            <w:bCs w:val="1"/>
            <w:color w:val="1155cc"/>
            <w:u w:val="single"/>
            <w:rtl w:val="0"/>
          </w:rPr>
          <w:t xml:space="preserve">calibration.js</w:t>
        </w:r>
      </w:hyperlink>
      <w:r w:rsidDel="00000000" w:rsidR="00000000" w:rsidRPr="00000000">
        <w:rPr>
          <w:b w:val="1"/>
          <w:bCs w:val="1"/>
          <w:rtl w:val="0"/>
        </w:rPr>
        <w:t xml:space="preserve">, </w:t>
      </w:r>
      <w:hyperlink r:id="rId16">
        <w:r w:rsidDel="00000000" w:rsidR="00000000" w:rsidRPr="00000000">
          <w:rPr>
            <w:b w:val="1"/>
            <w:bCs w:val="1"/>
            <w:color w:val="1155cc"/>
            <w:u w:val="single"/>
            <w:rtl w:val="0"/>
          </w:rPr>
          <w:t xml:space="preserve">training.js</w:t>
        </w:r>
      </w:hyperlink>
      <w:r w:rsidDel="00000000" w:rsidR="00000000" w:rsidRPr="00000000">
        <w:rPr>
          <w:b w:val="1"/>
          <w:bCs w:val="1"/>
          <w:rtl w:val="0"/>
        </w:rPr>
        <w:t xml:space="preserve">)</w:t>
      </w:r>
      <w:r w:rsidDel="00000000" w:rsidR="00000000" w:rsidRPr="00000000">
        <w:rPr>
          <w:rtl w:val="0"/>
        </w:rPr>
        <w:t xml:space="preserve">：</w:t>
      </w:r>
    </w:p>
    <w:p w:rsidR="00000000" w:rsidDel="00000000" w:rsidP="00000000" w:rsidRDefault="00000000" w:rsidRPr="00000000" w14:paraId="0000000A">
      <w:pPr>
        <w:numPr>
          <w:ilvl w:val="1"/>
          <w:numId w:val="2"/>
        </w:numPr>
        <w:ind w:left="1440" w:hanging="360"/>
      </w:pPr>
      <w:r w:rsidDel="00000000" w:rsidR="00000000" w:rsidRPr="00000000">
        <w:rPr>
          <w:b w:val="1"/>
          <w:bCs w:val="1"/>
          <w:rtl w:val="0"/>
        </w:rPr>
        <w:t xml:space="preserve">原始訊號 EMA 濾波 (</w:t>
      </w:r>
      <w:r w:rsidDel="00000000" w:rsidR="00000000" w:rsidRPr="00000000">
        <w:rPr>
          <w:rFonts w:ascii="Roboto Mono" w:cs="Roboto Mono" w:eastAsia="Roboto Mono" w:hAnsi="Roboto Mono"/>
          <w:b w:val="1"/>
          <w:bCs w:val="1"/>
          <w:color w:val="188038"/>
          <w:rtl w:val="0"/>
        </w:rPr>
        <w:t xml:space="preserve">smoothFacialSignalsEMA</w:t>
      </w:r>
      <w:r w:rsidDel="00000000" w:rsidR="00000000" w:rsidRPr="00000000">
        <w:rPr>
          <w:b w:val="1"/>
          <w:bCs w:val="1"/>
          <w:rtl w:val="0"/>
        </w:rPr>
        <w:t xml:space="preserve">)</w:t>
      </w:r>
      <w:r w:rsidDel="00000000" w:rsidR="00000000" w:rsidRPr="00000000">
        <w:rPr>
          <w:rtl w:val="0"/>
        </w:rPr>
        <w:t xml:space="preserve">：在進入任何評分邏輯前，對原始特徵進行指數移動平均濾波（</w:t>
      </w:r>
      <w:r w:rsidDel="00000000" w:rsidR="00000000" w:rsidRPr="00000000">
        <w:rPr>
          <w:rFonts w:ascii="Roboto Mono" w:cs="Roboto Mono" w:eastAsia="Roboto Mono" w:hAnsi="Roboto Mono"/>
          <w:color w:val="188038"/>
          <w:rtl w:val="0"/>
        </w:rPr>
        <w:t xml:space="preserve">LAR_filtered</w:t>
      </w:r>
      <w:r w:rsidDel="00000000" w:rsidR="00000000" w:rsidRPr="00000000">
        <w:rPr>
          <w:rtl w:val="0"/>
        </w:rPr>
        <w:t xml:space="preserve"> α=0.25、</w:t>
      </w:r>
      <w:r w:rsidDel="00000000" w:rsidR="00000000" w:rsidRPr="00000000">
        <w:rPr>
          <w:rFonts w:ascii="Roboto Mono" w:cs="Roboto Mono" w:eastAsia="Roboto Mono" w:hAnsi="Roboto Mono"/>
          <w:color w:val="188038"/>
          <w:rtl w:val="0"/>
        </w:rPr>
        <w:t xml:space="preserve">jawOpen_filtered</w:t>
      </w:r>
      <w:r w:rsidDel="00000000" w:rsidR="00000000" w:rsidRPr="00000000">
        <w:rPr>
          <w:rtl w:val="0"/>
        </w:rPr>
        <w:t xml:space="preserve"> α=0.25、</w:t>
      </w:r>
      <w:r w:rsidDel="00000000" w:rsidR="00000000" w:rsidRPr="00000000">
        <w:rPr>
          <w:rFonts w:ascii="Roboto Mono" w:cs="Roboto Mono" w:eastAsia="Roboto Mono" w:hAnsi="Roboto Mono"/>
          <w:color w:val="188038"/>
          <w:rtl w:val="0"/>
        </w:rPr>
        <w:t xml:space="preserve">mouthPucker_filtered</w:t>
      </w:r>
      <w:r w:rsidDel="00000000" w:rsidR="00000000" w:rsidRPr="00000000">
        <w:rPr>
          <w:rtl w:val="0"/>
        </w:rPr>
        <w:t xml:space="preserve"> α=0.30、</w:t>
      </w:r>
      <w:r w:rsidDel="00000000" w:rsidR="00000000" w:rsidRPr="00000000">
        <w:rPr>
          <w:rFonts w:ascii="Roboto Mono" w:cs="Roboto Mono" w:eastAsia="Roboto Mono" w:hAnsi="Roboto Mono"/>
          <w:color w:val="188038"/>
          <w:rtl w:val="0"/>
        </w:rPr>
        <w:t xml:space="preserve">mouthFunnel_filtered</w:t>
      </w:r>
      <w:r w:rsidDel="00000000" w:rsidR="00000000" w:rsidRPr="00000000">
        <w:rPr>
          <w:rtl w:val="0"/>
        </w:rPr>
        <w:t xml:space="preserve"> α=0.30），徹底消除 MediaPipe ±0.02 自然抖動造成的合格/不合格閃爍，並以濾波後數值計算幀間變化量 </w:t>
      </w:r>
      <w:r w:rsidDel="00000000" w:rsidR="00000000" w:rsidRPr="00000000">
        <w:rPr>
          <w:rFonts w:ascii="Roboto Mono" w:cs="Roboto Mono" w:eastAsia="Roboto Mono" w:hAnsi="Roboto Mono"/>
          <w:color w:val="188038"/>
          <w:rtl w:val="0"/>
        </w:rPr>
        <w:t xml:space="preserve">ΔLAR</w:t>
      </w:r>
      <w:r w:rsidDel="00000000" w:rsidR="00000000" w:rsidRPr="00000000">
        <w:rPr>
          <w:rtl w:val="0"/>
        </w:rPr>
        <w:t xml:space="preserve"> 與 </w:t>
      </w:r>
      <w:r w:rsidDel="00000000" w:rsidR="00000000" w:rsidRPr="00000000">
        <w:rPr>
          <w:rFonts w:ascii="Roboto Mono" w:cs="Roboto Mono" w:eastAsia="Roboto Mono" w:hAnsi="Roboto Mono"/>
          <w:color w:val="188038"/>
          <w:rtl w:val="0"/>
        </w:rPr>
        <w:t xml:space="preserve">ΔmouthPucker</w:t>
      </w:r>
      <w:r w:rsidDel="00000000" w:rsidR="00000000" w:rsidRPr="00000000">
        <w:rPr>
          <w:rtl w:val="0"/>
        </w:rPr>
        <w:t xml:space="preserve">。</w:t>
      </w:r>
    </w:p>
    <w:p w:rsidR="00000000" w:rsidDel="00000000" w:rsidP="00000000" w:rsidRDefault="00000000" w:rsidRPr="00000000" w14:paraId="0000000B">
      <w:pPr>
        <w:numPr>
          <w:ilvl w:val="1"/>
          <w:numId w:val="2"/>
        </w:numPr>
        <w:ind w:left="1440" w:hanging="360"/>
      </w:pPr>
      <w:r w:rsidDel="00000000" w:rsidR="00000000" w:rsidRPr="00000000">
        <w:rPr>
          <w:b w:val="1"/>
          <w:bCs w:val="1"/>
          <w:rtl w:val="0"/>
        </w:rPr>
        <w:t xml:space="preserve">連續模糊評分 (</w:t>
      </w:r>
      <w:r w:rsidDel="00000000" w:rsidR="00000000" w:rsidRPr="00000000">
        <w:rPr>
          <w:rFonts w:ascii="Roboto Mono" w:cs="Roboto Mono" w:eastAsia="Roboto Mono" w:hAnsi="Roboto Mono"/>
          <w:b w:val="1"/>
          <w:bCs w:val="1"/>
          <w:color w:val="188038"/>
          <w:rtl w:val="0"/>
        </w:rPr>
        <w:t xml:space="preserve">getInhaleScore</w:t>
      </w:r>
      <w:r w:rsidDel="00000000" w:rsidR="00000000" w:rsidRPr="00000000">
        <w:rPr>
          <w:b w:val="1"/>
          <w:bCs w:val="1"/>
          <w:rtl w:val="0"/>
        </w:rPr>
        <w:t xml:space="preserve"> &amp; </w:t>
      </w:r>
      <w:r w:rsidDel="00000000" w:rsidR="00000000" w:rsidRPr="00000000">
        <w:rPr>
          <w:rFonts w:ascii="Roboto Mono" w:cs="Roboto Mono" w:eastAsia="Roboto Mono" w:hAnsi="Roboto Mono"/>
          <w:b w:val="1"/>
          <w:bCs w:val="1"/>
          <w:color w:val="188038"/>
          <w:rtl w:val="0"/>
        </w:rPr>
        <w:t xml:space="preserve">getExhaleScore</w:t>
      </w:r>
      <w:r w:rsidDel="00000000" w:rsidR="00000000" w:rsidRPr="00000000">
        <w:rPr>
          <w:b w:val="1"/>
          <w:bCs w:val="1"/>
          <w:rtl w:val="0"/>
        </w:rPr>
        <w:t xml:space="preserve">)</w:t>
      </w:r>
      <w:r w:rsidDel="00000000" w:rsidR="00000000" w:rsidRPr="00000000">
        <w:rPr>
          <w:rtl w:val="0"/>
        </w:rPr>
        <w:t xml:space="preserve">：由傳統布林 </w:t>
      </w:r>
      <w:r w:rsidDel="00000000" w:rsidR="00000000" w:rsidRPr="00000000">
        <w:rPr>
          <w:rFonts w:ascii="Roboto Mono" w:cs="Roboto Mono" w:eastAsia="Roboto Mono" w:hAnsi="Roboto Mono"/>
          <w:color w:val="188038"/>
          <w:rtl w:val="0"/>
        </w:rPr>
        <w:t xml:space="preserve">true/false</w:t>
      </w:r>
      <w:r w:rsidDel="00000000" w:rsidR="00000000" w:rsidRPr="00000000">
        <w:rPr>
          <w:rtl w:val="0"/>
        </w:rPr>
        <w:t xml:space="preserve"> 升級為 </w:t>
      </w:r>
      <w:r w:rsidDel="00000000" w:rsidR="00000000" w:rsidRPr="00000000">
        <w:rPr>
          <w:rFonts w:ascii="Roboto Mono" w:cs="Roboto Mono" w:eastAsia="Roboto Mono" w:hAnsi="Roboto Mono"/>
          <w:color w:val="188038"/>
          <w:rtl w:val="0"/>
        </w:rPr>
        <w:t xml:space="preserve">0.0–1.0</w:t>
      </w:r>
      <w:r w:rsidDel="00000000" w:rsidR="00000000" w:rsidRPr="00000000">
        <w:rPr>
          <w:rtl w:val="0"/>
        </w:rPr>
        <w:t xml:space="preserve"> 連續浮點數評分。吸氣階段對 </w:t>
      </w:r>
      <w:r w:rsidDel="00000000" w:rsidR="00000000" w:rsidRPr="00000000">
        <w:rPr>
          <w:rFonts w:ascii="Roboto Mono" w:cs="Roboto Mono" w:eastAsia="Roboto Mono" w:hAnsi="Roboto Mono"/>
          <w:color w:val="188038"/>
          <w:rtl w:val="0"/>
        </w:rPr>
        <w:t xml:space="preserve">LAR_filtered</w:t>
      </w:r>
      <w:r w:rsidDel="00000000" w:rsidR="00000000" w:rsidRPr="00000000">
        <w:rPr>
          <w:rtl w:val="0"/>
        </w:rPr>
        <w:t xml:space="preserve"> 與 </w:t>
      </w:r>
      <w:r w:rsidDel="00000000" w:rsidR="00000000" w:rsidRPr="00000000">
        <w:rPr>
          <w:rFonts w:ascii="Roboto Mono" w:cs="Roboto Mono" w:eastAsia="Roboto Mono" w:hAnsi="Roboto Mono"/>
          <w:color w:val="188038"/>
          <w:rtl w:val="0"/>
        </w:rPr>
        <w:t xml:space="preserve">jawOpen_filtered</w:t>
      </w:r>
      <w:r w:rsidDel="00000000" w:rsidR="00000000" w:rsidRPr="00000000">
        <w:rPr>
          <w:rtl w:val="0"/>
        </w:rPr>
        <w:t xml:space="preserve"> 在超出上限 30% 範圍內提供 </w:t>
      </w:r>
      <w:r w:rsidDel="00000000" w:rsidR="00000000" w:rsidRPr="00000000">
        <w:rPr>
          <w:rFonts w:ascii="Roboto Mono" w:cs="Roboto Mono" w:eastAsia="Roboto Mono" w:hAnsi="Roboto Mono"/>
          <w:color w:val="188038"/>
          <w:rtl w:val="0"/>
        </w:rPr>
        <w:t xml:space="preserve">1.0</w:t>
      </w:r>
      <w:r w:rsidDel="00000000" w:rsidR="00000000" w:rsidRPr="00000000">
        <w:rPr>
          <w:rtl w:val="0"/>
        </w:rPr>
        <w:t xml:space="preserve"> 至 </w:t>
      </w:r>
      <w:r w:rsidDel="00000000" w:rsidR="00000000" w:rsidRPr="00000000">
        <w:rPr>
          <w:rFonts w:ascii="Roboto Mono" w:cs="Roboto Mono" w:eastAsia="Roboto Mono" w:hAnsi="Roboto Mono"/>
          <w:color w:val="188038"/>
          <w:rtl w:val="0"/>
        </w:rPr>
        <w:t xml:space="preserve">0.0</w:t>
      </w:r>
      <w:r w:rsidDel="00000000" w:rsidR="00000000" w:rsidRPr="00000000">
        <w:rPr>
          <w:rtl w:val="0"/>
        </w:rPr>
        <w:t xml:space="preserve"> 線性衰減並取兩者最小值；呼氣階段達閾值 100% 得 </w:t>
      </w:r>
      <w:r w:rsidDel="00000000" w:rsidR="00000000" w:rsidRPr="00000000">
        <w:rPr>
          <w:rFonts w:ascii="Roboto Mono" w:cs="Roboto Mono" w:eastAsia="Roboto Mono" w:hAnsi="Roboto Mono"/>
          <w:color w:val="188038"/>
          <w:rtl w:val="0"/>
        </w:rPr>
        <w:t xml:space="preserve">1.0</w:t>
      </w:r>
      <w:r w:rsidDel="00000000" w:rsidR="00000000" w:rsidRPr="00000000">
        <w:rPr>
          <w:rtl w:val="0"/>
        </w:rPr>
        <w:t xml:space="preserve">、介乎 </w:t>
      </w:r>
      <w:r w:rsidDel="00000000" w:rsidR="00000000" w:rsidRPr="00000000">
        <w:rPr>
          <w:rFonts w:ascii="Roboto Mono" w:cs="Roboto Mono" w:eastAsia="Roboto Mono" w:hAnsi="Roboto Mono"/>
          <w:color w:val="188038"/>
          <w:rtl w:val="0"/>
        </w:rPr>
        <w:t xml:space="preserve">65%–100%</w:t>
      </w:r>
      <w:r w:rsidDel="00000000" w:rsidR="00000000" w:rsidRPr="00000000">
        <w:rPr>
          <w:rtl w:val="0"/>
        </w:rPr>
        <w:t xml:space="preserve"> 線性映射至 </w:t>
      </w:r>
      <w:r w:rsidDel="00000000" w:rsidR="00000000" w:rsidRPr="00000000">
        <w:rPr>
          <w:rFonts w:ascii="Roboto Mono" w:cs="Roboto Mono" w:eastAsia="Roboto Mono" w:hAnsi="Roboto Mono"/>
          <w:color w:val="188038"/>
          <w:rtl w:val="0"/>
        </w:rPr>
        <w:t xml:space="preserve">0.70–0.95</w:t>
      </w:r>
      <w:r w:rsidDel="00000000" w:rsidR="00000000" w:rsidRPr="00000000">
        <w:rPr>
          <w:rtl w:val="0"/>
        </w:rPr>
        <w:t xml:space="preserve">、低於 </w:t>
      </w:r>
      <w:r w:rsidDel="00000000" w:rsidR="00000000" w:rsidRPr="00000000">
        <w:rPr>
          <w:rFonts w:ascii="Roboto Mono" w:cs="Roboto Mono" w:eastAsia="Roboto Mono" w:hAnsi="Roboto Mono"/>
          <w:color w:val="188038"/>
          <w:rtl w:val="0"/>
        </w:rPr>
        <w:t xml:space="preserve">65%</w:t>
      </w:r>
      <w:r w:rsidDel="00000000" w:rsidR="00000000" w:rsidRPr="00000000">
        <w:rPr>
          <w:rtl w:val="0"/>
        </w:rPr>
        <w:t xml:space="preserve"> 得 </w:t>
      </w:r>
      <w:r w:rsidDel="00000000" w:rsidR="00000000" w:rsidRPr="00000000">
        <w:rPr>
          <w:rFonts w:ascii="Roboto Mono" w:cs="Roboto Mono" w:eastAsia="Roboto Mono" w:hAnsi="Roboto Mono"/>
          <w:color w:val="188038"/>
          <w:rtl w:val="0"/>
        </w:rPr>
        <w:t xml:space="preserve">0.0</w:t>
      </w:r>
      <w:r w:rsidDel="00000000" w:rsidR="00000000" w:rsidRPr="00000000">
        <w:rPr>
          <w:rtl w:val="0"/>
        </w:rPr>
        <w:t xml:space="preserve">。</w:t>
      </w:r>
    </w:p>
    <w:p w:rsidR="00000000" w:rsidDel="00000000" w:rsidP="00000000" w:rsidRDefault="00000000" w:rsidRPr="00000000" w14:paraId="0000000C">
      <w:pPr>
        <w:numPr>
          <w:ilvl w:val="1"/>
          <w:numId w:val="2"/>
        </w:numPr>
        <w:ind w:left="1440" w:hanging="360"/>
      </w:pPr>
      <w:r w:rsidDel="00000000" w:rsidR="00000000" w:rsidRPr="00000000">
        <w:rPr>
          <w:b w:val="1"/>
          <w:bCs w:val="1"/>
          <w:rtl w:val="0"/>
        </w:rPr>
        <w:t xml:space="preserve">嚴格時間加權 (</w:t>
      </w:r>
      <w:r w:rsidDel="00000000" w:rsidR="00000000" w:rsidRPr="00000000">
        <w:rPr>
          <w:rFonts w:ascii="Roboto Mono" w:cs="Roboto Mono" w:eastAsia="Roboto Mono" w:hAnsi="Roboto Mono"/>
          <w:b w:val="1"/>
          <w:bCs w:val="1"/>
          <w:color w:val="188038"/>
          <w:rtl w:val="0"/>
        </w:rPr>
        <w:t xml:space="preserve">dt</w:t>
      </w:r>
      <w:r w:rsidDel="00000000" w:rsidR="00000000" w:rsidRPr="00000000">
        <w:rPr>
          <w:b w:val="1"/>
          <w:bCs w:val="1"/>
          <w:rtl w:val="0"/>
        </w:rPr>
        <w:t xml:space="preserve">) 20 秒滾動時間窗</w:t>
      </w:r>
      <w:r w:rsidDel="00000000" w:rsidR="00000000" w:rsidRPr="00000000">
        <w:rPr>
          <w:rtl w:val="0"/>
        </w:rPr>
        <w:t xml:space="preserve">：每幀記錄 </w:t>
      </w:r>
      <w:r w:rsidDel="00000000" w:rsidR="00000000" w:rsidRPr="00000000">
        <w:rPr>
          <w:rFonts w:ascii="Roboto Mono" w:cs="Roboto Mono" w:eastAsia="Roboto Mono" w:hAnsi="Roboto Mono"/>
          <w:color w:val="188038"/>
          <w:rtl w:val="0"/>
        </w:rPr>
        <w:t xml:space="preserve">{ score, dt }</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dt = current_timestamp - previous_timestamp</w:t>
      </w:r>
      <w:r w:rsidDel="00000000" w:rsidR="00000000" w:rsidRPr="00000000">
        <w:rPr>
          <w:rtl w:val="0"/>
        </w:rPr>
        <w:t xml:space="preserve">），以 </w:t>
      </w:r>
      <w:r w:rsidDel="00000000" w:rsidR="00000000" w:rsidRPr="00000000">
        <w:rPr>
          <w:rFonts w:ascii="Roboto Mono" w:cs="Roboto Mono" w:eastAsia="Roboto Mono" w:hAnsi="Roboto Mono"/>
          <w:color w:val="188038"/>
          <w:rtl w:val="0"/>
        </w:rPr>
        <w:t xml:space="preserve">weightedScore = Σ(score_i * dt_i) / Σ(dt_i)</w:t>
      </w:r>
      <w:r w:rsidDel="00000000" w:rsidR="00000000" w:rsidRPr="00000000">
        <w:rPr>
          <w:rtl w:val="0"/>
        </w:rPr>
        <w:t xml:space="preserve"> 計算百分比，確保在裝置降頻或掉幀 (FPS drops) 時依然精準穩定。</w:t>
      </w:r>
    </w:p>
    <w:p w:rsidR="00000000" w:rsidDel="00000000" w:rsidP="00000000" w:rsidRDefault="00000000" w:rsidRPr="00000000" w14:paraId="0000000D">
      <w:pPr>
        <w:numPr>
          <w:ilvl w:val="1"/>
          <w:numId w:val="2"/>
        </w:numPr>
        <w:ind w:left="1440" w:hanging="360"/>
      </w:pPr>
      <w:r w:rsidDel="00000000" w:rsidR="00000000" w:rsidRPr="00000000">
        <w:rPr>
          <w:b w:val="1"/>
          <w:bCs w:val="1"/>
          <w:rtl w:val="0"/>
        </w:rPr>
        <w:t xml:space="preserve">雙向 400ms 階段轉換緩衝期 (</w:t>
      </w:r>
      <w:r w:rsidDel="00000000" w:rsidR="00000000" w:rsidRPr="00000000">
        <w:rPr>
          <w:rFonts w:ascii="Roboto Mono" w:cs="Roboto Mono" w:eastAsia="Roboto Mono" w:hAnsi="Roboto Mono"/>
          <w:b w:val="1"/>
          <w:bCs w:val="1"/>
          <w:color w:val="188038"/>
          <w:rtl w:val="0"/>
        </w:rPr>
        <w:t xml:space="preserve">PHASE_ENTRY_GRACE_MS = 400</w:t>
      </w:r>
      <w:r w:rsidDel="00000000" w:rsidR="00000000" w:rsidRPr="00000000">
        <w:rPr>
          <w:b w:val="1"/>
          <w:bCs w:val="1"/>
          <w:rtl w:val="0"/>
        </w:rPr>
        <w:t xml:space="preserve">)</w:t>
      </w:r>
      <w:r w:rsidDel="00000000" w:rsidR="00000000" w:rsidRPr="00000000">
        <w:rPr>
          <w:rtl w:val="0"/>
        </w:rPr>
        <w:t xml:space="preserve">：於吸氣與呼氣階段開始前 </w:t>
      </w:r>
      <w:r w:rsidDel="00000000" w:rsidR="00000000" w:rsidRPr="00000000">
        <w:rPr>
          <w:rFonts w:ascii="Roboto Mono" w:cs="Roboto Mono" w:eastAsia="Roboto Mono" w:hAnsi="Roboto Mono"/>
          <w:color w:val="188038"/>
          <w:rtl w:val="0"/>
        </w:rPr>
        <w:t xml:space="preserve">400ms</w:t>
      </w:r>
      <w:r w:rsidDel="00000000" w:rsidR="00000000" w:rsidRPr="00000000">
        <w:rPr>
          <w:rtl w:val="0"/>
        </w:rPr>
        <w:t xml:space="preserve"> 自動給予 </w:t>
      </w:r>
      <w:r w:rsidDel="00000000" w:rsidR="00000000" w:rsidRPr="00000000">
        <w:rPr>
          <w:rFonts w:ascii="Roboto Mono" w:cs="Roboto Mono" w:eastAsia="Roboto Mono" w:hAnsi="Roboto Mono"/>
          <w:color w:val="188038"/>
          <w:rtl w:val="0"/>
        </w:rPr>
        <w:t xml:space="preserve">score = 1.0</w:t>
      </w:r>
      <w:r w:rsidDel="00000000" w:rsidR="00000000" w:rsidRPr="00000000">
        <w:rPr>
          <w:rtl w:val="0"/>
        </w:rPr>
        <w:t xml:space="preserve"> 生理反應時間，並透過週期單次鎖定旗標 (</w:t>
      </w:r>
      <w:r w:rsidDel="00000000" w:rsidR="00000000" w:rsidRPr="00000000">
        <w:rPr>
          <w:rFonts w:ascii="Roboto Mono" w:cs="Roboto Mono" w:eastAsia="Roboto Mono" w:hAnsi="Roboto Mono"/>
          <w:color w:val="188038"/>
          <w:rtl w:val="0"/>
        </w:rPr>
        <w:t xml:space="preserve">inhaleGraceCycleTriggered</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inhaleGraceCompleted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exhaleGraceCycleTriggered</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exhaleGraceCompleted</w:t>
      </w:r>
      <w:r w:rsidDel="00000000" w:rsidR="00000000" w:rsidRPr="00000000">
        <w:rPr>
          <w:rtl w:val="0"/>
        </w:rPr>
        <w:t xml:space="preserve">) 嚴格保證每個呼吸階段週期僅觸發一次、絕不重複循環重置。</w:t>
      </w:r>
    </w:p>
    <w:p w:rsidR="00000000" w:rsidDel="00000000" w:rsidP="00000000" w:rsidRDefault="00000000" w:rsidRPr="00000000" w14:paraId="0000000E">
      <w:pPr>
        <w:numPr>
          <w:ilvl w:val="1"/>
          <w:numId w:val="2"/>
        </w:numPr>
        <w:ind w:left="1440" w:hanging="360"/>
      </w:pPr>
      <w:r w:rsidDel="00000000" w:rsidR="00000000" w:rsidRPr="00000000">
        <w:rPr>
          <w:b w:val="1"/>
          <w:bCs w:val="1"/>
          <w:rtl w:val="0"/>
        </w:rPr>
        <w:t xml:space="preserve">動作動量豁免機制 (</w:t>
      </w:r>
      <w:r w:rsidDel="00000000" w:rsidR="00000000" w:rsidRPr="00000000">
        <w:rPr>
          <w:rFonts w:ascii="Roboto Mono" w:cs="Roboto Mono" w:eastAsia="Roboto Mono" w:hAnsi="Roboto Mono"/>
          <w:b w:val="1"/>
          <w:bCs w:val="1"/>
          <w:color w:val="188038"/>
          <w:rtl w:val="0"/>
        </w:rPr>
        <w:t xml:space="preserve">applyActionMomentumExemption</w:t>
      </w:r>
      <w:r w:rsidDel="00000000" w:rsidR="00000000" w:rsidRPr="00000000">
        <w:rPr>
          <w:b w:val="1"/>
          <w:bCs w:val="1"/>
          <w:rtl w:val="0"/>
        </w:rPr>
        <w:t xml:space="preserve"> — Δ Trend Check)</w:t>
      </w:r>
      <w:r w:rsidDel="00000000" w:rsidR="00000000" w:rsidRPr="00000000">
        <w:rPr>
          <w:rtl w:val="0"/>
        </w:rPr>
        <w:t xml:space="preserve">：當絕對分數 </w:t>
      </w:r>
      <w:r w:rsidDel="00000000" w:rsidR="00000000" w:rsidRPr="00000000">
        <w:rPr>
          <w:rFonts w:ascii="Roboto Mono" w:cs="Roboto Mono" w:eastAsia="Roboto Mono" w:hAnsi="Roboto Mono"/>
          <w:color w:val="188038"/>
          <w:rtl w:val="0"/>
        </w:rPr>
        <w:t xml:space="preserve">&lt; 1.0</w:t>
      </w:r>
      <w:r w:rsidDel="00000000" w:rsidR="00000000" w:rsidRPr="00000000">
        <w:rPr>
          <w:rtl w:val="0"/>
        </w:rPr>
        <w:t xml:space="preserve"> 時，若吸氣階段嘴巴正主動閉合 (</w:t>
      </w:r>
      <w:r w:rsidDel="00000000" w:rsidR="00000000" w:rsidRPr="00000000">
        <w:rPr>
          <w:rFonts w:ascii="Roboto Mono" w:cs="Roboto Mono" w:eastAsia="Roboto Mono" w:hAnsi="Roboto Mono"/>
          <w:color w:val="188038"/>
          <w:rtl w:val="0"/>
        </w:rPr>
        <w:t xml:space="preserve">ΔLAR &lt; 0</w:t>
      </w:r>
      <w:r w:rsidDel="00000000" w:rsidR="00000000" w:rsidRPr="00000000">
        <w:rPr>
          <w:rtl w:val="0"/>
        </w:rPr>
        <w:t xml:space="preserve">) 或呼氣階段嘴唇正主動噘起 (</w:t>
      </w:r>
      <w:r w:rsidDel="00000000" w:rsidR="00000000" w:rsidRPr="00000000">
        <w:rPr>
          <w:rFonts w:ascii="Roboto Mono" w:cs="Roboto Mono" w:eastAsia="Roboto Mono" w:hAnsi="Roboto Mono"/>
          <w:color w:val="188038"/>
          <w:rtl w:val="0"/>
        </w:rPr>
        <w:t xml:space="preserve">ΔmouthPucker &gt; 0</w:t>
      </w:r>
      <w:r w:rsidDel="00000000" w:rsidR="00000000" w:rsidRPr="00000000">
        <w:rPr>
          <w:rtl w:val="0"/>
        </w:rPr>
        <w:t xml:space="preserve">)，系統識別患者正確動作意圖並將該幀分數豁免提升為 </w:t>
      </w:r>
      <w:r w:rsidDel="00000000" w:rsidR="00000000" w:rsidRPr="00000000">
        <w:rPr>
          <w:rFonts w:ascii="Roboto Mono" w:cs="Roboto Mono" w:eastAsia="Roboto Mono" w:hAnsi="Roboto Mono"/>
          <w:color w:val="188038"/>
          <w:rtl w:val="0"/>
        </w:rPr>
        <w:t xml:space="preserve">1.0</w:t>
      </w:r>
      <w:r w:rsidDel="00000000" w:rsidR="00000000" w:rsidRPr="00000000">
        <w:rPr>
          <w:rtl w:val="0"/>
        </w:rPr>
        <w:t xml:space="preserve">。</w:t>
      </w:r>
    </w:p>
    <w:p w:rsidR="00000000" w:rsidDel="00000000" w:rsidP="00000000" w:rsidRDefault="00000000" w:rsidRPr="00000000" w14:paraId="0000000F">
      <w:pPr>
        <w:numPr>
          <w:ilvl w:val="1"/>
          <w:numId w:val="2"/>
        </w:numPr>
        <w:ind w:left="1440" w:hanging="360"/>
      </w:pPr>
      <w:r w:rsidDel="00000000" w:rsidR="00000000" w:rsidRPr="00000000">
        <w:rPr>
          <w:b w:val="1"/>
          <w:bCs w:val="1"/>
          <w:rtl w:val="0"/>
        </w:rPr>
        <w:t xml:space="preserve">解決校準「峰值努力陷阱」(</w:t>
      </w:r>
      <w:r w:rsidDel="00000000" w:rsidR="00000000" w:rsidRPr="00000000">
        <w:rPr>
          <w:rFonts w:ascii="Roboto Mono" w:cs="Roboto Mono" w:eastAsia="Roboto Mono" w:hAnsi="Roboto Mono"/>
          <w:b w:val="1"/>
          <w:bCs w:val="1"/>
          <w:color w:val="188038"/>
          <w:rtl w:val="0"/>
        </w:rPr>
        <w:t xml:space="preserve">Peak Effort Trap</w:t>
      </w:r>
      <w:r w:rsidDel="00000000" w:rsidR="00000000" w:rsidRPr="00000000">
        <w:rPr>
          <w:b w:val="1"/>
          <w:bCs w:val="1"/>
          <w:rtl w:val="0"/>
        </w:rPr>
        <w:t xml:space="preserve"> — 70% 折扣)</w:t>
      </w:r>
      <w:r w:rsidDel="00000000" w:rsidR="00000000" w:rsidRPr="00000000">
        <w:rPr>
          <w:rtl w:val="0"/>
        </w:rPr>
        <w:t xml:space="preserve">：於 </w:t>
      </w:r>
      <w:hyperlink r:id="rId17">
        <w:r w:rsidDel="00000000" w:rsidR="00000000" w:rsidRPr="00000000">
          <w:rPr>
            <w:color w:val="1155cc"/>
            <w:u w:val="single"/>
            <w:rtl w:val="0"/>
          </w:rPr>
          <w:t xml:space="preserve">calibration.js</w:t>
        </w:r>
      </w:hyperlink>
      <w:r w:rsidDel="00000000" w:rsidR="00000000" w:rsidRPr="00000000">
        <w:rPr>
          <w:rtl w:val="0"/>
        </w:rPr>
        <w:t xml:space="preserve"> 之 </w:t>
      </w:r>
      <w:r w:rsidDel="00000000" w:rsidR="00000000" w:rsidRPr="00000000">
        <w:rPr>
          <w:rFonts w:ascii="Roboto Mono" w:cs="Roboto Mono" w:eastAsia="Roboto Mono" w:hAnsi="Roboto Mono"/>
          <w:color w:val="188038"/>
          <w:rtl w:val="0"/>
        </w:rPr>
        <w:t xml:space="preserve">computeAndSyncDynamicThresholds()</w:t>
      </w:r>
      <w:r w:rsidDel="00000000" w:rsidR="00000000" w:rsidRPr="00000000">
        <w:rPr>
          <w:rtl w:val="0"/>
        </w:rPr>
        <w:t xml:space="preserve"> 中，將 </w:t>
      </w:r>
      <w:r w:rsidDel="00000000" w:rsidR="00000000" w:rsidRPr="00000000">
        <w:rPr>
          <w:rFonts w:ascii="Roboto Mono" w:cs="Roboto Mono" w:eastAsia="Roboto Mono" w:hAnsi="Roboto Mono"/>
          <w:color w:val="188038"/>
          <w:rtl w:val="0"/>
        </w:rPr>
        <w:t xml:space="preserve">mouthPuckerMin</w:t>
      </w:r>
      <w:r w:rsidDel="00000000" w:rsidR="00000000" w:rsidRPr="00000000">
        <w:rPr>
          <w:rtl w:val="0"/>
        </w:rPr>
        <w:t xml:space="preserve"> 訓練閾值固定設為 3 秒校準採集峰值之 </w:t>
      </w:r>
      <w:r w:rsidDel="00000000" w:rsidR="00000000" w:rsidRPr="00000000">
        <w:rPr>
          <w:b w:val="1"/>
          <w:bCs w:val="1"/>
          <w:rtl w:val="0"/>
        </w:rPr>
        <w:t xml:space="preserve">70%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0.70</w:t>
      </w:r>
      <w:r w:rsidDel="00000000" w:rsidR="00000000" w:rsidRPr="00000000">
        <w:rPr>
          <w:rtl w:val="0"/>
        </w:rPr>
        <w:t xml:space="preserve">)，避免患者於校準時過度用力導致訓練期間難以維持。</w:t>
      </w:r>
    </w:p>
    <w:p w:rsidR="00000000" w:rsidDel="00000000" w:rsidP="00000000" w:rsidRDefault="00000000" w:rsidRPr="00000000" w14:paraId="00000010">
      <w:pPr>
        <w:pStyle w:val="Heading1"/>
        <w:rPr/>
      </w:pPr>
      <w:bookmarkStart w:colFirst="0" w:colLast="0" w:name="_mdib8ewopesw" w:id="2"/>
      <w:bookmarkEnd w:id="2"/>
      <w:r w:rsidDel="00000000" w:rsidR="00000000" w:rsidRPr="00000000">
        <w:rPr>
          <w:rtl w:val="0"/>
        </w:rPr>
        <w:t xml:space="preserve">2. ES6 模組化檔案結構與 AI 維護導航表 (</w:t>
      </w:r>
      <w:r w:rsidDel="00000000" w:rsidR="00000000" w:rsidRPr="00000000">
        <w:rPr>
          <w:rFonts w:ascii="Roboto Mono" w:cs="Roboto Mono" w:eastAsia="Roboto Mono" w:hAnsi="Roboto Mono"/>
          <w:color w:val="188038"/>
          <w:rtl w:val="0"/>
        </w:rPr>
        <w:t xml:space="preserve">v7_ES/</w:t>
      </w:r>
      <w:r w:rsidDel="00000000" w:rsidR="00000000" w:rsidRPr="00000000">
        <w:rPr>
          <w:rtl w:val="0"/>
        </w:rPr>
        <w:t xml:space="preserve">)</w:t>
      </w:r>
    </w:p>
    <w:tbl>
      <w:tblPr>
        <w:tblStyle w:val="Table1"/>
        <w:tblW w:w="10500.0" w:type="dxa"/>
        <w:jc w:val="left"/>
        <w:tblBorders>
          <w:top w:color="e2e8f0" w:space="0" w:sz="8" w:val="single"/>
          <w:left w:color="000000" w:space="0" w:sz="0" w:val="nil"/>
          <w:bottom w:color="e2e8f0" w:space="0" w:sz="8" w:val="single"/>
          <w:right w:color="000000" w:space="0" w:sz="0" w:val="nil"/>
          <w:insideH w:color="f1f5f9" w:space="0" w:sz="8" w:val="single"/>
          <w:insideV w:color="000000" w:space="0" w:sz="0" w:val="nil"/>
        </w:tblBorders>
        <w:tblLayout w:type="fixed"/>
        <w:tblLook w:val="0620"/>
      </w:tblPr>
      <w:tblGrid>
        <w:gridCol w:w="3500"/>
        <w:gridCol w:w="3500"/>
        <w:gridCol w:w="3500"/>
        <w:tblGridChange w:id="0">
          <w:tblGrid>
            <w:gridCol w:w="3500"/>
            <w:gridCol w:w="3500"/>
            <w:gridCol w:w="3500"/>
          </w:tblGrid>
        </w:tblGridChange>
      </w:tblGrid>
      <w:tr>
        <w:trPr>
          <w:cantSplit w:val="0"/>
          <w:tblHeader w:val="1"/>
        </w:trPr>
        <w:tc>
          <w:tcPr/>
          <w:p w:rsidR="00000000" w:rsidDel="00000000" w:rsidP="00000000" w:rsidRDefault="00000000" w:rsidRPr="00000000" w14:paraId="00000011">
            <w:pPr>
              <w:rPr/>
            </w:pPr>
            <w:r w:rsidDel="00000000" w:rsidR="00000000" w:rsidRPr="00000000">
              <w:rPr>
                <w:rtl w:val="0"/>
              </w:rPr>
              <w:t xml:space="preserve">檔案名稱</w:t>
            </w:r>
          </w:p>
        </w:tc>
        <w:tc>
          <w:tcPr/>
          <w:p w:rsidR="00000000" w:rsidDel="00000000" w:rsidP="00000000" w:rsidRDefault="00000000" w:rsidRPr="00000000" w14:paraId="00000012">
            <w:pPr>
              <w:rPr/>
            </w:pPr>
            <w:r w:rsidDel="00000000" w:rsidR="00000000" w:rsidRPr="00000000">
              <w:rPr>
                <w:rtl w:val="0"/>
              </w:rPr>
              <w:t xml:space="preserve">行數</w:t>
            </w:r>
          </w:p>
        </w:tc>
        <w:tc>
          <w:tcPr/>
          <w:p w:rsidR="00000000" w:rsidDel="00000000" w:rsidP="00000000" w:rsidRDefault="00000000" w:rsidRPr="00000000" w14:paraId="00000013">
            <w:pPr>
              <w:rPr/>
            </w:pPr>
            <w:r w:rsidDel="00000000" w:rsidR="00000000" w:rsidRPr="00000000">
              <w:rPr>
                <w:rtl w:val="0"/>
              </w:rPr>
              <w:t xml:space="preserve">核心職責與匯出項目 (Exports)</w:t>
            </w:r>
          </w:p>
        </w:tc>
      </w:tr>
      <w:tr>
        <w:trPr>
          <w:cantSplit w:val="0"/>
          <w:tblHeader w:val="0"/>
        </w:trPr>
        <w:tc>
          <w:tcPr/>
          <w:p w:rsidR="00000000" w:rsidDel="00000000" w:rsidP="00000000" w:rsidRDefault="00000000" w:rsidRPr="00000000" w14:paraId="00000014">
            <w:pPr>
              <w:rPr/>
            </w:pPr>
            <w:hyperlink r:id="rId18">
              <w:r w:rsidDel="00000000" w:rsidR="00000000" w:rsidRPr="00000000">
                <w:rPr>
                  <w:color w:val="1155cc"/>
                  <w:u w:val="single"/>
                  <w:rtl w:val="0"/>
                </w:rPr>
                <w:t xml:space="preserve">index.html</w:t>
              </w:r>
            </w:hyperlink>
            <w:r w:rsidDel="00000000" w:rsidR="00000000" w:rsidRPr="00000000">
              <w:rPr>
                <w:rtl w:val="0"/>
              </w:rPr>
            </w:r>
          </w:p>
        </w:tc>
        <w:tc>
          <w:tcPr/>
          <w:p w:rsidR="00000000" w:rsidDel="00000000" w:rsidP="00000000" w:rsidRDefault="00000000" w:rsidRPr="00000000" w14:paraId="00000015">
            <w:pPr>
              <w:rPr/>
            </w:pPr>
            <w:r w:rsidDel="00000000" w:rsidR="00000000" w:rsidRPr="00000000">
              <w:rPr>
                <w:rtl w:val="0"/>
              </w:rPr>
              <w:t xml:space="preserve">1,093 行</w:t>
            </w:r>
          </w:p>
        </w:tc>
        <w:tc>
          <w:tcPr/>
          <w:p w:rsidR="00000000" w:rsidDel="00000000" w:rsidP="00000000" w:rsidRDefault="00000000" w:rsidRPr="00000000" w14:paraId="00000016">
            <w:pPr>
              <w:rPr/>
            </w:pPr>
            <w:r w:rsidDel="00000000" w:rsidR="00000000" w:rsidRPr="00000000">
              <w:rPr>
                <w:rtl w:val="0"/>
              </w:rPr>
              <w:t xml:space="preserve">主頁面結構（含 Task A 校準防遮擋佈局、Task B 純引導模式 ~40% 視覺容器及 </w:t>
            </w:r>
            <w:r w:rsidDel="00000000" w:rsidR="00000000" w:rsidRPr="00000000">
              <w:rPr>
                <w:rFonts w:ascii="Roboto Mono" w:cs="Roboto Mono" w:eastAsia="Roboto Mono" w:hAnsi="Roboto Mono"/>
                <w:color w:val="188038"/>
                <w:rtl w:val="0"/>
              </w:rPr>
              <w:t xml:space="preserve">&lt;script type="module" src="./app.js?v=7.0"&gt;</w:t>
            </w:r>
            <w:r w:rsidDel="00000000" w:rsidR="00000000" w:rsidRPr="00000000">
              <w:rPr>
                <w:rtl w:val="0"/>
              </w:rPr>
              <w:t xml:space="preserve">）</w:t>
            </w:r>
          </w:p>
        </w:tc>
      </w:tr>
      <w:tr>
        <w:trPr>
          <w:cantSplit w:val="0"/>
          <w:tblHeader w:val="0"/>
        </w:trPr>
        <w:tc>
          <w:tcPr/>
          <w:p w:rsidR="00000000" w:rsidDel="00000000" w:rsidP="00000000" w:rsidRDefault="00000000" w:rsidRPr="00000000" w14:paraId="00000017">
            <w:pPr>
              <w:rPr/>
            </w:pPr>
            <w:hyperlink r:id="rId19">
              <w:r w:rsidDel="00000000" w:rsidR="00000000" w:rsidRPr="00000000">
                <w:rPr>
                  <w:color w:val="1155cc"/>
                  <w:u w:val="single"/>
                  <w:rtl w:val="0"/>
                </w:rPr>
                <w:t xml:space="preserve">style.css</w:t>
              </w:r>
            </w:hyperlink>
            <w:r w:rsidDel="00000000" w:rsidR="00000000" w:rsidRPr="00000000">
              <w:rPr>
                <w:rtl w:val="0"/>
              </w:rPr>
            </w:r>
          </w:p>
        </w:tc>
        <w:tc>
          <w:tcPr/>
          <w:p w:rsidR="00000000" w:rsidDel="00000000" w:rsidP="00000000" w:rsidRDefault="00000000" w:rsidRPr="00000000" w14:paraId="00000018">
            <w:pPr>
              <w:rPr/>
            </w:pPr>
            <w:r w:rsidDel="00000000" w:rsidR="00000000" w:rsidRPr="00000000">
              <w:rPr>
                <w:rtl w:val="0"/>
              </w:rPr>
              <w:t xml:space="preserve">269 行</w:t>
            </w:r>
          </w:p>
        </w:tc>
        <w:tc>
          <w:tcPr/>
          <w:p w:rsidR="00000000" w:rsidDel="00000000" w:rsidP="00000000" w:rsidRDefault="00000000" w:rsidRPr="00000000" w14:paraId="00000019">
            <w:pPr>
              <w:rPr/>
            </w:pPr>
            <w:r w:rsidDel="00000000" w:rsidR="00000000" w:rsidRPr="00000000">
              <w:rPr>
                <w:rtl w:val="0"/>
              </w:rPr>
              <w:t xml:space="preserve">輕柔療癒配色、校準視訊框嚴格邊界控制 (</w:t>
            </w:r>
            <w:r w:rsidDel="00000000" w:rsidR="00000000" w:rsidRPr="00000000">
              <w:rPr>
                <w:rFonts w:ascii="Roboto Mono" w:cs="Roboto Mono" w:eastAsia="Roboto Mono" w:hAnsi="Roboto Mono"/>
                <w:color w:val="188038"/>
                <w:rtl w:val="0"/>
              </w:rPr>
              <w:t xml:space="preserve">#calib-video-box</w:t>
            </w:r>
            <w:r w:rsidDel="00000000" w:rsidR="00000000" w:rsidRPr="00000000">
              <w:rPr>
                <w:rtl w:val="0"/>
              </w:rPr>
              <w:t xml:space="preserve">) 及純引導模式 ~40% 放大樣式 (</w:t>
            </w:r>
            <w:r w:rsidDel="00000000" w:rsidR="00000000" w:rsidRPr="00000000">
              <w:rPr>
                <w:rFonts w:ascii="Roboto Mono" w:cs="Roboto Mono" w:eastAsia="Roboto Mono" w:hAnsi="Roboto Mono"/>
                <w:color w:val="188038"/>
                <w:rtl w:val="0"/>
              </w:rPr>
              <w:t xml:space="preserve">.pure-guiding-ring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.pure-guiding-ball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.pure-guiding-human</w:t>
            </w:r>
            <w:r w:rsidDel="00000000" w:rsidR="00000000" w:rsidRPr="00000000">
              <w:rPr>
                <w:rtl w:val="0"/>
              </w:rPr>
              <w:t xml:space="preserve">)</w:t>
            </w:r>
          </w:p>
        </w:tc>
      </w:tr>
      <w:tr>
        <w:trPr>
          <w:cantSplit w:val="0"/>
          <w:tblHeader w:val="0"/>
        </w:trPr>
        <w:tc>
          <w:tcPr/>
          <w:p w:rsidR="00000000" w:rsidDel="00000000" w:rsidP="00000000" w:rsidRDefault="00000000" w:rsidRPr="00000000" w14:paraId="0000001A">
            <w:pPr>
              <w:rPr/>
            </w:pPr>
            <w:hyperlink r:id="rId20">
              <w:r w:rsidDel="00000000" w:rsidR="00000000" w:rsidRPr="00000000">
                <w:rPr>
                  <w:color w:val="1155cc"/>
                  <w:u w:val="single"/>
                  <w:rtl w:val="0"/>
                </w:rPr>
                <w:t xml:space="preserve">app.js</w:t>
              </w:r>
            </w:hyperlink>
            <w:r w:rsidDel="00000000" w:rsidR="00000000" w:rsidRPr="00000000">
              <w:rPr>
                <w:rtl w:val="0"/>
              </w:rPr>
            </w:r>
          </w:p>
        </w:tc>
        <w:tc>
          <w:tcPr/>
          <w:p w:rsidR="00000000" w:rsidDel="00000000" w:rsidP="00000000" w:rsidRDefault="00000000" w:rsidRPr="00000000" w14:paraId="0000001B">
            <w:pPr>
              <w:rPr/>
            </w:pPr>
            <w:r w:rsidDel="00000000" w:rsidR="00000000" w:rsidRPr="00000000">
              <w:rPr>
                <w:rtl w:val="0"/>
              </w:rPr>
              <w:t xml:space="preserve">61 行</w:t>
            </w:r>
          </w:p>
        </w:tc>
        <w:tc>
          <w:tcPr/>
          <w:p w:rsidR="00000000" w:rsidDel="00000000" w:rsidP="00000000" w:rsidRDefault="00000000" w:rsidRPr="00000000" w14:paraId="0000001C">
            <w:pPr>
              <w:rPr/>
            </w:pPr>
            <w:r w:rsidDel="00000000" w:rsidR="00000000" w:rsidRPr="00000000">
              <w:rPr>
                <w:rtl w:val="0"/>
              </w:rPr>
              <w:t xml:space="preserve">ES6 啟動入口 (</w:t>
            </w:r>
            <w:r w:rsidDel="00000000" w:rsidR="00000000" w:rsidRPr="00000000">
              <w:rPr>
                <w:rFonts w:ascii="Roboto Mono" w:cs="Roboto Mono" w:eastAsia="Roboto Mono" w:hAnsi="Roboto Mono"/>
                <w:color w:val="188038"/>
                <w:rtl w:val="0"/>
              </w:rPr>
              <w:t xml:space="preserve">bootstrapApp</w:t>
            </w:r>
            <w:r w:rsidDel="00000000" w:rsidR="00000000" w:rsidRPr="00000000">
              <w:rPr>
                <w:rtl w:val="0"/>
              </w:rPr>
              <w:t xml:space="preserve">) 與全模組 Barrel Re-exports</w:t>
            </w:r>
          </w:p>
        </w:tc>
      </w:tr>
      <w:tr>
        <w:trPr>
          <w:cantSplit w:val="0"/>
          <w:tblHeader w:val="0"/>
        </w:trPr>
        <w:tc>
          <w:tcPr/>
          <w:p w:rsidR="00000000" w:rsidDel="00000000" w:rsidP="00000000" w:rsidRDefault="00000000" w:rsidRPr="00000000" w14:paraId="0000001D">
            <w:pPr>
              <w:rPr/>
            </w:pPr>
            <w:hyperlink r:id="rId21">
              <w:r w:rsidDel="00000000" w:rsidR="00000000" w:rsidRPr="00000000">
                <w:rPr>
                  <w:color w:val="1155cc"/>
                  <w:u w:val="single"/>
                  <w:rtl w:val="0"/>
                </w:rPr>
                <w:t xml:space="preserve">state.js</w:t>
              </w:r>
            </w:hyperlink>
            <w:r w:rsidDel="00000000" w:rsidR="00000000" w:rsidRPr="00000000">
              <w:rPr>
                <w:rtl w:val="0"/>
              </w:rPr>
            </w:r>
          </w:p>
        </w:tc>
        <w:tc>
          <w:tcPr/>
          <w:p w:rsidR="00000000" w:rsidDel="00000000" w:rsidP="00000000" w:rsidRDefault="00000000" w:rsidRPr="00000000" w14:paraId="0000001E">
            <w:pPr>
              <w:rPr/>
            </w:pPr>
            <w:r w:rsidDel="00000000" w:rsidR="00000000" w:rsidRPr="00000000">
              <w:rPr>
                <w:rtl w:val="0"/>
              </w:rPr>
              <w:t xml:space="preserve">388 行</w:t>
            </w:r>
          </w:p>
        </w:tc>
        <w:tc>
          <w:tcPr/>
          <w:p w:rsidR="00000000" w:rsidDel="00000000" w:rsidP="00000000" w:rsidRDefault="00000000" w:rsidRPr="00000000" w14:paraId="0000001F">
            <w:pPr>
              <w:rPr/>
            </w:pPr>
            <w:r w:rsidDel="00000000" w:rsidR="00000000" w:rsidRPr="00000000">
              <w:rPr>
                <w:rtl w:val="0"/>
              </w:rPr>
              <w:t xml:space="preserve">系統常數、</w:t>
            </w:r>
            <w:r w:rsidDel="00000000" w:rsidR="00000000" w:rsidRPr="00000000">
              <w:rPr>
                <w:rFonts w:ascii="Roboto Mono" w:cs="Roboto Mono" w:eastAsia="Roboto Mono" w:hAnsi="Roboto Mono"/>
                <w:color w:val="188038"/>
                <w:rtl w:val="0"/>
              </w:rPr>
              <w:t xml:space="preserve">THRESHOLDS</w:t>
            </w:r>
            <w:r w:rsidDel="00000000" w:rsidR="00000000" w:rsidRPr="00000000">
              <w:rPr>
                <w:rtl w:val="0"/>
              </w:rPr>
              <w:t xml:space="preserve">（含 EMA 係數與 70% 峰值折扣）、</w:t>
            </w:r>
            <w:r w:rsidDel="00000000" w:rsidR="00000000" w:rsidRPr="00000000">
              <w:rPr>
                <w:rFonts w:ascii="Roboto Mono" w:cs="Roboto Mono" w:eastAsia="Roboto Mono" w:hAnsi="Roboto Mono"/>
                <w:color w:val="188038"/>
                <w:rtl w:val="0"/>
              </w:rPr>
              <w:t xml:space="preserve">PHASE_ENTRY_GRACE_MS = 400</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ema()</w:t>
            </w:r>
            <w:r w:rsidDel="00000000" w:rsidR="00000000" w:rsidRPr="00000000">
              <w:rPr>
                <w:rtl w:val="0"/>
              </w:rPr>
              <w:t xml:space="preserve"> 濾波輔助函式與 </w:t>
            </w:r>
            <w:r w:rsidDel="00000000" w:rsidR="00000000" w:rsidRPr="00000000">
              <w:rPr>
                <w:rFonts w:ascii="Roboto Mono" w:cs="Roboto Mono" w:eastAsia="Roboto Mono" w:hAnsi="Roboto Mono"/>
                <w:color w:val="188038"/>
                <w:rtl w:val="0"/>
              </w:rPr>
              <w:t xml:space="preserve">AppState</w:t>
            </w:r>
            <w:r w:rsidDel="00000000" w:rsidR="00000000" w:rsidRPr="00000000">
              <w:rPr>
                <w:rtl w:val="0"/>
              </w:rPr>
            </w:r>
          </w:p>
        </w:tc>
      </w:tr>
      <w:tr>
        <w:trPr>
          <w:cantSplit w:val="0"/>
          <w:tblHeader w:val="0"/>
        </w:trPr>
        <w:tc>
          <w:tcPr/>
          <w:p w:rsidR="00000000" w:rsidDel="00000000" w:rsidP="00000000" w:rsidRDefault="00000000" w:rsidRPr="00000000" w14:paraId="00000020">
            <w:pPr>
              <w:rPr/>
            </w:pPr>
            <w:hyperlink r:id="rId22">
              <w:r w:rsidDel="00000000" w:rsidR="00000000" w:rsidRPr="00000000">
                <w:rPr>
                  <w:color w:val="1155cc"/>
                  <w:u w:val="single"/>
                  <w:rtl w:val="0"/>
                </w:rPr>
                <w:t xml:space="preserve">dom.js</w:t>
              </w:r>
            </w:hyperlink>
            <w:r w:rsidDel="00000000" w:rsidR="00000000" w:rsidRPr="00000000">
              <w:rPr>
                <w:rtl w:val="0"/>
              </w:rPr>
            </w:r>
          </w:p>
        </w:tc>
        <w:tc>
          <w:tcPr/>
          <w:p w:rsidR="00000000" w:rsidDel="00000000" w:rsidP="00000000" w:rsidRDefault="00000000" w:rsidRPr="00000000" w14:paraId="00000021">
            <w:pPr>
              <w:rPr/>
            </w:pPr>
            <w:r w:rsidDel="00000000" w:rsidR="00000000" w:rsidRPr="00000000">
              <w:rPr>
                <w:rtl w:val="0"/>
              </w:rPr>
              <w:t xml:space="preserve">205 行</w:t>
            </w:r>
          </w:p>
        </w:tc>
        <w:tc>
          <w:tcPr/>
          <w:p w:rsidR="00000000" w:rsidDel="00000000" w:rsidP="00000000" w:rsidRDefault="00000000" w:rsidRPr="00000000" w14:paraId="00000022">
            <w:pPr>
              <w:rPr/>
            </w:pPr>
            <w:r w:rsidDel="00000000" w:rsidR="00000000" w:rsidRPr="00000000">
              <w:rPr>
                <w:rtl w:val="0"/>
              </w:rPr>
              <w:t xml:space="preserve">152 個 DOM 元素快取參照 (</w:t>
            </w:r>
            <w:r w:rsidDel="00000000" w:rsidR="00000000" w:rsidRPr="00000000">
              <w:rPr>
                <w:rFonts w:ascii="Roboto Mono" w:cs="Roboto Mono" w:eastAsia="Roboto Mono" w:hAnsi="Roboto Mono"/>
                <w:color w:val="188038"/>
                <w:rtl w:val="0"/>
              </w:rPr>
              <w:t xml:space="preserve">dom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cacheDomElements</w:t>
            </w:r>
            <w:r w:rsidDel="00000000" w:rsidR="00000000" w:rsidRPr="00000000">
              <w:rPr>
                <w:rtl w:val="0"/>
              </w:rPr>
              <w:t xml:space="preserve">, 含 </w:t>
            </w:r>
            <w:r w:rsidDel="00000000" w:rsidR="00000000" w:rsidRPr="00000000">
              <w:rPr>
                <w:rFonts w:ascii="Roboto Mono" w:cs="Roboto Mono" w:eastAsia="Roboto Mono" w:hAnsi="Roboto Mono"/>
                <w:color w:val="188038"/>
                <w:rtl w:val="0"/>
              </w:rPr>
              <w:t xml:space="preserve">calibVideoBox</w:t>
            </w:r>
            <w:r w:rsidDel="00000000" w:rsidR="00000000" w:rsidRPr="00000000">
              <w:rPr>
                <w:rtl w:val="0"/>
              </w:rPr>
              <w:t xml:space="preserve">) 與 </w:t>
            </w:r>
            <w:r w:rsidDel="00000000" w:rsidR="00000000" w:rsidRPr="00000000">
              <w:rPr>
                <w:rFonts w:ascii="Roboto Mono" w:cs="Roboto Mono" w:eastAsia="Roboto Mono" w:hAnsi="Roboto Mono"/>
                <w:color w:val="188038"/>
                <w:rtl w:val="0"/>
              </w:rPr>
              <w:t xml:space="preserve">showToast</w:t>
            </w:r>
            <w:r w:rsidDel="00000000" w:rsidR="00000000" w:rsidRPr="00000000">
              <w:rPr>
                <w:rtl w:val="0"/>
              </w:rPr>
            </w:r>
          </w:p>
        </w:tc>
      </w:tr>
      <w:tr>
        <w:trPr>
          <w:cantSplit w:val="0"/>
          <w:tblHeader w:val="0"/>
        </w:trPr>
        <w:tc>
          <w:tcPr/>
          <w:p w:rsidR="00000000" w:rsidDel="00000000" w:rsidP="00000000" w:rsidRDefault="00000000" w:rsidRPr="00000000" w14:paraId="00000023">
            <w:pPr>
              <w:rPr/>
            </w:pPr>
            <w:hyperlink r:id="rId23">
              <w:r w:rsidDel="00000000" w:rsidR="00000000" w:rsidRPr="00000000">
                <w:rPr>
                  <w:color w:val="1155cc"/>
                  <w:u w:val="single"/>
                  <w:rtl w:val="0"/>
                </w:rPr>
                <w:t xml:space="preserve">vision.js</w:t>
              </w:r>
            </w:hyperlink>
            <w:r w:rsidDel="00000000" w:rsidR="00000000" w:rsidRPr="00000000">
              <w:rPr>
                <w:rtl w:val="0"/>
              </w:rPr>
            </w:r>
          </w:p>
        </w:tc>
        <w:tc>
          <w:tcPr/>
          <w:p w:rsidR="00000000" w:rsidDel="00000000" w:rsidP="00000000" w:rsidRDefault="00000000" w:rsidRPr="00000000" w14:paraId="00000024">
            <w:pPr>
              <w:rPr/>
            </w:pPr>
            <w:r w:rsidDel="00000000" w:rsidR="00000000" w:rsidRPr="00000000">
              <w:rPr>
                <w:rtl w:val="0"/>
              </w:rPr>
              <w:t xml:space="preserve">97 行</w:t>
            </w:r>
          </w:p>
        </w:tc>
        <w:tc>
          <w:tcPr/>
          <w:p w:rsidR="00000000" w:rsidDel="00000000" w:rsidP="00000000" w:rsidRDefault="00000000" w:rsidRPr="00000000" w14:paraId="00000025">
            <w:pPr>
              <w:rPr/>
            </w:pPr>
            <w:r w:rsidDel="00000000" w:rsidR="00000000" w:rsidRPr="00000000">
              <w:rPr>
                <w:rFonts w:ascii="Roboto Mono" w:cs="Roboto Mono" w:eastAsia="Roboto Mono" w:hAnsi="Roboto Mono"/>
                <w:color w:val="188038"/>
                <w:rtl w:val="0"/>
              </w:rPr>
              <w:t xml:space="preserve">@mediapipe/tasks-vision@0.10.14</w:t>
            </w:r>
            <w:r w:rsidDel="00000000" w:rsidR="00000000" w:rsidRPr="00000000">
              <w:rPr>
                <w:rtl w:val="0"/>
              </w:rPr>
              <w:t xml:space="preserve"> ESM 模型載入與 Face/Pose Landmarker 初始化</w:t>
            </w:r>
          </w:p>
        </w:tc>
      </w:tr>
      <w:tr>
        <w:trPr>
          <w:cantSplit w:val="0"/>
          <w:tblHeader w:val="0"/>
        </w:trPr>
        <w:tc>
          <w:tcPr/>
          <w:p w:rsidR="00000000" w:rsidDel="00000000" w:rsidP="00000000" w:rsidRDefault="00000000" w:rsidRPr="00000000" w14:paraId="00000026">
            <w:pPr>
              <w:rPr/>
            </w:pPr>
            <w:hyperlink r:id="rId24">
              <w:r w:rsidDel="00000000" w:rsidR="00000000" w:rsidRPr="00000000">
                <w:rPr>
                  <w:color w:val="1155cc"/>
                  <w:u w:val="single"/>
                  <w:rtl w:val="0"/>
                </w:rPr>
                <w:t xml:space="preserve">camera.js</w:t>
              </w:r>
            </w:hyperlink>
            <w:r w:rsidDel="00000000" w:rsidR="00000000" w:rsidRPr="00000000">
              <w:rPr>
                <w:rtl w:val="0"/>
              </w:rPr>
            </w:r>
          </w:p>
        </w:tc>
        <w:tc>
          <w:tcPr/>
          <w:p w:rsidR="00000000" w:rsidDel="00000000" w:rsidP="00000000" w:rsidRDefault="00000000" w:rsidRPr="00000000" w14:paraId="00000027">
            <w:pPr>
              <w:rPr/>
            </w:pPr>
            <w:r w:rsidDel="00000000" w:rsidR="00000000" w:rsidRPr="00000000">
              <w:rPr>
                <w:rtl w:val="0"/>
              </w:rPr>
              <w:t xml:space="preserve">132 行</w:t>
            </w:r>
          </w:p>
        </w:tc>
        <w:tc>
          <w:tcPr/>
          <w:p w:rsidR="00000000" w:rsidDel="00000000" w:rsidP="00000000" w:rsidRDefault="00000000" w:rsidRPr="00000000" w14:paraId="00000028">
            <w:pPr>
              <w:rPr/>
            </w:pPr>
            <w:r w:rsidDel="00000000" w:rsidR="00000000" w:rsidRPr="00000000">
              <w:rPr>
                <w:rtl w:val="0"/>
              </w:rPr>
              <w:t xml:space="preserve">WebRTC 相機串流管理 (</w:t>
            </w:r>
            <w:r w:rsidDel="00000000" w:rsidR="00000000" w:rsidRPr="00000000">
              <w:rPr>
                <w:rFonts w:ascii="Roboto Mono" w:cs="Roboto Mono" w:eastAsia="Roboto Mono" w:hAnsi="Roboto Mono"/>
                <w:color w:val="188038"/>
                <w:rtl w:val="0"/>
              </w:rPr>
              <w:t xml:space="preserve">startCamera</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stopCamera</w:t>
            </w:r>
            <w:r w:rsidDel="00000000" w:rsidR="00000000" w:rsidRPr="00000000">
              <w:rPr>
                <w:rtl w:val="0"/>
              </w:rPr>
              <w:t xml:space="preserve">) 與硬體/權限診斷彈窗 (</w:t>
            </w:r>
            <w:r w:rsidDel="00000000" w:rsidR="00000000" w:rsidRPr="00000000">
              <w:rPr>
                <w:rFonts w:ascii="Roboto Mono" w:cs="Roboto Mono" w:eastAsia="Roboto Mono" w:hAnsi="Roboto Mono"/>
                <w:color w:val="188038"/>
                <w:rtl w:val="0"/>
              </w:rPr>
              <w:t xml:space="preserve">showCameraDiagnosticError</w:t>
            </w:r>
            <w:r w:rsidDel="00000000" w:rsidR="00000000" w:rsidRPr="00000000">
              <w:rPr>
                <w:rtl w:val="0"/>
              </w:rPr>
              <w:t xml:space="preserve">)</w:t>
            </w:r>
          </w:p>
        </w:tc>
      </w:tr>
      <w:tr>
        <w:trPr>
          <w:cantSplit w:val="0"/>
          <w:tblHeader w:val="0"/>
        </w:trPr>
        <w:tc>
          <w:tcPr/>
          <w:p w:rsidR="00000000" w:rsidDel="00000000" w:rsidP="00000000" w:rsidRDefault="00000000" w:rsidRPr="00000000" w14:paraId="00000029">
            <w:pPr>
              <w:rPr/>
            </w:pPr>
            <w:hyperlink r:id="rId25">
              <w:r w:rsidDel="00000000" w:rsidR="00000000" w:rsidRPr="00000000">
                <w:rPr>
                  <w:color w:val="1155cc"/>
                  <w:u w:val="single"/>
                  <w:rtl w:val="0"/>
                </w:rPr>
                <w:t xml:space="preserve">cvEngine.js</w:t>
              </w:r>
            </w:hyperlink>
            <w:r w:rsidDel="00000000" w:rsidR="00000000" w:rsidRPr="00000000">
              <w:rPr>
                <w:rtl w:val="0"/>
              </w:rPr>
            </w:r>
          </w:p>
        </w:tc>
        <w:tc>
          <w:tcPr/>
          <w:p w:rsidR="00000000" w:rsidDel="00000000" w:rsidP="00000000" w:rsidRDefault="00000000" w:rsidRPr="00000000" w14:paraId="0000002A">
            <w:pPr>
              <w:rPr/>
            </w:pPr>
            <w:r w:rsidDel="00000000" w:rsidR="00000000" w:rsidRPr="00000000">
              <w:rPr>
                <w:rtl w:val="0"/>
              </w:rPr>
              <w:t xml:space="preserve">356 行</w:t>
            </w:r>
          </w:p>
        </w:tc>
        <w:tc>
          <w:tcPr/>
          <w:p w:rsidR="00000000" w:rsidDel="00000000" w:rsidP="00000000" w:rsidRDefault="00000000" w:rsidRPr="00000000" w14:paraId="0000002B">
            <w:pPr>
              <w:rPr/>
            </w:pPr>
            <w:r w:rsidDel="00000000" w:rsidR="00000000" w:rsidRPr="00000000">
              <w:rPr>
                <w:rtl w:val="0"/>
              </w:rPr>
              <w:t xml:space="preserve">面部 EMA 濾波與動量計算 (</w:t>
            </w:r>
            <w:r w:rsidDel="00000000" w:rsidR="00000000" w:rsidRPr="00000000">
              <w:rPr>
                <w:rFonts w:ascii="Roboto Mono" w:cs="Roboto Mono" w:eastAsia="Roboto Mono" w:hAnsi="Roboto Mono"/>
                <w:color w:val="188038"/>
                <w:rtl w:val="0"/>
              </w:rPr>
              <w:t xml:space="preserve">smoothFacialSignalsEMA</w:t>
            </w:r>
            <w:r w:rsidDel="00000000" w:rsidR="00000000" w:rsidRPr="00000000">
              <w:rPr>
                <w:rtl w:val="0"/>
              </w:rPr>
              <w:t xml:space="preserve">)、連續模糊評分 (</w:t>
            </w:r>
            <w:r w:rsidDel="00000000" w:rsidR="00000000" w:rsidRPr="00000000">
              <w:rPr>
                <w:rFonts w:ascii="Roboto Mono" w:cs="Roboto Mono" w:eastAsia="Roboto Mono" w:hAnsi="Roboto Mono"/>
                <w:color w:val="188038"/>
                <w:rtl w:val="0"/>
              </w:rPr>
              <w:t xml:space="preserve">getInhaleScore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getExhaleScore</w:t>
            </w:r>
            <w:r w:rsidDel="00000000" w:rsidR="00000000" w:rsidRPr="00000000">
              <w:rPr>
                <w:rtl w:val="0"/>
              </w:rPr>
              <w:t xml:space="preserve">)、動作動量豁免 (</w:t>
            </w:r>
            <w:r w:rsidDel="00000000" w:rsidR="00000000" w:rsidRPr="00000000">
              <w:rPr>
                <w:rFonts w:ascii="Roboto Mono" w:cs="Roboto Mono" w:eastAsia="Roboto Mono" w:hAnsi="Roboto Mono"/>
                <w:color w:val="188038"/>
                <w:rtl w:val="0"/>
              </w:rPr>
              <w:t xml:space="preserve">applyActionMomentumExemption</w:t>
            </w:r>
            <w:r w:rsidDel="00000000" w:rsidR="00000000" w:rsidRPr="00000000">
              <w:rPr>
                <w:rtl w:val="0"/>
              </w:rPr>
              <w:t xml:space="preserve">)、雙肩耳肩相對定位與免鏡頭模擬器</w:t>
            </w:r>
          </w:p>
        </w:tc>
      </w:tr>
      <w:tr>
        <w:trPr>
          <w:cantSplit w:val="0"/>
          <w:tblHeader w:val="0"/>
        </w:trPr>
        <w:tc>
          <w:tcPr/>
          <w:p w:rsidR="00000000" w:rsidDel="00000000" w:rsidP="00000000" w:rsidRDefault="00000000" w:rsidRPr="00000000" w14:paraId="0000002C">
            <w:pPr>
              <w:rPr/>
            </w:pPr>
            <w:hyperlink r:id="rId26">
              <w:r w:rsidDel="00000000" w:rsidR="00000000" w:rsidRPr="00000000">
                <w:rPr>
                  <w:color w:val="1155cc"/>
                  <w:u w:val="single"/>
                  <w:rtl w:val="0"/>
                </w:rPr>
                <w:t xml:space="preserve">tts.js</w:t>
              </w:r>
            </w:hyperlink>
            <w:r w:rsidDel="00000000" w:rsidR="00000000" w:rsidRPr="00000000">
              <w:rPr>
                <w:rtl w:val="0"/>
              </w:rPr>
            </w:r>
          </w:p>
        </w:tc>
        <w:tc>
          <w:tcPr/>
          <w:p w:rsidR="00000000" w:rsidDel="00000000" w:rsidP="00000000" w:rsidRDefault="00000000" w:rsidRPr="00000000" w14:paraId="0000002D">
            <w:pPr>
              <w:rPr/>
            </w:pPr>
            <w:r w:rsidDel="00000000" w:rsidR="00000000" w:rsidRPr="00000000">
              <w:rPr>
                <w:rtl w:val="0"/>
              </w:rPr>
              <w:t xml:space="preserve">54 行</w:t>
            </w:r>
          </w:p>
        </w:tc>
        <w:tc>
          <w:tcPr/>
          <w:p w:rsidR="00000000" w:rsidDel="00000000" w:rsidP="00000000" w:rsidRDefault="00000000" w:rsidRPr="00000000" w14:paraId="0000002E">
            <w:pPr>
              <w:rPr/>
            </w:pPr>
            <w:r w:rsidDel="00000000" w:rsidR="00000000" w:rsidRPr="00000000">
              <w:rPr>
                <w:rtl w:val="0"/>
              </w:rPr>
              <w:t xml:space="preserve">廣東話 (</w:t>
            </w:r>
            <w:r w:rsidDel="00000000" w:rsidR="00000000" w:rsidRPr="00000000">
              <w:rPr>
                <w:rFonts w:ascii="Roboto Mono" w:cs="Roboto Mono" w:eastAsia="Roboto Mono" w:hAnsi="Roboto Mono"/>
                <w:color w:val="188038"/>
                <w:rtl w:val="0"/>
              </w:rPr>
              <w:t xml:space="preserve">zh-HK</w:t>
            </w:r>
            <w:r w:rsidDel="00000000" w:rsidR="00000000" w:rsidRPr="00000000">
              <w:rPr>
                <w:rtl w:val="0"/>
              </w:rPr>
              <w:t xml:space="preserve">) Web Speech API 語音導航引擎 (</w:t>
            </w:r>
            <w:r w:rsidDel="00000000" w:rsidR="00000000" w:rsidRPr="00000000">
              <w:rPr>
                <w:rFonts w:ascii="Roboto Mono" w:cs="Roboto Mono" w:eastAsia="Roboto Mono" w:hAnsi="Roboto Mono"/>
                <w:color w:val="188038"/>
                <w:rtl w:val="0"/>
              </w:rPr>
              <w:t xml:space="preserve">initTTS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speakText</w:t>
            </w:r>
            <w:r w:rsidDel="00000000" w:rsidR="00000000" w:rsidRPr="00000000">
              <w:rPr>
                <w:rtl w:val="0"/>
              </w:rPr>
              <w:t xml:space="preserve">)</w:t>
            </w:r>
          </w:p>
        </w:tc>
      </w:tr>
      <w:tr>
        <w:trPr>
          <w:cantSplit w:val="0"/>
          <w:tblHeader w:val="0"/>
        </w:trPr>
        <w:tc>
          <w:tcPr/>
          <w:p w:rsidR="00000000" w:rsidDel="00000000" w:rsidP="00000000" w:rsidRDefault="00000000" w:rsidRPr="00000000" w14:paraId="0000002F">
            <w:pPr>
              <w:rPr/>
            </w:pPr>
            <w:hyperlink r:id="rId27">
              <w:r w:rsidDel="00000000" w:rsidR="00000000" w:rsidRPr="00000000">
                <w:rPr>
                  <w:color w:val="1155cc"/>
                  <w:u w:val="single"/>
                  <w:rtl w:val="0"/>
                </w:rPr>
                <w:t xml:space="preserve">feedback.js</w:t>
              </w:r>
            </w:hyperlink>
            <w:r w:rsidDel="00000000" w:rsidR="00000000" w:rsidRPr="00000000">
              <w:rPr>
                <w:rtl w:val="0"/>
              </w:rPr>
            </w:r>
          </w:p>
        </w:tc>
        <w:tc>
          <w:tcPr/>
          <w:p w:rsidR="00000000" w:rsidDel="00000000" w:rsidP="00000000" w:rsidRDefault="00000000" w:rsidRPr="00000000" w14:paraId="00000030">
            <w:pPr>
              <w:rPr/>
            </w:pPr>
            <w:r w:rsidDel="00000000" w:rsidR="00000000" w:rsidRPr="00000000">
              <w:rPr>
                <w:rtl w:val="0"/>
              </w:rPr>
              <w:t xml:space="preserve">166 行</w:t>
            </w:r>
          </w:p>
        </w:tc>
        <w:tc>
          <w:tcPr/>
          <w:p w:rsidR="00000000" w:rsidDel="00000000" w:rsidP="00000000" w:rsidRDefault="00000000" w:rsidRPr="00000000" w14:paraId="00000031">
            <w:pPr>
              <w:rPr/>
            </w:pPr>
            <w:r w:rsidDel="00000000" w:rsidR="00000000" w:rsidRPr="00000000">
              <w:rPr>
                <w:rtl w:val="0"/>
              </w:rPr>
              <w:t xml:space="preserve">最低分優先與鎖定直到回升 ≥70% 平滑警示引擎 (</w:t>
            </w:r>
            <w:r w:rsidDel="00000000" w:rsidR="00000000" w:rsidRPr="00000000">
              <w:rPr>
                <w:rFonts w:ascii="Roboto Mono" w:cs="Roboto Mono" w:eastAsia="Roboto Mono" w:hAnsi="Roboto Mono"/>
                <w:color w:val="188038"/>
                <w:rtl w:val="0"/>
              </w:rPr>
              <w:t xml:space="preserve">evaluateStickyPriorityFeedback</w:t>
            </w:r>
            <w:r w:rsidDel="00000000" w:rsidR="00000000" w:rsidRPr="00000000">
              <w:rPr>
                <w:rtl w:val="0"/>
              </w:rPr>
              <w:t xml:space="preserve">)</w:t>
            </w:r>
          </w:p>
        </w:tc>
      </w:tr>
      <w:tr>
        <w:trPr>
          <w:cantSplit w:val="0"/>
          <w:tblHeader w:val="0"/>
        </w:trPr>
        <w:tc>
          <w:tcPr/>
          <w:p w:rsidR="00000000" w:rsidDel="00000000" w:rsidP="00000000" w:rsidRDefault="00000000" w:rsidRPr="00000000" w14:paraId="00000032">
            <w:pPr>
              <w:rPr/>
            </w:pPr>
            <w:hyperlink r:id="rId28">
              <w:r w:rsidDel="00000000" w:rsidR="00000000" w:rsidRPr="00000000">
                <w:rPr>
                  <w:color w:val="1155cc"/>
                  <w:u w:val="single"/>
                  <w:rtl w:val="0"/>
                </w:rPr>
                <w:t xml:space="preserve">calibration.js</w:t>
              </w:r>
            </w:hyperlink>
            <w:r w:rsidDel="00000000" w:rsidR="00000000" w:rsidRPr="00000000">
              <w:rPr>
                <w:rtl w:val="0"/>
              </w:rPr>
            </w:r>
          </w:p>
        </w:tc>
        <w:tc>
          <w:tcPr/>
          <w:p w:rsidR="00000000" w:rsidDel="00000000" w:rsidP="00000000" w:rsidRDefault="00000000" w:rsidRPr="00000000" w14:paraId="00000033">
            <w:pPr>
              <w:rPr/>
            </w:pPr>
            <w:r w:rsidDel="00000000" w:rsidR="00000000" w:rsidRPr="00000000">
              <w:rPr>
                <w:rtl w:val="0"/>
              </w:rPr>
              <w:t xml:space="preserve">818 行</w:t>
            </w:r>
          </w:p>
        </w:tc>
        <w:tc>
          <w:tcPr/>
          <w:p w:rsidR="00000000" w:rsidDel="00000000" w:rsidP="00000000" w:rsidRDefault="00000000" w:rsidRPr="00000000" w14:paraId="00000034">
            <w:pPr>
              <w:rPr/>
            </w:pPr>
            <w:r w:rsidDel="00000000" w:rsidR="00000000" w:rsidRPr="00000000">
              <w:rPr>
                <w:rtl w:val="0"/>
              </w:rPr>
              <w:t xml:space="preserve">五步個人化動態基準校準、視訊框防遮擋切換、EMA 即時預覽與 70% 峰值努力折扣動態閾值計算 (</w:t>
            </w:r>
            <w:r w:rsidDel="00000000" w:rsidR="00000000" w:rsidRPr="00000000">
              <w:rPr>
                <w:rFonts w:ascii="Roboto Mono" w:cs="Roboto Mono" w:eastAsia="Roboto Mono" w:hAnsi="Roboto Mono"/>
                <w:color w:val="188038"/>
                <w:rtl w:val="0"/>
              </w:rPr>
              <w:t xml:space="preserve">computeAndSyncDynamicThresholds</w:t>
            </w:r>
            <w:r w:rsidDel="00000000" w:rsidR="00000000" w:rsidRPr="00000000">
              <w:rPr>
                <w:rtl w:val="0"/>
              </w:rPr>
              <w:t xml:space="preserve">)</w:t>
            </w:r>
          </w:p>
        </w:tc>
      </w:tr>
      <w:tr>
        <w:trPr>
          <w:cantSplit w:val="0"/>
          <w:tblHeader w:val="0"/>
        </w:trPr>
        <w:tc>
          <w:tcPr/>
          <w:p w:rsidR="00000000" w:rsidDel="00000000" w:rsidP="00000000" w:rsidRDefault="00000000" w:rsidRPr="00000000" w14:paraId="00000035">
            <w:pPr>
              <w:rPr/>
            </w:pPr>
            <w:hyperlink r:id="rId29">
              <w:r w:rsidDel="00000000" w:rsidR="00000000" w:rsidRPr="00000000">
                <w:rPr>
                  <w:color w:val="1155cc"/>
                  <w:u w:val="single"/>
                  <w:rtl w:val="0"/>
                </w:rPr>
                <w:t xml:space="preserve">training.js</w:t>
              </w:r>
            </w:hyperlink>
            <w:r w:rsidDel="00000000" w:rsidR="00000000" w:rsidRPr="00000000">
              <w:rPr>
                <w:rtl w:val="0"/>
              </w:rPr>
            </w:r>
          </w:p>
        </w:tc>
        <w:tc>
          <w:tcPr/>
          <w:p w:rsidR="00000000" w:rsidDel="00000000" w:rsidP="00000000" w:rsidRDefault="00000000" w:rsidRPr="00000000" w14:paraId="00000036">
            <w:pPr>
              <w:rPr/>
            </w:pPr>
            <w:r w:rsidDel="00000000" w:rsidR="00000000" w:rsidRPr="00000000">
              <w:rPr>
                <w:rtl w:val="0"/>
              </w:rPr>
              <w:t xml:space="preserve">834 行</w:t>
            </w:r>
          </w:p>
        </w:tc>
        <w:tc>
          <w:tcPr/>
          <w:p w:rsidR="00000000" w:rsidDel="00000000" w:rsidP="00000000" w:rsidRDefault="00000000" w:rsidRPr="00000000" w14:paraId="00000037">
            <w:pPr>
              <w:rPr/>
            </w:pPr>
            <w:r w:rsidDel="00000000" w:rsidR="00000000" w:rsidRPr="00000000">
              <w:rPr>
                <w:rtl w:val="0"/>
              </w:rPr>
              <w:t xml:space="preserve">實時訓練主迴圈、時間加權 (</w:t>
            </w:r>
            <w:r w:rsidDel="00000000" w:rsidR="00000000" w:rsidRPr="00000000">
              <w:rPr>
                <w:rFonts w:ascii="Roboto Mono" w:cs="Roboto Mono" w:eastAsia="Roboto Mono" w:hAnsi="Roboto Mono"/>
                <w:color w:val="188038"/>
                <w:rtl w:val="0"/>
              </w:rPr>
              <w:t xml:space="preserve">dt</w:t>
            </w:r>
            <w:r w:rsidDel="00000000" w:rsidR="00000000" w:rsidRPr="00000000">
              <w:rPr>
                <w:rtl w:val="0"/>
              </w:rPr>
              <w:t xml:space="preserve">) 20 秒滾動時間窗、雙向 400ms 單次階段轉換緩衝、動量豁免與純引導模式 ~40% 視覺縮放</w:t>
            </w:r>
          </w:p>
        </w:tc>
      </w:tr>
      <w:tr>
        <w:trPr>
          <w:cantSplit w:val="0"/>
          <w:tblHeader w:val="0"/>
        </w:trPr>
        <w:tc>
          <w:tcPr/>
          <w:p w:rsidR="00000000" w:rsidDel="00000000" w:rsidP="00000000" w:rsidRDefault="00000000" w:rsidRPr="00000000" w14:paraId="00000038">
            <w:pPr>
              <w:rPr/>
            </w:pPr>
            <w:hyperlink r:id="rId30">
              <w:r w:rsidDel="00000000" w:rsidR="00000000" w:rsidRPr="00000000">
                <w:rPr>
                  <w:color w:val="1155cc"/>
                  <w:u w:val="single"/>
                  <w:rtl w:val="0"/>
                </w:rPr>
                <w:t xml:space="preserve">summary.js</w:t>
              </w:r>
            </w:hyperlink>
            <w:r w:rsidDel="00000000" w:rsidR="00000000" w:rsidRPr="00000000">
              <w:rPr>
                <w:rtl w:val="0"/>
              </w:rPr>
            </w:r>
          </w:p>
        </w:tc>
        <w:tc>
          <w:tcPr/>
          <w:p w:rsidR="00000000" w:rsidDel="00000000" w:rsidP="00000000" w:rsidRDefault="00000000" w:rsidRPr="00000000" w14:paraId="00000039">
            <w:pPr>
              <w:rPr/>
            </w:pPr>
            <w:r w:rsidDel="00000000" w:rsidR="00000000" w:rsidRPr="00000000">
              <w:rPr>
                <w:rtl w:val="0"/>
              </w:rPr>
              <w:t xml:space="preserve">178 行</w:t>
            </w:r>
          </w:p>
        </w:tc>
        <w:tc>
          <w:tcPr/>
          <w:p w:rsidR="00000000" w:rsidDel="00000000" w:rsidP="00000000" w:rsidRDefault="00000000" w:rsidRPr="00000000" w14:paraId="0000003A">
            <w:pPr>
              <w:rPr/>
            </w:pPr>
            <w:r w:rsidDel="00000000" w:rsidR="00000000" w:rsidRPr="00000000">
              <w:rPr>
                <w:rtl w:val="0"/>
              </w:rPr>
              <w:t xml:space="preserve">訓練總結報告生成 (</w:t>
            </w:r>
            <w:r w:rsidDel="00000000" w:rsidR="00000000" w:rsidRPr="00000000">
              <w:rPr>
                <w:rFonts w:ascii="Roboto Mono" w:cs="Roboto Mono" w:eastAsia="Roboto Mono" w:hAnsi="Roboto Mono"/>
                <w:color w:val="188038"/>
                <w:rtl w:val="0"/>
              </w:rPr>
              <w:t xml:space="preserve">renderSummaryReport</w:t>
            </w:r>
            <w:r w:rsidDel="00000000" w:rsidR="00000000" w:rsidRPr="00000000">
              <w:rPr>
                <w:rtl w:val="0"/>
              </w:rPr>
              <w:t xml:space="preserve">)、去識別化 CSV 匯出 (</w:t>
            </w:r>
            <w:r w:rsidDel="00000000" w:rsidR="00000000" w:rsidRPr="00000000">
              <w:rPr>
                <w:rFonts w:ascii="Roboto Mono" w:cs="Roboto Mono" w:eastAsia="Roboto Mono" w:hAnsi="Roboto Mono"/>
                <w:color w:val="188038"/>
                <w:rtl w:val="0"/>
              </w:rPr>
              <w:t xml:space="preserve">exportDeidentifiedCSV</w:t>
            </w:r>
            <w:r w:rsidDel="00000000" w:rsidR="00000000" w:rsidRPr="00000000">
              <w:rPr>
                <w:rtl w:val="0"/>
              </w:rPr>
              <w:t xml:space="preserve">) 與本機歷史紀錄</w:t>
            </w:r>
          </w:p>
        </w:tc>
      </w:tr>
      <w:tr>
        <w:trPr>
          <w:cantSplit w:val="0"/>
          <w:tblHeader w:val="0"/>
        </w:trPr>
        <w:tc>
          <w:tcPr/>
          <w:p w:rsidR="00000000" w:rsidDel="00000000" w:rsidP="00000000" w:rsidRDefault="00000000" w:rsidRPr="00000000" w14:paraId="0000003B">
            <w:pPr>
              <w:rPr/>
            </w:pPr>
            <w:hyperlink r:id="rId31">
              <w:r w:rsidDel="00000000" w:rsidR="00000000" w:rsidRPr="00000000">
                <w:rPr>
                  <w:color w:val="1155cc"/>
                  <w:u w:val="single"/>
                  <w:rtl w:val="0"/>
                </w:rPr>
                <w:t xml:space="preserve">uiControls.js</w:t>
              </w:r>
            </w:hyperlink>
            <w:r w:rsidDel="00000000" w:rsidR="00000000" w:rsidRPr="00000000">
              <w:rPr>
                <w:rtl w:val="0"/>
              </w:rPr>
            </w:r>
          </w:p>
        </w:tc>
        <w:tc>
          <w:tcPr/>
          <w:p w:rsidR="00000000" w:rsidDel="00000000" w:rsidP="00000000" w:rsidRDefault="00000000" w:rsidRPr="00000000" w14:paraId="0000003C">
            <w:pPr>
              <w:rPr/>
            </w:pPr>
            <w:r w:rsidDel="00000000" w:rsidR="00000000" w:rsidRPr="00000000">
              <w:rPr>
                <w:rtl w:val="0"/>
              </w:rPr>
              <w:t xml:space="preserve">484 行</w:t>
            </w:r>
          </w:p>
        </w:tc>
        <w:tc>
          <w:tcPr/>
          <w:p w:rsidR="00000000" w:rsidDel="00000000" w:rsidP="00000000" w:rsidRDefault="00000000" w:rsidRPr="00000000" w14:paraId="0000003D">
            <w:pPr>
              <w:rPr/>
            </w:pPr>
            <w:r w:rsidDel="00000000" w:rsidR="00000000" w:rsidRPr="00000000">
              <w:rPr>
                <w:rtl w:val="0"/>
              </w:rPr>
              <w:t xml:space="preserve">狀態機切換 (</w:t>
            </w:r>
            <w:r w:rsidDel="00000000" w:rsidR="00000000" w:rsidRPr="00000000">
              <w:rPr>
                <w:rFonts w:ascii="Roboto Mono" w:cs="Roboto Mono" w:eastAsia="Roboto Mono" w:hAnsi="Roboto Mono"/>
                <w:color w:val="188038"/>
                <w:rtl w:val="0"/>
              </w:rPr>
              <w:t xml:space="preserve">switchViewState</w:t>
            </w:r>
            <w:r w:rsidDel="00000000" w:rsidR="00000000" w:rsidRPr="00000000">
              <w:rPr>
                <w:rtl w:val="0"/>
              </w:rPr>
              <w:t xml:space="preserve">)、臨床演算法調試面板 (</w:t>
            </w:r>
            <w:r w:rsidDel="00000000" w:rsidR="00000000" w:rsidRPr="00000000">
              <w:rPr>
                <w:rFonts w:ascii="Roboto Mono" w:cs="Roboto Mono" w:eastAsia="Roboto Mono" w:hAnsi="Roboto Mono"/>
                <w:color w:val="188038"/>
                <w:rtl w:val="0"/>
              </w:rPr>
              <w:t xml:space="preserve">updateDebugReadouts</w:t>
            </w:r>
            <w:r w:rsidDel="00000000" w:rsidR="00000000" w:rsidRPr="00000000">
              <w:rPr>
                <w:rtl w:val="0"/>
              </w:rPr>
              <w:t xml:space="preserve">) 與全域 UI 事件監聽器</w:t>
            </w:r>
          </w:p>
        </w:tc>
      </w:tr>
      <w:tr>
        <w:trPr>
          <w:cantSplit w:val="0"/>
          <w:tblHeader w:val="0"/>
        </w:trPr>
        <w:tc>
          <w:tcPr/>
          <w:p w:rsidR="00000000" w:rsidDel="00000000" w:rsidP="00000000" w:rsidRDefault="00000000" w:rsidRPr="00000000" w14:paraId="0000003E">
            <w:pPr>
              <w:rPr/>
            </w:pPr>
            <w:hyperlink r:id="rId32">
              <w:r w:rsidDel="00000000" w:rsidR="00000000" w:rsidRPr="00000000">
                <w:rPr>
                  <w:color w:val="1155cc"/>
                  <w:u w:val="single"/>
                  <w:rtl w:val="0"/>
                </w:rPr>
                <w:t xml:space="preserve">sw.js</w:t>
              </w:r>
            </w:hyperlink>
            <w:r w:rsidDel="00000000" w:rsidR="00000000" w:rsidRPr="00000000">
              <w:rPr>
                <w:rtl w:val="0"/>
              </w:rPr>
              <w:t xml:space="preserve"> / </w:t>
            </w:r>
            <w:hyperlink r:id="rId33">
              <w:r w:rsidDel="00000000" w:rsidR="00000000" w:rsidRPr="00000000">
                <w:rPr>
                  <w:color w:val="1155cc"/>
                  <w:u w:val="single"/>
                  <w:rtl w:val="0"/>
                </w:rPr>
                <w:t xml:space="preserve">manifest.json</w:t>
              </w:r>
            </w:hyperlink>
            <w:r w:rsidDel="00000000" w:rsidR="00000000" w:rsidRPr="00000000">
              <w:rPr>
                <w:rtl w:val="0"/>
              </w:rPr>
              <w:t xml:space="preserve"> / </w:t>
            </w:r>
            <w:hyperlink r:id="rId34">
              <w:r w:rsidDel="00000000" w:rsidR="00000000" w:rsidRPr="00000000">
                <w:rPr>
                  <w:color w:val="1155cc"/>
                  <w:u w:val="single"/>
                  <w:rtl w:val="0"/>
                </w:rPr>
                <w:t xml:space="preserve">vercel.json</w:t>
              </w:r>
            </w:hyperlink>
            <w:r w:rsidDel="00000000" w:rsidR="00000000" w:rsidRPr="00000000">
              <w:rPr>
                <w:rtl w:val="0"/>
              </w:rPr>
            </w:r>
          </w:p>
        </w:tc>
        <w:tc>
          <w:tcPr/>
          <w:p w:rsidR="00000000" w:rsidDel="00000000" w:rsidP="00000000" w:rsidRDefault="00000000" w:rsidRPr="00000000" w14:paraId="0000003F">
            <w:pPr>
              <w:rPr/>
            </w:pPr>
            <w:r w:rsidDel="00000000" w:rsidR="00000000" w:rsidRPr="00000000">
              <w:rPr>
                <w:rtl w:val="0"/>
              </w:rPr>
              <w:t xml:space="preserve">91 / 24 / 3 行</w:t>
            </w:r>
          </w:p>
        </w:tc>
        <w:tc>
          <w:tcPr/>
          <w:p w:rsidR="00000000" w:rsidDel="00000000" w:rsidP="00000000" w:rsidRDefault="00000000" w:rsidRPr="00000000" w14:paraId="00000040">
            <w:pPr>
              <w:rPr/>
            </w:pPr>
            <w:r w:rsidDel="00000000" w:rsidR="00000000" w:rsidRPr="00000000">
              <w:rPr>
                <w:rtl w:val="0"/>
              </w:rPr>
              <w:t xml:space="preserve">PWA v7.0 離線快取與靜態部署設定，搭配真人示範圖檔 </w:t>
            </w:r>
            <w:hyperlink r:id="rId35">
              <w:r w:rsidDel="00000000" w:rsidR="00000000" w:rsidRPr="00000000">
                <w:rPr>
                  <w:color w:val="1155cc"/>
                  <w:u w:val="single"/>
                  <w:rtl w:val="0"/>
                </w:rPr>
                <w:t xml:space="preserve">1.jpg</w:t>
              </w:r>
            </w:hyperlink>
            <w:r w:rsidDel="00000000" w:rsidR="00000000" w:rsidRPr="00000000">
              <w:rPr>
                <w:rtl w:val="0"/>
              </w:rPr>
              <w:t xml:space="preserve">–</w:t>
            </w:r>
            <w:hyperlink r:id="rId36">
              <w:r w:rsidDel="00000000" w:rsidR="00000000" w:rsidRPr="00000000">
                <w:rPr>
                  <w:color w:val="1155cc"/>
                  <w:u w:val="single"/>
                  <w:rtl w:val="0"/>
                </w:rPr>
                <w:t xml:space="preserve">4.jpg</w:t>
              </w:r>
            </w:hyperlink>
            <w:r w:rsidDel="00000000" w:rsidR="00000000" w:rsidRPr="00000000">
              <w:rPr>
                <w:rtl w:val="0"/>
              </w:rPr>
            </w:r>
          </w:p>
        </w:tc>
      </w:tr>
    </w:tbl>
    <w:p w:rsidR="00000000" w:rsidDel="00000000" w:rsidP="00000000" w:rsidRDefault="00000000" w:rsidRPr="00000000" w14:paraId="00000041">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color w:val="334155"/>
        <w:sz w:val="22"/>
        <w:szCs w:val="22"/>
        <w:lang w:val="zh_TW"/>
      </w:rPr>
    </w:rPrDefault>
    <w:pPrDefault>
      <w:pPr>
        <w:spacing w:line="335.9999999999999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288" w:lineRule="auto"/>
    </w:pPr>
    <w:rPr>
      <w:rFonts w:ascii="Inter" w:cs="Inter" w:eastAsia="Inter" w:hAnsi="Inter"/>
      <w:b w:val="1"/>
      <w:bCs w:val="1"/>
      <w:i w:val="0"/>
      <w:iCs w:val="0"/>
      <w:color w:val="1e293b"/>
      <w:sz w:val="32"/>
      <w:szCs w:val="32"/>
    </w:rPr>
  </w:style>
  <w:style w:type="paragraph" w:styleId="Heading2">
    <w:name w:val="heading 2"/>
    <w:basedOn w:val="Normal"/>
    <w:next w:val="Normal"/>
    <w:pPr>
      <w:keepNext w:val="1"/>
      <w:keepLines w:val="1"/>
      <w:pageBreakBefore w:val="0"/>
      <w:spacing w:after="80" w:before="360" w:line="300" w:lineRule="auto"/>
    </w:pPr>
    <w:rPr>
      <w:rFonts w:ascii="Inter" w:cs="Inter" w:eastAsia="Inter" w:hAnsi="Inter"/>
      <w:b w:val="1"/>
      <w:bCs w:val="1"/>
      <w:i w:val="0"/>
      <w:iCs w:val="0"/>
      <w:color w:val="334155"/>
      <w:sz w:val="26"/>
      <w:szCs w:val="26"/>
    </w:rPr>
  </w:style>
  <w:style w:type="paragraph" w:styleId="Heading3">
    <w:name w:val="heading 3"/>
    <w:basedOn w:val="Normal"/>
    <w:next w:val="Normal"/>
    <w:pPr>
      <w:keepNext w:val="1"/>
      <w:keepLines w:val="1"/>
      <w:pageBreakBefore w:val="0"/>
      <w:spacing w:after="80" w:before="280" w:line="300" w:lineRule="auto"/>
    </w:pPr>
    <w:rPr>
      <w:rFonts w:ascii="Inter" w:cs="Inter" w:eastAsia="Inter" w:hAnsi="Inter"/>
      <w:b w:val="1"/>
      <w:bCs w:val="1"/>
      <w:i w:val="0"/>
      <w:iCs w:val="0"/>
      <w:color w:val="475569"/>
      <w:sz w:val="22"/>
      <w:szCs w:val="22"/>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276" w:lineRule="auto"/>
    </w:pPr>
    <w:rPr>
      <w:rFonts w:ascii="Inter" w:cs="Inter" w:eastAsia="Inter" w:hAnsi="Inter"/>
      <w:b w:val="1"/>
      <w:bCs w:val="1"/>
      <w:i w:val="0"/>
      <w:iCs w:val="0"/>
      <w:color w:val="0f172a"/>
      <w:sz w:val="44"/>
      <w:szCs w:val="44"/>
    </w:rPr>
  </w:style>
  <w:style w:type="paragraph" w:styleId="Subtitle">
    <w:name w:val="Subtitle"/>
    <w:basedOn w:val="Normal"/>
    <w:next w:val="Normal"/>
    <w:pPr>
      <w:keepNext w:val="1"/>
      <w:keepLines w:val="1"/>
      <w:pageBreakBefore w:val="0"/>
      <w:spacing w:after="80" w:before="360" w:line="312" w:lineRule="auto"/>
    </w:pPr>
    <w:rPr>
      <w:rFonts w:ascii="Inter" w:cs="Inter" w:eastAsia="Inter" w:hAnsi="Inter"/>
      <w:b w:val="0"/>
      <w:bCs w:val="0"/>
      <w:i w:val="0"/>
      <w:iCs w:val="0"/>
      <w:color w:val="475569"/>
      <w:sz w:val="26"/>
      <w:szCs w:val="26"/>
    </w:rPr>
  </w:style>
  <w:style w:type="table" w:styleId="Table1">
    <w:basedOn w:val="TableNormal"/>
    <w:tblPr>
      <w:tblStyleRowBandSize w:val="1"/>
      <w:tblStyleColBandSize w:val="1"/>
      <w:tblCellMar>
        <w:top w:w="160.0" w:type="dxa"/>
        <w:left w:w="200.0" w:type="dxa"/>
        <w:bottom w:w="160.0" w:type="dxa"/>
        <w:right w:w="200.0" w:type="dxa"/>
      </w:tblCellMar>
    </w:tblPr>
    <w:tcPr>
      <w:shd w:fill="ffffff" w:val="clear"/>
      <w:vAlign w:val="center"/>
    </w:tcPr>
    <w:tblStylePr w:type="firstRow">
      <w:rPr>
        <w:rFonts w:ascii="Inter" w:cs="Inter" w:eastAsia="Inter" w:hAnsi="Inter"/>
        <w:b w:val="1"/>
        <w:bCs w:val="1"/>
        <w:i w:val="0"/>
        <w:iCs w:val="0"/>
        <w:color w:val="1e293b"/>
        <w:sz w:val="21"/>
        <w:szCs w:val="21"/>
      </w:rPr>
      <w:tcPr>
        <w:shd w:fill="f8fafc" w:val="clear"/>
        <w:vAlign w:val="center"/>
      </w:tcPr>
    </w:tblStylePr>
  </w:style>
</w:styles>
</file>

<file path=word/_rels/document.xml.rels><?xml version="1.0" encoding="UTF-8" standalone="yes"?><Relationships xmlns="http://schemas.openxmlformats.org/package/2006/relationships"><Relationship Id="rId20" Type="http://schemas.openxmlformats.org/officeDocument/2006/relationships/hyperlink" Target="https://drive.google.com/file/d/1hJps_HP5rbyr3FBCPBmukJzrrQJZ9aId/view?usp=drivesdk" TargetMode="External"/><Relationship Id="rId22" Type="http://schemas.openxmlformats.org/officeDocument/2006/relationships/hyperlink" Target="https://drive.google.com/file/d/1YZm9L__mz3wcgcDyrv74k9X-lcIfTtMP/view?usp=drivesdk" TargetMode="External"/><Relationship Id="rId21" Type="http://schemas.openxmlformats.org/officeDocument/2006/relationships/hyperlink" Target="https://drive.google.com/file/d/1o37Lt6f8hY4PEbRhgzL1K2TyqxXEU5qQ/view?usp=drivesdk" TargetMode="External"/><Relationship Id="rId24" Type="http://schemas.openxmlformats.org/officeDocument/2006/relationships/hyperlink" Target="https://drive.google.com/file/d/1luiPOvIrMbYtsS10ckqWijUq4iBxEMhd/view?usp=drivesdk" TargetMode="External"/><Relationship Id="rId23" Type="http://schemas.openxmlformats.org/officeDocument/2006/relationships/hyperlink" Target="https://drive.google.com/file/d/17rhN3cbJrTKwMAko5NxkOYk6-lrVK9pF/view?usp=drivesd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rive.google.com/file/d/1cCJvDRf_sAgouzovSisG9N09V7N9QFGA/view?usp=drivesdk" TargetMode="External"/><Relationship Id="rId26" Type="http://schemas.openxmlformats.org/officeDocument/2006/relationships/hyperlink" Target="https://drive.google.com/file/d/1KLlroPDL0fkJZ3stVLIpn6bw2PnV3b7r/view?usp=drivesdk" TargetMode="External"/><Relationship Id="rId25" Type="http://schemas.openxmlformats.org/officeDocument/2006/relationships/hyperlink" Target="https://drive.google.com/file/d/1ptxVLwC_uOjp-Azl8m74MLtjBGtfSCCI/view?usp=drivesdk" TargetMode="External"/><Relationship Id="rId28" Type="http://schemas.openxmlformats.org/officeDocument/2006/relationships/hyperlink" Target="https://drive.google.com/file/d/1UUIcqVPHrfFaaM5SeNrL5q5Zkedz8-Nl/view?usp=drivesdk" TargetMode="External"/><Relationship Id="rId27" Type="http://schemas.openxmlformats.org/officeDocument/2006/relationships/hyperlink" Target="https://drive.google.com/file/d/1sKom-_gL4kApdKsdQo9Xtb1T0RRpVEcd/view?usp=drivesdk" TargetMode="External"/><Relationship Id="rId5" Type="http://schemas.openxmlformats.org/officeDocument/2006/relationships/styles" Target="styles.xml"/><Relationship Id="rId6" Type="http://schemas.openxmlformats.org/officeDocument/2006/relationships/hyperlink" Target="https://drive.google.com/drive/folders/1_ounKIk44y1ghazKXcqCN_GXRdxX0MJj" TargetMode="External"/><Relationship Id="rId29" Type="http://schemas.openxmlformats.org/officeDocument/2006/relationships/hyperlink" Target="https://drive.google.com/file/d/19m4p8imly-ew4LTubkeFnHN-ngvEYFOZ/view?usp=drivesdk" TargetMode="External"/><Relationship Id="rId7" Type="http://schemas.openxmlformats.org/officeDocument/2006/relationships/hyperlink" Target="https://drive.google.com/drive/folders/1V6zFYl6CjkY5auCJco9IKWZf4qKqlvwo" TargetMode="External"/><Relationship Id="rId8" Type="http://schemas.openxmlformats.org/officeDocument/2006/relationships/hyperlink" Target="https://drive.google.com/file/d/1A8TwY73dpr-uEDi7NRl2f4IyvUCnQfkg/view?usp=drivesdk" TargetMode="External"/><Relationship Id="rId31" Type="http://schemas.openxmlformats.org/officeDocument/2006/relationships/hyperlink" Target="https://drive.google.com/file/d/1qHQmfj057FJKj9b-3dgnbA0qHLJBbThM/view?usp=drivesdk" TargetMode="External"/><Relationship Id="rId30" Type="http://schemas.openxmlformats.org/officeDocument/2006/relationships/hyperlink" Target="https://drive.google.com/file/d/1V2c1JhHz9pJ-24wwuP0cHOqcW3sHmsjC/view?usp=drivesdk" TargetMode="External"/><Relationship Id="rId11" Type="http://schemas.openxmlformats.org/officeDocument/2006/relationships/hyperlink" Target="https://drive.google.com/file/d/1A8TwY73dpr-uEDi7NRl2f4IyvUCnQfkg/view?usp=drivesdk" TargetMode="External"/><Relationship Id="rId33" Type="http://schemas.openxmlformats.org/officeDocument/2006/relationships/hyperlink" Target="https://drive.google.com/file/d/1l40RfxvCTSLYZKWBWcgthyiPubRCSdgJ/view?usp=drivesdk" TargetMode="External"/><Relationship Id="rId10" Type="http://schemas.openxmlformats.org/officeDocument/2006/relationships/hyperlink" Target="https://drive.google.com/file/d/1UUIcqVPHrfFaaM5SeNrL5q5Zkedz8-Nl/view?usp=drivesdk" TargetMode="External"/><Relationship Id="rId32" Type="http://schemas.openxmlformats.org/officeDocument/2006/relationships/hyperlink" Target="https://drive.google.com/file/d/10u4zG8HGt-ayaccIP3ndmBIr6tr6CW2t/view?usp=drivesdk" TargetMode="External"/><Relationship Id="rId13" Type="http://schemas.openxmlformats.org/officeDocument/2006/relationships/hyperlink" Target="https://drive.google.com/file/d/1o37Lt6f8hY4PEbRhgzL1K2TyqxXEU5qQ/view?usp=drivesdk" TargetMode="External"/><Relationship Id="rId35" Type="http://schemas.openxmlformats.org/officeDocument/2006/relationships/hyperlink" Target="https://drive.google.com/file/d/1pBH5rXFEdnl1d2r941EqTC4mrQTGvv3F/view?usp=drivesdk" TargetMode="External"/><Relationship Id="rId12" Type="http://schemas.openxmlformats.org/officeDocument/2006/relationships/hyperlink" Target="https://drive.google.com/file/d/19m4p8imly-ew4LTubkeFnHN-ngvEYFOZ/view?usp=drivesdk" TargetMode="External"/><Relationship Id="rId34" Type="http://schemas.openxmlformats.org/officeDocument/2006/relationships/hyperlink" Target="https://drive.google.com/file/d/1caGaCGcFZemnN2EcLc2zuRt4SsYs6VK3/view?usp=drivesdk" TargetMode="External"/><Relationship Id="rId15" Type="http://schemas.openxmlformats.org/officeDocument/2006/relationships/hyperlink" Target="https://drive.google.com/file/d/1UUIcqVPHrfFaaM5SeNrL5q5Zkedz8-Nl/view?usp=drivesdk" TargetMode="External"/><Relationship Id="rId14" Type="http://schemas.openxmlformats.org/officeDocument/2006/relationships/hyperlink" Target="https://drive.google.com/file/d/1ptxVLwC_uOjp-Azl8m74MLtjBGtfSCCI/view?usp=drivesdk" TargetMode="External"/><Relationship Id="rId36" Type="http://schemas.openxmlformats.org/officeDocument/2006/relationships/hyperlink" Target="https://drive.google.com/file/d/1_Z4RYkEqOOD7wXRjq4PE4H7sgoM11EaE/view?usp=drivesdk" TargetMode="External"/><Relationship Id="rId17" Type="http://schemas.openxmlformats.org/officeDocument/2006/relationships/hyperlink" Target="https://drive.google.com/file/d/1UUIcqVPHrfFaaM5SeNrL5q5Zkedz8-Nl/view?usp=drivesdk" TargetMode="External"/><Relationship Id="rId16" Type="http://schemas.openxmlformats.org/officeDocument/2006/relationships/hyperlink" Target="https://drive.google.com/file/d/19m4p8imly-ew4LTubkeFnHN-ngvEYFOZ/view?usp=drivesdk" TargetMode="External"/><Relationship Id="rId19" Type="http://schemas.openxmlformats.org/officeDocument/2006/relationships/hyperlink" Target="https://drive.google.com/file/d/1A8TwY73dpr-uEDi7NRl2f4IyvUCnQfkg/view?usp=drivesdk" TargetMode="External"/><Relationship Id="rId18" Type="http://schemas.openxmlformats.org/officeDocument/2006/relationships/hyperlink" Target="https://drive.google.com/file/d/1cCJvDRf_sAgouzovSisG9N09V7N9QFGA/view?usp=drivesdk"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