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教學模擬資料｜星芽數位服務合作合約（原創虛構案例，非法律範本）</w:t>
      </w:r>
    </w:p>
    <w:p>
      <w:r>
        <w:t>第一條 當事人與目的：甲方為青禾企劃股份有限公司，乙方為星芽數位有限公司，均為虛構公司。乙方為甲方建置內部客戶管理系統，交付項目由雙方簽署的附件一列明；本次未附附件一。</w:t>
      </w:r>
    </w:p>
    <w:p>
      <w:r>
        <w:t>第二條 期限：合約期間為一年，期滿自動續約三年。甲方應於期滿前一百八十日以書面拒絕續約，逾期視為同意；續約價格由乙方單方決定。</w:t>
      </w:r>
    </w:p>
    <w:p>
      <w:r>
        <w:t>第三條 付款：總價新臺幣三十萬元，甲方於簽署後七日內支付全額。系統是否驗收、交付或上線，不影響付款義務；已付款項均不退還。</w:t>
      </w:r>
    </w:p>
    <w:p>
      <w:r>
        <w:t>第四條 違約與賠償：甲方遲延付款每日按總價百分之三支付違約金，沒有累計上限。甲方因本案造成乙方任何損失，包括間接損失及預期利益，均負無限賠償責任；乙方對甲方之賠償以新臺幣一千元為上限。</w:t>
      </w:r>
    </w:p>
    <w:p>
      <w:r>
        <w:t>第五條 保密：雙方對標示機密之技術及價格資料負保密義務，僅供履約使用；依法令要求揭露時應於可行範圍事先通知。保密義務於合約終止後三年內有效。</w:t>
      </w:r>
    </w:p>
    <w:p>
      <w:r>
        <w:t>第六條 個人資料：甲方得提供員工與客戶聯絡資料供系統測試。乙方得將該資料提供任何合作廠商作行銷使用，無須另行告知甲方或資料當事人，且可永久保存。</w:t>
      </w:r>
    </w:p>
    <w:p>
      <w:r>
        <w:t>第七條 智慧財產：乙方保有既有工具之權利；雙方應另行議定專為甲方開發成果之歸屬及使用授權，未議定前甲方僅得於乙方持續收取服務費期間使用。</w:t>
      </w:r>
    </w:p>
    <w:p>
      <w:r>
        <w:t>第八條 終止：乙方得隨時不附理由立即終止並保留全部已收款。甲方不得提前終止，亦不得要求資料匯出、刪除或交接。</w:t>
      </w:r>
    </w:p>
    <w:p>
      <w:r>
        <w:t>第九條 其他：乙方得以網站公告修改服務內容及本合約，公告當日生效；甲方繼續使用視為接受。</w:t>
      </w:r>
    </w:p>
    <w:p>
      <w:r>
        <w:t>第十條 簽署：雙方簽署日期、簽署人職權與附件一內容均待確認。本文件未約定適用法律及爭議解決方式。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