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4FE1" w:rsidRDefault="00D34FE1" w:rsidP="00163F55">
      <w:pPr>
        <w:spacing w:line="360" w:lineRule="auto"/>
      </w:pPr>
    </w:p>
    <w:p w:rsidR="00D34FE1" w:rsidRDefault="00D34FE1" w:rsidP="00163F55">
      <w:pPr>
        <w:spacing w:line="360" w:lineRule="auto"/>
      </w:pPr>
    </w:p>
    <w:p w:rsidR="00D34FE1" w:rsidRDefault="00D34FE1" w:rsidP="00163F55">
      <w:pPr>
        <w:spacing w:line="360" w:lineRule="auto"/>
      </w:pPr>
    </w:p>
    <w:p w:rsidR="00D34FE1" w:rsidRDefault="00D34FE1" w:rsidP="00163F55">
      <w:pPr>
        <w:spacing w:line="360" w:lineRule="auto"/>
      </w:pPr>
    </w:p>
    <w:p w:rsidR="00D34FE1" w:rsidRPr="00071D3A" w:rsidRDefault="00D34FE1" w:rsidP="00071D3A">
      <w:pPr>
        <w:spacing w:line="360" w:lineRule="auto"/>
        <w:jc w:val="center"/>
        <w:rPr>
          <w:rFonts w:ascii="宋体"/>
          <w:b/>
          <w:sz w:val="52"/>
          <w:szCs w:val="52"/>
        </w:rPr>
      </w:pPr>
      <w:r>
        <w:rPr>
          <w:rFonts w:ascii="宋体" w:hAnsi="宋体" w:hint="eastAsia"/>
          <w:b/>
          <w:sz w:val="52"/>
          <w:szCs w:val="52"/>
        </w:rPr>
        <w:t>福建省旺德福净水器有限</w:t>
      </w:r>
      <w:r w:rsidRPr="00071D3A">
        <w:rPr>
          <w:rFonts w:ascii="宋体" w:hAnsi="宋体" w:hint="eastAsia"/>
          <w:b/>
          <w:sz w:val="52"/>
          <w:szCs w:val="52"/>
        </w:rPr>
        <w:t>公司</w:t>
      </w:r>
    </w:p>
    <w:p w:rsidR="00D34FE1" w:rsidRPr="00071D3A" w:rsidRDefault="00D34FE1" w:rsidP="00163F55">
      <w:pPr>
        <w:spacing w:line="360" w:lineRule="auto"/>
        <w:jc w:val="center"/>
        <w:rPr>
          <w:b/>
          <w:sz w:val="52"/>
          <w:szCs w:val="52"/>
        </w:rPr>
      </w:pPr>
      <w:r w:rsidRPr="00071D3A">
        <w:rPr>
          <w:rFonts w:hint="eastAsia"/>
          <w:b/>
          <w:sz w:val="52"/>
          <w:szCs w:val="52"/>
        </w:rPr>
        <w:t>商业计划书</w:t>
      </w:r>
    </w:p>
    <w:p w:rsidR="00D34FE1" w:rsidRPr="00071D3A" w:rsidRDefault="00D34FE1" w:rsidP="00163F55">
      <w:pPr>
        <w:spacing w:line="360" w:lineRule="auto"/>
        <w:rPr>
          <w:sz w:val="52"/>
          <w:szCs w:val="52"/>
        </w:rPr>
      </w:pPr>
    </w:p>
    <w:p w:rsidR="00D34FE1" w:rsidRDefault="00D34FE1" w:rsidP="00163F55">
      <w:pPr>
        <w:spacing w:line="360" w:lineRule="auto"/>
      </w:pPr>
    </w:p>
    <w:p w:rsidR="00D34FE1" w:rsidRDefault="00CE4B30" w:rsidP="009069A3">
      <w:pPr>
        <w:spacing w:line="360" w:lineRule="auto"/>
        <w:jc w:val="center"/>
      </w:pPr>
      <w:r>
        <w:rPr>
          <w:rFonts w:ascii="宋体"/>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 o:spid="_x0000_i1025" type="#_x0000_t75" alt="logo竖透明板" style="width:50.95pt;height:209.2pt;visibility:visible">
            <v:imagedata r:id="rId7" o:title=""/>
          </v:shape>
        </w:pict>
      </w:r>
    </w:p>
    <w:p w:rsidR="00D34FE1" w:rsidRDefault="00D34FE1" w:rsidP="00163F55">
      <w:pPr>
        <w:spacing w:line="360" w:lineRule="auto"/>
      </w:pPr>
    </w:p>
    <w:p w:rsidR="00D34FE1" w:rsidRDefault="00D34FE1" w:rsidP="00163F55">
      <w:pPr>
        <w:spacing w:line="360" w:lineRule="auto"/>
      </w:pPr>
    </w:p>
    <w:p w:rsidR="00D34FE1" w:rsidRDefault="00D34FE1" w:rsidP="00163F55">
      <w:pPr>
        <w:spacing w:line="360" w:lineRule="auto"/>
      </w:pPr>
    </w:p>
    <w:p w:rsidR="00D34FE1" w:rsidRDefault="00D34FE1" w:rsidP="00163F55">
      <w:pPr>
        <w:spacing w:line="360" w:lineRule="auto"/>
      </w:pPr>
    </w:p>
    <w:p w:rsidR="00D34FE1" w:rsidRPr="009069A3" w:rsidRDefault="00D34FE1" w:rsidP="007D1D69">
      <w:pPr>
        <w:spacing w:line="360" w:lineRule="auto"/>
        <w:jc w:val="center"/>
        <w:rPr>
          <w:b/>
          <w:sz w:val="32"/>
          <w:szCs w:val="32"/>
        </w:rPr>
      </w:pPr>
      <w:r w:rsidRPr="009069A3">
        <w:rPr>
          <w:rFonts w:hint="eastAsia"/>
          <w:b/>
          <w:sz w:val="32"/>
          <w:szCs w:val="32"/>
        </w:rPr>
        <w:t>华昱同创（厦门）投资管理有限公司</w:t>
      </w:r>
    </w:p>
    <w:p w:rsidR="00D34FE1" w:rsidRPr="009069A3" w:rsidRDefault="00D34FE1" w:rsidP="007D1D69">
      <w:pPr>
        <w:spacing w:line="360" w:lineRule="auto"/>
        <w:jc w:val="center"/>
        <w:rPr>
          <w:b/>
          <w:sz w:val="32"/>
          <w:szCs w:val="32"/>
        </w:rPr>
      </w:pPr>
      <w:smartTag w:uri="urn:schemas-microsoft-com:office:smarttags" w:element="chsdate">
        <w:smartTagPr>
          <w:attr w:name="Year" w:val="2014"/>
          <w:attr w:name="Month" w:val="03"/>
          <w:attr w:name="Day" w:val="24"/>
          <w:attr w:name="IsLunarDate" w:val="False"/>
          <w:attr w:name="IsROCDate" w:val="False"/>
        </w:smartTagPr>
        <w:r>
          <w:rPr>
            <w:b/>
            <w:sz w:val="32"/>
            <w:szCs w:val="32"/>
          </w:rPr>
          <w:t>2014</w:t>
        </w:r>
        <w:r w:rsidRPr="009069A3">
          <w:rPr>
            <w:rFonts w:hint="eastAsia"/>
            <w:b/>
            <w:sz w:val="32"/>
            <w:szCs w:val="32"/>
          </w:rPr>
          <w:t>年</w:t>
        </w:r>
        <w:r>
          <w:rPr>
            <w:b/>
            <w:sz w:val="32"/>
            <w:szCs w:val="32"/>
          </w:rPr>
          <w:t>03</w:t>
        </w:r>
        <w:r w:rsidRPr="009069A3">
          <w:rPr>
            <w:rFonts w:hint="eastAsia"/>
            <w:b/>
            <w:sz w:val="32"/>
            <w:szCs w:val="32"/>
          </w:rPr>
          <w:t>月</w:t>
        </w:r>
        <w:r>
          <w:rPr>
            <w:b/>
            <w:sz w:val="32"/>
            <w:szCs w:val="32"/>
          </w:rPr>
          <w:t>24</w:t>
        </w:r>
        <w:r w:rsidRPr="009069A3">
          <w:rPr>
            <w:rFonts w:hint="eastAsia"/>
            <w:b/>
            <w:sz w:val="32"/>
            <w:szCs w:val="32"/>
          </w:rPr>
          <w:t>日</w:t>
        </w:r>
      </w:smartTag>
    </w:p>
    <w:p w:rsidR="00D34FE1" w:rsidRDefault="00D34FE1" w:rsidP="00163F55">
      <w:pPr>
        <w:spacing w:line="360" w:lineRule="auto"/>
      </w:pPr>
    </w:p>
    <w:p w:rsidR="00D34FE1" w:rsidRDefault="00D34FE1" w:rsidP="00163F55">
      <w:pPr>
        <w:spacing w:line="360" w:lineRule="auto"/>
      </w:pPr>
    </w:p>
    <w:p w:rsidR="00D34FE1" w:rsidRDefault="00D34FE1" w:rsidP="001878D3">
      <w:pPr>
        <w:adjustRightInd w:val="0"/>
        <w:snapToGrid w:val="0"/>
        <w:spacing w:after="120" w:line="300" w:lineRule="auto"/>
        <w:jc w:val="center"/>
        <w:rPr>
          <w:rFonts w:eastAsia="隶书"/>
          <w:spacing w:val="26"/>
          <w:sz w:val="44"/>
        </w:rPr>
      </w:pPr>
      <w:r>
        <w:rPr>
          <w:rFonts w:eastAsia="隶书" w:hint="eastAsia"/>
          <w:spacing w:val="26"/>
          <w:sz w:val="44"/>
        </w:rPr>
        <w:lastRenderedPageBreak/>
        <w:t>保</w:t>
      </w:r>
      <w:r>
        <w:rPr>
          <w:rFonts w:eastAsia="隶书"/>
          <w:spacing w:val="26"/>
          <w:sz w:val="44"/>
        </w:rPr>
        <w:t xml:space="preserve"> </w:t>
      </w:r>
      <w:r>
        <w:rPr>
          <w:rFonts w:eastAsia="隶书" w:hint="eastAsia"/>
          <w:spacing w:val="26"/>
          <w:sz w:val="44"/>
        </w:rPr>
        <w:t>密</w:t>
      </w:r>
      <w:r>
        <w:rPr>
          <w:rFonts w:eastAsia="隶书"/>
          <w:spacing w:val="26"/>
          <w:sz w:val="44"/>
        </w:rPr>
        <w:t xml:space="preserve"> </w:t>
      </w:r>
      <w:r>
        <w:rPr>
          <w:rFonts w:eastAsia="隶书" w:hint="eastAsia"/>
          <w:spacing w:val="26"/>
          <w:sz w:val="44"/>
        </w:rPr>
        <w:t>承</w:t>
      </w:r>
      <w:r>
        <w:rPr>
          <w:rFonts w:eastAsia="隶书"/>
          <w:spacing w:val="26"/>
          <w:sz w:val="44"/>
        </w:rPr>
        <w:t xml:space="preserve"> </w:t>
      </w:r>
      <w:r>
        <w:rPr>
          <w:rFonts w:eastAsia="隶书" w:hint="eastAsia"/>
          <w:spacing w:val="26"/>
          <w:sz w:val="44"/>
        </w:rPr>
        <w:t>诺</w:t>
      </w:r>
    </w:p>
    <w:p w:rsidR="00D34FE1" w:rsidRDefault="00D34FE1" w:rsidP="001878D3">
      <w:pPr>
        <w:adjustRightInd w:val="0"/>
        <w:snapToGrid w:val="0"/>
        <w:spacing w:after="120" w:line="300" w:lineRule="auto"/>
        <w:jc w:val="center"/>
        <w:rPr>
          <w:spacing w:val="26"/>
          <w:sz w:val="32"/>
        </w:rPr>
      </w:pPr>
    </w:p>
    <w:p w:rsidR="00D34FE1" w:rsidRDefault="00D34FE1" w:rsidP="00671380">
      <w:pPr>
        <w:pStyle w:val="a8"/>
        <w:spacing w:line="480" w:lineRule="auto"/>
        <w:ind w:firstLineChars="192" w:firstLine="461"/>
        <w:rPr>
          <w:rFonts w:ascii="宋体" w:eastAsia="宋体" w:hAnsi="宋体"/>
          <w:snapToGrid w:val="0"/>
        </w:rPr>
      </w:pPr>
      <w:r>
        <w:rPr>
          <w:rFonts w:ascii="宋体" w:eastAsia="宋体" w:hAnsi="宋体" w:hint="eastAsia"/>
          <w:snapToGrid w:val="0"/>
        </w:rPr>
        <w:t>本商业计划书内容涉及商业秘密，仅对有投资意向的投资者公开。本公司要求投资公司及相关投资者收到本商业计划书时做出以下承诺：</w:t>
      </w:r>
    </w:p>
    <w:p w:rsidR="00D34FE1" w:rsidRDefault="00D34FE1" w:rsidP="00671380">
      <w:pPr>
        <w:pStyle w:val="a8"/>
        <w:spacing w:line="480" w:lineRule="auto"/>
        <w:ind w:firstLineChars="192" w:firstLine="461"/>
        <w:rPr>
          <w:rFonts w:ascii="宋体" w:eastAsia="宋体" w:hAnsi="宋体"/>
          <w:snapToGrid w:val="0"/>
        </w:rPr>
      </w:pPr>
      <w:r>
        <w:rPr>
          <w:rFonts w:ascii="宋体" w:eastAsia="宋体" w:hAnsi="宋体"/>
          <w:snapToGrid w:val="0"/>
        </w:rPr>
        <w:t>1</w:t>
      </w:r>
      <w:r>
        <w:rPr>
          <w:rFonts w:ascii="宋体" w:eastAsia="宋体" w:hAnsi="宋体" w:hint="eastAsia"/>
          <w:snapToGrid w:val="0"/>
        </w:rPr>
        <w:t>、未经允许不能复印／复制或向第三方详细复述本商业计划书。</w:t>
      </w:r>
    </w:p>
    <w:p w:rsidR="00D34FE1" w:rsidRDefault="00D34FE1" w:rsidP="00671380">
      <w:pPr>
        <w:pStyle w:val="a8"/>
        <w:spacing w:line="480" w:lineRule="auto"/>
        <w:ind w:firstLineChars="192" w:firstLine="461"/>
        <w:rPr>
          <w:rFonts w:ascii="宋体" w:eastAsia="宋体" w:hAnsi="宋体"/>
          <w:snapToGrid w:val="0"/>
        </w:rPr>
      </w:pPr>
      <w:r>
        <w:rPr>
          <w:rFonts w:ascii="宋体" w:eastAsia="宋体" w:hAnsi="宋体"/>
          <w:snapToGrid w:val="0"/>
        </w:rPr>
        <w:t>2</w:t>
      </w:r>
      <w:r>
        <w:rPr>
          <w:rFonts w:ascii="宋体" w:eastAsia="宋体" w:hAnsi="宋体" w:hint="eastAsia"/>
          <w:snapToGrid w:val="0"/>
        </w:rPr>
        <w:t>、未经允许不能自行使用或协助任何第三方使用借鉴本计划书的内容方法从事与本公司有竞争关系的相应领域的商业行为。</w:t>
      </w:r>
    </w:p>
    <w:p w:rsidR="00D34FE1" w:rsidRDefault="00D34FE1" w:rsidP="00671380">
      <w:pPr>
        <w:pStyle w:val="a8"/>
        <w:spacing w:line="480" w:lineRule="auto"/>
        <w:ind w:firstLineChars="192" w:firstLine="461"/>
        <w:rPr>
          <w:rFonts w:ascii="宋体" w:eastAsia="宋体" w:hAnsi="宋体"/>
          <w:snapToGrid w:val="0"/>
        </w:rPr>
      </w:pPr>
      <w:r>
        <w:rPr>
          <w:rFonts w:ascii="宋体" w:eastAsia="宋体" w:hAnsi="宋体"/>
          <w:snapToGrid w:val="0"/>
        </w:rPr>
        <w:t>3</w:t>
      </w:r>
      <w:r>
        <w:rPr>
          <w:rFonts w:ascii="宋体" w:eastAsia="宋体" w:hAnsi="宋体" w:hint="eastAsia"/>
          <w:snapToGrid w:val="0"/>
        </w:rPr>
        <w:t>、本商业计划书制定方有权收回本计划书原件。</w:t>
      </w:r>
    </w:p>
    <w:p w:rsidR="00D34FE1" w:rsidRPr="001878D3" w:rsidRDefault="00D34FE1" w:rsidP="00163F55">
      <w:pPr>
        <w:spacing w:line="360" w:lineRule="auto"/>
      </w:pPr>
    </w:p>
    <w:p w:rsidR="00D34FE1" w:rsidRDefault="00D34FE1" w:rsidP="00163F55">
      <w:pPr>
        <w:spacing w:line="360" w:lineRule="auto"/>
      </w:pPr>
    </w:p>
    <w:p w:rsidR="00D34FE1" w:rsidRDefault="00D34FE1" w:rsidP="00163F55">
      <w:pPr>
        <w:spacing w:line="360" w:lineRule="auto"/>
      </w:pPr>
    </w:p>
    <w:p w:rsidR="00D34FE1" w:rsidRDefault="00D34FE1" w:rsidP="00163F55">
      <w:pPr>
        <w:spacing w:line="360" w:lineRule="auto"/>
      </w:pPr>
    </w:p>
    <w:p w:rsidR="00D34FE1" w:rsidRDefault="00D34FE1" w:rsidP="00163F55">
      <w:pPr>
        <w:spacing w:line="360" w:lineRule="auto"/>
      </w:pPr>
    </w:p>
    <w:p w:rsidR="00D34FE1" w:rsidRDefault="00D34FE1" w:rsidP="00163F55">
      <w:pPr>
        <w:spacing w:line="360" w:lineRule="auto"/>
      </w:pPr>
    </w:p>
    <w:p w:rsidR="00D34FE1" w:rsidRDefault="00D34FE1" w:rsidP="00163F55">
      <w:pPr>
        <w:spacing w:line="360" w:lineRule="auto"/>
      </w:pPr>
    </w:p>
    <w:p w:rsidR="00D34FE1" w:rsidRDefault="00D34FE1" w:rsidP="00671380">
      <w:pPr>
        <w:adjustRightInd w:val="0"/>
        <w:snapToGrid w:val="0"/>
        <w:spacing w:before="100" w:beforeAutospacing="1" w:after="100" w:afterAutospacing="1" w:line="320" w:lineRule="exact"/>
        <w:ind w:firstLineChars="448" w:firstLine="941"/>
        <w:rPr>
          <w:rFonts w:ascii="宋体"/>
          <w:snapToGrid w:val="0"/>
          <w:kern w:val="0"/>
        </w:rPr>
      </w:pPr>
      <w:r>
        <w:rPr>
          <w:rFonts w:ascii="宋体" w:hAnsi="宋体" w:hint="eastAsia"/>
          <w:snapToGrid w:val="0"/>
          <w:kern w:val="0"/>
        </w:rPr>
        <w:t>联系人：</w:t>
      </w:r>
      <w:r>
        <w:rPr>
          <w:rFonts w:ascii="宋体" w:hAnsi="宋体"/>
          <w:snapToGrid w:val="0"/>
          <w:kern w:val="0"/>
        </w:rPr>
        <w:t xml:space="preserve"> </w:t>
      </w:r>
    </w:p>
    <w:p w:rsidR="00D34FE1" w:rsidRDefault="00D34FE1" w:rsidP="00671380">
      <w:pPr>
        <w:adjustRightInd w:val="0"/>
        <w:snapToGrid w:val="0"/>
        <w:spacing w:before="100" w:beforeAutospacing="1" w:after="100" w:afterAutospacing="1" w:line="320" w:lineRule="exact"/>
        <w:ind w:firstLineChars="450" w:firstLine="945"/>
        <w:rPr>
          <w:rFonts w:ascii="宋体"/>
          <w:snapToGrid w:val="0"/>
          <w:kern w:val="0"/>
        </w:rPr>
      </w:pPr>
      <w:r>
        <w:rPr>
          <w:rFonts w:ascii="宋体" w:hAnsi="宋体" w:hint="eastAsia"/>
          <w:snapToGrid w:val="0"/>
          <w:kern w:val="0"/>
        </w:rPr>
        <w:t>电</w:t>
      </w:r>
      <w:r>
        <w:rPr>
          <w:rFonts w:ascii="宋体" w:hAnsi="宋体"/>
          <w:snapToGrid w:val="0"/>
          <w:kern w:val="0"/>
        </w:rPr>
        <w:t xml:space="preserve">  </w:t>
      </w:r>
      <w:r>
        <w:rPr>
          <w:rFonts w:ascii="宋体" w:hAnsi="宋体" w:hint="eastAsia"/>
          <w:snapToGrid w:val="0"/>
          <w:kern w:val="0"/>
        </w:rPr>
        <w:t>话：</w:t>
      </w:r>
      <w:r>
        <w:rPr>
          <w:rFonts w:ascii="宋体" w:hAnsi="宋体"/>
          <w:snapToGrid w:val="0"/>
          <w:kern w:val="0"/>
        </w:rPr>
        <w:t xml:space="preserve"> </w:t>
      </w:r>
    </w:p>
    <w:p w:rsidR="00D34FE1" w:rsidRDefault="00D34FE1" w:rsidP="00671380">
      <w:pPr>
        <w:adjustRightInd w:val="0"/>
        <w:snapToGrid w:val="0"/>
        <w:spacing w:before="100" w:beforeAutospacing="1" w:after="100" w:afterAutospacing="1" w:line="320" w:lineRule="exact"/>
        <w:ind w:firstLineChars="450" w:firstLine="945"/>
        <w:rPr>
          <w:rFonts w:ascii="宋体"/>
          <w:snapToGrid w:val="0"/>
          <w:kern w:val="0"/>
        </w:rPr>
      </w:pPr>
      <w:r>
        <w:rPr>
          <w:rFonts w:ascii="宋体" w:hAnsi="宋体" w:hint="eastAsia"/>
          <w:snapToGrid w:val="0"/>
          <w:kern w:val="0"/>
        </w:rPr>
        <w:t>传</w:t>
      </w:r>
      <w:r>
        <w:rPr>
          <w:rFonts w:ascii="宋体" w:hAnsi="宋体"/>
          <w:snapToGrid w:val="0"/>
          <w:kern w:val="0"/>
        </w:rPr>
        <w:t xml:space="preserve">  </w:t>
      </w:r>
      <w:r>
        <w:rPr>
          <w:rFonts w:ascii="宋体" w:hAnsi="宋体" w:hint="eastAsia"/>
          <w:snapToGrid w:val="0"/>
          <w:kern w:val="0"/>
        </w:rPr>
        <w:t>真：</w:t>
      </w:r>
    </w:p>
    <w:p w:rsidR="00D34FE1" w:rsidRDefault="00D34FE1" w:rsidP="00671380">
      <w:pPr>
        <w:spacing w:after="156"/>
        <w:ind w:firstLineChars="478" w:firstLine="1004"/>
        <w:rPr>
          <w:rFonts w:ascii="宋体"/>
          <w:b/>
          <w:color w:val="000000"/>
          <w:sz w:val="28"/>
        </w:rPr>
      </w:pPr>
      <w:r>
        <w:rPr>
          <w:snapToGrid w:val="0"/>
          <w:kern w:val="0"/>
        </w:rPr>
        <w:t>E-mail</w:t>
      </w:r>
      <w:r>
        <w:rPr>
          <w:rFonts w:hint="eastAsia"/>
          <w:snapToGrid w:val="0"/>
          <w:kern w:val="0"/>
          <w:lang w:val="en-GB"/>
        </w:rPr>
        <w:t>：</w:t>
      </w:r>
      <w:r>
        <w:rPr>
          <w:snapToGrid w:val="0"/>
          <w:kern w:val="0"/>
          <w:lang w:val="en-GB"/>
        </w:rPr>
        <w:t xml:space="preserve"> </w:t>
      </w:r>
    </w:p>
    <w:p w:rsidR="00D34FE1" w:rsidRPr="00FA03ED" w:rsidRDefault="00D34FE1" w:rsidP="00163F55">
      <w:pPr>
        <w:spacing w:line="360" w:lineRule="auto"/>
      </w:pPr>
    </w:p>
    <w:p w:rsidR="00D34FE1" w:rsidRDefault="00D34FE1" w:rsidP="00163F55">
      <w:pPr>
        <w:spacing w:line="360" w:lineRule="auto"/>
      </w:pPr>
    </w:p>
    <w:p w:rsidR="00D34FE1" w:rsidRDefault="00D34FE1" w:rsidP="00163F55">
      <w:pPr>
        <w:spacing w:line="360" w:lineRule="auto"/>
      </w:pPr>
    </w:p>
    <w:p w:rsidR="00D34FE1" w:rsidRDefault="00D34FE1" w:rsidP="00163F55">
      <w:pPr>
        <w:spacing w:line="360" w:lineRule="auto"/>
      </w:pPr>
    </w:p>
    <w:p w:rsidR="00D34FE1" w:rsidRDefault="00D34FE1" w:rsidP="00163F55">
      <w:pPr>
        <w:spacing w:line="360" w:lineRule="auto"/>
      </w:pPr>
    </w:p>
    <w:p w:rsidR="00D34FE1" w:rsidRDefault="00D34FE1" w:rsidP="00163F55">
      <w:pPr>
        <w:pStyle w:val="TOC"/>
        <w:spacing w:line="360" w:lineRule="auto"/>
        <w:jc w:val="center"/>
        <w:rPr>
          <w:color w:val="auto"/>
          <w:sz w:val="36"/>
          <w:szCs w:val="36"/>
          <w:lang w:val="zh-CN"/>
        </w:rPr>
      </w:pPr>
      <w:r w:rsidRPr="00C6588A">
        <w:rPr>
          <w:rFonts w:hint="eastAsia"/>
          <w:color w:val="auto"/>
          <w:sz w:val="36"/>
          <w:szCs w:val="36"/>
          <w:lang w:val="zh-CN"/>
        </w:rPr>
        <w:t>目</w:t>
      </w:r>
      <w:r>
        <w:rPr>
          <w:color w:val="auto"/>
          <w:sz w:val="36"/>
          <w:szCs w:val="36"/>
          <w:lang w:val="zh-CN"/>
        </w:rPr>
        <w:t xml:space="preserve">  </w:t>
      </w:r>
      <w:r w:rsidRPr="00C6588A">
        <w:rPr>
          <w:rFonts w:hint="eastAsia"/>
          <w:color w:val="auto"/>
          <w:sz w:val="36"/>
          <w:szCs w:val="36"/>
          <w:lang w:val="zh-CN"/>
        </w:rPr>
        <w:t>录</w:t>
      </w:r>
    </w:p>
    <w:p w:rsidR="00D34FE1" w:rsidRPr="00C6588A" w:rsidRDefault="00D34FE1" w:rsidP="00F56722">
      <w:pPr>
        <w:rPr>
          <w:lang w:val="zh-CN"/>
        </w:rPr>
      </w:pPr>
    </w:p>
    <w:bookmarkStart w:id="0" w:name="_GoBack"/>
    <w:bookmarkEnd w:id="0"/>
    <w:p w:rsidR="00CE4B30" w:rsidRDefault="00AF4AE1">
      <w:pPr>
        <w:pStyle w:val="10"/>
        <w:tabs>
          <w:tab w:val="right" w:leader="dot" w:pos="8296"/>
        </w:tabs>
        <w:rPr>
          <w:rFonts w:asciiTheme="minorHAnsi" w:eastAsiaTheme="minorEastAsia" w:hAnsiTheme="minorHAnsi" w:cstheme="minorBidi"/>
          <w:noProof/>
        </w:rPr>
      </w:pPr>
      <w:r>
        <w:fldChar w:fldCharType="begin"/>
      </w:r>
      <w:r w:rsidR="00D34FE1">
        <w:instrText xml:space="preserve"> TOC \o "1-3" \h \z \u </w:instrText>
      </w:r>
      <w:r>
        <w:fldChar w:fldCharType="separate"/>
      </w:r>
      <w:hyperlink w:anchor="_Toc386102309" w:history="1">
        <w:r w:rsidR="00CE4B30" w:rsidRPr="00D23A36">
          <w:rPr>
            <w:rStyle w:val="a4"/>
            <w:rFonts w:hint="eastAsia"/>
            <w:noProof/>
          </w:rPr>
          <w:t>第一章</w:t>
        </w:r>
        <w:r w:rsidR="00CE4B30" w:rsidRPr="00D23A36">
          <w:rPr>
            <w:rStyle w:val="a4"/>
            <w:noProof/>
          </w:rPr>
          <w:t xml:space="preserve">  </w:t>
        </w:r>
        <w:r w:rsidR="00CE4B30" w:rsidRPr="00D23A36">
          <w:rPr>
            <w:rStyle w:val="a4"/>
            <w:rFonts w:hint="eastAsia"/>
            <w:noProof/>
          </w:rPr>
          <w:t>摘要</w:t>
        </w:r>
        <w:r w:rsidR="00CE4B30">
          <w:rPr>
            <w:noProof/>
            <w:webHidden/>
          </w:rPr>
          <w:tab/>
        </w:r>
        <w:r w:rsidR="00CE4B30">
          <w:rPr>
            <w:noProof/>
            <w:webHidden/>
          </w:rPr>
          <w:fldChar w:fldCharType="begin"/>
        </w:r>
        <w:r w:rsidR="00CE4B30">
          <w:rPr>
            <w:noProof/>
            <w:webHidden/>
          </w:rPr>
          <w:instrText xml:space="preserve"> PAGEREF _Toc386102309 \h </w:instrText>
        </w:r>
        <w:r w:rsidR="00CE4B30">
          <w:rPr>
            <w:noProof/>
            <w:webHidden/>
          </w:rPr>
        </w:r>
        <w:r w:rsidR="00CE4B30">
          <w:rPr>
            <w:noProof/>
            <w:webHidden/>
          </w:rPr>
          <w:fldChar w:fldCharType="separate"/>
        </w:r>
        <w:r w:rsidR="00CE4B30">
          <w:rPr>
            <w:noProof/>
            <w:webHidden/>
          </w:rPr>
          <w:t>1</w:t>
        </w:r>
        <w:r w:rsidR="00CE4B30">
          <w:rPr>
            <w:noProof/>
            <w:webHidden/>
          </w:rPr>
          <w:fldChar w:fldCharType="end"/>
        </w:r>
      </w:hyperlink>
    </w:p>
    <w:p w:rsidR="00CE4B30" w:rsidRDefault="00CE4B30">
      <w:pPr>
        <w:pStyle w:val="10"/>
        <w:tabs>
          <w:tab w:val="right" w:leader="dot" w:pos="8296"/>
        </w:tabs>
        <w:rPr>
          <w:rFonts w:asciiTheme="minorHAnsi" w:eastAsiaTheme="minorEastAsia" w:hAnsiTheme="minorHAnsi" w:cstheme="minorBidi"/>
          <w:noProof/>
        </w:rPr>
      </w:pPr>
      <w:hyperlink w:anchor="_Toc386102310" w:history="1">
        <w:r w:rsidRPr="00D23A36">
          <w:rPr>
            <w:rStyle w:val="a4"/>
            <w:rFonts w:hint="eastAsia"/>
            <w:noProof/>
          </w:rPr>
          <w:t>第二章</w:t>
        </w:r>
        <w:r w:rsidRPr="00D23A36">
          <w:rPr>
            <w:rStyle w:val="a4"/>
            <w:noProof/>
          </w:rPr>
          <w:t xml:space="preserve">  </w:t>
        </w:r>
        <w:r w:rsidRPr="00D23A36">
          <w:rPr>
            <w:rStyle w:val="a4"/>
            <w:rFonts w:hint="eastAsia"/>
            <w:noProof/>
          </w:rPr>
          <w:t>公司基本情况</w:t>
        </w:r>
        <w:r>
          <w:rPr>
            <w:noProof/>
            <w:webHidden/>
          </w:rPr>
          <w:tab/>
        </w:r>
        <w:r>
          <w:rPr>
            <w:noProof/>
            <w:webHidden/>
          </w:rPr>
          <w:fldChar w:fldCharType="begin"/>
        </w:r>
        <w:r>
          <w:rPr>
            <w:noProof/>
            <w:webHidden/>
          </w:rPr>
          <w:instrText xml:space="preserve"> PAGEREF _Toc386102310 \h </w:instrText>
        </w:r>
        <w:r>
          <w:rPr>
            <w:noProof/>
            <w:webHidden/>
          </w:rPr>
        </w:r>
        <w:r>
          <w:rPr>
            <w:noProof/>
            <w:webHidden/>
          </w:rPr>
          <w:fldChar w:fldCharType="separate"/>
        </w:r>
        <w:r>
          <w:rPr>
            <w:noProof/>
            <w:webHidden/>
          </w:rPr>
          <w:t>2</w:t>
        </w:r>
        <w:r>
          <w:rPr>
            <w:noProof/>
            <w:webHidden/>
          </w:rPr>
          <w:fldChar w:fldCharType="end"/>
        </w:r>
      </w:hyperlink>
    </w:p>
    <w:p w:rsidR="00CE4B30" w:rsidRDefault="00CE4B30">
      <w:pPr>
        <w:pStyle w:val="20"/>
        <w:tabs>
          <w:tab w:val="right" w:leader="dot" w:pos="8296"/>
        </w:tabs>
        <w:rPr>
          <w:rFonts w:asciiTheme="minorHAnsi" w:eastAsiaTheme="minorEastAsia" w:hAnsiTheme="minorHAnsi" w:cstheme="minorBidi"/>
          <w:noProof/>
          <w:kern w:val="2"/>
          <w:sz w:val="21"/>
        </w:rPr>
      </w:pPr>
      <w:hyperlink w:anchor="_Toc386102311" w:history="1">
        <w:r w:rsidRPr="00D23A36">
          <w:rPr>
            <w:rStyle w:val="a4"/>
            <w:noProof/>
          </w:rPr>
          <w:t xml:space="preserve">2.1. </w:t>
        </w:r>
        <w:r w:rsidRPr="00D23A36">
          <w:rPr>
            <w:rStyle w:val="a4"/>
            <w:rFonts w:hint="eastAsia"/>
            <w:noProof/>
          </w:rPr>
          <w:t>公司基本信息</w:t>
        </w:r>
        <w:r>
          <w:rPr>
            <w:noProof/>
            <w:webHidden/>
          </w:rPr>
          <w:tab/>
        </w:r>
        <w:r>
          <w:rPr>
            <w:noProof/>
            <w:webHidden/>
          </w:rPr>
          <w:fldChar w:fldCharType="begin"/>
        </w:r>
        <w:r>
          <w:rPr>
            <w:noProof/>
            <w:webHidden/>
          </w:rPr>
          <w:instrText xml:space="preserve"> PAGEREF _Toc386102311 \h </w:instrText>
        </w:r>
        <w:r>
          <w:rPr>
            <w:noProof/>
            <w:webHidden/>
          </w:rPr>
        </w:r>
        <w:r>
          <w:rPr>
            <w:noProof/>
            <w:webHidden/>
          </w:rPr>
          <w:fldChar w:fldCharType="separate"/>
        </w:r>
        <w:r>
          <w:rPr>
            <w:noProof/>
            <w:webHidden/>
          </w:rPr>
          <w:t>2</w:t>
        </w:r>
        <w:r>
          <w:rPr>
            <w:noProof/>
            <w:webHidden/>
          </w:rPr>
          <w:fldChar w:fldCharType="end"/>
        </w:r>
      </w:hyperlink>
    </w:p>
    <w:p w:rsidR="00CE4B30" w:rsidRDefault="00CE4B30">
      <w:pPr>
        <w:pStyle w:val="20"/>
        <w:tabs>
          <w:tab w:val="right" w:leader="dot" w:pos="8296"/>
        </w:tabs>
        <w:rPr>
          <w:rFonts w:asciiTheme="minorHAnsi" w:eastAsiaTheme="minorEastAsia" w:hAnsiTheme="minorHAnsi" w:cstheme="minorBidi"/>
          <w:noProof/>
          <w:kern w:val="2"/>
          <w:sz w:val="21"/>
        </w:rPr>
      </w:pPr>
      <w:hyperlink w:anchor="_Toc386102312" w:history="1">
        <w:r w:rsidRPr="00D23A36">
          <w:rPr>
            <w:rStyle w:val="a4"/>
            <w:noProof/>
          </w:rPr>
          <w:t xml:space="preserve">2.2. </w:t>
        </w:r>
        <w:r w:rsidRPr="00D23A36">
          <w:rPr>
            <w:rStyle w:val="a4"/>
            <w:rFonts w:hint="eastAsia"/>
            <w:noProof/>
          </w:rPr>
          <w:t>公司简介</w:t>
        </w:r>
        <w:r>
          <w:rPr>
            <w:noProof/>
            <w:webHidden/>
          </w:rPr>
          <w:tab/>
        </w:r>
        <w:r>
          <w:rPr>
            <w:noProof/>
            <w:webHidden/>
          </w:rPr>
          <w:fldChar w:fldCharType="begin"/>
        </w:r>
        <w:r>
          <w:rPr>
            <w:noProof/>
            <w:webHidden/>
          </w:rPr>
          <w:instrText xml:space="preserve"> PAGEREF _Toc386102312 \h </w:instrText>
        </w:r>
        <w:r>
          <w:rPr>
            <w:noProof/>
            <w:webHidden/>
          </w:rPr>
        </w:r>
        <w:r>
          <w:rPr>
            <w:noProof/>
            <w:webHidden/>
          </w:rPr>
          <w:fldChar w:fldCharType="separate"/>
        </w:r>
        <w:r>
          <w:rPr>
            <w:noProof/>
            <w:webHidden/>
          </w:rPr>
          <w:t>2</w:t>
        </w:r>
        <w:r>
          <w:rPr>
            <w:noProof/>
            <w:webHidden/>
          </w:rPr>
          <w:fldChar w:fldCharType="end"/>
        </w:r>
      </w:hyperlink>
    </w:p>
    <w:p w:rsidR="00CE4B30" w:rsidRDefault="00CE4B30">
      <w:pPr>
        <w:pStyle w:val="10"/>
        <w:tabs>
          <w:tab w:val="right" w:leader="dot" w:pos="8296"/>
        </w:tabs>
        <w:rPr>
          <w:rFonts w:asciiTheme="minorHAnsi" w:eastAsiaTheme="minorEastAsia" w:hAnsiTheme="minorHAnsi" w:cstheme="minorBidi"/>
          <w:noProof/>
        </w:rPr>
      </w:pPr>
      <w:hyperlink w:anchor="_Toc386102313" w:history="1">
        <w:r w:rsidRPr="00D23A36">
          <w:rPr>
            <w:rStyle w:val="a4"/>
            <w:rFonts w:hint="eastAsia"/>
            <w:noProof/>
          </w:rPr>
          <w:t>第三章</w:t>
        </w:r>
        <w:r w:rsidRPr="00D23A36">
          <w:rPr>
            <w:rStyle w:val="a4"/>
            <w:noProof/>
          </w:rPr>
          <w:t xml:space="preserve">  </w:t>
        </w:r>
        <w:r w:rsidRPr="00D23A36">
          <w:rPr>
            <w:rStyle w:val="a4"/>
            <w:rFonts w:hint="eastAsia"/>
            <w:noProof/>
          </w:rPr>
          <w:t>主要管理者情况</w:t>
        </w:r>
        <w:r>
          <w:rPr>
            <w:noProof/>
            <w:webHidden/>
          </w:rPr>
          <w:tab/>
        </w:r>
        <w:r>
          <w:rPr>
            <w:noProof/>
            <w:webHidden/>
          </w:rPr>
          <w:fldChar w:fldCharType="begin"/>
        </w:r>
        <w:r>
          <w:rPr>
            <w:noProof/>
            <w:webHidden/>
          </w:rPr>
          <w:instrText xml:space="preserve"> PAGEREF _Toc386102313 \h </w:instrText>
        </w:r>
        <w:r>
          <w:rPr>
            <w:noProof/>
            <w:webHidden/>
          </w:rPr>
        </w:r>
        <w:r>
          <w:rPr>
            <w:noProof/>
            <w:webHidden/>
          </w:rPr>
          <w:fldChar w:fldCharType="separate"/>
        </w:r>
        <w:r>
          <w:rPr>
            <w:noProof/>
            <w:webHidden/>
          </w:rPr>
          <w:t>5</w:t>
        </w:r>
        <w:r>
          <w:rPr>
            <w:noProof/>
            <w:webHidden/>
          </w:rPr>
          <w:fldChar w:fldCharType="end"/>
        </w:r>
      </w:hyperlink>
    </w:p>
    <w:p w:rsidR="00CE4B30" w:rsidRDefault="00CE4B30">
      <w:pPr>
        <w:pStyle w:val="20"/>
        <w:tabs>
          <w:tab w:val="right" w:leader="dot" w:pos="8296"/>
        </w:tabs>
        <w:rPr>
          <w:rFonts w:asciiTheme="minorHAnsi" w:eastAsiaTheme="minorEastAsia" w:hAnsiTheme="minorHAnsi" w:cstheme="minorBidi"/>
          <w:noProof/>
          <w:kern w:val="2"/>
          <w:sz w:val="21"/>
        </w:rPr>
      </w:pPr>
      <w:hyperlink w:anchor="_Toc386102314" w:history="1">
        <w:r w:rsidRPr="00D23A36">
          <w:rPr>
            <w:rStyle w:val="a4"/>
            <w:noProof/>
          </w:rPr>
          <w:t>3.1</w:t>
        </w:r>
        <w:r w:rsidRPr="00D23A36">
          <w:rPr>
            <w:rStyle w:val="a4"/>
            <w:rFonts w:hint="eastAsia"/>
            <w:noProof/>
          </w:rPr>
          <w:t>实际控制人</w:t>
        </w:r>
        <w:r>
          <w:rPr>
            <w:noProof/>
            <w:webHidden/>
          </w:rPr>
          <w:tab/>
        </w:r>
        <w:r>
          <w:rPr>
            <w:noProof/>
            <w:webHidden/>
          </w:rPr>
          <w:fldChar w:fldCharType="begin"/>
        </w:r>
        <w:r>
          <w:rPr>
            <w:noProof/>
            <w:webHidden/>
          </w:rPr>
          <w:instrText xml:space="preserve"> PAGEREF _Toc386102314 \h </w:instrText>
        </w:r>
        <w:r>
          <w:rPr>
            <w:noProof/>
            <w:webHidden/>
          </w:rPr>
        </w:r>
        <w:r>
          <w:rPr>
            <w:noProof/>
            <w:webHidden/>
          </w:rPr>
          <w:fldChar w:fldCharType="separate"/>
        </w:r>
        <w:r>
          <w:rPr>
            <w:noProof/>
            <w:webHidden/>
          </w:rPr>
          <w:t>5</w:t>
        </w:r>
        <w:r>
          <w:rPr>
            <w:noProof/>
            <w:webHidden/>
          </w:rPr>
          <w:fldChar w:fldCharType="end"/>
        </w:r>
      </w:hyperlink>
    </w:p>
    <w:p w:rsidR="00CE4B30" w:rsidRDefault="00CE4B30">
      <w:pPr>
        <w:pStyle w:val="20"/>
        <w:tabs>
          <w:tab w:val="right" w:leader="dot" w:pos="8296"/>
        </w:tabs>
        <w:rPr>
          <w:rFonts w:asciiTheme="minorHAnsi" w:eastAsiaTheme="minorEastAsia" w:hAnsiTheme="minorHAnsi" w:cstheme="minorBidi"/>
          <w:noProof/>
          <w:kern w:val="2"/>
          <w:sz w:val="21"/>
        </w:rPr>
      </w:pPr>
      <w:hyperlink w:anchor="_Toc386102315" w:history="1">
        <w:r w:rsidRPr="00D23A36">
          <w:rPr>
            <w:rStyle w:val="a4"/>
            <w:noProof/>
          </w:rPr>
          <w:t>3.2</w:t>
        </w:r>
        <w:r w:rsidRPr="00D23A36">
          <w:rPr>
            <w:rStyle w:val="a4"/>
            <w:rFonts w:hint="eastAsia"/>
            <w:noProof/>
          </w:rPr>
          <w:t>公司主要管理者</w:t>
        </w:r>
        <w:r>
          <w:rPr>
            <w:noProof/>
            <w:webHidden/>
          </w:rPr>
          <w:tab/>
        </w:r>
        <w:r>
          <w:rPr>
            <w:noProof/>
            <w:webHidden/>
          </w:rPr>
          <w:fldChar w:fldCharType="begin"/>
        </w:r>
        <w:r>
          <w:rPr>
            <w:noProof/>
            <w:webHidden/>
          </w:rPr>
          <w:instrText xml:space="preserve"> PAGEREF _Toc386102315 \h </w:instrText>
        </w:r>
        <w:r>
          <w:rPr>
            <w:noProof/>
            <w:webHidden/>
          </w:rPr>
        </w:r>
        <w:r>
          <w:rPr>
            <w:noProof/>
            <w:webHidden/>
          </w:rPr>
          <w:fldChar w:fldCharType="separate"/>
        </w:r>
        <w:r>
          <w:rPr>
            <w:noProof/>
            <w:webHidden/>
          </w:rPr>
          <w:t>5</w:t>
        </w:r>
        <w:r>
          <w:rPr>
            <w:noProof/>
            <w:webHidden/>
          </w:rPr>
          <w:fldChar w:fldCharType="end"/>
        </w:r>
      </w:hyperlink>
    </w:p>
    <w:p w:rsidR="00CE4B30" w:rsidRDefault="00CE4B30">
      <w:pPr>
        <w:pStyle w:val="10"/>
        <w:tabs>
          <w:tab w:val="right" w:leader="dot" w:pos="8296"/>
        </w:tabs>
        <w:rPr>
          <w:rFonts w:asciiTheme="minorHAnsi" w:eastAsiaTheme="minorEastAsia" w:hAnsiTheme="minorHAnsi" w:cstheme="minorBidi"/>
          <w:noProof/>
        </w:rPr>
      </w:pPr>
      <w:hyperlink w:anchor="_Toc386102316" w:history="1">
        <w:r w:rsidRPr="00D23A36">
          <w:rPr>
            <w:rStyle w:val="a4"/>
            <w:rFonts w:hint="eastAsia"/>
            <w:noProof/>
          </w:rPr>
          <w:t>第四章</w:t>
        </w:r>
        <w:r w:rsidRPr="00D23A36">
          <w:rPr>
            <w:rStyle w:val="a4"/>
            <w:noProof/>
          </w:rPr>
          <w:t xml:space="preserve">  </w:t>
        </w:r>
        <w:r w:rsidRPr="00D23A36">
          <w:rPr>
            <w:rStyle w:val="a4"/>
            <w:rFonts w:hint="eastAsia"/>
            <w:noProof/>
          </w:rPr>
          <w:t>产品</w:t>
        </w:r>
        <w:r w:rsidRPr="00D23A36">
          <w:rPr>
            <w:rStyle w:val="a4"/>
            <w:noProof/>
          </w:rPr>
          <w:t>/</w:t>
        </w:r>
        <w:r w:rsidRPr="00D23A36">
          <w:rPr>
            <w:rStyle w:val="a4"/>
            <w:rFonts w:hint="eastAsia"/>
            <w:noProof/>
          </w:rPr>
          <w:t>服务</w:t>
        </w:r>
        <w:r w:rsidRPr="00D23A36">
          <w:rPr>
            <w:rStyle w:val="a4"/>
            <w:noProof/>
          </w:rPr>
          <w:t>/</w:t>
        </w:r>
        <w:r w:rsidRPr="00D23A36">
          <w:rPr>
            <w:rStyle w:val="a4"/>
            <w:rFonts w:hint="eastAsia"/>
            <w:noProof/>
          </w:rPr>
          <w:t>项目描述及制造</w:t>
        </w:r>
        <w:r>
          <w:rPr>
            <w:noProof/>
            <w:webHidden/>
          </w:rPr>
          <w:tab/>
        </w:r>
        <w:r>
          <w:rPr>
            <w:noProof/>
            <w:webHidden/>
          </w:rPr>
          <w:fldChar w:fldCharType="begin"/>
        </w:r>
        <w:r>
          <w:rPr>
            <w:noProof/>
            <w:webHidden/>
          </w:rPr>
          <w:instrText xml:space="preserve"> PAGEREF _Toc386102316 \h </w:instrText>
        </w:r>
        <w:r>
          <w:rPr>
            <w:noProof/>
            <w:webHidden/>
          </w:rPr>
        </w:r>
        <w:r>
          <w:rPr>
            <w:noProof/>
            <w:webHidden/>
          </w:rPr>
          <w:fldChar w:fldCharType="separate"/>
        </w:r>
        <w:r>
          <w:rPr>
            <w:noProof/>
            <w:webHidden/>
          </w:rPr>
          <w:t>7</w:t>
        </w:r>
        <w:r>
          <w:rPr>
            <w:noProof/>
            <w:webHidden/>
          </w:rPr>
          <w:fldChar w:fldCharType="end"/>
        </w:r>
      </w:hyperlink>
    </w:p>
    <w:p w:rsidR="00CE4B30" w:rsidRDefault="00CE4B30">
      <w:pPr>
        <w:pStyle w:val="20"/>
        <w:tabs>
          <w:tab w:val="right" w:leader="dot" w:pos="8296"/>
        </w:tabs>
        <w:rPr>
          <w:rFonts w:asciiTheme="minorHAnsi" w:eastAsiaTheme="minorEastAsia" w:hAnsiTheme="minorHAnsi" w:cstheme="minorBidi"/>
          <w:noProof/>
          <w:kern w:val="2"/>
          <w:sz w:val="21"/>
        </w:rPr>
      </w:pPr>
      <w:hyperlink w:anchor="_Toc386102317" w:history="1">
        <w:r w:rsidRPr="00D23A36">
          <w:rPr>
            <w:rStyle w:val="a4"/>
            <w:noProof/>
          </w:rPr>
          <w:t>4.1</w:t>
        </w:r>
        <w:r w:rsidRPr="00D23A36">
          <w:rPr>
            <w:rStyle w:val="a4"/>
            <w:rFonts w:hint="eastAsia"/>
            <w:noProof/>
          </w:rPr>
          <w:t>产品介绍</w:t>
        </w:r>
        <w:r w:rsidRPr="00D23A36">
          <w:rPr>
            <w:rStyle w:val="a4"/>
            <w:noProof/>
          </w:rPr>
          <w:t>/</w:t>
        </w:r>
        <w:r w:rsidRPr="00D23A36">
          <w:rPr>
            <w:rStyle w:val="a4"/>
            <w:rFonts w:hint="eastAsia"/>
            <w:noProof/>
          </w:rPr>
          <w:t>项目背景</w:t>
        </w:r>
        <w:r>
          <w:rPr>
            <w:noProof/>
            <w:webHidden/>
          </w:rPr>
          <w:tab/>
        </w:r>
        <w:r>
          <w:rPr>
            <w:noProof/>
            <w:webHidden/>
          </w:rPr>
          <w:fldChar w:fldCharType="begin"/>
        </w:r>
        <w:r>
          <w:rPr>
            <w:noProof/>
            <w:webHidden/>
          </w:rPr>
          <w:instrText xml:space="preserve"> PAGEREF _Toc386102317 \h </w:instrText>
        </w:r>
        <w:r>
          <w:rPr>
            <w:noProof/>
            <w:webHidden/>
          </w:rPr>
        </w:r>
        <w:r>
          <w:rPr>
            <w:noProof/>
            <w:webHidden/>
          </w:rPr>
          <w:fldChar w:fldCharType="separate"/>
        </w:r>
        <w:r>
          <w:rPr>
            <w:noProof/>
            <w:webHidden/>
          </w:rPr>
          <w:t>7</w:t>
        </w:r>
        <w:r>
          <w:rPr>
            <w:noProof/>
            <w:webHidden/>
          </w:rPr>
          <w:fldChar w:fldCharType="end"/>
        </w:r>
      </w:hyperlink>
    </w:p>
    <w:p w:rsidR="00CE4B30" w:rsidRDefault="00CE4B30">
      <w:pPr>
        <w:pStyle w:val="20"/>
        <w:tabs>
          <w:tab w:val="right" w:leader="dot" w:pos="8296"/>
        </w:tabs>
        <w:rPr>
          <w:rFonts w:asciiTheme="minorHAnsi" w:eastAsiaTheme="minorEastAsia" w:hAnsiTheme="minorHAnsi" w:cstheme="minorBidi"/>
          <w:noProof/>
          <w:kern w:val="2"/>
          <w:sz w:val="21"/>
        </w:rPr>
      </w:pPr>
      <w:hyperlink w:anchor="_Toc386102318" w:history="1">
        <w:r w:rsidRPr="00D23A36">
          <w:rPr>
            <w:rStyle w:val="a4"/>
            <w:noProof/>
          </w:rPr>
          <w:t>4.2</w:t>
        </w:r>
        <w:r w:rsidRPr="00D23A36">
          <w:rPr>
            <w:rStyle w:val="a4"/>
            <w:rFonts w:hint="eastAsia"/>
            <w:noProof/>
          </w:rPr>
          <w:t>公司主要产品</w:t>
        </w:r>
        <w:r>
          <w:rPr>
            <w:noProof/>
            <w:webHidden/>
          </w:rPr>
          <w:tab/>
        </w:r>
        <w:r>
          <w:rPr>
            <w:noProof/>
            <w:webHidden/>
          </w:rPr>
          <w:fldChar w:fldCharType="begin"/>
        </w:r>
        <w:r>
          <w:rPr>
            <w:noProof/>
            <w:webHidden/>
          </w:rPr>
          <w:instrText xml:space="preserve"> PAGEREF _Toc386102318 \h </w:instrText>
        </w:r>
        <w:r>
          <w:rPr>
            <w:noProof/>
            <w:webHidden/>
          </w:rPr>
        </w:r>
        <w:r>
          <w:rPr>
            <w:noProof/>
            <w:webHidden/>
          </w:rPr>
          <w:fldChar w:fldCharType="separate"/>
        </w:r>
        <w:r>
          <w:rPr>
            <w:noProof/>
            <w:webHidden/>
          </w:rPr>
          <w:t>9</w:t>
        </w:r>
        <w:r>
          <w:rPr>
            <w:noProof/>
            <w:webHidden/>
          </w:rPr>
          <w:fldChar w:fldCharType="end"/>
        </w:r>
      </w:hyperlink>
    </w:p>
    <w:p w:rsidR="00CE4B30" w:rsidRDefault="00CE4B30">
      <w:pPr>
        <w:pStyle w:val="20"/>
        <w:tabs>
          <w:tab w:val="right" w:leader="dot" w:pos="8296"/>
        </w:tabs>
        <w:rPr>
          <w:rFonts w:asciiTheme="minorHAnsi" w:eastAsiaTheme="minorEastAsia" w:hAnsiTheme="minorHAnsi" w:cstheme="minorBidi"/>
          <w:noProof/>
          <w:kern w:val="2"/>
          <w:sz w:val="21"/>
        </w:rPr>
      </w:pPr>
      <w:hyperlink w:anchor="_Toc386102319" w:history="1">
        <w:r w:rsidRPr="00D23A36">
          <w:rPr>
            <w:rStyle w:val="a4"/>
            <w:noProof/>
          </w:rPr>
          <w:t>4.3</w:t>
        </w:r>
        <w:r w:rsidRPr="00D23A36">
          <w:rPr>
            <w:rStyle w:val="a4"/>
            <w:rFonts w:hint="eastAsia"/>
            <w:noProof/>
          </w:rPr>
          <w:t>产品核心技术</w:t>
        </w:r>
        <w:r>
          <w:rPr>
            <w:noProof/>
            <w:webHidden/>
          </w:rPr>
          <w:tab/>
        </w:r>
        <w:r>
          <w:rPr>
            <w:noProof/>
            <w:webHidden/>
          </w:rPr>
          <w:fldChar w:fldCharType="begin"/>
        </w:r>
        <w:r>
          <w:rPr>
            <w:noProof/>
            <w:webHidden/>
          </w:rPr>
          <w:instrText xml:space="preserve"> PAGEREF _Toc386102319 \h </w:instrText>
        </w:r>
        <w:r>
          <w:rPr>
            <w:noProof/>
            <w:webHidden/>
          </w:rPr>
        </w:r>
        <w:r>
          <w:rPr>
            <w:noProof/>
            <w:webHidden/>
          </w:rPr>
          <w:fldChar w:fldCharType="separate"/>
        </w:r>
        <w:r>
          <w:rPr>
            <w:noProof/>
            <w:webHidden/>
          </w:rPr>
          <w:t>13</w:t>
        </w:r>
        <w:r>
          <w:rPr>
            <w:noProof/>
            <w:webHidden/>
          </w:rPr>
          <w:fldChar w:fldCharType="end"/>
        </w:r>
      </w:hyperlink>
    </w:p>
    <w:p w:rsidR="00CE4B30" w:rsidRDefault="00CE4B30">
      <w:pPr>
        <w:pStyle w:val="20"/>
        <w:tabs>
          <w:tab w:val="right" w:leader="dot" w:pos="8296"/>
        </w:tabs>
        <w:rPr>
          <w:rFonts w:asciiTheme="minorHAnsi" w:eastAsiaTheme="minorEastAsia" w:hAnsiTheme="minorHAnsi" w:cstheme="minorBidi"/>
          <w:noProof/>
          <w:kern w:val="2"/>
          <w:sz w:val="21"/>
        </w:rPr>
      </w:pPr>
      <w:hyperlink w:anchor="_Toc386102320" w:history="1">
        <w:r w:rsidRPr="00D23A36">
          <w:rPr>
            <w:rStyle w:val="a4"/>
            <w:noProof/>
          </w:rPr>
          <w:t>4.4</w:t>
        </w:r>
        <w:r w:rsidRPr="00D23A36">
          <w:rPr>
            <w:rStyle w:val="a4"/>
            <w:rFonts w:hint="eastAsia"/>
            <w:noProof/>
          </w:rPr>
          <w:t>相关资质</w:t>
        </w:r>
        <w:r>
          <w:rPr>
            <w:noProof/>
            <w:webHidden/>
          </w:rPr>
          <w:tab/>
        </w:r>
        <w:r>
          <w:rPr>
            <w:noProof/>
            <w:webHidden/>
          </w:rPr>
          <w:fldChar w:fldCharType="begin"/>
        </w:r>
        <w:r>
          <w:rPr>
            <w:noProof/>
            <w:webHidden/>
          </w:rPr>
          <w:instrText xml:space="preserve"> PAGEREF _Toc386102320 \h </w:instrText>
        </w:r>
        <w:r>
          <w:rPr>
            <w:noProof/>
            <w:webHidden/>
          </w:rPr>
        </w:r>
        <w:r>
          <w:rPr>
            <w:noProof/>
            <w:webHidden/>
          </w:rPr>
          <w:fldChar w:fldCharType="separate"/>
        </w:r>
        <w:r>
          <w:rPr>
            <w:noProof/>
            <w:webHidden/>
          </w:rPr>
          <w:t>15</w:t>
        </w:r>
        <w:r>
          <w:rPr>
            <w:noProof/>
            <w:webHidden/>
          </w:rPr>
          <w:fldChar w:fldCharType="end"/>
        </w:r>
      </w:hyperlink>
    </w:p>
    <w:p w:rsidR="00CE4B30" w:rsidRDefault="00CE4B30">
      <w:pPr>
        <w:pStyle w:val="20"/>
        <w:tabs>
          <w:tab w:val="right" w:leader="dot" w:pos="8296"/>
        </w:tabs>
        <w:rPr>
          <w:rFonts w:asciiTheme="minorHAnsi" w:eastAsiaTheme="minorEastAsia" w:hAnsiTheme="minorHAnsi" w:cstheme="minorBidi"/>
          <w:noProof/>
          <w:kern w:val="2"/>
          <w:sz w:val="21"/>
        </w:rPr>
      </w:pPr>
      <w:hyperlink w:anchor="_Toc386102321" w:history="1">
        <w:r w:rsidRPr="00D23A36">
          <w:rPr>
            <w:rStyle w:val="a4"/>
            <w:noProof/>
          </w:rPr>
          <w:t>4.5</w:t>
        </w:r>
        <w:r w:rsidRPr="00D23A36">
          <w:rPr>
            <w:rStyle w:val="a4"/>
            <w:rFonts w:hint="eastAsia"/>
            <w:noProof/>
          </w:rPr>
          <w:t>产品优势</w:t>
        </w:r>
        <w:r>
          <w:rPr>
            <w:noProof/>
            <w:webHidden/>
          </w:rPr>
          <w:tab/>
        </w:r>
        <w:r>
          <w:rPr>
            <w:noProof/>
            <w:webHidden/>
          </w:rPr>
          <w:fldChar w:fldCharType="begin"/>
        </w:r>
        <w:r>
          <w:rPr>
            <w:noProof/>
            <w:webHidden/>
          </w:rPr>
          <w:instrText xml:space="preserve"> PAGEREF _Toc386102321 \h </w:instrText>
        </w:r>
        <w:r>
          <w:rPr>
            <w:noProof/>
            <w:webHidden/>
          </w:rPr>
        </w:r>
        <w:r>
          <w:rPr>
            <w:noProof/>
            <w:webHidden/>
          </w:rPr>
          <w:fldChar w:fldCharType="separate"/>
        </w:r>
        <w:r>
          <w:rPr>
            <w:noProof/>
            <w:webHidden/>
          </w:rPr>
          <w:t>16</w:t>
        </w:r>
        <w:r>
          <w:rPr>
            <w:noProof/>
            <w:webHidden/>
          </w:rPr>
          <w:fldChar w:fldCharType="end"/>
        </w:r>
      </w:hyperlink>
    </w:p>
    <w:p w:rsidR="00CE4B30" w:rsidRDefault="00CE4B30">
      <w:pPr>
        <w:pStyle w:val="20"/>
        <w:tabs>
          <w:tab w:val="right" w:leader="dot" w:pos="8296"/>
        </w:tabs>
        <w:rPr>
          <w:rFonts w:asciiTheme="minorHAnsi" w:eastAsiaTheme="minorEastAsia" w:hAnsiTheme="minorHAnsi" w:cstheme="minorBidi"/>
          <w:noProof/>
          <w:kern w:val="2"/>
          <w:sz w:val="21"/>
        </w:rPr>
      </w:pPr>
      <w:hyperlink w:anchor="_Toc386102322" w:history="1">
        <w:r w:rsidRPr="00D23A36">
          <w:rPr>
            <w:rStyle w:val="a4"/>
            <w:noProof/>
          </w:rPr>
          <w:t>4.6</w:t>
        </w:r>
        <w:r w:rsidRPr="00D23A36">
          <w:rPr>
            <w:rStyle w:val="a4"/>
            <w:rFonts w:hint="eastAsia"/>
            <w:noProof/>
          </w:rPr>
          <w:t>产品制造</w:t>
        </w:r>
        <w:r>
          <w:rPr>
            <w:noProof/>
            <w:webHidden/>
          </w:rPr>
          <w:tab/>
        </w:r>
        <w:r>
          <w:rPr>
            <w:noProof/>
            <w:webHidden/>
          </w:rPr>
          <w:fldChar w:fldCharType="begin"/>
        </w:r>
        <w:r>
          <w:rPr>
            <w:noProof/>
            <w:webHidden/>
          </w:rPr>
          <w:instrText xml:space="preserve"> PAGEREF _Toc386102322 \h </w:instrText>
        </w:r>
        <w:r>
          <w:rPr>
            <w:noProof/>
            <w:webHidden/>
          </w:rPr>
        </w:r>
        <w:r>
          <w:rPr>
            <w:noProof/>
            <w:webHidden/>
          </w:rPr>
          <w:fldChar w:fldCharType="separate"/>
        </w:r>
        <w:r>
          <w:rPr>
            <w:noProof/>
            <w:webHidden/>
          </w:rPr>
          <w:t>17</w:t>
        </w:r>
        <w:r>
          <w:rPr>
            <w:noProof/>
            <w:webHidden/>
          </w:rPr>
          <w:fldChar w:fldCharType="end"/>
        </w:r>
      </w:hyperlink>
    </w:p>
    <w:p w:rsidR="00CE4B30" w:rsidRDefault="00CE4B30">
      <w:pPr>
        <w:pStyle w:val="10"/>
        <w:tabs>
          <w:tab w:val="right" w:leader="dot" w:pos="8296"/>
        </w:tabs>
        <w:rPr>
          <w:rFonts w:asciiTheme="minorHAnsi" w:eastAsiaTheme="minorEastAsia" w:hAnsiTheme="minorHAnsi" w:cstheme="minorBidi"/>
          <w:noProof/>
        </w:rPr>
      </w:pPr>
      <w:hyperlink w:anchor="_Toc386102323" w:history="1">
        <w:r w:rsidRPr="00D23A36">
          <w:rPr>
            <w:rStyle w:val="a4"/>
            <w:rFonts w:hint="eastAsia"/>
            <w:noProof/>
          </w:rPr>
          <w:t>第五章</w:t>
        </w:r>
        <w:r w:rsidRPr="00D23A36">
          <w:rPr>
            <w:rStyle w:val="a4"/>
            <w:noProof/>
          </w:rPr>
          <w:t xml:space="preserve">  </w:t>
        </w:r>
        <w:r w:rsidRPr="00D23A36">
          <w:rPr>
            <w:rStyle w:val="a4"/>
            <w:rFonts w:hint="eastAsia"/>
            <w:noProof/>
          </w:rPr>
          <w:t>研究与开发</w:t>
        </w:r>
        <w:r>
          <w:rPr>
            <w:noProof/>
            <w:webHidden/>
          </w:rPr>
          <w:tab/>
        </w:r>
        <w:r>
          <w:rPr>
            <w:noProof/>
            <w:webHidden/>
          </w:rPr>
          <w:fldChar w:fldCharType="begin"/>
        </w:r>
        <w:r>
          <w:rPr>
            <w:noProof/>
            <w:webHidden/>
          </w:rPr>
          <w:instrText xml:space="preserve"> PAGEREF _Toc386102323 \h </w:instrText>
        </w:r>
        <w:r>
          <w:rPr>
            <w:noProof/>
            <w:webHidden/>
          </w:rPr>
        </w:r>
        <w:r>
          <w:rPr>
            <w:noProof/>
            <w:webHidden/>
          </w:rPr>
          <w:fldChar w:fldCharType="separate"/>
        </w:r>
        <w:r>
          <w:rPr>
            <w:noProof/>
            <w:webHidden/>
          </w:rPr>
          <w:t>20</w:t>
        </w:r>
        <w:r>
          <w:rPr>
            <w:noProof/>
            <w:webHidden/>
          </w:rPr>
          <w:fldChar w:fldCharType="end"/>
        </w:r>
      </w:hyperlink>
    </w:p>
    <w:p w:rsidR="00CE4B30" w:rsidRDefault="00CE4B30">
      <w:pPr>
        <w:pStyle w:val="20"/>
        <w:tabs>
          <w:tab w:val="right" w:leader="dot" w:pos="8296"/>
        </w:tabs>
        <w:rPr>
          <w:rFonts w:asciiTheme="minorHAnsi" w:eastAsiaTheme="minorEastAsia" w:hAnsiTheme="minorHAnsi" w:cstheme="minorBidi"/>
          <w:noProof/>
          <w:kern w:val="2"/>
          <w:sz w:val="21"/>
        </w:rPr>
      </w:pPr>
      <w:hyperlink w:anchor="_Toc386102324" w:history="1">
        <w:r w:rsidRPr="00D23A36">
          <w:rPr>
            <w:rStyle w:val="a4"/>
            <w:noProof/>
          </w:rPr>
          <w:t>5.1</w:t>
        </w:r>
        <w:r w:rsidRPr="00D23A36">
          <w:rPr>
            <w:rStyle w:val="a4"/>
            <w:rFonts w:hint="eastAsia"/>
            <w:noProof/>
          </w:rPr>
          <w:t>国内外现状及发展趋势</w:t>
        </w:r>
        <w:r>
          <w:rPr>
            <w:noProof/>
            <w:webHidden/>
          </w:rPr>
          <w:tab/>
        </w:r>
        <w:r>
          <w:rPr>
            <w:noProof/>
            <w:webHidden/>
          </w:rPr>
          <w:fldChar w:fldCharType="begin"/>
        </w:r>
        <w:r>
          <w:rPr>
            <w:noProof/>
            <w:webHidden/>
          </w:rPr>
          <w:instrText xml:space="preserve"> PAGEREF _Toc386102324 \h </w:instrText>
        </w:r>
        <w:r>
          <w:rPr>
            <w:noProof/>
            <w:webHidden/>
          </w:rPr>
        </w:r>
        <w:r>
          <w:rPr>
            <w:noProof/>
            <w:webHidden/>
          </w:rPr>
          <w:fldChar w:fldCharType="separate"/>
        </w:r>
        <w:r>
          <w:rPr>
            <w:noProof/>
            <w:webHidden/>
          </w:rPr>
          <w:t>20</w:t>
        </w:r>
        <w:r>
          <w:rPr>
            <w:noProof/>
            <w:webHidden/>
          </w:rPr>
          <w:fldChar w:fldCharType="end"/>
        </w:r>
      </w:hyperlink>
    </w:p>
    <w:p w:rsidR="00CE4B30" w:rsidRDefault="00CE4B30">
      <w:pPr>
        <w:pStyle w:val="20"/>
        <w:tabs>
          <w:tab w:val="right" w:leader="dot" w:pos="8296"/>
        </w:tabs>
        <w:rPr>
          <w:rFonts w:asciiTheme="minorHAnsi" w:eastAsiaTheme="minorEastAsia" w:hAnsiTheme="minorHAnsi" w:cstheme="minorBidi"/>
          <w:noProof/>
          <w:kern w:val="2"/>
          <w:sz w:val="21"/>
        </w:rPr>
      </w:pPr>
      <w:hyperlink w:anchor="_Toc386102325" w:history="1">
        <w:r w:rsidRPr="00D23A36">
          <w:rPr>
            <w:rStyle w:val="a4"/>
            <w:noProof/>
          </w:rPr>
          <w:t>5.2</w:t>
        </w:r>
        <w:r w:rsidRPr="00D23A36">
          <w:rPr>
            <w:rStyle w:val="a4"/>
            <w:rFonts w:hint="eastAsia"/>
            <w:noProof/>
          </w:rPr>
          <w:t>公司研发现状</w:t>
        </w:r>
        <w:r>
          <w:rPr>
            <w:noProof/>
            <w:webHidden/>
          </w:rPr>
          <w:tab/>
        </w:r>
        <w:r>
          <w:rPr>
            <w:noProof/>
            <w:webHidden/>
          </w:rPr>
          <w:fldChar w:fldCharType="begin"/>
        </w:r>
        <w:r>
          <w:rPr>
            <w:noProof/>
            <w:webHidden/>
          </w:rPr>
          <w:instrText xml:space="preserve"> PAGEREF _Toc386102325 \h </w:instrText>
        </w:r>
        <w:r>
          <w:rPr>
            <w:noProof/>
            <w:webHidden/>
          </w:rPr>
        </w:r>
        <w:r>
          <w:rPr>
            <w:noProof/>
            <w:webHidden/>
          </w:rPr>
          <w:fldChar w:fldCharType="separate"/>
        </w:r>
        <w:r>
          <w:rPr>
            <w:noProof/>
            <w:webHidden/>
          </w:rPr>
          <w:t>20</w:t>
        </w:r>
        <w:r>
          <w:rPr>
            <w:noProof/>
            <w:webHidden/>
          </w:rPr>
          <w:fldChar w:fldCharType="end"/>
        </w:r>
      </w:hyperlink>
    </w:p>
    <w:p w:rsidR="00CE4B30" w:rsidRDefault="00CE4B30">
      <w:pPr>
        <w:pStyle w:val="20"/>
        <w:tabs>
          <w:tab w:val="right" w:leader="dot" w:pos="8296"/>
        </w:tabs>
        <w:rPr>
          <w:rFonts w:asciiTheme="minorHAnsi" w:eastAsiaTheme="minorEastAsia" w:hAnsiTheme="minorHAnsi" w:cstheme="minorBidi"/>
          <w:noProof/>
          <w:kern w:val="2"/>
          <w:sz w:val="21"/>
        </w:rPr>
      </w:pPr>
      <w:hyperlink w:anchor="_Toc386102326" w:history="1">
        <w:r w:rsidRPr="00D23A36">
          <w:rPr>
            <w:rStyle w:val="a4"/>
            <w:noProof/>
          </w:rPr>
          <w:t>5.3</w:t>
        </w:r>
        <w:r w:rsidRPr="00D23A36">
          <w:rPr>
            <w:rStyle w:val="a4"/>
            <w:rFonts w:hint="eastAsia"/>
            <w:noProof/>
          </w:rPr>
          <w:t>未来研发的主要目标</w:t>
        </w:r>
        <w:r>
          <w:rPr>
            <w:noProof/>
            <w:webHidden/>
          </w:rPr>
          <w:tab/>
        </w:r>
        <w:r>
          <w:rPr>
            <w:noProof/>
            <w:webHidden/>
          </w:rPr>
          <w:fldChar w:fldCharType="begin"/>
        </w:r>
        <w:r>
          <w:rPr>
            <w:noProof/>
            <w:webHidden/>
          </w:rPr>
          <w:instrText xml:space="preserve"> PAGEREF _Toc386102326 \h </w:instrText>
        </w:r>
        <w:r>
          <w:rPr>
            <w:noProof/>
            <w:webHidden/>
          </w:rPr>
        </w:r>
        <w:r>
          <w:rPr>
            <w:noProof/>
            <w:webHidden/>
          </w:rPr>
          <w:fldChar w:fldCharType="separate"/>
        </w:r>
        <w:r>
          <w:rPr>
            <w:noProof/>
            <w:webHidden/>
          </w:rPr>
          <w:t>20</w:t>
        </w:r>
        <w:r>
          <w:rPr>
            <w:noProof/>
            <w:webHidden/>
          </w:rPr>
          <w:fldChar w:fldCharType="end"/>
        </w:r>
      </w:hyperlink>
    </w:p>
    <w:p w:rsidR="00CE4B30" w:rsidRDefault="00CE4B30">
      <w:pPr>
        <w:pStyle w:val="20"/>
        <w:tabs>
          <w:tab w:val="right" w:leader="dot" w:pos="8296"/>
        </w:tabs>
        <w:rPr>
          <w:rFonts w:asciiTheme="minorHAnsi" w:eastAsiaTheme="minorEastAsia" w:hAnsiTheme="minorHAnsi" w:cstheme="minorBidi"/>
          <w:noProof/>
          <w:kern w:val="2"/>
          <w:sz w:val="21"/>
        </w:rPr>
      </w:pPr>
      <w:hyperlink w:anchor="_Toc386102327" w:history="1">
        <w:r w:rsidRPr="00D23A36">
          <w:rPr>
            <w:rStyle w:val="a4"/>
            <w:noProof/>
          </w:rPr>
          <w:t>5.4</w:t>
        </w:r>
        <w:r w:rsidRPr="00D23A36">
          <w:rPr>
            <w:rStyle w:val="a4"/>
            <w:rFonts w:hint="eastAsia"/>
            <w:noProof/>
          </w:rPr>
          <w:t>未来研发投入计划</w:t>
        </w:r>
        <w:r>
          <w:rPr>
            <w:noProof/>
            <w:webHidden/>
          </w:rPr>
          <w:tab/>
        </w:r>
        <w:r>
          <w:rPr>
            <w:noProof/>
            <w:webHidden/>
          </w:rPr>
          <w:fldChar w:fldCharType="begin"/>
        </w:r>
        <w:r>
          <w:rPr>
            <w:noProof/>
            <w:webHidden/>
          </w:rPr>
          <w:instrText xml:space="preserve"> PAGEREF _Toc386102327 \h </w:instrText>
        </w:r>
        <w:r>
          <w:rPr>
            <w:noProof/>
            <w:webHidden/>
          </w:rPr>
        </w:r>
        <w:r>
          <w:rPr>
            <w:noProof/>
            <w:webHidden/>
          </w:rPr>
          <w:fldChar w:fldCharType="separate"/>
        </w:r>
        <w:r>
          <w:rPr>
            <w:noProof/>
            <w:webHidden/>
          </w:rPr>
          <w:t>20</w:t>
        </w:r>
        <w:r>
          <w:rPr>
            <w:noProof/>
            <w:webHidden/>
          </w:rPr>
          <w:fldChar w:fldCharType="end"/>
        </w:r>
      </w:hyperlink>
    </w:p>
    <w:p w:rsidR="00CE4B30" w:rsidRDefault="00CE4B30">
      <w:pPr>
        <w:pStyle w:val="10"/>
        <w:tabs>
          <w:tab w:val="right" w:leader="dot" w:pos="8296"/>
        </w:tabs>
        <w:rPr>
          <w:rFonts w:asciiTheme="minorHAnsi" w:eastAsiaTheme="minorEastAsia" w:hAnsiTheme="minorHAnsi" w:cstheme="minorBidi"/>
          <w:noProof/>
        </w:rPr>
      </w:pPr>
      <w:hyperlink w:anchor="_Toc386102328" w:history="1">
        <w:r w:rsidRPr="00D23A36">
          <w:rPr>
            <w:rStyle w:val="a4"/>
            <w:rFonts w:hint="eastAsia"/>
            <w:noProof/>
          </w:rPr>
          <w:t>第六章</w:t>
        </w:r>
        <w:r w:rsidRPr="00D23A36">
          <w:rPr>
            <w:rStyle w:val="a4"/>
            <w:noProof/>
          </w:rPr>
          <w:t xml:space="preserve">  </w:t>
        </w:r>
        <w:r w:rsidRPr="00D23A36">
          <w:rPr>
            <w:rStyle w:val="a4"/>
            <w:rFonts w:hint="eastAsia"/>
            <w:noProof/>
          </w:rPr>
          <w:t>行业及市场</w:t>
        </w:r>
        <w:r>
          <w:rPr>
            <w:noProof/>
            <w:webHidden/>
          </w:rPr>
          <w:tab/>
        </w:r>
        <w:r>
          <w:rPr>
            <w:noProof/>
            <w:webHidden/>
          </w:rPr>
          <w:fldChar w:fldCharType="begin"/>
        </w:r>
        <w:r>
          <w:rPr>
            <w:noProof/>
            <w:webHidden/>
          </w:rPr>
          <w:instrText xml:space="preserve"> PAGEREF _Toc386102328 \h </w:instrText>
        </w:r>
        <w:r>
          <w:rPr>
            <w:noProof/>
            <w:webHidden/>
          </w:rPr>
        </w:r>
        <w:r>
          <w:rPr>
            <w:noProof/>
            <w:webHidden/>
          </w:rPr>
          <w:fldChar w:fldCharType="separate"/>
        </w:r>
        <w:r>
          <w:rPr>
            <w:noProof/>
            <w:webHidden/>
          </w:rPr>
          <w:t>21</w:t>
        </w:r>
        <w:r>
          <w:rPr>
            <w:noProof/>
            <w:webHidden/>
          </w:rPr>
          <w:fldChar w:fldCharType="end"/>
        </w:r>
      </w:hyperlink>
    </w:p>
    <w:p w:rsidR="00CE4B30" w:rsidRDefault="00CE4B30">
      <w:pPr>
        <w:pStyle w:val="20"/>
        <w:tabs>
          <w:tab w:val="right" w:leader="dot" w:pos="8296"/>
        </w:tabs>
        <w:rPr>
          <w:rFonts w:asciiTheme="minorHAnsi" w:eastAsiaTheme="minorEastAsia" w:hAnsiTheme="minorHAnsi" w:cstheme="minorBidi"/>
          <w:noProof/>
          <w:kern w:val="2"/>
          <w:sz w:val="21"/>
        </w:rPr>
      </w:pPr>
      <w:hyperlink w:anchor="_Toc386102329" w:history="1">
        <w:r w:rsidRPr="00D23A36">
          <w:rPr>
            <w:rStyle w:val="a4"/>
            <w:noProof/>
          </w:rPr>
          <w:t>6.1</w:t>
        </w:r>
        <w:r w:rsidRPr="00D23A36">
          <w:rPr>
            <w:rStyle w:val="a4"/>
            <w:rFonts w:hint="eastAsia"/>
            <w:noProof/>
          </w:rPr>
          <w:t>行业现状</w:t>
        </w:r>
        <w:r w:rsidRPr="00D23A36">
          <w:rPr>
            <w:rStyle w:val="a4"/>
            <w:noProof/>
          </w:rPr>
          <w:t>/</w:t>
        </w:r>
        <w:r w:rsidRPr="00D23A36">
          <w:rPr>
            <w:rStyle w:val="a4"/>
            <w:rFonts w:hint="eastAsia"/>
            <w:noProof/>
          </w:rPr>
          <w:t>政策</w:t>
        </w:r>
        <w:r>
          <w:rPr>
            <w:noProof/>
            <w:webHidden/>
          </w:rPr>
          <w:tab/>
        </w:r>
        <w:r>
          <w:rPr>
            <w:noProof/>
            <w:webHidden/>
          </w:rPr>
          <w:fldChar w:fldCharType="begin"/>
        </w:r>
        <w:r>
          <w:rPr>
            <w:noProof/>
            <w:webHidden/>
          </w:rPr>
          <w:instrText xml:space="preserve"> PAGEREF _Toc386102329 \h </w:instrText>
        </w:r>
        <w:r>
          <w:rPr>
            <w:noProof/>
            <w:webHidden/>
          </w:rPr>
        </w:r>
        <w:r>
          <w:rPr>
            <w:noProof/>
            <w:webHidden/>
          </w:rPr>
          <w:fldChar w:fldCharType="separate"/>
        </w:r>
        <w:r>
          <w:rPr>
            <w:noProof/>
            <w:webHidden/>
          </w:rPr>
          <w:t>21</w:t>
        </w:r>
        <w:r>
          <w:rPr>
            <w:noProof/>
            <w:webHidden/>
          </w:rPr>
          <w:fldChar w:fldCharType="end"/>
        </w:r>
      </w:hyperlink>
    </w:p>
    <w:p w:rsidR="00CE4B30" w:rsidRDefault="00CE4B30">
      <w:pPr>
        <w:pStyle w:val="20"/>
        <w:tabs>
          <w:tab w:val="right" w:leader="dot" w:pos="8296"/>
        </w:tabs>
        <w:rPr>
          <w:rFonts w:asciiTheme="minorHAnsi" w:eastAsiaTheme="minorEastAsia" w:hAnsiTheme="minorHAnsi" w:cstheme="minorBidi"/>
          <w:noProof/>
          <w:kern w:val="2"/>
          <w:sz w:val="21"/>
        </w:rPr>
      </w:pPr>
      <w:hyperlink w:anchor="_Toc386102330" w:history="1">
        <w:r w:rsidRPr="00D23A36">
          <w:rPr>
            <w:rStyle w:val="a4"/>
            <w:noProof/>
          </w:rPr>
          <w:t>6.2</w:t>
        </w:r>
        <w:r w:rsidRPr="00D23A36">
          <w:rPr>
            <w:rStyle w:val="a4"/>
            <w:rFonts w:hint="eastAsia"/>
            <w:noProof/>
          </w:rPr>
          <w:t>产品主要竞争对手</w:t>
        </w:r>
        <w:r>
          <w:rPr>
            <w:noProof/>
            <w:webHidden/>
          </w:rPr>
          <w:tab/>
        </w:r>
        <w:r>
          <w:rPr>
            <w:noProof/>
            <w:webHidden/>
          </w:rPr>
          <w:fldChar w:fldCharType="begin"/>
        </w:r>
        <w:r>
          <w:rPr>
            <w:noProof/>
            <w:webHidden/>
          </w:rPr>
          <w:instrText xml:space="preserve"> PAGEREF _Toc386102330 \h </w:instrText>
        </w:r>
        <w:r>
          <w:rPr>
            <w:noProof/>
            <w:webHidden/>
          </w:rPr>
        </w:r>
        <w:r>
          <w:rPr>
            <w:noProof/>
            <w:webHidden/>
          </w:rPr>
          <w:fldChar w:fldCharType="separate"/>
        </w:r>
        <w:r>
          <w:rPr>
            <w:noProof/>
            <w:webHidden/>
          </w:rPr>
          <w:t>31</w:t>
        </w:r>
        <w:r>
          <w:rPr>
            <w:noProof/>
            <w:webHidden/>
          </w:rPr>
          <w:fldChar w:fldCharType="end"/>
        </w:r>
      </w:hyperlink>
    </w:p>
    <w:p w:rsidR="00CE4B30" w:rsidRDefault="00CE4B30">
      <w:pPr>
        <w:pStyle w:val="20"/>
        <w:tabs>
          <w:tab w:val="right" w:leader="dot" w:pos="8296"/>
        </w:tabs>
        <w:rPr>
          <w:rFonts w:asciiTheme="minorHAnsi" w:eastAsiaTheme="minorEastAsia" w:hAnsiTheme="minorHAnsi" w:cstheme="minorBidi"/>
          <w:noProof/>
          <w:kern w:val="2"/>
          <w:sz w:val="21"/>
        </w:rPr>
      </w:pPr>
      <w:hyperlink w:anchor="_Toc386102331" w:history="1">
        <w:r w:rsidRPr="00D23A36">
          <w:rPr>
            <w:rStyle w:val="a4"/>
            <w:noProof/>
          </w:rPr>
          <w:t>6.3</w:t>
        </w:r>
        <w:r w:rsidRPr="00D23A36">
          <w:rPr>
            <w:rStyle w:val="a4"/>
            <w:rFonts w:hint="eastAsia"/>
            <w:noProof/>
          </w:rPr>
          <w:t>市场需求</w:t>
        </w:r>
        <w:r>
          <w:rPr>
            <w:noProof/>
            <w:webHidden/>
          </w:rPr>
          <w:tab/>
        </w:r>
        <w:r>
          <w:rPr>
            <w:noProof/>
            <w:webHidden/>
          </w:rPr>
          <w:fldChar w:fldCharType="begin"/>
        </w:r>
        <w:r>
          <w:rPr>
            <w:noProof/>
            <w:webHidden/>
          </w:rPr>
          <w:instrText xml:space="preserve"> PAGEREF _Toc386102331 \h </w:instrText>
        </w:r>
        <w:r>
          <w:rPr>
            <w:noProof/>
            <w:webHidden/>
          </w:rPr>
        </w:r>
        <w:r>
          <w:rPr>
            <w:noProof/>
            <w:webHidden/>
          </w:rPr>
          <w:fldChar w:fldCharType="separate"/>
        </w:r>
        <w:r>
          <w:rPr>
            <w:noProof/>
            <w:webHidden/>
          </w:rPr>
          <w:t>33</w:t>
        </w:r>
        <w:r>
          <w:rPr>
            <w:noProof/>
            <w:webHidden/>
          </w:rPr>
          <w:fldChar w:fldCharType="end"/>
        </w:r>
      </w:hyperlink>
    </w:p>
    <w:p w:rsidR="00CE4B30" w:rsidRDefault="00CE4B30">
      <w:pPr>
        <w:pStyle w:val="20"/>
        <w:tabs>
          <w:tab w:val="right" w:leader="dot" w:pos="8296"/>
        </w:tabs>
        <w:rPr>
          <w:rFonts w:asciiTheme="minorHAnsi" w:eastAsiaTheme="minorEastAsia" w:hAnsiTheme="minorHAnsi" w:cstheme="minorBidi"/>
          <w:noProof/>
          <w:kern w:val="2"/>
          <w:sz w:val="21"/>
        </w:rPr>
      </w:pPr>
      <w:hyperlink w:anchor="_Toc386102332" w:history="1">
        <w:r w:rsidRPr="00D23A36">
          <w:rPr>
            <w:rStyle w:val="a4"/>
            <w:noProof/>
          </w:rPr>
          <w:t>6.4</w:t>
        </w:r>
        <w:r w:rsidRPr="00D23A36">
          <w:rPr>
            <w:rStyle w:val="a4"/>
            <w:rFonts w:hint="eastAsia"/>
            <w:noProof/>
          </w:rPr>
          <w:t>竞争优势</w:t>
        </w:r>
        <w:r>
          <w:rPr>
            <w:noProof/>
            <w:webHidden/>
          </w:rPr>
          <w:tab/>
        </w:r>
        <w:r>
          <w:rPr>
            <w:noProof/>
            <w:webHidden/>
          </w:rPr>
          <w:fldChar w:fldCharType="begin"/>
        </w:r>
        <w:r>
          <w:rPr>
            <w:noProof/>
            <w:webHidden/>
          </w:rPr>
          <w:instrText xml:space="preserve"> PAGEREF _Toc386102332 \h </w:instrText>
        </w:r>
        <w:r>
          <w:rPr>
            <w:noProof/>
            <w:webHidden/>
          </w:rPr>
        </w:r>
        <w:r>
          <w:rPr>
            <w:noProof/>
            <w:webHidden/>
          </w:rPr>
          <w:fldChar w:fldCharType="separate"/>
        </w:r>
        <w:r>
          <w:rPr>
            <w:noProof/>
            <w:webHidden/>
          </w:rPr>
          <w:t>34</w:t>
        </w:r>
        <w:r>
          <w:rPr>
            <w:noProof/>
            <w:webHidden/>
          </w:rPr>
          <w:fldChar w:fldCharType="end"/>
        </w:r>
      </w:hyperlink>
    </w:p>
    <w:p w:rsidR="00CE4B30" w:rsidRDefault="00CE4B30">
      <w:pPr>
        <w:pStyle w:val="10"/>
        <w:tabs>
          <w:tab w:val="right" w:leader="dot" w:pos="8296"/>
        </w:tabs>
        <w:rPr>
          <w:rFonts w:asciiTheme="minorHAnsi" w:eastAsiaTheme="minorEastAsia" w:hAnsiTheme="minorHAnsi" w:cstheme="minorBidi"/>
          <w:noProof/>
        </w:rPr>
      </w:pPr>
      <w:hyperlink w:anchor="_Toc386102333" w:history="1">
        <w:r w:rsidRPr="00D23A36">
          <w:rPr>
            <w:rStyle w:val="a4"/>
            <w:rFonts w:hint="eastAsia"/>
            <w:noProof/>
          </w:rPr>
          <w:t>第七章</w:t>
        </w:r>
        <w:r w:rsidRPr="00D23A36">
          <w:rPr>
            <w:rStyle w:val="a4"/>
            <w:noProof/>
          </w:rPr>
          <w:t xml:space="preserve">  </w:t>
        </w:r>
        <w:r w:rsidRPr="00D23A36">
          <w:rPr>
            <w:rStyle w:val="a4"/>
            <w:rFonts w:hint="eastAsia"/>
            <w:noProof/>
          </w:rPr>
          <w:t>营销策略</w:t>
        </w:r>
        <w:r>
          <w:rPr>
            <w:noProof/>
            <w:webHidden/>
          </w:rPr>
          <w:tab/>
        </w:r>
        <w:r>
          <w:rPr>
            <w:noProof/>
            <w:webHidden/>
          </w:rPr>
          <w:fldChar w:fldCharType="begin"/>
        </w:r>
        <w:r>
          <w:rPr>
            <w:noProof/>
            <w:webHidden/>
          </w:rPr>
          <w:instrText xml:space="preserve"> PAGEREF _Toc386102333 \h </w:instrText>
        </w:r>
        <w:r>
          <w:rPr>
            <w:noProof/>
            <w:webHidden/>
          </w:rPr>
        </w:r>
        <w:r>
          <w:rPr>
            <w:noProof/>
            <w:webHidden/>
          </w:rPr>
          <w:fldChar w:fldCharType="separate"/>
        </w:r>
        <w:r>
          <w:rPr>
            <w:noProof/>
            <w:webHidden/>
          </w:rPr>
          <w:t>36</w:t>
        </w:r>
        <w:r>
          <w:rPr>
            <w:noProof/>
            <w:webHidden/>
          </w:rPr>
          <w:fldChar w:fldCharType="end"/>
        </w:r>
      </w:hyperlink>
    </w:p>
    <w:p w:rsidR="00CE4B30" w:rsidRDefault="00CE4B30">
      <w:pPr>
        <w:pStyle w:val="20"/>
        <w:tabs>
          <w:tab w:val="right" w:leader="dot" w:pos="8296"/>
        </w:tabs>
        <w:rPr>
          <w:rFonts w:asciiTheme="minorHAnsi" w:eastAsiaTheme="minorEastAsia" w:hAnsiTheme="minorHAnsi" w:cstheme="minorBidi"/>
          <w:noProof/>
          <w:kern w:val="2"/>
          <w:sz w:val="21"/>
        </w:rPr>
      </w:pPr>
      <w:hyperlink w:anchor="_Toc386102334" w:history="1">
        <w:r w:rsidRPr="00D23A36">
          <w:rPr>
            <w:rStyle w:val="a4"/>
            <w:noProof/>
          </w:rPr>
          <w:t>7.1</w:t>
        </w:r>
        <w:r w:rsidRPr="00D23A36">
          <w:rPr>
            <w:rStyle w:val="a4"/>
            <w:rFonts w:hint="eastAsia"/>
            <w:noProof/>
          </w:rPr>
          <w:t>销售渠道、方式、售后服务</w:t>
        </w:r>
        <w:r>
          <w:rPr>
            <w:noProof/>
            <w:webHidden/>
          </w:rPr>
          <w:tab/>
        </w:r>
        <w:r>
          <w:rPr>
            <w:noProof/>
            <w:webHidden/>
          </w:rPr>
          <w:fldChar w:fldCharType="begin"/>
        </w:r>
        <w:r>
          <w:rPr>
            <w:noProof/>
            <w:webHidden/>
          </w:rPr>
          <w:instrText xml:space="preserve"> PAGEREF _Toc386102334 \h </w:instrText>
        </w:r>
        <w:r>
          <w:rPr>
            <w:noProof/>
            <w:webHidden/>
          </w:rPr>
        </w:r>
        <w:r>
          <w:rPr>
            <w:noProof/>
            <w:webHidden/>
          </w:rPr>
          <w:fldChar w:fldCharType="separate"/>
        </w:r>
        <w:r>
          <w:rPr>
            <w:noProof/>
            <w:webHidden/>
          </w:rPr>
          <w:t>36</w:t>
        </w:r>
        <w:r>
          <w:rPr>
            <w:noProof/>
            <w:webHidden/>
          </w:rPr>
          <w:fldChar w:fldCharType="end"/>
        </w:r>
      </w:hyperlink>
    </w:p>
    <w:p w:rsidR="00CE4B30" w:rsidRDefault="00CE4B30">
      <w:pPr>
        <w:pStyle w:val="20"/>
        <w:tabs>
          <w:tab w:val="right" w:leader="dot" w:pos="8296"/>
        </w:tabs>
        <w:rPr>
          <w:rFonts w:asciiTheme="minorHAnsi" w:eastAsiaTheme="minorEastAsia" w:hAnsiTheme="minorHAnsi" w:cstheme="minorBidi"/>
          <w:noProof/>
          <w:kern w:val="2"/>
          <w:sz w:val="21"/>
        </w:rPr>
      </w:pPr>
      <w:hyperlink w:anchor="_Toc386102335" w:history="1">
        <w:r w:rsidRPr="00D23A36">
          <w:rPr>
            <w:rStyle w:val="a4"/>
            <w:noProof/>
          </w:rPr>
          <w:t>7.2</w:t>
        </w:r>
        <w:r w:rsidRPr="00D23A36">
          <w:rPr>
            <w:rStyle w:val="a4"/>
            <w:rFonts w:hint="eastAsia"/>
            <w:noProof/>
          </w:rPr>
          <w:t>市场营销方案</w:t>
        </w:r>
        <w:r>
          <w:rPr>
            <w:noProof/>
            <w:webHidden/>
          </w:rPr>
          <w:tab/>
        </w:r>
        <w:r>
          <w:rPr>
            <w:noProof/>
            <w:webHidden/>
          </w:rPr>
          <w:fldChar w:fldCharType="begin"/>
        </w:r>
        <w:r>
          <w:rPr>
            <w:noProof/>
            <w:webHidden/>
          </w:rPr>
          <w:instrText xml:space="preserve"> PAGEREF _Toc386102335 \h </w:instrText>
        </w:r>
        <w:r>
          <w:rPr>
            <w:noProof/>
            <w:webHidden/>
          </w:rPr>
        </w:r>
        <w:r>
          <w:rPr>
            <w:noProof/>
            <w:webHidden/>
          </w:rPr>
          <w:fldChar w:fldCharType="separate"/>
        </w:r>
        <w:r>
          <w:rPr>
            <w:noProof/>
            <w:webHidden/>
          </w:rPr>
          <w:t>39</w:t>
        </w:r>
        <w:r>
          <w:rPr>
            <w:noProof/>
            <w:webHidden/>
          </w:rPr>
          <w:fldChar w:fldCharType="end"/>
        </w:r>
      </w:hyperlink>
    </w:p>
    <w:p w:rsidR="00CE4B30" w:rsidRDefault="00CE4B30">
      <w:pPr>
        <w:pStyle w:val="20"/>
        <w:tabs>
          <w:tab w:val="right" w:leader="dot" w:pos="8296"/>
        </w:tabs>
        <w:rPr>
          <w:rFonts w:asciiTheme="minorHAnsi" w:eastAsiaTheme="minorEastAsia" w:hAnsiTheme="minorHAnsi" w:cstheme="minorBidi"/>
          <w:noProof/>
          <w:kern w:val="2"/>
          <w:sz w:val="21"/>
        </w:rPr>
      </w:pPr>
      <w:hyperlink w:anchor="_Toc386102336" w:history="1">
        <w:r w:rsidRPr="00D23A36">
          <w:rPr>
            <w:rStyle w:val="a4"/>
            <w:noProof/>
          </w:rPr>
          <w:t>7.3</w:t>
        </w:r>
        <w:r w:rsidRPr="00D23A36">
          <w:rPr>
            <w:rStyle w:val="a4"/>
            <w:rFonts w:hint="eastAsia"/>
            <w:noProof/>
          </w:rPr>
          <w:t>销售目标</w:t>
        </w:r>
        <w:r>
          <w:rPr>
            <w:noProof/>
            <w:webHidden/>
          </w:rPr>
          <w:tab/>
        </w:r>
        <w:r>
          <w:rPr>
            <w:noProof/>
            <w:webHidden/>
          </w:rPr>
          <w:fldChar w:fldCharType="begin"/>
        </w:r>
        <w:r>
          <w:rPr>
            <w:noProof/>
            <w:webHidden/>
          </w:rPr>
          <w:instrText xml:space="preserve"> PAGEREF _Toc386102336 \h </w:instrText>
        </w:r>
        <w:r>
          <w:rPr>
            <w:noProof/>
            <w:webHidden/>
          </w:rPr>
        </w:r>
        <w:r>
          <w:rPr>
            <w:noProof/>
            <w:webHidden/>
          </w:rPr>
          <w:fldChar w:fldCharType="separate"/>
        </w:r>
        <w:r>
          <w:rPr>
            <w:noProof/>
            <w:webHidden/>
          </w:rPr>
          <w:t>40</w:t>
        </w:r>
        <w:r>
          <w:rPr>
            <w:noProof/>
            <w:webHidden/>
          </w:rPr>
          <w:fldChar w:fldCharType="end"/>
        </w:r>
      </w:hyperlink>
    </w:p>
    <w:p w:rsidR="00CE4B30" w:rsidRDefault="00CE4B30">
      <w:pPr>
        <w:pStyle w:val="20"/>
        <w:tabs>
          <w:tab w:val="right" w:leader="dot" w:pos="8296"/>
        </w:tabs>
        <w:rPr>
          <w:rFonts w:asciiTheme="minorHAnsi" w:eastAsiaTheme="minorEastAsia" w:hAnsiTheme="minorHAnsi" w:cstheme="minorBidi"/>
          <w:noProof/>
          <w:kern w:val="2"/>
          <w:sz w:val="21"/>
        </w:rPr>
      </w:pPr>
      <w:hyperlink w:anchor="_Toc386102337" w:history="1">
        <w:r w:rsidRPr="00D23A36">
          <w:rPr>
            <w:rStyle w:val="a4"/>
            <w:noProof/>
          </w:rPr>
          <w:t>7.4</w:t>
        </w:r>
        <w:r w:rsidRPr="00D23A36">
          <w:rPr>
            <w:rStyle w:val="a4"/>
            <w:rFonts w:hint="eastAsia"/>
            <w:noProof/>
          </w:rPr>
          <w:t>做好售前、售后服务</w:t>
        </w:r>
        <w:r>
          <w:rPr>
            <w:noProof/>
            <w:webHidden/>
          </w:rPr>
          <w:tab/>
        </w:r>
        <w:r>
          <w:rPr>
            <w:noProof/>
            <w:webHidden/>
          </w:rPr>
          <w:fldChar w:fldCharType="begin"/>
        </w:r>
        <w:r>
          <w:rPr>
            <w:noProof/>
            <w:webHidden/>
          </w:rPr>
          <w:instrText xml:space="preserve"> PAGEREF _Toc386102337 \h </w:instrText>
        </w:r>
        <w:r>
          <w:rPr>
            <w:noProof/>
            <w:webHidden/>
          </w:rPr>
        </w:r>
        <w:r>
          <w:rPr>
            <w:noProof/>
            <w:webHidden/>
          </w:rPr>
          <w:fldChar w:fldCharType="separate"/>
        </w:r>
        <w:r>
          <w:rPr>
            <w:noProof/>
            <w:webHidden/>
          </w:rPr>
          <w:t>40</w:t>
        </w:r>
        <w:r>
          <w:rPr>
            <w:noProof/>
            <w:webHidden/>
          </w:rPr>
          <w:fldChar w:fldCharType="end"/>
        </w:r>
      </w:hyperlink>
    </w:p>
    <w:p w:rsidR="00CE4B30" w:rsidRDefault="00CE4B30">
      <w:pPr>
        <w:pStyle w:val="10"/>
        <w:tabs>
          <w:tab w:val="right" w:leader="dot" w:pos="8296"/>
        </w:tabs>
        <w:rPr>
          <w:rFonts w:asciiTheme="minorHAnsi" w:eastAsiaTheme="minorEastAsia" w:hAnsiTheme="minorHAnsi" w:cstheme="minorBidi"/>
          <w:noProof/>
        </w:rPr>
      </w:pPr>
      <w:hyperlink w:anchor="_Toc386102338" w:history="1">
        <w:r w:rsidRPr="00D23A36">
          <w:rPr>
            <w:rStyle w:val="a4"/>
            <w:rFonts w:hint="eastAsia"/>
            <w:noProof/>
          </w:rPr>
          <w:t>第八章</w:t>
        </w:r>
        <w:r w:rsidRPr="00D23A36">
          <w:rPr>
            <w:rStyle w:val="a4"/>
            <w:noProof/>
          </w:rPr>
          <w:t xml:space="preserve">  </w:t>
        </w:r>
        <w:r w:rsidRPr="00D23A36">
          <w:rPr>
            <w:rStyle w:val="a4"/>
            <w:rFonts w:hint="eastAsia"/>
            <w:noProof/>
          </w:rPr>
          <w:t>融资说明</w:t>
        </w:r>
        <w:r>
          <w:rPr>
            <w:noProof/>
            <w:webHidden/>
          </w:rPr>
          <w:tab/>
        </w:r>
        <w:r>
          <w:rPr>
            <w:noProof/>
            <w:webHidden/>
          </w:rPr>
          <w:fldChar w:fldCharType="begin"/>
        </w:r>
        <w:r>
          <w:rPr>
            <w:noProof/>
            <w:webHidden/>
          </w:rPr>
          <w:instrText xml:space="preserve"> PAGEREF _Toc386102338 \h </w:instrText>
        </w:r>
        <w:r>
          <w:rPr>
            <w:noProof/>
            <w:webHidden/>
          </w:rPr>
        </w:r>
        <w:r>
          <w:rPr>
            <w:noProof/>
            <w:webHidden/>
          </w:rPr>
          <w:fldChar w:fldCharType="separate"/>
        </w:r>
        <w:r>
          <w:rPr>
            <w:noProof/>
            <w:webHidden/>
          </w:rPr>
          <w:t>42</w:t>
        </w:r>
        <w:r>
          <w:rPr>
            <w:noProof/>
            <w:webHidden/>
          </w:rPr>
          <w:fldChar w:fldCharType="end"/>
        </w:r>
      </w:hyperlink>
    </w:p>
    <w:p w:rsidR="00CE4B30" w:rsidRDefault="00CE4B30">
      <w:pPr>
        <w:pStyle w:val="20"/>
        <w:tabs>
          <w:tab w:val="right" w:leader="dot" w:pos="8296"/>
        </w:tabs>
        <w:rPr>
          <w:rFonts w:asciiTheme="minorHAnsi" w:eastAsiaTheme="minorEastAsia" w:hAnsiTheme="minorHAnsi" w:cstheme="minorBidi"/>
          <w:noProof/>
          <w:kern w:val="2"/>
          <w:sz w:val="21"/>
        </w:rPr>
      </w:pPr>
      <w:hyperlink w:anchor="_Toc386102339" w:history="1">
        <w:r w:rsidRPr="00D23A36">
          <w:rPr>
            <w:rStyle w:val="a4"/>
            <w:noProof/>
          </w:rPr>
          <w:t>8.1</w:t>
        </w:r>
        <w:r w:rsidRPr="00D23A36">
          <w:rPr>
            <w:rStyle w:val="a4"/>
            <w:rFonts w:hint="eastAsia"/>
            <w:noProof/>
          </w:rPr>
          <w:t>资金需求</w:t>
        </w:r>
        <w:r>
          <w:rPr>
            <w:noProof/>
            <w:webHidden/>
          </w:rPr>
          <w:tab/>
        </w:r>
        <w:r>
          <w:rPr>
            <w:noProof/>
            <w:webHidden/>
          </w:rPr>
          <w:fldChar w:fldCharType="begin"/>
        </w:r>
        <w:r>
          <w:rPr>
            <w:noProof/>
            <w:webHidden/>
          </w:rPr>
          <w:instrText xml:space="preserve"> PAGEREF _Toc386102339 \h </w:instrText>
        </w:r>
        <w:r>
          <w:rPr>
            <w:noProof/>
            <w:webHidden/>
          </w:rPr>
        </w:r>
        <w:r>
          <w:rPr>
            <w:noProof/>
            <w:webHidden/>
          </w:rPr>
          <w:fldChar w:fldCharType="separate"/>
        </w:r>
        <w:r>
          <w:rPr>
            <w:noProof/>
            <w:webHidden/>
          </w:rPr>
          <w:t>42</w:t>
        </w:r>
        <w:r>
          <w:rPr>
            <w:noProof/>
            <w:webHidden/>
          </w:rPr>
          <w:fldChar w:fldCharType="end"/>
        </w:r>
      </w:hyperlink>
    </w:p>
    <w:p w:rsidR="00CE4B30" w:rsidRDefault="00CE4B30">
      <w:pPr>
        <w:pStyle w:val="20"/>
        <w:tabs>
          <w:tab w:val="right" w:leader="dot" w:pos="8296"/>
        </w:tabs>
        <w:rPr>
          <w:rFonts w:asciiTheme="minorHAnsi" w:eastAsiaTheme="minorEastAsia" w:hAnsiTheme="minorHAnsi" w:cstheme="minorBidi"/>
          <w:noProof/>
          <w:kern w:val="2"/>
          <w:sz w:val="21"/>
        </w:rPr>
      </w:pPr>
      <w:hyperlink w:anchor="_Toc386102340" w:history="1">
        <w:r w:rsidRPr="00D23A36">
          <w:rPr>
            <w:rStyle w:val="a4"/>
            <w:noProof/>
          </w:rPr>
          <w:t>8.2</w:t>
        </w:r>
        <w:r w:rsidRPr="00D23A36">
          <w:rPr>
            <w:rStyle w:val="a4"/>
            <w:rFonts w:hint="eastAsia"/>
            <w:noProof/>
          </w:rPr>
          <w:t>资金使用计划</w:t>
        </w:r>
        <w:r>
          <w:rPr>
            <w:noProof/>
            <w:webHidden/>
          </w:rPr>
          <w:tab/>
        </w:r>
        <w:r>
          <w:rPr>
            <w:noProof/>
            <w:webHidden/>
          </w:rPr>
          <w:fldChar w:fldCharType="begin"/>
        </w:r>
        <w:r>
          <w:rPr>
            <w:noProof/>
            <w:webHidden/>
          </w:rPr>
          <w:instrText xml:space="preserve"> PAGEREF _Toc386102340 \h </w:instrText>
        </w:r>
        <w:r>
          <w:rPr>
            <w:noProof/>
            <w:webHidden/>
          </w:rPr>
        </w:r>
        <w:r>
          <w:rPr>
            <w:noProof/>
            <w:webHidden/>
          </w:rPr>
          <w:fldChar w:fldCharType="separate"/>
        </w:r>
        <w:r>
          <w:rPr>
            <w:noProof/>
            <w:webHidden/>
          </w:rPr>
          <w:t>42</w:t>
        </w:r>
        <w:r>
          <w:rPr>
            <w:noProof/>
            <w:webHidden/>
          </w:rPr>
          <w:fldChar w:fldCharType="end"/>
        </w:r>
      </w:hyperlink>
    </w:p>
    <w:p w:rsidR="00CE4B30" w:rsidRDefault="00CE4B30">
      <w:pPr>
        <w:pStyle w:val="20"/>
        <w:tabs>
          <w:tab w:val="right" w:leader="dot" w:pos="8296"/>
        </w:tabs>
        <w:rPr>
          <w:rFonts w:asciiTheme="minorHAnsi" w:eastAsiaTheme="minorEastAsia" w:hAnsiTheme="minorHAnsi" w:cstheme="minorBidi"/>
          <w:noProof/>
          <w:kern w:val="2"/>
          <w:sz w:val="21"/>
        </w:rPr>
      </w:pPr>
      <w:hyperlink w:anchor="_Toc386102341" w:history="1">
        <w:r w:rsidRPr="00D23A36">
          <w:rPr>
            <w:rStyle w:val="a4"/>
            <w:noProof/>
          </w:rPr>
          <w:t>8.3</w:t>
        </w:r>
        <w:r w:rsidRPr="00D23A36">
          <w:rPr>
            <w:rStyle w:val="a4"/>
            <w:rFonts w:hint="eastAsia"/>
            <w:noProof/>
          </w:rPr>
          <w:t>投资形式</w:t>
        </w:r>
        <w:r>
          <w:rPr>
            <w:noProof/>
            <w:webHidden/>
          </w:rPr>
          <w:tab/>
        </w:r>
        <w:r>
          <w:rPr>
            <w:noProof/>
            <w:webHidden/>
          </w:rPr>
          <w:fldChar w:fldCharType="begin"/>
        </w:r>
        <w:r>
          <w:rPr>
            <w:noProof/>
            <w:webHidden/>
          </w:rPr>
          <w:instrText xml:space="preserve"> PAGEREF _Toc386102341 \h </w:instrText>
        </w:r>
        <w:r>
          <w:rPr>
            <w:noProof/>
            <w:webHidden/>
          </w:rPr>
        </w:r>
        <w:r>
          <w:rPr>
            <w:noProof/>
            <w:webHidden/>
          </w:rPr>
          <w:fldChar w:fldCharType="separate"/>
        </w:r>
        <w:r>
          <w:rPr>
            <w:noProof/>
            <w:webHidden/>
          </w:rPr>
          <w:t>46</w:t>
        </w:r>
        <w:r>
          <w:rPr>
            <w:noProof/>
            <w:webHidden/>
          </w:rPr>
          <w:fldChar w:fldCharType="end"/>
        </w:r>
      </w:hyperlink>
    </w:p>
    <w:p w:rsidR="00CE4B30" w:rsidRDefault="00CE4B30">
      <w:pPr>
        <w:pStyle w:val="20"/>
        <w:tabs>
          <w:tab w:val="right" w:leader="dot" w:pos="8296"/>
        </w:tabs>
        <w:rPr>
          <w:rFonts w:asciiTheme="minorHAnsi" w:eastAsiaTheme="minorEastAsia" w:hAnsiTheme="minorHAnsi" w:cstheme="minorBidi"/>
          <w:noProof/>
          <w:kern w:val="2"/>
          <w:sz w:val="21"/>
        </w:rPr>
      </w:pPr>
      <w:hyperlink w:anchor="_Toc386102342" w:history="1">
        <w:r w:rsidRPr="00D23A36">
          <w:rPr>
            <w:rStyle w:val="a4"/>
            <w:noProof/>
          </w:rPr>
          <w:t>8.4</w:t>
        </w:r>
        <w:r w:rsidRPr="00D23A36">
          <w:rPr>
            <w:rStyle w:val="a4"/>
            <w:rFonts w:hint="eastAsia"/>
            <w:noProof/>
          </w:rPr>
          <w:t>投资抵押担保</w:t>
        </w:r>
        <w:r>
          <w:rPr>
            <w:noProof/>
            <w:webHidden/>
          </w:rPr>
          <w:tab/>
        </w:r>
        <w:r>
          <w:rPr>
            <w:noProof/>
            <w:webHidden/>
          </w:rPr>
          <w:fldChar w:fldCharType="begin"/>
        </w:r>
        <w:r>
          <w:rPr>
            <w:noProof/>
            <w:webHidden/>
          </w:rPr>
          <w:instrText xml:space="preserve"> PAGEREF _Toc386102342 \h </w:instrText>
        </w:r>
        <w:r>
          <w:rPr>
            <w:noProof/>
            <w:webHidden/>
          </w:rPr>
        </w:r>
        <w:r>
          <w:rPr>
            <w:noProof/>
            <w:webHidden/>
          </w:rPr>
          <w:fldChar w:fldCharType="separate"/>
        </w:r>
        <w:r>
          <w:rPr>
            <w:noProof/>
            <w:webHidden/>
          </w:rPr>
          <w:t>46</w:t>
        </w:r>
        <w:r>
          <w:rPr>
            <w:noProof/>
            <w:webHidden/>
          </w:rPr>
          <w:fldChar w:fldCharType="end"/>
        </w:r>
      </w:hyperlink>
    </w:p>
    <w:p w:rsidR="00CE4B30" w:rsidRDefault="00CE4B30">
      <w:pPr>
        <w:pStyle w:val="20"/>
        <w:tabs>
          <w:tab w:val="right" w:leader="dot" w:pos="8296"/>
        </w:tabs>
        <w:rPr>
          <w:rFonts w:asciiTheme="minorHAnsi" w:eastAsiaTheme="minorEastAsia" w:hAnsiTheme="minorHAnsi" w:cstheme="minorBidi"/>
          <w:noProof/>
          <w:kern w:val="2"/>
          <w:sz w:val="21"/>
        </w:rPr>
      </w:pPr>
      <w:hyperlink w:anchor="_Toc386102343" w:history="1">
        <w:r w:rsidRPr="00D23A36">
          <w:rPr>
            <w:rStyle w:val="a4"/>
            <w:noProof/>
          </w:rPr>
          <w:t>8.5</w:t>
        </w:r>
        <w:r w:rsidRPr="00D23A36">
          <w:rPr>
            <w:rStyle w:val="a4"/>
            <w:rFonts w:hint="eastAsia"/>
            <w:noProof/>
          </w:rPr>
          <w:t>股权成本</w:t>
        </w:r>
        <w:r>
          <w:rPr>
            <w:noProof/>
            <w:webHidden/>
          </w:rPr>
          <w:tab/>
        </w:r>
        <w:r>
          <w:rPr>
            <w:noProof/>
            <w:webHidden/>
          </w:rPr>
          <w:fldChar w:fldCharType="begin"/>
        </w:r>
        <w:r>
          <w:rPr>
            <w:noProof/>
            <w:webHidden/>
          </w:rPr>
          <w:instrText xml:space="preserve"> PAGEREF _Toc386102343 \h </w:instrText>
        </w:r>
        <w:r>
          <w:rPr>
            <w:noProof/>
            <w:webHidden/>
          </w:rPr>
        </w:r>
        <w:r>
          <w:rPr>
            <w:noProof/>
            <w:webHidden/>
          </w:rPr>
          <w:fldChar w:fldCharType="separate"/>
        </w:r>
        <w:r>
          <w:rPr>
            <w:noProof/>
            <w:webHidden/>
          </w:rPr>
          <w:t>47</w:t>
        </w:r>
        <w:r>
          <w:rPr>
            <w:noProof/>
            <w:webHidden/>
          </w:rPr>
          <w:fldChar w:fldCharType="end"/>
        </w:r>
      </w:hyperlink>
    </w:p>
    <w:p w:rsidR="00CE4B30" w:rsidRDefault="00CE4B30">
      <w:pPr>
        <w:pStyle w:val="20"/>
        <w:tabs>
          <w:tab w:val="right" w:leader="dot" w:pos="8296"/>
        </w:tabs>
        <w:rPr>
          <w:rFonts w:asciiTheme="minorHAnsi" w:eastAsiaTheme="minorEastAsia" w:hAnsiTheme="minorHAnsi" w:cstheme="minorBidi"/>
          <w:noProof/>
          <w:kern w:val="2"/>
          <w:sz w:val="21"/>
        </w:rPr>
      </w:pPr>
      <w:hyperlink w:anchor="_Toc386102344" w:history="1">
        <w:r w:rsidRPr="00D23A36">
          <w:rPr>
            <w:rStyle w:val="a4"/>
            <w:noProof/>
            <w:shd w:val="clear" w:color="auto" w:fill="FFFF00"/>
          </w:rPr>
          <w:t>8.6</w:t>
        </w:r>
        <w:r w:rsidRPr="00D23A36">
          <w:rPr>
            <w:rStyle w:val="a4"/>
            <w:rFonts w:hint="eastAsia"/>
            <w:noProof/>
            <w:shd w:val="clear" w:color="auto" w:fill="FFFF00"/>
          </w:rPr>
          <w:t>投资人介入公司管理</w:t>
        </w:r>
        <w:r>
          <w:rPr>
            <w:noProof/>
            <w:webHidden/>
          </w:rPr>
          <w:tab/>
        </w:r>
        <w:r>
          <w:rPr>
            <w:noProof/>
            <w:webHidden/>
          </w:rPr>
          <w:fldChar w:fldCharType="begin"/>
        </w:r>
        <w:r>
          <w:rPr>
            <w:noProof/>
            <w:webHidden/>
          </w:rPr>
          <w:instrText xml:space="preserve"> PAGEREF _Toc386102344 \h </w:instrText>
        </w:r>
        <w:r>
          <w:rPr>
            <w:noProof/>
            <w:webHidden/>
          </w:rPr>
        </w:r>
        <w:r>
          <w:rPr>
            <w:noProof/>
            <w:webHidden/>
          </w:rPr>
          <w:fldChar w:fldCharType="separate"/>
        </w:r>
        <w:r>
          <w:rPr>
            <w:noProof/>
            <w:webHidden/>
          </w:rPr>
          <w:t>47</w:t>
        </w:r>
        <w:r>
          <w:rPr>
            <w:noProof/>
            <w:webHidden/>
          </w:rPr>
          <w:fldChar w:fldCharType="end"/>
        </w:r>
      </w:hyperlink>
    </w:p>
    <w:p w:rsidR="00CE4B30" w:rsidRDefault="00CE4B30">
      <w:pPr>
        <w:pStyle w:val="20"/>
        <w:tabs>
          <w:tab w:val="right" w:leader="dot" w:pos="8296"/>
        </w:tabs>
        <w:rPr>
          <w:rFonts w:asciiTheme="minorHAnsi" w:eastAsiaTheme="minorEastAsia" w:hAnsiTheme="minorHAnsi" w:cstheme="minorBidi"/>
          <w:noProof/>
          <w:kern w:val="2"/>
          <w:sz w:val="21"/>
        </w:rPr>
      </w:pPr>
      <w:hyperlink w:anchor="_Toc386102345" w:history="1">
        <w:r w:rsidRPr="00D23A36">
          <w:rPr>
            <w:rStyle w:val="a4"/>
            <w:noProof/>
          </w:rPr>
          <w:t>8.7</w:t>
        </w:r>
        <w:r w:rsidRPr="00D23A36">
          <w:rPr>
            <w:rStyle w:val="a4"/>
            <w:rFonts w:hint="eastAsia"/>
            <w:noProof/>
          </w:rPr>
          <w:t>报告</w:t>
        </w:r>
        <w:r>
          <w:rPr>
            <w:noProof/>
            <w:webHidden/>
          </w:rPr>
          <w:tab/>
        </w:r>
        <w:r>
          <w:rPr>
            <w:noProof/>
            <w:webHidden/>
          </w:rPr>
          <w:fldChar w:fldCharType="begin"/>
        </w:r>
        <w:r>
          <w:rPr>
            <w:noProof/>
            <w:webHidden/>
          </w:rPr>
          <w:instrText xml:space="preserve"> PAGEREF _Toc386102345 \h </w:instrText>
        </w:r>
        <w:r>
          <w:rPr>
            <w:noProof/>
            <w:webHidden/>
          </w:rPr>
        </w:r>
        <w:r>
          <w:rPr>
            <w:noProof/>
            <w:webHidden/>
          </w:rPr>
          <w:fldChar w:fldCharType="separate"/>
        </w:r>
        <w:r>
          <w:rPr>
            <w:noProof/>
            <w:webHidden/>
          </w:rPr>
          <w:t>47</w:t>
        </w:r>
        <w:r>
          <w:rPr>
            <w:noProof/>
            <w:webHidden/>
          </w:rPr>
          <w:fldChar w:fldCharType="end"/>
        </w:r>
      </w:hyperlink>
    </w:p>
    <w:p w:rsidR="00CE4B30" w:rsidRDefault="00CE4B30">
      <w:pPr>
        <w:pStyle w:val="20"/>
        <w:tabs>
          <w:tab w:val="right" w:leader="dot" w:pos="8296"/>
        </w:tabs>
        <w:rPr>
          <w:rFonts w:asciiTheme="minorHAnsi" w:eastAsiaTheme="minorEastAsia" w:hAnsiTheme="minorHAnsi" w:cstheme="minorBidi"/>
          <w:noProof/>
          <w:kern w:val="2"/>
          <w:sz w:val="21"/>
        </w:rPr>
      </w:pPr>
      <w:hyperlink w:anchor="_Toc386102346" w:history="1">
        <w:r w:rsidRPr="00D23A36">
          <w:rPr>
            <w:rStyle w:val="a4"/>
            <w:noProof/>
          </w:rPr>
          <w:t>8.8</w:t>
        </w:r>
        <w:r w:rsidRPr="00D23A36">
          <w:rPr>
            <w:rStyle w:val="a4"/>
            <w:rFonts w:hint="eastAsia"/>
            <w:noProof/>
          </w:rPr>
          <w:t>相关税费</w:t>
        </w:r>
        <w:r>
          <w:rPr>
            <w:noProof/>
            <w:webHidden/>
          </w:rPr>
          <w:tab/>
        </w:r>
        <w:r>
          <w:rPr>
            <w:noProof/>
            <w:webHidden/>
          </w:rPr>
          <w:fldChar w:fldCharType="begin"/>
        </w:r>
        <w:r>
          <w:rPr>
            <w:noProof/>
            <w:webHidden/>
          </w:rPr>
          <w:instrText xml:space="preserve"> PAGEREF _Toc386102346 \h </w:instrText>
        </w:r>
        <w:r>
          <w:rPr>
            <w:noProof/>
            <w:webHidden/>
          </w:rPr>
        </w:r>
        <w:r>
          <w:rPr>
            <w:noProof/>
            <w:webHidden/>
          </w:rPr>
          <w:fldChar w:fldCharType="separate"/>
        </w:r>
        <w:r>
          <w:rPr>
            <w:noProof/>
            <w:webHidden/>
          </w:rPr>
          <w:t>47</w:t>
        </w:r>
        <w:r>
          <w:rPr>
            <w:noProof/>
            <w:webHidden/>
          </w:rPr>
          <w:fldChar w:fldCharType="end"/>
        </w:r>
      </w:hyperlink>
    </w:p>
    <w:p w:rsidR="00CE4B30" w:rsidRDefault="00CE4B30">
      <w:pPr>
        <w:pStyle w:val="20"/>
        <w:tabs>
          <w:tab w:val="right" w:leader="dot" w:pos="8296"/>
        </w:tabs>
        <w:rPr>
          <w:rFonts w:asciiTheme="minorHAnsi" w:eastAsiaTheme="minorEastAsia" w:hAnsiTheme="minorHAnsi" w:cstheme="minorBidi"/>
          <w:noProof/>
          <w:kern w:val="2"/>
          <w:sz w:val="21"/>
        </w:rPr>
      </w:pPr>
      <w:hyperlink w:anchor="_Toc386102347" w:history="1">
        <w:r w:rsidRPr="00D23A36">
          <w:rPr>
            <w:rStyle w:val="a4"/>
            <w:noProof/>
          </w:rPr>
          <w:t>8.9</w:t>
        </w:r>
        <w:r w:rsidRPr="00D23A36">
          <w:rPr>
            <w:rStyle w:val="a4"/>
            <w:rFonts w:hint="eastAsia"/>
            <w:noProof/>
          </w:rPr>
          <w:t>投资报酬及退出</w:t>
        </w:r>
        <w:r>
          <w:rPr>
            <w:noProof/>
            <w:webHidden/>
          </w:rPr>
          <w:tab/>
        </w:r>
        <w:r>
          <w:rPr>
            <w:noProof/>
            <w:webHidden/>
          </w:rPr>
          <w:fldChar w:fldCharType="begin"/>
        </w:r>
        <w:r>
          <w:rPr>
            <w:noProof/>
            <w:webHidden/>
          </w:rPr>
          <w:instrText xml:space="preserve"> PAGEREF _Toc386102347 \h </w:instrText>
        </w:r>
        <w:r>
          <w:rPr>
            <w:noProof/>
            <w:webHidden/>
          </w:rPr>
        </w:r>
        <w:r>
          <w:rPr>
            <w:noProof/>
            <w:webHidden/>
          </w:rPr>
          <w:fldChar w:fldCharType="separate"/>
        </w:r>
        <w:r>
          <w:rPr>
            <w:noProof/>
            <w:webHidden/>
          </w:rPr>
          <w:t>47</w:t>
        </w:r>
        <w:r>
          <w:rPr>
            <w:noProof/>
            <w:webHidden/>
          </w:rPr>
          <w:fldChar w:fldCharType="end"/>
        </w:r>
      </w:hyperlink>
    </w:p>
    <w:p w:rsidR="00CE4B30" w:rsidRDefault="00CE4B30">
      <w:pPr>
        <w:pStyle w:val="10"/>
        <w:tabs>
          <w:tab w:val="right" w:leader="dot" w:pos="8296"/>
        </w:tabs>
        <w:rPr>
          <w:rFonts w:asciiTheme="minorHAnsi" w:eastAsiaTheme="minorEastAsia" w:hAnsiTheme="minorHAnsi" w:cstheme="minorBidi"/>
          <w:noProof/>
        </w:rPr>
      </w:pPr>
      <w:hyperlink w:anchor="_Toc386102348" w:history="1">
        <w:r w:rsidRPr="00D23A36">
          <w:rPr>
            <w:rStyle w:val="a4"/>
            <w:rFonts w:hint="eastAsia"/>
            <w:noProof/>
          </w:rPr>
          <w:t>第九章</w:t>
        </w:r>
        <w:r w:rsidRPr="00D23A36">
          <w:rPr>
            <w:rStyle w:val="a4"/>
            <w:noProof/>
          </w:rPr>
          <w:t xml:space="preserve">  </w:t>
        </w:r>
        <w:r w:rsidRPr="00D23A36">
          <w:rPr>
            <w:rStyle w:val="a4"/>
            <w:rFonts w:hint="eastAsia"/>
            <w:noProof/>
          </w:rPr>
          <w:t>财务预测及资金的退出</w:t>
        </w:r>
        <w:r>
          <w:rPr>
            <w:noProof/>
            <w:webHidden/>
          </w:rPr>
          <w:tab/>
        </w:r>
        <w:r>
          <w:rPr>
            <w:noProof/>
            <w:webHidden/>
          </w:rPr>
          <w:fldChar w:fldCharType="begin"/>
        </w:r>
        <w:r>
          <w:rPr>
            <w:noProof/>
            <w:webHidden/>
          </w:rPr>
          <w:instrText xml:space="preserve"> PAGEREF _Toc386102348 \h </w:instrText>
        </w:r>
        <w:r>
          <w:rPr>
            <w:noProof/>
            <w:webHidden/>
          </w:rPr>
        </w:r>
        <w:r>
          <w:rPr>
            <w:noProof/>
            <w:webHidden/>
          </w:rPr>
          <w:fldChar w:fldCharType="separate"/>
        </w:r>
        <w:r>
          <w:rPr>
            <w:noProof/>
            <w:webHidden/>
          </w:rPr>
          <w:t>49</w:t>
        </w:r>
        <w:r>
          <w:rPr>
            <w:noProof/>
            <w:webHidden/>
          </w:rPr>
          <w:fldChar w:fldCharType="end"/>
        </w:r>
      </w:hyperlink>
    </w:p>
    <w:p w:rsidR="00CE4B30" w:rsidRDefault="00CE4B30">
      <w:pPr>
        <w:pStyle w:val="20"/>
        <w:tabs>
          <w:tab w:val="right" w:leader="dot" w:pos="8296"/>
        </w:tabs>
        <w:rPr>
          <w:rFonts w:asciiTheme="minorHAnsi" w:eastAsiaTheme="minorEastAsia" w:hAnsiTheme="minorHAnsi" w:cstheme="minorBidi"/>
          <w:noProof/>
          <w:kern w:val="2"/>
          <w:sz w:val="21"/>
        </w:rPr>
      </w:pPr>
      <w:hyperlink w:anchor="_Toc386102349" w:history="1">
        <w:r w:rsidRPr="00D23A36">
          <w:rPr>
            <w:rStyle w:val="a4"/>
            <w:noProof/>
          </w:rPr>
          <w:t>9.1</w:t>
        </w:r>
        <w:r w:rsidRPr="00D23A36">
          <w:rPr>
            <w:rStyle w:val="a4"/>
            <w:rFonts w:hint="eastAsia"/>
            <w:noProof/>
          </w:rPr>
          <w:t>财务历史数据</w:t>
        </w:r>
        <w:r>
          <w:rPr>
            <w:noProof/>
            <w:webHidden/>
          </w:rPr>
          <w:tab/>
        </w:r>
        <w:r>
          <w:rPr>
            <w:noProof/>
            <w:webHidden/>
          </w:rPr>
          <w:fldChar w:fldCharType="begin"/>
        </w:r>
        <w:r>
          <w:rPr>
            <w:noProof/>
            <w:webHidden/>
          </w:rPr>
          <w:instrText xml:space="preserve"> PAGEREF _Toc386102349 \h </w:instrText>
        </w:r>
        <w:r>
          <w:rPr>
            <w:noProof/>
            <w:webHidden/>
          </w:rPr>
        </w:r>
        <w:r>
          <w:rPr>
            <w:noProof/>
            <w:webHidden/>
          </w:rPr>
          <w:fldChar w:fldCharType="separate"/>
        </w:r>
        <w:r>
          <w:rPr>
            <w:noProof/>
            <w:webHidden/>
          </w:rPr>
          <w:t>49</w:t>
        </w:r>
        <w:r>
          <w:rPr>
            <w:noProof/>
            <w:webHidden/>
          </w:rPr>
          <w:fldChar w:fldCharType="end"/>
        </w:r>
      </w:hyperlink>
    </w:p>
    <w:p w:rsidR="00CE4B30" w:rsidRDefault="00CE4B30">
      <w:pPr>
        <w:pStyle w:val="20"/>
        <w:tabs>
          <w:tab w:val="right" w:leader="dot" w:pos="8296"/>
        </w:tabs>
        <w:rPr>
          <w:rFonts w:asciiTheme="minorHAnsi" w:eastAsiaTheme="minorEastAsia" w:hAnsiTheme="minorHAnsi" w:cstheme="minorBidi"/>
          <w:noProof/>
          <w:kern w:val="2"/>
          <w:sz w:val="21"/>
        </w:rPr>
      </w:pPr>
      <w:hyperlink w:anchor="_Toc386102350" w:history="1">
        <w:r w:rsidRPr="00D23A36">
          <w:rPr>
            <w:rStyle w:val="a4"/>
            <w:noProof/>
          </w:rPr>
          <w:t>9.2</w:t>
        </w:r>
        <w:r w:rsidRPr="00D23A36">
          <w:rPr>
            <w:rStyle w:val="a4"/>
            <w:rFonts w:hint="eastAsia"/>
            <w:noProof/>
          </w:rPr>
          <w:t>财务预测</w:t>
        </w:r>
        <w:r>
          <w:rPr>
            <w:noProof/>
            <w:webHidden/>
          </w:rPr>
          <w:tab/>
        </w:r>
        <w:r>
          <w:rPr>
            <w:noProof/>
            <w:webHidden/>
          </w:rPr>
          <w:fldChar w:fldCharType="begin"/>
        </w:r>
        <w:r>
          <w:rPr>
            <w:noProof/>
            <w:webHidden/>
          </w:rPr>
          <w:instrText xml:space="preserve"> PAGEREF _Toc386102350 \h </w:instrText>
        </w:r>
        <w:r>
          <w:rPr>
            <w:noProof/>
            <w:webHidden/>
          </w:rPr>
        </w:r>
        <w:r>
          <w:rPr>
            <w:noProof/>
            <w:webHidden/>
          </w:rPr>
          <w:fldChar w:fldCharType="separate"/>
        </w:r>
        <w:r>
          <w:rPr>
            <w:noProof/>
            <w:webHidden/>
          </w:rPr>
          <w:t>49</w:t>
        </w:r>
        <w:r>
          <w:rPr>
            <w:noProof/>
            <w:webHidden/>
          </w:rPr>
          <w:fldChar w:fldCharType="end"/>
        </w:r>
      </w:hyperlink>
    </w:p>
    <w:p w:rsidR="00CE4B30" w:rsidRDefault="00CE4B30">
      <w:pPr>
        <w:pStyle w:val="10"/>
        <w:tabs>
          <w:tab w:val="right" w:leader="dot" w:pos="8296"/>
        </w:tabs>
        <w:rPr>
          <w:rFonts w:asciiTheme="minorHAnsi" w:eastAsiaTheme="minorEastAsia" w:hAnsiTheme="minorHAnsi" w:cstheme="minorBidi"/>
          <w:noProof/>
        </w:rPr>
      </w:pPr>
      <w:hyperlink w:anchor="_Toc386102351" w:history="1">
        <w:r w:rsidRPr="00D23A36">
          <w:rPr>
            <w:rStyle w:val="a4"/>
            <w:rFonts w:hint="eastAsia"/>
            <w:noProof/>
          </w:rPr>
          <w:t>第十章</w:t>
        </w:r>
        <w:r w:rsidRPr="00D23A36">
          <w:rPr>
            <w:rStyle w:val="a4"/>
            <w:noProof/>
          </w:rPr>
          <w:t xml:space="preserve">  </w:t>
        </w:r>
        <w:r w:rsidRPr="00D23A36">
          <w:rPr>
            <w:rStyle w:val="a4"/>
            <w:rFonts w:hint="eastAsia"/>
            <w:noProof/>
          </w:rPr>
          <w:t>风险控制</w:t>
        </w:r>
        <w:r>
          <w:rPr>
            <w:noProof/>
            <w:webHidden/>
          </w:rPr>
          <w:tab/>
        </w:r>
        <w:r>
          <w:rPr>
            <w:noProof/>
            <w:webHidden/>
          </w:rPr>
          <w:fldChar w:fldCharType="begin"/>
        </w:r>
        <w:r>
          <w:rPr>
            <w:noProof/>
            <w:webHidden/>
          </w:rPr>
          <w:instrText xml:space="preserve"> PAGEREF _Toc386102351 \h </w:instrText>
        </w:r>
        <w:r>
          <w:rPr>
            <w:noProof/>
            <w:webHidden/>
          </w:rPr>
        </w:r>
        <w:r>
          <w:rPr>
            <w:noProof/>
            <w:webHidden/>
          </w:rPr>
          <w:fldChar w:fldCharType="separate"/>
        </w:r>
        <w:r>
          <w:rPr>
            <w:noProof/>
            <w:webHidden/>
          </w:rPr>
          <w:t>52</w:t>
        </w:r>
        <w:r>
          <w:rPr>
            <w:noProof/>
            <w:webHidden/>
          </w:rPr>
          <w:fldChar w:fldCharType="end"/>
        </w:r>
      </w:hyperlink>
    </w:p>
    <w:p w:rsidR="00CE4B30" w:rsidRDefault="00CE4B30">
      <w:pPr>
        <w:pStyle w:val="20"/>
        <w:tabs>
          <w:tab w:val="right" w:leader="dot" w:pos="8296"/>
        </w:tabs>
        <w:rPr>
          <w:rFonts w:asciiTheme="minorHAnsi" w:eastAsiaTheme="minorEastAsia" w:hAnsiTheme="minorHAnsi" w:cstheme="minorBidi"/>
          <w:noProof/>
          <w:kern w:val="2"/>
          <w:sz w:val="21"/>
        </w:rPr>
      </w:pPr>
      <w:hyperlink w:anchor="_Toc386102352" w:history="1">
        <w:r w:rsidRPr="00D23A36">
          <w:rPr>
            <w:rStyle w:val="a4"/>
            <w:noProof/>
          </w:rPr>
          <w:t>10.1</w:t>
        </w:r>
        <w:r w:rsidRPr="00D23A36">
          <w:rPr>
            <w:rStyle w:val="a4"/>
            <w:rFonts w:hint="eastAsia"/>
            <w:noProof/>
          </w:rPr>
          <w:t>政策风险</w:t>
        </w:r>
        <w:r>
          <w:rPr>
            <w:noProof/>
            <w:webHidden/>
          </w:rPr>
          <w:tab/>
        </w:r>
        <w:r>
          <w:rPr>
            <w:noProof/>
            <w:webHidden/>
          </w:rPr>
          <w:fldChar w:fldCharType="begin"/>
        </w:r>
        <w:r>
          <w:rPr>
            <w:noProof/>
            <w:webHidden/>
          </w:rPr>
          <w:instrText xml:space="preserve"> PAGEREF _Toc386102352 \h </w:instrText>
        </w:r>
        <w:r>
          <w:rPr>
            <w:noProof/>
            <w:webHidden/>
          </w:rPr>
        </w:r>
        <w:r>
          <w:rPr>
            <w:noProof/>
            <w:webHidden/>
          </w:rPr>
          <w:fldChar w:fldCharType="separate"/>
        </w:r>
        <w:r>
          <w:rPr>
            <w:noProof/>
            <w:webHidden/>
          </w:rPr>
          <w:t>52</w:t>
        </w:r>
        <w:r>
          <w:rPr>
            <w:noProof/>
            <w:webHidden/>
          </w:rPr>
          <w:fldChar w:fldCharType="end"/>
        </w:r>
      </w:hyperlink>
    </w:p>
    <w:p w:rsidR="00CE4B30" w:rsidRDefault="00CE4B30">
      <w:pPr>
        <w:pStyle w:val="20"/>
        <w:tabs>
          <w:tab w:val="right" w:leader="dot" w:pos="8296"/>
        </w:tabs>
        <w:rPr>
          <w:rFonts w:asciiTheme="minorHAnsi" w:eastAsiaTheme="minorEastAsia" w:hAnsiTheme="minorHAnsi" w:cstheme="minorBidi"/>
          <w:noProof/>
          <w:kern w:val="2"/>
          <w:sz w:val="21"/>
        </w:rPr>
      </w:pPr>
      <w:hyperlink w:anchor="_Toc386102353" w:history="1">
        <w:r w:rsidRPr="00D23A36">
          <w:rPr>
            <w:rStyle w:val="a4"/>
            <w:noProof/>
          </w:rPr>
          <w:t>10.2</w:t>
        </w:r>
        <w:r w:rsidRPr="00D23A36">
          <w:rPr>
            <w:rStyle w:val="a4"/>
            <w:rFonts w:hint="eastAsia"/>
            <w:noProof/>
          </w:rPr>
          <w:t>经营风险</w:t>
        </w:r>
        <w:r>
          <w:rPr>
            <w:noProof/>
            <w:webHidden/>
          </w:rPr>
          <w:tab/>
        </w:r>
        <w:r>
          <w:rPr>
            <w:noProof/>
            <w:webHidden/>
          </w:rPr>
          <w:fldChar w:fldCharType="begin"/>
        </w:r>
        <w:r>
          <w:rPr>
            <w:noProof/>
            <w:webHidden/>
          </w:rPr>
          <w:instrText xml:space="preserve"> PAGEREF _Toc386102353 \h </w:instrText>
        </w:r>
        <w:r>
          <w:rPr>
            <w:noProof/>
            <w:webHidden/>
          </w:rPr>
        </w:r>
        <w:r>
          <w:rPr>
            <w:noProof/>
            <w:webHidden/>
          </w:rPr>
          <w:fldChar w:fldCharType="separate"/>
        </w:r>
        <w:r>
          <w:rPr>
            <w:noProof/>
            <w:webHidden/>
          </w:rPr>
          <w:t>52</w:t>
        </w:r>
        <w:r>
          <w:rPr>
            <w:noProof/>
            <w:webHidden/>
          </w:rPr>
          <w:fldChar w:fldCharType="end"/>
        </w:r>
      </w:hyperlink>
    </w:p>
    <w:p w:rsidR="00CE4B30" w:rsidRDefault="00CE4B30">
      <w:pPr>
        <w:pStyle w:val="20"/>
        <w:tabs>
          <w:tab w:val="right" w:leader="dot" w:pos="8296"/>
        </w:tabs>
        <w:rPr>
          <w:rFonts w:asciiTheme="minorHAnsi" w:eastAsiaTheme="minorEastAsia" w:hAnsiTheme="minorHAnsi" w:cstheme="minorBidi"/>
          <w:noProof/>
          <w:kern w:val="2"/>
          <w:sz w:val="21"/>
        </w:rPr>
      </w:pPr>
      <w:hyperlink w:anchor="_Toc386102354" w:history="1">
        <w:r w:rsidRPr="00D23A36">
          <w:rPr>
            <w:rStyle w:val="a4"/>
            <w:noProof/>
          </w:rPr>
          <w:t>10.3</w:t>
        </w:r>
        <w:r w:rsidRPr="00D23A36">
          <w:rPr>
            <w:rStyle w:val="a4"/>
            <w:rFonts w:hint="eastAsia"/>
            <w:noProof/>
          </w:rPr>
          <w:t>技术风险</w:t>
        </w:r>
        <w:r>
          <w:rPr>
            <w:noProof/>
            <w:webHidden/>
          </w:rPr>
          <w:tab/>
        </w:r>
        <w:r>
          <w:rPr>
            <w:noProof/>
            <w:webHidden/>
          </w:rPr>
          <w:fldChar w:fldCharType="begin"/>
        </w:r>
        <w:r>
          <w:rPr>
            <w:noProof/>
            <w:webHidden/>
          </w:rPr>
          <w:instrText xml:space="preserve"> PAGEREF _Toc386102354 \h </w:instrText>
        </w:r>
        <w:r>
          <w:rPr>
            <w:noProof/>
            <w:webHidden/>
          </w:rPr>
        </w:r>
        <w:r>
          <w:rPr>
            <w:noProof/>
            <w:webHidden/>
          </w:rPr>
          <w:fldChar w:fldCharType="separate"/>
        </w:r>
        <w:r>
          <w:rPr>
            <w:noProof/>
            <w:webHidden/>
          </w:rPr>
          <w:t>53</w:t>
        </w:r>
        <w:r>
          <w:rPr>
            <w:noProof/>
            <w:webHidden/>
          </w:rPr>
          <w:fldChar w:fldCharType="end"/>
        </w:r>
      </w:hyperlink>
    </w:p>
    <w:p w:rsidR="00CE4B30" w:rsidRDefault="00CE4B30">
      <w:pPr>
        <w:pStyle w:val="20"/>
        <w:tabs>
          <w:tab w:val="right" w:leader="dot" w:pos="8296"/>
        </w:tabs>
        <w:rPr>
          <w:rFonts w:asciiTheme="minorHAnsi" w:eastAsiaTheme="minorEastAsia" w:hAnsiTheme="minorHAnsi" w:cstheme="minorBidi"/>
          <w:noProof/>
          <w:kern w:val="2"/>
          <w:sz w:val="21"/>
        </w:rPr>
      </w:pPr>
      <w:hyperlink w:anchor="_Toc386102355" w:history="1">
        <w:r w:rsidRPr="00D23A36">
          <w:rPr>
            <w:rStyle w:val="a4"/>
            <w:noProof/>
          </w:rPr>
          <w:t>10.4</w:t>
        </w:r>
        <w:r w:rsidRPr="00D23A36">
          <w:rPr>
            <w:rStyle w:val="a4"/>
            <w:rFonts w:hint="eastAsia"/>
            <w:noProof/>
          </w:rPr>
          <w:t>财务风险</w:t>
        </w:r>
        <w:r>
          <w:rPr>
            <w:noProof/>
            <w:webHidden/>
          </w:rPr>
          <w:tab/>
        </w:r>
        <w:r>
          <w:rPr>
            <w:noProof/>
            <w:webHidden/>
          </w:rPr>
          <w:fldChar w:fldCharType="begin"/>
        </w:r>
        <w:r>
          <w:rPr>
            <w:noProof/>
            <w:webHidden/>
          </w:rPr>
          <w:instrText xml:space="preserve"> PAGEREF _Toc386102355 \h </w:instrText>
        </w:r>
        <w:r>
          <w:rPr>
            <w:noProof/>
            <w:webHidden/>
          </w:rPr>
        </w:r>
        <w:r>
          <w:rPr>
            <w:noProof/>
            <w:webHidden/>
          </w:rPr>
          <w:fldChar w:fldCharType="separate"/>
        </w:r>
        <w:r>
          <w:rPr>
            <w:noProof/>
            <w:webHidden/>
          </w:rPr>
          <w:t>53</w:t>
        </w:r>
        <w:r>
          <w:rPr>
            <w:noProof/>
            <w:webHidden/>
          </w:rPr>
          <w:fldChar w:fldCharType="end"/>
        </w:r>
      </w:hyperlink>
    </w:p>
    <w:p w:rsidR="00CE4B30" w:rsidRDefault="00CE4B30">
      <w:pPr>
        <w:pStyle w:val="10"/>
        <w:tabs>
          <w:tab w:val="right" w:leader="dot" w:pos="8296"/>
        </w:tabs>
        <w:rPr>
          <w:rFonts w:asciiTheme="minorHAnsi" w:eastAsiaTheme="minorEastAsia" w:hAnsiTheme="minorHAnsi" w:cstheme="minorBidi"/>
          <w:noProof/>
        </w:rPr>
      </w:pPr>
      <w:hyperlink w:anchor="_Toc386102356" w:history="1">
        <w:r w:rsidRPr="00D23A36">
          <w:rPr>
            <w:rStyle w:val="a4"/>
            <w:rFonts w:hint="eastAsia"/>
            <w:noProof/>
          </w:rPr>
          <w:t>第十一章</w:t>
        </w:r>
        <w:r w:rsidRPr="00D23A36">
          <w:rPr>
            <w:rStyle w:val="a4"/>
            <w:noProof/>
          </w:rPr>
          <w:t xml:space="preserve">  </w:t>
        </w:r>
        <w:r w:rsidRPr="00D23A36">
          <w:rPr>
            <w:rStyle w:val="a4"/>
            <w:rFonts w:hint="eastAsia"/>
            <w:noProof/>
          </w:rPr>
          <w:t>备查资料（另装订）</w:t>
        </w:r>
        <w:r>
          <w:rPr>
            <w:noProof/>
            <w:webHidden/>
          </w:rPr>
          <w:tab/>
        </w:r>
        <w:r>
          <w:rPr>
            <w:noProof/>
            <w:webHidden/>
          </w:rPr>
          <w:fldChar w:fldCharType="begin"/>
        </w:r>
        <w:r>
          <w:rPr>
            <w:noProof/>
            <w:webHidden/>
          </w:rPr>
          <w:instrText xml:space="preserve"> PAGEREF _Toc386102356 \h </w:instrText>
        </w:r>
        <w:r>
          <w:rPr>
            <w:noProof/>
            <w:webHidden/>
          </w:rPr>
        </w:r>
        <w:r>
          <w:rPr>
            <w:noProof/>
            <w:webHidden/>
          </w:rPr>
          <w:fldChar w:fldCharType="separate"/>
        </w:r>
        <w:r>
          <w:rPr>
            <w:noProof/>
            <w:webHidden/>
          </w:rPr>
          <w:t>53</w:t>
        </w:r>
        <w:r>
          <w:rPr>
            <w:noProof/>
            <w:webHidden/>
          </w:rPr>
          <w:fldChar w:fldCharType="end"/>
        </w:r>
      </w:hyperlink>
    </w:p>
    <w:p w:rsidR="00D34FE1" w:rsidRDefault="00AF4AE1" w:rsidP="00F56722">
      <w:pPr>
        <w:spacing w:line="360" w:lineRule="auto"/>
      </w:pPr>
      <w:r>
        <w:fldChar w:fldCharType="end"/>
      </w:r>
    </w:p>
    <w:p w:rsidR="00D34FE1" w:rsidRPr="00163F55" w:rsidRDefault="00D34FE1" w:rsidP="00163F55">
      <w:pPr>
        <w:spacing w:line="360" w:lineRule="auto"/>
      </w:pPr>
    </w:p>
    <w:p w:rsidR="00D34FE1" w:rsidRDefault="00D34FE1" w:rsidP="00163F55">
      <w:pPr>
        <w:spacing w:line="360" w:lineRule="auto"/>
        <w:sectPr w:rsidR="00D34FE1" w:rsidSect="00F01E38">
          <w:footerReference w:type="default" r:id="rId8"/>
          <w:pgSz w:w="11906" w:h="16838"/>
          <w:pgMar w:top="1440" w:right="1800" w:bottom="1440" w:left="1800" w:header="851" w:footer="992" w:gutter="0"/>
          <w:pgNumType w:start="1"/>
          <w:cols w:space="425"/>
          <w:docGrid w:type="lines" w:linePitch="312"/>
        </w:sectPr>
      </w:pPr>
    </w:p>
    <w:p w:rsidR="00D34FE1" w:rsidRPr="00F63D35" w:rsidRDefault="00D34FE1" w:rsidP="00163F55">
      <w:pPr>
        <w:pStyle w:val="1"/>
        <w:spacing w:line="360" w:lineRule="auto"/>
        <w:jc w:val="center"/>
        <w:rPr>
          <w:sz w:val="30"/>
          <w:szCs w:val="30"/>
        </w:rPr>
      </w:pPr>
      <w:bookmarkStart w:id="1" w:name="_Toc386102309"/>
      <w:r w:rsidRPr="00F63D35">
        <w:rPr>
          <w:rFonts w:hint="eastAsia"/>
          <w:sz w:val="30"/>
          <w:szCs w:val="30"/>
        </w:rPr>
        <w:t>第一章</w:t>
      </w:r>
      <w:r w:rsidRPr="00F63D35">
        <w:rPr>
          <w:sz w:val="30"/>
          <w:szCs w:val="30"/>
        </w:rPr>
        <w:t xml:space="preserve">  </w:t>
      </w:r>
      <w:r w:rsidRPr="00F63D35">
        <w:rPr>
          <w:rFonts w:hint="eastAsia"/>
          <w:sz w:val="30"/>
          <w:szCs w:val="30"/>
        </w:rPr>
        <w:t>摘要</w:t>
      </w:r>
      <w:bookmarkEnd w:id="1"/>
    </w:p>
    <w:p w:rsidR="00C64915" w:rsidRDefault="00C64915" w:rsidP="00C64915">
      <w:pPr>
        <w:spacing w:line="360" w:lineRule="auto"/>
        <w:ind w:firstLine="480"/>
        <w:rPr>
          <w:sz w:val="24"/>
          <w:szCs w:val="24"/>
          <w:shd w:val="clear" w:color="auto" w:fill="FFFF00"/>
        </w:rPr>
      </w:pPr>
      <w:r>
        <w:rPr>
          <w:rFonts w:ascii="宋体" w:hAnsi="宋体" w:cs="宋体"/>
          <w:color w:val="000000"/>
          <w:sz w:val="24"/>
          <w:szCs w:val="24"/>
          <w:shd w:val="clear" w:color="auto" w:fill="FFFF00"/>
        </w:rPr>
        <w:t>中国经济发展、工业发展、生活提升，但水源水质进一步恶化：城镇自来水突发事件不断出现，水污染危机事件频频发生，这是促进净水器行业发展的良好契机。</w:t>
      </w:r>
      <w:r>
        <w:rPr>
          <w:sz w:val="24"/>
          <w:szCs w:val="24"/>
          <w:shd w:val="clear" w:color="auto" w:fill="FFFF00"/>
        </w:rPr>
        <w:t>虽然净水器市场还处于起步阶段，但随着市场的成熟，净水器的发展速度还会加快</w:t>
      </w:r>
      <w:r>
        <w:rPr>
          <w:rFonts w:ascii="宋体" w:hAnsi="宋体" w:cs="宋体"/>
          <w:color w:val="000000"/>
          <w:sz w:val="24"/>
          <w:szCs w:val="24"/>
          <w:shd w:val="clear" w:color="auto" w:fill="FFFF00"/>
        </w:rPr>
        <w:t>，净水器行业的总体销量将呈现出井喷的趋势。</w:t>
      </w:r>
      <w:r>
        <w:rPr>
          <w:sz w:val="24"/>
          <w:szCs w:val="24"/>
          <w:shd w:val="clear" w:color="auto" w:fill="FFFF00"/>
        </w:rPr>
        <w:t>净水行业被业界公认为是</w:t>
      </w:r>
      <w:r>
        <w:rPr>
          <w:sz w:val="24"/>
          <w:szCs w:val="24"/>
          <w:shd w:val="clear" w:color="auto" w:fill="FFFF00"/>
        </w:rPr>
        <w:t>“</w:t>
      </w:r>
      <w:r>
        <w:rPr>
          <w:sz w:val="24"/>
          <w:szCs w:val="24"/>
          <w:shd w:val="clear" w:color="auto" w:fill="FFFF00"/>
        </w:rPr>
        <w:t>家电行业的最后一座金矿</w:t>
      </w:r>
      <w:r>
        <w:rPr>
          <w:sz w:val="24"/>
          <w:szCs w:val="24"/>
          <w:shd w:val="clear" w:color="auto" w:fill="FFFF00"/>
        </w:rPr>
        <w:t>”</w:t>
      </w:r>
      <w:r>
        <w:rPr>
          <w:sz w:val="24"/>
          <w:szCs w:val="24"/>
          <w:shd w:val="clear" w:color="auto" w:fill="FFFF00"/>
        </w:rPr>
        <w:t>。根据专家预测，净水器作为新颖健康的饮水方式，将成为提高饮用水水质的重要方法。净水器以其使用方便、价格实惠、现制现用、水质新鲜、无二次污染等优点，成为了饮用水深度净化中应用最广泛、最有发展前途的处理方式。</w:t>
      </w:r>
    </w:p>
    <w:p w:rsidR="00C64915" w:rsidRDefault="00C64915" w:rsidP="00C64915">
      <w:pPr>
        <w:spacing w:line="360" w:lineRule="auto"/>
        <w:ind w:firstLine="485"/>
        <w:rPr>
          <w:sz w:val="24"/>
          <w:szCs w:val="24"/>
          <w:shd w:val="clear" w:color="auto" w:fill="FFFF00"/>
        </w:rPr>
      </w:pPr>
      <w:r>
        <w:rPr>
          <w:sz w:val="24"/>
          <w:szCs w:val="24"/>
          <w:shd w:val="clear" w:color="auto" w:fill="FFFF00"/>
        </w:rPr>
        <w:t>旺德福净水器有限公司根据全球独创的</w:t>
      </w:r>
      <w:r>
        <w:rPr>
          <w:sz w:val="24"/>
          <w:szCs w:val="24"/>
          <w:shd w:val="clear" w:color="auto" w:fill="FFFF00"/>
        </w:rPr>
        <w:t>“RO</w:t>
      </w:r>
      <w:r>
        <w:rPr>
          <w:sz w:val="24"/>
          <w:szCs w:val="24"/>
          <w:shd w:val="clear" w:color="auto" w:fill="FFFF00"/>
        </w:rPr>
        <w:t>净水零排放</w:t>
      </w:r>
      <w:r>
        <w:rPr>
          <w:sz w:val="24"/>
          <w:szCs w:val="24"/>
          <w:shd w:val="clear" w:color="auto" w:fill="FFFF00"/>
        </w:rPr>
        <w:t>”</w:t>
      </w:r>
      <w:r>
        <w:rPr>
          <w:sz w:val="24"/>
          <w:szCs w:val="24"/>
          <w:shd w:val="clear" w:color="auto" w:fill="FFFF00"/>
        </w:rPr>
        <w:t>专利核心技术，以市场为根本，面向广大消费群体开发设计了专注于改善居民家庭日常生活饮用水质的家用型净水器、服务中高端客户市场的商务型双温净水器及其相关配套配件。公司正处于快速成长时期，依托多项国家核心自主专利技术，具备了多项竞争优势，这包括技术性的竞争优势、服务优势、区域性因地制宜的优势等，从整体上看，公司未来面临着十分巨大的发展空间。</w:t>
      </w:r>
    </w:p>
    <w:p w:rsidR="00C64915" w:rsidRDefault="00C64915" w:rsidP="00C64915">
      <w:pPr>
        <w:spacing w:line="360" w:lineRule="auto"/>
        <w:ind w:firstLine="485"/>
        <w:rPr>
          <w:sz w:val="24"/>
          <w:szCs w:val="24"/>
          <w:shd w:val="clear" w:color="auto" w:fill="FFFF00"/>
        </w:rPr>
      </w:pPr>
      <w:r>
        <w:rPr>
          <w:sz w:val="24"/>
          <w:szCs w:val="24"/>
          <w:shd w:val="clear" w:color="auto" w:fill="FFFF00"/>
        </w:rPr>
        <w:t>鉴于净水器整体行业在未来的蓬勃发展与市场需求的大幅增加，经由旺德福全体管理层协商讨论，决定增加公司产能，扩大生产规模，进一步提高净水器市场份额。兹以本投标书，拟通过私募股权之融资方案获取外部资金支持。</w:t>
      </w:r>
    </w:p>
    <w:p w:rsidR="00D34FE1" w:rsidRDefault="00C64915" w:rsidP="00163F55">
      <w:pPr>
        <w:pStyle w:val="1"/>
        <w:spacing w:line="360" w:lineRule="auto"/>
        <w:jc w:val="center"/>
      </w:pPr>
      <w:r>
        <w:rPr>
          <w:sz w:val="30"/>
          <w:szCs w:val="30"/>
        </w:rPr>
        <w:br w:type="page"/>
      </w:r>
      <w:bookmarkStart w:id="2" w:name="_Toc386102310"/>
      <w:r w:rsidR="00D34FE1" w:rsidRPr="00F63D35">
        <w:rPr>
          <w:rFonts w:hint="eastAsia"/>
          <w:sz w:val="30"/>
          <w:szCs w:val="30"/>
        </w:rPr>
        <w:t>第二章</w:t>
      </w:r>
      <w:r w:rsidR="00D34FE1" w:rsidRPr="00F63D35">
        <w:rPr>
          <w:sz w:val="30"/>
          <w:szCs w:val="30"/>
        </w:rPr>
        <w:t xml:space="preserve">  </w:t>
      </w:r>
      <w:r w:rsidR="00D34FE1" w:rsidRPr="00F63D35">
        <w:rPr>
          <w:rFonts w:hint="eastAsia"/>
          <w:sz w:val="30"/>
          <w:szCs w:val="30"/>
        </w:rPr>
        <w:t>公司基本情况</w:t>
      </w:r>
      <w:bookmarkEnd w:id="2"/>
      <w:r w:rsidR="00D34FE1" w:rsidRPr="00F63D35">
        <w:rPr>
          <w:sz w:val="30"/>
          <w:szCs w:val="30"/>
        </w:rPr>
        <w:t xml:space="preserve"> </w:t>
      </w:r>
      <w:r w:rsidR="00D34FE1">
        <w:t xml:space="preserve"> </w:t>
      </w:r>
    </w:p>
    <w:p w:rsidR="00D34FE1" w:rsidRPr="00DC42D2" w:rsidRDefault="00D34FE1" w:rsidP="00163F55">
      <w:pPr>
        <w:pStyle w:val="2"/>
        <w:spacing w:line="360" w:lineRule="auto"/>
        <w:rPr>
          <w:sz w:val="28"/>
          <w:szCs w:val="28"/>
        </w:rPr>
      </w:pPr>
      <w:bookmarkStart w:id="3" w:name="_Toc386102311"/>
      <w:r>
        <w:rPr>
          <w:sz w:val="28"/>
          <w:szCs w:val="28"/>
        </w:rPr>
        <w:t xml:space="preserve">2.1. </w:t>
      </w:r>
      <w:r w:rsidRPr="00DC42D2">
        <w:rPr>
          <w:rFonts w:hint="eastAsia"/>
          <w:sz w:val="28"/>
          <w:szCs w:val="28"/>
        </w:rPr>
        <w:t>公司基本信息</w:t>
      </w:r>
      <w:bookmarkEnd w:id="3"/>
    </w:p>
    <w:p w:rsidR="00D34FE1" w:rsidRPr="00DB5C6F" w:rsidRDefault="00D34FE1" w:rsidP="00671380">
      <w:pPr>
        <w:spacing w:line="360" w:lineRule="auto"/>
        <w:ind w:firstLineChars="202" w:firstLine="485"/>
        <w:rPr>
          <w:sz w:val="24"/>
          <w:szCs w:val="24"/>
        </w:rPr>
      </w:pPr>
      <w:r w:rsidRPr="00DB5C6F">
        <w:rPr>
          <w:rFonts w:hint="eastAsia"/>
          <w:sz w:val="24"/>
          <w:szCs w:val="24"/>
        </w:rPr>
        <w:t>单位名称：福建省旺德福净水器有限公司</w:t>
      </w:r>
    </w:p>
    <w:p w:rsidR="00D34FE1" w:rsidRPr="00DB5C6F" w:rsidRDefault="00D34FE1" w:rsidP="00671380">
      <w:pPr>
        <w:spacing w:line="360" w:lineRule="auto"/>
        <w:ind w:firstLineChars="202" w:firstLine="485"/>
        <w:rPr>
          <w:sz w:val="24"/>
          <w:szCs w:val="24"/>
        </w:rPr>
      </w:pPr>
      <w:r w:rsidRPr="00DB5C6F">
        <w:rPr>
          <w:rFonts w:hint="eastAsia"/>
          <w:sz w:val="24"/>
          <w:szCs w:val="24"/>
        </w:rPr>
        <w:t>注册号：</w:t>
      </w:r>
      <w:r w:rsidRPr="00DB5C6F">
        <w:rPr>
          <w:sz w:val="24"/>
          <w:szCs w:val="24"/>
        </w:rPr>
        <w:t>350725100009201</w:t>
      </w:r>
    </w:p>
    <w:p w:rsidR="00D34FE1" w:rsidRPr="00DB5C6F" w:rsidRDefault="00D34FE1" w:rsidP="00671380">
      <w:pPr>
        <w:spacing w:line="360" w:lineRule="auto"/>
        <w:ind w:firstLineChars="202" w:firstLine="485"/>
        <w:rPr>
          <w:sz w:val="24"/>
          <w:szCs w:val="24"/>
        </w:rPr>
      </w:pPr>
      <w:r w:rsidRPr="00DB5C6F">
        <w:rPr>
          <w:rFonts w:hint="eastAsia"/>
          <w:sz w:val="24"/>
          <w:szCs w:val="24"/>
        </w:rPr>
        <w:t>注册资本：壹仟万圆整</w:t>
      </w:r>
    </w:p>
    <w:p w:rsidR="00D34FE1" w:rsidRPr="00DB5C6F" w:rsidRDefault="00D34FE1" w:rsidP="00671380">
      <w:pPr>
        <w:spacing w:line="360" w:lineRule="auto"/>
        <w:ind w:firstLineChars="202" w:firstLine="485"/>
        <w:rPr>
          <w:sz w:val="24"/>
          <w:szCs w:val="24"/>
        </w:rPr>
      </w:pPr>
      <w:r w:rsidRPr="00DB5C6F">
        <w:rPr>
          <w:rFonts w:hint="eastAsia"/>
          <w:sz w:val="24"/>
          <w:szCs w:val="24"/>
        </w:rPr>
        <w:t>实收资本：贰佰万圆整</w:t>
      </w:r>
    </w:p>
    <w:p w:rsidR="00D34FE1" w:rsidRPr="00DB5C6F" w:rsidRDefault="00D34FE1" w:rsidP="00671380">
      <w:pPr>
        <w:spacing w:line="360" w:lineRule="auto"/>
        <w:ind w:firstLineChars="202" w:firstLine="485"/>
        <w:rPr>
          <w:sz w:val="24"/>
          <w:szCs w:val="24"/>
        </w:rPr>
      </w:pPr>
      <w:r w:rsidRPr="00DB5C6F">
        <w:rPr>
          <w:rFonts w:hint="eastAsia"/>
          <w:sz w:val="24"/>
          <w:szCs w:val="24"/>
        </w:rPr>
        <w:t>法人代表：郑荣树</w:t>
      </w:r>
    </w:p>
    <w:p w:rsidR="00D34FE1" w:rsidRPr="00DB5C6F" w:rsidRDefault="00D34FE1" w:rsidP="00671380">
      <w:pPr>
        <w:spacing w:line="360" w:lineRule="auto"/>
        <w:ind w:firstLineChars="202" w:firstLine="485"/>
        <w:rPr>
          <w:sz w:val="24"/>
          <w:szCs w:val="24"/>
        </w:rPr>
      </w:pPr>
      <w:r w:rsidRPr="00DB5C6F">
        <w:rPr>
          <w:rFonts w:hint="eastAsia"/>
          <w:sz w:val="24"/>
          <w:szCs w:val="24"/>
        </w:rPr>
        <w:t>成立时间：</w:t>
      </w:r>
      <w:r w:rsidRPr="00DB5C6F">
        <w:rPr>
          <w:sz w:val="24"/>
          <w:szCs w:val="24"/>
        </w:rPr>
        <w:t>2012</w:t>
      </w:r>
      <w:r w:rsidRPr="00DB5C6F">
        <w:rPr>
          <w:rFonts w:hint="eastAsia"/>
          <w:sz w:val="24"/>
          <w:szCs w:val="24"/>
        </w:rPr>
        <w:t>年</w:t>
      </w:r>
      <w:r w:rsidRPr="00DB5C6F">
        <w:rPr>
          <w:sz w:val="24"/>
          <w:szCs w:val="24"/>
        </w:rPr>
        <w:t>11</w:t>
      </w:r>
      <w:r w:rsidRPr="00DB5C6F">
        <w:rPr>
          <w:rFonts w:hint="eastAsia"/>
          <w:sz w:val="24"/>
          <w:szCs w:val="24"/>
        </w:rPr>
        <w:t>月</w:t>
      </w:r>
      <w:r w:rsidRPr="00DB5C6F">
        <w:rPr>
          <w:sz w:val="24"/>
          <w:szCs w:val="24"/>
        </w:rPr>
        <w:t>21</w:t>
      </w:r>
      <w:r w:rsidRPr="00DB5C6F">
        <w:rPr>
          <w:rFonts w:hint="eastAsia"/>
          <w:sz w:val="24"/>
          <w:szCs w:val="24"/>
        </w:rPr>
        <w:t>日</w:t>
      </w:r>
    </w:p>
    <w:p w:rsidR="00D34FE1" w:rsidRPr="00DB5C6F" w:rsidRDefault="00D34FE1" w:rsidP="00671380">
      <w:pPr>
        <w:spacing w:line="360" w:lineRule="auto"/>
        <w:ind w:firstLineChars="202" w:firstLine="485"/>
        <w:rPr>
          <w:sz w:val="24"/>
          <w:szCs w:val="24"/>
        </w:rPr>
      </w:pPr>
      <w:r w:rsidRPr="00DB5C6F">
        <w:rPr>
          <w:rFonts w:hint="eastAsia"/>
          <w:sz w:val="24"/>
          <w:szCs w:val="24"/>
        </w:rPr>
        <w:t>注册地址：政和经济开发区</w:t>
      </w:r>
    </w:p>
    <w:p w:rsidR="00D34FE1" w:rsidRDefault="00D34FE1" w:rsidP="00671380">
      <w:pPr>
        <w:spacing w:line="360" w:lineRule="auto"/>
        <w:ind w:firstLineChars="202" w:firstLine="485"/>
        <w:rPr>
          <w:sz w:val="24"/>
          <w:szCs w:val="24"/>
        </w:rPr>
      </w:pPr>
      <w:r w:rsidRPr="00DB5C6F">
        <w:rPr>
          <w:rFonts w:hint="eastAsia"/>
          <w:sz w:val="24"/>
          <w:szCs w:val="24"/>
        </w:rPr>
        <w:t>经营范围</w:t>
      </w:r>
      <w:r w:rsidRPr="00DB5C6F">
        <w:rPr>
          <w:sz w:val="24"/>
          <w:szCs w:val="24"/>
        </w:rPr>
        <w:t>/</w:t>
      </w:r>
      <w:r w:rsidRPr="00DB5C6F">
        <w:rPr>
          <w:rFonts w:hint="eastAsia"/>
          <w:sz w:val="24"/>
          <w:szCs w:val="24"/>
        </w:rPr>
        <w:t>主营业务：净水器、水处理设备及环保产品的研发、生产、销售，水处理工程设计与施工（筹建期一年）</w:t>
      </w:r>
    </w:p>
    <w:p w:rsidR="00D34FE1" w:rsidRDefault="00D34FE1" w:rsidP="00671380">
      <w:pPr>
        <w:spacing w:line="360" w:lineRule="auto"/>
        <w:ind w:firstLineChars="202" w:firstLine="485"/>
        <w:rPr>
          <w:sz w:val="24"/>
          <w:szCs w:val="24"/>
        </w:rPr>
      </w:pPr>
      <w:r>
        <w:rPr>
          <w:rFonts w:hint="eastAsia"/>
          <w:sz w:val="24"/>
          <w:szCs w:val="24"/>
        </w:rPr>
        <w:t>企业全国营销中心地址：福建省厦门市思明区龙山中路</w:t>
      </w:r>
      <w:r>
        <w:rPr>
          <w:sz w:val="24"/>
          <w:szCs w:val="24"/>
        </w:rPr>
        <w:t>70</w:t>
      </w:r>
      <w:r>
        <w:rPr>
          <w:rFonts w:hint="eastAsia"/>
          <w:sz w:val="24"/>
          <w:szCs w:val="24"/>
        </w:rPr>
        <w:t>号文全园</w:t>
      </w:r>
      <w:r>
        <w:rPr>
          <w:sz w:val="24"/>
          <w:szCs w:val="24"/>
        </w:rPr>
        <w:t>4</w:t>
      </w:r>
      <w:r>
        <w:rPr>
          <w:rFonts w:hint="eastAsia"/>
          <w:sz w:val="24"/>
          <w:szCs w:val="24"/>
        </w:rPr>
        <w:t>号楼西侧二楼</w:t>
      </w:r>
    </w:p>
    <w:p w:rsidR="00D34FE1" w:rsidRDefault="00D34FE1" w:rsidP="00671380">
      <w:pPr>
        <w:spacing w:line="360" w:lineRule="auto"/>
        <w:ind w:firstLineChars="202" w:firstLine="485"/>
        <w:rPr>
          <w:sz w:val="24"/>
          <w:szCs w:val="24"/>
        </w:rPr>
      </w:pPr>
      <w:r>
        <w:rPr>
          <w:sz w:val="24"/>
          <w:szCs w:val="24"/>
        </w:rPr>
        <w:t>LOGO</w:t>
      </w:r>
      <w:r>
        <w:rPr>
          <w:rFonts w:hint="eastAsia"/>
          <w:sz w:val="24"/>
          <w:szCs w:val="24"/>
        </w:rPr>
        <w:t>：</w:t>
      </w:r>
    </w:p>
    <w:p w:rsidR="00D34FE1" w:rsidRPr="00DB5C6F" w:rsidRDefault="00CE4B30" w:rsidP="00671380">
      <w:pPr>
        <w:spacing w:line="360" w:lineRule="auto"/>
        <w:ind w:firstLineChars="202" w:firstLine="485"/>
        <w:rPr>
          <w:sz w:val="24"/>
          <w:szCs w:val="24"/>
        </w:rPr>
      </w:pPr>
      <w:r>
        <w:rPr>
          <w:noProof/>
          <w:sz w:val="24"/>
          <w:szCs w:val="24"/>
        </w:rPr>
        <w:pict>
          <v:shape id="图片 40" o:spid="_x0000_i1026" type="#_x0000_t75" style="width:172.55pt;height:69.3pt;visibility:visible">
            <v:imagedata r:id="rId9" o:title=""/>
          </v:shape>
        </w:pict>
      </w:r>
    </w:p>
    <w:p w:rsidR="00D34FE1" w:rsidRPr="00DC42D2" w:rsidRDefault="00D34FE1" w:rsidP="00163F55">
      <w:pPr>
        <w:pStyle w:val="2"/>
        <w:spacing w:line="360" w:lineRule="auto"/>
        <w:rPr>
          <w:sz w:val="28"/>
          <w:szCs w:val="28"/>
        </w:rPr>
      </w:pPr>
      <w:bookmarkStart w:id="4" w:name="_Toc386102312"/>
      <w:r>
        <w:rPr>
          <w:sz w:val="28"/>
          <w:szCs w:val="28"/>
        </w:rPr>
        <w:t xml:space="preserve">2.2. </w:t>
      </w:r>
      <w:r w:rsidRPr="00DC42D2">
        <w:rPr>
          <w:rFonts w:hint="eastAsia"/>
          <w:sz w:val="28"/>
          <w:szCs w:val="28"/>
        </w:rPr>
        <w:t>公司简介</w:t>
      </w:r>
      <w:bookmarkEnd w:id="4"/>
    </w:p>
    <w:p w:rsidR="00D34FE1" w:rsidRPr="00A853AA" w:rsidRDefault="00D34FE1" w:rsidP="00DB5C6F">
      <w:pPr>
        <w:tabs>
          <w:tab w:val="left" w:pos="1830"/>
        </w:tabs>
        <w:spacing w:line="360" w:lineRule="auto"/>
        <w:rPr>
          <w:b/>
          <w:sz w:val="24"/>
          <w:szCs w:val="24"/>
        </w:rPr>
      </w:pPr>
      <w:smartTag w:uri="urn:schemas-microsoft-com:office:smarttags" w:element="chsdate">
        <w:smartTagPr>
          <w:attr w:name="Year" w:val="1899"/>
          <w:attr w:name="Month" w:val="12"/>
          <w:attr w:name="Day" w:val="30"/>
          <w:attr w:name="IsLunarDate" w:val="False"/>
          <w:attr w:name="IsROCDate" w:val="False"/>
        </w:smartTagPr>
        <w:r w:rsidRPr="00A853AA">
          <w:rPr>
            <w:b/>
            <w:sz w:val="24"/>
            <w:szCs w:val="24"/>
          </w:rPr>
          <w:t>2.2.1</w:t>
        </w:r>
      </w:smartTag>
      <w:r w:rsidRPr="00A853AA">
        <w:rPr>
          <w:rFonts w:hint="eastAsia"/>
          <w:b/>
          <w:sz w:val="24"/>
          <w:szCs w:val="24"/>
        </w:rPr>
        <w:t>公司概述</w:t>
      </w:r>
    </w:p>
    <w:p w:rsidR="00BA4B61" w:rsidRDefault="00BA4B61" w:rsidP="00BA4B61">
      <w:pPr>
        <w:spacing w:line="360" w:lineRule="auto"/>
        <w:ind w:firstLine="425"/>
        <w:rPr>
          <w:sz w:val="24"/>
          <w:szCs w:val="24"/>
          <w:shd w:val="clear" w:color="auto" w:fill="FFFF00"/>
        </w:rPr>
      </w:pPr>
      <w:r>
        <w:rPr>
          <w:sz w:val="24"/>
          <w:szCs w:val="24"/>
        </w:rPr>
        <w:t>福建省旺德福净水器有限公司系政和经济开发区环保产品的高新技术企业，公司依托自有的全球独创的</w:t>
      </w:r>
      <w:r>
        <w:rPr>
          <w:sz w:val="24"/>
          <w:szCs w:val="24"/>
        </w:rPr>
        <w:t>“RO</w:t>
      </w:r>
      <w:r>
        <w:rPr>
          <w:sz w:val="24"/>
          <w:szCs w:val="24"/>
        </w:rPr>
        <w:t>净水零排放</w:t>
      </w:r>
      <w:r>
        <w:rPr>
          <w:sz w:val="24"/>
          <w:szCs w:val="24"/>
        </w:rPr>
        <w:t>”</w:t>
      </w:r>
      <w:r>
        <w:rPr>
          <w:sz w:val="24"/>
          <w:szCs w:val="24"/>
        </w:rPr>
        <w:t>专利核心技术，从事</w:t>
      </w:r>
      <w:r>
        <w:rPr>
          <w:sz w:val="24"/>
          <w:szCs w:val="24"/>
        </w:rPr>
        <w:t>“</w:t>
      </w:r>
      <w:r>
        <w:rPr>
          <w:sz w:val="24"/>
          <w:szCs w:val="24"/>
        </w:rPr>
        <w:t>旺德福</w:t>
      </w:r>
      <w:r>
        <w:rPr>
          <w:sz w:val="24"/>
          <w:szCs w:val="24"/>
        </w:rPr>
        <w:t>”</w:t>
      </w:r>
      <w:r>
        <w:rPr>
          <w:sz w:val="24"/>
          <w:szCs w:val="24"/>
        </w:rPr>
        <w:t>品牌家用和商用零排放</w:t>
      </w:r>
      <w:r>
        <w:rPr>
          <w:sz w:val="24"/>
          <w:szCs w:val="24"/>
        </w:rPr>
        <w:t>R0</w:t>
      </w:r>
      <w:r>
        <w:rPr>
          <w:sz w:val="24"/>
          <w:szCs w:val="24"/>
        </w:rPr>
        <w:t>反渗透纯水机、零排放</w:t>
      </w:r>
      <w:r>
        <w:rPr>
          <w:sz w:val="24"/>
          <w:szCs w:val="24"/>
        </w:rPr>
        <w:t>R0</w:t>
      </w:r>
      <w:r>
        <w:rPr>
          <w:sz w:val="24"/>
          <w:szCs w:val="24"/>
        </w:rPr>
        <w:t>反渗透直饮机的生产和营销。</w:t>
      </w:r>
      <w:r>
        <w:rPr>
          <w:sz w:val="24"/>
          <w:szCs w:val="24"/>
          <w:shd w:val="clear" w:color="auto" w:fill="FFFF00"/>
        </w:rPr>
        <w:t>目前，公司通过自主研发，拥有多项技术专利，设计出最人性化的初级净水回收和稀释系统，通过对日常生活用水进行智能消化，攻克一般</w:t>
      </w:r>
      <w:r>
        <w:rPr>
          <w:sz w:val="24"/>
          <w:szCs w:val="24"/>
          <w:shd w:val="clear" w:color="auto" w:fill="FFFF00"/>
        </w:rPr>
        <w:t>RO</w:t>
      </w:r>
      <w:r>
        <w:rPr>
          <w:sz w:val="24"/>
          <w:szCs w:val="24"/>
          <w:shd w:val="clear" w:color="auto" w:fill="FFFF00"/>
        </w:rPr>
        <w:t>机浪费水资源的世界难题，打破行业技术瓶颈，制造出真正环保、健康和安全的净水产品。</w:t>
      </w:r>
    </w:p>
    <w:p w:rsidR="00BA4B61" w:rsidRDefault="00BA4B61" w:rsidP="00BA4B61">
      <w:pPr>
        <w:spacing w:line="360" w:lineRule="auto"/>
        <w:ind w:firstLine="425"/>
        <w:rPr>
          <w:sz w:val="24"/>
          <w:szCs w:val="24"/>
        </w:rPr>
      </w:pPr>
      <w:r>
        <w:rPr>
          <w:sz w:val="24"/>
          <w:szCs w:val="24"/>
        </w:rPr>
        <w:t>旺德福充分运用</w:t>
      </w:r>
      <w:r>
        <w:rPr>
          <w:sz w:val="24"/>
          <w:szCs w:val="24"/>
        </w:rPr>
        <w:t>CRM</w:t>
      </w:r>
      <w:r>
        <w:rPr>
          <w:sz w:val="24"/>
          <w:szCs w:val="24"/>
        </w:rPr>
        <w:t>（企业资源管理系统）、</w:t>
      </w:r>
      <w:r>
        <w:rPr>
          <w:sz w:val="24"/>
          <w:szCs w:val="24"/>
        </w:rPr>
        <w:t>INTPANET</w:t>
      </w:r>
      <w:r>
        <w:rPr>
          <w:sz w:val="24"/>
          <w:szCs w:val="24"/>
        </w:rPr>
        <w:t>（企业内部网）、财务管理系统，</w:t>
      </w:r>
      <w:r>
        <w:rPr>
          <w:sz w:val="24"/>
          <w:szCs w:val="24"/>
        </w:rPr>
        <w:t>CAD</w:t>
      </w:r>
      <w:r>
        <w:rPr>
          <w:sz w:val="24"/>
          <w:szCs w:val="24"/>
        </w:rPr>
        <w:t>辅助设计等现代管理和设计手段建立了完整的企业经营和</w:t>
      </w:r>
      <w:r>
        <w:rPr>
          <w:sz w:val="24"/>
          <w:szCs w:val="24"/>
        </w:rPr>
        <w:t>CIS</w:t>
      </w:r>
      <w:r>
        <w:rPr>
          <w:sz w:val="24"/>
          <w:szCs w:val="24"/>
        </w:rPr>
        <w:t>营销运作系统，顺利获得</w:t>
      </w:r>
      <w:r>
        <w:rPr>
          <w:sz w:val="24"/>
          <w:szCs w:val="24"/>
        </w:rPr>
        <w:t>ISO9001</w:t>
      </w:r>
      <w:r>
        <w:rPr>
          <w:sz w:val="24"/>
          <w:szCs w:val="24"/>
        </w:rPr>
        <w:t>：</w:t>
      </w:r>
      <w:r>
        <w:rPr>
          <w:sz w:val="24"/>
          <w:szCs w:val="24"/>
        </w:rPr>
        <w:t>2000</w:t>
      </w:r>
      <w:r>
        <w:rPr>
          <w:sz w:val="24"/>
          <w:szCs w:val="24"/>
        </w:rPr>
        <w:t>国际质量体系认证，中国</w:t>
      </w:r>
      <w:r>
        <w:rPr>
          <w:sz w:val="24"/>
          <w:szCs w:val="24"/>
        </w:rPr>
        <w:t>CCC</w:t>
      </w:r>
      <w:r>
        <w:rPr>
          <w:sz w:val="24"/>
          <w:szCs w:val="24"/>
        </w:rPr>
        <w:t>认证，国家卫生部许可批件及十多项国家专利。</w:t>
      </w:r>
    </w:p>
    <w:p w:rsidR="00BA4B61" w:rsidRDefault="00BA4B61" w:rsidP="00BA4B61">
      <w:pPr>
        <w:spacing w:line="360" w:lineRule="auto"/>
        <w:ind w:firstLine="425"/>
        <w:rPr>
          <w:sz w:val="24"/>
          <w:szCs w:val="24"/>
        </w:rPr>
      </w:pPr>
      <w:r>
        <w:rPr>
          <w:sz w:val="24"/>
          <w:szCs w:val="24"/>
        </w:rPr>
        <w:t>旺德福的项目受到政府的大力支持，批地</w:t>
      </w:r>
      <w:r>
        <w:rPr>
          <w:sz w:val="24"/>
          <w:szCs w:val="24"/>
        </w:rPr>
        <w:t>70</w:t>
      </w:r>
      <w:r>
        <w:rPr>
          <w:sz w:val="24"/>
          <w:szCs w:val="24"/>
        </w:rPr>
        <w:t>亩共</w:t>
      </w:r>
      <w:r>
        <w:rPr>
          <w:sz w:val="24"/>
          <w:szCs w:val="24"/>
        </w:rPr>
        <w:t>4</w:t>
      </w:r>
      <w:r>
        <w:rPr>
          <w:sz w:val="24"/>
          <w:szCs w:val="24"/>
        </w:rPr>
        <w:t>万</w:t>
      </w:r>
      <w:r>
        <w:rPr>
          <w:sz w:val="24"/>
          <w:szCs w:val="24"/>
        </w:rPr>
        <w:t>5</w:t>
      </w:r>
      <w:r>
        <w:rPr>
          <w:sz w:val="24"/>
          <w:szCs w:val="24"/>
        </w:rPr>
        <w:t>千多平方米，公司拟总投资</w:t>
      </w:r>
      <w:r>
        <w:rPr>
          <w:sz w:val="24"/>
          <w:szCs w:val="24"/>
        </w:rPr>
        <w:t>1</w:t>
      </w:r>
      <w:r>
        <w:rPr>
          <w:sz w:val="24"/>
          <w:szCs w:val="24"/>
        </w:rPr>
        <w:t>亿多元，兴建总面积达</w:t>
      </w:r>
      <w:r>
        <w:rPr>
          <w:sz w:val="24"/>
          <w:szCs w:val="24"/>
        </w:rPr>
        <w:t>2.8</w:t>
      </w:r>
      <w:r>
        <w:rPr>
          <w:sz w:val="24"/>
          <w:szCs w:val="24"/>
        </w:rPr>
        <w:t>万平方米规模化，</w:t>
      </w:r>
      <w:r>
        <w:rPr>
          <w:sz w:val="24"/>
          <w:szCs w:val="24"/>
          <w:shd w:val="clear" w:color="auto" w:fill="FFFF00"/>
        </w:rPr>
        <w:t>新上净水器生产线</w:t>
      </w:r>
      <w:r>
        <w:rPr>
          <w:sz w:val="24"/>
          <w:szCs w:val="24"/>
          <w:shd w:val="clear" w:color="auto" w:fill="FFFF00"/>
        </w:rPr>
        <w:t>10</w:t>
      </w:r>
      <w:r>
        <w:rPr>
          <w:sz w:val="24"/>
          <w:szCs w:val="24"/>
          <w:shd w:val="clear" w:color="auto" w:fill="FFFF00"/>
        </w:rPr>
        <w:t>条，购置相关设备，</w:t>
      </w:r>
      <w:r>
        <w:rPr>
          <w:sz w:val="24"/>
          <w:szCs w:val="24"/>
        </w:rPr>
        <w:t>建设达</w:t>
      </w:r>
      <w:r>
        <w:rPr>
          <w:sz w:val="24"/>
          <w:szCs w:val="24"/>
        </w:rPr>
        <w:t>FDA</w:t>
      </w:r>
      <w:r>
        <w:rPr>
          <w:sz w:val="24"/>
          <w:szCs w:val="24"/>
        </w:rPr>
        <w:t>国际标准的生产大楼、办公楼、仓库、展厅、职工餐厅、宿舍楼等完善的配套设施。</w:t>
      </w:r>
    </w:p>
    <w:p w:rsidR="00BA4B61" w:rsidRDefault="00BA4B61" w:rsidP="00BA4B61">
      <w:pPr>
        <w:spacing w:line="360" w:lineRule="auto"/>
        <w:ind w:firstLine="425"/>
        <w:rPr>
          <w:sz w:val="24"/>
          <w:szCs w:val="24"/>
          <w:shd w:val="clear" w:color="auto" w:fill="FFFF00"/>
        </w:rPr>
      </w:pPr>
      <w:r>
        <w:rPr>
          <w:sz w:val="24"/>
          <w:szCs w:val="24"/>
        </w:rPr>
        <w:t>旺德福秉承</w:t>
      </w:r>
      <w:r>
        <w:rPr>
          <w:sz w:val="24"/>
          <w:szCs w:val="24"/>
        </w:rPr>
        <w:t>“</w:t>
      </w:r>
      <w:r>
        <w:rPr>
          <w:sz w:val="24"/>
          <w:szCs w:val="24"/>
        </w:rPr>
        <w:t>安全、健康、环保</w:t>
      </w:r>
      <w:r>
        <w:rPr>
          <w:sz w:val="24"/>
          <w:szCs w:val="24"/>
        </w:rPr>
        <w:t>”</w:t>
      </w:r>
      <w:r>
        <w:rPr>
          <w:sz w:val="24"/>
          <w:szCs w:val="24"/>
        </w:rPr>
        <w:t>的理念不断开发产品和技术创新，公司规划在</w:t>
      </w:r>
      <w:r>
        <w:rPr>
          <w:sz w:val="24"/>
          <w:szCs w:val="24"/>
        </w:rPr>
        <w:t>2014</w:t>
      </w:r>
      <w:r>
        <w:rPr>
          <w:sz w:val="24"/>
          <w:szCs w:val="24"/>
        </w:rPr>
        <w:t>年将产品打入国际市场。旺德福已经成立国际贸易部，并聘请加拿大的商业精英加入旺德福团队，</w:t>
      </w:r>
      <w:r>
        <w:rPr>
          <w:sz w:val="24"/>
          <w:szCs w:val="24"/>
          <w:shd w:val="clear" w:color="auto" w:fill="FFFF00"/>
        </w:rPr>
        <w:t>负责技术研发和海外南美市场开拓。海外人才的引进，不仅为企业注入新鲜血液，更助推企业拓宽国际市场。</w:t>
      </w:r>
    </w:p>
    <w:p w:rsidR="00BA4B61" w:rsidRDefault="00BA4B61" w:rsidP="00BA4B61">
      <w:pPr>
        <w:spacing w:line="360" w:lineRule="auto"/>
        <w:ind w:firstLine="425"/>
        <w:rPr>
          <w:sz w:val="24"/>
          <w:szCs w:val="24"/>
        </w:rPr>
      </w:pPr>
      <w:r>
        <w:rPr>
          <w:sz w:val="24"/>
          <w:szCs w:val="24"/>
        </w:rPr>
        <w:t>旺德福将以立足世界为目标，以为社会提供</w:t>
      </w:r>
      <w:r>
        <w:rPr>
          <w:sz w:val="24"/>
          <w:szCs w:val="24"/>
        </w:rPr>
        <w:t>“</w:t>
      </w:r>
      <w:r>
        <w:rPr>
          <w:sz w:val="24"/>
          <w:szCs w:val="24"/>
        </w:rPr>
        <w:t>安全、健康、环保</w:t>
      </w:r>
      <w:r>
        <w:rPr>
          <w:sz w:val="24"/>
          <w:szCs w:val="24"/>
        </w:rPr>
        <w:t>”</w:t>
      </w:r>
      <w:r>
        <w:rPr>
          <w:sz w:val="24"/>
          <w:szCs w:val="24"/>
        </w:rPr>
        <w:t>的产品及服务为己任，适应市场为动力，不断挖掘潜力，促使资本增值造福社会，</w:t>
      </w:r>
      <w:r>
        <w:rPr>
          <w:sz w:val="24"/>
          <w:szCs w:val="24"/>
        </w:rPr>
        <w:t xml:space="preserve"> </w:t>
      </w:r>
      <w:r>
        <w:rPr>
          <w:sz w:val="24"/>
          <w:szCs w:val="24"/>
        </w:rPr>
        <w:t>创造行业辉煌。</w:t>
      </w:r>
    </w:p>
    <w:p w:rsidR="00D34FE1" w:rsidRPr="00A853AA" w:rsidRDefault="00D34FE1" w:rsidP="00A853AA">
      <w:pPr>
        <w:tabs>
          <w:tab w:val="left" w:pos="1830"/>
        </w:tabs>
        <w:spacing w:line="360" w:lineRule="auto"/>
        <w:rPr>
          <w:b/>
          <w:sz w:val="24"/>
          <w:szCs w:val="24"/>
        </w:rPr>
      </w:pPr>
      <w:smartTag w:uri="urn:schemas-microsoft-com:office:smarttags" w:element="chsdate">
        <w:smartTagPr>
          <w:attr w:name="Year" w:val="1899"/>
          <w:attr w:name="Month" w:val="12"/>
          <w:attr w:name="Day" w:val="30"/>
          <w:attr w:name="IsLunarDate" w:val="False"/>
          <w:attr w:name="IsROCDate" w:val="False"/>
        </w:smartTagPr>
        <w:r w:rsidRPr="00A853AA">
          <w:rPr>
            <w:b/>
            <w:sz w:val="24"/>
            <w:szCs w:val="24"/>
          </w:rPr>
          <w:t>2.2.2</w:t>
        </w:r>
      </w:smartTag>
      <w:r w:rsidRPr="00A853AA">
        <w:rPr>
          <w:rFonts w:hint="eastAsia"/>
          <w:b/>
          <w:sz w:val="24"/>
          <w:szCs w:val="24"/>
        </w:rPr>
        <w:t>注册资本及股权变更情况</w:t>
      </w:r>
    </w:p>
    <w:tbl>
      <w:tblPr>
        <w:tblW w:w="8555" w:type="dxa"/>
        <w:tblInd w:w="-72" w:type="dxa"/>
        <w:tblLook w:val="00A0" w:firstRow="1" w:lastRow="0" w:firstColumn="1" w:lastColumn="0" w:noHBand="0" w:noVBand="0"/>
      </w:tblPr>
      <w:tblGrid>
        <w:gridCol w:w="1060"/>
        <w:gridCol w:w="1100"/>
        <w:gridCol w:w="1134"/>
        <w:gridCol w:w="2835"/>
        <w:gridCol w:w="2426"/>
      </w:tblGrid>
      <w:tr w:rsidR="003D6567" w:rsidRPr="003D6567" w:rsidTr="003D6567">
        <w:trPr>
          <w:trHeight w:val="375"/>
        </w:trPr>
        <w:tc>
          <w:tcPr>
            <w:tcW w:w="1060" w:type="dxa"/>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center"/>
          </w:tcPr>
          <w:p w:rsidR="00D34FE1" w:rsidRPr="003D6567" w:rsidRDefault="00D34FE1" w:rsidP="00DB5C6F">
            <w:pPr>
              <w:widowControl/>
              <w:jc w:val="center"/>
              <w:rPr>
                <w:rFonts w:ascii="宋体" w:cs="宋体"/>
                <w:b/>
                <w:bCs/>
                <w:color w:val="FFFFFF" w:themeColor="background1"/>
                <w:kern w:val="0"/>
                <w:szCs w:val="21"/>
              </w:rPr>
            </w:pPr>
            <w:r w:rsidRPr="003D6567">
              <w:rPr>
                <w:rFonts w:ascii="宋体" w:hAnsi="宋体" w:cs="宋体" w:hint="eastAsia"/>
                <w:b/>
                <w:bCs/>
                <w:color w:val="FFFFFF" w:themeColor="background1"/>
                <w:kern w:val="0"/>
                <w:szCs w:val="21"/>
              </w:rPr>
              <w:t>股东</w:t>
            </w:r>
          </w:p>
        </w:tc>
        <w:tc>
          <w:tcPr>
            <w:tcW w:w="1100" w:type="dxa"/>
            <w:tcBorders>
              <w:top w:val="single" w:sz="4" w:space="0" w:color="auto"/>
              <w:left w:val="nil"/>
              <w:bottom w:val="single" w:sz="4" w:space="0" w:color="auto"/>
              <w:right w:val="single" w:sz="4" w:space="0" w:color="auto"/>
            </w:tcBorders>
            <w:shd w:val="clear" w:color="auto" w:fill="548DD4" w:themeFill="text2" w:themeFillTint="99"/>
            <w:noWrap/>
            <w:vAlign w:val="center"/>
          </w:tcPr>
          <w:p w:rsidR="00D34FE1" w:rsidRPr="003D6567" w:rsidRDefault="00D34FE1" w:rsidP="00DB5C6F">
            <w:pPr>
              <w:widowControl/>
              <w:jc w:val="center"/>
              <w:rPr>
                <w:rFonts w:ascii="宋体" w:cs="宋体"/>
                <w:b/>
                <w:bCs/>
                <w:color w:val="FFFFFF" w:themeColor="background1"/>
                <w:kern w:val="0"/>
                <w:szCs w:val="21"/>
              </w:rPr>
            </w:pPr>
            <w:r w:rsidRPr="003D6567">
              <w:rPr>
                <w:rFonts w:ascii="宋体" w:hAnsi="宋体" w:cs="宋体" w:hint="eastAsia"/>
                <w:b/>
                <w:bCs/>
                <w:color w:val="FFFFFF" w:themeColor="background1"/>
                <w:kern w:val="0"/>
                <w:szCs w:val="21"/>
              </w:rPr>
              <w:t>认缴出资</w:t>
            </w:r>
          </w:p>
        </w:tc>
        <w:tc>
          <w:tcPr>
            <w:tcW w:w="1134" w:type="dxa"/>
            <w:tcBorders>
              <w:top w:val="single" w:sz="4" w:space="0" w:color="auto"/>
              <w:left w:val="nil"/>
              <w:bottom w:val="single" w:sz="4" w:space="0" w:color="auto"/>
              <w:right w:val="single" w:sz="4" w:space="0" w:color="auto"/>
            </w:tcBorders>
            <w:shd w:val="clear" w:color="auto" w:fill="548DD4" w:themeFill="text2" w:themeFillTint="99"/>
            <w:noWrap/>
            <w:vAlign w:val="center"/>
          </w:tcPr>
          <w:p w:rsidR="00D34FE1" w:rsidRPr="003D6567" w:rsidRDefault="00D34FE1" w:rsidP="00DB5C6F">
            <w:pPr>
              <w:widowControl/>
              <w:jc w:val="center"/>
              <w:rPr>
                <w:rFonts w:ascii="宋体" w:cs="宋体"/>
                <w:b/>
                <w:bCs/>
                <w:color w:val="FFFFFF" w:themeColor="background1"/>
                <w:kern w:val="0"/>
                <w:szCs w:val="21"/>
              </w:rPr>
            </w:pPr>
            <w:r w:rsidRPr="003D6567">
              <w:rPr>
                <w:rFonts w:ascii="宋体" w:hAnsi="宋体" w:cs="宋体" w:hint="eastAsia"/>
                <w:b/>
                <w:bCs/>
                <w:color w:val="FFFFFF" w:themeColor="background1"/>
                <w:kern w:val="0"/>
                <w:szCs w:val="21"/>
              </w:rPr>
              <w:t>实缴出资</w:t>
            </w:r>
          </w:p>
        </w:tc>
        <w:tc>
          <w:tcPr>
            <w:tcW w:w="2835" w:type="dxa"/>
            <w:tcBorders>
              <w:top w:val="single" w:sz="4" w:space="0" w:color="auto"/>
              <w:left w:val="nil"/>
              <w:bottom w:val="single" w:sz="4" w:space="0" w:color="auto"/>
              <w:right w:val="single" w:sz="4" w:space="0" w:color="auto"/>
            </w:tcBorders>
            <w:shd w:val="clear" w:color="auto" w:fill="548DD4" w:themeFill="text2" w:themeFillTint="99"/>
            <w:noWrap/>
            <w:vAlign w:val="center"/>
          </w:tcPr>
          <w:p w:rsidR="00D34FE1" w:rsidRPr="003D6567" w:rsidRDefault="00D34FE1" w:rsidP="00DB5C6F">
            <w:pPr>
              <w:widowControl/>
              <w:jc w:val="center"/>
              <w:rPr>
                <w:rFonts w:ascii="宋体" w:cs="宋体"/>
                <w:b/>
                <w:bCs/>
                <w:color w:val="FFFFFF" w:themeColor="background1"/>
                <w:kern w:val="0"/>
                <w:szCs w:val="21"/>
              </w:rPr>
            </w:pPr>
            <w:r w:rsidRPr="003D6567">
              <w:rPr>
                <w:rFonts w:ascii="宋体" w:hAnsi="宋体" w:cs="宋体" w:hint="eastAsia"/>
                <w:b/>
                <w:bCs/>
                <w:color w:val="FFFFFF" w:themeColor="background1"/>
                <w:kern w:val="0"/>
                <w:szCs w:val="21"/>
              </w:rPr>
              <w:t>住</w:t>
            </w:r>
            <w:r w:rsidRPr="003D6567">
              <w:rPr>
                <w:rFonts w:ascii="宋体" w:hAnsi="宋体" w:cs="宋体"/>
                <w:b/>
                <w:bCs/>
                <w:color w:val="FFFFFF" w:themeColor="background1"/>
                <w:kern w:val="0"/>
                <w:szCs w:val="21"/>
              </w:rPr>
              <w:t xml:space="preserve">  </w:t>
            </w:r>
            <w:r w:rsidRPr="003D6567">
              <w:rPr>
                <w:rFonts w:ascii="宋体" w:hAnsi="宋体" w:cs="宋体" w:hint="eastAsia"/>
                <w:b/>
                <w:bCs/>
                <w:color w:val="FFFFFF" w:themeColor="background1"/>
                <w:kern w:val="0"/>
                <w:szCs w:val="21"/>
              </w:rPr>
              <w:t>所</w:t>
            </w:r>
          </w:p>
        </w:tc>
        <w:tc>
          <w:tcPr>
            <w:tcW w:w="2426" w:type="dxa"/>
            <w:tcBorders>
              <w:top w:val="single" w:sz="4" w:space="0" w:color="auto"/>
              <w:left w:val="nil"/>
              <w:bottom w:val="single" w:sz="4" w:space="0" w:color="auto"/>
              <w:right w:val="single" w:sz="4" w:space="0" w:color="auto"/>
            </w:tcBorders>
            <w:shd w:val="clear" w:color="auto" w:fill="548DD4" w:themeFill="text2" w:themeFillTint="99"/>
            <w:noWrap/>
            <w:vAlign w:val="center"/>
          </w:tcPr>
          <w:p w:rsidR="00D34FE1" w:rsidRPr="003D6567" w:rsidRDefault="00D34FE1" w:rsidP="00DB5C6F">
            <w:pPr>
              <w:widowControl/>
              <w:jc w:val="center"/>
              <w:rPr>
                <w:rFonts w:ascii="宋体" w:cs="宋体"/>
                <w:b/>
                <w:bCs/>
                <w:color w:val="FFFFFF" w:themeColor="background1"/>
                <w:kern w:val="0"/>
                <w:szCs w:val="21"/>
              </w:rPr>
            </w:pPr>
            <w:r w:rsidRPr="003D6567">
              <w:rPr>
                <w:rFonts w:ascii="宋体" w:hAnsi="宋体" w:cs="宋体" w:hint="eastAsia"/>
                <w:b/>
                <w:bCs/>
                <w:color w:val="FFFFFF" w:themeColor="background1"/>
                <w:kern w:val="0"/>
                <w:szCs w:val="21"/>
              </w:rPr>
              <w:t>身份证（或证件）号码</w:t>
            </w:r>
          </w:p>
        </w:tc>
      </w:tr>
      <w:tr w:rsidR="00D34FE1" w:rsidRPr="00747A9F" w:rsidTr="00A853AA">
        <w:trPr>
          <w:trHeight w:val="375"/>
        </w:trPr>
        <w:tc>
          <w:tcPr>
            <w:tcW w:w="1060" w:type="dxa"/>
            <w:tcBorders>
              <w:top w:val="nil"/>
              <w:left w:val="single" w:sz="4" w:space="0" w:color="auto"/>
              <w:bottom w:val="single" w:sz="4" w:space="0" w:color="auto"/>
              <w:right w:val="single" w:sz="4" w:space="0" w:color="auto"/>
            </w:tcBorders>
            <w:noWrap/>
            <w:vAlign w:val="center"/>
          </w:tcPr>
          <w:p w:rsidR="00D34FE1" w:rsidRPr="00DB5C6F" w:rsidRDefault="00D34FE1" w:rsidP="00DB5C6F">
            <w:pPr>
              <w:widowControl/>
              <w:jc w:val="center"/>
              <w:rPr>
                <w:rFonts w:ascii="宋体" w:cs="宋体"/>
                <w:color w:val="000000"/>
                <w:kern w:val="0"/>
                <w:szCs w:val="21"/>
              </w:rPr>
            </w:pPr>
            <w:r w:rsidRPr="00DB5C6F">
              <w:rPr>
                <w:rFonts w:ascii="宋体" w:hAnsi="宋体" w:cs="宋体" w:hint="eastAsia"/>
                <w:color w:val="000000"/>
                <w:kern w:val="0"/>
                <w:szCs w:val="21"/>
              </w:rPr>
              <w:t>郑荣树</w:t>
            </w:r>
          </w:p>
        </w:tc>
        <w:tc>
          <w:tcPr>
            <w:tcW w:w="1100" w:type="dxa"/>
            <w:tcBorders>
              <w:top w:val="nil"/>
              <w:left w:val="nil"/>
              <w:bottom w:val="single" w:sz="4" w:space="0" w:color="auto"/>
              <w:right w:val="single" w:sz="4" w:space="0" w:color="auto"/>
            </w:tcBorders>
            <w:noWrap/>
            <w:vAlign w:val="center"/>
          </w:tcPr>
          <w:p w:rsidR="00D34FE1" w:rsidRPr="00DB5C6F" w:rsidRDefault="00D34FE1" w:rsidP="00DB5C6F">
            <w:pPr>
              <w:widowControl/>
              <w:jc w:val="center"/>
              <w:rPr>
                <w:rFonts w:ascii="宋体" w:cs="宋体"/>
                <w:color w:val="000000"/>
                <w:kern w:val="0"/>
                <w:szCs w:val="21"/>
              </w:rPr>
            </w:pPr>
            <w:r w:rsidRPr="00DB5C6F">
              <w:rPr>
                <w:rFonts w:ascii="宋体" w:hAnsi="宋体" w:cs="宋体"/>
                <w:color w:val="000000"/>
                <w:kern w:val="0"/>
                <w:szCs w:val="21"/>
              </w:rPr>
              <w:t>600</w:t>
            </w:r>
          </w:p>
        </w:tc>
        <w:tc>
          <w:tcPr>
            <w:tcW w:w="1134" w:type="dxa"/>
            <w:tcBorders>
              <w:top w:val="nil"/>
              <w:left w:val="nil"/>
              <w:bottom w:val="single" w:sz="4" w:space="0" w:color="auto"/>
              <w:right w:val="single" w:sz="4" w:space="0" w:color="auto"/>
            </w:tcBorders>
            <w:noWrap/>
            <w:vAlign w:val="center"/>
          </w:tcPr>
          <w:p w:rsidR="00D34FE1" w:rsidRPr="00DB5C6F" w:rsidRDefault="00D34FE1" w:rsidP="00DB5C6F">
            <w:pPr>
              <w:widowControl/>
              <w:jc w:val="center"/>
              <w:rPr>
                <w:rFonts w:ascii="宋体" w:cs="宋体"/>
                <w:color w:val="000000"/>
                <w:kern w:val="0"/>
                <w:szCs w:val="21"/>
              </w:rPr>
            </w:pPr>
            <w:r w:rsidRPr="00DB5C6F">
              <w:rPr>
                <w:rFonts w:ascii="宋体" w:hAnsi="宋体" w:cs="宋体"/>
                <w:color w:val="000000"/>
                <w:kern w:val="0"/>
                <w:szCs w:val="21"/>
              </w:rPr>
              <w:t>120</w:t>
            </w:r>
          </w:p>
        </w:tc>
        <w:tc>
          <w:tcPr>
            <w:tcW w:w="2835" w:type="dxa"/>
            <w:tcBorders>
              <w:top w:val="nil"/>
              <w:left w:val="nil"/>
              <w:bottom w:val="single" w:sz="4" w:space="0" w:color="auto"/>
              <w:right w:val="single" w:sz="4" w:space="0" w:color="auto"/>
            </w:tcBorders>
            <w:noWrap/>
            <w:vAlign w:val="center"/>
          </w:tcPr>
          <w:p w:rsidR="00D34FE1" w:rsidRPr="00DB5C6F" w:rsidRDefault="00D34FE1" w:rsidP="00DB5C6F">
            <w:pPr>
              <w:widowControl/>
              <w:jc w:val="left"/>
              <w:rPr>
                <w:rFonts w:ascii="宋体" w:cs="宋体"/>
                <w:color w:val="000000"/>
                <w:kern w:val="0"/>
                <w:szCs w:val="21"/>
              </w:rPr>
            </w:pPr>
            <w:r w:rsidRPr="00DB5C6F">
              <w:rPr>
                <w:rFonts w:ascii="宋体" w:hAnsi="宋体" w:cs="宋体" w:hint="eastAsia"/>
                <w:color w:val="000000"/>
                <w:kern w:val="0"/>
                <w:szCs w:val="21"/>
              </w:rPr>
              <w:t>广州天河区天河路</w:t>
            </w:r>
            <w:r w:rsidRPr="00DB5C6F">
              <w:rPr>
                <w:rFonts w:ascii="宋体" w:hAnsi="宋体" w:cs="宋体"/>
                <w:color w:val="000000"/>
                <w:kern w:val="0"/>
                <w:szCs w:val="21"/>
              </w:rPr>
              <w:t>419</w:t>
            </w:r>
            <w:r w:rsidRPr="00DB5C6F">
              <w:rPr>
                <w:rFonts w:ascii="宋体" w:hAnsi="宋体" w:cs="宋体" w:hint="eastAsia"/>
                <w:color w:val="000000"/>
                <w:kern w:val="0"/>
                <w:szCs w:val="21"/>
              </w:rPr>
              <w:t>号</w:t>
            </w:r>
          </w:p>
        </w:tc>
        <w:tc>
          <w:tcPr>
            <w:tcW w:w="2426" w:type="dxa"/>
            <w:tcBorders>
              <w:top w:val="nil"/>
              <w:left w:val="nil"/>
              <w:bottom w:val="single" w:sz="4" w:space="0" w:color="auto"/>
              <w:right w:val="single" w:sz="4" w:space="0" w:color="auto"/>
            </w:tcBorders>
            <w:noWrap/>
            <w:vAlign w:val="center"/>
          </w:tcPr>
          <w:p w:rsidR="00D34FE1" w:rsidRPr="00DB5C6F" w:rsidRDefault="00D34FE1" w:rsidP="00DB5C6F">
            <w:pPr>
              <w:widowControl/>
              <w:jc w:val="left"/>
              <w:rPr>
                <w:rFonts w:ascii="宋体" w:cs="宋体"/>
                <w:color w:val="000000"/>
                <w:kern w:val="0"/>
                <w:szCs w:val="21"/>
              </w:rPr>
            </w:pPr>
            <w:r w:rsidRPr="00DB5C6F">
              <w:rPr>
                <w:rFonts w:ascii="宋体" w:hAnsi="宋体" w:cs="宋体"/>
                <w:color w:val="000000"/>
                <w:kern w:val="0"/>
                <w:szCs w:val="21"/>
              </w:rPr>
              <w:t>350211197011200051</w:t>
            </w:r>
          </w:p>
        </w:tc>
      </w:tr>
      <w:tr w:rsidR="00D34FE1" w:rsidRPr="00747A9F" w:rsidTr="00A853AA">
        <w:trPr>
          <w:trHeight w:val="375"/>
        </w:trPr>
        <w:tc>
          <w:tcPr>
            <w:tcW w:w="1060" w:type="dxa"/>
            <w:tcBorders>
              <w:top w:val="nil"/>
              <w:left w:val="single" w:sz="4" w:space="0" w:color="auto"/>
              <w:bottom w:val="single" w:sz="4" w:space="0" w:color="auto"/>
              <w:right w:val="single" w:sz="4" w:space="0" w:color="auto"/>
            </w:tcBorders>
            <w:noWrap/>
            <w:vAlign w:val="center"/>
          </w:tcPr>
          <w:p w:rsidR="00D34FE1" w:rsidRPr="00DB5C6F" w:rsidRDefault="00D34FE1" w:rsidP="00DB5C6F">
            <w:pPr>
              <w:widowControl/>
              <w:jc w:val="center"/>
              <w:rPr>
                <w:rFonts w:ascii="宋体" w:cs="宋体"/>
                <w:color w:val="000000"/>
                <w:kern w:val="0"/>
                <w:szCs w:val="21"/>
              </w:rPr>
            </w:pPr>
            <w:r w:rsidRPr="00DB5C6F">
              <w:rPr>
                <w:rFonts w:ascii="宋体" w:hAnsi="宋体" w:cs="宋体" w:hint="eastAsia"/>
                <w:color w:val="000000"/>
                <w:kern w:val="0"/>
                <w:szCs w:val="21"/>
              </w:rPr>
              <w:t>徐昭东</w:t>
            </w:r>
          </w:p>
        </w:tc>
        <w:tc>
          <w:tcPr>
            <w:tcW w:w="1100" w:type="dxa"/>
            <w:tcBorders>
              <w:top w:val="nil"/>
              <w:left w:val="nil"/>
              <w:bottom w:val="single" w:sz="4" w:space="0" w:color="auto"/>
              <w:right w:val="single" w:sz="4" w:space="0" w:color="auto"/>
            </w:tcBorders>
            <w:noWrap/>
            <w:vAlign w:val="center"/>
          </w:tcPr>
          <w:p w:rsidR="00D34FE1" w:rsidRPr="00DB5C6F" w:rsidRDefault="00D34FE1" w:rsidP="00DB5C6F">
            <w:pPr>
              <w:widowControl/>
              <w:jc w:val="center"/>
              <w:rPr>
                <w:rFonts w:ascii="宋体" w:cs="宋体"/>
                <w:color w:val="000000"/>
                <w:kern w:val="0"/>
                <w:szCs w:val="21"/>
              </w:rPr>
            </w:pPr>
            <w:r w:rsidRPr="00DB5C6F">
              <w:rPr>
                <w:rFonts w:ascii="宋体" w:hAnsi="宋体" w:cs="宋体"/>
                <w:color w:val="000000"/>
                <w:kern w:val="0"/>
                <w:szCs w:val="21"/>
              </w:rPr>
              <w:t>400</w:t>
            </w:r>
          </w:p>
        </w:tc>
        <w:tc>
          <w:tcPr>
            <w:tcW w:w="1134" w:type="dxa"/>
            <w:tcBorders>
              <w:top w:val="nil"/>
              <w:left w:val="nil"/>
              <w:bottom w:val="single" w:sz="4" w:space="0" w:color="auto"/>
              <w:right w:val="single" w:sz="4" w:space="0" w:color="auto"/>
            </w:tcBorders>
            <w:noWrap/>
            <w:vAlign w:val="center"/>
          </w:tcPr>
          <w:p w:rsidR="00D34FE1" w:rsidRPr="00DB5C6F" w:rsidRDefault="00D34FE1" w:rsidP="00DB5C6F">
            <w:pPr>
              <w:widowControl/>
              <w:jc w:val="center"/>
              <w:rPr>
                <w:rFonts w:ascii="宋体" w:cs="宋体"/>
                <w:color w:val="000000"/>
                <w:kern w:val="0"/>
                <w:szCs w:val="21"/>
              </w:rPr>
            </w:pPr>
            <w:r w:rsidRPr="00DB5C6F">
              <w:rPr>
                <w:rFonts w:ascii="宋体" w:hAnsi="宋体" w:cs="宋体"/>
                <w:color w:val="000000"/>
                <w:kern w:val="0"/>
                <w:szCs w:val="21"/>
              </w:rPr>
              <w:t>80</w:t>
            </w:r>
          </w:p>
        </w:tc>
        <w:tc>
          <w:tcPr>
            <w:tcW w:w="2835" w:type="dxa"/>
            <w:tcBorders>
              <w:top w:val="nil"/>
              <w:left w:val="nil"/>
              <w:bottom w:val="single" w:sz="4" w:space="0" w:color="auto"/>
              <w:right w:val="single" w:sz="4" w:space="0" w:color="auto"/>
            </w:tcBorders>
            <w:noWrap/>
            <w:vAlign w:val="center"/>
          </w:tcPr>
          <w:p w:rsidR="00D34FE1" w:rsidRPr="00DB5C6F" w:rsidRDefault="00D34FE1" w:rsidP="00DB5C6F">
            <w:pPr>
              <w:widowControl/>
              <w:jc w:val="left"/>
              <w:rPr>
                <w:rFonts w:ascii="宋体" w:cs="宋体"/>
                <w:color w:val="000000"/>
                <w:kern w:val="0"/>
                <w:szCs w:val="21"/>
              </w:rPr>
            </w:pPr>
            <w:r w:rsidRPr="00DB5C6F">
              <w:rPr>
                <w:rFonts w:ascii="宋体" w:hAnsi="宋体" w:cs="宋体" w:hint="eastAsia"/>
                <w:color w:val="000000"/>
                <w:kern w:val="0"/>
                <w:szCs w:val="21"/>
              </w:rPr>
              <w:t>厦门市思明区外清巷</w:t>
            </w:r>
            <w:r w:rsidRPr="00DB5C6F">
              <w:rPr>
                <w:rFonts w:ascii="宋体" w:hAnsi="宋体" w:cs="宋体"/>
                <w:color w:val="000000"/>
                <w:kern w:val="0"/>
                <w:szCs w:val="21"/>
              </w:rPr>
              <w:t>29</w:t>
            </w:r>
            <w:r w:rsidRPr="00DB5C6F">
              <w:rPr>
                <w:rFonts w:ascii="宋体" w:hAnsi="宋体" w:cs="宋体" w:hint="eastAsia"/>
                <w:color w:val="000000"/>
                <w:kern w:val="0"/>
                <w:szCs w:val="21"/>
              </w:rPr>
              <w:t>号</w:t>
            </w:r>
          </w:p>
        </w:tc>
        <w:tc>
          <w:tcPr>
            <w:tcW w:w="2426" w:type="dxa"/>
            <w:tcBorders>
              <w:top w:val="nil"/>
              <w:left w:val="nil"/>
              <w:bottom w:val="single" w:sz="4" w:space="0" w:color="auto"/>
              <w:right w:val="single" w:sz="4" w:space="0" w:color="auto"/>
            </w:tcBorders>
            <w:noWrap/>
            <w:vAlign w:val="center"/>
          </w:tcPr>
          <w:p w:rsidR="00D34FE1" w:rsidRPr="00DB5C6F" w:rsidRDefault="00D34FE1" w:rsidP="00DB5C6F">
            <w:pPr>
              <w:widowControl/>
              <w:jc w:val="left"/>
              <w:rPr>
                <w:rFonts w:ascii="宋体" w:cs="宋体"/>
                <w:color w:val="000000"/>
                <w:kern w:val="0"/>
                <w:szCs w:val="21"/>
              </w:rPr>
            </w:pPr>
            <w:r w:rsidRPr="00DB5C6F">
              <w:rPr>
                <w:rFonts w:ascii="宋体" w:hAnsi="宋体" w:cs="宋体"/>
                <w:color w:val="000000"/>
                <w:kern w:val="0"/>
                <w:szCs w:val="21"/>
              </w:rPr>
              <w:t>350203196703050010</w:t>
            </w:r>
          </w:p>
        </w:tc>
      </w:tr>
    </w:tbl>
    <w:p w:rsidR="00D34FE1" w:rsidRDefault="00D34FE1" w:rsidP="00671380">
      <w:pPr>
        <w:spacing w:line="360" w:lineRule="auto"/>
        <w:ind w:firstLineChars="202" w:firstLine="485"/>
        <w:rPr>
          <w:sz w:val="24"/>
          <w:szCs w:val="24"/>
        </w:rPr>
      </w:pPr>
      <w:r>
        <w:rPr>
          <w:rFonts w:hint="eastAsia"/>
          <w:sz w:val="24"/>
          <w:szCs w:val="24"/>
        </w:rPr>
        <w:t>旺德福公司章程约定</w:t>
      </w:r>
      <w:r w:rsidRPr="00DB5C6F">
        <w:rPr>
          <w:rFonts w:hint="eastAsia"/>
          <w:sz w:val="24"/>
          <w:szCs w:val="24"/>
        </w:rPr>
        <w:t>认缴出资额</w:t>
      </w:r>
      <w:r>
        <w:rPr>
          <w:sz w:val="24"/>
          <w:szCs w:val="24"/>
        </w:rPr>
        <w:t>1000</w:t>
      </w:r>
      <w:r>
        <w:rPr>
          <w:rFonts w:hint="eastAsia"/>
          <w:sz w:val="24"/>
          <w:szCs w:val="24"/>
        </w:rPr>
        <w:t>万元人民币，分</w:t>
      </w:r>
      <w:r>
        <w:rPr>
          <w:sz w:val="24"/>
          <w:szCs w:val="24"/>
        </w:rPr>
        <w:t>3</w:t>
      </w:r>
      <w:r>
        <w:rPr>
          <w:rFonts w:hint="eastAsia"/>
          <w:sz w:val="24"/>
          <w:szCs w:val="24"/>
        </w:rPr>
        <w:t>期于公司成立之日起两年内缴足。其中第一期以货币出资</w:t>
      </w:r>
      <w:r>
        <w:rPr>
          <w:sz w:val="24"/>
          <w:szCs w:val="24"/>
        </w:rPr>
        <w:t>200</w:t>
      </w:r>
      <w:r>
        <w:rPr>
          <w:rFonts w:hint="eastAsia"/>
          <w:sz w:val="24"/>
          <w:szCs w:val="24"/>
        </w:rPr>
        <w:t>万元人民币，占认缴出资额的</w:t>
      </w:r>
      <w:r>
        <w:rPr>
          <w:sz w:val="24"/>
          <w:szCs w:val="24"/>
        </w:rPr>
        <w:t>20%</w:t>
      </w:r>
      <w:r>
        <w:rPr>
          <w:rFonts w:hint="eastAsia"/>
          <w:sz w:val="24"/>
          <w:szCs w:val="24"/>
        </w:rPr>
        <w:t>，于公司设立登记前缴纳；第二期以货币出资</w:t>
      </w:r>
      <w:r>
        <w:rPr>
          <w:sz w:val="24"/>
          <w:szCs w:val="24"/>
        </w:rPr>
        <w:t>300</w:t>
      </w:r>
      <w:r>
        <w:rPr>
          <w:rFonts w:hint="eastAsia"/>
          <w:sz w:val="24"/>
          <w:szCs w:val="24"/>
        </w:rPr>
        <w:t>万元人民币，占认缴出资额的</w:t>
      </w:r>
      <w:r>
        <w:rPr>
          <w:sz w:val="24"/>
          <w:szCs w:val="24"/>
        </w:rPr>
        <w:t>30%</w:t>
      </w:r>
      <w:r>
        <w:rPr>
          <w:rFonts w:hint="eastAsia"/>
          <w:sz w:val="24"/>
          <w:szCs w:val="24"/>
        </w:rPr>
        <w:t>，于</w:t>
      </w:r>
      <w:r>
        <w:rPr>
          <w:sz w:val="24"/>
          <w:szCs w:val="24"/>
        </w:rPr>
        <w:t>2013</w:t>
      </w:r>
      <w:r>
        <w:rPr>
          <w:rFonts w:hint="eastAsia"/>
          <w:sz w:val="24"/>
          <w:szCs w:val="24"/>
        </w:rPr>
        <w:t>年</w:t>
      </w:r>
      <w:r>
        <w:rPr>
          <w:sz w:val="24"/>
          <w:szCs w:val="24"/>
        </w:rPr>
        <w:t>6</w:t>
      </w:r>
      <w:r>
        <w:rPr>
          <w:rFonts w:hint="eastAsia"/>
          <w:sz w:val="24"/>
          <w:szCs w:val="24"/>
        </w:rPr>
        <w:t>月</w:t>
      </w:r>
      <w:r>
        <w:rPr>
          <w:sz w:val="24"/>
          <w:szCs w:val="24"/>
        </w:rPr>
        <w:t>30</w:t>
      </w:r>
      <w:r>
        <w:rPr>
          <w:rFonts w:hint="eastAsia"/>
          <w:sz w:val="24"/>
          <w:szCs w:val="24"/>
        </w:rPr>
        <w:t>日前缴纳；第三期以货币出资</w:t>
      </w:r>
      <w:r>
        <w:rPr>
          <w:sz w:val="24"/>
          <w:szCs w:val="24"/>
        </w:rPr>
        <w:t>500</w:t>
      </w:r>
      <w:r>
        <w:rPr>
          <w:rFonts w:hint="eastAsia"/>
          <w:sz w:val="24"/>
          <w:szCs w:val="24"/>
        </w:rPr>
        <w:t>万元人民币，自公司成立之日起两年内缴纳。</w:t>
      </w:r>
    </w:p>
    <w:p w:rsidR="00D34FE1" w:rsidRDefault="00D34FE1" w:rsidP="00671380">
      <w:pPr>
        <w:spacing w:line="360" w:lineRule="auto"/>
        <w:ind w:firstLineChars="202" w:firstLine="485"/>
        <w:rPr>
          <w:sz w:val="24"/>
          <w:szCs w:val="24"/>
        </w:rPr>
      </w:pPr>
      <w:r>
        <w:rPr>
          <w:rFonts w:hint="eastAsia"/>
          <w:sz w:val="24"/>
          <w:szCs w:val="24"/>
        </w:rPr>
        <w:t>股权未发生变动。</w:t>
      </w:r>
    </w:p>
    <w:p w:rsidR="00BA4B61" w:rsidRDefault="00BA4B61" w:rsidP="00671380">
      <w:pPr>
        <w:spacing w:line="360" w:lineRule="auto"/>
        <w:ind w:firstLineChars="202" w:firstLine="485"/>
        <w:rPr>
          <w:sz w:val="24"/>
          <w:szCs w:val="24"/>
        </w:rPr>
      </w:pPr>
    </w:p>
    <w:p w:rsidR="00BA4B61" w:rsidRDefault="00BA4B61" w:rsidP="00BA4B61">
      <w:pPr>
        <w:tabs>
          <w:tab w:val="left" w:pos="1830"/>
        </w:tabs>
        <w:spacing w:line="360" w:lineRule="auto"/>
        <w:rPr>
          <w:b/>
          <w:sz w:val="24"/>
          <w:szCs w:val="24"/>
          <w:shd w:val="clear" w:color="auto" w:fill="FFFF00"/>
        </w:rPr>
      </w:pPr>
      <w:r>
        <w:rPr>
          <w:b/>
          <w:sz w:val="24"/>
          <w:szCs w:val="24"/>
          <w:shd w:val="clear" w:color="auto" w:fill="FFFF00"/>
        </w:rPr>
        <w:t>2.2.3</w:t>
      </w:r>
      <w:r>
        <w:rPr>
          <w:b/>
          <w:sz w:val="24"/>
          <w:szCs w:val="24"/>
          <w:shd w:val="clear" w:color="auto" w:fill="FFFF00"/>
        </w:rPr>
        <w:t>经营状况</w:t>
      </w:r>
    </w:p>
    <w:p w:rsidR="00BA4B61" w:rsidRDefault="00BA4B61" w:rsidP="00BA4B61">
      <w:pPr>
        <w:spacing w:line="360" w:lineRule="auto"/>
        <w:ind w:firstLine="485"/>
        <w:rPr>
          <w:sz w:val="24"/>
          <w:szCs w:val="24"/>
          <w:shd w:val="clear" w:color="auto" w:fill="FFFF00"/>
        </w:rPr>
      </w:pPr>
      <w:r>
        <w:rPr>
          <w:sz w:val="24"/>
          <w:szCs w:val="24"/>
          <w:shd w:val="clear" w:color="auto" w:fill="FFFF00"/>
        </w:rPr>
        <w:t>（公司在过去年度的主要经营状况分析：</w:t>
      </w:r>
      <w:r>
        <w:rPr>
          <w:b/>
          <w:color w:val="FF0000"/>
          <w:sz w:val="24"/>
          <w:szCs w:val="24"/>
          <w:shd w:val="clear" w:color="auto" w:fill="FFFF00"/>
        </w:rPr>
        <w:t>主营业务、产能、市场占有率、盈利能力分析</w:t>
      </w:r>
      <w:r>
        <w:rPr>
          <w:sz w:val="24"/>
          <w:szCs w:val="24"/>
          <w:shd w:val="clear" w:color="auto" w:fill="FFFF00"/>
        </w:rPr>
        <w:t>。）</w:t>
      </w:r>
    </w:p>
    <w:p w:rsidR="00BA4B61" w:rsidRDefault="00BA4B61" w:rsidP="00BA4B61">
      <w:pPr>
        <w:spacing w:line="360" w:lineRule="auto"/>
        <w:ind w:firstLine="485"/>
        <w:rPr>
          <w:sz w:val="24"/>
          <w:szCs w:val="24"/>
          <w:shd w:val="clear" w:color="auto" w:fill="FFFF00"/>
        </w:rPr>
      </w:pPr>
      <w:r>
        <w:rPr>
          <w:sz w:val="24"/>
          <w:szCs w:val="24"/>
          <w:shd w:val="clear" w:color="auto" w:fill="FFFF00"/>
        </w:rPr>
        <w:t>公司目前已取得从事</w:t>
      </w:r>
      <w:r>
        <w:rPr>
          <w:sz w:val="24"/>
          <w:szCs w:val="24"/>
          <w:shd w:val="clear" w:color="auto" w:fill="FFFF00"/>
        </w:rPr>
        <w:t>“</w:t>
      </w:r>
      <w:r>
        <w:rPr>
          <w:sz w:val="24"/>
          <w:szCs w:val="24"/>
          <w:shd w:val="clear" w:color="auto" w:fill="FFFF00"/>
        </w:rPr>
        <w:t>旺德福</w:t>
      </w:r>
      <w:r>
        <w:rPr>
          <w:sz w:val="24"/>
          <w:szCs w:val="24"/>
          <w:shd w:val="clear" w:color="auto" w:fill="FFFF00"/>
        </w:rPr>
        <w:t>”</w:t>
      </w:r>
      <w:r>
        <w:rPr>
          <w:sz w:val="24"/>
          <w:szCs w:val="24"/>
          <w:shd w:val="clear" w:color="auto" w:fill="FFFF00"/>
        </w:rPr>
        <w:t>品牌家用和商用零排放</w:t>
      </w:r>
      <w:r>
        <w:rPr>
          <w:sz w:val="24"/>
          <w:szCs w:val="24"/>
          <w:shd w:val="clear" w:color="auto" w:fill="FFFF00"/>
        </w:rPr>
        <w:t>R0</w:t>
      </w:r>
      <w:r>
        <w:rPr>
          <w:sz w:val="24"/>
          <w:szCs w:val="24"/>
          <w:shd w:val="clear" w:color="auto" w:fill="FFFF00"/>
        </w:rPr>
        <w:t>反渗透纯水机、零排放</w:t>
      </w:r>
      <w:r>
        <w:rPr>
          <w:sz w:val="24"/>
          <w:szCs w:val="24"/>
          <w:shd w:val="clear" w:color="auto" w:fill="FFFF00"/>
        </w:rPr>
        <w:t>R0</w:t>
      </w:r>
      <w:r>
        <w:rPr>
          <w:sz w:val="24"/>
          <w:szCs w:val="24"/>
          <w:shd w:val="clear" w:color="auto" w:fill="FFFF00"/>
        </w:rPr>
        <w:t>反渗透直饮机的生产和销售的企业营业资质，主要产品涵盖了专注于改善居民家庭日常生活饮用水质的家用型净水器、服务中高端客户市场的商务型双温净水器及其相关配套配件。</w:t>
      </w:r>
    </w:p>
    <w:p w:rsidR="00BA4B61" w:rsidRDefault="00BA4B61" w:rsidP="00BA4B61">
      <w:pPr>
        <w:spacing w:line="360" w:lineRule="auto"/>
        <w:ind w:firstLine="425"/>
        <w:rPr>
          <w:sz w:val="24"/>
          <w:szCs w:val="24"/>
          <w:shd w:val="clear" w:color="auto" w:fill="FFFF00"/>
        </w:rPr>
      </w:pPr>
      <w:r>
        <w:rPr>
          <w:sz w:val="24"/>
          <w:szCs w:val="24"/>
          <w:shd w:val="clear" w:color="auto" w:fill="FFFF00"/>
        </w:rPr>
        <w:t>公司业已完成</w:t>
      </w:r>
      <w:r>
        <w:rPr>
          <w:sz w:val="24"/>
          <w:szCs w:val="24"/>
          <w:shd w:val="clear" w:color="auto" w:fill="FFFF00"/>
        </w:rPr>
        <w:t>2.8</w:t>
      </w:r>
      <w:r>
        <w:rPr>
          <w:sz w:val="24"/>
          <w:szCs w:val="24"/>
          <w:shd w:val="clear" w:color="auto" w:fill="FFFF00"/>
        </w:rPr>
        <w:t>万万平方米规模化的厂房建设，新上净水器生产线</w:t>
      </w:r>
      <w:r>
        <w:rPr>
          <w:sz w:val="24"/>
          <w:szCs w:val="24"/>
          <w:shd w:val="clear" w:color="auto" w:fill="FFFF00"/>
        </w:rPr>
        <w:t>10</w:t>
      </w:r>
      <w:r>
        <w:rPr>
          <w:sz w:val="24"/>
          <w:szCs w:val="24"/>
          <w:shd w:val="clear" w:color="auto" w:fill="FFFF00"/>
        </w:rPr>
        <w:t>条，购置相关设备，建设达</w:t>
      </w:r>
      <w:r>
        <w:rPr>
          <w:sz w:val="24"/>
          <w:szCs w:val="24"/>
          <w:shd w:val="clear" w:color="auto" w:fill="FFFF00"/>
        </w:rPr>
        <w:t>FDA</w:t>
      </w:r>
      <w:r>
        <w:rPr>
          <w:sz w:val="24"/>
          <w:szCs w:val="24"/>
          <w:shd w:val="clear" w:color="auto" w:fill="FFFF00"/>
        </w:rPr>
        <w:t>国际标准的生产大楼、办公楼、仓库、展厅、职工餐厅、宿舍楼等完善的配套设施。</w:t>
      </w:r>
    </w:p>
    <w:p w:rsidR="00BA4B61" w:rsidRDefault="00BA4B61" w:rsidP="00BA4B61">
      <w:pPr>
        <w:spacing w:line="360" w:lineRule="auto"/>
        <w:ind w:firstLine="485"/>
        <w:rPr>
          <w:sz w:val="24"/>
          <w:szCs w:val="24"/>
          <w:shd w:val="clear" w:color="auto" w:fill="FFFF00"/>
        </w:rPr>
      </w:pPr>
      <w:r>
        <w:rPr>
          <w:sz w:val="24"/>
          <w:szCs w:val="24"/>
          <w:shd w:val="clear" w:color="auto" w:fill="FFFF00"/>
        </w:rPr>
        <w:t>随着新购置生产设备投入使用，公司预计未来的年产量将达到：，市场销量将大幅度增长到：。</w:t>
      </w:r>
    </w:p>
    <w:p w:rsidR="00BA4B61" w:rsidRPr="00BA4B61" w:rsidRDefault="00BA4B61" w:rsidP="00671380">
      <w:pPr>
        <w:spacing w:line="360" w:lineRule="auto"/>
        <w:ind w:firstLineChars="202" w:firstLine="485"/>
        <w:rPr>
          <w:sz w:val="24"/>
          <w:szCs w:val="24"/>
        </w:rPr>
      </w:pPr>
    </w:p>
    <w:p w:rsidR="00D34FE1" w:rsidRPr="00A853AA" w:rsidRDefault="00D34FE1" w:rsidP="00A853AA">
      <w:pPr>
        <w:tabs>
          <w:tab w:val="left" w:pos="1830"/>
        </w:tabs>
        <w:spacing w:line="360" w:lineRule="auto"/>
        <w:rPr>
          <w:b/>
          <w:sz w:val="24"/>
          <w:szCs w:val="24"/>
        </w:rPr>
      </w:pPr>
      <w:r w:rsidRPr="00A853AA">
        <w:rPr>
          <w:b/>
          <w:sz w:val="24"/>
          <w:szCs w:val="24"/>
        </w:rPr>
        <w:t>2.2.</w:t>
      </w:r>
      <w:r w:rsidR="00BA4B61">
        <w:rPr>
          <w:b/>
          <w:sz w:val="24"/>
          <w:szCs w:val="24"/>
        </w:rPr>
        <w:t>4</w:t>
      </w:r>
      <w:r w:rsidRPr="00A853AA">
        <w:rPr>
          <w:rFonts w:hint="eastAsia"/>
          <w:b/>
          <w:sz w:val="24"/>
          <w:szCs w:val="24"/>
        </w:rPr>
        <w:t>财务状况</w:t>
      </w:r>
    </w:p>
    <w:tbl>
      <w:tblPr>
        <w:tblW w:w="4988"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2203"/>
        <w:gridCol w:w="1574"/>
        <w:gridCol w:w="1575"/>
        <w:gridCol w:w="1575"/>
        <w:gridCol w:w="1575"/>
      </w:tblGrid>
      <w:tr w:rsidR="00D34FE1" w:rsidRPr="00671380" w:rsidTr="004411A4">
        <w:trPr>
          <w:trHeight w:val="285"/>
        </w:trPr>
        <w:tc>
          <w:tcPr>
            <w:tcW w:w="1296" w:type="pct"/>
            <w:noWrap/>
            <w:vAlign w:val="bottom"/>
          </w:tcPr>
          <w:p w:rsidR="00D34FE1" w:rsidRPr="00671380" w:rsidRDefault="00D34FE1" w:rsidP="004411A4">
            <w:pPr>
              <w:spacing w:line="360" w:lineRule="auto"/>
              <w:rPr>
                <w:rFonts w:ascii="宋体"/>
                <w:b/>
                <w:sz w:val="24"/>
                <w:szCs w:val="24"/>
                <w:highlight w:val="yellow"/>
              </w:rPr>
            </w:pPr>
            <w:r w:rsidRPr="00671380">
              <w:rPr>
                <w:rFonts w:ascii="宋体" w:hAnsi="宋体" w:hint="eastAsia"/>
                <w:b/>
                <w:sz w:val="24"/>
                <w:szCs w:val="24"/>
                <w:highlight w:val="yellow"/>
              </w:rPr>
              <w:t>项</w:t>
            </w:r>
            <w:r w:rsidRPr="00671380">
              <w:rPr>
                <w:rFonts w:ascii="宋体" w:hAnsi="宋体"/>
                <w:b/>
                <w:sz w:val="24"/>
                <w:szCs w:val="24"/>
                <w:highlight w:val="yellow"/>
              </w:rPr>
              <w:t xml:space="preserve">    </w:t>
            </w:r>
            <w:r w:rsidRPr="00671380">
              <w:rPr>
                <w:rFonts w:ascii="宋体" w:hAnsi="宋体" w:hint="eastAsia"/>
                <w:b/>
                <w:sz w:val="24"/>
                <w:szCs w:val="24"/>
                <w:highlight w:val="yellow"/>
              </w:rPr>
              <w:t>目</w:t>
            </w:r>
          </w:p>
        </w:tc>
        <w:tc>
          <w:tcPr>
            <w:tcW w:w="926" w:type="pct"/>
            <w:noWrap/>
            <w:vAlign w:val="center"/>
          </w:tcPr>
          <w:p w:rsidR="00D34FE1" w:rsidRPr="00671380" w:rsidRDefault="00D34FE1" w:rsidP="004411A4">
            <w:pPr>
              <w:spacing w:line="360" w:lineRule="auto"/>
              <w:jc w:val="center"/>
              <w:rPr>
                <w:rFonts w:ascii="宋体"/>
                <w:b/>
                <w:sz w:val="24"/>
                <w:szCs w:val="24"/>
                <w:highlight w:val="yellow"/>
              </w:rPr>
            </w:pPr>
            <w:r w:rsidRPr="00671380">
              <w:rPr>
                <w:rFonts w:ascii="宋体" w:hAnsi="宋体"/>
                <w:b/>
                <w:sz w:val="24"/>
                <w:szCs w:val="24"/>
                <w:highlight w:val="yellow"/>
              </w:rPr>
              <w:t>2007</w:t>
            </w:r>
            <w:r w:rsidRPr="00671380">
              <w:rPr>
                <w:rFonts w:ascii="宋体" w:hAnsi="宋体" w:hint="eastAsia"/>
                <w:b/>
                <w:sz w:val="24"/>
                <w:szCs w:val="24"/>
                <w:highlight w:val="yellow"/>
              </w:rPr>
              <w:t>年</w:t>
            </w:r>
          </w:p>
        </w:tc>
        <w:tc>
          <w:tcPr>
            <w:tcW w:w="926" w:type="pct"/>
            <w:noWrap/>
            <w:vAlign w:val="center"/>
          </w:tcPr>
          <w:p w:rsidR="00D34FE1" w:rsidRPr="00671380" w:rsidRDefault="00D34FE1" w:rsidP="004411A4">
            <w:pPr>
              <w:spacing w:line="360" w:lineRule="auto"/>
              <w:jc w:val="center"/>
              <w:rPr>
                <w:rFonts w:ascii="宋体"/>
                <w:b/>
                <w:sz w:val="24"/>
                <w:szCs w:val="24"/>
                <w:highlight w:val="yellow"/>
              </w:rPr>
            </w:pPr>
            <w:r w:rsidRPr="00671380">
              <w:rPr>
                <w:rFonts w:ascii="宋体" w:hAnsi="宋体"/>
                <w:b/>
                <w:sz w:val="24"/>
                <w:szCs w:val="24"/>
                <w:highlight w:val="yellow"/>
              </w:rPr>
              <w:t>2008</w:t>
            </w:r>
            <w:r w:rsidRPr="00671380">
              <w:rPr>
                <w:rFonts w:ascii="宋体" w:hAnsi="宋体" w:hint="eastAsia"/>
                <w:b/>
                <w:sz w:val="24"/>
                <w:szCs w:val="24"/>
                <w:highlight w:val="yellow"/>
              </w:rPr>
              <w:t>年</w:t>
            </w:r>
          </w:p>
        </w:tc>
        <w:tc>
          <w:tcPr>
            <w:tcW w:w="926" w:type="pct"/>
            <w:vAlign w:val="center"/>
          </w:tcPr>
          <w:p w:rsidR="00D34FE1" w:rsidRPr="00671380" w:rsidRDefault="00D34FE1" w:rsidP="004411A4">
            <w:pPr>
              <w:spacing w:line="360" w:lineRule="auto"/>
              <w:jc w:val="center"/>
              <w:rPr>
                <w:rFonts w:ascii="宋体"/>
                <w:b/>
                <w:sz w:val="24"/>
                <w:szCs w:val="24"/>
                <w:highlight w:val="yellow"/>
              </w:rPr>
            </w:pPr>
            <w:r w:rsidRPr="00671380">
              <w:rPr>
                <w:rFonts w:ascii="宋体" w:hAnsi="宋体"/>
                <w:b/>
                <w:sz w:val="24"/>
                <w:szCs w:val="24"/>
                <w:highlight w:val="yellow"/>
              </w:rPr>
              <w:t>2009</w:t>
            </w:r>
            <w:r w:rsidRPr="00671380">
              <w:rPr>
                <w:rFonts w:ascii="宋体" w:hAnsi="宋体" w:hint="eastAsia"/>
                <w:b/>
                <w:sz w:val="24"/>
                <w:szCs w:val="24"/>
                <w:highlight w:val="yellow"/>
              </w:rPr>
              <w:t>年</w:t>
            </w:r>
          </w:p>
        </w:tc>
        <w:tc>
          <w:tcPr>
            <w:tcW w:w="926" w:type="pct"/>
            <w:vAlign w:val="center"/>
          </w:tcPr>
          <w:p w:rsidR="00D34FE1" w:rsidRPr="00671380" w:rsidRDefault="00D34FE1" w:rsidP="004411A4">
            <w:pPr>
              <w:spacing w:line="360" w:lineRule="auto"/>
              <w:jc w:val="center"/>
              <w:rPr>
                <w:rFonts w:ascii="宋体"/>
                <w:b/>
                <w:sz w:val="24"/>
                <w:szCs w:val="24"/>
                <w:highlight w:val="yellow"/>
              </w:rPr>
            </w:pPr>
            <w:r w:rsidRPr="00671380">
              <w:rPr>
                <w:rFonts w:ascii="宋体" w:hAnsi="宋体"/>
                <w:b/>
                <w:sz w:val="24"/>
                <w:szCs w:val="24"/>
                <w:highlight w:val="yellow"/>
              </w:rPr>
              <w:t>2010</w:t>
            </w:r>
            <w:r w:rsidRPr="00671380">
              <w:rPr>
                <w:rFonts w:ascii="宋体" w:hAnsi="宋体" w:hint="eastAsia"/>
                <w:b/>
                <w:sz w:val="24"/>
                <w:szCs w:val="24"/>
                <w:highlight w:val="yellow"/>
              </w:rPr>
              <w:t>年</w:t>
            </w:r>
          </w:p>
        </w:tc>
      </w:tr>
      <w:tr w:rsidR="00D34FE1" w:rsidRPr="00671380" w:rsidTr="004411A4">
        <w:trPr>
          <w:trHeight w:val="285"/>
        </w:trPr>
        <w:tc>
          <w:tcPr>
            <w:tcW w:w="1296" w:type="pct"/>
            <w:noWrap/>
            <w:vAlign w:val="bottom"/>
          </w:tcPr>
          <w:p w:rsidR="00D34FE1" w:rsidRPr="00671380" w:rsidRDefault="00D34FE1" w:rsidP="004411A4">
            <w:pPr>
              <w:spacing w:line="360" w:lineRule="auto"/>
              <w:rPr>
                <w:rFonts w:ascii="宋体"/>
                <w:sz w:val="24"/>
                <w:szCs w:val="24"/>
                <w:highlight w:val="yellow"/>
              </w:rPr>
            </w:pPr>
            <w:r w:rsidRPr="00671380">
              <w:rPr>
                <w:rFonts w:ascii="宋体" w:hAnsi="宋体" w:hint="eastAsia"/>
                <w:sz w:val="24"/>
                <w:szCs w:val="24"/>
                <w:highlight w:val="yellow"/>
              </w:rPr>
              <w:t>总</w:t>
            </w:r>
            <w:r w:rsidRPr="00671380">
              <w:rPr>
                <w:rFonts w:ascii="宋体" w:hAnsi="宋体"/>
                <w:sz w:val="24"/>
                <w:szCs w:val="24"/>
                <w:highlight w:val="yellow"/>
              </w:rPr>
              <w:t xml:space="preserve"> </w:t>
            </w:r>
            <w:r w:rsidRPr="00671380">
              <w:rPr>
                <w:rFonts w:ascii="宋体" w:hAnsi="宋体" w:hint="eastAsia"/>
                <w:sz w:val="24"/>
                <w:szCs w:val="24"/>
                <w:highlight w:val="yellow"/>
              </w:rPr>
              <w:t>资</w:t>
            </w:r>
            <w:r w:rsidRPr="00671380">
              <w:rPr>
                <w:rFonts w:ascii="宋体" w:hAnsi="宋体"/>
                <w:sz w:val="24"/>
                <w:szCs w:val="24"/>
                <w:highlight w:val="yellow"/>
              </w:rPr>
              <w:t xml:space="preserve"> </w:t>
            </w:r>
            <w:r w:rsidRPr="00671380">
              <w:rPr>
                <w:rFonts w:ascii="宋体" w:hAnsi="宋体" w:hint="eastAsia"/>
                <w:sz w:val="24"/>
                <w:szCs w:val="24"/>
                <w:highlight w:val="yellow"/>
              </w:rPr>
              <w:t>产</w:t>
            </w:r>
          </w:p>
        </w:tc>
        <w:tc>
          <w:tcPr>
            <w:tcW w:w="926" w:type="pct"/>
            <w:noWrap/>
            <w:vAlign w:val="center"/>
          </w:tcPr>
          <w:p w:rsidR="00D34FE1" w:rsidRPr="00671380" w:rsidRDefault="00D34FE1" w:rsidP="004411A4">
            <w:pPr>
              <w:spacing w:line="360" w:lineRule="auto"/>
              <w:jc w:val="center"/>
              <w:rPr>
                <w:rFonts w:ascii="宋体"/>
                <w:sz w:val="24"/>
                <w:szCs w:val="24"/>
                <w:highlight w:val="yellow"/>
              </w:rPr>
            </w:pPr>
          </w:p>
        </w:tc>
        <w:tc>
          <w:tcPr>
            <w:tcW w:w="926" w:type="pct"/>
            <w:noWrap/>
            <w:vAlign w:val="center"/>
          </w:tcPr>
          <w:p w:rsidR="00D34FE1" w:rsidRPr="00671380" w:rsidRDefault="00D34FE1" w:rsidP="004411A4">
            <w:pPr>
              <w:spacing w:line="360" w:lineRule="auto"/>
              <w:jc w:val="center"/>
              <w:rPr>
                <w:rFonts w:ascii="宋体"/>
                <w:sz w:val="24"/>
                <w:szCs w:val="24"/>
                <w:highlight w:val="yellow"/>
              </w:rPr>
            </w:pPr>
          </w:p>
        </w:tc>
        <w:tc>
          <w:tcPr>
            <w:tcW w:w="926" w:type="pct"/>
            <w:vAlign w:val="center"/>
          </w:tcPr>
          <w:p w:rsidR="00D34FE1" w:rsidRPr="00671380" w:rsidRDefault="00D34FE1" w:rsidP="004411A4">
            <w:pPr>
              <w:spacing w:line="360" w:lineRule="auto"/>
              <w:jc w:val="center"/>
              <w:rPr>
                <w:rFonts w:ascii="宋体"/>
                <w:sz w:val="24"/>
                <w:szCs w:val="24"/>
                <w:highlight w:val="yellow"/>
              </w:rPr>
            </w:pPr>
          </w:p>
        </w:tc>
        <w:tc>
          <w:tcPr>
            <w:tcW w:w="926" w:type="pct"/>
            <w:vAlign w:val="center"/>
          </w:tcPr>
          <w:p w:rsidR="00D34FE1" w:rsidRPr="00671380" w:rsidRDefault="00D34FE1" w:rsidP="004411A4">
            <w:pPr>
              <w:spacing w:line="360" w:lineRule="auto"/>
              <w:jc w:val="center"/>
              <w:rPr>
                <w:rFonts w:ascii="宋体"/>
                <w:sz w:val="24"/>
                <w:szCs w:val="24"/>
                <w:highlight w:val="yellow"/>
              </w:rPr>
            </w:pPr>
          </w:p>
        </w:tc>
      </w:tr>
      <w:tr w:rsidR="00D34FE1" w:rsidRPr="00671380" w:rsidTr="004411A4">
        <w:trPr>
          <w:trHeight w:val="285"/>
        </w:trPr>
        <w:tc>
          <w:tcPr>
            <w:tcW w:w="1296" w:type="pct"/>
            <w:noWrap/>
            <w:vAlign w:val="bottom"/>
          </w:tcPr>
          <w:p w:rsidR="00D34FE1" w:rsidRPr="00671380" w:rsidRDefault="00D34FE1" w:rsidP="004411A4">
            <w:pPr>
              <w:spacing w:line="360" w:lineRule="auto"/>
              <w:rPr>
                <w:rFonts w:ascii="宋体"/>
                <w:sz w:val="24"/>
                <w:szCs w:val="24"/>
                <w:highlight w:val="yellow"/>
              </w:rPr>
            </w:pPr>
            <w:r w:rsidRPr="00671380">
              <w:rPr>
                <w:rFonts w:ascii="宋体" w:hAnsi="宋体" w:hint="eastAsia"/>
                <w:sz w:val="24"/>
                <w:szCs w:val="24"/>
                <w:highlight w:val="yellow"/>
              </w:rPr>
              <w:t>总</w:t>
            </w:r>
            <w:r w:rsidRPr="00671380">
              <w:rPr>
                <w:rFonts w:ascii="宋体" w:hAnsi="宋体"/>
                <w:sz w:val="24"/>
                <w:szCs w:val="24"/>
                <w:highlight w:val="yellow"/>
              </w:rPr>
              <w:t xml:space="preserve"> </w:t>
            </w:r>
            <w:r w:rsidRPr="00671380">
              <w:rPr>
                <w:rFonts w:ascii="宋体" w:hAnsi="宋体" w:hint="eastAsia"/>
                <w:sz w:val="24"/>
                <w:szCs w:val="24"/>
                <w:highlight w:val="yellow"/>
              </w:rPr>
              <w:t>负</w:t>
            </w:r>
            <w:r w:rsidRPr="00671380">
              <w:rPr>
                <w:rFonts w:ascii="宋体" w:hAnsi="宋体"/>
                <w:sz w:val="24"/>
                <w:szCs w:val="24"/>
                <w:highlight w:val="yellow"/>
              </w:rPr>
              <w:t xml:space="preserve"> </w:t>
            </w:r>
            <w:r w:rsidRPr="00671380">
              <w:rPr>
                <w:rFonts w:ascii="宋体" w:hAnsi="宋体" w:hint="eastAsia"/>
                <w:sz w:val="24"/>
                <w:szCs w:val="24"/>
                <w:highlight w:val="yellow"/>
              </w:rPr>
              <w:t>债</w:t>
            </w:r>
          </w:p>
        </w:tc>
        <w:tc>
          <w:tcPr>
            <w:tcW w:w="926" w:type="pct"/>
            <w:noWrap/>
            <w:vAlign w:val="center"/>
          </w:tcPr>
          <w:p w:rsidR="00D34FE1" w:rsidRPr="00671380" w:rsidRDefault="00D34FE1" w:rsidP="004411A4">
            <w:pPr>
              <w:spacing w:line="360" w:lineRule="auto"/>
              <w:jc w:val="center"/>
              <w:rPr>
                <w:rFonts w:ascii="宋体"/>
                <w:sz w:val="24"/>
                <w:szCs w:val="24"/>
                <w:highlight w:val="yellow"/>
              </w:rPr>
            </w:pPr>
          </w:p>
        </w:tc>
        <w:tc>
          <w:tcPr>
            <w:tcW w:w="926" w:type="pct"/>
            <w:noWrap/>
            <w:vAlign w:val="center"/>
          </w:tcPr>
          <w:p w:rsidR="00D34FE1" w:rsidRPr="00671380" w:rsidRDefault="00D34FE1" w:rsidP="004411A4">
            <w:pPr>
              <w:spacing w:line="360" w:lineRule="auto"/>
              <w:jc w:val="center"/>
              <w:rPr>
                <w:rFonts w:ascii="宋体"/>
                <w:sz w:val="24"/>
                <w:szCs w:val="24"/>
                <w:highlight w:val="yellow"/>
              </w:rPr>
            </w:pPr>
          </w:p>
        </w:tc>
        <w:tc>
          <w:tcPr>
            <w:tcW w:w="926" w:type="pct"/>
            <w:vAlign w:val="center"/>
          </w:tcPr>
          <w:p w:rsidR="00D34FE1" w:rsidRPr="00671380" w:rsidRDefault="00D34FE1" w:rsidP="004411A4">
            <w:pPr>
              <w:spacing w:line="360" w:lineRule="auto"/>
              <w:jc w:val="center"/>
              <w:rPr>
                <w:rFonts w:ascii="宋体"/>
                <w:sz w:val="24"/>
                <w:szCs w:val="24"/>
                <w:highlight w:val="yellow"/>
              </w:rPr>
            </w:pPr>
          </w:p>
        </w:tc>
        <w:tc>
          <w:tcPr>
            <w:tcW w:w="926" w:type="pct"/>
            <w:vAlign w:val="center"/>
          </w:tcPr>
          <w:p w:rsidR="00D34FE1" w:rsidRPr="00671380" w:rsidRDefault="00D34FE1" w:rsidP="004411A4">
            <w:pPr>
              <w:spacing w:line="360" w:lineRule="auto"/>
              <w:jc w:val="center"/>
              <w:rPr>
                <w:rFonts w:ascii="宋体"/>
                <w:sz w:val="24"/>
                <w:szCs w:val="24"/>
                <w:highlight w:val="yellow"/>
              </w:rPr>
            </w:pPr>
          </w:p>
        </w:tc>
      </w:tr>
      <w:tr w:rsidR="00D34FE1" w:rsidRPr="00671380" w:rsidTr="004411A4">
        <w:trPr>
          <w:trHeight w:val="285"/>
        </w:trPr>
        <w:tc>
          <w:tcPr>
            <w:tcW w:w="1296" w:type="pct"/>
            <w:noWrap/>
            <w:vAlign w:val="bottom"/>
          </w:tcPr>
          <w:p w:rsidR="00D34FE1" w:rsidRPr="00671380" w:rsidRDefault="00D34FE1" w:rsidP="004411A4">
            <w:pPr>
              <w:spacing w:line="360" w:lineRule="auto"/>
              <w:rPr>
                <w:rFonts w:ascii="宋体"/>
                <w:sz w:val="24"/>
                <w:szCs w:val="24"/>
                <w:highlight w:val="yellow"/>
              </w:rPr>
            </w:pPr>
            <w:r w:rsidRPr="00671380">
              <w:rPr>
                <w:rFonts w:ascii="宋体" w:hAnsi="宋体" w:hint="eastAsia"/>
                <w:sz w:val="24"/>
                <w:szCs w:val="24"/>
                <w:highlight w:val="yellow"/>
              </w:rPr>
              <w:t>净</w:t>
            </w:r>
            <w:r w:rsidRPr="00671380">
              <w:rPr>
                <w:rFonts w:ascii="宋体" w:hAnsi="宋体"/>
                <w:sz w:val="24"/>
                <w:szCs w:val="24"/>
                <w:highlight w:val="yellow"/>
              </w:rPr>
              <w:t xml:space="preserve"> </w:t>
            </w:r>
            <w:r w:rsidRPr="00671380">
              <w:rPr>
                <w:rFonts w:ascii="宋体" w:hAnsi="宋体" w:hint="eastAsia"/>
                <w:sz w:val="24"/>
                <w:szCs w:val="24"/>
                <w:highlight w:val="yellow"/>
              </w:rPr>
              <w:t>资</w:t>
            </w:r>
            <w:r w:rsidRPr="00671380">
              <w:rPr>
                <w:rFonts w:ascii="宋体" w:hAnsi="宋体"/>
                <w:sz w:val="24"/>
                <w:szCs w:val="24"/>
                <w:highlight w:val="yellow"/>
              </w:rPr>
              <w:t xml:space="preserve"> </w:t>
            </w:r>
            <w:r w:rsidRPr="00671380">
              <w:rPr>
                <w:rFonts w:ascii="宋体" w:hAnsi="宋体" w:hint="eastAsia"/>
                <w:sz w:val="24"/>
                <w:szCs w:val="24"/>
                <w:highlight w:val="yellow"/>
              </w:rPr>
              <w:t>产</w:t>
            </w:r>
          </w:p>
        </w:tc>
        <w:tc>
          <w:tcPr>
            <w:tcW w:w="926" w:type="pct"/>
            <w:noWrap/>
            <w:vAlign w:val="center"/>
          </w:tcPr>
          <w:p w:rsidR="00D34FE1" w:rsidRPr="00671380" w:rsidRDefault="00D34FE1" w:rsidP="004411A4">
            <w:pPr>
              <w:spacing w:line="360" w:lineRule="auto"/>
              <w:jc w:val="center"/>
              <w:rPr>
                <w:rFonts w:ascii="宋体"/>
                <w:sz w:val="24"/>
                <w:szCs w:val="24"/>
                <w:highlight w:val="yellow"/>
              </w:rPr>
            </w:pPr>
          </w:p>
        </w:tc>
        <w:tc>
          <w:tcPr>
            <w:tcW w:w="926" w:type="pct"/>
            <w:noWrap/>
            <w:vAlign w:val="center"/>
          </w:tcPr>
          <w:p w:rsidR="00D34FE1" w:rsidRPr="00671380" w:rsidRDefault="00D34FE1" w:rsidP="004411A4">
            <w:pPr>
              <w:spacing w:line="360" w:lineRule="auto"/>
              <w:jc w:val="center"/>
              <w:rPr>
                <w:rFonts w:ascii="宋体"/>
                <w:sz w:val="24"/>
                <w:szCs w:val="24"/>
                <w:highlight w:val="yellow"/>
              </w:rPr>
            </w:pPr>
          </w:p>
        </w:tc>
        <w:tc>
          <w:tcPr>
            <w:tcW w:w="926" w:type="pct"/>
            <w:vAlign w:val="center"/>
          </w:tcPr>
          <w:p w:rsidR="00D34FE1" w:rsidRPr="00671380" w:rsidRDefault="00D34FE1" w:rsidP="004411A4">
            <w:pPr>
              <w:spacing w:line="360" w:lineRule="auto"/>
              <w:jc w:val="center"/>
              <w:rPr>
                <w:rFonts w:ascii="宋体"/>
                <w:sz w:val="24"/>
                <w:szCs w:val="24"/>
                <w:highlight w:val="yellow"/>
              </w:rPr>
            </w:pPr>
          </w:p>
        </w:tc>
        <w:tc>
          <w:tcPr>
            <w:tcW w:w="926" w:type="pct"/>
            <w:vAlign w:val="center"/>
          </w:tcPr>
          <w:p w:rsidR="00D34FE1" w:rsidRPr="00671380" w:rsidRDefault="00D34FE1" w:rsidP="004411A4">
            <w:pPr>
              <w:spacing w:line="360" w:lineRule="auto"/>
              <w:jc w:val="center"/>
              <w:rPr>
                <w:rFonts w:ascii="宋体"/>
                <w:sz w:val="24"/>
                <w:szCs w:val="24"/>
                <w:highlight w:val="yellow"/>
              </w:rPr>
            </w:pPr>
          </w:p>
        </w:tc>
      </w:tr>
      <w:tr w:rsidR="00D34FE1" w:rsidRPr="00671380" w:rsidTr="004411A4">
        <w:trPr>
          <w:trHeight w:val="285"/>
        </w:trPr>
        <w:tc>
          <w:tcPr>
            <w:tcW w:w="1296" w:type="pct"/>
            <w:noWrap/>
            <w:vAlign w:val="bottom"/>
          </w:tcPr>
          <w:p w:rsidR="00D34FE1" w:rsidRPr="00671380" w:rsidRDefault="00D34FE1" w:rsidP="004411A4">
            <w:pPr>
              <w:spacing w:line="360" w:lineRule="auto"/>
              <w:rPr>
                <w:rFonts w:ascii="宋体"/>
                <w:sz w:val="24"/>
                <w:szCs w:val="24"/>
                <w:highlight w:val="yellow"/>
              </w:rPr>
            </w:pPr>
            <w:r w:rsidRPr="00671380">
              <w:rPr>
                <w:rFonts w:ascii="宋体" w:hAnsi="宋体" w:hint="eastAsia"/>
                <w:sz w:val="24"/>
                <w:szCs w:val="24"/>
                <w:highlight w:val="yellow"/>
              </w:rPr>
              <w:t>销售收入</w:t>
            </w:r>
          </w:p>
        </w:tc>
        <w:tc>
          <w:tcPr>
            <w:tcW w:w="926" w:type="pct"/>
            <w:noWrap/>
            <w:vAlign w:val="center"/>
          </w:tcPr>
          <w:p w:rsidR="00D34FE1" w:rsidRPr="00671380" w:rsidRDefault="00D34FE1" w:rsidP="004411A4">
            <w:pPr>
              <w:spacing w:line="360" w:lineRule="auto"/>
              <w:jc w:val="center"/>
              <w:rPr>
                <w:rFonts w:ascii="宋体"/>
                <w:sz w:val="24"/>
                <w:szCs w:val="24"/>
                <w:highlight w:val="yellow"/>
              </w:rPr>
            </w:pPr>
          </w:p>
        </w:tc>
        <w:tc>
          <w:tcPr>
            <w:tcW w:w="926" w:type="pct"/>
            <w:noWrap/>
            <w:vAlign w:val="center"/>
          </w:tcPr>
          <w:p w:rsidR="00D34FE1" w:rsidRPr="00671380" w:rsidRDefault="00D34FE1" w:rsidP="004411A4">
            <w:pPr>
              <w:spacing w:line="360" w:lineRule="auto"/>
              <w:jc w:val="center"/>
              <w:rPr>
                <w:rFonts w:ascii="宋体"/>
                <w:sz w:val="24"/>
                <w:szCs w:val="24"/>
                <w:highlight w:val="yellow"/>
              </w:rPr>
            </w:pPr>
          </w:p>
        </w:tc>
        <w:tc>
          <w:tcPr>
            <w:tcW w:w="926" w:type="pct"/>
            <w:vAlign w:val="center"/>
          </w:tcPr>
          <w:p w:rsidR="00D34FE1" w:rsidRPr="00671380" w:rsidRDefault="00D34FE1" w:rsidP="004411A4">
            <w:pPr>
              <w:spacing w:line="360" w:lineRule="auto"/>
              <w:jc w:val="center"/>
              <w:rPr>
                <w:rFonts w:ascii="宋体"/>
                <w:sz w:val="24"/>
                <w:szCs w:val="24"/>
                <w:highlight w:val="yellow"/>
              </w:rPr>
            </w:pPr>
          </w:p>
        </w:tc>
        <w:tc>
          <w:tcPr>
            <w:tcW w:w="926" w:type="pct"/>
            <w:vAlign w:val="center"/>
          </w:tcPr>
          <w:p w:rsidR="00D34FE1" w:rsidRPr="00671380" w:rsidRDefault="00D34FE1" w:rsidP="004411A4">
            <w:pPr>
              <w:spacing w:line="360" w:lineRule="auto"/>
              <w:jc w:val="center"/>
              <w:rPr>
                <w:rFonts w:ascii="宋体"/>
                <w:sz w:val="24"/>
                <w:szCs w:val="24"/>
                <w:highlight w:val="yellow"/>
              </w:rPr>
            </w:pPr>
          </w:p>
        </w:tc>
      </w:tr>
      <w:tr w:rsidR="00D34FE1" w:rsidRPr="00671380" w:rsidTr="004411A4">
        <w:trPr>
          <w:trHeight w:val="285"/>
        </w:trPr>
        <w:tc>
          <w:tcPr>
            <w:tcW w:w="1296" w:type="pct"/>
            <w:noWrap/>
            <w:vAlign w:val="bottom"/>
          </w:tcPr>
          <w:p w:rsidR="00D34FE1" w:rsidRPr="00671380" w:rsidRDefault="00D34FE1" w:rsidP="004411A4">
            <w:pPr>
              <w:spacing w:line="360" w:lineRule="auto"/>
              <w:rPr>
                <w:rFonts w:ascii="宋体"/>
                <w:sz w:val="24"/>
                <w:szCs w:val="24"/>
                <w:highlight w:val="yellow"/>
              </w:rPr>
            </w:pPr>
            <w:r w:rsidRPr="00671380">
              <w:rPr>
                <w:rFonts w:ascii="宋体" w:hAnsi="宋体" w:hint="eastAsia"/>
                <w:sz w:val="24"/>
                <w:szCs w:val="24"/>
                <w:highlight w:val="yellow"/>
              </w:rPr>
              <w:t>毛</w:t>
            </w:r>
            <w:r w:rsidRPr="00671380">
              <w:rPr>
                <w:rFonts w:ascii="宋体" w:hAnsi="宋体"/>
                <w:sz w:val="24"/>
                <w:szCs w:val="24"/>
                <w:highlight w:val="yellow"/>
              </w:rPr>
              <w:t xml:space="preserve"> </w:t>
            </w:r>
            <w:r w:rsidRPr="00671380">
              <w:rPr>
                <w:rFonts w:ascii="宋体" w:hAnsi="宋体" w:hint="eastAsia"/>
                <w:sz w:val="24"/>
                <w:szCs w:val="24"/>
                <w:highlight w:val="yellow"/>
              </w:rPr>
              <w:t>利</w:t>
            </w:r>
            <w:r w:rsidRPr="00671380">
              <w:rPr>
                <w:rFonts w:ascii="宋体" w:hAnsi="宋体"/>
                <w:sz w:val="24"/>
                <w:szCs w:val="24"/>
                <w:highlight w:val="yellow"/>
              </w:rPr>
              <w:t xml:space="preserve"> </w:t>
            </w:r>
            <w:r w:rsidRPr="00671380">
              <w:rPr>
                <w:rFonts w:ascii="宋体" w:hAnsi="宋体" w:hint="eastAsia"/>
                <w:sz w:val="24"/>
                <w:szCs w:val="24"/>
                <w:highlight w:val="yellow"/>
              </w:rPr>
              <w:t>率</w:t>
            </w:r>
          </w:p>
        </w:tc>
        <w:tc>
          <w:tcPr>
            <w:tcW w:w="926" w:type="pct"/>
            <w:noWrap/>
            <w:vAlign w:val="center"/>
          </w:tcPr>
          <w:p w:rsidR="00D34FE1" w:rsidRPr="00671380" w:rsidRDefault="00D34FE1" w:rsidP="004411A4">
            <w:pPr>
              <w:spacing w:line="360" w:lineRule="auto"/>
              <w:jc w:val="center"/>
              <w:rPr>
                <w:rFonts w:ascii="宋体"/>
                <w:sz w:val="24"/>
                <w:szCs w:val="24"/>
                <w:highlight w:val="yellow"/>
              </w:rPr>
            </w:pPr>
          </w:p>
        </w:tc>
        <w:tc>
          <w:tcPr>
            <w:tcW w:w="926" w:type="pct"/>
            <w:noWrap/>
            <w:vAlign w:val="center"/>
          </w:tcPr>
          <w:p w:rsidR="00D34FE1" w:rsidRPr="00671380" w:rsidRDefault="00D34FE1" w:rsidP="004411A4">
            <w:pPr>
              <w:spacing w:line="360" w:lineRule="auto"/>
              <w:jc w:val="center"/>
              <w:rPr>
                <w:rFonts w:ascii="宋体"/>
                <w:sz w:val="24"/>
                <w:szCs w:val="24"/>
                <w:highlight w:val="yellow"/>
              </w:rPr>
            </w:pPr>
          </w:p>
        </w:tc>
        <w:tc>
          <w:tcPr>
            <w:tcW w:w="926" w:type="pct"/>
            <w:vAlign w:val="center"/>
          </w:tcPr>
          <w:p w:rsidR="00D34FE1" w:rsidRPr="00671380" w:rsidRDefault="00D34FE1" w:rsidP="004411A4">
            <w:pPr>
              <w:spacing w:line="360" w:lineRule="auto"/>
              <w:jc w:val="center"/>
              <w:rPr>
                <w:rFonts w:ascii="宋体"/>
                <w:sz w:val="24"/>
                <w:szCs w:val="24"/>
                <w:highlight w:val="yellow"/>
              </w:rPr>
            </w:pPr>
          </w:p>
        </w:tc>
        <w:tc>
          <w:tcPr>
            <w:tcW w:w="926" w:type="pct"/>
            <w:vAlign w:val="center"/>
          </w:tcPr>
          <w:p w:rsidR="00D34FE1" w:rsidRPr="00671380" w:rsidRDefault="00D34FE1" w:rsidP="004411A4">
            <w:pPr>
              <w:spacing w:line="360" w:lineRule="auto"/>
              <w:jc w:val="center"/>
              <w:rPr>
                <w:rFonts w:ascii="宋体"/>
                <w:sz w:val="24"/>
                <w:szCs w:val="24"/>
                <w:highlight w:val="yellow"/>
              </w:rPr>
            </w:pPr>
          </w:p>
        </w:tc>
      </w:tr>
      <w:tr w:rsidR="00D34FE1" w:rsidRPr="00671380" w:rsidTr="004411A4">
        <w:trPr>
          <w:trHeight w:val="285"/>
        </w:trPr>
        <w:tc>
          <w:tcPr>
            <w:tcW w:w="1296" w:type="pct"/>
            <w:noWrap/>
            <w:vAlign w:val="bottom"/>
          </w:tcPr>
          <w:p w:rsidR="00D34FE1" w:rsidRPr="00671380" w:rsidRDefault="00D34FE1" w:rsidP="004411A4">
            <w:pPr>
              <w:spacing w:line="360" w:lineRule="auto"/>
              <w:rPr>
                <w:rFonts w:ascii="宋体"/>
                <w:sz w:val="24"/>
                <w:szCs w:val="24"/>
                <w:highlight w:val="yellow"/>
              </w:rPr>
            </w:pPr>
            <w:r w:rsidRPr="00671380">
              <w:rPr>
                <w:rFonts w:ascii="宋体" w:hAnsi="宋体" w:hint="eastAsia"/>
                <w:sz w:val="24"/>
                <w:szCs w:val="24"/>
                <w:highlight w:val="yellow"/>
              </w:rPr>
              <w:t>利润总额</w:t>
            </w:r>
          </w:p>
        </w:tc>
        <w:tc>
          <w:tcPr>
            <w:tcW w:w="926" w:type="pct"/>
            <w:noWrap/>
            <w:vAlign w:val="center"/>
          </w:tcPr>
          <w:p w:rsidR="00D34FE1" w:rsidRPr="00671380" w:rsidRDefault="00D34FE1" w:rsidP="004411A4">
            <w:pPr>
              <w:spacing w:line="360" w:lineRule="auto"/>
              <w:jc w:val="center"/>
              <w:rPr>
                <w:rFonts w:ascii="宋体"/>
                <w:sz w:val="24"/>
                <w:szCs w:val="24"/>
                <w:highlight w:val="yellow"/>
              </w:rPr>
            </w:pPr>
          </w:p>
        </w:tc>
        <w:tc>
          <w:tcPr>
            <w:tcW w:w="926" w:type="pct"/>
            <w:noWrap/>
            <w:vAlign w:val="center"/>
          </w:tcPr>
          <w:p w:rsidR="00D34FE1" w:rsidRPr="00671380" w:rsidRDefault="00D34FE1" w:rsidP="004411A4">
            <w:pPr>
              <w:spacing w:line="360" w:lineRule="auto"/>
              <w:jc w:val="center"/>
              <w:rPr>
                <w:rFonts w:ascii="宋体"/>
                <w:sz w:val="24"/>
                <w:szCs w:val="24"/>
                <w:highlight w:val="yellow"/>
              </w:rPr>
            </w:pPr>
          </w:p>
        </w:tc>
        <w:tc>
          <w:tcPr>
            <w:tcW w:w="926" w:type="pct"/>
            <w:vAlign w:val="center"/>
          </w:tcPr>
          <w:p w:rsidR="00D34FE1" w:rsidRPr="00671380" w:rsidRDefault="00D34FE1" w:rsidP="004411A4">
            <w:pPr>
              <w:spacing w:line="360" w:lineRule="auto"/>
              <w:jc w:val="center"/>
              <w:rPr>
                <w:rFonts w:ascii="宋体"/>
                <w:sz w:val="24"/>
                <w:szCs w:val="24"/>
                <w:highlight w:val="yellow"/>
              </w:rPr>
            </w:pPr>
          </w:p>
        </w:tc>
        <w:tc>
          <w:tcPr>
            <w:tcW w:w="926" w:type="pct"/>
            <w:vAlign w:val="center"/>
          </w:tcPr>
          <w:p w:rsidR="00D34FE1" w:rsidRPr="00671380" w:rsidRDefault="00D34FE1" w:rsidP="004411A4">
            <w:pPr>
              <w:spacing w:line="360" w:lineRule="auto"/>
              <w:jc w:val="center"/>
              <w:rPr>
                <w:rFonts w:ascii="宋体"/>
                <w:sz w:val="24"/>
                <w:szCs w:val="24"/>
                <w:highlight w:val="yellow"/>
              </w:rPr>
            </w:pPr>
          </w:p>
        </w:tc>
      </w:tr>
      <w:tr w:rsidR="00D34FE1" w:rsidRPr="00747A9F" w:rsidTr="004411A4">
        <w:trPr>
          <w:trHeight w:val="285"/>
        </w:trPr>
        <w:tc>
          <w:tcPr>
            <w:tcW w:w="1296" w:type="pct"/>
            <w:noWrap/>
            <w:vAlign w:val="bottom"/>
          </w:tcPr>
          <w:p w:rsidR="00D34FE1" w:rsidRPr="00747A9F" w:rsidRDefault="00D34FE1" w:rsidP="004411A4">
            <w:pPr>
              <w:spacing w:line="360" w:lineRule="auto"/>
              <w:rPr>
                <w:rFonts w:ascii="宋体"/>
                <w:sz w:val="24"/>
                <w:szCs w:val="24"/>
              </w:rPr>
            </w:pPr>
            <w:r w:rsidRPr="00671380">
              <w:rPr>
                <w:rFonts w:ascii="宋体" w:hAnsi="宋体" w:hint="eastAsia"/>
                <w:sz w:val="24"/>
                <w:szCs w:val="24"/>
                <w:highlight w:val="yellow"/>
              </w:rPr>
              <w:t>净</w:t>
            </w:r>
            <w:r w:rsidRPr="00671380">
              <w:rPr>
                <w:rFonts w:ascii="宋体" w:hAnsi="宋体"/>
                <w:sz w:val="24"/>
                <w:szCs w:val="24"/>
                <w:highlight w:val="yellow"/>
              </w:rPr>
              <w:t xml:space="preserve"> </w:t>
            </w:r>
            <w:r w:rsidRPr="00671380">
              <w:rPr>
                <w:rFonts w:ascii="宋体" w:hAnsi="宋体" w:hint="eastAsia"/>
                <w:sz w:val="24"/>
                <w:szCs w:val="24"/>
                <w:highlight w:val="yellow"/>
              </w:rPr>
              <w:t>利</w:t>
            </w:r>
            <w:r w:rsidRPr="00671380">
              <w:rPr>
                <w:rFonts w:ascii="宋体" w:hAnsi="宋体"/>
                <w:sz w:val="24"/>
                <w:szCs w:val="24"/>
                <w:highlight w:val="yellow"/>
              </w:rPr>
              <w:t xml:space="preserve"> </w:t>
            </w:r>
            <w:r w:rsidRPr="00671380">
              <w:rPr>
                <w:rFonts w:ascii="宋体" w:hAnsi="宋体" w:hint="eastAsia"/>
                <w:sz w:val="24"/>
                <w:szCs w:val="24"/>
                <w:highlight w:val="yellow"/>
              </w:rPr>
              <w:t>润</w:t>
            </w:r>
          </w:p>
        </w:tc>
        <w:tc>
          <w:tcPr>
            <w:tcW w:w="926" w:type="pct"/>
            <w:noWrap/>
            <w:vAlign w:val="center"/>
          </w:tcPr>
          <w:p w:rsidR="00D34FE1" w:rsidRPr="00747A9F" w:rsidRDefault="00D34FE1" w:rsidP="004411A4">
            <w:pPr>
              <w:spacing w:line="360" w:lineRule="auto"/>
              <w:jc w:val="center"/>
              <w:rPr>
                <w:rFonts w:ascii="宋体"/>
                <w:sz w:val="24"/>
                <w:szCs w:val="24"/>
              </w:rPr>
            </w:pPr>
          </w:p>
        </w:tc>
        <w:tc>
          <w:tcPr>
            <w:tcW w:w="926" w:type="pct"/>
            <w:noWrap/>
            <w:vAlign w:val="center"/>
          </w:tcPr>
          <w:p w:rsidR="00D34FE1" w:rsidRPr="00747A9F" w:rsidRDefault="00D34FE1" w:rsidP="004411A4">
            <w:pPr>
              <w:spacing w:line="360" w:lineRule="auto"/>
              <w:jc w:val="center"/>
              <w:rPr>
                <w:rFonts w:ascii="宋体"/>
                <w:sz w:val="24"/>
                <w:szCs w:val="24"/>
              </w:rPr>
            </w:pPr>
          </w:p>
        </w:tc>
        <w:tc>
          <w:tcPr>
            <w:tcW w:w="926" w:type="pct"/>
            <w:vAlign w:val="center"/>
          </w:tcPr>
          <w:p w:rsidR="00D34FE1" w:rsidRPr="00747A9F" w:rsidRDefault="00D34FE1" w:rsidP="004411A4">
            <w:pPr>
              <w:spacing w:line="360" w:lineRule="auto"/>
              <w:jc w:val="center"/>
              <w:rPr>
                <w:rFonts w:ascii="宋体"/>
                <w:sz w:val="24"/>
                <w:szCs w:val="24"/>
              </w:rPr>
            </w:pPr>
          </w:p>
        </w:tc>
        <w:tc>
          <w:tcPr>
            <w:tcW w:w="926" w:type="pct"/>
            <w:vAlign w:val="center"/>
          </w:tcPr>
          <w:p w:rsidR="00D34FE1" w:rsidRPr="00747A9F" w:rsidRDefault="00D34FE1" w:rsidP="004411A4">
            <w:pPr>
              <w:spacing w:line="360" w:lineRule="auto"/>
              <w:jc w:val="center"/>
              <w:rPr>
                <w:rFonts w:ascii="宋体"/>
                <w:sz w:val="24"/>
                <w:szCs w:val="24"/>
              </w:rPr>
            </w:pPr>
          </w:p>
        </w:tc>
      </w:tr>
    </w:tbl>
    <w:p w:rsidR="00D34FE1" w:rsidRDefault="00D34FE1" w:rsidP="00163F55">
      <w:pPr>
        <w:spacing w:line="360" w:lineRule="auto"/>
      </w:pPr>
    </w:p>
    <w:p w:rsidR="00D34FE1" w:rsidRDefault="00D34FE1" w:rsidP="00163F55">
      <w:pPr>
        <w:spacing w:line="360" w:lineRule="auto"/>
      </w:pPr>
    </w:p>
    <w:p w:rsidR="00D34FE1" w:rsidRPr="00F63D35" w:rsidRDefault="00F02BD1" w:rsidP="00163F55">
      <w:pPr>
        <w:pStyle w:val="1"/>
        <w:spacing w:line="360" w:lineRule="auto"/>
        <w:jc w:val="center"/>
        <w:rPr>
          <w:sz w:val="30"/>
          <w:szCs w:val="30"/>
        </w:rPr>
      </w:pPr>
      <w:r>
        <w:rPr>
          <w:sz w:val="30"/>
          <w:szCs w:val="30"/>
        </w:rPr>
        <w:br w:type="page"/>
      </w:r>
      <w:bookmarkStart w:id="5" w:name="_Toc386102313"/>
      <w:r w:rsidR="00D34FE1" w:rsidRPr="00F63D35">
        <w:rPr>
          <w:rFonts w:hint="eastAsia"/>
          <w:sz w:val="30"/>
          <w:szCs w:val="30"/>
        </w:rPr>
        <w:t>第三章</w:t>
      </w:r>
      <w:r w:rsidR="00D34FE1" w:rsidRPr="00F63D35">
        <w:rPr>
          <w:sz w:val="30"/>
          <w:szCs w:val="30"/>
        </w:rPr>
        <w:t xml:space="preserve">  </w:t>
      </w:r>
      <w:r w:rsidR="00D34FE1" w:rsidRPr="00F63D35">
        <w:rPr>
          <w:rFonts w:hint="eastAsia"/>
          <w:sz w:val="30"/>
          <w:szCs w:val="30"/>
        </w:rPr>
        <w:t>主要管理者情况</w:t>
      </w:r>
      <w:bookmarkEnd w:id="5"/>
      <w:r w:rsidR="00D34FE1" w:rsidRPr="00F63D35">
        <w:rPr>
          <w:sz w:val="30"/>
          <w:szCs w:val="30"/>
        </w:rPr>
        <w:t xml:space="preserve">  </w:t>
      </w:r>
    </w:p>
    <w:p w:rsidR="00D34FE1" w:rsidRPr="00DC42D2" w:rsidRDefault="00D34FE1" w:rsidP="00163F55">
      <w:pPr>
        <w:pStyle w:val="2"/>
        <w:spacing w:line="360" w:lineRule="auto"/>
        <w:rPr>
          <w:sz w:val="28"/>
          <w:szCs w:val="28"/>
        </w:rPr>
      </w:pPr>
      <w:bookmarkStart w:id="6" w:name="_Toc386102314"/>
      <w:r>
        <w:rPr>
          <w:sz w:val="28"/>
          <w:szCs w:val="28"/>
        </w:rPr>
        <w:t>3.1</w:t>
      </w:r>
      <w:r w:rsidRPr="00DC42D2">
        <w:rPr>
          <w:rFonts w:hint="eastAsia"/>
          <w:sz w:val="28"/>
          <w:szCs w:val="28"/>
        </w:rPr>
        <w:t>实际控制人</w:t>
      </w:r>
      <w:bookmarkEnd w:id="6"/>
    </w:p>
    <w:p w:rsidR="00F02BD1" w:rsidRDefault="00F02BD1" w:rsidP="00F02BD1">
      <w:pPr>
        <w:spacing w:line="360" w:lineRule="auto"/>
        <w:ind w:firstLine="480"/>
        <w:rPr>
          <w:rFonts w:ascii="宋体" w:hAnsi="宋体" w:cs="宋体"/>
          <w:color w:val="000000"/>
          <w:szCs w:val="21"/>
          <w:shd w:val="clear" w:color="auto" w:fill="FFFF00"/>
        </w:rPr>
      </w:pPr>
      <w:r>
        <w:rPr>
          <w:sz w:val="24"/>
          <w:szCs w:val="24"/>
          <w:shd w:val="clear" w:color="auto" w:fill="FFFF00"/>
        </w:rPr>
        <w:t>旺德福公司为</w:t>
      </w:r>
      <w:r>
        <w:rPr>
          <w:rFonts w:ascii="宋体" w:hAnsi="宋体" w:cs="宋体"/>
          <w:color w:val="000000"/>
          <w:szCs w:val="21"/>
          <w:shd w:val="clear" w:color="auto" w:fill="FFFF00"/>
        </w:rPr>
        <w:t>郑荣树、徐昭东</w:t>
      </w:r>
      <w:r>
        <w:rPr>
          <w:sz w:val="24"/>
          <w:szCs w:val="24"/>
          <w:shd w:val="clear" w:color="auto" w:fill="FFFF00"/>
        </w:rPr>
        <w:t>两位原始股东共同出资持有，截止</w:t>
      </w:r>
      <w:r>
        <w:rPr>
          <w:sz w:val="24"/>
          <w:szCs w:val="24"/>
          <w:shd w:val="clear" w:color="auto" w:fill="FFFF00"/>
        </w:rPr>
        <w:t>2014</w:t>
      </w:r>
      <w:r>
        <w:rPr>
          <w:sz w:val="24"/>
          <w:szCs w:val="24"/>
          <w:shd w:val="clear" w:color="auto" w:fill="FFFF00"/>
        </w:rPr>
        <w:t>年</w:t>
      </w:r>
      <w:r>
        <w:rPr>
          <w:sz w:val="24"/>
          <w:szCs w:val="24"/>
          <w:shd w:val="clear" w:color="auto" w:fill="FFFF00"/>
        </w:rPr>
        <w:t>3</w:t>
      </w:r>
      <w:r>
        <w:rPr>
          <w:sz w:val="24"/>
          <w:szCs w:val="24"/>
          <w:shd w:val="clear" w:color="auto" w:fill="FFFF00"/>
        </w:rPr>
        <w:t>月已完成两轮认缴出资共计</w:t>
      </w:r>
      <w:r>
        <w:rPr>
          <w:sz w:val="24"/>
          <w:szCs w:val="24"/>
          <w:shd w:val="clear" w:color="auto" w:fill="FFFF00"/>
        </w:rPr>
        <w:t>500</w:t>
      </w:r>
      <w:r>
        <w:rPr>
          <w:sz w:val="24"/>
          <w:szCs w:val="24"/>
          <w:shd w:val="clear" w:color="auto" w:fill="FFFF00"/>
        </w:rPr>
        <w:t>万元。公司法定代表人为</w:t>
      </w:r>
      <w:r>
        <w:rPr>
          <w:rFonts w:ascii="宋体" w:hAnsi="宋体" w:cs="宋体"/>
          <w:color w:val="000000"/>
          <w:szCs w:val="21"/>
          <w:shd w:val="clear" w:color="auto" w:fill="FFFF00"/>
        </w:rPr>
        <w:t>郑荣树。</w:t>
      </w:r>
    </w:p>
    <w:p w:rsidR="00F02BD1" w:rsidRDefault="00F02BD1" w:rsidP="00F02BD1">
      <w:pPr>
        <w:spacing w:line="360" w:lineRule="auto"/>
        <w:ind w:firstLine="480"/>
        <w:rPr>
          <w:sz w:val="24"/>
          <w:szCs w:val="24"/>
          <w:shd w:val="clear" w:color="auto" w:fill="FFFF00"/>
        </w:rPr>
      </w:pPr>
      <w:r>
        <w:rPr>
          <w:sz w:val="24"/>
          <w:szCs w:val="24"/>
          <w:shd w:val="clear" w:color="auto" w:fill="FFFF00"/>
        </w:rPr>
        <w:t>郑荣树，现为福建省政和县旺德福竹木工艺有限公司总经理，毕业于集美大学，曾在中远集团担任远洋船舶党支部书记，船舶政委等职。</w:t>
      </w:r>
      <w:r>
        <w:rPr>
          <w:sz w:val="24"/>
          <w:szCs w:val="24"/>
          <w:shd w:val="clear" w:color="auto" w:fill="FFFF00"/>
        </w:rPr>
        <w:t>2003</w:t>
      </w:r>
      <w:r>
        <w:rPr>
          <w:sz w:val="24"/>
          <w:szCs w:val="24"/>
          <w:shd w:val="clear" w:color="auto" w:fill="FFFF00"/>
        </w:rPr>
        <w:t>年辞职下海经商，先后在厦门、义乌地区从事销售业务。</w:t>
      </w:r>
      <w:r>
        <w:rPr>
          <w:sz w:val="24"/>
          <w:szCs w:val="24"/>
          <w:shd w:val="clear" w:color="auto" w:fill="FFFF00"/>
        </w:rPr>
        <w:t>2008</w:t>
      </w:r>
      <w:r>
        <w:rPr>
          <w:sz w:val="24"/>
          <w:szCs w:val="24"/>
          <w:shd w:val="clear" w:color="auto" w:fill="FFFF00"/>
        </w:rPr>
        <w:t>年开始创业，并于</w:t>
      </w:r>
      <w:r>
        <w:rPr>
          <w:sz w:val="24"/>
          <w:szCs w:val="24"/>
          <w:shd w:val="clear" w:color="auto" w:fill="FFFF00"/>
        </w:rPr>
        <w:t>2009</w:t>
      </w:r>
      <w:r>
        <w:rPr>
          <w:sz w:val="24"/>
          <w:szCs w:val="24"/>
          <w:shd w:val="clear" w:color="auto" w:fill="FFFF00"/>
        </w:rPr>
        <w:t>年进入竹制品制造领域，成立旺德福竹木工艺有限公司，是一家集竹材产品研发、生产和销售为一体的综合性企业。厂房占地面积约</w:t>
      </w:r>
      <w:r>
        <w:rPr>
          <w:sz w:val="24"/>
          <w:szCs w:val="24"/>
          <w:shd w:val="clear" w:color="auto" w:fill="FFFF00"/>
        </w:rPr>
        <w:t>2</w:t>
      </w:r>
      <w:r>
        <w:rPr>
          <w:sz w:val="24"/>
          <w:szCs w:val="24"/>
          <w:shd w:val="clear" w:color="auto" w:fill="FFFF00"/>
        </w:rPr>
        <w:t>万平方米，目前拥有</w:t>
      </w:r>
      <w:r>
        <w:rPr>
          <w:sz w:val="24"/>
          <w:szCs w:val="24"/>
          <w:shd w:val="clear" w:color="auto" w:fill="FFFF00"/>
        </w:rPr>
        <w:t>8</w:t>
      </w:r>
      <w:r>
        <w:rPr>
          <w:sz w:val="24"/>
          <w:szCs w:val="24"/>
          <w:shd w:val="clear" w:color="auto" w:fill="FFFF00"/>
        </w:rPr>
        <w:t>条生产线，具有</w:t>
      </w:r>
      <w:r>
        <w:rPr>
          <w:sz w:val="24"/>
          <w:szCs w:val="24"/>
          <w:shd w:val="clear" w:color="auto" w:fill="FFFF00"/>
        </w:rPr>
        <w:t>10</w:t>
      </w:r>
      <w:r>
        <w:rPr>
          <w:sz w:val="24"/>
          <w:szCs w:val="24"/>
          <w:shd w:val="clear" w:color="auto" w:fill="FFFF00"/>
        </w:rPr>
        <w:t>多年的竹制品生产和管理经验，并通过了</w:t>
      </w:r>
      <w:r>
        <w:rPr>
          <w:sz w:val="24"/>
          <w:szCs w:val="24"/>
          <w:shd w:val="clear" w:color="auto" w:fill="FFFF00"/>
        </w:rPr>
        <w:t>ISO9001</w:t>
      </w:r>
      <w:r>
        <w:rPr>
          <w:sz w:val="24"/>
          <w:szCs w:val="24"/>
          <w:shd w:val="clear" w:color="auto" w:fill="FFFF00"/>
        </w:rPr>
        <w:t>质量管理论证。</w:t>
      </w:r>
    </w:p>
    <w:p w:rsidR="00F02BD1" w:rsidRDefault="00F02BD1" w:rsidP="00F02BD1">
      <w:pPr>
        <w:spacing w:line="360" w:lineRule="auto"/>
        <w:ind w:firstLine="480"/>
        <w:rPr>
          <w:sz w:val="24"/>
          <w:szCs w:val="24"/>
          <w:shd w:val="clear" w:color="auto" w:fill="FFFF00"/>
        </w:rPr>
      </w:pPr>
      <w:r>
        <w:rPr>
          <w:sz w:val="24"/>
          <w:szCs w:val="24"/>
          <w:shd w:val="clear" w:color="auto" w:fill="FFFF00"/>
        </w:rPr>
        <w:t>郑荣树擅长企业文化管理与产品创新，在公司发展初期便确定了网络营销的策略，注重开拓潜在市场，扩大研发力度，积极开发和生产更多价位适中、品质卓越、外形美观和功能多样的新产品。旺德福竹木大量订单来自网络电商，订单迅速增长，年产值近</w:t>
      </w:r>
      <w:r>
        <w:rPr>
          <w:sz w:val="24"/>
          <w:szCs w:val="24"/>
          <w:shd w:val="clear" w:color="auto" w:fill="FFFF00"/>
        </w:rPr>
        <w:t>5000</w:t>
      </w:r>
      <w:r>
        <w:rPr>
          <w:sz w:val="24"/>
          <w:szCs w:val="24"/>
          <w:shd w:val="clear" w:color="auto" w:fill="FFFF00"/>
        </w:rPr>
        <w:t>万元人民币。公司员工总数</w:t>
      </w:r>
      <w:r>
        <w:rPr>
          <w:sz w:val="24"/>
          <w:szCs w:val="24"/>
          <w:shd w:val="clear" w:color="auto" w:fill="FFFF00"/>
        </w:rPr>
        <w:t>200</w:t>
      </w:r>
      <w:r>
        <w:rPr>
          <w:sz w:val="24"/>
          <w:szCs w:val="24"/>
          <w:shd w:val="clear" w:color="auto" w:fill="FFFF00"/>
        </w:rPr>
        <w:t>多人，其中研发、管理和销售人员</w:t>
      </w:r>
      <w:r>
        <w:rPr>
          <w:sz w:val="24"/>
          <w:szCs w:val="24"/>
          <w:shd w:val="clear" w:color="auto" w:fill="FFFF00"/>
        </w:rPr>
        <w:t>30</w:t>
      </w:r>
      <w:r>
        <w:rPr>
          <w:sz w:val="24"/>
          <w:szCs w:val="24"/>
          <w:shd w:val="clear" w:color="auto" w:fill="FFFF00"/>
        </w:rPr>
        <w:t>人以上。产品系列包括竹家具、竹餐具、竹厨具、竹工艺礼品和竹装饰建材等，销往欧洲、北美、澳洲、日本、中东和中国等</w:t>
      </w:r>
      <w:r>
        <w:rPr>
          <w:sz w:val="24"/>
          <w:szCs w:val="24"/>
          <w:shd w:val="clear" w:color="auto" w:fill="FFFF00"/>
        </w:rPr>
        <w:t>60</w:t>
      </w:r>
      <w:r>
        <w:rPr>
          <w:sz w:val="24"/>
          <w:szCs w:val="24"/>
          <w:shd w:val="clear" w:color="auto" w:fill="FFFF00"/>
        </w:rPr>
        <w:t>多个国家和地区。</w:t>
      </w:r>
    </w:p>
    <w:p w:rsidR="00F02BD1" w:rsidRDefault="00F02BD1" w:rsidP="00F02BD1">
      <w:pPr>
        <w:spacing w:line="360" w:lineRule="auto"/>
        <w:ind w:firstLine="480"/>
        <w:rPr>
          <w:sz w:val="24"/>
          <w:szCs w:val="24"/>
          <w:shd w:val="clear" w:color="auto" w:fill="FFFF00"/>
        </w:rPr>
      </w:pPr>
      <w:r>
        <w:rPr>
          <w:sz w:val="24"/>
          <w:szCs w:val="24"/>
          <w:shd w:val="clear" w:color="auto" w:fill="FFFF00"/>
        </w:rPr>
        <w:t>徐昭东，现为旺德福净水器有限公司总经理，负责公司技术开发与产品设计，持有国家多项技术专利。在</w:t>
      </w:r>
      <w:r>
        <w:rPr>
          <w:sz w:val="24"/>
          <w:szCs w:val="24"/>
          <w:shd w:val="clear" w:color="auto" w:fill="FFFF00"/>
        </w:rPr>
        <w:t>2012</w:t>
      </w:r>
      <w:r>
        <w:rPr>
          <w:sz w:val="24"/>
          <w:szCs w:val="24"/>
          <w:shd w:val="clear" w:color="auto" w:fill="FFFF00"/>
        </w:rPr>
        <w:t>年，徐昭东与旺德福竹木工艺有限公司合作开发的直饮式商务双温净水器采用过滤孔径</w:t>
      </w:r>
      <w:r>
        <w:rPr>
          <w:sz w:val="24"/>
          <w:szCs w:val="24"/>
          <w:shd w:val="clear" w:color="auto" w:fill="FFFF00"/>
        </w:rPr>
        <w:t>0.0001</w:t>
      </w:r>
      <w:r>
        <w:rPr>
          <w:sz w:val="24"/>
          <w:szCs w:val="24"/>
          <w:shd w:val="clear" w:color="auto" w:fill="FFFF00"/>
        </w:rPr>
        <w:t>微米的反渗透净水技术，能够有效去除水中的重金属和化学污染，实现零排放，无需热胆，采用纯晶加热技术，出水口感如山泉般细润甘甜，产品获得市场高度赞扬。</w:t>
      </w:r>
    </w:p>
    <w:p w:rsidR="00D34FE1" w:rsidRPr="00DC42D2" w:rsidRDefault="00D34FE1" w:rsidP="00163F55">
      <w:pPr>
        <w:pStyle w:val="2"/>
        <w:spacing w:line="360" w:lineRule="auto"/>
        <w:rPr>
          <w:sz w:val="28"/>
          <w:szCs w:val="28"/>
        </w:rPr>
      </w:pPr>
      <w:bookmarkStart w:id="7" w:name="_Toc386102315"/>
      <w:r>
        <w:rPr>
          <w:sz w:val="28"/>
          <w:szCs w:val="28"/>
        </w:rPr>
        <w:t>3.2</w:t>
      </w:r>
      <w:r w:rsidRPr="00DC42D2">
        <w:rPr>
          <w:rFonts w:hint="eastAsia"/>
          <w:sz w:val="28"/>
          <w:szCs w:val="28"/>
        </w:rPr>
        <w:t>公司主要管理者</w:t>
      </w:r>
      <w:bookmarkEnd w:id="7"/>
    </w:p>
    <w:p w:rsidR="00D34FE1" w:rsidRPr="0084040B" w:rsidRDefault="00D34FE1" w:rsidP="00671380">
      <w:pPr>
        <w:spacing w:line="360" w:lineRule="auto"/>
        <w:ind w:firstLineChars="200" w:firstLine="480"/>
        <w:rPr>
          <w:sz w:val="24"/>
          <w:szCs w:val="24"/>
        </w:rPr>
      </w:pPr>
      <w:r w:rsidRPr="0084040B">
        <w:rPr>
          <w:rFonts w:hint="eastAsia"/>
          <w:sz w:val="24"/>
          <w:szCs w:val="24"/>
        </w:rPr>
        <w:t>学历、工作经历、项目经验、职位等</w:t>
      </w:r>
    </w:p>
    <w:p w:rsidR="00D34FE1" w:rsidRPr="0084040B" w:rsidRDefault="00D34FE1" w:rsidP="00303086">
      <w:pPr>
        <w:spacing w:line="540" w:lineRule="exact"/>
        <w:rPr>
          <w:sz w:val="24"/>
          <w:szCs w:val="24"/>
        </w:rPr>
      </w:pPr>
      <w:smartTag w:uri="urn:schemas-microsoft-com:office:smarttags" w:element="chsdate">
        <w:smartTagPr>
          <w:attr w:name="Year" w:val="1899"/>
          <w:attr w:name="Month" w:val="12"/>
          <w:attr w:name="Day" w:val="30"/>
          <w:attr w:name="IsLunarDate" w:val="False"/>
          <w:attr w:name="IsROCDate" w:val="False"/>
        </w:smartTagPr>
        <w:r w:rsidRPr="0084040B">
          <w:rPr>
            <w:sz w:val="24"/>
            <w:szCs w:val="24"/>
          </w:rPr>
          <w:t>3.2.1</w:t>
        </w:r>
      </w:smartTag>
      <w:r w:rsidRPr="0084040B">
        <w:rPr>
          <w:rFonts w:hint="eastAsia"/>
          <w:sz w:val="24"/>
          <w:szCs w:val="24"/>
        </w:rPr>
        <w:t>董事长兼总经理</w:t>
      </w:r>
    </w:p>
    <w:p w:rsidR="00D34FE1" w:rsidRPr="0084040B" w:rsidRDefault="00D34FE1" w:rsidP="00303086">
      <w:pPr>
        <w:spacing w:line="540" w:lineRule="exact"/>
        <w:rPr>
          <w:sz w:val="24"/>
          <w:szCs w:val="24"/>
        </w:rPr>
      </w:pPr>
      <w:smartTag w:uri="urn:schemas-microsoft-com:office:smarttags" w:element="chsdate">
        <w:smartTagPr>
          <w:attr w:name="Year" w:val="1899"/>
          <w:attr w:name="Month" w:val="12"/>
          <w:attr w:name="Day" w:val="30"/>
          <w:attr w:name="IsLunarDate" w:val="False"/>
          <w:attr w:name="IsROCDate" w:val="False"/>
        </w:smartTagPr>
        <w:r w:rsidRPr="0084040B">
          <w:rPr>
            <w:sz w:val="24"/>
            <w:szCs w:val="24"/>
          </w:rPr>
          <w:t>3.2.2</w:t>
        </w:r>
      </w:smartTag>
      <w:r w:rsidRPr="0084040B">
        <w:rPr>
          <w:rFonts w:hint="eastAsia"/>
          <w:sz w:val="24"/>
          <w:szCs w:val="24"/>
        </w:rPr>
        <w:t>技术开发负责人</w:t>
      </w:r>
    </w:p>
    <w:p w:rsidR="00D34FE1" w:rsidRPr="0084040B" w:rsidRDefault="00D34FE1" w:rsidP="00303086">
      <w:pPr>
        <w:spacing w:line="540" w:lineRule="exact"/>
        <w:rPr>
          <w:sz w:val="24"/>
          <w:szCs w:val="24"/>
        </w:rPr>
      </w:pPr>
      <w:smartTag w:uri="urn:schemas-microsoft-com:office:smarttags" w:element="chsdate">
        <w:smartTagPr>
          <w:attr w:name="Year" w:val="1899"/>
          <w:attr w:name="Month" w:val="12"/>
          <w:attr w:name="Day" w:val="30"/>
          <w:attr w:name="IsLunarDate" w:val="False"/>
          <w:attr w:name="IsROCDate" w:val="False"/>
        </w:smartTagPr>
        <w:r w:rsidRPr="0084040B">
          <w:rPr>
            <w:sz w:val="24"/>
            <w:szCs w:val="24"/>
          </w:rPr>
          <w:t>3.2.2</w:t>
        </w:r>
      </w:smartTag>
      <w:r w:rsidRPr="0084040B">
        <w:rPr>
          <w:rFonts w:hint="eastAsia"/>
          <w:sz w:val="24"/>
          <w:szCs w:val="24"/>
        </w:rPr>
        <w:t>市场营销负责人</w:t>
      </w:r>
    </w:p>
    <w:p w:rsidR="00D34FE1" w:rsidRPr="0084040B" w:rsidRDefault="00D34FE1" w:rsidP="00303086">
      <w:pPr>
        <w:spacing w:line="540" w:lineRule="exact"/>
        <w:rPr>
          <w:sz w:val="24"/>
          <w:szCs w:val="24"/>
        </w:rPr>
      </w:pPr>
      <w:smartTag w:uri="urn:schemas-microsoft-com:office:smarttags" w:element="chsdate">
        <w:smartTagPr>
          <w:attr w:name="Year" w:val="1899"/>
          <w:attr w:name="Month" w:val="12"/>
          <w:attr w:name="Day" w:val="30"/>
          <w:attr w:name="IsLunarDate" w:val="False"/>
          <w:attr w:name="IsROCDate" w:val="False"/>
        </w:smartTagPr>
        <w:r w:rsidRPr="0084040B">
          <w:rPr>
            <w:sz w:val="24"/>
            <w:szCs w:val="24"/>
          </w:rPr>
          <w:t>3.2.4</w:t>
        </w:r>
      </w:smartTag>
      <w:r w:rsidRPr="0084040B">
        <w:rPr>
          <w:rFonts w:hint="eastAsia"/>
          <w:sz w:val="24"/>
          <w:szCs w:val="24"/>
        </w:rPr>
        <w:t>财务负责人</w:t>
      </w:r>
    </w:p>
    <w:p w:rsidR="00D34FE1" w:rsidRPr="00F63D35" w:rsidRDefault="00F02BD1" w:rsidP="00163F55">
      <w:pPr>
        <w:pStyle w:val="1"/>
        <w:spacing w:line="360" w:lineRule="auto"/>
        <w:jc w:val="center"/>
        <w:rPr>
          <w:sz w:val="30"/>
          <w:szCs w:val="30"/>
        </w:rPr>
      </w:pPr>
      <w:r>
        <w:rPr>
          <w:sz w:val="30"/>
          <w:szCs w:val="30"/>
        </w:rPr>
        <w:br w:type="page"/>
      </w:r>
      <w:bookmarkStart w:id="8" w:name="_Toc386102316"/>
      <w:r w:rsidR="00D34FE1" w:rsidRPr="00F63D35">
        <w:rPr>
          <w:rFonts w:hint="eastAsia"/>
          <w:sz w:val="30"/>
          <w:szCs w:val="30"/>
        </w:rPr>
        <w:t>第四章</w:t>
      </w:r>
      <w:r w:rsidR="00D34FE1" w:rsidRPr="00F63D35">
        <w:rPr>
          <w:sz w:val="30"/>
          <w:szCs w:val="30"/>
        </w:rPr>
        <w:t xml:space="preserve">  </w:t>
      </w:r>
      <w:r w:rsidR="00D34FE1" w:rsidRPr="00F63D35">
        <w:rPr>
          <w:rFonts w:hint="eastAsia"/>
          <w:sz w:val="30"/>
          <w:szCs w:val="30"/>
        </w:rPr>
        <w:t>产品</w:t>
      </w:r>
      <w:r w:rsidR="00D34FE1" w:rsidRPr="00F63D35">
        <w:rPr>
          <w:sz w:val="30"/>
          <w:szCs w:val="30"/>
        </w:rPr>
        <w:t>/</w:t>
      </w:r>
      <w:r w:rsidR="00D34FE1" w:rsidRPr="00F63D35">
        <w:rPr>
          <w:rFonts w:hint="eastAsia"/>
          <w:sz w:val="30"/>
          <w:szCs w:val="30"/>
        </w:rPr>
        <w:t>服务</w:t>
      </w:r>
      <w:r w:rsidR="00D34FE1">
        <w:rPr>
          <w:sz w:val="30"/>
          <w:szCs w:val="30"/>
        </w:rPr>
        <w:t>/</w:t>
      </w:r>
      <w:r w:rsidR="00D34FE1">
        <w:rPr>
          <w:rFonts w:hint="eastAsia"/>
          <w:sz w:val="30"/>
          <w:szCs w:val="30"/>
        </w:rPr>
        <w:t>项目</w:t>
      </w:r>
      <w:r w:rsidR="00D34FE1" w:rsidRPr="00F63D35">
        <w:rPr>
          <w:rFonts w:hint="eastAsia"/>
          <w:sz w:val="30"/>
          <w:szCs w:val="30"/>
        </w:rPr>
        <w:t>描述</w:t>
      </w:r>
      <w:r w:rsidR="00D34FE1">
        <w:rPr>
          <w:rFonts w:hint="eastAsia"/>
          <w:sz w:val="30"/>
          <w:szCs w:val="30"/>
        </w:rPr>
        <w:t>及制造</w:t>
      </w:r>
      <w:bookmarkEnd w:id="8"/>
    </w:p>
    <w:p w:rsidR="00D34FE1" w:rsidRPr="0084040B" w:rsidRDefault="00D34FE1" w:rsidP="00163F55">
      <w:pPr>
        <w:spacing w:line="360" w:lineRule="auto"/>
        <w:rPr>
          <w:sz w:val="24"/>
          <w:szCs w:val="24"/>
        </w:rPr>
      </w:pPr>
      <w:r w:rsidRPr="0084040B">
        <w:rPr>
          <w:rFonts w:hint="eastAsia"/>
          <w:spacing w:val="8"/>
          <w:sz w:val="24"/>
          <w:szCs w:val="24"/>
        </w:rPr>
        <w:t>商业模式，也就是将来你的公司将靠什么去赚钱。有哪些优势</w:t>
      </w:r>
    </w:p>
    <w:p w:rsidR="00D34FE1" w:rsidRPr="00DC42D2" w:rsidRDefault="00D34FE1" w:rsidP="00163F55">
      <w:pPr>
        <w:pStyle w:val="2"/>
        <w:spacing w:line="360" w:lineRule="auto"/>
        <w:rPr>
          <w:sz w:val="28"/>
          <w:szCs w:val="28"/>
        </w:rPr>
      </w:pPr>
      <w:bookmarkStart w:id="9" w:name="_Toc386102317"/>
      <w:r>
        <w:rPr>
          <w:sz w:val="28"/>
          <w:szCs w:val="28"/>
        </w:rPr>
        <w:t>4.1</w:t>
      </w:r>
      <w:r w:rsidRPr="00DC42D2">
        <w:rPr>
          <w:rFonts w:hint="eastAsia"/>
          <w:sz w:val="28"/>
          <w:szCs w:val="28"/>
        </w:rPr>
        <w:t>产品介绍</w:t>
      </w:r>
      <w:r>
        <w:rPr>
          <w:sz w:val="28"/>
          <w:szCs w:val="28"/>
        </w:rPr>
        <w:t>/</w:t>
      </w:r>
      <w:r>
        <w:rPr>
          <w:rFonts w:hint="eastAsia"/>
          <w:sz w:val="28"/>
          <w:szCs w:val="28"/>
        </w:rPr>
        <w:t>项目背景</w:t>
      </w:r>
      <w:bookmarkEnd w:id="9"/>
    </w:p>
    <w:p w:rsidR="00F02BD1" w:rsidRDefault="00F02BD1" w:rsidP="00F02BD1">
      <w:pPr>
        <w:spacing w:line="360" w:lineRule="auto"/>
        <w:ind w:firstLine="482"/>
        <w:rPr>
          <w:b/>
          <w:sz w:val="24"/>
          <w:szCs w:val="24"/>
        </w:rPr>
      </w:pPr>
      <w:r>
        <w:rPr>
          <w:b/>
          <w:sz w:val="24"/>
          <w:szCs w:val="24"/>
        </w:rPr>
        <w:t>4.1.1</w:t>
      </w:r>
      <w:r>
        <w:rPr>
          <w:b/>
          <w:sz w:val="24"/>
          <w:szCs w:val="24"/>
        </w:rPr>
        <w:t>饮用水安全备受关注</w:t>
      </w:r>
    </w:p>
    <w:p w:rsidR="00F02BD1" w:rsidRDefault="00F02BD1" w:rsidP="00F02BD1">
      <w:pPr>
        <w:spacing w:line="360" w:lineRule="auto"/>
        <w:ind w:firstLine="480"/>
        <w:rPr>
          <w:sz w:val="24"/>
          <w:szCs w:val="24"/>
          <w:shd w:val="clear" w:color="auto" w:fill="FFFF00"/>
        </w:rPr>
      </w:pPr>
      <w:r>
        <w:rPr>
          <w:sz w:val="24"/>
          <w:szCs w:val="24"/>
          <w:shd w:val="clear" w:color="auto" w:fill="FFFF00"/>
        </w:rPr>
        <w:t>近几年，有关饮用水质安全问题的负面报道频繁见诸新闻媒体，居民生活用水水源污染、工业废水渗透导致水质异常、严重大面积饮用水危机等现象屡屡曝光，引发了公众对饮用水水质安全的</w:t>
      </w:r>
      <w:r>
        <w:rPr>
          <w:sz w:val="24"/>
          <w:szCs w:val="24"/>
          <w:shd w:val="clear" w:color="auto" w:fill="FFFF00"/>
        </w:rPr>
        <w:t>“</w:t>
      </w:r>
      <w:r>
        <w:rPr>
          <w:sz w:val="24"/>
          <w:szCs w:val="24"/>
          <w:shd w:val="clear" w:color="auto" w:fill="FFFF00"/>
        </w:rPr>
        <w:t>全民目击</w:t>
      </w:r>
      <w:r>
        <w:rPr>
          <w:sz w:val="24"/>
          <w:szCs w:val="24"/>
          <w:shd w:val="clear" w:color="auto" w:fill="FFFF00"/>
        </w:rPr>
        <w:t>”</w:t>
      </w:r>
      <w:r>
        <w:rPr>
          <w:sz w:val="24"/>
          <w:szCs w:val="24"/>
          <w:shd w:val="clear" w:color="auto" w:fill="FFFF00"/>
        </w:rPr>
        <w:t>。目前，我国绝大部分城市生活用水的水质状况较差，并且污染在逐步加剧，大量人群暴露在受污染环境下的程度不容乐观，由于水源水质不达标及突发水污染事件正在威胁人们的饮用水安全，直接影响人们的身体健康。</w:t>
      </w:r>
    </w:p>
    <w:p w:rsidR="00F02BD1" w:rsidRDefault="00F02BD1" w:rsidP="00F02BD1">
      <w:pPr>
        <w:spacing w:line="360" w:lineRule="auto"/>
        <w:ind w:firstLine="480"/>
        <w:rPr>
          <w:sz w:val="24"/>
          <w:szCs w:val="24"/>
        </w:rPr>
      </w:pPr>
      <w:r>
        <w:rPr>
          <w:sz w:val="24"/>
          <w:szCs w:val="24"/>
          <w:shd w:val="clear" w:color="auto" w:fill="FFFF00"/>
        </w:rPr>
        <w:t>日前，兰州发生特大水污染事件，国内消费者广泛关注该事件动态，受灾同胞的饮用水和生活用水问题牵动着广大人民的心。此次水污染危机也让公众的目光再次聚焦中国的城市饮用水安全，深刻反省中国饮用水体系存在的不足。欧美众多发达国家都经历过这样的阶段：伴随着工业化的迅猛发展、城市化的急剧扩张，水污染、水缺乏、水问题接踵而来，对城市水处理系统不断提出挑战。我国水资源稀缺，人均水资源占有量只有世界人均水平的</w:t>
      </w:r>
      <w:r>
        <w:rPr>
          <w:sz w:val="24"/>
          <w:szCs w:val="24"/>
          <w:shd w:val="clear" w:color="auto" w:fill="FFFF00"/>
        </w:rPr>
        <w:t>1/4</w:t>
      </w:r>
      <w:r>
        <w:rPr>
          <w:sz w:val="24"/>
          <w:szCs w:val="24"/>
          <w:shd w:val="clear" w:color="auto" w:fill="FFFF00"/>
        </w:rPr>
        <w:t>，由于工业化水平越来越高，水污染日益严重，如何保证饮用水安全成了中国百姓最关注的问题之一</w:t>
      </w:r>
      <w:r>
        <w:rPr>
          <w:sz w:val="24"/>
          <w:szCs w:val="24"/>
        </w:rPr>
        <w:t>。</w:t>
      </w:r>
    </w:p>
    <w:p w:rsidR="00F02BD1" w:rsidRDefault="00F02BD1" w:rsidP="00F02BD1">
      <w:pPr>
        <w:spacing w:line="360" w:lineRule="auto"/>
        <w:ind w:firstLine="482"/>
        <w:rPr>
          <w:b/>
          <w:sz w:val="24"/>
          <w:szCs w:val="24"/>
        </w:rPr>
      </w:pPr>
      <w:r>
        <w:rPr>
          <w:b/>
          <w:sz w:val="24"/>
          <w:szCs w:val="24"/>
        </w:rPr>
        <w:t xml:space="preserve">4.1.2 </w:t>
      </w:r>
      <w:r>
        <w:rPr>
          <w:b/>
          <w:sz w:val="24"/>
          <w:szCs w:val="24"/>
        </w:rPr>
        <w:t>饮用水的</w:t>
      </w:r>
      <w:r>
        <w:rPr>
          <w:b/>
          <w:sz w:val="24"/>
          <w:szCs w:val="24"/>
        </w:rPr>
        <w:t>“</w:t>
      </w:r>
      <w:r>
        <w:rPr>
          <w:b/>
          <w:sz w:val="24"/>
          <w:szCs w:val="24"/>
        </w:rPr>
        <w:t>安全阀</w:t>
      </w:r>
      <w:r>
        <w:rPr>
          <w:b/>
          <w:sz w:val="24"/>
          <w:szCs w:val="24"/>
        </w:rPr>
        <w:t>”</w:t>
      </w:r>
    </w:p>
    <w:p w:rsidR="00F02BD1" w:rsidRDefault="00F02BD1" w:rsidP="00F02BD1">
      <w:pPr>
        <w:spacing w:line="360" w:lineRule="auto"/>
        <w:ind w:firstLine="480"/>
        <w:rPr>
          <w:sz w:val="24"/>
          <w:szCs w:val="24"/>
          <w:shd w:val="clear" w:color="auto" w:fill="FFFF00"/>
        </w:rPr>
      </w:pPr>
      <w:r>
        <w:rPr>
          <w:sz w:val="24"/>
          <w:szCs w:val="24"/>
          <w:shd w:val="clear" w:color="auto" w:fill="FFFF00"/>
        </w:rPr>
        <w:t>面对着自来水厂技术落后，运输管道二次污染等问题，我国居民想喝上直饮水尚待时日。在日常生活当中，自来水的输送过程和储水过程都会造成水体的二次污染。在我们平时使用的自来水中，存在大量的细菌、病毒、挥发性有害物质、重金属等污染物，而这些物质是不能通过煮沸去除的。而很多家庭使用的桶装水，虽然相对自来水要干净，但是，也无法避免启用后来自空气和饮水机内部的污染，这些污染物常年累月的在人身体内积累，会对人体产生巨大的健康危害。随着近年来不断爆发的水污染事件，以及人们生活品质的提高，饮水健康已经迫在眉睫。政府未来对于水源地保护、水厂净化技术的提升、输水管网的更新会加强监管和资金投入，作为自来水的最后一道安全防护网和居民唯一可以自己掌控的一道防护网，家装净水器非常有必要。业内人士表示，若要喝上放心水，自来水</w:t>
      </w:r>
      <w:r>
        <w:rPr>
          <w:sz w:val="24"/>
          <w:szCs w:val="24"/>
          <w:shd w:val="clear" w:color="auto" w:fill="FFFF00"/>
        </w:rPr>
        <w:t>“</w:t>
      </w:r>
      <w:r>
        <w:rPr>
          <w:sz w:val="24"/>
          <w:szCs w:val="24"/>
          <w:shd w:val="clear" w:color="auto" w:fill="FFFF00"/>
        </w:rPr>
        <w:t>最后一公里</w:t>
      </w:r>
      <w:r>
        <w:rPr>
          <w:sz w:val="24"/>
          <w:szCs w:val="24"/>
          <w:shd w:val="clear" w:color="auto" w:fill="FFFF00"/>
        </w:rPr>
        <w:t>”</w:t>
      </w:r>
      <w:r>
        <w:rPr>
          <w:sz w:val="24"/>
          <w:szCs w:val="24"/>
          <w:shd w:val="clear" w:color="auto" w:fill="FFFF00"/>
        </w:rPr>
        <w:t>的安全不容忽视。</w:t>
      </w:r>
    </w:p>
    <w:p w:rsidR="00F02BD1" w:rsidRDefault="00F02BD1" w:rsidP="00F02BD1">
      <w:pPr>
        <w:spacing w:line="360" w:lineRule="auto"/>
        <w:ind w:firstLine="480"/>
        <w:rPr>
          <w:sz w:val="24"/>
          <w:szCs w:val="24"/>
          <w:shd w:val="clear" w:color="auto" w:fill="FFFF00"/>
        </w:rPr>
      </w:pPr>
      <w:r>
        <w:rPr>
          <w:sz w:val="24"/>
          <w:szCs w:val="24"/>
          <w:shd w:val="clear" w:color="auto" w:fill="FFFF00"/>
        </w:rPr>
        <w:t>从单纯的饮用自来水到购买桶装水、瓶装饮用水，再到如今的自用净水器直接加工纯净水，追求饮用水的质量已经成为人们提高生活质量的一个内容。虽然净水器市场还处于起步阶段，但随着市场的成熟，净水器的发展速度还会加快。净水行业被业界公认为是</w:t>
      </w:r>
      <w:r>
        <w:rPr>
          <w:sz w:val="24"/>
          <w:szCs w:val="24"/>
          <w:shd w:val="clear" w:color="auto" w:fill="FFFF00"/>
        </w:rPr>
        <w:t>“</w:t>
      </w:r>
      <w:r>
        <w:rPr>
          <w:sz w:val="24"/>
          <w:szCs w:val="24"/>
          <w:shd w:val="clear" w:color="auto" w:fill="FFFF00"/>
        </w:rPr>
        <w:t>家电行业的最后一座金矿</w:t>
      </w:r>
      <w:r>
        <w:rPr>
          <w:sz w:val="24"/>
          <w:szCs w:val="24"/>
          <w:shd w:val="clear" w:color="auto" w:fill="FFFF00"/>
        </w:rPr>
        <w:t>”</w:t>
      </w:r>
      <w:r>
        <w:rPr>
          <w:sz w:val="24"/>
          <w:szCs w:val="24"/>
          <w:shd w:val="clear" w:color="auto" w:fill="FFFF00"/>
        </w:rPr>
        <w:t>。有专家预测，净水器作为新颖健康的饮水方式，将成为提高饮用水水质的重要方法。净水器以其使用方便、价格实惠、现制现用、水质新鲜、无二次污染等优点，成为了饮用水深度净化中应用最广泛、最有发展前途的处理方式。</w:t>
      </w:r>
    </w:p>
    <w:p w:rsidR="00F02BD1" w:rsidRDefault="00F02BD1" w:rsidP="00F02BD1">
      <w:pPr>
        <w:spacing w:line="360" w:lineRule="auto"/>
        <w:ind w:firstLine="482"/>
        <w:rPr>
          <w:b/>
          <w:sz w:val="24"/>
          <w:szCs w:val="24"/>
        </w:rPr>
      </w:pPr>
      <w:r>
        <w:rPr>
          <w:b/>
          <w:sz w:val="24"/>
          <w:szCs w:val="24"/>
        </w:rPr>
        <w:t xml:space="preserve">4.1.3 </w:t>
      </w:r>
      <w:r>
        <w:rPr>
          <w:b/>
          <w:sz w:val="24"/>
          <w:szCs w:val="24"/>
        </w:rPr>
        <w:t>净水器市场亟待发展</w:t>
      </w:r>
    </w:p>
    <w:p w:rsidR="00F02BD1" w:rsidRDefault="00F02BD1" w:rsidP="00F02BD1">
      <w:pPr>
        <w:spacing w:line="360" w:lineRule="auto"/>
        <w:ind w:firstLine="480"/>
        <w:rPr>
          <w:sz w:val="24"/>
          <w:szCs w:val="24"/>
          <w:shd w:val="clear" w:color="auto" w:fill="FFFF00"/>
        </w:rPr>
      </w:pPr>
      <w:r>
        <w:rPr>
          <w:sz w:val="24"/>
          <w:szCs w:val="24"/>
          <w:shd w:val="clear" w:color="auto" w:fill="FFFF00"/>
        </w:rPr>
        <w:t>净水器也称净水机，按滤芯组成结构分为</w:t>
      </w:r>
      <w:r>
        <w:rPr>
          <w:sz w:val="24"/>
          <w:szCs w:val="24"/>
          <w:shd w:val="clear" w:color="auto" w:fill="FFFF00"/>
        </w:rPr>
        <w:t>RO</w:t>
      </w:r>
      <w:r>
        <w:rPr>
          <w:sz w:val="24"/>
          <w:szCs w:val="24"/>
          <w:shd w:val="clear" w:color="auto" w:fill="FFFF00"/>
        </w:rPr>
        <w:t>反渗透净水机、超滤膜净水机、能量净水机和陶瓷净水器等。净水器的功能就是过滤水中的漂浮物，重金属、细菌、病毒等都去除掉，它具较高的过滤技术，一般为五级过滤，笫一级为滤芯又称</w:t>
      </w:r>
      <w:r>
        <w:rPr>
          <w:sz w:val="24"/>
          <w:szCs w:val="24"/>
          <w:shd w:val="clear" w:color="auto" w:fill="FFFF00"/>
        </w:rPr>
        <w:t>PP</w:t>
      </w:r>
      <w:r>
        <w:rPr>
          <w:sz w:val="24"/>
          <w:szCs w:val="24"/>
          <w:shd w:val="clear" w:color="auto" w:fill="FFFF00"/>
        </w:rPr>
        <w:t>棉，第二级颗粒活性碳，第三级为精密压缩活性炭，笫四级为反渗透膜或超滤膜，笫五级为后置活性炭。</w:t>
      </w:r>
    </w:p>
    <w:p w:rsidR="00F02BD1" w:rsidRDefault="00F02BD1" w:rsidP="00F02BD1">
      <w:pPr>
        <w:spacing w:line="360" w:lineRule="auto"/>
        <w:ind w:firstLine="480"/>
        <w:rPr>
          <w:sz w:val="24"/>
          <w:szCs w:val="24"/>
          <w:shd w:val="clear" w:color="auto" w:fill="FFFF00"/>
        </w:rPr>
      </w:pPr>
      <w:r>
        <w:rPr>
          <w:sz w:val="24"/>
          <w:szCs w:val="24"/>
          <w:shd w:val="clear" w:color="auto" w:fill="FFFF00"/>
        </w:rPr>
        <w:t>我国是一个新型工业国家，在净水器方面一直缩小着与发达国家的差距，在工业发展上主要是先借鉴后自主研发。转眼间我国净水行业已经发展二十五个春秋了，净水器在我国的发展历程大概可以分为四个阶段。第一阶段：高价，知道的人少，进口为主；这个时候主要品牌有菲欧特、爱惠浦、</w:t>
      </w:r>
      <w:r>
        <w:rPr>
          <w:sz w:val="24"/>
          <w:szCs w:val="24"/>
          <w:shd w:val="clear" w:color="auto" w:fill="FFFF00"/>
        </w:rPr>
        <w:t xml:space="preserve">3M </w:t>
      </w:r>
      <w:r>
        <w:rPr>
          <w:sz w:val="24"/>
          <w:szCs w:val="24"/>
          <w:shd w:val="clear" w:color="auto" w:fill="FFFF00"/>
        </w:rPr>
        <w:t>等，他们也相当于我国净水行业发展的启蒙导师。第二阶段：市场蓬勃、技术混乱，价格战；但是这个时期并没有出现后来叱咤净水行业的国有品牌。第三阶段：国内厂家发展起来；竞争恶劣导致行业的整体不信任，技术发展，行业影响大，国内厂家进口品牌两翼齐飞。第四阶段：美的、海尔、九阳、康佳等品牌风风火火的加入净水行业</w:t>
      </w:r>
      <w:r>
        <w:rPr>
          <w:sz w:val="24"/>
          <w:szCs w:val="24"/>
          <w:shd w:val="clear" w:color="auto" w:fill="FFFF00"/>
        </w:rPr>
        <w:t>;</w:t>
      </w:r>
      <w:r>
        <w:rPr>
          <w:sz w:val="24"/>
          <w:szCs w:val="24"/>
          <w:shd w:val="clear" w:color="auto" w:fill="FFFF00"/>
        </w:rPr>
        <w:t>从技术角度看，不再是欧美唱独角戏了，国产品牌迅速崛起。我国的净水器市场还处于起步阶段，但是市场潜力巨大。随着市场的成熟，净水器的发展速度还会加快，市场规模也会呈爆发式增长态势。</w:t>
      </w:r>
    </w:p>
    <w:p w:rsidR="00D34FE1" w:rsidRDefault="00D34FE1" w:rsidP="00163F55">
      <w:pPr>
        <w:pStyle w:val="2"/>
        <w:spacing w:line="360" w:lineRule="auto"/>
        <w:rPr>
          <w:sz w:val="28"/>
          <w:szCs w:val="28"/>
        </w:rPr>
      </w:pPr>
      <w:bookmarkStart w:id="10" w:name="_Toc386102318"/>
      <w:r>
        <w:rPr>
          <w:sz w:val="28"/>
          <w:szCs w:val="28"/>
        </w:rPr>
        <w:t>4.2</w:t>
      </w:r>
      <w:r>
        <w:rPr>
          <w:rFonts w:hint="eastAsia"/>
          <w:sz w:val="28"/>
          <w:szCs w:val="28"/>
        </w:rPr>
        <w:t>公司主要产品</w:t>
      </w:r>
      <w:bookmarkEnd w:id="10"/>
    </w:p>
    <w:p w:rsidR="00D34FE1" w:rsidRPr="00CD7C77" w:rsidRDefault="00D34FE1" w:rsidP="00994E51">
      <w:pPr>
        <w:spacing w:line="360" w:lineRule="auto"/>
        <w:rPr>
          <w:b/>
          <w:sz w:val="24"/>
          <w:szCs w:val="24"/>
        </w:rPr>
      </w:pPr>
      <w:smartTag w:uri="urn:schemas-microsoft-com:office:smarttags" w:element="chsdate">
        <w:smartTagPr>
          <w:attr w:name="Year" w:val="1899"/>
          <w:attr w:name="Month" w:val="12"/>
          <w:attr w:name="Day" w:val="30"/>
          <w:attr w:name="IsLunarDate" w:val="False"/>
          <w:attr w:name="IsROCDate" w:val="False"/>
        </w:smartTagPr>
        <w:r w:rsidRPr="00CD7C77">
          <w:rPr>
            <w:b/>
            <w:sz w:val="24"/>
            <w:szCs w:val="24"/>
          </w:rPr>
          <w:t>4.2.1</w:t>
        </w:r>
      </w:smartTag>
      <w:r w:rsidRPr="00CD7C77">
        <w:rPr>
          <w:rFonts w:hint="eastAsia"/>
          <w:b/>
          <w:sz w:val="24"/>
          <w:szCs w:val="24"/>
        </w:rPr>
        <w:t>家用型</w:t>
      </w:r>
      <w:r w:rsidRPr="00CD7C77">
        <w:rPr>
          <w:b/>
          <w:sz w:val="24"/>
          <w:szCs w:val="24"/>
        </w:rPr>
        <w:t>RO</w:t>
      </w:r>
      <w:r w:rsidRPr="00CD7C77">
        <w:rPr>
          <w:rFonts w:hint="eastAsia"/>
          <w:b/>
          <w:sz w:val="24"/>
          <w:szCs w:val="24"/>
        </w:rPr>
        <w:t>机</w:t>
      </w:r>
      <w:r w:rsidRPr="00CD7C77">
        <w:rPr>
          <w:rFonts w:ascii="宋体" w:hAnsi="宋体"/>
          <w:b/>
          <w:bCs/>
          <w:sz w:val="24"/>
          <w:szCs w:val="24"/>
          <w:shd w:val="clear" w:color="auto" w:fill="FFFFFF"/>
        </w:rPr>
        <w:t>WDF-J- RO125</w:t>
      </w:r>
    </w:p>
    <w:p w:rsidR="00D34FE1" w:rsidRDefault="00D34FE1" w:rsidP="00E150EE">
      <w:pPr>
        <w:spacing w:line="360" w:lineRule="auto"/>
        <w:ind w:firstLine="435"/>
        <w:rPr>
          <w:color w:val="000000"/>
          <w:sz w:val="24"/>
          <w:szCs w:val="24"/>
          <w:shd w:val="clear" w:color="auto" w:fill="FFFFFF"/>
        </w:rPr>
      </w:pPr>
      <w:r w:rsidRPr="00E150EE">
        <w:rPr>
          <w:rFonts w:hint="eastAsia"/>
          <w:color w:val="000000"/>
          <w:sz w:val="24"/>
          <w:szCs w:val="24"/>
          <w:shd w:val="clear" w:color="auto" w:fill="FFFFFF"/>
        </w:rPr>
        <w:t>主机规格：</w:t>
      </w:r>
      <w:r w:rsidRPr="00E150EE">
        <w:rPr>
          <w:rFonts w:ascii="Times New Roman" w:hAnsi="Times New Roman"/>
          <w:color w:val="000000"/>
          <w:sz w:val="24"/>
          <w:szCs w:val="24"/>
          <w:shd w:val="clear" w:color="auto" w:fill="FFFFFF"/>
        </w:rPr>
        <w:t>480X250X410mm</w:t>
      </w:r>
      <w:r w:rsidRPr="00E150EE">
        <w:rPr>
          <w:rFonts w:hint="eastAsia"/>
          <w:color w:val="000000"/>
          <w:sz w:val="24"/>
          <w:szCs w:val="24"/>
          <w:shd w:val="clear" w:color="auto" w:fill="FFFFFF"/>
        </w:rPr>
        <w:t>（长</w:t>
      </w:r>
      <w:r w:rsidRPr="00E150EE">
        <w:rPr>
          <w:rFonts w:ascii="Times New Roman" w:hAnsi="Times New Roman"/>
          <w:color w:val="000000"/>
          <w:sz w:val="24"/>
          <w:szCs w:val="24"/>
          <w:shd w:val="clear" w:color="auto" w:fill="FFFFFF"/>
        </w:rPr>
        <w:t>X</w:t>
      </w:r>
      <w:r w:rsidRPr="00E150EE">
        <w:rPr>
          <w:rFonts w:hint="eastAsia"/>
          <w:color w:val="000000"/>
          <w:sz w:val="24"/>
          <w:szCs w:val="24"/>
          <w:shd w:val="clear" w:color="auto" w:fill="FFFFFF"/>
        </w:rPr>
        <w:t>宽</w:t>
      </w:r>
      <w:r w:rsidRPr="00E150EE">
        <w:rPr>
          <w:rFonts w:ascii="Times New Roman" w:hAnsi="Times New Roman"/>
          <w:color w:val="000000"/>
          <w:sz w:val="24"/>
          <w:szCs w:val="24"/>
          <w:shd w:val="clear" w:color="auto" w:fill="FFFFFF"/>
        </w:rPr>
        <w:t>X</w:t>
      </w:r>
      <w:r w:rsidRPr="00E150EE">
        <w:rPr>
          <w:rFonts w:hint="eastAsia"/>
          <w:color w:val="000000"/>
          <w:sz w:val="24"/>
          <w:szCs w:val="24"/>
          <w:shd w:val="clear" w:color="auto" w:fill="FFFFFF"/>
        </w:rPr>
        <w:t>高）</w:t>
      </w:r>
    </w:p>
    <w:p w:rsidR="00D34FE1" w:rsidRPr="00E150EE" w:rsidRDefault="00CE4B30" w:rsidP="00CD034E">
      <w:pPr>
        <w:spacing w:line="360" w:lineRule="auto"/>
        <w:ind w:firstLine="435"/>
        <w:jc w:val="center"/>
        <w:rPr>
          <w:sz w:val="24"/>
          <w:szCs w:val="24"/>
        </w:rPr>
      </w:pPr>
      <w:r>
        <w:rPr>
          <w:noProof/>
          <w:color w:val="000000"/>
          <w:sz w:val="24"/>
          <w:szCs w:val="24"/>
          <w:shd w:val="clear" w:color="auto" w:fill="FFFFFF"/>
        </w:rPr>
        <w:pict>
          <v:shape id="图片 4" o:spid="_x0000_i1027" type="#_x0000_t75" style="width:259.45pt;height:199.7pt;visibility:visible">
            <v:imagedata r:id="rId10" o:title=""/>
          </v:shape>
        </w:pict>
      </w:r>
    </w:p>
    <w:p w:rsidR="00D34FE1" w:rsidRPr="00E150EE" w:rsidRDefault="00D34FE1" w:rsidP="00E150EE">
      <w:pPr>
        <w:pStyle w:val="p0"/>
        <w:shd w:val="clear" w:color="auto" w:fill="FFFFFF"/>
        <w:spacing w:before="0" w:beforeAutospacing="0" w:after="0" w:afterAutospacing="0" w:line="360" w:lineRule="auto"/>
        <w:ind w:firstLine="426"/>
        <w:rPr>
          <w:rFonts w:ascii="Simsun" w:hAnsi="Simsun"/>
          <w:color w:val="000000"/>
        </w:rPr>
      </w:pPr>
      <w:r w:rsidRPr="00E150EE">
        <w:rPr>
          <w:rStyle w:val="ab"/>
          <w:rFonts w:cs="宋体" w:hint="eastAsia"/>
          <w:color w:val="000000"/>
        </w:rPr>
        <w:t>配置：</w:t>
      </w:r>
    </w:p>
    <w:p w:rsidR="00D34FE1" w:rsidRPr="00E150EE" w:rsidRDefault="00D34FE1" w:rsidP="00E150EE">
      <w:pPr>
        <w:pStyle w:val="p0"/>
        <w:shd w:val="clear" w:color="auto" w:fill="FFFFFF"/>
        <w:spacing w:before="0" w:beforeAutospacing="0" w:after="0" w:afterAutospacing="0" w:line="360" w:lineRule="auto"/>
        <w:rPr>
          <w:rFonts w:ascii="Simsun" w:hAnsi="Simsun"/>
          <w:color w:val="000000"/>
        </w:rPr>
      </w:pPr>
      <w:r w:rsidRPr="00E150EE">
        <w:rPr>
          <w:color w:val="000000"/>
        </w:rPr>
        <w:t>1</w:t>
      </w:r>
      <w:r w:rsidRPr="00E150EE">
        <w:rPr>
          <w:rFonts w:hint="eastAsia"/>
          <w:color w:val="000000"/>
        </w:rPr>
        <w:t>、</w:t>
      </w:r>
      <w:r w:rsidRPr="00E150EE">
        <w:rPr>
          <w:color w:val="000000"/>
        </w:rPr>
        <w:t>RO</w:t>
      </w:r>
      <w:r w:rsidRPr="00E150EE">
        <w:rPr>
          <w:rFonts w:hint="eastAsia"/>
          <w:color w:val="000000"/>
        </w:rPr>
        <w:t>膜</w:t>
      </w:r>
      <w:r w:rsidRPr="00E150EE">
        <w:rPr>
          <w:rFonts w:ascii="Times New Roman" w:hAnsi="Times New Roman" w:cs="Times New Roman"/>
          <w:color w:val="000000"/>
        </w:rPr>
        <w:t>125G</w:t>
      </w:r>
      <w:r w:rsidRPr="00E150EE">
        <w:rPr>
          <w:rFonts w:hint="eastAsia"/>
          <w:color w:val="000000"/>
        </w:rPr>
        <w:t>，东丽膜片；</w:t>
      </w:r>
    </w:p>
    <w:p w:rsidR="00D34FE1" w:rsidRPr="00E150EE" w:rsidRDefault="00D34FE1" w:rsidP="00E150EE">
      <w:pPr>
        <w:pStyle w:val="p0"/>
        <w:shd w:val="clear" w:color="auto" w:fill="FFFFFF"/>
        <w:spacing w:before="0" w:beforeAutospacing="0" w:after="0" w:afterAutospacing="0" w:line="360" w:lineRule="auto"/>
        <w:rPr>
          <w:rFonts w:ascii="Simsun" w:hAnsi="Simsun"/>
          <w:color w:val="000000"/>
        </w:rPr>
      </w:pPr>
      <w:r w:rsidRPr="00E150EE">
        <w:rPr>
          <w:color w:val="000000"/>
        </w:rPr>
        <w:t>2</w:t>
      </w:r>
      <w:r w:rsidRPr="00E150EE">
        <w:rPr>
          <w:rFonts w:hint="eastAsia"/>
          <w:color w:val="000000"/>
        </w:rPr>
        <w:t>、出口级水泵，连续工作时间超过</w:t>
      </w:r>
      <w:r w:rsidRPr="00E150EE">
        <w:rPr>
          <w:rFonts w:ascii="Times New Roman" w:hAnsi="Times New Roman" w:cs="Times New Roman"/>
          <w:color w:val="000000"/>
        </w:rPr>
        <w:t>8000</w:t>
      </w:r>
      <w:r w:rsidRPr="00E150EE">
        <w:rPr>
          <w:rFonts w:hint="eastAsia"/>
          <w:color w:val="000000"/>
        </w:rPr>
        <w:t>小时（注：测实际净水出水量可达</w:t>
      </w:r>
      <w:r w:rsidRPr="00E150EE">
        <w:rPr>
          <w:rFonts w:ascii="Times New Roman" w:hAnsi="Times New Roman" w:cs="Times New Roman"/>
          <w:color w:val="000000"/>
        </w:rPr>
        <w:t>150G~180G</w:t>
      </w:r>
      <w:r w:rsidRPr="00E150EE">
        <w:rPr>
          <w:rFonts w:hint="eastAsia"/>
          <w:color w:val="000000"/>
        </w:rPr>
        <w:t>，原</w:t>
      </w:r>
      <w:r w:rsidRPr="00E150EE">
        <w:rPr>
          <w:rFonts w:ascii="Times New Roman" w:hAnsi="Times New Roman" w:cs="Times New Roman"/>
          <w:color w:val="000000"/>
        </w:rPr>
        <w:t>50G</w:t>
      </w:r>
      <w:r w:rsidRPr="00E150EE">
        <w:rPr>
          <w:rFonts w:hint="eastAsia"/>
          <w:color w:val="000000"/>
        </w:rPr>
        <w:t>或</w:t>
      </w:r>
      <w:r w:rsidRPr="00E150EE">
        <w:rPr>
          <w:rFonts w:ascii="Times New Roman" w:hAnsi="Times New Roman" w:cs="Times New Roman"/>
          <w:color w:val="000000"/>
        </w:rPr>
        <w:t>75G</w:t>
      </w:r>
      <w:r w:rsidRPr="00E150EE">
        <w:rPr>
          <w:rFonts w:hint="eastAsia"/>
          <w:color w:val="000000"/>
        </w:rPr>
        <w:t>的配置客户用水量稍大些，就经常会出现供水不足的现象，这样的配置可消除客户的不满。）</w:t>
      </w:r>
    </w:p>
    <w:p w:rsidR="00D34FE1" w:rsidRPr="00E150EE" w:rsidRDefault="00D34FE1" w:rsidP="00E150EE">
      <w:pPr>
        <w:pStyle w:val="p0"/>
        <w:shd w:val="clear" w:color="auto" w:fill="FFFFFF"/>
        <w:spacing w:before="0" w:beforeAutospacing="0" w:after="0" w:afterAutospacing="0" w:line="360" w:lineRule="auto"/>
        <w:rPr>
          <w:rFonts w:ascii="Simsun" w:hAnsi="Simsun"/>
          <w:color w:val="000000"/>
        </w:rPr>
      </w:pPr>
      <w:r w:rsidRPr="00E150EE">
        <w:rPr>
          <w:color w:val="000000"/>
        </w:rPr>
        <w:t>3</w:t>
      </w:r>
      <w:r w:rsidRPr="00E150EE">
        <w:rPr>
          <w:rFonts w:hint="eastAsia"/>
          <w:color w:val="000000"/>
        </w:rPr>
        <w:t>、压力桶</w:t>
      </w:r>
      <w:r w:rsidRPr="00E150EE">
        <w:rPr>
          <w:rFonts w:ascii="Times New Roman" w:hAnsi="Times New Roman" w:cs="Times New Roman"/>
          <w:color w:val="000000"/>
        </w:rPr>
        <w:t>3.0G</w:t>
      </w:r>
      <w:r w:rsidRPr="00E150EE">
        <w:rPr>
          <w:rFonts w:hint="eastAsia"/>
          <w:color w:val="000000"/>
        </w:rPr>
        <w:t>；</w:t>
      </w:r>
    </w:p>
    <w:p w:rsidR="00D34FE1" w:rsidRPr="00E150EE" w:rsidRDefault="00D34FE1" w:rsidP="00E150EE">
      <w:pPr>
        <w:pStyle w:val="p0"/>
        <w:shd w:val="clear" w:color="auto" w:fill="FFFFFF"/>
        <w:spacing w:before="0" w:beforeAutospacing="0" w:after="0" w:afterAutospacing="0" w:line="360" w:lineRule="auto"/>
        <w:rPr>
          <w:rFonts w:ascii="Simsun" w:hAnsi="Simsun"/>
          <w:color w:val="000000"/>
        </w:rPr>
      </w:pPr>
      <w:r w:rsidRPr="00E150EE">
        <w:rPr>
          <w:color w:val="000000"/>
        </w:rPr>
        <w:t>4</w:t>
      </w:r>
      <w:r w:rsidRPr="00E150EE">
        <w:rPr>
          <w:rFonts w:hint="eastAsia"/>
          <w:color w:val="000000"/>
        </w:rPr>
        <w:t>、高品质的滤芯让出水口感与众不同；</w:t>
      </w:r>
    </w:p>
    <w:p w:rsidR="00D34FE1" w:rsidRPr="00E150EE" w:rsidRDefault="00D34FE1" w:rsidP="00E150EE">
      <w:pPr>
        <w:pStyle w:val="p0"/>
        <w:shd w:val="clear" w:color="auto" w:fill="FFFFFF"/>
        <w:spacing w:before="0" w:beforeAutospacing="0" w:after="0" w:afterAutospacing="0" w:line="360" w:lineRule="auto"/>
        <w:rPr>
          <w:rFonts w:ascii="Simsun" w:hAnsi="Simsun"/>
          <w:color w:val="000000"/>
        </w:rPr>
      </w:pPr>
      <w:r w:rsidRPr="00E150EE">
        <w:rPr>
          <w:color w:val="000000"/>
        </w:rPr>
        <w:t>5</w:t>
      </w:r>
      <w:r w:rsidRPr="00E150EE">
        <w:rPr>
          <w:rFonts w:hint="eastAsia"/>
          <w:color w:val="000000"/>
        </w:rPr>
        <w:t>、豪华型不锈钢鹅颈水龙头（没有配图中的水晶底座，拿在手上明显比普通水龙头有份量的多）</w:t>
      </w:r>
    </w:p>
    <w:p w:rsidR="00D34FE1" w:rsidRPr="00E150EE" w:rsidRDefault="00D34FE1" w:rsidP="00E150EE">
      <w:pPr>
        <w:pStyle w:val="p0"/>
        <w:shd w:val="clear" w:color="auto" w:fill="FFFFFF"/>
        <w:spacing w:before="0" w:beforeAutospacing="0" w:after="0" w:afterAutospacing="0" w:line="360" w:lineRule="auto"/>
        <w:rPr>
          <w:rFonts w:ascii="Simsun" w:hAnsi="Simsun"/>
          <w:color w:val="000000"/>
        </w:rPr>
      </w:pPr>
      <w:r w:rsidRPr="00E150EE">
        <w:rPr>
          <w:color w:val="000000"/>
        </w:rPr>
        <w:t>6</w:t>
      </w:r>
      <w:r w:rsidRPr="00E150EE">
        <w:rPr>
          <w:rFonts w:hint="eastAsia"/>
          <w:color w:val="000000"/>
        </w:rPr>
        <w:t>、电磁阀的工作寿命次数比普通产品多三倍。</w:t>
      </w:r>
    </w:p>
    <w:p w:rsidR="00D34FE1" w:rsidRPr="00E150EE" w:rsidRDefault="00D34FE1" w:rsidP="00671380">
      <w:pPr>
        <w:pStyle w:val="p0"/>
        <w:shd w:val="clear" w:color="auto" w:fill="FFFFFF"/>
        <w:spacing w:before="0" w:beforeAutospacing="0" w:after="0" w:afterAutospacing="0" w:line="360" w:lineRule="auto"/>
        <w:ind w:firstLineChars="157" w:firstLine="378"/>
        <w:rPr>
          <w:rFonts w:ascii="Simsun" w:hAnsi="Simsun"/>
          <w:color w:val="000000"/>
        </w:rPr>
      </w:pPr>
      <w:r w:rsidRPr="00E150EE">
        <w:rPr>
          <w:rStyle w:val="ab"/>
          <w:rFonts w:cs="宋体" w:hint="eastAsia"/>
          <w:color w:val="000000"/>
        </w:rPr>
        <w:t>实现零排放基本原理：</w:t>
      </w:r>
    </w:p>
    <w:p w:rsidR="00D34FE1" w:rsidRPr="00E150EE" w:rsidRDefault="00D34FE1" w:rsidP="00E150EE">
      <w:pPr>
        <w:pStyle w:val="p0"/>
        <w:shd w:val="clear" w:color="auto" w:fill="FFFFFF"/>
        <w:spacing w:before="0" w:beforeAutospacing="0" w:after="0" w:afterAutospacing="0" w:line="360" w:lineRule="auto"/>
        <w:rPr>
          <w:rFonts w:ascii="Simsun" w:hAnsi="Simsun"/>
          <w:color w:val="000000"/>
        </w:rPr>
      </w:pPr>
      <w:r w:rsidRPr="00E150EE">
        <w:rPr>
          <w:color w:val="000000"/>
        </w:rPr>
        <w:t>1</w:t>
      </w:r>
      <w:r w:rsidRPr="00E150EE">
        <w:rPr>
          <w:rFonts w:hint="eastAsia"/>
          <w:color w:val="000000"/>
        </w:rPr>
        <w:t>、将</w:t>
      </w:r>
      <w:r w:rsidRPr="00E150EE">
        <w:rPr>
          <w:rFonts w:ascii="Times New Roman" w:hAnsi="Times New Roman" w:cs="Times New Roman"/>
          <w:color w:val="000000"/>
        </w:rPr>
        <w:t>RO</w:t>
      </w:r>
      <w:r w:rsidRPr="00E150EE">
        <w:rPr>
          <w:rFonts w:hint="eastAsia"/>
          <w:color w:val="000000"/>
        </w:rPr>
        <w:t>机排出的浓水稀释在利用；</w:t>
      </w:r>
    </w:p>
    <w:p w:rsidR="00D34FE1" w:rsidRPr="00E150EE" w:rsidRDefault="00D34FE1" w:rsidP="00E150EE">
      <w:pPr>
        <w:pStyle w:val="p0"/>
        <w:shd w:val="clear" w:color="auto" w:fill="FFFFFF"/>
        <w:spacing w:before="0" w:beforeAutospacing="0" w:after="0" w:afterAutospacing="0" w:line="360" w:lineRule="auto"/>
        <w:rPr>
          <w:rFonts w:ascii="Simsun" w:hAnsi="Simsun"/>
          <w:color w:val="000000"/>
        </w:rPr>
      </w:pPr>
      <w:r w:rsidRPr="00E150EE">
        <w:rPr>
          <w:color w:val="000000"/>
        </w:rPr>
        <w:t>2</w:t>
      </w:r>
      <w:r w:rsidRPr="00E150EE">
        <w:rPr>
          <w:rFonts w:hint="eastAsia"/>
          <w:color w:val="000000"/>
        </w:rPr>
        <w:t>、利用家庭生活需要智能消化浓水。</w:t>
      </w:r>
    </w:p>
    <w:p w:rsidR="00D34FE1" w:rsidRPr="00E150EE" w:rsidRDefault="00D34FE1" w:rsidP="00E150EE">
      <w:pPr>
        <w:pStyle w:val="p0"/>
        <w:shd w:val="clear" w:color="auto" w:fill="FFFFFF"/>
        <w:spacing w:before="0" w:beforeAutospacing="0" w:after="0" w:afterAutospacing="0" w:line="360" w:lineRule="auto"/>
        <w:rPr>
          <w:rFonts w:ascii="Simsun" w:hAnsi="Simsun"/>
          <w:color w:val="000000"/>
        </w:rPr>
      </w:pPr>
      <w:r w:rsidRPr="00E150EE">
        <w:rPr>
          <w:rFonts w:hint="eastAsia"/>
          <w:color w:val="000000"/>
        </w:rPr>
        <w:t>因该项专利没有违背</w:t>
      </w:r>
      <w:r w:rsidRPr="00E150EE">
        <w:rPr>
          <w:rFonts w:ascii="Times New Roman" w:hAnsi="Times New Roman" w:cs="Times New Roman"/>
          <w:color w:val="000000"/>
        </w:rPr>
        <w:t>RO</w:t>
      </w:r>
      <w:r w:rsidRPr="00E150EE">
        <w:rPr>
          <w:rFonts w:hint="eastAsia"/>
          <w:color w:val="000000"/>
        </w:rPr>
        <w:t>机的技术特点，所以不会牺牲膜原件，不会牺牲出水质量。这项技术经过两年多的实际应用，可以确定是目前解决</w:t>
      </w:r>
      <w:r w:rsidRPr="00E150EE">
        <w:rPr>
          <w:rFonts w:ascii="Times New Roman" w:hAnsi="Times New Roman" w:cs="Times New Roman"/>
          <w:color w:val="000000"/>
        </w:rPr>
        <w:t>RO</w:t>
      </w:r>
      <w:r w:rsidRPr="00E150EE">
        <w:rPr>
          <w:rFonts w:hint="eastAsia"/>
          <w:color w:val="000000"/>
        </w:rPr>
        <w:t>机排放“废水”问题最具人性化和最完美的技术。</w:t>
      </w:r>
    </w:p>
    <w:p w:rsidR="00D34FE1" w:rsidRPr="00E150EE" w:rsidRDefault="00D34FE1" w:rsidP="00671380">
      <w:pPr>
        <w:pStyle w:val="p0"/>
        <w:shd w:val="clear" w:color="auto" w:fill="FFFFFF"/>
        <w:spacing w:before="0" w:beforeAutospacing="0" w:after="0" w:afterAutospacing="0" w:line="360" w:lineRule="auto"/>
        <w:ind w:firstLineChars="151" w:firstLine="364"/>
        <w:rPr>
          <w:rFonts w:ascii="Simsun" w:hAnsi="Simsun"/>
          <w:color w:val="000000"/>
        </w:rPr>
      </w:pPr>
      <w:r w:rsidRPr="00E150EE">
        <w:rPr>
          <w:rStyle w:val="ab"/>
          <w:rFonts w:cs="宋体" w:hint="eastAsia"/>
          <w:color w:val="000000"/>
        </w:rPr>
        <w:t>其他特点：</w:t>
      </w:r>
    </w:p>
    <w:p w:rsidR="00D34FE1" w:rsidRPr="00E150EE" w:rsidRDefault="00D34FE1" w:rsidP="00E150EE">
      <w:pPr>
        <w:pStyle w:val="p0"/>
        <w:shd w:val="clear" w:color="auto" w:fill="FFFFFF"/>
        <w:spacing w:before="0" w:beforeAutospacing="0" w:after="0" w:afterAutospacing="0" w:line="360" w:lineRule="auto"/>
        <w:rPr>
          <w:rFonts w:ascii="Simsun" w:hAnsi="Simsun"/>
          <w:color w:val="000000"/>
        </w:rPr>
      </w:pPr>
      <w:r w:rsidRPr="00E150EE">
        <w:rPr>
          <w:color w:val="000000"/>
        </w:rPr>
        <w:t>1</w:t>
      </w:r>
      <w:r w:rsidRPr="00E150EE">
        <w:rPr>
          <w:rFonts w:hint="eastAsia"/>
          <w:color w:val="000000"/>
        </w:rPr>
        <w:t>、磁吸式面板可轻易打开更利于维护。</w:t>
      </w:r>
    </w:p>
    <w:p w:rsidR="00D34FE1" w:rsidRPr="00CD034E" w:rsidRDefault="00D34FE1" w:rsidP="00CD034E">
      <w:pPr>
        <w:pStyle w:val="p0"/>
        <w:shd w:val="clear" w:color="auto" w:fill="FFFFFF"/>
        <w:spacing w:before="0" w:beforeAutospacing="0" w:after="0" w:afterAutospacing="0" w:line="360" w:lineRule="auto"/>
        <w:rPr>
          <w:rFonts w:ascii="Simsun" w:hAnsi="Simsun"/>
          <w:color w:val="000000"/>
        </w:rPr>
      </w:pPr>
      <w:r w:rsidRPr="00E150EE">
        <w:rPr>
          <w:color w:val="000000"/>
        </w:rPr>
        <w:t>2</w:t>
      </w:r>
      <w:r w:rsidRPr="00E150EE">
        <w:rPr>
          <w:rFonts w:hint="eastAsia"/>
          <w:color w:val="000000"/>
        </w:rPr>
        <w:t>、滤芯链条式折叠可轻松拉出更换。</w:t>
      </w:r>
    </w:p>
    <w:p w:rsidR="00D34FE1" w:rsidRPr="00CD7C77" w:rsidRDefault="00D34FE1" w:rsidP="00CD034E">
      <w:pPr>
        <w:spacing w:line="360" w:lineRule="auto"/>
        <w:rPr>
          <w:b/>
          <w:sz w:val="24"/>
          <w:szCs w:val="24"/>
        </w:rPr>
      </w:pPr>
      <w:smartTag w:uri="urn:schemas-microsoft-com:office:smarttags" w:element="chsdate">
        <w:smartTagPr>
          <w:attr w:name="Year" w:val="1899"/>
          <w:attr w:name="Month" w:val="12"/>
          <w:attr w:name="Day" w:val="30"/>
          <w:attr w:name="IsLunarDate" w:val="False"/>
          <w:attr w:name="IsROCDate" w:val="False"/>
        </w:smartTagPr>
        <w:r w:rsidRPr="00CD7C77">
          <w:rPr>
            <w:b/>
            <w:sz w:val="24"/>
            <w:szCs w:val="24"/>
          </w:rPr>
          <w:t>4.2.2</w:t>
        </w:r>
      </w:smartTag>
      <w:r w:rsidRPr="00CD7C77">
        <w:rPr>
          <w:rFonts w:hint="eastAsia"/>
          <w:b/>
          <w:sz w:val="24"/>
          <w:szCs w:val="24"/>
        </w:rPr>
        <w:t>商务型双温</w:t>
      </w:r>
      <w:r w:rsidRPr="00CD7C77">
        <w:rPr>
          <w:b/>
          <w:sz w:val="24"/>
          <w:szCs w:val="24"/>
        </w:rPr>
        <w:t>RO</w:t>
      </w:r>
      <w:r w:rsidRPr="00CD7C77">
        <w:rPr>
          <w:rFonts w:hint="eastAsia"/>
          <w:b/>
          <w:sz w:val="24"/>
          <w:szCs w:val="24"/>
        </w:rPr>
        <w:t>机</w:t>
      </w:r>
      <w:r w:rsidRPr="00CD7C77">
        <w:rPr>
          <w:rFonts w:ascii="Simsun" w:hAnsi="Simsun"/>
          <w:b/>
          <w:bCs/>
          <w:sz w:val="24"/>
          <w:szCs w:val="24"/>
          <w:shd w:val="clear" w:color="auto" w:fill="FFFFFF"/>
        </w:rPr>
        <w:t>WDF-S-R0125</w:t>
      </w:r>
    </w:p>
    <w:p w:rsidR="00D34FE1" w:rsidRDefault="00D34FE1" w:rsidP="00CD034E">
      <w:pPr>
        <w:spacing w:line="360" w:lineRule="auto"/>
        <w:rPr>
          <w:sz w:val="24"/>
          <w:szCs w:val="24"/>
        </w:rPr>
      </w:pPr>
      <w:r w:rsidRPr="00E150EE">
        <w:rPr>
          <w:rFonts w:hint="eastAsia"/>
          <w:sz w:val="24"/>
          <w:szCs w:val="24"/>
        </w:rPr>
        <w:t>主机规格：</w:t>
      </w:r>
      <w:r w:rsidRPr="00CD034E">
        <w:rPr>
          <w:rFonts w:ascii="Times New Roman" w:hAnsi="Times New Roman"/>
          <w:color w:val="000000"/>
          <w:sz w:val="24"/>
          <w:szCs w:val="24"/>
          <w:shd w:val="clear" w:color="auto" w:fill="FFFFFF"/>
        </w:rPr>
        <w:t>1020X365X363mm</w:t>
      </w:r>
      <w:r w:rsidRPr="00CD034E">
        <w:rPr>
          <w:rFonts w:hint="eastAsia"/>
          <w:color w:val="000000"/>
          <w:sz w:val="24"/>
          <w:szCs w:val="24"/>
          <w:shd w:val="clear" w:color="auto" w:fill="FFFFFF"/>
        </w:rPr>
        <w:t>（长</w:t>
      </w:r>
      <w:r w:rsidRPr="00CD034E">
        <w:rPr>
          <w:rFonts w:ascii="Times New Roman" w:hAnsi="Times New Roman"/>
          <w:color w:val="000000"/>
          <w:sz w:val="24"/>
          <w:szCs w:val="24"/>
          <w:shd w:val="clear" w:color="auto" w:fill="FFFFFF"/>
        </w:rPr>
        <w:t>X</w:t>
      </w:r>
      <w:r w:rsidRPr="00CD034E">
        <w:rPr>
          <w:rFonts w:hint="eastAsia"/>
          <w:color w:val="000000"/>
          <w:sz w:val="24"/>
          <w:szCs w:val="24"/>
          <w:shd w:val="clear" w:color="auto" w:fill="FFFFFF"/>
        </w:rPr>
        <w:t>宽</w:t>
      </w:r>
      <w:r w:rsidRPr="00CD034E">
        <w:rPr>
          <w:rFonts w:ascii="Times New Roman" w:hAnsi="Times New Roman"/>
          <w:color w:val="000000"/>
          <w:sz w:val="24"/>
          <w:szCs w:val="24"/>
          <w:shd w:val="clear" w:color="auto" w:fill="FFFFFF"/>
        </w:rPr>
        <w:t>X</w:t>
      </w:r>
      <w:r w:rsidRPr="00CD034E">
        <w:rPr>
          <w:rFonts w:hint="eastAsia"/>
          <w:color w:val="000000"/>
          <w:sz w:val="24"/>
          <w:szCs w:val="24"/>
          <w:shd w:val="clear" w:color="auto" w:fill="FFFFFF"/>
        </w:rPr>
        <w:t>高）</w:t>
      </w:r>
      <w:r w:rsidRPr="00E150EE">
        <w:rPr>
          <w:rFonts w:hint="eastAsia"/>
          <w:sz w:val="24"/>
          <w:szCs w:val="24"/>
        </w:rPr>
        <w:t>不含水龙头高度</w:t>
      </w:r>
    </w:p>
    <w:p w:rsidR="00D34FE1" w:rsidRDefault="00CE4B30" w:rsidP="00CD034E">
      <w:pPr>
        <w:spacing w:line="360" w:lineRule="auto"/>
        <w:jc w:val="center"/>
        <w:rPr>
          <w:sz w:val="24"/>
          <w:szCs w:val="24"/>
        </w:rPr>
      </w:pPr>
      <w:r>
        <w:rPr>
          <w:noProof/>
        </w:rPr>
        <w:pict>
          <v:shape id="图片 16" o:spid="_x0000_i1028" type="#_x0000_t75" style="width:127pt;height:252.7pt;visibility:visible">
            <v:imagedata r:id="rId11" o:title=""/>
          </v:shape>
        </w:pict>
      </w:r>
    </w:p>
    <w:p w:rsidR="00D34FE1" w:rsidRPr="00CD034E" w:rsidRDefault="00D34FE1" w:rsidP="00E150EE">
      <w:pPr>
        <w:spacing w:line="360" w:lineRule="auto"/>
        <w:ind w:firstLine="435"/>
        <w:rPr>
          <w:b/>
          <w:sz w:val="24"/>
          <w:szCs w:val="24"/>
        </w:rPr>
      </w:pPr>
      <w:r w:rsidRPr="00CD034E">
        <w:rPr>
          <w:rFonts w:hint="eastAsia"/>
          <w:b/>
          <w:sz w:val="24"/>
          <w:szCs w:val="24"/>
        </w:rPr>
        <w:t>配置：</w:t>
      </w:r>
    </w:p>
    <w:p w:rsidR="00D34FE1" w:rsidRPr="00E150EE" w:rsidRDefault="00D34FE1" w:rsidP="00CD034E">
      <w:pPr>
        <w:spacing w:line="360" w:lineRule="auto"/>
        <w:rPr>
          <w:sz w:val="24"/>
          <w:szCs w:val="24"/>
        </w:rPr>
      </w:pPr>
      <w:r w:rsidRPr="00E150EE">
        <w:rPr>
          <w:sz w:val="24"/>
          <w:szCs w:val="24"/>
        </w:rPr>
        <w:t>1</w:t>
      </w:r>
      <w:r w:rsidRPr="00E150EE">
        <w:rPr>
          <w:rFonts w:hint="eastAsia"/>
          <w:sz w:val="24"/>
          <w:szCs w:val="24"/>
        </w:rPr>
        <w:t>、</w:t>
      </w:r>
      <w:r w:rsidRPr="00E150EE">
        <w:rPr>
          <w:sz w:val="24"/>
          <w:szCs w:val="24"/>
        </w:rPr>
        <w:t>RO</w:t>
      </w:r>
      <w:r w:rsidRPr="00E150EE">
        <w:rPr>
          <w:rFonts w:hint="eastAsia"/>
          <w:sz w:val="24"/>
          <w:szCs w:val="24"/>
        </w:rPr>
        <w:t>膜</w:t>
      </w:r>
      <w:r w:rsidRPr="00E150EE">
        <w:rPr>
          <w:sz w:val="24"/>
          <w:szCs w:val="24"/>
        </w:rPr>
        <w:t>125G</w:t>
      </w:r>
      <w:r w:rsidRPr="00E150EE">
        <w:rPr>
          <w:rFonts w:hint="eastAsia"/>
          <w:sz w:val="24"/>
          <w:szCs w:val="24"/>
        </w:rPr>
        <w:t>，东丽膜片；</w:t>
      </w:r>
    </w:p>
    <w:p w:rsidR="00D34FE1" w:rsidRPr="00E150EE" w:rsidRDefault="00D34FE1" w:rsidP="00CD034E">
      <w:pPr>
        <w:spacing w:line="360" w:lineRule="auto"/>
        <w:rPr>
          <w:sz w:val="24"/>
          <w:szCs w:val="24"/>
        </w:rPr>
      </w:pPr>
      <w:r w:rsidRPr="00E150EE">
        <w:rPr>
          <w:sz w:val="24"/>
          <w:szCs w:val="24"/>
        </w:rPr>
        <w:t>2</w:t>
      </w:r>
      <w:r w:rsidRPr="00E150EE">
        <w:rPr>
          <w:rFonts w:hint="eastAsia"/>
          <w:sz w:val="24"/>
          <w:szCs w:val="24"/>
        </w:rPr>
        <w:t>、出口级水泵，连续工作时间超</w:t>
      </w:r>
      <w:r w:rsidRPr="00E150EE">
        <w:rPr>
          <w:sz w:val="24"/>
          <w:szCs w:val="24"/>
        </w:rPr>
        <w:t>8000</w:t>
      </w:r>
      <w:r w:rsidRPr="00E150EE">
        <w:rPr>
          <w:rFonts w:hint="eastAsia"/>
          <w:sz w:val="24"/>
          <w:szCs w:val="24"/>
        </w:rPr>
        <w:t>小时；</w:t>
      </w:r>
    </w:p>
    <w:p w:rsidR="00D34FE1" w:rsidRPr="00E150EE" w:rsidRDefault="00D34FE1" w:rsidP="00CD034E">
      <w:pPr>
        <w:spacing w:line="360" w:lineRule="auto"/>
        <w:rPr>
          <w:sz w:val="24"/>
          <w:szCs w:val="24"/>
        </w:rPr>
      </w:pPr>
      <w:r w:rsidRPr="00E150EE">
        <w:rPr>
          <w:sz w:val="24"/>
          <w:szCs w:val="24"/>
        </w:rPr>
        <w:t>3</w:t>
      </w:r>
      <w:r w:rsidRPr="00E150EE">
        <w:rPr>
          <w:rFonts w:hint="eastAsia"/>
          <w:sz w:val="24"/>
          <w:szCs w:val="24"/>
        </w:rPr>
        <w:t>、内置</w:t>
      </w:r>
      <w:r w:rsidRPr="00E150EE">
        <w:rPr>
          <w:sz w:val="24"/>
          <w:szCs w:val="24"/>
        </w:rPr>
        <w:t>2.0G</w:t>
      </w:r>
      <w:r w:rsidRPr="00E150EE">
        <w:rPr>
          <w:rFonts w:hint="eastAsia"/>
          <w:sz w:val="24"/>
          <w:szCs w:val="24"/>
        </w:rPr>
        <w:t>压力桶；</w:t>
      </w:r>
    </w:p>
    <w:p w:rsidR="00D34FE1" w:rsidRPr="00E150EE" w:rsidRDefault="00D34FE1" w:rsidP="00CD034E">
      <w:pPr>
        <w:spacing w:line="360" w:lineRule="auto"/>
        <w:rPr>
          <w:sz w:val="24"/>
          <w:szCs w:val="24"/>
        </w:rPr>
      </w:pPr>
      <w:r w:rsidRPr="00E150EE">
        <w:rPr>
          <w:sz w:val="24"/>
          <w:szCs w:val="24"/>
        </w:rPr>
        <w:t>4</w:t>
      </w:r>
      <w:r w:rsidRPr="00E150EE">
        <w:rPr>
          <w:rFonts w:hint="eastAsia"/>
          <w:sz w:val="24"/>
          <w:szCs w:val="24"/>
        </w:rPr>
        <w:t>、高品质的滤芯让出水口感与众不同；</w:t>
      </w:r>
    </w:p>
    <w:p w:rsidR="00D34FE1" w:rsidRPr="00E150EE" w:rsidRDefault="00D34FE1" w:rsidP="00CD034E">
      <w:pPr>
        <w:spacing w:line="360" w:lineRule="auto"/>
        <w:rPr>
          <w:sz w:val="24"/>
          <w:szCs w:val="24"/>
        </w:rPr>
      </w:pPr>
      <w:r w:rsidRPr="00E150EE">
        <w:rPr>
          <w:sz w:val="24"/>
          <w:szCs w:val="24"/>
        </w:rPr>
        <w:t>5</w:t>
      </w:r>
      <w:r w:rsidRPr="00E150EE">
        <w:rPr>
          <w:rFonts w:hint="eastAsia"/>
          <w:sz w:val="24"/>
          <w:szCs w:val="24"/>
        </w:rPr>
        <w:t>、</w:t>
      </w:r>
      <w:r w:rsidRPr="00E150EE">
        <w:rPr>
          <w:sz w:val="24"/>
          <w:szCs w:val="24"/>
        </w:rPr>
        <w:t>304</w:t>
      </w:r>
      <w:r w:rsidRPr="00E150EE">
        <w:rPr>
          <w:rFonts w:hint="eastAsia"/>
          <w:sz w:val="24"/>
          <w:szCs w:val="24"/>
        </w:rPr>
        <w:t>不锈钢水龙头；</w:t>
      </w:r>
    </w:p>
    <w:p w:rsidR="00D34FE1" w:rsidRPr="00E150EE" w:rsidRDefault="00D34FE1" w:rsidP="00CD034E">
      <w:pPr>
        <w:spacing w:line="360" w:lineRule="auto"/>
        <w:rPr>
          <w:sz w:val="24"/>
          <w:szCs w:val="24"/>
        </w:rPr>
      </w:pPr>
      <w:r w:rsidRPr="00E150EE">
        <w:rPr>
          <w:sz w:val="24"/>
          <w:szCs w:val="24"/>
        </w:rPr>
        <w:t>6</w:t>
      </w:r>
      <w:r w:rsidRPr="00E150EE">
        <w:rPr>
          <w:rFonts w:hint="eastAsia"/>
          <w:sz w:val="24"/>
          <w:szCs w:val="24"/>
        </w:rPr>
        <w:t>、电磁阀的工作寿命比普通产品多三倍；</w:t>
      </w:r>
    </w:p>
    <w:p w:rsidR="00D34FE1" w:rsidRPr="00E150EE" w:rsidRDefault="00D34FE1" w:rsidP="00CD034E">
      <w:pPr>
        <w:spacing w:line="360" w:lineRule="auto"/>
        <w:rPr>
          <w:sz w:val="24"/>
          <w:szCs w:val="24"/>
        </w:rPr>
      </w:pPr>
      <w:r w:rsidRPr="00E150EE">
        <w:rPr>
          <w:sz w:val="24"/>
          <w:szCs w:val="24"/>
        </w:rPr>
        <w:t>7</w:t>
      </w:r>
      <w:r w:rsidRPr="00E150EE">
        <w:rPr>
          <w:rFonts w:hint="eastAsia"/>
          <w:sz w:val="24"/>
          <w:szCs w:val="24"/>
        </w:rPr>
        <w:t>、</w:t>
      </w:r>
      <w:r w:rsidRPr="00E150EE">
        <w:rPr>
          <w:sz w:val="24"/>
          <w:szCs w:val="24"/>
        </w:rPr>
        <w:t>RO</w:t>
      </w:r>
      <w:r w:rsidRPr="00E150EE">
        <w:rPr>
          <w:rFonts w:hint="eastAsia"/>
          <w:sz w:val="24"/>
          <w:szCs w:val="24"/>
        </w:rPr>
        <w:t>机零排放系统；</w:t>
      </w:r>
    </w:p>
    <w:p w:rsidR="00D34FE1" w:rsidRPr="00E150EE" w:rsidRDefault="00D34FE1" w:rsidP="00CD034E">
      <w:pPr>
        <w:spacing w:line="360" w:lineRule="auto"/>
        <w:rPr>
          <w:sz w:val="24"/>
          <w:szCs w:val="24"/>
        </w:rPr>
      </w:pPr>
      <w:r w:rsidRPr="00E150EE">
        <w:rPr>
          <w:sz w:val="24"/>
          <w:szCs w:val="24"/>
        </w:rPr>
        <w:t>8</w:t>
      </w:r>
      <w:r w:rsidRPr="00E150EE">
        <w:rPr>
          <w:rFonts w:hint="eastAsia"/>
          <w:sz w:val="24"/>
          <w:szCs w:val="24"/>
        </w:rPr>
        <w:t>、纯晶即热技术，杜绝千滚水；</w:t>
      </w:r>
    </w:p>
    <w:p w:rsidR="00D34FE1" w:rsidRPr="00CD034E" w:rsidRDefault="00D34FE1" w:rsidP="00E150EE">
      <w:pPr>
        <w:spacing w:line="360" w:lineRule="auto"/>
        <w:ind w:firstLine="435"/>
        <w:rPr>
          <w:b/>
          <w:sz w:val="24"/>
          <w:szCs w:val="24"/>
        </w:rPr>
      </w:pPr>
      <w:r w:rsidRPr="00CD034E">
        <w:rPr>
          <w:rFonts w:hint="eastAsia"/>
          <w:b/>
          <w:sz w:val="24"/>
          <w:szCs w:val="24"/>
        </w:rPr>
        <w:t>其他特点：</w:t>
      </w:r>
    </w:p>
    <w:p w:rsidR="00D34FE1" w:rsidRPr="00CD034E" w:rsidRDefault="00D34FE1" w:rsidP="00CD034E">
      <w:pPr>
        <w:pStyle w:val="a3"/>
        <w:numPr>
          <w:ilvl w:val="0"/>
          <w:numId w:val="10"/>
        </w:numPr>
        <w:spacing w:line="360" w:lineRule="auto"/>
        <w:ind w:firstLineChars="0"/>
        <w:rPr>
          <w:sz w:val="24"/>
          <w:szCs w:val="24"/>
        </w:rPr>
      </w:pPr>
      <w:r w:rsidRPr="00CD034E">
        <w:rPr>
          <w:rFonts w:hint="eastAsia"/>
          <w:sz w:val="24"/>
          <w:szCs w:val="24"/>
        </w:rPr>
        <w:t>加水箱设计解决有些场所无法布置水管连接水源的难题，实现连接自来水和自加水双功能。</w:t>
      </w:r>
    </w:p>
    <w:p w:rsidR="00D34FE1" w:rsidRPr="00CD034E" w:rsidRDefault="00CE4B30" w:rsidP="00CD034E">
      <w:pPr>
        <w:pStyle w:val="a3"/>
        <w:spacing w:line="360" w:lineRule="auto"/>
        <w:ind w:firstLineChars="0" w:firstLine="0"/>
        <w:jc w:val="center"/>
        <w:rPr>
          <w:sz w:val="24"/>
          <w:szCs w:val="24"/>
        </w:rPr>
      </w:pPr>
      <w:r>
        <w:rPr>
          <w:noProof/>
        </w:rPr>
        <w:pict>
          <v:shape id="图片 13" o:spid="_x0000_i1029" type="#_x0000_t75" style="width:224.15pt;height:225.5pt;visibility:visible">
            <v:imagedata r:id="rId12" o:title=""/>
          </v:shape>
        </w:pict>
      </w:r>
    </w:p>
    <w:p w:rsidR="00D34FE1" w:rsidRDefault="00D34FE1" w:rsidP="00CD034E">
      <w:pPr>
        <w:spacing w:line="360" w:lineRule="auto"/>
        <w:rPr>
          <w:sz w:val="24"/>
          <w:szCs w:val="24"/>
        </w:rPr>
      </w:pPr>
      <w:r w:rsidRPr="00E150EE">
        <w:rPr>
          <w:sz w:val="24"/>
          <w:szCs w:val="24"/>
        </w:rPr>
        <w:t>2</w:t>
      </w:r>
      <w:r w:rsidRPr="00E150EE">
        <w:rPr>
          <w:rFonts w:hint="eastAsia"/>
          <w:sz w:val="24"/>
          <w:szCs w:val="24"/>
        </w:rPr>
        <w:t>、磁吸式后活动板方便更换滤芯。</w:t>
      </w:r>
    </w:p>
    <w:p w:rsidR="00D34FE1" w:rsidRPr="00E150EE" w:rsidRDefault="00CE4B30" w:rsidP="00CD034E">
      <w:pPr>
        <w:spacing w:line="360" w:lineRule="auto"/>
        <w:jc w:val="center"/>
        <w:rPr>
          <w:sz w:val="24"/>
          <w:szCs w:val="24"/>
        </w:rPr>
      </w:pPr>
      <w:r>
        <w:rPr>
          <w:noProof/>
        </w:rPr>
        <w:pict>
          <v:shape id="图片 10" o:spid="_x0000_i1030" type="#_x0000_t75" style="width:228.9pt;height:228.25pt;visibility:visible">
            <v:imagedata r:id="rId13" o:title=""/>
          </v:shape>
        </w:pict>
      </w:r>
    </w:p>
    <w:p w:rsidR="00D34FE1" w:rsidRDefault="00D34FE1" w:rsidP="00CD034E">
      <w:pPr>
        <w:spacing w:line="360" w:lineRule="auto"/>
        <w:rPr>
          <w:sz w:val="24"/>
          <w:szCs w:val="24"/>
        </w:rPr>
      </w:pPr>
      <w:r w:rsidRPr="00E150EE">
        <w:rPr>
          <w:sz w:val="24"/>
          <w:szCs w:val="24"/>
        </w:rPr>
        <w:t>3</w:t>
      </w:r>
      <w:r w:rsidRPr="00E150EE">
        <w:rPr>
          <w:rFonts w:hint="eastAsia"/>
          <w:sz w:val="24"/>
          <w:szCs w:val="24"/>
        </w:rPr>
        <w:t>、合页后开活动板便于维护设备。</w:t>
      </w:r>
    </w:p>
    <w:p w:rsidR="00D34FE1" w:rsidRDefault="00CE4B30" w:rsidP="00CD034E">
      <w:pPr>
        <w:spacing w:line="360" w:lineRule="auto"/>
        <w:jc w:val="center"/>
        <w:rPr>
          <w:sz w:val="24"/>
          <w:szCs w:val="24"/>
        </w:rPr>
      </w:pPr>
      <w:r>
        <w:rPr>
          <w:noProof/>
        </w:rPr>
        <w:pict>
          <v:shape id="_x0000_i1031" type="#_x0000_t75" style="width:233pt;height:237.75pt;visibility:visible">
            <v:imagedata r:id="rId14" o:title=""/>
          </v:shape>
        </w:pict>
      </w:r>
    </w:p>
    <w:p w:rsidR="00D34FE1" w:rsidRPr="004B7100" w:rsidRDefault="00D34FE1" w:rsidP="004B7100">
      <w:pPr>
        <w:spacing w:line="360" w:lineRule="auto"/>
        <w:jc w:val="left"/>
        <w:rPr>
          <w:b/>
          <w:sz w:val="24"/>
          <w:szCs w:val="24"/>
        </w:rPr>
      </w:pPr>
      <w:smartTag w:uri="urn:schemas-microsoft-com:office:smarttags" w:element="chsdate">
        <w:smartTagPr>
          <w:attr w:name="Year" w:val="1899"/>
          <w:attr w:name="Month" w:val="12"/>
          <w:attr w:name="Day" w:val="30"/>
          <w:attr w:name="IsLunarDate" w:val="False"/>
          <w:attr w:name="IsROCDate" w:val="False"/>
        </w:smartTagPr>
        <w:r w:rsidRPr="004B7100">
          <w:rPr>
            <w:b/>
            <w:sz w:val="24"/>
            <w:szCs w:val="24"/>
          </w:rPr>
          <w:t>4.2.3</w:t>
        </w:r>
      </w:smartTag>
      <w:r w:rsidRPr="004B7100">
        <w:rPr>
          <w:rFonts w:hint="eastAsia"/>
          <w:b/>
          <w:sz w:val="24"/>
          <w:szCs w:val="24"/>
        </w:rPr>
        <w:t>配件</w:t>
      </w:r>
    </w:p>
    <w:p w:rsidR="00D34FE1" w:rsidRPr="004B7100" w:rsidRDefault="00D34FE1" w:rsidP="004B7100">
      <w:pPr>
        <w:spacing w:line="360" w:lineRule="auto"/>
        <w:jc w:val="left"/>
        <w:rPr>
          <w:sz w:val="24"/>
          <w:szCs w:val="24"/>
        </w:rPr>
      </w:pPr>
      <w:r w:rsidRPr="004B7100">
        <w:rPr>
          <w:rFonts w:ascii="Simsun" w:hAnsi="Simsun"/>
          <w:b/>
          <w:bCs/>
          <w:sz w:val="24"/>
          <w:szCs w:val="24"/>
          <w:shd w:val="clear" w:color="auto" w:fill="FFFFFF"/>
        </w:rPr>
        <w:t>1</w:t>
      </w:r>
      <w:r w:rsidRPr="004B7100">
        <w:rPr>
          <w:rFonts w:ascii="Simsun" w:hAnsi="Simsun" w:hint="eastAsia"/>
          <w:b/>
          <w:bCs/>
          <w:sz w:val="24"/>
          <w:szCs w:val="24"/>
          <w:shd w:val="clear" w:color="auto" w:fill="FFFFFF"/>
        </w:rPr>
        <w:t>、</w:t>
      </w:r>
      <w:r w:rsidRPr="004B7100">
        <w:rPr>
          <w:rFonts w:ascii="Simsun" w:hAnsi="Simsun"/>
          <w:b/>
          <w:bCs/>
          <w:sz w:val="24"/>
          <w:szCs w:val="24"/>
          <w:shd w:val="clear" w:color="auto" w:fill="FFFFFF"/>
        </w:rPr>
        <w:t>WDF-</w:t>
      </w:r>
      <w:r w:rsidRPr="004B7100">
        <w:rPr>
          <w:rFonts w:ascii="Simsun" w:hAnsi="Simsun" w:hint="eastAsia"/>
          <w:b/>
          <w:bCs/>
          <w:sz w:val="24"/>
          <w:szCs w:val="24"/>
          <w:shd w:val="clear" w:color="auto" w:fill="FFFFFF"/>
        </w:rPr>
        <w:t>水龙头</w:t>
      </w:r>
    </w:p>
    <w:p w:rsidR="00D34FE1" w:rsidRDefault="00D34FE1" w:rsidP="00671380">
      <w:pPr>
        <w:spacing w:line="360" w:lineRule="auto"/>
        <w:ind w:firstLineChars="177" w:firstLine="425"/>
        <w:jc w:val="left"/>
        <w:rPr>
          <w:sz w:val="24"/>
          <w:szCs w:val="24"/>
        </w:rPr>
      </w:pPr>
      <w:r>
        <w:rPr>
          <w:rFonts w:hint="eastAsia"/>
          <w:sz w:val="24"/>
          <w:szCs w:val="24"/>
        </w:rPr>
        <w:t>全不锈钢鹅颈水龙头，完美曲线，更加人性化；独特的出水口设计，出水温润细腻；惊喜的细节处理，美观、大气；精美水晶底座，高端、华丽。</w:t>
      </w:r>
    </w:p>
    <w:p w:rsidR="00D34FE1" w:rsidRDefault="00CE4B30" w:rsidP="00854A66">
      <w:pPr>
        <w:spacing w:line="360" w:lineRule="auto"/>
        <w:jc w:val="center"/>
        <w:rPr>
          <w:sz w:val="24"/>
          <w:szCs w:val="24"/>
        </w:rPr>
      </w:pPr>
      <w:r>
        <w:rPr>
          <w:noProof/>
          <w:sz w:val="24"/>
          <w:szCs w:val="24"/>
        </w:rPr>
        <w:pict>
          <v:shape id="图片 22" o:spid="_x0000_i1032" type="#_x0000_t75" style="width:148.75pt;height:261.5pt;visibility:visible">
            <v:imagedata r:id="rId15" o:title=""/>
          </v:shape>
        </w:pict>
      </w:r>
    </w:p>
    <w:p w:rsidR="00D34FE1" w:rsidRPr="004B7100" w:rsidRDefault="00D34FE1" w:rsidP="004B7100">
      <w:pPr>
        <w:spacing w:line="360" w:lineRule="auto"/>
        <w:jc w:val="left"/>
        <w:rPr>
          <w:sz w:val="24"/>
          <w:szCs w:val="24"/>
        </w:rPr>
      </w:pPr>
      <w:r w:rsidRPr="00854A66">
        <w:rPr>
          <w:b/>
          <w:sz w:val="24"/>
          <w:szCs w:val="24"/>
        </w:rPr>
        <w:t>2</w:t>
      </w:r>
      <w:r w:rsidRPr="00854A66">
        <w:rPr>
          <w:rFonts w:hint="eastAsia"/>
          <w:b/>
          <w:sz w:val="24"/>
          <w:szCs w:val="24"/>
        </w:rPr>
        <w:t>、</w:t>
      </w:r>
      <w:r w:rsidRPr="004B7100">
        <w:rPr>
          <w:rFonts w:ascii="Simsun" w:hAnsi="Simsun"/>
          <w:b/>
          <w:bCs/>
          <w:sz w:val="24"/>
          <w:szCs w:val="24"/>
          <w:shd w:val="clear" w:color="auto" w:fill="FFFFFF"/>
        </w:rPr>
        <w:t>WDF-</w:t>
      </w:r>
      <w:r w:rsidRPr="004B7100">
        <w:rPr>
          <w:rFonts w:ascii="Simsun" w:hAnsi="Simsun" w:hint="eastAsia"/>
          <w:b/>
          <w:bCs/>
          <w:sz w:val="24"/>
          <w:szCs w:val="24"/>
          <w:shd w:val="clear" w:color="auto" w:fill="FFFFFF"/>
        </w:rPr>
        <w:t>滤芯夹系列</w:t>
      </w:r>
    </w:p>
    <w:p w:rsidR="00D34FE1" w:rsidRDefault="00CE4B30" w:rsidP="004B7100">
      <w:pPr>
        <w:spacing w:line="360" w:lineRule="auto"/>
        <w:jc w:val="left"/>
        <w:rPr>
          <w:sz w:val="24"/>
          <w:szCs w:val="24"/>
        </w:rPr>
      </w:pPr>
      <w:r>
        <w:rPr>
          <w:noProof/>
          <w:sz w:val="24"/>
          <w:szCs w:val="24"/>
        </w:rPr>
        <w:pict>
          <v:shape id="图片 28" o:spid="_x0000_i1033" type="#_x0000_t75" style="width:195.6pt;height:150.8pt;visibility:visible">
            <v:imagedata r:id="rId16" o:title=""/>
          </v:shape>
        </w:pict>
      </w:r>
      <w:r w:rsidR="00D34FE1" w:rsidRPr="004B7100">
        <w:rPr>
          <w:sz w:val="24"/>
          <w:szCs w:val="24"/>
        </w:rPr>
        <w:t xml:space="preserve"> </w:t>
      </w:r>
      <w:r>
        <w:rPr>
          <w:noProof/>
          <w:sz w:val="24"/>
          <w:szCs w:val="24"/>
        </w:rPr>
        <w:pict>
          <v:shape id="图片 31" o:spid="_x0000_i1034" type="#_x0000_t75" style="width:202.4pt;height:150.8pt;visibility:visible">
            <v:imagedata r:id="rId17" o:title=""/>
          </v:shape>
        </w:pict>
      </w:r>
    </w:p>
    <w:p w:rsidR="00D34FE1" w:rsidRDefault="00CE4B30" w:rsidP="00854A66">
      <w:pPr>
        <w:spacing w:line="360" w:lineRule="auto"/>
        <w:jc w:val="left"/>
        <w:rPr>
          <w:sz w:val="24"/>
          <w:szCs w:val="24"/>
        </w:rPr>
      </w:pPr>
      <w:r>
        <w:rPr>
          <w:noProof/>
          <w:sz w:val="24"/>
          <w:szCs w:val="24"/>
        </w:rPr>
        <w:pict>
          <v:shape id="图片 34" o:spid="_x0000_i1035" type="#_x0000_t75" style="width:199.7pt;height:150.8pt;visibility:visible">
            <v:imagedata r:id="rId18" o:title=""/>
          </v:shape>
        </w:pict>
      </w:r>
    </w:p>
    <w:p w:rsidR="00D34FE1" w:rsidRPr="00854A66" w:rsidRDefault="00D34FE1" w:rsidP="00671380">
      <w:pPr>
        <w:spacing w:line="360" w:lineRule="auto"/>
        <w:ind w:leftChars="-1" w:left="-2"/>
        <w:jc w:val="left"/>
        <w:rPr>
          <w:b/>
          <w:sz w:val="24"/>
          <w:szCs w:val="24"/>
        </w:rPr>
      </w:pPr>
      <w:r w:rsidRPr="00854A66">
        <w:rPr>
          <w:b/>
          <w:sz w:val="24"/>
          <w:szCs w:val="24"/>
        </w:rPr>
        <w:t>3</w:t>
      </w:r>
      <w:r w:rsidRPr="00854A66">
        <w:rPr>
          <w:rFonts w:hint="eastAsia"/>
          <w:b/>
          <w:sz w:val="24"/>
          <w:szCs w:val="24"/>
        </w:rPr>
        <w:t>、</w:t>
      </w:r>
      <w:r w:rsidRPr="00854A66">
        <w:rPr>
          <w:b/>
          <w:sz w:val="24"/>
          <w:szCs w:val="24"/>
        </w:rPr>
        <w:t>WDF-</w:t>
      </w:r>
      <w:r w:rsidRPr="00854A66">
        <w:rPr>
          <w:rFonts w:hint="eastAsia"/>
          <w:b/>
          <w:sz w:val="24"/>
          <w:szCs w:val="24"/>
        </w:rPr>
        <w:t>接头</w:t>
      </w:r>
    </w:p>
    <w:p w:rsidR="00D34FE1" w:rsidRDefault="00D34FE1" w:rsidP="00671380">
      <w:pPr>
        <w:spacing w:line="360" w:lineRule="auto"/>
        <w:ind w:firstLineChars="177" w:firstLine="425"/>
        <w:jc w:val="left"/>
        <w:rPr>
          <w:sz w:val="24"/>
          <w:szCs w:val="24"/>
        </w:rPr>
      </w:pPr>
      <w:r>
        <w:rPr>
          <w:sz w:val="24"/>
          <w:szCs w:val="24"/>
        </w:rPr>
        <w:t>WDF-</w:t>
      </w:r>
      <w:r>
        <w:rPr>
          <w:rFonts w:hint="eastAsia"/>
          <w:sz w:val="24"/>
          <w:szCs w:val="24"/>
        </w:rPr>
        <w:t>接头产品包括“</w:t>
      </w:r>
      <w:r>
        <w:rPr>
          <w:sz w:val="24"/>
          <w:szCs w:val="24"/>
        </w:rPr>
        <w:t>L</w:t>
      </w:r>
      <w:r>
        <w:rPr>
          <w:rFonts w:hint="eastAsia"/>
          <w:sz w:val="24"/>
          <w:szCs w:val="24"/>
        </w:rPr>
        <w:t>”型螺纹接头、直的内螺纹接头、“</w:t>
      </w:r>
      <w:r>
        <w:rPr>
          <w:sz w:val="24"/>
          <w:szCs w:val="24"/>
        </w:rPr>
        <w:t>L</w:t>
      </w:r>
      <w:r>
        <w:rPr>
          <w:rFonts w:hint="eastAsia"/>
          <w:sz w:val="24"/>
          <w:szCs w:val="24"/>
        </w:rPr>
        <w:t>”型外螺纹接头</w:t>
      </w:r>
    </w:p>
    <w:p w:rsidR="00D34FE1" w:rsidRDefault="00D34FE1" w:rsidP="00854A66">
      <w:pPr>
        <w:spacing w:line="360" w:lineRule="auto"/>
        <w:jc w:val="left"/>
        <w:rPr>
          <w:sz w:val="24"/>
          <w:szCs w:val="24"/>
        </w:rPr>
      </w:pPr>
      <w:r>
        <w:rPr>
          <w:rFonts w:hint="eastAsia"/>
          <w:sz w:val="24"/>
          <w:szCs w:val="24"/>
        </w:rPr>
        <w:t>、“</w:t>
      </w:r>
      <w:r>
        <w:rPr>
          <w:sz w:val="24"/>
          <w:szCs w:val="24"/>
        </w:rPr>
        <w:t>L</w:t>
      </w:r>
      <w:r>
        <w:rPr>
          <w:rFonts w:hint="eastAsia"/>
          <w:sz w:val="24"/>
          <w:szCs w:val="24"/>
        </w:rPr>
        <w:t>”型插栓、“</w:t>
      </w:r>
      <w:r>
        <w:rPr>
          <w:sz w:val="24"/>
          <w:szCs w:val="24"/>
        </w:rPr>
        <w:t>L</w:t>
      </w:r>
      <w:r>
        <w:rPr>
          <w:rFonts w:hint="eastAsia"/>
          <w:sz w:val="24"/>
          <w:szCs w:val="24"/>
        </w:rPr>
        <w:t>”型双通接头、“</w:t>
      </w:r>
      <w:r>
        <w:rPr>
          <w:sz w:val="24"/>
          <w:szCs w:val="24"/>
        </w:rPr>
        <w:t>L</w:t>
      </w:r>
      <w:r>
        <w:rPr>
          <w:rFonts w:hint="eastAsia"/>
          <w:sz w:val="24"/>
          <w:szCs w:val="24"/>
        </w:rPr>
        <w:t>”型外螺纹接头、“一”型双通接头、“</w:t>
      </w:r>
      <w:r>
        <w:rPr>
          <w:sz w:val="24"/>
          <w:szCs w:val="24"/>
        </w:rPr>
        <w:t>T</w:t>
      </w:r>
      <w:r>
        <w:rPr>
          <w:rFonts w:hint="eastAsia"/>
          <w:sz w:val="24"/>
          <w:szCs w:val="24"/>
        </w:rPr>
        <w:t>”型三通接头、“</w:t>
      </w:r>
      <w:r>
        <w:rPr>
          <w:sz w:val="24"/>
          <w:szCs w:val="24"/>
        </w:rPr>
        <w:t>T</w:t>
      </w:r>
      <w:r>
        <w:rPr>
          <w:rFonts w:hint="eastAsia"/>
          <w:sz w:val="24"/>
          <w:szCs w:val="24"/>
        </w:rPr>
        <w:t>”型插栓等。</w:t>
      </w:r>
      <w:r w:rsidR="00CE4B30">
        <w:rPr>
          <w:noProof/>
          <w:sz w:val="24"/>
          <w:szCs w:val="24"/>
        </w:rPr>
        <w:pict>
          <v:shape id="图片 37" o:spid="_x0000_i1036" type="#_x0000_t75" style="width:415pt;height:182.05pt;visibility:visible">
            <v:imagedata r:id="rId19" o:title=""/>
          </v:shape>
        </w:pict>
      </w:r>
    </w:p>
    <w:p w:rsidR="00D34FE1" w:rsidRDefault="00D34FE1" w:rsidP="00A853AA">
      <w:pPr>
        <w:pStyle w:val="2"/>
        <w:spacing w:line="360" w:lineRule="auto"/>
        <w:rPr>
          <w:sz w:val="28"/>
          <w:szCs w:val="28"/>
        </w:rPr>
      </w:pPr>
      <w:bookmarkStart w:id="11" w:name="_Toc386102319"/>
      <w:r>
        <w:rPr>
          <w:sz w:val="28"/>
          <w:szCs w:val="28"/>
        </w:rPr>
        <w:t>4.3</w:t>
      </w:r>
      <w:r>
        <w:rPr>
          <w:rFonts w:hint="eastAsia"/>
          <w:sz w:val="28"/>
          <w:szCs w:val="28"/>
        </w:rPr>
        <w:t>产品核心技术</w:t>
      </w:r>
      <w:bookmarkEnd w:id="11"/>
    </w:p>
    <w:p w:rsidR="00D34FE1" w:rsidRPr="00B74ACA" w:rsidRDefault="00D34FE1" w:rsidP="00671380">
      <w:pPr>
        <w:spacing w:line="360" w:lineRule="auto"/>
        <w:ind w:firstLineChars="200" w:firstLine="560"/>
        <w:rPr>
          <w:rFonts w:ascii="宋体"/>
          <w:sz w:val="24"/>
          <w:szCs w:val="24"/>
        </w:rPr>
      </w:pPr>
      <w:r>
        <w:rPr>
          <w:sz w:val="28"/>
          <w:szCs w:val="28"/>
        </w:rPr>
        <w:t>R</w:t>
      </w:r>
      <w:r w:rsidRPr="00B74ACA">
        <w:rPr>
          <w:rFonts w:ascii="宋体" w:hAnsi="宋体"/>
          <w:sz w:val="24"/>
          <w:szCs w:val="24"/>
        </w:rPr>
        <w:t>O</w:t>
      </w:r>
      <w:r w:rsidRPr="00B74ACA">
        <w:rPr>
          <w:rFonts w:ascii="宋体" w:hAnsi="宋体" w:hint="eastAsia"/>
          <w:sz w:val="24"/>
          <w:szCs w:val="24"/>
        </w:rPr>
        <w:t>逆渗透是一种通过国际流行的反渗透等办法，对原水进行过滤处理（物理法）后不添加任何化合物而生产出可供人类直接饮用的纯净水机器（也称为终端净水设备）。采用水质符合中国卫生部《生活饮用水水质卫生规范》（</w:t>
      </w:r>
      <w:r w:rsidRPr="00B74ACA">
        <w:rPr>
          <w:rFonts w:ascii="宋体" w:hAnsi="宋体"/>
          <w:sz w:val="24"/>
          <w:szCs w:val="24"/>
        </w:rPr>
        <w:t>2001</w:t>
      </w:r>
      <w:r w:rsidRPr="00B74ACA">
        <w:rPr>
          <w:rFonts w:ascii="宋体" w:hAnsi="宋体" w:hint="eastAsia"/>
          <w:sz w:val="24"/>
          <w:szCs w:val="24"/>
        </w:rPr>
        <w:t>）规定的市政自来水为原水，通过</w:t>
      </w:r>
      <w:r w:rsidRPr="00B74ACA">
        <w:rPr>
          <w:rFonts w:ascii="宋体" w:hAnsi="宋体"/>
          <w:sz w:val="24"/>
          <w:szCs w:val="24"/>
        </w:rPr>
        <w:t>2</w:t>
      </w:r>
      <w:r w:rsidRPr="00B74ACA">
        <w:rPr>
          <w:rFonts w:ascii="宋体" w:hAnsi="宋体" w:hint="eastAsia"/>
          <w:sz w:val="24"/>
          <w:szCs w:val="24"/>
        </w:rPr>
        <w:t>个活性炭滤芯（</w:t>
      </w:r>
      <w:r w:rsidRPr="00B74ACA">
        <w:rPr>
          <w:rFonts w:ascii="宋体" w:hAnsi="宋体"/>
          <w:sz w:val="24"/>
          <w:szCs w:val="24"/>
        </w:rPr>
        <w:t>1</w:t>
      </w:r>
      <w:r w:rsidRPr="00B74ACA">
        <w:rPr>
          <w:rFonts w:ascii="宋体" w:hAnsi="宋体" w:hint="eastAsia"/>
          <w:sz w:val="24"/>
          <w:szCs w:val="24"/>
        </w:rPr>
        <w:t>个颗粒活性炭、</w:t>
      </w:r>
      <w:r w:rsidRPr="00B74ACA">
        <w:rPr>
          <w:rFonts w:ascii="宋体" w:hAnsi="宋体"/>
          <w:sz w:val="24"/>
          <w:szCs w:val="24"/>
        </w:rPr>
        <w:t>1</w:t>
      </w:r>
      <w:r w:rsidRPr="00B74ACA">
        <w:rPr>
          <w:rFonts w:ascii="宋体" w:hAnsi="宋体" w:hint="eastAsia"/>
          <w:sz w:val="24"/>
          <w:szCs w:val="24"/>
        </w:rPr>
        <w:t>个烧结活性炭）</w:t>
      </w:r>
      <w:r w:rsidRPr="00B74ACA">
        <w:rPr>
          <w:rFonts w:ascii="宋体" w:hAnsi="宋体"/>
          <w:sz w:val="24"/>
          <w:szCs w:val="24"/>
        </w:rPr>
        <w:t>1</w:t>
      </w:r>
      <w:r w:rsidRPr="00B74ACA">
        <w:rPr>
          <w:rFonts w:ascii="宋体" w:hAnsi="宋体" w:hint="eastAsia"/>
          <w:sz w:val="24"/>
          <w:szCs w:val="24"/>
        </w:rPr>
        <w:t>个</w:t>
      </w:r>
      <w:r w:rsidRPr="00B74ACA">
        <w:rPr>
          <w:rFonts w:ascii="宋体" w:hAnsi="宋体"/>
          <w:sz w:val="24"/>
          <w:szCs w:val="24"/>
        </w:rPr>
        <w:t>PPF</w:t>
      </w:r>
      <w:r w:rsidRPr="00B74ACA">
        <w:rPr>
          <w:rFonts w:ascii="宋体" w:hAnsi="宋体" w:hint="eastAsia"/>
          <w:sz w:val="24"/>
          <w:szCs w:val="24"/>
        </w:rPr>
        <w:t>溶喷滤芯对原水进行预过滤，再对预过滤水施加压力令其通过孔径大小为万分之一微米的</w:t>
      </w:r>
      <w:r w:rsidRPr="00B74ACA">
        <w:rPr>
          <w:rFonts w:ascii="宋体" w:hAnsi="宋体"/>
          <w:sz w:val="24"/>
          <w:szCs w:val="24"/>
        </w:rPr>
        <w:t>RO</w:t>
      </w:r>
      <w:r w:rsidRPr="00B74ACA">
        <w:rPr>
          <w:rFonts w:ascii="宋体" w:hAnsi="宋体" w:hint="eastAsia"/>
          <w:sz w:val="24"/>
          <w:szCs w:val="24"/>
        </w:rPr>
        <w:t>（反渗透，英文</w:t>
      </w:r>
      <w:r w:rsidRPr="00B74ACA">
        <w:rPr>
          <w:rFonts w:ascii="宋体" w:hAnsi="宋体"/>
          <w:sz w:val="24"/>
          <w:szCs w:val="24"/>
        </w:rPr>
        <w:t>Reverse Osmosis</w:t>
      </w:r>
      <w:r w:rsidRPr="00B74ACA">
        <w:rPr>
          <w:rFonts w:ascii="宋体" w:hAnsi="宋体" w:hint="eastAsia"/>
          <w:sz w:val="24"/>
          <w:szCs w:val="24"/>
        </w:rPr>
        <w:t>）膜，最后通过材质为果壳（椰壳）的载银活性碳（又名小</w:t>
      </w:r>
      <w:r w:rsidRPr="00B74ACA">
        <w:rPr>
          <w:rFonts w:ascii="宋体" w:hAnsi="宋体"/>
          <w:sz w:val="24"/>
          <w:szCs w:val="24"/>
        </w:rPr>
        <w:t>T33</w:t>
      </w:r>
      <w:r w:rsidRPr="00B74ACA">
        <w:rPr>
          <w:rFonts w:ascii="宋体" w:hAnsi="宋体" w:hint="eastAsia"/>
          <w:sz w:val="24"/>
          <w:szCs w:val="24"/>
        </w:rPr>
        <w:t>）调节水的酸碱度（使制出的纯净水口感变得甘甜醇美）而生产出纯净水。</w:t>
      </w:r>
    </w:p>
    <w:p w:rsidR="00D34FE1" w:rsidRPr="00B74ACA" w:rsidRDefault="00D34FE1" w:rsidP="00671380">
      <w:pPr>
        <w:spacing w:line="360" w:lineRule="auto"/>
        <w:ind w:firstLineChars="200" w:firstLine="480"/>
        <w:rPr>
          <w:rFonts w:ascii="宋体"/>
          <w:sz w:val="24"/>
          <w:szCs w:val="24"/>
        </w:rPr>
      </w:pPr>
      <w:r w:rsidRPr="00B74ACA">
        <w:rPr>
          <w:rFonts w:ascii="宋体" w:hAnsi="宋体"/>
          <w:sz w:val="24"/>
          <w:szCs w:val="24"/>
        </w:rPr>
        <w:t>RO</w:t>
      </w:r>
      <w:r w:rsidRPr="00B74ACA">
        <w:rPr>
          <w:rFonts w:ascii="宋体" w:hAnsi="宋体" w:hint="eastAsia"/>
          <w:sz w:val="24"/>
          <w:szCs w:val="24"/>
        </w:rPr>
        <w:t>逆渗透净水机制出的纯净水相对于桶装水更新鲜、更卫生、更安全，它的用途非常广泛：可以生饮，也可以烧开喝，在这方面最突出的特点是水壶或电暖瓶再也不会结水垢了；纯水用于烹饪，更加卫生，更加可口；用纯水洗浴，可以清除皮肤上的杂质，滋润皮肤，起到自然美容的效果；可以提供给加湿器、蒸汽熨斗、美容仪等小家电所需用水，决不会出现让人讨厌的水垢；与制冰机配套使用，制成的冰块晶莹剔透，无任何异味。</w:t>
      </w:r>
    </w:p>
    <w:p w:rsidR="00D34FE1" w:rsidRDefault="00D34FE1" w:rsidP="00671380">
      <w:pPr>
        <w:spacing w:line="360" w:lineRule="auto"/>
        <w:ind w:firstLineChars="200" w:firstLine="480"/>
        <w:rPr>
          <w:rFonts w:ascii="宋体"/>
          <w:sz w:val="24"/>
          <w:szCs w:val="24"/>
        </w:rPr>
      </w:pPr>
      <w:r w:rsidRPr="00B74ACA">
        <w:rPr>
          <w:rFonts w:ascii="宋体" w:hAnsi="宋体" w:hint="eastAsia"/>
          <w:sz w:val="24"/>
          <w:szCs w:val="24"/>
        </w:rPr>
        <w:t>逆渗透技术：逆渗透原文是</w:t>
      </w:r>
      <w:r w:rsidRPr="00B74ACA">
        <w:rPr>
          <w:rFonts w:ascii="宋体" w:hAnsi="宋体"/>
          <w:sz w:val="24"/>
          <w:szCs w:val="24"/>
        </w:rPr>
        <w:t>REVERSE OSMOSIS</w:t>
      </w:r>
      <w:r w:rsidRPr="00B74ACA">
        <w:rPr>
          <w:rFonts w:ascii="宋体" w:hAnsi="宋体" w:hint="eastAsia"/>
          <w:sz w:val="24"/>
          <w:szCs w:val="24"/>
        </w:rPr>
        <w:t>，它是美国太空总署集合多国科学家，</w:t>
      </w:r>
      <w:r w:rsidRPr="00B74ACA">
        <w:rPr>
          <w:rFonts w:ascii="宋体" w:hAnsi="宋体"/>
          <w:sz w:val="24"/>
          <w:szCs w:val="24"/>
        </w:rPr>
        <w:t xml:space="preserve"> </w:t>
      </w:r>
      <w:r w:rsidRPr="00B74ACA">
        <w:rPr>
          <w:rFonts w:ascii="宋体" w:hAnsi="宋体" w:hint="eastAsia"/>
          <w:sz w:val="24"/>
          <w:szCs w:val="24"/>
        </w:rPr>
        <w:t>在政府支持下，花费数十亿美元，经过多年研究而成。逆渗透的原理是在原水一方施加比自然渗透压力更大的压力，使水分子由浓度高的一方逆渗透到浓度低的一方。由于的孔径远远小于病例毒和细菌的几百倍乃至上千倍以上，故各种病毒、细菌、重金属、固体可溶物、污染有机物、钙镁离子等根本无法通过逆渗透膜，从而达到水质软化净化的目的。</w:t>
      </w:r>
    </w:p>
    <w:p w:rsidR="00D34FE1" w:rsidRPr="00AF5505" w:rsidRDefault="00D34FE1" w:rsidP="00671380">
      <w:pPr>
        <w:spacing w:line="360" w:lineRule="auto"/>
        <w:ind w:firstLineChars="200" w:firstLine="480"/>
        <w:rPr>
          <w:sz w:val="24"/>
          <w:szCs w:val="24"/>
        </w:rPr>
      </w:pPr>
      <w:r>
        <w:rPr>
          <w:rFonts w:hint="eastAsia"/>
          <w:sz w:val="24"/>
          <w:szCs w:val="24"/>
        </w:rPr>
        <w:t>旺德福净水器产品核心技术是在采用</w:t>
      </w:r>
      <w:r>
        <w:rPr>
          <w:sz w:val="24"/>
          <w:szCs w:val="24"/>
        </w:rPr>
        <w:t>RO</w:t>
      </w:r>
      <w:r>
        <w:rPr>
          <w:rFonts w:hint="eastAsia"/>
          <w:sz w:val="24"/>
          <w:szCs w:val="24"/>
        </w:rPr>
        <w:t>反渗透膜技术的基础上，实现净水过程浓水零排放。</w:t>
      </w:r>
    </w:p>
    <w:p w:rsidR="00D34FE1" w:rsidRDefault="00D34FE1" w:rsidP="00AF5505">
      <w:pPr>
        <w:spacing w:line="360" w:lineRule="auto"/>
        <w:rPr>
          <w:sz w:val="24"/>
          <w:szCs w:val="24"/>
        </w:rPr>
      </w:pPr>
      <w:r w:rsidRPr="00AF5505">
        <w:rPr>
          <w:sz w:val="24"/>
          <w:szCs w:val="24"/>
        </w:rPr>
        <w:t>RO</w:t>
      </w:r>
      <w:r w:rsidRPr="00AF5505">
        <w:rPr>
          <w:rFonts w:hint="eastAsia"/>
          <w:sz w:val="24"/>
          <w:szCs w:val="24"/>
        </w:rPr>
        <w:t>机实现零排放的原理</w:t>
      </w:r>
    </w:p>
    <w:p w:rsidR="00D34FE1" w:rsidRPr="00AF5505" w:rsidRDefault="00D34FE1" w:rsidP="00671380">
      <w:pPr>
        <w:spacing w:line="360" w:lineRule="auto"/>
        <w:ind w:firstLineChars="177" w:firstLine="425"/>
        <w:rPr>
          <w:sz w:val="24"/>
          <w:szCs w:val="24"/>
        </w:rPr>
      </w:pPr>
      <w:r>
        <w:rPr>
          <w:sz w:val="24"/>
          <w:szCs w:val="24"/>
        </w:rPr>
        <w:t>1</w:t>
      </w:r>
      <w:r>
        <w:rPr>
          <w:rFonts w:hint="eastAsia"/>
          <w:sz w:val="24"/>
          <w:szCs w:val="24"/>
        </w:rPr>
        <w:t>、</w:t>
      </w:r>
      <w:r w:rsidRPr="00AF5505">
        <w:rPr>
          <w:rFonts w:hint="eastAsia"/>
          <w:sz w:val="24"/>
          <w:szCs w:val="24"/>
        </w:rPr>
        <w:t>在净水过程中，我们通过中央控制系统对</w:t>
      </w:r>
      <w:r w:rsidRPr="00AF5505">
        <w:rPr>
          <w:sz w:val="24"/>
          <w:szCs w:val="24"/>
        </w:rPr>
        <w:t>RO</w:t>
      </w:r>
      <w:r w:rsidRPr="00AF5505">
        <w:rPr>
          <w:rFonts w:hint="eastAsia"/>
          <w:sz w:val="24"/>
          <w:szCs w:val="24"/>
        </w:rPr>
        <w:t>机排出的浓水在过渡水箱内进行释稀后再利用，这样就可以避免水中的离子浓度增加而产生堵膜现象。</w:t>
      </w:r>
    </w:p>
    <w:p w:rsidR="00D34FE1" w:rsidRPr="00AF5505" w:rsidRDefault="00D34FE1" w:rsidP="00671380">
      <w:pPr>
        <w:spacing w:line="360" w:lineRule="auto"/>
        <w:ind w:firstLineChars="177" w:firstLine="425"/>
        <w:rPr>
          <w:sz w:val="24"/>
          <w:szCs w:val="24"/>
        </w:rPr>
      </w:pPr>
      <w:r>
        <w:rPr>
          <w:sz w:val="24"/>
          <w:szCs w:val="24"/>
        </w:rPr>
        <w:t>2</w:t>
      </w:r>
      <w:r>
        <w:rPr>
          <w:rFonts w:hint="eastAsia"/>
          <w:sz w:val="24"/>
          <w:szCs w:val="24"/>
        </w:rPr>
        <w:t>、</w:t>
      </w:r>
      <w:r w:rsidRPr="00AF5505">
        <w:rPr>
          <w:rFonts w:hint="eastAsia"/>
          <w:sz w:val="24"/>
          <w:szCs w:val="24"/>
        </w:rPr>
        <w:t>当停止净水时，中央控制系统会对</w:t>
      </w:r>
      <w:r w:rsidRPr="00AF5505">
        <w:rPr>
          <w:sz w:val="24"/>
          <w:szCs w:val="24"/>
        </w:rPr>
        <w:t>RO</w:t>
      </w:r>
      <w:r w:rsidRPr="00AF5505">
        <w:rPr>
          <w:rFonts w:hint="eastAsia"/>
          <w:sz w:val="24"/>
          <w:szCs w:val="24"/>
        </w:rPr>
        <w:t>膜进行冲洗，并通过水动态采集器智能消化应用浓水，也就是当水动态采集器接收到家庭供水系统中有在使用生活用水时，会向中央控制系统发出信号，启动水泵抽出过渡水箱内的浓水通过进水口返回消化利用，使零排放解决方案具备智能化、人性化。</w:t>
      </w:r>
    </w:p>
    <w:p w:rsidR="00D34FE1" w:rsidRPr="00AF5505" w:rsidRDefault="00CE4B30" w:rsidP="00671380">
      <w:pPr>
        <w:spacing w:line="360" w:lineRule="auto"/>
        <w:ind w:leftChars="-337" w:left="-708"/>
        <w:rPr>
          <w:sz w:val="24"/>
          <w:szCs w:val="24"/>
        </w:rPr>
      </w:pPr>
      <w:r>
        <w:rPr>
          <w:noProof/>
          <w:sz w:val="24"/>
          <w:szCs w:val="24"/>
        </w:rPr>
        <w:pict>
          <v:shape id="图片 1" o:spid="_x0000_i1037" type="#_x0000_t75" alt="展会零排放宣传" style="width:470.7pt;height:263.55pt;visibility:visible">
            <v:imagedata r:id="rId20" o:title=""/>
          </v:shape>
        </w:pict>
      </w:r>
    </w:p>
    <w:p w:rsidR="00D34FE1" w:rsidRDefault="00D34FE1" w:rsidP="00AF5505">
      <w:pPr>
        <w:spacing w:line="360" w:lineRule="auto"/>
        <w:rPr>
          <w:sz w:val="24"/>
          <w:szCs w:val="24"/>
        </w:rPr>
      </w:pPr>
      <w:r>
        <w:rPr>
          <w:rFonts w:hint="eastAsia"/>
          <w:sz w:val="24"/>
          <w:szCs w:val="24"/>
        </w:rPr>
        <w:t>技术特点：</w:t>
      </w:r>
    </w:p>
    <w:p w:rsidR="00D34FE1" w:rsidRDefault="00D34FE1" w:rsidP="003A2C1E">
      <w:pPr>
        <w:pStyle w:val="a3"/>
        <w:numPr>
          <w:ilvl w:val="0"/>
          <w:numId w:val="11"/>
        </w:numPr>
        <w:spacing w:line="360" w:lineRule="auto"/>
        <w:ind w:firstLineChars="0"/>
        <w:rPr>
          <w:sz w:val="24"/>
          <w:szCs w:val="24"/>
        </w:rPr>
      </w:pPr>
      <w:r w:rsidRPr="003A2C1E">
        <w:rPr>
          <w:rFonts w:hint="eastAsia"/>
          <w:sz w:val="24"/>
          <w:szCs w:val="24"/>
        </w:rPr>
        <w:t>通过简单的稀释方式解决了直接循环利用离子浓度增加的浓水产生的堵膜现象</w:t>
      </w:r>
      <w:r>
        <w:rPr>
          <w:rFonts w:hint="eastAsia"/>
          <w:sz w:val="24"/>
          <w:szCs w:val="24"/>
        </w:rPr>
        <w:t>，保证出水质量</w:t>
      </w:r>
      <w:r w:rsidRPr="003A2C1E">
        <w:rPr>
          <w:rFonts w:hint="eastAsia"/>
          <w:sz w:val="24"/>
          <w:szCs w:val="24"/>
        </w:rPr>
        <w:t>；</w:t>
      </w:r>
    </w:p>
    <w:p w:rsidR="00D34FE1" w:rsidRDefault="00D34FE1" w:rsidP="003A2C1E">
      <w:pPr>
        <w:pStyle w:val="a3"/>
        <w:numPr>
          <w:ilvl w:val="0"/>
          <w:numId w:val="11"/>
        </w:numPr>
        <w:spacing w:line="360" w:lineRule="auto"/>
        <w:ind w:firstLineChars="0"/>
        <w:rPr>
          <w:sz w:val="24"/>
          <w:szCs w:val="24"/>
        </w:rPr>
      </w:pPr>
      <w:r>
        <w:rPr>
          <w:rFonts w:hint="eastAsia"/>
          <w:sz w:val="24"/>
          <w:szCs w:val="24"/>
        </w:rPr>
        <w:t>水资源循环利用，解决</w:t>
      </w:r>
      <w:r>
        <w:rPr>
          <w:sz w:val="24"/>
          <w:szCs w:val="24"/>
        </w:rPr>
        <w:t>RO</w:t>
      </w:r>
      <w:r>
        <w:rPr>
          <w:rFonts w:hint="eastAsia"/>
          <w:sz w:val="24"/>
          <w:szCs w:val="24"/>
        </w:rPr>
        <w:t>机净化一吨水要浪费</w:t>
      </w:r>
      <w:r>
        <w:rPr>
          <w:sz w:val="24"/>
          <w:szCs w:val="24"/>
        </w:rPr>
        <w:t>3-4</w:t>
      </w:r>
      <w:r>
        <w:rPr>
          <w:rFonts w:hint="eastAsia"/>
          <w:sz w:val="24"/>
          <w:szCs w:val="24"/>
        </w:rPr>
        <w:t>吨源水的问题；</w:t>
      </w:r>
    </w:p>
    <w:p w:rsidR="00D34FE1" w:rsidRDefault="00D34FE1" w:rsidP="00AF5505">
      <w:pPr>
        <w:pStyle w:val="a3"/>
        <w:numPr>
          <w:ilvl w:val="0"/>
          <w:numId w:val="11"/>
        </w:numPr>
        <w:spacing w:line="360" w:lineRule="auto"/>
        <w:ind w:firstLineChars="0"/>
        <w:rPr>
          <w:sz w:val="24"/>
          <w:szCs w:val="24"/>
        </w:rPr>
      </w:pPr>
      <w:r w:rsidRPr="00214E40">
        <w:rPr>
          <w:rFonts w:hint="eastAsia"/>
          <w:sz w:val="24"/>
          <w:szCs w:val="24"/>
        </w:rPr>
        <w:t>任何净水机的进水口只有一个，</w:t>
      </w:r>
      <w:r>
        <w:rPr>
          <w:rFonts w:hint="eastAsia"/>
          <w:sz w:val="24"/>
          <w:szCs w:val="24"/>
        </w:rPr>
        <w:t>而</w:t>
      </w:r>
      <w:r w:rsidRPr="00214E40">
        <w:rPr>
          <w:rFonts w:hint="eastAsia"/>
          <w:sz w:val="24"/>
          <w:szCs w:val="24"/>
        </w:rPr>
        <w:t>在唯一进水口设置水动态采集器</w:t>
      </w:r>
      <w:r>
        <w:rPr>
          <w:rFonts w:hint="eastAsia"/>
          <w:sz w:val="24"/>
          <w:szCs w:val="24"/>
        </w:rPr>
        <w:t>收集水动态信号已成为旺德福专利的权利要求</w:t>
      </w:r>
      <w:r w:rsidRPr="00214E40">
        <w:rPr>
          <w:rFonts w:hint="eastAsia"/>
          <w:sz w:val="24"/>
          <w:szCs w:val="24"/>
        </w:rPr>
        <w:t>，</w:t>
      </w:r>
      <w:r>
        <w:rPr>
          <w:rFonts w:hint="eastAsia"/>
          <w:sz w:val="24"/>
          <w:szCs w:val="24"/>
        </w:rPr>
        <w:t>专利具有难以超越性；</w:t>
      </w:r>
    </w:p>
    <w:p w:rsidR="00D34FE1" w:rsidRPr="0081200C" w:rsidRDefault="00D34FE1" w:rsidP="0081200C">
      <w:pPr>
        <w:pStyle w:val="a3"/>
        <w:numPr>
          <w:ilvl w:val="0"/>
          <w:numId w:val="11"/>
        </w:numPr>
        <w:spacing w:line="360" w:lineRule="auto"/>
        <w:ind w:firstLineChars="0"/>
        <w:rPr>
          <w:sz w:val="24"/>
          <w:szCs w:val="24"/>
        </w:rPr>
      </w:pPr>
      <w:r w:rsidRPr="00214E40">
        <w:rPr>
          <w:rFonts w:hint="eastAsia"/>
          <w:sz w:val="24"/>
          <w:szCs w:val="24"/>
        </w:rPr>
        <w:t>水动态采集器采集发送</w:t>
      </w:r>
      <w:r>
        <w:rPr>
          <w:rFonts w:hint="eastAsia"/>
          <w:sz w:val="24"/>
          <w:szCs w:val="24"/>
        </w:rPr>
        <w:t>生活用水</w:t>
      </w:r>
      <w:r w:rsidRPr="00214E40">
        <w:rPr>
          <w:rFonts w:hint="eastAsia"/>
          <w:sz w:val="24"/>
          <w:szCs w:val="24"/>
        </w:rPr>
        <w:t>信号，中央控制系统发出浓水返回消化利用指令，通过水动态采集器的设置和中央控制系统的控制，</w:t>
      </w:r>
      <w:r>
        <w:rPr>
          <w:rFonts w:hint="eastAsia"/>
          <w:sz w:val="24"/>
          <w:szCs w:val="24"/>
        </w:rPr>
        <w:t>中央控制系统接收停止净水信号时</w:t>
      </w:r>
      <w:r w:rsidRPr="00214E40">
        <w:rPr>
          <w:rFonts w:hint="eastAsia"/>
          <w:sz w:val="24"/>
          <w:szCs w:val="24"/>
        </w:rPr>
        <w:t>，</w:t>
      </w:r>
      <w:r>
        <w:rPr>
          <w:rFonts w:hint="eastAsia"/>
          <w:sz w:val="24"/>
          <w:szCs w:val="24"/>
        </w:rPr>
        <w:t>对</w:t>
      </w:r>
      <w:r>
        <w:rPr>
          <w:sz w:val="24"/>
          <w:szCs w:val="24"/>
        </w:rPr>
        <w:t>RO</w:t>
      </w:r>
      <w:r>
        <w:rPr>
          <w:rFonts w:hint="eastAsia"/>
          <w:sz w:val="24"/>
          <w:szCs w:val="24"/>
        </w:rPr>
        <w:t>膜进行自动冲洗，</w:t>
      </w:r>
      <w:r w:rsidRPr="00214E40">
        <w:rPr>
          <w:rFonts w:hint="eastAsia"/>
          <w:sz w:val="24"/>
          <w:szCs w:val="24"/>
        </w:rPr>
        <w:t>实现了智能化</w:t>
      </w:r>
      <w:r>
        <w:rPr>
          <w:rFonts w:hint="eastAsia"/>
          <w:sz w:val="24"/>
          <w:szCs w:val="24"/>
        </w:rPr>
        <w:t>，</w:t>
      </w:r>
      <w:r w:rsidRPr="0081200C">
        <w:rPr>
          <w:rFonts w:hint="eastAsia"/>
          <w:sz w:val="24"/>
          <w:szCs w:val="24"/>
        </w:rPr>
        <w:t>解决了人性化问题。</w:t>
      </w:r>
    </w:p>
    <w:p w:rsidR="00D34FE1" w:rsidRDefault="00D34FE1" w:rsidP="00163F55">
      <w:pPr>
        <w:pStyle w:val="2"/>
        <w:spacing w:line="360" w:lineRule="auto"/>
        <w:rPr>
          <w:sz w:val="28"/>
          <w:szCs w:val="28"/>
        </w:rPr>
      </w:pPr>
      <w:bookmarkStart w:id="12" w:name="_Toc386102320"/>
      <w:r>
        <w:rPr>
          <w:sz w:val="28"/>
          <w:szCs w:val="28"/>
        </w:rPr>
        <w:t>4.4</w:t>
      </w:r>
      <w:r>
        <w:rPr>
          <w:rFonts w:hint="eastAsia"/>
          <w:sz w:val="28"/>
          <w:szCs w:val="28"/>
        </w:rPr>
        <w:t>相关资质</w:t>
      </w:r>
      <w:bookmarkEnd w:id="12"/>
    </w:p>
    <w:p w:rsidR="00D34FE1" w:rsidRDefault="00D34FE1" w:rsidP="00B529D0">
      <w:pPr>
        <w:spacing w:line="360" w:lineRule="auto"/>
        <w:ind w:firstLine="539"/>
        <w:rPr>
          <w:sz w:val="24"/>
          <w:szCs w:val="24"/>
        </w:rPr>
      </w:pPr>
      <w:r w:rsidRPr="0084040B">
        <w:rPr>
          <w:rFonts w:hint="eastAsia"/>
          <w:sz w:val="24"/>
          <w:szCs w:val="24"/>
        </w:rPr>
        <w:t>公司已获得资质及证书</w:t>
      </w:r>
      <w:r>
        <w:rPr>
          <w:rFonts w:hint="eastAsia"/>
          <w:sz w:val="24"/>
          <w:szCs w:val="24"/>
        </w:rPr>
        <w:t>：</w:t>
      </w:r>
    </w:p>
    <w:p w:rsidR="00D34FE1" w:rsidRDefault="00D34FE1" w:rsidP="00B529D0">
      <w:pPr>
        <w:spacing w:line="360" w:lineRule="auto"/>
        <w:ind w:firstLine="539"/>
        <w:rPr>
          <w:sz w:val="24"/>
          <w:szCs w:val="24"/>
        </w:rPr>
      </w:pPr>
      <w:smartTag w:uri="urn:schemas-microsoft-com:office:smarttags" w:element="chsdate">
        <w:smartTagPr>
          <w:attr w:name="Year" w:val="2012"/>
          <w:attr w:name="Month" w:val="7"/>
          <w:attr w:name="Day" w:val="25"/>
          <w:attr w:name="IsLunarDate" w:val="False"/>
          <w:attr w:name="IsROCDate" w:val="False"/>
        </w:smartTagPr>
        <w:r>
          <w:rPr>
            <w:sz w:val="24"/>
            <w:szCs w:val="24"/>
          </w:rPr>
          <w:t>2012</w:t>
        </w:r>
        <w:r>
          <w:rPr>
            <w:rFonts w:hint="eastAsia"/>
            <w:sz w:val="24"/>
            <w:szCs w:val="24"/>
          </w:rPr>
          <w:t>年</w:t>
        </w:r>
        <w:r>
          <w:rPr>
            <w:sz w:val="24"/>
            <w:szCs w:val="24"/>
          </w:rPr>
          <w:t>7</w:t>
        </w:r>
        <w:r>
          <w:rPr>
            <w:rFonts w:hint="eastAsia"/>
            <w:sz w:val="24"/>
            <w:szCs w:val="24"/>
          </w:rPr>
          <w:t>月</w:t>
        </w:r>
        <w:r>
          <w:rPr>
            <w:sz w:val="24"/>
            <w:szCs w:val="24"/>
          </w:rPr>
          <w:t>25</w:t>
        </w:r>
        <w:r>
          <w:rPr>
            <w:rFonts w:hint="eastAsia"/>
            <w:sz w:val="24"/>
            <w:szCs w:val="24"/>
          </w:rPr>
          <w:t>日</w:t>
        </w:r>
      </w:smartTag>
      <w:r>
        <w:rPr>
          <w:rFonts w:hint="eastAsia"/>
          <w:sz w:val="24"/>
          <w:szCs w:val="24"/>
        </w:rPr>
        <w:t>获得“有泵</w:t>
      </w:r>
      <w:r>
        <w:rPr>
          <w:sz w:val="24"/>
          <w:szCs w:val="24"/>
        </w:rPr>
        <w:t>RO</w:t>
      </w:r>
      <w:r>
        <w:rPr>
          <w:rFonts w:hint="eastAsia"/>
          <w:sz w:val="24"/>
          <w:szCs w:val="24"/>
        </w:rPr>
        <w:t>反渗透纯水机排放废水回收系统”实用新型专利：专利号</w:t>
      </w:r>
      <w:r>
        <w:rPr>
          <w:sz w:val="24"/>
          <w:szCs w:val="24"/>
        </w:rPr>
        <w:t>ZL 2011 2 0426021.1</w:t>
      </w:r>
      <w:r>
        <w:rPr>
          <w:rFonts w:hint="eastAsia"/>
          <w:sz w:val="24"/>
          <w:szCs w:val="24"/>
        </w:rPr>
        <w:t>，专利权人徐昭东；</w:t>
      </w:r>
    </w:p>
    <w:p w:rsidR="00D34FE1" w:rsidRDefault="00D34FE1" w:rsidP="00FB7500">
      <w:pPr>
        <w:spacing w:line="360" w:lineRule="auto"/>
        <w:ind w:firstLine="539"/>
        <w:rPr>
          <w:sz w:val="24"/>
          <w:szCs w:val="24"/>
        </w:rPr>
      </w:pPr>
      <w:smartTag w:uri="urn:schemas-microsoft-com:office:smarttags" w:element="chsdate">
        <w:smartTagPr>
          <w:attr w:name="Year" w:val="2012"/>
          <w:attr w:name="Month" w:val="7"/>
          <w:attr w:name="Day" w:val="25"/>
          <w:attr w:name="IsLunarDate" w:val="False"/>
          <w:attr w:name="IsROCDate" w:val="False"/>
        </w:smartTagPr>
        <w:r>
          <w:rPr>
            <w:sz w:val="24"/>
            <w:szCs w:val="24"/>
          </w:rPr>
          <w:t>2012</w:t>
        </w:r>
        <w:r>
          <w:rPr>
            <w:rFonts w:hint="eastAsia"/>
            <w:sz w:val="24"/>
            <w:szCs w:val="24"/>
          </w:rPr>
          <w:t>年</w:t>
        </w:r>
        <w:r>
          <w:rPr>
            <w:sz w:val="24"/>
            <w:szCs w:val="24"/>
          </w:rPr>
          <w:t>7</w:t>
        </w:r>
        <w:r>
          <w:rPr>
            <w:rFonts w:hint="eastAsia"/>
            <w:sz w:val="24"/>
            <w:szCs w:val="24"/>
          </w:rPr>
          <w:t>月</w:t>
        </w:r>
        <w:r>
          <w:rPr>
            <w:sz w:val="24"/>
            <w:szCs w:val="24"/>
          </w:rPr>
          <w:t>25</w:t>
        </w:r>
        <w:r>
          <w:rPr>
            <w:rFonts w:hint="eastAsia"/>
            <w:sz w:val="24"/>
            <w:szCs w:val="24"/>
          </w:rPr>
          <w:t>日</w:t>
        </w:r>
      </w:smartTag>
      <w:r>
        <w:rPr>
          <w:rFonts w:hint="eastAsia"/>
          <w:sz w:val="24"/>
          <w:szCs w:val="24"/>
        </w:rPr>
        <w:t>获得“</w:t>
      </w:r>
      <w:r>
        <w:rPr>
          <w:sz w:val="24"/>
          <w:szCs w:val="24"/>
        </w:rPr>
        <w:t>RO</w:t>
      </w:r>
      <w:r>
        <w:rPr>
          <w:rFonts w:hint="eastAsia"/>
          <w:sz w:val="24"/>
          <w:szCs w:val="24"/>
        </w:rPr>
        <w:t>反渗透纯水机排放废水回收系统”实用新型专利：专利号</w:t>
      </w:r>
      <w:r>
        <w:rPr>
          <w:sz w:val="24"/>
          <w:szCs w:val="24"/>
        </w:rPr>
        <w:t>ZL 2011 2 0426034.9</w:t>
      </w:r>
      <w:r>
        <w:rPr>
          <w:rFonts w:hint="eastAsia"/>
          <w:sz w:val="24"/>
          <w:szCs w:val="24"/>
        </w:rPr>
        <w:t>，专利权人徐昭东；</w:t>
      </w:r>
    </w:p>
    <w:p w:rsidR="00D34FE1" w:rsidRDefault="00D34FE1" w:rsidP="00FB7500">
      <w:pPr>
        <w:spacing w:line="360" w:lineRule="auto"/>
        <w:ind w:firstLine="539"/>
        <w:rPr>
          <w:sz w:val="24"/>
          <w:szCs w:val="24"/>
        </w:rPr>
      </w:pPr>
      <w:smartTag w:uri="urn:schemas-microsoft-com:office:smarttags" w:element="chsdate">
        <w:smartTagPr>
          <w:attr w:name="Year" w:val="2012"/>
          <w:attr w:name="Month" w:val="7"/>
          <w:attr w:name="Day" w:val="25"/>
          <w:attr w:name="IsLunarDate" w:val="False"/>
          <w:attr w:name="IsROCDate" w:val="False"/>
        </w:smartTagPr>
        <w:r>
          <w:rPr>
            <w:sz w:val="24"/>
            <w:szCs w:val="24"/>
          </w:rPr>
          <w:t>2012</w:t>
        </w:r>
        <w:r>
          <w:rPr>
            <w:rFonts w:hint="eastAsia"/>
            <w:sz w:val="24"/>
            <w:szCs w:val="24"/>
          </w:rPr>
          <w:t>年</w:t>
        </w:r>
        <w:r>
          <w:rPr>
            <w:sz w:val="24"/>
            <w:szCs w:val="24"/>
          </w:rPr>
          <w:t>7</w:t>
        </w:r>
        <w:r>
          <w:rPr>
            <w:rFonts w:hint="eastAsia"/>
            <w:sz w:val="24"/>
            <w:szCs w:val="24"/>
          </w:rPr>
          <w:t>月</w:t>
        </w:r>
        <w:r>
          <w:rPr>
            <w:sz w:val="24"/>
            <w:szCs w:val="24"/>
          </w:rPr>
          <w:t>25</w:t>
        </w:r>
        <w:r>
          <w:rPr>
            <w:rFonts w:hint="eastAsia"/>
            <w:sz w:val="24"/>
            <w:szCs w:val="24"/>
          </w:rPr>
          <w:t>日</w:t>
        </w:r>
      </w:smartTag>
      <w:r>
        <w:rPr>
          <w:rFonts w:hint="eastAsia"/>
          <w:sz w:val="24"/>
          <w:szCs w:val="24"/>
        </w:rPr>
        <w:t>获得“无直接水源制取纯净水循环系统”实用新型专利：专利号</w:t>
      </w:r>
      <w:r>
        <w:rPr>
          <w:sz w:val="24"/>
          <w:szCs w:val="24"/>
        </w:rPr>
        <w:t>ZL 2011 2 0426030.0</w:t>
      </w:r>
      <w:r>
        <w:rPr>
          <w:rFonts w:hint="eastAsia"/>
          <w:sz w:val="24"/>
          <w:szCs w:val="24"/>
        </w:rPr>
        <w:t>，专利权人徐昭东；</w:t>
      </w:r>
    </w:p>
    <w:p w:rsidR="00D34FE1" w:rsidRPr="00FB7500" w:rsidRDefault="00D34FE1" w:rsidP="00B529D0">
      <w:pPr>
        <w:spacing w:line="360" w:lineRule="auto"/>
        <w:ind w:firstLine="539"/>
        <w:rPr>
          <w:sz w:val="24"/>
          <w:szCs w:val="24"/>
        </w:rPr>
      </w:pPr>
    </w:p>
    <w:p w:rsidR="00D34FE1" w:rsidRPr="00B529D0" w:rsidRDefault="00D34FE1" w:rsidP="00B529D0">
      <w:pPr>
        <w:spacing w:line="360" w:lineRule="auto"/>
        <w:ind w:firstLine="539"/>
        <w:rPr>
          <w:sz w:val="24"/>
          <w:szCs w:val="24"/>
        </w:rPr>
      </w:pPr>
    </w:p>
    <w:p w:rsidR="00D34FE1" w:rsidRDefault="00D34FE1" w:rsidP="00163F55">
      <w:pPr>
        <w:pStyle w:val="2"/>
        <w:spacing w:line="360" w:lineRule="auto"/>
        <w:rPr>
          <w:sz w:val="28"/>
          <w:szCs w:val="28"/>
        </w:rPr>
      </w:pPr>
      <w:bookmarkStart w:id="13" w:name="_Toc386102321"/>
      <w:r>
        <w:rPr>
          <w:sz w:val="28"/>
          <w:szCs w:val="28"/>
        </w:rPr>
        <w:t>4.5</w:t>
      </w:r>
      <w:r w:rsidRPr="00DC42D2">
        <w:rPr>
          <w:rFonts w:hint="eastAsia"/>
          <w:sz w:val="28"/>
          <w:szCs w:val="28"/>
        </w:rPr>
        <w:t>产品优势</w:t>
      </w:r>
      <w:bookmarkEnd w:id="13"/>
    </w:p>
    <w:p w:rsidR="00F02BD1" w:rsidRDefault="00F02BD1" w:rsidP="00F02BD1">
      <w:pPr>
        <w:spacing w:line="360" w:lineRule="auto"/>
        <w:ind w:firstLine="482"/>
        <w:rPr>
          <w:b/>
          <w:sz w:val="24"/>
          <w:szCs w:val="24"/>
        </w:rPr>
      </w:pPr>
      <w:r>
        <w:rPr>
          <w:b/>
          <w:sz w:val="24"/>
          <w:szCs w:val="24"/>
        </w:rPr>
        <w:t xml:space="preserve">4.5.1 </w:t>
      </w:r>
      <w:r>
        <w:rPr>
          <w:b/>
          <w:sz w:val="24"/>
          <w:szCs w:val="24"/>
        </w:rPr>
        <w:t>技术优势</w:t>
      </w:r>
    </w:p>
    <w:p w:rsidR="00F02BD1" w:rsidRDefault="00F02BD1" w:rsidP="00F02BD1">
      <w:pPr>
        <w:spacing w:line="360" w:lineRule="auto"/>
        <w:ind w:firstLine="480"/>
        <w:rPr>
          <w:sz w:val="24"/>
          <w:szCs w:val="24"/>
          <w:shd w:val="clear" w:color="auto" w:fill="FFFF00"/>
        </w:rPr>
      </w:pPr>
      <w:r>
        <w:rPr>
          <w:sz w:val="24"/>
          <w:szCs w:val="24"/>
          <w:shd w:val="clear" w:color="auto" w:fill="FFFF00"/>
        </w:rPr>
        <w:t>旺德福目前拥有全球独创的</w:t>
      </w:r>
      <w:r>
        <w:rPr>
          <w:sz w:val="24"/>
          <w:szCs w:val="24"/>
          <w:shd w:val="clear" w:color="auto" w:fill="FFFF00"/>
        </w:rPr>
        <w:t>“RO</w:t>
      </w:r>
      <w:r>
        <w:rPr>
          <w:sz w:val="24"/>
          <w:szCs w:val="24"/>
          <w:shd w:val="clear" w:color="auto" w:fill="FFFF00"/>
        </w:rPr>
        <w:t>净水零排放</w:t>
      </w:r>
      <w:r>
        <w:rPr>
          <w:sz w:val="24"/>
          <w:szCs w:val="24"/>
          <w:shd w:val="clear" w:color="auto" w:fill="FFFF00"/>
        </w:rPr>
        <w:t>”</w:t>
      </w:r>
      <w:r>
        <w:rPr>
          <w:sz w:val="24"/>
          <w:szCs w:val="24"/>
          <w:shd w:val="clear" w:color="auto" w:fill="FFFF00"/>
        </w:rPr>
        <w:t>国家专利核心技术共计</w:t>
      </w:r>
      <w:r>
        <w:rPr>
          <w:sz w:val="24"/>
          <w:szCs w:val="24"/>
          <w:shd w:val="clear" w:color="auto" w:fill="FFFF00"/>
        </w:rPr>
        <w:t>3</w:t>
      </w:r>
      <w:r>
        <w:rPr>
          <w:sz w:val="24"/>
          <w:szCs w:val="24"/>
          <w:shd w:val="clear" w:color="auto" w:fill="FFFF00"/>
        </w:rPr>
        <w:t>项，获得</w:t>
      </w:r>
      <w:r>
        <w:rPr>
          <w:sz w:val="24"/>
          <w:szCs w:val="24"/>
          <w:shd w:val="clear" w:color="auto" w:fill="FFFF00"/>
        </w:rPr>
        <w:t>ISO9001</w:t>
      </w:r>
      <w:r>
        <w:rPr>
          <w:sz w:val="24"/>
          <w:szCs w:val="24"/>
          <w:shd w:val="clear" w:color="auto" w:fill="FFFF00"/>
        </w:rPr>
        <w:t>：</w:t>
      </w:r>
      <w:r>
        <w:rPr>
          <w:sz w:val="24"/>
          <w:szCs w:val="24"/>
          <w:shd w:val="clear" w:color="auto" w:fill="FFFF00"/>
        </w:rPr>
        <w:t>2000</w:t>
      </w:r>
      <w:r>
        <w:rPr>
          <w:sz w:val="24"/>
          <w:szCs w:val="24"/>
          <w:shd w:val="clear" w:color="auto" w:fill="FFFF00"/>
        </w:rPr>
        <w:t>国际质量体系认证，中国</w:t>
      </w:r>
      <w:r>
        <w:rPr>
          <w:sz w:val="24"/>
          <w:szCs w:val="24"/>
          <w:shd w:val="clear" w:color="auto" w:fill="FFFF00"/>
        </w:rPr>
        <w:t>CCC</w:t>
      </w:r>
      <w:r>
        <w:rPr>
          <w:sz w:val="24"/>
          <w:szCs w:val="24"/>
          <w:shd w:val="clear" w:color="auto" w:fill="FFFF00"/>
        </w:rPr>
        <w:t>认证，国家卫生部许可批件及十多项国家专利。该项技术创始于</w:t>
      </w:r>
      <w:r>
        <w:rPr>
          <w:sz w:val="24"/>
          <w:szCs w:val="24"/>
          <w:shd w:val="clear" w:color="auto" w:fill="FFFF00"/>
        </w:rPr>
        <w:t>2011</w:t>
      </w:r>
      <w:r>
        <w:rPr>
          <w:sz w:val="24"/>
          <w:szCs w:val="24"/>
          <w:shd w:val="clear" w:color="auto" w:fill="FFFF00"/>
        </w:rPr>
        <w:t>年，经历长达三年时间的各项检验，成功攻克一般</w:t>
      </w:r>
      <w:r>
        <w:rPr>
          <w:sz w:val="24"/>
          <w:szCs w:val="24"/>
          <w:shd w:val="clear" w:color="auto" w:fill="FFFF00"/>
        </w:rPr>
        <w:t>RO</w:t>
      </w:r>
      <w:r>
        <w:rPr>
          <w:sz w:val="24"/>
          <w:szCs w:val="24"/>
          <w:shd w:val="clear" w:color="auto" w:fill="FFFF00"/>
        </w:rPr>
        <w:t>机浪费水资源的难题，打破行业技术瓶颈，具有合理利用的圆满性与无可复制的超越性，实现</w:t>
      </w:r>
      <w:r>
        <w:rPr>
          <w:sz w:val="24"/>
          <w:szCs w:val="24"/>
          <w:shd w:val="clear" w:color="auto" w:fill="FFFF00"/>
        </w:rPr>
        <w:t>RO</w:t>
      </w:r>
      <w:r>
        <w:rPr>
          <w:sz w:val="24"/>
          <w:szCs w:val="24"/>
          <w:shd w:val="clear" w:color="auto" w:fill="FFFF00"/>
        </w:rPr>
        <w:t>排出的浓水智能化循序、稀释再利用，减少水资源浪费，为用户极大的降低了使用成本；利用简单稀释方法，解决了循环利用浓水产生的堵膜现象，保证出水质量；利用水动态采集器，中央系统自动供给稀释浓水及冲洗</w:t>
      </w:r>
      <w:r>
        <w:rPr>
          <w:sz w:val="24"/>
          <w:szCs w:val="24"/>
          <w:shd w:val="clear" w:color="auto" w:fill="FFFF00"/>
        </w:rPr>
        <w:t>RO</w:t>
      </w:r>
      <w:r>
        <w:rPr>
          <w:sz w:val="24"/>
          <w:szCs w:val="24"/>
          <w:shd w:val="clear" w:color="auto" w:fill="FFFF00"/>
        </w:rPr>
        <w:t>膜等，实现智能化，满足人性化。</w:t>
      </w:r>
    </w:p>
    <w:p w:rsidR="00F02BD1" w:rsidRDefault="00F02BD1" w:rsidP="00F02BD1">
      <w:pPr>
        <w:spacing w:line="360" w:lineRule="auto"/>
        <w:ind w:firstLine="482"/>
        <w:rPr>
          <w:b/>
          <w:sz w:val="24"/>
          <w:szCs w:val="24"/>
          <w:shd w:val="clear" w:color="auto" w:fill="FFFF00"/>
        </w:rPr>
      </w:pPr>
      <w:r>
        <w:rPr>
          <w:b/>
          <w:sz w:val="24"/>
          <w:szCs w:val="24"/>
          <w:shd w:val="clear" w:color="auto" w:fill="FFFF00"/>
        </w:rPr>
        <w:t xml:space="preserve">4.5.2 </w:t>
      </w:r>
      <w:r>
        <w:rPr>
          <w:b/>
          <w:sz w:val="24"/>
          <w:szCs w:val="24"/>
          <w:shd w:val="clear" w:color="auto" w:fill="FFFF00"/>
        </w:rPr>
        <w:t>质量优势</w:t>
      </w:r>
    </w:p>
    <w:p w:rsidR="00F02BD1" w:rsidRDefault="00F02BD1" w:rsidP="00F02BD1">
      <w:pPr>
        <w:spacing w:line="360" w:lineRule="auto"/>
        <w:ind w:firstLine="480"/>
        <w:rPr>
          <w:sz w:val="24"/>
          <w:szCs w:val="24"/>
          <w:shd w:val="clear" w:color="auto" w:fill="FFFF00"/>
        </w:rPr>
      </w:pPr>
      <w:r>
        <w:rPr>
          <w:sz w:val="24"/>
          <w:szCs w:val="24"/>
          <w:shd w:val="clear" w:color="auto" w:fill="FFFF00"/>
        </w:rPr>
        <w:t>旺德福投资设立具有国际高标准的净水器生产线，建设达</w:t>
      </w:r>
      <w:r>
        <w:rPr>
          <w:sz w:val="24"/>
          <w:szCs w:val="24"/>
          <w:shd w:val="clear" w:color="auto" w:fill="FFFF00"/>
        </w:rPr>
        <w:t>FDA</w:t>
      </w:r>
      <w:r>
        <w:rPr>
          <w:sz w:val="24"/>
          <w:szCs w:val="24"/>
          <w:shd w:val="clear" w:color="auto" w:fill="FFFF00"/>
        </w:rPr>
        <w:t>国际标准的生产大楼，采用无尘车间生产，坚持产品线全查全检的安全制度，生产过程贯穿十八道检测，保证产品不良率在万分之一以下。</w:t>
      </w:r>
    </w:p>
    <w:p w:rsidR="00F02BD1" w:rsidRDefault="00F02BD1" w:rsidP="00F02BD1">
      <w:pPr>
        <w:spacing w:line="360" w:lineRule="auto"/>
        <w:ind w:firstLine="482"/>
        <w:rPr>
          <w:b/>
          <w:sz w:val="24"/>
          <w:szCs w:val="24"/>
          <w:shd w:val="clear" w:color="auto" w:fill="FFFF00"/>
        </w:rPr>
      </w:pPr>
      <w:r>
        <w:rPr>
          <w:b/>
          <w:sz w:val="24"/>
          <w:szCs w:val="24"/>
          <w:shd w:val="clear" w:color="auto" w:fill="FFFF00"/>
        </w:rPr>
        <w:t xml:space="preserve">4.5.3 </w:t>
      </w:r>
      <w:r>
        <w:rPr>
          <w:b/>
          <w:sz w:val="24"/>
          <w:szCs w:val="24"/>
          <w:shd w:val="clear" w:color="auto" w:fill="FFFF00"/>
        </w:rPr>
        <w:t>性能优势</w:t>
      </w:r>
    </w:p>
    <w:p w:rsidR="00F02BD1" w:rsidRDefault="00F02BD1" w:rsidP="00F02BD1">
      <w:pPr>
        <w:spacing w:line="360" w:lineRule="auto"/>
        <w:ind w:firstLine="480"/>
        <w:rPr>
          <w:sz w:val="24"/>
          <w:szCs w:val="24"/>
          <w:shd w:val="clear" w:color="auto" w:fill="FFFF00"/>
        </w:rPr>
      </w:pPr>
      <w:r>
        <w:rPr>
          <w:sz w:val="24"/>
          <w:szCs w:val="24"/>
          <w:shd w:val="clear" w:color="auto" w:fill="FFFF00"/>
        </w:rPr>
        <w:t>根据水质专家的建议，由于不同区域的水质存在较大差异，因此不同地区应采用不同净水方案。旺德福根据不同用户使用净水器需求方面的差异，精心设计专注于改善居民家庭日常生活饮用水质的家用型净水器、服务中高端客户市场的商务型双温净水器及其相关配套配件，采用</w:t>
      </w:r>
      <w:r>
        <w:rPr>
          <w:sz w:val="24"/>
          <w:szCs w:val="24"/>
          <w:shd w:val="clear" w:color="auto" w:fill="FFFF00"/>
        </w:rPr>
        <w:t>RO</w:t>
      </w:r>
      <w:r>
        <w:rPr>
          <w:sz w:val="24"/>
          <w:szCs w:val="24"/>
          <w:shd w:val="clear" w:color="auto" w:fill="FFFF00"/>
        </w:rPr>
        <w:t>超模反渗透专利技术能够有效去除水中的重金属和化学污染，实现零排放，无需热胆，采用纯晶加热技术，保证出水口感如山泉般细润甘甜，让消费者获得最佳净水体验。</w:t>
      </w:r>
    </w:p>
    <w:p w:rsidR="00F02BD1" w:rsidRDefault="00F02BD1" w:rsidP="00F02BD1">
      <w:pPr>
        <w:spacing w:line="360" w:lineRule="auto"/>
        <w:ind w:firstLine="482"/>
        <w:rPr>
          <w:b/>
          <w:sz w:val="24"/>
          <w:szCs w:val="24"/>
          <w:shd w:val="clear" w:color="auto" w:fill="FFFF00"/>
        </w:rPr>
      </w:pPr>
      <w:r>
        <w:rPr>
          <w:b/>
          <w:sz w:val="24"/>
          <w:szCs w:val="24"/>
          <w:shd w:val="clear" w:color="auto" w:fill="FFFF00"/>
        </w:rPr>
        <w:t xml:space="preserve">4.5.3 </w:t>
      </w:r>
      <w:r>
        <w:rPr>
          <w:b/>
          <w:sz w:val="24"/>
          <w:szCs w:val="24"/>
          <w:shd w:val="clear" w:color="auto" w:fill="FFFF00"/>
        </w:rPr>
        <w:t>服务优势</w:t>
      </w:r>
    </w:p>
    <w:p w:rsidR="00F02BD1" w:rsidRDefault="00F02BD1" w:rsidP="00F02BD1">
      <w:pPr>
        <w:spacing w:line="360" w:lineRule="auto"/>
        <w:ind w:firstLine="480"/>
        <w:rPr>
          <w:sz w:val="24"/>
          <w:szCs w:val="24"/>
          <w:shd w:val="clear" w:color="auto" w:fill="FFFF00"/>
        </w:rPr>
      </w:pPr>
      <w:r>
        <w:rPr>
          <w:sz w:val="24"/>
          <w:szCs w:val="24"/>
          <w:shd w:val="clear" w:color="auto" w:fill="FFFF00"/>
        </w:rPr>
        <w:t>公司在发展初期便确定了网络营销的策略，充分利用互联网带来巨大客户流量与物联网提供核心优质品牌服务的优势，业已开通网上商城提供产品在线预订，为客户提供便捷优质的产品配送与安装服务。同时，公司还推出一年包换三年保修的品牌承诺，获得用户高度赞扬。</w:t>
      </w:r>
    </w:p>
    <w:p w:rsidR="00F02BD1" w:rsidRDefault="00F02BD1" w:rsidP="00F02BD1">
      <w:pPr>
        <w:pStyle w:val="2"/>
        <w:spacing w:line="360" w:lineRule="auto"/>
        <w:rPr>
          <w:sz w:val="28"/>
          <w:szCs w:val="28"/>
        </w:rPr>
      </w:pPr>
      <w:bookmarkStart w:id="14" w:name="__RefHeading__4828_174707200"/>
      <w:bookmarkStart w:id="15" w:name="_Toc386055302"/>
      <w:bookmarkStart w:id="16" w:name="_Toc386102322"/>
      <w:bookmarkEnd w:id="14"/>
      <w:r>
        <w:rPr>
          <w:sz w:val="28"/>
          <w:szCs w:val="28"/>
        </w:rPr>
        <w:t>4.6</w:t>
      </w:r>
      <w:bookmarkEnd w:id="15"/>
      <w:r>
        <w:rPr>
          <w:sz w:val="28"/>
          <w:szCs w:val="28"/>
        </w:rPr>
        <w:t>产品制造</w:t>
      </w:r>
      <w:bookmarkEnd w:id="16"/>
    </w:p>
    <w:p w:rsidR="00F02BD1" w:rsidRDefault="00F02BD1" w:rsidP="00F02BD1">
      <w:pPr>
        <w:spacing w:line="360" w:lineRule="auto"/>
        <w:ind w:firstLine="482"/>
        <w:rPr>
          <w:b/>
          <w:sz w:val="24"/>
          <w:szCs w:val="24"/>
          <w:shd w:val="clear" w:color="auto" w:fill="FFFF00"/>
        </w:rPr>
      </w:pPr>
      <w:r>
        <w:rPr>
          <w:b/>
          <w:sz w:val="24"/>
          <w:szCs w:val="24"/>
          <w:shd w:val="clear" w:color="auto" w:fill="FFFF00"/>
        </w:rPr>
        <w:t>4.6.1</w:t>
      </w:r>
      <w:r>
        <w:rPr>
          <w:b/>
          <w:sz w:val="24"/>
          <w:szCs w:val="24"/>
          <w:shd w:val="clear" w:color="auto" w:fill="FFFF00"/>
        </w:rPr>
        <w:t>生产工艺</w:t>
      </w:r>
    </w:p>
    <w:p w:rsidR="00F02BD1" w:rsidRDefault="00F02BD1" w:rsidP="00F02BD1">
      <w:pPr>
        <w:spacing w:line="360" w:lineRule="auto"/>
        <w:ind w:firstLine="425"/>
        <w:rPr>
          <w:color w:val="FF0000"/>
          <w:sz w:val="24"/>
          <w:szCs w:val="24"/>
        </w:rPr>
      </w:pPr>
      <w:r>
        <w:rPr>
          <w:color w:val="FF0000"/>
          <w:sz w:val="24"/>
          <w:szCs w:val="24"/>
        </w:rPr>
        <w:t>按净水产品使用的净水工艺，常见的净水产品可分类如下：</w:t>
      </w:r>
    </w:p>
    <w:p w:rsidR="00F02BD1" w:rsidRDefault="00F02BD1" w:rsidP="00F02BD1">
      <w:pPr>
        <w:spacing w:line="360" w:lineRule="auto"/>
        <w:ind w:firstLine="425"/>
        <w:rPr>
          <w:color w:val="FF0000"/>
          <w:sz w:val="24"/>
          <w:szCs w:val="24"/>
        </w:rPr>
      </w:pPr>
      <w:r>
        <w:rPr>
          <w:color w:val="FF0000"/>
          <w:sz w:val="24"/>
          <w:szCs w:val="24"/>
        </w:rPr>
        <w:t xml:space="preserve">⑴ </w:t>
      </w:r>
      <w:r>
        <w:rPr>
          <w:color w:val="FF0000"/>
          <w:sz w:val="24"/>
          <w:szCs w:val="24"/>
        </w:rPr>
        <w:t>过滤</w:t>
      </w:r>
      <w:r>
        <w:rPr>
          <w:color w:val="FF0000"/>
          <w:sz w:val="24"/>
          <w:szCs w:val="24"/>
        </w:rPr>
        <w:t>+</w:t>
      </w:r>
      <w:r>
        <w:rPr>
          <w:color w:val="FF0000"/>
          <w:sz w:val="24"/>
          <w:szCs w:val="24"/>
        </w:rPr>
        <w:t>活性炭吸附</w:t>
      </w:r>
    </w:p>
    <w:p w:rsidR="00F02BD1" w:rsidRDefault="00F02BD1" w:rsidP="00F02BD1">
      <w:pPr>
        <w:spacing w:line="360" w:lineRule="auto"/>
        <w:ind w:firstLine="425"/>
        <w:rPr>
          <w:color w:val="FF0000"/>
          <w:sz w:val="24"/>
          <w:szCs w:val="24"/>
        </w:rPr>
      </w:pPr>
      <w:r>
        <w:rPr>
          <w:color w:val="FF0000"/>
          <w:sz w:val="24"/>
          <w:szCs w:val="24"/>
        </w:rPr>
        <w:t xml:space="preserve">⑵ </w:t>
      </w:r>
      <w:r>
        <w:rPr>
          <w:color w:val="FF0000"/>
          <w:sz w:val="24"/>
          <w:szCs w:val="24"/>
        </w:rPr>
        <w:t>过滤</w:t>
      </w:r>
      <w:r>
        <w:rPr>
          <w:color w:val="FF0000"/>
          <w:sz w:val="24"/>
          <w:szCs w:val="24"/>
        </w:rPr>
        <w:t>+KDF</w:t>
      </w:r>
      <w:r>
        <w:rPr>
          <w:color w:val="FF0000"/>
          <w:sz w:val="24"/>
          <w:szCs w:val="24"/>
        </w:rPr>
        <w:t>过滤</w:t>
      </w:r>
      <w:r>
        <w:rPr>
          <w:color w:val="FF0000"/>
          <w:sz w:val="24"/>
          <w:szCs w:val="24"/>
        </w:rPr>
        <w:t>+</w:t>
      </w:r>
      <w:r>
        <w:rPr>
          <w:color w:val="FF0000"/>
          <w:sz w:val="24"/>
          <w:szCs w:val="24"/>
        </w:rPr>
        <w:t>活性炭吸附</w:t>
      </w:r>
    </w:p>
    <w:p w:rsidR="00F02BD1" w:rsidRDefault="00F02BD1" w:rsidP="00F02BD1">
      <w:pPr>
        <w:spacing w:line="360" w:lineRule="auto"/>
        <w:ind w:firstLine="425"/>
        <w:rPr>
          <w:color w:val="FF0000"/>
          <w:sz w:val="24"/>
          <w:szCs w:val="24"/>
        </w:rPr>
      </w:pPr>
      <w:r>
        <w:rPr>
          <w:color w:val="FF0000"/>
          <w:sz w:val="24"/>
          <w:szCs w:val="24"/>
        </w:rPr>
        <w:t xml:space="preserve">⑶ </w:t>
      </w:r>
      <w:r>
        <w:rPr>
          <w:color w:val="FF0000"/>
          <w:sz w:val="24"/>
          <w:szCs w:val="24"/>
        </w:rPr>
        <w:t>过滤</w:t>
      </w:r>
      <w:r>
        <w:rPr>
          <w:color w:val="FF0000"/>
          <w:sz w:val="24"/>
          <w:szCs w:val="24"/>
        </w:rPr>
        <w:t>+</w:t>
      </w:r>
      <w:r>
        <w:rPr>
          <w:color w:val="FF0000"/>
          <w:sz w:val="24"/>
          <w:szCs w:val="24"/>
        </w:rPr>
        <w:t>活性炭吸附</w:t>
      </w:r>
      <w:r>
        <w:rPr>
          <w:color w:val="FF0000"/>
          <w:sz w:val="24"/>
          <w:szCs w:val="24"/>
        </w:rPr>
        <w:t>+</w:t>
      </w:r>
      <w:r>
        <w:rPr>
          <w:color w:val="FF0000"/>
          <w:sz w:val="24"/>
          <w:szCs w:val="24"/>
        </w:rPr>
        <w:t>微滤</w:t>
      </w:r>
      <w:r>
        <w:rPr>
          <w:color w:val="FF0000"/>
          <w:sz w:val="24"/>
          <w:szCs w:val="24"/>
        </w:rPr>
        <w:t>(MF)</w:t>
      </w:r>
    </w:p>
    <w:p w:rsidR="00F02BD1" w:rsidRDefault="00F02BD1" w:rsidP="00F02BD1">
      <w:pPr>
        <w:spacing w:line="360" w:lineRule="auto"/>
        <w:ind w:firstLine="425"/>
        <w:rPr>
          <w:color w:val="FF0000"/>
          <w:sz w:val="24"/>
          <w:szCs w:val="24"/>
        </w:rPr>
      </w:pPr>
      <w:r>
        <w:rPr>
          <w:color w:val="FF0000"/>
          <w:sz w:val="24"/>
          <w:szCs w:val="24"/>
        </w:rPr>
        <w:t xml:space="preserve">⑷ </w:t>
      </w:r>
      <w:r>
        <w:rPr>
          <w:color w:val="FF0000"/>
          <w:sz w:val="24"/>
          <w:szCs w:val="24"/>
        </w:rPr>
        <w:t>过滤</w:t>
      </w:r>
      <w:r>
        <w:rPr>
          <w:color w:val="FF0000"/>
          <w:sz w:val="24"/>
          <w:szCs w:val="24"/>
        </w:rPr>
        <w:t>+</w:t>
      </w:r>
      <w:r>
        <w:rPr>
          <w:color w:val="FF0000"/>
          <w:sz w:val="24"/>
          <w:szCs w:val="24"/>
        </w:rPr>
        <w:t>活性炭吸附</w:t>
      </w:r>
      <w:r>
        <w:rPr>
          <w:color w:val="FF0000"/>
          <w:sz w:val="24"/>
          <w:szCs w:val="24"/>
        </w:rPr>
        <w:t>+</w:t>
      </w:r>
      <w:r>
        <w:rPr>
          <w:color w:val="FF0000"/>
          <w:sz w:val="24"/>
          <w:szCs w:val="24"/>
        </w:rPr>
        <w:t>超滤</w:t>
      </w:r>
      <w:r>
        <w:rPr>
          <w:color w:val="FF0000"/>
          <w:sz w:val="24"/>
          <w:szCs w:val="24"/>
        </w:rPr>
        <w:t>(UF)</w:t>
      </w:r>
    </w:p>
    <w:p w:rsidR="00F02BD1" w:rsidRDefault="00F02BD1" w:rsidP="00F02BD1">
      <w:pPr>
        <w:spacing w:line="360" w:lineRule="auto"/>
        <w:ind w:firstLine="425"/>
        <w:rPr>
          <w:color w:val="FF0000"/>
          <w:sz w:val="24"/>
          <w:szCs w:val="24"/>
        </w:rPr>
      </w:pPr>
      <w:r>
        <w:rPr>
          <w:color w:val="FF0000"/>
          <w:sz w:val="24"/>
          <w:szCs w:val="24"/>
        </w:rPr>
        <w:t xml:space="preserve">⑸ </w:t>
      </w:r>
      <w:r>
        <w:rPr>
          <w:color w:val="FF0000"/>
          <w:sz w:val="24"/>
          <w:szCs w:val="24"/>
        </w:rPr>
        <w:t>过滤</w:t>
      </w:r>
      <w:r>
        <w:rPr>
          <w:color w:val="FF0000"/>
          <w:sz w:val="24"/>
          <w:szCs w:val="24"/>
        </w:rPr>
        <w:t>+</w:t>
      </w:r>
      <w:r>
        <w:rPr>
          <w:color w:val="FF0000"/>
          <w:sz w:val="24"/>
          <w:szCs w:val="24"/>
        </w:rPr>
        <w:t>活性炭吸附</w:t>
      </w:r>
      <w:r>
        <w:rPr>
          <w:color w:val="FF0000"/>
          <w:sz w:val="24"/>
          <w:szCs w:val="24"/>
        </w:rPr>
        <w:t>+</w:t>
      </w:r>
      <w:r>
        <w:rPr>
          <w:color w:val="FF0000"/>
          <w:sz w:val="24"/>
          <w:szCs w:val="24"/>
        </w:rPr>
        <w:t>纳滤</w:t>
      </w:r>
      <w:r>
        <w:rPr>
          <w:color w:val="FF0000"/>
          <w:sz w:val="24"/>
          <w:szCs w:val="24"/>
        </w:rPr>
        <w:t>(NF)</w:t>
      </w:r>
    </w:p>
    <w:p w:rsidR="00F02BD1" w:rsidRDefault="00F02BD1" w:rsidP="00F02BD1">
      <w:pPr>
        <w:spacing w:line="360" w:lineRule="auto"/>
        <w:ind w:firstLine="425"/>
        <w:rPr>
          <w:color w:val="FF0000"/>
          <w:sz w:val="24"/>
          <w:szCs w:val="24"/>
        </w:rPr>
      </w:pPr>
      <w:r>
        <w:rPr>
          <w:color w:val="FF0000"/>
          <w:sz w:val="24"/>
          <w:szCs w:val="24"/>
        </w:rPr>
        <w:t xml:space="preserve">⑹ </w:t>
      </w:r>
      <w:r>
        <w:rPr>
          <w:color w:val="FF0000"/>
          <w:sz w:val="24"/>
          <w:szCs w:val="24"/>
        </w:rPr>
        <w:t>过滤</w:t>
      </w:r>
      <w:r>
        <w:rPr>
          <w:color w:val="FF0000"/>
          <w:sz w:val="24"/>
          <w:szCs w:val="24"/>
        </w:rPr>
        <w:t>+</w:t>
      </w:r>
      <w:r>
        <w:rPr>
          <w:color w:val="FF0000"/>
          <w:sz w:val="24"/>
          <w:szCs w:val="24"/>
        </w:rPr>
        <w:t>活性炭吸附</w:t>
      </w:r>
      <w:r>
        <w:rPr>
          <w:color w:val="FF0000"/>
          <w:sz w:val="24"/>
          <w:szCs w:val="24"/>
        </w:rPr>
        <w:t>+</w:t>
      </w:r>
      <w:r>
        <w:rPr>
          <w:color w:val="FF0000"/>
          <w:sz w:val="24"/>
          <w:szCs w:val="24"/>
        </w:rPr>
        <w:t>反渗透</w:t>
      </w:r>
      <w:r>
        <w:rPr>
          <w:color w:val="FF0000"/>
          <w:sz w:val="24"/>
          <w:szCs w:val="24"/>
        </w:rPr>
        <w:t>(RO)</w:t>
      </w:r>
    </w:p>
    <w:p w:rsidR="00F02BD1" w:rsidRDefault="00F02BD1" w:rsidP="00F02BD1">
      <w:pPr>
        <w:spacing w:line="360" w:lineRule="auto"/>
        <w:ind w:firstLine="425"/>
        <w:rPr>
          <w:color w:val="FF0000"/>
          <w:sz w:val="24"/>
          <w:szCs w:val="24"/>
        </w:rPr>
      </w:pPr>
      <w:r>
        <w:rPr>
          <w:color w:val="FF0000"/>
          <w:sz w:val="24"/>
          <w:szCs w:val="24"/>
        </w:rPr>
        <w:t xml:space="preserve">⑺ </w:t>
      </w:r>
      <w:r>
        <w:rPr>
          <w:color w:val="FF0000"/>
          <w:sz w:val="24"/>
          <w:szCs w:val="24"/>
        </w:rPr>
        <w:t>过滤</w:t>
      </w:r>
      <w:r>
        <w:rPr>
          <w:color w:val="FF0000"/>
          <w:sz w:val="24"/>
          <w:szCs w:val="24"/>
        </w:rPr>
        <w:t>+</w:t>
      </w:r>
      <w:r>
        <w:rPr>
          <w:color w:val="FF0000"/>
          <w:sz w:val="24"/>
          <w:szCs w:val="24"/>
        </w:rPr>
        <w:t>活性炭吸附</w:t>
      </w:r>
      <w:r>
        <w:rPr>
          <w:color w:val="FF0000"/>
          <w:sz w:val="24"/>
          <w:szCs w:val="24"/>
        </w:rPr>
        <w:t>+</w:t>
      </w:r>
      <w:r>
        <w:rPr>
          <w:color w:val="FF0000"/>
          <w:sz w:val="24"/>
          <w:szCs w:val="24"/>
        </w:rPr>
        <w:t>电渗析</w:t>
      </w:r>
      <w:r>
        <w:rPr>
          <w:color w:val="FF0000"/>
          <w:sz w:val="24"/>
          <w:szCs w:val="24"/>
        </w:rPr>
        <w:t>(ED)</w:t>
      </w:r>
    </w:p>
    <w:p w:rsidR="00F02BD1" w:rsidRDefault="00F02BD1" w:rsidP="00F02BD1">
      <w:pPr>
        <w:spacing w:line="360" w:lineRule="auto"/>
        <w:ind w:firstLine="425"/>
        <w:rPr>
          <w:color w:val="FF0000"/>
          <w:sz w:val="24"/>
          <w:szCs w:val="24"/>
        </w:rPr>
      </w:pPr>
      <w:r>
        <w:rPr>
          <w:color w:val="FF0000"/>
          <w:sz w:val="24"/>
          <w:szCs w:val="24"/>
        </w:rPr>
        <w:t xml:space="preserve">⑻ </w:t>
      </w:r>
      <w:r>
        <w:rPr>
          <w:color w:val="FF0000"/>
          <w:sz w:val="24"/>
          <w:szCs w:val="24"/>
        </w:rPr>
        <w:t>过滤</w:t>
      </w:r>
      <w:r>
        <w:rPr>
          <w:color w:val="FF0000"/>
          <w:sz w:val="24"/>
          <w:szCs w:val="24"/>
        </w:rPr>
        <w:t>+</w:t>
      </w:r>
      <w:r>
        <w:rPr>
          <w:color w:val="FF0000"/>
          <w:sz w:val="24"/>
          <w:szCs w:val="24"/>
        </w:rPr>
        <w:t>活性炭吸附</w:t>
      </w:r>
      <w:r>
        <w:rPr>
          <w:color w:val="FF0000"/>
          <w:sz w:val="24"/>
          <w:szCs w:val="24"/>
        </w:rPr>
        <w:t>+</w:t>
      </w:r>
      <w:r>
        <w:rPr>
          <w:color w:val="FF0000"/>
          <w:sz w:val="24"/>
          <w:szCs w:val="24"/>
        </w:rPr>
        <w:t>电吸附</w:t>
      </w:r>
      <w:r>
        <w:rPr>
          <w:color w:val="FF0000"/>
          <w:sz w:val="24"/>
          <w:szCs w:val="24"/>
        </w:rPr>
        <w:t>(EST)</w:t>
      </w:r>
    </w:p>
    <w:p w:rsidR="00F02BD1" w:rsidRDefault="00F02BD1" w:rsidP="00F02BD1">
      <w:pPr>
        <w:spacing w:line="360" w:lineRule="auto"/>
        <w:ind w:firstLine="425"/>
        <w:rPr>
          <w:color w:val="FF0000"/>
          <w:sz w:val="24"/>
          <w:szCs w:val="24"/>
        </w:rPr>
      </w:pPr>
      <w:r>
        <w:rPr>
          <w:color w:val="FF0000"/>
          <w:sz w:val="24"/>
          <w:szCs w:val="24"/>
        </w:rPr>
        <w:t xml:space="preserve">⑼ </w:t>
      </w:r>
      <w:r>
        <w:rPr>
          <w:color w:val="FF0000"/>
          <w:sz w:val="24"/>
          <w:szCs w:val="24"/>
        </w:rPr>
        <w:t>过滤</w:t>
      </w:r>
      <w:r>
        <w:rPr>
          <w:color w:val="FF0000"/>
          <w:sz w:val="24"/>
          <w:szCs w:val="24"/>
        </w:rPr>
        <w:t>+</w:t>
      </w:r>
      <w:r>
        <w:rPr>
          <w:color w:val="FF0000"/>
          <w:sz w:val="24"/>
          <w:szCs w:val="24"/>
        </w:rPr>
        <w:t>活性炭吸附</w:t>
      </w:r>
      <w:r>
        <w:rPr>
          <w:color w:val="FF0000"/>
          <w:sz w:val="24"/>
          <w:szCs w:val="24"/>
        </w:rPr>
        <w:t>+</w:t>
      </w:r>
      <w:r>
        <w:rPr>
          <w:color w:val="FF0000"/>
          <w:sz w:val="24"/>
          <w:szCs w:val="24"/>
        </w:rPr>
        <w:t>紫外线</w:t>
      </w:r>
      <w:r>
        <w:rPr>
          <w:color w:val="FF0000"/>
          <w:sz w:val="24"/>
          <w:szCs w:val="24"/>
        </w:rPr>
        <w:t>(UV)</w:t>
      </w:r>
      <w:r>
        <w:rPr>
          <w:color w:val="FF0000"/>
          <w:sz w:val="24"/>
          <w:szCs w:val="24"/>
        </w:rPr>
        <w:t>杀菌</w:t>
      </w:r>
    </w:p>
    <w:p w:rsidR="00F02BD1" w:rsidRDefault="00F02BD1" w:rsidP="00F02BD1">
      <w:pPr>
        <w:spacing w:line="360" w:lineRule="auto"/>
        <w:ind w:firstLine="425"/>
        <w:rPr>
          <w:color w:val="FF0000"/>
          <w:sz w:val="24"/>
          <w:szCs w:val="24"/>
        </w:rPr>
      </w:pPr>
      <w:r>
        <w:rPr>
          <w:color w:val="FF0000"/>
          <w:sz w:val="24"/>
          <w:szCs w:val="24"/>
        </w:rPr>
        <w:t xml:space="preserve">⑽ </w:t>
      </w:r>
      <w:r>
        <w:rPr>
          <w:color w:val="FF0000"/>
          <w:sz w:val="24"/>
          <w:szCs w:val="24"/>
        </w:rPr>
        <w:t>过滤</w:t>
      </w:r>
      <w:r>
        <w:rPr>
          <w:color w:val="FF0000"/>
          <w:sz w:val="24"/>
          <w:szCs w:val="24"/>
        </w:rPr>
        <w:t>+</w:t>
      </w:r>
      <w:r>
        <w:rPr>
          <w:color w:val="FF0000"/>
          <w:sz w:val="24"/>
          <w:szCs w:val="24"/>
        </w:rPr>
        <w:t>活性炭吸附</w:t>
      </w:r>
      <w:r>
        <w:rPr>
          <w:color w:val="FF0000"/>
          <w:sz w:val="24"/>
          <w:szCs w:val="24"/>
        </w:rPr>
        <w:t>+</w:t>
      </w:r>
      <w:r>
        <w:rPr>
          <w:color w:val="FF0000"/>
          <w:sz w:val="24"/>
          <w:szCs w:val="24"/>
        </w:rPr>
        <w:t>臭氧</w:t>
      </w:r>
      <w:r>
        <w:rPr>
          <w:color w:val="FF0000"/>
          <w:sz w:val="24"/>
          <w:szCs w:val="24"/>
        </w:rPr>
        <w:t>(O3)</w:t>
      </w:r>
      <w:r>
        <w:rPr>
          <w:color w:val="FF0000"/>
          <w:sz w:val="24"/>
          <w:szCs w:val="24"/>
        </w:rPr>
        <w:t>杀菌</w:t>
      </w:r>
    </w:p>
    <w:p w:rsidR="00F02BD1" w:rsidRDefault="00F02BD1" w:rsidP="00F02BD1">
      <w:pPr>
        <w:spacing w:line="360" w:lineRule="auto"/>
        <w:ind w:firstLine="425"/>
        <w:rPr>
          <w:color w:val="FF0000"/>
          <w:sz w:val="24"/>
          <w:szCs w:val="24"/>
        </w:rPr>
      </w:pPr>
      <w:r>
        <w:rPr>
          <w:color w:val="FF0000"/>
          <w:sz w:val="24"/>
          <w:szCs w:val="24"/>
        </w:rPr>
        <w:t xml:space="preserve">⑾ </w:t>
      </w:r>
      <w:r>
        <w:rPr>
          <w:color w:val="FF0000"/>
          <w:sz w:val="24"/>
          <w:szCs w:val="24"/>
        </w:rPr>
        <w:t>过滤</w:t>
      </w:r>
      <w:r>
        <w:rPr>
          <w:color w:val="FF0000"/>
          <w:sz w:val="24"/>
          <w:szCs w:val="24"/>
        </w:rPr>
        <w:t>+</w:t>
      </w:r>
      <w:r>
        <w:rPr>
          <w:color w:val="FF0000"/>
          <w:sz w:val="24"/>
          <w:szCs w:val="24"/>
        </w:rPr>
        <w:t>活性炭吸附</w:t>
      </w:r>
      <w:r>
        <w:rPr>
          <w:color w:val="FF0000"/>
          <w:sz w:val="24"/>
          <w:szCs w:val="24"/>
        </w:rPr>
        <w:t>+</w:t>
      </w:r>
      <w:r>
        <w:rPr>
          <w:color w:val="FF0000"/>
          <w:sz w:val="24"/>
          <w:szCs w:val="24"/>
        </w:rPr>
        <w:t>碘树脂</w:t>
      </w:r>
      <w:r>
        <w:rPr>
          <w:color w:val="FF0000"/>
          <w:sz w:val="24"/>
          <w:szCs w:val="24"/>
        </w:rPr>
        <w:t>(I2)</w:t>
      </w:r>
      <w:r>
        <w:rPr>
          <w:color w:val="FF0000"/>
          <w:sz w:val="24"/>
          <w:szCs w:val="24"/>
        </w:rPr>
        <w:t>杀菌</w:t>
      </w:r>
    </w:p>
    <w:p w:rsidR="00F02BD1" w:rsidRDefault="00F02BD1" w:rsidP="00F02BD1">
      <w:pPr>
        <w:spacing w:line="360" w:lineRule="auto"/>
        <w:ind w:firstLine="425"/>
        <w:rPr>
          <w:color w:val="FF0000"/>
          <w:sz w:val="24"/>
          <w:szCs w:val="24"/>
        </w:rPr>
      </w:pPr>
      <w:r>
        <w:rPr>
          <w:color w:val="FF0000"/>
          <w:sz w:val="24"/>
          <w:szCs w:val="24"/>
        </w:rPr>
        <w:t xml:space="preserve">⑿ </w:t>
      </w:r>
      <w:r>
        <w:rPr>
          <w:color w:val="FF0000"/>
          <w:sz w:val="24"/>
          <w:szCs w:val="24"/>
        </w:rPr>
        <w:t>蒸馏水机</w:t>
      </w:r>
    </w:p>
    <w:p w:rsidR="00F02BD1" w:rsidRDefault="00F02BD1" w:rsidP="00F02BD1">
      <w:pPr>
        <w:spacing w:line="360" w:lineRule="auto"/>
        <w:ind w:firstLine="425"/>
        <w:rPr>
          <w:color w:val="FF0000"/>
          <w:sz w:val="24"/>
          <w:szCs w:val="24"/>
        </w:rPr>
      </w:pPr>
      <w:r>
        <w:rPr>
          <w:color w:val="FF0000"/>
          <w:sz w:val="24"/>
          <w:szCs w:val="24"/>
        </w:rPr>
        <w:t>注：</w:t>
      </w:r>
      <w:r>
        <w:rPr>
          <w:color w:val="FF0000"/>
          <w:sz w:val="24"/>
          <w:szCs w:val="24"/>
        </w:rPr>
        <w:t>①</w:t>
      </w:r>
      <w:r>
        <w:rPr>
          <w:color w:val="FF0000"/>
          <w:sz w:val="24"/>
          <w:szCs w:val="24"/>
        </w:rPr>
        <w:t>净水产品可用各种净水工艺进行单元处理或二元、多元组合处理；</w:t>
      </w:r>
    </w:p>
    <w:p w:rsidR="00F02BD1" w:rsidRDefault="00F02BD1" w:rsidP="00F02BD1">
      <w:pPr>
        <w:spacing w:line="360" w:lineRule="auto"/>
        <w:ind w:firstLine="425"/>
        <w:rPr>
          <w:color w:val="FF0000"/>
          <w:sz w:val="24"/>
          <w:szCs w:val="24"/>
        </w:rPr>
      </w:pPr>
      <w:r>
        <w:rPr>
          <w:color w:val="FF0000"/>
          <w:sz w:val="24"/>
          <w:szCs w:val="24"/>
        </w:rPr>
        <w:t>②</w:t>
      </w:r>
      <w:r>
        <w:rPr>
          <w:color w:val="FF0000"/>
          <w:sz w:val="24"/>
          <w:szCs w:val="24"/>
        </w:rPr>
        <w:t>过滤常用</w:t>
      </w:r>
      <w:r>
        <w:rPr>
          <w:color w:val="FF0000"/>
          <w:sz w:val="24"/>
          <w:szCs w:val="24"/>
        </w:rPr>
        <w:t>PP</w:t>
      </w:r>
      <w:r>
        <w:rPr>
          <w:color w:val="FF0000"/>
          <w:sz w:val="24"/>
          <w:szCs w:val="24"/>
        </w:rPr>
        <w:t>熔喷滤芯，也有用陶瓷滤芯、</w:t>
      </w:r>
      <w:r>
        <w:rPr>
          <w:color w:val="FF0000"/>
          <w:sz w:val="24"/>
          <w:szCs w:val="24"/>
        </w:rPr>
        <w:t>PE</w:t>
      </w:r>
      <w:r>
        <w:rPr>
          <w:color w:val="FF0000"/>
          <w:sz w:val="24"/>
          <w:szCs w:val="24"/>
        </w:rPr>
        <w:t>管滤芯、</w:t>
      </w:r>
      <w:r>
        <w:rPr>
          <w:color w:val="FF0000"/>
          <w:sz w:val="24"/>
          <w:szCs w:val="24"/>
        </w:rPr>
        <w:t>PP</w:t>
      </w:r>
      <w:r>
        <w:rPr>
          <w:color w:val="FF0000"/>
          <w:sz w:val="24"/>
          <w:szCs w:val="24"/>
        </w:rPr>
        <w:t>膜折迭滤芯等；</w:t>
      </w:r>
    </w:p>
    <w:p w:rsidR="00F02BD1" w:rsidRDefault="00F02BD1" w:rsidP="00F02BD1">
      <w:pPr>
        <w:spacing w:line="360" w:lineRule="auto"/>
        <w:ind w:firstLine="425"/>
        <w:rPr>
          <w:color w:val="FF0000"/>
          <w:sz w:val="24"/>
          <w:szCs w:val="24"/>
        </w:rPr>
      </w:pPr>
      <w:r>
        <w:rPr>
          <w:color w:val="FF0000"/>
          <w:sz w:val="24"/>
          <w:szCs w:val="24"/>
        </w:rPr>
        <w:t>③</w:t>
      </w:r>
      <w:r>
        <w:rPr>
          <w:color w:val="FF0000"/>
          <w:sz w:val="24"/>
          <w:szCs w:val="24"/>
        </w:rPr>
        <w:t>吸附常用活性炭，也有用活性炭棒滤芯、活性炭纤维、分子筛等；</w:t>
      </w:r>
    </w:p>
    <w:p w:rsidR="00F02BD1" w:rsidRDefault="00F02BD1" w:rsidP="00F02BD1">
      <w:pPr>
        <w:spacing w:line="360" w:lineRule="auto"/>
        <w:ind w:firstLine="425"/>
        <w:rPr>
          <w:color w:val="FF0000"/>
          <w:sz w:val="24"/>
          <w:szCs w:val="24"/>
        </w:rPr>
      </w:pPr>
      <w:r>
        <w:rPr>
          <w:color w:val="FF0000"/>
          <w:sz w:val="24"/>
          <w:szCs w:val="24"/>
        </w:rPr>
        <w:t>④</w:t>
      </w:r>
      <w:r>
        <w:rPr>
          <w:color w:val="FF0000"/>
          <w:sz w:val="24"/>
          <w:szCs w:val="24"/>
        </w:rPr>
        <w:t>除菌材料有膜材料</w:t>
      </w:r>
      <w:r>
        <w:rPr>
          <w:color w:val="FF0000"/>
          <w:sz w:val="24"/>
          <w:szCs w:val="24"/>
        </w:rPr>
        <w:t>(MF</w:t>
      </w:r>
      <w:r>
        <w:rPr>
          <w:color w:val="FF0000"/>
          <w:sz w:val="24"/>
          <w:szCs w:val="24"/>
        </w:rPr>
        <w:t>、</w:t>
      </w:r>
      <w:r>
        <w:rPr>
          <w:color w:val="FF0000"/>
          <w:sz w:val="24"/>
          <w:szCs w:val="24"/>
        </w:rPr>
        <w:t>UF</w:t>
      </w:r>
      <w:r>
        <w:rPr>
          <w:color w:val="FF0000"/>
          <w:sz w:val="24"/>
          <w:szCs w:val="24"/>
        </w:rPr>
        <w:t>、</w:t>
      </w:r>
      <w:r>
        <w:rPr>
          <w:color w:val="FF0000"/>
          <w:sz w:val="24"/>
          <w:szCs w:val="24"/>
        </w:rPr>
        <w:t>NF</w:t>
      </w:r>
      <w:r>
        <w:rPr>
          <w:color w:val="FF0000"/>
          <w:sz w:val="24"/>
          <w:szCs w:val="24"/>
        </w:rPr>
        <w:t>、</w:t>
      </w:r>
      <w:r>
        <w:rPr>
          <w:color w:val="FF0000"/>
          <w:sz w:val="24"/>
          <w:szCs w:val="24"/>
        </w:rPr>
        <w:t>RO)</w:t>
      </w:r>
      <w:r>
        <w:rPr>
          <w:color w:val="FF0000"/>
          <w:sz w:val="24"/>
          <w:szCs w:val="24"/>
        </w:rPr>
        <w:t>滤除细菌和碘树脂、</w:t>
      </w:r>
      <w:r>
        <w:rPr>
          <w:color w:val="FF0000"/>
          <w:sz w:val="24"/>
          <w:szCs w:val="24"/>
        </w:rPr>
        <w:t>UV</w:t>
      </w:r>
      <w:r>
        <w:rPr>
          <w:color w:val="FF0000"/>
          <w:sz w:val="24"/>
          <w:szCs w:val="24"/>
        </w:rPr>
        <w:t>、</w:t>
      </w:r>
      <w:r>
        <w:rPr>
          <w:color w:val="FF0000"/>
          <w:sz w:val="24"/>
          <w:szCs w:val="24"/>
        </w:rPr>
        <w:t>O3</w:t>
      </w:r>
      <w:r>
        <w:rPr>
          <w:color w:val="FF0000"/>
          <w:sz w:val="24"/>
          <w:szCs w:val="24"/>
        </w:rPr>
        <w:t>等杀菌。</w:t>
      </w:r>
    </w:p>
    <w:p w:rsidR="00F02BD1" w:rsidRDefault="00F02BD1" w:rsidP="00F02BD1">
      <w:pPr>
        <w:spacing w:line="360" w:lineRule="auto"/>
        <w:rPr>
          <w:sz w:val="24"/>
          <w:szCs w:val="24"/>
        </w:rPr>
      </w:pPr>
    </w:p>
    <w:p w:rsidR="00F02BD1" w:rsidRDefault="00F02BD1" w:rsidP="00F02BD1">
      <w:pPr>
        <w:spacing w:line="360" w:lineRule="auto"/>
        <w:ind w:firstLine="482"/>
        <w:rPr>
          <w:b/>
          <w:sz w:val="24"/>
          <w:szCs w:val="24"/>
          <w:shd w:val="clear" w:color="auto" w:fill="FFFF00"/>
        </w:rPr>
      </w:pPr>
      <w:r>
        <w:rPr>
          <w:b/>
          <w:sz w:val="24"/>
          <w:szCs w:val="24"/>
          <w:shd w:val="clear" w:color="auto" w:fill="FFFF00"/>
        </w:rPr>
        <w:t>4.6.2</w:t>
      </w:r>
      <w:r>
        <w:rPr>
          <w:b/>
          <w:sz w:val="24"/>
          <w:szCs w:val="24"/>
          <w:shd w:val="clear" w:color="auto" w:fill="FFFF00"/>
        </w:rPr>
        <w:t>制造流程简述</w:t>
      </w:r>
    </w:p>
    <w:p w:rsidR="00F02BD1" w:rsidRDefault="00F02BD1" w:rsidP="00F02BD1">
      <w:pPr>
        <w:spacing w:line="360" w:lineRule="auto"/>
        <w:ind w:firstLine="480"/>
        <w:rPr>
          <w:sz w:val="24"/>
          <w:szCs w:val="24"/>
          <w:shd w:val="clear" w:color="auto" w:fill="FFFF00"/>
        </w:rPr>
      </w:pPr>
      <w:r>
        <w:rPr>
          <w:sz w:val="24"/>
          <w:szCs w:val="24"/>
          <w:shd w:val="clear" w:color="auto" w:fill="FFFF00"/>
        </w:rPr>
        <w:t>一台完整的净水器生产出来需要经过超滤车间工艺及流程、五金车间主要工艺及流程、抛光车间工艺及流程、组装车间工艺及流程、超滤车间工艺流程等几个工艺流程。</w:t>
      </w:r>
    </w:p>
    <w:p w:rsidR="00F02BD1" w:rsidRDefault="00F02BD1" w:rsidP="00F02BD1">
      <w:pPr>
        <w:spacing w:line="360" w:lineRule="auto"/>
        <w:rPr>
          <w:sz w:val="24"/>
          <w:szCs w:val="24"/>
          <w:shd w:val="clear" w:color="auto" w:fill="FFFF00"/>
        </w:rPr>
      </w:pPr>
      <w:r>
        <w:rPr>
          <w:sz w:val="24"/>
          <w:szCs w:val="24"/>
          <w:shd w:val="clear" w:color="auto" w:fill="FFFF00"/>
        </w:rPr>
        <w:t>1</w:t>
      </w:r>
      <w:r>
        <w:rPr>
          <w:sz w:val="24"/>
          <w:szCs w:val="24"/>
          <w:shd w:val="clear" w:color="auto" w:fill="FFFF00"/>
        </w:rPr>
        <w:t>、净水器超滤车间工艺之纺丝工艺流程</w:t>
      </w:r>
    </w:p>
    <w:p w:rsidR="00F02BD1" w:rsidRDefault="00F02BD1" w:rsidP="00F02BD1">
      <w:pPr>
        <w:spacing w:line="360" w:lineRule="auto"/>
        <w:ind w:firstLine="425"/>
        <w:rPr>
          <w:sz w:val="24"/>
          <w:szCs w:val="24"/>
          <w:shd w:val="clear" w:color="auto" w:fill="FFFF00"/>
        </w:rPr>
      </w:pPr>
      <w:r>
        <w:rPr>
          <w:sz w:val="24"/>
          <w:szCs w:val="24"/>
          <w:shd w:val="clear" w:color="auto" w:fill="FFFF00"/>
        </w:rPr>
        <w:t>a</w:t>
      </w:r>
      <w:r>
        <w:rPr>
          <w:sz w:val="24"/>
          <w:szCs w:val="24"/>
          <w:shd w:val="clear" w:color="auto" w:fill="FFFF00"/>
        </w:rPr>
        <w:t>烘料</w:t>
      </w:r>
    </w:p>
    <w:p w:rsidR="00F02BD1" w:rsidRDefault="00F02BD1" w:rsidP="00F02BD1">
      <w:pPr>
        <w:spacing w:line="360" w:lineRule="auto"/>
        <w:ind w:firstLine="425"/>
        <w:rPr>
          <w:sz w:val="24"/>
          <w:szCs w:val="24"/>
          <w:shd w:val="clear" w:color="auto" w:fill="FFFF00"/>
        </w:rPr>
      </w:pPr>
      <w:r>
        <w:rPr>
          <w:sz w:val="24"/>
          <w:szCs w:val="24"/>
          <w:shd w:val="clear" w:color="auto" w:fill="FFFF00"/>
        </w:rPr>
        <w:t>b</w:t>
      </w:r>
      <w:r>
        <w:rPr>
          <w:sz w:val="24"/>
          <w:szCs w:val="24"/>
          <w:shd w:val="clear" w:color="auto" w:fill="FFFF00"/>
        </w:rPr>
        <w:t>乳化（不好投料、操作不便）</w:t>
      </w:r>
    </w:p>
    <w:p w:rsidR="00F02BD1" w:rsidRDefault="00F02BD1" w:rsidP="00F02BD1">
      <w:pPr>
        <w:spacing w:line="360" w:lineRule="auto"/>
        <w:ind w:firstLine="425"/>
        <w:rPr>
          <w:sz w:val="24"/>
          <w:szCs w:val="24"/>
          <w:shd w:val="clear" w:color="auto" w:fill="FFFF00"/>
        </w:rPr>
      </w:pPr>
      <w:r>
        <w:rPr>
          <w:sz w:val="24"/>
          <w:szCs w:val="24"/>
          <w:shd w:val="clear" w:color="auto" w:fill="FFFF00"/>
        </w:rPr>
        <w:t>c</w:t>
      </w:r>
      <w:r>
        <w:rPr>
          <w:sz w:val="24"/>
          <w:szCs w:val="24"/>
          <w:shd w:val="clear" w:color="auto" w:fill="FFFF00"/>
        </w:rPr>
        <w:t>搅拌</w:t>
      </w:r>
    </w:p>
    <w:p w:rsidR="00F02BD1" w:rsidRDefault="00F02BD1" w:rsidP="00F02BD1">
      <w:pPr>
        <w:spacing w:line="360" w:lineRule="auto"/>
        <w:ind w:firstLine="425"/>
        <w:rPr>
          <w:sz w:val="24"/>
          <w:szCs w:val="24"/>
          <w:shd w:val="clear" w:color="auto" w:fill="FFFF00"/>
        </w:rPr>
      </w:pPr>
      <w:r>
        <w:rPr>
          <w:sz w:val="24"/>
          <w:szCs w:val="24"/>
          <w:shd w:val="clear" w:color="auto" w:fill="FFFF00"/>
        </w:rPr>
        <w:t>d</w:t>
      </w:r>
      <w:r>
        <w:rPr>
          <w:sz w:val="24"/>
          <w:szCs w:val="24"/>
          <w:shd w:val="clear" w:color="auto" w:fill="FFFF00"/>
        </w:rPr>
        <w:t>脱泡（脱泡不彻底导致丝漏）</w:t>
      </w:r>
    </w:p>
    <w:p w:rsidR="00F02BD1" w:rsidRDefault="00F02BD1" w:rsidP="00F02BD1">
      <w:pPr>
        <w:spacing w:line="360" w:lineRule="auto"/>
        <w:ind w:firstLine="425"/>
        <w:rPr>
          <w:sz w:val="24"/>
          <w:szCs w:val="24"/>
          <w:shd w:val="clear" w:color="auto" w:fill="FFFF00"/>
        </w:rPr>
      </w:pPr>
      <w:r>
        <w:rPr>
          <w:sz w:val="24"/>
          <w:szCs w:val="24"/>
          <w:shd w:val="clear" w:color="auto" w:fill="FFFF00"/>
        </w:rPr>
        <w:t>e</w:t>
      </w:r>
      <w:r>
        <w:rPr>
          <w:sz w:val="24"/>
          <w:szCs w:val="24"/>
          <w:shd w:val="clear" w:color="auto" w:fill="FFFF00"/>
        </w:rPr>
        <w:t>（静止，下一步施行）</w:t>
      </w:r>
    </w:p>
    <w:p w:rsidR="00F02BD1" w:rsidRDefault="00F02BD1" w:rsidP="00F02BD1">
      <w:pPr>
        <w:spacing w:line="360" w:lineRule="auto"/>
        <w:ind w:firstLine="425"/>
        <w:rPr>
          <w:sz w:val="24"/>
          <w:szCs w:val="24"/>
          <w:shd w:val="clear" w:color="auto" w:fill="FFFF00"/>
        </w:rPr>
      </w:pPr>
      <w:r>
        <w:rPr>
          <w:sz w:val="24"/>
          <w:szCs w:val="24"/>
          <w:shd w:val="clear" w:color="auto" w:fill="FFFF00"/>
        </w:rPr>
        <w:t xml:space="preserve">f </w:t>
      </w:r>
      <w:r>
        <w:rPr>
          <w:sz w:val="24"/>
          <w:szCs w:val="24"/>
          <w:shd w:val="clear" w:color="auto" w:fill="FFFF00"/>
        </w:rPr>
        <w:t>纺丝</w:t>
      </w:r>
    </w:p>
    <w:p w:rsidR="00F02BD1" w:rsidRDefault="00F02BD1" w:rsidP="00F02BD1">
      <w:pPr>
        <w:spacing w:line="360" w:lineRule="auto"/>
        <w:ind w:firstLine="425"/>
        <w:rPr>
          <w:sz w:val="24"/>
          <w:szCs w:val="24"/>
          <w:shd w:val="clear" w:color="auto" w:fill="FFFF00"/>
        </w:rPr>
      </w:pPr>
      <w:r>
        <w:rPr>
          <w:sz w:val="24"/>
          <w:szCs w:val="24"/>
          <w:shd w:val="clear" w:color="auto" w:fill="FFFF00"/>
        </w:rPr>
        <w:t>g</w:t>
      </w:r>
      <w:r>
        <w:rPr>
          <w:sz w:val="24"/>
          <w:szCs w:val="24"/>
          <w:shd w:val="clear" w:color="auto" w:fill="FFFF00"/>
        </w:rPr>
        <w:t>老化</w:t>
      </w:r>
    </w:p>
    <w:p w:rsidR="00F02BD1" w:rsidRDefault="00F02BD1" w:rsidP="00F02BD1">
      <w:pPr>
        <w:spacing w:line="360" w:lineRule="auto"/>
        <w:ind w:firstLine="425"/>
        <w:rPr>
          <w:sz w:val="24"/>
          <w:szCs w:val="24"/>
          <w:shd w:val="clear" w:color="auto" w:fill="FFFF00"/>
        </w:rPr>
      </w:pPr>
      <w:r>
        <w:rPr>
          <w:sz w:val="24"/>
          <w:szCs w:val="24"/>
          <w:shd w:val="clear" w:color="auto" w:fill="FFFF00"/>
        </w:rPr>
        <w:t>h</w:t>
      </w:r>
      <w:r>
        <w:rPr>
          <w:sz w:val="24"/>
          <w:szCs w:val="24"/>
          <w:shd w:val="clear" w:color="auto" w:fill="FFFF00"/>
        </w:rPr>
        <w:t>保湿</w:t>
      </w:r>
    </w:p>
    <w:p w:rsidR="00F02BD1" w:rsidRDefault="00F02BD1" w:rsidP="00F02BD1">
      <w:pPr>
        <w:spacing w:line="360" w:lineRule="auto"/>
        <w:ind w:firstLine="425"/>
        <w:rPr>
          <w:sz w:val="24"/>
          <w:szCs w:val="24"/>
          <w:shd w:val="clear" w:color="auto" w:fill="FFFF00"/>
        </w:rPr>
      </w:pPr>
      <w:r>
        <w:rPr>
          <w:sz w:val="24"/>
          <w:szCs w:val="24"/>
          <w:shd w:val="clear" w:color="auto" w:fill="FFFF00"/>
        </w:rPr>
        <w:t>i</w:t>
      </w:r>
      <w:r>
        <w:rPr>
          <w:sz w:val="24"/>
          <w:szCs w:val="24"/>
          <w:shd w:val="clear" w:color="auto" w:fill="FFFF00"/>
        </w:rPr>
        <w:t>晾干</w:t>
      </w:r>
    </w:p>
    <w:p w:rsidR="00F02BD1" w:rsidRDefault="00F02BD1" w:rsidP="00F02BD1">
      <w:pPr>
        <w:spacing w:line="360" w:lineRule="auto"/>
        <w:rPr>
          <w:sz w:val="24"/>
          <w:szCs w:val="24"/>
          <w:shd w:val="clear" w:color="auto" w:fill="FFFF00"/>
        </w:rPr>
      </w:pPr>
    </w:p>
    <w:p w:rsidR="00F02BD1" w:rsidRDefault="00F02BD1" w:rsidP="00F02BD1">
      <w:pPr>
        <w:spacing w:line="360" w:lineRule="auto"/>
        <w:rPr>
          <w:sz w:val="24"/>
          <w:szCs w:val="24"/>
          <w:shd w:val="clear" w:color="auto" w:fill="FFFF00"/>
        </w:rPr>
      </w:pPr>
      <w:r>
        <w:rPr>
          <w:sz w:val="24"/>
          <w:szCs w:val="24"/>
          <w:shd w:val="clear" w:color="auto" w:fill="FFFF00"/>
        </w:rPr>
        <w:t>2</w:t>
      </w:r>
      <w:r>
        <w:rPr>
          <w:sz w:val="24"/>
          <w:szCs w:val="24"/>
          <w:shd w:val="clear" w:color="auto" w:fill="FFFF00"/>
        </w:rPr>
        <w:t>、净水器超滤车间工艺滤芯工艺流程</w:t>
      </w:r>
    </w:p>
    <w:p w:rsidR="00F02BD1" w:rsidRDefault="00F02BD1" w:rsidP="00F02BD1">
      <w:pPr>
        <w:spacing w:line="360" w:lineRule="auto"/>
        <w:rPr>
          <w:sz w:val="24"/>
          <w:szCs w:val="24"/>
          <w:shd w:val="clear" w:color="auto" w:fill="FFFF00"/>
        </w:rPr>
      </w:pPr>
      <w:r>
        <w:rPr>
          <w:sz w:val="24"/>
          <w:szCs w:val="24"/>
          <w:shd w:val="clear" w:color="auto" w:fill="FFFF00"/>
        </w:rPr>
        <w:t xml:space="preserve">    a </w:t>
      </w:r>
      <w:r>
        <w:rPr>
          <w:sz w:val="24"/>
          <w:szCs w:val="24"/>
          <w:shd w:val="clear" w:color="auto" w:fill="FFFF00"/>
        </w:rPr>
        <w:t>粘端套、端封</w:t>
      </w:r>
    </w:p>
    <w:p w:rsidR="00F02BD1" w:rsidRDefault="00F02BD1" w:rsidP="00F02BD1">
      <w:pPr>
        <w:spacing w:line="360" w:lineRule="auto"/>
        <w:rPr>
          <w:sz w:val="24"/>
          <w:szCs w:val="24"/>
          <w:shd w:val="clear" w:color="auto" w:fill="FFFF00"/>
        </w:rPr>
      </w:pPr>
      <w:r>
        <w:rPr>
          <w:sz w:val="24"/>
          <w:szCs w:val="24"/>
          <w:shd w:val="clear" w:color="auto" w:fill="FFFF00"/>
        </w:rPr>
        <w:t xml:space="preserve">    b </w:t>
      </w:r>
      <w:r>
        <w:rPr>
          <w:sz w:val="24"/>
          <w:szCs w:val="24"/>
          <w:shd w:val="clear" w:color="auto" w:fill="FFFF00"/>
        </w:rPr>
        <w:t>打标</w:t>
      </w:r>
    </w:p>
    <w:p w:rsidR="00F02BD1" w:rsidRDefault="00F02BD1" w:rsidP="00F02BD1">
      <w:pPr>
        <w:spacing w:line="360" w:lineRule="auto"/>
        <w:rPr>
          <w:sz w:val="24"/>
          <w:szCs w:val="24"/>
          <w:shd w:val="clear" w:color="auto" w:fill="FFFF00"/>
        </w:rPr>
      </w:pPr>
      <w:r>
        <w:rPr>
          <w:sz w:val="24"/>
          <w:szCs w:val="24"/>
          <w:shd w:val="clear" w:color="auto" w:fill="FFFF00"/>
        </w:rPr>
        <w:t xml:space="preserve">    c </w:t>
      </w:r>
      <w:r>
        <w:rPr>
          <w:sz w:val="24"/>
          <w:szCs w:val="24"/>
          <w:shd w:val="clear" w:color="auto" w:fill="FFFF00"/>
        </w:rPr>
        <w:t>切丝、装丝</w:t>
      </w:r>
    </w:p>
    <w:p w:rsidR="00F02BD1" w:rsidRDefault="00F02BD1" w:rsidP="00F02BD1">
      <w:pPr>
        <w:spacing w:line="360" w:lineRule="auto"/>
        <w:rPr>
          <w:sz w:val="24"/>
          <w:szCs w:val="24"/>
          <w:shd w:val="clear" w:color="auto" w:fill="FFFF00"/>
        </w:rPr>
      </w:pPr>
      <w:r>
        <w:rPr>
          <w:sz w:val="24"/>
          <w:szCs w:val="24"/>
          <w:shd w:val="clear" w:color="auto" w:fill="FFFF00"/>
        </w:rPr>
        <w:t xml:space="preserve">    d </w:t>
      </w:r>
      <w:r>
        <w:rPr>
          <w:sz w:val="24"/>
          <w:szCs w:val="24"/>
          <w:shd w:val="clear" w:color="auto" w:fill="FFFF00"/>
        </w:rPr>
        <w:t>二次切丝、涂石膏、打散</w:t>
      </w:r>
    </w:p>
    <w:p w:rsidR="00F02BD1" w:rsidRDefault="00F02BD1" w:rsidP="00F02BD1">
      <w:pPr>
        <w:spacing w:line="360" w:lineRule="auto"/>
        <w:rPr>
          <w:sz w:val="24"/>
          <w:szCs w:val="24"/>
          <w:shd w:val="clear" w:color="auto" w:fill="FFFF00"/>
        </w:rPr>
      </w:pPr>
      <w:r>
        <w:rPr>
          <w:sz w:val="24"/>
          <w:szCs w:val="24"/>
          <w:shd w:val="clear" w:color="auto" w:fill="FFFF00"/>
        </w:rPr>
        <w:t xml:space="preserve">    e </w:t>
      </w:r>
      <w:r>
        <w:rPr>
          <w:sz w:val="24"/>
          <w:szCs w:val="24"/>
          <w:shd w:val="clear" w:color="auto" w:fill="FFFF00"/>
        </w:rPr>
        <w:t>调胶、浇注</w:t>
      </w:r>
    </w:p>
    <w:p w:rsidR="00F02BD1" w:rsidRDefault="00F02BD1" w:rsidP="00F02BD1">
      <w:pPr>
        <w:spacing w:line="360" w:lineRule="auto"/>
        <w:rPr>
          <w:sz w:val="24"/>
          <w:szCs w:val="24"/>
          <w:shd w:val="clear" w:color="auto" w:fill="FFFF00"/>
        </w:rPr>
      </w:pPr>
      <w:r>
        <w:rPr>
          <w:sz w:val="24"/>
          <w:szCs w:val="24"/>
          <w:shd w:val="clear" w:color="auto" w:fill="FFFF00"/>
        </w:rPr>
        <w:t xml:space="preserve">    f </w:t>
      </w:r>
      <w:r>
        <w:rPr>
          <w:sz w:val="24"/>
          <w:szCs w:val="24"/>
          <w:shd w:val="clear" w:color="auto" w:fill="FFFF00"/>
        </w:rPr>
        <w:t>切头、打磨</w:t>
      </w:r>
    </w:p>
    <w:p w:rsidR="00F02BD1" w:rsidRDefault="00F02BD1" w:rsidP="00F02BD1">
      <w:pPr>
        <w:spacing w:line="360" w:lineRule="auto"/>
        <w:rPr>
          <w:sz w:val="24"/>
          <w:szCs w:val="24"/>
          <w:shd w:val="clear" w:color="auto" w:fill="FFFF00"/>
        </w:rPr>
      </w:pPr>
      <w:r>
        <w:rPr>
          <w:sz w:val="24"/>
          <w:szCs w:val="24"/>
          <w:shd w:val="clear" w:color="auto" w:fill="FFFF00"/>
        </w:rPr>
        <w:t xml:space="preserve">    g </w:t>
      </w:r>
      <w:r>
        <w:rPr>
          <w:sz w:val="24"/>
          <w:szCs w:val="24"/>
          <w:shd w:val="clear" w:color="auto" w:fill="FFFF00"/>
        </w:rPr>
        <w:t>检漏（补漏）</w:t>
      </w:r>
    </w:p>
    <w:p w:rsidR="00F02BD1" w:rsidRDefault="00F02BD1" w:rsidP="00F02BD1">
      <w:pPr>
        <w:spacing w:line="360" w:lineRule="auto"/>
        <w:rPr>
          <w:sz w:val="24"/>
          <w:szCs w:val="24"/>
          <w:shd w:val="clear" w:color="auto" w:fill="FFFF00"/>
        </w:rPr>
      </w:pPr>
      <w:r>
        <w:rPr>
          <w:sz w:val="24"/>
          <w:szCs w:val="24"/>
          <w:shd w:val="clear" w:color="auto" w:fill="FFFF00"/>
        </w:rPr>
        <w:t xml:space="preserve">    h </w:t>
      </w:r>
      <w:r>
        <w:rPr>
          <w:sz w:val="24"/>
          <w:szCs w:val="24"/>
          <w:shd w:val="clear" w:color="auto" w:fill="FFFF00"/>
        </w:rPr>
        <w:t>清洗外观</w:t>
      </w:r>
    </w:p>
    <w:p w:rsidR="00F02BD1" w:rsidRDefault="00F02BD1" w:rsidP="00F02BD1">
      <w:pPr>
        <w:spacing w:line="360" w:lineRule="auto"/>
        <w:rPr>
          <w:sz w:val="24"/>
          <w:szCs w:val="24"/>
          <w:shd w:val="clear" w:color="auto" w:fill="FFFF00"/>
        </w:rPr>
      </w:pPr>
      <w:r>
        <w:rPr>
          <w:sz w:val="24"/>
          <w:szCs w:val="24"/>
          <w:shd w:val="clear" w:color="auto" w:fill="FFFF00"/>
        </w:rPr>
        <w:t xml:space="preserve">    i </w:t>
      </w:r>
      <w:r>
        <w:rPr>
          <w:sz w:val="24"/>
          <w:szCs w:val="24"/>
          <w:shd w:val="clear" w:color="auto" w:fill="FFFF00"/>
        </w:rPr>
        <w:t>冲洗、测通量、</w:t>
      </w:r>
    </w:p>
    <w:p w:rsidR="00F02BD1" w:rsidRDefault="00F02BD1" w:rsidP="00F02BD1">
      <w:pPr>
        <w:spacing w:line="360" w:lineRule="auto"/>
        <w:rPr>
          <w:sz w:val="24"/>
          <w:szCs w:val="24"/>
          <w:shd w:val="clear" w:color="auto" w:fill="FFFF00"/>
        </w:rPr>
      </w:pPr>
    </w:p>
    <w:p w:rsidR="00F02BD1" w:rsidRDefault="00F02BD1" w:rsidP="00F02BD1">
      <w:pPr>
        <w:spacing w:line="360" w:lineRule="auto"/>
        <w:rPr>
          <w:sz w:val="24"/>
          <w:szCs w:val="24"/>
          <w:shd w:val="clear" w:color="auto" w:fill="FFFF00"/>
        </w:rPr>
      </w:pPr>
      <w:r>
        <w:rPr>
          <w:sz w:val="24"/>
          <w:szCs w:val="24"/>
          <w:shd w:val="clear" w:color="auto" w:fill="FFFF00"/>
        </w:rPr>
        <w:t>3</w:t>
      </w:r>
      <w:r>
        <w:rPr>
          <w:sz w:val="24"/>
          <w:szCs w:val="24"/>
          <w:shd w:val="clear" w:color="auto" w:fill="FFFF00"/>
        </w:rPr>
        <w:t>、组装车间工艺流程</w:t>
      </w:r>
    </w:p>
    <w:p w:rsidR="00F02BD1" w:rsidRDefault="00F02BD1" w:rsidP="00F02BD1">
      <w:pPr>
        <w:spacing w:line="360" w:lineRule="auto"/>
        <w:rPr>
          <w:sz w:val="24"/>
          <w:szCs w:val="24"/>
          <w:shd w:val="clear" w:color="auto" w:fill="FFFF00"/>
        </w:rPr>
      </w:pPr>
      <w:r>
        <w:rPr>
          <w:sz w:val="24"/>
          <w:szCs w:val="24"/>
          <w:shd w:val="clear" w:color="auto" w:fill="FFFF00"/>
        </w:rPr>
        <w:t xml:space="preserve">    a</w:t>
      </w:r>
      <w:r>
        <w:rPr>
          <w:sz w:val="24"/>
          <w:szCs w:val="24"/>
          <w:shd w:val="clear" w:color="auto" w:fill="FFFF00"/>
        </w:rPr>
        <w:t>钝化</w:t>
      </w:r>
    </w:p>
    <w:p w:rsidR="00F02BD1" w:rsidRDefault="00F02BD1" w:rsidP="00F02BD1">
      <w:pPr>
        <w:spacing w:line="360" w:lineRule="auto"/>
        <w:rPr>
          <w:sz w:val="24"/>
          <w:szCs w:val="24"/>
          <w:shd w:val="clear" w:color="auto" w:fill="FFFF00"/>
        </w:rPr>
      </w:pPr>
      <w:r>
        <w:rPr>
          <w:sz w:val="24"/>
          <w:szCs w:val="24"/>
          <w:shd w:val="clear" w:color="auto" w:fill="FFFF00"/>
        </w:rPr>
        <w:t xml:space="preserve">    b</w:t>
      </w:r>
      <w:r>
        <w:rPr>
          <w:sz w:val="24"/>
          <w:szCs w:val="24"/>
          <w:shd w:val="clear" w:color="auto" w:fill="FFFF00"/>
        </w:rPr>
        <w:t>超声清洗、清洗</w:t>
      </w:r>
    </w:p>
    <w:p w:rsidR="00F02BD1" w:rsidRDefault="00F02BD1" w:rsidP="00F02BD1">
      <w:pPr>
        <w:spacing w:line="360" w:lineRule="auto"/>
        <w:rPr>
          <w:sz w:val="24"/>
          <w:szCs w:val="24"/>
          <w:shd w:val="clear" w:color="auto" w:fill="FFFF00"/>
        </w:rPr>
      </w:pPr>
      <w:r>
        <w:rPr>
          <w:sz w:val="24"/>
          <w:szCs w:val="24"/>
          <w:shd w:val="clear" w:color="auto" w:fill="FFFF00"/>
        </w:rPr>
        <w:t xml:space="preserve">    c</w:t>
      </w:r>
      <w:r>
        <w:rPr>
          <w:sz w:val="24"/>
          <w:szCs w:val="24"/>
          <w:shd w:val="clear" w:color="auto" w:fill="FFFF00"/>
        </w:rPr>
        <w:t>滤芯浸泡、测通量</w:t>
      </w:r>
    </w:p>
    <w:p w:rsidR="00F02BD1" w:rsidRDefault="00F02BD1" w:rsidP="00F02BD1">
      <w:pPr>
        <w:spacing w:line="360" w:lineRule="auto"/>
        <w:rPr>
          <w:sz w:val="24"/>
          <w:szCs w:val="24"/>
          <w:shd w:val="clear" w:color="auto" w:fill="FFFF00"/>
        </w:rPr>
      </w:pPr>
      <w:r>
        <w:rPr>
          <w:sz w:val="24"/>
          <w:szCs w:val="24"/>
          <w:shd w:val="clear" w:color="auto" w:fill="FFFF00"/>
        </w:rPr>
        <w:t xml:space="preserve">    d</w:t>
      </w:r>
      <w:r>
        <w:rPr>
          <w:sz w:val="24"/>
          <w:szCs w:val="24"/>
          <w:shd w:val="clear" w:color="auto" w:fill="FFFF00"/>
        </w:rPr>
        <w:t>空壳机高压测试（水压）</w:t>
      </w:r>
    </w:p>
    <w:p w:rsidR="00F02BD1" w:rsidRDefault="00F02BD1" w:rsidP="00F02BD1">
      <w:pPr>
        <w:spacing w:line="360" w:lineRule="auto"/>
        <w:rPr>
          <w:sz w:val="24"/>
          <w:szCs w:val="24"/>
          <w:shd w:val="clear" w:color="auto" w:fill="FFFF00"/>
        </w:rPr>
      </w:pPr>
      <w:r>
        <w:rPr>
          <w:sz w:val="24"/>
          <w:szCs w:val="24"/>
          <w:shd w:val="clear" w:color="auto" w:fill="FFFF00"/>
        </w:rPr>
        <w:t xml:space="preserve">    e</w:t>
      </w:r>
      <w:r>
        <w:rPr>
          <w:sz w:val="24"/>
          <w:szCs w:val="24"/>
          <w:shd w:val="clear" w:color="auto" w:fill="FFFF00"/>
        </w:rPr>
        <w:t>空壳机高压测试（气压）</w:t>
      </w:r>
    </w:p>
    <w:p w:rsidR="00F02BD1" w:rsidRDefault="00F02BD1" w:rsidP="00F02BD1">
      <w:pPr>
        <w:spacing w:line="360" w:lineRule="auto"/>
        <w:rPr>
          <w:sz w:val="24"/>
          <w:szCs w:val="24"/>
          <w:shd w:val="clear" w:color="auto" w:fill="FFFF00"/>
        </w:rPr>
      </w:pPr>
      <w:r>
        <w:rPr>
          <w:sz w:val="24"/>
          <w:szCs w:val="24"/>
          <w:shd w:val="clear" w:color="auto" w:fill="FFFF00"/>
        </w:rPr>
        <w:t xml:space="preserve">    f </w:t>
      </w:r>
      <w:r>
        <w:rPr>
          <w:sz w:val="24"/>
          <w:szCs w:val="24"/>
          <w:shd w:val="clear" w:color="auto" w:fill="FFFF00"/>
        </w:rPr>
        <w:t>装滤芯</w:t>
      </w:r>
    </w:p>
    <w:p w:rsidR="00F02BD1" w:rsidRDefault="00F02BD1" w:rsidP="00F02BD1">
      <w:pPr>
        <w:spacing w:line="360" w:lineRule="auto"/>
        <w:rPr>
          <w:sz w:val="24"/>
          <w:szCs w:val="24"/>
          <w:shd w:val="clear" w:color="auto" w:fill="FFFF00"/>
        </w:rPr>
      </w:pPr>
      <w:r>
        <w:rPr>
          <w:sz w:val="24"/>
          <w:szCs w:val="24"/>
          <w:shd w:val="clear" w:color="auto" w:fill="FFFF00"/>
        </w:rPr>
        <w:t xml:space="preserve">    g</w:t>
      </w:r>
      <w:r>
        <w:rPr>
          <w:sz w:val="24"/>
          <w:szCs w:val="24"/>
          <w:shd w:val="clear" w:color="auto" w:fill="FFFF00"/>
        </w:rPr>
        <w:t>成品测通量</w:t>
      </w:r>
    </w:p>
    <w:p w:rsidR="00F02BD1" w:rsidRDefault="00F02BD1" w:rsidP="00F02BD1">
      <w:pPr>
        <w:spacing w:line="360" w:lineRule="auto"/>
        <w:rPr>
          <w:sz w:val="24"/>
          <w:szCs w:val="24"/>
          <w:shd w:val="clear" w:color="auto" w:fill="FFFF00"/>
        </w:rPr>
      </w:pPr>
      <w:r>
        <w:rPr>
          <w:sz w:val="24"/>
          <w:szCs w:val="24"/>
          <w:shd w:val="clear" w:color="auto" w:fill="FFFF00"/>
        </w:rPr>
        <w:t xml:space="preserve">    h</w:t>
      </w:r>
      <w:r>
        <w:rPr>
          <w:sz w:val="24"/>
          <w:szCs w:val="24"/>
          <w:shd w:val="clear" w:color="auto" w:fill="FFFF00"/>
        </w:rPr>
        <w:t>成品检漏</w:t>
      </w:r>
    </w:p>
    <w:p w:rsidR="00F02BD1" w:rsidRDefault="00F02BD1" w:rsidP="00F02BD1">
      <w:pPr>
        <w:spacing w:line="360" w:lineRule="auto"/>
        <w:ind w:firstLine="480"/>
        <w:rPr>
          <w:sz w:val="24"/>
          <w:szCs w:val="24"/>
          <w:shd w:val="clear" w:color="auto" w:fill="FFFF00"/>
        </w:rPr>
      </w:pPr>
      <w:r>
        <w:rPr>
          <w:sz w:val="24"/>
          <w:szCs w:val="24"/>
          <w:shd w:val="clear" w:color="auto" w:fill="FFFF00"/>
        </w:rPr>
        <w:t>i</w:t>
      </w:r>
      <w:r>
        <w:rPr>
          <w:sz w:val="24"/>
          <w:szCs w:val="24"/>
          <w:shd w:val="clear" w:color="auto" w:fill="FFFF00"/>
        </w:rPr>
        <w:t>擦洗、检查、包装</w:t>
      </w:r>
    </w:p>
    <w:p w:rsidR="00F02BD1" w:rsidRDefault="00F02BD1" w:rsidP="00F02BD1">
      <w:pPr>
        <w:spacing w:line="360" w:lineRule="auto"/>
        <w:ind w:firstLine="480"/>
        <w:rPr>
          <w:sz w:val="24"/>
          <w:szCs w:val="24"/>
          <w:shd w:val="clear" w:color="auto" w:fill="FFFF00"/>
        </w:rPr>
      </w:pPr>
    </w:p>
    <w:p w:rsidR="00F02BD1" w:rsidRDefault="00F02BD1" w:rsidP="00F02BD1">
      <w:pPr>
        <w:spacing w:line="360" w:lineRule="auto"/>
        <w:rPr>
          <w:sz w:val="24"/>
          <w:szCs w:val="24"/>
          <w:shd w:val="clear" w:color="auto" w:fill="FFFF00"/>
        </w:rPr>
      </w:pPr>
      <w:r>
        <w:rPr>
          <w:sz w:val="24"/>
          <w:szCs w:val="24"/>
          <w:shd w:val="clear" w:color="auto" w:fill="FFFF00"/>
        </w:rPr>
        <w:t>4</w:t>
      </w:r>
      <w:r>
        <w:rPr>
          <w:sz w:val="24"/>
          <w:szCs w:val="24"/>
          <w:shd w:val="clear" w:color="auto" w:fill="FFFF00"/>
        </w:rPr>
        <w:t>、五金车间工艺流程</w:t>
      </w:r>
    </w:p>
    <w:p w:rsidR="00F02BD1" w:rsidRDefault="00F02BD1" w:rsidP="00F02BD1">
      <w:pPr>
        <w:spacing w:line="360" w:lineRule="auto"/>
        <w:rPr>
          <w:sz w:val="24"/>
          <w:szCs w:val="24"/>
          <w:shd w:val="clear" w:color="auto" w:fill="FFFF00"/>
        </w:rPr>
      </w:pPr>
      <w:r>
        <w:rPr>
          <w:sz w:val="24"/>
          <w:szCs w:val="24"/>
          <w:shd w:val="clear" w:color="auto" w:fill="FFFF00"/>
        </w:rPr>
        <w:t xml:space="preserve">    a</w:t>
      </w:r>
      <w:r>
        <w:rPr>
          <w:sz w:val="24"/>
          <w:szCs w:val="24"/>
          <w:shd w:val="clear" w:color="auto" w:fill="FFFF00"/>
        </w:rPr>
        <w:t>截管</w:t>
      </w:r>
    </w:p>
    <w:p w:rsidR="00F02BD1" w:rsidRDefault="00F02BD1" w:rsidP="00F02BD1">
      <w:pPr>
        <w:spacing w:line="360" w:lineRule="auto"/>
        <w:rPr>
          <w:sz w:val="24"/>
          <w:szCs w:val="24"/>
          <w:shd w:val="clear" w:color="auto" w:fill="FFFF00"/>
        </w:rPr>
      </w:pPr>
      <w:r>
        <w:rPr>
          <w:sz w:val="24"/>
          <w:szCs w:val="24"/>
          <w:shd w:val="clear" w:color="auto" w:fill="FFFF00"/>
        </w:rPr>
        <w:t xml:space="preserve">    b</w:t>
      </w:r>
      <w:r>
        <w:rPr>
          <w:sz w:val="24"/>
          <w:szCs w:val="24"/>
          <w:shd w:val="clear" w:color="auto" w:fill="FFFF00"/>
        </w:rPr>
        <w:t>冲压（五金和塑料件）</w:t>
      </w:r>
    </w:p>
    <w:p w:rsidR="00F02BD1" w:rsidRDefault="00F02BD1" w:rsidP="00F02BD1">
      <w:pPr>
        <w:spacing w:line="360" w:lineRule="auto"/>
        <w:ind w:firstLine="480"/>
        <w:rPr>
          <w:sz w:val="24"/>
          <w:szCs w:val="24"/>
          <w:shd w:val="clear" w:color="auto" w:fill="FFFF00"/>
        </w:rPr>
      </w:pPr>
      <w:r>
        <w:rPr>
          <w:sz w:val="24"/>
          <w:szCs w:val="24"/>
          <w:shd w:val="clear" w:color="auto" w:fill="FFFF00"/>
        </w:rPr>
        <w:t>c</w:t>
      </w:r>
      <w:r>
        <w:rPr>
          <w:sz w:val="24"/>
          <w:szCs w:val="24"/>
          <w:shd w:val="clear" w:color="auto" w:fill="FFFF00"/>
        </w:rPr>
        <w:t>焊接</w:t>
      </w:r>
    </w:p>
    <w:p w:rsidR="00F02BD1" w:rsidRDefault="00F02BD1" w:rsidP="00F02BD1">
      <w:pPr>
        <w:spacing w:line="360" w:lineRule="auto"/>
        <w:ind w:firstLine="480"/>
        <w:rPr>
          <w:sz w:val="24"/>
          <w:szCs w:val="24"/>
          <w:shd w:val="clear" w:color="auto" w:fill="FFFF00"/>
        </w:rPr>
      </w:pPr>
      <w:r>
        <w:rPr>
          <w:sz w:val="24"/>
          <w:szCs w:val="24"/>
          <w:shd w:val="clear" w:color="auto" w:fill="FFFF00"/>
        </w:rPr>
        <w:t>d</w:t>
      </w:r>
      <w:r>
        <w:rPr>
          <w:sz w:val="24"/>
          <w:szCs w:val="24"/>
          <w:shd w:val="clear" w:color="auto" w:fill="FFFF00"/>
        </w:rPr>
        <w:t>卷管</w:t>
      </w:r>
    </w:p>
    <w:p w:rsidR="00F02BD1" w:rsidRDefault="00F02BD1" w:rsidP="00F02BD1">
      <w:pPr>
        <w:spacing w:line="360" w:lineRule="auto"/>
        <w:ind w:firstLine="480"/>
        <w:rPr>
          <w:sz w:val="24"/>
          <w:szCs w:val="24"/>
          <w:shd w:val="clear" w:color="auto" w:fill="FFFF00"/>
        </w:rPr>
      </w:pPr>
      <w:r>
        <w:rPr>
          <w:sz w:val="24"/>
          <w:szCs w:val="24"/>
          <w:shd w:val="clear" w:color="auto" w:fill="FFFF00"/>
        </w:rPr>
        <w:t>e</w:t>
      </w:r>
      <w:r>
        <w:rPr>
          <w:sz w:val="24"/>
          <w:szCs w:val="24"/>
          <w:shd w:val="clear" w:color="auto" w:fill="FFFF00"/>
        </w:rPr>
        <w:t>剪板</w:t>
      </w:r>
    </w:p>
    <w:p w:rsidR="00F02BD1" w:rsidRDefault="00F02BD1" w:rsidP="00F02BD1">
      <w:pPr>
        <w:spacing w:line="360" w:lineRule="auto"/>
        <w:ind w:firstLine="480"/>
        <w:rPr>
          <w:sz w:val="24"/>
          <w:szCs w:val="24"/>
          <w:shd w:val="clear" w:color="auto" w:fill="FFFF00"/>
        </w:rPr>
      </w:pPr>
      <w:r>
        <w:rPr>
          <w:sz w:val="24"/>
          <w:szCs w:val="24"/>
          <w:shd w:val="clear" w:color="auto" w:fill="FFFF00"/>
        </w:rPr>
        <w:t xml:space="preserve">f </w:t>
      </w:r>
      <w:r>
        <w:rPr>
          <w:sz w:val="24"/>
          <w:szCs w:val="24"/>
          <w:shd w:val="clear" w:color="auto" w:fill="FFFF00"/>
        </w:rPr>
        <w:t>车加工</w:t>
      </w:r>
    </w:p>
    <w:p w:rsidR="00F02BD1" w:rsidRDefault="00F02BD1" w:rsidP="00F02BD1">
      <w:pPr>
        <w:spacing w:line="360" w:lineRule="auto"/>
        <w:ind w:firstLine="480"/>
        <w:rPr>
          <w:sz w:val="24"/>
          <w:szCs w:val="24"/>
          <w:shd w:val="clear" w:color="auto" w:fill="FFFF00"/>
        </w:rPr>
      </w:pPr>
      <w:r>
        <w:rPr>
          <w:sz w:val="24"/>
          <w:szCs w:val="24"/>
          <w:shd w:val="clear" w:color="auto" w:fill="FFFF00"/>
        </w:rPr>
        <w:t>g</w:t>
      </w:r>
      <w:r>
        <w:rPr>
          <w:sz w:val="24"/>
          <w:szCs w:val="24"/>
          <w:shd w:val="clear" w:color="auto" w:fill="FFFF00"/>
        </w:rPr>
        <w:t>酸洗、冲洗</w:t>
      </w:r>
    </w:p>
    <w:p w:rsidR="00F02BD1" w:rsidRDefault="00F02BD1" w:rsidP="00F02BD1">
      <w:pPr>
        <w:spacing w:line="360" w:lineRule="auto"/>
        <w:ind w:firstLine="480"/>
        <w:rPr>
          <w:sz w:val="24"/>
          <w:szCs w:val="24"/>
        </w:rPr>
      </w:pPr>
    </w:p>
    <w:p w:rsidR="00F02BD1" w:rsidRDefault="00F02BD1" w:rsidP="00F02BD1">
      <w:pPr>
        <w:spacing w:line="360" w:lineRule="auto"/>
        <w:ind w:firstLine="482"/>
        <w:rPr>
          <w:b/>
          <w:sz w:val="24"/>
          <w:szCs w:val="24"/>
          <w:shd w:val="clear" w:color="auto" w:fill="FFFF00"/>
        </w:rPr>
      </w:pPr>
      <w:r>
        <w:rPr>
          <w:b/>
          <w:sz w:val="24"/>
          <w:szCs w:val="24"/>
          <w:shd w:val="clear" w:color="auto" w:fill="FFFF00"/>
        </w:rPr>
        <w:t>4.6.3</w:t>
      </w:r>
      <w:r>
        <w:rPr>
          <w:b/>
          <w:sz w:val="24"/>
          <w:szCs w:val="24"/>
          <w:shd w:val="clear" w:color="auto" w:fill="FFFF00"/>
        </w:rPr>
        <w:t>产能</w:t>
      </w:r>
    </w:p>
    <w:p w:rsidR="00F02BD1" w:rsidRDefault="00F02BD1" w:rsidP="00F02BD1">
      <w:pPr>
        <w:spacing w:line="360" w:lineRule="auto"/>
        <w:rPr>
          <w:sz w:val="24"/>
          <w:szCs w:val="24"/>
          <w:shd w:val="clear" w:color="auto" w:fill="FFFF00"/>
        </w:rPr>
      </w:pPr>
      <w:r>
        <w:rPr>
          <w:sz w:val="24"/>
          <w:szCs w:val="24"/>
          <w:shd w:val="clear" w:color="auto" w:fill="FFFF00"/>
        </w:rPr>
        <w:t>根据公司现有净水器生产线规模，预计在未来的产能将达到：</w:t>
      </w:r>
    </w:p>
    <w:p w:rsidR="00D34FE1" w:rsidRPr="00F63D35" w:rsidRDefault="00F02BD1" w:rsidP="00163F55">
      <w:pPr>
        <w:pStyle w:val="1"/>
        <w:spacing w:line="360" w:lineRule="auto"/>
        <w:jc w:val="center"/>
        <w:rPr>
          <w:sz w:val="30"/>
          <w:szCs w:val="30"/>
        </w:rPr>
      </w:pPr>
      <w:r>
        <w:rPr>
          <w:sz w:val="30"/>
          <w:szCs w:val="30"/>
        </w:rPr>
        <w:br w:type="page"/>
      </w:r>
      <w:bookmarkStart w:id="17" w:name="_Toc386102323"/>
      <w:r w:rsidR="00D34FE1" w:rsidRPr="00F63D35">
        <w:rPr>
          <w:rFonts w:hint="eastAsia"/>
          <w:sz w:val="30"/>
          <w:szCs w:val="30"/>
        </w:rPr>
        <w:t>第五章</w:t>
      </w:r>
      <w:r w:rsidR="00D34FE1" w:rsidRPr="00F63D35">
        <w:rPr>
          <w:sz w:val="30"/>
          <w:szCs w:val="30"/>
        </w:rPr>
        <w:t xml:space="preserve">  </w:t>
      </w:r>
      <w:r w:rsidR="00D34FE1" w:rsidRPr="00F63D35">
        <w:rPr>
          <w:rFonts w:hint="eastAsia"/>
          <w:sz w:val="30"/>
          <w:szCs w:val="30"/>
        </w:rPr>
        <w:t>研究与开发</w:t>
      </w:r>
      <w:bookmarkEnd w:id="17"/>
      <w:r w:rsidR="00D34FE1" w:rsidRPr="00F63D35">
        <w:rPr>
          <w:sz w:val="30"/>
          <w:szCs w:val="30"/>
        </w:rPr>
        <w:t xml:space="preserve">  </w:t>
      </w:r>
    </w:p>
    <w:p w:rsidR="00D34FE1" w:rsidRDefault="00D34FE1" w:rsidP="00D31C8B">
      <w:pPr>
        <w:pStyle w:val="2"/>
        <w:spacing w:line="360" w:lineRule="auto"/>
        <w:rPr>
          <w:sz w:val="28"/>
          <w:szCs w:val="28"/>
        </w:rPr>
      </w:pPr>
      <w:bookmarkStart w:id="18" w:name="_Toc386102324"/>
      <w:r w:rsidRPr="00D31C8B">
        <w:rPr>
          <w:sz w:val="28"/>
          <w:szCs w:val="28"/>
        </w:rPr>
        <w:t>5.1</w:t>
      </w:r>
      <w:r w:rsidRPr="00D31C8B">
        <w:rPr>
          <w:rFonts w:hint="eastAsia"/>
          <w:sz w:val="28"/>
          <w:szCs w:val="28"/>
        </w:rPr>
        <w:t>国内外现状及发展趋势</w:t>
      </w:r>
      <w:bookmarkEnd w:id="18"/>
    </w:p>
    <w:p w:rsidR="00D34FE1" w:rsidRPr="0084040B" w:rsidRDefault="00D34FE1" w:rsidP="00D31C8B">
      <w:pPr>
        <w:rPr>
          <w:sz w:val="24"/>
          <w:szCs w:val="24"/>
        </w:rPr>
      </w:pPr>
    </w:p>
    <w:p w:rsidR="00D34FE1" w:rsidRPr="00D31C8B" w:rsidRDefault="00D34FE1" w:rsidP="00D31C8B">
      <w:pPr>
        <w:pStyle w:val="2"/>
        <w:spacing w:line="360" w:lineRule="auto"/>
        <w:rPr>
          <w:sz w:val="28"/>
          <w:szCs w:val="28"/>
        </w:rPr>
      </w:pPr>
      <w:bookmarkStart w:id="19" w:name="_Toc386102325"/>
      <w:r w:rsidRPr="00D31C8B">
        <w:rPr>
          <w:sz w:val="28"/>
          <w:szCs w:val="28"/>
        </w:rPr>
        <w:t>5.2</w:t>
      </w:r>
      <w:r w:rsidRPr="00D31C8B">
        <w:rPr>
          <w:rFonts w:hint="eastAsia"/>
          <w:sz w:val="28"/>
          <w:szCs w:val="28"/>
        </w:rPr>
        <w:t>公司研发现状</w:t>
      </w:r>
      <w:bookmarkEnd w:id="19"/>
    </w:p>
    <w:p w:rsidR="00D34FE1" w:rsidRPr="0084040B" w:rsidRDefault="00D34FE1" w:rsidP="0084040B">
      <w:pPr>
        <w:spacing w:line="360" w:lineRule="auto"/>
        <w:rPr>
          <w:sz w:val="24"/>
          <w:szCs w:val="24"/>
        </w:rPr>
      </w:pPr>
    </w:p>
    <w:p w:rsidR="00D34FE1" w:rsidRPr="0084040B" w:rsidRDefault="00D34FE1" w:rsidP="0084040B">
      <w:pPr>
        <w:spacing w:line="360" w:lineRule="auto"/>
        <w:rPr>
          <w:sz w:val="24"/>
          <w:szCs w:val="24"/>
        </w:rPr>
      </w:pPr>
    </w:p>
    <w:p w:rsidR="00D34FE1" w:rsidRPr="00D31C8B" w:rsidRDefault="00D34FE1" w:rsidP="00D31C8B">
      <w:pPr>
        <w:pStyle w:val="2"/>
        <w:spacing w:line="360" w:lineRule="auto"/>
        <w:rPr>
          <w:sz w:val="28"/>
          <w:szCs w:val="28"/>
        </w:rPr>
      </w:pPr>
      <w:bookmarkStart w:id="20" w:name="_Toc386102326"/>
      <w:r w:rsidRPr="00D31C8B">
        <w:rPr>
          <w:sz w:val="28"/>
          <w:szCs w:val="28"/>
        </w:rPr>
        <w:t>5.3</w:t>
      </w:r>
      <w:r w:rsidRPr="00D31C8B">
        <w:rPr>
          <w:rFonts w:hint="eastAsia"/>
          <w:sz w:val="28"/>
          <w:szCs w:val="28"/>
        </w:rPr>
        <w:t>未来研发的主要目标</w:t>
      </w:r>
      <w:bookmarkEnd w:id="20"/>
    </w:p>
    <w:p w:rsidR="00D34FE1" w:rsidRPr="0084040B" w:rsidRDefault="00D34FE1" w:rsidP="00163F55">
      <w:pPr>
        <w:spacing w:line="360" w:lineRule="auto"/>
        <w:rPr>
          <w:sz w:val="24"/>
          <w:szCs w:val="24"/>
        </w:rPr>
      </w:pPr>
    </w:p>
    <w:p w:rsidR="00D34FE1" w:rsidRPr="00F56722" w:rsidRDefault="00D34FE1" w:rsidP="00F56722">
      <w:pPr>
        <w:pStyle w:val="2"/>
        <w:rPr>
          <w:sz w:val="28"/>
          <w:szCs w:val="28"/>
        </w:rPr>
      </w:pPr>
      <w:bookmarkStart w:id="21" w:name="_Toc386102327"/>
      <w:r w:rsidRPr="00F56722">
        <w:rPr>
          <w:sz w:val="28"/>
          <w:szCs w:val="28"/>
        </w:rPr>
        <w:t>5.4</w:t>
      </w:r>
      <w:r w:rsidRPr="00F56722">
        <w:rPr>
          <w:rFonts w:hint="eastAsia"/>
          <w:sz w:val="28"/>
          <w:szCs w:val="28"/>
        </w:rPr>
        <w:t>未来研发投入计划</w:t>
      </w:r>
      <w:bookmarkEnd w:id="21"/>
    </w:p>
    <w:p w:rsidR="00D34FE1" w:rsidRPr="0084040B" w:rsidRDefault="00D34FE1" w:rsidP="00163F55">
      <w:pPr>
        <w:spacing w:line="360" w:lineRule="auto"/>
        <w:rPr>
          <w:sz w:val="24"/>
          <w:szCs w:val="24"/>
        </w:rPr>
      </w:pPr>
    </w:p>
    <w:p w:rsidR="00D34FE1" w:rsidRPr="00FB5D76" w:rsidRDefault="00F02BD1" w:rsidP="00FB5D76">
      <w:pPr>
        <w:pStyle w:val="1"/>
        <w:spacing w:line="360" w:lineRule="auto"/>
        <w:jc w:val="center"/>
        <w:rPr>
          <w:sz w:val="30"/>
          <w:szCs w:val="30"/>
        </w:rPr>
      </w:pPr>
      <w:r>
        <w:rPr>
          <w:sz w:val="30"/>
          <w:szCs w:val="30"/>
        </w:rPr>
        <w:br w:type="page"/>
      </w:r>
      <w:bookmarkStart w:id="22" w:name="_Toc386102328"/>
      <w:r w:rsidR="00D34FE1" w:rsidRPr="00F63D35">
        <w:rPr>
          <w:rFonts w:hint="eastAsia"/>
          <w:sz w:val="30"/>
          <w:szCs w:val="30"/>
        </w:rPr>
        <w:t>第六章</w:t>
      </w:r>
      <w:r w:rsidR="00D34FE1" w:rsidRPr="00F63D35">
        <w:rPr>
          <w:sz w:val="30"/>
          <w:szCs w:val="30"/>
        </w:rPr>
        <w:t xml:space="preserve">  </w:t>
      </w:r>
      <w:r w:rsidR="00D34FE1" w:rsidRPr="00F63D35">
        <w:rPr>
          <w:rFonts w:hint="eastAsia"/>
          <w:sz w:val="30"/>
          <w:szCs w:val="30"/>
        </w:rPr>
        <w:t>行业及市场</w:t>
      </w:r>
      <w:bookmarkEnd w:id="22"/>
      <w:r w:rsidR="00D34FE1" w:rsidRPr="00F63D35">
        <w:rPr>
          <w:sz w:val="30"/>
          <w:szCs w:val="30"/>
        </w:rPr>
        <w:t xml:space="preserve">  </w:t>
      </w:r>
    </w:p>
    <w:p w:rsidR="00D34FE1" w:rsidRPr="00F56722" w:rsidRDefault="00D34FE1" w:rsidP="00F56722">
      <w:pPr>
        <w:pStyle w:val="2"/>
        <w:rPr>
          <w:sz w:val="28"/>
          <w:szCs w:val="28"/>
        </w:rPr>
      </w:pPr>
      <w:bookmarkStart w:id="23" w:name="_Toc386102329"/>
      <w:r w:rsidRPr="00F56722">
        <w:rPr>
          <w:sz w:val="28"/>
          <w:szCs w:val="28"/>
        </w:rPr>
        <w:t>6.1</w:t>
      </w:r>
      <w:r w:rsidRPr="00F56722">
        <w:rPr>
          <w:rFonts w:hint="eastAsia"/>
          <w:sz w:val="28"/>
          <w:szCs w:val="28"/>
        </w:rPr>
        <w:t>行业现状</w:t>
      </w:r>
      <w:r>
        <w:rPr>
          <w:sz w:val="28"/>
          <w:szCs w:val="28"/>
        </w:rPr>
        <w:t>/</w:t>
      </w:r>
      <w:r>
        <w:rPr>
          <w:rFonts w:hint="eastAsia"/>
          <w:sz w:val="28"/>
          <w:szCs w:val="28"/>
        </w:rPr>
        <w:t>政策</w:t>
      </w:r>
      <w:bookmarkEnd w:id="23"/>
    </w:p>
    <w:p w:rsidR="00D34FE1" w:rsidRPr="00EC280C" w:rsidRDefault="00D34FE1" w:rsidP="00163F55">
      <w:pPr>
        <w:spacing w:line="360" w:lineRule="auto"/>
        <w:rPr>
          <w:b/>
          <w:sz w:val="24"/>
          <w:szCs w:val="24"/>
        </w:rPr>
      </w:pPr>
      <w:r w:rsidRPr="00EC280C">
        <w:rPr>
          <w:b/>
          <w:sz w:val="24"/>
          <w:szCs w:val="24"/>
        </w:rPr>
        <w:t>6.1.1</w:t>
      </w:r>
      <w:r w:rsidRPr="00EC280C">
        <w:rPr>
          <w:rFonts w:hint="eastAsia"/>
          <w:b/>
          <w:sz w:val="24"/>
          <w:szCs w:val="24"/>
        </w:rPr>
        <w:t>净水器简介</w:t>
      </w:r>
    </w:p>
    <w:p w:rsidR="00D34FE1" w:rsidRDefault="00D34FE1" w:rsidP="00671380">
      <w:pPr>
        <w:spacing w:line="360" w:lineRule="auto"/>
        <w:ind w:firstLineChars="200" w:firstLine="480"/>
        <w:rPr>
          <w:sz w:val="24"/>
          <w:szCs w:val="24"/>
        </w:rPr>
      </w:pPr>
      <w:r w:rsidRPr="00D32FBF">
        <w:rPr>
          <w:rFonts w:hint="eastAsia"/>
          <w:sz w:val="24"/>
          <w:szCs w:val="24"/>
        </w:rPr>
        <w:t>净水器是一种通过物理和化学方法去除水中氯、细菌、重金属离子等多种污染物从而达到无害化的水处理设备。</w:t>
      </w:r>
    </w:p>
    <w:p w:rsidR="00D34FE1" w:rsidRDefault="00D34FE1" w:rsidP="00671380">
      <w:pPr>
        <w:spacing w:line="360" w:lineRule="auto"/>
        <w:ind w:firstLineChars="200" w:firstLine="480"/>
        <w:rPr>
          <w:sz w:val="24"/>
          <w:szCs w:val="24"/>
        </w:rPr>
      </w:pPr>
      <w:r w:rsidRPr="00EC280C">
        <w:rPr>
          <w:rFonts w:hint="eastAsia"/>
          <w:sz w:val="24"/>
          <w:szCs w:val="24"/>
        </w:rPr>
        <w:t>净水器主要分为家用净水器和商用净水器两大类。</w:t>
      </w:r>
      <w:r w:rsidRPr="00624D4A">
        <w:rPr>
          <w:rFonts w:hint="eastAsia"/>
          <w:sz w:val="24"/>
          <w:szCs w:val="24"/>
        </w:rPr>
        <w:t>商用净水器与家庭净水器相差无几，只是出水量大小的问题。一般商业净水器都采用中央净水器和集成净水器这两种，这样不仅可以解决工业用水，还可解决工人日常饮用水、沐浴用水和洗涤用水等生活用水问题。</w:t>
      </w:r>
    </w:p>
    <w:p w:rsidR="00D34FE1" w:rsidRDefault="00D34FE1" w:rsidP="00671380">
      <w:pPr>
        <w:spacing w:line="360" w:lineRule="auto"/>
        <w:ind w:firstLineChars="200" w:firstLine="480"/>
        <w:rPr>
          <w:sz w:val="24"/>
          <w:szCs w:val="24"/>
        </w:rPr>
      </w:pPr>
      <w:r w:rsidRPr="00D32FBF">
        <w:rPr>
          <w:rFonts w:hint="eastAsia"/>
          <w:sz w:val="24"/>
          <w:szCs w:val="24"/>
        </w:rPr>
        <w:t>具体工作流程：市政自来水通过家用净水器的进水口进入到净水器的滤芯里面，经过滤芯的过滤，水分子从滤芯中穿过，截留水中的泥沙、铁锈、悬浮物、细菌病毒、有害重金属、余氯、异色和异味</w:t>
      </w:r>
      <w:r>
        <w:rPr>
          <w:rFonts w:hint="eastAsia"/>
          <w:sz w:val="24"/>
          <w:szCs w:val="24"/>
        </w:rPr>
        <w:t>等，使饮用水达到安全饮用无害化。</w:t>
      </w:r>
    </w:p>
    <w:p w:rsidR="00D34FE1" w:rsidRDefault="00D34FE1" w:rsidP="00671380">
      <w:pPr>
        <w:spacing w:line="360" w:lineRule="auto"/>
        <w:ind w:firstLineChars="200" w:firstLine="482"/>
        <w:rPr>
          <w:b/>
          <w:sz w:val="24"/>
          <w:szCs w:val="24"/>
        </w:rPr>
      </w:pPr>
      <w:r w:rsidRPr="007A170B">
        <w:rPr>
          <w:rFonts w:hint="eastAsia"/>
          <w:b/>
          <w:sz w:val="24"/>
          <w:szCs w:val="24"/>
        </w:rPr>
        <w:t>净水器主要技术</w:t>
      </w:r>
      <w:r>
        <w:rPr>
          <w:rFonts w:hint="eastAsia"/>
          <w:b/>
          <w:sz w:val="24"/>
          <w:szCs w:val="24"/>
        </w:rPr>
        <w:t>包括：</w:t>
      </w:r>
    </w:p>
    <w:p w:rsidR="00D34FE1" w:rsidRPr="007A170B" w:rsidRDefault="00D34FE1" w:rsidP="007A170B">
      <w:pPr>
        <w:numPr>
          <w:ilvl w:val="0"/>
          <w:numId w:val="13"/>
        </w:numPr>
        <w:spacing w:line="360" w:lineRule="auto"/>
        <w:rPr>
          <w:sz w:val="24"/>
          <w:szCs w:val="24"/>
        </w:rPr>
      </w:pPr>
      <w:r w:rsidRPr="007A170B">
        <w:rPr>
          <w:sz w:val="24"/>
          <w:szCs w:val="24"/>
        </w:rPr>
        <w:t>PP</w:t>
      </w:r>
      <w:r w:rsidRPr="007A170B">
        <w:rPr>
          <w:rFonts w:hint="eastAsia"/>
          <w:sz w:val="24"/>
          <w:szCs w:val="24"/>
        </w:rPr>
        <w:t>棉：去除悬浮物、颗粒、铁锈等杂质；</w:t>
      </w:r>
    </w:p>
    <w:p w:rsidR="00D34FE1" w:rsidRPr="007A170B" w:rsidRDefault="00D34FE1" w:rsidP="007A170B">
      <w:pPr>
        <w:numPr>
          <w:ilvl w:val="0"/>
          <w:numId w:val="13"/>
        </w:numPr>
        <w:spacing w:line="360" w:lineRule="auto"/>
        <w:rPr>
          <w:sz w:val="24"/>
          <w:szCs w:val="24"/>
        </w:rPr>
      </w:pPr>
      <w:r w:rsidRPr="007A170B">
        <w:rPr>
          <w:rFonts w:hint="eastAsia"/>
          <w:sz w:val="24"/>
          <w:szCs w:val="24"/>
        </w:rPr>
        <w:t>活性炭吸附：吸附余氯、异色和异味；</w:t>
      </w:r>
    </w:p>
    <w:p w:rsidR="00D34FE1" w:rsidRPr="007A170B" w:rsidRDefault="00D34FE1" w:rsidP="007A170B">
      <w:pPr>
        <w:numPr>
          <w:ilvl w:val="0"/>
          <w:numId w:val="13"/>
        </w:numPr>
        <w:spacing w:line="360" w:lineRule="auto"/>
        <w:rPr>
          <w:sz w:val="24"/>
          <w:szCs w:val="24"/>
        </w:rPr>
      </w:pPr>
      <w:r w:rsidRPr="007A170B">
        <w:rPr>
          <w:rFonts w:hint="eastAsia"/>
          <w:sz w:val="24"/>
          <w:szCs w:val="24"/>
        </w:rPr>
        <w:t>超滤膜过滤：滤除悬浊物、胶体、微生物热源、高分子有机化合物；</w:t>
      </w:r>
    </w:p>
    <w:p w:rsidR="00D34FE1" w:rsidRPr="007A170B" w:rsidRDefault="00D34FE1" w:rsidP="007A170B">
      <w:pPr>
        <w:numPr>
          <w:ilvl w:val="0"/>
          <w:numId w:val="13"/>
        </w:numPr>
        <w:spacing w:line="360" w:lineRule="auto"/>
        <w:rPr>
          <w:sz w:val="24"/>
          <w:szCs w:val="24"/>
        </w:rPr>
      </w:pPr>
      <w:r w:rsidRPr="007A170B">
        <w:rPr>
          <w:rFonts w:hint="eastAsia"/>
          <w:sz w:val="24"/>
          <w:szCs w:val="24"/>
        </w:rPr>
        <w:t>反渗透膜</w:t>
      </w:r>
      <w:r w:rsidRPr="007A170B">
        <w:rPr>
          <w:sz w:val="24"/>
          <w:szCs w:val="24"/>
        </w:rPr>
        <w:t>-RO</w:t>
      </w:r>
      <w:r w:rsidRPr="007A170B">
        <w:rPr>
          <w:rFonts w:hint="eastAsia"/>
          <w:sz w:val="24"/>
          <w:szCs w:val="24"/>
        </w:rPr>
        <w:t>：滤除水中一切杂质（有害的和有益的），只允许水分子通过；</w:t>
      </w:r>
    </w:p>
    <w:p w:rsidR="00D34FE1" w:rsidRPr="007A170B" w:rsidRDefault="00D34FE1" w:rsidP="007A170B">
      <w:pPr>
        <w:numPr>
          <w:ilvl w:val="0"/>
          <w:numId w:val="13"/>
        </w:numPr>
        <w:spacing w:line="360" w:lineRule="auto"/>
        <w:rPr>
          <w:sz w:val="24"/>
          <w:szCs w:val="24"/>
        </w:rPr>
      </w:pPr>
      <w:r w:rsidRPr="007A170B">
        <w:rPr>
          <w:rFonts w:hint="eastAsia"/>
          <w:sz w:val="24"/>
          <w:szCs w:val="24"/>
        </w:rPr>
        <w:t>电解水：制取碱性水；</w:t>
      </w:r>
    </w:p>
    <w:p w:rsidR="00D34FE1" w:rsidRDefault="00D34FE1" w:rsidP="00157E07">
      <w:pPr>
        <w:numPr>
          <w:ilvl w:val="0"/>
          <w:numId w:val="13"/>
        </w:numPr>
        <w:spacing w:line="360" w:lineRule="auto"/>
        <w:rPr>
          <w:sz w:val="24"/>
          <w:szCs w:val="24"/>
        </w:rPr>
      </w:pPr>
      <w:r w:rsidRPr="007A170B">
        <w:rPr>
          <w:sz w:val="24"/>
          <w:szCs w:val="24"/>
        </w:rPr>
        <w:t>KDF</w:t>
      </w:r>
      <w:r w:rsidRPr="007A170B">
        <w:rPr>
          <w:rFonts w:hint="eastAsia"/>
          <w:sz w:val="24"/>
          <w:szCs w:val="24"/>
        </w:rPr>
        <w:t>（铜锌合金）：去除水中的重金属和余氯，同时补充水中的锌元素。</w:t>
      </w:r>
    </w:p>
    <w:p w:rsidR="00D34FE1" w:rsidRDefault="00D34FE1" w:rsidP="00671380">
      <w:pPr>
        <w:spacing w:line="360" w:lineRule="auto"/>
        <w:ind w:firstLineChars="200" w:firstLine="480"/>
        <w:rPr>
          <w:sz w:val="24"/>
          <w:szCs w:val="24"/>
        </w:rPr>
      </w:pPr>
      <w:r>
        <w:rPr>
          <w:rFonts w:hint="eastAsia"/>
          <w:sz w:val="24"/>
          <w:szCs w:val="24"/>
        </w:rPr>
        <w:t>反渗透和超滤膜为目前净水器市场上普遍采用的主流技术。</w:t>
      </w:r>
    </w:p>
    <w:p w:rsidR="00D34FE1" w:rsidRDefault="00D34FE1" w:rsidP="00671380">
      <w:pPr>
        <w:spacing w:line="360" w:lineRule="auto"/>
        <w:ind w:firstLineChars="200" w:firstLine="480"/>
        <w:rPr>
          <w:sz w:val="24"/>
          <w:szCs w:val="24"/>
        </w:rPr>
      </w:pPr>
      <w:r w:rsidRPr="002F0AFB">
        <w:rPr>
          <w:rFonts w:hint="eastAsia"/>
          <w:sz w:val="24"/>
          <w:szCs w:val="24"/>
        </w:rPr>
        <w:t>反渗透是以压力为推动力，利用反渗透膜只能透过水而不能透过溶质的选择透过性，从某一含有各种无机物、有机物和微生物的水体中，提取纯水物质分离过程。</w:t>
      </w:r>
    </w:p>
    <w:p w:rsidR="00D34FE1" w:rsidRPr="002F0AFB" w:rsidRDefault="00D34FE1" w:rsidP="00671380">
      <w:pPr>
        <w:spacing w:line="360" w:lineRule="auto"/>
        <w:ind w:firstLineChars="200" w:firstLine="480"/>
        <w:rPr>
          <w:sz w:val="24"/>
          <w:szCs w:val="24"/>
        </w:rPr>
      </w:pPr>
      <w:r w:rsidRPr="002F0AFB">
        <w:rPr>
          <w:rFonts w:hint="eastAsia"/>
          <w:sz w:val="24"/>
          <w:szCs w:val="24"/>
        </w:rPr>
        <w:t>超滤是一种与膜孔径大小相关的筛分过程，以膜两侧的压力差为驱动力，以超滤膜为过滤介质，在一定的压力下，当原液流过膜表面时，超滤膜表面密布的许多细小的微孔只允许水及小分子物质通过而成为透过液，而原液中体积大于膜表面微孔径的物质则被截留在膜的进液侧，成为浓缩液，从而实现对原液的净化、分离和浓缩的目的。</w:t>
      </w:r>
    </w:p>
    <w:p w:rsidR="00D34FE1" w:rsidRPr="002F0AFB" w:rsidRDefault="00D34FE1" w:rsidP="00671380">
      <w:pPr>
        <w:spacing w:line="360" w:lineRule="auto"/>
        <w:ind w:firstLineChars="200" w:firstLine="482"/>
        <w:rPr>
          <w:b/>
          <w:sz w:val="24"/>
          <w:szCs w:val="24"/>
        </w:rPr>
      </w:pPr>
      <w:r w:rsidRPr="002F0AFB">
        <w:rPr>
          <w:rFonts w:hint="eastAsia"/>
          <w:b/>
          <w:sz w:val="24"/>
          <w:szCs w:val="24"/>
        </w:rPr>
        <w:t>净水器产品种类包括：</w:t>
      </w:r>
    </w:p>
    <w:p w:rsidR="00D34FE1" w:rsidRPr="00157E07" w:rsidRDefault="00D34FE1" w:rsidP="00671380">
      <w:pPr>
        <w:spacing w:line="360" w:lineRule="auto"/>
        <w:ind w:firstLineChars="200" w:firstLine="480"/>
        <w:rPr>
          <w:sz w:val="24"/>
          <w:szCs w:val="24"/>
        </w:rPr>
      </w:pPr>
      <w:r w:rsidRPr="00157E07">
        <w:rPr>
          <w:sz w:val="24"/>
          <w:szCs w:val="24"/>
        </w:rPr>
        <w:t>1</w:t>
      </w:r>
      <w:r w:rsidRPr="00157E07">
        <w:rPr>
          <w:rFonts w:hint="eastAsia"/>
          <w:sz w:val="24"/>
          <w:szCs w:val="24"/>
        </w:rPr>
        <w:t>、直饮水机</w:t>
      </w:r>
    </w:p>
    <w:p w:rsidR="00D34FE1" w:rsidRPr="00157E07" w:rsidRDefault="00D34FE1" w:rsidP="00671380">
      <w:pPr>
        <w:spacing w:line="360" w:lineRule="auto"/>
        <w:ind w:firstLineChars="200" w:firstLine="480"/>
        <w:rPr>
          <w:sz w:val="24"/>
          <w:szCs w:val="24"/>
        </w:rPr>
      </w:pPr>
      <w:r w:rsidRPr="00157E07">
        <w:rPr>
          <w:sz w:val="24"/>
          <w:szCs w:val="24"/>
        </w:rPr>
        <w:t>2</w:t>
      </w:r>
      <w:r w:rsidRPr="00157E07">
        <w:rPr>
          <w:rFonts w:hint="eastAsia"/>
          <w:sz w:val="24"/>
          <w:szCs w:val="24"/>
        </w:rPr>
        <w:t>、纯水机</w:t>
      </w:r>
    </w:p>
    <w:p w:rsidR="00D34FE1" w:rsidRPr="00157E07" w:rsidRDefault="00D34FE1" w:rsidP="00671380">
      <w:pPr>
        <w:spacing w:line="360" w:lineRule="auto"/>
        <w:ind w:firstLineChars="200" w:firstLine="480"/>
        <w:rPr>
          <w:sz w:val="24"/>
          <w:szCs w:val="24"/>
        </w:rPr>
      </w:pPr>
      <w:r w:rsidRPr="00157E07">
        <w:rPr>
          <w:sz w:val="24"/>
          <w:szCs w:val="24"/>
        </w:rPr>
        <w:t>3</w:t>
      </w:r>
      <w:r w:rsidRPr="00157E07">
        <w:rPr>
          <w:rFonts w:hint="eastAsia"/>
          <w:sz w:val="24"/>
          <w:szCs w:val="24"/>
        </w:rPr>
        <w:t>、软水机</w:t>
      </w:r>
    </w:p>
    <w:p w:rsidR="00D34FE1" w:rsidRPr="00157E07" w:rsidRDefault="00D34FE1" w:rsidP="00671380">
      <w:pPr>
        <w:spacing w:line="360" w:lineRule="auto"/>
        <w:ind w:firstLineChars="200" w:firstLine="480"/>
        <w:rPr>
          <w:sz w:val="24"/>
          <w:szCs w:val="24"/>
        </w:rPr>
      </w:pPr>
      <w:r w:rsidRPr="00157E07">
        <w:rPr>
          <w:sz w:val="24"/>
          <w:szCs w:val="24"/>
        </w:rPr>
        <w:t>4</w:t>
      </w:r>
      <w:r w:rsidRPr="00157E07">
        <w:rPr>
          <w:rFonts w:hint="eastAsia"/>
          <w:sz w:val="24"/>
          <w:szCs w:val="24"/>
        </w:rPr>
        <w:t>、厨房净水器</w:t>
      </w:r>
    </w:p>
    <w:p w:rsidR="00D34FE1" w:rsidRPr="00157E07" w:rsidRDefault="00D34FE1" w:rsidP="00671380">
      <w:pPr>
        <w:spacing w:line="360" w:lineRule="auto"/>
        <w:ind w:firstLineChars="200" w:firstLine="480"/>
        <w:rPr>
          <w:sz w:val="24"/>
          <w:szCs w:val="24"/>
        </w:rPr>
      </w:pPr>
      <w:r w:rsidRPr="00157E07">
        <w:rPr>
          <w:sz w:val="24"/>
          <w:szCs w:val="24"/>
        </w:rPr>
        <w:t>5</w:t>
      </w:r>
      <w:r w:rsidRPr="00157E07">
        <w:rPr>
          <w:rFonts w:hint="eastAsia"/>
          <w:sz w:val="24"/>
          <w:szCs w:val="24"/>
        </w:rPr>
        <w:t>、台上型净水宝</w:t>
      </w:r>
    </w:p>
    <w:p w:rsidR="00D34FE1" w:rsidRPr="00157E07" w:rsidRDefault="00D34FE1" w:rsidP="00671380">
      <w:pPr>
        <w:spacing w:line="360" w:lineRule="auto"/>
        <w:ind w:firstLineChars="200" w:firstLine="480"/>
        <w:rPr>
          <w:sz w:val="24"/>
          <w:szCs w:val="24"/>
        </w:rPr>
      </w:pPr>
      <w:r w:rsidRPr="00157E07">
        <w:rPr>
          <w:sz w:val="24"/>
          <w:szCs w:val="24"/>
        </w:rPr>
        <w:t>6</w:t>
      </w:r>
      <w:r w:rsidRPr="00157E07">
        <w:rPr>
          <w:rFonts w:hint="eastAsia"/>
          <w:sz w:val="24"/>
          <w:szCs w:val="24"/>
        </w:rPr>
        <w:t>、壁挂型净水宝</w:t>
      </w:r>
    </w:p>
    <w:p w:rsidR="00D34FE1" w:rsidRPr="00157E07" w:rsidRDefault="00D34FE1" w:rsidP="00671380">
      <w:pPr>
        <w:spacing w:line="360" w:lineRule="auto"/>
        <w:ind w:firstLineChars="200" w:firstLine="480"/>
        <w:rPr>
          <w:sz w:val="24"/>
          <w:szCs w:val="24"/>
        </w:rPr>
      </w:pPr>
      <w:r w:rsidRPr="00157E07">
        <w:rPr>
          <w:sz w:val="24"/>
          <w:szCs w:val="24"/>
        </w:rPr>
        <w:t>7</w:t>
      </w:r>
      <w:r w:rsidRPr="00157E07">
        <w:rPr>
          <w:rFonts w:hint="eastAsia"/>
          <w:sz w:val="24"/>
          <w:szCs w:val="24"/>
        </w:rPr>
        <w:t>、橱下型净水宝</w:t>
      </w:r>
    </w:p>
    <w:p w:rsidR="00D34FE1" w:rsidRPr="00157E07" w:rsidRDefault="00D34FE1" w:rsidP="00671380">
      <w:pPr>
        <w:spacing w:line="360" w:lineRule="auto"/>
        <w:ind w:firstLineChars="200" w:firstLine="480"/>
        <w:rPr>
          <w:sz w:val="24"/>
          <w:szCs w:val="24"/>
        </w:rPr>
      </w:pPr>
      <w:r w:rsidRPr="00157E07">
        <w:rPr>
          <w:sz w:val="24"/>
          <w:szCs w:val="24"/>
        </w:rPr>
        <w:t>8</w:t>
      </w:r>
      <w:r w:rsidRPr="00157E07">
        <w:rPr>
          <w:rFonts w:hint="eastAsia"/>
          <w:sz w:val="24"/>
          <w:szCs w:val="24"/>
        </w:rPr>
        <w:t>、活水净化器</w:t>
      </w:r>
    </w:p>
    <w:p w:rsidR="00D34FE1" w:rsidRPr="00157E07" w:rsidRDefault="00D34FE1" w:rsidP="00671380">
      <w:pPr>
        <w:spacing w:line="360" w:lineRule="auto"/>
        <w:ind w:firstLineChars="200" w:firstLine="480"/>
        <w:rPr>
          <w:sz w:val="24"/>
          <w:szCs w:val="24"/>
        </w:rPr>
      </w:pPr>
      <w:r w:rsidRPr="00157E07">
        <w:rPr>
          <w:sz w:val="24"/>
          <w:szCs w:val="24"/>
        </w:rPr>
        <w:t>9</w:t>
      </w:r>
      <w:r w:rsidRPr="00157E07">
        <w:rPr>
          <w:rFonts w:hint="eastAsia"/>
          <w:sz w:val="24"/>
          <w:szCs w:val="24"/>
        </w:rPr>
        <w:t>、</w:t>
      </w:r>
      <w:r w:rsidRPr="00157E07">
        <w:rPr>
          <w:sz w:val="24"/>
          <w:szCs w:val="24"/>
        </w:rPr>
        <w:t>RO</w:t>
      </w:r>
      <w:r w:rsidRPr="00157E07">
        <w:rPr>
          <w:rFonts w:hint="eastAsia"/>
          <w:sz w:val="24"/>
          <w:szCs w:val="24"/>
        </w:rPr>
        <w:t>机</w:t>
      </w:r>
    </w:p>
    <w:p w:rsidR="00D34FE1" w:rsidRPr="00157E07" w:rsidRDefault="00D34FE1" w:rsidP="00671380">
      <w:pPr>
        <w:spacing w:line="360" w:lineRule="auto"/>
        <w:ind w:firstLineChars="200" w:firstLine="480"/>
        <w:rPr>
          <w:sz w:val="24"/>
          <w:szCs w:val="24"/>
        </w:rPr>
      </w:pPr>
      <w:r w:rsidRPr="00157E07">
        <w:rPr>
          <w:sz w:val="24"/>
          <w:szCs w:val="24"/>
        </w:rPr>
        <w:t>10</w:t>
      </w:r>
      <w:r w:rsidRPr="00157E07">
        <w:rPr>
          <w:rFonts w:hint="eastAsia"/>
          <w:sz w:val="24"/>
          <w:szCs w:val="24"/>
        </w:rPr>
        <w:t>、电解净水器</w:t>
      </w:r>
    </w:p>
    <w:p w:rsidR="00D34FE1" w:rsidRPr="00157E07" w:rsidRDefault="00D34FE1" w:rsidP="00671380">
      <w:pPr>
        <w:spacing w:line="360" w:lineRule="auto"/>
        <w:ind w:firstLineChars="200" w:firstLine="480"/>
        <w:rPr>
          <w:sz w:val="24"/>
          <w:szCs w:val="24"/>
        </w:rPr>
      </w:pPr>
      <w:r w:rsidRPr="00157E07">
        <w:rPr>
          <w:sz w:val="24"/>
          <w:szCs w:val="24"/>
        </w:rPr>
        <w:t>11</w:t>
      </w:r>
      <w:r w:rsidRPr="00157E07">
        <w:rPr>
          <w:rFonts w:hint="eastAsia"/>
          <w:sz w:val="24"/>
          <w:szCs w:val="24"/>
        </w:rPr>
        <w:t>、管线直饮水机</w:t>
      </w:r>
    </w:p>
    <w:p w:rsidR="00D34FE1" w:rsidRPr="00157E07" w:rsidRDefault="00D34FE1" w:rsidP="00671380">
      <w:pPr>
        <w:spacing w:line="360" w:lineRule="auto"/>
        <w:ind w:firstLineChars="200" w:firstLine="480"/>
        <w:rPr>
          <w:sz w:val="24"/>
          <w:szCs w:val="24"/>
        </w:rPr>
      </w:pPr>
      <w:r w:rsidRPr="00157E07">
        <w:rPr>
          <w:sz w:val="24"/>
          <w:szCs w:val="24"/>
        </w:rPr>
        <w:t>12</w:t>
      </w:r>
      <w:r w:rsidRPr="00157E07">
        <w:rPr>
          <w:rFonts w:hint="eastAsia"/>
          <w:sz w:val="24"/>
          <w:szCs w:val="24"/>
        </w:rPr>
        <w:t>、龙头净水器</w:t>
      </w:r>
    </w:p>
    <w:p w:rsidR="00D34FE1" w:rsidRPr="00157E07" w:rsidRDefault="00D34FE1" w:rsidP="00671380">
      <w:pPr>
        <w:spacing w:line="360" w:lineRule="auto"/>
        <w:ind w:firstLineChars="200" w:firstLine="480"/>
        <w:rPr>
          <w:sz w:val="24"/>
          <w:szCs w:val="24"/>
        </w:rPr>
      </w:pPr>
      <w:r w:rsidRPr="00157E07">
        <w:rPr>
          <w:sz w:val="24"/>
          <w:szCs w:val="24"/>
        </w:rPr>
        <w:t>13</w:t>
      </w:r>
      <w:r w:rsidRPr="00157E07">
        <w:rPr>
          <w:rFonts w:hint="eastAsia"/>
          <w:sz w:val="24"/>
          <w:szCs w:val="24"/>
        </w:rPr>
        <w:t>、</w:t>
      </w:r>
      <w:r w:rsidRPr="00157E07">
        <w:rPr>
          <w:sz w:val="24"/>
          <w:szCs w:val="24"/>
        </w:rPr>
        <w:t>DIY</w:t>
      </w:r>
      <w:r w:rsidRPr="00157E07">
        <w:rPr>
          <w:rFonts w:hint="eastAsia"/>
          <w:sz w:val="24"/>
          <w:szCs w:val="24"/>
        </w:rPr>
        <w:t>净水净水器器</w:t>
      </w:r>
    </w:p>
    <w:p w:rsidR="00D34FE1" w:rsidRPr="00157E07" w:rsidRDefault="00D34FE1" w:rsidP="00671380">
      <w:pPr>
        <w:spacing w:line="360" w:lineRule="auto"/>
        <w:ind w:firstLineChars="200" w:firstLine="480"/>
        <w:rPr>
          <w:sz w:val="24"/>
          <w:szCs w:val="24"/>
        </w:rPr>
      </w:pPr>
      <w:r w:rsidRPr="00157E07">
        <w:rPr>
          <w:sz w:val="24"/>
          <w:szCs w:val="24"/>
        </w:rPr>
        <w:t>14</w:t>
      </w:r>
      <w:r w:rsidRPr="00157E07">
        <w:rPr>
          <w:rFonts w:hint="eastAsia"/>
          <w:sz w:val="24"/>
          <w:szCs w:val="24"/>
        </w:rPr>
        <w:t>、双筒双净超滤机</w:t>
      </w:r>
    </w:p>
    <w:p w:rsidR="00D34FE1" w:rsidRPr="0052731B" w:rsidRDefault="00D34FE1" w:rsidP="0052731B">
      <w:pPr>
        <w:spacing w:line="360" w:lineRule="auto"/>
        <w:rPr>
          <w:b/>
          <w:sz w:val="24"/>
          <w:szCs w:val="24"/>
        </w:rPr>
      </w:pPr>
      <w:r w:rsidRPr="0052731B">
        <w:rPr>
          <w:b/>
          <w:sz w:val="24"/>
          <w:szCs w:val="24"/>
        </w:rPr>
        <w:t>6.1.</w:t>
      </w:r>
      <w:r>
        <w:rPr>
          <w:b/>
          <w:sz w:val="24"/>
          <w:szCs w:val="24"/>
        </w:rPr>
        <w:t>2</w:t>
      </w:r>
      <w:r w:rsidRPr="0052731B">
        <w:rPr>
          <w:rFonts w:hint="eastAsia"/>
          <w:b/>
          <w:sz w:val="24"/>
          <w:szCs w:val="24"/>
        </w:rPr>
        <w:t>中国水环境</w:t>
      </w:r>
    </w:p>
    <w:p w:rsidR="00D34FE1" w:rsidRPr="0076660E" w:rsidRDefault="00D34FE1" w:rsidP="00671380">
      <w:pPr>
        <w:spacing w:line="360" w:lineRule="auto"/>
        <w:ind w:firstLineChars="177" w:firstLine="425"/>
        <w:rPr>
          <w:sz w:val="24"/>
          <w:szCs w:val="24"/>
        </w:rPr>
      </w:pPr>
      <w:r w:rsidRPr="0076660E">
        <w:rPr>
          <w:rFonts w:hint="eastAsia"/>
          <w:sz w:val="24"/>
          <w:szCs w:val="24"/>
        </w:rPr>
        <w:t>水质污染对健康造成的影响令人深感痛心。全世界</w:t>
      </w:r>
      <w:r w:rsidRPr="0076660E">
        <w:rPr>
          <w:sz w:val="24"/>
          <w:szCs w:val="24"/>
        </w:rPr>
        <w:t>80%</w:t>
      </w:r>
      <w:r w:rsidRPr="0076660E">
        <w:rPr>
          <w:rFonts w:hint="eastAsia"/>
          <w:sz w:val="24"/>
          <w:szCs w:val="24"/>
        </w:rPr>
        <w:t>的疾病是由饮用被污染的水而造成的，这些疾病包括癌症、结石和心脑血管硬化等。国家环保总局</w:t>
      </w:r>
      <w:r w:rsidRPr="0076660E">
        <w:rPr>
          <w:sz w:val="24"/>
          <w:szCs w:val="24"/>
        </w:rPr>
        <w:t>2007</w:t>
      </w:r>
      <w:r w:rsidRPr="0076660E">
        <w:rPr>
          <w:rFonts w:hint="eastAsia"/>
          <w:sz w:val="24"/>
          <w:szCs w:val="24"/>
        </w:rPr>
        <w:t>年发布的《</w:t>
      </w:r>
      <w:r w:rsidRPr="0076660E">
        <w:rPr>
          <w:sz w:val="24"/>
          <w:szCs w:val="24"/>
        </w:rPr>
        <w:t>OECD</w:t>
      </w:r>
      <w:r w:rsidRPr="0076660E">
        <w:rPr>
          <w:rFonts w:hint="eastAsia"/>
          <w:sz w:val="24"/>
          <w:szCs w:val="24"/>
        </w:rPr>
        <w:t>中国环境绩效评估》报告指出：“中国约有</w:t>
      </w:r>
      <w:r w:rsidRPr="0076660E">
        <w:rPr>
          <w:sz w:val="24"/>
          <w:szCs w:val="24"/>
        </w:rPr>
        <w:t>3</w:t>
      </w:r>
      <w:r w:rsidRPr="0076660E">
        <w:rPr>
          <w:rFonts w:hint="eastAsia"/>
          <w:sz w:val="24"/>
          <w:szCs w:val="24"/>
        </w:rPr>
        <w:t>亿人每天都在饮用受到污染的水，其中约有</w:t>
      </w:r>
      <w:r w:rsidRPr="0076660E">
        <w:rPr>
          <w:sz w:val="24"/>
          <w:szCs w:val="24"/>
        </w:rPr>
        <w:t>1.9</w:t>
      </w:r>
      <w:r w:rsidRPr="0076660E">
        <w:rPr>
          <w:rFonts w:hint="eastAsia"/>
          <w:sz w:val="24"/>
          <w:szCs w:val="24"/>
        </w:rPr>
        <w:t>亿人患病，每年约有</w:t>
      </w:r>
      <w:r w:rsidRPr="0076660E">
        <w:rPr>
          <w:sz w:val="24"/>
          <w:szCs w:val="24"/>
        </w:rPr>
        <w:t>3</w:t>
      </w:r>
      <w:r w:rsidRPr="0076660E">
        <w:rPr>
          <w:rFonts w:hint="eastAsia"/>
          <w:sz w:val="24"/>
          <w:szCs w:val="24"/>
        </w:rPr>
        <w:t>万儿童死于腹泻。</w:t>
      </w:r>
    </w:p>
    <w:p w:rsidR="00D34FE1" w:rsidRPr="00145D1F" w:rsidRDefault="00D34FE1" w:rsidP="00FB65B1">
      <w:pPr>
        <w:spacing w:line="360" w:lineRule="auto"/>
        <w:rPr>
          <w:b/>
          <w:sz w:val="24"/>
          <w:szCs w:val="24"/>
        </w:rPr>
      </w:pPr>
      <w:r w:rsidRPr="00145D1F">
        <w:rPr>
          <w:b/>
          <w:sz w:val="24"/>
          <w:szCs w:val="24"/>
        </w:rPr>
        <w:t>6.1.2.1</w:t>
      </w:r>
      <w:r w:rsidRPr="00145D1F">
        <w:rPr>
          <w:rFonts w:hint="eastAsia"/>
          <w:b/>
          <w:sz w:val="24"/>
          <w:szCs w:val="24"/>
        </w:rPr>
        <w:t>自来水</w:t>
      </w:r>
    </w:p>
    <w:p w:rsidR="00D34FE1" w:rsidRDefault="00CE4B30" w:rsidP="001500EF">
      <w:pPr>
        <w:spacing w:line="360" w:lineRule="auto"/>
        <w:rPr>
          <w:sz w:val="24"/>
          <w:szCs w:val="24"/>
        </w:rPr>
      </w:pPr>
      <w:r>
        <w:rPr>
          <w:sz w:val="24"/>
          <w:szCs w:val="24"/>
        </w:rPr>
        <w:pict>
          <v:shape id="_x0000_i1038" type="#_x0000_t75" style="width:413.65pt;height:112.1pt">
            <v:imagedata r:id="rId21" o:title=""/>
          </v:shape>
        </w:pict>
      </w:r>
    </w:p>
    <w:p w:rsidR="00D34FE1" w:rsidRDefault="00D34FE1" w:rsidP="002F0AFB">
      <w:pPr>
        <w:spacing w:line="360" w:lineRule="auto"/>
        <w:ind w:left="425"/>
        <w:rPr>
          <w:sz w:val="24"/>
          <w:szCs w:val="24"/>
        </w:rPr>
      </w:pPr>
      <w:r>
        <w:rPr>
          <w:sz w:val="24"/>
          <w:szCs w:val="24"/>
        </w:rPr>
        <w:t>1</w:t>
      </w:r>
      <w:r>
        <w:rPr>
          <w:rFonts w:hint="eastAsia"/>
          <w:sz w:val="24"/>
          <w:szCs w:val="24"/>
        </w:rPr>
        <w:t>、</w:t>
      </w:r>
      <w:r w:rsidRPr="001500EF">
        <w:rPr>
          <w:rFonts w:hint="eastAsia"/>
          <w:sz w:val="24"/>
          <w:szCs w:val="24"/>
        </w:rPr>
        <w:t>工业发展和人口密集度的增加使水源受到污染；</w:t>
      </w:r>
    </w:p>
    <w:p w:rsidR="00D34FE1" w:rsidRDefault="00D34FE1" w:rsidP="002F0AFB">
      <w:pPr>
        <w:spacing w:line="360" w:lineRule="auto"/>
        <w:ind w:left="425"/>
        <w:rPr>
          <w:sz w:val="24"/>
          <w:szCs w:val="24"/>
        </w:rPr>
      </w:pPr>
      <w:r>
        <w:rPr>
          <w:sz w:val="24"/>
          <w:szCs w:val="24"/>
        </w:rPr>
        <w:t>2</w:t>
      </w:r>
      <w:r>
        <w:rPr>
          <w:rFonts w:hint="eastAsia"/>
          <w:sz w:val="24"/>
          <w:szCs w:val="24"/>
        </w:rPr>
        <w:t>、</w:t>
      </w:r>
      <w:r w:rsidRPr="001500EF">
        <w:rPr>
          <w:rFonts w:hint="eastAsia"/>
          <w:sz w:val="24"/>
          <w:szCs w:val="24"/>
        </w:rPr>
        <w:t>传统水处理工艺难以除去新的水源污染物，使用氯消毒时产生新的有害的氯代有机物（氯仿、三氯甲烷等）；</w:t>
      </w:r>
    </w:p>
    <w:p w:rsidR="00D34FE1" w:rsidRDefault="00D34FE1" w:rsidP="00671380">
      <w:pPr>
        <w:spacing w:line="360" w:lineRule="auto"/>
        <w:ind w:firstLineChars="200" w:firstLine="480"/>
        <w:jc w:val="left"/>
        <w:rPr>
          <w:sz w:val="24"/>
          <w:szCs w:val="24"/>
        </w:rPr>
      </w:pPr>
      <w:r>
        <w:rPr>
          <w:sz w:val="24"/>
          <w:szCs w:val="24"/>
        </w:rPr>
        <w:t>3</w:t>
      </w:r>
      <w:r>
        <w:rPr>
          <w:rFonts w:hint="eastAsia"/>
          <w:sz w:val="24"/>
          <w:szCs w:val="24"/>
        </w:rPr>
        <w:t>、</w:t>
      </w:r>
      <w:r w:rsidRPr="001500EF">
        <w:rPr>
          <w:rFonts w:hint="eastAsia"/>
          <w:sz w:val="24"/>
          <w:szCs w:val="24"/>
        </w:rPr>
        <w:t>长距离供水、二次供水池、管网陈旧等原因造成供水的二次污染。</w:t>
      </w:r>
      <w:r>
        <w:rPr>
          <w:rFonts w:hint="eastAsia"/>
          <w:sz w:val="24"/>
          <w:szCs w:val="24"/>
        </w:rPr>
        <w:t>（数据来源：吗哪官网）</w:t>
      </w:r>
    </w:p>
    <w:p w:rsidR="00D34FE1" w:rsidRDefault="00D34FE1" w:rsidP="00671380">
      <w:pPr>
        <w:spacing w:line="360" w:lineRule="auto"/>
        <w:ind w:firstLineChars="177" w:firstLine="425"/>
        <w:jc w:val="left"/>
        <w:rPr>
          <w:sz w:val="24"/>
          <w:szCs w:val="24"/>
        </w:rPr>
      </w:pPr>
      <w:r w:rsidRPr="0052731B">
        <w:rPr>
          <w:rFonts w:hint="eastAsia"/>
          <w:sz w:val="24"/>
          <w:szCs w:val="24"/>
        </w:rPr>
        <w:t>根据北京、上海、广州、深圳、重庆、杭州、成都、沈阳等一线城市入户调查显示，目前仅有</w:t>
      </w:r>
      <w:r w:rsidRPr="0052731B">
        <w:rPr>
          <w:sz w:val="24"/>
          <w:szCs w:val="24"/>
        </w:rPr>
        <w:t>25%</w:t>
      </w:r>
      <w:r w:rsidRPr="0052731B">
        <w:rPr>
          <w:rFonts w:hint="eastAsia"/>
          <w:sz w:val="24"/>
          <w:szCs w:val="24"/>
        </w:rPr>
        <w:t>的用户对家中自来水表示满意，</w:t>
      </w:r>
      <w:r w:rsidRPr="0052731B">
        <w:rPr>
          <w:sz w:val="24"/>
          <w:szCs w:val="24"/>
        </w:rPr>
        <w:t>49.6%</w:t>
      </w:r>
      <w:r w:rsidRPr="0052731B">
        <w:rPr>
          <w:rFonts w:hint="eastAsia"/>
          <w:sz w:val="24"/>
          <w:szCs w:val="24"/>
        </w:rPr>
        <w:t>的用户对家中自来水存疑。</w:t>
      </w:r>
      <w:r>
        <w:rPr>
          <w:rFonts w:hint="eastAsia"/>
          <w:sz w:val="24"/>
          <w:szCs w:val="24"/>
        </w:rPr>
        <w:t>（数据来源：中国经济网）</w:t>
      </w:r>
    </w:p>
    <w:p w:rsidR="00D34FE1" w:rsidRPr="00145D1F" w:rsidRDefault="00D34FE1" w:rsidP="00145D1F">
      <w:pPr>
        <w:spacing w:line="360" w:lineRule="auto"/>
        <w:rPr>
          <w:b/>
          <w:sz w:val="24"/>
          <w:szCs w:val="24"/>
        </w:rPr>
      </w:pPr>
      <w:r w:rsidRPr="00145D1F">
        <w:rPr>
          <w:b/>
          <w:sz w:val="24"/>
          <w:szCs w:val="24"/>
        </w:rPr>
        <w:t>6.1.2.2</w:t>
      </w:r>
      <w:r w:rsidRPr="00145D1F">
        <w:rPr>
          <w:rFonts w:hint="eastAsia"/>
          <w:b/>
          <w:sz w:val="24"/>
          <w:szCs w:val="24"/>
        </w:rPr>
        <w:t>桶装水</w:t>
      </w:r>
    </w:p>
    <w:p w:rsidR="00D34FE1" w:rsidRPr="00D73181" w:rsidRDefault="00D34FE1" w:rsidP="00671380">
      <w:pPr>
        <w:spacing w:line="360" w:lineRule="auto"/>
        <w:ind w:firstLineChars="177" w:firstLine="425"/>
        <w:jc w:val="left"/>
        <w:rPr>
          <w:sz w:val="24"/>
          <w:szCs w:val="24"/>
        </w:rPr>
      </w:pPr>
      <w:r w:rsidRPr="00D73181">
        <w:rPr>
          <w:rFonts w:hint="eastAsia"/>
          <w:sz w:val="24"/>
          <w:szCs w:val="24"/>
        </w:rPr>
        <w:t>中国质量万里行</w:t>
      </w:r>
      <w:r w:rsidRPr="00D73181">
        <w:rPr>
          <w:sz w:val="24"/>
          <w:szCs w:val="24"/>
        </w:rPr>
        <w:t>2013</w:t>
      </w:r>
      <w:r w:rsidRPr="00D73181">
        <w:rPr>
          <w:rFonts w:hint="eastAsia"/>
          <w:sz w:val="24"/>
          <w:szCs w:val="24"/>
        </w:rPr>
        <w:t>年第</w:t>
      </w:r>
      <w:r w:rsidRPr="00D73181">
        <w:rPr>
          <w:sz w:val="24"/>
          <w:szCs w:val="24"/>
        </w:rPr>
        <w:t>5</w:t>
      </w:r>
      <w:r w:rsidRPr="00D73181">
        <w:rPr>
          <w:rFonts w:hint="eastAsia"/>
          <w:sz w:val="24"/>
          <w:szCs w:val="24"/>
        </w:rPr>
        <w:t>期</w:t>
      </w:r>
      <w:r>
        <w:rPr>
          <w:rFonts w:hint="eastAsia"/>
          <w:sz w:val="24"/>
          <w:szCs w:val="24"/>
        </w:rPr>
        <w:t>指出</w:t>
      </w:r>
      <w:r w:rsidRPr="00D73181">
        <w:rPr>
          <w:rFonts w:hint="eastAsia"/>
          <w:sz w:val="24"/>
          <w:szCs w:val="24"/>
        </w:rPr>
        <w:t>北京公众健康饮用水研究所李复兴教授在接受记者采访时介绍说，经过十几年的快速发展，目前中国的饮水机用户已达</w:t>
      </w:r>
      <w:r w:rsidRPr="00D73181">
        <w:rPr>
          <w:sz w:val="24"/>
          <w:szCs w:val="24"/>
        </w:rPr>
        <w:t>1000</w:t>
      </w:r>
      <w:r w:rsidRPr="00D73181">
        <w:rPr>
          <w:rFonts w:hint="eastAsia"/>
          <w:sz w:val="24"/>
          <w:szCs w:val="24"/>
        </w:rPr>
        <w:t>多万，家庭桶装水普及率已达到</w:t>
      </w:r>
      <w:r w:rsidRPr="00D73181">
        <w:rPr>
          <w:sz w:val="24"/>
          <w:szCs w:val="24"/>
        </w:rPr>
        <w:t>30%</w:t>
      </w:r>
      <w:r w:rsidRPr="00D73181">
        <w:rPr>
          <w:rFonts w:hint="eastAsia"/>
          <w:sz w:val="24"/>
          <w:szCs w:val="24"/>
        </w:rPr>
        <w:t>以上，有的城市甚至高达</w:t>
      </w:r>
      <w:r w:rsidRPr="00D73181">
        <w:rPr>
          <w:sz w:val="24"/>
          <w:szCs w:val="24"/>
        </w:rPr>
        <w:t>60%</w:t>
      </w:r>
      <w:r w:rsidRPr="00D73181">
        <w:rPr>
          <w:rFonts w:hint="eastAsia"/>
          <w:sz w:val="24"/>
          <w:szCs w:val="24"/>
        </w:rPr>
        <w:t>。桶装水消费每年达到</w:t>
      </w:r>
      <w:r w:rsidRPr="00D73181">
        <w:rPr>
          <w:sz w:val="24"/>
          <w:szCs w:val="24"/>
        </w:rPr>
        <w:t>300</w:t>
      </w:r>
      <w:r w:rsidRPr="00D73181">
        <w:rPr>
          <w:rFonts w:hint="eastAsia"/>
          <w:sz w:val="24"/>
          <w:szCs w:val="24"/>
        </w:rPr>
        <w:t>多亿元，桶装水行业每年以</w:t>
      </w:r>
      <w:r w:rsidRPr="00D73181">
        <w:rPr>
          <w:sz w:val="24"/>
          <w:szCs w:val="24"/>
        </w:rPr>
        <w:t>20%</w:t>
      </w:r>
      <w:r w:rsidRPr="00D73181">
        <w:rPr>
          <w:rFonts w:hint="eastAsia"/>
          <w:sz w:val="24"/>
          <w:szCs w:val="24"/>
        </w:rPr>
        <w:t>的增速发展，居世界首位。</w:t>
      </w:r>
      <w:r>
        <w:rPr>
          <w:rFonts w:hint="eastAsia"/>
          <w:sz w:val="24"/>
          <w:szCs w:val="24"/>
        </w:rPr>
        <w:t>（数据来源：</w:t>
      </w:r>
      <w:r w:rsidRPr="00D73181">
        <w:rPr>
          <w:rFonts w:hint="eastAsia"/>
          <w:sz w:val="24"/>
          <w:szCs w:val="24"/>
        </w:rPr>
        <w:t>中国质量万里行</w:t>
      </w:r>
      <w:r w:rsidRPr="00D73181">
        <w:rPr>
          <w:sz w:val="24"/>
          <w:szCs w:val="24"/>
        </w:rPr>
        <w:t>2013</w:t>
      </w:r>
      <w:r w:rsidRPr="00D73181">
        <w:rPr>
          <w:rFonts w:hint="eastAsia"/>
          <w:sz w:val="24"/>
          <w:szCs w:val="24"/>
        </w:rPr>
        <w:t>年第</w:t>
      </w:r>
      <w:r w:rsidRPr="00D73181">
        <w:rPr>
          <w:sz w:val="24"/>
          <w:szCs w:val="24"/>
        </w:rPr>
        <w:t>5</w:t>
      </w:r>
      <w:r w:rsidRPr="00D73181">
        <w:rPr>
          <w:rFonts w:hint="eastAsia"/>
          <w:sz w:val="24"/>
          <w:szCs w:val="24"/>
        </w:rPr>
        <w:t>期</w:t>
      </w:r>
      <w:r>
        <w:rPr>
          <w:rFonts w:hint="eastAsia"/>
          <w:sz w:val="24"/>
          <w:szCs w:val="24"/>
        </w:rPr>
        <w:t>）</w:t>
      </w:r>
    </w:p>
    <w:p w:rsidR="00D34FE1" w:rsidRPr="001500EF" w:rsidRDefault="00D34FE1" w:rsidP="00671380">
      <w:pPr>
        <w:spacing w:line="360" w:lineRule="auto"/>
        <w:ind w:firstLineChars="177" w:firstLine="425"/>
        <w:rPr>
          <w:sz w:val="24"/>
          <w:szCs w:val="24"/>
        </w:rPr>
      </w:pPr>
      <w:r>
        <w:rPr>
          <w:rFonts w:hint="eastAsia"/>
          <w:sz w:val="24"/>
          <w:szCs w:val="24"/>
        </w:rPr>
        <w:t>目前桶装水在饮水市场上还是占据着非常重要的的消费市场，</w:t>
      </w:r>
      <w:r w:rsidRPr="001500EF">
        <w:rPr>
          <w:rFonts w:hint="eastAsia"/>
          <w:sz w:val="24"/>
          <w:szCs w:val="24"/>
        </w:rPr>
        <w:t>而桶装水发展中所带来的几大问题，正在日益凸显；桶装水已经让人们对之失去信心。</w:t>
      </w:r>
    </w:p>
    <w:p w:rsidR="00D34FE1" w:rsidRPr="001500EF" w:rsidRDefault="00D34FE1" w:rsidP="00671380">
      <w:pPr>
        <w:spacing w:line="360" w:lineRule="auto"/>
        <w:ind w:firstLineChars="177" w:firstLine="425"/>
        <w:rPr>
          <w:sz w:val="24"/>
          <w:szCs w:val="24"/>
        </w:rPr>
      </w:pPr>
      <w:r>
        <w:rPr>
          <w:sz w:val="24"/>
          <w:szCs w:val="24"/>
        </w:rPr>
        <w:t>1</w:t>
      </w:r>
      <w:r>
        <w:rPr>
          <w:rFonts w:hint="eastAsia"/>
          <w:sz w:val="24"/>
          <w:szCs w:val="24"/>
        </w:rPr>
        <w:t>、</w:t>
      </w:r>
      <w:r w:rsidRPr="001500EF">
        <w:rPr>
          <w:rFonts w:hint="eastAsia"/>
          <w:sz w:val="24"/>
          <w:szCs w:val="24"/>
        </w:rPr>
        <w:t>桶装水最主要的问题是“黑心桶”引发的饮水二次污染。所谓“黑心桶”是指不法生产厂家用“非食品级”塑料制成的水桶，成本仅有几元。主要是使用报废光碟、</w:t>
      </w:r>
      <w:r w:rsidRPr="001500EF">
        <w:rPr>
          <w:sz w:val="24"/>
          <w:szCs w:val="24"/>
        </w:rPr>
        <w:t>PET</w:t>
      </w:r>
      <w:r w:rsidRPr="001500EF">
        <w:rPr>
          <w:rFonts w:hint="eastAsia"/>
          <w:sz w:val="24"/>
          <w:szCs w:val="24"/>
        </w:rPr>
        <w:t>制布有光料、回收废瓶料甚至塑料洋垃圾炮制的，这种桶在外观上，专业人士在无测试条件下，也难于辨别真假。黑心桶是不符合国家和国际食品质量要求，其中含有对人体有害的多种元素和有毒的化学物质，可伤害人体神经系统。</w:t>
      </w:r>
    </w:p>
    <w:p w:rsidR="00D34FE1" w:rsidRPr="001500EF" w:rsidRDefault="00D34FE1" w:rsidP="00671380">
      <w:pPr>
        <w:spacing w:line="360" w:lineRule="auto"/>
        <w:ind w:firstLineChars="177" w:firstLine="425"/>
        <w:rPr>
          <w:sz w:val="24"/>
          <w:szCs w:val="24"/>
        </w:rPr>
      </w:pPr>
      <w:r>
        <w:rPr>
          <w:sz w:val="24"/>
          <w:szCs w:val="24"/>
        </w:rPr>
        <w:t>2</w:t>
      </w:r>
      <w:r>
        <w:rPr>
          <w:rFonts w:hint="eastAsia"/>
          <w:sz w:val="24"/>
          <w:szCs w:val="24"/>
        </w:rPr>
        <w:t>、</w:t>
      </w:r>
      <w:r w:rsidRPr="001500EF">
        <w:rPr>
          <w:rFonts w:hint="eastAsia"/>
          <w:sz w:val="24"/>
          <w:szCs w:val="24"/>
        </w:rPr>
        <w:t>桶装水、瓶装纯净水合格率差。据报道，卫生部抽检全国桶装、瓶装纯净水合格率为</w:t>
      </w:r>
      <w:r w:rsidRPr="001500EF">
        <w:rPr>
          <w:sz w:val="24"/>
          <w:szCs w:val="24"/>
        </w:rPr>
        <w:t>80%</w:t>
      </w:r>
      <w:r w:rsidRPr="001500EF">
        <w:rPr>
          <w:rFonts w:hint="eastAsia"/>
          <w:sz w:val="24"/>
          <w:szCs w:val="24"/>
        </w:rPr>
        <w:t>左右，主要问题是卫生指标、电导率、锶、偏硅酸不合格，卫生指标中的菌落总数超标问题最为突出。</w:t>
      </w:r>
    </w:p>
    <w:p w:rsidR="00D34FE1" w:rsidRPr="001500EF" w:rsidRDefault="00D34FE1" w:rsidP="00671380">
      <w:pPr>
        <w:spacing w:line="360" w:lineRule="auto"/>
        <w:ind w:firstLineChars="177" w:firstLine="425"/>
        <w:rPr>
          <w:sz w:val="24"/>
          <w:szCs w:val="24"/>
        </w:rPr>
      </w:pPr>
      <w:r>
        <w:rPr>
          <w:sz w:val="24"/>
          <w:szCs w:val="24"/>
        </w:rPr>
        <w:t>3</w:t>
      </w:r>
      <w:r>
        <w:rPr>
          <w:rFonts w:hint="eastAsia"/>
          <w:sz w:val="24"/>
          <w:szCs w:val="24"/>
        </w:rPr>
        <w:t>、</w:t>
      </w:r>
      <w:r w:rsidRPr="001500EF">
        <w:rPr>
          <w:rFonts w:hint="eastAsia"/>
          <w:sz w:val="24"/>
          <w:szCs w:val="24"/>
        </w:rPr>
        <w:t>桶装纯水通过饮水机饮用时，受到二次污染的问题严重。更有业内人士指出我国饮水机</w:t>
      </w:r>
      <w:r w:rsidRPr="001500EF">
        <w:rPr>
          <w:sz w:val="24"/>
          <w:szCs w:val="24"/>
        </w:rPr>
        <w:t>90%</w:t>
      </w:r>
      <w:r w:rsidRPr="001500EF">
        <w:rPr>
          <w:rFonts w:hint="eastAsia"/>
          <w:sz w:val="24"/>
          <w:szCs w:val="24"/>
        </w:rPr>
        <w:t>以上“有毒”。</w:t>
      </w:r>
    </w:p>
    <w:p w:rsidR="00D34FE1" w:rsidRPr="001500EF" w:rsidRDefault="00D34FE1" w:rsidP="00671380">
      <w:pPr>
        <w:spacing w:line="360" w:lineRule="auto"/>
        <w:ind w:firstLineChars="177" w:firstLine="425"/>
        <w:rPr>
          <w:sz w:val="24"/>
          <w:szCs w:val="24"/>
        </w:rPr>
      </w:pPr>
      <w:r>
        <w:rPr>
          <w:sz w:val="24"/>
          <w:szCs w:val="24"/>
        </w:rPr>
        <w:t>4</w:t>
      </w:r>
      <w:r>
        <w:rPr>
          <w:rFonts w:hint="eastAsia"/>
          <w:sz w:val="24"/>
          <w:szCs w:val="24"/>
        </w:rPr>
        <w:t>、</w:t>
      </w:r>
      <w:r w:rsidRPr="001500EF">
        <w:rPr>
          <w:rFonts w:hint="eastAsia"/>
          <w:sz w:val="24"/>
          <w:szCs w:val="24"/>
        </w:rPr>
        <w:t>生产灌装桶装、瓶装纯净水的企业不合格。由于纯净水的市场需求量大，利润高，大量良莠不齐的厂家纷纷上马。许多地区常常出现直接灌注自来水，甚至于不明水源的水；其水质纯净合格状况令人堪忧。</w:t>
      </w:r>
    </w:p>
    <w:p w:rsidR="00D34FE1" w:rsidRPr="001500EF" w:rsidRDefault="00D34FE1" w:rsidP="00671380">
      <w:pPr>
        <w:spacing w:line="360" w:lineRule="auto"/>
        <w:ind w:firstLineChars="177" w:firstLine="425"/>
        <w:jc w:val="left"/>
        <w:rPr>
          <w:sz w:val="24"/>
          <w:szCs w:val="24"/>
        </w:rPr>
      </w:pPr>
      <w:r w:rsidRPr="001500EF">
        <w:rPr>
          <w:rFonts w:hint="eastAsia"/>
          <w:sz w:val="24"/>
          <w:szCs w:val="24"/>
        </w:rPr>
        <w:t>根据国内外水行业专家和权威机构对桶装水用户的抽样问卷调查显示：几乎百分之百的用户对桶装水有不同程度的担心，其中有</w:t>
      </w:r>
      <w:r w:rsidRPr="001500EF">
        <w:rPr>
          <w:sz w:val="24"/>
          <w:szCs w:val="24"/>
        </w:rPr>
        <w:t>33.33%</w:t>
      </w:r>
      <w:r w:rsidRPr="001500EF">
        <w:rPr>
          <w:rFonts w:hint="eastAsia"/>
          <w:sz w:val="24"/>
          <w:szCs w:val="24"/>
        </w:rPr>
        <w:t>的人担心买到假冒伪劣纯净水，有</w:t>
      </w:r>
      <w:r w:rsidRPr="001500EF">
        <w:rPr>
          <w:sz w:val="24"/>
          <w:szCs w:val="24"/>
        </w:rPr>
        <w:t>27.78%</w:t>
      </w:r>
      <w:r w:rsidRPr="001500EF">
        <w:rPr>
          <w:rFonts w:hint="eastAsia"/>
          <w:sz w:val="24"/>
          <w:szCs w:val="24"/>
        </w:rPr>
        <w:t>的人担心桶装水的二次污染，有</w:t>
      </w:r>
      <w:r w:rsidRPr="001500EF">
        <w:rPr>
          <w:sz w:val="24"/>
          <w:szCs w:val="24"/>
        </w:rPr>
        <w:t>22.22%</w:t>
      </w:r>
      <w:r w:rsidRPr="001500EF">
        <w:rPr>
          <w:rFonts w:hint="eastAsia"/>
          <w:sz w:val="24"/>
          <w:szCs w:val="24"/>
        </w:rPr>
        <w:t>的人担心桶的材质不合格，另有</w:t>
      </w:r>
      <w:r w:rsidRPr="001500EF">
        <w:rPr>
          <w:sz w:val="24"/>
          <w:szCs w:val="24"/>
        </w:rPr>
        <w:t>16.67%</w:t>
      </w:r>
      <w:r w:rsidRPr="001500EF">
        <w:rPr>
          <w:rFonts w:hint="eastAsia"/>
          <w:sz w:val="24"/>
          <w:szCs w:val="24"/>
        </w:rPr>
        <w:t>的人认为订水等太麻烦。</w:t>
      </w:r>
      <w:r>
        <w:rPr>
          <w:rFonts w:hint="eastAsia"/>
          <w:sz w:val="24"/>
          <w:szCs w:val="24"/>
        </w:rPr>
        <w:t>（数据来源：吗哪官网）</w:t>
      </w:r>
    </w:p>
    <w:p w:rsidR="00D34FE1" w:rsidRDefault="00D34FE1" w:rsidP="00671380">
      <w:pPr>
        <w:spacing w:line="360" w:lineRule="auto"/>
        <w:ind w:firstLineChars="177" w:firstLine="425"/>
        <w:jc w:val="left"/>
        <w:rPr>
          <w:sz w:val="24"/>
          <w:szCs w:val="24"/>
        </w:rPr>
      </w:pPr>
      <w:r w:rsidRPr="001500EF">
        <w:rPr>
          <w:rFonts w:hint="eastAsia"/>
          <w:sz w:val="24"/>
          <w:szCs w:val="24"/>
        </w:rPr>
        <w:t>桶装水作为饮用水的地位正在发生着动摇，未来取而代之的必将是家庭净水设备。</w:t>
      </w:r>
    </w:p>
    <w:p w:rsidR="00D34FE1" w:rsidRPr="00145D1F" w:rsidRDefault="00D34FE1" w:rsidP="00145D1F">
      <w:pPr>
        <w:spacing w:line="360" w:lineRule="auto"/>
        <w:rPr>
          <w:b/>
          <w:sz w:val="24"/>
          <w:szCs w:val="24"/>
        </w:rPr>
      </w:pPr>
      <w:r w:rsidRPr="00145D1F">
        <w:rPr>
          <w:b/>
          <w:sz w:val="24"/>
          <w:szCs w:val="24"/>
        </w:rPr>
        <w:t>6.1.2.3</w:t>
      </w:r>
      <w:r w:rsidRPr="00145D1F">
        <w:rPr>
          <w:rFonts w:hint="eastAsia"/>
          <w:b/>
          <w:sz w:val="24"/>
          <w:szCs w:val="24"/>
        </w:rPr>
        <w:t>其他</w:t>
      </w:r>
    </w:p>
    <w:p w:rsidR="00D34FE1" w:rsidRDefault="00D34FE1" w:rsidP="00671380">
      <w:pPr>
        <w:spacing w:line="360" w:lineRule="auto"/>
        <w:ind w:firstLineChars="177" w:firstLine="425"/>
        <w:rPr>
          <w:sz w:val="24"/>
          <w:szCs w:val="24"/>
        </w:rPr>
      </w:pPr>
      <w:r w:rsidRPr="0081009A">
        <w:rPr>
          <w:rFonts w:hint="eastAsia"/>
          <w:sz w:val="24"/>
          <w:szCs w:val="24"/>
        </w:rPr>
        <w:t>据中国净水解析网相关负责人介绍到：随着知名餐饮企业的使用冰块出现菌落总数超标事件被曝光之后，越来越多的人开始意识到：与水有关的任何产品，在没有亲眼所见的情况下，质量安全问题很难得到保证。比如之前的农夫山泉“质量门”事件；</w:t>
      </w:r>
      <w:r w:rsidRPr="0081009A">
        <w:rPr>
          <w:sz w:val="24"/>
          <w:szCs w:val="24"/>
        </w:rPr>
        <w:t>2013</w:t>
      </w:r>
      <w:r w:rsidRPr="0081009A">
        <w:rPr>
          <w:rFonts w:hint="eastAsia"/>
          <w:sz w:val="24"/>
          <w:szCs w:val="24"/>
        </w:rPr>
        <w:t>年</w:t>
      </w:r>
      <w:r w:rsidRPr="0081009A">
        <w:rPr>
          <w:sz w:val="24"/>
          <w:szCs w:val="24"/>
        </w:rPr>
        <w:t>4-5</w:t>
      </w:r>
      <w:r w:rsidRPr="0081009A">
        <w:rPr>
          <w:rFonts w:hint="eastAsia"/>
          <w:sz w:val="24"/>
          <w:szCs w:val="24"/>
        </w:rPr>
        <w:t>月广东质监抽检的饮用水不合格率超过百分之十五</w:t>
      </w:r>
      <w:r>
        <w:rPr>
          <w:rFonts w:hint="eastAsia"/>
          <w:sz w:val="24"/>
          <w:szCs w:val="24"/>
        </w:rPr>
        <w:t>；</w:t>
      </w:r>
      <w:r w:rsidRPr="0081009A">
        <w:rPr>
          <w:rFonts w:hint="eastAsia"/>
          <w:sz w:val="24"/>
          <w:szCs w:val="24"/>
        </w:rPr>
        <w:t>崇文门的肯德基、真功夫和麦当劳</w:t>
      </w:r>
      <w:r w:rsidRPr="0081009A">
        <w:rPr>
          <w:sz w:val="24"/>
          <w:szCs w:val="24"/>
        </w:rPr>
        <w:t>3</w:t>
      </w:r>
      <w:r w:rsidRPr="0081009A">
        <w:rPr>
          <w:rFonts w:hint="eastAsia"/>
          <w:sz w:val="24"/>
          <w:szCs w:val="24"/>
        </w:rPr>
        <w:t>家大型快餐店取回可食用冰块进行抽样检测，菌落总数均超</w:t>
      </w:r>
      <w:r>
        <w:rPr>
          <w:rFonts w:hint="eastAsia"/>
          <w:sz w:val="24"/>
          <w:szCs w:val="24"/>
        </w:rPr>
        <w:t>过</w:t>
      </w:r>
      <w:r w:rsidRPr="0081009A">
        <w:rPr>
          <w:rFonts w:hint="eastAsia"/>
          <w:sz w:val="24"/>
          <w:szCs w:val="24"/>
        </w:rPr>
        <w:t>国家《冷冻饮品卫生标准》对</w:t>
      </w:r>
      <w:r>
        <w:rPr>
          <w:rFonts w:hint="eastAsia"/>
          <w:sz w:val="24"/>
          <w:szCs w:val="24"/>
        </w:rPr>
        <w:t>每</w:t>
      </w:r>
      <w:r w:rsidRPr="0081009A">
        <w:rPr>
          <w:rFonts w:hint="eastAsia"/>
          <w:sz w:val="24"/>
          <w:szCs w:val="24"/>
        </w:rPr>
        <w:t>毫克可食用冰块的菌落总数等。</w:t>
      </w:r>
    </w:p>
    <w:p w:rsidR="00D34FE1" w:rsidRDefault="00D34FE1" w:rsidP="00671380">
      <w:pPr>
        <w:spacing w:line="360" w:lineRule="auto"/>
        <w:ind w:firstLineChars="177" w:firstLine="425"/>
        <w:rPr>
          <w:sz w:val="24"/>
          <w:szCs w:val="24"/>
        </w:rPr>
      </w:pPr>
      <w:r>
        <w:rPr>
          <w:rFonts w:hint="eastAsia"/>
          <w:sz w:val="24"/>
          <w:szCs w:val="24"/>
        </w:rPr>
        <w:t>综上所述，</w:t>
      </w:r>
      <w:r w:rsidRPr="00B5272B">
        <w:rPr>
          <w:rFonts w:hint="eastAsia"/>
          <w:sz w:val="24"/>
          <w:szCs w:val="24"/>
        </w:rPr>
        <w:t>传统的自来水处理方法</w:t>
      </w:r>
      <w:r>
        <w:rPr>
          <w:rFonts w:hint="eastAsia"/>
          <w:sz w:val="24"/>
          <w:szCs w:val="24"/>
        </w:rPr>
        <w:t>，</w:t>
      </w:r>
      <w:r w:rsidRPr="00B5272B">
        <w:rPr>
          <w:rFonts w:hint="eastAsia"/>
          <w:sz w:val="24"/>
          <w:szCs w:val="24"/>
        </w:rPr>
        <w:t>包括桶装纯净水和管道分质供水已不能保证提供品质优良的饮用水，而且在城市市政供水中还存在着二次污染的问题，如高层建筑的水箱供水，漫长的自来水输送管线，都会造成潜在的铁锈、水垢及微生物等污染问题。</w:t>
      </w:r>
    </w:p>
    <w:p w:rsidR="00D34FE1" w:rsidRDefault="00D34FE1" w:rsidP="00671380">
      <w:pPr>
        <w:spacing w:line="360" w:lineRule="auto"/>
        <w:ind w:firstLineChars="177" w:firstLine="425"/>
        <w:rPr>
          <w:sz w:val="24"/>
          <w:szCs w:val="24"/>
        </w:rPr>
      </w:pPr>
      <w:r w:rsidRPr="0081009A">
        <w:rPr>
          <w:rFonts w:hint="eastAsia"/>
          <w:sz w:val="24"/>
          <w:szCs w:val="24"/>
        </w:rPr>
        <w:t>净水器作为家庭终端净水设备，可以说净水器的出现弥补了以前生活饮用水方式的不足，简单地说，终端造水是由集成了水处理和过滤工艺的销型的饮用水处理器生产而得，是为终端饮水群体研发而设计，适用于家庭、企业、工厂、娱乐休闲场所以及其它一些公共场所。</w:t>
      </w:r>
    </w:p>
    <w:p w:rsidR="00D34FE1" w:rsidRPr="0052731B" w:rsidRDefault="00D34FE1" w:rsidP="0052731B">
      <w:pPr>
        <w:spacing w:line="360" w:lineRule="auto"/>
        <w:rPr>
          <w:b/>
          <w:sz w:val="24"/>
          <w:szCs w:val="24"/>
        </w:rPr>
      </w:pPr>
      <w:r w:rsidRPr="0052731B">
        <w:rPr>
          <w:b/>
          <w:sz w:val="24"/>
          <w:szCs w:val="24"/>
        </w:rPr>
        <w:t>6.1.</w:t>
      </w:r>
      <w:r>
        <w:rPr>
          <w:b/>
          <w:sz w:val="24"/>
          <w:szCs w:val="24"/>
        </w:rPr>
        <w:t>3</w:t>
      </w:r>
      <w:r w:rsidRPr="0052731B">
        <w:rPr>
          <w:rFonts w:hint="eastAsia"/>
          <w:b/>
          <w:sz w:val="24"/>
          <w:szCs w:val="24"/>
        </w:rPr>
        <w:t>中国净水器行业发展</w:t>
      </w:r>
      <w:r>
        <w:rPr>
          <w:rFonts w:hint="eastAsia"/>
          <w:b/>
          <w:sz w:val="24"/>
          <w:szCs w:val="24"/>
        </w:rPr>
        <w:t>现状及预测</w:t>
      </w:r>
    </w:p>
    <w:p w:rsidR="00D34FE1" w:rsidRPr="00FA65BD" w:rsidRDefault="00D34FE1" w:rsidP="00FA65BD">
      <w:pPr>
        <w:spacing w:line="360" w:lineRule="auto"/>
        <w:rPr>
          <w:b/>
          <w:sz w:val="24"/>
          <w:szCs w:val="24"/>
        </w:rPr>
      </w:pPr>
      <w:r w:rsidRPr="00FA65BD">
        <w:rPr>
          <w:b/>
          <w:sz w:val="24"/>
          <w:szCs w:val="24"/>
        </w:rPr>
        <w:t>6.1.3.1</w:t>
      </w:r>
      <w:r w:rsidRPr="00FA65BD">
        <w:rPr>
          <w:rFonts w:hint="eastAsia"/>
          <w:b/>
          <w:sz w:val="24"/>
          <w:szCs w:val="24"/>
        </w:rPr>
        <w:t>中国净水器行业发展现状</w:t>
      </w:r>
    </w:p>
    <w:p w:rsidR="00D34FE1" w:rsidRDefault="00D34FE1" w:rsidP="00671380">
      <w:pPr>
        <w:spacing w:line="360" w:lineRule="auto"/>
        <w:ind w:firstLineChars="177" w:firstLine="425"/>
        <w:rPr>
          <w:sz w:val="24"/>
          <w:szCs w:val="24"/>
        </w:rPr>
      </w:pPr>
      <w:r w:rsidRPr="00B5272B">
        <w:rPr>
          <w:rFonts w:hint="eastAsia"/>
          <w:sz w:val="24"/>
          <w:szCs w:val="24"/>
        </w:rPr>
        <w:t>随着经济不断高速发展的同时，水的污染也越来越严重，饮用水安全更是越来越受到人们的广泛关注。净水产品具有使用方便、价格实惠、现制现用水质新鲜、无二次污染等等优点，是解决终端用水的最佳选择深，更是饮用水深度净化中应用最广泛、最有发展前途的处理方式</w:t>
      </w:r>
      <w:r>
        <w:rPr>
          <w:rFonts w:hint="eastAsia"/>
          <w:sz w:val="24"/>
          <w:szCs w:val="24"/>
        </w:rPr>
        <w:t>。</w:t>
      </w:r>
    </w:p>
    <w:p w:rsidR="00D34FE1" w:rsidRPr="00CF1316" w:rsidRDefault="00D34FE1" w:rsidP="00671380">
      <w:pPr>
        <w:spacing w:line="360" w:lineRule="auto"/>
        <w:ind w:firstLineChars="177" w:firstLine="425"/>
        <w:rPr>
          <w:sz w:val="24"/>
          <w:szCs w:val="24"/>
        </w:rPr>
      </w:pPr>
      <w:r w:rsidRPr="00CF1316">
        <w:rPr>
          <w:rFonts w:hint="eastAsia"/>
          <w:sz w:val="24"/>
          <w:szCs w:val="24"/>
        </w:rPr>
        <w:t>净水</w:t>
      </w:r>
      <w:r>
        <w:rPr>
          <w:rFonts w:hint="eastAsia"/>
          <w:sz w:val="24"/>
          <w:szCs w:val="24"/>
        </w:rPr>
        <w:t>器</w:t>
      </w:r>
      <w:r w:rsidRPr="00CF1316">
        <w:rPr>
          <w:rFonts w:hint="eastAsia"/>
          <w:sz w:val="24"/>
          <w:szCs w:val="24"/>
        </w:rPr>
        <w:t>的发展历史并不长，将近</w:t>
      </w:r>
      <w:r w:rsidRPr="00CF1316">
        <w:rPr>
          <w:sz w:val="24"/>
          <w:szCs w:val="24"/>
        </w:rPr>
        <w:t>20</w:t>
      </w:r>
      <w:r w:rsidRPr="00CF1316">
        <w:rPr>
          <w:rFonts w:hint="eastAsia"/>
          <w:sz w:val="24"/>
          <w:szCs w:val="24"/>
        </w:rPr>
        <w:t>年的时间消费者从不了解到现在主动寻找购买净水机，可以说净水机的市场热潮已经到来。很多企业也进入净水行业，包括格力等这些大牌。净水机的发展目前还不够完善，未来发展有很大的空间，所以这个行业被许多业内人士看好。</w:t>
      </w:r>
    </w:p>
    <w:p w:rsidR="00D34FE1" w:rsidRPr="0076660E" w:rsidRDefault="00D34FE1" w:rsidP="00671380">
      <w:pPr>
        <w:spacing w:line="360" w:lineRule="auto"/>
        <w:ind w:firstLineChars="177" w:firstLine="425"/>
        <w:jc w:val="left"/>
        <w:rPr>
          <w:sz w:val="24"/>
          <w:szCs w:val="24"/>
        </w:rPr>
      </w:pPr>
      <w:r w:rsidRPr="0076660E">
        <w:rPr>
          <w:rFonts w:hint="eastAsia"/>
          <w:sz w:val="24"/>
          <w:szCs w:val="24"/>
        </w:rPr>
        <w:t>我国相关设备保有量低，未来发展空间巨大。我国目前净水器市场普及率仅为</w:t>
      </w:r>
      <w:r w:rsidRPr="0076660E">
        <w:rPr>
          <w:sz w:val="24"/>
          <w:szCs w:val="24"/>
        </w:rPr>
        <w:t>3%</w:t>
      </w:r>
      <w:r w:rsidRPr="0076660E">
        <w:rPr>
          <w:rFonts w:hint="eastAsia"/>
          <w:sz w:val="24"/>
          <w:szCs w:val="24"/>
        </w:rPr>
        <w:t>左右，部分水污染严重的地区甚至不到</w:t>
      </w:r>
      <w:r w:rsidRPr="0076660E">
        <w:rPr>
          <w:sz w:val="24"/>
          <w:szCs w:val="24"/>
        </w:rPr>
        <w:t>1%</w:t>
      </w:r>
      <w:r w:rsidRPr="0076660E">
        <w:rPr>
          <w:rFonts w:hint="eastAsia"/>
          <w:sz w:val="24"/>
          <w:szCs w:val="24"/>
        </w:rPr>
        <w:t>。一级城市上海、北京、广州的普及率也只有</w:t>
      </w:r>
      <w:r w:rsidRPr="0076660E">
        <w:rPr>
          <w:sz w:val="24"/>
          <w:szCs w:val="24"/>
        </w:rPr>
        <w:t>15%</w:t>
      </w:r>
      <w:r w:rsidRPr="0076660E">
        <w:rPr>
          <w:rFonts w:hint="eastAsia"/>
          <w:sz w:val="24"/>
          <w:szCs w:val="24"/>
        </w:rPr>
        <w:t>。从其他国家的普及率上来看，净水器在中东地区达到</w:t>
      </w:r>
      <w:r w:rsidRPr="0076660E">
        <w:rPr>
          <w:sz w:val="24"/>
          <w:szCs w:val="24"/>
        </w:rPr>
        <w:t>90%</w:t>
      </w:r>
      <w:r w:rsidRPr="0076660E">
        <w:rPr>
          <w:rFonts w:hint="eastAsia"/>
          <w:sz w:val="24"/>
          <w:szCs w:val="24"/>
        </w:rPr>
        <w:t>，欧美日本等国家的普及率高达</w:t>
      </w:r>
      <w:r w:rsidRPr="0076660E">
        <w:rPr>
          <w:sz w:val="24"/>
          <w:szCs w:val="24"/>
        </w:rPr>
        <w:t>75%</w:t>
      </w:r>
      <w:r w:rsidRPr="0076660E">
        <w:rPr>
          <w:rFonts w:hint="eastAsia"/>
          <w:sz w:val="24"/>
          <w:szCs w:val="24"/>
        </w:rPr>
        <w:t>。空气净化器方面，国内的普及率不到</w:t>
      </w:r>
      <w:r w:rsidRPr="0076660E">
        <w:rPr>
          <w:sz w:val="24"/>
          <w:szCs w:val="24"/>
        </w:rPr>
        <w:t>1%</w:t>
      </w:r>
      <w:r w:rsidRPr="0076660E">
        <w:rPr>
          <w:rFonts w:hint="eastAsia"/>
          <w:sz w:val="24"/>
          <w:szCs w:val="24"/>
        </w:rPr>
        <w:t>。而在日本和美国的普及率达到</w:t>
      </w:r>
      <w:r w:rsidRPr="0076660E">
        <w:rPr>
          <w:sz w:val="24"/>
          <w:szCs w:val="24"/>
        </w:rPr>
        <w:t>40%</w:t>
      </w:r>
      <w:r w:rsidRPr="0076660E">
        <w:rPr>
          <w:rFonts w:hint="eastAsia"/>
          <w:sz w:val="24"/>
          <w:szCs w:val="24"/>
        </w:rPr>
        <w:t>和</w:t>
      </w:r>
      <w:r w:rsidRPr="0076660E">
        <w:rPr>
          <w:sz w:val="24"/>
          <w:szCs w:val="24"/>
        </w:rPr>
        <w:t>30%</w:t>
      </w:r>
      <w:r w:rsidRPr="0076660E">
        <w:rPr>
          <w:rFonts w:hint="eastAsia"/>
          <w:sz w:val="24"/>
          <w:szCs w:val="24"/>
        </w:rPr>
        <w:t>左右，年需求量总和接近</w:t>
      </w:r>
      <w:r w:rsidRPr="0076660E">
        <w:rPr>
          <w:sz w:val="24"/>
          <w:szCs w:val="24"/>
        </w:rPr>
        <w:t>1000</w:t>
      </w:r>
      <w:r w:rsidRPr="0076660E">
        <w:rPr>
          <w:rFonts w:hint="eastAsia"/>
          <w:sz w:val="24"/>
          <w:szCs w:val="24"/>
        </w:rPr>
        <w:t>万台。</w:t>
      </w:r>
      <w:r>
        <w:rPr>
          <w:rFonts w:hint="eastAsia"/>
          <w:sz w:val="24"/>
          <w:szCs w:val="24"/>
        </w:rPr>
        <w:t>（数据来源：志高净水机官网）</w:t>
      </w:r>
    </w:p>
    <w:p w:rsidR="00D34FE1" w:rsidRDefault="00D34FE1" w:rsidP="00671380">
      <w:pPr>
        <w:spacing w:line="360" w:lineRule="auto"/>
        <w:ind w:firstLineChars="177" w:firstLine="425"/>
        <w:jc w:val="left"/>
        <w:rPr>
          <w:sz w:val="24"/>
          <w:szCs w:val="24"/>
        </w:rPr>
      </w:pPr>
      <w:r w:rsidRPr="00CF1316">
        <w:rPr>
          <w:rFonts w:hint="eastAsia"/>
          <w:sz w:val="24"/>
          <w:szCs w:val="24"/>
        </w:rPr>
        <w:t>前瞻产业研究院发布的《中国净水器行业产销需求与投资预测分析报告》显示，</w:t>
      </w:r>
      <w:r w:rsidRPr="00CF1316">
        <w:rPr>
          <w:sz w:val="24"/>
          <w:szCs w:val="24"/>
        </w:rPr>
        <w:t>2000</w:t>
      </w:r>
      <w:r w:rsidRPr="00CF1316">
        <w:rPr>
          <w:rFonts w:hint="eastAsia"/>
          <w:sz w:val="24"/>
          <w:szCs w:val="24"/>
        </w:rPr>
        <w:t>年以来，净水器生产企业迅速发展壮大，净水器行业迅速复苏和增长。中国净水器产业已发展到</w:t>
      </w:r>
      <w:r w:rsidRPr="00CF1316">
        <w:rPr>
          <w:sz w:val="24"/>
          <w:szCs w:val="24"/>
        </w:rPr>
        <w:t>3000</w:t>
      </w:r>
      <w:r w:rsidRPr="00CF1316">
        <w:rPr>
          <w:rFonts w:hint="eastAsia"/>
          <w:sz w:val="24"/>
          <w:szCs w:val="24"/>
        </w:rPr>
        <w:t>多家生产企业，其数量每年仍以</w:t>
      </w:r>
      <w:r w:rsidRPr="00CF1316">
        <w:rPr>
          <w:sz w:val="24"/>
          <w:szCs w:val="24"/>
        </w:rPr>
        <w:t>30%-40%</w:t>
      </w:r>
      <w:r w:rsidRPr="00CF1316">
        <w:rPr>
          <w:rFonts w:hint="eastAsia"/>
          <w:sz w:val="24"/>
          <w:szCs w:val="24"/>
        </w:rPr>
        <w:t>的速度增长。</w:t>
      </w:r>
      <w:r>
        <w:rPr>
          <w:rFonts w:hint="eastAsia"/>
          <w:sz w:val="24"/>
          <w:szCs w:val="24"/>
        </w:rPr>
        <w:t>（数据来源：</w:t>
      </w:r>
      <w:r w:rsidRPr="00CF1316">
        <w:rPr>
          <w:rFonts w:hint="eastAsia"/>
          <w:sz w:val="24"/>
          <w:szCs w:val="24"/>
        </w:rPr>
        <w:t>上海玺鸣环保科技有限公司</w:t>
      </w:r>
      <w:r>
        <w:rPr>
          <w:rFonts w:hint="eastAsia"/>
          <w:sz w:val="24"/>
          <w:szCs w:val="24"/>
        </w:rPr>
        <w:t>）</w:t>
      </w:r>
    </w:p>
    <w:p w:rsidR="00D34FE1" w:rsidRDefault="00D34FE1" w:rsidP="00671380">
      <w:pPr>
        <w:spacing w:line="360" w:lineRule="auto"/>
        <w:ind w:firstLineChars="177" w:firstLine="425"/>
        <w:rPr>
          <w:sz w:val="24"/>
          <w:szCs w:val="24"/>
        </w:rPr>
      </w:pPr>
      <w:r w:rsidRPr="0076660E">
        <w:rPr>
          <w:sz w:val="24"/>
          <w:szCs w:val="24"/>
        </w:rPr>
        <w:t>2010</w:t>
      </w:r>
      <w:r w:rsidRPr="0076660E">
        <w:rPr>
          <w:rFonts w:hint="eastAsia"/>
          <w:sz w:val="24"/>
          <w:szCs w:val="24"/>
        </w:rPr>
        <w:t>年我国总人口数</w:t>
      </w:r>
      <w:r w:rsidRPr="0076660E">
        <w:rPr>
          <w:sz w:val="24"/>
          <w:szCs w:val="24"/>
        </w:rPr>
        <w:t>13.4</w:t>
      </w:r>
      <w:r w:rsidRPr="0076660E">
        <w:rPr>
          <w:rFonts w:hint="eastAsia"/>
          <w:sz w:val="24"/>
          <w:szCs w:val="24"/>
        </w:rPr>
        <w:t>亿，净水器销售量仅为</w:t>
      </w:r>
      <w:r w:rsidRPr="0076660E">
        <w:rPr>
          <w:sz w:val="24"/>
          <w:szCs w:val="24"/>
        </w:rPr>
        <w:t>1500</w:t>
      </w:r>
      <w:r w:rsidRPr="0076660E">
        <w:rPr>
          <w:rFonts w:hint="eastAsia"/>
          <w:sz w:val="24"/>
          <w:szCs w:val="24"/>
        </w:rPr>
        <w:t>万台。从基数来看，我国净水器市场普及率仅为</w:t>
      </w:r>
      <w:r w:rsidRPr="0076660E">
        <w:rPr>
          <w:sz w:val="24"/>
          <w:szCs w:val="24"/>
        </w:rPr>
        <w:t>3%</w:t>
      </w:r>
      <w:r w:rsidRPr="0076660E">
        <w:rPr>
          <w:rFonts w:hint="eastAsia"/>
          <w:sz w:val="24"/>
          <w:szCs w:val="24"/>
        </w:rPr>
        <w:t>左右，不少水污染严重的地区普及率甚至不足</w:t>
      </w:r>
      <w:r w:rsidRPr="0076660E">
        <w:rPr>
          <w:sz w:val="24"/>
          <w:szCs w:val="24"/>
        </w:rPr>
        <w:t>1%</w:t>
      </w:r>
      <w:r w:rsidRPr="0076660E">
        <w:rPr>
          <w:rFonts w:hint="eastAsia"/>
          <w:sz w:val="24"/>
          <w:szCs w:val="24"/>
        </w:rPr>
        <w:t>，在全国各大城市中北京、上海、广州三大城市净水产品的使用率可以达到</w:t>
      </w:r>
      <w:r w:rsidRPr="0076660E">
        <w:rPr>
          <w:sz w:val="24"/>
          <w:szCs w:val="24"/>
        </w:rPr>
        <w:t>15%</w:t>
      </w:r>
      <w:r w:rsidRPr="0076660E">
        <w:rPr>
          <w:rFonts w:hint="eastAsia"/>
          <w:sz w:val="24"/>
          <w:szCs w:val="24"/>
        </w:rPr>
        <w:t>，尽管如此，仍远低于欧美等发达国家平均</w:t>
      </w:r>
      <w:r w:rsidRPr="0076660E">
        <w:rPr>
          <w:sz w:val="24"/>
          <w:szCs w:val="24"/>
        </w:rPr>
        <w:t>75%</w:t>
      </w:r>
      <w:r w:rsidRPr="0076660E">
        <w:rPr>
          <w:rFonts w:hint="eastAsia"/>
          <w:sz w:val="24"/>
          <w:szCs w:val="24"/>
        </w:rPr>
        <w:t>的普及率。</w:t>
      </w:r>
      <w:r>
        <w:rPr>
          <w:rFonts w:hint="eastAsia"/>
          <w:sz w:val="24"/>
          <w:szCs w:val="24"/>
        </w:rPr>
        <w:t>（数据来源：）</w:t>
      </w:r>
    </w:p>
    <w:p w:rsidR="00D34FE1" w:rsidRDefault="00D34FE1" w:rsidP="00671380">
      <w:pPr>
        <w:spacing w:line="360" w:lineRule="auto"/>
        <w:ind w:firstLineChars="177" w:firstLine="425"/>
        <w:jc w:val="left"/>
        <w:rPr>
          <w:sz w:val="24"/>
          <w:szCs w:val="24"/>
        </w:rPr>
      </w:pPr>
      <w:r w:rsidRPr="0076660E">
        <w:rPr>
          <w:rFonts w:hint="eastAsia"/>
          <w:sz w:val="24"/>
          <w:szCs w:val="24"/>
        </w:rPr>
        <w:t>随着居民消费水平的提高以及对于环境家电的需求快速升温，国内市场需求开始爆发。有数据显示，</w:t>
      </w:r>
      <w:r w:rsidRPr="0076660E">
        <w:rPr>
          <w:sz w:val="24"/>
          <w:szCs w:val="24"/>
        </w:rPr>
        <w:t>2012</w:t>
      </w:r>
      <w:r w:rsidRPr="0076660E">
        <w:rPr>
          <w:rFonts w:hint="eastAsia"/>
          <w:sz w:val="24"/>
          <w:szCs w:val="24"/>
        </w:rPr>
        <w:t>年净水设备规模</w:t>
      </w:r>
      <w:r w:rsidRPr="0076660E">
        <w:rPr>
          <w:sz w:val="24"/>
          <w:szCs w:val="24"/>
        </w:rPr>
        <w:t>53</w:t>
      </w:r>
      <w:r w:rsidRPr="0076660E">
        <w:rPr>
          <w:rFonts w:hint="eastAsia"/>
          <w:sz w:val="24"/>
          <w:szCs w:val="24"/>
        </w:rPr>
        <w:t>亿，同比增长</w:t>
      </w:r>
      <w:r w:rsidRPr="0076660E">
        <w:rPr>
          <w:sz w:val="24"/>
          <w:szCs w:val="24"/>
        </w:rPr>
        <w:t>60.1%</w:t>
      </w:r>
      <w:r>
        <w:rPr>
          <w:rFonts w:hint="eastAsia"/>
          <w:sz w:val="24"/>
          <w:szCs w:val="24"/>
        </w:rPr>
        <w:t>。</w:t>
      </w:r>
    </w:p>
    <w:p w:rsidR="00D34FE1" w:rsidRDefault="00D34FE1" w:rsidP="00671380">
      <w:pPr>
        <w:spacing w:line="360" w:lineRule="auto"/>
        <w:ind w:firstLineChars="177" w:firstLine="425"/>
        <w:rPr>
          <w:sz w:val="24"/>
          <w:szCs w:val="24"/>
        </w:rPr>
      </w:pPr>
      <w:r>
        <w:rPr>
          <w:rFonts w:hint="eastAsia"/>
          <w:sz w:val="24"/>
          <w:szCs w:val="24"/>
        </w:rPr>
        <w:t>据慧聪净水网总经理仇德勇介绍：</w:t>
      </w:r>
      <w:r>
        <w:rPr>
          <w:sz w:val="24"/>
          <w:szCs w:val="24"/>
        </w:rPr>
        <w:t>2013</w:t>
      </w:r>
      <w:r>
        <w:rPr>
          <w:rFonts w:hint="eastAsia"/>
          <w:sz w:val="24"/>
          <w:szCs w:val="24"/>
        </w:rPr>
        <w:t>年</w:t>
      </w:r>
      <w:r w:rsidRPr="0052731B">
        <w:rPr>
          <w:rFonts w:hint="eastAsia"/>
          <w:sz w:val="24"/>
          <w:szCs w:val="24"/>
        </w:rPr>
        <w:t>上半年</w:t>
      </w:r>
      <w:r>
        <w:rPr>
          <w:rFonts w:hint="eastAsia"/>
          <w:sz w:val="24"/>
          <w:szCs w:val="24"/>
        </w:rPr>
        <w:t>，</w:t>
      </w:r>
      <w:r w:rsidRPr="0052731B">
        <w:rPr>
          <w:rFonts w:hint="eastAsia"/>
          <w:sz w:val="24"/>
          <w:szCs w:val="24"/>
        </w:rPr>
        <w:t>净水器销售同比增速超过</w:t>
      </w:r>
      <w:r w:rsidRPr="0052731B">
        <w:rPr>
          <w:sz w:val="24"/>
          <w:szCs w:val="24"/>
        </w:rPr>
        <w:t>40%</w:t>
      </w:r>
      <w:r>
        <w:rPr>
          <w:rFonts w:hint="eastAsia"/>
          <w:sz w:val="24"/>
          <w:szCs w:val="24"/>
        </w:rPr>
        <w:t>。</w:t>
      </w:r>
      <w:r w:rsidRPr="0052731B">
        <w:rPr>
          <w:rFonts w:hint="eastAsia"/>
          <w:sz w:val="24"/>
          <w:szCs w:val="24"/>
        </w:rPr>
        <w:t>仇德勇认为</w:t>
      </w:r>
      <w:r>
        <w:rPr>
          <w:rFonts w:hint="eastAsia"/>
          <w:sz w:val="24"/>
          <w:szCs w:val="24"/>
        </w:rPr>
        <w:t>，</w:t>
      </w:r>
      <w:r w:rsidRPr="0052731B">
        <w:rPr>
          <w:rFonts w:hint="eastAsia"/>
          <w:sz w:val="24"/>
          <w:szCs w:val="24"/>
        </w:rPr>
        <w:t>今年爆发的农夫山泉事件、黄浦江水污染事件等各种水事件</w:t>
      </w:r>
      <w:r>
        <w:rPr>
          <w:rFonts w:hint="eastAsia"/>
          <w:sz w:val="24"/>
          <w:szCs w:val="24"/>
        </w:rPr>
        <w:t>，</w:t>
      </w:r>
      <w:r w:rsidRPr="0052731B">
        <w:rPr>
          <w:rFonts w:hint="eastAsia"/>
          <w:sz w:val="24"/>
          <w:szCs w:val="24"/>
        </w:rPr>
        <w:t>带动了家用净水器市场的持续热销。</w:t>
      </w:r>
      <w:r>
        <w:rPr>
          <w:rFonts w:hint="eastAsia"/>
          <w:sz w:val="24"/>
          <w:szCs w:val="24"/>
        </w:rPr>
        <w:t>（数据来源：中商情报网）</w:t>
      </w:r>
    </w:p>
    <w:p w:rsidR="00D34FE1" w:rsidRDefault="00D34FE1" w:rsidP="00671380">
      <w:pPr>
        <w:spacing w:line="360" w:lineRule="auto"/>
        <w:ind w:firstLineChars="177" w:firstLine="425"/>
        <w:jc w:val="left"/>
        <w:rPr>
          <w:sz w:val="24"/>
          <w:szCs w:val="24"/>
        </w:rPr>
      </w:pPr>
      <w:r w:rsidRPr="00E45E6C">
        <w:rPr>
          <w:rFonts w:hint="eastAsia"/>
          <w:sz w:val="24"/>
          <w:szCs w:val="24"/>
        </w:rPr>
        <w:t>截止</w:t>
      </w:r>
      <w:r w:rsidRPr="00E45E6C">
        <w:rPr>
          <w:sz w:val="24"/>
          <w:szCs w:val="24"/>
        </w:rPr>
        <w:t>2013</w:t>
      </w:r>
      <w:r w:rsidRPr="00E45E6C">
        <w:rPr>
          <w:rFonts w:hint="eastAsia"/>
          <w:sz w:val="24"/>
          <w:szCs w:val="24"/>
        </w:rPr>
        <w:t>年</w:t>
      </w:r>
      <w:r>
        <w:rPr>
          <w:rFonts w:hint="eastAsia"/>
          <w:sz w:val="24"/>
          <w:szCs w:val="24"/>
        </w:rPr>
        <w:t>净水器企业</w:t>
      </w:r>
      <w:r w:rsidRPr="00E45E6C">
        <w:rPr>
          <w:rFonts w:hint="eastAsia"/>
          <w:sz w:val="24"/>
          <w:szCs w:val="24"/>
        </w:rPr>
        <w:t>已经超过四千家</w:t>
      </w:r>
      <w:r>
        <w:rPr>
          <w:rFonts w:hint="eastAsia"/>
          <w:sz w:val="24"/>
          <w:szCs w:val="24"/>
        </w:rPr>
        <w:t>，</w:t>
      </w:r>
      <w:r w:rsidRPr="0076660E">
        <w:rPr>
          <w:sz w:val="24"/>
          <w:szCs w:val="24"/>
        </w:rPr>
        <w:t>2013</w:t>
      </w:r>
      <w:r w:rsidRPr="0076660E">
        <w:rPr>
          <w:rFonts w:hint="eastAsia"/>
          <w:sz w:val="24"/>
          <w:szCs w:val="24"/>
        </w:rPr>
        <w:t>年</w:t>
      </w:r>
      <w:r>
        <w:rPr>
          <w:rFonts w:hint="eastAsia"/>
          <w:sz w:val="24"/>
          <w:szCs w:val="24"/>
        </w:rPr>
        <w:t>净水设备</w:t>
      </w:r>
      <w:r w:rsidRPr="0076660E">
        <w:rPr>
          <w:rFonts w:hint="eastAsia"/>
          <w:sz w:val="24"/>
          <w:szCs w:val="24"/>
        </w:rPr>
        <w:t>规模扩大至</w:t>
      </w:r>
      <w:r w:rsidRPr="0076660E">
        <w:rPr>
          <w:sz w:val="24"/>
          <w:szCs w:val="24"/>
        </w:rPr>
        <w:t>95</w:t>
      </w:r>
      <w:r w:rsidRPr="0076660E">
        <w:rPr>
          <w:rFonts w:hint="eastAsia"/>
          <w:sz w:val="24"/>
          <w:szCs w:val="24"/>
        </w:rPr>
        <w:t>亿，同比增速</w:t>
      </w:r>
      <w:r w:rsidRPr="0076660E">
        <w:rPr>
          <w:sz w:val="24"/>
          <w:szCs w:val="24"/>
        </w:rPr>
        <w:t>79.5%</w:t>
      </w:r>
      <w:r w:rsidRPr="0076660E">
        <w:rPr>
          <w:rFonts w:hint="eastAsia"/>
          <w:sz w:val="24"/>
          <w:szCs w:val="24"/>
        </w:rPr>
        <w:t>。</w:t>
      </w:r>
      <w:r>
        <w:rPr>
          <w:rFonts w:hint="eastAsia"/>
          <w:sz w:val="24"/>
          <w:szCs w:val="24"/>
        </w:rPr>
        <w:t>（数据来源：志高净水机官网）</w:t>
      </w:r>
    </w:p>
    <w:p w:rsidR="00D34FE1" w:rsidRPr="003D1494" w:rsidRDefault="00D34FE1" w:rsidP="00671380">
      <w:pPr>
        <w:spacing w:line="360" w:lineRule="auto"/>
        <w:ind w:firstLineChars="177" w:firstLine="425"/>
        <w:jc w:val="left"/>
        <w:rPr>
          <w:sz w:val="24"/>
          <w:szCs w:val="24"/>
        </w:rPr>
      </w:pPr>
      <w:r w:rsidRPr="003D1494">
        <w:rPr>
          <w:rFonts w:hint="eastAsia"/>
          <w:sz w:val="24"/>
          <w:szCs w:val="24"/>
        </w:rPr>
        <w:t>随着国际国内形势的变化，国内净水器企业势必开始布局外贸发展路线，这有利于国产净水器品牌开拓国际市场</w:t>
      </w:r>
      <w:r>
        <w:rPr>
          <w:rFonts w:hint="eastAsia"/>
          <w:sz w:val="24"/>
          <w:szCs w:val="24"/>
        </w:rPr>
        <w:t>。</w:t>
      </w:r>
      <w:r w:rsidRPr="0049734F">
        <w:rPr>
          <w:rFonts w:hint="eastAsia"/>
          <w:sz w:val="24"/>
          <w:szCs w:val="24"/>
        </w:rPr>
        <w:t>产业在线监测数据显示，</w:t>
      </w:r>
      <w:r>
        <w:rPr>
          <w:sz w:val="24"/>
          <w:szCs w:val="24"/>
        </w:rPr>
        <w:t>2013</w:t>
      </w:r>
      <w:r>
        <w:rPr>
          <w:rFonts w:hint="eastAsia"/>
          <w:sz w:val="24"/>
          <w:szCs w:val="24"/>
        </w:rPr>
        <w:t>年</w:t>
      </w:r>
      <w:r>
        <w:rPr>
          <w:sz w:val="24"/>
          <w:szCs w:val="24"/>
        </w:rPr>
        <w:t>7</w:t>
      </w:r>
      <w:r w:rsidRPr="0049734F">
        <w:rPr>
          <w:rFonts w:hint="eastAsia"/>
          <w:sz w:val="24"/>
          <w:szCs w:val="24"/>
        </w:rPr>
        <w:t>月净水机出口继续下滑，然而去年的</w:t>
      </w:r>
      <w:r w:rsidRPr="0049734F">
        <w:rPr>
          <w:sz w:val="24"/>
          <w:szCs w:val="24"/>
        </w:rPr>
        <w:t>7</w:t>
      </w:r>
      <w:r w:rsidRPr="0049734F">
        <w:rPr>
          <w:rFonts w:hint="eastAsia"/>
          <w:sz w:val="24"/>
          <w:szCs w:val="24"/>
        </w:rPr>
        <w:t>月则大幅增长，同比去年下滑幅度达</w:t>
      </w:r>
      <w:r w:rsidRPr="0049734F">
        <w:rPr>
          <w:sz w:val="24"/>
          <w:szCs w:val="24"/>
        </w:rPr>
        <w:t>30.1%</w:t>
      </w:r>
      <w:r w:rsidRPr="0049734F">
        <w:rPr>
          <w:rFonts w:hint="eastAsia"/>
          <w:sz w:val="24"/>
          <w:szCs w:val="24"/>
        </w:rPr>
        <w:t>，出口量仅有</w:t>
      </w:r>
      <w:r w:rsidRPr="0049734F">
        <w:rPr>
          <w:sz w:val="24"/>
          <w:szCs w:val="24"/>
        </w:rPr>
        <w:t>114.4</w:t>
      </w:r>
      <w:r w:rsidRPr="0049734F">
        <w:rPr>
          <w:rFonts w:hint="eastAsia"/>
          <w:sz w:val="24"/>
          <w:szCs w:val="24"/>
        </w:rPr>
        <w:t>万台，环比下滑</w:t>
      </w:r>
      <w:r w:rsidRPr="0049734F">
        <w:rPr>
          <w:sz w:val="24"/>
          <w:szCs w:val="24"/>
        </w:rPr>
        <w:t>6%</w:t>
      </w:r>
      <w:r w:rsidRPr="0049734F">
        <w:rPr>
          <w:rFonts w:hint="eastAsia"/>
          <w:sz w:val="24"/>
          <w:szCs w:val="24"/>
        </w:rPr>
        <w:t>，出口额为</w:t>
      </w:r>
      <w:r w:rsidRPr="0049734F">
        <w:rPr>
          <w:sz w:val="24"/>
          <w:szCs w:val="24"/>
        </w:rPr>
        <w:t>1468.0</w:t>
      </w:r>
      <w:r w:rsidRPr="0049734F">
        <w:rPr>
          <w:rFonts w:hint="eastAsia"/>
          <w:sz w:val="24"/>
          <w:szCs w:val="24"/>
        </w:rPr>
        <w:t>万美元，同比增长</w:t>
      </w:r>
      <w:r w:rsidRPr="0049734F">
        <w:rPr>
          <w:sz w:val="24"/>
          <w:szCs w:val="24"/>
        </w:rPr>
        <w:t>6%</w:t>
      </w:r>
      <w:r w:rsidRPr="0049734F">
        <w:rPr>
          <w:rFonts w:hint="eastAsia"/>
          <w:sz w:val="24"/>
          <w:szCs w:val="24"/>
        </w:rPr>
        <w:t>，环比下滑</w:t>
      </w:r>
      <w:r w:rsidRPr="0049734F">
        <w:rPr>
          <w:sz w:val="24"/>
          <w:szCs w:val="24"/>
        </w:rPr>
        <w:t>3.4%</w:t>
      </w:r>
      <w:r w:rsidRPr="0049734F">
        <w:rPr>
          <w:rFonts w:hint="eastAsia"/>
          <w:sz w:val="24"/>
          <w:szCs w:val="24"/>
        </w:rPr>
        <w:t>。</w:t>
      </w:r>
      <w:r w:rsidRPr="0049734F">
        <w:rPr>
          <w:sz w:val="24"/>
          <w:szCs w:val="24"/>
        </w:rPr>
        <w:t>2013</w:t>
      </w:r>
      <w:r w:rsidRPr="0049734F">
        <w:rPr>
          <w:rFonts w:hint="eastAsia"/>
          <w:sz w:val="24"/>
          <w:szCs w:val="24"/>
        </w:rPr>
        <w:t>年</w:t>
      </w:r>
      <w:r w:rsidRPr="0049734F">
        <w:rPr>
          <w:sz w:val="24"/>
          <w:szCs w:val="24"/>
        </w:rPr>
        <w:t>1-7</w:t>
      </w:r>
      <w:r w:rsidRPr="0049734F">
        <w:rPr>
          <w:rFonts w:hint="eastAsia"/>
          <w:sz w:val="24"/>
          <w:szCs w:val="24"/>
        </w:rPr>
        <w:t>月净水机累计出口量为</w:t>
      </w:r>
      <w:r w:rsidRPr="0049734F">
        <w:rPr>
          <w:sz w:val="24"/>
          <w:szCs w:val="24"/>
        </w:rPr>
        <w:t>885.1</w:t>
      </w:r>
      <w:r w:rsidRPr="0049734F">
        <w:rPr>
          <w:rFonts w:hint="eastAsia"/>
          <w:sz w:val="24"/>
          <w:szCs w:val="24"/>
        </w:rPr>
        <w:t>万台，同比下滑</w:t>
      </w:r>
      <w:r w:rsidRPr="0049734F">
        <w:rPr>
          <w:sz w:val="24"/>
          <w:szCs w:val="24"/>
        </w:rPr>
        <w:t>2.8%</w:t>
      </w:r>
      <w:r w:rsidRPr="0049734F">
        <w:rPr>
          <w:rFonts w:hint="eastAsia"/>
          <w:sz w:val="24"/>
          <w:szCs w:val="24"/>
        </w:rPr>
        <w:t>，累计出口额为</w:t>
      </w:r>
      <w:r w:rsidRPr="0049734F">
        <w:rPr>
          <w:sz w:val="24"/>
          <w:szCs w:val="24"/>
        </w:rPr>
        <w:t>11303</w:t>
      </w:r>
      <w:r w:rsidRPr="0049734F">
        <w:rPr>
          <w:rFonts w:hint="eastAsia"/>
          <w:sz w:val="24"/>
          <w:szCs w:val="24"/>
        </w:rPr>
        <w:t>万美元，同比增长</w:t>
      </w:r>
      <w:r w:rsidRPr="0049734F">
        <w:rPr>
          <w:sz w:val="24"/>
          <w:szCs w:val="24"/>
        </w:rPr>
        <w:t>25.4%</w:t>
      </w:r>
      <w:r w:rsidRPr="0049734F">
        <w:rPr>
          <w:rFonts w:hint="eastAsia"/>
          <w:sz w:val="24"/>
          <w:szCs w:val="24"/>
        </w:rPr>
        <w:t>。从出口洲别上看，本月变化不大，作为非出口主流地区的非洲区占比有所增加，企业对新兴市场的开拓初见成效。</w:t>
      </w:r>
      <w:r>
        <w:rPr>
          <w:rFonts w:hint="eastAsia"/>
          <w:sz w:val="24"/>
          <w:szCs w:val="24"/>
        </w:rPr>
        <w:t>（数据来源：中国行业研究网）</w:t>
      </w:r>
    </w:p>
    <w:p w:rsidR="00D34FE1" w:rsidRPr="00FA65BD" w:rsidRDefault="00D34FE1" w:rsidP="00FA65BD">
      <w:pPr>
        <w:spacing w:line="360" w:lineRule="auto"/>
        <w:jc w:val="left"/>
        <w:rPr>
          <w:b/>
          <w:sz w:val="24"/>
          <w:szCs w:val="24"/>
        </w:rPr>
      </w:pPr>
      <w:r w:rsidRPr="00FA65BD">
        <w:rPr>
          <w:b/>
          <w:sz w:val="24"/>
          <w:szCs w:val="24"/>
        </w:rPr>
        <w:t>6.1.3.2</w:t>
      </w:r>
      <w:r w:rsidRPr="00FA65BD">
        <w:rPr>
          <w:rFonts w:hint="eastAsia"/>
          <w:b/>
          <w:sz w:val="24"/>
          <w:szCs w:val="24"/>
        </w:rPr>
        <w:t>中国净水器行业发展预测</w:t>
      </w:r>
    </w:p>
    <w:p w:rsidR="00D34FE1" w:rsidRPr="00E45E6C" w:rsidRDefault="00D34FE1" w:rsidP="00671380">
      <w:pPr>
        <w:spacing w:line="360" w:lineRule="auto"/>
        <w:ind w:firstLineChars="177" w:firstLine="425"/>
        <w:rPr>
          <w:sz w:val="24"/>
          <w:szCs w:val="24"/>
        </w:rPr>
      </w:pPr>
      <w:r w:rsidRPr="00E45E6C">
        <w:rPr>
          <w:rFonts w:hint="eastAsia"/>
          <w:sz w:val="24"/>
          <w:szCs w:val="24"/>
        </w:rPr>
        <w:t>金利源董事长姜国平先生</w:t>
      </w:r>
      <w:r>
        <w:rPr>
          <w:rFonts w:hint="eastAsia"/>
          <w:sz w:val="24"/>
          <w:szCs w:val="24"/>
        </w:rPr>
        <w:t>在</w:t>
      </w:r>
      <w:r w:rsidRPr="00E45E6C">
        <w:rPr>
          <w:rFonts w:hint="eastAsia"/>
          <w:sz w:val="24"/>
          <w:szCs w:val="24"/>
        </w:rPr>
        <w:t>中国家电博览会</w:t>
      </w:r>
      <w:r>
        <w:rPr>
          <w:rFonts w:hint="eastAsia"/>
          <w:sz w:val="24"/>
          <w:szCs w:val="24"/>
        </w:rPr>
        <w:t>接受采访时提到：</w:t>
      </w:r>
      <w:r w:rsidRPr="00E45E6C">
        <w:rPr>
          <w:sz w:val="24"/>
          <w:szCs w:val="24"/>
        </w:rPr>
        <w:t>2014</w:t>
      </w:r>
      <w:r w:rsidRPr="00E45E6C">
        <w:rPr>
          <w:rFonts w:hint="eastAsia"/>
          <w:sz w:val="24"/>
          <w:szCs w:val="24"/>
        </w:rPr>
        <w:t>年是非常关键性的一年，而且</w:t>
      </w:r>
      <w:r w:rsidRPr="00E45E6C">
        <w:rPr>
          <w:sz w:val="24"/>
          <w:szCs w:val="24"/>
        </w:rPr>
        <w:t>2014</w:t>
      </w:r>
      <w:r w:rsidRPr="00E45E6C">
        <w:rPr>
          <w:rFonts w:hint="eastAsia"/>
          <w:sz w:val="24"/>
          <w:szCs w:val="24"/>
        </w:rPr>
        <w:t>年的销售额一定要在</w:t>
      </w:r>
      <w:r w:rsidRPr="00E45E6C">
        <w:rPr>
          <w:sz w:val="24"/>
          <w:szCs w:val="24"/>
        </w:rPr>
        <w:t>2013</w:t>
      </w:r>
      <w:r w:rsidRPr="00E45E6C">
        <w:rPr>
          <w:rFonts w:hint="eastAsia"/>
          <w:sz w:val="24"/>
          <w:szCs w:val="24"/>
        </w:rPr>
        <w:t>年的基础上面突飞猛进，翻很多倍，因为消费者对净水产品的认识越来越深刻，对健康要求越来越高，对生活品位提升也有越来越有强烈的愿望。所以说</w:t>
      </w:r>
      <w:r w:rsidRPr="00E45E6C">
        <w:rPr>
          <w:sz w:val="24"/>
          <w:szCs w:val="24"/>
        </w:rPr>
        <w:t>2014</w:t>
      </w:r>
      <w:r w:rsidRPr="00E45E6C">
        <w:rPr>
          <w:rFonts w:hint="eastAsia"/>
          <w:sz w:val="24"/>
          <w:szCs w:val="24"/>
        </w:rPr>
        <w:t>年会有众多的净水器厂家将新的技术、产品层出不穷的推向市场，这个市场会越来越好。</w:t>
      </w:r>
    </w:p>
    <w:p w:rsidR="00D34FE1" w:rsidRDefault="00D34FE1" w:rsidP="00671380">
      <w:pPr>
        <w:spacing w:line="360" w:lineRule="auto"/>
        <w:ind w:firstLineChars="177" w:firstLine="425"/>
        <w:jc w:val="left"/>
        <w:rPr>
          <w:sz w:val="24"/>
          <w:szCs w:val="24"/>
        </w:rPr>
      </w:pPr>
      <w:r w:rsidRPr="0076660E">
        <w:rPr>
          <w:rFonts w:hint="eastAsia"/>
          <w:sz w:val="24"/>
          <w:szCs w:val="24"/>
        </w:rPr>
        <w:t>业内人士预测，空气净化器和净水设备将在市场需求推动下出现爆发增长，行业将由导入期进入快速发展时期。中怡康预计</w:t>
      </w:r>
      <w:r w:rsidRPr="0076660E">
        <w:rPr>
          <w:sz w:val="24"/>
          <w:szCs w:val="24"/>
        </w:rPr>
        <w:t>2014</w:t>
      </w:r>
      <w:r w:rsidRPr="0076660E">
        <w:rPr>
          <w:rFonts w:hint="eastAsia"/>
          <w:sz w:val="24"/>
          <w:szCs w:val="24"/>
        </w:rPr>
        <w:t>年净水设备零售量将达到</w:t>
      </w:r>
      <w:r w:rsidRPr="0076660E">
        <w:rPr>
          <w:sz w:val="24"/>
          <w:szCs w:val="24"/>
        </w:rPr>
        <w:t>558</w:t>
      </w:r>
      <w:r w:rsidRPr="0076660E">
        <w:rPr>
          <w:rFonts w:hint="eastAsia"/>
          <w:sz w:val="24"/>
          <w:szCs w:val="24"/>
        </w:rPr>
        <w:t>万台，同比增长</w:t>
      </w:r>
      <w:r w:rsidRPr="0076660E">
        <w:rPr>
          <w:sz w:val="24"/>
          <w:szCs w:val="24"/>
        </w:rPr>
        <w:t>55.0%</w:t>
      </w:r>
      <w:r w:rsidRPr="0076660E">
        <w:rPr>
          <w:rFonts w:hint="eastAsia"/>
          <w:sz w:val="24"/>
          <w:szCs w:val="24"/>
        </w:rPr>
        <w:t>，市场规模将达到</w:t>
      </w:r>
      <w:r w:rsidRPr="0076660E">
        <w:rPr>
          <w:sz w:val="24"/>
          <w:szCs w:val="24"/>
        </w:rPr>
        <w:t>136</w:t>
      </w:r>
      <w:r w:rsidRPr="0076660E">
        <w:rPr>
          <w:rFonts w:hint="eastAsia"/>
          <w:sz w:val="24"/>
          <w:szCs w:val="24"/>
        </w:rPr>
        <w:t>亿元，同比增幅预计达到</w:t>
      </w:r>
      <w:r w:rsidRPr="0076660E">
        <w:rPr>
          <w:sz w:val="24"/>
          <w:szCs w:val="24"/>
        </w:rPr>
        <w:t>70.0%</w:t>
      </w:r>
      <w:r w:rsidRPr="0076660E">
        <w:rPr>
          <w:rFonts w:hint="eastAsia"/>
          <w:sz w:val="24"/>
          <w:szCs w:val="24"/>
        </w:rPr>
        <w:t>。</w:t>
      </w:r>
      <w:r>
        <w:rPr>
          <w:rFonts w:hint="eastAsia"/>
          <w:sz w:val="24"/>
          <w:szCs w:val="24"/>
        </w:rPr>
        <w:t>（数据来源：志高净水机官网）</w:t>
      </w:r>
    </w:p>
    <w:p w:rsidR="00D34FE1" w:rsidRDefault="00D34FE1" w:rsidP="00671380">
      <w:pPr>
        <w:spacing w:line="360" w:lineRule="auto"/>
        <w:ind w:firstLineChars="177" w:firstLine="425"/>
        <w:rPr>
          <w:sz w:val="24"/>
          <w:szCs w:val="24"/>
        </w:rPr>
      </w:pPr>
      <w:r w:rsidRPr="0049734F">
        <w:rPr>
          <w:rFonts w:hint="eastAsia"/>
          <w:sz w:val="24"/>
          <w:szCs w:val="24"/>
        </w:rPr>
        <w:t>根据</w:t>
      </w:r>
      <w:r>
        <w:rPr>
          <w:rFonts w:hint="eastAsia"/>
          <w:sz w:val="24"/>
          <w:szCs w:val="24"/>
        </w:rPr>
        <w:t>中国行业研究网</w:t>
      </w:r>
      <w:r w:rsidRPr="0049734F">
        <w:rPr>
          <w:rFonts w:hint="eastAsia"/>
          <w:sz w:val="24"/>
          <w:szCs w:val="24"/>
        </w:rPr>
        <w:t>测算，国内净水机市场还处于培育期，</w:t>
      </w:r>
      <w:r w:rsidRPr="0049734F">
        <w:rPr>
          <w:sz w:val="24"/>
          <w:szCs w:val="24"/>
        </w:rPr>
        <w:t>20%</w:t>
      </w:r>
      <w:r w:rsidRPr="0049734F">
        <w:rPr>
          <w:rFonts w:hint="eastAsia"/>
          <w:sz w:val="24"/>
          <w:szCs w:val="24"/>
        </w:rPr>
        <w:t>左右的成长速度属于正常水平。未来随着净水机市场的膨胀，龙头企业可以充分享受行业成长红利。仅考虑国内市场</w:t>
      </w:r>
      <w:r>
        <w:rPr>
          <w:rFonts w:hint="eastAsia"/>
          <w:sz w:val="24"/>
          <w:szCs w:val="24"/>
        </w:rPr>
        <w:t>，</w:t>
      </w:r>
      <w:r w:rsidRPr="0049734F">
        <w:rPr>
          <w:rFonts w:hint="eastAsia"/>
          <w:sz w:val="24"/>
          <w:szCs w:val="24"/>
        </w:rPr>
        <w:t>净水机的市场空间将达到</w:t>
      </w:r>
      <w:r w:rsidRPr="0049734F">
        <w:rPr>
          <w:sz w:val="24"/>
          <w:szCs w:val="24"/>
        </w:rPr>
        <w:t>1000</w:t>
      </w:r>
      <w:r w:rsidRPr="0049734F">
        <w:rPr>
          <w:rFonts w:hint="eastAsia"/>
          <w:sz w:val="24"/>
          <w:szCs w:val="24"/>
        </w:rPr>
        <w:t>亿元</w:t>
      </w:r>
      <w:r w:rsidRPr="0049734F">
        <w:rPr>
          <w:sz w:val="24"/>
          <w:szCs w:val="24"/>
        </w:rPr>
        <w:t>/</w:t>
      </w:r>
      <w:r w:rsidRPr="0049734F">
        <w:rPr>
          <w:rFonts w:hint="eastAsia"/>
          <w:sz w:val="24"/>
          <w:szCs w:val="24"/>
        </w:rPr>
        <w:t>年</w:t>
      </w:r>
      <w:r>
        <w:rPr>
          <w:rFonts w:hint="eastAsia"/>
          <w:sz w:val="24"/>
          <w:szCs w:val="24"/>
        </w:rPr>
        <w:t>，</w:t>
      </w:r>
      <w:r w:rsidRPr="0049734F">
        <w:rPr>
          <w:rFonts w:hint="eastAsia"/>
          <w:sz w:val="24"/>
          <w:szCs w:val="24"/>
        </w:rPr>
        <w:t>滤芯的市场空间超过</w:t>
      </w:r>
      <w:r w:rsidRPr="0049734F">
        <w:rPr>
          <w:sz w:val="24"/>
          <w:szCs w:val="24"/>
        </w:rPr>
        <w:t>800</w:t>
      </w:r>
      <w:r w:rsidRPr="0049734F">
        <w:rPr>
          <w:rFonts w:hint="eastAsia"/>
          <w:sz w:val="24"/>
          <w:szCs w:val="24"/>
        </w:rPr>
        <w:t>亿元</w:t>
      </w:r>
      <w:r w:rsidRPr="0049734F">
        <w:rPr>
          <w:sz w:val="24"/>
          <w:szCs w:val="24"/>
        </w:rPr>
        <w:t>/</w:t>
      </w:r>
      <w:r w:rsidRPr="0049734F">
        <w:rPr>
          <w:rFonts w:hint="eastAsia"/>
          <w:sz w:val="24"/>
          <w:szCs w:val="24"/>
        </w:rPr>
        <w:t>年，如此巨大的市场足以容纳各种企业发展壮大。</w:t>
      </w:r>
      <w:r>
        <w:rPr>
          <w:rFonts w:hint="eastAsia"/>
          <w:sz w:val="24"/>
          <w:szCs w:val="24"/>
        </w:rPr>
        <w:t>（数据来源：中国行业研究网）</w:t>
      </w:r>
    </w:p>
    <w:p w:rsidR="00D34FE1" w:rsidRPr="0052731B" w:rsidRDefault="00D34FE1" w:rsidP="00671380">
      <w:pPr>
        <w:spacing w:line="360" w:lineRule="auto"/>
        <w:ind w:firstLineChars="177" w:firstLine="425"/>
        <w:rPr>
          <w:sz w:val="24"/>
          <w:szCs w:val="24"/>
        </w:rPr>
      </w:pPr>
      <w:r w:rsidRPr="0052731B">
        <w:rPr>
          <w:rFonts w:hint="eastAsia"/>
          <w:sz w:val="24"/>
          <w:szCs w:val="24"/>
        </w:rPr>
        <w:t>据了解</w:t>
      </w:r>
      <w:r>
        <w:rPr>
          <w:rFonts w:hint="eastAsia"/>
          <w:sz w:val="24"/>
          <w:szCs w:val="24"/>
        </w:rPr>
        <w:t>，</w:t>
      </w:r>
      <w:r w:rsidRPr="0052731B">
        <w:rPr>
          <w:rFonts w:hint="eastAsia"/>
          <w:sz w:val="24"/>
          <w:szCs w:val="24"/>
        </w:rPr>
        <w:t>净水器在国外已达到</w:t>
      </w:r>
      <w:r w:rsidRPr="0052731B">
        <w:rPr>
          <w:sz w:val="24"/>
          <w:szCs w:val="24"/>
        </w:rPr>
        <w:t>70%</w:t>
      </w:r>
      <w:r>
        <w:rPr>
          <w:sz w:val="24"/>
          <w:szCs w:val="24"/>
        </w:rPr>
        <w:t>-</w:t>
      </w:r>
      <w:r w:rsidRPr="0052731B">
        <w:rPr>
          <w:sz w:val="24"/>
          <w:szCs w:val="24"/>
        </w:rPr>
        <w:t>75%</w:t>
      </w:r>
      <w:r w:rsidRPr="0052731B">
        <w:rPr>
          <w:rFonts w:hint="eastAsia"/>
          <w:sz w:val="24"/>
          <w:szCs w:val="24"/>
        </w:rPr>
        <w:t>的普及率</w:t>
      </w:r>
      <w:r>
        <w:rPr>
          <w:rFonts w:hint="eastAsia"/>
          <w:sz w:val="24"/>
          <w:szCs w:val="24"/>
        </w:rPr>
        <w:t>，</w:t>
      </w:r>
      <w:r w:rsidRPr="0052731B">
        <w:rPr>
          <w:rFonts w:hint="eastAsia"/>
          <w:sz w:val="24"/>
          <w:szCs w:val="24"/>
        </w:rPr>
        <w:t>而国内仅有</w:t>
      </w:r>
      <w:r w:rsidRPr="0052731B">
        <w:rPr>
          <w:sz w:val="24"/>
          <w:szCs w:val="24"/>
        </w:rPr>
        <w:t>3%</w:t>
      </w:r>
      <w:r w:rsidRPr="0052731B">
        <w:rPr>
          <w:rFonts w:hint="eastAsia"/>
          <w:sz w:val="24"/>
          <w:szCs w:val="24"/>
        </w:rPr>
        <w:t>。预计未来</w:t>
      </w:r>
      <w:r w:rsidRPr="0052731B">
        <w:rPr>
          <w:sz w:val="24"/>
          <w:szCs w:val="24"/>
        </w:rPr>
        <w:t>1</w:t>
      </w:r>
      <w:r>
        <w:rPr>
          <w:sz w:val="24"/>
          <w:szCs w:val="24"/>
        </w:rPr>
        <w:t>-</w:t>
      </w:r>
      <w:r w:rsidRPr="0052731B">
        <w:rPr>
          <w:sz w:val="24"/>
          <w:szCs w:val="24"/>
        </w:rPr>
        <w:t>3</w:t>
      </w:r>
      <w:r w:rsidRPr="0052731B">
        <w:rPr>
          <w:rFonts w:hint="eastAsia"/>
          <w:sz w:val="24"/>
          <w:szCs w:val="24"/>
        </w:rPr>
        <w:t>年国内净水终端市场规模有望达到</w:t>
      </w:r>
      <w:r w:rsidRPr="0052731B">
        <w:rPr>
          <w:sz w:val="24"/>
          <w:szCs w:val="24"/>
        </w:rPr>
        <w:t>3000</w:t>
      </w:r>
      <w:r w:rsidRPr="0052731B">
        <w:rPr>
          <w:rFonts w:hint="eastAsia"/>
          <w:sz w:val="24"/>
          <w:szCs w:val="24"/>
        </w:rPr>
        <w:t>亿元。</w:t>
      </w:r>
      <w:r>
        <w:rPr>
          <w:rFonts w:hint="eastAsia"/>
          <w:sz w:val="24"/>
          <w:szCs w:val="24"/>
        </w:rPr>
        <w:t>（数据来源：中商情报网）</w:t>
      </w:r>
    </w:p>
    <w:p w:rsidR="00D34FE1" w:rsidRPr="0076660E" w:rsidRDefault="00D34FE1" w:rsidP="00671380">
      <w:pPr>
        <w:spacing w:line="360" w:lineRule="auto"/>
        <w:ind w:firstLineChars="177" w:firstLine="425"/>
        <w:rPr>
          <w:sz w:val="24"/>
          <w:szCs w:val="24"/>
        </w:rPr>
      </w:pPr>
      <w:r w:rsidRPr="0076660E">
        <w:rPr>
          <w:rFonts w:hint="eastAsia"/>
          <w:sz w:val="24"/>
          <w:szCs w:val="24"/>
        </w:rPr>
        <w:t>中怡康预测，净水设备在未来</w:t>
      </w:r>
      <w:r w:rsidRPr="0076660E">
        <w:rPr>
          <w:sz w:val="24"/>
          <w:szCs w:val="24"/>
        </w:rPr>
        <w:t>6</w:t>
      </w:r>
      <w:r w:rsidRPr="0076660E">
        <w:rPr>
          <w:rFonts w:hint="eastAsia"/>
          <w:sz w:val="24"/>
          <w:szCs w:val="24"/>
        </w:rPr>
        <w:t>年年均复合增长率在</w:t>
      </w:r>
      <w:r w:rsidRPr="0076660E">
        <w:rPr>
          <w:sz w:val="24"/>
          <w:szCs w:val="24"/>
        </w:rPr>
        <w:t>45%</w:t>
      </w:r>
      <w:r w:rsidRPr="0076660E">
        <w:rPr>
          <w:rFonts w:hint="eastAsia"/>
          <w:sz w:val="24"/>
          <w:szCs w:val="24"/>
        </w:rPr>
        <w:t>，到</w:t>
      </w:r>
      <w:r w:rsidRPr="0076660E">
        <w:rPr>
          <w:sz w:val="24"/>
          <w:szCs w:val="24"/>
        </w:rPr>
        <w:t>2020</w:t>
      </w:r>
      <w:r w:rsidRPr="0076660E">
        <w:rPr>
          <w:rFonts w:hint="eastAsia"/>
          <w:sz w:val="24"/>
          <w:szCs w:val="24"/>
        </w:rPr>
        <w:t>年我国的净水设备的规模将突破</w:t>
      </w:r>
      <w:r w:rsidRPr="0076660E">
        <w:rPr>
          <w:sz w:val="24"/>
          <w:szCs w:val="24"/>
        </w:rPr>
        <w:t>1000</w:t>
      </w:r>
      <w:r w:rsidRPr="0076660E">
        <w:rPr>
          <w:rFonts w:hint="eastAsia"/>
          <w:sz w:val="24"/>
          <w:szCs w:val="24"/>
        </w:rPr>
        <w:t>亿元，达到</w:t>
      </w:r>
      <w:r w:rsidRPr="0076660E">
        <w:rPr>
          <w:sz w:val="24"/>
          <w:szCs w:val="24"/>
        </w:rPr>
        <w:t>1280</w:t>
      </w:r>
      <w:r w:rsidRPr="0076660E">
        <w:rPr>
          <w:rFonts w:hint="eastAsia"/>
          <w:sz w:val="24"/>
          <w:szCs w:val="24"/>
        </w:rPr>
        <w:t>亿元。</w:t>
      </w:r>
      <w:r>
        <w:rPr>
          <w:rFonts w:hint="eastAsia"/>
          <w:sz w:val="24"/>
          <w:szCs w:val="24"/>
        </w:rPr>
        <w:t>（数据来源：志高净水机官网）</w:t>
      </w:r>
    </w:p>
    <w:p w:rsidR="00D34FE1" w:rsidRDefault="00D34FE1" w:rsidP="00671380">
      <w:pPr>
        <w:spacing w:line="360" w:lineRule="auto"/>
        <w:ind w:firstLineChars="177" w:firstLine="425"/>
        <w:rPr>
          <w:sz w:val="24"/>
          <w:szCs w:val="24"/>
        </w:rPr>
      </w:pPr>
      <w:r w:rsidRPr="00C34A3F">
        <w:rPr>
          <w:rFonts w:hint="eastAsia"/>
          <w:sz w:val="24"/>
          <w:szCs w:val="24"/>
        </w:rPr>
        <w:t>国际卫生组织研究表明，享受健康用水最为有效的办法是在市政供水的管网末端即家庭用水终端加装一个家用净水器。研究数据表明，净水器、直饮机、饮水机等水家电的发展势头被普遍看好，未来市场总容量将超过</w:t>
      </w:r>
      <w:r w:rsidRPr="00C34A3F">
        <w:rPr>
          <w:sz w:val="24"/>
          <w:szCs w:val="24"/>
        </w:rPr>
        <w:t>2500</w:t>
      </w:r>
      <w:r w:rsidRPr="00C34A3F">
        <w:rPr>
          <w:rFonts w:hint="eastAsia"/>
          <w:sz w:val="24"/>
          <w:szCs w:val="24"/>
        </w:rPr>
        <w:t>亿元。</w:t>
      </w:r>
      <w:r>
        <w:rPr>
          <w:rFonts w:hint="eastAsia"/>
          <w:sz w:val="24"/>
          <w:szCs w:val="24"/>
        </w:rPr>
        <w:t>（数据来源：中国行业研究网）</w:t>
      </w:r>
    </w:p>
    <w:p w:rsidR="00D34FE1" w:rsidRPr="00CF1316" w:rsidRDefault="00D34FE1" w:rsidP="00671380">
      <w:pPr>
        <w:spacing w:line="360" w:lineRule="auto"/>
        <w:ind w:firstLineChars="177" w:firstLine="425"/>
        <w:rPr>
          <w:sz w:val="24"/>
          <w:szCs w:val="24"/>
        </w:rPr>
      </w:pPr>
      <w:r w:rsidRPr="00CF1316">
        <w:rPr>
          <w:rFonts w:hint="eastAsia"/>
          <w:sz w:val="24"/>
          <w:szCs w:val="24"/>
        </w:rPr>
        <w:t>总体来说，净水器行业市场前景还是很不错的，而且随着水污染越来越严重，大家对养生这块的重视，净水器行业市场前景非常广阔。</w:t>
      </w:r>
    </w:p>
    <w:p w:rsidR="00D34FE1" w:rsidRDefault="00D34FE1" w:rsidP="00671380">
      <w:pPr>
        <w:spacing w:line="360" w:lineRule="auto"/>
        <w:ind w:firstLineChars="177" w:firstLine="425"/>
        <w:rPr>
          <w:sz w:val="24"/>
          <w:szCs w:val="24"/>
        </w:rPr>
      </w:pPr>
    </w:p>
    <w:p w:rsidR="00D34FE1" w:rsidRPr="0081009A" w:rsidRDefault="00D34FE1" w:rsidP="003D1494">
      <w:pPr>
        <w:spacing w:line="360" w:lineRule="auto"/>
        <w:rPr>
          <w:sz w:val="24"/>
          <w:szCs w:val="24"/>
        </w:rPr>
      </w:pPr>
      <w:r w:rsidRPr="00FA65BD">
        <w:rPr>
          <w:b/>
          <w:sz w:val="24"/>
          <w:szCs w:val="24"/>
        </w:rPr>
        <w:t>6.1.3.2</w:t>
      </w:r>
      <w:r w:rsidRPr="00FA65BD">
        <w:rPr>
          <w:rFonts w:hint="eastAsia"/>
          <w:b/>
          <w:sz w:val="24"/>
          <w:szCs w:val="24"/>
        </w:rPr>
        <w:t>中国净水器行业发展</w:t>
      </w:r>
      <w:r>
        <w:rPr>
          <w:rFonts w:hint="eastAsia"/>
          <w:b/>
          <w:sz w:val="24"/>
          <w:szCs w:val="24"/>
        </w:rPr>
        <w:t>趋势</w:t>
      </w:r>
    </w:p>
    <w:p w:rsidR="00D34FE1" w:rsidRPr="000A0460" w:rsidRDefault="00D34FE1" w:rsidP="000A0460">
      <w:pPr>
        <w:spacing w:line="360" w:lineRule="auto"/>
        <w:rPr>
          <w:b/>
          <w:sz w:val="24"/>
          <w:szCs w:val="24"/>
        </w:rPr>
      </w:pPr>
      <w:r w:rsidRPr="000A0460">
        <w:rPr>
          <w:b/>
          <w:sz w:val="24"/>
          <w:szCs w:val="24"/>
        </w:rPr>
        <w:t>1</w:t>
      </w:r>
      <w:r w:rsidRPr="000A0460">
        <w:rPr>
          <w:rFonts w:hint="eastAsia"/>
          <w:b/>
          <w:sz w:val="24"/>
          <w:szCs w:val="24"/>
        </w:rPr>
        <w:t>、国产品牌成为市场的主导力量</w:t>
      </w:r>
    </w:p>
    <w:p w:rsidR="00D34FE1" w:rsidRPr="0076660E" w:rsidRDefault="00D34FE1" w:rsidP="00671380">
      <w:pPr>
        <w:spacing w:line="360" w:lineRule="auto"/>
        <w:ind w:firstLineChars="177" w:firstLine="425"/>
        <w:rPr>
          <w:sz w:val="24"/>
          <w:szCs w:val="24"/>
        </w:rPr>
      </w:pPr>
      <w:r w:rsidRPr="00E45E6C">
        <w:rPr>
          <w:rFonts w:hint="eastAsia"/>
          <w:sz w:val="24"/>
          <w:szCs w:val="24"/>
        </w:rPr>
        <w:t>进口品牌在过去的一段时间一直是国内净水市场的主导者，随着一大批国产品牌的迅速崛起，</w:t>
      </w:r>
      <w:r w:rsidRPr="0076660E">
        <w:rPr>
          <w:rFonts w:hint="eastAsia"/>
          <w:sz w:val="24"/>
          <w:szCs w:val="24"/>
        </w:rPr>
        <w:t>国内大型家电企业、上市公司进军净水器行业促进市场快速增长</w:t>
      </w:r>
      <w:r>
        <w:rPr>
          <w:rFonts w:hint="eastAsia"/>
          <w:sz w:val="24"/>
          <w:szCs w:val="24"/>
        </w:rPr>
        <w:t>，</w:t>
      </w:r>
      <w:r w:rsidRPr="0076660E">
        <w:rPr>
          <w:rFonts w:hint="eastAsia"/>
          <w:sz w:val="24"/>
          <w:szCs w:val="24"/>
        </w:rPr>
        <w:t>本土品牌</w:t>
      </w:r>
      <w:r>
        <w:rPr>
          <w:rFonts w:hint="eastAsia"/>
          <w:sz w:val="24"/>
          <w:szCs w:val="24"/>
        </w:rPr>
        <w:t>已</w:t>
      </w:r>
      <w:r w:rsidRPr="0076660E">
        <w:rPr>
          <w:rFonts w:hint="eastAsia"/>
          <w:sz w:val="24"/>
          <w:szCs w:val="24"/>
        </w:rPr>
        <w:t>占有中国净水器市场</w:t>
      </w:r>
      <w:r w:rsidRPr="0076660E">
        <w:rPr>
          <w:sz w:val="24"/>
          <w:szCs w:val="24"/>
        </w:rPr>
        <w:t>98%</w:t>
      </w:r>
      <w:r>
        <w:rPr>
          <w:rFonts w:hint="eastAsia"/>
          <w:sz w:val="24"/>
          <w:szCs w:val="24"/>
        </w:rPr>
        <w:t>的份额，</w:t>
      </w:r>
      <w:r w:rsidRPr="0076660E">
        <w:rPr>
          <w:rFonts w:hint="eastAsia"/>
          <w:sz w:val="24"/>
          <w:szCs w:val="24"/>
        </w:rPr>
        <w:t>进口品牌占有中国净水器市场不足</w:t>
      </w:r>
      <w:r w:rsidRPr="0076660E">
        <w:rPr>
          <w:sz w:val="24"/>
          <w:szCs w:val="24"/>
        </w:rPr>
        <w:t>2%</w:t>
      </w:r>
      <w:r w:rsidRPr="0076660E">
        <w:rPr>
          <w:rFonts w:hint="eastAsia"/>
          <w:sz w:val="24"/>
          <w:szCs w:val="24"/>
        </w:rPr>
        <w:t>的份额</w:t>
      </w:r>
      <w:r>
        <w:rPr>
          <w:rFonts w:hint="eastAsia"/>
          <w:sz w:val="24"/>
          <w:szCs w:val="24"/>
        </w:rPr>
        <w:t>。</w:t>
      </w:r>
    </w:p>
    <w:p w:rsidR="00D34FE1" w:rsidRPr="000A0460" w:rsidRDefault="00D34FE1" w:rsidP="000A0460">
      <w:pPr>
        <w:spacing w:line="360" w:lineRule="auto"/>
        <w:rPr>
          <w:b/>
          <w:sz w:val="24"/>
          <w:szCs w:val="24"/>
        </w:rPr>
      </w:pPr>
      <w:r w:rsidRPr="000A0460">
        <w:rPr>
          <w:b/>
          <w:sz w:val="24"/>
          <w:szCs w:val="24"/>
        </w:rPr>
        <w:t>2</w:t>
      </w:r>
      <w:r w:rsidRPr="000A0460">
        <w:rPr>
          <w:rFonts w:hint="eastAsia"/>
          <w:b/>
          <w:sz w:val="24"/>
          <w:szCs w:val="24"/>
        </w:rPr>
        <w:t>、企业格局变化</w:t>
      </w:r>
    </w:p>
    <w:p w:rsidR="00D34FE1" w:rsidRPr="00E45E6C" w:rsidRDefault="00D34FE1" w:rsidP="00671380">
      <w:pPr>
        <w:spacing w:line="360" w:lineRule="auto"/>
        <w:ind w:firstLineChars="177" w:firstLine="425"/>
        <w:rPr>
          <w:sz w:val="24"/>
          <w:szCs w:val="24"/>
        </w:rPr>
      </w:pPr>
      <w:r w:rsidRPr="00E45E6C">
        <w:rPr>
          <w:rFonts w:hint="eastAsia"/>
          <w:sz w:val="24"/>
          <w:szCs w:val="24"/>
        </w:rPr>
        <w:t>行业有实力的品牌崛起将引发行业的“马太效应”，即强者更强，弱者更弱</w:t>
      </w:r>
      <w:r>
        <w:rPr>
          <w:rFonts w:hint="eastAsia"/>
          <w:sz w:val="24"/>
          <w:szCs w:val="24"/>
        </w:rPr>
        <w:t>。</w:t>
      </w:r>
      <w:r w:rsidRPr="00E45E6C">
        <w:rPr>
          <w:rFonts w:hint="eastAsia"/>
          <w:sz w:val="24"/>
          <w:szCs w:val="24"/>
        </w:rPr>
        <w:t>随着国家的重视，行业的集中化，这样要督促一个行业进入有序化发展将变得更加容易，抱着投机心理进入行业的、夸张炒作概念的、无证无标准的产品都将会被边缘化或者淘汰掉。</w:t>
      </w:r>
    </w:p>
    <w:p w:rsidR="00D34FE1" w:rsidRPr="000A0460" w:rsidRDefault="00D34FE1" w:rsidP="000A0460">
      <w:pPr>
        <w:spacing w:line="360" w:lineRule="auto"/>
        <w:rPr>
          <w:b/>
          <w:sz w:val="24"/>
          <w:szCs w:val="24"/>
        </w:rPr>
      </w:pPr>
      <w:r w:rsidRPr="000A0460">
        <w:rPr>
          <w:b/>
          <w:sz w:val="24"/>
          <w:szCs w:val="24"/>
        </w:rPr>
        <w:t>3</w:t>
      </w:r>
      <w:r w:rsidRPr="000A0460">
        <w:rPr>
          <w:rFonts w:hint="eastAsia"/>
          <w:b/>
          <w:sz w:val="24"/>
          <w:szCs w:val="24"/>
        </w:rPr>
        <w:t>、进入品牌消费、服务消费时代</w:t>
      </w:r>
    </w:p>
    <w:p w:rsidR="00D34FE1" w:rsidRDefault="00D34FE1" w:rsidP="00671380">
      <w:pPr>
        <w:spacing w:line="360" w:lineRule="auto"/>
        <w:ind w:firstLineChars="177" w:firstLine="425"/>
        <w:rPr>
          <w:sz w:val="24"/>
          <w:szCs w:val="24"/>
        </w:rPr>
      </w:pPr>
      <w:r w:rsidRPr="00E45E6C">
        <w:rPr>
          <w:rFonts w:hint="eastAsia"/>
          <w:sz w:val="24"/>
          <w:szCs w:val="24"/>
        </w:rPr>
        <w:t>消费者在选购过程中品牌意识不断增强，我国消费者在选购净水器产品的时候大致经历了这样几个过程：彰显高端消费实力</w:t>
      </w:r>
      <w:r>
        <w:rPr>
          <w:rFonts w:hint="eastAsia"/>
          <w:sz w:val="24"/>
          <w:szCs w:val="24"/>
        </w:rPr>
        <w:t>、</w:t>
      </w:r>
      <w:r w:rsidRPr="00E45E6C">
        <w:rPr>
          <w:rFonts w:hint="eastAsia"/>
          <w:sz w:val="24"/>
          <w:szCs w:val="24"/>
        </w:rPr>
        <w:t>赶时髦</w:t>
      </w:r>
      <w:r>
        <w:rPr>
          <w:rFonts w:hint="eastAsia"/>
          <w:sz w:val="24"/>
          <w:szCs w:val="24"/>
        </w:rPr>
        <w:t>、</w:t>
      </w:r>
      <w:r w:rsidRPr="00E45E6C">
        <w:rPr>
          <w:rFonts w:hint="eastAsia"/>
          <w:sz w:val="24"/>
          <w:szCs w:val="24"/>
        </w:rPr>
        <w:t>盲选时期</w:t>
      </w:r>
      <w:r>
        <w:rPr>
          <w:rFonts w:hint="eastAsia"/>
          <w:sz w:val="24"/>
          <w:szCs w:val="24"/>
        </w:rPr>
        <w:t>，</w:t>
      </w:r>
      <w:r w:rsidRPr="00E45E6C">
        <w:rPr>
          <w:rFonts w:hint="eastAsia"/>
          <w:sz w:val="24"/>
          <w:szCs w:val="24"/>
        </w:rPr>
        <w:t>而进入</w:t>
      </w:r>
      <w:r w:rsidRPr="00E45E6C">
        <w:rPr>
          <w:sz w:val="24"/>
          <w:szCs w:val="24"/>
        </w:rPr>
        <w:t>2014</w:t>
      </w:r>
      <w:r w:rsidRPr="00E45E6C">
        <w:rPr>
          <w:rFonts w:hint="eastAsia"/>
          <w:sz w:val="24"/>
          <w:szCs w:val="24"/>
        </w:rPr>
        <w:t>年以后消费者</w:t>
      </w:r>
      <w:r>
        <w:rPr>
          <w:rFonts w:hint="eastAsia"/>
          <w:sz w:val="24"/>
          <w:szCs w:val="24"/>
        </w:rPr>
        <w:t>将</w:t>
      </w:r>
      <w:r w:rsidRPr="00E45E6C">
        <w:rPr>
          <w:rFonts w:hint="eastAsia"/>
          <w:sz w:val="24"/>
          <w:szCs w:val="24"/>
        </w:rPr>
        <w:t>进入品牌消费时代</w:t>
      </w:r>
      <w:r>
        <w:rPr>
          <w:rFonts w:hint="eastAsia"/>
          <w:sz w:val="24"/>
          <w:szCs w:val="24"/>
        </w:rPr>
        <w:t>。</w:t>
      </w:r>
      <w:r w:rsidRPr="00E45E6C">
        <w:rPr>
          <w:rFonts w:hint="eastAsia"/>
          <w:sz w:val="24"/>
          <w:szCs w:val="24"/>
        </w:rPr>
        <w:t>服务决定了品牌价值，有了品牌消费观念自然就会更加注重服务，因为服务决定了品牌溢价。随着一套完善的服务体系的建立，净之泉成为深圳成长最快的企业，创造了行业赫赫有名的“深圳速度”，凭借在行业的影响力该品牌赢得万科信赖，为万科全国三十三万户用户提供净水器选购方案</w:t>
      </w:r>
    </w:p>
    <w:p w:rsidR="00D34FE1" w:rsidRPr="000A0460" w:rsidRDefault="00D34FE1" w:rsidP="000A0460">
      <w:pPr>
        <w:spacing w:line="360" w:lineRule="auto"/>
        <w:rPr>
          <w:b/>
          <w:sz w:val="24"/>
          <w:szCs w:val="24"/>
        </w:rPr>
      </w:pPr>
      <w:r w:rsidRPr="000A0460">
        <w:rPr>
          <w:b/>
          <w:sz w:val="24"/>
          <w:szCs w:val="24"/>
        </w:rPr>
        <w:t>4</w:t>
      </w:r>
      <w:r w:rsidRPr="000A0460">
        <w:rPr>
          <w:rFonts w:hint="eastAsia"/>
          <w:b/>
          <w:sz w:val="24"/>
          <w:szCs w:val="24"/>
        </w:rPr>
        <w:t>、差异化竞争</w:t>
      </w:r>
    </w:p>
    <w:p w:rsidR="00D34FE1" w:rsidRDefault="00D34FE1" w:rsidP="00671380">
      <w:pPr>
        <w:spacing w:line="360" w:lineRule="auto"/>
        <w:ind w:firstLineChars="177" w:firstLine="425"/>
        <w:rPr>
          <w:sz w:val="24"/>
          <w:szCs w:val="24"/>
        </w:rPr>
      </w:pPr>
      <w:r w:rsidRPr="009146AD">
        <w:rPr>
          <w:rFonts w:hint="eastAsia"/>
          <w:sz w:val="24"/>
          <w:szCs w:val="24"/>
        </w:rPr>
        <w:t>净水器发展二十年多年，早期是以模仿为生，企业与企业之间大多一个模子里造出来的，营销思路、产品外观、技术管理很快走向雷同，仿是初期企业的生存法宝</w:t>
      </w:r>
      <w:r>
        <w:rPr>
          <w:rFonts w:hint="eastAsia"/>
          <w:sz w:val="24"/>
          <w:szCs w:val="24"/>
        </w:rPr>
        <w:t>。</w:t>
      </w:r>
      <w:r w:rsidRPr="00EA4660">
        <w:rPr>
          <w:rFonts w:hint="eastAsia"/>
          <w:sz w:val="24"/>
          <w:szCs w:val="24"/>
        </w:rPr>
        <w:t>随着消费者健康意识增强，净水器的市场规模不断扩大，竞争也会随之激烈，因此业内企业需要提升自身竞争力、稳固市场地位。</w:t>
      </w:r>
      <w:r w:rsidRPr="00521634">
        <w:rPr>
          <w:rFonts w:hint="eastAsia"/>
          <w:sz w:val="24"/>
          <w:szCs w:val="24"/>
        </w:rPr>
        <w:t>在保障净水器最基本的净水功能的同时不断研发新的实际有效的技术，</w:t>
      </w:r>
      <w:r>
        <w:rPr>
          <w:rFonts w:hint="eastAsia"/>
          <w:sz w:val="24"/>
          <w:szCs w:val="24"/>
        </w:rPr>
        <w:t>实现自身产品的差异化</w:t>
      </w:r>
      <w:r w:rsidRPr="00521634">
        <w:rPr>
          <w:rFonts w:hint="eastAsia"/>
          <w:sz w:val="24"/>
          <w:szCs w:val="24"/>
        </w:rPr>
        <w:t>是净水器行业未来发展的方向。</w:t>
      </w:r>
    </w:p>
    <w:p w:rsidR="00D34FE1" w:rsidRPr="000A0460" w:rsidRDefault="00D34FE1" w:rsidP="000A0460">
      <w:pPr>
        <w:spacing w:line="360" w:lineRule="auto"/>
        <w:rPr>
          <w:b/>
          <w:sz w:val="24"/>
          <w:szCs w:val="24"/>
        </w:rPr>
      </w:pPr>
      <w:r w:rsidRPr="000A0460">
        <w:rPr>
          <w:b/>
          <w:sz w:val="24"/>
          <w:szCs w:val="24"/>
        </w:rPr>
        <w:t>5</w:t>
      </w:r>
      <w:r w:rsidRPr="000A0460">
        <w:rPr>
          <w:rFonts w:hint="eastAsia"/>
          <w:b/>
          <w:sz w:val="24"/>
          <w:szCs w:val="24"/>
        </w:rPr>
        <w:t>、营销手段拓展</w:t>
      </w:r>
    </w:p>
    <w:p w:rsidR="00D34FE1" w:rsidRPr="000A0460" w:rsidRDefault="00D34FE1" w:rsidP="00671380">
      <w:pPr>
        <w:spacing w:line="360" w:lineRule="auto"/>
        <w:ind w:firstLineChars="177" w:firstLine="425"/>
        <w:rPr>
          <w:sz w:val="24"/>
          <w:szCs w:val="24"/>
        </w:rPr>
      </w:pPr>
      <w:r w:rsidRPr="000A0460">
        <w:rPr>
          <w:rFonts w:hint="eastAsia"/>
          <w:sz w:val="24"/>
          <w:szCs w:val="24"/>
        </w:rPr>
        <w:t>净水器做为一个朝阳行业，企业要勇于打破观念局限，积极探索新型营销手段，才能快速做大做强。</w:t>
      </w:r>
    </w:p>
    <w:p w:rsidR="00D34FE1" w:rsidRDefault="00D34FE1" w:rsidP="00671380">
      <w:pPr>
        <w:spacing w:line="360" w:lineRule="auto"/>
        <w:ind w:firstLineChars="177" w:firstLine="425"/>
        <w:rPr>
          <w:sz w:val="24"/>
          <w:szCs w:val="24"/>
        </w:rPr>
      </w:pPr>
      <w:r w:rsidRPr="00C34A3F">
        <w:rPr>
          <w:rFonts w:hint="eastAsia"/>
          <w:sz w:val="24"/>
          <w:szCs w:val="24"/>
        </w:rPr>
        <w:t>除各品牌净水器厂家继续巩固一线城市外，越来越多的品牌将向三四级市场拓展。尽管购买水家电无法享受到家电下乡财政补贴，但生产企业依然有必要采取措施，通过结盟优秀经销商，降低渠道运作中心门槛，加快水家电在三四级市场上的销售网络布局。</w:t>
      </w:r>
    </w:p>
    <w:p w:rsidR="00D34FE1" w:rsidRPr="00C34A3F" w:rsidRDefault="00D34FE1" w:rsidP="00671380">
      <w:pPr>
        <w:spacing w:line="360" w:lineRule="auto"/>
        <w:ind w:firstLineChars="177" w:firstLine="425"/>
        <w:jc w:val="left"/>
        <w:rPr>
          <w:sz w:val="24"/>
          <w:szCs w:val="24"/>
        </w:rPr>
      </w:pPr>
      <w:r w:rsidRPr="00C34A3F">
        <w:rPr>
          <w:rFonts w:hint="eastAsia"/>
          <w:sz w:val="24"/>
          <w:szCs w:val="24"/>
        </w:rPr>
        <w:t>三四级市场拥有占全国绝大多数的消费人群，和广阔的空白消费市场。虽然这个市场需要一段时间的培育，需要净水行业从业人员的长期的知识宣传和长期的资金投入，但越来越多的净水器厂家和经销商们已经将长远眼光放在了这一巨大消费市场上了。目前三四级市场成了各净水器品牌包括百福康净水器公司集中拓展的重点区域，必将成为净水器行业利润的最大增长点。深圳百福康为此制定明确的营销思路和营销渠道，以战略性的眼光进入这一市场，必将在这一市场占有重要的份额，在中国净水行业历史上书写浓重的一笔。</w:t>
      </w:r>
      <w:r>
        <w:rPr>
          <w:rFonts w:hint="eastAsia"/>
          <w:sz w:val="24"/>
          <w:szCs w:val="24"/>
        </w:rPr>
        <w:t>（数据来源：中国行业研究网）</w:t>
      </w:r>
    </w:p>
    <w:p w:rsidR="00D34FE1" w:rsidRPr="0052731B" w:rsidRDefault="00D34FE1" w:rsidP="0052731B">
      <w:pPr>
        <w:spacing w:line="360" w:lineRule="auto"/>
        <w:rPr>
          <w:b/>
          <w:sz w:val="24"/>
          <w:szCs w:val="24"/>
        </w:rPr>
      </w:pPr>
      <w:r w:rsidRPr="0052731B">
        <w:rPr>
          <w:b/>
          <w:sz w:val="24"/>
          <w:szCs w:val="24"/>
        </w:rPr>
        <w:t>6.1.</w:t>
      </w:r>
      <w:r>
        <w:rPr>
          <w:b/>
          <w:sz w:val="24"/>
          <w:szCs w:val="24"/>
        </w:rPr>
        <w:t>4</w:t>
      </w:r>
      <w:r w:rsidRPr="0052731B">
        <w:rPr>
          <w:rFonts w:hint="eastAsia"/>
          <w:b/>
          <w:sz w:val="24"/>
          <w:szCs w:val="24"/>
        </w:rPr>
        <w:t>中国净水器行业存在问题</w:t>
      </w:r>
    </w:p>
    <w:p w:rsidR="00D34FE1" w:rsidRDefault="00D34FE1" w:rsidP="00671380">
      <w:pPr>
        <w:spacing w:line="360" w:lineRule="auto"/>
        <w:ind w:firstLineChars="177" w:firstLine="425"/>
        <w:rPr>
          <w:sz w:val="24"/>
          <w:szCs w:val="24"/>
        </w:rPr>
      </w:pPr>
      <w:r w:rsidRPr="00B5272B">
        <w:rPr>
          <w:rFonts w:hint="eastAsia"/>
          <w:sz w:val="24"/>
          <w:szCs w:val="24"/>
        </w:rPr>
        <w:t>面对巨大的净水产品市场，我国的净水产品行业却存在着很大问题，各个企业良莠不齐。早在</w:t>
      </w:r>
      <w:r w:rsidRPr="00B5272B">
        <w:rPr>
          <w:sz w:val="24"/>
          <w:szCs w:val="24"/>
        </w:rPr>
        <w:t>2007</w:t>
      </w:r>
      <w:r w:rsidRPr="00B5272B">
        <w:rPr>
          <w:rFonts w:hint="eastAsia"/>
          <w:sz w:val="24"/>
          <w:szCs w:val="24"/>
        </w:rPr>
        <w:t>年，我国净水产品系列国家标准的制订就已经正式启动，目标是进一步规范净水产品的生产和产品质量，净化净水产品市场，使之有法可依，从而使千家万户能喝上更好、更放心的优质饮用水。但截至目前，净水产品行业在历经近</w:t>
      </w:r>
      <w:r w:rsidRPr="00B5272B">
        <w:rPr>
          <w:sz w:val="24"/>
          <w:szCs w:val="24"/>
        </w:rPr>
        <w:t>10</w:t>
      </w:r>
      <w:r w:rsidRPr="00B5272B">
        <w:rPr>
          <w:rFonts w:hint="eastAsia"/>
          <w:sz w:val="24"/>
          <w:szCs w:val="24"/>
        </w:rPr>
        <w:t>多年的发展之后，一直没有一个国家标准，净水产品标准除城镇建设行业标准《</w:t>
      </w:r>
      <w:r w:rsidRPr="00B5272B">
        <w:rPr>
          <w:sz w:val="24"/>
          <w:szCs w:val="24"/>
        </w:rPr>
        <w:t>CJ 3023-93</w:t>
      </w:r>
      <w:r w:rsidRPr="00B5272B">
        <w:rPr>
          <w:rFonts w:hint="eastAsia"/>
          <w:sz w:val="24"/>
          <w:szCs w:val="24"/>
        </w:rPr>
        <w:t>活性炭净水产品》、《</w:t>
      </w:r>
      <w:r w:rsidRPr="00B5272B">
        <w:rPr>
          <w:sz w:val="24"/>
          <w:szCs w:val="24"/>
        </w:rPr>
        <w:t xml:space="preserve">CJ 3026-94 </w:t>
      </w:r>
      <w:r w:rsidRPr="00B5272B">
        <w:rPr>
          <w:rFonts w:hint="eastAsia"/>
          <w:sz w:val="24"/>
          <w:szCs w:val="24"/>
        </w:rPr>
        <w:t>饮用水一体化净水产品标准》之外，几乎没有其他方面的检验衡量标准，行业缺乏统一的标准。另外，具有规模和品牌的企业较少，有技术开发实力的企业更是寥寥无几。虽然拥有卫生部卫生许可批件的净水产品生产企业多达</w:t>
      </w:r>
      <w:r w:rsidRPr="00B5272B">
        <w:rPr>
          <w:sz w:val="24"/>
          <w:szCs w:val="24"/>
        </w:rPr>
        <w:t>1000</w:t>
      </w:r>
      <w:r w:rsidRPr="00B5272B">
        <w:rPr>
          <w:rFonts w:hint="eastAsia"/>
          <w:sz w:val="24"/>
          <w:szCs w:val="24"/>
        </w:rPr>
        <w:t>多个，但绝大多数企业靠组装、仿冒等方式生产，标准也是厂家自定，这种现状导致产品质量良莠不齐，伪劣产品充斥市场，影响了消费者对行业的整体信任度。</w:t>
      </w:r>
    </w:p>
    <w:p w:rsidR="00D34FE1" w:rsidRPr="000A0460" w:rsidRDefault="00D34FE1" w:rsidP="000A0460">
      <w:pPr>
        <w:spacing w:line="360" w:lineRule="auto"/>
        <w:rPr>
          <w:b/>
          <w:sz w:val="24"/>
          <w:szCs w:val="24"/>
        </w:rPr>
      </w:pPr>
      <w:r>
        <w:rPr>
          <w:b/>
          <w:sz w:val="24"/>
          <w:szCs w:val="24"/>
        </w:rPr>
        <w:t>1</w:t>
      </w:r>
      <w:r>
        <w:rPr>
          <w:rFonts w:hint="eastAsia"/>
          <w:b/>
          <w:sz w:val="24"/>
          <w:szCs w:val="24"/>
        </w:rPr>
        <w:t>、</w:t>
      </w:r>
      <w:r w:rsidRPr="000A0460">
        <w:rPr>
          <w:rFonts w:hint="eastAsia"/>
          <w:b/>
          <w:sz w:val="24"/>
          <w:szCs w:val="24"/>
        </w:rPr>
        <w:t>肆无忌惮的夸大产品的概念</w:t>
      </w:r>
    </w:p>
    <w:p w:rsidR="00D34FE1" w:rsidRDefault="00D34FE1" w:rsidP="00671380">
      <w:pPr>
        <w:spacing w:line="360" w:lineRule="auto"/>
        <w:ind w:firstLineChars="177" w:firstLine="425"/>
        <w:rPr>
          <w:sz w:val="24"/>
          <w:szCs w:val="24"/>
        </w:rPr>
      </w:pPr>
      <w:r w:rsidRPr="006F147E">
        <w:rPr>
          <w:rFonts w:hint="eastAsia"/>
          <w:sz w:val="24"/>
          <w:szCs w:val="24"/>
        </w:rPr>
        <w:t>在市面上有这样一类净水产品，它们的功能从商家嘴里描述出来后，你会感觉原来世界上还有这么神奇的东西，因为这类产品不但能治疗心脏病、癌症等医疗功能，还具备美容的保健功能</w:t>
      </w:r>
      <w:r>
        <w:rPr>
          <w:rFonts w:hint="eastAsia"/>
          <w:sz w:val="24"/>
          <w:szCs w:val="24"/>
        </w:rPr>
        <w:t>；</w:t>
      </w:r>
      <w:r w:rsidRPr="006F147E">
        <w:rPr>
          <w:rFonts w:hint="eastAsia"/>
          <w:sz w:val="24"/>
          <w:szCs w:val="24"/>
        </w:rPr>
        <w:t>这简直就不是净水器应该命名为“神水器”</w:t>
      </w:r>
      <w:r>
        <w:rPr>
          <w:rFonts w:hint="eastAsia"/>
          <w:sz w:val="24"/>
          <w:szCs w:val="24"/>
        </w:rPr>
        <w:t>。</w:t>
      </w:r>
      <w:r w:rsidRPr="000A0460">
        <w:rPr>
          <w:sz w:val="24"/>
          <w:szCs w:val="24"/>
        </w:rPr>
        <w:t xml:space="preserve"> </w:t>
      </w:r>
      <w:r w:rsidRPr="006F147E">
        <w:rPr>
          <w:rFonts w:hint="eastAsia"/>
          <w:sz w:val="24"/>
          <w:szCs w:val="24"/>
        </w:rPr>
        <w:t>国家卫生部明确规定，任何涉水产品都不得宣传其具备医疗保健功效</w:t>
      </w:r>
      <w:r>
        <w:rPr>
          <w:rFonts w:hint="eastAsia"/>
          <w:sz w:val="24"/>
          <w:szCs w:val="24"/>
        </w:rPr>
        <w:t>。</w:t>
      </w:r>
    </w:p>
    <w:p w:rsidR="00D34FE1" w:rsidRPr="000A0460" w:rsidRDefault="00D34FE1" w:rsidP="00774C5E">
      <w:pPr>
        <w:spacing w:line="360" w:lineRule="auto"/>
        <w:rPr>
          <w:b/>
          <w:sz w:val="24"/>
          <w:szCs w:val="24"/>
        </w:rPr>
      </w:pPr>
      <w:r>
        <w:rPr>
          <w:b/>
          <w:sz w:val="24"/>
          <w:szCs w:val="24"/>
        </w:rPr>
        <w:t>2</w:t>
      </w:r>
      <w:r w:rsidRPr="000A0460">
        <w:rPr>
          <w:rFonts w:hint="eastAsia"/>
          <w:b/>
          <w:sz w:val="24"/>
          <w:szCs w:val="24"/>
        </w:rPr>
        <w:t>、各种概念满天飞</w:t>
      </w:r>
    </w:p>
    <w:p w:rsidR="00D34FE1" w:rsidRDefault="00D34FE1" w:rsidP="00671380">
      <w:pPr>
        <w:spacing w:line="360" w:lineRule="auto"/>
        <w:ind w:firstLineChars="200" w:firstLine="480"/>
        <w:rPr>
          <w:sz w:val="24"/>
          <w:szCs w:val="24"/>
        </w:rPr>
      </w:pPr>
      <w:r>
        <w:rPr>
          <w:rFonts w:hint="eastAsia"/>
          <w:sz w:val="24"/>
          <w:szCs w:val="24"/>
        </w:rPr>
        <w:t>首先是技术概念满天飞，市场上出现“双核”“几核”技术的净水产品，这些技术一般广泛应用于数码、</w:t>
      </w:r>
      <w:r>
        <w:rPr>
          <w:sz w:val="24"/>
          <w:szCs w:val="24"/>
        </w:rPr>
        <w:t>3C</w:t>
      </w:r>
      <w:r>
        <w:rPr>
          <w:rFonts w:hint="eastAsia"/>
          <w:sz w:val="24"/>
          <w:szCs w:val="24"/>
        </w:rPr>
        <w:t>类产品，和净水产品扯不上什么关系。</w:t>
      </w:r>
      <w:r w:rsidRPr="006F147E">
        <w:rPr>
          <w:rFonts w:hint="eastAsia"/>
          <w:sz w:val="24"/>
          <w:szCs w:val="24"/>
        </w:rPr>
        <w:t>据净水解析网相关负责人介绍：目前国内比较成熟的净水技术当属超滤膜技术，比如立升的“毛细血管”超滤膜技术、泉露的“泉芯”技术、美的的“一体滤芯”技术、净之泉的“净芯”技术等，而另外一种反渗透膜技术国内厂家还不具备很强的生产能力，</w:t>
      </w:r>
      <w:r>
        <w:rPr>
          <w:rFonts w:hint="eastAsia"/>
          <w:sz w:val="24"/>
          <w:szCs w:val="24"/>
        </w:rPr>
        <w:t>像</w:t>
      </w:r>
      <w:r w:rsidRPr="006F147E">
        <w:rPr>
          <w:rFonts w:hint="eastAsia"/>
          <w:sz w:val="24"/>
          <w:szCs w:val="24"/>
        </w:rPr>
        <w:t>泉露、净之泉这样的一流品牌都是用的</w:t>
      </w:r>
      <w:r w:rsidRPr="000A0460">
        <w:rPr>
          <w:rFonts w:hint="eastAsia"/>
          <w:sz w:val="24"/>
          <w:szCs w:val="24"/>
        </w:rPr>
        <w:t>进口世韩膜</w:t>
      </w:r>
      <w:r w:rsidRPr="006F147E">
        <w:rPr>
          <w:rFonts w:hint="eastAsia"/>
          <w:sz w:val="24"/>
          <w:szCs w:val="24"/>
        </w:rPr>
        <w:t>、美的用的就是美国陶氏进口膜。</w:t>
      </w:r>
    </w:p>
    <w:p w:rsidR="00D34FE1" w:rsidRDefault="00D34FE1" w:rsidP="00671380">
      <w:pPr>
        <w:spacing w:line="360" w:lineRule="auto"/>
        <w:ind w:firstLineChars="200" w:firstLine="480"/>
        <w:rPr>
          <w:sz w:val="24"/>
          <w:szCs w:val="24"/>
        </w:rPr>
      </w:pPr>
      <w:r>
        <w:rPr>
          <w:rFonts w:hint="eastAsia"/>
          <w:sz w:val="24"/>
          <w:szCs w:val="24"/>
        </w:rPr>
        <w:t>其次是水概念满天飞，市面上不乏有能量水、</w:t>
      </w:r>
      <w:r w:rsidRPr="00E85A93">
        <w:rPr>
          <w:rFonts w:hint="eastAsia"/>
          <w:sz w:val="24"/>
          <w:szCs w:val="24"/>
        </w:rPr>
        <w:t>矿物质水、活化水、小分子团水</w:t>
      </w:r>
      <w:r w:rsidRPr="00E85A93">
        <w:rPr>
          <w:sz w:val="24"/>
          <w:szCs w:val="24"/>
        </w:rPr>
        <w:t>......</w:t>
      </w:r>
      <w:r w:rsidRPr="00E85A93">
        <w:t xml:space="preserve"> </w:t>
      </w:r>
      <w:r w:rsidRPr="00E85A93">
        <w:rPr>
          <w:rFonts w:hint="eastAsia"/>
          <w:sz w:val="24"/>
          <w:szCs w:val="24"/>
        </w:rPr>
        <w:t>没有科学依据表明水在经过什么样的环境下就一定能让其含有那些特定的微量元素，净水器的出来本身就是要给水做“减法”工作，让我们免受污水的危害</w:t>
      </w:r>
      <w:r>
        <w:rPr>
          <w:rFonts w:hint="eastAsia"/>
          <w:sz w:val="24"/>
          <w:szCs w:val="24"/>
        </w:rPr>
        <w:t>；</w:t>
      </w:r>
      <w:r w:rsidRPr="00E85A93">
        <w:rPr>
          <w:rFonts w:hint="eastAsia"/>
          <w:sz w:val="24"/>
          <w:szCs w:val="24"/>
        </w:rPr>
        <w:t>如果反过来做“加法”运动，是否还能符合我们的健康饮用水需求这个有待验证</w:t>
      </w:r>
      <w:r>
        <w:rPr>
          <w:rFonts w:hint="eastAsia"/>
          <w:sz w:val="24"/>
          <w:szCs w:val="24"/>
        </w:rPr>
        <w:t>。</w:t>
      </w:r>
    </w:p>
    <w:p w:rsidR="00D34FE1" w:rsidRPr="00774C5E" w:rsidRDefault="00D34FE1" w:rsidP="00774C5E">
      <w:pPr>
        <w:spacing w:line="360" w:lineRule="auto"/>
        <w:rPr>
          <w:b/>
          <w:sz w:val="24"/>
          <w:szCs w:val="24"/>
        </w:rPr>
      </w:pPr>
      <w:r>
        <w:rPr>
          <w:b/>
          <w:sz w:val="24"/>
          <w:szCs w:val="24"/>
        </w:rPr>
        <w:t>3</w:t>
      </w:r>
      <w:r w:rsidRPr="000A0460">
        <w:rPr>
          <w:rFonts w:hint="eastAsia"/>
          <w:b/>
          <w:sz w:val="24"/>
          <w:szCs w:val="24"/>
        </w:rPr>
        <w:t>、</w:t>
      </w:r>
      <w:r>
        <w:rPr>
          <w:rFonts w:hint="eastAsia"/>
          <w:b/>
          <w:sz w:val="24"/>
          <w:szCs w:val="24"/>
        </w:rPr>
        <w:t>无“批”销售</w:t>
      </w:r>
    </w:p>
    <w:p w:rsidR="00D34FE1" w:rsidRDefault="00D34FE1" w:rsidP="00671380">
      <w:pPr>
        <w:spacing w:line="360" w:lineRule="auto"/>
        <w:ind w:firstLineChars="177" w:firstLine="425"/>
        <w:rPr>
          <w:sz w:val="24"/>
          <w:szCs w:val="24"/>
        </w:rPr>
      </w:pPr>
      <w:r w:rsidRPr="00C34A3F">
        <w:rPr>
          <w:rFonts w:hint="eastAsia"/>
          <w:sz w:val="24"/>
          <w:szCs w:val="24"/>
        </w:rPr>
        <w:t>一些专卖店销售的净水机根本没有“水批”，即卫生部国产涉及饮用水卫生安全产品卫生许可批件。有些是找人代工生产，自己贴牌就上市销售。</w:t>
      </w:r>
      <w:r w:rsidRPr="006F147E">
        <w:rPr>
          <w:rFonts w:hint="eastAsia"/>
          <w:sz w:val="24"/>
          <w:szCs w:val="24"/>
        </w:rPr>
        <w:t>只要稍微了解净水器产品的人都应该知道，卫生批件是判断一个产品</w:t>
      </w:r>
      <w:r>
        <w:rPr>
          <w:rFonts w:hint="eastAsia"/>
          <w:sz w:val="24"/>
          <w:szCs w:val="24"/>
        </w:rPr>
        <w:t>合</w:t>
      </w:r>
      <w:r w:rsidRPr="006F147E">
        <w:rPr>
          <w:rFonts w:hint="eastAsia"/>
          <w:sz w:val="24"/>
          <w:szCs w:val="24"/>
        </w:rPr>
        <w:t>不合格的首要条件，而卫生批件就是由国家卫生部颁发的，所以</w:t>
      </w:r>
      <w:r>
        <w:rPr>
          <w:rFonts w:hint="eastAsia"/>
          <w:sz w:val="24"/>
          <w:szCs w:val="24"/>
        </w:rPr>
        <w:t>消费者应</w:t>
      </w:r>
      <w:r w:rsidRPr="006F147E">
        <w:rPr>
          <w:rFonts w:hint="eastAsia"/>
          <w:sz w:val="24"/>
          <w:szCs w:val="24"/>
        </w:rPr>
        <w:t>先去国家卫生部官网查询一下该产品是否有卫生批件，不然购买的产品连最基本的净水功能都达不到标准，有可能是一台“脏水器”。</w:t>
      </w:r>
    </w:p>
    <w:p w:rsidR="00D34FE1" w:rsidRPr="000A0460" w:rsidRDefault="00D34FE1" w:rsidP="00774C5E">
      <w:pPr>
        <w:spacing w:line="360" w:lineRule="auto"/>
        <w:rPr>
          <w:b/>
          <w:sz w:val="24"/>
          <w:szCs w:val="24"/>
        </w:rPr>
      </w:pPr>
      <w:r>
        <w:rPr>
          <w:b/>
          <w:sz w:val="24"/>
          <w:szCs w:val="24"/>
        </w:rPr>
        <w:t>4</w:t>
      </w:r>
      <w:r w:rsidRPr="000A0460">
        <w:rPr>
          <w:rFonts w:hint="eastAsia"/>
          <w:b/>
          <w:sz w:val="24"/>
          <w:szCs w:val="24"/>
        </w:rPr>
        <w:t>、标准缺失</w:t>
      </w:r>
    </w:p>
    <w:p w:rsidR="00D34FE1" w:rsidRDefault="00D34FE1" w:rsidP="00671380">
      <w:pPr>
        <w:spacing w:line="360" w:lineRule="auto"/>
        <w:ind w:firstLineChars="177" w:firstLine="425"/>
        <w:rPr>
          <w:sz w:val="24"/>
          <w:szCs w:val="24"/>
        </w:rPr>
      </w:pPr>
      <w:r w:rsidRPr="00C34A3F">
        <w:rPr>
          <w:rFonts w:hint="eastAsia"/>
          <w:sz w:val="24"/>
          <w:szCs w:val="24"/>
        </w:rPr>
        <w:t>从</w:t>
      </w:r>
      <w:r w:rsidRPr="00C34A3F">
        <w:rPr>
          <w:sz w:val="24"/>
          <w:szCs w:val="24"/>
        </w:rPr>
        <w:t>2012</w:t>
      </w:r>
      <w:r w:rsidRPr="00C34A3F">
        <w:rPr>
          <w:rFonts w:hint="eastAsia"/>
          <w:sz w:val="24"/>
          <w:szCs w:val="24"/>
        </w:rPr>
        <w:t>年</w:t>
      </w:r>
      <w:r w:rsidRPr="00C34A3F">
        <w:rPr>
          <w:sz w:val="24"/>
          <w:szCs w:val="24"/>
        </w:rPr>
        <w:t>7</w:t>
      </w:r>
      <w:r w:rsidRPr="00C34A3F">
        <w:rPr>
          <w:rFonts w:hint="eastAsia"/>
          <w:sz w:val="24"/>
          <w:szCs w:val="24"/>
        </w:rPr>
        <w:t>月</w:t>
      </w:r>
      <w:r w:rsidRPr="00C34A3F">
        <w:rPr>
          <w:sz w:val="24"/>
          <w:szCs w:val="24"/>
        </w:rPr>
        <w:t>1</w:t>
      </w:r>
      <w:r w:rsidRPr="00C34A3F">
        <w:rPr>
          <w:rFonts w:hint="eastAsia"/>
          <w:sz w:val="24"/>
          <w:szCs w:val="24"/>
        </w:rPr>
        <w:t>日起，我国强制实施新版生活饮用水卫生标准，新标准检测指标达到了</w:t>
      </w:r>
      <w:r w:rsidRPr="00C34A3F">
        <w:rPr>
          <w:sz w:val="24"/>
          <w:szCs w:val="24"/>
        </w:rPr>
        <w:t>106</w:t>
      </w:r>
      <w:r w:rsidRPr="00C34A3F">
        <w:rPr>
          <w:rFonts w:hint="eastAsia"/>
          <w:sz w:val="24"/>
          <w:szCs w:val="24"/>
        </w:rPr>
        <w:t>项。虽然水质有了标准，净水产品却并没有统一的标准，出现多个部门、多个行业制定出不同的净水机标准，让商家和消费者都不知道如何选择。例如</w:t>
      </w:r>
      <w:r w:rsidRPr="00C34A3F">
        <w:rPr>
          <w:sz w:val="24"/>
          <w:szCs w:val="24"/>
        </w:rPr>
        <w:t>RO</w:t>
      </w:r>
      <w:r w:rsidRPr="00C34A3F">
        <w:rPr>
          <w:rFonts w:hint="eastAsia"/>
          <w:sz w:val="24"/>
          <w:szCs w:val="24"/>
        </w:rPr>
        <w:t>（反渗透）水质处理器（</w:t>
      </w:r>
      <w:r w:rsidRPr="00C34A3F">
        <w:rPr>
          <w:sz w:val="24"/>
          <w:szCs w:val="24"/>
        </w:rPr>
        <w:t>RO</w:t>
      </w:r>
      <w:r w:rsidRPr="00C34A3F">
        <w:rPr>
          <w:rFonts w:hint="eastAsia"/>
          <w:sz w:val="24"/>
          <w:szCs w:val="24"/>
        </w:rPr>
        <w:t>纯水机），住建部、国家海洋局、卫生部、环保部等都有各自的行业标准（或规范）加之</w:t>
      </w:r>
      <w:r w:rsidRPr="00C34A3F">
        <w:rPr>
          <w:sz w:val="24"/>
          <w:szCs w:val="24"/>
        </w:rPr>
        <w:t>GB/T19249</w:t>
      </w:r>
      <w:r w:rsidRPr="00C34A3F">
        <w:rPr>
          <w:rFonts w:hint="eastAsia"/>
          <w:sz w:val="24"/>
          <w:szCs w:val="24"/>
        </w:rPr>
        <w:t>国家标准等，共有七个标准，各标准的内容、要求也有差异。这样，就导致家用净水机市场比较混乱，缺乏技术衡量的标准及指引。</w:t>
      </w:r>
    </w:p>
    <w:p w:rsidR="00D34FE1" w:rsidRPr="00C34A3F" w:rsidRDefault="00D34FE1" w:rsidP="00671380">
      <w:pPr>
        <w:spacing w:line="360" w:lineRule="auto"/>
        <w:ind w:firstLineChars="177" w:firstLine="425"/>
        <w:rPr>
          <w:sz w:val="24"/>
          <w:szCs w:val="24"/>
        </w:rPr>
      </w:pPr>
      <w:r w:rsidRPr="00C34A3F">
        <w:rPr>
          <w:rFonts w:hint="eastAsia"/>
          <w:sz w:val="24"/>
          <w:szCs w:val="24"/>
        </w:rPr>
        <w:t>此外，对于家用净水机使用的材质、过滤材料以及相关的零部件并没有统一的标准。净水机的关键配件如滤芯的制造也缺乏统一的标准，消费者在售后服务上得不到保证，不仅尺寸难匹配，而且很容易在滤芯价格上被不良企业欺诈。</w:t>
      </w:r>
    </w:p>
    <w:p w:rsidR="00D34FE1" w:rsidRPr="000A0460" w:rsidRDefault="00D34FE1" w:rsidP="000A0460">
      <w:pPr>
        <w:spacing w:line="360" w:lineRule="auto"/>
        <w:rPr>
          <w:b/>
          <w:sz w:val="24"/>
          <w:szCs w:val="24"/>
        </w:rPr>
      </w:pPr>
      <w:r>
        <w:rPr>
          <w:b/>
          <w:sz w:val="24"/>
          <w:szCs w:val="24"/>
        </w:rPr>
        <w:t>5</w:t>
      </w:r>
      <w:r w:rsidRPr="000A0460">
        <w:rPr>
          <w:rFonts w:hint="eastAsia"/>
          <w:b/>
          <w:sz w:val="24"/>
          <w:szCs w:val="24"/>
        </w:rPr>
        <w:t>、假洋品牌横行</w:t>
      </w:r>
    </w:p>
    <w:p w:rsidR="00D34FE1" w:rsidRDefault="00D34FE1" w:rsidP="00671380">
      <w:pPr>
        <w:spacing w:line="360" w:lineRule="auto"/>
        <w:ind w:firstLineChars="177" w:firstLine="425"/>
        <w:rPr>
          <w:sz w:val="24"/>
          <w:szCs w:val="24"/>
        </w:rPr>
      </w:pPr>
      <w:r>
        <w:rPr>
          <w:rFonts w:hint="eastAsia"/>
          <w:sz w:val="24"/>
          <w:szCs w:val="24"/>
        </w:rPr>
        <w:t>消费者杨立</w:t>
      </w:r>
      <w:r w:rsidRPr="00774C5E">
        <w:rPr>
          <w:rFonts w:hint="eastAsia"/>
          <w:sz w:val="24"/>
          <w:szCs w:val="24"/>
        </w:rPr>
        <w:t>登录天猫怡口净水旗舰店时却发现，店铺显示的公司名称为昆山怡口净水系统有限公司。他向店铺店员询问净水器究竟是不是进口的。但店员</w:t>
      </w:r>
      <w:r>
        <w:rPr>
          <w:rFonts w:hint="eastAsia"/>
          <w:sz w:val="24"/>
          <w:szCs w:val="24"/>
        </w:rPr>
        <w:t>却</w:t>
      </w:r>
      <w:r w:rsidRPr="00774C5E">
        <w:rPr>
          <w:rFonts w:hint="eastAsia"/>
          <w:sz w:val="24"/>
          <w:szCs w:val="24"/>
        </w:rPr>
        <w:t>回答：“除了滤芯，其他都是国内组装的。”店员表示在哪里组装是看不出来的，几乎无法分辨是否是原装进口，只能保证产品质量尽量无差异。</w:t>
      </w:r>
    </w:p>
    <w:p w:rsidR="00D34FE1" w:rsidRDefault="00D34FE1" w:rsidP="00671380">
      <w:pPr>
        <w:spacing w:line="360" w:lineRule="auto"/>
        <w:ind w:firstLineChars="177" w:firstLine="425"/>
        <w:rPr>
          <w:sz w:val="24"/>
          <w:szCs w:val="24"/>
        </w:rPr>
      </w:pPr>
      <w:r w:rsidRPr="00E85A93">
        <w:rPr>
          <w:rFonts w:hint="eastAsia"/>
          <w:sz w:val="24"/>
          <w:szCs w:val="24"/>
        </w:rPr>
        <w:t>通过与国家相关部门交谈得知，判断是否是进口品牌的最重要依据就是：是否有国家进出口检验报告</w:t>
      </w:r>
      <w:r>
        <w:rPr>
          <w:rFonts w:hint="eastAsia"/>
          <w:sz w:val="24"/>
          <w:szCs w:val="24"/>
        </w:rPr>
        <w:t>。</w:t>
      </w:r>
    </w:p>
    <w:p w:rsidR="00D34FE1" w:rsidRDefault="00D34FE1" w:rsidP="00671380">
      <w:pPr>
        <w:spacing w:line="360" w:lineRule="auto"/>
        <w:ind w:firstLineChars="177" w:firstLine="425"/>
        <w:rPr>
          <w:sz w:val="24"/>
          <w:szCs w:val="24"/>
        </w:rPr>
      </w:pPr>
      <w:r w:rsidRPr="00E85A93">
        <w:rPr>
          <w:rFonts w:hint="eastAsia"/>
          <w:sz w:val="24"/>
          <w:szCs w:val="24"/>
        </w:rPr>
        <w:t>据中国水工业协会顾久传介绍：目前国内市场上的所谓洋品牌，有三分之二的属于假洋品牌。而假洋品牌的横行，表明了这类厂家根本不是为了更好的解决家庭净水，而是为了获得更多的利益。</w:t>
      </w:r>
    </w:p>
    <w:p w:rsidR="00D34FE1" w:rsidRPr="000A0460" w:rsidRDefault="00D34FE1" w:rsidP="000A0460">
      <w:pPr>
        <w:spacing w:line="360" w:lineRule="auto"/>
        <w:rPr>
          <w:b/>
          <w:sz w:val="24"/>
          <w:szCs w:val="24"/>
        </w:rPr>
      </w:pPr>
      <w:r>
        <w:rPr>
          <w:b/>
          <w:sz w:val="24"/>
          <w:szCs w:val="24"/>
        </w:rPr>
        <w:t>6</w:t>
      </w:r>
      <w:r w:rsidRPr="000A0460">
        <w:rPr>
          <w:rFonts w:hint="eastAsia"/>
          <w:b/>
          <w:sz w:val="24"/>
          <w:szCs w:val="24"/>
        </w:rPr>
        <w:t>、</w:t>
      </w:r>
      <w:r>
        <w:rPr>
          <w:rFonts w:hint="eastAsia"/>
          <w:b/>
          <w:sz w:val="24"/>
          <w:szCs w:val="24"/>
        </w:rPr>
        <w:t>品牌多，</w:t>
      </w:r>
      <w:r w:rsidRPr="000A0460">
        <w:rPr>
          <w:rFonts w:hint="eastAsia"/>
          <w:b/>
          <w:sz w:val="24"/>
          <w:szCs w:val="24"/>
        </w:rPr>
        <w:t>价格差异大</w:t>
      </w:r>
    </w:p>
    <w:p w:rsidR="00D34FE1" w:rsidRDefault="00D34FE1" w:rsidP="00671380">
      <w:pPr>
        <w:spacing w:line="360" w:lineRule="auto"/>
        <w:ind w:firstLineChars="177" w:firstLine="425"/>
        <w:rPr>
          <w:sz w:val="24"/>
          <w:szCs w:val="24"/>
        </w:rPr>
      </w:pPr>
      <w:r>
        <w:rPr>
          <w:rFonts w:hint="eastAsia"/>
          <w:sz w:val="24"/>
          <w:szCs w:val="24"/>
        </w:rPr>
        <w:t>目前在售的净水器品牌多达十余种，其</w:t>
      </w:r>
      <w:r w:rsidRPr="00396CB4">
        <w:rPr>
          <w:rFonts w:hint="eastAsia"/>
          <w:sz w:val="24"/>
          <w:szCs w:val="24"/>
        </w:rPr>
        <w:t>价格差价高达几十倍。价格差异如此之大，主要是由于各种净水器功能不一，过滤出来的水也分为超滤水、纯水、净水等。虽然各个品牌都在宣称自己的净水器可以制造出矿化水、离子活化水、弱碱性水等，但没有一个厂家能拿出权威的检测报告来证明。</w:t>
      </w:r>
    </w:p>
    <w:p w:rsidR="00D34FE1" w:rsidRPr="00396CB4" w:rsidRDefault="00D34FE1" w:rsidP="00671380">
      <w:pPr>
        <w:spacing w:line="360" w:lineRule="auto"/>
        <w:ind w:firstLineChars="177" w:firstLine="425"/>
        <w:rPr>
          <w:sz w:val="24"/>
          <w:szCs w:val="24"/>
        </w:rPr>
      </w:pPr>
      <w:r>
        <w:rPr>
          <w:rFonts w:hint="eastAsia"/>
          <w:sz w:val="24"/>
          <w:szCs w:val="24"/>
        </w:rPr>
        <w:t>有</w:t>
      </w:r>
      <w:r w:rsidRPr="00396CB4">
        <w:rPr>
          <w:rFonts w:hint="eastAsia"/>
          <w:sz w:val="24"/>
          <w:szCs w:val="24"/>
        </w:rPr>
        <w:t>记者以加盟商身份致电多家国内品牌净水器厂商发现，净水器批发价格远低于销售价格，一台售价</w:t>
      </w:r>
      <w:r w:rsidRPr="00396CB4">
        <w:rPr>
          <w:sz w:val="24"/>
          <w:szCs w:val="24"/>
        </w:rPr>
        <w:t>1500</w:t>
      </w:r>
      <w:r w:rsidRPr="00396CB4">
        <w:rPr>
          <w:rFonts w:hint="eastAsia"/>
          <w:sz w:val="24"/>
          <w:szCs w:val="24"/>
        </w:rPr>
        <w:t>元左右的净水器，国内厂商给出的批发价格均在</w:t>
      </w:r>
      <w:r w:rsidRPr="00396CB4">
        <w:rPr>
          <w:sz w:val="24"/>
          <w:szCs w:val="24"/>
        </w:rPr>
        <w:t>200</w:t>
      </w:r>
      <w:r w:rsidRPr="00396CB4">
        <w:rPr>
          <w:rFonts w:hint="eastAsia"/>
          <w:sz w:val="24"/>
          <w:szCs w:val="24"/>
        </w:rPr>
        <w:t>元至</w:t>
      </w:r>
      <w:r w:rsidRPr="00396CB4">
        <w:rPr>
          <w:sz w:val="24"/>
          <w:szCs w:val="24"/>
        </w:rPr>
        <w:t>300</w:t>
      </w:r>
      <w:r w:rsidRPr="00396CB4">
        <w:rPr>
          <w:rFonts w:hint="eastAsia"/>
          <w:sz w:val="24"/>
          <w:szCs w:val="24"/>
        </w:rPr>
        <w:t>元左右。</w:t>
      </w:r>
    </w:p>
    <w:p w:rsidR="00D34FE1" w:rsidRDefault="00D34FE1" w:rsidP="00671380">
      <w:pPr>
        <w:spacing w:line="360" w:lineRule="auto"/>
        <w:ind w:firstLineChars="177" w:firstLine="425"/>
        <w:jc w:val="left"/>
        <w:rPr>
          <w:sz w:val="24"/>
          <w:szCs w:val="24"/>
        </w:rPr>
      </w:pPr>
      <w:r w:rsidRPr="00396CB4">
        <w:rPr>
          <w:rFonts w:hint="eastAsia"/>
          <w:sz w:val="24"/>
          <w:szCs w:val="24"/>
        </w:rPr>
        <w:t>对于如此巨大的产销差价，一位工作于真能净水器的销售人员告诉记者，这是由于现在市场刚刚兴起，消费者对净水产品的质量和功能不甚了解，所以产品还处于暴利阶段。现在同行最贵的产品在终端能卖到上万元，但给经销商的出厂价格往往在</w:t>
      </w:r>
      <w:r w:rsidRPr="00396CB4">
        <w:rPr>
          <w:sz w:val="24"/>
          <w:szCs w:val="24"/>
        </w:rPr>
        <w:t>1000</w:t>
      </w:r>
      <w:r w:rsidRPr="00396CB4">
        <w:rPr>
          <w:rFonts w:hint="eastAsia"/>
          <w:sz w:val="24"/>
          <w:szCs w:val="24"/>
        </w:rPr>
        <w:t>元以下。</w:t>
      </w:r>
      <w:r>
        <w:rPr>
          <w:rFonts w:hint="eastAsia"/>
          <w:sz w:val="24"/>
          <w:szCs w:val="24"/>
        </w:rPr>
        <w:t>（数据来源：中国行业研究网）</w:t>
      </w:r>
    </w:p>
    <w:p w:rsidR="00D34FE1" w:rsidRPr="000A0460" w:rsidRDefault="00D34FE1" w:rsidP="000A0460">
      <w:pPr>
        <w:spacing w:line="360" w:lineRule="auto"/>
        <w:rPr>
          <w:b/>
          <w:sz w:val="24"/>
          <w:szCs w:val="24"/>
        </w:rPr>
      </w:pPr>
      <w:r w:rsidRPr="000A0460">
        <w:rPr>
          <w:b/>
          <w:sz w:val="24"/>
          <w:szCs w:val="24"/>
        </w:rPr>
        <w:t>5</w:t>
      </w:r>
      <w:r w:rsidRPr="000A0460">
        <w:rPr>
          <w:rFonts w:hint="eastAsia"/>
          <w:b/>
          <w:sz w:val="24"/>
          <w:szCs w:val="24"/>
        </w:rPr>
        <w:t>、重销售不重服务，净水器市场售后成硬伤</w:t>
      </w:r>
    </w:p>
    <w:p w:rsidR="00D34FE1" w:rsidRDefault="00D34FE1" w:rsidP="00671380">
      <w:pPr>
        <w:spacing w:line="360" w:lineRule="auto"/>
        <w:ind w:firstLineChars="177" w:firstLine="425"/>
        <w:rPr>
          <w:sz w:val="24"/>
          <w:szCs w:val="24"/>
        </w:rPr>
      </w:pPr>
      <w:r w:rsidRPr="00ED0FDC">
        <w:rPr>
          <w:rFonts w:hint="eastAsia"/>
          <w:sz w:val="24"/>
          <w:szCs w:val="24"/>
        </w:rPr>
        <w:t>日用消费品领域中的家电产品，包括冰箱、空调、电视、洗衣机、燃气灶、热水器等</w:t>
      </w:r>
      <w:r w:rsidRPr="00ED0FDC">
        <w:rPr>
          <w:sz w:val="24"/>
          <w:szCs w:val="24"/>
        </w:rPr>
        <w:t>6</w:t>
      </w:r>
      <w:r w:rsidRPr="00ED0FDC">
        <w:rPr>
          <w:rFonts w:hint="eastAsia"/>
          <w:sz w:val="24"/>
          <w:szCs w:val="24"/>
        </w:rPr>
        <w:t>类产品服务质量平均合格率为</w:t>
      </w:r>
      <w:r w:rsidRPr="00ED0FDC">
        <w:rPr>
          <w:sz w:val="24"/>
          <w:szCs w:val="24"/>
        </w:rPr>
        <w:t>84%</w:t>
      </w:r>
      <w:r w:rsidRPr="00ED0FDC">
        <w:rPr>
          <w:rFonts w:hint="eastAsia"/>
          <w:sz w:val="24"/>
          <w:szCs w:val="24"/>
        </w:rPr>
        <w:t>。但家用净水机行业售后服务质量平均合格率只有</w:t>
      </w:r>
      <w:r w:rsidRPr="00ED0FDC">
        <w:rPr>
          <w:sz w:val="24"/>
          <w:szCs w:val="24"/>
        </w:rPr>
        <w:t>40%</w:t>
      </w:r>
      <w:r w:rsidRPr="00ED0FDC">
        <w:rPr>
          <w:rFonts w:hint="eastAsia"/>
          <w:sz w:val="24"/>
          <w:szCs w:val="24"/>
        </w:rPr>
        <w:t>，成为家电行业售后服务的“低谷”。</w:t>
      </w:r>
    </w:p>
    <w:p w:rsidR="00D34FE1" w:rsidRDefault="00D34FE1" w:rsidP="00671380">
      <w:pPr>
        <w:spacing w:line="360" w:lineRule="auto"/>
        <w:ind w:firstLineChars="177" w:firstLine="425"/>
        <w:jc w:val="left"/>
        <w:rPr>
          <w:sz w:val="24"/>
          <w:szCs w:val="24"/>
        </w:rPr>
      </w:pPr>
      <w:r w:rsidRPr="00EA4660">
        <w:rPr>
          <w:rFonts w:hint="eastAsia"/>
          <w:sz w:val="24"/>
          <w:szCs w:val="24"/>
        </w:rPr>
        <w:t>针对部分净水机漏水问题，主要原因是厂家生产时使用管材质量有问题；消费者使用净水机时，原水浪费严重，没有回收利用和环保处置设备；有的品牌净水机售后环节较混乱，没有在消费者安装机器前后做免费检测，有的安装时出现额外收费现象等。而且现阶段净水机产品性能、更换滤芯标注要求等，也都没有具体的标准规定。</w:t>
      </w:r>
      <w:r>
        <w:rPr>
          <w:rFonts w:hint="eastAsia"/>
          <w:sz w:val="24"/>
          <w:szCs w:val="24"/>
        </w:rPr>
        <w:t>（数据来源：中国净水行业网）</w:t>
      </w:r>
    </w:p>
    <w:p w:rsidR="00D34FE1" w:rsidRDefault="00D34FE1" w:rsidP="00671380">
      <w:pPr>
        <w:spacing w:line="360" w:lineRule="auto"/>
        <w:ind w:firstLineChars="177" w:firstLine="425"/>
        <w:rPr>
          <w:sz w:val="24"/>
          <w:szCs w:val="24"/>
        </w:rPr>
      </w:pPr>
      <w:r w:rsidRPr="00E45E6C">
        <w:rPr>
          <w:rFonts w:hint="eastAsia"/>
          <w:sz w:val="24"/>
          <w:szCs w:val="24"/>
        </w:rPr>
        <w:t>净水器企业要从卖产品向服务要竞争力</w:t>
      </w:r>
      <w:r>
        <w:rPr>
          <w:rFonts w:hint="eastAsia"/>
          <w:sz w:val="24"/>
          <w:szCs w:val="24"/>
        </w:rPr>
        <w:t>，</w:t>
      </w:r>
      <w:r w:rsidRPr="0081009A">
        <w:rPr>
          <w:rFonts w:hint="eastAsia"/>
          <w:sz w:val="24"/>
          <w:szCs w:val="24"/>
        </w:rPr>
        <w:t>在国外将服务外包给第三方专业公司已经是普遍的做法。</w:t>
      </w:r>
    </w:p>
    <w:p w:rsidR="00D34FE1" w:rsidRPr="00F56722" w:rsidRDefault="00D34FE1" w:rsidP="00F56722">
      <w:pPr>
        <w:pStyle w:val="2"/>
        <w:rPr>
          <w:sz w:val="28"/>
          <w:szCs w:val="28"/>
        </w:rPr>
      </w:pPr>
      <w:bookmarkStart w:id="24" w:name="_Toc386102330"/>
      <w:r w:rsidRPr="00F56722">
        <w:rPr>
          <w:sz w:val="28"/>
          <w:szCs w:val="28"/>
        </w:rPr>
        <w:t>6.2</w:t>
      </w:r>
      <w:r w:rsidRPr="00F56722">
        <w:rPr>
          <w:rFonts w:hint="eastAsia"/>
          <w:sz w:val="28"/>
          <w:szCs w:val="28"/>
        </w:rPr>
        <w:t>产品主要竞争对手</w:t>
      </w:r>
      <w:bookmarkEnd w:id="24"/>
    </w:p>
    <w:p w:rsidR="00D34FE1" w:rsidRDefault="00D34FE1" w:rsidP="00671380">
      <w:pPr>
        <w:spacing w:line="360" w:lineRule="auto"/>
        <w:ind w:firstLineChars="200" w:firstLine="480"/>
        <w:rPr>
          <w:sz w:val="24"/>
          <w:szCs w:val="24"/>
        </w:rPr>
      </w:pPr>
      <w:r w:rsidRPr="00CF1316">
        <w:rPr>
          <w:rFonts w:hint="eastAsia"/>
          <w:sz w:val="24"/>
          <w:szCs w:val="24"/>
        </w:rPr>
        <w:t>近年来，</w:t>
      </w:r>
      <w:r w:rsidRPr="00CF1316">
        <w:rPr>
          <w:sz w:val="24"/>
          <w:szCs w:val="24"/>
        </w:rPr>
        <w:t xml:space="preserve"> </w:t>
      </w:r>
      <w:r w:rsidRPr="00CF1316">
        <w:rPr>
          <w:rFonts w:hint="eastAsia"/>
          <w:sz w:val="24"/>
          <w:szCs w:val="24"/>
        </w:rPr>
        <w:t>随着净水市场的迅速发展，行业品牌数量也在不断增加，据统计截止</w:t>
      </w:r>
      <w:r w:rsidRPr="00CF1316">
        <w:rPr>
          <w:sz w:val="24"/>
          <w:szCs w:val="24"/>
        </w:rPr>
        <w:t>201</w:t>
      </w:r>
      <w:r>
        <w:rPr>
          <w:sz w:val="24"/>
          <w:szCs w:val="24"/>
        </w:rPr>
        <w:t>3</w:t>
      </w:r>
      <w:r w:rsidRPr="00CF1316">
        <w:rPr>
          <w:rFonts w:hint="eastAsia"/>
          <w:sz w:val="24"/>
          <w:szCs w:val="24"/>
        </w:rPr>
        <w:t>年已经达到了</w:t>
      </w:r>
      <w:r>
        <w:rPr>
          <w:sz w:val="24"/>
          <w:szCs w:val="24"/>
        </w:rPr>
        <w:t>4000</w:t>
      </w:r>
      <w:r w:rsidRPr="00CF1316">
        <w:rPr>
          <w:rFonts w:hint="eastAsia"/>
          <w:sz w:val="24"/>
          <w:szCs w:val="24"/>
        </w:rPr>
        <w:t>家，这一数量之多估计是国内无行业可以与之比美了，充分证明了行业竞争激烈。在这种情况下，一个净水品牌想脱颖而出，成为消费者首选并非易事。</w:t>
      </w:r>
    </w:p>
    <w:p w:rsidR="00D34FE1" w:rsidRDefault="00D34FE1" w:rsidP="00671380">
      <w:pPr>
        <w:spacing w:line="360" w:lineRule="auto"/>
        <w:ind w:firstLineChars="200" w:firstLine="480"/>
        <w:rPr>
          <w:sz w:val="24"/>
          <w:szCs w:val="24"/>
        </w:rPr>
      </w:pPr>
      <w:r w:rsidRPr="009146AD">
        <w:rPr>
          <w:rFonts w:hint="eastAsia"/>
          <w:sz w:val="24"/>
          <w:szCs w:val="24"/>
        </w:rPr>
        <w:t>据业内人士介绍：这么多个净水器品牌里，既有以泉露、净之泉等为代表的国产专业净水器品牌；也有以格力、美的、海尔等为代表的跨行业品牌；还有以</w:t>
      </w:r>
      <w:r w:rsidRPr="009146AD">
        <w:rPr>
          <w:sz w:val="24"/>
          <w:szCs w:val="24"/>
        </w:rPr>
        <w:t>3M</w:t>
      </w:r>
      <w:r w:rsidRPr="009146AD">
        <w:rPr>
          <w:rFonts w:hint="eastAsia"/>
          <w:sz w:val="24"/>
          <w:szCs w:val="24"/>
        </w:rPr>
        <w:t>、爱惠浦、道尔顿等为代表的进口品牌；最后就是杂牌军和假洋品牌。从品牌格局来看，净水器行业可以生动的用“群雄并进”来形容。</w:t>
      </w:r>
    </w:p>
    <w:p w:rsidR="00D34FE1" w:rsidRDefault="00D34FE1" w:rsidP="00671380">
      <w:pPr>
        <w:spacing w:line="360" w:lineRule="auto"/>
        <w:ind w:firstLineChars="200" w:firstLine="480"/>
        <w:jc w:val="left"/>
        <w:rPr>
          <w:sz w:val="24"/>
          <w:szCs w:val="24"/>
        </w:rPr>
      </w:pPr>
      <w:r w:rsidRPr="001F1131">
        <w:rPr>
          <w:rFonts w:hint="eastAsia"/>
          <w:sz w:val="24"/>
          <w:szCs w:val="24"/>
        </w:rPr>
        <w:t>泉来厨房净水器是中国最早进入净水行业领域的厂家之一，中国第一台厨房净水器的缔造者，中国国家高新技术企业，深圳知名品牌，是在超滤膜技术研发上最有实力的厂家之一。通过和浙江大学合作研发和制作超滤膜技术，多年来一直稳扎稳打，耐心的扛着“厨房净水器”这块招牌稳步前进，产品质量逐年在提高，把厨房净水器这块蛋糕越做越大。</w:t>
      </w:r>
    </w:p>
    <w:p w:rsidR="00D34FE1" w:rsidRPr="009146AD" w:rsidRDefault="00D34FE1" w:rsidP="00671380">
      <w:pPr>
        <w:spacing w:line="360" w:lineRule="auto"/>
        <w:ind w:firstLineChars="200" w:firstLine="480"/>
        <w:jc w:val="left"/>
        <w:rPr>
          <w:sz w:val="24"/>
          <w:szCs w:val="24"/>
        </w:rPr>
      </w:pPr>
      <w:r w:rsidRPr="009146AD">
        <w:rPr>
          <w:sz w:val="24"/>
          <w:szCs w:val="24"/>
        </w:rPr>
        <w:t>2013</w:t>
      </w:r>
      <w:r w:rsidRPr="009146AD">
        <w:rPr>
          <w:rFonts w:hint="eastAsia"/>
          <w:sz w:val="24"/>
          <w:szCs w:val="24"/>
        </w:rPr>
        <w:t>年最新净水器十大品牌排名入选品牌各有特点</w:t>
      </w:r>
      <w:r>
        <w:rPr>
          <w:rFonts w:hint="eastAsia"/>
          <w:sz w:val="24"/>
          <w:szCs w:val="24"/>
        </w:rPr>
        <w:t>。</w:t>
      </w:r>
    </w:p>
    <w:p w:rsidR="00D34FE1" w:rsidRPr="009146AD" w:rsidRDefault="00D34FE1" w:rsidP="00671380">
      <w:pPr>
        <w:spacing w:line="360" w:lineRule="auto"/>
        <w:ind w:firstLineChars="200" w:firstLine="480"/>
        <w:jc w:val="left"/>
        <w:rPr>
          <w:sz w:val="24"/>
          <w:szCs w:val="24"/>
        </w:rPr>
      </w:pPr>
      <w:r>
        <w:rPr>
          <w:sz w:val="24"/>
          <w:szCs w:val="24"/>
        </w:rPr>
        <w:t>1</w:t>
      </w:r>
      <w:r>
        <w:rPr>
          <w:rFonts w:hint="eastAsia"/>
          <w:sz w:val="24"/>
          <w:szCs w:val="24"/>
        </w:rPr>
        <w:t>、</w:t>
      </w:r>
      <w:r w:rsidRPr="009146AD">
        <w:rPr>
          <w:rFonts w:hint="eastAsia"/>
          <w:sz w:val="24"/>
          <w:szCs w:val="24"/>
        </w:rPr>
        <w:t>泉露</w:t>
      </w:r>
      <w:r>
        <w:rPr>
          <w:rFonts w:hint="eastAsia"/>
          <w:sz w:val="24"/>
          <w:szCs w:val="24"/>
        </w:rPr>
        <w:t>：</w:t>
      </w:r>
      <w:r w:rsidRPr="009146AD">
        <w:rPr>
          <w:rFonts w:hint="eastAsia"/>
          <w:sz w:val="24"/>
          <w:szCs w:val="24"/>
        </w:rPr>
        <w:t>成功研发“泉芯”技术，成功设计出了“中国红”、“青花瓷”等有特色的产品，与华中科技大学建立了华南地区最大的水质样本实验室，率先行业提出“</w:t>
      </w:r>
      <w:r w:rsidRPr="009146AD">
        <w:rPr>
          <w:sz w:val="24"/>
          <w:szCs w:val="24"/>
        </w:rPr>
        <w:t>365+24</w:t>
      </w:r>
      <w:r w:rsidRPr="009146AD">
        <w:rPr>
          <w:rFonts w:hint="eastAsia"/>
          <w:sz w:val="24"/>
          <w:szCs w:val="24"/>
        </w:rPr>
        <w:t>”服务体系，该服务赢得了消费者认可。</w:t>
      </w:r>
    </w:p>
    <w:p w:rsidR="00D34FE1" w:rsidRPr="009146AD" w:rsidRDefault="00D34FE1" w:rsidP="00671380">
      <w:pPr>
        <w:spacing w:line="360" w:lineRule="auto"/>
        <w:ind w:firstLineChars="200" w:firstLine="480"/>
        <w:jc w:val="left"/>
        <w:rPr>
          <w:sz w:val="24"/>
          <w:szCs w:val="24"/>
        </w:rPr>
      </w:pPr>
      <w:r>
        <w:rPr>
          <w:sz w:val="24"/>
          <w:szCs w:val="24"/>
        </w:rPr>
        <w:t>2</w:t>
      </w:r>
      <w:r>
        <w:rPr>
          <w:rFonts w:hint="eastAsia"/>
          <w:sz w:val="24"/>
          <w:szCs w:val="24"/>
        </w:rPr>
        <w:t>、</w:t>
      </w:r>
      <w:r w:rsidRPr="009146AD">
        <w:rPr>
          <w:rFonts w:hint="eastAsia"/>
          <w:sz w:val="24"/>
          <w:szCs w:val="24"/>
        </w:rPr>
        <w:t>美的</w:t>
      </w:r>
      <w:r>
        <w:rPr>
          <w:rFonts w:hint="eastAsia"/>
          <w:sz w:val="24"/>
          <w:szCs w:val="24"/>
        </w:rPr>
        <w:t>：</w:t>
      </w:r>
      <w:r w:rsidRPr="009146AD">
        <w:rPr>
          <w:rFonts w:hint="eastAsia"/>
          <w:sz w:val="24"/>
          <w:szCs w:val="24"/>
        </w:rPr>
        <w:t>成功研发了“一体滤芯”，自主设计了“美的红”系列产品牌，与韩国青湖公司合作，美的有完善的渠道和服务体系。</w:t>
      </w:r>
      <w:r w:rsidRPr="001F1131">
        <w:rPr>
          <w:rFonts w:hint="eastAsia"/>
          <w:sz w:val="24"/>
          <w:szCs w:val="24"/>
        </w:rPr>
        <w:t>投资</w:t>
      </w:r>
      <w:r w:rsidRPr="001F1131">
        <w:rPr>
          <w:sz w:val="24"/>
          <w:szCs w:val="24"/>
        </w:rPr>
        <w:t>800</w:t>
      </w:r>
      <w:r w:rsidRPr="001F1131">
        <w:rPr>
          <w:rFonts w:hint="eastAsia"/>
          <w:sz w:val="24"/>
          <w:szCs w:val="24"/>
        </w:rPr>
        <w:t>万美元建设清湖净水设备公司，资金雄厚，技术先进，仅一年时间，实现销售收入</w:t>
      </w:r>
      <w:r w:rsidRPr="001F1131">
        <w:rPr>
          <w:sz w:val="24"/>
          <w:szCs w:val="24"/>
        </w:rPr>
        <w:t>1</w:t>
      </w:r>
      <w:r w:rsidRPr="001F1131">
        <w:rPr>
          <w:rFonts w:hint="eastAsia"/>
          <w:sz w:val="24"/>
          <w:szCs w:val="24"/>
        </w:rPr>
        <w:t>亿元，同比增长</w:t>
      </w:r>
      <w:r w:rsidRPr="001F1131">
        <w:rPr>
          <w:sz w:val="24"/>
          <w:szCs w:val="24"/>
        </w:rPr>
        <w:t>150%</w:t>
      </w:r>
      <w:r w:rsidRPr="001F1131">
        <w:rPr>
          <w:rFonts w:hint="eastAsia"/>
          <w:sz w:val="24"/>
          <w:szCs w:val="24"/>
        </w:rPr>
        <w:t>，品牌影响力巨大。</w:t>
      </w:r>
    </w:p>
    <w:p w:rsidR="00D34FE1" w:rsidRPr="009146AD" w:rsidRDefault="00D34FE1" w:rsidP="00671380">
      <w:pPr>
        <w:spacing w:line="360" w:lineRule="auto"/>
        <w:ind w:firstLineChars="200" w:firstLine="480"/>
        <w:jc w:val="left"/>
        <w:rPr>
          <w:sz w:val="24"/>
          <w:szCs w:val="24"/>
        </w:rPr>
      </w:pPr>
      <w:r>
        <w:rPr>
          <w:sz w:val="24"/>
          <w:szCs w:val="24"/>
        </w:rPr>
        <w:t>3</w:t>
      </w:r>
      <w:r>
        <w:rPr>
          <w:rFonts w:hint="eastAsia"/>
          <w:sz w:val="24"/>
          <w:szCs w:val="24"/>
        </w:rPr>
        <w:t>、</w:t>
      </w:r>
      <w:r w:rsidRPr="009146AD">
        <w:rPr>
          <w:rFonts w:hint="eastAsia"/>
          <w:sz w:val="24"/>
          <w:szCs w:val="24"/>
        </w:rPr>
        <w:t>净之泉</w:t>
      </w:r>
      <w:r>
        <w:rPr>
          <w:rFonts w:hint="eastAsia"/>
          <w:sz w:val="24"/>
          <w:szCs w:val="24"/>
        </w:rPr>
        <w:t>：</w:t>
      </w:r>
      <w:r w:rsidRPr="009146AD">
        <w:rPr>
          <w:rFonts w:hint="eastAsia"/>
          <w:sz w:val="24"/>
          <w:szCs w:val="24"/>
        </w:rPr>
        <w:t>成功研发了“净芯”技术，主打产品有“深海蓝”、“黄金限量版”、“民族风”等系列产品，与香港科技大学有合作，建立了“社区实体体验店”</w:t>
      </w:r>
      <w:r>
        <w:rPr>
          <w:sz w:val="24"/>
          <w:szCs w:val="24"/>
        </w:rPr>
        <w:t>+</w:t>
      </w:r>
      <w:r w:rsidRPr="009146AD">
        <w:rPr>
          <w:rFonts w:hint="eastAsia"/>
          <w:sz w:val="24"/>
          <w:szCs w:val="24"/>
        </w:rPr>
        <w:t>“五心服务”体系，是国内成长最快的净水器厂家。</w:t>
      </w:r>
    </w:p>
    <w:p w:rsidR="00D34FE1" w:rsidRPr="009146AD" w:rsidRDefault="00D34FE1" w:rsidP="00671380">
      <w:pPr>
        <w:spacing w:line="360" w:lineRule="auto"/>
        <w:ind w:firstLineChars="200" w:firstLine="480"/>
        <w:jc w:val="left"/>
        <w:rPr>
          <w:sz w:val="24"/>
          <w:szCs w:val="24"/>
        </w:rPr>
      </w:pPr>
      <w:r>
        <w:rPr>
          <w:sz w:val="24"/>
          <w:szCs w:val="24"/>
        </w:rPr>
        <w:t>4</w:t>
      </w:r>
      <w:r>
        <w:rPr>
          <w:rFonts w:hint="eastAsia"/>
          <w:sz w:val="24"/>
          <w:szCs w:val="24"/>
        </w:rPr>
        <w:t>、沁园：</w:t>
      </w:r>
      <w:r w:rsidRPr="009146AD">
        <w:rPr>
          <w:rFonts w:hint="eastAsia"/>
          <w:sz w:val="24"/>
          <w:szCs w:val="24"/>
        </w:rPr>
        <w:t>是国内最早的水处理设备生产厂家之一，实力强大</w:t>
      </w:r>
      <w:r>
        <w:rPr>
          <w:rFonts w:hint="eastAsia"/>
          <w:sz w:val="24"/>
          <w:szCs w:val="24"/>
        </w:rPr>
        <w:t>，</w:t>
      </w:r>
      <w:r w:rsidRPr="001F1131">
        <w:rPr>
          <w:rFonts w:hint="eastAsia"/>
          <w:sz w:val="24"/>
          <w:szCs w:val="24"/>
        </w:rPr>
        <w:t>重视科技研发能力，产品获得</w:t>
      </w:r>
      <w:r w:rsidRPr="001F1131">
        <w:rPr>
          <w:sz w:val="24"/>
          <w:szCs w:val="24"/>
        </w:rPr>
        <w:t>300</w:t>
      </w:r>
      <w:r w:rsidRPr="001F1131">
        <w:rPr>
          <w:rFonts w:hint="eastAsia"/>
          <w:sz w:val="24"/>
          <w:szCs w:val="24"/>
        </w:rPr>
        <w:t>多项国内外专利，是中国名牌产品</w:t>
      </w:r>
      <w:r>
        <w:rPr>
          <w:rFonts w:hint="eastAsia"/>
          <w:sz w:val="24"/>
          <w:szCs w:val="24"/>
        </w:rPr>
        <w:t>。</w:t>
      </w:r>
      <w:r w:rsidRPr="001F1131">
        <w:rPr>
          <w:rFonts w:hint="eastAsia"/>
          <w:sz w:val="24"/>
          <w:szCs w:val="24"/>
        </w:rPr>
        <w:t>据中怡康数据统计，沁园净水器连续八年产销量第一。</w:t>
      </w:r>
    </w:p>
    <w:p w:rsidR="00D34FE1" w:rsidRPr="009146AD" w:rsidRDefault="00D34FE1" w:rsidP="00671380">
      <w:pPr>
        <w:spacing w:line="360" w:lineRule="auto"/>
        <w:ind w:firstLineChars="200" w:firstLine="480"/>
        <w:jc w:val="left"/>
        <w:rPr>
          <w:sz w:val="24"/>
          <w:szCs w:val="24"/>
        </w:rPr>
      </w:pPr>
      <w:r>
        <w:rPr>
          <w:sz w:val="24"/>
          <w:szCs w:val="24"/>
        </w:rPr>
        <w:t>5</w:t>
      </w:r>
      <w:r>
        <w:rPr>
          <w:rFonts w:hint="eastAsia"/>
          <w:sz w:val="24"/>
          <w:szCs w:val="24"/>
        </w:rPr>
        <w:t>、</w:t>
      </w:r>
      <w:r w:rsidRPr="009146AD">
        <w:rPr>
          <w:rFonts w:hint="eastAsia"/>
          <w:sz w:val="24"/>
          <w:szCs w:val="24"/>
        </w:rPr>
        <w:t>安吉尔</w:t>
      </w:r>
      <w:r>
        <w:rPr>
          <w:rFonts w:hint="eastAsia"/>
          <w:sz w:val="24"/>
          <w:szCs w:val="24"/>
        </w:rPr>
        <w:t>：</w:t>
      </w:r>
      <w:r w:rsidRPr="009146AD">
        <w:rPr>
          <w:rFonts w:hint="eastAsia"/>
          <w:sz w:val="24"/>
          <w:szCs w:val="24"/>
        </w:rPr>
        <w:t>安吉尔占据了国内饮水机市场的百分之五十以上，是最早进入净水器领域的企业，但是由于受“山寨”影响，给安吉尔发展带来了困惑。</w:t>
      </w:r>
    </w:p>
    <w:p w:rsidR="00D34FE1" w:rsidRPr="009146AD" w:rsidRDefault="00D34FE1" w:rsidP="00671380">
      <w:pPr>
        <w:spacing w:line="360" w:lineRule="auto"/>
        <w:ind w:firstLineChars="200" w:firstLine="480"/>
        <w:jc w:val="left"/>
        <w:rPr>
          <w:sz w:val="24"/>
          <w:szCs w:val="24"/>
        </w:rPr>
      </w:pPr>
      <w:r>
        <w:rPr>
          <w:sz w:val="24"/>
          <w:szCs w:val="24"/>
        </w:rPr>
        <w:t>6</w:t>
      </w:r>
      <w:r>
        <w:rPr>
          <w:rFonts w:hint="eastAsia"/>
          <w:sz w:val="24"/>
          <w:szCs w:val="24"/>
        </w:rPr>
        <w:t>、</w:t>
      </w:r>
      <w:r w:rsidRPr="009146AD">
        <w:rPr>
          <w:rFonts w:hint="eastAsia"/>
          <w:sz w:val="24"/>
          <w:szCs w:val="24"/>
        </w:rPr>
        <w:t>海尔</w:t>
      </w:r>
      <w:r>
        <w:rPr>
          <w:rFonts w:hint="eastAsia"/>
          <w:sz w:val="24"/>
          <w:szCs w:val="24"/>
        </w:rPr>
        <w:t>：</w:t>
      </w:r>
      <w:r w:rsidRPr="009146AD">
        <w:rPr>
          <w:rFonts w:hint="eastAsia"/>
          <w:sz w:val="24"/>
          <w:szCs w:val="24"/>
        </w:rPr>
        <w:t>海尔凭借优质的服务赢得全球信赖，与以色列斯特劳斯水务公司合作，主打高端市场。</w:t>
      </w:r>
    </w:p>
    <w:p w:rsidR="00D34FE1" w:rsidRPr="009146AD" w:rsidRDefault="00D34FE1" w:rsidP="00671380">
      <w:pPr>
        <w:spacing w:line="360" w:lineRule="auto"/>
        <w:ind w:firstLineChars="200" w:firstLine="480"/>
        <w:jc w:val="left"/>
        <w:rPr>
          <w:sz w:val="24"/>
          <w:szCs w:val="24"/>
        </w:rPr>
      </w:pPr>
      <w:r>
        <w:rPr>
          <w:sz w:val="24"/>
          <w:szCs w:val="24"/>
        </w:rPr>
        <w:t>7</w:t>
      </w:r>
      <w:r>
        <w:rPr>
          <w:rFonts w:hint="eastAsia"/>
          <w:sz w:val="24"/>
          <w:szCs w:val="24"/>
        </w:rPr>
        <w:t>、</w:t>
      </w:r>
      <w:r w:rsidRPr="009146AD">
        <w:rPr>
          <w:sz w:val="24"/>
          <w:szCs w:val="24"/>
        </w:rPr>
        <w:t>3M</w:t>
      </w:r>
      <w:r>
        <w:rPr>
          <w:rFonts w:hint="eastAsia"/>
          <w:sz w:val="24"/>
          <w:szCs w:val="24"/>
        </w:rPr>
        <w:t>：</w:t>
      </w:r>
      <w:r w:rsidRPr="009146AD">
        <w:rPr>
          <w:rFonts w:hint="eastAsia"/>
          <w:sz w:val="24"/>
          <w:szCs w:val="24"/>
        </w:rPr>
        <w:t>美国品牌。</w:t>
      </w:r>
    </w:p>
    <w:p w:rsidR="00D34FE1" w:rsidRPr="009146AD" w:rsidRDefault="00D34FE1" w:rsidP="00671380">
      <w:pPr>
        <w:spacing w:line="360" w:lineRule="auto"/>
        <w:ind w:firstLineChars="200" w:firstLine="480"/>
        <w:jc w:val="left"/>
        <w:rPr>
          <w:sz w:val="24"/>
          <w:szCs w:val="24"/>
        </w:rPr>
      </w:pPr>
      <w:r>
        <w:rPr>
          <w:sz w:val="24"/>
          <w:szCs w:val="24"/>
        </w:rPr>
        <w:t>8</w:t>
      </w:r>
      <w:r>
        <w:rPr>
          <w:rFonts w:hint="eastAsia"/>
          <w:sz w:val="24"/>
          <w:szCs w:val="24"/>
        </w:rPr>
        <w:t>、</w:t>
      </w:r>
      <w:r w:rsidRPr="009146AD">
        <w:rPr>
          <w:rFonts w:hint="eastAsia"/>
          <w:sz w:val="24"/>
          <w:szCs w:val="24"/>
        </w:rPr>
        <w:t>立升</w:t>
      </w:r>
      <w:r>
        <w:rPr>
          <w:rFonts w:hint="eastAsia"/>
          <w:sz w:val="24"/>
          <w:szCs w:val="24"/>
        </w:rPr>
        <w:t>：</w:t>
      </w:r>
      <w:r w:rsidRPr="001F1131">
        <w:rPr>
          <w:rFonts w:hint="eastAsia"/>
          <w:sz w:val="24"/>
          <w:szCs w:val="24"/>
        </w:rPr>
        <w:t>拥有世界领先水平的核心技术，富有创新力，立足全国优秀的服务理念制胜市场。</w:t>
      </w:r>
      <w:r w:rsidRPr="009146AD">
        <w:rPr>
          <w:rFonts w:hint="eastAsia"/>
          <w:sz w:val="24"/>
          <w:szCs w:val="24"/>
        </w:rPr>
        <w:t>成功研发了“毛细血管”超滤膜技术。</w:t>
      </w:r>
    </w:p>
    <w:p w:rsidR="00D34FE1" w:rsidRPr="009146AD" w:rsidRDefault="00D34FE1" w:rsidP="00671380">
      <w:pPr>
        <w:spacing w:line="360" w:lineRule="auto"/>
        <w:ind w:firstLineChars="200" w:firstLine="480"/>
        <w:jc w:val="left"/>
        <w:rPr>
          <w:sz w:val="24"/>
          <w:szCs w:val="24"/>
        </w:rPr>
      </w:pPr>
      <w:r>
        <w:rPr>
          <w:sz w:val="24"/>
          <w:szCs w:val="24"/>
        </w:rPr>
        <w:t>9</w:t>
      </w:r>
      <w:r>
        <w:rPr>
          <w:rFonts w:hint="eastAsia"/>
          <w:sz w:val="24"/>
          <w:szCs w:val="24"/>
        </w:rPr>
        <w:t>、</w:t>
      </w:r>
      <w:r w:rsidRPr="009146AD">
        <w:rPr>
          <w:rFonts w:hint="eastAsia"/>
          <w:sz w:val="24"/>
          <w:szCs w:val="24"/>
        </w:rPr>
        <w:t>力源泉</w:t>
      </w:r>
      <w:r>
        <w:rPr>
          <w:rFonts w:hint="eastAsia"/>
          <w:sz w:val="24"/>
          <w:szCs w:val="24"/>
        </w:rPr>
        <w:t>：</w:t>
      </w:r>
      <w:r w:rsidRPr="009146AD">
        <w:rPr>
          <w:rFonts w:hint="eastAsia"/>
          <w:sz w:val="24"/>
          <w:szCs w:val="24"/>
        </w:rPr>
        <w:t>与</w:t>
      </w:r>
      <w:r w:rsidRPr="009146AD">
        <w:rPr>
          <w:sz w:val="24"/>
          <w:szCs w:val="24"/>
        </w:rPr>
        <w:t>AMD</w:t>
      </w:r>
      <w:r w:rsidRPr="009146AD">
        <w:rPr>
          <w:rFonts w:hint="eastAsia"/>
          <w:sz w:val="24"/>
          <w:szCs w:val="24"/>
        </w:rPr>
        <w:t>达成占率合作伙伴，智能化净水器生产厂家。</w:t>
      </w:r>
    </w:p>
    <w:p w:rsidR="00D34FE1" w:rsidRDefault="00D34FE1" w:rsidP="00671380">
      <w:pPr>
        <w:spacing w:line="360" w:lineRule="auto"/>
        <w:ind w:firstLineChars="200" w:firstLine="480"/>
        <w:jc w:val="left"/>
        <w:rPr>
          <w:sz w:val="24"/>
          <w:szCs w:val="24"/>
        </w:rPr>
      </w:pPr>
      <w:r>
        <w:rPr>
          <w:sz w:val="24"/>
          <w:szCs w:val="24"/>
        </w:rPr>
        <w:t>10</w:t>
      </w:r>
      <w:r>
        <w:rPr>
          <w:rFonts w:hint="eastAsia"/>
          <w:sz w:val="24"/>
          <w:szCs w:val="24"/>
        </w:rPr>
        <w:t>、</w:t>
      </w:r>
      <w:r w:rsidRPr="009146AD">
        <w:rPr>
          <w:rFonts w:hint="eastAsia"/>
          <w:sz w:val="24"/>
          <w:szCs w:val="24"/>
        </w:rPr>
        <w:t>道尔顿</w:t>
      </w:r>
      <w:r>
        <w:rPr>
          <w:rFonts w:hint="eastAsia"/>
          <w:sz w:val="24"/>
          <w:szCs w:val="24"/>
        </w:rPr>
        <w:t>：</w:t>
      </w:r>
      <w:r w:rsidRPr="009146AD">
        <w:rPr>
          <w:rFonts w:hint="eastAsia"/>
          <w:sz w:val="24"/>
          <w:szCs w:val="24"/>
        </w:rPr>
        <w:t>英国品牌，是荣誉最多的净水器品牌。</w:t>
      </w:r>
      <w:r>
        <w:rPr>
          <w:rFonts w:hint="eastAsia"/>
          <w:sz w:val="24"/>
          <w:szCs w:val="24"/>
        </w:rPr>
        <w:t>（数据来源：中国时刻网）</w:t>
      </w:r>
    </w:p>
    <w:p w:rsidR="00D34FE1" w:rsidRPr="009146AD" w:rsidRDefault="00D34FE1" w:rsidP="00671380">
      <w:pPr>
        <w:spacing w:line="360" w:lineRule="auto"/>
        <w:ind w:firstLineChars="200" w:firstLine="480"/>
        <w:rPr>
          <w:sz w:val="24"/>
          <w:szCs w:val="24"/>
        </w:rPr>
      </w:pPr>
      <w:r w:rsidRPr="009146AD">
        <w:rPr>
          <w:rFonts w:hint="eastAsia"/>
          <w:sz w:val="24"/>
          <w:szCs w:val="24"/>
        </w:rPr>
        <w:t>据中国净水解析网对厂家、经销代理商、消费者以及专业品牌策划机构进行采访调查时，综合多方给出的关于优秀净水器品牌应该具备的特点，总结出来了以下几点：</w:t>
      </w:r>
    </w:p>
    <w:p w:rsidR="00D34FE1" w:rsidRPr="009146AD" w:rsidRDefault="00D34FE1" w:rsidP="00671380">
      <w:pPr>
        <w:spacing w:line="360" w:lineRule="auto"/>
        <w:ind w:firstLineChars="200" w:firstLine="480"/>
        <w:rPr>
          <w:sz w:val="24"/>
          <w:szCs w:val="24"/>
        </w:rPr>
      </w:pPr>
      <w:r>
        <w:rPr>
          <w:sz w:val="24"/>
          <w:szCs w:val="24"/>
        </w:rPr>
        <w:t>1</w:t>
      </w:r>
      <w:r>
        <w:rPr>
          <w:rFonts w:hint="eastAsia"/>
          <w:sz w:val="24"/>
          <w:szCs w:val="24"/>
        </w:rPr>
        <w:t>、</w:t>
      </w:r>
      <w:r w:rsidRPr="009146AD">
        <w:rPr>
          <w:rFonts w:hint="eastAsia"/>
          <w:sz w:val="24"/>
          <w:szCs w:val="24"/>
        </w:rPr>
        <w:t>有正确的品牌定位；一方面行业正在不断成熟，另一方面消费者需求越来越趋于个性化，这样就对品牌提出了更高的要求，如不能一味的模仿而应该有自身鲜明的个性和差异性优势，所以正确的定位成为品牌能否正常运营的前提与基础。</w:t>
      </w:r>
    </w:p>
    <w:p w:rsidR="00D34FE1" w:rsidRPr="009146AD" w:rsidRDefault="00D34FE1" w:rsidP="00671380">
      <w:pPr>
        <w:spacing w:line="360" w:lineRule="auto"/>
        <w:ind w:firstLineChars="200" w:firstLine="480"/>
        <w:rPr>
          <w:sz w:val="24"/>
          <w:szCs w:val="24"/>
        </w:rPr>
      </w:pPr>
      <w:r>
        <w:rPr>
          <w:sz w:val="24"/>
          <w:szCs w:val="24"/>
        </w:rPr>
        <w:t>2</w:t>
      </w:r>
      <w:r w:rsidRPr="009146AD">
        <w:rPr>
          <w:rFonts w:hint="eastAsia"/>
          <w:sz w:val="24"/>
          <w:szCs w:val="24"/>
        </w:rPr>
        <w:t>、品牌应该注重推广和传播；比之十年前净水器知名度确实有了很明显的提升，但是比之空调、彩电、手机等这些成熟的行业净水器的知名度还远远不够，所以一个优秀的净水器品牌应该能更好的整合媒体资源来传播品牌。</w:t>
      </w:r>
    </w:p>
    <w:p w:rsidR="00D34FE1" w:rsidRPr="009146AD" w:rsidRDefault="00D34FE1" w:rsidP="00671380">
      <w:pPr>
        <w:spacing w:line="360" w:lineRule="auto"/>
        <w:ind w:firstLineChars="200" w:firstLine="480"/>
        <w:rPr>
          <w:sz w:val="24"/>
          <w:szCs w:val="24"/>
        </w:rPr>
      </w:pPr>
      <w:r>
        <w:rPr>
          <w:sz w:val="24"/>
          <w:szCs w:val="24"/>
        </w:rPr>
        <w:t>3</w:t>
      </w:r>
      <w:r w:rsidRPr="009146AD">
        <w:rPr>
          <w:rFonts w:hint="eastAsia"/>
          <w:sz w:val="24"/>
          <w:szCs w:val="24"/>
        </w:rPr>
        <w:t>、重视品牌塑造的创新，创新是当今品牌争夺市场参与竞争、扩大生存空间的有力武器。任何品牌，无论有多久的历史、多么显赫的业绩、多响的名气，如果没有创新，不给以产品或服务以新的功能，或赋予品牌新的内涵，企业及其品牌经营都是注定要失败的。</w:t>
      </w:r>
    </w:p>
    <w:p w:rsidR="00D34FE1" w:rsidRPr="009146AD" w:rsidRDefault="00D34FE1" w:rsidP="00671380">
      <w:pPr>
        <w:spacing w:line="360" w:lineRule="auto"/>
        <w:ind w:firstLineChars="200" w:firstLine="480"/>
        <w:rPr>
          <w:sz w:val="24"/>
          <w:szCs w:val="24"/>
        </w:rPr>
      </w:pPr>
      <w:r>
        <w:rPr>
          <w:sz w:val="24"/>
          <w:szCs w:val="24"/>
        </w:rPr>
        <w:t>4</w:t>
      </w:r>
      <w:r w:rsidRPr="009146AD">
        <w:rPr>
          <w:rFonts w:hint="eastAsia"/>
          <w:sz w:val="24"/>
          <w:szCs w:val="24"/>
        </w:rPr>
        <w:t>，重视消费者的需求；国内一流净水器生产厂家，像美的、泉露、净之泉等都花了较长的时间去建立中国各地水质样本，以根据各地的水质不同来研发适合当地水质的净水器，充分做到“因地制宜”这样更加有利于树立他们自己打品牌的形象。</w:t>
      </w:r>
    </w:p>
    <w:p w:rsidR="00D34FE1" w:rsidRDefault="00D34FE1" w:rsidP="00671380">
      <w:pPr>
        <w:spacing w:line="360" w:lineRule="auto"/>
        <w:ind w:firstLineChars="200" w:firstLine="480"/>
        <w:jc w:val="left"/>
        <w:rPr>
          <w:sz w:val="24"/>
          <w:szCs w:val="24"/>
        </w:rPr>
      </w:pPr>
      <w:r>
        <w:rPr>
          <w:sz w:val="24"/>
          <w:szCs w:val="24"/>
        </w:rPr>
        <w:t>5</w:t>
      </w:r>
      <w:r w:rsidRPr="009146AD">
        <w:rPr>
          <w:rFonts w:hint="eastAsia"/>
          <w:sz w:val="24"/>
          <w:szCs w:val="24"/>
        </w:rPr>
        <w:t>，建立完善的售前服务，售后服务，随着人们对品牌的要求越来越高，其中售前，售后服务作为衡量品牌的一杆秤，自然消费者已经很注重这块了。</w:t>
      </w:r>
    </w:p>
    <w:p w:rsidR="00D34FE1" w:rsidRDefault="00D34FE1" w:rsidP="00F56722">
      <w:pPr>
        <w:pStyle w:val="2"/>
        <w:rPr>
          <w:sz w:val="28"/>
          <w:szCs w:val="28"/>
        </w:rPr>
      </w:pPr>
      <w:bookmarkStart w:id="25" w:name="_Toc386102331"/>
      <w:r w:rsidRPr="00F56722">
        <w:rPr>
          <w:sz w:val="28"/>
          <w:szCs w:val="28"/>
        </w:rPr>
        <w:t>6.3</w:t>
      </w:r>
      <w:r w:rsidRPr="00F56722">
        <w:rPr>
          <w:rFonts w:hint="eastAsia"/>
          <w:sz w:val="28"/>
          <w:szCs w:val="28"/>
        </w:rPr>
        <w:t>市场需求</w:t>
      </w:r>
      <w:bookmarkEnd w:id="25"/>
    </w:p>
    <w:p w:rsidR="00D34FE1" w:rsidRPr="00362EB9" w:rsidRDefault="00D34FE1" w:rsidP="00671380">
      <w:pPr>
        <w:spacing w:line="360" w:lineRule="auto"/>
        <w:ind w:firstLineChars="177" w:firstLine="425"/>
        <w:rPr>
          <w:sz w:val="24"/>
          <w:szCs w:val="24"/>
        </w:rPr>
      </w:pPr>
      <w:r w:rsidRPr="00362EB9">
        <w:rPr>
          <w:rFonts w:hint="eastAsia"/>
          <w:sz w:val="24"/>
          <w:szCs w:val="24"/>
        </w:rPr>
        <w:t>中怡康预计</w:t>
      </w:r>
      <w:r w:rsidRPr="00362EB9">
        <w:rPr>
          <w:sz w:val="24"/>
          <w:szCs w:val="24"/>
        </w:rPr>
        <w:t>2014</w:t>
      </w:r>
      <w:r w:rsidRPr="00362EB9">
        <w:rPr>
          <w:rFonts w:hint="eastAsia"/>
          <w:sz w:val="24"/>
          <w:szCs w:val="24"/>
        </w:rPr>
        <w:t>年净水设备零售量将达到</w:t>
      </w:r>
      <w:r w:rsidRPr="00362EB9">
        <w:rPr>
          <w:sz w:val="24"/>
          <w:szCs w:val="24"/>
        </w:rPr>
        <w:t>558</w:t>
      </w:r>
      <w:r w:rsidRPr="00362EB9">
        <w:rPr>
          <w:rFonts w:hint="eastAsia"/>
          <w:sz w:val="24"/>
          <w:szCs w:val="24"/>
        </w:rPr>
        <w:t>万台，同比增长</w:t>
      </w:r>
      <w:r w:rsidRPr="00362EB9">
        <w:rPr>
          <w:sz w:val="24"/>
          <w:szCs w:val="24"/>
        </w:rPr>
        <w:t>55.0%</w:t>
      </w:r>
      <w:r w:rsidRPr="00362EB9">
        <w:rPr>
          <w:rFonts w:hint="eastAsia"/>
          <w:sz w:val="24"/>
          <w:szCs w:val="24"/>
        </w:rPr>
        <w:t>，市场规模将达到</w:t>
      </w:r>
      <w:r w:rsidRPr="00362EB9">
        <w:rPr>
          <w:sz w:val="24"/>
          <w:szCs w:val="24"/>
        </w:rPr>
        <w:t>136</w:t>
      </w:r>
      <w:r w:rsidRPr="00362EB9">
        <w:rPr>
          <w:rFonts w:hint="eastAsia"/>
          <w:sz w:val="24"/>
          <w:szCs w:val="24"/>
        </w:rPr>
        <w:t>亿元，同比增幅预计达到</w:t>
      </w:r>
      <w:r w:rsidRPr="00362EB9">
        <w:rPr>
          <w:sz w:val="24"/>
          <w:szCs w:val="24"/>
        </w:rPr>
        <w:t>70.0%</w:t>
      </w:r>
      <w:r w:rsidRPr="00362EB9">
        <w:rPr>
          <w:rFonts w:hint="eastAsia"/>
          <w:sz w:val="24"/>
          <w:szCs w:val="24"/>
        </w:rPr>
        <w:t>。（数据来源：志高净水机官网）</w:t>
      </w:r>
    </w:p>
    <w:p w:rsidR="00D34FE1" w:rsidRPr="00362EB9" w:rsidRDefault="00D34FE1" w:rsidP="00671380">
      <w:pPr>
        <w:spacing w:line="360" w:lineRule="auto"/>
        <w:ind w:firstLineChars="177" w:firstLine="425"/>
        <w:rPr>
          <w:sz w:val="24"/>
          <w:szCs w:val="24"/>
        </w:rPr>
      </w:pPr>
      <w:r w:rsidRPr="00362EB9">
        <w:rPr>
          <w:rFonts w:hint="eastAsia"/>
          <w:sz w:val="24"/>
          <w:szCs w:val="24"/>
        </w:rPr>
        <w:t>根据中国行业研究网测算，仅考虑国内市场，净水机的市场空间将达到</w:t>
      </w:r>
      <w:r w:rsidRPr="00362EB9">
        <w:rPr>
          <w:sz w:val="24"/>
          <w:szCs w:val="24"/>
        </w:rPr>
        <w:t>1000</w:t>
      </w:r>
      <w:r w:rsidRPr="00362EB9">
        <w:rPr>
          <w:rFonts w:hint="eastAsia"/>
          <w:sz w:val="24"/>
          <w:szCs w:val="24"/>
        </w:rPr>
        <w:t>亿元</w:t>
      </w:r>
      <w:r w:rsidRPr="00362EB9">
        <w:rPr>
          <w:sz w:val="24"/>
          <w:szCs w:val="24"/>
        </w:rPr>
        <w:t>/</w:t>
      </w:r>
      <w:r w:rsidRPr="00362EB9">
        <w:rPr>
          <w:rFonts w:hint="eastAsia"/>
          <w:sz w:val="24"/>
          <w:szCs w:val="24"/>
        </w:rPr>
        <w:t>年，滤芯的市场空间超过</w:t>
      </w:r>
      <w:r w:rsidRPr="00362EB9">
        <w:rPr>
          <w:sz w:val="24"/>
          <w:szCs w:val="24"/>
        </w:rPr>
        <w:t>800</w:t>
      </w:r>
      <w:r w:rsidRPr="00362EB9">
        <w:rPr>
          <w:rFonts w:hint="eastAsia"/>
          <w:sz w:val="24"/>
          <w:szCs w:val="24"/>
        </w:rPr>
        <w:t>亿元</w:t>
      </w:r>
      <w:r w:rsidRPr="00362EB9">
        <w:rPr>
          <w:sz w:val="24"/>
          <w:szCs w:val="24"/>
        </w:rPr>
        <w:t>/</w:t>
      </w:r>
      <w:r w:rsidRPr="00362EB9">
        <w:rPr>
          <w:rFonts w:hint="eastAsia"/>
          <w:sz w:val="24"/>
          <w:szCs w:val="24"/>
        </w:rPr>
        <w:t>年。（数据来源：中国行业研究网）</w:t>
      </w:r>
    </w:p>
    <w:p w:rsidR="00D34FE1" w:rsidRPr="00362EB9" w:rsidRDefault="00D34FE1" w:rsidP="00671380">
      <w:pPr>
        <w:spacing w:line="360" w:lineRule="auto"/>
        <w:ind w:firstLineChars="177" w:firstLine="425"/>
        <w:jc w:val="left"/>
        <w:rPr>
          <w:sz w:val="24"/>
          <w:szCs w:val="24"/>
        </w:rPr>
      </w:pPr>
      <w:r>
        <w:rPr>
          <w:rFonts w:hint="eastAsia"/>
          <w:sz w:val="24"/>
          <w:szCs w:val="24"/>
        </w:rPr>
        <w:t>中商情报网数据：</w:t>
      </w:r>
      <w:r w:rsidRPr="00362EB9">
        <w:rPr>
          <w:rFonts w:hint="eastAsia"/>
          <w:sz w:val="24"/>
          <w:szCs w:val="24"/>
        </w:rPr>
        <w:t>预计未来</w:t>
      </w:r>
      <w:r w:rsidRPr="00362EB9">
        <w:rPr>
          <w:sz w:val="24"/>
          <w:szCs w:val="24"/>
        </w:rPr>
        <w:t>1-3</w:t>
      </w:r>
      <w:r w:rsidRPr="00362EB9">
        <w:rPr>
          <w:rFonts w:hint="eastAsia"/>
          <w:sz w:val="24"/>
          <w:szCs w:val="24"/>
        </w:rPr>
        <w:t>年国内净水终端市场规模有望达到</w:t>
      </w:r>
      <w:r w:rsidRPr="00362EB9">
        <w:rPr>
          <w:sz w:val="24"/>
          <w:szCs w:val="24"/>
        </w:rPr>
        <w:t>3000</w:t>
      </w:r>
      <w:r w:rsidRPr="00362EB9">
        <w:rPr>
          <w:rFonts w:hint="eastAsia"/>
          <w:sz w:val="24"/>
          <w:szCs w:val="24"/>
        </w:rPr>
        <w:t>亿元。（数据来源：中商情报网）</w:t>
      </w:r>
    </w:p>
    <w:p w:rsidR="00D34FE1" w:rsidRPr="00362EB9" w:rsidRDefault="00D34FE1" w:rsidP="00671380">
      <w:pPr>
        <w:spacing w:line="360" w:lineRule="auto"/>
        <w:ind w:firstLineChars="177" w:firstLine="425"/>
        <w:rPr>
          <w:sz w:val="24"/>
          <w:szCs w:val="24"/>
        </w:rPr>
      </w:pPr>
      <w:r w:rsidRPr="00362EB9">
        <w:rPr>
          <w:rFonts w:hint="eastAsia"/>
          <w:sz w:val="24"/>
          <w:szCs w:val="24"/>
        </w:rPr>
        <w:t>中怡康预测，净水设备在未来</w:t>
      </w:r>
      <w:r w:rsidRPr="00362EB9">
        <w:rPr>
          <w:sz w:val="24"/>
          <w:szCs w:val="24"/>
        </w:rPr>
        <w:t>6</w:t>
      </w:r>
      <w:r w:rsidRPr="00362EB9">
        <w:rPr>
          <w:rFonts w:hint="eastAsia"/>
          <w:sz w:val="24"/>
          <w:szCs w:val="24"/>
        </w:rPr>
        <w:t>年年均复合增长率在</w:t>
      </w:r>
      <w:r w:rsidRPr="00362EB9">
        <w:rPr>
          <w:sz w:val="24"/>
          <w:szCs w:val="24"/>
        </w:rPr>
        <w:t>45%</w:t>
      </w:r>
      <w:r w:rsidRPr="00362EB9">
        <w:rPr>
          <w:rFonts w:hint="eastAsia"/>
          <w:sz w:val="24"/>
          <w:szCs w:val="24"/>
        </w:rPr>
        <w:t>，到</w:t>
      </w:r>
      <w:r w:rsidRPr="00362EB9">
        <w:rPr>
          <w:sz w:val="24"/>
          <w:szCs w:val="24"/>
        </w:rPr>
        <w:t>2020</w:t>
      </w:r>
      <w:r w:rsidRPr="00362EB9">
        <w:rPr>
          <w:rFonts w:hint="eastAsia"/>
          <w:sz w:val="24"/>
          <w:szCs w:val="24"/>
        </w:rPr>
        <w:t>年我国的净水设备的规模将突破</w:t>
      </w:r>
      <w:r w:rsidRPr="00362EB9">
        <w:rPr>
          <w:sz w:val="24"/>
          <w:szCs w:val="24"/>
        </w:rPr>
        <w:t>1000</w:t>
      </w:r>
      <w:r w:rsidRPr="00362EB9">
        <w:rPr>
          <w:rFonts w:hint="eastAsia"/>
          <w:sz w:val="24"/>
          <w:szCs w:val="24"/>
        </w:rPr>
        <w:t>亿元，达到</w:t>
      </w:r>
      <w:r w:rsidRPr="00362EB9">
        <w:rPr>
          <w:sz w:val="24"/>
          <w:szCs w:val="24"/>
        </w:rPr>
        <w:t>1280</w:t>
      </w:r>
      <w:r w:rsidRPr="00362EB9">
        <w:rPr>
          <w:rFonts w:hint="eastAsia"/>
          <w:sz w:val="24"/>
          <w:szCs w:val="24"/>
        </w:rPr>
        <w:t>亿元。（数据来源：志高净水机官网）</w:t>
      </w:r>
    </w:p>
    <w:p w:rsidR="00D34FE1" w:rsidRPr="00362EB9" w:rsidRDefault="00D34FE1" w:rsidP="00671380">
      <w:pPr>
        <w:spacing w:line="360" w:lineRule="auto"/>
        <w:ind w:firstLineChars="177" w:firstLine="425"/>
        <w:rPr>
          <w:sz w:val="24"/>
          <w:szCs w:val="24"/>
        </w:rPr>
      </w:pPr>
      <w:r w:rsidRPr="00362EB9">
        <w:rPr>
          <w:rFonts w:hint="eastAsia"/>
          <w:sz w:val="24"/>
          <w:szCs w:val="24"/>
        </w:rPr>
        <w:t>国际卫生组织研究数据表明，净水器、直饮机、饮水机等水家电的发展势头被普遍看好，未来市场总容量将超过</w:t>
      </w:r>
      <w:r w:rsidRPr="00362EB9">
        <w:rPr>
          <w:sz w:val="24"/>
          <w:szCs w:val="24"/>
        </w:rPr>
        <w:t>2500</w:t>
      </w:r>
      <w:r w:rsidRPr="00362EB9">
        <w:rPr>
          <w:rFonts w:hint="eastAsia"/>
          <w:sz w:val="24"/>
          <w:szCs w:val="24"/>
        </w:rPr>
        <w:t>亿元。（数据来源：中国行业研究网）</w:t>
      </w:r>
    </w:p>
    <w:p w:rsidR="00D34FE1" w:rsidRPr="0076660E" w:rsidRDefault="00D34FE1" w:rsidP="00671380">
      <w:pPr>
        <w:spacing w:line="360" w:lineRule="auto"/>
        <w:ind w:firstLineChars="177" w:firstLine="425"/>
        <w:rPr>
          <w:sz w:val="24"/>
          <w:szCs w:val="24"/>
        </w:rPr>
      </w:pPr>
      <w:r>
        <w:rPr>
          <w:rFonts w:hint="eastAsia"/>
          <w:sz w:val="24"/>
          <w:szCs w:val="24"/>
        </w:rPr>
        <w:t>据</w:t>
      </w:r>
      <w:r>
        <w:rPr>
          <w:sz w:val="24"/>
          <w:szCs w:val="24"/>
        </w:rPr>
        <w:t>2012</w:t>
      </w:r>
      <w:r>
        <w:rPr>
          <w:rFonts w:hint="eastAsia"/>
          <w:sz w:val="24"/>
          <w:szCs w:val="24"/>
        </w:rPr>
        <w:t>年中国净水行业消费趋势报告，结合欧美国家净水器的普及率，中国</w:t>
      </w:r>
      <w:r>
        <w:rPr>
          <w:sz w:val="24"/>
          <w:szCs w:val="24"/>
        </w:rPr>
        <w:t>13.7</w:t>
      </w:r>
      <w:r>
        <w:rPr>
          <w:rFonts w:hint="eastAsia"/>
          <w:sz w:val="24"/>
          <w:szCs w:val="24"/>
        </w:rPr>
        <w:t>亿人口按平均</w:t>
      </w:r>
      <w:r>
        <w:rPr>
          <w:sz w:val="24"/>
          <w:szCs w:val="24"/>
        </w:rPr>
        <w:t>4</w:t>
      </w:r>
      <w:r>
        <w:rPr>
          <w:rFonts w:hint="eastAsia"/>
          <w:sz w:val="24"/>
          <w:szCs w:val="24"/>
        </w:rPr>
        <w:t>人一个家庭，估计</w:t>
      </w:r>
      <w:r w:rsidRPr="0076660E">
        <w:rPr>
          <w:rFonts w:hint="eastAsia"/>
          <w:sz w:val="24"/>
          <w:szCs w:val="24"/>
        </w:rPr>
        <w:t>约</w:t>
      </w:r>
      <w:r>
        <w:rPr>
          <w:rFonts w:hint="eastAsia"/>
          <w:sz w:val="24"/>
          <w:szCs w:val="24"/>
        </w:rPr>
        <w:t>有</w:t>
      </w:r>
      <w:r w:rsidRPr="0076660E">
        <w:rPr>
          <w:sz w:val="24"/>
          <w:szCs w:val="24"/>
        </w:rPr>
        <w:t>5000</w:t>
      </w:r>
      <w:r w:rsidRPr="0076660E">
        <w:rPr>
          <w:rFonts w:hint="eastAsia"/>
          <w:sz w:val="24"/>
          <w:szCs w:val="24"/>
        </w:rPr>
        <w:t>亿的净水器市场规模</w:t>
      </w:r>
      <w:r>
        <w:rPr>
          <w:rFonts w:hint="eastAsia"/>
          <w:sz w:val="24"/>
          <w:szCs w:val="24"/>
        </w:rPr>
        <w:t>，</w:t>
      </w:r>
      <w:r w:rsidRPr="0076660E">
        <w:rPr>
          <w:rFonts w:hint="eastAsia"/>
          <w:sz w:val="24"/>
          <w:szCs w:val="24"/>
        </w:rPr>
        <w:t>未来净水器市场将形成新的“空调”级产业</w:t>
      </w:r>
      <w:r>
        <w:rPr>
          <w:rFonts w:hint="eastAsia"/>
          <w:sz w:val="24"/>
          <w:szCs w:val="24"/>
        </w:rPr>
        <w:t>：</w:t>
      </w:r>
    </w:p>
    <w:p w:rsidR="00D34FE1" w:rsidRPr="0076660E" w:rsidRDefault="00D34FE1" w:rsidP="00671380">
      <w:pPr>
        <w:spacing w:line="360" w:lineRule="auto"/>
        <w:ind w:firstLineChars="177" w:firstLine="425"/>
        <w:rPr>
          <w:sz w:val="24"/>
          <w:szCs w:val="24"/>
        </w:rPr>
      </w:pPr>
      <w:r>
        <w:rPr>
          <w:sz w:val="24"/>
          <w:szCs w:val="24"/>
        </w:rPr>
        <w:t>1</w:t>
      </w:r>
      <w:r>
        <w:rPr>
          <w:rFonts w:hint="eastAsia"/>
          <w:sz w:val="24"/>
          <w:szCs w:val="24"/>
        </w:rPr>
        <w:t>、</w:t>
      </w:r>
      <w:r w:rsidRPr="0076660E">
        <w:rPr>
          <w:rFonts w:hint="eastAsia"/>
          <w:sz w:val="24"/>
          <w:szCs w:val="24"/>
        </w:rPr>
        <w:t>将中国</w:t>
      </w:r>
      <w:r w:rsidRPr="0076660E">
        <w:rPr>
          <w:sz w:val="24"/>
          <w:szCs w:val="24"/>
        </w:rPr>
        <w:t>13.7</w:t>
      </w:r>
      <w:r w:rsidRPr="0076660E">
        <w:rPr>
          <w:rFonts w:hint="eastAsia"/>
          <w:sz w:val="24"/>
          <w:szCs w:val="24"/>
        </w:rPr>
        <w:t>亿人口按平均</w:t>
      </w:r>
      <w:r w:rsidRPr="0076660E">
        <w:rPr>
          <w:sz w:val="24"/>
          <w:szCs w:val="24"/>
        </w:rPr>
        <w:t>4</w:t>
      </w:r>
      <w:r w:rsidRPr="0076660E">
        <w:rPr>
          <w:rFonts w:hint="eastAsia"/>
          <w:sz w:val="24"/>
          <w:szCs w:val="24"/>
        </w:rPr>
        <w:t>人一个家庭，结合欧美国家净水器的普及率计算：中国净水器市场规模：</w:t>
      </w:r>
      <w:r w:rsidRPr="0076660E">
        <w:rPr>
          <w:sz w:val="24"/>
          <w:szCs w:val="24"/>
        </w:rPr>
        <w:t>13.7</w:t>
      </w:r>
      <w:r w:rsidRPr="0076660E">
        <w:rPr>
          <w:rFonts w:hint="eastAsia"/>
          <w:sz w:val="24"/>
          <w:szCs w:val="24"/>
        </w:rPr>
        <w:t>亿÷</w:t>
      </w:r>
      <w:r w:rsidRPr="0076660E">
        <w:rPr>
          <w:sz w:val="24"/>
          <w:szCs w:val="24"/>
        </w:rPr>
        <w:t>4</w:t>
      </w:r>
      <w:r w:rsidRPr="0076660E">
        <w:rPr>
          <w:rFonts w:hint="eastAsia"/>
          <w:sz w:val="24"/>
          <w:szCs w:val="24"/>
        </w:rPr>
        <w:t>人</w:t>
      </w:r>
      <w:r w:rsidRPr="0076660E">
        <w:rPr>
          <w:sz w:val="24"/>
          <w:szCs w:val="24"/>
        </w:rPr>
        <w:t>/</w:t>
      </w:r>
      <w:r w:rsidRPr="0076660E">
        <w:rPr>
          <w:rFonts w:hint="eastAsia"/>
          <w:sz w:val="24"/>
          <w:szCs w:val="24"/>
        </w:rPr>
        <w:t>户×</w:t>
      </w:r>
      <w:r w:rsidRPr="0076660E">
        <w:rPr>
          <w:sz w:val="24"/>
          <w:szCs w:val="24"/>
        </w:rPr>
        <w:t>75%</w:t>
      </w:r>
      <w:r w:rsidRPr="0076660E">
        <w:rPr>
          <w:rFonts w:hint="eastAsia"/>
          <w:sz w:val="24"/>
          <w:szCs w:val="24"/>
        </w:rPr>
        <w:t>×</w:t>
      </w:r>
      <w:r w:rsidRPr="0076660E">
        <w:rPr>
          <w:sz w:val="24"/>
          <w:szCs w:val="24"/>
        </w:rPr>
        <w:t>2000</w:t>
      </w:r>
      <w:r w:rsidRPr="0076660E">
        <w:rPr>
          <w:rFonts w:hint="eastAsia"/>
          <w:sz w:val="24"/>
          <w:szCs w:val="24"/>
        </w:rPr>
        <w:t>元</w:t>
      </w:r>
      <w:r w:rsidRPr="0076660E">
        <w:rPr>
          <w:sz w:val="24"/>
          <w:szCs w:val="24"/>
        </w:rPr>
        <w:t>/</w:t>
      </w:r>
      <w:r w:rsidRPr="0076660E">
        <w:rPr>
          <w:rFonts w:hint="eastAsia"/>
          <w:sz w:val="24"/>
          <w:szCs w:val="24"/>
        </w:rPr>
        <w:t>台＝</w:t>
      </w:r>
      <w:r w:rsidRPr="0076660E">
        <w:rPr>
          <w:sz w:val="24"/>
          <w:szCs w:val="24"/>
        </w:rPr>
        <w:t>5137.5</w:t>
      </w:r>
      <w:r w:rsidRPr="0076660E">
        <w:rPr>
          <w:rFonts w:hint="eastAsia"/>
          <w:sz w:val="24"/>
          <w:szCs w:val="24"/>
        </w:rPr>
        <w:t>亿元人民币</w:t>
      </w:r>
      <w:r>
        <w:rPr>
          <w:rFonts w:hint="eastAsia"/>
          <w:sz w:val="24"/>
          <w:szCs w:val="24"/>
        </w:rPr>
        <w:t>；</w:t>
      </w:r>
    </w:p>
    <w:p w:rsidR="00D34FE1" w:rsidRPr="0076660E" w:rsidRDefault="00D34FE1" w:rsidP="00671380">
      <w:pPr>
        <w:spacing w:line="360" w:lineRule="auto"/>
        <w:ind w:firstLineChars="177" w:firstLine="425"/>
        <w:rPr>
          <w:sz w:val="24"/>
          <w:szCs w:val="24"/>
        </w:rPr>
      </w:pPr>
      <w:r>
        <w:rPr>
          <w:sz w:val="24"/>
          <w:szCs w:val="24"/>
        </w:rPr>
        <w:t>2</w:t>
      </w:r>
      <w:r>
        <w:rPr>
          <w:rFonts w:hint="eastAsia"/>
          <w:sz w:val="24"/>
          <w:szCs w:val="24"/>
        </w:rPr>
        <w:t>、</w:t>
      </w:r>
      <w:r w:rsidRPr="0076660E">
        <w:rPr>
          <w:rFonts w:hint="eastAsia"/>
          <w:sz w:val="24"/>
          <w:szCs w:val="24"/>
        </w:rPr>
        <w:t>假设每台净水器的售后服务成本在</w:t>
      </w:r>
      <w:r w:rsidRPr="0076660E">
        <w:rPr>
          <w:sz w:val="24"/>
          <w:szCs w:val="24"/>
        </w:rPr>
        <w:t>230</w:t>
      </w:r>
      <w:r>
        <w:rPr>
          <w:sz w:val="24"/>
          <w:szCs w:val="24"/>
        </w:rPr>
        <w:t>-</w:t>
      </w:r>
      <w:r w:rsidRPr="0076660E">
        <w:rPr>
          <w:sz w:val="24"/>
          <w:szCs w:val="24"/>
        </w:rPr>
        <w:t>450</w:t>
      </w:r>
      <w:r w:rsidRPr="0076660E">
        <w:rPr>
          <w:rFonts w:hint="eastAsia"/>
          <w:sz w:val="24"/>
          <w:szCs w:val="24"/>
        </w:rPr>
        <w:t>元，其销售的售后服务价值是：净水器售后服务价值规模：</w:t>
      </w:r>
      <w:r w:rsidRPr="0076660E">
        <w:rPr>
          <w:sz w:val="24"/>
          <w:szCs w:val="24"/>
        </w:rPr>
        <w:t>13.7</w:t>
      </w:r>
      <w:r w:rsidRPr="0076660E">
        <w:rPr>
          <w:rFonts w:hint="eastAsia"/>
          <w:sz w:val="24"/>
          <w:szCs w:val="24"/>
        </w:rPr>
        <w:t>亿÷</w:t>
      </w:r>
      <w:r w:rsidRPr="0076660E">
        <w:rPr>
          <w:sz w:val="24"/>
          <w:szCs w:val="24"/>
        </w:rPr>
        <w:t>4</w:t>
      </w:r>
      <w:r w:rsidRPr="0076660E">
        <w:rPr>
          <w:rFonts w:hint="eastAsia"/>
          <w:sz w:val="24"/>
          <w:szCs w:val="24"/>
        </w:rPr>
        <w:t>人</w:t>
      </w:r>
      <w:r w:rsidRPr="0076660E">
        <w:rPr>
          <w:sz w:val="24"/>
          <w:szCs w:val="24"/>
        </w:rPr>
        <w:t>/</w:t>
      </w:r>
      <w:r w:rsidRPr="0076660E">
        <w:rPr>
          <w:rFonts w:hint="eastAsia"/>
          <w:sz w:val="24"/>
          <w:szCs w:val="24"/>
        </w:rPr>
        <w:t>户×</w:t>
      </w:r>
      <w:r w:rsidRPr="0076660E">
        <w:rPr>
          <w:sz w:val="24"/>
          <w:szCs w:val="24"/>
        </w:rPr>
        <w:t>75%</w:t>
      </w:r>
      <w:r w:rsidRPr="0076660E">
        <w:rPr>
          <w:rFonts w:hint="eastAsia"/>
          <w:sz w:val="24"/>
          <w:szCs w:val="24"/>
        </w:rPr>
        <w:t>×</w:t>
      </w:r>
      <w:r w:rsidRPr="0076660E">
        <w:rPr>
          <w:sz w:val="24"/>
          <w:szCs w:val="24"/>
        </w:rPr>
        <w:t>230</w:t>
      </w:r>
      <w:r w:rsidRPr="0076660E">
        <w:rPr>
          <w:rFonts w:hint="eastAsia"/>
          <w:sz w:val="24"/>
          <w:szCs w:val="24"/>
        </w:rPr>
        <w:t>元</w:t>
      </w:r>
      <w:r w:rsidRPr="0076660E">
        <w:rPr>
          <w:sz w:val="24"/>
          <w:szCs w:val="24"/>
        </w:rPr>
        <w:t>/</w:t>
      </w:r>
      <w:r w:rsidRPr="0076660E">
        <w:rPr>
          <w:rFonts w:hint="eastAsia"/>
          <w:sz w:val="24"/>
          <w:szCs w:val="24"/>
        </w:rPr>
        <w:t>台＝</w:t>
      </w:r>
      <w:r w:rsidRPr="0076660E">
        <w:rPr>
          <w:sz w:val="24"/>
          <w:szCs w:val="24"/>
        </w:rPr>
        <w:t>590.8</w:t>
      </w:r>
      <w:r w:rsidRPr="0076660E">
        <w:rPr>
          <w:rFonts w:hint="eastAsia"/>
          <w:sz w:val="24"/>
          <w:szCs w:val="24"/>
        </w:rPr>
        <w:t>亿元人民币</w:t>
      </w:r>
      <w:r>
        <w:rPr>
          <w:rFonts w:hint="eastAsia"/>
          <w:sz w:val="24"/>
          <w:szCs w:val="24"/>
        </w:rPr>
        <w:t>；</w:t>
      </w:r>
    </w:p>
    <w:p w:rsidR="00D34FE1" w:rsidRPr="0076660E" w:rsidRDefault="00D34FE1" w:rsidP="00671380">
      <w:pPr>
        <w:spacing w:line="360" w:lineRule="auto"/>
        <w:ind w:firstLineChars="177" w:firstLine="425"/>
        <w:rPr>
          <w:sz w:val="24"/>
          <w:szCs w:val="24"/>
        </w:rPr>
      </w:pPr>
      <w:r>
        <w:rPr>
          <w:sz w:val="24"/>
          <w:szCs w:val="24"/>
        </w:rPr>
        <w:t>3</w:t>
      </w:r>
      <w:r>
        <w:rPr>
          <w:rFonts w:hint="eastAsia"/>
          <w:sz w:val="24"/>
          <w:szCs w:val="24"/>
        </w:rPr>
        <w:t>、</w:t>
      </w:r>
      <w:r w:rsidRPr="0076660E">
        <w:rPr>
          <w:rFonts w:hint="eastAsia"/>
          <w:sz w:val="24"/>
          <w:szCs w:val="24"/>
        </w:rPr>
        <w:t>未来净水器将占净水市场</w:t>
      </w:r>
      <w:r w:rsidRPr="0076660E">
        <w:rPr>
          <w:sz w:val="24"/>
          <w:szCs w:val="24"/>
        </w:rPr>
        <w:t>80%</w:t>
      </w:r>
      <w:r w:rsidRPr="0076660E">
        <w:rPr>
          <w:rFonts w:hint="eastAsia"/>
          <w:sz w:val="24"/>
          <w:szCs w:val="24"/>
        </w:rPr>
        <w:t>的份额</w:t>
      </w:r>
    </w:p>
    <w:p w:rsidR="00D34FE1" w:rsidRPr="0076660E" w:rsidRDefault="00D34FE1" w:rsidP="00671380">
      <w:pPr>
        <w:spacing w:line="360" w:lineRule="auto"/>
        <w:ind w:firstLineChars="177" w:firstLine="425"/>
        <w:rPr>
          <w:sz w:val="24"/>
          <w:szCs w:val="24"/>
        </w:rPr>
      </w:pPr>
      <w:r w:rsidRPr="0076660E">
        <w:rPr>
          <w:rFonts w:hint="eastAsia"/>
          <w:sz w:val="24"/>
          <w:szCs w:val="24"/>
        </w:rPr>
        <w:t>目前中国饮用水市场份额桶装水约占</w:t>
      </w:r>
      <w:r w:rsidRPr="0076660E">
        <w:rPr>
          <w:sz w:val="24"/>
          <w:szCs w:val="24"/>
        </w:rPr>
        <w:t>75%</w:t>
      </w:r>
      <w:r w:rsidRPr="0076660E">
        <w:rPr>
          <w:rFonts w:hint="eastAsia"/>
          <w:sz w:val="24"/>
          <w:szCs w:val="24"/>
        </w:rPr>
        <w:t>，传统烧开水约占</w:t>
      </w:r>
      <w:r w:rsidRPr="0076660E">
        <w:rPr>
          <w:sz w:val="24"/>
          <w:szCs w:val="24"/>
        </w:rPr>
        <w:t>22%</w:t>
      </w:r>
      <w:r w:rsidRPr="0076660E">
        <w:rPr>
          <w:rFonts w:hint="eastAsia"/>
          <w:sz w:val="24"/>
          <w:szCs w:val="24"/>
        </w:rPr>
        <w:t>，净水器约占</w:t>
      </w:r>
      <w:r w:rsidRPr="0076660E">
        <w:rPr>
          <w:sz w:val="24"/>
          <w:szCs w:val="24"/>
        </w:rPr>
        <w:t>3%</w:t>
      </w:r>
      <w:r>
        <w:rPr>
          <w:rFonts w:hint="eastAsia"/>
          <w:sz w:val="24"/>
          <w:szCs w:val="24"/>
        </w:rPr>
        <w:t>，</w:t>
      </w:r>
      <w:r w:rsidRPr="0076660E">
        <w:rPr>
          <w:rFonts w:hint="eastAsia"/>
          <w:sz w:val="24"/>
          <w:szCs w:val="24"/>
        </w:rPr>
        <w:t>按近</w:t>
      </w:r>
      <w:r w:rsidRPr="0076660E">
        <w:rPr>
          <w:sz w:val="24"/>
          <w:szCs w:val="24"/>
        </w:rPr>
        <w:t>3</w:t>
      </w:r>
      <w:r w:rsidRPr="0076660E">
        <w:rPr>
          <w:rFonts w:hint="eastAsia"/>
          <w:sz w:val="24"/>
          <w:szCs w:val="24"/>
        </w:rPr>
        <w:t>年净水器市场增长速度计算分析：</w:t>
      </w:r>
      <w:r w:rsidRPr="0076660E">
        <w:rPr>
          <w:sz w:val="24"/>
          <w:szCs w:val="24"/>
        </w:rPr>
        <w:t xml:space="preserve"> 10</w:t>
      </w:r>
      <w:r w:rsidRPr="0076660E">
        <w:rPr>
          <w:rFonts w:hint="eastAsia"/>
          <w:sz w:val="24"/>
          <w:szCs w:val="24"/>
        </w:rPr>
        <w:t>年后中国净水器将占</w:t>
      </w:r>
      <w:r w:rsidRPr="0076660E">
        <w:rPr>
          <w:sz w:val="24"/>
          <w:szCs w:val="24"/>
        </w:rPr>
        <w:t>75%</w:t>
      </w:r>
      <w:r>
        <w:rPr>
          <w:rFonts w:hint="eastAsia"/>
          <w:sz w:val="24"/>
          <w:szCs w:val="24"/>
        </w:rPr>
        <w:t>，</w:t>
      </w:r>
      <w:r w:rsidRPr="0076660E">
        <w:rPr>
          <w:rFonts w:hint="eastAsia"/>
          <w:sz w:val="24"/>
          <w:szCs w:val="24"/>
        </w:rPr>
        <w:t>桶装水约占</w:t>
      </w:r>
      <w:r w:rsidRPr="0076660E">
        <w:rPr>
          <w:sz w:val="24"/>
          <w:szCs w:val="24"/>
        </w:rPr>
        <w:t>20%</w:t>
      </w:r>
      <w:r w:rsidRPr="0076660E">
        <w:rPr>
          <w:rFonts w:hint="eastAsia"/>
          <w:sz w:val="24"/>
          <w:szCs w:val="24"/>
        </w:rPr>
        <w:t>，传统烧开水约占</w:t>
      </w:r>
      <w:r w:rsidRPr="0076660E">
        <w:rPr>
          <w:sz w:val="24"/>
          <w:szCs w:val="24"/>
        </w:rPr>
        <w:t>5%</w:t>
      </w:r>
      <w:r>
        <w:rPr>
          <w:rFonts w:hint="eastAsia"/>
          <w:sz w:val="24"/>
          <w:szCs w:val="24"/>
        </w:rPr>
        <w:t>。</w:t>
      </w:r>
      <w:r w:rsidRPr="0076660E">
        <w:rPr>
          <w:rFonts w:hint="eastAsia"/>
          <w:sz w:val="24"/>
          <w:szCs w:val="24"/>
        </w:rPr>
        <w:t>（</w:t>
      </w:r>
      <w:r>
        <w:rPr>
          <w:rFonts w:hint="eastAsia"/>
          <w:sz w:val="24"/>
          <w:szCs w:val="24"/>
        </w:rPr>
        <w:t>数据来源：东磁加爱官网（</w:t>
      </w:r>
      <w:r w:rsidRPr="0076660E">
        <w:rPr>
          <w:rFonts w:hint="eastAsia"/>
          <w:sz w:val="24"/>
          <w:szCs w:val="24"/>
        </w:rPr>
        <w:t>部分数据摘自</w:t>
      </w:r>
      <w:r w:rsidRPr="0076660E">
        <w:rPr>
          <w:sz w:val="24"/>
          <w:szCs w:val="24"/>
        </w:rPr>
        <w:t>2012</w:t>
      </w:r>
      <w:r w:rsidRPr="0076660E">
        <w:rPr>
          <w:rFonts w:hint="eastAsia"/>
          <w:sz w:val="24"/>
          <w:szCs w:val="24"/>
        </w:rPr>
        <w:t>中国净水行业消费趋势报告</w:t>
      </w:r>
      <w:r>
        <w:rPr>
          <w:rFonts w:hint="eastAsia"/>
          <w:sz w:val="24"/>
          <w:szCs w:val="24"/>
        </w:rPr>
        <w:t>）</w:t>
      </w:r>
      <w:r w:rsidRPr="0076660E">
        <w:rPr>
          <w:rFonts w:hint="eastAsia"/>
          <w:sz w:val="24"/>
          <w:szCs w:val="24"/>
        </w:rPr>
        <w:t>）</w:t>
      </w:r>
    </w:p>
    <w:p w:rsidR="00D34FE1" w:rsidRDefault="00D34FE1" w:rsidP="00F56722">
      <w:pPr>
        <w:pStyle w:val="2"/>
        <w:rPr>
          <w:sz w:val="28"/>
          <w:szCs w:val="28"/>
        </w:rPr>
      </w:pPr>
      <w:bookmarkStart w:id="26" w:name="_Toc386102332"/>
      <w:r w:rsidRPr="00F56722">
        <w:rPr>
          <w:sz w:val="28"/>
          <w:szCs w:val="28"/>
        </w:rPr>
        <w:t>6.4</w:t>
      </w:r>
      <w:r w:rsidRPr="00F56722">
        <w:rPr>
          <w:rFonts w:hint="eastAsia"/>
          <w:sz w:val="28"/>
          <w:szCs w:val="28"/>
        </w:rPr>
        <w:t>竞争优势</w:t>
      </w:r>
      <w:bookmarkEnd w:id="26"/>
    </w:p>
    <w:p w:rsidR="00F02BD1" w:rsidRDefault="00F02BD1" w:rsidP="00F02BD1">
      <w:pPr>
        <w:spacing w:line="360" w:lineRule="auto"/>
        <w:rPr>
          <w:sz w:val="24"/>
          <w:szCs w:val="24"/>
          <w:shd w:val="clear" w:color="auto" w:fill="FFFF00"/>
        </w:rPr>
      </w:pPr>
      <w:r>
        <w:rPr>
          <w:sz w:val="24"/>
          <w:szCs w:val="24"/>
          <w:shd w:val="clear" w:color="auto" w:fill="FFFF00"/>
        </w:rPr>
        <w:t>根据以上分析，结合旺德福公司实际经营情况，对其在市场中的竞争局势归纳为一个完整的五力模型：</w:t>
      </w:r>
    </w:p>
    <w:p w:rsidR="00F02BD1" w:rsidRPr="00C56850" w:rsidRDefault="00CE4B30" w:rsidP="00C56850">
      <w:pPr>
        <w:spacing w:line="360" w:lineRule="auto"/>
        <w:ind w:left="-567"/>
      </w:pPr>
      <w:r>
        <w:rPr>
          <w:noProof/>
        </w:rPr>
        <w:pict>
          <v:shapetype id="_x0000_t202" coordsize="21600,21600" o:spt="202" path="m,l,21600r21600,l21600,xe">
            <v:stroke joinstyle="miter"/>
            <v:path gradientshapeok="t" o:connecttype="rect"/>
          </v:shapetype>
          <v:shape id="shapetype_202" o:spid="_x0000_s1191" type="#_x0000_t202" style="position:absolute;left:0;text-align:left;margin-left:0;margin-top:0;width:50pt;height:50pt;z-index:251656192;visibility:hidden">
            <o:lock v:ext="edit" selection="t"/>
          </v:shape>
        </w:pict>
      </w:r>
      <w:r>
        <w:rPr>
          <w:noProof/>
        </w:rPr>
        <w:pict>
          <v:shape id="shapetype_13" o:spid="_x0000_s1190" style="position:absolute;left:0;text-align:left;margin-left:0;margin-top:0;width:50pt;height:50pt;z-index:251657216;visibility:hidden" coordsize="21600,21600" o:spt="100" adj="10800,10800,0" path="m0@5l@3@5@3,,21600,10800@3,21600@3@6,0@6xe">
            <v:stroke joinstyle="miter"/>
            <v:formulas>
              <v:f eqn="val 21600"/>
              <v:f eqn="val #1"/>
              <v:f eqn="val #0"/>
              <v:f eqn="sum width 0 @2"/>
              <v:f eqn="prod 1 @1 2"/>
              <v:f eqn="sum 10800 0 @4"/>
              <v:f eqn="sum 10800 @4 0"/>
              <v:f eqn="prod @5 @2 10800"/>
              <v:f eqn="sum @3 @7 0"/>
            </v:formulas>
            <v:path gradientshapeok="t" o:connecttype="rect" textboxrect="0,@5,@8,@6"/>
            <v:handles>
              <v:h position="center,@5"/>
              <v:h position="@3,center"/>
            </v:handles>
            <o:lock v:ext="edit" selection="t"/>
          </v:shape>
        </w:pict>
      </w:r>
      <w:r>
        <w:rPr>
          <w:noProof/>
        </w:rPr>
        <w:pict>
          <v:shape id="_x0000_s1189" style="position:absolute;left:0;text-align:left;margin-left:0;margin-top:0;width:50pt;height:50pt;z-index:251658240;visibility:hidden" coordsize="21600,21600" o:spt="100" adj="10800,10800,0" path="m0@5l@3@5@3,,21600,10800@3,21600@3@6,0@6xe">
            <v:stroke joinstyle="miter"/>
            <v:formulas>
              <v:f eqn="val 21600"/>
              <v:f eqn="val #1"/>
              <v:f eqn="val #0"/>
              <v:f eqn="sum width 0 @2"/>
              <v:f eqn="prod 1 @1 2"/>
              <v:f eqn="sum 10800 0 @4"/>
              <v:f eqn="sum 10800 @4 0"/>
              <v:f eqn="prod @5 @2 10800"/>
              <v:f eqn="sum @3 @7 0"/>
            </v:formulas>
            <v:path gradientshapeok="t" o:connecttype="rect" textboxrect="0,@5,@8,@6"/>
            <v:handles>
              <v:h position="center,@5"/>
              <v:h position="@3,center"/>
            </v:handles>
            <o:lock v:ext="edit" selection="t"/>
          </v:shape>
        </w:pict>
      </w:r>
    </w:p>
    <w:p w:rsidR="00F02BD1" w:rsidRDefault="00F02BD1" w:rsidP="00F02BD1">
      <w:pPr>
        <w:spacing w:line="360" w:lineRule="auto"/>
        <w:rPr>
          <w:sz w:val="24"/>
          <w:szCs w:val="24"/>
          <w:shd w:val="clear" w:color="auto" w:fill="FFFF00"/>
        </w:rPr>
      </w:pPr>
      <w:r>
        <w:rPr>
          <w:sz w:val="24"/>
          <w:szCs w:val="24"/>
          <w:shd w:val="clear" w:color="auto" w:fill="FFFF00"/>
        </w:rPr>
        <w:t>该分析模型给出了一个优质的企业投资价值所在。通过分析旺德福公司的经营现状与未来企业发展战略，可以看得公司在净水机生产与销售的竞争优势与潜在的威胁。</w:t>
      </w:r>
    </w:p>
    <w:p w:rsidR="00F02BD1" w:rsidRDefault="00F02BD1" w:rsidP="00F02BD1">
      <w:pPr>
        <w:spacing w:line="360" w:lineRule="auto"/>
        <w:rPr>
          <w:sz w:val="24"/>
          <w:szCs w:val="24"/>
          <w:shd w:val="clear" w:color="auto" w:fill="FFFF00"/>
        </w:rPr>
      </w:pPr>
    </w:p>
    <w:tbl>
      <w:tblPr>
        <w:tblW w:w="0" w:type="auto"/>
        <w:tblInd w:w="118"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left w:w="98" w:type="dxa"/>
        </w:tblCellMar>
        <w:tblLook w:val="0000" w:firstRow="0" w:lastRow="0" w:firstColumn="0" w:lastColumn="0" w:noHBand="0" w:noVBand="0"/>
      </w:tblPr>
      <w:tblGrid>
        <w:gridCol w:w="654"/>
        <w:gridCol w:w="534"/>
        <w:gridCol w:w="356"/>
        <w:gridCol w:w="4805"/>
        <w:gridCol w:w="740"/>
        <w:gridCol w:w="739"/>
        <w:gridCol w:w="566"/>
      </w:tblGrid>
      <w:tr w:rsidR="00F02BD1" w:rsidTr="00C56850">
        <w:trPr>
          <w:trHeight w:val="425"/>
        </w:trPr>
        <w:tc>
          <w:tcPr>
            <w:tcW w:w="655" w:type="dxa"/>
            <w:vMerge w:val="restart"/>
            <w:tcBorders>
              <w:top w:val="single" w:sz="8" w:space="0" w:color="00000A"/>
              <w:left w:val="single" w:sz="8" w:space="0" w:color="00000A"/>
              <w:bottom w:val="single" w:sz="4" w:space="0" w:color="00000A"/>
              <w:right w:val="single" w:sz="4" w:space="0" w:color="00000A"/>
            </w:tcBorders>
            <w:shd w:val="clear" w:color="auto" w:fill="FFFFFF"/>
            <w:tcMar>
              <w:left w:w="98" w:type="dxa"/>
            </w:tcMar>
            <w:vAlign w:val="bottom"/>
          </w:tcPr>
          <w:p w:rsidR="00F02BD1" w:rsidRDefault="00F02BD1" w:rsidP="00C56850">
            <w:pPr>
              <w:jc w:val="center"/>
              <w:rPr>
                <w:rFonts w:ascii="宋体" w:hAnsi="宋体" w:cs="宋体"/>
                <w:color w:val="000000"/>
                <w:sz w:val="22"/>
                <w:shd w:val="clear" w:color="auto" w:fill="FFFF00"/>
              </w:rPr>
            </w:pPr>
          </w:p>
        </w:tc>
        <w:tc>
          <w:tcPr>
            <w:tcW w:w="8123" w:type="dxa"/>
            <w:gridSpan w:val="6"/>
            <w:tcBorders>
              <w:top w:val="single" w:sz="8" w:space="0" w:color="00000A"/>
              <w:left w:val="nil"/>
              <w:bottom w:val="single" w:sz="4" w:space="0" w:color="00000A"/>
              <w:right w:val="single" w:sz="4" w:space="0" w:color="000001"/>
            </w:tcBorders>
            <w:shd w:val="clear" w:color="auto" w:fill="FFFFFF"/>
            <w:vAlign w:val="center"/>
          </w:tcPr>
          <w:p w:rsidR="00F02BD1" w:rsidRDefault="00F02BD1" w:rsidP="00C56850">
            <w:pPr>
              <w:jc w:val="center"/>
              <w:rPr>
                <w:rFonts w:ascii="宋体" w:hAnsi="宋体" w:cs="宋体"/>
                <w:b/>
                <w:bCs/>
                <w:color w:val="000000"/>
                <w:sz w:val="22"/>
                <w:shd w:val="clear" w:color="auto" w:fill="FFFF00"/>
              </w:rPr>
            </w:pPr>
            <w:r>
              <w:rPr>
                <w:rFonts w:ascii="宋体" w:hAnsi="宋体" w:cs="宋体"/>
                <w:b/>
                <w:bCs/>
                <w:color w:val="000000"/>
                <w:sz w:val="22"/>
                <w:shd w:val="clear" w:color="auto" w:fill="FFFF00"/>
              </w:rPr>
              <w:t>旺德福净水器有限公司</w:t>
            </w:r>
          </w:p>
        </w:tc>
      </w:tr>
      <w:tr w:rsidR="00F02BD1" w:rsidTr="00C56850">
        <w:trPr>
          <w:trHeight w:val="425"/>
        </w:trPr>
        <w:tc>
          <w:tcPr>
            <w:tcW w:w="655" w:type="dxa"/>
            <w:vMerge/>
            <w:tcBorders>
              <w:top w:val="single" w:sz="8" w:space="0" w:color="00000A"/>
              <w:left w:val="single" w:sz="8" w:space="0" w:color="00000A"/>
              <w:bottom w:val="single" w:sz="4" w:space="0" w:color="00000A"/>
              <w:right w:val="single" w:sz="4" w:space="0" w:color="00000A"/>
            </w:tcBorders>
            <w:shd w:val="clear" w:color="auto" w:fill="auto"/>
            <w:tcMar>
              <w:left w:w="98" w:type="dxa"/>
            </w:tcMar>
            <w:vAlign w:val="center"/>
          </w:tcPr>
          <w:p w:rsidR="00F02BD1" w:rsidRDefault="00F02BD1" w:rsidP="00C56850">
            <w:pPr>
              <w:rPr>
                <w:rFonts w:ascii="宋体" w:hAnsi="宋体" w:cs="宋体"/>
                <w:color w:val="000000"/>
                <w:sz w:val="22"/>
                <w:shd w:val="clear" w:color="auto" w:fill="FFFF00"/>
              </w:rPr>
            </w:pPr>
          </w:p>
        </w:tc>
        <w:tc>
          <w:tcPr>
            <w:tcW w:w="894" w:type="dxa"/>
            <w:gridSpan w:val="2"/>
            <w:tcBorders>
              <w:top w:val="single" w:sz="4" w:space="0" w:color="00000A"/>
              <w:left w:val="nil"/>
              <w:bottom w:val="single" w:sz="4" w:space="0" w:color="00000A"/>
              <w:right w:val="single" w:sz="4" w:space="0" w:color="000001"/>
            </w:tcBorders>
            <w:shd w:val="clear" w:color="auto" w:fill="FFFFFF"/>
            <w:vAlign w:val="center"/>
          </w:tcPr>
          <w:p w:rsidR="00F02BD1" w:rsidRDefault="00F02BD1" w:rsidP="00C56850">
            <w:pPr>
              <w:jc w:val="center"/>
              <w:rPr>
                <w:rFonts w:ascii="宋体" w:hAnsi="宋体" w:cs="宋体"/>
                <w:color w:val="000000"/>
                <w:sz w:val="22"/>
                <w:shd w:val="clear" w:color="auto" w:fill="FFFF00"/>
              </w:rPr>
            </w:pPr>
            <w:r>
              <w:rPr>
                <w:rFonts w:ascii="宋体" w:hAnsi="宋体" w:cs="宋体"/>
                <w:color w:val="000000"/>
                <w:sz w:val="22"/>
                <w:shd w:val="clear" w:color="auto" w:fill="FFFF00"/>
              </w:rPr>
              <w:t>项目</w:t>
            </w:r>
          </w:p>
        </w:tc>
        <w:tc>
          <w:tcPr>
            <w:tcW w:w="5180" w:type="dxa"/>
            <w:tcBorders>
              <w:top w:val="nil"/>
              <w:left w:val="nil"/>
              <w:bottom w:val="single" w:sz="4" w:space="0" w:color="00000A"/>
              <w:right w:val="single" w:sz="4" w:space="0" w:color="00000A"/>
            </w:tcBorders>
            <w:shd w:val="clear" w:color="auto" w:fill="FFFFFF"/>
            <w:vAlign w:val="center"/>
          </w:tcPr>
          <w:p w:rsidR="00F02BD1" w:rsidRDefault="00F02BD1" w:rsidP="00C56850">
            <w:pPr>
              <w:rPr>
                <w:rFonts w:ascii="宋体" w:hAnsi="宋体" w:cs="宋体"/>
                <w:color w:val="000000"/>
                <w:sz w:val="20"/>
                <w:szCs w:val="20"/>
                <w:shd w:val="clear" w:color="auto" w:fill="FFFF00"/>
              </w:rPr>
            </w:pPr>
            <w:r>
              <w:rPr>
                <w:rFonts w:ascii="宋体" w:hAnsi="宋体" w:cs="宋体"/>
                <w:color w:val="000000"/>
                <w:sz w:val="20"/>
                <w:szCs w:val="20"/>
                <w:shd w:val="clear" w:color="auto" w:fill="FFFF00"/>
              </w:rPr>
              <w:t>评判内容</w:t>
            </w:r>
          </w:p>
        </w:tc>
        <w:tc>
          <w:tcPr>
            <w:tcW w:w="741" w:type="dxa"/>
            <w:tcBorders>
              <w:top w:val="nil"/>
              <w:left w:val="nil"/>
              <w:bottom w:val="single" w:sz="4" w:space="0" w:color="00000A"/>
              <w:right w:val="single" w:sz="4" w:space="0" w:color="00000A"/>
            </w:tcBorders>
            <w:shd w:val="clear" w:color="auto" w:fill="FFFFFF"/>
            <w:vAlign w:val="center"/>
          </w:tcPr>
          <w:p w:rsidR="00F02BD1" w:rsidRDefault="00F02BD1" w:rsidP="00C56850">
            <w:pPr>
              <w:jc w:val="center"/>
              <w:rPr>
                <w:rFonts w:ascii="宋体" w:hAnsi="宋体" w:cs="宋体"/>
                <w:color w:val="000000"/>
                <w:shd w:val="clear" w:color="auto" w:fill="FFFF00"/>
              </w:rPr>
            </w:pPr>
            <w:r>
              <w:rPr>
                <w:rFonts w:ascii="宋体" w:hAnsi="宋体" w:cs="宋体"/>
                <w:color w:val="000000"/>
                <w:shd w:val="clear" w:color="auto" w:fill="FFFF00"/>
              </w:rPr>
              <w:t>分值(/10)</w:t>
            </w:r>
          </w:p>
        </w:tc>
        <w:tc>
          <w:tcPr>
            <w:tcW w:w="740" w:type="dxa"/>
            <w:tcBorders>
              <w:top w:val="nil"/>
              <w:left w:val="nil"/>
              <w:bottom w:val="single" w:sz="4" w:space="0" w:color="00000A"/>
              <w:right w:val="single" w:sz="4" w:space="0" w:color="00000A"/>
            </w:tcBorders>
            <w:shd w:val="clear" w:color="auto" w:fill="FFFFFF"/>
            <w:vAlign w:val="center"/>
          </w:tcPr>
          <w:p w:rsidR="00F02BD1" w:rsidRDefault="00F02BD1" w:rsidP="00C56850">
            <w:pPr>
              <w:jc w:val="center"/>
              <w:rPr>
                <w:rFonts w:ascii="宋体" w:hAnsi="宋体" w:cs="宋体"/>
                <w:color w:val="000000"/>
                <w:shd w:val="clear" w:color="auto" w:fill="FFFF00"/>
              </w:rPr>
            </w:pPr>
            <w:r>
              <w:rPr>
                <w:rFonts w:ascii="宋体" w:hAnsi="宋体" w:cs="宋体"/>
                <w:color w:val="000000"/>
                <w:shd w:val="clear" w:color="auto" w:fill="FFFF00"/>
              </w:rPr>
              <w:t>权重（%）</w:t>
            </w:r>
          </w:p>
        </w:tc>
        <w:tc>
          <w:tcPr>
            <w:tcW w:w="568" w:type="dxa"/>
            <w:tcBorders>
              <w:top w:val="nil"/>
              <w:left w:val="nil"/>
              <w:bottom w:val="single" w:sz="4" w:space="0" w:color="00000A"/>
              <w:right w:val="single" w:sz="4" w:space="0" w:color="00000A"/>
            </w:tcBorders>
            <w:shd w:val="clear" w:color="auto" w:fill="FFFFFF"/>
            <w:vAlign w:val="center"/>
          </w:tcPr>
          <w:p w:rsidR="00F02BD1" w:rsidRDefault="00F02BD1" w:rsidP="00C56850">
            <w:pPr>
              <w:jc w:val="center"/>
              <w:rPr>
                <w:rFonts w:ascii="宋体" w:hAnsi="宋体" w:cs="宋体"/>
                <w:color w:val="000000"/>
                <w:shd w:val="clear" w:color="auto" w:fill="FFFF00"/>
              </w:rPr>
            </w:pPr>
            <w:r>
              <w:rPr>
                <w:rFonts w:ascii="宋体" w:hAnsi="宋体" w:cs="宋体"/>
                <w:color w:val="000000"/>
                <w:shd w:val="clear" w:color="auto" w:fill="FFFF00"/>
              </w:rPr>
              <w:t>汇总</w:t>
            </w:r>
          </w:p>
        </w:tc>
      </w:tr>
      <w:tr w:rsidR="00F02BD1" w:rsidTr="00C56850">
        <w:trPr>
          <w:trHeight w:val="635"/>
        </w:trPr>
        <w:tc>
          <w:tcPr>
            <w:tcW w:w="655" w:type="dxa"/>
            <w:vMerge w:val="restart"/>
            <w:tcBorders>
              <w:top w:val="nil"/>
              <w:left w:val="single" w:sz="8" w:space="0" w:color="00000A"/>
              <w:bottom w:val="single" w:sz="4" w:space="0" w:color="00000A"/>
              <w:right w:val="single" w:sz="4" w:space="0" w:color="00000A"/>
            </w:tcBorders>
            <w:shd w:val="clear" w:color="auto" w:fill="FFFFFF"/>
            <w:tcMar>
              <w:left w:w="98" w:type="dxa"/>
            </w:tcMar>
            <w:vAlign w:val="center"/>
          </w:tcPr>
          <w:p w:rsidR="00F02BD1" w:rsidRDefault="00F02BD1" w:rsidP="00C56850">
            <w:pPr>
              <w:jc w:val="center"/>
              <w:rPr>
                <w:rFonts w:ascii="宋体" w:hAnsi="宋体" w:cs="宋体"/>
                <w:color w:val="000000"/>
                <w:sz w:val="22"/>
                <w:shd w:val="clear" w:color="auto" w:fill="FFFF00"/>
              </w:rPr>
            </w:pPr>
            <w:r>
              <w:rPr>
                <w:rFonts w:ascii="宋体" w:hAnsi="宋体" w:cs="宋体"/>
                <w:color w:val="000000"/>
                <w:sz w:val="22"/>
                <w:shd w:val="clear" w:color="auto" w:fill="FFFF00"/>
              </w:rPr>
              <w:t>优势（S)</w:t>
            </w:r>
          </w:p>
        </w:tc>
        <w:tc>
          <w:tcPr>
            <w:tcW w:w="534" w:type="dxa"/>
            <w:vMerge w:val="restart"/>
            <w:tcBorders>
              <w:top w:val="nil"/>
              <w:left w:val="single" w:sz="4" w:space="0" w:color="00000A"/>
              <w:bottom w:val="single" w:sz="4" w:space="0" w:color="00000A"/>
              <w:right w:val="single" w:sz="4" w:space="0" w:color="00000A"/>
            </w:tcBorders>
            <w:shd w:val="clear" w:color="auto" w:fill="FFFFFF"/>
            <w:tcMar>
              <w:left w:w="103" w:type="dxa"/>
            </w:tcMar>
            <w:textDirection w:val="tbRlV"/>
            <w:vAlign w:val="center"/>
          </w:tcPr>
          <w:p w:rsidR="00F02BD1" w:rsidRDefault="00F02BD1" w:rsidP="00C56850">
            <w:pPr>
              <w:ind w:left="113" w:right="113"/>
              <w:jc w:val="center"/>
              <w:rPr>
                <w:rFonts w:ascii="宋体" w:hAnsi="宋体" w:cs="宋体"/>
                <w:color w:val="000000"/>
                <w:sz w:val="22"/>
                <w:shd w:val="clear" w:color="auto" w:fill="FFFF00"/>
              </w:rPr>
            </w:pPr>
            <w:r>
              <w:rPr>
                <w:rFonts w:ascii="宋体" w:hAnsi="宋体" w:cs="宋体"/>
                <w:color w:val="000000"/>
                <w:sz w:val="22"/>
                <w:shd w:val="clear" w:color="auto" w:fill="FFFF00"/>
              </w:rPr>
              <w:t>内部因素</w:t>
            </w:r>
          </w:p>
        </w:tc>
        <w:tc>
          <w:tcPr>
            <w:tcW w:w="360" w:type="dxa"/>
            <w:tcBorders>
              <w:top w:val="nil"/>
              <w:left w:val="nil"/>
              <w:bottom w:val="nil"/>
              <w:right w:val="single" w:sz="4" w:space="0" w:color="00000A"/>
            </w:tcBorders>
            <w:shd w:val="clear" w:color="auto" w:fill="FFFFFF"/>
            <w:vAlign w:val="center"/>
          </w:tcPr>
          <w:p w:rsidR="00F02BD1" w:rsidRDefault="00F02BD1" w:rsidP="00C56850">
            <w:pPr>
              <w:jc w:val="right"/>
              <w:rPr>
                <w:rFonts w:ascii="宋体" w:hAnsi="宋体" w:cs="宋体"/>
                <w:color w:val="000000"/>
                <w:sz w:val="22"/>
                <w:shd w:val="clear" w:color="auto" w:fill="FFFF00"/>
              </w:rPr>
            </w:pPr>
            <w:r>
              <w:rPr>
                <w:rFonts w:ascii="宋体" w:hAnsi="宋体" w:cs="宋体"/>
                <w:color w:val="000000"/>
                <w:sz w:val="22"/>
                <w:shd w:val="clear" w:color="auto" w:fill="FFFF00"/>
              </w:rPr>
              <w:t>1</w:t>
            </w:r>
          </w:p>
        </w:tc>
        <w:tc>
          <w:tcPr>
            <w:tcW w:w="5180" w:type="dxa"/>
            <w:tcBorders>
              <w:top w:val="nil"/>
              <w:left w:val="nil"/>
              <w:bottom w:val="single" w:sz="4" w:space="0" w:color="00000A"/>
              <w:right w:val="single" w:sz="4" w:space="0" w:color="00000A"/>
            </w:tcBorders>
            <w:shd w:val="clear" w:color="auto" w:fill="FFFFFF"/>
            <w:vAlign w:val="center"/>
          </w:tcPr>
          <w:p w:rsidR="00F02BD1" w:rsidRPr="00C56850" w:rsidRDefault="00F02BD1" w:rsidP="00C56850">
            <w:pPr>
              <w:rPr>
                <w:rFonts w:ascii="宋体" w:hAnsi="宋体" w:cs="宋体"/>
                <w:color w:val="000000"/>
                <w:sz w:val="18"/>
                <w:szCs w:val="20"/>
                <w:shd w:val="clear" w:color="auto" w:fill="FFFF00"/>
              </w:rPr>
            </w:pPr>
            <w:r w:rsidRPr="00C56850">
              <w:rPr>
                <w:rFonts w:ascii="宋体" w:hAnsi="宋体" w:cs="宋体"/>
                <w:color w:val="000000"/>
                <w:sz w:val="18"/>
                <w:szCs w:val="20"/>
                <w:shd w:val="clear" w:color="auto" w:fill="FFFF00"/>
              </w:rPr>
              <w:t>拥有全球独创的“</w:t>
            </w:r>
            <w:r w:rsidRPr="00C56850">
              <w:rPr>
                <w:rFonts w:cs="宋体"/>
                <w:color w:val="000000"/>
                <w:sz w:val="18"/>
                <w:szCs w:val="20"/>
                <w:shd w:val="clear" w:color="auto" w:fill="FFFF00"/>
              </w:rPr>
              <w:t>RO</w:t>
            </w:r>
            <w:r w:rsidRPr="00C56850">
              <w:rPr>
                <w:rFonts w:ascii="宋体" w:hAnsi="宋体" w:cs="宋体"/>
                <w:color w:val="000000"/>
                <w:sz w:val="18"/>
                <w:szCs w:val="20"/>
                <w:shd w:val="clear" w:color="auto" w:fill="FFFF00"/>
              </w:rPr>
              <w:t>净水零排放”国家专利核心技术，获得ISO9001：2000国际质量体系认证，中国CCC认证，国家卫生部许可批件及十多项国家专利</w:t>
            </w:r>
          </w:p>
        </w:tc>
        <w:tc>
          <w:tcPr>
            <w:tcW w:w="741" w:type="dxa"/>
            <w:tcBorders>
              <w:top w:val="nil"/>
              <w:left w:val="nil"/>
              <w:bottom w:val="single" w:sz="4" w:space="0" w:color="00000A"/>
              <w:right w:val="single" w:sz="4" w:space="0" w:color="00000A"/>
            </w:tcBorders>
            <w:shd w:val="clear" w:color="auto" w:fill="FFFFFF"/>
            <w:vAlign w:val="center"/>
          </w:tcPr>
          <w:p w:rsidR="00F02BD1" w:rsidRDefault="00F02BD1" w:rsidP="00C56850">
            <w:pPr>
              <w:jc w:val="center"/>
              <w:rPr>
                <w:rFonts w:ascii="宋体" w:hAnsi="宋体" w:cs="宋体"/>
                <w:color w:val="000000"/>
                <w:sz w:val="22"/>
                <w:shd w:val="clear" w:color="auto" w:fill="FFFF00"/>
              </w:rPr>
            </w:pPr>
            <w:r>
              <w:rPr>
                <w:rFonts w:ascii="宋体" w:hAnsi="宋体" w:cs="宋体"/>
                <w:color w:val="000000"/>
                <w:sz w:val="22"/>
                <w:shd w:val="clear" w:color="auto" w:fill="FFFF00"/>
              </w:rPr>
              <w:t>10</w:t>
            </w:r>
          </w:p>
        </w:tc>
        <w:tc>
          <w:tcPr>
            <w:tcW w:w="740" w:type="dxa"/>
            <w:tcBorders>
              <w:top w:val="nil"/>
              <w:left w:val="nil"/>
              <w:bottom w:val="single" w:sz="4" w:space="0" w:color="00000A"/>
              <w:right w:val="single" w:sz="4" w:space="0" w:color="00000A"/>
            </w:tcBorders>
            <w:shd w:val="clear" w:color="auto" w:fill="FFFFFF"/>
            <w:vAlign w:val="center"/>
          </w:tcPr>
          <w:p w:rsidR="00F02BD1" w:rsidRDefault="00F02BD1" w:rsidP="00C56850">
            <w:pPr>
              <w:jc w:val="center"/>
              <w:rPr>
                <w:rFonts w:ascii="宋体" w:hAnsi="宋体" w:cs="宋体"/>
                <w:color w:val="000000"/>
                <w:sz w:val="22"/>
                <w:shd w:val="clear" w:color="auto" w:fill="FFFF00"/>
              </w:rPr>
            </w:pPr>
            <w:r>
              <w:rPr>
                <w:rFonts w:ascii="宋体" w:hAnsi="宋体" w:cs="宋体"/>
                <w:color w:val="000000"/>
                <w:sz w:val="22"/>
                <w:shd w:val="clear" w:color="auto" w:fill="FFFF00"/>
              </w:rPr>
              <w:t>30</w:t>
            </w:r>
          </w:p>
        </w:tc>
        <w:tc>
          <w:tcPr>
            <w:tcW w:w="568" w:type="dxa"/>
            <w:vMerge w:val="restart"/>
            <w:tcBorders>
              <w:top w:val="nil"/>
              <w:left w:val="single" w:sz="4" w:space="0" w:color="00000A"/>
              <w:bottom w:val="single" w:sz="4" w:space="0" w:color="000001"/>
              <w:right w:val="single" w:sz="4" w:space="0" w:color="00000A"/>
            </w:tcBorders>
            <w:shd w:val="clear" w:color="auto" w:fill="FFFFFF"/>
            <w:tcMar>
              <w:left w:w="103" w:type="dxa"/>
            </w:tcMar>
            <w:vAlign w:val="center"/>
          </w:tcPr>
          <w:p w:rsidR="00F02BD1" w:rsidRDefault="00F02BD1" w:rsidP="00C56850">
            <w:pPr>
              <w:jc w:val="center"/>
              <w:rPr>
                <w:rFonts w:ascii="宋体" w:hAnsi="宋体" w:cs="宋体"/>
                <w:color w:val="000000"/>
                <w:sz w:val="22"/>
                <w:shd w:val="clear" w:color="auto" w:fill="FFFF00"/>
              </w:rPr>
            </w:pPr>
            <w:r>
              <w:rPr>
                <w:rFonts w:ascii="宋体" w:hAnsi="宋体" w:cs="宋体"/>
                <w:color w:val="000000"/>
                <w:sz w:val="22"/>
                <w:shd w:val="clear" w:color="auto" w:fill="FFFF00"/>
              </w:rPr>
              <w:t>7.9</w:t>
            </w:r>
          </w:p>
        </w:tc>
      </w:tr>
      <w:tr w:rsidR="00F02BD1" w:rsidTr="00C56850">
        <w:trPr>
          <w:trHeight w:val="425"/>
        </w:trPr>
        <w:tc>
          <w:tcPr>
            <w:tcW w:w="655" w:type="dxa"/>
            <w:vMerge/>
            <w:tcBorders>
              <w:top w:val="nil"/>
              <w:left w:val="single" w:sz="8" w:space="0" w:color="00000A"/>
              <w:bottom w:val="single" w:sz="4" w:space="0" w:color="00000A"/>
              <w:right w:val="single" w:sz="4" w:space="0" w:color="00000A"/>
            </w:tcBorders>
            <w:shd w:val="clear" w:color="auto" w:fill="auto"/>
            <w:tcMar>
              <w:left w:w="98" w:type="dxa"/>
            </w:tcMar>
            <w:vAlign w:val="center"/>
          </w:tcPr>
          <w:p w:rsidR="00F02BD1" w:rsidRDefault="00F02BD1" w:rsidP="00C56850">
            <w:pPr>
              <w:rPr>
                <w:rFonts w:ascii="宋体" w:hAnsi="宋体" w:cs="宋体"/>
                <w:color w:val="000000"/>
                <w:sz w:val="22"/>
                <w:shd w:val="clear" w:color="auto" w:fill="FFFF00"/>
              </w:rPr>
            </w:pPr>
          </w:p>
        </w:tc>
        <w:tc>
          <w:tcPr>
            <w:tcW w:w="534" w:type="dxa"/>
            <w:vMerge/>
            <w:tcBorders>
              <w:top w:val="nil"/>
              <w:left w:val="single" w:sz="4" w:space="0" w:color="00000A"/>
              <w:bottom w:val="single" w:sz="4" w:space="0" w:color="00000A"/>
              <w:right w:val="single" w:sz="4" w:space="0" w:color="00000A"/>
            </w:tcBorders>
            <w:shd w:val="clear" w:color="auto" w:fill="auto"/>
            <w:tcMar>
              <w:left w:w="103" w:type="dxa"/>
            </w:tcMar>
            <w:textDirection w:val="tbRlV"/>
            <w:vAlign w:val="center"/>
          </w:tcPr>
          <w:p w:rsidR="00F02BD1" w:rsidRDefault="00F02BD1" w:rsidP="00C56850">
            <w:pPr>
              <w:ind w:left="113" w:right="113"/>
              <w:rPr>
                <w:rFonts w:ascii="宋体" w:hAnsi="宋体" w:cs="宋体"/>
                <w:color w:val="000000"/>
                <w:sz w:val="22"/>
                <w:shd w:val="clear" w:color="auto" w:fill="FFFF00"/>
              </w:rPr>
            </w:pPr>
          </w:p>
        </w:tc>
        <w:tc>
          <w:tcPr>
            <w:tcW w:w="360" w:type="dxa"/>
            <w:tcBorders>
              <w:top w:val="nil"/>
              <w:left w:val="nil"/>
              <w:bottom w:val="nil"/>
              <w:right w:val="single" w:sz="4" w:space="0" w:color="00000A"/>
            </w:tcBorders>
            <w:shd w:val="clear" w:color="auto" w:fill="FFFFFF"/>
            <w:vAlign w:val="center"/>
          </w:tcPr>
          <w:p w:rsidR="00F02BD1" w:rsidRDefault="00F02BD1" w:rsidP="00C56850">
            <w:pPr>
              <w:jc w:val="right"/>
              <w:rPr>
                <w:rFonts w:ascii="宋体" w:hAnsi="宋体" w:cs="宋体"/>
                <w:color w:val="000000"/>
                <w:sz w:val="22"/>
                <w:shd w:val="clear" w:color="auto" w:fill="FFFF00"/>
              </w:rPr>
            </w:pPr>
            <w:r>
              <w:rPr>
                <w:rFonts w:ascii="宋体" w:hAnsi="宋体" w:cs="宋体"/>
                <w:color w:val="000000"/>
                <w:sz w:val="22"/>
                <w:shd w:val="clear" w:color="auto" w:fill="FFFF00"/>
              </w:rPr>
              <w:t>2</w:t>
            </w:r>
          </w:p>
        </w:tc>
        <w:tc>
          <w:tcPr>
            <w:tcW w:w="5180" w:type="dxa"/>
            <w:tcBorders>
              <w:top w:val="nil"/>
              <w:left w:val="nil"/>
              <w:bottom w:val="single" w:sz="4" w:space="0" w:color="00000A"/>
              <w:right w:val="single" w:sz="4" w:space="0" w:color="00000A"/>
            </w:tcBorders>
            <w:shd w:val="clear" w:color="auto" w:fill="FFFFFF"/>
            <w:vAlign w:val="center"/>
          </w:tcPr>
          <w:p w:rsidR="00F02BD1" w:rsidRPr="00C56850" w:rsidRDefault="00F02BD1" w:rsidP="00C56850">
            <w:pPr>
              <w:rPr>
                <w:rFonts w:ascii="宋体" w:hAnsi="宋体" w:cs="宋体"/>
                <w:color w:val="000000"/>
                <w:sz w:val="18"/>
                <w:szCs w:val="20"/>
                <w:shd w:val="clear" w:color="auto" w:fill="FFFF00"/>
              </w:rPr>
            </w:pPr>
            <w:r w:rsidRPr="00C56850">
              <w:rPr>
                <w:rFonts w:ascii="宋体" w:hAnsi="宋体" w:cs="宋体"/>
                <w:color w:val="000000"/>
                <w:sz w:val="18"/>
                <w:szCs w:val="20"/>
                <w:shd w:val="clear" w:color="auto" w:fill="FFFF00"/>
              </w:rPr>
              <w:t>具有国际高标准的净水器生产线，建设达</w:t>
            </w:r>
            <w:r w:rsidRPr="00C56850">
              <w:rPr>
                <w:rFonts w:cs="宋体"/>
                <w:color w:val="000000"/>
                <w:sz w:val="18"/>
                <w:szCs w:val="20"/>
                <w:shd w:val="clear" w:color="auto" w:fill="FFFF00"/>
              </w:rPr>
              <w:t>FDA</w:t>
            </w:r>
            <w:r w:rsidRPr="00C56850">
              <w:rPr>
                <w:rFonts w:ascii="宋体" w:hAnsi="宋体" w:cs="宋体"/>
                <w:color w:val="000000"/>
                <w:sz w:val="18"/>
                <w:szCs w:val="20"/>
                <w:shd w:val="clear" w:color="auto" w:fill="FFFF00"/>
              </w:rPr>
              <w:t>国际标准的生产大楼</w:t>
            </w:r>
          </w:p>
        </w:tc>
        <w:tc>
          <w:tcPr>
            <w:tcW w:w="741" w:type="dxa"/>
            <w:tcBorders>
              <w:top w:val="nil"/>
              <w:left w:val="nil"/>
              <w:bottom w:val="single" w:sz="4" w:space="0" w:color="00000A"/>
              <w:right w:val="single" w:sz="4" w:space="0" w:color="00000A"/>
            </w:tcBorders>
            <w:shd w:val="clear" w:color="auto" w:fill="FFFFFF"/>
            <w:vAlign w:val="center"/>
          </w:tcPr>
          <w:p w:rsidR="00F02BD1" w:rsidRDefault="00F02BD1" w:rsidP="00C56850">
            <w:pPr>
              <w:jc w:val="center"/>
              <w:rPr>
                <w:rFonts w:ascii="宋体" w:hAnsi="宋体" w:cs="宋体"/>
                <w:color w:val="000000"/>
                <w:sz w:val="22"/>
                <w:shd w:val="clear" w:color="auto" w:fill="FFFF00"/>
              </w:rPr>
            </w:pPr>
            <w:r>
              <w:rPr>
                <w:rFonts w:ascii="宋体" w:hAnsi="宋体" w:cs="宋体"/>
                <w:color w:val="000000"/>
                <w:sz w:val="22"/>
                <w:shd w:val="clear" w:color="auto" w:fill="FFFF00"/>
              </w:rPr>
              <w:t>8</w:t>
            </w:r>
          </w:p>
        </w:tc>
        <w:tc>
          <w:tcPr>
            <w:tcW w:w="740" w:type="dxa"/>
            <w:tcBorders>
              <w:top w:val="nil"/>
              <w:left w:val="nil"/>
              <w:bottom w:val="single" w:sz="4" w:space="0" w:color="00000A"/>
              <w:right w:val="single" w:sz="4" w:space="0" w:color="00000A"/>
            </w:tcBorders>
            <w:shd w:val="clear" w:color="auto" w:fill="FFFFFF"/>
            <w:vAlign w:val="center"/>
          </w:tcPr>
          <w:p w:rsidR="00F02BD1" w:rsidRDefault="00F02BD1" w:rsidP="00C56850">
            <w:pPr>
              <w:jc w:val="center"/>
              <w:rPr>
                <w:rFonts w:ascii="宋体" w:hAnsi="宋体" w:cs="宋体"/>
                <w:color w:val="000000"/>
                <w:sz w:val="22"/>
                <w:shd w:val="clear" w:color="auto" w:fill="FFFF00"/>
              </w:rPr>
            </w:pPr>
            <w:r>
              <w:rPr>
                <w:rFonts w:ascii="宋体" w:hAnsi="宋体" w:cs="宋体"/>
                <w:color w:val="000000"/>
                <w:sz w:val="22"/>
                <w:shd w:val="clear" w:color="auto" w:fill="FFFF00"/>
              </w:rPr>
              <w:t>20</w:t>
            </w:r>
          </w:p>
        </w:tc>
        <w:tc>
          <w:tcPr>
            <w:tcW w:w="568" w:type="dxa"/>
            <w:vMerge/>
            <w:tcBorders>
              <w:top w:val="nil"/>
              <w:left w:val="single" w:sz="4" w:space="0" w:color="00000A"/>
              <w:bottom w:val="single" w:sz="4" w:space="0" w:color="000001"/>
              <w:right w:val="single" w:sz="4" w:space="0" w:color="00000A"/>
            </w:tcBorders>
            <w:shd w:val="clear" w:color="auto" w:fill="auto"/>
            <w:tcMar>
              <w:left w:w="103" w:type="dxa"/>
            </w:tcMar>
            <w:vAlign w:val="center"/>
          </w:tcPr>
          <w:p w:rsidR="00F02BD1" w:rsidRDefault="00F02BD1" w:rsidP="00C56850">
            <w:pPr>
              <w:rPr>
                <w:rFonts w:ascii="宋体" w:hAnsi="宋体" w:cs="宋体"/>
                <w:color w:val="000000"/>
                <w:sz w:val="22"/>
                <w:shd w:val="clear" w:color="auto" w:fill="FFFF00"/>
              </w:rPr>
            </w:pPr>
          </w:p>
        </w:tc>
      </w:tr>
      <w:tr w:rsidR="00F02BD1" w:rsidTr="00C56850">
        <w:trPr>
          <w:trHeight w:val="425"/>
        </w:trPr>
        <w:tc>
          <w:tcPr>
            <w:tcW w:w="655" w:type="dxa"/>
            <w:vMerge/>
            <w:tcBorders>
              <w:top w:val="nil"/>
              <w:left w:val="single" w:sz="8" w:space="0" w:color="00000A"/>
              <w:bottom w:val="single" w:sz="4" w:space="0" w:color="00000A"/>
              <w:right w:val="single" w:sz="4" w:space="0" w:color="00000A"/>
            </w:tcBorders>
            <w:shd w:val="clear" w:color="auto" w:fill="auto"/>
            <w:tcMar>
              <w:left w:w="98" w:type="dxa"/>
            </w:tcMar>
            <w:vAlign w:val="center"/>
          </w:tcPr>
          <w:p w:rsidR="00F02BD1" w:rsidRDefault="00F02BD1" w:rsidP="00C56850">
            <w:pPr>
              <w:rPr>
                <w:rFonts w:ascii="宋体" w:hAnsi="宋体" w:cs="宋体"/>
                <w:color w:val="000000"/>
                <w:sz w:val="22"/>
                <w:shd w:val="clear" w:color="auto" w:fill="FFFF00"/>
              </w:rPr>
            </w:pPr>
          </w:p>
        </w:tc>
        <w:tc>
          <w:tcPr>
            <w:tcW w:w="534" w:type="dxa"/>
            <w:vMerge/>
            <w:tcBorders>
              <w:top w:val="nil"/>
              <w:left w:val="single" w:sz="4" w:space="0" w:color="00000A"/>
              <w:bottom w:val="single" w:sz="4" w:space="0" w:color="00000A"/>
              <w:right w:val="single" w:sz="4" w:space="0" w:color="00000A"/>
            </w:tcBorders>
            <w:shd w:val="clear" w:color="auto" w:fill="auto"/>
            <w:tcMar>
              <w:left w:w="103" w:type="dxa"/>
            </w:tcMar>
            <w:textDirection w:val="tbRlV"/>
            <w:vAlign w:val="center"/>
          </w:tcPr>
          <w:p w:rsidR="00F02BD1" w:rsidRDefault="00F02BD1" w:rsidP="00C56850">
            <w:pPr>
              <w:ind w:left="113" w:right="113"/>
              <w:rPr>
                <w:rFonts w:ascii="宋体" w:hAnsi="宋体" w:cs="宋体"/>
                <w:color w:val="000000"/>
                <w:sz w:val="22"/>
                <w:shd w:val="clear" w:color="auto" w:fill="FFFF00"/>
              </w:rPr>
            </w:pPr>
          </w:p>
        </w:tc>
        <w:tc>
          <w:tcPr>
            <w:tcW w:w="360" w:type="dxa"/>
            <w:tcBorders>
              <w:top w:val="nil"/>
              <w:left w:val="nil"/>
              <w:bottom w:val="nil"/>
              <w:right w:val="single" w:sz="4" w:space="0" w:color="00000A"/>
            </w:tcBorders>
            <w:shd w:val="clear" w:color="auto" w:fill="FFFFFF"/>
            <w:vAlign w:val="center"/>
          </w:tcPr>
          <w:p w:rsidR="00F02BD1" w:rsidRDefault="00F02BD1" w:rsidP="00C56850">
            <w:pPr>
              <w:jc w:val="right"/>
              <w:rPr>
                <w:rFonts w:ascii="宋体" w:hAnsi="宋体" w:cs="宋体"/>
                <w:color w:val="000000"/>
                <w:sz w:val="22"/>
                <w:shd w:val="clear" w:color="auto" w:fill="FFFF00"/>
              </w:rPr>
            </w:pPr>
            <w:r>
              <w:rPr>
                <w:rFonts w:ascii="宋体" w:hAnsi="宋体" w:cs="宋体"/>
                <w:color w:val="000000"/>
                <w:sz w:val="22"/>
                <w:shd w:val="clear" w:color="auto" w:fill="FFFF00"/>
              </w:rPr>
              <w:t>3</w:t>
            </w:r>
          </w:p>
        </w:tc>
        <w:tc>
          <w:tcPr>
            <w:tcW w:w="5180" w:type="dxa"/>
            <w:tcBorders>
              <w:top w:val="nil"/>
              <w:left w:val="nil"/>
              <w:bottom w:val="single" w:sz="4" w:space="0" w:color="00000A"/>
              <w:right w:val="single" w:sz="4" w:space="0" w:color="00000A"/>
            </w:tcBorders>
            <w:shd w:val="clear" w:color="auto" w:fill="FFFFFF"/>
            <w:vAlign w:val="center"/>
          </w:tcPr>
          <w:p w:rsidR="00F02BD1" w:rsidRPr="00C56850" w:rsidRDefault="00F02BD1" w:rsidP="00C56850">
            <w:pPr>
              <w:rPr>
                <w:rFonts w:ascii="宋体" w:hAnsi="宋体" w:cs="宋体"/>
                <w:color w:val="000000"/>
                <w:sz w:val="18"/>
                <w:szCs w:val="20"/>
                <w:shd w:val="clear" w:color="auto" w:fill="FFFF00"/>
              </w:rPr>
            </w:pPr>
            <w:r w:rsidRPr="00C56850">
              <w:rPr>
                <w:rFonts w:ascii="宋体" w:hAnsi="宋体" w:cs="宋体"/>
                <w:color w:val="000000"/>
                <w:sz w:val="18"/>
                <w:szCs w:val="20"/>
                <w:shd w:val="clear" w:color="auto" w:fill="FFFF00"/>
              </w:rPr>
              <w:t>精准的产品市场定位，旺德福根据不同用户使用净水器需求方面的差异</w:t>
            </w:r>
          </w:p>
        </w:tc>
        <w:tc>
          <w:tcPr>
            <w:tcW w:w="741" w:type="dxa"/>
            <w:tcBorders>
              <w:top w:val="nil"/>
              <w:left w:val="nil"/>
              <w:bottom w:val="single" w:sz="4" w:space="0" w:color="00000A"/>
              <w:right w:val="single" w:sz="4" w:space="0" w:color="00000A"/>
            </w:tcBorders>
            <w:shd w:val="clear" w:color="auto" w:fill="FFFFFF"/>
            <w:vAlign w:val="center"/>
          </w:tcPr>
          <w:p w:rsidR="00F02BD1" w:rsidRDefault="00F02BD1" w:rsidP="00C56850">
            <w:pPr>
              <w:jc w:val="center"/>
              <w:rPr>
                <w:rFonts w:ascii="宋体" w:hAnsi="宋体" w:cs="宋体"/>
                <w:color w:val="000000"/>
                <w:sz w:val="22"/>
                <w:shd w:val="clear" w:color="auto" w:fill="FFFF00"/>
              </w:rPr>
            </w:pPr>
            <w:r>
              <w:rPr>
                <w:rFonts w:ascii="宋体" w:hAnsi="宋体" w:cs="宋体"/>
                <w:color w:val="000000"/>
                <w:sz w:val="22"/>
                <w:shd w:val="clear" w:color="auto" w:fill="FFFF00"/>
              </w:rPr>
              <w:t>5</w:t>
            </w:r>
          </w:p>
        </w:tc>
        <w:tc>
          <w:tcPr>
            <w:tcW w:w="740" w:type="dxa"/>
            <w:tcBorders>
              <w:top w:val="nil"/>
              <w:left w:val="nil"/>
              <w:bottom w:val="single" w:sz="4" w:space="0" w:color="00000A"/>
              <w:right w:val="single" w:sz="4" w:space="0" w:color="00000A"/>
            </w:tcBorders>
            <w:shd w:val="clear" w:color="auto" w:fill="FFFFFF"/>
            <w:vAlign w:val="center"/>
          </w:tcPr>
          <w:p w:rsidR="00F02BD1" w:rsidRDefault="00F02BD1" w:rsidP="00C56850">
            <w:pPr>
              <w:jc w:val="center"/>
              <w:rPr>
                <w:rFonts w:ascii="宋体" w:hAnsi="宋体" w:cs="宋体"/>
                <w:color w:val="000000"/>
                <w:sz w:val="22"/>
                <w:shd w:val="clear" w:color="auto" w:fill="FFFF00"/>
              </w:rPr>
            </w:pPr>
            <w:r>
              <w:rPr>
                <w:rFonts w:ascii="宋体" w:hAnsi="宋体" w:cs="宋体"/>
                <w:color w:val="000000"/>
                <w:sz w:val="22"/>
                <w:shd w:val="clear" w:color="auto" w:fill="FFFF00"/>
              </w:rPr>
              <w:t>20</w:t>
            </w:r>
          </w:p>
        </w:tc>
        <w:tc>
          <w:tcPr>
            <w:tcW w:w="568" w:type="dxa"/>
            <w:vMerge/>
            <w:tcBorders>
              <w:top w:val="nil"/>
              <w:left w:val="single" w:sz="4" w:space="0" w:color="00000A"/>
              <w:bottom w:val="single" w:sz="4" w:space="0" w:color="000001"/>
              <w:right w:val="single" w:sz="4" w:space="0" w:color="00000A"/>
            </w:tcBorders>
            <w:shd w:val="clear" w:color="auto" w:fill="auto"/>
            <w:tcMar>
              <w:left w:w="103" w:type="dxa"/>
            </w:tcMar>
            <w:vAlign w:val="center"/>
          </w:tcPr>
          <w:p w:rsidR="00F02BD1" w:rsidRDefault="00F02BD1" w:rsidP="00C56850">
            <w:pPr>
              <w:rPr>
                <w:rFonts w:ascii="宋体" w:hAnsi="宋体" w:cs="宋体"/>
                <w:color w:val="000000"/>
                <w:sz w:val="22"/>
                <w:shd w:val="clear" w:color="auto" w:fill="FFFF00"/>
              </w:rPr>
            </w:pPr>
          </w:p>
        </w:tc>
      </w:tr>
      <w:tr w:rsidR="00F02BD1" w:rsidTr="00C56850">
        <w:trPr>
          <w:trHeight w:val="635"/>
        </w:trPr>
        <w:tc>
          <w:tcPr>
            <w:tcW w:w="655" w:type="dxa"/>
            <w:vMerge/>
            <w:tcBorders>
              <w:top w:val="nil"/>
              <w:left w:val="single" w:sz="8" w:space="0" w:color="00000A"/>
              <w:bottom w:val="single" w:sz="4" w:space="0" w:color="00000A"/>
              <w:right w:val="single" w:sz="4" w:space="0" w:color="00000A"/>
            </w:tcBorders>
            <w:shd w:val="clear" w:color="auto" w:fill="auto"/>
            <w:tcMar>
              <w:left w:w="98" w:type="dxa"/>
            </w:tcMar>
            <w:vAlign w:val="center"/>
          </w:tcPr>
          <w:p w:rsidR="00F02BD1" w:rsidRDefault="00F02BD1" w:rsidP="00C56850">
            <w:pPr>
              <w:rPr>
                <w:rFonts w:ascii="宋体" w:hAnsi="宋体" w:cs="宋体"/>
                <w:color w:val="000000"/>
                <w:sz w:val="22"/>
                <w:shd w:val="clear" w:color="auto" w:fill="FFFF00"/>
              </w:rPr>
            </w:pPr>
          </w:p>
        </w:tc>
        <w:tc>
          <w:tcPr>
            <w:tcW w:w="534" w:type="dxa"/>
            <w:vMerge/>
            <w:tcBorders>
              <w:top w:val="nil"/>
              <w:left w:val="single" w:sz="4" w:space="0" w:color="00000A"/>
              <w:bottom w:val="single" w:sz="4" w:space="0" w:color="00000A"/>
              <w:right w:val="single" w:sz="4" w:space="0" w:color="00000A"/>
            </w:tcBorders>
            <w:shd w:val="clear" w:color="auto" w:fill="auto"/>
            <w:tcMar>
              <w:left w:w="103" w:type="dxa"/>
            </w:tcMar>
            <w:textDirection w:val="tbRlV"/>
            <w:vAlign w:val="center"/>
          </w:tcPr>
          <w:p w:rsidR="00F02BD1" w:rsidRDefault="00F02BD1" w:rsidP="00C56850">
            <w:pPr>
              <w:ind w:left="113" w:right="113"/>
              <w:rPr>
                <w:rFonts w:ascii="宋体" w:hAnsi="宋体" w:cs="宋体"/>
                <w:color w:val="000000"/>
                <w:sz w:val="22"/>
                <w:shd w:val="clear" w:color="auto" w:fill="FFFF00"/>
              </w:rPr>
            </w:pPr>
          </w:p>
        </w:tc>
        <w:tc>
          <w:tcPr>
            <w:tcW w:w="360" w:type="dxa"/>
            <w:tcBorders>
              <w:top w:val="nil"/>
              <w:left w:val="nil"/>
              <w:bottom w:val="nil"/>
              <w:right w:val="single" w:sz="4" w:space="0" w:color="00000A"/>
            </w:tcBorders>
            <w:shd w:val="clear" w:color="auto" w:fill="FFFFFF"/>
            <w:vAlign w:val="center"/>
          </w:tcPr>
          <w:p w:rsidR="00F02BD1" w:rsidRDefault="00F02BD1" w:rsidP="00C56850">
            <w:pPr>
              <w:jc w:val="right"/>
              <w:rPr>
                <w:rFonts w:ascii="宋体" w:hAnsi="宋体" w:cs="宋体"/>
                <w:color w:val="000000"/>
                <w:sz w:val="22"/>
                <w:shd w:val="clear" w:color="auto" w:fill="FFFF00"/>
              </w:rPr>
            </w:pPr>
            <w:r>
              <w:rPr>
                <w:rFonts w:ascii="宋体" w:hAnsi="宋体" w:cs="宋体"/>
                <w:color w:val="000000"/>
                <w:sz w:val="22"/>
                <w:shd w:val="clear" w:color="auto" w:fill="FFFF00"/>
              </w:rPr>
              <w:t>4</w:t>
            </w:r>
          </w:p>
        </w:tc>
        <w:tc>
          <w:tcPr>
            <w:tcW w:w="5180" w:type="dxa"/>
            <w:tcBorders>
              <w:top w:val="nil"/>
              <w:left w:val="nil"/>
              <w:bottom w:val="single" w:sz="4" w:space="0" w:color="00000A"/>
              <w:right w:val="single" w:sz="4" w:space="0" w:color="00000A"/>
            </w:tcBorders>
            <w:shd w:val="clear" w:color="auto" w:fill="FFFFFF"/>
            <w:vAlign w:val="center"/>
          </w:tcPr>
          <w:p w:rsidR="00F02BD1" w:rsidRPr="00C56850" w:rsidRDefault="00F02BD1" w:rsidP="00C56850">
            <w:pPr>
              <w:rPr>
                <w:rFonts w:ascii="宋体" w:hAnsi="宋体" w:cs="宋体"/>
                <w:color w:val="000000"/>
                <w:sz w:val="18"/>
                <w:szCs w:val="20"/>
                <w:shd w:val="clear" w:color="auto" w:fill="FFFF00"/>
              </w:rPr>
            </w:pPr>
            <w:r w:rsidRPr="00C56850">
              <w:rPr>
                <w:rFonts w:ascii="宋体" w:hAnsi="宋体" w:cs="宋体"/>
                <w:color w:val="000000"/>
                <w:sz w:val="18"/>
                <w:szCs w:val="20"/>
                <w:shd w:val="clear" w:color="auto" w:fill="FFFF00"/>
              </w:rPr>
              <w:t>在发展初期便确定了网络营销的策略，充分利用互联网带来巨大客户流量与物联网提供核心优质品牌服务的优势</w:t>
            </w:r>
          </w:p>
        </w:tc>
        <w:tc>
          <w:tcPr>
            <w:tcW w:w="741" w:type="dxa"/>
            <w:tcBorders>
              <w:top w:val="nil"/>
              <w:left w:val="nil"/>
              <w:bottom w:val="single" w:sz="4" w:space="0" w:color="00000A"/>
              <w:right w:val="single" w:sz="4" w:space="0" w:color="00000A"/>
            </w:tcBorders>
            <w:shd w:val="clear" w:color="auto" w:fill="FFFFFF"/>
            <w:vAlign w:val="center"/>
          </w:tcPr>
          <w:p w:rsidR="00F02BD1" w:rsidRDefault="00F02BD1" w:rsidP="00C56850">
            <w:pPr>
              <w:jc w:val="center"/>
              <w:rPr>
                <w:rFonts w:ascii="宋体" w:hAnsi="宋体" w:cs="宋体"/>
                <w:color w:val="000000"/>
                <w:sz w:val="22"/>
                <w:shd w:val="clear" w:color="auto" w:fill="FFFF00"/>
              </w:rPr>
            </w:pPr>
            <w:r>
              <w:rPr>
                <w:rFonts w:ascii="宋体" w:hAnsi="宋体" w:cs="宋体"/>
                <w:color w:val="000000"/>
                <w:sz w:val="22"/>
                <w:shd w:val="clear" w:color="auto" w:fill="FFFF00"/>
              </w:rPr>
              <w:t>7</w:t>
            </w:r>
          </w:p>
        </w:tc>
        <w:tc>
          <w:tcPr>
            <w:tcW w:w="740" w:type="dxa"/>
            <w:tcBorders>
              <w:top w:val="nil"/>
              <w:left w:val="nil"/>
              <w:bottom w:val="single" w:sz="4" w:space="0" w:color="00000A"/>
              <w:right w:val="single" w:sz="4" w:space="0" w:color="00000A"/>
            </w:tcBorders>
            <w:shd w:val="clear" w:color="auto" w:fill="FFFFFF"/>
            <w:vAlign w:val="center"/>
          </w:tcPr>
          <w:p w:rsidR="00F02BD1" w:rsidRDefault="00F02BD1" w:rsidP="00C56850">
            <w:pPr>
              <w:jc w:val="center"/>
              <w:rPr>
                <w:rFonts w:ascii="宋体" w:hAnsi="宋体" w:cs="宋体"/>
                <w:color w:val="000000"/>
                <w:sz w:val="22"/>
                <w:shd w:val="clear" w:color="auto" w:fill="FFFF00"/>
              </w:rPr>
            </w:pPr>
            <w:r>
              <w:rPr>
                <w:rFonts w:ascii="宋体" w:hAnsi="宋体" w:cs="宋体"/>
                <w:color w:val="000000"/>
                <w:sz w:val="22"/>
                <w:shd w:val="clear" w:color="auto" w:fill="FFFF00"/>
              </w:rPr>
              <w:t>10</w:t>
            </w:r>
          </w:p>
        </w:tc>
        <w:tc>
          <w:tcPr>
            <w:tcW w:w="568" w:type="dxa"/>
            <w:vMerge/>
            <w:tcBorders>
              <w:top w:val="nil"/>
              <w:left w:val="single" w:sz="4" w:space="0" w:color="00000A"/>
              <w:bottom w:val="single" w:sz="4" w:space="0" w:color="000001"/>
              <w:right w:val="single" w:sz="4" w:space="0" w:color="00000A"/>
            </w:tcBorders>
            <w:shd w:val="clear" w:color="auto" w:fill="auto"/>
            <w:tcMar>
              <w:left w:w="103" w:type="dxa"/>
            </w:tcMar>
            <w:vAlign w:val="center"/>
          </w:tcPr>
          <w:p w:rsidR="00F02BD1" w:rsidRDefault="00F02BD1" w:rsidP="00C56850">
            <w:pPr>
              <w:rPr>
                <w:rFonts w:ascii="宋体" w:hAnsi="宋体" w:cs="宋体"/>
                <w:color w:val="000000"/>
                <w:sz w:val="22"/>
                <w:shd w:val="clear" w:color="auto" w:fill="FFFF00"/>
              </w:rPr>
            </w:pPr>
          </w:p>
        </w:tc>
      </w:tr>
      <w:tr w:rsidR="00F02BD1" w:rsidTr="00C56850">
        <w:trPr>
          <w:trHeight w:val="425"/>
        </w:trPr>
        <w:tc>
          <w:tcPr>
            <w:tcW w:w="655" w:type="dxa"/>
            <w:vMerge/>
            <w:tcBorders>
              <w:top w:val="nil"/>
              <w:left w:val="single" w:sz="8" w:space="0" w:color="00000A"/>
              <w:bottom w:val="single" w:sz="4" w:space="0" w:color="00000A"/>
              <w:right w:val="single" w:sz="4" w:space="0" w:color="00000A"/>
            </w:tcBorders>
            <w:shd w:val="clear" w:color="auto" w:fill="auto"/>
            <w:tcMar>
              <w:left w:w="98" w:type="dxa"/>
            </w:tcMar>
            <w:vAlign w:val="center"/>
          </w:tcPr>
          <w:p w:rsidR="00F02BD1" w:rsidRDefault="00F02BD1" w:rsidP="00C56850">
            <w:pPr>
              <w:rPr>
                <w:rFonts w:ascii="宋体" w:hAnsi="宋体" w:cs="宋体"/>
                <w:color w:val="000000"/>
                <w:sz w:val="22"/>
                <w:shd w:val="clear" w:color="auto" w:fill="FFFF00"/>
              </w:rPr>
            </w:pPr>
          </w:p>
        </w:tc>
        <w:tc>
          <w:tcPr>
            <w:tcW w:w="534" w:type="dxa"/>
            <w:vMerge/>
            <w:tcBorders>
              <w:top w:val="nil"/>
              <w:left w:val="single" w:sz="4" w:space="0" w:color="00000A"/>
              <w:bottom w:val="single" w:sz="4" w:space="0" w:color="00000A"/>
              <w:right w:val="single" w:sz="4" w:space="0" w:color="00000A"/>
            </w:tcBorders>
            <w:shd w:val="clear" w:color="auto" w:fill="auto"/>
            <w:tcMar>
              <w:left w:w="103" w:type="dxa"/>
            </w:tcMar>
            <w:textDirection w:val="tbRlV"/>
            <w:vAlign w:val="center"/>
          </w:tcPr>
          <w:p w:rsidR="00F02BD1" w:rsidRDefault="00F02BD1" w:rsidP="00C56850">
            <w:pPr>
              <w:ind w:left="113" w:right="113"/>
              <w:rPr>
                <w:rFonts w:ascii="宋体" w:hAnsi="宋体" w:cs="宋体"/>
                <w:color w:val="000000"/>
                <w:sz w:val="22"/>
                <w:shd w:val="clear" w:color="auto" w:fill="FFFF00"/>
              </w:rPr>
            </w:pPr>
          </w:p>
        </w:tc>
        <w:tc>
          <w:tcPr>
            <w:tcW w:w="360" w:type="dxa"/>
            <w:tcBorders>
              <w:top w:val="nil"/>
              <w:left w:val="nil"/>
              <w:bottom w:val="single" w:sz="4" w:space="0" w:color="00000A"/>
              <w:right w:val="single" w:sz="4" w:space="0" w:color="00000A"/>
            </w:tcBorders>
            <w:shd w:val="clear" w:color="auto" w:fill="FFFFFF"/>
            <w:vAlign w:val="center"/>
          </w:tcPr>
          <w:p w:rsidR="00F02BD1" w:rsidRDefault="00F02BD1" w:rsidP="00C56850">
            <w:pPr>
              <w:jc w:val="right"/>
              <w:rPr>
                <w:rFonts w:ascii="宋体" w:hAnsi="宋体" w:cs="宋体"/>
                <w:color w:val="000000"/>
                <w:sz w:val="22"/>
                <w:shd w:val="clear" w:color="auto" w:fill="FFFF00"/>
              </w:rPr>
            </w:pPr>
            <w:r>
              <w:rPr>
                <w:rFonts w:ascii="宋体" w:hAnsi="宋体" w:cs="宋体"/>
                <w:color w:val="000000"/>
                <w:sz w:val="22"/>
                <w:shd w:val="clear" w:color="auto" w:fill="FFFF00"/>
              </w:rPr>
              <w:t>5</w:t>
            </w:r>
          </w:p>
        </w:tc>
        <w:tc>
          <w:tcPr>
            <w:tcW w:w="5180" w:type="dxa"/>
            <w:tcBorders>
              <w:top w:val="nil"/>
              <w:left w:val="nil"/>
              <w:bottom w:val="single" w:sz="4" w:space="0" w:color="00000A"/>
              <w:right w:val="single" w:sz="4" w:space="0" w:color="00000A"/>
            </w:tcBorders>
            <w:shd w:val="clear" w:color="auto" w:fill="FFFFFF"/>
            <w:vAlign w:val="center"/>
          </w:tcPr>
          <w:p w:rsidR="00F02BD1" w:rsidRPr="00C56850" w:rsidRDefault="00F02BD1" w:rsidP="00C56850">
            <w:pPr>
              <w:rPr>
                <w:rFonts w:ascii="宋体" w:hAnsi="宋体" w:cs="宋体"/>
                <w:color w:val="000000"/>
                <w:sz w:val="18"/>
                <w:szCs w:val="20"/>
                <w:shd w:val="clear" w:color="auto" w:fill="FFFF00"/>
              </w:rPr>
            </w:pPr>
            <w:r w:rsidRPr="00C56850">
              <w:rPr>
                <w:rFonts w:ascii="宋体" w:hAnsi="宋体" w:cs="宋体"/>
                <w:color w:val="000000"/>
                <w:sz w:val="18"/>
                <w:szCs w:val="20"/>
                <w:shd w:val="clear" w:color="auto" w:fill="FFFF00"/>
              </w:rPr>
              <w:t>良好的企业管理团队，善于强化企业文化管理与产品创新</w:t>
            </w:r>
          </w:p>
        </w:tc>
        <w:tc>
          <w:tcPr>
            <w:tcW w:w="741" w:type="dxa"/>
            <w:tcBorders>
              <w:top w:val="nil"/>
              <w:left w:val="nil"/>
              <w:bottom w:val="single" w:sz="4" w:space="0" w:color="00000A"/>
              <w:right w:val="single" w:sz="4" w:space="0" w:color="00000A"/>
            </w:tcBorders>
            <w:shd w:val="clear" w:color="auto" w:fill="FFFFFF"/>
            <w:vAlign w:val="center"/>
          </w:tcPr>
          <w:p w:rsidR="00F02BD1" w:rsidRDefault="00F02BD1" w:rsidP="00C56850">
            <w:pPr>
              <w:jc w:val="center"/>
              <w:rPr>
                <w:rFonts w:ascii="宋体" w:hAnsi="宋体" w:cs="宋体"/>
                <w:color w:val="000000"/>
                <w:sz w:val="22"/>
                <w:shd w:val="clear" w:color="auto" w:fill="FFFF00"/>
              </w:rPr>
            </w:pPr>
            <w:r>
              <w:rPr>
                <w:rFonts w:ascii="宋体" w:hAnsi="宋体" w:cs="宋体"/>
                <w:color w:val="000000"/>
                <w:sz w:val="22"/>
                <w:shd w:val="clear" w:color="auto" w:fill="FFFF00"/>
              </w:rPr>
              <w:t>8</w:t>
            </w:r>
          </w:p>
        </w:tc>
        <w:tc>
          <w:tcPr>
            <w:tcW w:w="740" w:type="dxa"/>
            <w:tcBorders>
              <w:top w:val="nil"/>
              <w:left w:val="nil"/>
              <w:bottom w:val="single" w:sz="4" w:space="0" w:color="00000A"/>
              <w:right w:val="single" w:sz="4" w:space="0" w:color="00000A"/>
            </w:tcBorders>
            <w:shd w:val="clear" w:color="auto" w:fill="FFFFFF"/>
            <w:vAlign w:val="center"/>
          </w:tcPr>
          <w:p w:rsidR="00F02BD1" w:rsidRDefault="00F02BD1" w:rsidP="00C56850">
            <w:pPr>
              <w:jc w:val="center"/>
              <w:rPr>
                <w:rFonts w:ascii="宋体" w:hAnsi="宋体" w:cs="宋体"/>
                <w:color w:val="000000"/>
                <w:sz w:val="22"/>
                <w:shd w:val="clear" w:color="auto" w:fill="FFFF00"/>
              </w:rPr>
            </w:pPr>
            <w:r>
              <w:rPr>
                <w:rFonts w:ascii="宋体" w:hAnsi="宋体" w:cs="宋体"/>
                <w:color w:val="000000"/>
                <w:sz w:val="22"/>
                <w:shd w:val="clear" w:color="auto" w:fill="FFFF00"/>
              </w:rPr>
              <w:t>20</w:t>
            </w:r>
          </w:p>
        </w:tc>
        <w:tc>
          <w:tcPr>
            <w:tcW w:w="568" w:type="dxa"/>
            <w:vMerge/>
            <w:tcBorders>
              <w:top w:val="nil"/>
              <w:left w:val="single" w:sz="4" w:space="0" w:color="00000A"/>
              <w:bottom w:val="single" w:sz="4" w:space="0" w:color="000001"/>
              <w:right w:val="single" w:sz="4" w:space="0" w:color="00000A"/>
            </w:tcBorders>
            <w:shd w:val="clear" w:color="auto" w:fill="auto"/>
            <w:tcMar>
              <w:left w:w="103" w:type="dxa"/>
            </w:tcMar>
            <w:vAlign w:val="center"/>
          </w:tcPr>
          <w:p w:rsidR="00F02BD1" w:rsidRDefault="00F02BD1" w:rsidP="00C56850">
            <w:pPr>
              <w:rPr>
                <w:rFonts w:ascii="宋体" w:hAnsi="宋体" w:cs="宋体"/>
                <w:color w:val="000000"/>
                <w:sz w:val="22"/>
                <w:shd w:val="clear" w:color="auto" w:fill="FFFF00"/>
              </w:rPr>
            </w:pPr>
          </w:p>
        </w:tc>
      </w:tr>
      <w:tr w:rsidR="00F02BD1" w:rsidTr="00C56850">
        <w:trPr>
          <w:trHeight w:val="425"/>
        </w:trPr>
        <w:tc>
          <w:tcPr>
            <w:tcW w:w="655" w:type="dxa"/>
            <w:vMerge w:val="restart"/>
            <w:tcBorders>
              <w:top w:val="nil"/>
              <w:left w:val="single" w:sz="8" w:space="0" w:color="00000A"/>
              <w:bottom w:val="single" w:sz="4" w:space="0" w:color="00000A"/>
              <w:right w:val="single" w:sz="4" w:space="0" w:color="00000A"/>
            </w:tcBorders>
            <w:shd w:val="clear" w:color="auto" w:fill="FFFFFF"/>
            <w:tcMar>
              <w:left w:w="98" w:type="dxa"/>
            </w:tcMar>
            <w:vAlign w:val="center"/>
          </w:tcPr>
          <w:p w:rsidR="00F02BD1" w:rsidRDefault="00F02BD1" w:rsidP="00C56850">
            <w:pPr>
              <w:jc w:val="center"/>
              <w:rPr>
                <w:rFonts w:ascii="宋体" w:hAnsi="宋体" w:cs="宋体"/>
                <w:color w:val="000000"/>
                <w:sz w:val="22"/>
                <w:shd w:val="clear" w:color="auto" w:fill="FFFF00"/>
              </w:rPr>
            </w:pPr>
            <w:r>
              <w:rPr>
                <w:rFonts w:ascii="宋体" w:hAnsi="宋体" w:cs="宋体"/>
                <w:color w:val="000000"/>
                <w:sz w:val="22"/>
                <w:shd w:val="clear" w:color="auto" w:fill="FFFF00"/>
              </w:rPr>
              <w:t>劣势（W)</w:t>
            </w:r>
          </w:p>
        </w:tc>
        <w:tc>
          <w:tcPr>
            <w:tcW w:w="534" w:type="dxa"/>
            <w:vMerge w:val="restart"/>
            <w:tcBorders>
              <w:top w:val="nil"/>
              <w:left w:val="single" w:sz="4" w:space="0" w:color="00000A"/>
              <w:bottom w:val="single" w:sz="4" w:space="0" w:color="00000A"/>
              <w:right w:val="single" w:sz="4" w:space="0" w:color="00000A"/>
            </w:tcBorders>
            <w:shd w:val="clear" w:color="auto" w:fill="FFFFFF"/>
            <w:tcMar>
              <w:left w:w="103" w:type="dxa"/>
            </w:tcMar>
            <w:textDirection w:val="tbRlV"/>
            <w:vAlign w:val="center"/>
          </w:tcPr>
          <w:p w:rsidR="00F02BD1" w:rsidRDefault="00F02BD1" w:rsidP="00C56850">
            <w:pPr>
              <w:ind w:left="113" w:right="113"/>
              <w:jc w:val="center"/>
              <w:rPr>
                <w:rFonts w:ascii="宋体" w:hAnsi="宋体" w:cs="宋体"/>
                <w:color w:val="000000"/>
                <w:sz w:val="22"/>
                <w:shd w:val="clear" w:color="auto" w:fill="FFFF00"/>
              </w:rPr>
            </w:pPr>
            <w:r>
              <w:rPr>
                <w:rFonts w:ascii="宋体" w:hAnsi="宋体" w:cs="宋体"/>
                <w:color w:val="000000"/>
                <w:sz w:val="22"/>
                <w:shd w:val="clear" w:color="auto" w:fill="FFFF00"/>
              </w:rPr>
              <w:t>内部因素</w:t>
            </w:r>
          </w:p>
        </w:tc>
        <w:tc>
          <w:tcPr>
            <w:tcW w:w="360" w:type="dxa"/>
            <w:tcBorders>
              <w:top w:val="nil"/>
              <w:left w:val="nil"/>
              <w:bottom w:val="nil"/>
              <w:right w:val="single" w:sz="4" w:space="0" w:color="00000A"/>
            </w:tcBorders>
            <w:shd w:val="clear" w:color="auto" w:fill="FFFFFF"/>
            <w:vAlign w:val="center"/>
          </w:tcPr>
          <w:p w:rsidR="00F02BD1" w:rsidRDefault="00F02BD1" w:rsidP="00C56850">
            <w:pPr>
              <w:jc w:val="right"/>
              <w:rPr>
                <w:rFonts w:ascii="宋体" w:hAnsi="宋体" w:cs="宋体"/>
                <w:color w:val="000000"/>
                <w:sz w:val="22"/>
                <w:shd w:val="clear" w:color="auto" w:fill="FFFF00"/>
              </w:rPr>
            </w:pPr>
            <w:r>
              <w:rPr>
                <w:rFonts w:ascii="宋体" w:hAnsi="宋体" w:cs="宋体"/>
                <w:color w:val="000000"/>
                <w:sz w:val="22"/>
                <w:shd w:val="clear" w:color="auto" w:fill="FFFF00"/>
              </w:rPr>
              <w:t>1</w:t>
            </w:r>
          </w:p>
        </w:tc>
        <w:tc>
          <w:tcPr>
            <w:tcW w:w="5180" w:type="dxa"/>
            <w:tcBorders>
              <w:top w:val="nil"/>
              <w:left w:val="nil"/>
              <w:bottom w:val="single" w:sz="4" w:space="0" w:color="00000A"/>
              <w:right w:val="single" w:sz="4" w:space="0" w:color="00000A"/>
            </w:tcBorders>
            <w:shd w:val="clear" w:color="auto" w:fill="FFFFFF"/>
            <w:vAlign w:val="center"/>
          </w:tcPr>
          <w:p w:rsidR="00F02BD1" w:rsidRPr="00C56850" w:rsidRDefault="00F02BD1" w:rsidP="00C56850">
            <w:pPr>
              <w:rPr>
                <w:rFonts w:ascii="宋体" w:hAnsi="宋体" w:cs="宋体"/>
                <w:color w:val="000000"/>
                <w:sz w:val="18"/>
                <w:szCs w:val="20"/>
                <w:shd w:val="clear" w:color="auto" w:fill="FFFF00"/>
              </w:rPr>
            </w:pPr>
            <w:r w:rsidRPr="00C56850">
              <w:rPr>
                <w:rFonts w:ascii="宋体" w:hAnsi="宋体" w:cs="宋体"/>
                <w:color w:val="000000"/>
                <w:sz w:val="18"/>
                <w:szCs w:val="20"/>
                <w:shd w:val="clear" w:color="auto" w:fill="FFFF00"/>
              </w:rPr>
              <w:t>公司资金有限，产量不足，无法满足市场需求</w:t>
            </w:r>
          </w:p>
        </w:tc>
        <w:tc>
          <w:tcPr>
            <w:tcW w:w="741" w:type="dxa"/>
            <w:tcBorders>
              <w:top w:val="nil"/>
              <w:left w:val="nil"/>
              <w:bottom w:val="single" w:sz="4" w:space="0" w:color="00000A"/>
              <w:right w:val="single" w:sz="4" w:space="0" w:color="00000A"/>
            </w:tcBorders>
            <w:shd w:val="clear" w:color="auto" w:fill="FFFFFF"/>
            <w:vAlign w:val="center"/>
          </w:tcPr>
          <w:p w:rsidR="00F02BD1" w:rsidRDefault="00F02BD1" w:rsidP="00C56850">
            <w:pPr>
              <w:jc w:val="center"/>
              <w:rPr>
                <w:rFonts w:ascii="宋体" w:hAnsi="宋体" w:cs="宋体"/>
                <w:color w:val="000000"/>
                <w:sz w:val="22"/>
                <w:shd w:val="clear" w:color="auto" w:fill="FFFF00"/>
              </w:rPr>
            </w:pPr>
            <w:r>
              <w:rPr>
                <w:rFonts w:ascii="宋体" w:hAnsi="宋体" w:cs="宋体"/>
                <w:color w:val="000000"/>
                <w:sz w:val="22"/>
                <w:shd w:val="clear" w:color="auto" w:fill="FFFF00"/>
              </w:rPr>
              <w:t>8</w:t>
            </w:r>
          </w:p>
        </w:tc>
        <w:tc>
          <w:tcPr>
            <w:tcW w:w="740" w:type="dxa"/>
            <w:tcBorders>
              <w:top w:val="nil"/>
              <w:left w:val="nil"/>
              <w:bottom w:val="single" w:sz="4" w:space="0" w:color="00000A"/>
              <w:right w:val="single" w:sz="4" w:space="0" w:color="00000A"/>
            </w:tcBorders>
            <w:shd w:val="clear" w:color="auto" w:fill="FFFFFF"/>
            <w:vAlign w:val="center"/>
          </w:tcPr>
          <w:p w:rsidR="00F02BD1" w:rsidRDefault="00F02BD1" w:rsidP="00C56850">
            <w:pPr>
              <w:jc w:val="center"/>
              <w:rPr>
                <w:rFonts w:ascii="宋体" w:hAnsi="宋体" w:cs="宋体"/>
                <w:color w:val="000000"/>
                <w:sz w:val="22"/>
                <w:shd w:val="clear" w:color="auto" w:fill="FFFF00"/>
              </w:rPr>
            </w:pPr>
            <w:r>
              <w:rPr>
                <w:rFonts w:ascii="宋体" w:hAnsi="宋体" w:cs="宋体"/>
                <w:color w:val="000000"/>
                <w:sz w:val="22"/>
                <w:shd w:val="clear" w:color="auto" w:fill="FFFF00"/>
              </w:rPr>
              <w:t>30</w:t>
            </w:r>
          </w:p>
        </w:tc>
        <w:tc>
          <w:tcPr>
            <w:tcW w:w="568" w:type="dxa"/>
            <w:vMerge w:val="restart"/>
            <w:tcBorders>
              <w:top w:val="nil"/>
              <w:left w:val="single" w:sz="4" w:space="0" w:color="00000A"/>
              <w:bottom w:val="single" w:sz="4" w:space="0" w:color="000001"/>
              <w:right w:val="single" w:sz="4" w:space="0" w:color="00000A"/>
            </w:tcBorders>
            <w:shd w:val="clear" w:color="auto" w:fill="FFFFFF"/>
            <w:tcMar>
              <w:left w:w="103" w:type="dxa"/>
            </w:tcMar>
            <w:vAlign w:val="center"/>
          </w:tcPr>
          <w:p w:rsidR="00F02BD1" w:rsidRDefault="00F02BD1" w:rsidP="00C56850">
            <w:pPr>
              <w:jc w:val="center"/>
              <w:rPr>
                <w:rFonts w:ascii="宋体" w:hAnsi="宋体" w:cs="宋体"/>
                <w:color w:val="000000"/>
                <w:sz w:val="22"/>
                <w:shd w:val="clear" w:color="auto" w:fill="FFFF00"/>
              </w:rPr>
            </w:pPr>
            <w:r>
              <w:rPr>
                <w:rFonts w:ascii="宋体" w:hAnsi="宋体" w:cs="宋体"/>
                <w:color w:val="000000"/>
                <w:sz w:val="22"/>
                <w:shd w:val="clear" w:color="auto" w:fill="FFFF00"/>
              </w:rPr>
              <w:t>5.5</w:t>
            </w:r>
          </w:p>
        </w:tc>
      </w:tr>
      <w:tr w:rsidR="00F02BD1" w:rsidTr="00C56850">
        <w:trPr>
          <w:trHeight w:val="425"/>
        </w:trPr>
        <w:tc>
          <w:tcPr>
            <w:tcW w:w="655" w:type="dxa"/>
            <w:vMerge/>
            <w:tcBorders>
              <w:top w:val="nil"/>
              <w:left w:val="single" w:sz="8" w:space="0" w:color="00000A"/>
              <w:bottom w:val="single" w:sz="4" w:space="0" w:color="00000A"/>
              <w:right w:val="single" w:sz="4" w:space="0" w:color="00000A"/>
            </w:tcBorders>
            <w:shd w:val="clear" w:color="auto" w:fill="auto"/>
            <w:tcMar>
              <w:left w:w="98" w:type="dxa"/>
            </w:tcMar>
            <w:vAlign w:val="center"/>
          </w:tcPr>
          <w:p w:rsidR="00F02BD1" w:rsidRDefault="00F02BD1" w:rsidP="00C56850">
            <w:pPr>
              <w:rPr>
                <w:rFonts w:ascii="宋体" w:hAnsi="宋体" w:cs="宋体"/>
                <w:color w:val="000000"/>
                <w:sz w:val="22"/>
                <w:shd w:val="clear" w:color="auto" w:fill="FFFF00"/>
              </w:rPr>
            </w:pPr>
          </w:p>
        </w:tc>
        <w:tc>
          <w:tcPr>
            <w:tcW w:w="534" w:type="dxa"/>
            <w:vMerge/>
            <w:tcBorders>
              <w:top w:val="nil"/>
              <w:left w:val="single" w:sz="4" w:space="0" w:color="00000A"/>
              <w:bottom w:val="single" w:sz="4" w:space="0" w:color="00000A"/>
              <w:right w:val="single" w:sz="4" w:space="0" w:color="00000A"/>
            </w:tcBorders>
            <w:shd w:val="clear" w:color="auto" w:fill="auto"/>
            <w:tcMar>
              <w:left w:w="103" w:type="dxa"/>
            </w:tcMar>
            <w:textDirection w:val="tbRlV"/>
            <w:vAlign w:val="center"/>
          </w:tcPr>
          <w:p w:rsidR="00F02BD1" w:rsidRDefault="00F02BD1" w:rsidP="00C56850">
            <w:pPr>
              <w:ind w:left="113" w:right="113"/>
              <w:rPr>
                <w:rFonts w:ascii="宋体" w:hAnsi="宋体" w:cs="宋体"/>
                <w:color w:val="000000"/>
                <w:sz w:val="22"/>
                <w:shd w:val="clear" w:color="auto" w:fill="FFFF00"/>
              </w:rPr>
            </w:pPr>
          </w:p>
        </w:tc>
        <w:tc>
          <w:tcPr>
            <w:tcW w:w="360" w:type="dxa"/>
            <w:tcBorders>
              <w:top w:val="nil"/>
              <w:left w:val="nil"/>
              <w:bottom w:val="nil"/>
              <w:right w:val="single" w:sz="4" w:space="0" w:color="00000A"/>
            </w:tcBorders>
            <w:shd w:val="clear" w:color="auto" w:fill="FFFFFF"/>
            <w:vAlign w:val="center"/>
          </w:tcPr>
          <w:p w:rsidR="00F02BD1" w:rsidRDefault="00F02BD1" w:rsidP="00C56850">
            <w:pPr>
              <w:jc w:val="right"/>
              <w:rPr>
                <w:rFonts w:ascii="宋体" w:hAnsi="宋体" w:cs="宋体"/>
                <w:color w:val="000000"/>
                <w:sz w:val="22"/>
                <w:shd w:val="clear" w:color="auto" w:fill="FFFF00"/>
              </w:rPr>
            </w:pPr>
            <w:r>
              <w:rPr>
                <w:rFonts w:ascii="宋体" w:hAnsi="宋体" w:cs="宋体"/>
                <w:color w:val="000000"/>
                <w:sz w:val="22"/>
                <w:shd w:val="clear" w:color="auto" w:fill="FFFF00"/>
              </w:rPr>
              <w:t>2</w:t>
            </w:r>
          </w:p>
        </w:tc>
        <w:tc>
          <w:tcPr>
            <w:tcW w:w="5180" w:type="dxa"/>
            <w:tcBorders>
              <w:top w:val="nil"/>
              <w:left w:val="nil"/>
              <w:bottom w:val="single" w:sz="4" w:space="0" w:color="00000A"/>
              <w:right w:val="single" w:sz="4" w:space="0" w:color="00000A"/>
            </w:tcBorders>
            <w:shd w:val="clear" w:color="auto" w:fill="FFFFFF"/>
            <w:vAlign w:val="center"/>
          </w:tcPr>
          <w:p w:rsidR="00F02BD1" w:rsidRPr="00C56850" w:rsidRDefault="00F02BD1" w:rsidP="00C56850">
            <w:pPr>
              <w:rPr>
                <w:rFonts w:ascii="宋体" w:hAnsi="宋体" w:cs="宋体"/>
                <w:color w:val="000000"/>
                <w:sz w:val="18"/>
                <w:szCs w:val="20"/>
                <w:shd w:val="clear" w:color="auto" w:fill="FFFF00"/>
              </w:rPr>
            </w:pPr>
            <w:r w:rsidRPr="00C56850">
              <w:rPr>
                <w:rFonts w:ascii="宋体" w:hAnsi="宋体" w:cs="宋体"/>
                <w:color w:val="000000"/>
                <w:sz w:val="18"/>
                <w:szCs w:val="20"/>
                <w:shd w:val="clear" w:color="auto" w:fill="FFFF00"/>
              </w:rPr>
              <w:t>目标市场过于集中在福建省内区域，尚未开拓其他省份</w:t>
            </w:r>
          </w:p>
        </w:tc>
        <w:tc>
          <w:tcPr>
            <w:tcW w:w="741" w:type="dxa"/>
            <w:tcBorders>
              <w:top w:val="nil"/>
              <w:left w:val="nil"/>
              <w:bottom w:val="single" w:sz="4" w:space="0" w:color="00000A"/>
              <w:right w:val="single" w:sz="4" w:space="0" w:color="00000A"/>
            </w:tcBorders>
            <w:shd w:val="clear" w:color="auto" w:fill="FFFFFF"/>
            <w:vAlign w:val="center"/>
          </w:tcPr>
          <w:p w:rsidR="00F02BD1" w:rsidRDefault="00F02BD1" w:rsidP="00C56850">
            <w:pPr>
              <w:jc w:val="center"/>
              <w:rPr>
                <w:rFonts w:ascii="宋体" w:hAnsi="宋体" w:cs="宋体"/>
                <w:color w:val="000000"/>
                <w:sz w:val="22"/>
                <w:shd w:val="clear" w:color="auto" w:fill="FFFF00"/>
              </w:rPr>
            </w:pPr>
            <w:r>
              <w:rPr>
                <w:rFonts w:ascii="宋体" w:hAnsi="宋体" w:cs="宋体"/>
                <w:color w:val="000000"/>
                <w:sz w:val="22"/>
                <w:shd w:val="clear" w:color="auto" w:fill="FFFF00"/>
              </w:rPr>
              <w:t>4</w:t>
            </w:r>
          </w:p>
        </w:tc>
        <w:tc>
          <w:tcPr>
            <w:tcW w:w="740" w:type="dxa"/>
            <w:tcBorders>
              <w:top w:val="nil"/>
              <w:left w:val="nil"/>
              <w:bottom w:val="single" w:sz="4" w:space="0" w:color="00000A"/>
              <w:right w:val="single" w:sz="4" w:space="0" w:color="00000A"/>
            </w:tcBorders>
            <w:shd w:val="clear" w:color="auto" w:fill="FFFFFF"/>
            <w:vAlign w:val="center"/>
          </w:tcPr>
          <w:p w:rsidR="00F02BD1" w:rsidRDefault="00F02BD1" w:rsidP="00C56850">
            <w:pPr>
              <w:jc w:val="center"/>
              <w:rPr>
                <w:rFonts w:ascii="宋体" w:hAnsi="宋体" w:cs="宋体"/>
                <w:color w:val="000000"/>
                <w:sz w:val="22"/>
                <w:shd w:val="clear" w:color="auto" w:fill="FFFF00"/>
              </w:rPr>
            </w:pPr>
            <w:r>
              <w:rPr>
                <w:rFonts w:ascii="宋体" w:hAnsi="宋体" w:cs="宋体"/>
                <w:color w:val="000000"/>
                <w:sz w:val="22"/>
                <w:shd w:val="clear" w:color="auto" w:fill="FFFF00"/>
              </w:rPr>
              <w:t>10</w:t>
            </w:r>
          </w:p>
        </w:tc>
        <w:tc>
          <w:tcPr>
            <w:tcW w:w="568" w:type="dxa"/>
            <w:vMerge/>
            <w:tcBorders>
              <w:top w:val="nil"/>
              <w:left w:val="single" w:sz="4" w:space="0" w:color="00000A"/>
              <w:bottom w:val="single" w:sz="4" w:space="0" w:color="000001"/>
              <w:right w:val="single" w:sz="4" w:space="0" w:color="00000A"/>
            </w:tcBorders>
            <w:shd w:val="clear" w:color="auto" w:fill="auto"/>
            <w:tcMar>
              <w:left w:w="103" w:type="dxa"/>
            </w:tcMar>
            <w:vAlign w:val="center"/>
          </w:tcPr>
          <w:p w:rsidR="00F02BD1" w:rsidRDefault="00F02BD1" w:rsidP="00C56850">
            <w:pPr>
              <w:rPr>
                <w:rFonts w:ascii="宋体" w:hAnsi="宋体" w:cs="宋体"/>
                <w:color w:val="000000"/>
                <w:sz w:val="22"/>
                <w:shd w:val="clear" w:color="auto" w:fill="FFFF00"/>
              </w:rPr>
            </w:pPr>
          </w:p>
        </w:tc>
      </w:tr>
      <w:tr w:rsidR="00F02BD1" w:rsidTr="00C56850">
        <w:trPr>
          <w:trHeight w:val="425"/>
        </w:trPr>
        <w:tc>
          <w:tcPr>
            <w:tcW w:w="655" w:type="dxa"/>
            <w:vMerge/>
            <w:tcBorders>
              <w:top w:val="nil"/>
              <w:left w:val="single" w:sz="8" w:space="0" w:color="00000A"/>
              <w:bottom w:val="single" w:sz="4" w:space="0" w:color="00000A"/>
              <w:right w:val="single" w:sz="4" w:space="0" w:color="00000A"/>
            </w:tcBorders>
            <w:shd w:val="clear" w:color="auto" w:fill="auto"/>
            <w:tcMar>
              <w:left w:w="98" w:type="dxa"/>
            </w:tcMar>
            <w:vAlign w:val="center"/>
          </w:tcPr>
          <w:p w:rsidR="00F02BD1" w:rsidRDefault="00F02BD1" w:rsidP="00C56850">
            <w:pPr>
              <w:rPr>
                <w:rFonts w:ascii="宋体" w:hAnsi="宋体" w:cs="宋体"/>
                <w:color w:val="000000"/>
                <w:sz w:val="22"/>
                <w:shd w:val="clear" w:color="auto" w:fill="FFFF00"/>
              </w:rPr>
            </w:pPr>
          </w:p>
        </w:tc>
        <w:tc>
          <w:tcPr>
            <w:tcW w:w="534" w:type="dxa"/>
            <w:vMerge/>
            <w:tcBorders>
              <w:top w:val="nil"/>
              <w:left w:val="single" w:sz="4" w:space="0" w:color="00000A"/>
              <w:bottom w:val="single" w:sz="4" w:space="0" w:color="00000A"/>
              <w:right w:val="single" w:sz="4" w:space="0" w:color="00000A"/>
            </w:tcBorders>
            <w:shd w:val="clear" w:color="auto" w:fill="auto"/>
            <w:tcMar>
              <w:left w:w="103" w:type="dxa"/>
            </w:tcMar>
            <w:textDirection w:val="tbRlV"/>
            <w:vAlign w:val="center"/>
          </w:tcPr>
          <w:p w:rsidR="00F02BD1" w:rsidRDefault="00F02BD1" w:rsidP="00C56850">
            <w:pPr>
              <w:ind w:left="113" w:right="113"/>
              <w:rPr>
                <w:rFonts w:ascii="宋体" w:hAnsi="宋体" w:cs="宋体"/>
                <w:color w:val="000000"/>
                <w:sz w:val="22"/>
                <w:shd w:val="clear" w:color="auto" w:fill="FFFF00"/>
              </w:rPr>
            </w:pPr>
          </w:p>
        </w:tc>
        <w:tc>
          <w:tcPr>
            <w:tcW w:w="360" w:type="dxa"/>
            <w:tcBorders>
              <w:top w:val="nil"/>
              <w:left w:val="nil"/>
              <w:bottom w:val="nil"/>
              <w:right w:val="single" w:sz="4" w:space="0" w:color="00000A"/>
            </w:tcBorders>
            <w:shd w:val="clear" w:color="auto" w:fill="FFFFFF"/>
            <w:vAlign w:val="center"/>
          </w:tcPr>
          <w:p w:rsidR="00F02BD1" w:rsidRDefault="00F02BD1" w:rsidP="00C56850">
            <w:pPr>
              <w:jc w:val="right"/>
              <w:rPr>
                <w:rFonts w:ascii="宋体" w:hAnsi="宋体" w:cs="宋体"/>
                <w:color w:val="000000"/>
                <w:sz w:val="22"/>
                <w:shd w:val="clear" w:color="auto" w:fill="FFFF00"/>
              </w:rPr>
            </w:pPr>
            <w:r>
              <w:rPr>
                <w:rFonts w:ascii="宋体" w:hAnsi="宋体" w:cs="宋体"/>
                <w:color w:val="000000"/>
                <w:sz w:val="22"/>
                <w:shd w:val="clear" w:color="auto" w:fill="FFFF00"/>
              </w:rPr>
              <w:t>3</w:t>
            </w:r>
          </w:p>
        </w:tc>
        <w:tc>
          <w:tcPr>
            <w:tcW w:w="5180" w:type="dxa"/>
            <w:tcBorders>
              <w:top w:val="nil"/>
              <w:left w:val="nil"/>
              <w:bottom w:val="single" w:sz="4" w:space="0" w:color="00000A"/>
              <w:right w:val="single" w:sz="4" w:space="0" w:color="00000A"/>
            </w:tcBorders>
            <w:shd w:val="clear" w:color="auto" w:fill="FFFFFF"/>
            <w:vAlign w:val="center"/>
          </w:tcPr>
          <w:p w:rsidR="00F02BD1" w:rsidRPr="00C56850" w:rsidRDefault="00F02BD1" w:rsidP="00C56850">
            <w:pPr>
              <w:rPr>
                <w:rFonts w:ascii="宋体" w:hAnsi="宋体" w:cs="宋体"/>
                <w:color w:val="000000"/>
                <w:sz w:val="18"/>
                <w:szCs w:val="20"/>
                <w:shd w:val="clear" w:color="auto" w:fill="FFFF00"/>
              </w:rPr>
            </w:pPr>
            <w:r w:rsidRPr="00C56850">
              <w:rPr>
                <w:rFonts w:ascii="宋体" w:hAnsi="宋体" w:cs="宋体"/>
                <w:color w:val="000000"/>
                <w:sz w:val="18"/>
                <w:szCs w:val="20"/>
                <w:shd w:val="clear" w:color="auto" w:fill="FFFF00"/>
              </w:rPr>
              <w:t>缺乏理想的广告与媒体宣传渠道，消费者对产品信息了解不够</w:t>
            </w:r>
          </w:p>
        </w:tc>
        <w:tc>
          <w:tcPr>
            <w:tcW w:w="741" w:type="dxa"/>
            <w:tcBorders>
              <w:top w:val="nil"/>
              <w:left w:val="nil"/>
              <w:bottom w:val="single" w:sz="4" w:space="0" w:color="00000A"/>
              <w:right w:val="single" w:sz="4" w:space="0" w:color="00000A"/>
            </w:tcBorders>
            <w:shd w:val="clear" w:color="auto" w:fill="FFFFFF"/>
            <w:vAlign w:val="center"/>
          </w:tcPr>
          <w:p w:rsidR="00F02BD1" w:rsidRDefault="00F02BD1" w:rsidP="00C56850">
            <w:pPr>
              <w:jc w:val="center"/>
              <w:rPr>
                <w:rFonts w:ascii="宋体" w:hAnsi="宋体" w:cs="宋体"/>
                <w:color w:val="000000"/>
                <w:sz w:val="22"/>
                <w:shd w:val="clear" w:color="auto" w:fill="FFFF00"/>
              </w:rPr>
            </w:pPr>
            <w:r>
              <w:rPr>
                <w:rFonts w:ascii="宋体" w:hAnsi="宋体" w:cs="宋体"/>
                <w:color w:val="000000"/>
                <w:sz w:val="22"/>
                <w:shd w:val="clear" w:color="auto" w:fill="FFFF00"/>
              </w:rPr>
              <w:t>4</w:t>
            </w:r>
          </w:p>
        </w:tc>
        <w:tc>
          <w:tcPr>
            <w:tcW w:w="740" w:type="dxa"/>
            <w:tcBorders>
              <w:top w:val="nil"/>
              <w:left w:val="nil"/>
              <w:bottom w:val="single" w:sz="4" w:space="0" w:color="00000A"/>
              <w:right w:val="single" w:sz="4" w:space="0" w:color="00000A"/>
            </w:tcBorders>
            <w:shd w:val="clear" w:color="auto" w:fill="FFFFFF"/>
            <w:vAlign w:val="center"/>
          </w:tcPr>
          <w:p w:rsidR="00F02BD1" w:rsidRDefault="00F02BD1" w:rsidP="00C56850">
            <w:pPr>
              <w:jc w:val="center"/>
              <w:rPr>
                <w:rFonts w:ascii="宋体" w:hAnsi="宋体" w:cs="宋体"/>
                <w:color w:val="000000"/>
                <w:sz w:val="22"/>
                <w:shd w:val="clear" w:color="auto" w:fill="FFFF00"/>
              </w:rPr>
            </w:pPr>
            <w:r>
              <w:rPr>
                <w:rFonts w:ascii="宋体" w:hAnsi="宋体" w:cs="宋体"/>
                <w:color w:val="000000"/>
                <w:sz w:val="22"/>
                <w:shd w:val="clear" w:color="auto" w:fill="FFFF00"/>
              </w:rPr>
              <w:t>30</w:t>
            </w:r>
          </w:p>
        </w:tc>
        <w:tc>
          <w:tcPr>
            <w:tcW w:w="568" w:type="dxa"/>
            <w:vMerge/>
            <w:tcBorders>
              <w:top w:val="nil"/>
              <w:left w:val="single" w:sz="4" w:space="0" w:color="00000A"/>
              <w:bottom w:val="single" w:sz="4" w:space="0" w:color="000001"/>
              <w:right w:val="single" w:sz="4" w:space="0" w:color="00000A"/>
            </w:tcBorders>
            <w:shd w:val="clear" w:color="auto" w:fill="auto"/>
            <w:tcMar>
              <w:left w:w="103" w:type="dxa"/>
            </w:tcMar>
            <w:vAlign w:val="center"/>
          </w:tcPr>
          <w:p w:rsidR="00F02BD1" w:rsidRDefault="00F02BD1" w:rsidP="00C56850">
            <w:pPr>
              <w:rPr>
                <w:rFonts w:ascii="宋体" w:hAnsi="宋体" w:cs="宋体"/>
                <w:color w:val="000000"/>
                <w:sz w:val="22"/>
                <w:shd w:val="clear" w:color="auto" w:fill="FFFF00"/>
              </w:rPr>
            </w:pPr>
          </w:p>
        </w:tc>
      </w:tr>
      <w:tr w:rsidR="00F02BD1" w:rsidTr="00C56850">
        <w:trPr>
          <w:trHeight w:val="425"/>
        </w:trPr>
        <w:tc>
          <w:tcPr>
            <w:tcW w:w="655" w:type="dxa"/>
            <w:vMerge/>
            <w:tcBorders>
              <w:top w:val="nil"/>
              <w:left w:val="single" w:sz="8" w:space="0" w:color="00000A"/>
              <w:bottom w:val="single" w:sz="4" w:space="0" w:color="00000A"/>
              <w:right w:val="single" w:sz="4" w:space="0" w:color="00000A"/>
            </w:tcBorders>
            <w:shd w:val="clear" w:color="auto" w:fill="auto"/>
            <w:tcMar>
              <w:left w:w="98" w:type="dxa"/>
            </w:tcMar>
            <w:vAlign w:val="center"/>
          </w:tcPr>
          <w:p w:rsidR="00F02BD1" w:rsidRDefault="00F02BD1" w:rsidP="00C56850">
            <w:pPr>
              <w:rPr>
                <w:rFonts w:ascii="宋体" w:hAnsi="宋体" w:cs="宋体"/>
                <w:color w:val="000000"/>
                <w:sz w:val="22"/>
                <w:shd w:val="clear" w:color="auto" w:fill="FFFF00"/>
              </w:rPr>
            </w:pPr>
          </w:p>
        </w:tc>
        <w:tc>
          <w:tcPr>
            <w:tcW w:w="534" w:type="dxa"/>
            <w:vMerge/>
            <w:tcBorders>
              <w:top w:val="nil"/>
              <w:left w:val="single" w:sz="4" w:space="0" w:color="00000A"/>
              <w:bottom w:val="single" w:sz="4" w:space="0" w:color="00000A"/>
              <w:right w:val="single" w:sz="4" w:space="0" w:color="00000A"/>
            </w:tcBorders>
            <w:shd w:val="clear" w:color="auto" w:fill="auto"/>
            <w:tcMar>
              <w:left w:w="103" w:type="dxa"/>
            </w:tcMar>
            <w:textDirection w:val="tbRlV"/>
            <w:vAlign w:val="center"/>
          </w:tcPr>
          <w:p w:rsidR="00F02BD1" w:rsidRDefault="00F02BD1" w:rsidP="00C56850">
            <w:pPr>
              <w:ind w:left="113" w:right="113"/>
              <w:rPr>
                <w:rFonts w:ascii="宋体" w:hAnsi="宋体" w:cs="宋体"/>
                <w:color w:val="000000"/>
                <w:sz w:val="22"/>
                <w:shd w:val="clear" w:color="auto" w:fill="FFFF00"/>
              </w:rPr>
            </w:pPr>
          </w:p>
        </w:tc>
        <w:tc>
          <w:tcPr>
            <w:tcW w:w="360" w:type="dxa"/>
            <w:tcBorders>
              <w:top w:val="nil"/>
              <w:left w:val="nil"/>
              <w:bottom w:val="single" w:sz="4" w:space="0" w:color="00000A"/>
              <w:right w:val="single" w:sz="4" w:space="0" w:color="00000A"/>
            </w:tcBorders>
            <w:shd w:val="clear" w:color="auto" w:fill="FFFFFF"/>
            <w:vAlign w:val="center"/>
          </w:tcPr>
          <w:p w:rsidR="00F02BD1" w:rsidRDefault="00F02BD1" w:rsidP="00C56850">
            <w:pPr>
              <w:jc w:val="right"/>
              <w:rPr>
                <w:rFonts w:ascii="宋体" w:hAnsi="宋体" w:cs="宋体"/>
                <w:color w:val="000000"/>
                <w:sz w:val="22"/>
                <w:shd w:val="clear" w:color="auto" w:fill="FFFF00"/>
              </w:rPr>
            </w:pPr>
            <w:r>
              <w:rPr>
                <w:rFonts w:ascii="宋体" w:hAnsi="宋体" w:cs="宋体"/>
                <w:color w:val="000000"/>
                <w:sz w:val="22"/>
                <w:shd w:val="clear" w:color="auto" w:fill="FFFF00"/>
              </w:rPr>
              <w:t>4</w:t>
            </w:r>
          </w:p>
        </w:tc>
        <w:tc>
          <w:tcPr>
            <w:tcW w:w="5180" w:type="dxa"/>
            <w:tcBorders>
              <w:top w:val="nil"/>
              <w:left w:val="nil"/>
              <w:bottom w:val="single" w:sz="4" w:space="0" w:color="00000A"/>
              <w:right w:val="single" w:sz="4" w:space="0" w:color="00000A"/>
            </w:tcBorders>
            <w:shd w:val="clear" w:color="auto" w:fill="FFFFFF"/>
            <w:vAlign w:val="center"/>
          </w:tcPr>
          <w:p w:rsidR="00F02BD1" w:rsidRPr="00C56850" w:rsidRDefault="00F02BD1" w:rsidP="00C56850">
            <w:pPr>
              <w:rPr>
                <w:rFonts w:ascii="宋体" w:hAnsi="宋体" w:cs="宋体"/>
                <w:color w:val="000000"/>
                <w:sz w:val="18"/>
                <w:szCs w:val="20"/>
                <w:shd w:val="clear" w:color="auto" w:fill="FFFF00"/>
              </w:rPr>
            </w:pPr>
            <w:r w:rsidRPr="00C56850">
              <w:rPr>
                <w:rFonts w:ascii="宋体" w:hAnsi="宋体" w:cs="宋体"/>
                <w:color w:val="000000"/>
                <w:sz w:val="18"/>
                <w:szCs w:val="20"/>
                <w:shd w:val="clear" w:color="auto" w:fill="FFFF00"/>
              </w:rPr>
              <w:t>对销售产品的财务方面有待改进</w:t>
            </w:r>
          </w:p>
        </w:tc>
        <w:tc>
          <w:tcPr>
            <w:tcW w:w="741" w:type="dxa"/>
            <w:tcBorders>
              <w:top w:val="nil"/>
              <w:left w:val="nil"/>
              <w:bottom w:val="single" w:sz="4" w:space="0" w:color="00000A"/>
              <w:right w:val="single" w:sz="4" w:space="0" w:color="00000A"/>
            </w:tcBorders>
            <w:shd w:val="clear" w:color="auto" w:fill="FFFFFF"/>
            <w:vAlign w:val="center"/>
          </w:tcPr>
          <w:p w:rsidR="00F02BD1" w:rsidRDefault="00F02BD1" w:rsidP="00C56850">
            <w:pPr>
              <w:jc w:val="center"/>
              <w:rPr>
                <w:rFonts w:ascii="宋体" w:hAnsi="宋体" w:cs="宋体"/>
                <w:color w:val="000000"/>
                <w:sz w:val="22"/>
                <w:shd w:val="clear" w:color="auto" w:fill="FFFF00"/>
              </w:rPr>
            </w:pPr>
            <w:r>
              <w:rPr>
                <w:rFonts w:ascii="宋体" w:hAnsi="宋体" w:cs="宋体"/>
                <w:color w:val="000000"/>
                <w:sz w:val="22"/>
                <w:shd w:val="clear" w:color="auto" w:fill="FFFF00"/>
              </w:rPr>
              <w:t>5</w:t>
            </w:r>
          </w:p>
        </w:tc>
        <w:tc>
          <w:tcPr>
            <w:tcW w:w="740" w:type="dxa"/>
            <w:tcBorders>
              <w:top w:val="nil"/>
              <w:left w:val="nil"/>
              <w:bottom w:val="single" w:sz="4" w:space="0" w:color="00000A"/>
              <w:right w:val="single" w:sz="4" w:space="0" w:color="00000A"/>
            </w:tcBorders>
            <w:shd w:val="clear" w:color="auto" w:fill="FFFFFF"/>
            <w:vAlign w:val="center"/>
          </w:tcPr>
          <w:p w:rsidR="00F02BD1" w:rsidRDefault="00F02BD1" w:rsidP="00C56850">
            <w:pPr>
              <w:jc w:val="center"/>
              <w:rPr>
                <w:rFonts w:ascii="宋体" w:hAnsi="宋体" w:cs="宋体"/>
                <w:color w:val="000000"/>
                <w:sz w:val="22"/>
                <w:shd w:val="clear" w:color="auto" w:fill="FFFF00"/>
              </w:rPr>
            </w:pPr>
            <w:r>
              <w:rPr>
                <w:rFonts w:ascii="宋体" w:hAnsi="宋体" w:cs="宋体"/>
                <w:color w:val="000000"/>
                <w:sz w:val="22"/>
                <w:shd w:val="clear" w:color="auto" w:fill="FFFF00"/>
              </w:rPr>
              <w:t>30</w:t>
            </w:r>
          </w:p>
        </w:tc>
        <w:tc>
          <w:tcPr>
            <w:tcW w:w="568" w:type="dxa"/>
            <w:vMerge/>
            <w:tcBorders>
              <w:top w:val="nil"/>
              <w:left w:val="single" w:sz="4" w:space="0" w:color="00000A"/>
              <w:bottom w:val="single" w:sz="4" w:space="0" w:color="000001"/>
              <w:right w:val="single" w:sz="4" w:space="0" w:color="00000A"/>
            </w:tcBorders>
            <w:shd w:val="clear" w:color="auto" w:fill="auto"/>
            <w:tcMar>
              <w:left w:w="103" w:type="dxa"/>
            </w:tcMar>
            <w:vAlign w:val="center"/>
          </w:tcPr>
          <w:p w:rsidR="00F02BD1" w:rsidRDefault="00F02BD1" w:rsidP="00C56850">
            <w:pPr>
              <w:rPr>
                <w:rFonts w:ascii="宋体" w:hAnsi="宋体" w:cs="宋体"/>
                <w:color w:val="000000"/>
                <w:sz w:val="22"/>
                <w:shd w:val="clear" w:color="auto" w:fill="FFFF00"/>
              </w:rPr>
            </w:pPr>
          </w:p>
        </w:tc>
      </w:tr>
      <w:tr w:rsidR="00F02BD1" w:rsidTr="00C56850">
        <w:trPr>
          <w:trHeight w:val="604"/>
        </w:trPr>
        <w:tc>
          <w:tcPr>
            <w:tcW w:w="655" w:type="dxa"/>
            <w:vMerge w:val="restart"/>
            <w:tcBorders>
              <w:top w:val="nil"/>
              <w:left w:val="single" w:sz="8" w:space="0" w:color="00000A"/>
              <w:bottom w:val="single" w:sz="4" w:space="0" w:color="00000A"/>
              <w:right w:val="single" w:sz="4" w:space="0" w:color="00000A"/>
            </w:tcBorders>
            <w:shd w:val="clear" w:color="auto" w:fill="FFFFFF"/>
            <w:tcMar>
              <w:left w:w="98" w:type="dxa"/>
            </w:tcMar>
            <w:vAlign w:val="center"/>
          </w:tcPr>
          <w:p w:rsidR="00F02BD1" w:rsidRDefault="00F02BD1" w:rsidP="00C56850">
            <w:pPr>
              <w:jc w:val="center"/>
              <w:rPr>
                <w:rFonts w:ascii="宋体" w:hAnsi="宋体" w:cs="宋体"/>
                <w:color w:val="000000"/>
                <w:sz w:val="22"/>
                <w:shd w:val="clear" w:color="auto" w:fill="FFFF00"/>
              </w:rPr>
            </w:pPr>
            <w:r>
              <w:rPr>
                <w:rFonts w:ascii="宋体" w:hAnsi="宋体" w:cs="宋体"/>
                <w:color w:val="000000"/>
                <w:sz w:val="22"/>
                <w:shd w:val="clear" w:color="auto" w:fill="FFFF00"/>
              </w:rPr>
              <w:t>机会（O)</w:t>
            </w:r>
          </w:p>
        </w:tc>
        <w:tc>
          <w:tcPr>
            <w:tcW w:w="534" w:type="dxa"/>
            <w:vMerge w:val="restart"/>
            <w:tcBorders>
              <w:top w:val="nil"/>
              <w:left w:val="single" w:sz="4" w:space="0" w:color="00000A"/>
              <w:bottom w:val="single" w:sz="4" w:space="0" w:color="00000A"/>
              <w:right w:val="single" w:sz="4" w:space="0" w:color="00000A"/>
            </w:tcBorders>
            <w:shd w:val="clear" w:color="auto" w:fill="FFFFFF"/>
            <w:tcMar>
              <w:left w:w="103" w:type="dxa"/>
            </w:tcMar>
            <w:textDirection w:val="tbRlV"/>
            <w:vAlign w:val="center"/>
          </w:tcPr>
          <w:p w:rsidR="00F02BD1" w:rsidRDefault="00F02BD1" w:rsidP="00C56850">
            <w:pPr>
              <w:ind w:left="113" w:right="113"/>
              <w:jc w:val="center"/>
              <w:rPr>
                <w:rFonts w:ascii="宋体" w:hAnsi="宋体" w:cs="宋体"/>
                <w:color w:val="000000"/>
                <w:sz w:val="22"/>
                <w:shd w:val="clear" w:color="auto" w:fill="FFFF00"/>
              </w:rPr>
            </w:pPr>
            <w:r>
              <w:rPr>
                <w:rFonts w:ascii="宋体" w:hAnsi="宋体" w:cs="宋体"/>
                <w:color w:val="000000"/>
                <w:sz w:val="22"/>
                <w:shd w:val="clear" w:color="auto" w:fill="FFFF00"/>
              </w:rPr>
              <w:t>外部环境</w:t>
            </w:r>
          </w:p>
        </w:tc>
        <w:tc>
          <w:tcPr>
            <w:tcW w:w="360" w:type="dxa"/>
            <w:tcBorders>
              <w:top w:val="nil"/>
              <w:left w:val="nil"/>
              <w:bottom w:val="nil"/>
              <w:right w:val="single" w:sz="4" w:space="0" w:color="00000A"/>
            </w:tcBorders>
            <w:shd w:val="clear" w:color="auto" w:fill="FFFFFF"/>
            <w:vAlign w:val="center"/>
          </w:tcPr>
          <w:p w:rsidR="00F02BD1" w:rsidRDefault="00F02BD1" w:rsidP="00C56850">
            <w:pPr>
              <w:jc w:val="right"/>
              <w:rPr>
                <w:rFonts w:ascii="宋体" w:hAnsi="宋体" w:cs="宋体"/>
                <w:color w:val="000000"/>
                <w:sz w:val="22"/>
                <w:shd w:val="clear" w:color="auto" w:fill="FFFF00"/>
              </w:rPr>
            </w:pPr>
            <w:r>
              <w:rPr>
                <w:rFonts w:ascii="宋体" w:hAnsi="宋体" w:cs="宋体"/>
                <w:color w:val="000000"/>
                <w:sz w:val="22"/>
                <w:shd w:val="clear" w:color="auto" w:fill="FFFF00"/>
              </w:rPr>
              <w:t>1</w:t>
            </w:r>
          </w:p>
        </w:tc>
        <w:tc>
          <w:tcPr>
            <w:tcW w:w="5180" w:type="dxa"/>
            <w:tcBorders>
              <w:top w:val="nil"/>
              <w:left w:val="nil"/>
              <w:bottom w:val="single" w:sz="4" w:space="0" w:color="00000A"/>
              <w:right w:val="single" w:sz="4" w:space="0" w:color="00000A"/>
            </w:tcBorders>
            <w:shd w:val="clear" w:color="auto" w:fill="FFFFFF"/>
            <w:vAlign w:val="center"/>
          </w:tcPr>
          <w:p w:rsidR="00F02BD1" w:rsidRPr="00C56850" w:rsidRDefault="00F02BD1" w:rsidP="00C56850">
            <w:pPr>
              <w:rPr>
                <w:rFonts w:ascii="宋体" w:hAnsi="宋体" w:cs="宋体"/>
                <w:color w:val="000000"/>
                <w:sz w:val="18"/>
                <w:szCs w:val="20"/>
                <w:shd w:val="clear" w:color="auto" w:fill="FFFF00"/>
              </w:rPr>
            </w:pPr>
            <w:r w:rsidRPr="00C56850">
              <w:rPr>
                <w:rFonts w:ascii="宋体" w:hAnsi="宋体" w:cs="宋体"/>
                <w:color w:val="000000"/>
                <w:sz w:val="18"/>
                <w:szCs w:val="20"/>
                <w:shd w:val="clear" w:color="auto" w:fill="FFFF00"/>
              </w:rPr>
              <w:t>社会经济的显著发展与生活水平的大幅提升，保健意识的增强，消费者开始关注家庭健康，尤其是与日常密切相关的生活饮水（饮用水）的水质安全问题</w:t>
            </w:r>
          </w:p>
        </w:tc>
        <w:tc>
          <w:tcPr>
            <w:tcW w:w="741" w:type="dxa"/>
            <w:tcBorders>
              <w:top w:val="nil"/>
              <w:left w:val="nil"/>
              <w:bottom w:val="single" w:sz="4" w:space="0" w:color="00000A"/>
              <w:right w:val="single" w:sz="4" w:space="0" w:color="00000A"/>
            </w:tcBorders>
            <w:shd w:val="clear" w:color="auto" w:fill="FFFFFF"/>
            <w:vAlign w:val="center"/>
          </w:tcPr>
          <w:p w:rsidR="00F02BD1" w:rsidRDefault="00F02BD1" w:rsidP="00C56850">
            <w:pPr>
              <w:jc w:val="center"/>
              <w:rPr>
                <w:rFonts w:ascii="宋体" w:hAnsi="宋体" w:cs="宋体"/>
                <w:color w:val="000000"/>
                <w:sz w:val="22"/>
                <w:shd w:val="clear" w:color="auto" w:fill="FFFF00"/>
              </w:rPr>
            </w:pPr>
            <w:r>
              <w:rPr>
                <w:rFonts w:ascii="宋体" w:hAnsi="宋体" w:cs="宋体"/>
                <w:color w:val="000000"/>
                <w:sz w:val="22"/>
                <w:shd w:val="clear" w:color="auto" w:fill="FFFF00"/>
              </w:rPr>
              <w:t>8</w:t>
            </w:r>
          </w:p>
        </w:tc>
        <w:tc>
          <w:tcPr>
            <w:tcW w:w="740" w:type="dxa"/>
            <w:tcBorders>
              <w:top w:val="nil"/>
              <w:left w:val="nil"/>
              <w:bottom w:val="single" w:sz="4" w:space="0" w:color="00000A"/>
              <w:right w:val="single" w:sz="4" w:space="0" w:color="00000A"/>
            </w:tcBorders>
            <w:shd w:val="clear" w:color="auto" w:fill="FFFFFF"/>
            <w:vAlign w:val="center"/>
          </w:tcPr>
          <w:p w:rsidR="00F02BD1" w:rsidRDefault="00F02BD1" w:rsidP="00C56850">
            <w:pPr>
              <w:jc w:val="center"/>
              <w:rPr>
                <w:rFonts w:ascii="宋体" w:hAnsi="宋体" w:cs="宋体"/>
                <w:color w:val="000000"/>
                <w:sz w:val="22"/>
                <w:shd w:val="clear" w:color="auto" w:fill="FFFF00"/>
              </w:rPr>
            </w:pPr>
            <w:r>
              <w:rPr>
                <w:rFonts w:ascii="宋体" w:hAnsi="宋体" w:cs="宋体"/>
                <w:color w:val="000000"/>
                <w:sz w:val="22"/>
                <w:shd w:val="clear" w:color="auto" w:fill="FFFF00"/>
              </w:rPr>
              <w:t>30</w:t>
            </w:r>
          </w:p>
        </w:tc>
        <w:tc>
          <w:tcPr>
            <w:tcW w:w="568" w:type="dxa"/>
            <w:vMerge w:val="restart"/>
            <w:tcBorders>
              <w:top w:val="nil"/>
              <w:left w:val="single" w:sz="4" w:space="0" w:color="00000A"/>
              <w:bottom w:val="single" w:sz="4" w:space="0" w:color="000001"/>
              <w:right w:val="single" w:sz="4" w:space="0" w:color="00000A"/>
            </w:tcBorders>
            <w:shd w:val="clear" w:color="auto" w:fill="FFFFFF"/>
            <w:tcMar>
              <w:left w:w="103" w:type="dxa"/>
            </w:tcMar>
            <w:vAlign w:val="center"/>
          </w:tcPr>
          <w:p w:rsidR="00F02BD1" w:rsidRDefault="00F02BD1" w:rsidP="00C56850">
            <w:pPr>
              <w:jc w:val="center"/>
              <w:rPr>
                <w:rFonts w:ascii="宋体" w:hAnsi="宋体" w:cs="宋体"/>
                <w:color w:val="000000"/>
                <w:sz w:val="22"/>
                <w:shd w:val="clear" w:color="auto" w:fill="FFFF00"/>
              </w:rPr>
            </w:pPr>
            <w:r>
              <w:rPr>
                <w:rFonts w:ascii="宋体" w:hAnsi="宋体" w:cs="宋体"/>
                <w:color w:val="000000"/>
                <w:sz w:val="22"/>
                <w:shd w:val="clear" w:color="auto" w:fill="FFFF00"/>
              </w:rPr>
              <w:t>7.2</w:t>
            </w:r>
          </w:p>
        </w:tc>
      </w:tr>
      <w:tr w:rsidR="00F02BD1" w:rsidTr="00C56850">
        <w:trPr>
          <w:trHeight w:val="874"/>
        </w:trPr>
        <w:tc>
          <w:tcPr>
            <w:tcW w:w="655" w:type="dxa"/>
            <w:vMerge/>
            <w:tcBorders>
              <w:top w:val="nil"/>
              <w:left w:val="single" w:sz="8" w:space="0" w:color="00000A"/>
              <w:bottom w:val="single" w:sz="4" w:space="0" w:color="00000A"/>
              <w:right w:val="single" w:sz="4" w:space="0" w:color="00000A"/>
            </w:tcBorders>
            <w:shd w:val="clear" w:color="auto" w:fill="auto"/>
            <w:tcMar>
              <w:left w:w="98" w:type="dxa"/>
            </w:tcMar>
            <w:vAlign w:val="center"/>
          </w:tcPr>
          <w:p w:rsidR="00F02BD1" w:rsidRDefault="00F02BD1" w:rsidP="00C56850">
            <w:pPr>
              <w:rPr>
                <w:rFonts w:ascii="宋体" w:hAnsi="宋体" w:cs="宋体"/>
                <w:color w:val="000000"/>
                <w:sz w:val="22"/>
                <w:shd w:val="clear" w:color="auto" w:fill="FFFF00"/>
              </w:rPr>
            </w:pPr>
          </w:p>
        </w:tc>
        <w:tc>
          <w:tcPr>
            <w:tcW w:w="534" w:type="dxa"/>
            <w:vMerge/>
            <w:tcBorders>
              <w:top w:val="nil"/>
              <w:left w:val="single" w:sz="4" w:space="0" w:color="00000A"/>
              <w:bottom w:val="single" w:sz="4" w:space="0" w:color="00000A"/>
              <w:right w:val="single" w:sz="4" w:space="0" w:color="00000A"/>
            </w:tcBorders>
            <w:shd w:val="clear" w:color="auto" w:fill="auto"/>
            <w:tcMar>
              <w:left w:w="103" w:type="dxa"/>
            </w:tcMar>
            <w:textDirection w:val="tbRlV"/>
            <w:vAlign w:val="center"/>
          </w:tcPr>
          <w:p w:rsidR="00F02BD1" w:rsidRDefault="00F02BD1" w:rsidP="00C56850">
            <w:pPr>
              <w:ind w:left="113" w:right="113"/>
              <w:rPr>
                <w:rFonts w:ascii="宋体" w:hAnsi="宋体" w:cs="宋体"/>
                <w:color w:val="000000"/>
                <w:sz w:val="22"/>
                <w:shd w:val="clear" w:color="auto" w:fill="FFFF00"/>
              </w:rPr>
            </w:pPr>
          </w:p>
        </w:tc>
        <w:tc>
          <w:tcPr>
            <w:tcW w:w="360" w:type="dxa"/>
            <w:tcBorders>
              <w:top w:val="nil"/>
              <w:left w:val="nil"/>
              <w:bottom w:val="nil"/>
              <w:right w:val="single" w:sz="4" w:space="0" w:color="00000A"/>
            </w:tcBorders>
            <w:shd w:val="clear" w:color="auto" w:fill="FFFFFF"/>
            <w:vAlign w:val="center"/>
          </w:tcPr>
          <w:p w:rsidR="00F02BD1" w:rsidRDefault="00F02BD1" w:rsidP="00C56850">
            <w:pPr>
              <w:jc w:val="right"/>
              <w:rPr>
                <w:rFonts w:ascii="宋体" w:hAnsi="宋体" w:cs="宋体"/>
                <w:color w:val="000000"/>
                <w:sz w:val="22"/>
                <w:shd w:val="clear" w:color="auto" w:fill="FFFF00"/>
              </w:rPr>
            </w:pPr>
            <w:r>
              <w:rPr>
                <w:rFonts w:ascii="宋体" w:hAnsi="宋体" w:cs="宋体"/>
                <w:color w:val="000000"/>
                <w:sz w:val="22"/>
                <w:shd w:val="clear" w:color="auto" w:fill="FFFF00"/>
              </w:rPr>
              <w:t>2</w:t>
            </w:r>
          </w:p>
        </w:tc>
        <w:tc>
          <w:tcPr>
            <w:tcW w:w="5180" w:type="dxa"/>
            <w:tcBorders>
              <w:top w:val="nil"/>
              <w:left w:val="nil"/>
              <w:bottom w:val="single" w:sz="4" w:space="0" w:color="00000A"/>
              <w:right w:val="single" w:sz="4" w:space="0" w:color="00000A"/>
            </w:tcBorders>
            <w:shd w:val="clear" w:color="auto" w:fill="FFFFFF"/>
            <w:vAlign w:val="center"/>
          </w:tcPr>
          <w:p w:rsidR="00F02BD1" w:rsidRPr="00C56850" w:rsidRDefault="00F02BD1" w:rsidP="00C56850">
            <w:pPr>
              <w:rPr>
                <w:rFonts w:ascii="宋体" w:hAnsi="宋体" w:cs="宋体"/>
                <w:color w:val="000000"/>
                <w:sz w:val="18"/>
                <w:szCs w:val="20"/>
                <w:shd w:val="clear" w:color="auto" w:fill="FFFF00"/>
              </w:rPr>
            </w:pPr>
            <w:r w:rsidRPr="00C56850">
              <w:rPr>
                <w:rFonts w:ascii="宋体" w:hAnsi="宋体" w:cs="宋体"/>
                <w:color w:val="000000"/>
                <w:sz w:val="18"/>
                <w:szCs w:val="20"/>
                <w:shd w:val="clear" w:color="auto" w:fill="FFFF00"/>
              </w:rPr>
              <w:t>中国经济发展、工业发展、生活提升，但水源水质进一步恶化：城镇自来水突发事件不断出现，水污染危机事件频频发生，这是促进净水器行业发展的良好契机，净水器总体销量得到较大辐度增长。</w:t>
            </w:r>
          </w:p>
        </w:tc>
        <w:tc>
          <w:tcPr>
            <w:tcW w:w="741" w:type="dxa"/>
            <w:tcBorders>
              <w:top w:val="nil"/>
              <w:left w:val="nil"/>
              <w:bottom w:val="single" w:sz="4" w:space="0" w:color="00000A"/>
              <w:right w:val="single" w:sz="4" w:space="0" w:color="00000A"/>
            </w:tcBorders>
            <w:shd w:val="clear" w:color="auto" w:fill="FFFFFF"/>
            <w:vAlign w:val="center"/>
          </w:tcPr>
          <w:p w:rsidR="00F02BD1" w:rsidRDefault="00F02BD1" w:rsidP="00C56850">
            <w:pPr>
              <w:jc w:val="center"/>
              <w:rPr>
                <w:rFonts w:ascii="宋体" w:hAnsi="宋体" w:cs="宋体"/>
                <w:color w:val="000000"/>
                <w:sz w:val="22"/>
                <w:shd w:val="clear" w:color="auto" w:fill="FFFF00"/>
              </w:rPr>
            </w:pPr>
            <w:r>
              <w:rPr>
                <w:rFonts w:ascii="宋体" w:hAnsi="宋体" w:cs="宋体"/>
                <w:color w:val="000000"/>
                <w:sz w:val="22"/>
                <w:shd w:val="clear" w:color="auto" w:fill="FFFF00"/>
              </w:rPr>
              <w:t>8</w:t>
            </w:r>
          </w:p>
        </w:tc>
        <w:tc>
          <w:tcPr>
            <w:tcW w:w="740" w:type="dxa"/>
            <w:tcBorders>
              <w:top w:val="nil"/>
              <w:left w:val="nil"/>
              <w:bottom w:val="single" w:sz="4" w:space="0" w:color="00000A"/>
              <w:right w:val="single" w:sz="4" w:space="0" w:color="00000A"/>
            </w:tcBorders>
            <w:shd w:val="clear" w:color="auto" w:fill="FFFFFF"/>
            <w:vAlign w:val="center"/>
          </w:tcPr>
          <w:p w:rsidR="00F02BD1" w:rsidRDefault="00F02BD1" w:rsidP="00C56850">
            <w:pPr>
              <w:jc w:val="center"/>
              <w:rPr>
                <w:rFonts w:ascii="宋体" w:hAnsi="宋体" w:cs="宋体"/>
                <w:color w:val="000000"/>
                <w:sz w:val="22"/>
                <w:shd w:val="clear" w:color="auto" w:fill="FFFF00"/>
              </w:rPr>
            </w:pPr>
            <w:r>
              <w:rPr>
                <w:rFonts w:ascii="宋体" w:hAnsi="宋体" w:cs="宋体"/>
                <w:color w:val="000000"/>
                <w:sz w:val="22"/>
                <w:shd w:val="clear" w:color="auto" w:fill="FFFF00"/>
              </w:rPr>
              <w:t>20</w:t>
            </w:r>
          </w:p>
        </w:tc>
        <w:tc>
          <w:tcPr>
            <w:tcW w:w="568" w:type="dxa"/>
            <w:vMerge/>
            <w:tcBorders>
              <w:top w:val="nil"/>
              <w:left w:val="single" w:sz="4" w:space="0" w:color="00000A"/>
              <w:bottom w:val="single" w:sz="4" w:space="0" w:color="000001"/>
              <w:right w:val="single" w:sz="4" w:space="0" w:color="00000A"/>
            </w:tcBorders>
            <w:shd w:val="clear" w:color="auto" w:fill="auto"/>
            <w:tcMar>
              <w:left w:w="103" w:type="dxa"/>
            </w:tcMar>
            <w:vAlign w:val="center"/>
          </w:tcPr>
          <w:p w:rsidR="00F02BD1" w:rsidRDefault="00F02BD1" w:rsidP="00C56850">
            <w:pPr>
              <w:rPr>
                <w:rFonts w:ascii="宋体" w:hAnsi="宋体" w:cs="宋体"/>
                <w:color w:val="000000"/>
                <w:sz w:val="22"/>
                <w:shd w:val="clear" w:color="auto" w:fill="FFFF00"/>
              </w:rPr>
            </w:pPr>
          </w:p>
        </w:tc>
      </w:tr>
      <w:tr w:rsidR="00F02BD1" w:rsidTr="00C56850">
        <w:trPr>
          <w:trHeight w:val="425"/>
        </w:trPr>
        <w:tc>
          <w:tcPr>
            <w:tcW w:w="655" w:type="dxa"/>
            <w:vMerge/>
            <w:tcBorders>
              <w:top w:val="nil"/>
              <w:left w:val="single" w:sz="8" w:space="0" w:color="00000A"/>
              <w:bottom w:val="single" w:sz="4" w:space="0" w:color="00000A"/>
              <w:right w:val="single" w:sz="4" w:space="0" w:color="00000A"/>
            </w:tcBorders>
            <w:shd w:val="clear" w:color="auto" w:fill="auto"/>
            <w:tcMar>
              <w:left w:w="98" w:type="dxa"/>
            </w:tcMar>
            <w:vAlign w:val="center"/>
          </w:tcPr>
          <w:p w:rsidR="00F02BD1" w:rsidRDefault="00F02BD1" w:rsidP="00C56850">
            <w:pPr>
              <w:rPr>
                <w:rFonts w:ascii="宋体" w:hAnsi="宋体" w:cs="宋体"/>
                <w:color w:val="000000"/>
                <w:sz w:val="22"/>
                <w:shd w:val="clear" w:color="auto" w:fill="FFFF00"/>
              </w:rPr>
            </w:pPr>
          </w:p>
        </w:tc>
        <w:tc>
          <w:tcPr>
            <w:tcW w:w="534" w:type="dxa"/>
            <w:vMerge/>
            <w:tcBorders>
              <w:top w:val="nil"/>
              <w:left w:val="single" w:sz="4" w:space="0" w:color="00000A"/>
              <w:bottom w:val="single" w:sz="4" w:space="0" w:color="00000A"/>
              <w:right w:val="single" w:sz="4" w:space="0" w:color="00000A"/>
            </w:tcBorders>
            <w:shd w:val="clear" w:color="auto" w:fill="auto"/>
            <w:tcMar>
              <w:left w:w="103" w:type="dxa"/>
            </w:tcMar>
            <w:textDirection w:val="tbRlV"/>
            <w:vAlign w:val="center"/>
          </w:tcPr>
          <w:p w:rsidR="00F02BD1" w:rsidRDefault="00F02BD1" w:rsidP="00C56850">
            <w:pPr>
              <w:ind w:left="113" w:right="113"/>
              <w:rPr>
                <w:rFonts w:ascii="宋体" w:hAnsi="宋体" w:cs="宋体"/>
                <w:color w:val="000000"/>
                <w:sz w:val="22"/>
                <w:shd w:val="clear" w:color="auto" w:fill="FFFF00"/>
              </w:rPr>
            </w:pPr>
          </w:p>
        </w:tc>
        <w:tc>
          <w:tcPr>
            <w:tcW w:w="360" w:type="dxa"/>
            <w:tcBorders>
              <w:top w:val="nil"/>
              <w:left w:val="nil"/>
              <w:bottom w:val="nil"/>
              <w:right w:val="single" w:sz="4" w:space="0" w:color="00000A"/>
            </w:tcBorders>
            <w:shd w:val="clear" w:color="auto" w:fill="FFFFFF"/>
            <w:vAlign w:val="center"/>
          </w:tcPr>
          <w:p w:rsidR="00F02BD1" w:rsidRDefault="00F02BD1" w:rsidP="00C56850">
            <w:pPr>
              <w:jc w:val="right"/>
              <w:rPr>
                <w:rFonts w:ascii="宋体" w:hAnsi="宋体" w:cs="宋体"/>
                <w:color w:val="000000"/>
                <w:sz w:val="22"/>
                <w:shd w:val="clear" w:color="auto" w:fill="FFFF00"/>
              </w:rPr>
            </w:pPr>
            <w:r>
              <w:rPr>
                <w:rFonts w:ascii="宋体" w:hAnsi="宋体" w:cs="宋体"/>
                <w:color w:val="000000"/>
                <w:sz w:val="22"/>
                <w:shd w:val="clear" w:color="auto" w:fill="FFFF00"/>
              </w:rPr>
              <w:t>3</w:t>
            </w:r>
          </w:p>
        </w:tc>
        <w:tc>
          <w:tcPr>
            <w:tcW w:w="5180" w:type="dxa"/>
            <w:tcBorders>
              <w:top w:val="nil"/>
              <w:left w:val="nil"/>
              <w:bottom w:val="single" w:sz="4" w:space="0" w:color="00000A"/>
              <w:right w:val="single" w:sz="4" w:space="0" w:color="00000A"/>
            </w:tcBorders>
            <w:shd w:val="clear" w:color="auto" w:fill="FFFFFF"/>
            <w:vAlign w:val="center"/>
          </w:tcPr>
          <w:p w:rsidR="00F02BD1" w:rsidRPr="00C56850" w:rsidRDefault="00F02BD1" w:rsidP="00C56850">
            <w:pPr>
              <w:rPr>
                <w:rFonts w:ascii="宋体" w:hAnsi="宋体" w:cs="宋体"/>
                <w:color w:val="000000"/>
                <w:sz w:val="18"/>
                <w:szCs w:val="20"/>
                <w:shd w:val="clear" w:color="auto" w:fill="FFFF00"/>
              </w:rPr>
            </w:pPr>
            <w:r w:rsidRPr="00C56850">
              <w:rPr>
                <w:rFonts w:ascii="宋体" w:hAnsi="宋体" w:cs="宋体"/>
                <w:color w:val="000000"/>
                <w:sz w:val="18"/>
                <w:szCs w:val="20"/>
                <w:shd w:val="clear" w:color="auto" w:fill="FFFF00"/>
              </w:rPr>
              <w:t>国内市场需求增大，国内净水器市场开始慢慢成熟，出口也成为净水器厂家增长点。</w:t>
            </w:r>
          </w:p>
        </w:tc>
        <w:tc>
          <w:tcPr>
            <w:tcW w:w="741" w:type="dxa"/>
            <w:tcBorders>
              <w:top w:val="nil"/>
              <w:left w:val="nil"/>
              <w:bottom w:val="single" w:sz="4" w:space="0" w:color="00000A"/>
              <w:right w:val="single" w:sz="4" w:space="0" w:color="00000A"/>
            </w:tcBorders>
            <w:shd w:val="clear" w:color="auto" w:fill="FFFFFF"/>
            <w:vAlign w:val="center"/>
          </w:tcPr>
          <w:p w:rsidR="00F02BD1" w:rsidRDefault="00F02BD1" w:rsidP="00C56850">
            <w:pPr>
              <w:jc w:val="center"/>
              <w:rPr>
                <w:rFonts w:ascii="宋体" w:hAnsi="宋体" w:cs="宋体"/>
                <w:color w:val="000000"/>
                <w:sz w:val="22"/>
                <w:shd w:val="clear" w:color="auto" w:fill="FFFF00"/>
              </w:rPr>
            </w:pPr>
            <w:r>
              <w:rPr>
                <w:rFonts w:ascii="宋体" w:hAnsi="宋体" w:cs="宋体"/>
                <w:color w:val="000000"/>
                <w:sz w:val="22"/>
                <w:shd w:val="clear" w:color="auto" w:fill="FFFF00"/>
              </w:rPr>
              <w:t>5</w:t>
            </w:r>
          </w:p>
        </w:tc>
        <w:tc>
          <w:tcPr>
            <w:tcW w:w="740" w:type="dxa"/>
            <w:tcBorders>
              <w:top w:val="nil"/>
              <w:left w:val="nil"/>
              <w:bottom w:val="single" w:sz="4" w:space="0" w:color="00000A"/>
              <w:right w:val="single" w:sz="4" w:space="0" w:color="00000A"/>
            </w:tcBorders>
            <w:shd w:val="clear" w:color="auto" w:fill="FFFFFF"/>
            <w:vAlign w:val="center"/>
          </w:tcPr>
          <w:p w:rsidR="00F02BD1" w:rsidRDefault="00F02BD1" w:rsidP="00C56850">
            <w:pPr>
              <w:jc w:val="center"/>
              <w:rPr>
                <w:rFonts w:ascii="宋体" w:hAnsi="宋体" w:cs="宋体"/>
                <w:color w:val="000000"/>
                <w:sz w:val="22"/>
                <w:shd w:val="clear" w:color="auto" w:fill="FFFF00"/>
              </w:rPr>
            </w:pPr>
            <w:r>
              <w:rPr>
                <w:rFonts w:ascii="宋体" w:hAnsi="宋体" w:cs="宋体"/>
                <w:color w:val="000000"/>
                <w:sz w:val="22"/>
                <w:shd w:val="clear" w:color="auto" w:fill="FFFF00"/>
              </w:rPr>
              <w:t>10</w:t>
            </w:r>
          </w:p>
        </w:tc>
        <w:tc>
          <w:tcPr>
            <w:tcW w:w="568" w:type="dxa"/>
            <w:vMerge/>
            <w:tcBorders>
              <w:top w:val="nil"/>
              <w:left w:val="single" w:sz="4" w:space="0" w:color="00000A"/>
              <w:bottom w:val="single" w:sz="4" w:space="0" w:color="000001"/>
              <w:right w:val="single" w:sz="4" w:space="0" w:color="00000A"/>
            </w:tcBorders>
            <w:shd w:val="clear" w:color="auto" w:fill="auto"/>
            <w:tcMar>
              <w:left w:w="103" w:type="dxa"/>
            </w:tcMar>
            <w:vAlign w:val="center"/>
          </w:tcPr>
          <w:p w:rsidR="00F02BD1" w:rsidRDefault="00F02BD1" w:rsidP="00C56850">
            <w:pPr>
              <w:rPr>
                <w:rFonts w:ascii="宋体" w:hAnsi="宋体" w:cs="宋体"/>
                <w:color w:val="000000"/>
                <w:sz w:val="22"/>
                <w:shd w:val="clear" w:color="auto" w:fill="FFFF00"/>
              </w:rPr>
            </w:pPr>
          </w:p>
        </w:tc>
      </w:tr>
      <w:tr w:rsidR="00F02BD1" w:rsidTr="00C56850">
        <w:trPr>
          <w:trHeight w:val="425"/>
        </w:trPr>
        <w:tc>
          <w:tcPr>
            <w:tcW w:w="655" w:type="dxa"/>
            <w:vMerge/>
            <w:tcBorders>
              <w:top w:val="nil"/>
              <w:left w:val="single" w:sz="8" w:space="0" w:color="00000A"/>
              <w:bottom w:val="single" w:sz="4" w:space="0" w:color="00000A"/>
              <w:right w:val="single" w:sz="4" w:space="0" w:color="00000A"/>
            </w:tcBorders>
            <w:shd w:val="clear" w:color="auto" w:fill="auto"/>
            <w:tcMar>
              <w:left w:w="98" w:type="dxa"/>
            </w:tcMar>
            <w:vAlign w:val="center"/>
          </w:tcPr>
          <w:p w:rsidR="00F02BD1" w:rsidRDefault="00F02BD1" w:rsidP="00C56850">
            <w:pPr>
              <w:rPr>
                <w:rFonts w:ascii="宋体" w:hAnsi="宋体" w:cs="宋体"/>
                <w:color w:val="000000"/>
                <w:sz w:val="22"/>
                <w:shd w:val="clear" w:color="auto" w:fill="FFFF00"/>
              </w:rPr>
            </w:pPr>
          </w:p>
        </w:tc>
        <w:tc>
          <w:tcPr>
            <w:tcW w:w="534" w:type="dxa"/>
            <w:vMerge/>
            <w:tcBorders>
              <w:top w:val="nil"/>
              <w:left w:val="single" w:sz="4" w:space="0" w:color="00000A"/>
              <w:bottom w:val="single" w:sz="4" w:space="0" w:color="00000A"/>
              <w:right w:val="single" w:sz="4" w:space="0" w:color="00000A"/>
            </w:tcBorders>
            <w:shd w:val="clear" w:color="auto" w:fill="auto"/>
            <w:tcMar>
              <w:left w:w="103" w:type="dxa"/>
            </w:tcMar>
            <w:textDirection w:val="tbRlV"/>
            <w:vAlign w:val="center"/>
          </w:tcPr>
          <w:p w:rsidR="00F02BD1" w:rsidRDefault="00F02BD1" w:rsidP="00C56850">
            <w:pPr>
              <w:ind w:left="113" w:right="113"/>
              <w:rPr>
                <w:rFonts w:ascii="宋体" w:hAnsi="宋体" w:cs="宋体"/>
                <w:color w:val="000000"/>
                <w:sz w:val="22"/>
                <w:shd w:val="clear" w:color="auto" w:fill="FFFF00"/>
              </w:rPr>
            </w:pPr>
          </w:p>
        </w:tc>
        <w:tc>
          <w:tcPr>
            <w:tcW w:w="360" w:type="dxa"/>
            <w:tcBorders>
              <w:top w:val="nil"/>
              <w:left w:val="nil"/>
              <w:bottom w:val="nil"/>
              <w:right w:val="single" w:sz="4" w:space="0" w:color="00000A"/>
            </w:tcBorders>
            <w:shd w:val="clear" w:color="auto" w:fill="FFFFFF"/>
            <w:vAlign w:val="center"/>
          </w:tcPr>
          <w:p w:rsidR="00F02BD1" w:rsidRDefault="00F02BD1" w:rsidP="00C56850">
            <w:pPr>
              <w:jc w:val="right"/>
              <w:rPr>
                <w:rFonts w:ascii="宋体" w:hAnsi="宋体" w:cs="宋体"/>
                <w:color w:val="000000"/>
                <w:sz w:val="22"/>
                <w:shd w:val="clear" w:color="auto" w:fill="FFFF00"/>
              </w:rPr>
            </w:pPr>
            <w:r>
              <w:rPr>
                <w:rFonts w:ascii="宋体" w:hAnsi="宋体" w:cs="宋体"/>
                <w:color w:val="000000"/>
                <w:sz w:val="22"/>
                <w:shd w:val="clear" w:color="auto" w:fill="FFFF00"/>
              </w:rPr>
              <w:t>4</w:t>
            </w:r>
          </w:p>
        </w:tc>
        <w:tc>
          <w:tcPr>
            <w:tcW w:w="5180" w:type="dxa"/>
            <w:tcBorders>
              <w:top w:val="nil"/>
              <w:left w:val="nil"/>
              <w:bottom w:val="single" w:sz="4" w:space="0" w:color="00000A"/>
              <w:right w:val="single" w:sz="4" w:space="0" w:color="00000A"/>
            </w:tcBorders>
            <w:shd w:val="clear" w:color="auto" w:fill="FFFFFF"/>
            <w:vAlign w:val="center"/>
          </w:tcPr>
          <w:p w:rsidR="00F02BD1" w:rsidRPr="00C56850" w:rsidRDefault="00F02BD1" w:rsidP="00C56850">
            <w:pPr>
              <w:rPr>
                <w:rFonts w:ascii="宋体" w:hAnsi="宋体" w:cs="宋体"/>
                <w:color w:val="000000"/>
                <w:sz w:val="18"/>
                <w:szCs w:val="20"/>
                <w:shd w:val="clear" w:color="auto" w:fill="FFFF00"/>
              </w:rPr>
            </w:pPr>
            <w:r w:rsidRPr="00C56850">
              <w:rPr>
                <w:rFonts w:ascii="宋体" w:hAnsi="宋体" w:cs="宋体"/>
                <w:color w:val="000000"/>
                <w:sz w:val="18"/>
                <w:szCs w:val="20"/>
                <w:shd w:val="clear" w:color="auto" w:fill="FFFF00"/>
              </w:rPr>
              <w:t>净水器厂家对产品规范有利，市场规划到位，净水器市场逐渐规范。</w:t>
            </w:r>
          </w:p>
        </w:tc>
        <w:tc>
          <w:tcPr>
            <w:tcW w:w="741" w:type="dxa"/>
            <w:tcBorders>
              <w:top w:val="nil"/>
              <w:left w:val="nil"/>
              <w:bottom w:val="single" w:sz="4" w:space="0" w:color="00000A"/>
              <w:right w:val="single" w:sz="4" w:space="0" w:color="00000A"/>
            </w:tcBorders>
            <w:shd w:val="clear" w:color="auto" w:fill="FFFFFF"/>
            <w:vAlign w:val="center"/>
          </w:tcPr>
          <w:p w:rsidR="00F02BD1" w:rsidRDefault="00F02BD1" w:rsidP="00C56850">
            <w:pPr>
              <w:jc w:val="center"/>
              <w:rPr>
                <w:rFonts w:ascii="宋体" w:hAnsi="宋体" w:cs="宋体"/>
                <w:color w:val="000000"/>
                <w:sz w:val="22"/>
                <w:shd w:val="clear" w:color="auto" w:fill="FFFF00"/>
              </w:rPr>
            </w:pPr>
            <w:r>
              <w:rPr>
                <w:rFonts w:ascii="宋体" w:hAnsi="宋体" w:cs="宋体"/>
                <w:color w:val="000000"/>
                <w:sz w:val="22"/>
                <w:shd w:val="clear" w:color="auto" w:fill="FFFF00"/>
              </w:rPr>
              <w:t>3</w:t>
            </w:r>
          </w:p>
        </w:tc>
        <w:tc>
          <w:tcPr>
            <w:tcW w:w="740" w:type="dxa"/>
            <w:tcBorders>
              <w:top w:val="nil"/>
              <w:left w:val="nil"/>
              <w:bottom w:val="single" w:sz="4" w:space="0" w:color="00000A"/>
              <w:right w:val="single" w:sz="4" w:space="0" w:color="00000A"/>
            </w:tcBorders>
            <w:shd w:val="clear" w:color="auto" w:fill="FFFFFF"/>
            <w:vAlign w:val="center"/>
          </w:tcPr>
          <w:p w:rsidR="00F02BD1" w:rsidRDefault="00F02BD1" w:rsidP="00C56850">
            <w:pPr>
              <w:jc w:val="center"/>
              <w:rPr>
                <w:rFonts w:ascii="宋体" w:hAnsi="宋体" w:cs="宋体"/>
                <w:color w:val="000000"/>
                <w:sz w:val="22"/>
                <w:shd w:val="clear" w:color="auto" w:fill="FFFF00"/>
              </w:rPr>
            </w:pPr>
            <w:r>
              <w:rPr>
                <w:rFonts w:ascii="宋体" w:hAnsi="宋体" w:cs="宋体"/>
                <w:color w:val="000000"/>
                <w:sz w:val="22"/>
                <w:shd w:val="clear" w:color="auto" w:fill="FFFF00"/>
              </w:rPr>
              <w:t>10</w:t>
            </w:r>
          </w:p>
        </w:tc>
        <w:tc>
          <w:tcPr>
            <w:tcW w:w="568" w:type="dxa"/>
            <w:vMerge/>
            <w:tcBorders>
              <w:top w:val="nil"/>
              <w:left w:val="single" w:sz="4" w:space="0" w:color="00000A"/>
              <w:bottom w:val="single" w:sz="4" w:space="0" w:color="000001"/>
              <w:right w:val="single" w:sz="4" w:space="0" w:color="00000A"/>
            </w:tcBorders>
            <w:shd w:val="clear" w:color="auto" w:fill="auto"/>
            <w:tcMar>
              <w:left w:w="103" w:type="dxa"/>
            </w:tcMar>
            <w:vAlign w:val="center"/>
          </w:tcPr>
          <w:p w:rsidR="00F02BD1" w:rsidRDefault="00F02BD1" w:rsidP="00C56850">
            <w:pPr>
              <w:rPr>
                <w:rFonts w:ascii="宋体" w:hAnsi="宋体" w:cs="宋体"/>
                <w:color w:val="000000"/>
                <w:sz w:val="22"/>
                <w:shd w:val="clear" w:color="auto" w:fill="FFFF00"/>
              </w:rPr>
            </w:pPr>
          </w:p>
        </w:tc>
      </w:tr>
      <w:tr w:rsidR="00F02BD1" w:rsidTr="00C56850">
        <w:trPr>
          <w:trHeight w:val="425"/>
        </w:trPr>
        <w:tc>
          <w:tcPr>
            <w:tcW w:w="655" w:type="dxa"/>
            <w:vMerge/>
            <w:tcBorders>
              <w:top w:val="nil"/>
              <w:left w:val="single" w:sz="8" w:space="0" w:color="00000A"/>
              <w:bottom w:val="single" w:sz="4" w:space="0" w:color="00000A"/>
              <w:right w:val="single" w:sz="4" w:space="0" w:color="00000A"/>
            </w:tcBorders>
            <w:shd w:val="clear" w:color="auto" w:fill="auto"/>
            <w:tcMar>
              <w:left w:w="98" w:type="dxa"/>
            </w:tcMar>
            <w:vAlign w:val="center"/>
          </w:tcPr>
          <w:p w:rsidR="00F02BD1" w:rsidRDefault="00F02BD1" w:rsidP="00C56850">
            <w:pPr>
              <w:rPr>
                <w:rFonts w:ascii="宋体" w:hAnsi="宋体" w:cs="宋体"/>
                <w:color w:val="000000"/>
                <w:sz w:val="22"/>
                <w:shd w:val="clear" w:color="auto" w:fill="FFFF00"/>
              </w:rPr>
            </w:pPr>
          </w:p>
        </w:tc>
        <w:tc>
          <w:tcPr>
            <w:tcW w:w="534" w:type="dxa"/>
            <w:vMerge/>
            <w:tcBorders>
              <w:top w:val="nil"/>
              <w:left w:val="single" w:sz="4" w:space="0" w:color="00000A"/>
              <w:bottom w:val="single" w:sz="4" w:space="0" w:color="00000A"/>
              <w:right w:val="single" w:sz="4" w:space="0" w:color="00000A"/>
            </w:tcBorders>
            <w:shd w:val="clear" w:color="auto" w:fill="auto"/>
            <w:tcMar>
              <w:left w:w="103" w:type="dxa"/>
            </w:tcMar>
            <w:textDirection w:val="tbRlV"/>
            <w:vAlign w:val="center"/>
          </w:tcPr>
          <w:p w:rsidR="00F02BD1" w:rsidRDefault="00F02BD1" w:rsidP="00C56850">
            <w:pPr>
              <w:ind w:left="113" w:right="113"/>
              <w:rPr>
                <w:rFonts w:ascii="宋体" w:hAnsi="宋体" w:cs="宋体"/>
                <w:color w:val="000000"/>
                <w:sz w:val="22"/>
                <w:shd w:val="clear" w:color="auto" w:fill="FFFF00"/>
              </w:rPr>
            </w:pPr>
          </w:p>
        </w:tc>
        <w:tc>
          <w:tcPr>
            <w:tcW w:w="360" w:type="dxa"/>
            <w:tcBorders>
              <w:top w:val="nil"/>
              <w:left w:val="nil"/>
              <w:bottom w:val="single" w:sz="4" w:space="0" w:color="00000A"/>
              <w:right w:val="single" w:sz="4" w:space="0" w:color="00000A"/>
            </w:tcBorders>
            <w:shd w:val="clear" w:color="auto" w:fill="FFFFFF"/>
            <w:vAlign w:val="center"/>
          </w:tcPr>
          <w:p w:rsidR="00F02BD1" w:rsidRDefault="00F02BD1" w:rsidP="00C56850">
            <w:pPr>
              <w:jc w:val="right"/>
              <w:rPr>
                <w:rFonts w:ascii="宋体" w:hAnsi="宋体" w:cs="宋体"/>
                <w:color w:val="000000"/>
                <w:sz w:val="22"/>
                <w:shd w:val="clear" w:color="auto" w:fill="FFFF00"/>
              </w:rPr>
            </w:pPr>
            <w:r>
              <w:rPr>
                <w:rFonts w:ascii="宋体" w:hAnsi="宋体" w:cs="宋体"/>
                <w:color w:val="000000"/>
                <w:sz w:val="22"/>
                <w:shd w:val="clear" w:color="auto" w:fill="FFFF00"/>
              </w:rPr>
              <w:t>5</w:t>
            </w:r>
          </w:p>
        </w:tc>
        <w:tc>
          <w:tcPr>
            <w:tcW w:w="5180" w:type="dxa"/>
            <w:tcBorders>
              <w:top w:val="nil"/>
              <w:left w:val="nil"/>
              <w:bottom w:val="single" w:sz="4" w:space="0" w:color="00000A"/>
              <w:right w:val="single" w:sz="4" w:space="0" w:color="00000A"/>
            </w:tcBorders>
            <w:shd w:val="clear" w:color="auto" w:fill="FFFFFF"/>
            <w:vAlign w:val="center"/>
          </w:tcPr>
          <w:p w:rsidR="00F02BD1" w:rsidRPr="00C56850" w:rsidRDefault="00F02BD1" w:rsidP="00C56850">
            <w:pPr>
              <w:rPr>
                <w:rFonts w:ascii="宋体" w:hAnsi="宋体" w:cs="宋体"/>
                <w:color w:val="000000"/>
                <w:sz w:val="18"/>
                <w:szCs w:val="20"/>
                <w:shd w:val="clear" w:color="auto" w:fill="FFFF00"/>
              </w:rPr>
            </w:pPr>
            <w:r w:rsidRPr="00C56850">
              <w:rPr>
                <w:rFonts w:ascii="宋体" w:hAnsi="宋体" w:cs="宋体"/>
                <w:color w:val="000000"/>
                <w:sz w:val="18"/>
                <w:szCs w:val="20"/>
                <w:shd w:val="clear" w:color="auto" w:fill="FFFF00"/>
              </w:rPr>
              <w:t>国家政策大力扶持环保节能产业，净水器作为新兴环保产业越来越得到重视。</w:t>
            </w:r>
          </w:p>
        </w:tc>
        <w:tc>
          <w:tcPr>
            <w:tcW w:w="741" w:type="dxa"/>
            <w:tcBorders>
              <w:top w:val="nil"/>
              <w:left w:val="nil"/>
              <w:bottom w:val="single" w:sz="4" w:space="0" w:color="00000A"/>
              <w:right w:val="single" w:sz="4" w:space="0" w:color="00000A"/>
            </w:tcBorders>
            <w:shd w:val="clear" w:color="auto" w:fill="FFFFFF"/>
            <w:vAlign w:val="center"/>
          </w:tcPr>
          <w:p w:rsidR="00F02BD1" w:rsidRDefault="00F02BD1" w:rsidP="00C56850">
            <w:pPr>
              <w:jc w:val="center"/>
              <w:rPr>
                <w:rFonts w:ascii="宋体" w:hAnsi="宋体" w:cs="宋体"/>
                <w:color w:val="000000"/>
                <w:sz w:val="22"/>
                <w:shd w:val="clear" w:color="auto" w:fill="FFFF00"/>
              </w:rPr>
            </w:pPr>
            <w:r>
              <w:rPr>
                <w:rFonts w:ascii="宋体" w:hAnsi="宋体" w:cs="宋体"/>
                <w:color w:val="000000"/>
                <w:sz w:val="22"/>
                <w:shd w:val="clear" w:color="auto" w:fill="FFFF00"/>
              </w:rPr>
              <w:t>8</w:t>
            </w:r>
          </w:p>
        </w:tc>
        <w:tc>
          <w:tcPr>
            <w:tcW w:w="740" w:type="dxa"/>
            <w:tcBorders>
              <w:top w:val="nil"/>
              <w:left w:val="nil"/>
              <w:bottom w:val="single" w:sz="4" w:space="0" w:color="00000A"/>
              <w:right w:val="single" w:sz="4" w:space="0" w:color="00000A"/>
            </w:tcBorders>
            <w:shd w:val="clear" w:color="auto" w:fill="FFFFFF"/>
            <w:vAlign w:val="center"/>
          </w:tcPr>
          <w:p w:rsidR="00F02BD1" w:rsidRDefault="00F02BD1" w:rsidP="00C56850">
            <w:pPr>
              <w:jc w:val="center"/>
              <w:rPr>
                <w:rFonts w:ascii="宋体" w:hAnsi="宋体" w:cs="宋体"/>
                <w:color w:val="000000"/>
                <w:sz w:val="22"/>
                <w:shd w:val="clear" w:color="auto" w:fill="FFFF00"/>
              </w:rPr>
            </w:pPr>
            <w:r>
              <w:rPr>
                <w:rFonts w:ascii="宋体" w:hAnsi="宋体" w:cs="宋体"/>
                <w:color w:val="000000"/>
                <w:sz w:val="22"/>
                <w:shd w:val="clear" w:color="auto" w:fill="FFFF00"/>
              </w:rPr>
              <w:t>30</w:t>
            </w:r>
          </w:p>
        </w:tc>
        <w:tc>
          <w:tcPr>
            <w:tcW w:w="568" w:type="dxa"/>
            <w:vMerge/>
            <w:tcBorders>
              <w:top w:val="nil"/>
              <w:left w:val="single" w:sz="4" w:space="0" w:color="00000A"/>
              <w:bottom w:val="single" w:sz="4" w:space="0" w:color="000001"/>
              <w:right w:val="single" w:sz="4" w:space="0" w:color="00000A"/>
            </w:tcBorders>
            <w:shd w:val="clear" w:color="auto" w:fill="auto"/>
            <w:tcMar>
              <w:left w:w="103" w:type="dxa"/>
            </w:tcMar>
            <w:vAlign w:val="center"/>
          </w:tcPr>
          <w:p w:rsidR="00F02BD1" w:rsidRDefault="00F02BD1" w:rsidP="00C56850">
            <w:pPr>
              <w:rPr>
                <w:rFonts w:ascii="宋体" w:hAnsi="宋体" w:cs="宋体"/>
                <w:color w:val="000000"/>
                <w:sz w:val="22"/>
                <w:shd w:val="clear" w:color="auto" w:fill="FFFF00"/>
              </w:rPr>
            </w:pPr>
          </w:p>
        </w:tc>
      </w:tr>
      <w:tr w:rsidR="00F02BD1" w:rsidTr="00C56850">
        <w:trPr>
          <w:trHeight w:val="425"/>
        </w:trPr>
        <w:tc>
          <w:tcPr>
            <w:tcW w:w="655" w:type="dxa"/>
            <w:vMerge w:val="restart"/>
            <w:tcBorders>
              <w:top w:val="nil"/>
              <w:left w:val="single" w:sz="8" w:space="0" w:color="00000A"/>
              <w:bottom w:val="single" w:sz="4" w:space="0" w:color="00000A"/>
              <w:right w:val="single" w:sz="4" w:space="0" w:color="00000A"/>
            </w:tcBorders>
            <w:shd w:val="clear" w:color="auto" w:fill="FFFFFF"/>
            <w:tcMar>
              <w:left w:w="98" w:type="dxa"/>
            </w:tcMar>
            <w:vAlign w:val="center"/>
          </w:tcPr>
          <w:p w:rsidR="00F02BD1" w:rsidRDefault="00F02BD1" w:rsidP="00C56850">
            <w:pPr>
              <w:jc w:val="center"/>
              <w:rPr>
                <w:rFonts w:ascii="宋体" w:hAnsi="宋体" w:cs="宋体"/>
                <w:color w:val="000000"/>
                <w:sz w:val="22"/>
                <w:shd w:val="clear" w:color="auto" w:fill="FFFF00"/>
              </w:rPr>
            </w:pPr>
            <w:r>
              <w:rPr>
                <w:rFonts w:ascii="宋体" w:hAnsi="宋体" w:cs="宋体"/>
                <w:color w:val="000000"/>
                <w:sz w:val="22"/>
                <w:shd w:val="clear" w:color="auto" w:fill="FFFF00"/>
              </w:rPr>
              <w:t>挑战（T)</w:t>
            </w:r>
          </w:p>
        </w:tc>
        <w:tc>
          <w:tcPr>
            <w:tcW w:w="534" w:type="dxa"/>
            <w:vMerge w:val="restart"/>
            <w:tcBorders>
              <w:top w:val="nil"/>
              <w:left w:val="single" w:sz="4" w:space="0" w:color="00000A"/>
              <w:bottom w:val="single" w:sz="4" w:space="0" w:color="00000A"/>
              <w:right w:val="single" w:sz="4" w:space="0" w:color="00000A"/>
            </w:tcBorders>
            <w:shd w:val="clear" w:color="auto" w:fill="FFFFFF"/>
            <w:tcMar>
              <w:left w:w="103" w:type="dxa"/>
            </w:tcMar>
            <w:textDirection w:val="tbRlV"/>
            <w:vAlign w:val="center"/>
          </w:tcPr>
          <w:p w:rsidR="00F02BD1" w:rsidRDefault="00F02BD1" w:rsidP="00C56850">
            <w:pPr>
              <w:ind w:left="113" w:right="113"/>
              <w:jc w:val="center"/>
              <w:rPr>
                <w:rFonts w:ascii="宋体" w:hAnsi="宋体" w:cs="宋体"/>
                <w:color w:val="000000"/>
                <w:sz w:val="22"/>
                <w:shd w:val="clear" w:color="auto" w:fill="FFFF00"/>
              </w:rPr>
            </w:pPr>
            <w:r>
              <w:rPr>
                <w:rFonts w:ascii="宋体" w:hAnsi="宋体" w:cs="宋体"/>
                <w:color w:val="000000"/>
                <w:sz w:val="22"/>
                <w:shd w:val="clear" w:color="auto" w:fill="FFFF00"/>
              </w:rPr>
              <w:t>外部环境</w:t>
            </w:r>
          </w:p>
        </w:tc>
        <w:tc>
          <w:tcPr>
            <w:tcW w:w="360" w:type="dxa"/>
            <w:tcBorders>
              <w:top w:val="nil"/>
              <w:left w:val="nil"/>
              <w:bottom w:val="nil"/>
              <w:right w:val="single" w:sz="4" w:space="0" w:color="00000A"/>
            </w:tcBorders>
            <w:shd w:val="clear" w:color="auto" w:fill="FFFFFF"/>
            <w:vAlign w:val="center"/>
          </w:tcPr>
          <w:p w:rsidR="00F02BD1" w:rsidRDefault="00F02BD1" w:rsidP="00C56850">
            <w:pPr>
              <w:jc w:val="right"/>
              <w:rPr>
                <w:rFonts w:ascii="宋体" w:hAnsi="宋体" w:cs="宋体"/>
                <w:color w:val="000000"/>
                <w:sz w:val="22"/>
                <w:shd w:val="clear" w:color="auto" w:fill="FFFF00"/>
              </w:rPr>
            </w:pPr>
            <w:r>
              <w:rPr>
                <w:rFonts w:ascii="宋体" w:hAnsi="宋体" w:cs="宋体"/>
                <w:color w:val="000000"/>
                <w:sz w:val="22"/>
                <w:shd w:val="clear" w:color="auto" w:fill="FFFF00"/>
              </w:rPr>
              <w:t>1</w:t>
            </w:r>
          </w:p>
        </w:tc>
        <w:tc>
          <w:tcPr>
            <w:tcW w:w="5180" w:type="dxa"/>
            <w:tcBorders>
              <w:top w:val="nil"/>
              <w:left w:val="nil"/>
              <w:bottom w:val="single" w:sz="4" w:space="0" w:color="00000A"/>
              <w:right w:val="single" w:sz="4" w:space="0" w:color="00000A"/>
            </w:tcBorders>
            <w:shd w:val="clear" w:color="auto" w:fill="FFFFFF"/>
            <w:vAlign w:val="center"/>
          </w:tcPr>
          <w:p w:rsidR="00F02BD1" w:rsidRPr="00C56850" w:rsidRDefault="00F02BD1" w:rsidP="00C56850">
            <w:pPr>
              <w:rPr>
                <w:rFonts w:ascii="宋体" w:hAnsi="宋体" w:cs="宋体"/>
                <w:color w:val="000000"/>
                <w:sz w:val="18"/>
                <w:szCs w:val="20"/>
                <w:shd w:val="clear" w:color="auto" w:fill="FFFF00"/>
              </w:rPr>
            </w:pPr>
            <w:r w:rsidRPr="00C56850">
              <w:rPr>
                <w:rFonts w:ascii="宋体" w:hAnsi="宋体" w:cs="宋体"/>
                <w:color w:val="000000"/>
                <w:sz w:val="18"/>
                <w:szCs w:val="20"/>
                <w:shd w:val="clear" w:color="auto" w:fill="FFFF00"/>
              </w:rPr>
              <w:t>净水器行业竞争激烈，外有国际知名公司“攻城略地”，内有老品牌“群雄并起”</w:t>
            </w:r>
          </w:p>
        </w:tc>
        <w:tc>
          <w:tcPr>
            <w:tcW w:w="741" w:type="dxa"/>
            <w:tcBorders>
              <w:top w:val="nil"/>
              <w:left w:val="nil"/>
              <w:bottom w:val="single" w:sz="4" w:space="0" w:color="00000A"/>
              <w:right w:val="single" w:sz="4" w:space="0" w:color="00000A"/>
            </w:tcBorders>
            <w:shd w:val="clear" w:color="auto" w:fill="FFFFFF"/>
            <w:vAlign w:val="center"/>
          </w:tcPr>
          <w:p w:rsidR="00F02BD1" w:rsidRDefault="00F02BD1" w:rsidP="00C56850">
            <w:pPr>
              <w:jc w:val="center"/>
              <w:rPr>
                <w:rFonts w:ascii="宋体" w:hAnsi="宋体" w:cs="宋体"/>
                <w:color w:val="000000"/>
                <w:sz w:val="22"/>
                <w:shd w:val="clear" w:color="auto" w:fill="FFFF00"/>
              </w:rPr>
            </w:pPr>
            <w:r>
              <w:rPr>
                <w:rFonts w:ascii="宋体" w:hAnsi="宋体" w:cs="宋体"/>
                <w:color w:val="000000"/>
                <w:sz w:val="22"/>
                <w:shd w:val="clear" w:color="auto" w:fill="FFFF00"/>
              </w:rPr>
              <w:t>8</w:t>
            </w:r>
          </w:p>
        </w:tc>
        <w:tc>
          <w:tcPr>
            <w:tcW w:w="740" w:type="dxa"/>
            <w:tcBorders>
              <w:top w:val="nil"/>
              <w:left w:val="nil"/>
              <w:bottom w:val="single" w:sz="4" w:space="0" w:color="00000A"/>
              <w:right w:val="single" w:sz="4" w:space="0" w:color="00000A"/>
            </w:tcBorders>
            <w:shd w:val="clear" w:color="auto" w:fill="FFFFFF"/>
            <w:vAlign w:val="center"/>
          </w:tcPr>
          <w:p w:rsidR="00F02BD1" w:rsidRDefault="00F02BD1" w:rsidP="00C56850">
            <w:pPr>
              <w:jc w:val="center"/>
              <w:rPr>
                <w:rFonts w:ascii="宋体" w:hAnsi="宋体" w:cs="宋体"/>
                <w:color w:val="000000"/>
                <w:sz w:val="22"/>
                <w:shd w:val="clear" w:color="auto" w:fill="FFFF00"/>
              </w:rPr>
            </w:pPr>
            <w:r>
              <w:rPr>
                <w:rFonts w:ascii="宋体" w:hAnsi="宋体" w:cs="宋体"/>
                <w:color w:val="000000"/>
                <w:sz w:val="22"/>
                <w:shd w:val="clear" w:color="auto" w:fill="FFFF00"/>
              </w:rPr>
              <w:t>50</w:t>
            </w:r>
          </w:p>
        </w:tc>
        <w:tc>
          <w:tcPr>
            <w:tcW w:w="568" w:type="dxa"/>
            <w:vMerge w:val="restart"/>
            <w:tcBorders>
              <w:top w:val="nil"/>
              <w:left w:val="single" w:sz="4" w:space="0" w:color="00000A"/>
              <w:bottom w:val="single" w:sz="4" w:space="0" w:color="000001"/>
              <w:right w:val="single" w:sz="4" w:space="0" w:color="00000A"/>
            </w:tcBorders>
            <w:shd w:val="clear" w:color="auto" w:fill="FFFFFF"/>
            <w:tcMar>
              <w:left w:w="103" w:type="dxa"/>
            </w:tcMar>
            <w:vAlign w:val="center"/>
          </w:tcPr>
          <w:p w:rsidR="00F02BD1" w:rsidRDefault="00F02BD1" w:rsidP="00C56850">
            <w:pPr>
              <w:jc w:val="center"/>
              <w:rPr>
                <w:rFonts w:ascii="宋体" w:hAnsi="宋体" w:cs="宋体"/>
                <w:color w:val="000000"/>
                <w:sz w:val="22"/>
                <w:shd w:val="clear" w:color="auto" w:fill="FFFF00"/>
              </w:rPr>
            </w:pPr>
            <w:r>
              <w:rPr>
                <w:rFonts w:ascii="宋体" w:hAnsi="宋体" w:cs="宋体"/>
                <w:color w:val="000000"/>
                <w:sz w:val="22"/>
                <w:shd w:val="clear" w:color="auto" w:fill="FFFF00"/>
              </w:rPr>
              <w:t>5.4</w:t>
            </w:r>
          </w:p>
        </w:tc>
      </w:tr>
      <w:tr w:rsidR="00F02BD1" w:rsidTr="00C56850">
        <w:trPr>
          <w:trHeight w:val="425"/>
        </w:trPr>
        <w:tc>
          <w:tcPr>
            <w:tcW w:w="655" w:type="dxa"/>
            <w:vMerge/>
            <w:tcBorders>
              <w:top w:val="nil"/>
              <w:left w:val="single" w:sz="8" w:space="0" w:color="00000A"/>
              <w:bottom w:val="single" w:sz="4" w:space="0" w:color="00000A"/>
              <w:right w:val="single" w:sz="4" w:space="0" w:color="00000A"/>
            </w:tcBorders>
            <w:shd w:val="clear" w:color="auto" w:fill="auto"/>
            <w:tcMar>
              <w:left w:w="98" w:type="dxa"/>
            </w:tcMar>
            <w:vAlign w:val="center"/>
          </w:tcPr>
          <w:p w:rsidR="00F02BD1" w:rsidRDefault="00F02BD1" w:rsidP="00C56850">
            <w:pPr>
              <w:rPr>
                <w:rFonts w:ascii="宋体" w:hAnsi="宋体" w:cs="宋体"/>
                <w:color w:val="000000"/>
                <w:sz w:val="22"/>
                <w:shd w:val="clear" w:color="auto" w:fill="FFFF00"/>
              </w:rPr>
            </w:pPr>
          </w:p>
        </w:tc>
        <w:tc>
          <w:tcPr>
            <w:tcW w:w="534" w:type="dxa"/>
            <w:vMerge/>
            <w:tcBorders>
              <w:top w:val="nil"/>
              <w:left w:val="single" w:sz="4" w:space="0" w:color="00000A"/>
              <w:bottom w:val="single" w:sz="4" w:space="0" w:color="00000A"/>
              <w:right w:val="single" w:sz="4" w:space="0" w:color="00000A"/>
            </w:tcBorders>
            <w:shd w:val="clear" w:color="auto" w:fill="auto"/>
            <w:tcMar>
              <w:left w:w="103" w:type="dxa"/>
            </w:tcMar>
            <w:vAlign w:val="center"/>
          </w:tcPr>
          <w:p w:rsidR="00F02BD1" w:rsidRDefault="00F02BD1" w:rsidP="00C56850">
            <w:pPr>
              <w:rPr>
                <w:rFonts w:ascii="宋体" w:hAnsi="宋体" w:cs="宋体"/>
                <w:color w:val="000000"/>
                <w:sz w:val="22"/>
                <w:shd w:val="clear" w:color="auto" w:fill="FFFF00"/>
              </w:rPr>
            </w:pPr>
          </w:p>
        </w:tc>
        <w:tc>
          <w:tcPr>
            <w:tcW w:w="360" w:type="dxa"/>
            <w:tcBorders>
              <w:top w:val="nil"/>
              <w:left w:val="nil"/>
              <w:bottom w:val="nil"/>
              <w:right w:val="single" w:sz="4" w:space="0" w:color="00000A"/>
            </w:tcBorders>
            <w:shd w:val="clear" w:color="auto" w:fill="FFFFFF"/>
            <w:vAlign w:val="center"/>
          </w:tcPr>
          <w:p w:rsidR="00F02BD1" w:rsidRDefault="00F02BD1" w:rsidP="00C56850">
            <w:pPr>
              <w:jc w:val="right"/>
              <w:rPr>
                <w:rFonts w:ascii="宋体" w:hAnsi="宋体" w:cs="宋体"/>
                <w:color w:val="000000"/>
                <w:sz w:val="22"/>
                <w:shd w:val="clear" w:color="auto" w:fill="FFFF00"/>
              </w:rPr>
            </w:pPr>
            <w:r>
              <w:rPr>
                <w:rFonts w:ascii="宋体" w:hAnsi="宋体" w:cs="宋体"/>
                <w:color w:val="000000"/>
                <w:sz w:val="22"/>
                <w:shd w:val="clear" w:color="auto" w:fill="FFFF00"/>
              </w:rPr>
              <w:t>2</w:t>
            </w:r>
          </w:p>
        </w:tc>
        <w:tc>
          <w:tcPr>
            <w:tcW w:w="5180" w:type="dxa"/>
            <w:tcBorders>
              <w:top w:val="nil"/>
              <w:left w:val="nil"/>
              <w:bottom w:val="single" w:sz="4" w:space="0" w:color="00000A"/>
              <w:right w:val="single" w:sz="4" w:space="0" w:color="00000A"/>
            </w:tcBorders>
            <w:shd w:val="clear" w:color="auto" w:fill="FFFFFF"/>
            <w:vAlign w:val="center"/>
          </w:tcPr>
          <w:p w:rsidR="00F02BD1" w:rsidRPr="00C56850" w:rsidRDefault="00F02BD1" w:rsidP="00C56850">
            <w:pPr>
              <w:rPr>
                <w:rFonts w:ascii="宋体" w:hAnsi="宋体" w:cs="宋体"/>
                <w:color w:val="000000"/>
                <w:sz w:val="18"/>
                <w:szCs w:val="20"/>
                <w:shd w:val="clear" w:color="auto" w:fill="FFFF00"/>
              </w:rPr>
            </w:pPr>
            <w:r w:rsidRPr="00C56850">
              <w:rPr>
                <w:rFonts w:ascii="宋体" w:hAnsi="宋体" w:cs="宋体"/>
                <w:color w:val="000000"/>
                <w:sz w:val="18"/>
                <w:szCs w:val="20"/>
                <w:shd w:val="clear" w:color="auto" w:fill="FFFF00"/>
              </w:rPr>
              <w:t>由于个别企业的不良行为导致消费者对该行业的不认可、不信任，行业规范亟待出台</w:t>
            </w:r>
          </w:p>
        </w:tc>
        <w:tc>
          <w:tcPr>
            <w:tcW w:w="741" w:type="dxa"/>
            <w:tcBorders>
              <w:top w:val="nil"/>
              <w:left w:val="nil"/>
              <w:bottom w:val="single" w:sz="4" w:space="0" w:color="00000A"/>
              <w:right w:val="single" w:sz="4" w:space="0" w:color="00000A"/>
            </w:tcBorders>
            <w:shd w:val="clear" w:color="auto" w:fill="FFFFFF"/>
            <w:vAlign w:val="center"/>
          </w:tcPr>
          <w:p w:rsidR="00F02BD1" w:rsidRDefault="00F02BD1" w:rsidP="00C56850">
            <w:pPr>
              <w:jc w:val="center"/>
              <w:rPr>
                <w:rFonts w:ascii="宋体" w:hAnsi="宋体" w:cs="宋体"/>
                <w:color w:val="000000"/>
                <w:sz w:val="22"/>
                <w:shd w:val="clear" w:color="auto" w:fill="FFFF00"/>
              </w:rPr>
            </w:pPr>
            <w:r>
              <w:rPr>
                <w:rFonts w:ascii="宋体" w:hAnsi="宋体" w:cs="宋体"/>
                <w:color w:val="000000"/>
                <w:sz w:val="22"/>
                <w:shd w:val="clear" w:color="auto" w:fill="FFFF00"/>
              </w:rPr>
              <w:t>4</w:t>
            </w:r>
          </w:p>
        </w:tc>
        <w:tc>
          <w:tcPr>
            <w:tcW w:w="740" w:type="dxa"/>
            <w:tcBorders>
              <w:top w:val="nil"/>
              <w:left w:val="nil"/>
              <w:bottom w:val="single" w:sz="4" w:space="0" w:color="00000A"/>
              <w:right w:val="single" w:sz="4" w:space="0" w:color="00000A"/>
            </w:tcBorders>
            <w:shd w:val="clear" w:color="auto" w:fill="FFFFFF"/>
            <w:vAlign w:val="center"/>
          </w:tcPr>
          <w:p w:rsidR="00F02BD1" w:rsidRDefault="00F02BD1" w:rsidP="00C56850">
            <w:pPr>
              <w:jc w:val="center"/>
              <w:rPr>
                <w:rFonts w:ascii="宋体" w:hAnsi="宋体" w:cs="宋体"/>
                <w:color w:val="000000"/>
                <w:sz w:val="22"/>
                <w:shd w:val="clear" w:color="auto" w:fill="FFFF00"/>
              </w:rPr>
            </w:pPr>
            <w:r>
              <w:rPr>
                <w:rFonts w:ascii="宋体" w:hAnsi="宋体" w:cs="宋体"/>
                <w:color w:val="000000"/>
                <w:sz w:val="22"/>
                <w:shd w:val="clear" w:color="auto" w:fill="FFFF00"/>
              </w:rPr>
              <w:t>20</w:t>
            </w:r>
          </w:p>
        </w:tc>
        <w:tc>
          <w:tcPr>
            <w:tcW w:w="568" w:type="dxa"/>
            <w:vMerge/>
            <w:tcBorders>
              <w:top w:val="nil"/>
              <w:left w:val="single" w:sz="4" w:space="0" w:color="00000A"/>
              <w:bottom w:val="single" w:sz="4" w:space="0" w:color="000001"/>
              <w:right w:val="single" w:sz="4" w:space="0" w:color="00000A"/>
            </w:tcBorders>
            <w:shd w:val="clear" w:color="auto" w:fill="auto"/>
            <w:tcMar>
              <w:left w:w="103" w:type="dxa"/>
            </w:tcMar>
            <w:vAlign w:val="center"/>
          </w:tcPr>
          <w:p w:rsidR="00F02BD1" w:rsidRDefault="00F02BD1" w:rsidP="00C56850">
            <w:pPr>
              <w:rPr>
                <w:rFonts w:ascii="宋体" w:hAnsi="宋体" w:cs="宋体"/>
                <w:color w:val="000000"/>
                <w:sz w:val="22"/>
                <w:shd w:val="clear" w:color="auto" w:fill="FFFF00"/>
              </w:rPr>
            </w:pPr>
          </w:p>
        </w:tc>
      </w:tr>
      <w:tr w:rsidR="00F02BD1" w:rsidTr="00C56850">
        <w:trPr>
          <w:trHeight w:val="667"/>
        </w:trPr>
        <w:tc>
          <w:tcPr>
            <w:tcW w:w="655" w:type="dxa"/>
            <w:vMerge/>
            <w:tcBorders>
              <w:top w:val="nil"/>
              <w:left w:val="single" w:sz="8" w:space="0" w:color="00000A"/>
              <w:bottom w:val="single" w:sz="4" w:space="0" w:color="00000A"/>
              <w:right w:val="single" w:sz="4" w:space="0" w:color="00000A"/>
            </w:tcBorders>
            <w:shd w:val="clear" w:color="auto" w:fill="auto"/>
            <w:tcMar>
              <w:left w:w="98" w:type="dxa"/>
            </w:tcMar>
            <w:vAlign w:val="center"/>
          </w:tcPr>
          <w:p w:rsidR="00F02BD1" w:rsidRDefault="00F02BD1" w:rsidP="00C56850">
            <w:pPr>
              <w:rPr>
                <w:rFonts w:ascii="宋体" w:hAnsi="宋体" w:cs="宋体"/>
                <w:color w:val="000000"/>
                <w:sz w:val="22"/>
                <w:shd w:val="clear" w:color="auto" w:fill="FFFF00"/>
              </w:rPr>
            </w:pPr>
          </w:p>
        </w:tc>
        <w:tc>
          <w:tcPr>
            <w:tcW w:w="534" w:type="dxa"/>
            <w:vMerge/>
            <w:tcBorders>
              <w:top w:val="nil"/>
              <w:left w:val="single" w:sz="4" w:space="0" w:color="00000A"/>
              <w:bottom w:val="single" w:sz="4" w:space="0" w:color="00000A"/>
              <w:right w:val="single" w:sz="4" w:space="0" w:color="00000A"/>
            </w:tcBorders>
            <w:shd w:val="clear" w:color="auto" w:fill="auto"/>
            <w:tcMar>
              <w:left w:w="103" w:type="dxa"/>
            </w:tcMar>
            <w:vAlign w:val="center"/>
          </w:tcPr>
          <w:p w:rsidR="00F02BD1" w:rsidRDefault="00F02BD1" w:rsidP="00C56850">
            <w:pPr>
              <w:rPr>
                <w:rFonts w:ascii="宋体" w:hAnsi="宋体" w:cs="宋体"/>
                <w:color w:val="000000"/>
                <w:sz w:val="22"/>
                <w:shd w:val="clear" w:color="auto" w:fill="FFFF00"/>
              </w:rPr>
            </w:pPr>
          </w:p>
        </w:tc>
        <w:tc>
          <w:tcPr>
            <w:tcW w:w="360" w:type="dxa"/>
            <w:tcBorders>
              <w:top w:val="nil"/>
              <w:left w:val="nil"/>
              <w:bottom w:val="single" w:sz="4" w:space="0" w:color="00000A"/>
              <w:right w:val="single" w:sz="4" w:space="0" w:color="00000A"/>
            </w:tcBorders>
            <w:shd w:val="clear" w:color="auto" w:fill="FFFFFF"/>
            <w:vAlign w:val="center"/>
          </w:tcPr>
          <w:p w:rsidR="00F02BD1" w:rsidRDefault="00F02BD1" w:rsidP="00C56850">
            <w:pPr>
              <w:jc w:val="right"/>
              <w:rPr>
                <w:rFonts w:ascii="宋体" w:hAnsi="宋体" w:cs="宋体"/>
                <w:color w:val="000000"/>
                <w:sz w:val="22"/>
                <w:shd w:val="clear" w:color="auto" w:fill="FFFF00"/>
              </w:rPr>
            </w:pPr>
            <w:r>
              <w:rPr>
                <w:rFonts w:ascii="宋体" w:hAnsi="宋体" w:cs="宋体"/>
                <w:color w:val="000000"/>
                <w:sz w:val="22"/>
                <w:shd w:val="clear" w:color="auto" w:fill="FFFF00"/>
              </w:rPr>
              <w:t>3</w:t>
            </w:r>
          </w:p>
        </w:tc>
        <w:tc>
          <w:tcPr>
            <w:tcW w:w="5180" w:type="dxa"/>
            <w:tcBorders>
              <w:top w:val="nil"/>
              <w:left w:val="nil"/>
              <w:bottom w:val="single" w:sz="4" w:space="0" w:color="00000A"/>
              <w:right w:val="single" w:sz="4" w:space="0" w:color="00000A"/>
            </w:tcBorders>
            <w:shd w:val="clear" w:color="auto" w:fill="FFFFFF"/>
            <w:vAlign w:val="center"/>
          </w:tcPr>
          <w:p w:rsidR="00F02BD1" w:rsidRPr="00C56850" w:rsidRDefault="00F02BD1" w:rsidP="00C56850">
            <w:pPr>
              <w:rPr>
                <w:rFonts w:ascii="宋体" w:hAnsi="宋体" w:cs="宋体"/>
                <w:color w:val="000000"/>
                <w:sz w:val="18"/>
                <w:szCs w:val="20"/>
                <w:shd w:val="clear" w:color="auto" w:fill="FFFF00"/>
              </w:rPr>
            </w:pPr>
            <w:r w:rsidRPr="00C56850">
              <w:rPr>
                <w:rFonts w:ascii="宋体" w:hAnsi="宋体" w:cs="宋体"/>
                <w:color w:val="000000"/>
                <w:sz w:val="18"/>
                <w:szCs w:val="20"/>
                <w:shd w:val="clear" w:color="auto" w:fill="FFFF00"/>
              </w:rPr>
              <w:t>净水器行业同质化程度严重、山寨超高模仿抄袭的手段，秩序混乱的价格战、仿照品牌产品等一系列不正当的竞争，极大地影响了净水器行业的健康发展。</w:t>
            </w:r>
          </w:p>
        </w:tc>
        <w:tc>
          <w:tcPr>
            <w:tcW w:w="741" w:type="dxa"/>
            <w:tcBorders>
              <w:top w:val="nil"/>
              <w:left w:val="nil"/>
              <w:bottom w:val="single" w:sz="4" w:space="0" w:color="00000A"/>
              <w:right w:val="single" w:sz="4" w:space="0" w:color="00000A"/>
            </w:tcBorders>
            <w:shd w:val="clear" w:color="auto" w:fill="FFFFFF"/>
            <w:vAlign w:val="center"/>
          </w:tcPr>
          <w:p w:rsidR="00F02BD1" w:rsidRDefault="00F02BD1" w:rsidP="00C56850">
            <w:pPr>
              <w:jc w:val="center"/>
              <w:rPr>
                <w:rFonts w:ascii="宋体" w:hAnsi="宋体" w:cs="宋体"/>
                <w:color w:val="000000"/>
                <w:sz w:val="22"/>
                <w:shd w:val="clear" w:color="auto" w:fill="FFFF00"/>
              </w:rPr>
            </w:pPr>
            <w:r>
              <w:rPr>
                <w:rFonts w:ascii="宋体" w:hAnsi="宋体" w:cs="宋体"/>
                <w:color w:val="000000"/>
                <w:sz w:val="22"/>
                <w:shd w:val="clear" w:color="auto" w:fill="FFFF00"/>
              </w:rPr>
              <w:t>2</w:t>
            </w:r>
          </w:p>
        </w:tc>
        <w:tc>
          <w:tcPr>
            <w:tcW w:w="740" w:type="dxa"/>
            <w:tcBorders>
              <w:top w:val="nil"/>
              <w:left w:val="nil"/>
              <w:bottom w:val="single" w:sz="4" w:space="0" w:color="00000A"/>
              <w:right w:val="single" w:sz="4" w:space="0" w:color="00000A"/>
            </w:tcBorders>
            <w:shd w:val="clear" w:color="auto" w:fill="FFFFFF"/>
            <w:vAlign w:val="center"/>
          </w:tcPr>
          <w:p w:rsidR="00F02BD1" w:rsidRDefault="00F02BD1" w:rsidP="00C56850">
            <w:pPr>
              <w:jc w:val="center"/>
              <w:rPr>
                <w:rFonts w:ascii="宋体" w:hAnsi="宋体" w:cs="宋体"/>
                <w:color w:val="000000"/>
                <w:sz w:val="22"/>
                <w:shd w:val="clear" w:color="auto" w:fill="FFFF00"/>
              </w:rPr>
            </w:pPr>
            <w:r>
              <w:rPr>
                <w:rFonts w:ascii="宋体" w:hAnsi="宋体" w:cs="宋体"/>
                <w:color w:val="000000"/>
                <w:sz w:val="22"/>
                <w:shd w:val="clear" w:color="auto" w:fill="FFFF00"/>
              </w:rPr>
              <w:t>30</w:t>
            </w:r>
          </w:p>
        </w:tc>
        <w:tc>
          <w:tcPr>
            <w:tcW w:w="568" w:type="dxa"/>
            <w:vMerge/>
            <w:tcBorders>
              <w:top w:val="nil"/>
              <w:left w:val="single" w:sz="4" w:space="0" w:color="00000A"/>
              <w:bottom w:val="single" w:sz="4" w:space="0" w:color="000001"/>
              <w:right w:val="single" w:sz="4" w:space="0" w:color="00000A"/>
            </w:tcBorders>
            <w:shd w:val="clear" w:color="auto" w:fill="auto"/>
            <w:tcMar>
              <w:left w:w="103" w:type="dxa"/>
            </w:tcMar>
            <w:vAlign w:val="center"/>
          </w:tcPr>
          <w:p w:rsidR="00F02BD1" w:rsidRDefault="00F02BD1" w:rsidP="00C56850">
            <w:pPr>
              <w:rPr>
                <w:rFonts w:ascii="宋体" w:hAnsi="宋体" w:cs="宋体"/>
                <w:color w:val="000000"/>
                <w:sz w:val="22"/>
                <w:shd w:val="clear" w:color="auto" w:fill="FFFF00"/>
              </w:rPr>
            </w:pPr>
          </w:p>
        </w:tc>
      </w:tr>
    </w:tbl>
    <w:p w:rsidR="00C56850" w:rsidRDefault="00C56850" w:rsidP="00F02BD1">
      <w:pPr>
        <w:spacing w:line="360" w:lineRule="auto"/>
        <w:ind w:firstLine="485"/>
      </w:pPr>
    </w:p>
    <w:p w:rsidR="00C56850" w:rsidRDefault="00C56850" w:rsidP="00F02BD1">
      <w:pPr>
        <w:spacing w:line="360" w:lineRule="auto"/>
        <w:ind w:firstLine="485"/>
      </w:pPr>
    </w:p>
    <w:p w:rsidR="00C56850" w:rsidRDefault="00CE4B30" w:rsidP="00F02BD1">
      <w:pPr>
        <w:spacing w:line="360" w:lineRule="auto"/>
        <w:ind w:firstLine="485"/>
      </w:pPr>
      <w:r>
        <w:rPr>
          <w:noProof/>
        </w:rPr>
        <w:pict>
          <v:group id="_x0000_s1187" style="position:absolute;left:0;text-align:left;margin-left:0;margin-top:4pt;width:414.7pt;height:255.7pt;z-index:251659264" coordorigin="1800,8444" coordsize="8049,5254">
            <v:shape id="_x0000_s1165" style="position:absolute;left:1800;top:8444;width:8049;height:5254;visibility:visible" coordsize="21600,21600" o:spt="100" o:regroupid="4" adj="2700,,0" path="m,l21600,r,21600l,21600xm@0@0l@0@2@1@2@1@0xe" strokecolor="#3465af">
              <v:stroke joinstyle="round"/>
              <v:formulas>
                <v:f eqn="val #0"/>
                <v:f eqn="sum width 0 @0"/>
                <v:f eqn="sum height 0 @0"/>
              </v:formulas>
              <v:path gradientshapeok="t" o:connecttype="rect" textboxrect="@0,@0,@1,@2"/>
              <v:handles>
                <v:h position="@0,center"/>
              </v:handles>
            </v:shape>
            <v:shape id="_x0000_s1166" style="position:absolute;left:2180;top:11124;width:7162;height:18;visibility:visible" coordsize="21600,21600" o:spt="100" o:regroupid="4" adj="0,,0" path="m,l21600,21600nfe" strokecolor="#4f81bd" strokeweight=".88mm">
              <v:stroke startarrow="block" endarrow="block" joinstyle="round"/>
              <v:formulas/>
              <v:path gradientshapeok="t" o:connecttype="rect" textboxrect="0,0,21600,21600"/>
            </v:shape>
            <v:shape id="_x0000_s1167" style="position:absolute;left:5770;top:8682;width:39;height:4931;visibility:visible" coordsize="21600,21600" o:spt="100" o:regroupid="4" adj="0,,0" path="m,l21600,21600nfe" strokecolor="#4f81bd" strokeweight=".88mm">
              <v:stroke startarrow="block" endarrow="block" joinstyle="round"/>
              <v:formulas/>
              <v:path gradientshapeok="t" o:connecttype="rect" textboxrect="0,0,21600,21600"/>
            </v:shape>
            <v:roundrect id="_x0000_s1168" style="position:absolute;left:2317;top:11274;width:817;height:574" arcsize="13107f" o:regroupid="4" fillcolor="#f79646" strokecolor="#f2f2f2" strokeweight="1.06mm">
              <v:fill color2="#0869b9"/>
              <v:textbox style="mso-next-textbox:#_x0000_s1168">
                <w:txbxContent>
                  <w:p w:rsidR="00F45D0C" w:rsidRPr="00C56850" w:rsidRDefault="00F45D0C">
                    <w:pPr>
                      <w:rPr>
                        <w:b/>
                        <w:color w:val="FFFFFF" w:themeColor="background1"/>
                      </w:rPr>
                    </w:pPr>
                    <w:r w:rsidRPr="00C56850">
                      <w:rPr>
                        <w:rFonts w:hint="eastAsia"/>
                        <w:b/>
                        <w:color w:val="FFFFFF" w:themeColor="background1"/>
                      </w:rPr>
                      <w:t>劣势</w:t>
                    </w:r>
                  </w:p>
                </w:txbxContent>
              </v:textbox>
            </v:roundrect>
            <v:roundrect id="_x0000_s1169" style="position:absolute;left:8438;top:11274;width:825;height:522" arcsize="13107f" o:regroupid="4" fillcolor="#4bacc6" strokecolor="#f2f2f2" strokeweight="1.06mm">
              <v:fill color2="#b45339"/>
              <v:textbox style="mso-next-textbox:#_x0000_s1169">
                <w:txbxContent>
                  <w:p w:rsidR="00F45D0C" w:rsidRPr="00C56850" w:rsidRDefault="00F45D0C">
                    <w:pPr>
                      <w:rPr>
                        <w:b/>
                        <w:color w:val="FFFFFF" w:themeColor="background1"/>
                      </w:rPr>
                    </w:pPr>
                    <w:r w:rsidRPr="00C56850">
                      <w:rPr>
                        <w:rFonts w:hint="eastAsia"/>
                        <w:b/>
                        <w:color w:val="FFFFFF" w:themeColor="background1"/>
                      </w:rPr>
                      <w:t>优势</w:t>
                    </w:r>
                  </w:p>
                </w:txbxContent>
              </v:textbox>
            </v:roundrect>
            <v:roundrect id="_x0000_s1170" style="position:absolute;left:4704;top:8814;width:874;height:569" arcsize="13107f" o:regroupid="4" fillcolor="#4bacc6" strokecolor="#f2f2f2" strokeweight="1.06mm">
              <v:fill color2="#b45339"/>
              <v:textbox style="mso-next-textbox:#_x0000_s1170">
                <w:txbxContent>
                  <w:p w:rsidR="00F45D0C" w:rsidRPr="00C56850" w:rsidRDefault="00F45D0C">
                    <w:pPr>
                      <w:rPr>
                        <w:b/>
                        <w:color w:val="FFFFFF" w:themeColor="background1"/>
                      </w:rPr>
                    </w:pPr>
                    <w:r w:rsidRPr="00C56850">
                      <w:rPr>
                        <w:rFonts w:hint="eastAsia"/>
                        <w:b/>
                        <w:color w:val="FFFFFF" w:themeColor="background1"/>
                      </w:rPr>
                      <w:t>机会</w:t>
                    </w:r>
                  </w:p>
                </w:txbxContent>
              </v:textbox>
            </v:roundrect>
            <v:roundrect id="_x0000_s1171" style="position:absolute;left:5947;top:13019;width:902;height:563" arcsize="13107f" o:regroupid="4" fillcolor="#f79646" strokecolor="#f2f2f2" strokeweight="1.06mm">
              <v:fill color2="#0869b9"/>
              <v:textbox style="mso-next-textbox:#_x0000_s1171">
                <w:txbxContent>
                  <w:p w:rsidR="00F45D0C" w:rsidRPr="00C56850" w:rsidRDefault="00F45D0C">
                    <w:pPr>
                      <w:rPr>
                        <w:b/>
                        <w:color w:val="FFFFFF" w:themeColor="background1"/>
                      </w:rPr>
                    </w:pPr>
                    <w:r w:rsidRPr="00C56850">
                      <w:rPr>
                        <w:rFonts w:hint="eastAsia"/>
                        <w:b/>
                        <w:color w:val="FFFFFF" w:themeColor="background1"/>
                      </w:rPr>
                      <w:t>威胁</w:t>
                    </w:r>
                  </w:p>
                </w:txbxContent>
              </v:textbox>
            </v:roundrect>
            <v:shape id="_x0000_s1176" style="position:absolute;left:4778;top:9704;width:1040;height:1348;rotation:16312909fd;visibility:visible" coordsize="21600,21600" o:spt="100" o:regroupid="4" adj="0,,0" path="m,l21600,21600nfe" strokecolor="#c0504d" strokeweight=".35mm">
              <v:stroke dashstyle="dash" joinstyle="round"/>
              <v:formulas/>
              <v:path gradientshapeok="t" o:connecttype="rect" textboxrect="0,0,21600,21600"/>
            </v:shape>
            <v:shape id="_x0000_s1177" style="position:absolute;left:4810;top:11144;width:947;height:1046;visibility:visible" coordsize="21600,21600" o:spt="100" o:regroupid="4" adj="0,,0" path="m,l21600,21600nfe" strokecolor="#c0504d" strokeweight=".35mm">
              <v:stroke dashstyle="dash" joinstyle="round"/>
              <v:formulas/>
              <v:path gradientshapeok="t" o:connecttype="rect" textboxrect="0,0,21600,21600"/>
            </v:shape>
            <v:shape id="_x0000_s1178" style="position:absolute;left:5773;top:11135;width:3084;height:1066;rotation:-2339501fd;visibility:visible" coordsize="21600,21600" o:spt="100" o:regroupid="4" adj="0,,0" path="m,l21600,21600nfe" strokecolor="#c0504d" strokeweight=".35mm">
              <v:stroke dashstyle="dash" joinstyle="round"/>
              <v:formulas/>
              <v:path gradientshapeok="t" o:connecttype="rect" textboxrect="0,0,21600,21600"/>
            </v:shape>
            <v:shape id="_x0000_s1179" style="position:absolute;left:5767;top:9587;width:3066;height:1463;visibility:visible" coordsize="21600,21600" o:spt="100" o:regroupid="4" adj="0,,0" path="m,l21600,21600nfe" strokecolor="#c0504d" strokeweight=".35mm">
              <v:stroke dashstyle="dash" joinstyle="round"/>
              <v:formulas/>
              <v:path gradientshapeok="t" o:connecttype="rect" textboxrect="0,0,21600,21600"/>
            </v:shape>
            <v:shape id="_x0000_s1180" style="position:absolute;left:5861;top:9610;width:2904;height:0;visibility:visible" coordsize="21600,21600" o:spt="100" o:regroupid="4" adj="0,,0" path="m,l21600,21600nfe" strokecolor="#c0504d" strokeweight=".35mm">
              <v:stroke dashstyle="dash" joinstyle="round"/>
              <v:formulas/>
              <v:path gradientshapeok="t" o:connecttype="rect" textboxrect="0,0,21600,21600"/>
            </v:shape>
            <v:shape id="_x0000_s1181" style="position:absolute;left:8833;top:9641;width:1;height:1409;visibility:visible" coordsize="21600,21600" o:spt="100" o:regroupid="4" adj="0,,0" path="m,l21600,21600nfe" strokecolor="#c0504d" strokeweight=".35mm">
              <v:stroke dashstyle="dash" joinstyle="round"/>
              <v:formulas/>
              <v:path gradientshapeok="t" o:connecttype="rect" textboxrect="0,0,21600,21600"/>
            </v:shape>
            <v:shape id="_x0000_s1182" style="position:absolute;left:5713;top:9674;width:3550;height:1188;rotation:-45;visibility:visible" coordsize="21600,21600" o:spt="100" o:regroupid="4" adj="0,,0" path="m,l21600,21600nfe" strokecolor="#9bbb59" strokeweight=".88mm">
              <v:stroke endarrow="block" joinstyle="round"/>
              <v:formulas/>
              <v:path gradientshapeok="t" o:connecttype="rect" textboxrect="0,0,21600,21600"/>
            </v:shape>
          </v:group>
        </w:pict>
      </w:r>
    </w:p>
    <w:p w:rsidR="00C56850" w:rsidRDefault="00C56850" w:rsidP="00F02BD1">
      <w:pPr>
        <w:spacing w:line="360" w:lineRule="auto"/>
        <w:ind w:firstLine="485"/>
      </w:pPr>
    </w:p>
    <w:p w:rsidR="00C56850" w:rsidRDefault="00C56850" w:rsidP="00F02BD1">
      <w:pPr>
        <w:spacing w:line="360" w:lineRule="auto"/>
        <w:ind w:firstLine="485"/>
      </w:pPr>
    </w:p>
    <w:p w:rsidR="00C56850" w:rsidRDefault="00C56850" w:rsidP="00F02BD1">
      <w:pPr>
        <w:spacing w:line="360" w:lineRule="auto"/>
        <w:ind w:firstLine="485"/>
      </w:pPr>
    </w:p>
    <w:p w:rsidR="00C56850" w:rsidRDefault="00C56850" w:rsidP="00F02BD1">
      <w:pPr>
        <w:spacing w:line="360" w:lineRule="auto"/>
        <w:ind w:firstLine="485"/>
      </w:pPr>
    </w:p>
    <w:p w:rsidR="00C56850" w:rsidRDefault="00C56850" w:rsidP="00F02BD1">
      <w:pPr>
        <w:spacing w:line="360" w:lineRule="auto"/>
        <w:ind w:firstLine="485"/>
      </w:pPr>
    </w:p>
    <w:p w:rsidR="00C56850" w:rsidRDefault="00C56850" w:rsidP="00F02BD1">
      <w:pPr>
        <w:spacing w:line="360" w:lineRule="auto"/>
        <w:ind w:firstLine="485"/>
      </w:pPr>
    </w:p>
    <w:p w:rsidR="00C56850" w:rsidRDefault="00C56850" w:rsidP="00F02BD1">
      <w:pPr>
        <w:spacing w:line="360" w:lineRule="auto"/>
        <w:ind w:firstLine="485"/>
      </w:pPr>
    </w:p>
    <w:p w:rsidR="00C56850" w:rsidRDefault="00C56850" w:rsidP="00F02BD1">
      <w:pPr>
        <w:spacing w:line="360" w:lineRule="auto"/>
        <w:ind w:firstLine="485"/>
      </w:pPr>
    </w:p>
    <w:p w:rsidR="00F66CFB" w:rsidRDefault="00F66CFB" w:rsidP="00F66CFB">
      <w:pPr>
        <w:spacing w:line="360" w:lineRule="auto"/>
      </w:pPr>
    </w:p>
    <w:p w:rsidR="00F66CFB" w:rsidRDefault="00F66CFB" w:rsidP="00F66CFB">
      <w:pPr>
        <w:spacing w:line="360" w:lineRule="auto"/>
      </w:pPr>
    </w:p>
    <w:p w:rsidR="00F66CFB" w:rsidRDefault="00F66CFB" w:rsidP="00F66CFB">
      <w:pPr>
        <w:spacing w:line="360" w:lineRule="auto"/>
      </w:pPr>
    </w:p>
    <w:p w:rsidR="00F02BD1" w:rsidRDefault="00F02BD1" w:rsidP="00F66CFB">
      <w:pPr>
        <w:spacing w:line="360" w:lineRule="auto"/>
        <w:rPr>
          <w:sz w:val="24"/>
          <w:szCs w:val="24"/>
          <w:shd w:val="clear" w:color="auto" w:fill="FFFF00"/>
        </w:rPr>
      </w:pPr>
      <w:r>
        <w:rPr>
          <w:sz w:val="24"/>
          <w:szCs w:val="24"/>
          <w:shd w:val="clear" w:color="auto" w:fill="FFFF00"/>
        </w:rPr>
        <w:t>目前，旺德福净水器公司正处于快速发展时期，其自身掌握了多项核心自主专利技术，能够根据不同目标市场对净水器产品的不同需求，主要产品涵盖了专注于改善居民家庭日常生活饮用水质的家用型净水器、服务中高端客户市场的商务型双温净水器及其相关配套配件。公司具备了多项竞争优势，这包括技术性的竞争优势、服务优势、区域性因地制宜的优势等，从整体上看，公司未来面临着十分巨大的发展空间。</w:t>
      </w:r>
    </w:p>
    <w:p w:rsidR="00F02BD1" w:rsidRDefault="00F02BD1" w:rsidP="00F02BD1">
      <w:pPr>
        <w:pStyle w:val="1"/>
        <w:spacing w:line="360" w:lineRule="auto"/>
        <w:jc w:val="center"/>
        <w:rPr>
          <w:sz w:val="30"/>
          <w:szCs w:val="30"/>
        </w:rPr>
      </w:pPr>
      <w:bookmarkStart w:id="27" w:name="__RefHeading__4850_174707200"/>
      <w:bookmarkStart w:id="28" w:name="_Toc386055313"/>
      <w:bookmarkStart w:id="29" w:name="_Toc386102333"/>
      <w:bookmarkEnd w:id="27"/>
      <w:r>
        <w:rPr>
          <w:sz w:val="30"/>
          <w:szCs w:val="30"/>
        </w:rPr>
        <w:t>第七章</w:t>
      </w:r>
      <w:r>
        <w:rPr>
          <w:sz w:val="30"/>
          <w:szCs w:val="30"/>
        </w:rPr>
        <w:t xml:space="preserve">  </w:t>
      </w:r>
      <w:r>
        <w:rPr>
          <w:sz w:val="30"/>
          <w:szCs w:val="30"/>
        </w:rPr>
        <w:t>营销策略</w:t>
      </w:r>
      <w:bookmarkEnd w:id="28"/>
      <w:bookmarkEnd w:id="29"/>
      <w:r>
        <w:rPr>
          <w:sz w:val="30"/>
          <w:szCs w:val="30"/>
        </w:rPr>
        <w:t xml:space="preserve">  </w:t>
      </w:r>
    </w:p>
    <w:p w:rsidR="00F02BD1" w:rsidRDefault="00F02BD1" w:rsidP="00F02BD1">
      <w:pPr>
        <w:pStyle w:val="2"/>
        <w:rPr>
          <w:sz w:val="28"/>
          <w:szCs w:val="28"/>
        </w:rPr>
      </w:pPr>
      <w:bookmarkStart w:id="30" w:name="__RefHeading__4852_174707200"/>
      <w:bookmarkStart w:id="31" w:name="_Toc386055314"/>
      <w:bookmarkStart w:id="32" w:name="_Toc386102334"/>
      <w:bookmarkEnd w:id="30"/>
      <w:r>
        <w:rPr>
          <w:sz w:val="28"/>
          <w:szCs w:val="28"/>
        </w:rPr>
        <w:t>7.1</w:t>
      </w:r>
      <w:bookmarkEnd w:id="31"/>
      <w:r>
        <w:rPr>
          <w:sz w:val="28"/>
          <w:szCs w:val="28"/>
        </w:rPr>
        <w:t>销售渠道、方式、售后服务</w:t>
      </w:r>
      <w:bookmarkEnd w:id="32"/>
    </w:p>
    <w:p w:rsidR="009E0776" w:rsidRDefault="009E0776" w:rsidP="00EC4BD2">
      <w:pPr>
        <w:ind w:firstLineChars="200" w:firstLine="420"/>
      </w:pPr>
      <w:r w:rsidRPr="00EC4BD2">
        <w:rPr>
          <w:rFonts w:hint="eastAsia"/>
          <w:highlight w:val="yellow"/>
        </w:rPr>
        <w:t>当前</w:t>
      </w:r>
      <w:r w:rsidRPr="00EC4BD2">
        <w:rPr>
          <w:highlight w:val="yellow"/>
        </w:rPr>
        <w:t>消费者购买净水器的主要渠道有品牌专卖店、</w:t>
      </w:r>
      <w:r w:rsidRPr="00EC4BD2">
        <w:rPr>
          <w:rFonts w:hint="eastAsia"/>
          <w:highlight w:val="yellow"/>
        </w:rPr>
        <w:t>家电</w:t>
      </w:r>
      <w:r w:rsidRPr="00EC4BD2">
        <w:rPr>
          <w:highlight w:val="yellow"/>
        </w:rPr>
        <w:t>连锁、电器连锁、大型商场、批发市场、互联网商城等</w:t>
      </w:r>
      <w:r w:rsidRPr="00EC4BD2">
        <w:rPr>
          <w:rFonts w:hint="eastAsia"/>
          <w:highlight w:val="yellow"/>
        </w:rPr>
        <w:t>。</w:t>
      </w:r>
    </w:p>
    <w:p w:rsidR="009E0776" w:rsidRDefault="00CE4B30" w:rsidP="009E0776">
      <w:r>
        <w:pict>
          <v:shape id="Picture 4" o:spid="_x0000_i1039" type="#_x0000_t75" style="width:413.65pt;height:305pt;visibility:visible;mso-wrap-style:square" fillcolor="#4f81bd">
            <v:imagedata r:id="rId22" o:title=""/>
            <v:shadow color="#eeece1"/>
          </v:shape>
        </w:pict>
      </w:r>
    </w:p>
    <w:p w:rsidR="00F02BD1" w:rsidRPr="001622B8" w:rsidRDefault="00F02BD1" w:rsidP="00F02BD1">
      <w:pPr>
        <w:spacing w:line="360" w:lineRule="auto"/>
        <w:rPr>
          <w:b/>
          <w:sz w:val="24"/>
          <w:szCs w:val="24"/>
          <w:highlight w:val="yellow"/>
        </w:rPr>
      </w:pPr>
      <w:r w:rsidRPr="001622B8">
        <w:rPr>
          <w:b/>
          <w:sz w:val="24"/>
          <w:szCs w:val="24"/>
          <w:highlight w:val="yellow"/>
        </w:rPr>
        <w:t>7.1.1</w:t>
      </w:r>
      <w:r w:rsidRPr="001622B8">
        <w:rPr>
          <w:b/>
          <w:sz w:val="24"/>
          <w:szCs w:val="24"/>
          <w:highlight w:val="yellow"/>
        </w:rPr>
        <w:t>直接业务员销售</w:t>
      </w:r>
    </w:p>
    <w:p w:rsidR="00F02BD1" w:rsidRPr="001622B8" w:rsidRDefault="00F02BD1" w:rsidP="00F02BD1">
      <w:pPr>
        <w:spacing w:line="360" w:lineRule="auto"/>
        <w:ind w:firstLine="480"/>
        <w:rPr>
          <w:color w:val="FF0000"/>
          <w:sz w:val="24"/>
          <w:szCs w:val="24"/>
          <w:highlight w:val="yellow"/>
        </w:rPr>
      </w:pPr>
      <w:r w:rsidRPr="001622B8">
        <w:rPr>
          <w:color w:val="FF0000"/>
          <w:sz w:val="24"/>
          <w:szCs w:val="24"/>
          <w:highlight w:val="yellow"/>
        </w:rPr>
        <w:t>公司市场营销部直接负责产品的销售。可以结合传统销售方式如超市或卖场等。作为新兴的电器类家用产品，国有的卖场比如苏宁、国美等等，都是净水器进驻的首选之地。进入卖场最大的好处就是，借助卖场活跃的人流量来提升净水器品牌在当地的知名度，从而迅速的积累客户资源。不过这里需要考虑相应的营销成本问题。首先进驻卖场条件比较高，对代理商就是一重考验，接下来就是各种费用的问题了，较高的费用往往导致企业</w:t>
      </w:r>
      <w:r w:rsidRPr="001622B8">
        <w:rPr>
          <w:color w:val="FF0000"/>
          <w:sz w:val="24"/>
          <w:szCs w:val="24"/>
          <w:highlight w:val="yellow"/>
        </w:rPr>
        <w:t>“</w:t>
      </w:r>
      <w:r w:rsidRPr="001622B8">
        <w:rPr>
          <w:color w:val="FF0000"/>
          <w:sz w:val="24"/>
          <w:szCs w:val="24"/>
          <w:highlight w:val="yellow"/>
        </w:rPr>
        <w:t>量多价亏</w:t>
      </w:r>
      <w:r w:rsidRPr="001622B8">
        <w:rPr>
          <w:color w:val="FF0000"/>
          <w:sz w:val="24"/>
          <w:szCs w:val="24"/>
          <w:highlight w:val="yellow"/>
        </w:rPr>
        <w:t>”</w:t>
      </w:r>
      <w:r w:rsidRPr="001622B8">
        <w:rPr>
          <w:color w:val="FF0000"/>
          <w:sz w:val="24"/>
          <w:szCs w:val="24"/>
          <w:highlight w:val="yellow"/>
        </w:rPr>
        <w:t>的尴尬局面。</w:t>
      </w:r>
    </w:p>
    <w:p w:rsidR="00F02BD1" w:rsidRPr="001622B8" w:rsidRDefault="00F02BD1" w:rsidP="00F02BD1">
      <w:pPr>
        <w:spacing w:line="360" w:lineRule="auto"/>
        <w:ind w:firstLine="480"/>
        <w:rPr>
          <w:color w:val="FF0000"/>
          <w:sz w:val="24"/>
          <w:szCs w:val="24"/>
          <w:highlight w:val="yellow"/>
        </w:rPr>
      </w:pPr>
      <w:r w:rsidRPr="001622B8">
        <w:rPr>
          <w:color w:val="FF0000"/>
          <w:sz w:val="24"/>
          <w:szCs w:val="24"/>
          <w:highlight w:val="yellow"/>
        </w:rPr>
        <w:t>为了使业务以最快的速度渗透到市场的每一个角落，总经销商要培养一批直销业务员。业务员必须全面了解</w:t>
      </w:r>
      <w:r w:rsidRPr="001622B8">
        <w:rPr>
          <w:color w:val="FF0000"/>
          <w:sz w:val="24"/>
          <w:szCs w:val="24"/>
          <w:highlight w:val="yellow"/>
        </w:rPr>
        <w:t>“</w:t>
      </w:r>
      <w:r w:rsidRPr="001622B8">
        <w:rPr>
          <w:color w:val="FF0000"/>
          <w:sz w:val="24"/>
          <w:szCs w:val="24"/>
          <w:highlight w:val="yellow"/>
        </w:rPr>
        <w:t>旺德福</w:t>
      </w:r>
      <w:r w:rsidRPr="001622B8">
        <w:rPr>
          <w:color w:val="FF0000"/>
          <w:sz w:val="24"/>
          <w:szCs w:val="24"/>
          <w:highlight w:val="yellow"/>
        </w:rPr>
        <w:t>”</w:t>
      </w:r>
      <w:r w:rsidRPr="001622B8">
        <w:rPr>
          <w:color w:val="FF0000"/>
          <w:sz w:val="24"/>
          <w:szCs w:val="24"/>
          <w:highlight w:val="yellow"/>
        </w:rPr>
        <w:t>品牌净水器的独特性能和健康饮水的科普知识；具备一定的口才和影响力。如地方政要人员、专业营销人员、周围口碑极佳的人是最好人选，有效配合各地推广中心和售后服务部的工作。</w:t>
      </w:r>
    </w:p>
    <w:p w:rsidR="00F02BD1" w:rsidRPr="001622B8" w:rsidRDefault="00F02BD1" w:rsidP="00F02BD1">
      <w:pPr>
        <w:spacing w:line="360" w:lineRule="auto"/>
        <w:ind w:firstLine="480"/>
        <w:rPr>
          <w:color w:val="FF0000"/>
          <w:sz w:val="24"/>
          <w:szCs w:val="24"/>
          <w:highlight w:val="yellow"/>
        </w:rPr>
      </w:pPr>
      <w:r w:rsidRPr="001622B8">
        <w:rPr>
          <w:color w:val="FF0000"/>
          <w:sz w:val="24"/>
          <w:szCs w:val="24"/>
          <w:highlight w:val="yellow"/>
        </w:rPr>
        <w:t>招到业务员后，首先要向他们讲解饮水知识及科斯沃产品的性能与特点，发放必备的宣传资料和正常的检测工具，然后要明确报酬的分配比例及责任义务。一阶段后，要及时总结经验教训，修正经营策略，完善具体措施。也可以以开展科普活动的方式邀请有兴趣者参加《水与健康》知识讲座，讲座中说明使用和销售旺德福</w:t>
      </w:r>
      <w:r w:rsidRPr="001622B8">
        <w:rPr>
          <w:color w:val="FF0000"/>
          <w:sz w:val="24"/>
          <w:szCs w:val="24"/>
          <w:highlight w:val="yellow"/>
        </w:rPr>
        <w:t>RO</w:t>
      </w:r>
      <w:r w:rsidRPr="001622B8">
        <w:rPr>
          <w:color w:val="FF0000"/>
          <w:sz w:val="24"/>
          <w:szCs w:val="24"/>
          <w:highlight w:val="yellow"/>
        </w:rPr>
        <w:t>反渗透净水器的好处，吸引更多的人加入到直销员队伍中来。一定要有明确制定相应的销售措施和奖励机制。</w:t>
      </w:r>
      <w:r w:rsidRPr="001622B8">
        <w:rPr>
          <w:color w:val="FF0000"/>
          <w:sz w:val="24"/>
          <w:szCs w:val="24"/>
          <w:highlight w:val="yellow"/>
        </w:rPr>
        <w:t xml:space="preserve"> </w:t>
      </w:r>
    </w:p>
    <w:p w:rsidR="00F02BD1" w:rsidRPr="001622B8" w:rsidRDefault="00F02BD1" w:rsidP="00F02BD1">
      <w:pPr>
        <w:spacing w:line="360" w:lineRule="auto"/>
        <w:ind w:firstLine="480"/>
        <w:rPr>
          <w:color w:val="FF0000"/>
          <w:sz w:val="24"/>
          <w:szCs w:val="24"/>
          <w:highlight w:val="yellow"/>
        </w:rPr>
      </w:pPr>
      <w:r w:rsidRPr="001622B8">
        <w:rPr>
          <w:color w:val="FF0000"/>
          <w:sz w:val="24"/>
          <w:szCs w:val="24"/>
          <w:highlight w:val="yellow"/>
        </w:rPr>
        <w:t>好的产品、好的策略是关键，但更重要的是需要一支优秀的销售团队去创造出好的销量。一切计划得有人去执行，而执行力的高低取决于执行团队的工作能力。营销的个人英雄主义时代已经过去，单凭经销商本人单兵作战显然不能适应市场要求，竞争已经迎来团队对抗的时代。营销中心销售团队的筹建会根据销售计划、销售渠道、价格体系等来确定，具体应该确定以下问题：</w:t>
      </w:r>
      <w:r w:rsidRPr="001622B8">
        <w:rPr>
          <w:color w:val="FF0000"/>
          <w:sz w:val="24"/>
          <w:szCs w:val="24"/>
          <w:highlight w:val="yellow"/>
        </w:rPr>
        <w:t xml:space="preserve"> 1</w:t>
      </w:r>
      <w:r w:rsidRPr="001622B8">
        <w:rPr>
          <w:color w:val="FF0000"/>
          <w:sz w:val="24"/>
          <w:szCs w:val="24"/>
          <w:highlight w:val="yellow"/>
        </w:rPr>
        <w:t>）招多少人；</w:t>
      </w:r>
      <w:r w:rsidRPr="001622B8">
        <w:rPr>
          <w:color w:val="FF0000"/>
          <w:sz w:val="24"/>
          <w:szCs w:val="24"/>
          <w:highlight w:val="yellow"/>
        </w:rPr>
        <w:t>2</w:t>
      </w:r>
      <w:r w:rsidRPr="001622B8">
        <w:rPr>
          <w:color w:val="FF0000"/>
          <w:sz w:val="24"/>
          <w:szCs w:val="24"/>
          <w:highlight w:val="yellow"/>
        </w:rPr>
        <w:t>）招什么样的人；</w:t>
      </w:r>
      <w:r w:rsidRPr="001622B8">
        <w:rPr>
          <w:color w:val="FF0000"/>
          <w:sz w:val="24"/>
          <w:szCs w:val="24"/>
          <w:highlight w:val="yellow"/>
        </w:rPr>
        <w:t>3</w:t>
      </w:r>
      <w:r w:rsidRPr="001622B8">
        <w:rPr>
          <w:color w:val="FF0000"/>
          <w:sz w:val="24"/>
          <w:szCs w:val="24"/>
          <w:highlight w:val="yellow"/>
        </w:rPr>
        <w:t>）怎样招人；</w:t>
      </w:r>
      <w:r w:rsidRPr="001622B8">
        <w:rPr>
          <w:color w:val="FF0000"/>
          <w:sz w:val="24"/>
          <w:szCs w:val="24"/>
          <w:highlight w:val="yellow"/>
        </w:rPr>
        <w:t>4</w:t>
      </w:r>
      <w:r w:rsidRPr="001622B8">
        <w:rPr>
          <w:color w:val="FF0000"/>
          <w:sz w:val="24"/>
          <w:szCs w:val="24"/>
          <w:highlight w:val="yellow"/>
        </w:rPr>
        <w:t>）如何管理。</w:t>
      </w:r>
    </w:p>
    <w:p w:rsidR="00F02BD1" w:rsidRPr="001622B8" w:rsidRDefault="00F02BD1" w:rsidP="00F02BD1">
      <w:pPr>
        <w:spacing w:line="360" w:lineRule="auto"/>
        <w:rPr>
          <w:b/>
          <w:sz w:val="24"/>
          <w:szCs w:val="24"/>
          <w:highlight w:val="yellow"/>
        </w:rPr>
      </w:pPr>
      <w:r w:rsidRPr="001622B8">
        <w:rPr>
          <w:b/>
          <w:sz w:val="24"/>
          <w:szCs w:val="24"/>
          <w:highlight w:val="yellow"/>
        </w:rPr>
        <w:t>7.1.2</w:t>
      </w:r>
      <w:r w:rsidRPr="001622B8">
        <w:rPr>
          <w:b/>
          <w:sz w:val="24"/>
          <w:szCs w:val="24"/>
          <w:highlight w:val="yellow"/>
        </w:rPr>
        <w:t>点对点的经销商包销模式</w:t>
      </w:r>
    </w:p>
    <w:p w:rsidR="00F02BD1" w:rsidRPr="001622B8" w:rsidRDefault="00F02BD1" w:rsidP="00F02BD1">
      <w:pPr>
        <w:spacing w:line="360" w:lineRule="auto"/>
        <w:ind w:firstLine="480"/>
        <w:rPr>
          <w:color w:val="FF0000"/>
          <w:sz w:val="24"/>
          <w:szCs w:val="24"/>
          <w:highlight w:val="yellow"/>
        </w:rPr>
      </w:pPr>
      <w:r w:rsidRPr="001622B8">
        <w:rPr>
          <w:color w:val="FF0000"/>
          <w:sz w:val="24"/>
          <w:szCs w:val="24"/>
          <w:highlight w:val="yellow"/>
        </w:rPr>
        <w:t>在确定经销商的同时，在公司营销中心指导下，经销商出资在当地建立推广中心和售后服务部，以解决产品能及时销售出去和售后服务问题，逐渐形成网络并能在全国各地销售。经销商网络越大，市场覆盖率越广，公司的产品销量也就越多。</w:t>
      </w:r>
    </w:p>
    <w:p w:rsidR="00F02BD1" w:rsidRPr="001622B8" w:rsidRDefault="00F02BD1" w:rsidP="00F02BD1">
      <w:pPr>
        <w:spacing w:line="360" w:lineRule="auto"/>
        <w:rPr>
          <w:b/>
          <w:sz w:val="24"/>
          <w:szCs w:val="24"/>
          <w:highlight w:val="yellow"/>
        </w:rPr>
      </w:pPr>
      <w:r w:rsidRPr="001622B8">
        <w:rPr>
          <w:b/>
          <w:sz w:val="24"/>
          <w:szCs w:val="24"/>
          <w:highlight w:val="yellow"/>
        </w:rPr>
        <w:t>7.1.3</w:t>
      </w:r>
      <w:r w:rsidRPr="001622B8">
        <w:rPr>
          <w:b/>
          <w:sz w:val="24"/>
          <w:szCs w:val="24"/>
          <w:highlight w:val="yellow"/>
        </w:rPr>
        <w:t>旺德福专卖店</w:t>
      </w:r>
    </w:p>
    <w:p w:rsidR="00F02BD1" w:rsidRPr="001622B8" w:rsidRDefault="00F02BD1" w:rsidP="00F02BD1">
      <w:pPr>
        <w:spacing w:line="360" w:lineRule="auto"/>
        <w:ind w:firstLine="480"/>
        <w:rPr>
          <w:color w:val="FF0000"/>
          <w:sz w:val="24"/>
          <w:szCs w:val="24"/>
          <w:highlight w:val="yellow"/>
        </w:rPr>
      </w:pPr>
      <w:r w:rsidRPr="001622B8">
        <w:rPr>
          <w:color w:val="FF0000"/>
          <w:sz w:val="24"/>
          <w:szCs w:val="24"/>
          <w:highlight w:val="yellow"/>
        </w:rPr>
        <w:t>开办旺德福</w:t>
      </w:r>
      <w:r w:rsidRPr="001622B8">
        <w:rPr>
          <w:color w:val="FF0000"/>
          <w:sz w:val="24"/>
          <w:szCs w:val="24"/>
          <w:highlight w:val="yellow"/>
        </w:rPr>
        <w:t>RO</w:t>
      </w:r>
      <w:r w:rsidRPr="001622B8">
        <w:rPr>
          <w:color w:val="FF0000"/>
          <w:sz w:val="24"/>
          <w:szCs w:val="24"/>
          <w:highlight w:val="yellow"/>
        </w:rPr>
        <w:t>反渗透净水器专卖店可以有效提高</w:t>
      </w:r>
      <w:r w:rsidRPr="001622B8">
        <w:rPr>
          <w:color w:val="FF0000"/>
          <w:sz w:val="24"/>
          <w:szCs w:val="24"/>
          <w:highlight w:val="yellow"/>
        </w:rPr>
        <w:t>“</w:t>
      </w:r>
      <w:r w:rsidRPr="001622B8">
        <w:rPr>
          <w:color w:val="FF0000"/>
          <w:sz w:val="24"/>
          <w:szCs w:val="24"/>
          <w:highlight w:val="yellow"/>
        </w:rPr>
        <w:t>旺德福</w:t>
      </w:r>
      <w:r w:rsidRPr="001622B8">
        <w:rPr>
          <w:color w:val="FF0000"/>
          <w:sz w:val="24"/>
          <w:szCs w:val="24"/>
          <w:highlight w:val="yellow"/>
        </w:rPr>
        <w:t>”</w:t>
      </w:r>
      <w:r w:rsidRPr="001622B8">
        <w:rPr>
          <w:color w:val="FF0000"/>
          <w:sz w:val="24"/>
          <w:szCs w:val="24"/>
          <w:highlight w:val="yellow"/>
        </w:rPr>
        <w:t>产品的品牌知名度，扩大产品影响，增强产品可信度，是实现销售增长的重要手段，在实施过程中需统一名称、统一标识、统一展示，以大品牌、大企业、现代管理、良好服务的一体化形象出现在市场上，使消费者增强购买科斯沃产品的信心：买的放心、用的安心。</w:t>
      </w:r>
    </w:p>
    <w:p w:rsidR="00F02BD1" w:rsidRPr="001622B8" w:rsidRDefault="00F02BD1" w:rsidP="00F02BD1">
      <w:pPr>
        <w:widowControl/>
        <w:numPr>
          <w:ilvl w:val="0"/>
          <w:numId w:val="14"/>
        </w:numPr>
        <w:spacing w:after="120" w:line="360" w:lineRule="auto"/>
        <w:jc w:val="left"/>
        <w:rPr>
          <w:color w:val="FF0000"/>
          <w:sz w:val="24"/>
          <w:szCs w:val="24"/>
          <w:highlight w:val="yellow"/>
        </w:rPr>
      </w:pPr>
      <w:r w:rsidRPr="001622B8">
        <w:rPr>
          <w:color w:val="FF0000"/>
          <w:sz w:val="24"/>
          <w:szCs w:val="24"/>
          <w:highlight w:val="yellow"/>
        </w:rPr>
        <w:t>小区专卖店</w:t>
      </w:r>
      <w:r w:rsidRPr="001622B8">
        <w:rPr>
          <w:color w:val="FF0000"/>
          <w:sz w:val="24"/>
          <w:szCs w:val="24"/>
          <w:highlight w:val="yellow"/>
        </w:rPr>
        <w:t xml:space="preserve"> </w:t>
      </w:r>
    </w:p>
    <w:p w:rsidR="00F02BD1" w:rsidRPr="001622B8" w:rsidRDefault="00F02BD1" w:rsidP="00F02BD1">
      <w:pPr>
        <w:spacing w:line="360" w:lineRule="auto"/>
        <w:ind w:firstLine="480"/>
        <w:rPr>
          <w:color w:val="FF0000"/>
          <w:sz w:val="24"/>
          <w:szCs w:val="24"/>
          <w:highlight w:val="yellow"/>
        </w:rPr>
      </w:pPr>
      <w:r w:rsidRPr="001622B8">
        <w:rPr>
          <w:color w:val="FF0000"/>
          <w:sz w:val="24"/>
          <w:szCs w:val="24"/>
          <w:highlight w:val="yellow"/>
        </w:rPr>
        <w:t>在居民小区内建立统一门面形式的旺德福水家电产品专卖店，既可在小区范围内宣传产品，免费供应纯净水，又便利居民购买、安装、售后服务，产品的销售贴近消费者，使他们敢于尝试和购买。店不在大，标准一致就行，里面有海报、展板、演示专柜，让人看得明明白白，能增强消费者的购买信心。起步阶段，即使每月销</w:t>
      </w:r>
      <w:r w:rsidRPr="001622B8">
        <w:rPr>
          <w:color w:val="FF0000"/>
          <w:sz w:val="24"/>
          <w:szCs w:val="24"/>
          <w:highlight w:val="yellow"/>
        </w:rPr>
        <w:t>3</w:t>
      </w:r>
      <w:r w:rsidRPr="001622B8">
        <w:rPr>
          <w:color w:val="FF0000"/>
          <w:sz w:val="24"/>
          <w:szCs w:val="24"/>
          <w:highlight w:val="yellow"/>
        </w:rPr>
        <w:t>至</w:t>
      </w:r>
      <w:r w:rsidRPr="001622B8">
        <w:rPr>
          <w:color w:val="FF0000"/>
          <w:sz w:val="24"/>
          <w:szCs w:val="24"/>
          <w:highlight w:val="yellow"/>
        </w:rPr>
        <w:t>4</w:t>
      </w:r>
      <w:r w:rsidRPr="001622B8">
        <w:rPr>
          <w:color w:val="FF0000"/>
          <w:sz w:val="24"/>
          <w:szCs w:val="24"/>
          <w:highlight w:val="yellow"/>
        </w:rPr>
        <w:t>台，也可实现收支平衡。随着产品知名度的提高，其销量会不断增长，赢利不成问题。专卖店工作人员要经统一培训考试合格后才可以上岗，工作人员一定要对旺德福</w:t>
      </w:r>
      <w:r w:rsidRPr="001622B8">
        <w:rPr>
          <w:color w:val="FF0000"/>
          <w:sz w:val="24"/>
          <w:szCs w:val="24"/>
          <w:highlight w:val="yellow"/>
        </w:rPr>
        <w:t>RO</w:t>
      </w:r>
      <w:r w:rsidRPr="001622B8">
        <w:rPr>
          <w:color w:val="FF0000"/>
          <w:sz w:val="24"/>
          <w:szCs w:val="24"/>
          <w:highlight w:val="yellow"/>
        </w:rPr>
        <w:t>反渗透净水器有充分的了解，能及时回答消费者提出的各类问题。对于有兴趣试饮的消费者，热情做好供水服务。通过试饮，让消费者体验家用净水器的功效，逐渐养成饮用旺德福</w:t>
      </w:r>
      <w:r w:rsidRPr="001622B8">
        <w:rPr>
          <w:color w:val="FF0000"/>
          <w:sz w:val="24"/>
          <w:szCs w:val="24"/>
          <w:highlight w:val="yellow"/>
        </w:rPr>
        <w:t>RO</w:t>
      </w:r>
      <w:r w:rsidRPr="001622B8">
        <w:rPr>
          <w:color w:val="FF0000"/>
          <w:sz w:val="24"/>
          <w:szCs w:val="24"/>
          <w:highlight w:val="yellow"/>
        </w:rPr>
        <w:t>反渗透净水器生产的净水习惯。</w:t>
      </w:r>
    </w:p>
    <w:p w:rsidR="00F02BD1" w:rsidRPr="001622B8" w:rsidRDefault="00F02BD1" w:rsidP="00F02BD1">
      <w:pPr>
        <w:widowControl/>
        <w:numPr>
          <w:ilvl w:val="0"/>
          <w:numId w:val="14"/>
        </w:numPr>
        <w:spacing w:after="120" w:line="360" w:lineRule="auto"/>
        <w:jc w:val="left"/>
        <w:rPr>
          <w:color w:val="FF0000"/>
          <w:sz w:val="24"/>
          <w:szCs w:val="24"/>
          <w:highlight w:val="yellow"/>
        </w:rPr>
      </w:pPr>
      <w:r w:rsidRPr="001622B8">
        <w:rPr>
          <w:color w:val="FF0000"/>
          <w:sz w:val="24"/>
          <w:szCs w:val="24"/>
          <w:highlight w:val="yellow"/>
        </w:rPr>
        <w:t>大型商场专柜展示</w:t>
      </w:r>
      <w:r w:rsidRPr="001622B8">
        <w:rPr>
          <w:color w:val="FF0000"/>
          <w:sz w:val="24"/>
          <w:szCs w:val="24"/>
          <w:highlight w:val="yellow"/>
        </w:rPr>
        <w:t xml:space="preserve">   </w:t>
      </w:r>
    </w:p>
    <w:p w:rsidR="00F02BD1" w:rsidRPr="001622B8" w:rsidRDefault="00F02BD1" w:rsidP="00F02BD1">
      <w:pPr>
        <w:spacing w:line="360" w:lineRule="auto"/>
        <w:ind w:firstLine="480"/>
        <w:rPr>
          <w:color w:val="FF0000"/>
          <w:sz w:val="24"/>
          <w:szCs w:val="24"/>
          <w:highlight w:val="yellow"/>
        </w:rPr>
      </w:pPr>
      <w:r w:rsidRPr="001622B8">
        <w:rPr>
          <w:color w:val="FF0000"/>
          <w:sz w:val="24"/>
          <w:szCs w:val="24"/>
          <w:highlight w:val="yellow"/>
        </w:rPr>
        <w:t>城区各大型商场、超市设立专柜，利用双休日策划促销活动，重要的是做好产品的现场演示，吸引消费者的关注，不失良机地传达产品功能信息，发放宣传资料，提高产品知名度。</w:t>
      </w:r>
    </w:p>
    <w:p w:rsidR="00F02BD1" w:rsidRPr="001622B8" w:rsidRDefault="00F02BD1" w:rsidP="00F02BD1">
      <w:pPr>
        <w:spacing w:line="360" w:lineRule="auto"/>
        <w:rPr>
          <w:b/>
          <w:sz w:val="24"/>
          <w:szCs w:val="24"/>
          <w:highlight w:val="yellow"/>
        </w:rPr>
      </w:pPr>
      <w:r w:rsidRPr="001622B8">
        <w:rPr>
          <w:b/>
          <w:sz w:val="24"/>
          <w:szCs w:val="24"/>
          <w:highlight w:val="yellow"/>
        </w:rPr>
        <w:t>7.1.3</w:t>
      </w:r>
      <w:r w:rsidRPr="001622B8">
        <w:rPr>
          <w:b/>
          <w:sz w:val="24"/>
          <w:szCs w:val="24"/>
          <w:highlight w:val="yellow"/>
        </w:rPr>
        <w:t>集团销售</w:t>
      </w:r>
    </w:p>
    <w:p w:rsidR="00F02BD1" w:rsidRPr="001622B8" w:rsidRDefault="00F02BD1" w:rsidP="00F02BD1">
      <w:pPr>
        <w:spacing w:line="360" w:lineRule="auto"/>
        <w:ind w:firstLine="480"/>
        <w:rPr>
          <w:color w:val="FF0000"/>
          <w:sz w:val="24"/>
          <w:szCs w:val="24"/>
          <w:highlight w:val="yellow"/>
        </w:rPr>
      </w:pPr>
      <w:r w:rsidRPr="001622B8">
        <w:rPr>
          <w:color w:val="FF0000"/>
          <w:sz w:val="24"/>
          <w:szCs w:val="24"/>
          <w:highlight w:val="yellow"/>
        </w:rPr>
        <w:t>集团销售指的是通过大型组织人群集中、消费习惯相互影响、具有良好示范效应等特征，以大量销售为目的的市场营销手段。这里包括</w:t>
      </w:r>
    </w:p>
    <w:p w:rsidR="00F02BD1" w:rsidRPr="001622B8" w:rsidRDefault="00F02BD1" w:rsidP="00F02BD1">
      <w:pPr>
        <w:widowControl/>
        <w:numPr>
          <w:ilvl w:val="0"/>
          <w:numId w:val="15"/>
        </w:numPr>
        <w:spacing w:after="120" w:line="360" w:lineRule="auto"/>
        <w:jc w:val="left"/>
        <w:rPr>
          <w:color w:val="FF0000"/>
          <w:sz w:val="24"/>
          <w:szCs w:val="24"/>
          <w:highlight w:val="yellow"/>
        </w:rPr>
      </w:pPr>
      <w:r w:rsidRPr="001622B8">
        <w:rPr>
          <w:color w:val="FF0000"/>
          <w:sz w:val="24"/>
          <w:szCs w:val="24"/>
          <w:highlight w:val="yellow"/>
        </w:rPr>
        <w:t>学校市场的开拓</w:t>
      </w:r>
    </w:p>
    <w:p w:rsidR="00F02BD1" w:rsidRPr="001622B8" w:rsidRDefault="00F02BD1" w:rsidP="00F02BD1">
      <w:pPr>
        <w:spacing w:line="360" w:lineRule="auto"/>
        <w:ind w:left="720"/>
        <w:rPr>
          <w:color w:val="FF0000"/>
          <w:sz w:val="24"/>
          <w:szCs w:val="24"/>
          <w:highlight w:val="yellow"/>
        </w:rPr>
      </w:pPr>
      <w:r w:rsidRPr="001622B8">
        <w:rPr>
          <w:color w:val="FF0000"/>
          <w:sz w:val="24"/>
          <w:szCs w:val="24"/>
          <w:highlight w:val="yellow"/>
        </w:rPr>
        <w:t>因为水质决定体质，体质决定健康，国家也有提倡学校、幼儿园让学生饮用新鲜的纯净水的文件。学校、幼儿园可向每个学生每月收取水费。这样，每个学生每天花费几毛钱，即可每天喝上新鲜的纯净水，补充人体生长发育所需的矿物质和微量元素，是一项功在当代、利在千秋的伟大事业。公司可以提供免费旺德福净水器，以后收费三七开或四六开，也可直接建议学校购买。</w:t>
      </w:r>
    </w:p>
    <w:p w:rsidR="00F02BD1" w:rsidRPr="001622B8" w:rsidRDefault="00F02BD1" w:rsidP="00F02BD1">
      <w:pPr>
        <w:widowControl/>
        <w:numPr>
          <w:ilvl w:val="0"/>
          <w:numId w:val="15"/>
        </w:numPr>
        <w:spacing w:after="120" w:line="360" w:lineRule="auto"/>
        <w:jc w:val="left"/>
        <w:rPr>
          <w:color w:val="FF0000"/>
          <w:sz w:val="24"/>
          <w:szCs w:val="24"/>
          <w:highlight w:val="yellow"/>
        </w:rPr>
      </w:pPr>
      <w:r w:rsidRPr="001622B8">
        <w:rPr>
          <w:color w:val="FF0000"/>
          <w:sz w:val="24"/>
          <w:szCs w:val="24"/>
          <w:highlight w:val="yellow"/>
        </w:rPr>
        <w:t>商业组织的示范</w:t>
      </w:r>
    </w:p>
    <w:p w:rsidR="00F02BD1" w:rsidRPr="001622B8" w:rsidRDefault="00F02BD1" w:rsidP="00F02BD1">
      <w:pPr>
        <w:spacing w:line="360" w:lineRule="auto"/>
        <w:ind w:left="720"/>
        <w:rPr>
          <w:color w:val="FF0000"/>
          <w:sz w:val="24"/>
          <w:szCs w:val="24"/>
          <w:highlight w:val="yellow"/>
        </w:rPr>
      </w:pPr>
      <w:r w:rsidRPr="001622B8">
        <w:rPr>
          <w:color w:val="FF0000"/>
          <w:sz w:val="24"/>
          <w:szCs w:val="24"/>
          <w:highlight w:val="yellow"/>
        </w:rPr>
        <w:t>这包括销往美容院、美发屋、沐足城具有良好的示范效应的商业组织。旺德福</w:t>
      </w:r>
      <w:r w:rsidRPr="001622B8">
        <w:rPr>
          <w:color w:val="FF0000"/>
          <w:sz w:val="24"/>
          <w:szCs w:val="24"/>
          <w:highlight w:val="yellow"/>
        </w:rPr>
        <w:t>RO</w:t>
      </w:r>
      <w:r w:rsidRPr="001622B8">
        <w:rPr>
          <w:color w:val="FF0000"/>
          <w:sz w:val="24"/>
          <w:szCs w:val="24"/>
          <w:highlight w:val="yellow"/>
        </w:rPr>
        <w:t>反渗透净水器生产的水可供顾客饮用，比桶装水更新鲜、更方便、更健康、更便宜；净水器可用于洗头、洗面、沐足、清洗。公司可以在当地具有规模的休闲场所开设</w:t>
      </w:r>
      <w:r w:rsidRPr="001622B8">
        <w:rPr>
          <w:color w:val="FF0000"/>
          <w:sz w:val="24"/>
          <w:szCs w:val="24"/>
          <w:highlight w:val="yellow"/>
        </w:rPr>
        <w:t>“</w:t>
      </w:r>
      <w:r w:rsidRPr="001622B8">
        <w:rPr>
          <w:color w:val="FF0000"/>
          <w:sz w:val="24"/>
          <w:szCs w:val="24"/>
          <w:highlight w:val="yellow"/>
        </w:rPr>
        <w:t>直饮水洗头</w:t>
      </w:r>
      <w:r w:rsidRPr="001622B8">
        <w:rPr>
          <w:color w:val="FF0000"/>
          <w:sz w:val="24"/>
          <w:szCs w:val="24"/>
          <w:highlight w:val="yellow"/>
        </w:rPr>
        <w:t>”</w:t>
      </w:r>
      <w:r w:rsidRPr="001622B8">
        <w:rPr>
          <w:color w:val="FF0000"/>
          <w:sz w:val="24"/>
          <w:szCs w:val="24"/>
          <w:highlight w:val="yellow"/>
        </w:rPr>
        <w:t>、</w:t>
      </w:r>
      <w:r w:rsidRPr="001622B8">
        <w:rPr>
          <w:color w:val="FF0000"/>
          <w:sz w:val="24"/>
          <w:szCs w:val="24"/>
          <w:highlight w:val="yellow"/>
        </w:rPr>
        <w:t>“</w:t>
      </w:r>
      <w:r w:rsidRPr="001622B8">
        <w:rPr>
          <w:color w:val="FF0000"/>
          <w:sz w:val="24"/>
          <w:szCs w:val="24"/>
          <w:highlight w:val="yellow"/>
        </w:rPr>
        <w:t>直饮水洗面</w:t>
      </w:r>
      <w:r w:rsidRPr="001622B8">
        <w:rPr>
          <w:color w:val="FF0000"/>
          <w:sz w:val="24"/>
          <w:szCs w:val="24"/>
          <w:highlight w:val="yellow"/>
        </w:rPr>
        <w:t>”</w:t>
      </w:r>
      <w:r w:rsidRPr="001622B8">
        <w:rPr>
          <w:color w:val="FF0000"/>
          <w:sz w:val="24"/>
          <w:szCs w:val="24"/>
          <w:highlight w:val="yellow"/>
        </w:rPr>
        <w:t>、</w:t>
      </w:r>
      <w:r w:rsidRPr="001622B8">
        <w:rPr>
          <w:color w:val="FF0000"/>
          <w:sz w:val="24"/>
          <w:szCs w:val="24"/>
          <w:highlight w:val="yellow"/>
        </w:rPr>
        <w:t>“</w:t>
      </w:r>
      <w:r w:rsidRPr="001622B8">
        <w:rPr>
          <w:color w:val="FF0000"/>
          <w:sz w:val="24"/>
          <w:szCs w:val="24"/>
          <w:highlight w:val="yellow"/>
        </w:rPr>
        <w:t>直饮水沐足</w:t>
      </w:r>
      <w:r w:rsidRPr="001622B8">
        <w:rPr>
          <w:color w:val="FF0000"/>
          <w:sz w:val="24"/>
          <w:szCs w:val="24"/>
          <w:highlight w:val="yellow"/>
        </w:rPr>
        <w:t>”</w:t>
      </w:r>
      <w:r w:rsidRPr="001622B8">
        <w:rPr>
          <w:color w:val="FF0000"/>
          <w:sz w:val="24"/>
          <w:szCs w:val="24"/>
          <w:highlight w:val="yellow"/>
        </w:rPr>
        <w:t>等独具特色的新颖项目，以新颖带旺生意，一般有头脑的老板是会考虑接受我们的建议。若使用方法得当，跟进及时，成功率一定很高的。</w:t>
      </w:r>
    </w:p>
    <w:p w:rsidR="00F02BD1" w:rsidRPr="001622B8" w:rsidRDefault="00F02BD1" w:rsidP="00F02BD1">
      <w:pPr>
        <w:widowControl/>
        <w:numPr>
          <w:ilvl w:val="0"/>
          <w:numId w:val="15"/>
        </w:numPr>
        <w:spacing w:after="120" w:line="360" w:lineRule="auto"/>
        <w:jc w:val="left"/>
        <w:rPr>
          <w:color w:val="FF0000"/>
          <w:sz w:val="24"/>
          <w:szCs w:val="24"/>
          <w:highlight w:val="yellow"/>
        </w:rPr>
      </w:pPr>
      <w:r w:rsidRPr="001622B8">
        <w:rPr>
          <w:color w:val="FF0000"/>
          <w:sz w:val="24"/>
          <w:szCs w:val="24"/>
          <w:highlight w:val="yellow"/>
        </w:rPr>
        <w:t>活动赞助</w:t>
      </w:r>
    </w:p>
    <w:p w:rsidR="00F02BD1" w:rsidRPr="001622B8" w:rsidRDefault="00F02BD1" w:rsidP="00F02BD1">
      <w:pPr>
        <w:spacing w:line="360" w:lineRule="auto"/>
        <w:ind w:left="720"/>
        <w:rPr>
          <w:color w:val="FF0000"/>
          <w:sz w:val="24"/>
          <w:szCs w:val="24"/>
          <w:highlight w:val="yellow"/>
        </w:rPr>
      </w:pPr>
      <w:r w:rsidRPr="001622B8">
        <w:rPr>
          <w:color w:val="FF0000"/>
          <w:sz w:val="24"/>
          <w:szCs w:val="24"/>
          <w:highlight w:val="yellow"/>
        </w:rPr>
        <w:t>通过对大型公益活动的饮用水提供产品支持，能够在更大范围内为消费者了解、认知。一方面，这可以以低费用获得用户好感，树立企业的品牌形象；另一方面，由公司赞助提供的净水器能够生产出口感绝佳的饮用水，直接为客户提供了一次可贵的产品体验机会，获得客户认可。</w:t>
      </w:r>
    </w:p>
    <w:p w:rsidR="00F02BD1" w:rsidRPr="001622B8" w:rsidRDefault="00F02BD1" w:rsidP="00F02BD1">
      <w:pPr>
        <w:spacing w:line="360" w:lineRule="auto"/>
        <w:rPr>
          <w:b/>
          <w:sz w:val="24"/>
          <w:szCs w:val="24"/>
          <w:highlight w:val="yellow"/>
        </w:rPr>
      </w:pPr>
      <w:r w:rsidRPr="001622B8">
        <w:rPr>
          <w:b/>
          <w:sz w:val="24"/>
          <w:szCs w:val="24"/>
          <w:highlight w:val="yellow"/>
        </w:rPr>
        <w:t>7.1.4</w:t>
      </w:r>
      <w:r w:rsidRPr="001622B8">
        <w:rPr>
          <w:b/>
          <w:sz w:val="24"/>
          <w:szCs w:val="24"/>
          <w:highlight w:val="yellow"/>
        </w:rPr>
        <w:t>网上销售</w:t>
      </w:r>
    </w:p>
    <w:p w:rsidR="00F02BD1" w:rsidRPr="001622B8" w:rsidRDefault="00F02BD1" w:rsidP="00F02BD1">
      <w:pPr>
        <w:spacing w:line="360" w:lineRule="auto"/>
        <w:rPr>
          <w:color w:val="FF0000"/>
          <w:sz w:val="24"/>
          <w:szCs w:val="24"/>
          <w:highlight w:val="yellow"/>
        </w:rPr>
      </w:pPr>
      <w:r w:rsidRPr="001622B8">
        <w:rPr>
          <w:color w:val="FF0000"/>
          <w:sz w:val="24"/>
          <w:szCs w:val="24"/>
          <w:highlight w:val="yellow"/>
        </w:rPr>
        <w:t xml:space="preserve">   </w:t>
      </w:r>
      <w:r w:rsidRPr="001622B8">
        <w:rPr>
          <w:color w:val="FF0000"/>
          <w:sz w:val="24"/>
          <w:szCs w:val="24"/>
          <w:highlight w:val="yellow"/>
        </w:rPr>
        <w:t>净水器</w:t>
      </w:r>
      <w:r w:rsidRPr="001622B8">
        <w:rPr>
          <w:color w:val="FF0000"/>
          <w:sz w:val="24"/>
          <w:szCs w:val="24"/>
          <w:highlight w:val="yellow"/>
        </w:rPr>
        <w:t>-</w:t>
      </w:r>
      <w:r w:rsidRPr="001622B8">
        <w:rPr>
          <w:color w:val="FF0000"/>
          <w:sz w:val="24"/>
          <w:szCs w:val="24"/>
          <w:highlight w:val="yellow"/>
        </w:rPr>
        <w:t>做为家电产品的新秀，更应当加入当前热门的网络销售渠道中来。建议在淘宝上开设净水器品牌店，同时还可以卖一些相关的配件。阿里巴巴是做批发的，这对于那些质量可靠，具有价格优势的中端品牌来说，不失为一种好的选择。</w:t>
      </w:r>
    </w:p>
    <w:p w:rsidR="00F02BD1" w:rsidRPr="001622B8" w:rsidRDefault="00F02BD1" w:rsidP="00F02BD1">
      <w:pPr>
        <w:spacing w:line="360" w:lineRule="auto"/>
        <w:rPr>
          <w:b/>
          <w:sz w:val="24"/>
          <w:szCs w:val="24"/>
          <w:highlight w:val="yellow"/>
        </w:rPr>
      </w:pPr>
      <w:r w:rsidRPr="001622B8">
        <w:rPr>
          <w:b/>
          <w:sz w:val="24"/>
          <w:szCs w:val="24"/>
          <w:highlight w:val="yellow"/>
        </w:rPr>
        <w:t>7.1.5</w:t>
      </w:r>
      <w:r w:rsidRPr="001622B8">
        <w:rPr>
          <w:b/>
          <w:sz w:val="24"/>
          <w:szCs w:val="24"/>
          <w:highlight w:val="yellow"/>
        </w:rPr>
        <w:t>有目的有重点地推广</w:t>
      </w:r>
    </w:p>
    <w:p w:rsidR="00F02BD1" w:rsidRPr="001622B8" w:rsidRDefault="00F02BD1" w:rsidP="00F02BD1">
      <w:pPr>
        <w:spacing w:line="360" w:lineRule="auto"/>
        <w:ind w:firstLine="480"/>
        <w:rPr>
          <w:color w:val="FF0000"/>
          <w:sz w:val="24"/>
          <w:szCs w:val="24"/>
          <w:highlight w:val="yellow"/>
        </w:rPr>
      </w:pPr>
      <w:r w:rsidRPr="001622B8">
        <w:rPr>
          <w:color w:val="FF0000"/>
          <w:sz w:val="24"/>
          <w:szCs w:val="24"/>
          <w:highlight w:val="yellow"/>
        </w:rPr>
        <w:t>现代人的健康意识越来越强，因水污染造成的地域性怪病发生的报道也经常在各大新闻媒体暴光。由于目前中国的净水器保有量较为稀少，净水器作为一个新产品依然不为大众群体所了解。如果公司销售能抓住机会，利用这样的重事件，配合当地政府部门介入水处理工程，则可以极大的树立起公司的正能量的形象。</w:t>
      </w:r>
    </w:p>
    <w:p w:rsidR="00F02BD1" w:rsidRPr="001622B8" w:rsidRDefault="00F02BD1" w:rsidP="00F02BD1">
      <w:pPr>
        <w:spacing w:line="360" w:lineRule="auto"/>
        <w:ind w:firstLine="480"/>
        <w:rPr>
          <w:color w:val="FF0000"/>
          <w:sz w:val="24"/>
          <w:szCs w:val="24"/>
          <w:highlight w:val="yellow"/>
        </w:rPr>
      </w:pPr>
      <w:r w:rsidRPr="001622B8">
        <w:rPr>
          <w:color w:val="FF0000"/>
          <w:sz w:val="24"/>
          <w:szCs w:val="24"/>
          <w:highlight w:val="yellow"/>
        </w:rPr>
        <w:t>实施这个方案的关键是要找到目的，除关注媒体报道外，更要自己去收集信息。一旦收到信息，就要马上跟进检测，如有了依据，最好请当地防疫部门一起做详细的检测报告，然后将报告及自己的治理方呈送当地政府部门，争取政府的配合支持。</w:t>
      </w:r>
    </w:p>
    <w:p w:rsidR="00F02BD1" w:rsidRDefault="00F02BD1" w:rsidP="00F02BD1">
      <w:pPr>
        <w:spacing w:line="360" w:lineRule="auto"/>
        <w:ind w:firstLine="480"/>
        <w:rPr>
          <w:color w:val="FF0000"/>
          <w:sz w:val="24"/>
          <w:szCs w:val="24"/>
        </w:rPr>
      </w:pPr>
      <w:r w:rsidRPr="001622B8">
        <w:rPr>
          <w:color w:val="FF0000"/>
          <w:sz w:val="24"/>
          <w:szCs w:val="24"/>
          <w:highlight w:val="yellow"/>
        </w:rPr>
        <w:t>公共关系是指为了获得人们的信赖，树立企业或产品形象，或者帮助实施销售，用非付款的方式通过各种公共宣传工具所进行的活动，包括一切对企业或产品形象有利的公共宣传。如召开各种会议、提供各种优惠服务、开展公益性的社会（赞助）活动、展销、展览会等等。</w:t>
      </w:r>
    </w:p>
    <w:p w:rsidR="00F02BD1" w:rsidRDefault="00F02BD1" w:rsidP="00F02BD1">
      <w:pPr>
        <w:pStyle w:val="2"/>
        <w:rPr>
          <w:sz w:val="28"/>
          <w:szCs w:val="28"/>
        </w:rPr>
      </w:pPr>
      <w:bookmarkStart w:id="33" w:name="__RefHeading__4854_174707200"/>
      <w:bookmarkStart w:id="34" w:name="_Toc386055315"/>
      <w:bookmarkStart w:id="35" w:name="_Toc386102335"/>
      <w:bookmarkEnd w:id="33"/>
      <w:r>
        <w:rPr>
          <w:sz w:val="28"/>
          <w:szCs w:val="28"/>
        </w:rPr>
        <w:t>7.2</w:t>
      </w:r>
      <w:bookmarkEnd w:id="34"/>
      <w:r>
        <w:rPr>
          <w:sz w:val="28"/>
          <w:szCs w:val="28"/>
        </w:rPr>
        <w:t>市场营销方案</w:t>
      </w:r>
      <w:bookmarkEnd w:id="35"/>
    </w:p>
    <w:p w:rsidR="00F02BD1" w:rsidRDefault="00F02BD1" w:rsidP="00F02BD1">
      <w:pPr>
        <w:spacing w:line="360" w:lineRule="auto"/>
        <w:rPr>
          <w:sz w:val="24"/>
          <w:szCs w:val="24"/>
        </w:rPr>
      </w:pPr>
      <w:r>
        <w:rPr>
          <w:sz w:val="24"/>
          <w:szCs w:val="24"/>
        </w:rPr>
        <w:t>广告、网络、推销等方案</w:t>
      </w:r>
    </w:p>
    <w:p w:rsidR="00F02BD1" w:rsidRDefault="00F02BD1" w:rsidP="00F02BD1">
      <w:pPr>
        <w:spacing w:line="360" w:lineRule="auto"/>
        <w:rPr>
          <w:sz w:val="24"/>
          <w:szCs w:val="24"/>
        </w:rPr>
      </w:pPr>
    </w:p>
    <w:p w:rsidR="00F02BD1" w:rsidRDefault="00F02BD1" w:rsidP="00F02BD1">
      <w:pPr>
        <w:spacing w:line="360" w:lineRule="auto"/>
        <w:rPr>
          <w:sz w:val="24"/>
          <w:szCs w:val="24"/>
        </w:rPr>
      </w:pPr>
    </w:p>
    <w:p w:rsidR="00F02BD1" w:rsidRDefault="00F02BD1" w:rsidP="00F02BD1">
      <w:pPr>
        <w:pStyle w:val="2"/>
        <w:rPr>
          <w:sz w:val="28"/>
          <w:szCs w:val="28"/>
        </w:rPr>
      </w:pPr>
      <w:bookmarkStart w:id="36" w:name="__RefHeading__4856_174707200"/>
      <w:bookmarkStart w:id="37" w:name="_Toc386055316"/>
      <w:bookmarkStart w:id="38" w:name="_Toc386102336"/>
      <w:bookmarkEnd w:id="36"/>
      <w:r>
        <w:rPr>
          <w:sz w:val="28"/>
          <w:szCs w:val="28"/>
        </w:rPr>
        <w:t>7.3</w:t>
      </w:r>
      <w:bookmarkEnd w:id="37"/>
      <w:r>
        <w:rPr>
          <w:sz w:val="28"/>
          <w:szCs w:val="28"/>
        </w:rPr>
        <w:t>销售目标</w:t>
      </w:r>
      <w:bookmarkEnd w:id="38"/>
    </w:p>
    <w:p w:rsidR="00F02BD1" w:rsidRDefault="00F02BD1" w:rsidP="00F02BD1">
      <w:pPr>
        <w:spacing w:line="360" w:lineRule="auto"/>
        <w:rPr>
          <w:sz w:val="24"/>
          <w:szCs w:val="24"/>
        </w:rPr>
      </w:pPr>
      <w:r>
        <w:rPr>
          <w:sz w:val="24"/>
          <w:szCs w:val="24"/>
        </w:rPr>
        <w:t>目标营业额，如何达到</w:t>
      </w:r>
    </w:p>
    <w:p w:rsidR="00F02BD1" w:rsidRDefault="00F02BD1" w:rsidP="00F02BD1">
      <w:pPr>
        <w:spacing w:line="360" w:lineRule="auto"/>
        <w:rPr>
          <w:sz w:val="24"/>
          <w:szCs w:val="24"/>
        </w:rPr>
      </w:pPr>
      <w:r>
        <w:rPr>
          <w:sz w:val="24"/>
          <w:szCs w:val="24"/>
        </w:rPr>
        <w:t xml:space="preserve">  </w:t>
      </w:r>
    </w:p>
    <w:p w:rsidR="00F02BD1" w:rsidRDefault="00F02BD1" w:rsidP="00F02BD1">
      <w:pPr>
        <w:pStyle w:val="2"/>
        <w:rPr>
          <w:sz w:val="28"/>
          <w:szCs w:val="28"/>
        </w:rPr>
      </w:pPr>
      <w:bookmarkStart w:id="39" w:name="__RefHeading__4858_174707200"/>
      <w:bookmarkStart w:id="40" w:name="_Toc386102337"/>
      <w:bookmarkEnd w:id="39"/>
      <w:r>
        <w:rPr>
          <w:sz w:val="28"/>
          <w:szCs w:val="28"/>
        </w:rPr>
        <w:t>7.4</w:t>
      </w:r>
      <w:r>
        <w:rPr>
          <w:sz w:val="28"/>
          <w:szCs w:val="28"/>
        </w:rPr>
        <w:t>做好售前、售后服务</w:t>
      </w:r>
      <w:bookmarkEnd w:id="40"/>
    </w:p>
    <w:p w:rsidR="00F02BD1" w:rsidRDefault="00F02BD1" w:rsidP="00F02BD1">
      <w:pPr>
        <w:spacing w:line="360" w:lineRule="auto"/>
        <w:ind w:firstLine="480"/>
        <w:rPr>
          <w:sz w:val="24"/>
          <w:szCs w:val="24"/>
          <w:shd w:val="clear" w:color="auto" w:fill="FFFF00"/>
        </w:rPr>
      </w:pPr>
      <w:r>
        <w:rPr>
          <w:sz w:val="24"/>
          <w:szCs w:val="24"/>
          <w:shd w:val="clear" w:color="auto" w:fill="FFFF00"/>
        </w:rPr>
        <w:t>售后服务不但关系到品牌形象，更重要的是直接关联着公司的产品市场。因为公司的优质服务会感动消费者，消费者就会介绍他的亲戚朋友来购买称心如意产品，这样市场就会越来越大。相反，市场会逐步萎缩。</w:t>
      </w:r>
    </w:p>
    <w:p w:rsidR="00F02BD1" w:rsidRDefault="00F02BD1" w:rsidP="00F02BD1">
      <w:pPr>
        <w:spacing w:line="360" w:lineRule="auto"/>
        <w:ind w:firstLine="480"/>
        <w:rPr>
          <w:sz w:val="24"/>
          <w:szCs w:val="24"/>
          <w:shd w:val="clear" w:color="auto" w:fill="FFFF00"/>
        </w:rPr>
      </w:pPr>
      <w:r>
        <w:rPr>
          <w:sz w:val="24"/>
          <w:szCs w:val="24"/>
          <w:shd w:val="clear" w:color="auto" w:fill="FFFF00"/>
        </w:rPr>
        <w:t>对于经销商来讲，净水器的销售服务一般包括售前和售后服务两方面内容。售前服务主要是：解答顾客的技术咨询，比如需不需要净水器，选择净水器的目的主要是解决喝水还是家庭全部的生活用水净化，应该选择什么型号的净水器提高产品的美誉度和市场销量，净水器的工作原理和使用特性等等，以及开展净水器的现场演示等售前服务项目。售后服务的内容包括：为用户提供安装服务，培训操作使用，对产品提供保修、维护等等。净水器和热水器、空调差不多，一般都需要提供上门的安装服务，还需要定期跟踪使用情况。因此公司为经销商提供专业的服务队伍，并规范服务行为，解决顾客的安装，维护问题。</w:t>
      </w:r>
      <w:r>
        <w:rPr>
          <w:sz w:val="24"/>
          <w:szCs w:val="24"/>
          <w:shd w:val="clear" w:color="auto" w:fill="FFFF00"/>
        </w:rPr>
        <w:t xml:space="preserve"> </w:t>
      </w:r>
    </w:p>
    <w:p w:rsidR="00F02BD1" w:rsidRDefault="00F02BD1" w:rsidP="00F02BD1">
      <w:pPr>
        <w:spacing w:line="360" w:lineRule="auto"/>
        <w:ind w:firstLine="480"/>
        <w:rPr>
          <w:sz w:val="24"/>
          <w:szCs w:val="24"/>
          <w:shd w:val="clear" w:color="auto" w:fill="FFFF00"/>
        </w:rPr>
      </w:pPr>
      <w:r>
        <w:rPr>
          <w:sz w:val="24"/>
          <w:szCs w:val="24"/>
          <w:shd w:val="clear" w:color="auto" w:fill="FFFF00"/>
        </w:rPr>
        <w:t>售前服务的目的在于针对不同的消费者，想办法让他们认知不同净水器产品性能区别，并且信任净水器达成购买的意愿，使众多的潜在顾客变成真正的用户。</w:t>
      </w:r>
      <w:r>
        <w:rPr>
          <w:sz w:val="24"/>
          <w:szCs w:val="24"/>
          <w:shd w:val="clear" w:color="auto" w:fill="FFFF00"/>
        </w:rPr>
        <w:t xml:space="preserve"> </w:t>
      </w:r>
    </w:p>
    <w:p w:rsidR="00F02BD1" w:rsidRDefault="00F02BD1" w:rsidP="00F02BD1">
      <w:pPr>
        <w:spacing w:line="360" w:lineRule="auto"/>
        <w:ind w:firstLine="480"/>
        <w:rPr>
          <w:sz w:val="24"/>
          <w:szCs w:val="24"/>
          <w:shd w:val="clear" w:color="auto" w:fill="FFFF00"/>
        </w:rPr>
      </w:pPr>
      <w:r>
        <w:rPr>
          <w:sz w:val="24"/>
          <w:szCs w:val="24"/>
          <w:shd w:val="clear" w:color="auto" w:fill="FFFF00"/>
        </w:rPr>
        <w:t>售后服务的目的在于通过提供满意的服务，让客户主动向其他消费者推荐纯水机提高净水器产品的美誉度和市场销量。一般情况下，顾客购买净水器以后，往往会通过使用，通过家庭成员及亲朋好友或同事的评判，对自己的购买选择进行检查和反省，以确定自己的购买行为是否明智，从而会产生满意或不满意的买后感觉。顾客这种购买纯水机后的感觉相当程度上影响着他人的购买，对市场销量带来极大的影响。如果顾客使用净水器不满意的话，甚至会通过大众媒介公布于社会，如果购买净水器后对服务水平，使用功效产生满意的感觉，则会在客观上鼓动、引导其他人购买纯水机。这也就是人们常说的</w:t>
      </w:r>
      <w:r>
        <w:rPr>
          <w:sz w:val="24"/>
          <w:szCs w:val="24"/>
          <w:shd w:val="clear" w:color="auto" w:fill="FFFF00"/>
        </w:rPr>
        <w:t>“</w:t>
      </w:r>
      <w:r>
        <w:rPr>
          <w:sz w:val="24"/>
          <w:szCs w:val="24"/>
          <w:shd w:val="clear" w:color="auto" w:fill="FFFF00"/>
        </w:rPr>
        <w:t>最好的广告是满意的顾客</w:t>
      </w:r>
      <w:r>
        <w:rPr>
          <w:sz w:val="24"/>
          <w:szCs w:val="24"/>
          <w:shd w:val="clear" w:color="auto" w:fill="FFFF00"/>
        </w:rPr>
        <w:t>”</w:t>
      </w:r>
      <w:r>
        <w:rPr>
          <w:sz w:val="24"/>
          <w:szCs w:val="24"/>
          <w:shd w:val="clear" w:color="auto" w:fill="FFFF00"/>
        </w:rPr>
        <w:t>的真谛所在。</w:t>
      </w:r>
    </w:p>
    <w:p w:rsidR="00F02BD1" w:rsidRDefault="00F02BD1" w:rsidP="00F02BD1">
      <w:pPr>
        <w:spacing w:line="360" w:lineRule="auto"/>
        <w:rPr>
          <w:sz w:val="24"/>
          <w:szCs w:val="24"/>
        </w:rPr>
      </w:pPr>
      <w:r>
        <w:rPr>
          <w:sz w:val="24"/>
          <w:szCs w:val="24"/>
        </w:rPr>
        <w:t xml:space="preserve">  </w:t>
      </w:r>
    </w:p>
    <w:p w:rsidR="00D34FE1" w:rsidRPr="007D0F2F" w:rsidRDefault="00D34FE1" w:rsidP="00163F55">
      <w:pPr>
        <w:spacing w:line="360" w:lineRule="auto"/>
        <w:rPr>
          <w:sz w:val="24"/>
          <w:szCs w:val="24"/>
        </w:rPr>
      </w:pPr>
      <w:r w:rsidRPr="007D0F2F">
        <w:rPr>
          <w:sz w:val="24"/>
          <w:szCs w:val="24"/>
        </w:rPr>
        <w:t xml:space="preserve">  </w:t>
      </w:r>
    </w:p>
    <w:p w:rsidR="00D34FE1" w:rsidRPr="00F63D35" w:rsidRDefault="00F02BD1" w:rsidP="00163F55">
      <w:pPr>
        <w:pStyle w:val="1"/>
        <w:spacing w:line="360" w:lineRule="auto"/>
        <w:jc w:val="center"/>
        <w:rPr>
          <w:sz w:val="30"/>
          <w:szCs w:val="30"/>
        </w:rPr>
      </w:pPr>
      <w:r>
        <w:rPr>
          <w:sz w:val="30"/>
          <w:szCs w:val="30"/>
        </w:rPr>
        <w:br w:type="page"/>
      </w:r>
      <w:bookmarkStart w:id="41" w:name="_Toc386102338"/>
      <w:r w:rsidR="00D34FE1" w:rsidRPr="00F63D35">
        <w:rPr>
          <w:rFonts w:hint="eastAsia"/>
          <w:sz w:val="30"/>
          <w:szCs w:val="30"/>
        </w:rPr>
        <w:t>第</w:t>
      </w:r>
      <w:r w:rsidR="00D34FE1">
        <w:rPr>
          <w:rFonts w:hint="eastAsia"/>
          <w:sz w:val="30"/>
          <w:szCs w:val="30"/>
        </w:rPr>
        <w:t>八</w:t>
      </w:r>
      <w:r w:rsidR="00D34FE1" w:rsidRPr="00F63D35">
        <w:rPr>
          <w:rFonts w:hint="eastAsia"/>
          <w:sz w:val="30"/>
          <w:szCs w:val="30"/>
        </w:rPr>
        <w:t>章</w:t>
      </w:r>
      <w:r w:rsidR="00D34FE1" w:rsidRPr="00F63D35">
        <w:rPr>
          <w:sz w:val="30"/>
          <w:szCs w:val="30"/>
        </w:rPr>
        <w:t xml:space="preserve">  </w:t>
      </w:r>
      <w:r w:rsidR="00D34FE1" w:rsidRPr="00F63D35">
        <w:rPr>
          <w:rFonts w:hint="eastAsia"/>
          <w:sz w:val="30"/>
          <w:szCs w:val="30"/>
        </w:rPr>
        <w:t>融资说明</w:t>
      </w:r>
      <w:bookmarkEnd w:id="41"/>
      <w:r w:rsidR="00D34FE1" w:rsidRPr="00F63D35">
        <w:rPr>
          <w:sz w:val="30"/>
          <w:szCs w:val="30"/>
        </w:rPr>
        <w:t xml:space="preserve">  </w:t>
      </w:r>
    </w:p>
    <w:p w:rsidR="00F02BD1" w:rsidRDefault="00F02BD1" w:rsidP="00F02BD1">
      <w:pPr>
        <w:spacing w:line="360" w:lineRule="auto"/>
        <w:ind w:firstLine="485"/>
        <w:rPr>
          <w:sz w:val="24"/>
          <w:szCs w:val="24"/>
          <w:shd w:val="clear" w:color="auto" w:fill="FFFF00"/>
        </w:rPr>
      </w:pPr>
      <w:r>
        <w:rPr>
          <w:sz w:val="24"/>
          <w:szCs w:val="24"/>
          <w:shd w:val="clear" w:color="auto" w:fill="FFFF00"/>
        </w:rPr>
        <w:t>鉴于净水器整体行业在未来的蓬勃发展与市场需求的大幅增加，经由旺德福全体管理层协商讨论，决定增加公司产能，扩大生产规模，进一步提高净水器市场份额。拟通过私募股权之融资方案获取外部资金支持。</w:t>
      </w:r>
    </w:p>
    <w:p w:rsidR="00F02BD1" w:rsidRDefault="00F02BD1" w:rsidP="00F02BD1">
      <w:pPr>
        <w:pStyle w:val="2"/>
        <w:rPr>
          <w:sz w:val="28"/>
          <w:szCs w:val="28"/>
        </w:rPr>
      </w:pPr>
      <w:bookmarkStart w:id="42" w:name="__RefHeading__4862_174707200"/>
      <w:bookmarkStart w:id="43" w:name="_Toc386055318"/>
      <w:bookmarkStart w:id="44" w:name="_Toc386102339"/>
      <w:bookmarkEnd w:id="42"/>
      <w:r>
        <w:rPr>
          <w:sz w:val="28"/>
          <w:szCs w:val="28"/>
        </w:rPr>
        <w:t>8.1</w:t>
      </w:r>
      <w:bookmarkStart w:id="45" w:name="_Toc386055319"/>
      <w:bookmarkEnd w:id="43"/>
      <w:r>
        <w:rPr>
          <w:sz w:val="28"/>
          <w:szCs w:val="28"/>
        </w:rPr>
        <w:t>资金需求</w:t>
      </w:r>
      <w:bookmarkEnd w:id="44"/>
    </w:p>
    <w:tbl>
      <w:tblPr>
        <w:tblW w:w="0" w:type="auto"/>
        <w:tblInd w:w="534" w:type="dxa"/>
        <w:tblBorders>
          <w:top w:val="single" w:sz="12" w:space="0" w:color="00000A"/>
          <w:left w:val="nil"/>
          <w:bottom w:val="single" w:sz="4" w:space="0" w:color="00000A"/>
          <w:right w:val="nil"/>
          <w:insideH w:val="single" w:sz="4" w:space="0" w:color="00000A"/>
          <w:insideV w:val="nil"/>
        </w:tblBorders>
        <w:tblLook w:val="0000" w:firstRow="0" w:lastRow="0" w:firstColumn="0" w:lastColumn="0" w:noHBand="0" w:noVBand="0"/>
      </w:tblPr>
      <w:tblGrid>
        <w:gridCol w:w="1559"/>
        <w:gridCol w:w="1785"/>
        <w:gridCol w:w="1713"/>
        <w:gridCol w:w="1200"/>
        <w:gridCol w:w="1731"/>
      </w:tblGrid>
      <w:tr w:rsidR="00F02BD1" w:rsidTr="0059789A">
        <w:trPr>
          <w:trHeight w:val="401"/>
        </w:trPr>
        <w:tc>
          <w:tcPr>
            <w:tcW w:w="1559" w:type="dxa"/>
            <w:tcBorders>
              <w:top w:val="single" w:sz="12" w:space="0" w:color="00000A"/>
              <w:left w:val="nil"/>
              <w:bottom w:val="single" w:sz="4" w:space="0" w:color="00000A"/>
              <w:right w:val="nil"/>
            </w:tcBorders>
            <w:shd w:val="clear" w:color="auto" w:fill="538DD5"/>
            <w:vAlign w:val="center"/>
          </w:tcPr>
          <w:p w:rsidR="00F02BD1" w:rsidRDefault="00F02BD1" w:rsidP="00C56850">
            <w:pPr>
              <w:jc w:val="center"/>
              <w:rPr>
                <w:rFonts w:ascii="宋体" w:hAnsi="宋体" w:cs="宋体"/>
                <w:b/>
                <w:bCs/>
                <w:color w:val="FFFFFF"/>
                <w:sz w:val="22"/>
              </w:rPr>
            </w:pPr>
            <w:r>
              <w:rPr>
                <w:rFonts w:ascii="宋体" w:hAnsi="宋体" w:cs="宋体"/>
                <w:b/>
                <w:bCs/>
                <w:color w:val="FFFFFF"/>
                <w:sz w:val="22"/>
              </w:rPr>
              <w:t>总融资金额</w:t>
            </w:r>
            <w:r>
              <w:rPr>
                <w:rFonts w:ascii="宋体" w:hAnsi="宋体" w:cs="宋体"/>
                <w:b/>
                <w:bCs/>
                <w:color w:val="FFFFFF"/>
                <w:sz w:val="22"/>
              </w:rPr>
              <w:br/>
              <w:t>（万元）</w:t>
            </w:r>
          </w:p>
        </w:tc>
        <w:tc>
          <w:tcPr>
            <w:tcW w:w="1785" w:type="dxa"/>
            <w:tcBorders>
              <w:top w:val="single" w:sz="12" w:space="0" w:color="00000A"/>
              <w:left w:val="nil"/>
              <w:bottom w:val="single" w:sz="4" w:space="0" w:color="00000A"/>
              <w:right w:val="nil"/>
            </w:tcBorders>
            <w:shd w:val="clear" w:color="auto" w:fill="538DD5"/>
            <w:vAlign w:val="center"/>
          </w:tcPr>
          <w:p w:rsidR="00F02BD1" w:rsidRDefault="00F02BD1" w:rsidP="00C56850">
            <w:pPr>
              <w:jc w:val="center"/>
              <w:rPr>
                <w:rFonts w:ascii="宋体" w:hAnsi="宋体" w:cs="宋体"/>
                <w:b/>
                <w:bCs/>
                <w:color w:val="FFFFFF"/>
                <w:sz w:val="22"/>
              </w:rPr>
            </w:pPr>
            <w:r>
              <w:rPr>
                <w:rFonts w:ascii="宋体" w:hAnsi="宋体" w:cs="宋体"/>
                <w:b/>
                <w:bCs/>
                <w:color w:val="FFFFFF"/>
                <w:sz w:val="22"/>
              </w:rPr>
              <w:t>投资方向</w:t>
            </w:r>
          </w:p>
        </w:tc>
        <w:tc>
          <w:tcPr>
            <w:tcW w:w="1713" w:type="dxa"/>
            <w:tcBorders>
              <w:top w:val="single" w:sz="12" w:space="0" w:color="00000A"/>
              <w:left w:val="nil"/>
              <w:bottom w:val="single" w:sz="4" w:space="0" w:color="00000A"/>
              <w:right w:val="nil"/>
            </w:tcBorders>
            <w:shd w:val="clear" w:color="auto" w:fill="538DD5"/>
            <w:vAlign w:val="center"/>
          </w:tcPr>
          <w:p w:rsidR="00F02BD1" w:rsidRDefault="00F02BD1" w:rsidP="00C56850">
            <w:pPr>
              <w:jc w:val="center"/>
              <w:rPr>
                <w:rFonts w:ascii="宋体" w:hAnsi="宋体" w:cs="宋体"/>
                <w:b/>
                <w:bCs/>
                <w:color w:val="FFFFFF"/>
                <w:sz w:val="22"/>
              </w:rPr>
            </w:pPr>
            <w:r>
              <w:rPr>
                <w:rFonts w:ascii="宋体" w:hAnsi="宋体" w:cs="宋体"/>
                <w:b/>
                <w:bCs/>
                <w:color w:val="FFFFFF"/>
                <w:sz w:val="22"/>
              </w:rPr>
              <w:t>资金占用比重</w:t>
            </w:r>
          </w:p>
        </w:tc>
        <w:tc>
          <w:tcPr>
            <w:tcW w:w="1200" w:type="dxa"/>
            <w:tcBorders>
              <w:top w:val="single" w:sz="12" w:space="0" w:color="00000A"/>
              <w:left w:val="nil"/>
              <w:bottom w:val="single" w:sz="4" w:space="0" w:color="00000A"/>
              <w:right w:val="nil"/>
            </w:tcBorders>
            <w:shd w:val="clear" w:color="auto" w:fill="538DD5"/>
            <w:vAlign w:val="center"/>
          </w:tcPr>
          <w:p w:rsidR="00F02BD1" w:rsidRDefault="00F02BD1" w:rsidP="00C56850">
            <w:pPr>
              <w:jc w:val="center"/>
              <w:rPr>
                <w:rFonts w:ascii="宋体" w:hAnsi="宋体" w:cs="宋体"/>
                <w:b/>
                <w:bCs/>
                <w:color w:val="FFFFFF"/>
                <w:sz w:val="22"/>
              </w:rPr>
            </w:pPr>
            <w:r>
              <w:rPr>
                <w:rFonts w:ascii="宋体" w:hAnsi="宋体" w:cs="宋体"/>
                <w:b/>
                <w:bCs/>
                <w:color w:val="FFFFFF"/>
                <w:sz w:val="22"/>
              </w:rPr>
              <w:t>资金金额</w:t>
            </w:r>
            <w:r>
              <w:rPr>
                <w:rFonts w:ascii="宋体" w:hAnsi="宋体" w:cs="宋体"/>
                <w:b/>
                <w:bCs/>
                <w:color w:val="FFFFFF"/>
                <w:sz w:val="22"/>
              </w:rPr>
              <w:br/>
              <w:t>（万元）</w:t>
            </w:r>
          </w:p>
        </w:tc>
        <w:tc>
          <w:tcPr>
            <w:tcW w:w="1731" w:type="dxa"/>
            <w:tcBorders>
              <w:top w:val="single" w:sz="12" w:space="0" w:color="00000A"/>
              <w:left w:val="nil"/>
              <w:bottom w:val="single" w:sz="4" w:space="0" w:color="00000A"/>
              <w:right w:val="nil"/>
            </w:tcBorders>
            <w:shd w:val="clear" w:color="auto" w:fill="538DD5"/>
            <w:vAlign w:val="center"/>
          </w:tcPr>
          <w:p w:rsidR="00F02BD1" w:rsidRDefault="00F02BD1" w:rsidP="00C56850">
            <w:pPr>
              <w:jc w:val="center"/>
              <w:rPr>
                <w:rFonts w:ascii="宋体" w:hAnsi="宋体" w:cs="宋体"/>
                <w:b/>
                <w:bCs/>
                <w:color w:val="FFFFFF"/>
                <w:sz w:val="22"/>
              </w:rPr>
            </w:pPr>
            <w:r>
              <w:rPr>
                <w:rFonts w:ascii="宋体" w:hAnsi="宋体" w:cs="宋体"/>
                <w:b/>
                <w:bCs/>
                <w:color w:val="FFFFFF"/>
                <w:sz w:val="22"/>
              </w:rPr>
              <w:t>使用期限</w:t>
            </w:r>
            <w:r>
              <w:rPr>
                <w:rFonts w:ascii="宋体" w:hAnsi="宋体" w:cs="宋体"/>
                <w:b/>
                <w:bCs/>
                <w:color w:val="FFFFFF"/>
                <w:sz w:val="22"/>
              </w:rPr>
              <w:br/>
              <w:t>（年）</w:t>
            </w:r>
          </w:p>
        </w:tc>
      </w:tr>
      <w:tr w:rsidR="00F02BD1" w:rsidTr="0059789A">
        <w:trPr>
          <w:trHeight w:val="235"/>
        </w:trPr>
        <w:tc>
          <w:tcPr>
            <w:tcW w:w="1559" w:type="dxa"/>
            <w:vMerge w:val="restart"/>
            <w:tcBorders>
              <w:top w:val="nil"/>
              <w:left w:val="nil"/>
              <w:bottom w:val="single" w:sz="12" w:space="0" w:color="000001"/>
              <w:right w:val="nil"/>
            </w:tcBorders>
            <w:shd w:val="clear" w:color="auto" w:fill="FFFFFF"/>
            <w:vAlign w:val="center"/>
          </w:tcPr>
          <w:p w:rsidR="00F02BD1" w:rsidRDefault="00F02BD1" w:rsidP="00C56850">
            <w:pPr>
              <w:jc w:val="center"/>
              <w:rPr>
                <w:rFonts w:ascii="宋体" w:hAnsi="宋体" w:cs="宋体"/>
                <w:color w:val="000000"/>
                <w:sz w:val="22"/>
              </w:rPr>
            </w:pPr>
            <w:r>
              <w:rPr>
                <w:rFonts w:ascii="宋体" w:hAnsi="宋体" w:cs="宋体"/>
                <w:color w:val="000000"/>
                <w:sz w:val="22"/>
              </w:rPr>
              <w:t>1000</w:t>
            </w:r>
          </w:p>
        </w:tc>
        <w:tc>
          <w:tcPr>
            <w:tcW w:w="1785" w:type="dxa"/>
            <w:tcBorders>
              <w:top w:val="nil"/>
              <w:left w:val="nil"/>
              <w:bottom w:val="nil"/>
              <w:right w:val="nil"/>
            </w:tcBorders>
            <w:shd w:val="clear" w:color="auto" w:fill="D9D9D9"/>
            <w:vAlign w:val="center"/>
          </w:tcPr>
          <w:p w:rsidR="00F02BD1" w:rsidRDefault="00F02BD1" w:rsidP="00C56850">
            <w:pPr>
              <w:jc w:val="center"/>
              <w:rPr>
                <w:rFonts w:ascii="宋体" w:hAnsi="宋体" w:cs="宋体"/>
                <w:color w:val="000000"/>
                <w:sz w:val="22"/>
              </w:rPr>
            </w:pPr>
            <w:r>
              <w:rPr>
                <w:rFonts w:ascii="宋体" w:hAnsi="宋体" w:cs="宋体"/>
                <w:color w:val="000000"/>
                <w:sz w:val="22"/>
              </w:rPr>
              <w:t>生产性资金需求</w:t>
            </w:r>
          </w:p>
        </w:tc>
        <w:tc>
          <w:tcPr>
            <w:tcW w:w="1713" w:type="dxa"/>
            <w:tcBorders>
              <w:top w:val="nil"/>
              <w:left w:val="nil"/>
              <w:bottom w:val="nil"/>
              <w:right w:val="nil"/>
            </w:tcBorders>
            <w:shd w:val="clear" w:color="auto" w:fill="D9D9D9"/>
            <w:vAlign w:val="center"/>
          </w:tcPr>
          <w:p w:rsidR="00F02BD1" w:rsidRDefault="00F02BD1" w:rsidP="00C56850">
            <w:pPr>
              <w:jc w:val="center"/>
              <w:rPr>
                <w:rFonts w:ascii="宋体" w:hAnsi="宋体" w:cs="宋体"/>
                <w:color w:val="000000"/>
                <w:sz w:val="22"/>
              </w:rPr>
            </w:pPr>
            <w:r>
              <w:rPr>
                <w:rFonts w:ascii="宋体" w:hAnsi="宋体" w:cs="宋体"/>
                <w:color w:val="000000"/>
                <w:sz w:val="22"/>
              </w:rPr>
              <w:t>50%</w:t>
            </w:r>
          </w:p>
        </w:tc>
        <w:tc>
          <w:tcPr>
            <w:tcW w:w="1200" w:type="dxa"/>
            <w:tcBorders>
              <w:top w:val="nil"/>
              <w:left w:val="nil"/>
              <w:bottom w:val="nil"/>
              <w:right w:val="nil"/>
            </w:tcBorders>
            <w:shd w:val="clear" w:color="auto" w:fill="D9D9D9"/>
            <w:vAlign w:val="center"/>
          </w:tcPr>
          <w:p w:rsidR="00F02BD1" w:rsidRDefault="00F02BD1" w:rsidP="00C56850">
            <w:pPr>
              <w:jc w:val="center"/>
              <w:rPr>
                <w:rFonts w:ascii="宋体" w:hAnsi="宋体" w:cs="宋体"/>
                <w:color w:val="000000"/>
                <w:sz w:val="22"/>
              </w:rPr>
            </w:pPr>
            <w:r>
              <w:rPr>
                <w:rFonts w:ascii="宋体" w:hAnsi="宋体" w:cs="宋体"/>
                <w:color w:val="000000"/>
                <w:sz w:val="22"/>
              </w:rPr>
              <w:t>500</w:t>
            </w:r>
          </w:p>
        </w:tc>
        <w:tc>
          <w:tcPr>
            <w:tcW w:w="1731" w:type="dxa"/>
            <w:tcBorders>
              <w:top w:val="nil"/>
              <w:left w:val="nil"/>
              <w:bottom w:val="nil"/>
              <w:right w:val="nil"/>
            </w:tcBorders>
            <w:shd w:val="clear" w:color="auto" w:fill="D9D9D9"/>
            <w:vAlign w:val="center"/>
          </w:tcPr>
          <w:p w:rsidR="00F02BD1" w:rsidRDefault="00F02BD1" w:rsidP="00C56850">
            <w:pPr>
              <w:jc w:val="center"/>
              <w:rPr>
                <w:rFonts w:ascii="宋体" w:hAnsi="宋体" w:cs="宋体"/>
                <w:color w:val="000000"/>
                <w:sz w:val="22"/>
              </w:rPr>
            </w:pPr>
            <w:r>
              <w:rPr>
                <w:rFonts w:ascii="宋体" w:hAnsi="宋体" w:cs="宋体"/>
                <w:color w:val="000000"/>
                <w:sz w:val="22"/>
              </w:rPr>
              <w:t>3</w:t>
            </w:r>
          </w:p>
        </w:tc>
      </w:tr>
      <w:tr w:rsidR="00F02BD1" w:rsidTr="0059789A">
        <w:trPr>
          <w:trHeight w:val="235"/>
        </w:trPr>
        <w:tc>
          <w:tcPr>
            <w:tcW w:w="1559" w:type="dxa"/>
            <w:vMerge/>
            <w:tcBorders>
              <w:top w:val="nil"/>
              <w:left w:val="nil"/>
              <w:bottom w:val="single" w:sz="12" w:space="0" w:color="000001"/>
              <w:right w:val="nil"/>
            </w:tcBorders>
            <w:shd w:val="clear" w:color="auto" w:fill="auto"/>
            <w:vAlign w:val="center"/>
          </w:tcPr>
          <w:p w:rsidR="00F02BD1" w:rsidRDefault="00F02BD1" w:rsidP="00C56850">
            <w:pPr>
              <w:rPr>
                <w:rFonts w:ascii="宋体" w:hAnsi="宋体" w:cs="宋体"/>
                <w:color w:val="000000"/>
                <w:sz w:val="22"/>
              </w:rPr>
            </w:pPr>
          </w:p>
        </w:tc>
        <w:tc>
          <w:tcPr>
            <w:tcW w:w="1785" w:type="dxa"/>
            <w:tcBorders>
              <w:top w:val="nil"/>
              <w:left w:val="nil"/>
              <w:bottom w:val="nil"/>
              <w:right w:val="nil"/>
            </w:tcBorders>
            <w:shd w:val="clear" w:color="auto" w:fill="FFFFFF"/>
            <w:vAlign w:val="center"/>
          </w:tcPr>
          <w:p w:rsidR="00F02BD1" w:rsidRDefault="00F02BD1" w:rsidP="00C56850">
            <w:pPr>
              <w:jc w:val="center"/>
              <w:rPr>
                <w:rFonts w:ascii="宋体" w:hAnsi="宋体" w:cs="宋体"/>
                <w:color w:val="000000"/>
                <w:sz w:val="22"/>
              </w:rPr>
            </w:pPr>
            <w:r>
              <w:rPr>
                <w:rFonts w:ascii="宋体" w:hAnsi="宋体" w:cs="宋体"/>
                <w:color w:val="000000"/>
                <w:sz w:val="22"/>
              </w:rPr>
              <w:t>销售性资金需求</w:t>
            </w:r>
          </w:p>
        </w:tc>
        <w:tc>
          <w:tcPr>
            <w:tcW w:w="1713" w:type="dxa"/>
            <w:tcBorders>
              <w:top w:val="nil"/>
              <w:left w:val="nil"/>
              <w:bottom w:val="nil"/>
              <w:right w:val="nil"/>
            </w:tcBorders>
            <w:shd w:val="clear" w:color="auto" w:fill="FFFFFF"/>
            <w:vAlign w:val="center"/>
          </w:tcPr>
          <w:p w:rsidR="00F02BD1" w:rsidRDefault="00F02BD1" w:rsidP="00C56850">
            <w:pPr>
              <w:jc w:val="center"/>
              <w:rPr>
                <w:rFonts w:ascii="宋体" w:hAnsi="宋体" w:cs="宋体"/>
                <w:color w:val="000000"/>
                <w:sz w:val="22"/>
              </w:rPr>
            </w:pPr>
            <w:r>
              <w:rPr>
                <w:rFonts w:ascii="宋体" w:hAnsi="宋体" w:cs="宋体"/>
                <w:color w:val="000000"/>
                <w:sz w:val="22"/>
              </w:rPr>
              <w:t>35%</w:t>
            </w:r>
          </w:p>
        </w:tc>
        <w:tc>
          <w:tcPr>
            <w:tcW w:w="1200" w:type="dxa"/>
            <w:tcBorders>
              <w:top w:val="nil"/>
              <w:left w:val="nil"/>
              <w:bottom w:val="nil"/>
              <w:right w:val="nil"/>
            </w:tcBorders>
            <w:shd w:val="clear" w:color="auto" w:fill="FFFFFF"/>
            <w:vAlign w:val="center"/>
          </w:tcPr>
          <w:p w:rsidR="00F02BD1" w:rsidRDefault="00F02BD1" w:rsidP="00C56850">
            <w:pPr>
              <w:jc w:val="center"/>
              <w:rPr>
                <w:rFonts w:ascii="宋体" w:hAnsi="宋体" w:cs="宋体"/>
                <w:color w:val="000000"/>
                <w:sz w:val="22"/>
              </w:rPr>
            </w:pPr>
            <w:r>
              <w:rPr>
                <w:rFonts w:ascii="宋体" w:hAnsi="宋体" w:cs="宋体"/>
                <w:color w:val="000000"/>
                <w:sz w:val="22"/>
              </w:rPr>
              <w:t>350</w:t>
            </w:r>
          </w:p>
        </w:tc>
        <w:tc>
          <w:tcPr>
            <w:tcW w:w="1731" w:type="dxa"/>
            <w:tcBorders>
              <w:top w:val="nil"/>
              <w:left w:val="nil"/>
              <w:bottom w:val="nil"/>
              <w:right w:val="nil"/>
            </w:tcBorders>
            <w:shd w:val="clear" w:color="auto" w:fill="FFFFFF"/>
            <w:vAlign w:val="center"/>
          </w:tcPr>
          <w:p w:rsidR="00F02BD1" w:rsidRDefault="00F02BD1" w:rsidP="00C56850">
            <w:pPr>
              <w:jc w:val="center"/>
              <w:rPr>
                <w:rFonts w:ascii="宋体" w:hAnsi="宋体" w:cs="宋体"/>
                <w:color w:val="000000"/>
                <w:sz w:val="22"/>
              </w:rPr>
            </w:pPr>
            <w:r>
              <w:rPr>
                <w:rFonts w:ascii="宋体" w:hAnsi="宋体" w:cs="宋体"/>
                <w:color w:val="000000"/>
                <w:sz w:val="22"/>
              </w:rPr>
              <w:t>3</w:t>
            </w:r>
          </w:p>
        </w:tc>
      </w:tr>
      <w:tr w:rsidR="00F02BD1" w:rsidTr="0059789A">
        <w:trPr>
          <w:trHeight w:val="235"/>
        </w:trPr>
        <w:tc>
          <w:tcPr>
            <w:tcW w:w="1559" w:type="dxa"/>
            <w:vMerge/>
            <w:tcBorders>
              <w:top w:val="nil"/>
              <w:left w:val="nil"/>
              <w:bottom w:val="single" w:sz="12" w:space="0" w:color="000001"/>
              <w:right w:val="nil"/>
            </w:tcBorders>
            <w:shd w:val="clear" w:color="auto" w:fill="auto"/>
            <w:vAlign w:val="center"/>
          </w:tcPr>
          <w:p w:rsidR="00F02BD1" w:rsidRDefault="00F02BD1" w:rsidP="00C56850">
            <w:pPr>
              <w:rPr>
                <w:rFonts w:ascii="宋体" w:hAnsi="宋体" w:cs="宋体"/>
                <w:color w:val="000000"/>
                <w:sz w:val="22"/>
              </w:rPr>
            </w:pPr>
          </w:p>
        </w:tc>
        <w:tc>
          <w:tcPr>
            <w:tcW w:w="1785" w:type="dxa"/>
            <w:tcBorders>
              <w:top w:val="nil"/>
              <w:left w:val="nil"/>
              <w:bottom w:val="single" w:sz="12" w:space="0" w:color="00000A"/>
              <w:right w:val="nil"/>
            </w:tcBorders>
            <w:shd w:val="clear" w:color="auto" w:fill="D9D9D9"/>
            <w:vAlign w:val="center"/>
          </w:tcPr>
          <w:p w:rsidR="00F02BD1" w:rsidRDefault="00F02BD1" w:rsidP="00C56850">
            <w:pPr>
              <w:jc w:val="center"/>
              <w:rPr>
                <w:rFonts w:ascii="宋体" w:hAnsi="宋体" w:cs="宋体"/>
                <w:color w:val="000000"/>
                <w:sz w:val="22"/>
              </w:rPr>
            </w:pPr>
            <w:r>
              <w:rPr>
                <w:rFonts w:ascii="宋体" w:hAnsi="宋体" w:cs="宋体"/>
                <w:color w:val="000000"/>
                <w:sz w:val="22"/>
              </w:rPr>
              <w:t>服务性资金需求</w:t>
            </w:r>
          </w:p>
        </w:tc>
        <w:tc>
          <w:tcPr>
            <w:tcW w:w="1713" w:type="dxa"/>
            <w:tcBorders>
              <w:top w:val="nil"/>
              <w:left w:val="nil"/>
              <w:bottom w:val="single" w:sz="12" w:space="0" w:color="00000A"/>
              <w:right w:val="nil"/>
            </w:tcBorders>
            <w:shd w:val="clear" w:color="auto" w:fill="D9D9D9"/>
            <w:vAlign w:val="center"/>
          </w:tcPr>
          <w:p w:rsidR="00F02BD1" w:rsidRDefault="00F02BD1" w:rsidP="00C56850">
            <w:pPr>
              <w:jc w:val="center"/>
              <w:rPr>
                <w:rFonts w:ascii="宋体" w:hAnsi="宋体" w:cs="宋体"/>
                <w:color w:val="000000"/>
                <w:sz w:val="22"/>
              </w:rPr>
            </w:pPr>
            <w:r>
              <w:rPr>
                <w:rFonts w:ascii="宋体" w:hAnsi="宋体" w:cs="宋体"/>
                <w:color w:val="000000"/>
                <w:sz w:val="22"/>
              </w:rPr>
              <w:t>15%</w:t>
            </w:r>
          </w:p>
        </w:tc>
        <w:tc>
          <w:tcPr>
            <w:tcW w:w="1200" w:type="dxa"/>
            <w:tcBorders>
              <w:top w:val="nil"/>
              <w:left w:val="nil"/>
              <w:bottom w:val="single" w:sz="12" w:space="0" w:color="00000A"/>
              <w:right w:val="nil"/>
            </w:tcBorders>
            <w:shd w:val="clear" w:color="auto" w:fill="D9D9D9"/>
            <w:vAlign w:val="center"/>
          </w:tcPr>
          <w:p w:rsidR="00F02BD1" w:rsidRDefault="00F02BD1" w:rsidP="00C56850">
            <w:pPr>
              <w:jc w:val="center"/>
              <w:rPr>
                <w:rFonts w:ascii="宋体" w:hAnsi="宋体" w:cs="宋体"/>
                <w:color w:val="000000"/>
                <w:sz w:val="22"/>
              </w:rPr>
            </w:pPr>
            <w:r>
              <w:rPr>
                <w:rFonts w:ascii="宋体" w:hAnsi="宋体" w:cs="宋体"/>
                <w:color w:val="000000"/>
                <w:sz w:val="22"/>
              </w:rPr>
              <w:t>150</w:t>
            </w:r>
          </w:p>
        </w:tc>
        <w:tc>
          <w:tcPr>
            <w:tcW w:w="1731" w:type="dxa"/>
            <w:tcBorders>
              <w:top w:val="nil"/>
              <w:left w:val="nil"/>
              <w:bottom w:val="single" w:sz="12" w:space="0" w:color="00000A"/>
              <w:right w:val="nil"/>
            </w:tcBorders>
            <w:shd w:val="clear" w:color="auto" w:fill="D9D9D9"/>
            <w:vAlign w:val="center"/>
          </w:tcPr>
          <w:p w:rsidR="00F02BD1" w:rsidRDefault="00F02BD1" w:rsidP="00C56850">
            <w:pPr>
              <w:jc w:val="center"/>
              <w:rPr>
                <w:rFonts w:ascii="宋体" w:hAnsi="宋体" w:cs="宋体"/>
                <w:color w:val="000000"/>
                <w:sz w:val="22"/>
              </w:rPr>
            </w:pPr>
            <w:r>
              <w:rPr>
                <w:rFonts w:ascii="宋体" w:hAnsi="宋体" w:cs="宋体"/>
                <w:color w:val="000000"/>
                <w:sz w:val="22"/>
              </w:rPr>
              <w:t>5</w:t>
            </w:r>
          </w:p>
        </w:tc>
      </w:tr>
    </w:tbl>
    <w:p w:rsidR="00F02BD1" w:rsidRDefault="00F02BD1" w:rsidP="00F02BD1">
      <w:pPr>
        <w:pStyle w:val="2"/>
        <w:rPr>
          <w:sz w:val="28"/>
          <w:szCs w:val="28"/>
        </w:rPr>
      </w:pPr>
      <w:bookmarkStart w:id="46" w:name="__RefHeading__4864_174707200"/>
      <w:bookmarkStart w:id="47" w:name="_Toc386102340"/>
      <w:bookmarkEnd w:id="46"/>
      <w:r>
        <w:rPr>
          <w:sz w:val="28"/>
          <w:szCs w:val="28"/>
        </w:rPr>
        <w:t>8.2</w:t>
      </w:r>
      <w:bookmarkEnd w:id="45"/>
      <w:r>
        <w:rPr>
          <w:sz w:val="28"/>
          <w:szCs w:val="28"/>
        </w:rPr>
        <w:t>资金使用计划</w:t>
      </w:r>
      <w:bookmarkEnd w:id="47"/>
    </w:p>
    <w:p w:rsidR="00F02BD1" w:rsidRDefault="00F02BD1" w:rsidP="00F02BD1">
      <w:pPr>
        <w:spacing w:line="360" w:lineRule="auto"/>
        <w:rPr>
          <w:b/>
          <w:sz w:val="24"/>
          <w:szCs w:val="24"/>
          <w:shd w:val="clear" w:color="auto" w:fill="FFFF00"/>
        </w:rPr>
      </w:pPr>
      <w:r>
        <w:rPr>
          <w:b/>
          <w:sz w:val="24"/>
          <w:szCs w:val="24"/>
          <w:shd w:val="clear" w:color="auto" w:fill="FFFF00"/>
        </w:rPr>
        <w:t>8.2.1</w:t>
      </w:r>
      <w:r>
        <w:rPr>
          <w:b/>
          <w:sz w:val="24"/>
          <w:szCs w:val="24"/>
          <w:shd w:val="clear" w:color="auto" w:fill="FFFF00"/>
        </w:rPr>
        <w:t>生产性资金：</w:t>
      </w:r>
      <w:r>
        <w:rPr>
          <w:b/>
          <w:sz w:val="24"/>
          <w:szCs w:val="24"/>
          <w:shd w:val="clear" w:color="auto" w:fill="FFFF00"/>
        </w:rPr>
        <w:t>50%</w:t>
      </w:r>
    </w:p>
    <w:p w:rsidR="00F02BD1" w:rsidRDefault="00F02BD1" w:rsidP="00F02BD1">
      <w:pPr>
        <w:spacing w:line="360" w:lineRule="auto"/>
        <w:ind w:firstLine="480"/>
        <w:rPr>
          <w:sz w:val="24"/>
          <w:szCs w:val="24"/>
          <w:shd w:val="clear" w:color="auto" w:fill="FFFF00"/>
        </w:rPr>
      </w:pPr>
      <w:r>
        <w:rPr>
          <w:sz w:val="24"/>
          <w:szCs w:val="24"/>
          <w:shd w:val="clear" w:color="auto" w:fill="FFFF00"/>
        </w:rPr>
        <w:t>随着消费者对安全饮用水的持续关注，净水器市场将进一步扩大。根据</w:t>
      </w:r>
      <w:r>
        <w:rPr>
          <w:sz w:val="24"/>
          <w:szCs w:val="24"/>
          <w:shd w:val="clear" w:color="auto" w:fill="FFFF00"/>
        </w:rPr>
        <w:t>2006</w:t>
      </w:r>
      <w:r>
        <w:rPr>
          <w:sz w:val="24"/>
          <w:szCs w:val="24"/>
          <w:shd w:val="clear" w:color="auto" w:fill="FFFF00"/>
        </w:rPr>
        <w:t>至</w:t>
      </w:r>
      <w:r>
        <w:rPr>
          <w:sz w:val="24"/>
          <w:szCs w:val="24"/>
          <w:shd w:val="clear" w:color="auto" w:fill="FFFF00"/>
        </w:rPr>
        <w:t>2012</w:t>
      </w:r>
      <w:r>
        <w:rPr>
          <w:sz w:val="24"/>
          <w:szCs w:val="24"/>
          <w:shd w:val="clear" w:color="auto" w:fill="FFFF00"/>
        </w:rPr>
        <w:t>年份的净水器产量可以推算出年均增长幅度高达</w:t>
      </w:r>
      <w:r>
        <w:rPr>
          <w:sz w:val="24"/>
          <w:szCs w:val="24"/>
          <w:shd w:val="clear" w:color="auto" w:fill="FFFF00"/>
        </w:rPr>
        <w:t>27%</w:t>
      </w:r>
      <w:r>
        <w:rPr>
          <w:sz w:val="24"/>
          <w:szCs w:val="24"/>
          <w:shd w:val="clear" w:color="auto" w:fill="FFFF00"/>
        </w:rPr>
        <w:t>。据了解，</w:t>
      </w:r>
      <w:r>
        <w:rPr>
          <w:sz w:val="24"/>
          <w:szCs w:val="24"/>
          <w:shd w:val="clear" w:color="auto" w:fill="FFFF00"/>
        </w:rPr>
        <w:t>2012</w:t>
      </w:r>
      <w:r>
        <w:rPr>
          <w:sz w:val="24"/>
          <w:szCs w:val="24"/>
          <w:shd w:val="clear" w:color="auto" w:fill="FFFF00"/>
        </w:rPr>
        <w:t>年国内共销售了</w:t>
      </w:r>
      <w:r>
        <w:rPr>
          <w:sz w:val="24"/>
          <w:szCs w:val="24"/>
          <w:shd w:val="clear" w:color="auto" w:fill="FFFF00"/>
        </w:rPr>
        <w:t>260</w:t>
      </w:r>
      <w:r>
        <w:rPr>
          <w:sz w:val="24"/>
          <w:szCs w:val="24"/>
          <w:shd w:val="clear" w:color="auto" w:fill="FFFF00"/>
        </w:rPr>
        <w:t>万台净水器，预计</w:t>
      </w:r>
      <w:r>
        <w:rPr>
          <w:sz w:val="24"/>
          <w:szCs w:val="24"/>
          <w:shd w:val="clear" w:color="auto" w:fill="FFFF00"/>
        </w:rPr>
        <w:t>2013</w:t>
      </w:r>
      <w:r>
        <w:rPr>
          <w:sz w:val="24"/>
          <w:szCs w:val="24"/>
          <w:shd w:val="clear" w:color="auto" w:fill="FFFF00"/>
        </w:rPr>
        <w:t>年将会销售</w:t>
      </w:r>
      <w:r>
        <w:rPr>
          <w:sz w:val="24"/>
          <w:szCs w:val="24"/>
          <w:shd w:val="clear" w:color="auto" w:fill="FFFF00"/>
        </w:rPr>
        <w:t>428</w:t>
      </w:r>
      <w:r>
        <w:rPr>
          <w:sz w:val="24"/>
          <w:szCs w:val="24"/>
          <w:shd w:val="clear" w:color="auto" w:fill="FFFF00"/>
        </w:rPr>
        <w:t>万台，按照每台售价</w:t>
      </w:r>
      <w:r>
        <w:rPr>
          <w:sz w:val="24"/>
          <w:szCs w:val="24"/>
          <w:shd w:val="clear" w:color="auto" w:fill="FFFF00"/>
        </w:rPr>
        <w:t>1500</w:t>
      </w:r>
      <w:r>
        <w:rPr>
          <w:sz w:val="24"/>
          <w:szCs w:val="24"/>
          <w:shd w:val="clear" w:color="auto" w:fill="FFFF00"/>
        </w:rPr>
        <w:t>元计算，市场规模可达</w:t>
      </w:r>
      <w:r>
        <w:rPr>
          <w:sz w:val="24"/>
          <w:szCs w:val="24"/>
          <w:shd w:val="clear" w:color="auto" w:fill="FFFF00"/>
        </w:rPr>
        <w:t>64</w:t>
      </w:r>
      <w:r>
        <w:rPr>
          <w:sz w:val="24"/>
          <w:szCs w:val="24"/>
          <w:shd w:val="clear" w:color="auto" w:fill="FFFF00"/>
        </w:rPr>
        <w:t>亿。根据整体市场的发展趋势，公司预计未来福建省内市场将持续高速的增长，对此，在未来的</w:t>
      </w:r>
      <w:r>
        <w:rPr>
          <w:sz w:val="24"/>
          <w:szCs w:val="24"/>
          <w:shd w:val="clear" w:color="auto" w:fill="FFFF00"/>
        </w:rPr>
        <w:t>3-5</w:t>
      </w:r>
      <w:r>
        <w:rPr>
          <w:sz w:val="24"/>
          <w:szCs w:val="24"/>
          <w:shd w:val="clear" w:color="auto" w:fill="FFFF00"/>
        </w:rPr>
        <w:t>年内，公司决定进一步扩建现有生产规模，投入新建净水器现代化的生产线</w:t>
      </w:r>
      <w:r>
        <w:rPr>
          <w:sz w:val="24"/>
          <w:szCs w:val="24"/>
          <w:shd w:val="clear" w:color="auto" w:fill="FFFF00"/>
        </w:rPr>
        <w:t>10</w:t>
      </w:r>
      <w:r>
        <w:rPr>
          <w:sz w:val="24"/>
          <w:szCs w:val="24"/>
          <w:shd w:val="clear" w:color="auto" w:fill="FFFF00"/>
        </w:rPr>
        <w:t>条，改善现有的产品检测设备，加强对产品安全的检验机制。</w:t>
      </w:r>
    </w:p>
    <w:tbl>
      <w:tblPr>
        <w:tblW w:w="0" w:type="auto"/>
        <w:jc w:val="center"/>
        <w:tblBorders>
          <w:top w:val="single" w:sz="12" w:space="0" w:color="00000A"/>
          <w:left w:val="nil"/>
          <w:bottom w:val="single" w:sz="4" w:space="0" w:color="00000A"/>
          <w:right w:val="nil"/>
          <w:insideH w:val="single" w:sz="4" w:space="0" w:color="00000A"/>
          <w:insideV w:val="nil"/>
        </w:tblBorders>
        <w:tblLook w:val="0000" w:firstRow="0" w:lastRow="0" w:firstColumn="0" w:lastColumn="0" w:noHBand="0" w:noVBand="0"/>
      </w:tblPr>
      <w:tblGrid>
        <w:gridCol w:w="1080"/>
        <w:gridCol w:w="2839"/>
        <w:gridCol w:w="1081"/>
      </w:tblGrid>
      <w:tr w:rsidR="00F02BD1" w:rsidTr="00C56850">
        <w:trPr>
          <w:trHeight w:val="285"/>
          <w:jc w:val="center"/>
        </w:trPr>
        <w:tc>
          <w:tcPr>
            <w:tcW w:w="1080" w:type="dxa"/>
            <w:tcBorders>
              <w:top w:val="single" w:sz="12" w:space="0" w:color="00000A"/>
              <w:left w:val="nil"/>
              <w:bottom w:val="single" w:sz="4" w:space="0" w:color="00000A"/>
              <w:right w:val="nil"/>
            </w:tcBorders>
            <w:shd w:val="clear" w:color="auto" w:fill="548DD4"/>
            <w:vAlign w:val="center"/>
          </w:tcPr>
          <w:p w:rsidR="00F02BD1" w:rsidRDefault="00F02BD1" w:rsidP="00C56850">
            <w:pPr>
              <w:jc w:val="center"/>
              <w:rPr>
                <w:rFonts w:ascii="宋体" w:hAnsi="宋体" w:cs="宋体"/>
                <w:b/>
                <w:bCs/>
                <w:color w:val="FFFFFF"/>
                <w:sz w:val="22"/>
              </w:rPr>
            </w:pPr>
            <w:r>
              <w:rPr>
                <w:rFonts w:ascii="宋体" w:hAnsi="宋体" w:cs="宋体"/>
                <w:b/>
                <w:bCs/>
                <w:color w:val="FFFFFF"/>
                <w:sz w:val="22"/>
              </w:rPr>
              <w:t>年份</w:t>
            </w:r>
          </w:p>
        </w:tc>
        <w:tc>
          <w:tcPr>
            <w:tcW w:w="2839" w:type="dxa"/>
            <w:tcBorders>
              <w:top w:val="single" w:sz="12" w:space="0" w:color="00000A"/>
              <w:left w:val="nil"/>
              <w:bottom w:val="single" w:sz="4" w:space="0" w:color="00000A"/>
              <w:right w:val="nil"/>
            </w:tcBorders>
            <w:shd w:val="clear" w:color="auto" w:fill="548DD4"/>
            <w:vAlign w:val="center"/>
          </w:tcPr>
          <w:p w:rsidR="00F02BD1" w:rsidRDefault="00F02BD1" w:rsidP="00C56850">
            <w:pPr>
              <w:jc w:val="center"/>
              <w:rPr>
                <w:rFonts w:ascii="宋体" w:hAnsi="宋体" w:cs="宋体"/>
                <w:b/>
                <w:bCs/>
                <w:color w:val="FFFFFF"/>
                <w:sz w:val="22"/>
              </w:rPr>
            </w:pPr>
            <w:r>
              <w:rPr>
                <w:rFonts w:ascii="宋体" w:hAnsi="宋体" w:cs="宋体"/>
                <w:b/>
                <w:bCs/>
                <w:color w:val="FFFFFF"/>
                <w:sz w:val="22"/>
              </w:rPr>
              <w:t>净水器产量(万台)</w:t>
            </w:r>
          </w:p>
        </w:tc>
        <w:tc>
          <w:tcPr>
            <w:tcW w:w="1081" w:type="dxa"/>
            <w:tcBorders>
              <w:top w:val="single" w:sz="12" w:space="0" w:color="00000A"/>
              <w:left w:val="nil"/>
              <w:bottom w:val="single" w:sz="4" w:space="0" w:color="00000A"/>
              <w:right w:val="nil"/>
            </w:tcBorders>
            <w:shd w:val="clear" w:color="auto" w:fill="548DD4"/>
            <w:vAlign w:val="center"/>
          </w:tcPr>
          <w:p w:rsidR="00F02BD1" w:rsidRDefault="00F02BD1" w:rsidP="00C56850">
            <w:pPr>
              <w:jc w:val="center"/>
              <w:rPr>
                <w:rFonts w:ascii="宋体" w:hAnsi="宋体" w:cs="宋体"/>
                <w:b/>
                <w:bCs/>
                <w:color w:val="FFFFFF"/>
                <w:sz w:val="22"/>
              </w:rPr>
            </w:pPr>
            <w:r>
              <w:rPr>
                <w:rFonts w:ascii="宋体" w:hAnsi="宋体" w:cs="宋体"/>
                <w:b/>
                <w:bCs/>
                <w:color w:val="FFFFFF"/>
                <w:sz w:val="22"/>
              </w:rPr>
              <w:t>增幅(%)</w:t>
            </w:r>
          </w:p>
        </w:tc>
      </w:tr>
      <w:tr w:rsidR="00F02BD1" w:rsidTr="00C56850">
        <w:trPr>
          <w:trHeight w:val="270"/>
          <w:jc w:val="center"/>
        </w:trPr>
        <w:tc>
          <w:tcPr>
            <w:tcW w:w="1080" w:type="dxa"/>
            <w:tcBorders>
              <w:top w:val="nil"/>
              <w:left w:val="nil"/>
              <w:bottom w:val="nil"/>
              <w:right w:val="nil"/>
            </w:tcBorders>
            <w:shd w:val="clear" w:color="auto" w:fill="D9D9D9"/>
            <w:vAlign w:val="center"/>
          </w:tcPr>
          <w:p w:rsidR="00F02BD1" w:rsidRDefault="00F02BD1" w:rsidP="00C56850">
            <w:pPr>
              <w:jc w:val="center"/>
              <w:rPr>
                <w:rFonts w:ascii="宋体" w:hAnsi="宋体" w:cs="宋体"/>
                <w:color w:val="000000"/>
                <w:sz w:val="22"/>
              </w:rPr>
            </w:pPr>
            <w:r>
              <w:rPr>
                <w:rFonts w:ascii="宋体" w:hAnsi="宋体" w:cs="宋体"/>
                <w:color w:val="000000"/>
                <w:sz w:val="22"/>
              </w:rPr>
              <w:t>2006</w:t>
            </w:r>
          </w:p>
        </w:tc>
        <w:tc>
          <w:tcPr>
            <w:tcW w:w="2839" w:type="dxa"/>
            <w:tcBorders>
              <w:top w:val="nil"/>
              <w:left w:val="nil"/>
              <w:bottom w:val="nil"/>
              <w:right w:val="nil"/>
            </w:tcBorders>
            <w:shd w:val="clear" w:color="auto" w:fill="D9D9D9"/>
            <w:vAlign w:val="center"/>
          </w:tcPr>
          <w:p w:rsidR="00F02BD1" w:rsidRDefault="00F02BD1" w:rsidP="00C56850">
            <w:pPr>
              <w:jc w:val="center"/>
              <w:rPr>
                <w:rFonts w:ascii="宋体" w:hAnsi="宋体" w:cs="宋体"/>
                <w:color w:val="000000"/>
                <w:sz w:val="22"/>
              </w:rPr>
            </w:pPr>
            <w:r>
              <w:rPr>
                <w:rFonts w:ascii="宋体" w:hAnsi="宋体" w:cs="宋体"/>
                <w:color w:val="000000"/>
                <w:sz w:val="22"/>
              </w:rPr>
              <w:t>876</w:t>
            </w:r>
          </w:p>
        </w:tc>
        <w:tc>
          <w:tcPr>
            <w:tcW w:w="1081" w:type="dxa"/>
            <w:tcBorders>
              <w:top w:val="nil"/>
              <w:left w:val="nil"/>
              <w:bottom w:val="nil"/>
              <w:right w:val="nil"/>
            </w:tcBorders>
            <w:shd w:val="clear" w:color="auto" w:fill="D9D9D9"/>
            <w:vAlign w:val="bottom"/>
          </w:tcPr>
          <w:p w:rsidR="00F02BD1" w:rsidRDefault="00F02BD1" w:rsidP="00C56850">
            <w:pPr>
              <w:jc w:val="center"/>
              <w:rPr>
                <w:rFonts w:ascii="宋体" w:hAnsi="宋体" w:cs="宋体"/>
                <w:color w:val="000000"/>
                <w:sz w:val="22"/>
              </w:rPr>
            </w:pPr>
            <w:r>
              <w:rPr>
                <w:rFonts w:ascii="宋体" w:hAnsi="宋体" w:cs="宋体"/>
                <w:color w:val="000000"/>
                <w:sz w:val="22"/>
              </w:rPr>
              <w:t>-</w:t>
            </w:r>
          </w:p>
        </w:tc>
      </w:tr>
      <w:tr w:rsidR="00F02BD1" w:rsidTr="00C56850">
        <w:trPr>
          <w:trHeight w:val="270"/>
          <w:jc w:val="center"/>
        </w:trPr>
        <w:tc>
          <w:tcPr>
            <w:tcW w:w="1080" w:type="dxa"/>
            <w:tcBorders>
              <w:top w:val="nil"/>
              <w:left w:val="nil"/>
              <w:bottom w:val="nil"/>
              <w:right w:val="nil"/>
            </w:tcBorders>
            <w:shd w:val="clear" w:color="auto" w:fill="FFFFFF"/>
            <w:vAlign w:val="center"/>
          </w:tcPr>
          <w:p w:rsidR="00F02BD1" w:rsidRDefault="00F02BD1" w:rsidP="00C56850">
            <w:pPr>
              <w:jc w:val="center"/>
              <w:rPr>
                <w:rFonts w:ascii="宋体" w:hAnsi="宋体" w:cs="宋体"/>
                <w:color w:val="000000"/>
                <w:sz w:val="22"/>
              </w:rPr>
            </w:pPr>
            <w:r>
              <w:rPr>
                <w:rFonts w:ascii="宋体" w:hAnsi="宋体" w:cs="宋体"/>
                <w:color w:val="000000"/>
                <w:sz w:val="22"/>
              </w:rPr>
              <w:t>2007</w:t>
            </w:r>
          </w:p>
        </w:tc>
        <w:tc>
          <w:tcPr>
            <w:tcW w:w="2839" w:type="dxa"/>
            <w:tcBorders>
              <w:top w:val="nil"/>
              <w:left w:val="nil"/>
              <w:bottom w:val="nil"/>
              <w:right w:val="nil"/>
            </w:tcBorders>
            <w:shd w:val="clear" w:color="auto" w:fill="FFFFFF"/>
            <w:vAlign w:val="center"/>
          </w:tcPr>
          <w:p w:rsidR="00F02BD1" w:rsidRDefault="00F02BD1" w:rsidP="00C56850">
            <w:pPr>
              <w:jc w:val="center"/>
              <w:rPr>
                <w:rFonts w:ascii="宋体" w:hAnsi="宋体" w:cs="宋体"/>
                <w:color w:val="000000"/>
                <w:sz w:val="22"/>
              </w:rPr>
            </w:pPr>
            <w:r>
              <w:rPr>
                <w:rFonts w:ascii="宋体" w:hAnsi="宋体" w:cs="宋体"/>
                <w:color w:val="000000"/>
                <w:sz w:val="22"/>
              </w:rPr>
              <w:t>1314</w:t>
            </w:r>
          </w:p>
        </w:tc>
        <w:tc>
          <w:tcPr>
            <w:tcW w:w="1081" w:type="dxa"/>
            <w:tcBorders>
              <w:top w:val="nil"/>
              <w:left w:val="nil"/>
              <w:bottom w:val="nil"/>
              <w:right w:val="nil"/>
            </w:tcBorders>
            <w:shd w:val="clear" w:color="auto" w:fill="FFFFFF"/>
            <w:vAlign w:val="bottom"/>
          </w:tcPr>
          <w:p w:rsidR="00F02BD1" w:rsidRDefault="00F02BD1" w:rsidP="00C56850">
            <w:pPr>
              <w:jc w:val="center"/>
              <w:rPr>
                <w:rFonts w:ascii="宋体" w:hAnsi="宋体" w:cs="宋体"/>
                <w:sz w:val="22"/>
              </w:rPr>
            </w:pPr>
            <w:r>
              <w:rPr>
                <w:rFonts w:ascii="宋体" w:hAnsi="宋体" w:cs="宋体"/>
                <w:sz w:val="22"/>
              </w:rPr>
              <w:t>33.33</w:t>
            </w:r>
          </w:p>
        </w:tc>
      </w:tr>
      <w:tr w:rsidR="00F02BD1" w:rsidTr="00C56850">
        <w:trPr>
          <w:trHeight w:val="270"/>
          <w:jc w:val="center"/>
        </w:trPr>
        <w:tc>
          <w:tcPr>
            <w:tcW w:w="1080" w:type="dxa"/>
            <w:tcBorders>
              <w:top w:val="nil"/>
              <w:left w:val="nil"/>
              <w:bottom w:val="nil"/>
              <w:right w:val="nil"/>
            </w:tcBorders>
            <w:shd w:val="clear" w:color="auto" w:fill="D9D9D9"/>
            <w:vAlign w:val="center"/>
          </w:tcPr>
          <w:p w:rsidR="00F02BD1" w:rsidRDefault="00F02BD1" w:rsidP="00C56850">
            <w:pPr>
              <w:jc w:val="center"/>
              <w:rPr>
                <w:rFonts w:ascii="宋体" w:hAnsi="宋体" w:cs="宋体"/>
                <w:color w:val="000000"/>
                <w:sz w:val="22"/>
              </w:rPr>
            </w:pPr>
            <w:r>
              <w:rPr>
                <w:rFonts w:ascii="宋体" w:hAnsi="宋体" w:cs="宋体"/>
                <w:color w:val="000000"/>
                <w:sz w:val="22"/>
              </w:rPr>
              <w:t>2008</w:t>
            </w:r>
          </w:p>
        </w:tc>
        <w:tc>
          <w:tcPr>
            <w:tcW w:w="2839" w:type="dxa"/>
            <w:tcBorders>
              <w:top w:val="nil"/>
              <w:left w:val="nil"/>
              <w:bottom w:val="nil"/>
              <w:right w:val="nil"/>
            </w:tcBorders>
            <w:shd w:val="clear" w:color="auto" w:fill="D9D9D9"/>
            <w:vAlign w:val="center"/>
          </w:tcPr>
          <w:p w:rsidR="00F02BD1" w:rsidRDefault="00F02BD1" w:rsidP="00C56850">
            <w:pPr>
              <w:jc w:val="center"/>
              <w:rPr>
                <w:rFonts w:ascii="宋体" w:hAnsi="宋体" w:cs="宋体"/>
                <w:color w:val="000000"/>
                <w:sz w:val="22"/>
              </w:rPr>
            </w:pPr>
            <w:r>
              <w:rPr>
                <w:rFonts w:ascii="宋体" w:hAnsi="宋体" w:cs="宋体"/>
                <w:color w:val="000000"/>
                <w:sz w:val="22"/>
              </w:rPr>
              <w:t>1880</w:t>
            </w:r>
          </w:p>
        </w:tc>
        <w:tc>
          <w:tcPr>
            <w:tcW w:w="1081" w:type="dxa"/>
            <w:tcBorders>
              <w:top w:val="nil"/>
              <w:left w:val="nil"/>
              <w:bottom w:val="nil"/>
              <w:right w:val="nil"/>
            </w:tcBorders>
            <w:shd w:val="clear" w:color="auto" w:fill="D9D9D9"/>
            <w:vAlign w:val="bottom"/>
          </w:tcPr>
          <w:p w:rsidR="00F02BD1" w:rsidRDefault="00F02BD1" w:rsidP="00C56850">
            <w:pPr>
              <w:jc w:val="center"/>
              <w:rPr>
                <w:rFonts w:ascii="宋体" w:hAnsi="宋体" w:cs="宋体"/>
                <w:sz w:val="22"/>
              </w:rPr>
            </w:pPr>
            <w:r>
              <w:rPr>
                <w:rFonts w:ascii="宋体" w:hAnsi="宋体" w:cs="宋体"/>
                <w:sz w:val="22"/>
              </w:rPr>
              <w:t>30.11</w:t>
            </w:r>
          </w:p>
        </w:tc>
      </w:tr>
      <w:tr w:rsidR="00F02BD1" w:rsidTr="00C56850">
        <w:trPr>
          <w:trHeight w:val="270"/>
          <w:jc w:val="center"/>
        </w:trPr>
        <w:tc>
          <w:tcPr>
            <w:tcW w:w="1080" w:type="dxa"/>
            <w:tcBorders>
              <w:top w:val="nil"/>
              <w:left w:val="nil"/>
              <w:bottom w:val="nil"/>
              <w:right w:val="nil"/>
            </w:tcBorders>
            <w:shd w:val="clear" w:color="auto" w:fill="FFFFFF"/>
            <w:vAlign w:val="center"/>
          </w:tcPr>
          <w:p w:rsidR="00F02BD1" w:rsidRDefault="00F02BD1" w:rsidP="00C56850">
            <w:pPr>
              <w:jc w:val="center"/>
              <w:rPr>
                <w:rFonts w:ascii="宋体" w:hAnsi="宋体" w:cs="宋体"/>
                <w:color w:val="000000"/>
                <w:sz w:val="22"/>
              </w:rPr>
            </w:pPr>
            <w:r>
              <w:rPr>
                <w:rFonts w:ascii="宋体" w:hAnsi="宋体" w:cs="宋体"/>
                <w:color w:val="000000"/>
                <w:sz w:val="22"/>
              </w:rPr>
              <w:t>2009</w:t>
            </w:r>
          </w:p>
        </w:tc>
        <w:tc>
          <w:tcPr>
            <w:tcW w:w="2839" w:type="dxa"/>
            <w:tcBorders>
              <w:top w:val="nil"/>
              <w:left w:val="nil"/>
              <w:bottom w:val="nil"/>
              <w:right w:val="nil"/>
            </w:tcBorders>
            <w:shd w:val="clear" w:color="auto" w:fill="FFFFFF"/>
            <w:vAlign w:val="center"/>
          </w:tcPr>
          <w:p w:rsidR="00F02BD1" w:rsidRDefault="00F02BD1" w:rsidP="00C56850">
            <w:pPr>
              <w:jc w:val="center"/>
              <w:rPr>
                <w:rFonts w:ascii="宋体" w:hAnsi="宋体" w:cs="宋体"/>
                <w:color w:val="000000"/>
                <w:sz w:val="22"/>
              </w:rPr>
            </w:pPr>
            <w:r>
              <w:rPr>
                <w:rFonts w:ascii="宋体" w:hAnsi="宋体" w:cs="宋体"/>
                <w:color w:val="000000"/>
                <w:sz w:val="22"/>
              </w:rPr>
              <w:t>2731</w:t>
            </w:r>
          </w:p>
        </w:tc>
        <w:tc>
          <w:tcPr>
            <w:tcW w:w="1081" w:type="dxa"/>
            <w:tcBorders>
              <w:top w:val="nil"/>
              <w:left w:val="nil"/>
              <w:bottom w:val="nil"/>
              <w:right w:val="nil"/>
            </w:tcBorders>
            <w:shd w:val="clear" w:color="auto" w:fill="FFFFFF"/>
            <w:vAlign w:val="bottom"/>
          </w:tcPr>
          <w:p w:rsidR="00F02BD1" w:rsidRDefault="00F02BD1" w:rsidP="00C56850">
            <w:pPr>
              <w:jc w:val="center"/>
              <w:rPr>
                <w:rFonts w:ascii="宋体" w:hAnsi="宋体" w:cs="宋体"/>
                <w:sz w:val="22"/>
              </w:rPr>
            </w:pPr>
            <w:r>
              <w:rPr>
                <w:rFonts w:ascii="宋体" w:hAnsi="宋体" w:cs="宋体"/>
                <w:sz w:val="22"/>
              </w:rPr>
              <w:t>31.16</w:t>
            </w:r>
          </w:p>
        </w:tc>
      </w:tr>
      <w:tr w:rsidR="00F02BD1" w:rsidTr="00C56850">
        <w:trPr>
          <w:trHeight w:val="270"/>
          <w:jc w:val="center"/>
        </w:trPr>
        <w:tc>
          <w:tcPr>
            <w:tcW w:w="1080" w:type="dxa"/>
            <w:tcBorders>
              <w:top w:val="nil"/>
              <w:left w:val="nil"/>
              <w:bottom w:val="nil"/>
              <w:right w:val="nil"/>
            </w:tcBorders>
            <w:shd w:val="clear" w:color="auto" w:fill="D9D9D9"/>
            <w:vAlign w:val="center"/>
          </w:tcPr>
          <w:p w:rsidR="00F02BD1" w:rsidRDefault="00F02BD1" w:rsidP="00C56850">
            <w:pPr>
              <w:jc w:val="center"/>
              <w:rPr>
                <w:rFonts w:ascii="宋体" w:hAnsi="宋体" w:cs="宋体"/>
                <w:color w:val="000000"/>
                <w:sz w:val="22"/>
              </w:rPr>
            </w:pPr>
            <w:r>
              <w:rPr>
                <w:rFonts w:ascii="宋体" w:hAnsi="宋体" w:cs="宋体"/>
                <w:color w:val="000000"/>
                <w:sz w:val="22"/>
              </w:rPr>
              <w:t>2010</w:t>
            </w:r>
          </w:p>
        </w:tc>
        <w:tc>
          <w:tcPr>
            <w:tcW w:w="2839" w:type="dxa"/>
            <w:tcBorders>
              <w:top w:val="nil"/>
              <w:left w:val="nil"/>
              <w:bottom w:val="nil"/>
              <w:right w:val="nil"/>
            </w:tcBorders>
            <w:shd w:val="clear" w:color="auto" w:fill="D9D9D9"/>
            <w:vAlign w:val="center"/>
          </w:tcPr>
          <w:p w:rsidR="00F02BD1" w:rsidRDefault="00F02BD1" w:rsidP="00C56850">
            <w:pPr>
              <w:jc w:val="center"/>
              <w:rPr>
                <w:rFonts w:ascii="宋体" w:hAnsi="宋体" w:cs="宋体"/>
                <w:color w:val="000000"/>
                <w:sz w:val="22"/>
              </w:rPr>
            </w:pPr>
            <w:r>
              <w:rPr>
                <w:rFonts w:ascii="宋体" w:hAnsi="宋体" w:cs="宋体"/>
                <w:color w:val="000000"/>
                <w:sz w:val="22"/>
              </w:rPr>
              <w:t>3436</w:t>
            </w:r>
          </w:p>
        </w:tc>
        <w:tc>
          <w:tcPr>
            <w:tcW w:w="1081" w:type="dxa"/>
            <w:tcBorders>
              <w:top w:val="nil"/>
              <w:left w:val="nil"/>
              <w:bottom w:val="nil"/>
              <w:right w:val="nil"/>
            </w:tcBorders>
            <w:shd w:val="clear" w:color="auto" w:fill="D9D9D9"/>
            <w:vAlign w:val="bottom"/>
          </w:tcPr>
          <w:p w:rsidR="00F02BD1" w:rsidRDefault="00F02BD1" w:rsidP="00C56850">
            <w:pPr>
              <w:jc w:val="center"/>
              <w:rPr>
                <w:rFonts w:ascii="宋体" w:hAnsi="宋体" w:cs="宋体"/>
                <w:sz w:val="22"/>
              </w:rPr>
            </w:pPr>
            <w:r>
              <w:rPr>
                <w:rFonts w:ascii="宋体" w:hAnsi="宋体" w:cs="宋体"/>
                <w:sz w:val="22"/>
              </w:rPr>
              <w:t>20.52</w:t>
            </w:r>
          </w:p>
        </w:tc>
      </w:tr>
      <w:tr w:rsidR="00F02BD1" w:rsidTr="00C56850">
        <w:trPr>
          <w:trHeight w:val="270"/>
          <w:jc w:val="center"/>
        </w:trPr>
        <w:tc>
          <w:tcPr>
            <w:tcW w:w="1080" w:type="dxa"/>
            <w:tcBorders>
              <w:top w:val="nil"/>
              <w:left w:val="nil"/>
              <w:bottom w:val="nil"/>
              <w:right w:val="nil"/>
            </w:tcBorders>
            <w:shd w:val="clear" w:color="auto" w:fill="FFFFFF"/>
            <w:vAlign w:val="center"/>
          </w:tcPr>
          <w:p w:rsidR="00F02BD1" w:rsidRDefault="00F02BD1" w:rsidP="00C56850">
            <w:pPr>
              <w:jc w:val="center"/>
              <w:rPr>
                <w:rFonts w:ascii="宋体" w:hAnsi="宋体" w:cs="宋体"/>
                <w:color w:val="000000"/>
                <w:sz w:val="22"/>
              </w:rPr>
            </w:pPr>
            <w:r>
              <w:rPr>
                <w:rFonts w:ascii="宋体" w:hAnsi="宋体" w:cs="宋体"/>
                <w:color w:val="000000"/>
                <w:sz w:val="22"/>
              </w:rPr>
              <w:t>2011</w:t>
            </w:r>
          </w:p>
        </w:tc>
        <w:tc>
          <w:tcPr>
            <w:tcW w:w="2839" w:type="dxa"/>
            <w:tcBorders>
              <w:top w:val="nil"/>
              <w:left w:val="nil"/>
              <w:bottom w:val="nil"/>
              <w:right w:val="nil"/>
            </w:tcBorders>
            <w:shd w:val="clear" w:color="auto" w:fill="FFFFFF"/>
            <w:vAlign w:val="center"/>
          </w:tcPr>
          <w:p w:rsidR="00F02BD1" w:rsidRDefault="00F02BD1" w:rsidP="00C56850">
            <w:pPr>
              <w:jc w:val="center"/>
              <w:rPr>
                <w:rFonts w:ascii="宋体" w:hAnsi="宋体" w:cs="宋体"/>
                <w:color w:val="000000"/>
                <w:sz w:val="22"/>
              </w:rPr>
            </w:pPr>
            <w:r>
              <w:rPr>
                <w:rFonts w:ascii="宋体" w:hAnsi="宋体" w:cs="宋体"/>
                <w:color w:val="000000"/>
                <w:sz w:val="22"/>
              </w:rPr>
              <w:t>4800</w:t>
            </w:r>
          </w:p>
        </w:tc>
        <w:tc>
          <w:tcPr>
            <w:tcW w:w="1081" w:type="dxa"/>
            <w:tcBorders>
              <w:top w:val="nil"/>
              <w:left w:val="nil"/>
              <w:bottom w:val="nil"/>
              <w:right w:val="nil"/>
            </w:tcBorders>
            <w:shd w:val="clear" w:color="auto" w:fill="FFFFFF"/>
            <w:vAlign w:val="bottom"/>
          </w:tcPr>
          <w:p w:rsidR="00F02BD1" w:rsidRDefault="00F02BD1" w:rsidP="00C56850">
            <w:pPr>
              <w:jc w:val="center"/>
              <w:rPr>
                <w:rFonts w:ascii="宋体" w:hAnsi="宋体" w:cs="宋体"/>
                <w:sz w:val="22"/>
              </w:rPr>
            </w:pPr>
            <w:r>
              <w:rPr>
                <w:rFonts w:ascii="宋体" w:hAnsi="宋体" w:cs="宋体"/>
                <w:sz w:val="22"/>
              </w:rPr>
              <w:t>28.42</w:t>
            </w:r>
          </w:p>
        </w:tc>
      </w:tr>
      <w:tr w:rsidR="00F02BD1" w:rsidTr="00C56850">
        <w:trPr>
          <w:trHeight w:val="285"/>
          <w:jc w:val="center"/>
        </w:trPr>
        <w:tc>
          <w:tcPr>
            <w:tcW w:w="1080" w:type="dxa"/>
            <w:tcBorders>
              <w:top w:val="nil"/>
              <w:left w:val="nil"/>
              <w:bottom w:val="single" w:sz="12" w:space="0" w:color="00000A"/>
              <w:right w:val="nil"/>
            </w:tcBorders>
            <w:shd w:val="clear" w:color="auto" w:fill="D9D9D9"/>
            <w:vAlign w:val="center"/>
          </w:tcPr>
          <w:p w:rsidR="00F02BD1" w:rsidRDefault="00F02BD1" w:rsidP="00C56850">
            <w:pPr>
              <w:jc w:val="center"/>
              <w:rPr>
                <w:rFonts w:ascii="宋体" w:hAnsi="宋体" w:cs="宋体"/>
                <w:color w:val="000000"/>
                <w:sz w:val="22"/>
              </w:rPr>
            </w:pPr>
            <w:r>
              <w:rPr>
                <w:rFonts w:ascii="宋体" w:hAnsi="宋体" w:cs="宋体"/>
                <w:color w:val="000000"/>
                <w:sz w:val="22"/>
              </w:rPr>
              <w:t>2012</w:t>
            </w:r>
          </w:p>
        </w:tc>
        <w:tc>
          <w:tcPr>
            <w:tcW w:w="2839" w:type="dxa"/>
            <w:tcBorders>
              <w:top w:val="nil"/>
              <w:left w:val="nil"/>
              <w:bottom w:val="single" w:sz="12" w:space="0" w:color="00000A"/>
              <w:right w:val="nil"/>
            </w:tcBorders>
            <w:shd w:val="clear" w:color="auto" w:fill="D9D9D9"/>
            <w:vAlign w:val="center"/>
          </w:tcPr>
          <w:p w:rsidR="00F02BD1" w:rsidRDefault="00F02BD1" w:rsidP="00C56850">
            <w:pPr>
              <w:jc w:val="center"/>
              <w:rPr>
                <w:rFonts w:ascii="宋体" w:hAnsi="宋体" w:cs="宋体"/>
                <w:color w:val="000000"/>
                <w:sz w:val="22"/>
              </w:rPr>
            </w:pPr>
            <w:r>
              <w:rPr>
                <w:rFonts w:ascii="宋体" w:hAnsi="宋体" w:cs="宋体"/>
                <w:color w:val="000000"/>
                <w:sz w:val="22"/>
              </w:rPr>
              <w:t>6000</w:t>
            </w:r>
          </w:p>
        </w:tc>
        <w:tc>
          <w:tcPr>
            <w:tcW w:w="1081" w:type="dxa"/>
            <w:tcBorders>
              <w:top w:val="nil"/>
              <w:left w:val="nil"/>
              <w:bottom w:val="single" w:sz="12" w:space="0" w:color="00000A"/>
              <w:right w:val="nil"/>
            </w:tcBorders>
            <w:shd w:val="clear" w:color="auto" w:fill="D9D9D9"/>
            <w:vAlign w:val="bottom"/>
          </w:tcPr>
          <w:p w:rsidR="00F02BD1" w:rsidRDefault="00F02BD1" w:rsidP="00C56850">
            <w:pPr>
              <w:jc w:val="center"/>
              <w:rPr>
                <w:rFonts w:ascii="宋体" w:hAnsi="宋体" w:cs="宋体"/>
                <w:sz w:val="22"/>
              </w:rPr>
            </w:pPr>
            <w:r>
              <w:rPr>
                <w:rFonts w:ascii="宋体" w:hAnsi="宋体" w:cs="宋体"/>
                <w:sz w:val="22"/>
              </w:rPr>
              <w:t>20.00</w:t>
            </w:r>
          </w:p>
        </w:tc>
      </w:tr>
    </w:tbl>
    <w:p w:rsidR="00F02BD1" w:rsidRDefault="00F02BD1" w:rsidP="00F02BD1">
      <w:pPr>
        <w:spacing w:line="360" w:lineRule="auto"/>
        <w:rPr>
          <w:b/>
          <w:sz w:val="24"/>
          <w:szCs w:val="24"/>
        </w:rPr>
      </w:pPr>
      <w:r>
        <w:rPr>
          <w:b/>
          <w:sz w:val="24"/>
          <w:szCs w:val="24"/>
        </w:rPr>
        <w:t xml:space="preserve">8.1.1.1 </w:t>
      </w:r>
      <w:r>
        <w:rPr>
          <w:b/>
          <w:sz w:val="24"/>
          <w:szCs w:val="24"/>
        </w:rPr>
        <w:t>新建净水器生产线</w:t>
      </w:r>
    </w:p>
    <w:p w:rsidR="00F02BD1" w:rsidRDefault="00F02BD1" w:rsidP="00F02BD1">
      <w:pPr>
        <w:spacing w:line="360" w:lineRule="auto"/>
        <w:ind w:firstLine="480"/>
        <w:rPr>
          <w:sz w:val="24"/>
          <w:szCs w:val="24"/>
          <w:shd w:val="clear" w:color="auto" w:fill="FFFF00"/>
        </w:rPr>
      </w:pPr>
      <w:r>
        <w:rPr>
          <w:sz w:val="24"/>
          <w:szCs w:val="24"/>
          <w:shd w:val="clear" w:color="auto" w:fill="FFFF00"/>
        </w:rPr>
        <w:t>公司业已兴建总面积达</w:t>
      </w:r>
      <w:r>
        <w:rPr>
          <w:sz w:val="24"/>
          <w:szCs w:val="24"/>
          <w:shd w:val="clear" w:color="auto" w:fill="FFFF00"/>
        </w:rPr>
        <w:t>2.8</w:t>
      </w:r>
      <w:r>
        <w:rPr>
          <w:sz w:val="24"/>
          <w:szCs w:val="24"/>
          <w:shd w:val="clear" w:color="auto" w:fill="FFFF00"/>
        </w:rPr>
        <w:t>万平方米规模化，现有净水器生产线</w:t>
      </w:r>
      <w:r>
        <w:rPr>
          <w:sz w:val="24"/>
          <w:szCs w:val="24"/>
          <w:shd w:val="clear" w:color="auto" w:fill="FFFF00"/>
        </w:rPr>
        <w:t>10</w:t>
      </w:r>
      <w:r>
        <w:rPr>
          <w:sz w:val="24"/>
          <w:szCs w:val="24"/>
          <w:shd w:val="clear" w:color="auto" w:fill="FFFF00"/>
        </w:rPr>
        <w:t>条，配套购买大量的相关设备，建设达</w:t>
      </w:r>
      <w:r>
        <w:rPr>
          <w:sz w:val="24"/>
          <w:szCs w:val="24"/>
          <w:shd w:val="clear" w:color="auto" w:fill="FFFF00"/>
        </w:rPr>
        <w:t>FDA</w:t>
      </w:r>
      <w:r>
        <w:rPr>
          <w:sz w:val="24"/>
          <w:szCs w:val="24"/>
          <w:shd w:val="clear" w:color="auto" w:fill="FFFF00"/>
        </w:rPr>
        <w:t>国际标准的生产大楼。保守估算公司以每年</w:t>
      </w:r>
      <w:r>
        <w:rPr>
          <w:sz w:val="24"/>
          <w:szCs w:val="24"/>
          <w:shd w:val="clear" w:color="auto" w:fill="FFFF00"/>
        </w:rPr>
        <w:t>25%</w:t>
      </w:r>
      <w:r>
        <w:rPr>
          <w:sz w:val="24"/>
          <w:szCs w:val="24"/>
          <w:shd w:val="clear" w:color="auto" w:fill="FFFF00"/>
        </w:rPr>
        <w:t>的产量提升速度，未来三年全公司产量将同比翻番，预计需投资新建约</w:t>
      </w:r>
      <w:r>
        <w:rPr>
          <w:sz w:val="24"/>
          <w:szCs w:val="24"/>
          <w:shd w:val="clear" w:color="auto" w:fill="FFFF00"/>
        </w:rPr>
        <w:t>10</w:t>
      </w:r>
      <w:r>
        <w:rPr>
          <w:sz w:val="24"/>
          <w:szCs w:val="24"/>
          <w:shd w:val="clear" w:color="auto" w:fill="FFFF00"/>
        </w:rPr>
        <w:t>条净水器生产线，投入资金额约：。</w:t>
      </w:r>
    </w:p>
    <w:p w:rsidR="00F02BD1" w:rsidRDefault="00F02BD1" w:rsidP="00F02BD1">
      <w:pPr>
        <w:spacing w:line="360" w:lineRule="auto"/>
        <w:rPr>
          <w:b/>
          <w:sz w:val="24"/>
          <w:szCs w:val="24"/>
        </w:rPr>
      </w:pPr>
      <w:r>
        <w:rPr>
          <w:b/>
          <w:sz w:val="24"/>
          <w:szCs w:val="24"/>
        </w:rPr>
        <w:t xml:space="preserve">8.1.1.2 </w:t>
      </w:r>
      <w:r>
        <w:rPr>
          <w:b/>
          <w:sz w:val="24"/>
          <w:szCs w:val="24"/>
        </w:rPr>
        <w:t>设立产品检测制度</w:t>
      </w:r>
    </w:p>
    <w:p w:rsidR="00F02BD1" w:rsidRDefault="00F02BD1" w:rsidP="00F02BD1">
      <w:pPr>
        <w:spacing w:line="360" w:lineRule="auto"/>
        <w:ind w:firstLine="480"/>
        <w:rPr>
          <w:sz w:val="24"/>
          <w:szCs w:val="24"/>
          <w:shd w:val="clear" w:color="auto" w:fill="FFFF00"/>
        </w:rPr>
      </w:pPr>
      <w:r>
        <w:rPr>
          <w:sz w:val="24"/>
          <w:szCs w:val="24"/>
          <w:shd w:val="clear" w:color="auto" w:fill="FFFF00"/>
        </w:rPr>
        <w:t>净水器作为用饮用水的最后一道安全防护网和居民唯一可以自己掌控的一道防护网，产品安全问题不容忽视，必须确保产品质量符合国家规定。近年曝光的不少净水器品牌频频出现安全隐患，舆论一片哗然，用户人心惶惶，原来准备购买和使用净水器的居民吓得取消了采购计划，甚至一些正常使用的净水器老用户也吓得不敢再用了，而那些被曝光的净水器产品的生产及销售企业更是如坐针毡，超市下架、厂家召回、用户退货、品牌受损。净水行业爆发了剧烈震动。</w:t>
      </w:r>
    </w:p>
    <w:p w:rsidR="00F02BD1" w:rsidRDefault="00F02BD1" w:rsidP="00F02BD1">
      <w:pPr>
        <w:spacing w:line="360" w:lineRule="auto"/>
        <w:ind w:firstLine="480"/>
        <w:rPr>
          <w:sz w:val="24"/>
          <w:szCs w:val="24"/>
          <w:shd w:val="clear" w:color="auto" w:fill="FFFF00"/>
        </w:rPr>
      </w:pPr>
      <w:r>
        <w:rPr>
          <w:sz w:val="24"/>
          <w:szCs w:val="24"/>
          <w:shd w:val="clear" w:color="auto" w:fill="FFFF00"/>
        </w:rPr>
        <w:t>作为一种警示器，公司应当在未来的生产中高度重视净水器产品安全，加大资金投入建立一套高标准的全查全检流程，引进符合国家规范的检验设备，确保净水器以过硬的质量赢得用户的信任与赞扬。</w:t>
      </w:r>
    </w:p>
    <w:p w:rsidR="00F02BD1" w:rsidRDefault="00F02BD1" w:rsidP="00F02BD1">
      <w:pPr>
        <w:spacing w:line="360" w:lineRule="auto"/>
        <w:ind w:firstLine="480"/>
        <w:rPr>
          <w:sz w:val="24"/>
          <w:szCs w:val="24"/>
          <w:shd w:val="clear" w:color="auto" w:fill="FFFF00"/>
        </w:rPr>
      </w:pPr>
    </w:p>
    <w:p w:rsidR="00F02BD1" w:rsidRDefault="00F02BD1" w:rsidP="00F02BD1">
      <w:pPr>
        <w:spacing w:line="360" w:lineRule="auto"/>
        <w:rPr>
          <w:b/>
          <w:sz w:val="24"/>
          <w:szCs w:val="24"/>
        </w:rPr>
      </w:pPr>
      <w:r>
        <w:rPr>
          <w:b/>
          <w:sz w:val="24"/>
          <w:szCs w:val="24"/>
          <w:shd w:val="clear" w:color="auto" w:fill="FFFF00"/>
        </w:rPr>
        <w:t>8.2.2</w:t>
      </w:r>
      <w:r>
        <w:rPr>
          <w:b/>
          <w:sz w:val="24"/>
          <w:szCs w:val="24"/>
          <w:shd w:val="clear" w:color="auto" w:fill="FFFF00"/>
        </w:rPr>
        <w:t>销售性资金</w:t>
      </w:r>
      <w:r>
        <w:rPr>
          <w:b/>
          <w:sz w:val="24"/>
          <w:szCs w:val="24"/>
        </w:rPr>
        <w:t>：</w:t>
      </w:r>
      <w:r>
        <w:rPr>
          <w:b/>
          <w:sz w:val="24"/>
          <w:szCs w:val="24"/>
        </w:rPr>
        <w:t>35%</w:t>
      </w:r>
    </w:p>
    <w:p w:rsidR="00F02BD1" w:rsidRDefault="00F02BD1" w:rsidP="00F02BD1">
      <w:pPr>
        <w:spacing w:line="360" w:lineRule="auto"/>
        <w:rPr>
          <w:b/>
          <w:sz w:val="24"/>
          <w:szCs w:val="24"/>
        </w:rPr>
      </w:pPr>
      <w:r>
        <w:rPr>
          <w:b/>
          <w:sz w:val="24"/>
          <w:szCs w:val="24"/>
        </w:rPr>
        <w:t xml:space="preserve">8.2.1.1 </w:t>
      </w:r>
      <w:r>
        <w:rPr>
          <w:b/>
          <w:sz w:val="24"/>
          <w:szCs w:val="24"/>
        </w:rPr>
        <w:t>强化品牌建设</w:t>
      </w:r>
    </w:p>
    <w:p w:rsidR="00F02BD1" w:rsidRDefault="00F02BD1" w:rsidP="00F02BD1">
      <w:pPr>
        <w:spacing w:line="360" w:lineRule="auto"/>
        <w:ind w:firstLine="480"/>
        <w:rPr>
          <w:sz w:val="24"/>
          <w:szCs w:val="24"/>
          <w:shd w:val="clear" w:color="auto" w:fill="FFFF00"/>
        </w:rPr>
      </w:pPr>
      <w:r>
        <w:rPr>
          <w:sz w:val="24"/>
          <w:szCs w:val="24"/>
          <w:shd w:val="clear" w:color="auto" w:fill="FFFF00"/>
        </w:rPr>
        <w:t>当前净水器市场可谓</w:t>
      </w:r>
      <w:r>
        <w:rPr>
          <w:sz w:val="24"/>
          <w:szCs w:val="24"/>
          <w:shd w:val="clear" w:color="auto" w:fill="FFFF00"/>
        </w:rPr>
        <w:t>“</w:t>
      </w:r>
      <w:r>
        <w:rPr>
          <w:sz w:val="24"/>
          <w:szCs w:val="24"/>
          <w:shd w:val="clear" w:color="auto" w:fill="FFFF00"/>
        </w:rPr>
        <w:t>鱼目混杂</w:t>
      </w:r>
      <w:r>
        <w:rPr>
          <w:sz w:val="24"/>
          <w:szCs w:val="24"/>
          <w:shd w:val="clear" w:color="auto" w:fill="FFFF00"/>
        </w:rPr>
        <w:t>”</w:t>
      </w:r>
      <w:r>
        <w:rPr>
          <w:sz w:val="24"/>
          <w:szCs w:val="24"/>
          <w:shd w:val="clear" w:color="auto" w:fill="FFFF00"/>
        </w:rPr>
        <w:t>，行业竞争秩序混乱，各种恶意竞争手段冲刺整个净水器市场，导致消费者难以对产品形成一定程度上的品牌忠诚度。这与净水器厂商不注重产品品牌建设、强化品牌独特性与异质性有关。在公司未来的发展过程中，应加大资金投入市场宣传，强化</w:t>
      </w:r>
      <w:r>
        <w:rPr>
          <w:sz w:val="24"/>
          <w:szCs w:val="24"/>
          <w:shd w:val="clear" w:color="auto" w:fill="FFFF00"/>
        </w:rPr>
        <w:t>“</w:t>
      </w:r>
      <w:r>
        <w:rPr>
          <w:sz w:val="24"/>
          <w:szCs w:val="24"/>
          <w:shd w:val="clear" w:color="auto" w:fill="FFFF00"/>
        </w:rPr>
        <w:t>旺德福</w:t>
      </w:r>
      <w:r>
        <w:rPr>
          <w:sz w:val="24"/>
          <w:szCs w:val="24"/>
          <w:shd w:val="clear" w:color="auto" w:fill="FFFF00"/>
        </w:rPr>
        <w:t>”</w:t>
      </w:r>
      <w:r>
        <w:rPr>
          <w:sz w:val="24"/>
          <w:szCs w:val="24"/>
          <w:shd w:val="clear" w:color="auto" w:fill="FFFF00"/>
        </w:rPr>
        <w:t>品牌在</w:t>
      </w:r>
      <w:r>
        <w:rPr>
          <w:sz w:val="24"/>
          <w:szCs w:val="24"/>
          <w:shd w:val="clear" w:color="auto" w:fill="FFFF00"/>
        </w:rPr>
        <w:t>RO</w:t>
      </w:r>
      <w:r>
        <w:rPr>
          <w:sz w:val="24"/>
          <w:szCs w:val="24"/>
          <w:shd w:val="clear" w:color="auto" w:fill="FFFF00"/>
        </w:rPr>
        <w:t>反渗透净水器领域的优质性能，突出产品无可复制的超越性，树立可持续的品牌经营理念，维护客户对</w:t>
      </w:r>
      <w:r>
        <w:rPr>
          <w:sz w:val="24"/>
          <w:szCs w:val="24"/>
          <w:shd w:val="clear" w:color="auto" w:fill="FFFF00"/>
        </w:rPr>
        <w:t>“</w:t>
      </w:r>
      <w:r>
        <w:rPr>
          <w:sz w:val="24"/>
          <w:szCs w:val="24"/>
          <w:shd w:val="clear" w:color="auto" w:fill="FFFF00"/>
        </w:rPr>
        <w:t>旺德福</w:t>
      </w:r>
      <w:r>
        <w:rPr>
          <w:sz w:val="24"/>
          <w:szCs w:val="24"/>
          <w:shd w:val="clear" w:color="auto" w:fill="FFFF00"/>
        </w:rPr>
        <w:t>”</w:t>
      </w:r>
      <w:r>
        <w:rPr>
          <w:sz w:val="24"/>
          <w:szCs w:val="24"/>
          <w:shd w:val="clear" w:color="auto" w:fill="FFFF00"/>
        </w:rPr>
        <w:t>净水器独特专一的品牌忠诚度。</w:t>
      </w:r>
    </w:p>
    <w:p w:rsidR="00F02BD1" w:rsidRDefault="00F02BD1" w:rsidP="00F02BD1">
      <w:pPr>
        <w:spacing w:line="360" w:lineRule="auto"/>
        <w:ind w:firstLine="480"/>
        <w:rPr>
          <w:sz w:val="24"/>
          <w:szCs w:val="24"/>
          <w:shd w:val="clear" w:color="auto" w:fill="FFFF00"/>
        </w:rPr>
      </w:pPr>
      <w:r>
        <w:rPr>
          <w:sz w:val="24"/>
          <w:szCs w:val="24"/>
          <w:shd w:val="clear" w:color="auto" w:fill="FFFF00"/>
        </w:rPr>
        <w:t>（</w:t>
      </w:r>
      <w:r>
        <w:rPr>
          <w:sz w:val="24"/>
          <w:szCs w:val="24"/>
          <w:shd w:val="clear" w:color="auto" w:fill="FFFF00"/>
        </w:rPr>
        <w:t>1</w:t>
      </w:r>
      <w:r>
        <w:rPr>
          <w:sz w:val="24"/>
          <w:szCs w:val="24"/>
          <w:shd w:val="clear" w:color="auto" w:fill="FFFF00"/>
        </w:rPr>
        <w:t>）、加强净水器的宣传力度，通过传统新闻媒体、网络自媒体等多种信息渠道引导消费者转变旧有的饮水观念，提倡科学、合理、健康的饮水方式，在宣传中强调公司致力于推动广大人民能够</w:t>
      </w:r>
      <w:r>
        <w:rPr>
          <w:sz w:val="24"/>
          <w:szCs w:val="24"/>
          <w:shd w:val="clear" w:color="auto" w:fill="FFFF00"/>
        </w:rPr>
        <w:t>“</w:t>
      </w:r>
      <w:r>
        <w:rPr>
          <w:sz w:val="24"/>
          <w:szCs w:val="24"/>
          <w:shd w:val="clear" w:color="auto" w:fill="FFFF00"/>
        </w:rPr>
        <w:t>喝上一口好水</w:t>
      </w:r>
      <w:r>
        <w:rPr>
          <w:sz w:val="24"/>
          <w:szCs w:val="24"/>
          <w:shd w:val="clear" w:color="auto" w:fill="FFFF00"/>
        </w:rPr>
        <w:t>”</w:t>
      </w:r>
      <w:r>
        <w:rPr>
          <w:sz w:val="24"/>
          <w:szCs w:val="24"/>
          <w:shd w:val="clear" w:color="auto" w:fill="FFFF00"/>
        </w:rPr>
        <w:t>的品牌形象。</w:t>
      </w:r>
    </w:p>
    <w:p w:rsidR="00F02BD1" w:rsidRDefault="00F02BD1" w:rsidP="00F02BD1">
      <w:pPr>
        <w:spacing w:line="360" w:lineRule="auto"/>
        <w:ind w:firstLine="480"/>
        <w:rPr>
          <w:sz w:val="24"/>
          <w:szCs w:val="24"/>
          <w:shd w:val="clear" w:color="auto" w:fill="FFFF00"/>
        </w:rPr>
      </w:pPr>
      <w:r>
        <w:rPr>
          <w:sz w:val="24"/>
          <w:szCs w:val="24"/>
          <w:shd w:val="clear" w:color="auto" w:fill="FFFF00"/>
        </w:rPr>
        <w:t>（</w:t>
      </w:r>
      <w:r>
        <w:rPr>
          <w:sz w:val="24"/>
          <w:szCs w:val="24"/>
          <w:shd w:val="clear" w:color="auto" w:fill="FFFF00"/>
        </w:rPr>
        <w:t>2</w:t>
      </w:r>
      <w:r>
        <w:rPr>
          <w:sz w:val="24"/>
          <w:szCs w:val="24"/>
          <w:shd w:val="clear" w:color="auto" w:fill="FFFF00"/>
        </w:rPr>
        <w:t>）、在各地设立品牌维护中心，定期开设消费者交流项目，通过口碑宣传所具有的感染力、号召性、说服度，提升</w:t>
      </w:r>
      <w:r>
        <w:rPr>
          <w:sz w:val="24"/>
          <w:szCs w:val="24"/>
          <w:shd w:val="clear" w:color="auto" w:fill="FFFF00"/>
        </w:rPr>
        <w:t>“</w:t>
      </w:r>
      <w:r>
        <w:rPr>
          <w:sz w:val="24"/>
          <w:szCs w:val="24"/>
          <w:shd w:val="clear" w:color="auto" w:fill="FFFF00"/>
        </w:rPr>
        <w:t>旺德福</w:t>
      </w:r>
      <w:r>
        <w:rPr>
          <w:sz w:val="24"/>
          <w:szCs w:val="24"/>
          <w:shd w:val="clear" w:color="auto" w:fill="FFFF00"/>
        </w:rPr>
        <w:t>”</w:t>
      </w:r>
      <w:r>
        <w:rPr>
          <w:sz w:val="24"/>
          <w:szCs w:val="24"/>
          <w:shd w:val="clear" w:color="auto" w:fill="FFFF00"/>
        </w:rPr>
        <w:t>品牌在用户心目中的优质形象。</w:t>
      </w:r>
    </w:p>
    <w:p w:rsidR="00F02BD1" w:rsidRDefault="00F02BD1" w:rsidP="00F02BD1">
      <w:pPr>
        <w:spacing w:line="360" w:lineRule="auto"/>
        <w:rPr>
          <w:b/>
          <w:sz w:val="24"/>
          <w:szCs w:val="24"/>
        </w:rPr>
      </w:pPr>
      <w:r>
        <w:rPr>
          <w:b/>
          <w:sz w:val="24"/>
          <w:szCs w:val="24"/>
        </w:rPr>
        <w:t xml:space="preserve">8.2.1.2 </w:t>
      </w:r>
      <w:r>
        <w:rPr>
          <w:b/>
          <w:sz w:val="24"/>
          <w:szCs w:val="24"/>
        </w:rPr>
        <w:t>完善销售渠道建设</w:t>
      </w:r>
    </w:p>
    <w:p w:rsidR="00F02BD1" w:rsidRDefault="00F02BD1" w:rsidP="00F02BD1">
      <w:pPr>
        <w:spacing w:line="360" w:lineRule="auto"/>
        <w:ind w:firstLine="480"/>
        <w:rPr>
          <w:sz w:val="24"/>
          <w:szCs w:val="24"/>
          <w:shd w:val="clear" w:color="auto" w:fill="FFFF00"/>
        </w:rPr>
      </w:pPr>
      <w:r>
        <w:rPr>
          <w:sz w:val="24"/>
          <w:szCs w:val="24"/>
          <w:shd w:val="clear" w:color="auto" w:fill="FFFF00"/>
        </w:rPr>
        <w:t>品牌定位决定了发展方向，营销渠道的选择和建设决定了品牌发展的速度，速度决定了品牌抢占到什么样的商机。现有净水器市场的主要销售渠道过于集中在传统模式如经销商、实体店面等，缺乏足够的市场覆盖面，也无法满足不同消费群体的消费偏好。在渠道建设中，要根据不同的定位需求，来切中渠道的精准。在品牌定位后，对于净水器厂家品牌传统经销商渠道、家装设计师渠道、工程渠道、小区地产渠道、网络渠道等等选择的相互匹配是企业招商过程中，及品牌推广过程中的核心。哪些渠道为主，哪些渠道为辅，在品牌渠道规划上将决定品牌速度的关键。</w:t>
      </w:r>
    </w:p>
    <w:p w:rsidR="00F02BD1" w:rsidRDefault="00F02BD1" w:rsidP="00F02BD1">
      <w:pPr>
        <w:spacing w:line="360" w:lineRule="auto"/>
        <w:ind w:firstLine="480"/>
        <w:rPr>
          <w:sz w:val="24"/>
          <w:szCs w:val="24"/>
          <w:shd w:val="clear" w:color="auto" w:fill="FFFF00"/>
        </w:rPr>
      </w:pPr>
      <w:r>
        <w:rPr>
          <w:sz w:val="24"/>
          <w:szCs w:val="24"/>
          <w:shd w:val="clear" w:color="auto" w:fill="FFFF00"/>
        </w:rPr>
        <w:t>公司根据不同消费群体特征，进一步完善整体销售渠道建设，开发设立一套完整的销售网络。这包括但不限于</w:t>
      </w:r>
    </w:p>
    <w:p w:rsidR="00F02BD1" w:rsidRDefault="00F02BD1" w:rsidP="00F02BD1">
      <w:pPr>
        <w:spacing w:line="360" w:lineRule="auto"/>
        <w:rPr>
          <w:sz w:val="24"/>
          <w:szCs w:val="24"/>
          <w:shd w:val="clear" w:color="auto" w:fill="FFFF00"/>
        </w:rPr>
      </w:pPr>
      <w:r>
        <w:rPr>
          <w:sz w:val="24"/>
          <w:szCs w:val="24"/>
          <w:shd w:val="clear" w:color="auto" w:fill="FFFF00"/>
        </w:rPr>
        <w:t>（</w:t>
      </w:r>
      <w:r>
        <w:rPr>
          <w:sz w:val="24"/>
          <w:szCs w:val="24"/>
          <w:shd w:val="clear" w:color="auto" w:fill="FFFF00"/>
        </w:rPr>
        <w:t>1</w:t>
      </w:r>
      <w:r>
        <w:rPr>
          <w:sz w:val="24"/>
          <w:szCs w:val="24"/>
          <w:shd w:val="clear" w:color="auto" w:fill="FFFF00"/>
        </w:rPr>
        <w:t>）直接销售</w:t>
      </w:r>
    </w:p>
    <w:p w:rsidR="00F02BD1" w:rsidRDefault="00F02BD1" w:rsidP="00F02BD1">
      <w:pPr>
        <w:spacing w:line="360" w:lineRule="auto"/>
        <w:rPr>
          <w:sz w:val="24"/>
          <w:szCs w:val="24"/>
          <w:shd w:val="clear" w:color="auto" w:fill="FFFF00"/>
        </w:rPr>
      </w:pPr>
      <w:r>
        <w:rPr>
          <w:sz w:val="24"/>
          <w:szCs w:val="24"/>
          <w:shd w:val="clear" w:color="auto" w:fill="FFFF00"/>
        </w:rPr>
        <w:t>公司市场营销部直接负责产品的销售，这需要扩大公司现有销售人员规模，投入大量的资金成本。</w:t>
      </w:r>
    </w:p>
    <w:p w:rsidR="00F02BD1" w:rsidRDefault="00F02BD1" w:rsidP="00F02BD1">
      <w:pPr>
        <w:spacing w:line="360" w:lineRule="auto"/>
        <w:rPr>
          <w:sz w:val="24"/>
          <w:szCs w:val="24"/>
          <w:shd w:val="clear" w:color="auto" w:fill="FFFF00"/>
        </w:rPr>
      </w:pPr>
      <w:r>
        <w:rPr>
          <w:sz w:val="24"/>
          <w:szCs w:val="24"/>
          <w:shd w:val="clear" w:color="auto" w:fill="FFFF00"/>
        </w:rPr>
        <w:t>（</w:t>
      </w:r>
      <w:r>
        <w:rPr>
          <w:sz w:val="24"/>
          <w:szCs w:val="24"/>
          <w:shd w:val="clear" w:color="auto" w:fill="FFFF00"/>
        </w:rPr>
        <w:t>2</w:t>
      </w:r>
      <w:r>
        <w:rPr>
          <w:sz w:val="24"/>
          <w:szCs w:val="24"/>
          <w:shd w:val="clear" w:color="auto" w:fill="FFFF00"/>
        </w:rPr>
        <w:t>）渠道分销</w:t>
      </w:r>
    </w:p>
    <w:p w:rsidR="00F02BD1" w:rsidRDefault="00F02BD1" w:rsidP="00F02BD1">
      <w:pPr>
        <w:spacing w:line="360" w:lineRule="auto"/>
        <w:rPr>
          <w:sz w:val="24"/>
          <w:szCs w:val="24"/>
          <w:shd w:val="clear" w:color="auto" w:fill="FFFF00"/>
        </w:rPr>
      </w:pPr>
      <w:r>
        <w:rPr>
          <w:sz w:val="24"/>
          <w:szCs w:val="24"/>
          <w:shd w:val="clear" w:color="auto" w:fill="FFFF00"/>
        </w:rPr>
        <w:t xml:space="preserve">   </w:t>
      </w:r>
      <w:r>
        <w:rPr>
          <w:sz w:val="24"/>
          <w:szCs w:val="24"/>
          <w:shd w:val="clear" w:color="auto" w:fill="FFFF00"/>
        </w:rPr>
        <w:t>主要有密集分销、选择分销、独家分销等方式。利用合作方的销售网络对产品进行分销。</w:t>
      </w:r>
    </w:p>
    <w:p w:rsidR="00F02BD1" w:rsidRDefault="00F02BD1" w:rsidP="00F02BD1">
      <w:pPr>
        <w:spacing w:line="360" w:lineRule="auto"/>
        <w:rPr>
          <w:sz w:val="24"/>
          <w:szCs w:val="24"/>
          <w:shd w:val="clear" w:color="auto" w:fill="FFFF00"/>
        </w:rPr>
      </w:pPr>
      <w:r>
        <w:rPr>
          <w:sz w:val="24"/>
          <w:szCs w:val="24"/>
          <w:shd w:val="clear" w:color="auto" w:fill="FFFF00"/>
        </w:rPr>
        <w:t>（</w:t>
      </w:r>
      <w:r>
        <w:rPr>
          <w:sz w:val="24"/>
          <w:szCs w:val="24"/>
          <w:shd w:val="clear" w:color="auto" w:fill="FFFF00"/>
        </w:rPr>
        <w:t>3</w:t>
      </w:r>
      <w:r>
        <w:rPr>
          <w:sz w:val="24"/>
          <w:szCs w:val="24"/>
          <w:shd w:val="clear" w:color="auto" w:fill="FFFF00"/>
        </w:rPr>
        <w:t>）集团销售</w:t>
      </w:r>
    </w:p>
    <w:p w:rsidR="00F02BD1" w:rsidRDefault="00F02BD1" w:rsidP="00F02BD1">
      <w:pPr>
        <w:spacing w:line="360" w:lineRule="auto"/>
        <w:rPr>
          <w:sz w:val="24"/>
          <w:szCs w:val="24"/>
          <w:shd w:val="clear" w:color="auto" w:fill="FFFF00"/>
        </w:rPr>
      </w:pPr>
      <w:r>
        <w:rPr>
          <w:sz w:val="24"/>
          <w:szCs w:val="24"/>
          <w:shd w:val="clear" w:color="auto" w:fill="FFFF00"/>
        </w:rPr>
        <w:t>利用集团购买公司产品。</w:t>
      </w:r>
    </w:p>
    <w:p w:rsidR="00F02BD1" w:rsidRDefault="00F02BD1" w:rsidP="00F02BD1">
      <w:pPr>
        <w:spacing w:line="360" w:lineRule="auto"/>
        <w:rPr>
          <w:sz w:val="24"/>
          <w:szCs w:val="24"/>
          <w:shd w:val="clear" w:color="auto" w:fill="FFFF00"/>
        </w:rPr>
      </w:pPr>
      <w:r>
        <w:rPr>
          <w:sz w:val="24"/>
          <w:szCs w:val="24"/>
          <w:shd w:val="clear" w:color="auto" w:fill="FFFF00"/>
        </w:rPr>
        <w:t>（</w:t>
      </w:r>
      <w:r>
        <w:rPr>
          <w:sz w:val="24"/>
          <w:szCs w:val="24"/>
          <w:shd w:val="clear" w:color="auto" w:fill="FFFF00"/>
        </w:rPr>
        <w:t>4</w:t>
      </w:r>
      <w:r>
        <w:rPr>
          <w:sz w:val="24"/>
          <w:szCs w:val="24"/>
          <w:shd w:val="clear" w:color="auto" w:fill="FFFF00"/>
        </w:rPr>
        <w:t>）单独的网络系统</w:t>
      </w:r>
    </w:p>
    <w:p w:rsidR="00F02BD1" w:rsidRDefault="00F02BD1" w:rsidP="00F02BD1">
      <w:pPr>
        <w:spacing w:line="360" w:lineRule="auto"/>
        <w:rPr>
          <w:sz w:val="24"/>
          <w:szCs w:val="24"/>
          <w:shd w:val="clear" w:color="auto" w:fill="FFFF00"/>
        </w:rPr>
      </w:pPr>
      <w:r>
        <w:rPr>
          <w:sz w:val="24"/>
          <w:szCs w:val="24"/>
          <w:shd w:val="clear" w:color="auto" w:fill="FFFF00"/>
        </w:rPr>
        <w:t>以现有公司的电商网站为平台，根据对客户消费习惯的大数据分析，精准定位不同产品的潜在目标用户，为不同群体、年龄结构、购买动机、消费预算等目标客户提供个性化的网络购物消费体验。</w:t>
      </w:r>
    </w:p>
    <w:p w:rsidR="00F02BD1" w:rsidRDefault="00F02BD1" w:rsidP="00F02BD1">
      <w:pPr>
        <w:spacing w:line="360" w:lineRule="auto"/>
        <w:rPr>
          <w:sz w:val="24"/>
          <w:szCs w:val="24"/>
          <w:shd w:val="clear" w:color="auto" w:fill="FFFF00"/>
        </w:rPr>
      </w:pPr>
      <w:r>
        <w:rPr>
          <w:sz w:val="24"/>
          <w:szCs w:val="24"/>
          <w:shd w:val="clear" w:color="auto" w:fill="FFFF00"/>
        </w:rPr>
        <w:t>（</w:t>
      </w:r>
      <w:r>
        <w:rPr>
          <w:sz w:val="24"/>
          <w:szCs w:val="24"/>
          <w:shd w:val="clear" w:color="auto" w:fill="FFFF00"/>
        </w:rPr>
        <w:t>5</w:t>
      </w:r>
      <w:r>
        <w:rPr>
          <w:sz w:val="24"/>
          <w:szCs w:val="24"/>
          <w:shd w:val="clear" w:color="auto" w:fill="FFFF00"/>
        </w:rPr>
        <w:t>）招投标系统</w:t>
      </w:r>
    </w:p>
    <w:p w:rsidR="00F02BD1" w:rsidRDefault="00F02BD1" w:rsidP="00F02BD1">
      <w:pPr>
        <w:spacing w:line="360" w:lineRule="auto"/>
        <w:rPr>
          <w:sz w:val="24"/>
          <w:szCs w:val="24"/>
          <w:shd w:val="clear" w:color="auto" w:fill="FFFF00"/>
        </w:rPr>
      </w:pPr>
      <w:r>
        <w:rPr>
          <w:sz w:val="24"/>
          <w:szCs w:val="24"/>
          <w:shd w:val="clear" w:color="auto" w:fill="FFFF00"/>
        </w:rPr>
        <w:t xml:space="preserve">   </w:t>
      </w:r>
      <w:r>
        <w:rPr>
          <w:sz w:val="24"/>
          <w:szCs w:val="24"/>
          <w:shd w:val="clear" w:color="auto" w:fill="FFFF00"/>
        </w:rPr>
        <w:t>主要针对政府采购，建立于政府部门长期的合作机制。</w:t>
      </w:r>
    </w:p>
    <w:p w:rsidR="00F02BD1" w:rsidRDefault="00F02BD1" w:rsidP="00F02BD1">
      <w:pPr>
        <w:spacing w:line="360" w:lineRule="auto"/>
        <w:rPr>
          <w:b/>
          <w:sz w:val="24"/>
          <w:szCs w:val="24"/>
        </w:rPr>
      </w:pPr>
      <w:r>
        <w:rPr>
          <w:b/>
          <w:sz w:val="24"/>
          <w:szCs w:val="24"/>
        </w:rPr>
        <w:t xml:space="preserve">8.2.1.3 </w:t>
      </w:r>
      <w:r>
        <w:rPr>
          <w:b/>
          <w:sz w:val="24"/>
          <w:szCs w:val="24"/>
        </w:rPr>
        <w:t>进一步扩充销售队伍</w:t>
      </w:r>
    </w:p>
    <w:p w:rsidR="00F02BD1" w:rsidRDefault="00F02BD1" w:rsidP="00F02BD1">
      <w:pPr>
        <w:spacing w:line="360" w:lineRule="auto"/>
        <w:ind w:firstLine="480"/>
        <w:rPr>
          <w:sz w:val="24"/>
          <w:szCs w:val="24"/>
          <w:shd w:val="clear" w:color="auto" w:fill="FFFF00"/>
        </w:rPr>
      </w:pPr>
      <w:r>
        <w:rPr>
          <w:sz w:val="24"/>
          <w:szCs w:val="24"/>
          <w:shd w:val="clear" w:color="auto" w:fill="FFFF00"/>
        </w:rPr>
        <w:t>公司在厦门地区设立一个全国性的营销中心，负责净水器产品的宣传与销售推广获得。由于净水器具有产品实体性、客户直接体验性等特点，为了能够让客户直接接触并进一步了解产品的具体特性，公司还需要进一步扩充销售队伍，增加各个地区的销售人员数量，定期举办产品的培训活动，为提升销售人员的专业素质，刚好的将产品推介给客户。</w:t>
      </w:r>
    </w:p>
    <w:p w:rsidR="00F02BD1" w:rsidRDefault="00F02BD1" w:rsidP="00F02BD1">
      <w:pPr>
        <w:spacing w:line="360" w:lineRule="auto"/>
        <w:ind w:firstLine="480"/>
        <w:rPr>
          <w:sz w:val="24"/>
          <w:szCs w:val="24"/>
          <w:shd w:val="clear" w:color="auto" w:fill="FFFF00"/>
        </w:rPr>
      </w:pPr>
    </w:p>
    <w:p w:rsidR="00F02BD1" w:rsidRDefault="00F02BD1" w:rsidP="00F02BD1">
      <w:pPr>
        <w:spacing w:line="360" w:lineRule="auto"/>
        <w:rPr>
          <w:b/>
          <w:sz w:val="24"/>
          <w:szCs w:val="24"/>
        </w:rPr>
      </w:pPr>
      <w:r>
        <w:rPr>
          <w:b/>
          <w:sz w:val="24"/>
          <w:szCs w:val="24"/>
          <w:shd w:val="clear" w:color="auto" w:fill="FFFF00"/>
        </w:rPr>
        <w:t>8.3.1</w:t>
      </w:r>
      <w:r>
        <w:rPr>
          <w:b/>
          <w:sz w:val="24"/>
          <w:szCs w:val="24"/>
          <w:shd w:val="clear" w:color="auto" w:fill="FFFF00"/>
        </w:rPr>
        <w:t>服务性资金</w:t>
      </w:r>
      <w:r>
        <w:rPr>
          <w:b/>
          <w:sz w:val="24"/>
          <w:szCs w:val="24"/>
        </w:rPr>
        <w:t>：</w:t>
      </w:r>
      <w:r>
        <w:rPr>
          <w:b/>
          <w:sz w:val="24"/>
          <w:szCs w:val="24"/>
        </w:rPr>
        <w:t>15%</w:t>
      </w:r>
    </w:p>
    <w:p w:rsidR="00F02BD1" w:rsidRDefault="00F02BD1" w:rsidP="00F02BD1">
      <w:pPr>
        <w:spacing w:line="360" w:lineRule="auto"/>
        <w:rPr>
          <w:b/>
          <w:sz w:val="24"/>
          <w:szCs w:val="24"/>
        </w:rPr>
      </w:pPr>
      <w:r>
        <w:rPr>
          <w:b/>
          <w:sz w:val="24"/>
          <w:szCs w:val="24"/>
        </w:rPr>
        <w:t xml:space="preserve">8.3.1.1 </w:t>
      </w:r>
      <w:r>
        <w:rPr>
          <w:b/>
          <w:sz w:val="24"/>
          <w:szCs w:val="24"/>
        </w:rPr>
        <w:t>保证用户体验</w:t>
      </w:r>
    </w:p>
    <w:p w:rsidR="00F02BD1" w:rsidRDefault="00F02BD1" w:rsidP="00F02BD1">
      <w:pPr>
        <w:spacing w:line="360" w:lineRule="auto"/>
        <w:ind w:firstLine="480"/>
        <w:rPr>
          <w:sz w:val="24"/>
          <w:szCs w:val="24"/>
          <w:shd w:val="clear" w:color="auto" w:fill="FFFF00"/>
        </w:rPr>
      </w:pPr>
      <w:r>
        <w:rPr>
          <w:sz w:val="24"/>
          <w:szCs w:val="24"/>
          <w:shd w:val="clear" w:color="auto" w:fill="FFFF00"/>
        </w:rPr>
        <w:t>当前，整个中国净水器行业发展缓慢，依然停留在不温不火的阶段。我国相关设备保有量低，未来发展空间巨大。我国目前净水器市场普及率仅为</w:t>
      </w:r>
      <w:r>
        <w:rPr>
          <w:sz w:val="24"/>
          <w:szCs w:val="24"/>
          <w:shd w:val="clear" w:color="auto" w:fill="FFFF00"/>
        </w:rPr>
        <w:t>3%</w:t>
      </w:r>
      <w:r>
        <w:rPr>
          <w:sz w:val="24"/>
          <w:szCs w:val="24"/>
          <w:shd w:val="clear" w:color="auto" w:fill="FFFF00"/>
        </w:rPr>
        <w:t>左右，部分水污染严重的地区甚至不到</w:t>
      </w:r>
      <w:r>
        <w:rPr>
          <w:sz w:val="24"/>
          <w:szCs w:val="24"/>
          <w:shd w:val="clear" w:color="auto" w:fill="FFFF00"/>
        </w:rPr>
        <w:t>1%</w:t>
      </w:r>
      <w:r>
        <w:rPr>
          <w:sz w:val="24"/>
          <w:szCs w:val="24"/>
          <w:shd w:val="clear" w:color="auto" w:fill="FFFF00"/>
        </w:rPr>
        <w:t>。一级城市上海、北京、广州的普及率也只有</w:t>
      </w:r>
      <w:r>
        <w:rPr>
          <w:sz w:val="24"/>
          <w:szCs w:val="24"/>
          <w:shd w:val="clear" w:color="auto" w:fill="FFFF00"/>
        </w:rPr>
        <w:t>15%</w:t>
      </w:r>
      <w:r>
        <w:rPr>
          <w:sz w:val="24"/>
          <w:szCs w:val="24"/>
          <w:shd w:val="clear" w:color="auto" w:fill="FFFF00"/>
        </w:rPr>
        <w:t>。净水器的发展历史并不长，将近</w:t>
      </w:r>
      <w:r>
        <w:rPr>
          <w:sz w:val="24"/>
          <w:szCs w:val="24"/>
          <w:shd w:val="clear" w:color="auto" w:fill="FFFF00"/>
        </w:rPr>
        <w:t>20</w:t>
      </w:r>
      <w:r>
        <w:rPr>
          <w:sz w:val="24"/>
          <w:szCs w:val="24"/>
          <w:shd w:val="clear" w:color="auto" w:fill="FFFF00"/>
        </w:rPr>
        <w:t>年的时间消费者从不了解到现在主动寻找购买净水机，消费习惯的改变并非一朝一夕。因此，公司在未来预计在大城市区域、主要居民生活区内开设一定数量的用户体验中心，免费为用户提供净水器产品的体验机会，让第一批使用者成为义务销售员而非负面信息的传播者。同时，公司也要在用户中加强口碑建设，销售政策是</w:t>
      </w:r>
      <w:r>
        <w:rPr>
          <w:sz w:val="24"/>
          <w:szCs w:val="24"/>
          <w:shd w:val="clear" w:color="auto" w:fill="FFFF00"/>
        </w:rPr>
        <w:t>,</w:t>
      </w:r>
      <w:r>
        <w:rPr>
          <w:sz w:val="24"/>
          <w:szCs w:val="24"/>
          <w:shd w:val="clear" w:color="auto" w:fill="FFFF00"/>
        </w:rPr>
        <w:t>只要是净水器产品质量问题</w:t>
      </w:r>
      <w:r>
        <w:rPr>
          <w:sz w:val="24"/>
          <w:szCs w:val="24"/>
          <w:shd w:val="clear" w:color="auto" w:fill="FFFF00"/>
        </w:rPr>
        <w:t>,</w:t>
      </w:r>
      <w:r>
        <w:rPr>
          <w:sz w:val="24"/>
          <w:szCs w:val="24"/>
          <w:shd w:val="clear" w:color="auto" w:fill="FFFF00"/>
        </w:rPr>
        <w:t>无条件退换货</w:t>
      </w:r>
      <w:r>
        <w:rPr>
          <w:sz w:val="24"/>
          <w:szCs w:val="24"/>
          <w:shd w:val="clear" w:color="auto" w:fill="FFFF00"/>
        </w:rPr>
        <w:t>,</w:t>
      </w:r>
      <w:r>
        <w:rPr>
          <w:sz w:val="24"/>
          <w:szCs w:val="24"/>
          <w:shd w:val="clear" w:color="auto" w:fill="FFFF00"/>
        </w:rPr>
        <w:t>我们认为只有这样才能保证企业的健康发展</w:t>
      </w:r>
      <w:r>
        <w:rPr>
          <w:sz w:val="24"/>
          <w:szCs w:val="24"/>
          <w:shd w:val="clear" w:color="auto" w:fill="FFFF00"/>
        </w:rPr>
        <w:t>,</w:t>
      </w:r>
      <w:r>
        <w:rPr>
          <w:sz w:val="24"/>
          <w:szCs w:val="24"/>
          <w:shd w:val="clear" w:color="auto" w:fill="FFFF00"/>
        </w:rPr>
        <w:t>才能给经销商以信心。</w:t>
      </w:r>
    </w:p>
    <w:p w:rsidR="00F02BD1" w:rsidRDefault="00F02BD1" w:rsidP="00F02BD1">
      <w:pPr>
        <w:spacing w:line="360" w:lineRule="auto"/>
        <w:rPr>
          <w:b/>
          <w:sz w:val="24"/>
          <w:szCs w:val="24"/>
        </w:rPr>
      </w:pPr>
      <w:r>
        <w:rPr>
          <w:b/>
          <w:sz w:val="24"/>
          <w:szCs w:val="24"/>
        </w:rPr>
        <w:t xml:space="preserve">8.3.1.2 </w:t>
      </w:r>
      <w:r>
        <w:rPr>
          <w:b/>
          <w:sz w:val="24"/>
          <w:szCs w:val="24"/>
        </w:rPr>
        <w:t>提升售后服务体系</w:t>
      </w:r>
    </w:p>
    <w:p w:rsidR="00F02BD1" w:rsidRDefault="00F02BD1" w:rsidP="00F02BD1">
      <w:pPr>
        <w:spacing w:line="360" w:lineRule="auto"/>
        <w:ind w:firstLine="480"/>
        <w:rPr>
          <w:sz w:val="24"/>
          <w:szCs w:val="24"/>
          <w:shd w:val="clear" w:color="auto" w:fill="FFFF00"/>
        </w:rPr>
      </w:pPr>
      <w:r>
        <w:rPr>
          <w:sz w:val="24"/>
          <w:szCs w:val="24"/>
          <w:shd w:val="clear" w:color="auto" w:fill="FFFF00"/>
        </w:rPr>
        <w:t>与传统家电不同，净水器、净水机等产品滤芯等设备直接影响净化效果，企业完善的售后服务就显得尤为重要。公司应当致力于为用户提供全程幸福服务。从购买净水产品开始，美的净水设备就提供</w:t>
      </w:r>
      <w:r>
        <w:rPr>
          <w:sz w:val="24"/>
          <w:szCs w:val="24"/>
          <w:shd w:val="clear" w:color="auto" w:fill="FFFF00"/>
        </w:rPr>
        <w:t>“</w:t>
      </w:r>
      <w:r>
        <w:rPr>
          <w:sz w:val="24"/>
          <w:szCs w:val="24"/>
          <w:shd w:val="clear" w:color="auto" w:fill="FFFF00"/>
        </w:rPr>
        <w:t>预约上门</w:t>
      </w:r>
      <w:r>
        <w:rPr>
          <w:sz w:val="24"/>
          <w:szCs w:val="24"/>
          <w:shd w:val="clear" w:color="auto" w:fill="FFFF00"/>
        </w:rPr>
        <w:t>——</w:t>
      </w:r>
      <w:r>
        <w:rPr>
          <w:sz w:val="24"/>
          <w:szCs w:val="24"/>
          <w:shd w:val="clear" w:color="auto" w:fill="FFFF00"/>
        </w:rPr>
        <w:t>信息录入</w:t>
      </w:r>
      <w:r>
        <w:rPr>
          <w:sz w:val="24"/>
          <w:szCs w:val="24"/>
          <w:shd w:val="clear" w:color="auto" w:fill="FFFF00"/>
        </w:rPr>
        <w:t>——400</w:t>
      </w:r>
      <w:r>
        <w:rPr>
          <w:sz w:val="24"/>
          <w:szCs w:val="24"/>
          <w:shd w:val="clear" w:color="auto" w:fill="FFFF00"/>
        </w:rPr>
        <w:t>总部安装回访</w:t>
      </w:r>
      <w:r>
        <w:rPr>
          <w:sz w:val="24"/>
          <w:szCs w:val="24"/>
          <w:shd w:val="clear" w:color="auto" w:fill="FFFF00"/>
        </w:rPr>
        <w:t>——</w:t>
      </w:r>
      <w:r>
        <w:rPr>
          <w:sz w:val="24"/>
          <w:szCs w:val="24"/>
          <w:shd w:val="clear" w:color="auto" w:fill="FFFF00"/>
        </w:rPr>
        <w:t>滤芯保养提醒</w:t>
      </w:r>
      <w:r>
        <w:rPr>
          <w:sz w:val="24"/>
          <w:szCs w:val="24"/>
          <w:shd w:val="clear" w:color="auto" w:fill="FFFF00"/>
        </w:rPr>
        <w:t xml:space="preserve"> ——</w:t>
      </w:r>
      <w:r>
        <w:rPr>
          <w:sz w:val="24"/>
          <w:szCs w:val="24"/>
          <w:shd w:val="clear" w:color="auto" w:fill="FFFF00"/>
        </w:rPr>
        <w:t>上门保养</w:t>
      </w:r>
      <w:r>
        <w:rPr>
          <w:sz w:val="24"/>
          <w:szCs w:val="24"/>
          <w:shd w:val="clear" w:color="auto" w:fill="FFFF00"/>
        </w:rPr>
        <w:t>——</w:t>
      </w:r>
      <w:r>
        <w:rPr>
          <w:sz w:val="24"/>
          <w:szCs w:val="24"/>
          <w:shd w:val="clear" w:color="auto" w:fill="FFFF00"/>
        </w:rPr>
        <w:t>保养回访</w:t>
      </w:r>
      <w:r>
        <w:rPr>
          <w:sz w:val="24"/>
          <w:szCs w:val="24"/>
          <w:shd w:val="clear" w:color="auto" w:fill="FFFF00"/>
        </w:rPr>
        <w:t>”</w:t>
      </w:r>
      <w:r>
        <w:rPr>
          <w:sz w:val="24"/>
          <w:szCs w:val="24"/>
          <w:shd w:val="clear" w:color="auto" w:fill="FFFF00"/>
        </w:rPr>
        <w:t>一系列服务。</w:t>
      </w:r>
    </w:p>
    <w:p w:rsidR="00F02BD1" w:rsidRDefault="00F02BD1" w:rsidP="00F02BD1">
      <w:pPr>
        <w:spacing w:line="360" w:lineRule="auto"/>
        <w:ind w:firstLine="480"/>
        <w:rPr>
          <w:sz w:val="24"/>
          <w:szCs w:val="24"/>
          <w:shd w:val="clear" w:color="auto" w:fill="FFFF00"/>
        </w:rPr>
      </w:pPr>
      <w:r>
        <w:rPr>
          <w:sz w:val="24"/>
          <w:szCs w:val="24"/>
          <w:shd w:val="clear" w:color="auto" w:fill="FFFF00"/>
        </w:rPr>
        <w:t>（</w:t>
      </w:r>
      <w:r>
        <w:rPr>
          <w:sz w:val="24"/>
          <w:szCs w:val="24"/>
          <w:shd w:val="clear" w:color="auto" w:fill="FFFF00"/>
        </w:rPr>
        <w:t>1</w:t>
      </w:r>
      <w:r>
        <w:rPr>
          <w:sz w:val="24"/>
          <w:szCs w:val="24"/>
          <w:shd w:val="clear" w:color="auto" w:fill="FFFF00"/>
        </w:rPr>
        <w:t>）、建立完备的后台服务系统与信息管理系统，实现</w:t>
      </w:r>
      <w:r>
        <w:rPr>
          <w:sz w:val="24"/>
          <w:szCs w:val="24"/>
          <w:shd w:val="clear" w:color="auto" w:fill="FFFF00"/>
        </w:rPr>
        <w:t>“</w:t>
      </w:r>
      <w:r>
        <w:rPr>
          <w:sz w:val="24"/>
          <w:szCs w:val="24"/>
          <w:shd w:val="clear" w:color="auto" w:fill="FFFF00"/>
        </w:rPr>
        <w:t>旺德福</w:t>
      </w:r>
      <w:r>
        <w:rPr>
          <w:sz w:val="24"/>
          <w:szCs w:val="24"/>
          <w:shd w:val="clear" w:color="auto" w:fill="FFFF00"/>
        </w:rPr>
        <w:t>”</w:t>
      </w:r>
      <w:r>
        <w:rPr>
          <w:sz w:val="24"/>
          <w:szCs w:val="24"/>
          <w:shd w:val="clear" w:color="auto" w:fill="FFFF00"/>
        </w:rPr>
        <w:t>品牌净水器的终身服务。定期提示用户换芯保养，专业人员上门，保障饮水健康；开通全国客服热线，对上门服务</w:t>
      </w:r>
      <w:r>
        <w:rPr>
          <w:sz w:val="24"/>
          <w:szCs w:val="24"/>
          <w:shd w:val="clear" w:color="auto" w:fill="FFFF00"/>
        </w:rPr>
        <w:t>100%</w:t>
      </w:r>
      <w:r>
        <w:rPr>
          <w:sz w:val="24"/>
          <w:szCs w:val="24"/>
          <w:shd w:val="clear" w:color="auto" w:fill="FFFF00"/>
        </w:rPr>
        <w:t>回访。</w:t>
      </w:r>
    </w:p>
    <w:p w:rsidR="00F02BD1" w:rsidRDefault="00F02BD1" w:rsidP="00F02BD1">
      <w:pPr>
        <w:spacing w:line="360" w:lineRule="auto"/>
        <w:ind w:firstLine="480"/>
        <w:rPr>
          <w:sz w:val="24"/>
          <w:szCs w:val="24"/>
          <w:shd w:val="clear" w:color="auto" w:fill="FFFF00"/>
        </w:rPr>
      </w:pPr>
      <w:r>
        <w:rPr>
          <w:sz w:val="24"/>
          <w:szCs w:val="24"/>
          <w:shd w:val="clear" w:color="auto" w:fill="FFFF00"/>
        </w:rPr>
        <w:t>（</w:t>
      </w:r>
      <w:r>
        <w:rPr>
          <w:sz w:val="24"/>
          <w:szCs w:val="24"/>
          <w:shd w:val="clear" w:color="auto" w:fill="FFFF00"/>
        </w:rPr>
        <w:t>2</w:t>
      </w:r>
      <w:r>
        <w:rPr>
          <w:sz w:val="24"/>
          <w:szCs w:val="24"/>
          <w:shd w:val="clear" w:color="auto" w:fill="FFFF00"/>
        </w:rPr>
        <w:t>）、公司承诺提供上门服务，包括：设备涉水部件的擦拭与清洗；备安全性检测：管线、街头均属于塑料产品，安全性检测有助于防止设备漏水；滤芯更换，确保出水纯净健康；设备正常使用方法介绍：由于设备属于健康产品，所以正确的使用方法可保证您及家人时刻享受健康饮水新生活；健康饮水知识介绍：帮助用户了解到正确的用水及饮水方法。</w:t>
      </w:r>
    </w:p>
    <w:p w:rsidR="00F02BD1" w:rsidRDefault="00F02BD1" w:rsidP="00F02BD1">
      <w:pPr>
        <w:spacing w:line="360" w:lineRule="auto"/>
        <w:ind w:firstLine="480"/>
        <w:rPr>
          <w:sz w:val="24"/>
          <w:szCs w:val="24"/>
          <w:shd w:val="clear" w:color="auto" w:fill="FFFF00"/>
        </w:rPr>
      </w:pPr>
      <w:r>
        <w:rPr>
          <w:sz w:val="24"/>
          <w:szCs w:val="24"/>
          <w:shd w:val="clear" w:color="auto" w:fill="FFFF00"/>
        </w:rPr>
        <w:t>（</w:t>
      </w:r>
      <w:r>
        <w:rPr>
          <w:sz w:val="24"/>
          <w:szCs w:val="24"/>
          <w:shd w:val="clear" w:color="auto" w:fill="FFFF00"/>
        </w:rPr>
        <w:t>3</w:t>
      </w:r>
      <w:r>
        <w:rPr>
          <w:sz w:val="24"/>
          <w:szCs w:val="24"/>
          <w:shd w:val="clear" w:color="auto" w:fill="FFFF00"/>
        </w:rPr>
        <w:t>）、同时，还应建立一支高素质的售后服务队伍，按城市划分，更贴近当地市场，方便用户及时反馈各种信息。</w:t>
      </w:r>
    </w:p>
    <w:p w:rsidR="00F02BD1" w:rsidRDefault="00F02BD1" w:rsidP="00F02BD1">
      <w:pPr>
        <w:pStyle w:val="2"/>
        <w:rPr>
          <w:sz w:val="28"/>
          <w:szCs w:val="28"/>
        </w:rPr>
      </w:pPr>
      <w:bookmarkStart w:id="48" w:name="__RefHeading__4866_174707200"/>
      <w:bookmarkStart w:id="49" w:name="_Toc386055320"/>
      <w:bookmarkStart w:id="50" w:name="_Toc386102341"/>
      <w:bookmarkEnd w:id="48"/>
      <w:r>
        <w:rPr>
          <w:sz w:val="28"/>
          <w:szCs w:val="28"/>
        </w:rPr>
        <w:t>8.3</w:t>
      </w:r>
      <w:bookmarkEnd w:id="49"/>
      <w:r>
        <w:rPr>
          <w:sz w:val="28"/>
          <w:szCs w:val="28"/>
        </w:rPr>
        <w:t>投资形式</w:t>
      </w:r>
      <w:bookmarkEnd w:id="50"/>
    </w:p>
    <w:p w:rsidR="00F02BD1" w:rsidRDefault="00F02BD1" w:rsidP="00F02BD1">
      <w:pPr>
        <w:spacing w:line="360" w:lineRule="auto"/>
        <w:ind w:firstLine="480"/>
        <w:rPr>
          <w:sz w:val="24"/>
          <w:szCs w:val="24"/>
          <w:shd w:val="clear" w:color="auto" w:fill="FFFF00"/>
        </w:rPr>
      </w:pPr>
      <w:r>
        <w:rPr>
          <w:sz w:val="24"/>
          <w:szCs w:val="24"/>
          <w:shd w:val="clear" w:color="auto" w:fill="FFFF00"/>
        </w:rPr>
        <w:t>旺德福净水器有限责任公司目前处于快速成长的关键时期，公司各项财务指标运行良好，通过持有的核心技术取得一定的市场垄断定价权，拥有一批先进的净水器生产线。公司全体管理层希望借助此次融资机会，提升公司产能，扩大市场份额，为投资者带来丰厚的资本回报。因此，本轮融资计划采用股权融资方式，拟融资金额共计</w:t>
      </w:r>
      <w:r>
        <w:rPr>
          <w:sz w:val="24"/>
          <w:szCs w:val="24"/>
          <w:shd w:val="clear" w:color="auto" w:fill="FFFF00"/>
        </w:rPr>
        <w:t>1,000</w:t>
      </w:r>
      <w:r>
        <w:rPr>
          <w:sz w:val="24"/>
          <w:szCs w:val="24"/>
          <w:shd w:val="clear" w:color="auto" w:fill="FFFF00"/>
        </w:rPr>
        <w:t>万人民币以做公司正常经营之用。</w:t>
      </w:r>
    </w:p>
    <w:p w:rsidR="00F02BD1" w:rsidRDefault="00F02BD1" w:rsidP="00F02BD1">
      <w:pPr>
        <w:spacing w:line="360" w:lineRule="auto"/>
        <w:ind w:firstLine="480"/>
        <w:rPr>
          <w:sz w:val="24"/>
          <w:szCs w:val="24"/>
          <w:shd w:val="clear" w:color="auto" w:fill="FFFF00"/>
        </w:rPr>
      </w:pPr>
      <w:r>
        <w:rPr>
          <w:sz w:val="24"/>
          <w:szCs w:val="24"/>
          <w:shd w:val="clear" w:color="auto" w:fill="FFFF00"/>
        </w:rPr>
        <w:t>公司目前已有成熟的融资条件，积极寻找有意向的投资者与公司共同成长，参与公司管理，称为公司的一份成员。</w:t>
      </w:r>
    </w:p>
    <w:tbl>
      <w:tblPr>
        <w:tblW w:w="0" w:type="auto"/>
        <w:jc w:val="center"/>
        <w:tblBorders>
          <w:top w:val="single" w:sz="12" w:space="0" w:color="00000A"/>
          <w:left w:val="nil"/>
          <w:bottom w:val="single" w:sz="4" w:space="0" w:color="00000A"/>
          <w:right w:val="nil"/>
          <w:insideH w:val="single" w:sz="4" w:space="0" w:color="00000A"/>
          <w:insideV w:val="nil"/>
        </w:tblBorders>
        <w:tblLook w:val="0000" w:firstRow="0" w:lastRow="0" w:firstColumn="0" w:lastColumn="0" w:noHBand="0" w:noVBand="0"/>
      </w:tblPr>
      <w:tblGrid>
        <w:gridCol w:w="2051"/>
        <w:gridCol w:w="1718"/>
        <w:gridCol w:w="1718"/>
        <w:gridCol w:w="1191"/>
        <w:gridCol w:w="1721"/>
      </w:tblGrid>
      <w:tr w:rsidR="00F02BD1" w:rsidTr="00C56850">
        <w:trPr>
          <w:trHeight w:val="596"/>
          <w:jc w:val="center"/>
        </w:trPr>
        <w:tc>
          <w:tcPr>
            <w:tcW w:w="2051" w:type="dxa"/>
            <w:tcBorders>
              <w:top w:val="single" w:sz="12" w:space="0" w:color="00000A"/>
              <w:left w:val="nil"/>
              <w:bottom w:val="single" w:sz="4" w:space="0" w:color="00000A"/>
              <w:right w:val="nil"/>
            </w:tcBorders>
            <w:shd w:val="clear" w:color="auto" w:fill="538DD5"/>
            <w:vAlign w:val="center"/>
          </w:tcPr>
          <w:p w:rsidR="00F02BD1" w:rsidRDefault="00F02BD1" w:rsidP="00C56850">
            <w:pPr>
              <w:jc w:val="center"/>
              <w:rPr>
                <w:rFonts w:ascii="宋体" w:hAnsi="宋体" w:cs="宋体"/>
                <w:b/>
                <w:bCs/>
                <w:color w:val="FFFFFF"/>
                <w:sz w:val="22"/>
              </w:rPr>
            </w:pPr>
            <w:r>
              <w:rPr>
                <w:rFonts w:ascii="宋体" w:hAnsi="宋体" w:cs="宋体"/>
                <w:b/>
                <w:bCs/>
                <w:color w:val="FFFFFF"/>
                <w:sz w:val="22"/>
              </w:rPr>
              <w:t>总融资金额</w:t>
            </w:r>
            <w:r>
              <w:rPr>
                <w:rFonts w:ascii="宋体" w:hAnsi="宋体" w:cs="宋体"/>
                <w:b/>
                <w:bCs/>
                <w:color w:val="FFFFFF"/>
                <w:sz w:val="22"/>
              </w:rPr>
              <w:br/>
              <w:t>（万元）</w:t>
            </w:r>
          </w:p>
        </w:tc>
        <w:tc>
          <w:tcPr>
            <w:tcW w:w="1718" w:type="dxa"/>
            <w:tcBorders>
              <w:top w:val="single" w:sz="12" w:space="0" w:color="00000A"/>
              <w:left w:val="nil"/>
              <w:bottom w:val="single" w:sz="4" w:space="0" w:color="00000A"/>
              <w:right w:val="nil"/>
            </w:tcBorders>
            <w:shd w:val="clear" w:color="auto" w:fill="538DD5"/>
            <w:vAlign w:val="center"/>
          </w:tcPr>
          <w:p w:rsidR="00F02BD1" w:rsidRDefault="00F02BD1" w:rsidP="00C56850">
            <w:pPr>
              <w:jc w:val="center"/>
              <w:rPr>
                <w:rFonts w:ascii="宋体" w:hAnsi="宋体" w:cs="宋体"/>
                <w:b/>
                <w:bCs/>
                <w:color w:val="FFFFFF"/>
                <w:sz w:val="22"/>
              </w:rPr>
            </w:pPr>
            <w:r>
              <w:rPr>
                <w:rFonts w:ascii="宋体" w:hAnsi="宋体" w:cs="宋体"/>
                <w:b/>
                <w:bCs/>
                <w:color w:val="FFFFFF"/>
                <w:sz w:val="22"/>
              </w:rPr>
              <w:t>融资方式</w:t>
            </w:r>
          </w:p>
        </w:tc>
        <w:tc>
          <w:tcPr>
            <w:tcW w:w="1718" w:type="dxa"/>
            <w:tcBorders>
              <w:top w:val="single" w:sz="12" w:space="0" w:color="00000A"/>
              <w:left w:val="nil"/>
              <w:bottom w:val="single" w:sz="4" w:space="0" w:color="00000A"/>
              <w:right w:val="nil"/>
            </w:tcBorders>
            <w:shd w:val="clear" w:color="auto" w:fill="538DD5"/>
            <w:vAlign w:val="center"/>
          </w:tcPr>
          <w:p w:rsidR="00F02BD1" w:rsidRDefault="00F02BD1" w:rsidP="00C56850">
            <w:pPr>
              <w:jc w:val="center"/>
              <w:rPr>
                <w:rFonts w:ascii="宋体" w:hAnsi="宋体" w:cs="宋体"/>
                <w:b/>
                <w:bCs/>
                <w:color w:val="FFFFFF"/>
                <w:sz w:val="22"/>
              </w:rPr>
            </w:pPr>
            <w:r>
              <w:rPr>
                <w:rFonts w:ascii="宋体" w:hAnsi="宋体" w:cs="宋体"/>
                <w:b/>
                <w:bCs/>
                <w:color w:val="FFFFFF"/>
                <w:sz w:val="22"/>
              </w:rPr>
              <w:t>资金占用比重</w:t>
            </w:r>
            <w:r>
              <w:rPr>
                <w:rFonts w:ascii="宋体" w:hAnsi="宋体" w:cs="宋体"/>
                <w:b/>
                <w:bCs/>
                <w:color w:val="FFFFFF"/>
                <w:sz w:val="22"/>
              </w:rPr>
              <w:br/>
              <w:t>（%）</w:t>
            </w:r>
          </w:p>
        </w:tc>
        <w:tc>
          <w:tcPr>
            <w:tcW w:w="1191" w:type="dxa"/>
            <w:tcBorders>
              <w:top w:val="single" w:sz="12" w:space="0" w:color="00000A"/>
              <w:left w:val="nil"/>
              <w:bottom w:val="single" w:sz="4" w:space="0" w:color="00000A"/>
              <w:right w:val="nil"/>
            </w:tcBorders>
            <w:shd w:val="clear" w:color="auto" w:fill="538DD5"/>
            <w:vAlign w:val="center"/>
          </w:tcPr>
          <w:p w:rsidR="00F02BD1" w:rsidRDefault="00F02BD1" w:rsidP="00C56850">
            <w:pPr>
              <w:jc w:val="center"/>
              <w:rPr>
                <w:rFonts w:ascii="宋体" w:hAnsi="宋体" w:cs="宋体"/>
                <w:b/>
                <w:bCs/>
                <w:color w:val="FFFFFF"/>
                <w:sz w:val="22"/>
              </w:rPr>
            </w:pPr>
            <w:r>
              <w:rPr>
                <w:rFonts w:ascii="宋体" w:hAnsi="宋体" w:cs="宋体"/>
                <w:b/>
                <w:bCs/>
                <w:color w:val="FFFFFF"/>
                <w:sz w:val="22"/>
              </w:rPr>
              <w:t>资金金额</w:t>
            </w:r>
            <w:r>
              <w:rPr>
                <w:rFonts w:ascii="宋体" w:hAnsi="宋体" w:cs="宋体"/>
                <w:b/>
                <w:bCs/>
                <w:color w:val="FFFFFF"/>
                <w:sz w:val="22"/>
              </w:rPr>
              <w:br/>
              <w:t>（万元）</w:t>
            </w:r>
          </w:p>
        </w:tc>
        <w:tc>
          <w:tcPr>
            <w:tcW w:w="1721" w:type="dxa"/>
            <w:tcBorders>
              <w:top w:val="single" w:sz="12" w:space="0" w:color="00000A"/>
              <w:left w:val="nil"/>
              <w:bottom w:val="single" w:sz="4" w:space="0" w:color="00000A"/>
              <w:right w:val="nil"/>
            </w:tcBorders>
            <w:shd w:val="clear" w:color="auto" w:fill="538DD5"/>
            <w:vAlign w:val="center"/>
          </w:tcPr>
          <w:p w:rsidR="00F02BD1" w:rsidRDefault="00F02BD1" w:rsidP="00C56850">
            <w:pPr>
              <w:jc w:val="center"/>
              <w:rPr>
                <w:rFonts w:ascii="宋体" w:hAnsi="宋体" w:cs="宋体"/>
                <w:b/>
                <w:bCs/>
                <w:color w:val="FFFFFF"/>
                <w:sz w:val="22"/>
              </w:rPr>
            </w:pPr>
            <w:r>
              <w:rPr>
                <w:rFonts w:ascii="宋体" w:hAnsi="宋体" w:cs="宋体"/>
                <w:b/>
                <w:bCs/>
                <w:color w:val="FFFFFF"/>
                <w:sz w:val="22"/>
              </w:rPr>
              <w:t>预计年化收益</w:t>
            </w:r>
            <w:r>
              <w:rPr>
                <w:rFonts w:ascii="宋体" w:hAnsi="宋体" w:cs="宋体"/>
                <w:b/>
                <w:bCs/>
                <w:color w:val="FFFFFF"/>
                <w:sz w:val="22"/>
              </w:rPr>
              <w:br/>
              <w:t>（%）</w:t>
            </w:r>
          </w:p>
        </w:tc>
      </w:tr>
      <w:tr w:rsidR="00F02BD1" w:rsidTr="00C56850">
        <w:trPr>
          <w:trHeight w:val="306"/>
          <w:jc w:val="center"/>
        </w:trPr>
        <w:tc>
          <w:tcPr>
            <w:tcW w:w="2051" w:type="dxa"/>
            <w:tcBorders>
              <w:top w:val="nil"/>
              <w:left w:val="nil"/>
              <w:bottom w:val="single" w:sz="12" w:space="0" w:color="00000A"/>
              <w:right w:val="nil"/>
            </w:tcBorders>
            <w:shd w:val="clear" w:color="auto" w:fill="FFFFFF"/>
            <w:vAlign w:val="center"/>
          </w:tcPr>
          <w:p w:rsidR="00F02BD1" w:rsidRDefault="00F02BD1" w:rsidP="00C56850">
            <w:pPr>
              <w:jc w:val="center"/>
              <w:rPr>
                <w:rFonts w:ascii="宋体" w:hAnsi="宋体" w:cs="宋体"/>
                <w:color w:val="000000"/>
                <w:sz w:val="22"/>
              </w:rPr>
            </w:pPr>
            <w:r>
              <w:rPr>
                <w:rFonts w:ascii="宋体" w:hAnsi="宋体" w:cs="宋体"/>
                <w:color w:val="000000"/>
                <w:sz w:val="22"/>
              </w:rPr>
              <w:t>1000</w:t>
            </w:r>
          </w:p>
        </w:tc>
        <w:tc>
          <w:tcPr>
            <w:tcW w:w="1718" w:type="dxa"/>
            <w:tcBorders>
              <w:top w:val="nil"/>
              <w:left w:val="nil"/>
              <w:bottom w:val="single" w:sz="12" w:space="0" w:color="00000A"/>
              <w:right w:val="nil"/>
            </w:tcBorders>
            <w:shd w:val="clear" w:color="auto" w:fill="D9D9D9"/>
            <w:vAlign w:val="center"/>
          </w:tcPr>
          <w:p w:rsidR="00F02BD1" w:rsidRDefault="00F02BD1" w:rsidP="00C56850">
            <w:pPr>
              <w:jc w:val="center"/>
              <w:rPr>
                <w:rFonts w:ascii="宋体" w:hAnsi="宋体" w:cs="宋体"/>
                <w:color w:val="000000"/>
                <w:sz w:val="22"/>
              </w:rPr>
            </w:pPr>
            <w:r>
              <w:rPr>
                <w:rFonts w:ascii="宋体" w:hAnsi="宋体" w:cs="宋体"/>
                <w:color w:val="000000"/>
                <w:sz w:val="22"/>
              </w:rPr>
              <w:t>股权融资：PE</w:t>
            </w:r>
          </w:p>
        </w:tc>
        <w:tc>
          <w:tcPr>
            <w:tcW w:w="1718" w:type="dxa"/>
            <w:tcBorders>
              <w:top w:val="nil"/>
              <w:left w:val="nil"/>
              <w:bottom w:val="single" w:sz="12" w:space="0" w:color="00000A"/>
              <w:right w:val="nil"/>
            </w:tcBorders>
            <w:shd w:val="clear" w:color="auto" w:fill="D9D9D9"/>
            <w:vAlign w:val="center"/>
          </w:tcPr>
          <w:p w:rsidR="00F02BD1" w:rsidRDefault="00F02BD1" w:rsidP="00C56850">
            <w:pPr>
              <w:jc w:val="center"/>
              <w:rPr>
                <w:rFonts w:ascii="宋体" w:hAnsi="宋体" w:cs="宋体"/>
                <w:color w:val="000000"/>
                <w:sz w:val="22"/>
              </w:rPr>
            </w:pPr>
            <w:r>
              <w:rPr>
                <w:rFonts w:ascii="宋体" w:hAnsi="宋体" w:cs="宋体"/>
                <w:color w:val="000000"/>
                <w:sz w:val="22"/>
              </w:rPr>
              <w:t>100%</w:t>
            </w:r>
          </w:p>
        </w:tc>
        <w:tc>
          <w:tcPr>
            <w:tcW w:w="1191" w:type="dxa"/>
            <w:tcBorders>
              <w:top w:val="nil"/>
              <w:left w:val="nil"/>
              <w:bottom w:val="single" w:sz="12" w:space="0" w:color="00000A"/>
              <w:right w:val="nil"/>
            </w:tcBorders>
            <w:shd w:val="clear" w:color="auto" w:fill="D9D9D9"/>
            <w:vAlign w:val="center"/>
          </w:tcPr>
          <w:p w:rsidR="00F02BD1" w:rsidRDefault="00F02BD1" w:rsidP="00C56850">
            <w:pPr>
              <w:jc w:val="center"/>
              <w:rPr>
                <w:rFonts w:ascii="宋体" w:hAnsi="宋体" w:cs="宋体"/>
                <w:color w:val="000000"/>
                <w:sz w:val="22"/>
              </w:rPr>
            </w:pPr>
            <w:r>
              <w:rPr>
                <w:rFonts w:ascii="宋体" w:hAnsi="宋体" w:cs="宋体"/>
                <w:color w:val="000000"/>
                <w:sz w:val="22"/>
              </w:rPr>
              <w:t>1000</w:t>
            </w:r>
          </w:p>
        </w:tc>
        <w:tc>
          <w:tcPr>
            <w:tcW w:w="1721" w:type="dxa"/>
            <w:tcBorders>
              <w:top w:val="nil"/>
              <w:left w:val="nil"/>
              <w:bottom w:val="single" w:sz="12" w:space="0" w:color="00000A"/>
              <w:right w:val="nil"/>
            </w:tcBorders>
            <w:shd w:val="clear" w:color="auto" w:fill="D9D9D9"/>
            <w:vAlign w:val="center"/>
          </w:tcPr>
          <w:p w:rsidR="00F02BD1" w:rsidRDefault="00F02BD1" w:rsidP="00C56850">
            <w:pPr>
              <w:jc w:val="center"/>
              <w:rPr>
                <w:rFonts w:ascii="宋体" w:hAnsi="宋体" w:cs="宋体"/>
                <w:color w:val="000000"/>
                <w:sz w:val="22"/>
              </w:rPr>
            </w:pPr>
            <w:r>
              <w:rPr>
                <w:rFonts w:ascii="宋体" w:hAnsi="宋体" w:cs="宋体"/>
                <w:color w:val="000000"/>
                <w:sz w:val="22"/>
              </w:rPr>
              <w:t>10</w:t>
            </w:r>
          </w:p>
        </w:tc>
      </w:tr>
    </w:tbl>
    <w:p w:rsidR="00F02BD1" w:rsidRDefault="00F02BD1" w:rsidP="00F02BD1">
      <w:pPr>
        <w:pStyle w:val="2"/>
        <w:rPr>
          <w:sz w:val="28"/>
          <w:szCs w:val="28"/>
        </w:rPr>
      </w:pPr>
      <w:bookmarkStart w:id="51" w:name="__RefHeading__4868_174707200"/>
      <w:bookmarkStart w:id="52" w:name="_Toc386055321"/>
      <w:bookmarkStart w:id="53" w:name="_Toc386102342"/>
      <w:bookmarkEnd w:id="51"/>
      <w:r>
        <w:rPr>
          <w:sz w:val="28"/>
          <w:szCs w:val="28"/>
        </w:rPr>
        <w:t>8.4</w:t>
      </w:r>
      <w:bookmarkEnd w:id="52"/>
      <w:r>
        <w:rPr>
          <w:sz w:val="28"/>
          <w:szCs w:val="28"/>
        </w:rPr>
        <w:t>投资抵押担保</w:t>
      </w:r>
      <w:bookmarkEnd w:id="53"/>
    </w:p>
    <w:p w:rsidR="00F02BD1" w:rsidRDefault="004127A2" w:rsidP="00F02BD1">
      <w:pPr>
        <w:spacing w:line="360" w:lineRule="auto"/>
        <w:rPr>
          <w:sz w:val="24"/>
          <w:szCs w:val="24"/>
        </w:rPr>
      </w:pPr>
      <w:r>
        <w:rPr>
          <w:rFonts w:hint="eastAsia"/>
          <w:sz w:val="24"/>
          <w:szCs w:val="24"/>
        </w:rPr>
        <w:t>为保障</w:t>
      </w:r>
      <w:r>
        <w:rPr>
          <w:sz w:val="24"/>
          <w:szCs w:val="24"/>
        </w:rPr>
        <w:t>投资人的</w:t>
      </w:r>
      <w:r>
        <w:rPr>
          <w:rFonts w:hint="eastAsia"/>
          <w:sz w:val="24"/>
          <w:szCs w:val="24"/>
        </w:rPr>
        <w:t>权益</w:t>
      </w:r>
      <w:r>
        <w:rPr>
          <w:sz w:val="24"/>
          <w:szCs w:val="24"/>
        </w:rPr>
        <w:t>资本安全，旺德福净水器有限公司对本次融资提供投资抵押担保：</w:t>
      </w:r>
    </w:p>
    <w:p w:rsidR="004127A2" w:rsidRDefault="004127A2" w:rsidP="004127A2">
      <w:pPr>
        <w:spacing w:line="360" w:lineRule="auto"/>
        <w:rPr>
          <w:b/>
          <w:sz w:val="24"/>
          <w:szCs w:val="24"/>
          <w:shd w:val="clear" w:color="auto" w:fill="FFFF00"/>
        </w:rPr>
      </w:pPr>
      <w:r>
        <w:rPr>
          <w:b/>
          <w:sz w:val="24"/>
          <w:szCs w:val="24"/>
          <w:shd w:val="clear" w:color="auto" w:fill="FFFF00"/>
        </w:rPr>
        <w:t>8.4.1</w:t>
      </w:r>
      <w:r>
        <w:rPr>
          <w:rFonts w:hint="eastAsia"/>
          <w:b/>
          <w:sz w:val="24"/>
          <w:szCs w:val="24"/>
          <w:shd w:val="clear" w:color="auto" w:fill="FFFF00"/>
        </w:rPr>
        <w:t xml:space="preserve"> </w:t>
      </w:r>
      <w:r>
        <w:rPr>
          <w:rFonts w:hint="eastAsia"/>
          <w:b/>
          <w:sz w:val="24"/>
          <w:szCs w:val="24"/>
          <w:shd w:val="clear" w:color="auto" w:fill="FFFF00"/>
        </w:rPr>
        <w:t>固定</w:t>
      </w:r>
      <w:r>
        <w:rPr>
          <w:b/>
          <w:sz w:val="24"/>
          <w:szCs w:val="24"/>
          <w:shd w:val="clear" w:color="auto" w:fill="FFFF00"/>
        </w:rPr>
        <w:t>资产抵押</w:t>
      </w:r>
    </w:p>
    <w:p w:rsidR="004127A2" w:rsidRPr="004127A2" w:rsidRDefault="00D940EA" w:rsidP="00D940EA">
      <w:pPr>
        <w:spacing w:line="360" w:lineRule="auto"/>
        <w:ind w:firstLineChars="200" w:firstLine="480"/>
        <w:rPr>
          <w:sz w:val="24"/>
          <w:szCs w:val="24"/>
          <w:shd w:val="clear" w:color="auto" w:fill="FFFF00"/>
        </w:rPr>
      </w:pPr>
      <w:r>
        <w:rPr>
          <w:rFonts w:hint="eastAsia"/>
          <w:sz w:val="24"/>
          <w:szCs w:val="24"/>
          <w:shd w:val="clear" w:color="auto" w:fill="FFFF00"/>
        </w:rPr>
        <w:t>公司</w:t>
      </w:r>
      <w:r>
        <w:rPr>
          <w:sz w:val="24"/>
          <w:szCs w:val="24"/>
          <w:shd w:val="clear" w:color="auto" w:fill="FFFF00"/>
        </w:rPr>
        <w:t>现有政府</w:t>
      </w:r>
      <w:r w:rsidR="004127A2" w:rsidRPr="004127A2">
        <w:rPr>
          <w:rFonts w:hint="eastAsia"/>
          <w:sz w:val="24"/>
          <w:szCs w:val="24"/>
          <w:shd w:val="clear" w:color="auto" w:fill="FFFF00"/>
        </w:rPr>
        <w:t>批地</w:t>
      </w:r>
      <w:r w:rsidR="004127A2" w:rsidRPr="004127A2">
        <w:rPr>
          <w:rFonts w:hint="eastAsia"/>
          <w:sz w:val="24"/>
          <w:szCs w:val="24"/>
          <w:shd w:val="clear" w:color="auto" w:fill="FFFF00"/>
        </w:rPr>
        <w:t>70</w:t>
      </w:r>
      <w:r w:rsidR="004127A2" w:rsidRPr="004127A2">
        <w:rPr>
          <w:rFonts w:hint="eastAsia"/>
          <w:sz w:val="24"/>
          <w:szCs w:val="24"/>
          <w:shd w:val="clear" w:color="auto" w:fill="FFFF00"/>
        </w:rPr>
        <w:t>亩共</w:t>
      </w:r>
      <w:r w:rsidR="004127A2" w:rsidRPr="004127A2">
        <w:rPr>
          <w:rFonts w:hint="eastAsia"/>
          <w:sz w:val="24"/>
          <w:szCs w:val="24"/>
          <w:shd w:val="clear" w:color="auto" w:fill="FFFF00"/>
        </w:rPr>
        <w:t>4</w:t>
      </w:r>
      <w:r w:rsidR="004127A2" w:rsidRPr="004127A2">
        <w:rPr>
          <w:rFonts w:hint="eastAsia"/>
          <w:sz w:val="24"/>
          <w:szCs w:val="24"/>
          <w:shd w:val="clear" w:color="auto" w:fill="FFFF00"/>
        </w:rPr>
        <w:t>万</w:t>
      </w:r>
      <w:r w:rsidR="004127A2" w:rsidRPr="004127A2">
        <w:rPr>
          <w:rFonts w:hint="eastAsia"/>
          <w:sz w:val="24"/>
          <w:szCs w:val="24"/>
          <w:shd w:val="clear" w:color="auto" w:fill="FFFF00"/>
        </w:rPr>
        <w:t>5</w:t>
      </w:r>
      <w:r w:rsidR="004127A2" w:rsidRPr="004127A2">
        <w:rPr>
          <w:rFonts w:hint="eastAsia"/>
          <w:sz w:val="24"/>
          <w:szCs w:val="24"/>
          <w:shd w:val="clear" w:color="auto" w:fill="FFFF00"/>
        </w:rPr>
        <w:t>千多平方米，</w:t>
      </w:r>
      <w:r>
        <w:rPr>
          <w:rFonts w:hint="eastAsia"/>
          <w:sz w:val="24"/>
          <w:szCs w:val="24"/>
          <w:shd w:val="clear" w:color="auto" w:fill="FFFF00"/>
        </w:rPr>
        <w:t>厂房建筑</w:t>
      </w:r>
      <w:r w:rsidR="004127A2" w:rsidRPr="004127A2">
        <w:rPr>
          <w:rFonts w:hint="eastAsia"/>
          <w:sz w:val="24"/>
          <w:szCs w:val="24"/>
          <w:shd w:val="clear" w:color="auto" w:fill="FFFF00"/>
        </w:rPr>
        <w:t>总面积达</w:t>
      </w:r>
      <w:r w:rsidR="004127A2" w:rsidRPr="004127A2">
        <w:rPr>
          <w:rFonts w:hint="eastAsia"/>
          <w:sz w:val="24"/>
          <w:szCs w:val="24"/>
          <w:shd w:val="clear" w:color="auto" w:fill="FFFF00"/>
        </w:rPr>
        <w:t>2.8</w:t>
      </w:r>
      <w:r>
        <w:rPr>
          <w:rFonts w:hint="eastAsia"/>
          <w:sz w:val="24"/>
          <w:szCs w:val="24"/>
          <w:shd w:val="clear" w:color="auto" w:fill="FFFF00"/>
        </w:rPr>
        <w:t>万平方米规模化，</w:t>
      </w:r>
      <w:r w:rsidR="004127A2" w:rsidRPr="004127A2">
        <w:rPr>
          <w:rFonts w:hint="eastAsia"/>
          <w:sz w:val="24"/>
          <w:szCs w:val="24"/>
          <w:shd w:val="clear" w:color="auto" w:fill="FFFF00"/>
        </w:rPr>
        <w:t>净水器生产线</w:t>
      </w:r>
      <w:r w:rsidR="004127A2" w:rsidRPr="004127A2">
        <w:rPr>
          <w:rFonts w:hint="eastAsia"/>
          <w:sz w:val="24"/>
          <w:szCs w:val="24"/>
          <w:shd w:val="clear" w:color="auto" w:fill="FFFF00"/>
        </w:rPr>
        <w:t>10</w:t>
      </w:r>
      <w:r w:rsidR="004127A2" w:rsidRPr="004127A2">
        <w:rPr>
          <w:rFonts w:hint="eastAsia"/>
          <w:sz w:val="24"/>
          <w:szCs w:val="24"/>
          <w:shd w:val="clear" w:color="auto" w:fill="FFFF00"/>
        </w:rPr>
        <w:t>条，购置相关设备，建设达</w:t>
      </w:r>
      <w:r w:rsidR="004127A2" w:rsidRPr="004127A2">
        <w:rPr>
          <w:rFonts w:hint="eastAsia"/>
          <w:sz w:val="24"/>
          <w:szCs w:val="24"/>
          <w:shd w:val="clear" w:color="auto" w:fill="FFFF00"/>
        </w:rPr>
        <w:t>FDA</w:t>
      </w:r>
      <w:r w:rsidR="004127A2" w:rsidRPr="004127A2">
        <w:rPr>
          <w:rFonts w:hint="eastAsia"/>
          <w:sz w:val="24"/>
          <w:szCs w:val="24"/>
          <w:shd w:val="clear" w:color="auto" w:fill="FFFF00"/>
        </w:rPr>
        <w:t>国际标准的生产大楼等完善的配套设施。</w:t>
      </w:r>
      <w:r>
        <w:rPr>
          <w:rFonts w:hint="eastAsia"/>
          <w:sz w:val="24"/>
          <w:szCs w:val="24"/>
          <w:shd w:val="clear" w:color="auto" w:fill="FFFF00"/>
        </w:rPr>
        <w:t>此项为公司</w:t>
      </w:r>
      <w:r>
        <w:rPr>
          <w:sz w:val="24"/>
          <w:szCs w:val="24"/>
          <w:shd w:val="clear" w:color="auto" w:fill="FFFF00"/>
        </w:rPr>
        <w:t>固定资产</w:t>
      </w:r>
      <w:r w:rsidR="00263FEA">
        <w:rPr>
          <w:rFonts w:hint="eastAsia"/>
          <w:sz w:val="24"/>
          <w:szCs w:val="24"/>
          <w:shd w:val="clear" w:color="auto" w:fill="FFFF00"/>
        </w:rPr>
        <w:t>，</w:t>
      </w:r>
      <w:r w:rsidR="00263FEA">
        <w:rPr>
          <w:sz w:val="24"/>
          <w:szCs w:val="24"/>
          <w:shd w:val="clear" w:color="auto" w:fill="FFFF00"/>
        </w:rPr>
        <w:t>预计估值为：。</w:t>
      </w:r>
    </w:p>
    <w:p w:rsidR="004127A2" w:rsidRDefault="004127A2" w:rsidP="004127A2">
      <w:pPr>
        <w:spacing w:line="360" w:lineRule="auto"/>
        <w:rPr>
          <w:b/>
          <w:sz w:val="24"/>
          <w:szCs w:val="24"/>
          <w:shd w:val="clear" w:color="auto" w:fill="FFFF00"/>
        </w:rPr>
      </w:pPr>
      <w:r>
        <w:rPr>
          <w:b/>
          <w:sz w:val="24"/>
          <w:szCs w:val="24"/>
          <w:shd w:val="clear" w:color="auto" w:fill="FFFF00"/>
        </w:rPr>
        <w:t>8.4.1</w:t>
      </w:r>
      <w:r>
        <w:rPr>
          <w:rFonts w:hint="eastAsia"/>
          <w:b/>
          <w:sz w:val="24"/>
          <w:szCs w:val="24"/>
          <w:shd w:val="clear" w:color="auto" w:fill="FFFF00"/>
        </w:rPr>
        <w:t xml:space="preserve"> </w:t>
      </w:r>
      <w:r w:rsidR="002361AF">
        <w:rPr>
          <w:rFonts w:hint="eastAsia"/>
          <w:b/>
          <w:sz w:val="24"/>
          <w:szCs w:val="24"/>
          <w:shd w:val="clear" w:color="auto" w:fill="FFFF00"/>
        </w:rPr>
        <w:t>专利</w:t>
      </w:r>
      <w:r w:rsidR="002361AF">
        <w:rPr>
          <w:b/>
          <w:sz w:val="24"/>
          <w:szCs w:val="24"/>
          <w:shd w:val="clear" w:color="auto" w:fill="FFFF00"/>
        </w:rPr>
        <w:t>技术</w:t>
      </w:r>
    </w:p>
    <w:p w:rsidR="002361AF" w:rsidRDefault="002361AF" w:rsidP="002361AF">
      <w:pPr>
        <w:spacing w:line="360" w:lineRule="auto"/>
        <w:ind w:firstLine="539"/>
        <w:rPr>
          <w:sz w:val="24"/>
          <w:szCs w:val="24"/>
        </w:rPr>
      </w:pPr>
      <w:r w:rsidRPr="0084040B">
        <w:rPr>
          <w:rFonts w:hint="eastAsia"/>
          <w:sz w:val="24"/>
          <w:szCs w:val="24"/>
        </w:rPr>
        <w:t>公司已获得资质及证书</w:t>
      </w:r>
      <w:r>
        <w:rPr>
          <w:rFonts w:hint="eastAsia"/>
          <w:sz w:val="24"/>
          <w:szCs w:val="24"/>
        </w:rPr>
        <w:t>共计</w:t>
      </w:r>
      <w:r>
        <w:rPr>
          <w:sz w:val="24"/>
          <w:szCs w:val="24"/>
        </w:rPr>
        <w:t>三项</w:t>
      </w:r>
      <w:r>
        <w:rPr>
          <w:rFonts w:hint="eastAsia"/>
          <w:sz w:val="24"/>
          <w:szCs w:val="24"/>
        </w:rPr>
        <w:t>：</w:t>
      </w:r>
    </w:p>
    <w:p w:rsidR="002361AF" w:rsidRDefault="002361AF" w:rsidP="002361AF">
      <w:pPr>
        <w:spacing w:line="360" w:lineRule="auto"/>
        <w:ind w:firstLine="539"/>
        <w:rPr>
          <w:sz w:val="24"/>
          <w:szCs w:val="24"/>
        </w:rPr>
      </w:pPr>
      <w:smartTag w:uri="urn:schemas-microsoft-com:office:smarttags" w:element="chsdate">
        <w:smartTagPr>
          <w:attr w:name="Year" w:val="2012"/>
          <w:attr w:name="Month" w:val="7"/>
          <w:attr w:name="Day" w:val="25"/>
          <w:attr w:name="IsLunarDate" w:val="False"/>
          <w:attr w:name="IsROCDate" w:val="False"/>
        </w:smartTagPr>
        <w:r>
          <w:rPr>
            <w:sz w:val="24"/>
            <w:szCs w:val="24"/>
          </w:rPr>
          <w:t>2012</w:t>
        </w:r>
        <w:r>
          <w:rPr>
            <w:rFonts w:hint="eastAsia"/>
            <w:sz w:val="24"/>
            <w:szCs w:val="24"/>
          </w:rPr>
          <w:t>年</w:t>
        </w:r>
        <w:r>
          <w:rPr>
            <w:sz w:val="24"/>
            <w:szCs w:val="24"/>
          </w:rPr>
          <w:t>7</w:t>
        </w:r>
        <w:r>
          <w:rPr>
            <w:rFonts w:hint="eastAsia"/>
            <w:sz w:val="24"/>
            <w:szCs w:val="24"/>
          </w:rPr>
          <w:t>月</w:t>
        </w:r>
        <w:r>
          <w:rPr>
            <w:sz w:val="24"/>
            <w:szCs w:val="24"/>
          </w:rPr>
          <w:t>25</w:t>
        </w:r>
        <w:r>
          <w:rPr>
            <w:rFonts w:hint="eastAsia"/>
            <w:sz w:val="24"/>
            <w:szCs w:val="24"/>
          </w:rPr>
          <w:t>日</w:t>
        </w:r>
      </w:smartTag>
      <w:r>
        <w:rPr>
          <w:rFonts w:hint="eastAsia"/>
          <w:sz w:val="24"/>
          <w:szCs w:val="24"/>
        </w:rPr>
        <w:t>获得“有泵</w:t>
      </w:r>
      <w:r>
        <w:rPr>
          <w:sz w:val="24"/>
          <w:szCs w:val="24"/>
        </w:rPr>
        <w:t>RO</w:t>
      </w:r>
      <w:r>
        <w:rPr>
          <w:rFonts w:hint="eastAsia"/>
          <w:sz w:val="24"/>
          <w:szCs w:val="24"/>
        </w:rPr>
        <w:t>反渗透纯水机排放废水回收系统”实用新型专利：专利号</w:t>
      </w:r>
      <w:r>
        <w:rPr>
          <w:sz w:val="24"/>
          <w:szCs w:val="24"/>
        </w:rPr>
        <w:t>ZL 2011 2 0426021.1</w:t>
      </w:r>
      <w:r>
        <w:rPr>
          <w:rFonts w:hint="eastAsia"/>
          <w:sz w:val="24"/>
          <w:szCs w:val="24"/>
        </w:rPr>
        <w:t>，专利权人徐昭东；</w:t>
      </w:r>
    </w:p>
    <w:p w:rsidR="002361AF" w:rsidRDefault="002361AF" w:rsidP="002361AF">
      <w:pPr>
        <w:spacing w:line="360" w:lineRule="auto"/>
        <w:ind w:firstLine="539"/>
        <w:rPr>
          <w:sz w:val="24"/>
          <w:szCs w:val="24"/>
        </w:rPr>
      </w:pPr>
      <w:smartTag w:uri="urn:schemas-microsoft-com:office:smarttags" w:element="chsdate">
        <w:smartTagPr>
          <w:attr w:name="Year" w:val="2012"/>
          <w:attr w:name="Month" w:val="7"/>
          <w:attr w:name="Day" w:val="25"/>
          <w:attr w:name="IsLunarDate" w:val="False"/>
          <w:attr w:name="IsROCDate" w:val="False"/>
        </w:smartTagPr>
        <w:r>
          <w:rPr>
            <w:sz w:val="24"/>
            <w:szCs w:val="24"/>
          </w:rPr>
          <w:t>2012</w:t>
        </w:r>
        <w:r>
          <w:rPr>
            <w:rFonts w:hint="eastAsia"/>
            <w:sz w:val="24"/>
            <w:szCs w:val="24"/>
          </w:rPr>
          <w:t>年</w:t>
        </w:r>
        <w:r>
          <w:rPr>
            <w:sz w:val="24"/>
            <w:szCs w:val="24"/>
          </w:rPr>
          <w:t>7</w:t>
        </w:r>
        <w:r>
          <w:rPr>
            <w:rFonts w:hint="eastAsia"/>
            <w:sz w:val="24"/>
            <w:szCs w:val="24"/>
          </w:rPr>
          <w:t>月</w:t>
        </w:r>
        <w:r>
          <w:rPr>
            <w:sz w:val="24"/>
            <w:szCs w:val="24"/>
          </w:rPr>
          <w:t>25</w:t>
        </w:r>
        <w:r>
          <w:rPr>
            <w:rFonts w:hint="eastAsia"/>
            <w:sz w:val="24"/>
            <w:szCs w:val="24"/>
          </w:rPr>
          <w:t>日</w:t>
        </w:r>
      </w:smartTag>
      <w:r>
        <w:rPr>
          <w:rFonts w:hint="eastAsia"/>
          <w:sz w:val="24"/>
          <w:szCs w:val="24"/>
        </w:rPr>
        <w:t>获得“</w:t>
      </w:r>
      <w:r>
        <w:rPr>
          <w:sz w:val="24"/>
          <w:szCs w:val="24"/>
        </w:rPr>
        <w:t>RO</w:t>
      </w:r>
      <w:r>
        <w:rPr>
          <w:rFonts w:hint="eastAsia"/>
          <w:sz w:val="24"/>
          <w:szCs w:val="24"/>
        </w:rPr>
        <w:t>反渗透纯水机排放废水回收系统”实用新型专利：专利号</w:t>
      </w:r>
      <w:r>
        <w:rPr>
          <w:sz w:val="24"/>
          <w:szCs w:val="24"/>
        </w:rPr>
        <w:t>ZL 2011 2 0426034.9</w:t>
      </w:r>
      <w:r>
        <w:rPr>
          <w:rFonts w:hint="eastAsia"/>
          <w:sz w:val="24"/>
          <w:szCs w:val="24"/>
        </w:rPr>
        <w:t>，专利权人徐昭东；</w:t>
      </w:r>
    </w:p>
    <w:p w:rsidR="002361AF" w:rsidRDefault="002361AF" w:rsidP="002361AF">
      <w:pPr>
        <w:spacing w:line="360" w:lineRule="auto"/>
        <w:ind w:firstLine="539"/>
        <w:rPr>
          <w:sz w:val="24"/>
          <w:szCs w:val="24"/>
        </w:rPr>
      </w:pPr>
      <w:smartTag w:uri="urn:schemas-microsoft-com:office:smarttags" w:element="chsdate">
        <w:smartTagPr>
          <w:attr w:name="Year" w:val="2012"/>
          <w:attr w:name="Month" w:val="7"/>
          <w:attr w:name="Day" w:val="25"/>
          <w:attr w:name="IsLunarDate" w:val="False"/>
          <w:attr w:name="IsROCDate" w:val="False"/>
        </w:smartTagPr>
        <w:r>
          <w:rPr>
            <w:sz w:val="24"/>
            <w:szCs w:val="24"/>
          </w:rPr>
          <w:t>2012</w:t>
        </w:r>
        <w:r>
          <w:rPr>
            <w:rFonts w:hint="eastAsia"/>
            <w:sz w:val="24"/>
            <w:szCs w:val="24"/>
          </w:rPr>
          <w:t>年</w:t>
        </w:r>
        <w:r>
          <w:rPr>
            <w:sz w:val="24"/>
            <w:szCs w:val="24"/>
          </w:rPr>
          <w:t>7</w:t>
        </w:r>
        <w:r>
          <w:rPr>
            <w:rFonts w:hint="eastAsia"/>
            <w:sz w:val="24"/>
            <w:szCs w:val="24"/>
          </w:rPr>
          <w:t>月</w:t>
        </w:r>
        <w:r>
          <w:rPr>
            <w:sz w:val="24"/>
            <w:szCs w:val="24"/>
          </w:rPr>
          <w:t>25</w:t>
        </w:r>
        <w:r>
          <w:rPr>
            <w:rFonts w:hint="eastAsia"/>
            <w:sz w:val="24"/>
            <w:szCs w:val="24"/>
          </w:rPr>
          <w:t>日</w:t>
        </w:r>
      </w:smartTag>
      <w:r>
        <w:rPr>
          <w:rFonts w:hint="eastAsia"/>
          <w:sz w:val="24"/>
          <w:szCs w:val="24"/>
        </w:rPr>
        <w:t>获得“无直接水源制取纯净水循环系统”实用新型专利：专利号</w:t>
      </w:r>
      <w:r>
        <w:rPr>
          <w:sz w:val="24"/>
          <w:szCs w:val="24"/>
        </w:rPr>
        <w:t>ZL 2011 2 0426030.0</w:t>
      </w:r>
      <w:r>
        <w:rPr>
          <w:rFonts w:hint="eastAsia"/>
          <w:sz w:val="24"/>
          <w:szCs w:val="24"/>
        </w:rPr>
        <w:t>，专利权人徐昭东；</w:t>
      </w:r>
    </w:p>
    <w:p w:rsidR="00F02BD1" w:rsidRDefault="00F02BD1" w:rsidP="00F02BD1">
      <w:pPr>
        <w:pStyle w:val="2"/>
        <w:rPr>
          <w:sz w:val="28"/>
          <w:szCs w:val="28"/>
        </w:rPr>
      </w:pPr>
      <w:bookmarkStart w:id="54" w:name="__RefHeading__4870_174707200"/>
      <w:bookmarkStart w:id="55" w:name="_Toc386055322"/>
      <w:bookmarkStart w:id="56" w:name="_Toc386102343"/>
      <w:bookmarkEnd w:id="54"/>
      <w:r>
        <w:rPr>
          <w:sz w:val="28"/>
          <w:szCs w:val="28"/>
        </w:rPr>
        <w:t>8.5</w:t>
      </w:r>
      <w:bookmarkEnd w:id="55"/>
      <w:r>
        <w:rPr>
          <w:sz w:val="28"/>
          <w:szCs w:val="28"/>
        </w:rPr>
        <w:t>股权成本</w:t>
      </w:r>
      <w:bookmarkEnd w:id="56"/>
    </w:p>
    <w:p w:rsidR="00F02BD1" w:rsidRDefault="00F02BD1" w:rsidP="00F02BD1">
      <w:pPr>
        <w:spacing w:line="360" w:lineRule="auto"/>
        <w:ind w:firstLine="480"/>
        <w:rPr>
          <w:sz w:val="24"/>
          <w:szCs w:val="24"/>
          <w:shd w:val="clear" w:color="auto" w:fill="FFFF00"/>
        </w:rPr>
      </w:pPr>
      <w:r>
        <w:rPr>
          <w:sz w:val="24"/>
          <w:szCs w:val="24"/>
          <w:shd w:val="clear" w:color="auto" w:fill="FFFF00"/>
        </w:rPr>
        <w:t>公司融资全部采用私募股权基金，入股后传为公司所有者权益资金，其盈亏皆与公司在未来的经营成果密切相关。投资者在合同决议生效后，无权要求公司立刻予以投资回报，唯有待公司取得利润盈余后方可进行股利分配与派发。</w:t>
      </w:r>
    </w:p>
    <w:p w:rsidR="00F02BD1" w:rsidRDefault="00F02BD1" w:rsidP="00F02BD1">
      <w:pPr>
        <w:pStyle w:val="2"/>
        <w:rPr>
          <w:sz w:val="28"/>
          <w:szCs w:val="28"/>
          <w:shd w:val="clear" w:color="auto" w:fill="FFFF00"/>
        </w:rPr>
      </w:pPr>
      <w:bookmarkStart w:id="57" w:name="__RefHeading__4872_174707200"/>
      <w:bookmarkStart w:id="58" w:name="_Toc386055323"/>
      <w:bookmarkStart w:id="59" w:name="_Toc386102344"/>
      <w:bookmarkEnd w:id="57"/>
      <w:r>
        <w:rPr>
          <w:sz w:val="28"/>
          <w:szCs w:val="28"/>
          <w:shd w:val="clear" w:color="auto" w:fill="FFFF00"/>
        </w:rPr>
        <w:t>8.6</w:t>
      </w:r>
      <w:bookmarkEnd w:id="58"/>
      <w:r>
        <w:rPr>
          <w:sz w:val="28"/>
          <w:szCs w:val="28"/>
          <w:shd w:val="clear" w:color="auto" w:fill="FFFF00"/>
        </w:rPr>
        <w:t>投资人介入公司管理</w:t>
      </w:r>
      <w:bookmarkEnd w:id="59"/>
    </w:p>
    <w:p w:rsidR="00F02BD1" w:rsidRDefault="00F02BD1" w:rsidP="00943A73">
      <w:pPr>
        <w:spacing w:line="360" w:lineRule="auto"/>
        <w:ind w:firstLineChars="200" w:firstLine="480"/>
        <w:rPr>
          <w:sz w:val="24"/>
          <w:szCs w:val="24"/>
          <w:shd w:val="clear" w:color="auto" w:fill="FFFF00"/>
        </w:rPr>
      </w:pPr>
      <w:r>
        <w:rPr>
          <w:sz w:val="24"/>
          <w:szCs w:val="24"/>
          <w:shd w:val="clear" w:color="auto" w:fill="FFFF00"/>
        </w:rPr>
        <w:t>公司注册资本壹千万，</w:t>
      </w:r>
      <w:r w:rsidR="00D24900">
        <w:rPr>
          <w:rFonts w:hint="eastAsia"/>
          <w:sz w:val="24"/>
          <w:szCs w:val="24"/>
          <w:shd w:val="clear" w:color="auto" w:fill="FFFF00"/>
        </w:rPr>
        <w:t>实收</w:t>
      </w:r>
      <w:r w:rsidR="00D24900">
        <w:rPr>
          <w:sz w:val="24"/>
          <w:szCs w:val="24"/>
          <w:shd w:val="clear" w:color="auto" w:fill="FFFF00"/>
        </w:rPr>
        <w:t>资本五百万</w:t>
      </w:r>
      <w:r w:rsidR="00D24900">
        <w:rPr>
          <w:rFonts w:hint="eastAsia"/>
          <w:sz w:val="24"/>
          <w:szCs w:val="24"/>
          <w:shd w:val="clear" w:color="auto" w:fill="FFFF00"/>
        </w:rPr>
        <w:t>。</w:t>
      </w:r>
      <w:r>
        <w:rPr>
          <w:sz w:val="24"/>
          <w:szCs w:val="24"/>
          <w:shd w:val="clear" w:color="auto" w:fill="FFFF00"/>
        </w:rPr>
        <w:t>目前企业总资产为：，所有者权益系数为。本轮融资后，投资人以持股</w:t>
      </w:r>
      <w:r w:rsidR="00943A73">
        <w:rPr>
          <w:rFonts w:hint="eastAsia"/>
          <w:sz w:val="24"/>
          <w:szCs w:val="24"/>
          <w:shd w:val="clear" w:color="auto" w:fill="FFFF00"/>
        </w:rPr>
        <w:t>比例</w:t>
      </w:r>
      <w:r>
        <w:rPr>
          <w:sz w:val="24"/>
          <w:szCs w:val="24"/>
          <w:shd w:val="clear" w:color="auto" w:fill="FFFF00"/>
        </w:rPr>
        <w:t>30%</w:t>
      </w:r>
      <w:r>
        <w:rPr>
          <w:sz w:val="24"/>
          <w:szCs w:val="24"/>
          <w:shd w:val="clear" w:color="auto" w:fill="FFFF00"/>
        </w:rPr>
        <w:t>进入公司管理层，参与企业日常的生产经营、</w:t>
      </w:r>
      <w:r w:rsidR="00943A73">
        <w:rPr>
          <w:rFonts w:hint="eastAsia"/>
          <w:sz w:val="24"/>
          <w:szCs w:val="24"/>
          <w:shd w:val="clear" w:color="auto" w:fill="FFFF00"/>
        </w:rPr>
        <w:t>管理</w:t>
      </w:r>
      <w:r>
        <w:rPr>
          <w:sz w:val="24"/>
          <w:szCs w:val="24"/>
          <w:shd w:val="clear" w:color="auto" w:fill="FFFF00"/>
        </w:rPr>
        <w:t>决策。</w:t>
      </w:r>
    </w:p>
    <w:p w:rsidR="00D24900" w:rsidRDefault="0000143D" w:rsidP="00943A73">
      <w:pPr>
        <w:spacing w:line="360" w:lineRule="auto"/>
        <w:ind w:firstLineChars="200" w:firstLine="480"/>
        <w:rPr>
          <w:sz w:val="24"/>
          <w:szCs w:val="24"/>
          <w:shd w:val="clear" w:color="auto" w:fill="FFFF00"/>
        </w:rPr>
      </w:pPr>
      <w:r>
        <w:rPr>
          <w:rFonts w:hint="eastAsia"/>
          <w:sz w:val="24"/>
          <w:szCs w:val="24"/>
          <w:shd w:val="clear" w:color="auto" w:fill="FFFF00"/>
        </w:rPr>
        <w:t>融资</w:t>
      </w:r>
      <w:r>
        <w:rPr>
          <w:sz w:val="24"/>
          <w:szCs w:val="24"/>
          <w:shd w:val="clear" w:color="auto" w:fill="FFFF00"/>
        </w:rPr>
        <w:t>变更后公司的股本结构为</w:t>
      </w:r>
    </w:p>
    <w:p w:rsidR="0000143D" w:rsidRPr="0000143D" w:rsidRDefault="0000143D" w:rsidP="00943A73">
      <w:pPr>
        <w:spacing w:line="360" w:lineRule="auto"/>
        <w:ind w:firstLineChars="200" w:firstLine="480"/>
        <w:rPr>
          <w:sz w:val="24"/>
          <w:szCs w:val="24"/>
          <w:shd w:val="clear" w:color="auto" w:fill="FFFF00"/>
        </w:rPr>
      </w:pPr>
    </w:p>
    <w:p w:rsidR="00F02BD1" w:rsidRDefault="00F02BD1" w:rsidP="00F02BD1">
      <w:pPr>
        <w:pStyle w:val="2"/>
        <w:rPr>
          <w:sz w:val="28"/>
          <w:szCs w:val="28"/>
        </w:rPr>
      </w:pPr>
      <w:bookmarkStart w:id="60" w:name="__RefHeading__4874_174707200"/>
      <w:bookmarkStart w:id="61" w:name="_Toc386055324"/>
      <w:bookmarkStart w:id="62" w:name="_Toc386102345"/>
      <w:bookmarkEnd w:id="60"/>
      <w:r>
        <w:rPr>
          <w:sz w:val="28"/>
          <w:szCs w:val="28"/>
        </w:rPr>
        <w:t>8.7</w:t>
      </w:r>
      <w:bookmarkEnd w:id="61"/>
      <w:r>
        <w:rPr>
          <w:sz w:val="28"/>
          <w:szCs w:val="28"/>
        </w:rPr>
        <w:t>报告</w:t>
      </w:r>
      <w:bookmarkEnd w:id="62"/>
    </w:p>
    <w:p w:rsidR="00F02BD1" w:rsidRDefault="00F02BD1" w:rsidP="0000143D">
      <w:pPr>
        <w:spacing w:line="360" w:lineRule="auto"/>
        <w:ind w:firstLineChars="200" w:firstLine="480"/>
        <w:rPr>
          <w:sz w:val="24"/>
          <w:szCs w:val="24"/>
        </w:rPr>
      </w:pPr>
      <w:r>
        <w:rPr>
          <w:sz w:val="24"/>
          <w:szCs w:val="24"/>
        </w:rPr>
        <w:t>按照公司法和公司章程有关规定定期向投资人提供年度或半年度财务报告和资金情况的报告，定期向投资人报告公司的经营情况。</w:t>
      </w:r>
    </w:p>
    <w:p w:rsidR="00F02BD1" w:rsidRDefault="00F02BD1" w:rsidP="00F02BD1">
      <w:pPr>
        <w:pStyle w:val="2"/>
        <w:rPr>
          <w:sz w:val="28"/>
          <w:szCs w:val="28"/>
        </w:rPr>
      </w:pPr>
      <w:bookmarkStart w:id="63" w:name="__RefHeading__4876_174707200"/>
      <w:bookmarkStart w:id="64" w:name="_Toc386055325"/>
      <w:bookmarkStart w:id="65" w:name="_Toc386102346"/>
      <w:bookmarkEnd w:id="63"/>
      <w:r>
        <w:rPr>
          <w:sz w:val="28"/>
          <w:szCs w:val="28"/>
        </w:rPr>
        <w:t>8.8</w:t>
      </w:r>
      <w:bookmarkEnd w:id="64"/>
      <w:r>
        <w:rPr>
          <w:sz w:val="28"/>
          <w:szCs w:val="28"/>
        </w:rPr>
        <w:t>相关税费</w:t>
      </w:r>
      <w:bookmarkEnd w:id="65"/>
    </w:p>
    <w:p w:rsidR="00F02BD1" w:rsidRDefault="00F02BD1" w:rsidP="00F02BD1">
      <w:pPr>
        <w:spacing w:line="360" w:lineRule="auto"/>
        <w:rPr>
          <w:sz w:val="24"/>
          <w:szCs w:val="24"/>
        </w:rPr>
      </w:pPr>
    </w:p>
    <w:p w:rsidR="00F02BD1" w:rsidRDefault="00F02BD1" w:rsidP="00F02BD1">
      <w:pPr>
        <w:pStyle w:val="2"/>
        <w:rPr>
          <w:sz w:val="28"/>
          <w:szCs w:val="28"/>
        </w:rPr>
      </w:pPr>
      <w:bookmarkStart w:id="66" w:name="__RefHeading__4878_174707200"/>
      <w:bookmarkStart w:id="67" w:name="_Toc386055326"/>
      <w:bookmarkStart w:id="68" w:name="_Toc386102347"/>
      <w:bookmarkEnd w:id="66"/>
      <w:r>
        <w:rPr>
          <w:sz w:val="28"/>
          <w:szCs w:val="28"/>
        </w:rPr>
        <w:t>8.9</w:t>
      </w:r>
      <w:bookmarkEnd w:id="67"/>
      <w:r>
        <w:rPr>
          <w:sz w:val="28"/>
          <w:szCs w:val="28"/>
        </w:rPr>
        <w:t>投资报酬及退出</w:t>
      </w:r>
      <w:bookmarkEnd w:id="68"/>
    </w:p>
    <w:p w:rsidR="0000143D" w:rsidRPr="0000143D" w:rsidRDefault="0000143D" w:rsidP="0000143D">
      <w:pPr>
        <w:spacing w:line="360" w:lineRule="auto"/>
        <w:ind w:firstLineChars="200" w:firstLine="480"/>
        <w:rPr>
          <w:sz w:val="24"/>
          <w:szCs w:val="24"/>
          <w:highlight w:val="yellow"/>
        </w:rPr>
      </w:pPr>
      <w:r w:rsidRPr="0000143D">
        <w:rPr>
          <w:rFonts w:hint="eastAsia"/>
          <w:sz w:val="24"/>
          <w:szCs w:val="24"/>
          <w:highlight w:val="yellow"/>
        </w:rPr>
        <w:t>为了</w:t>
      </w:r>
      <w:r w:rsidRPr="0000143D">
        <w:rPr>
          <w:sz w:val="24"/>
          <w:szCs w:val="24"/>
          <w:highlight w:val="yellow"/>
        </w:rPr>
        <w:t>保护</w:t>
      </w:r>
      <w:r w:rsidRPr="0000143D">
        <w:rPr>
          <w:rFonts w:hint="eastAsia"/>
          <w:sz w:val="24"/>
          <w:szCs w:val="24"/>
          <w:highlight w:val="yellow"/>
        </w:rPr>
        <w:t>股权</w:t>
      </w:r>
      <w:r w:rsidRPr="0000143D">
        <w:rPr>
          <w:sz w:val="24"/>
          <w:szCs w:val="24"/>
          <w:highlight w:val="yellow"/>
        </w:rPr>
        <w:t>投资人的</w:t>
      </w:r>
      <w:r w:rsidRPr="0000143D">
        <w:rPr>
          <w:rFonts w:hint="eastAsia"/>
          <w:sz w:val="24"/>
          <w:szCs w:val="24"/>
          <w:highlight w:val="yellow"/>
        </w:rPr>
        <w:t>合法</w:t>
      </w:r>
      <w:r w:rsidRPr="0000143D">
        <w:rPr>
          <w:sz w:val="24"/>
          <w:szCs w:val="24"/>
          <w:highlight w:val="yellow"/>
        </w:rPr>
        <w:t>利益，</w:t>
      </w:r>
      <w:r w:rsidRPr="0000143D">
        <w:rPr>
          <w:rFonts w:hint="eastAsia"/>
          <w:sz w:val="24"/>
          <w:szCs w:val="24"/>
          <w:highlight w:val="yellow"/>
        </w:rPr>
        <w:t>私募</w:t>
      </w:r>
      <w:r w:rsidRPr="0000143D">
        <w:rPr>
          <w:sz w:val="24"/>
          <w:szCs w:val="24"/>
          <w:highlight w:val="yellow"/>
        </w:rPr>
        <w:t>股权投资机构（或个人）有权将其持有的权益资本在市场上进行公开出售、转让、变更等</w:t>
      </w:r>
      <w:r w:rsidRPr="0000143D">
        <w:rPr>
          <w:rFonts w:hint="eastAsia"/>
          <w:sz w:val="24"/>
          <w:szCs w:val="24"/>
          <w:highlight w:val="yellow"/>
        </w:rPr>
        <w:t>程序</w:t>
      </w:r>
      <w:r w:rsidRPr="0000143D">
        <w:rPr>
          <w:sz w:val="24"/>
          <w:szCs w:val="24"/>
          <w:highlight w:val="yellow"/>
        </w:rPr>
        <w:t>，以回收投资成本并实现投资回报。</w:t>
      </w:r>
    </w:p>
    <w:p w:rsidR="00F02BD1" w:rsidRDefault="00287F22" w:rsidP="0000143D">
      <w:pPr>
        <w:spacing w:line="360" w:lineRule="auto"/>
        <w:ind w:firstLineChars="200" w:firstLine="480"/>
        <w:rPr>
          <w:sz w:val="24"/>
          <w:szCs w:val="24"/>
        </w:rPr>
      </w:pPr>
      <w:r>
        <w:rPr>
          <w:rFonts w:hint="eastAsia"/>
          <w:sz w:val="24"/>
          <w:szCs w:val="24"/>
          <w:highlight w:val="yellow"/>
        </w:rPr>
        <w:t>综合</w:t>
      </w:r>
      <w:r>
        <w:rPr>
          <w:sz w:val="24"/>
          <w:szCs w:val="24"/>
          <w:highlight w:val="yellow"/>
        </w:rPr>
        <w:t>考虑公司</w:t>
      </w:r>
      <w:r>
        <w:rPr>
          <w:rFonts w:hint="eastAsia"/>
          <w:sz w:val="24"/>
          <w:szCs w:val="24"/>
          <w:highlight w:val="yellow"/>
        </w:rPr>
        <w:t>经营</w:t>
      </w:r>
      <w:r>
        <w:rPr>
          <w:sz w:val="24"/>
          <w:szCs w:val="24"/>
          <w:highlight w:val="yellow"/>
        </w:rPr>
        <w:t>现状与未来发展战略，</w:t>
      </w:r>
      <w:r w:rsidR="0000143D" w:rsidRPr="0000143D">
        <w:rPr>
          <w:sz w:val="24"/>
          <w:szCs w:val="24"/>
          <w:highlight w:val="yellow"/>
        </w:rPr>
        <w:t>现拟定资本的</w:t>
      </w:r>
      <w:r w:rsidR="0000143D" w:rsidRPr="0000143D">
        <w:rPr>
          <w:rFonts w:hint="eastAsia"/>
          <w:sz w:val="24"/>
          <w:szCs w:val="24"/>
          <w:highlight w:val="yellow"/>
        </w:rPr>
        <w:t>退出</w:t>
      </w:r>
      <w:r w:rsidR="0000143D" w:rsidRPr="0000143D">
        <w:rPr>
          <w:sz w:val="24"/>
          <w:szCs w:val="24"/>
          <w:highlight w:val="yellow"/>
        </w:rPr>
        <w:t>机制与</w:t>
      </w:r>
      <w:r w:rsidR="0000143D" w:rsidRPr="0000143D">
        <w:rPr>
          <w:rFonts w:hint="eastAsia"/>
          <w:sz w:val="24"/>
          <w:szCs w:val="24"/>
          <w:highlight w:val="yellow"/>
        </w:rPr>
        <w:t>方式</w:t>
      </w:r>
      <w:r w:rsidR="0000143D" w:rsidRPr="0000143D">
        <w:rPr>
          <w:sz w:val="24"/>
          <w:szCs w:val="24"/>
          <w:highlight w:val="yellow"/>
        </w:rPr>
        <w:t>。</w:t>
      </w:r>
    </w:p>
    <w:p w:rsidR="007F5EF1" w:rsidRDefault="007F5EF1" w:rsidP="007F5EF1">
      <w:pPr>
        <w:spacing w:line="360" w:lineRule="auto"/>
        <w:rPr>
          <w:b/>
          <w:sz w:val="24"/>
          <w:szCs w:val="24"/>
          <w:shd w:val="clear" w:color="auto" w:fill="FFFF00"/>
        </w:rPr>
      </w:pPr>
      <w:r>
        <w:rPr>
          <w:b/>
          <w:sz w:val="24"/>
          <w:szCs w:val="24"/>
          <w:shd w:val="clear" w:color="auto" w:fill="FFFF00"/>
        </w:rPr>
        <w:t>8.9.1</w:t>
      </w:r>
      <w:r>
        <w:rPr>
          <w:rFonts w:hint="eastAsia"/>
          <w:b/>
          <w:sz w:val="24"/>
          <w:szCs w:val="24"/>
          <w:shd w:val="clear" w:color="auto" w:fill="FFFF00"/>
        </w:rPr>
        <w:t xml:space="preserve"> </w:t>
      </w:r>
      <w:r>
        <w:rPr>
          <w:rFonts w:hint="eastAsia"/>
          <w:b/>
          <w:sz w:val="24"/>
          <w:szCs w:val="24"/>
          <w:shd w:val="clear" w:color="auto" w:fill="FFFF00"/>
        </w:rPr>
        <w:t>管理层回购</w:t>
      </w:r>
    </w:p>
    <w:p w:rsidR="007F5EF1" w:rsidRDefault="007F5EF1" w:rsidP="0000143D">
      <w:pPr>
        <w:spacing w:line="360" w:lineRule="auto"/>
        <w:ind w:firstLineChars="200" w:firstLine="480"/>
        <w:rPr>
          <w:sz w:val="24"/>
          <w:szCs w:val="24"/>
        </w:rPr>
      </w:pPr>
    </w:p>
    <w:p w:rsidR="007F5EF1" w:rsidRDefault="007F5EF1" w:rsidP="0000143D">
      <w:pPr>
        <w:spacing w:line="360" w:lineRule="auto"/>
        <w:ind w:firstLineChars="200" w:firstLine="480"/>
        <w:rPr>
          <w:sz w:val="24"/>
          <w:szCs w:val="24"/>
        </w:rPr>
      </w:pPr>
    </w:p>
    <w:p w:rsidR="00287F22" w:rsidRDefault="00287F22" w:rsidP="00287F22">
      <w:pPr>
        <w:spacing w:line="360" w:lineRule="auto"/>
        <w:rPr>
          <w:b/>
          <w:sz w:val="24"/>
          <w:szCs w:val="24"/>
          <w:shd w:val="clear" w:color="auto" w:fill="FFFF00"/>
        </w:rPr>
      </w:pPr>
      <w:r>
        <w:rPr>
          <w:b/>
          <w:sz w:val="24"/>
          <w:szCs w:val="24"/>
          <w:shd w:val="clear" w:color="auto" w:fill="FFFF00"/>
        </w:rPr>
        <w:t>8.9.</w:t>
      </w:r>
      <w:r w:rsidR="007F5EF1">
        <w:rPr>
          <w:b/>
          <w:sz w:val="24"/>
          <w:szCs w:val="24"/>
          <w:shd w:val="clear" w:color="auto" w:fill="FFFF00"/>
        </w:rPr>
        <w:t>2</w:t>
      </w:r>
      <w:r>
        <w:rPr>
          <w:rFonts w:hint="eastAsia"/>
          <w:b/>
          <w:sz w:val="24"/>
          <w:szCs w:val="24"/>
          <w:shd w:val="clear" w:color="auto" w:fill="FFFF00"/>
        </w:rPr>
        <w:t xml:space="preserve"> </w:t>
      </w:r>
      <w:r>
        <w:rPr>
          <w:rFonts w:hint="eastAsia"/>
          <w:b/>
          <w:sz w:val="24"/>
          <w:szCs w:val="24"/>
          <w:shd w:val="clear" w:color="auto" w:fill="FFFF00"/>
        </w:rPr>
        <w:t>产权</w:t>
      </w:r>
      <w:r>
        <w:rPr>
          <w:b/>
          <w:sz w:val="24"/>
          <w:szCs w:val="24"/>
          <w:shd w:val="clear" w:color="auto" w:fill="FFFF00"/>
        </w:rPr>
        <w:t>交易</w:t>
      </w:r>
    </w:p>
    <w:p w:rsidR="0000143D" w:rsidRDefault="00287F22" w:rsidP="00D94CAC">
      <w:pPr>
        <w:spacing w:line="360" w:lineRule="auto"/>
        <w:ind w:firstLineChars="200" w:firstLine="480"/>
        <w:rPr>
          <w:sz w:val="24"/>
          <w:szCs w:val="24"/>
        </w:rPr>
      </w:pPr>
      <w:r w:rsidRPr="00D94CAC">
        <w:rPr>
          <w:rFonts w:hint="eastAsia"/>
          <w:sz w:val="24"/>
          <w:szCs w:val="24"/>
          <w:highlight w:val="yellow"/>
        </w:rPr>
        <w:t>当前</w:t>
      </w:r>
      <w:r w:rsidRPr="00D94CAC">
        <w:rPr>
          <w:sz w:val="24"/>
          <w:szCs w:val="24"/>
          <w:highlight w:val="yellow"/>
        </w:rPr>
        <w:t>中国净水器行业发展迅速，市场前景广阔，业已吸引大量的资本资金进入本行业</w:t>
      </w:r>
      <w:r w:rsidRPr="00D94CAC">
        <w:rPr>
          <w:rFonts w:hint="eastAsia"/>
          <w:sz w:val="24"/>
          <w:szCs w:val="24"/>
          <w:highlight w:val="yellow"/>
        </w:rPr>
        <w:t>追逐</w:t>
      </w:r>
      <w:r w:rsidRPr="00D94CAC">
        <w:rPr>
          <w:sz w:val="24"/>
          <w:szCs w:val="24"/>
          <w:highlight w:val="yellow"/>
        </w:rPr>
        <w:t>高额利润与投资回报。</w:t>
      </w:r>
      <w:r w:rsidRPr="00D94CAC">
        <w:rPr>
          <w:rFonts w:hint="eastAsia"/>
          <w:sz w:val="24"/>
          <w:szCs w:val="24"/>
          <w:highlight w:val="yellow"/>
        </w:rPr>
        <w:t>股权</w:t>
      </w:r>
      <w:r w:rsidRPr="00D94CAC">
        <w:rPr>
          <w:sz w:val="24"/>
          <w:szCs w:val="24"/>
          <w:highlight w:val="yellow"/>
        </w:rPr>
        <w:t>融资后，投资方有权选择以产权交易的形式，将对旺德福</w:t>
      </w:r>
      <w:r w:rsidRPr="00D94CAC">
        <w:rPr>
          <w:rFonts w:hint="eastAsia"/>
          <w:sz w:val="24"/>
          <w:szCs w:val="24"/>
          <w:highlight w:val="yellow"/>
        </w:rPr>
        <w:t>净水器</w:t>
      </w:r>
      <w:r w:rsidRPr="00D94CAC">
        <w:rPr>
          <w:sz w:val="24"/>
          <w:szCs w:val="24"/>
          <w:highlight w:val="yellow"/>
        </w:rPr>
        <w:t>有限公司的权益资本出售</w:t>
      </w:r>
      <w:r w:rsidRPr="00D94CAC">
        <w:rPr>
          <w:rFonts w:hint="eastAsia"/>
          <w:sz w:val="24"/>
          <w:szCs w:val="24"/>
          <w:highlight w:val="yellow"/>
        </w:rPr>
        <w:t>、</w:t>
      </w:r>
      <w:r w:rsidRPr="00D94CAC">
        <w:rPr>
          <w:sz w:val="24"/>
          <w:szCs w:val="24"/>
          <w:highlight w:val="yellow"/>
        </w:rPr>
        <w:t>转让给第三方投资机构</w:t>
      </w:r>
      <w:r w:rsidRPr="00D94CAC">
        <w:rPr>
          <w:rFonts w:hint="eastAsia"/>
          <w:sz w:val="24"/>
          <w:szCs w:val="24"/>
          <w:highlight w:val="yellow"/>
        </w:rPr>
        <w:t>/</w:t>
      </w:r>
      <w:r w:rsidRPr="00D94CAC">
        <w:rPr>
          <w:rFonts w:hint="eastAsia"/>
          <w:sz w:val="24"/>
          <w:szCs w:val="24"/>
          <w:highlight w:val="yellow"/>
        </w:rPr>
        <w:t>个人</w:t>
      </w:r>
      <w:r w:rsidR="000A3653">
        <w:rPr>
          <w:rFonts w:hint="eastAsia"/>
          <w:sz w:val="24"/>
          <w:szCs w:val="24"/>
          <w:highlight w:val="yellow"/>
        </w:rPr>
        <w:t>投资者</w:t>
      </w:r>
      <w:r w:rsidRPr="00D94CAC">
        <w:rPr>
          <w:rFonts w:hint="eastAsia"/>
          <w:sz w:val="24"/>
          <w:szCs w:val="24"/>
          <w:highlight w:val="yellow"/>
        </w:rPr>
        <w:t>、</w:t>
      </w:r>
      <w:r w:rsidRPr="00D94CAC">
        <w:rPr>
          <w:sz w:val="24"/>
          <w:szCs w:val="24"/>
          <w:highlight w:val="yellow"/>
        </w:rPr>
        <w:t>第三方企业代表，为其提供进入市场或者提升企业竞争力的</w:t>
      </w:r>
      <w:r w:rsidRPr="00D94CAC">
        <w:rPr>
          <w:rFonts w:hint="eastAsia"/>
          <w:sz w:val="24"/>
          <w:szCs w:val="24"/>
          <w:highlight w:val="yellow"/>
        </w:rPr>
        <w:t>推动力</w:t>
      </w:r>
      <w:r w:rsidRPr="00D94CAC">
        <w:rPr>
          <w:sz w:val="24"/>
          <w:szCs w:val="24"/>
          <w:highlight w:val="yellow"/>
        </w:rPr>
        <w:t>。</w:t>
      </w:r>
    </w:p>
    <w:p w:rsidR="005D0ED6" w:rsidRPr="00CD603D" w:rsidRDefault="005D0ED6" w:rsidP="00D94CAC">
      <w:pPr>
        <w:spacing w:line="360" w:lineRule="auto"/>
        <w:ind w:firstLineChars="200" w:firstLine="480"/>
        <w:rPr>
          <w:sz w:val="24"/>
          <w:szCs w:val="24"/>
          <w:highlight w:val="yellow"/>
        </w:rPr>
      </w:pPr>
      <w:r w:rsidRPr="005D0ED6">
        <w:rPr>
          <w:rFonts w:hint="eastAsia"/>
          <w:sz w:val="24"/>
          <w:szCs w:val="24"/>
          <w:highlight w:val="yellow"/>
        </w:rPr>
        <w:t>私募</w:t>
      </w:r>
      <w:r w:rsidRPr="005D0ED6">
        <w:rPr>
          <w:sz w:val="24"/>
          <w:szCs w:val="24"/>
          <w:highlight w:val="yellow"/>
        </w:rPr>
        <w:t>股权投资</w:t>
      </w:r>
      <w:r w:rsidRPr="005D0ED6">
        <w:rPr>
          <w:rFonts w:hint="eastAsia"/>
          <w:sz w:val="24"/>
          <w:szCs w:val="24"/>
          <w:highlight w:val="yellow"/>
        </w:rPr>
        <w:t>机构</w:t>
      </w:r>
      <w:r w:rsidRPr="005D0ED6">
        <w:rPr>
          <w:rFonts w:hint="eastAsia"/>
          <w:sz w:val="24"/>
          <w:szCs w:val="24"/>
          <w:highlight w:val="yellow"/>
        </w:rPr>
        <w:t>/</w:t>
      </w:r>
      <w:r w:rsidRPr="005D0ED6">
        <w:rPr>
          <w:rFonts w:hint="eastAsia"/>
          <w:sz w:val="24"/>
          <w:szCs w:val="24"/>
          <w:highlight w:val="yellow"/>
        </w:rPr>
        <w:t>个人提出</w:t>
      </w:r>
      <w:r w:rsidRPr="005D0ED6">
        <w:rPr>
          <w:sz w:val="24"/>
          <w:szCs w:val="24"/>
          <w:highlight w:val="yellow"/>
        </w:rPr>
        <w:t>产权交易事项，需经由公司全体管理层共同商议</w:t>
      </w:r>
      <w:r w:rsidRPr="00CD603D">
        <w:rPr>
          <w:sz w:val="24"/>
          <w:szCs w:val="24"/>
          <w:highlight w:val="yellow"/>
        </w:rPr>
        <w:t>决策，</w:t>
      </w:r>
      <w:r w:rsidRPr="00CD603D">
        <w:rPr>
          <w:rFonts w:hint="eastAsia"/>
          <w:sz w:val="24"/>
          <w:szCs w:val="24"/>
          <w:highlight w:val="yellow"/>
        </w:rPr>
        <w:t>根据</w:t>
      </w:r>
      <w:r w:rsidRPr="00CD603D">
        <w:rPr>
          <w:sz w:val="24"/>
          <w:szCs w:val="24"/>
          <w:highlight w:val="yellow"/>
        </w:rPr>
        <w:t>当时公司的经营状况与投资发展</w:t>
      </w:r>
      <w:r w:rsidRPr="00CD603D">
        <w:rPr>
          <w:rFonts w:hint="eastAsia"/>
          <w:sz w:val="24"/>
          <w:szCs w:val="24"/>
          <w:highlight w:val="yellow"/>
        </w:rPr>
        <w:t>战略</w:t>
      </w:r>
      <w:r w:rsidRPr="00CD603D">
        <w:rPr>
          <w:sz w:val="24"/>
          <w:szCs w:val="24"/>
          <w:highlight w:val="yellow"/>
        </w:rPr>
        <w:t>综合考虑可行性与必要性。</w:t>
      </w:r>
    </w:p>
    <w:p w:rsidR="00CD603D" w:rsidRDefault="00CD603D" w:rsidP="00D94CAC">
      <w:pPr>
        <w:spacing w:line="360" w:lineRule="auto"/>
        <w:ind w:firstLineChars="200" w:firstLine="480"/>
        <w:rPr>
          <w:sz w:val="24"/>
          <w:szCs w:val="24"/>
        </w:rPr>
      </w:pPr>
      <w:r w:rsidRPr="00CD603D">
        <w:rPr>
          <w:rFonts w:hint="eastAsia"/>
          <w:sz w:val="24"/>
          <w:szCs w:val="24"/>
          <w:highlight w:val="yellow"/>
        </w:rPr>
        <w:t>其中</w:t>
      </w:r>
      <w:r w:rsidRPr="00CD603D">
        <w:rPr>
          <w:sz w:val="24"/>
          <w:szCs w:val="24"/>
          <w:highlight w:val="yellow"/>
        </w:rPr>
        <w:t>，</w:t>
      </w:r>
      <w:r w:rsidRPr="00CD603D">
        <w:rPr>
          <w:rFonts w:hint="eastAsia"/>
          <w:sz w:val="24"/>
          <w:szCs w:val="24"/>
          <w:highlight w:val="yellow"/>
        </w:rPr>
        <w:t>通过</w:t>
      </w:r>
      <w:r w:rsidRPr="00CD603D">
        <w:rPr>
          <w:sz w:val="24"/>
          <w:szCs w:val="24"/>
          <w:highlight w:val="yellow"/>
        </w:rPr>
        <w:t>公司兼并收购方案，指</w:t>
      </w:r>
      <w:r w:rsidRPr="00CD603D">
        <w:rPr>
          <w:rFonts w:hint="eastAsia"/>
          <w:sz w:val="24"/>
          <w:szCs w:val="24"/>
          <w:highlight w:val="yellow"/>
        </w:rPr>
        <w:t>具有</w:t>
      </w:r>
      <w:r w:rsidRPr="00CD603D">
        <w:rPr>
          <w:sz w:val="24"/>
          <w:szCs w:val="24"/>
          <w:highlight w:val="yellow"/>
        </w:rPr>
        <w:t>合作意向的第三方企业或</w:t>
      </w:r>
      <w:r w:rsidRPr="00CD603D">
        <w:rPr>
          <w:rFonts w:hint="eastAsia"/>
          <w:sz w:val="24"/>
          <w:szCs w:val="24"/>
          <w:highlight w:val="yellow"/>
        </w:rPr>
        <w:t>联合</w:t>
      </w:r>
      <w:r w:rsidRPr="00CD603D">
        <w:rPr>
          <w:sz w:val="24"/>
          <w:szCs w:val="24"/>
          <w:highlight w:val="yellow"/>
        </w:rPr>
        <w:t>更多企业与</w:t>
      </w:r>
      <w:r w:rsidRPr="00CD603D">
        <w:rPr>
          <w:rFonts w:hint="eastAsia"/>
          <w:sz w:val="24"/>
          <w:szCs w:val="24"/>
          <w:highlight w:val="yellow"/>
        </w:rPr>
        <w:t>旺德福</w:t>
      </w:r>
      <w:r w:rsidRPr="00CD603D">
        <w:rPr>
          <w:sz w:val="24"/>
          <w:szCs w:val="24"/>
          <w:highlight w:val="yellow"/>
        </w:rPr>
        <w:t>公司合并组建新设企业，以现金或者有价证券等资本资产形式获得旺德福公司的部分资产及</w:t>
      </w:r>
      <w:r w:rsidRPr="00CD603D">
        <w:rPr>
          <w:rFonts w:hint="eastAsia"/>
          <w:sz w:val="24"/>
          <w:szCs w:val="24"/>
          <w:highlight w:val="yellow"/>
        </w:rPr>
        <w:t>实现</w:t>
      </w:r>
      <w:r w:rsidRPr="00CD603D">
        <w:rPr>
          <w:sz w:val="24"/>
          <w:szCs w:val="24"/>
          <w:highlight w:val="yellow"/>
        </w:rPr>
        <w:t>对某项</w:t>
      </w:r>
      <w:r w:rsidRPr="00CD603D">
        <w:rPr>
          <w:rFonts w:hint="eastAsia"/>
          <w:sz w:val="24"/>
          <w:szCs w:val="24"/>
          <w:highlight w:val="yellow"/>
        </w:rPr>
        <w:t>资产</w:t>
      </w:r>
      <w:r w:rsidRPr="00CD603D">
        <w:rPr>
          <w:sz w:val="24"/>
          <w:szCs w:val="24"/>
          <w:highlight w:val="yellow"/>
        </w:rPr>
        <w:t>的所有权</w:t>
      </w:r>
      <w:r w:rsidRPr="00CD603D">
        <w:rPr>
          <w:rFonts w:hint="eastAsia"/>
          <w:sz w:val="24"/>
          <w:szCs w:val="24"/>
          <w:highlight w:val="yellow"/>
        </w:rPr>
        <w:t>。</w:t>
      </w:r>
    </w:p>
    <w:p w:rsidR="007F5EF1" w:rsidRDefault="007F5EF1" w:rsidP="007F5EF1">
      <w:pPr>
        <w:spacing w:line="360" w:lineRule="auto"/>
        <w:rPr>
          <w:b/>
          <w:sz w:val="24"/>
          <w:szCs w:val="24"/>
          <w:shd w:val="clear" w:color="auto" w:fill="FFFF00"/>
        </w:rPr>
      </w:pPr>
      <w:r>
        <w:rPr>
          <w:b/>
          <w:sz w:val="24"/>
          <w:szCs w:val="24"/>
          <w:shd w:val="clear" w:color="auto" w:fill="FFFF00"/>
        </w:rPr>
        <w:t>8.9.3</w:t>
      </w:r>
      <w:r>
        <w:rPr>
          <w:rFonts w:hint="eastAsia"/>
          <w:b/>
          <w:sz w:val="24"/>
          <w:szCs w:val="24"/>
          <w:shd w:val="clear" w:color="auto" w:fill="FFFF00"/>
        </w:rPr>
        <w:t xml:space="preserve"> </w:t>
      </w:r>
      <w:r w:rsidRPr="007F5EF1">
        <w:rPr>
          <w:rFonts w:hint="eastAsia"/>
          <w:b/>
          <w:sz w:val="24"/>
          <w:szCs w:val="24"/>
          <w:shd w:val="clear" w:color="auto" w:fill="FFFF00"/>
        </w:rPr>
        <w:t>公司清算退出</w:t>
      </w:r>
    </w:p>
    <w:p w:rsidR="0000143D" w:rsidRDefault="007F5EF1" w:rsidP="00F45D0C">
      <w:pPr>
        <w:spacing w:line="360" w:lineRule="auto"/>
        <w:ind w:firstLineChars="200" w:firstLine="480"/>
        <w:rPr>
          <w:sz w:val="24"/>
          <w:szCs w:val="24"/>
        </w:rPr>
      </w:pPr>
      <w:r w:rsidRPr="007F5EF1">
        <w:rPr>
          <w:rFonts w:hint="eastAsia"/>
          <w:sz w:val="24"/>
          <w:szCs w:val="24"/>
          <w:highlight w:val="yellow"/>
        </w:rPr>
        <w:t>当前</w:t>
      </w:r>
      <w:r w:rsidRPr="007F5EF1">
        <w:rPr>
          <w:sz w:val="24"/>
          <w:szCs w:val="24"/>
          <w:highlight w:val="yellow"/>
        </w:rPr>
        <w:t>净水器市场依然存在较大的不确定性因素，</w:t>
      </w:r>
      <w:r w:rsidRPr="007F5EF1">
        <w:rPr>
          <w:rFonts w:hint="eastAsia"/>
          <w:sz w:val="24"/>
          <w:szCs w:val="24"/>
          <w:highlight w:val="yellow"/>
        </w:rPr>
        <w:t>国家</w:t>
      </w:r>
      <w:r w:rsidRPr="007F5EF1">
        <w:rPr>
          <w:sz w:val="24"/>
          <w:szCs w:val="24"/>
          <w:highlight w:val="yellow"/>
        </w:rPr>
        <w:t>政策的不确信性体现为对该产业的优惠政策可能会随着产业的发展而面临降低、取消的宏观政策风险，行业内部</w:t>
      </w:r>
      <w:r w:rsidRPr="007F5EF1">
        <w:rPr>
          <w:rFonts w:hint="eastAsia"/>
          <w:sz w:val="24"/>
          <w:szCs w:val="24"/>
          <w:highlight w:val="yellow"/>
        </w:rPr>
        <w:t>缺乏统一</w:t>
      </w:r>
      <w:r w:rsidRPr="007F5EF1">
        <w:rPr>
          <w:sz w:val="24"/>
          <w:szCs w:val="24"/>
          <w:highlight w:val="yellow"/>
        </w:rPr>
        <w:t>的技术规范导致在更长一段时间内</w:t>
      </w:r>
      <w:r w:rsidRPr="007F5EF1">
        <w:rPr>
          <w:rFonts w:hint="eastAsia"/>
          <w:sz w:val="24"/>
          <w:szCs w:val="24"/>
          <w:highlight w:val="yellow"/>
        </w:rPr>
        <w:t>消费者</w:t>
      </w:r>
      <w:r w:rsidRPr="007F5EF1">
        <w:rPr>
          <w:sz w:val="24"/>
          <w:szCs w:val="24"/>
          <w:highlight w:val="yellow"/>
        </w:rPr>
        <w:t>对该行业抱有不信任、不认可的</w:t>
      </w:r>
      <w:r w:rsidRPr="007F5EF1">
        <w:rPr>
          <w:rFonts w:hint="eastAsia"/>
          <w:sz w:val="24"/>
          <w:szCs w:val="24"/>
          <w:highlight w:val="yellow"/>
        </w:rPr>
        <w:t>固有</w:t>
      </w:r>
      <w:r w:rsidRPr="007F5EF1">
        <w:rPr>
          <w:sz w:val="24"/>
          <w:szCs w:val="24"/>
          <w:highlight w:val="yellow"/>
        </w:rPr>
        <w:t>观念，导致市场</w:t>
      </w:r>
      <w:r w:rsidRPr="007F5EF1">
        <w:rPr>
          <w:rFonts w:hint="eastAsia"/>
          <w:sz w:val="24"/>
          <w:szCs w:val="24"/>
          <w:highlight w:val="yellow"/>
        </w:rPr>
        <w:t>难以</w:t>
      </w:r>
      <w:r w:rsidRPr="007F5EF1">
        <w:rPr>
          <w:sz w:val="24"/>
          <w:szCs w:val="24"/>
          <w:highlight w:val="yellow"/>
        </w:rPr>
        <w:t>深入推进。因此</w:t>
      </w:r>
      <w:r w:rsidRPr="007F5EF1">
        <w:rPr>
          <w:rFonts w:hint="eastAsia"/>
          <w:sz w:val="24"/>
          <w:szCs w:val="24"/>
          <w:highlight w:val="yellow"/>
        </w:rPr>
        <w:t>，</w:t>
      </w:r>
      <w:r w:rsidRPr="007F5EF1">
        <w:rPr>
          <w:sz w:val="24"/>
          <w:szCs w:val="24"/>
          <w:highlight w:val="yellow"/>
        </w:rPr>
        <w:t>当私募资本无法在预期的</w:t>
      </w:r>
      <w:r w:rsidRPr="007F5EF1">
        <w:rPr>
          <w:rFonts w:hint="eastAsia"/>
          <w:sz w:val="24"/>
          <w:szCs w:val="24"/>
          <w:highlight w:val="yellow"/>
        </w:rPr>
        <w:t>投资</w:t>
      </w:r>
      <w:r w:rsidRPr="007F5EF1">
        <w:rPr>
          <w:sz w:val="24"/>
          <w:szCs w:val="24"/>
          <w:highlight w:val="yellow"/>
        </w:rPr>
        <w:t>期间获得预期的投资回报</w:t>
      </w:r>
      <w:r w:rsidRPr="007F5EF1">
        <w:rPr>
          <w:rFonts w:hint="eastAsia"/>
          <w:sz w:val="24"/>
          <w:szCs w:val="24"/>
          <w:highlight w:val="yellow"/>
        </w:rPr>
        <w:t>、</w:t>
      </w:r>
      <w:r w:rsidRPr="007F5EF1">
        <w:rPr>
          <w:sz w:val="24"/>
          <w:szCs w:val="24"/>
          <w:highlight w:val="yellow"/>
        </w:rPr>
        <w:t>公司成长过于缓慢导致年收益率低于</w:t>
      </w:r>
      <w:r w:rsidRPr="007F5EF1">
        <w:rPr>
          <w:rFonts w:hint="eastAsia"/>
          <w:sz w:val="24"/>
          <w:szCs w:val="24"/>
          <w:highlight w:val="yellow"/>
        </w:rPr>
        <w:t>必要</w:t>
      </w:r>
      <w:r w:rsidRPr="007F5EF1">
        <w:rPr>
          <w:sz w:val="24"/>
          <w:szCs w:val="24"/>
          <w:highlight w:val="yellow"/>
        </w:rPr>
        <w:t>水平</w:t>
      </w:r>
      <w:r w:rsidRPr="007F5EF1">
        <w:rPr>
          <w:rFonts w:hint="eastAsia"/>
          <w:sz w:val="24"/>
          <w:szCs w:val="24"/>
          <w:highlight w:val="yellow"/>
        </w:rPr>
        <w:t>，则</w:t>
      </w:r>
      <w:r w:rsidRPr="007F5EF1">
        <w:rPr>
          <w:sz w:val="24"/>
          <w:szCs w:val="24"/>
          <w:highlight w:val="yellow"/>
        </w:rPr>
        <w:t>可以通过公司清算的方式保全资本，在公司敬业状况严重恶化以至</w:t>
      </w:r>
      <w:r w:rsidRPr="007F5EF1">
        <w:rPr>
          <w:rFonts w:hint="eastAsia"/>
          <w:sz w:val="24"/>
          <w:szCs w:val="24"/>
          <w:highlight w:val="yellow"/>
        </w:rPr>
        <w:t>投资</w:t>
      </w:r>
      <w:r w:rsidRPr="007F5EF1">
        <w:rPr>
          <w:sz w:val="24"/>
          <w:szCs w:val="24"/>
          <w:highlight w:val="yellow"/>
        </w:rPr>
        <w:t>者</w:t>
      </w:r>
      <w:r w:rsidRPr="007F5EF1">
        <w:rPr>
          <w:rFonts w:hint="eastAsia"/>
          <w:sz w:val="24"/>
          <w:szCs w:val="24"/>
          <w:highlight w:val="yellow"/>
        </w:rPr>
        <w:t>面临</w:t>
      </w:r>
      <w:r w:rsidRPr="007F5EF1">
        <w:rPr>
          <w:sz w:val="24"/>
          <w:szCs w:val="24"/>
          <w:highlight w:val="yellow"/>
        </w:rPr>
        <w:t>巨大亏损的情况下，</w:t>
      </w:r>
      <w:r w:rsidRPr="007F5EF1">
        <w:rPr>
          <w:rFonts w:hint="eastAsia"/>
          <w:sz w:val="24"/>
          <w:szCs w:val="24"/>
          <w:highlight w:val="yellow"/>
        </w:rPr>
        <w:t>要求</w:t>
      </w:r>
      <w:r w:rsidRPr="005D0ED6">
        <w:rPr>
          <w:sz w:val="24"/>
          <w:szCs w:val="24"/>
          <w:highlight w:val="yellow"/>
        </w:rPr>
        <w:t>公司</w:t>
      </w:r>
      <w:r w:rsidRPr="005D0ED6">
        <w:rPr>
          <w:rFonts w:hint="eastAsia"/>
          <w:sz w:val="24"/>
          <w:szCs w:val="24"/>
          <w:highlight w:val="yellow"/>
        </w:rPr>
        <w:t>实行</w:t>
      </w:r>
      <w:r w:rsidRPr="005D0ED6">
        <w:rPr>
          <w:sz w:val="24"/>
          <w:szCs w:val="24"/>
          <w:highlight w:val="yellow"/>
        </w:rPr>
        <w:t>清算</w:t>
      </w:r>
      <w:r w:rsidR="001F0D84" w:rsidRPr="005D0ED6">
        <w:rPr>
          <w:rFonts w:hint="eastAsia"/>
          <w:sz w:val="24"/>
          <w:szCs w:val="24"/>
          <w:highlight w:val="yellow"/>
        </w:rPr>
        <w:t>以保障投资</w:t>
      </w:r>
      <w:r w:rsidR="001F0D84" w:rsidRPr="005D0ED6">
        <w:rPr>
          <w:sz w:val="24"/>
          <w:szCs w:val="24"/>
          <w:highlight w:val="yellow"/>
        </w:rPr>
        <w:t>机构的权益资金。</w:t>
      </w:r>
    </w:p>
    <w:p w:rsidR="00D34FE1" w:rsidRPr="000A6CD5" w:rsidRDefault="00F02BD1" w:rsidP="000A6CD5">
      <w:pPr>
        <w:pStyle w:val="1"/>
        <w:jc w:val="center"/>
        <w:rPr>
          <w:sz w:val="32"/>
          <w:szCs w:val="32"/>
        </w:rPr>
      </w:pPr>
      <w:r>
        <w:rPr>
          <w:sz w:val="32"/>
          <w:szCs w:val="32"/>
        </w:rPr>
        <w:br w:type="page"/>
      </w:r>
      <w:bookmarkStart w:id="69" w:name="_Toc386102348"/>
      <w:r w:rsidR="00D34FE1" w:rsidRPr="000A6CD5">
        <w:rPr>
          <w:rFonts w:hint="eastAsia"/>
          <w:sz w:val="32"/>
          <w:szCs w:val="32"/>
        </w:rPr>
        <w:t>第九章</w:t>
      </w:r>
      <w:r w:rsidR="00D34FE1" w:rsidRPr="000A6CD5">
        <w:rPr>
          <w:sz w:val="32"/>
          <w:szCs w:val="32"/>
        </w:rPr>
        <w:t xml:space="preserve">  </w:t>
      </w:r>
      <w:r w:rsidR="00D34FE1" w:rsidRPr="000A6CD5">
        <w:rPr>
          <w:rFonts w:hint="eastAsia"/>
          <w:sz w:val="32"/>
          <w:szCs w:val="32"/>
        </w:rPr>
        <w:t>财务预测及资金的退出</w:t>
      </w:r>
      <w:bookmarkEnd w:id="69"/>
    </w:p>
    <w:p w:rsidR="00D34FE1" w:rsidRPr="007D0F2F" w:rsidRDefault="00D34FE1" w:rsidP="00163F55">
      <w:pPr>
        <w:spacing w:line="360" w:lineRule="auto"/>
        <w:rPr>
          <w:sz w:val="24"/>
          <w:szCs w:val="24"/>
        </w:rPr>
      </w:pPr>
      <w:r w:rsidRPr="007D0F2F">
        <w:rPr>
          <w:rFonts w:hint="eastAsia"/>
          <w:sz w:val="24"/>
          <w:szCs w:val="24"/>
        </w:rPr>
        <w:t>至少做</w:t>
      </w:r>
      <w:r w:rsidRPr="007D0F2F">
        <w:rPr>
          <w:sz w:val="24"/>
          <w:szCs w:val="24"/>
        </w:rPr>
        <w:t>3</w:t>
      </w:r>
      <w:r w:rsidRPr="007D0F2F">
        <w:rPr>
          <w:rFonts w:hint="eastAsia"/>
          <w:sz w:val="24"/>
          <w:szCs w:val="24"/>
        </w:rPr>
        <w:t>年的财务计划，最好做</w:t>
      </w:r>
      <w:r w:rsidRPr="007D0F2F">
        <w:rPr>
          <w:sz w:val="24"/>
          <w:szCs w:val="24"/>
        </w:rPr>
        <w:t>5</w:t>
      </w:r>
      <w:r w:rsidRPr="007D0F2F">
        <w:rPr>
          <w:rFonts w:hint="eastAsia"/>
          <w:sz w:val="24"/>
          <w:szCs w:val="24"/>
        </w:rPr>
        <w:t>年，把重点放在第一年。什么时候公司的产品能够顺利通过各种测试推向市场？什么时候公司账上开始有收入进来？什么时候公司达到盈亏持平？</w:t>
      </w:r>
    </w:p>
    <w:p w:rsidR="00D34FE1" w:rsidRPr="007D0F2F" w:rsidRDefault="00D34FE1" w:rsidP="00163F55">
      <w:pPr>
        <w:spacing w:line="360" w:lineRule="auto"/>
        <w:rPr>
          <w:sz w:val="24"/>
          <w:szCs w:val="24"/>
        </w:rPr>
      </w:pPr>
      <w:r w:rsidRPr="007D0F2F">
        <w:rPr>
          <w:rFonts w:hint="eastAsia"/>
          <w:sz w:val="24"/>
          <w:szCs w:val="24"/>
        </w:rPr>
        <w:t>资金退出方案</w:t>
      </w:r>
    </w:p>
    <w:p w:rsidR="00D34FE1" w:rsidRPr="005D7283" w:rsidRDefault="00D34FE1" w:rsidP="005D7283">
      <w:pPr>
        <w:pStyle w:val="2"/>
        <w:rPr>
          <w:rFonts w:ascii="宋体"/>
          <w:sz w:val="28"/>
          <w:szCs w:val="28"/>
        </w:rPr>
      </w:pPr>
      <w:bookmarkStart w:id="70" w:name="_Toc386102349"/>
      <w:r w:rsidRPr="00A329C0">
        <w:rPr>
          <w:sz w:val="28"/>
          <w:szCs w:val="28"/>
        </w:rPr>
        <w:t>9.1</w:t>
      </w:r>
      <w:r w:rsidRPr="00A329C0">
        <w:rPr>
          <w:rFonts w:hint="eastAsia"/>
          <w:sz w:val="28"/>
          <w:szCs w:val="28"/>
        </w:rPr>
        <w:t>财务历史数据</w:t>
      </w:r>
      <w:bookmarkEnd w:id="70"/>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2093"/>
        <w:gridCol w:w="1571"/>
        <w:gridCol w:w="1490"/>
        <w:gridCol w:w="1473"/>
        <w:gridCol w:w="1895"/>
      </w:tblGrid>
      <w:tr w:rsidR="00D34FE1" w:rsidRPr="00747A9F" w:rsidTr="008B4BBF">
        <w:trPr>
          <w:trHeight w:val="430"/>
        </w:trPr>
        <w:tc>
          <w:tcPr>
            <w:tcW w:w="1228" w:type="pct"/>
            <w:noWrap/>
            <w:vAlign w:val="center"/>
          </w:tcPr>
          <w:p w:rsidR="00D34FE1" w:rsidRPr="00747A9F" w:rsidRDefault="00D34FE1" w:rsidP="00F26EDE">
            <w:pPr>
              <w:spacing w:line="360" w:lineRule="auto"/>
              <w:jc w:val="center"/>
              <w:rPr>
                <w:b/>
                <w:sz w:val="24"/>
                <w:szCs w:val="24"/>
              </w:rPr>
            </w:pPr>
            <w:r w:rsidRPr="00747A9F">
              <w:rPr>
                <w:rFonts w:hint="eastAsia"/>
                <w:b/>
                <w:sz w:val="24"/>
                <w:szCs w:val="24"/>
              </w:rPr>
              <w:t>项</w:t>
            </w:r>
            <w:r w:rsidRPr="00747A9F">
              <w:rPr>
                <w:b/>
                <w:sz w:val="24"/>
                <w:szCs w:val="24"/>
              </w:rPr>
              <w:t xml:space="preserve">    </w:t>
            </w:r>
            <w:r w:rsidRPr="00747A9F">
              <w:rPr>
                <w:rFonts w:hint="eastAsia"/>
                <w:b/>
                <w:sz w:val="24"/>
                <w:szCs w:val="24"/>
              </w:rPr>
              <w:t>目</w:t>
            </w:r>
          </w:p>
        </w:tc>
        <w:tc>
          <w:tcPr>
            <w:tcW w:w="922" w:type="pct"/>
            <w:noWrap/>
            <w:vAlign w:val="center"/>
          </w:tcPr>
          <w:p w:rsidR="00D34FE1" w:rsidRPr="00747A9F" w:rsidRDefault="00D34FE1" w:rsidP="00F26EDE">
            <w:pPr>
              <w:spacing w:line="360" w:lineRule="auto"/>
              <w:jc w:val="center"/>
              <w:rPr>
                <w:b/>
                <w:sz w:val="24"/>
                <w:szCs w:val="24"/>
              </w:rPr>
            </w:pPr>
            <w:r w:rsidRPr="00747A9F">
              <w:rPr>
                <w:b/>
                <w:sz w:val="24"/>
                <w:szCs w:val="24"/>
              </w:rPr>
              <w:t>2009</w:t>
            </w:r>
            <w:r w:rsidRPr="00747A9F">
              <w:rPr>
                <w:rFonts w:hint="eastAsia"/>
                <w:b/>
                <w:sz w:val="24"/>
                <w:szCs w:val="24"/>
              </w:rPr>
              <w:t>年</w:t>
            </w:r>
          </w:p>
        </w:tc>
        <w:tc>
          <w:tcPr>
            <w:tcW w:w="874" w:type="pct"/>
            <w:noWrap/>
            <w:vAlign w:val="center"/>
          </w:tcPr>
          <w:p w:rsidR="00D34FE1" w:rsidRPr="00747A9F" w:rsidRDefault="00D34FE1" w:rsidP="00F26EDE">
            <w:pPr>
              <w:spacing w:line="360" w:lineRule="auto"/>
              <w:jc w:val="center"/>
              <w:rPr>
                <w:b/>
                <w:sz w:val="24"/>
                <w:szCs w:val="24"/>
              </w:rPr>
            </w:pPr>
            <w:r w:rsidRPr="00747A9F">
              <w:rPr>
                <w:b/>
                <w:sz w:val="24"/>
                <w:szCs w:val="24"/>
              </w:rPr>
              <w:t>2010</w:t>
            </w:r>
            <w:r w:rsidRPr="00747A9F">
              <w:rPr>
                <w:rFonts w:hint="eastAsia"/>
                <w:b/>
                <w:sz w:val="24"/>
                <w:szCs w:val="24"/>
              </w:rPr>
              <w:t>年</w:t>
            </w:r>
          </w:p>
        </w:tc>
        <w:tc>
          <w:tcPr>
            <w:tcW w:w="864" w:type="pct"/>
            <w:vAlign w:val="center"/>
          </w:tcPr>
          <w:p w:rsidR="00D34FE1" w:rsidRPr="00747A9F" w:rsidRDefault="00D34FE1" w:rsidP="00F26EDE">
            <w:pPr>
              <w:spacing w:line="360" w:lineRule="auto"/>
              <w:jc w:val="center"/>
              <w:rPr>
                <w:b/>
                <w:sz w:val="24"/>
                <w:szCs w:val="24"/>
              </w:rPr>
            </w:pPr>
            <w:r w:rsidRPr="00747A9F">
              <w:rPr>
                <w:b/>
                <w:sz w:val="24"/>
                <w:szCs w:val="24"/>
              </w:rPr>
              <w:t>2011</w:t>
            </w:r>
            <w:r w:rsidRPr="00747A9F">
              <w:rPr>
                <w:rFonts w:hint="eastAsia"/>
                <w:b/>
                <w:sz w:val="24"/>
                <w:szCs w:val="24"/>
              </w:rPr>
              <w:t>年</w:t>
            </w:r>
          </w:p>
        </w:tc>
        <w:tc>
          <w:tcPr>
            <w:tcW w:w="1112" w:type="pct"/>
            <w:vAlign w:val="center"/>
          </w:tcPr>
          <w:p w:rsidR="00D34FE1" w:rsidRPr="00747A9F" w:rsidRDefault="00D34FE1" w:rsidP="00F26EDE">
            <w:pPr>
              <w:spacing w:line="360" w:lineRule="auto"/>
              <w:jc w:val="center"/>
              <w:rPr>
                <w:b/>
                <w:sz w:val="24"/>
                <w:szCs w:val="24"/>
              </w:rPr>
            </w:pPr>
            <w:r w:rsidRPr="00747A9F">
              <w:rPr>
                <w:b/>
                <w:sz w:val="24"/>
                <w:szCs w:val="24"/>
              </w:rPr>
              <w:t>2012</w:t>
            </w:r>
            <w:r w:rsidRPr="00747A9F">
              <w:rPr>
                <w:rFonts w:hint="eastAsia"/>
                <w:b/>
                <w:sz w:val="24"/>
                <w:szCs w:val="24"/>
              </w:rPr>
              <w:t>年</w:t>
            </w:r>
          </w:p>
        </w:tc>
      </w:tr>
      <w:tr w:rsidR="00D34FE1" w:rsidRPr="00747A9F" w:rsidTr="008B4BBF">
        <w:trPr>
          <w:trHeight w:val="508"/>
        </w:trPr>
        <w:tc>
          <w:tcPr>
            <w:tcW w:w="1228" w:type="pct"/>
            <w:noWrap/>
            <w:vAlign w:val="center"/>
          </w:tcPr>
          <w:p w:rsidR="00D34FE1" w:rsidRPr="00747A9F" w:rsidRDefault="00D34FE1" w:rsidP="00F26EDE">
            <w:pPr>
              <w:spacing w:line="360" w:lineRule="auto"/>
              <w:jc w:val="center"/>
              <w:rPr>
                <w:sz w:val="24"/>
                <w:szCs w:val="24"/>
              </w:rPr>
            </w:pPr>
            <w:r w:rsidRPr="00747A9F">
              <w:rPr>
                <w:rFonts w:hint="eastAsia"/>
                <w:sz w:val="24"/>
                <w:szCs w:val="24"/>
              </w:rPr>
              <w:t>总</w:t>
            </w:r>
            <w:r w:rsidRPr="00747A9F">
              <w:rPr>
                <w:sz w:val="24"/>
                <w:szCs w:val="24"/>
              </w:rPr>
              <w:t xml:space="preserve"> </w:t>
            </w:r>
            <w:r w:rsidRPr="00747A9F">
              <w:rPr>
                <w:rFonts w:hint="eastAsia"/>
                <w:sz w:val="24"/>
                <w:szCs w:val="24"/>
              </w:rPr>
              <w:t>资</w:t>
            </w:r>
            <w:r w:rsidRPr="00747A9F">
              <w:rPr>
                <w:sz w:val="24"/>
                <w:szCs w:val="24"/>
              </w:rPr>
              <w:t xml:space="preserve"> </w:t>
            </w:r>
            <w:r w:rsidRPr="00747A9F">
              <w:rPr>
                <w:rFonts w:hint="eastAsia"/>
                <w:sz w:val="24"/>
                <w:szCs w:val="24"/>
              </w:rPr>
              <w:t>产</w:t>
            </w:r>
          </w:p>
        </w:tc>
        <w:tc>
          <w:tcPr>
            <w:tcW w:w="922" w:type="pct"/>
            <w:noWrap/>
            <w:vAlign w:val="center"/>
          </w:tcPr>
          <w:p w:rsidR="00D34FE1" w:rsidRPr="00747A9F" w:rsidRDefault="00D34FE1" w:rsidP="00F26EDE">
            <w:pPr>
              <w:spacing w:line="360" w:lineRule="auto"/>
              <w:jc w:val="center"/>
              <w:rPr>
                <w:sz w:val="24"/>
                <w:szCs w:val="24"/>
              </w:rPr>
            </w:pPr>
          </w:p>
        </w:tc>
        <w:tc>
          <w:tcPr>
            <w:tcW w:w="874" w:type="pct"/>
            <w:noWrap/>
            <w:vAlign w:val="center"/>
          </w:tcPr>
          <w:p w:rsidR="00D34FE1" w:rsidRPr="00747A9F" w:rsidRDefault="00D34FE1" w:rsidP="00F26EDE">
            <w:pPr>
              <w:spacing w:line="360" w:lineRule="auto"/>
              <w:jc w:val="center"/>
              <w:rPr>
                <w:sz w:val="24"/>
                <w:szCs w:val="24"/>
              </w:rPr>
            </w:pPr>
          </w:p>
        </w:tc>
        <w:tc>
          <w:tcPr>
            <w:tcW w:w="864" w:type="pct"/>
            <w:vAlign w:val="center"/>
          </w:tcPr>
          <w:p w:rsidR="00D34FE1" w:rsidRPr="00747A9F" w:rsidRDefault="00D34FE1" w:rsidP="00F26EDE">
            <w:pPr>
              <w:spacing w:line="360" w:lineRule="auto"/>
              <w:jc w:val="center"/>
              <w:rPr>
                <w:sz w:val="24"/>
                <w:szCs w:val="24"/>
              </w:rPr>
            </w:pPr>
          </w:p>
        </w:tc>
        <w:tc>
          <w:tcPr>
            <w:tcW w:w="1112" w:type="pct"/>
            <w:vAlign w:val="center"/>
          </w:tcPr>
          <w:p w:rsidR="00D34FE1" w:rsidRPr="00747A9F" w:rsidRDefault="00D34FE1" w:rsidP="00F26EDE">
            <w:pPr>
              <w:spacing w:line="360" w:lineRule="auto"/>
              <w:jc w:val="center"/>
              <w:rPr>
                <w:sz w:val="24"/>
                <w:szCs w:val="24"/>
              </w:rPr>
            </w:pPr>
          </w:p>
        </w:tc>
      </w:tr>
      <w:tr w:rsidR="00D34FE1" w:rsidRPr="00747A9F" w:rsidTr="008B4BBF">
        <w:trPr>
          <w:trHeight w:val="415"/>
        </w:trPr>
        <w:tc>
          <w:tcPr>
            <w:tcW w:w="1228" w:type="pct"/>
            <w:noWrap/>
            <w:vAlign w:val="center"/>
          </w:tcPr>
          <w:p w:rsidR="00D34FE1" w:rsidRPr="00747A9F" w:rsidRDefault="00D34FE1" w:rsidP="00F26EDE">
            <w:pPr>
              <w:spacing w:line="360" w:lineRule="auto"/>
              <w:jc w:val="center"/>
              <w:rPr>
                <w:sz w:val="24"/>
                <w:szCs w:val="24"/>
              </w:rPr>
            </w:pPr>
            <w:r w:rsidRPr="00747A9F">
              <w:rPr>
                <w:rFonts w:hint="eastAsia"/>
                <w:sz w:val="24"/>
                <w:szCs w:val="24"/>
              </w:rPr>
              <w:t>总</w:t>
            </w:r>
            <w:r w:rsidRPr="00747A9F">
              <w:rPr>
                <w:sz w:val="24"/>
                <w:szCs w:val="24"/>
              </w:rPr>
              <w:t xml:space="preserve"> </w:t>
            </w:r>
            <w:r w:rsidRPr="00747A9F">
              <w:rPr>
                <w:rFonts w:hint="eastAsia"/>
                <w:sz w:val="24"/>
                <w:szCs w:val="24"/>
              </w:rPr>
              <w:t>负</w:t>
            </w:r>
            <w:r w:rsidRPr="00747A9F">
              <w:rPr>
                <w:sz w:val="24"/>
                <w:szCs w:val="24"/>
              </w:rPr>
              <w:t xml:space="preserve"> </w:t>
            </w:r>
            <w:r w:rsidRPr="00747A9F">
              <w:rPr>
                <w:rFonts w:hint="eastAsia"/>
                <w:sz w:val="24"/>
                <w:szCs w:val="24"/>
              </w:rPr>
              <w:t>债</w:t>
            </w:r>
          </w:p>
        </w:tc>
        <w:tc>
          <w:tcPr>
            <w:tcW w:w="922" w:type="pct"/>
            <w:noWrap/>
            <w:vAlign w:val="center"/>
          </w:tcPr>
          <w:p w:rsidR="00D34FE1" w:rsidRPr="00747A9F" w:rsidRDefault="00D34FE1" w:rsidP="00F26EDE">
            <w:pPr>
              <w:spacing w:line="360" w:lineRule="auto"/>
              <w:jc w:val="center"/>
              <w:rPr>
                <w:sz w:val="24"/>
                <w:szCs w:val="24"/>
              </w:rPr>
            </w:pPr>
          </w:p>
        </w:tc>
        <w:tc>
          <w:tcPr>
            <w:tcW w:w="874" w:type="pct"/>
            <w:noWrap/>
            <w:vAlign w:val="center"/>
          </w:tcPr>
          <w:p w:rsidR="00D34FE1" w:rsidRPr="00747A9F" w:rsidRDefault="00D34FE1" w:rsidP="00F26EDE">
            <w:pPr>
              <w:spacing w:line="360" w:lineRule="auto"/>
              <w:jc w:val="center"/>
              <w:rPr>
                <w:sz w:val="24"/>
                <w:szCs w:val="24"/>
              </w:rPr>
            </w:pPr>
          </w:p>
        </w:tc>
        <w:tc>
          <w:tcPr>
            <w:tcW w:w="864" w:type="pct"/>
            <w:vAlign w:val="center"/>
          </w:tcPr>
          <w:p w:rsidR="00D34FE1" w:rsidRPr="00747A9F" w:rsidRDefault="00D34FE1" w:rsidP="00F26EDE">
            <w:pPr>
              <w:spacing w:line="360" w:lineRule="auto"/>
              <w:jc w:val="center"/>
              <w:rPr>
                <w:sz w:val="24"/>
                <w:szCs w:val="24"/>
              </w:rPr>
            </w:pPr>
          </w:p>
        </w:tc>
        <w:tc>
          <w:tcPr>
            <w:tcW w:w="1112" w:type="pct"/>
            <w:vAlign w:val="center"/>
          </w:tcPr>
          <w:p w:rsidR="00D34FE1" w:rsidRPr="00747A9F" w:rsidRDefault="00D34FE1" w:rsidP="00F26EDE">
            <w:pPr>
              <w:spacing w:line="360" w:lineRule="auto"/>
              <w:jc w:val="center"/>
              <w:rPr>
                <w:sz w:val="24"/>
                <w:szCs w:val="24"/>
              </w:rPr>
            </w:pPr>
          </w:p>
        </w:tc>
      </w:tr>
      <w:tr w:rsidR="00D34FE1" w:rsidRPr="00747A9F" w:rsidTr="008B4BBF">
        <w:trPr>
          <w:trHeight w:val="493"/>
        </w:trPr>
        <w:tc>
          <w:tcPr>
            <w:tcW w:w="1228" w:type="pct"/>
            <w:noWrap/>
            <w:vAlign w:val="center"/>
          </w:tcPr>
          <w:p w:rsidR="00D34FE1" w:rsidRPr="00747A9F" w:rsidRDefault="00D34FE1" w:rsidP="00F26EDE">
            <w:pPr>
              <w:spacing w:line="360" w:lineRule="auto"/>
              <w:jc w:val="center"/>
              <w:rPr>
                <w:sz w:val="24"/>
                <w:szCs w:val="24"/>
              </w:rPr>
            </w:pPr>
            <w:r w:rsidRPr="00747A9F">
              <w:rPr>
                <w:rFonts w:hint="eastAsia"/>
                <w:sz w:val="24"/>
                <w:szCs w:val="24"/>
              </w:rPr>
              <w:t>实收资本</w:t>
            </w:r>
          </w:p>
        </w:tc>
        <w:tc>
          <w:tcPr>
            <w:tcW w:w="922" w:type="pct"/>
            <w:noWrap/>
            <w:vAlign w:val="center"/>
          </w:tcPr>
          <w:p w:rsidR="00D34FE1" w:rsidRPr="00747A9F" w:rsidRDefault="00D34FE1" w:rsidP="00F26EDE">
            <w:pPr>
              <w:spacing w:line="360" w:lineRule="auto"/>
              <w:jc w:val="center"/>
              <w:rPr>
                <w:sz w:val="24"/>
                <w:szCs w:val="24"/>
              </w:rPr>
            </w:pPr>
          </w:p>
        </w:tc>
        <w:tc>
          <w:tcPr>
            <w:tcW w:w="874" w:type="pct"/>
            <w:noWrap/>
            <w:vAlign w:val="center"/>
          </w:tcPr>
          <w:p w:rsidR="00D34FE1" w:rsidRPr="00747A9F" w:rsidRDefault="00D34FE1" w:rsidP="00F26EDE">
            <w:pPr>
              <w:spacing w:line="360" w:lineRule="auto"/>
              <w:jc w:val="center"/>
              <w:rPr>
                <w:sz w:val="24"/>
                <w:szCs w:val="24"/>
              </w:rPr>
            </w:pPr>
          </w:p>
        </w:tc>
        <w:tc>
          <w:tcPr>
            <w:tcW w:w="864" w:type="pct"/>
            <w:vAlign w:val="center"/>
          </w:tcPr>
          <w:p w:rsidR="00D34FE1" w:rsidRPr="00747A9F" w:rsidRDefault="00D34FE1" w:rsidP="00F26EDE">
            <w:pPr>
              <w:spacing w:line="360" w:lineRule="auto"/>
              <w:jc w:val="center"/>
              <w:rPr>
                <w:sz w:val="24"/>
                <w:szCs w:val="24"/>
              </w:rPr>
            </w:pPr>
          </w:p>
        </w:tc>
        <w:tc>
          <w:tcPr>
            <w:tcW w:w="1112" w:type="pct"/>
            <w:vAlign w:val="center"/>
          </w:tcPr>
          <w:p w:rsidR="00D34FE1" w:rsidRPr="00747A9F" w:rsidRDefault="00D34FE1" w:rsidP="00F26EDE">
            <w:pPr>
              <w:spacing w:line="360" w:lineRule="auto"/>
              <w:jc w:val="center"/>
              <w:rPr>
                <w:sz w:val="24"/>
                <w:szCs w:val="24"/>
              </w:rPr>
            </w:pPr>
          </w:p>
        </w:tc>
      </w:tr>
      <w:tr w:rsidR="00D34FE1" w:rsidRPr="00747A9F" w:rsidTr="008B4BBF">
        <w:trPr>
          <w:trHeight w:val="415"/>
        </w:trPr>
        <w:tc>
          <w:tcPr>
            <w:tcW w:w="1228" w:type="pct"/>
            <w:noWrap/>
            <w:vAlign w:val="center"/>
          </w:tcPr>
          <w:p w:rsidR="00D34FE1" w:rsidRPr="00747A9F" w:rsidRDefault="00D34FE1" w:rsidP="00F26EDE">
            <w:pPr>
              <w:spacing w:line="360" w:lineRule="auto"/>
              <w:jc w:val="center"/>
              <w:rPr>
                <w:sz w:val="24"/>
                <w:szCs w:val="24"/>
              </w:rPr>
            </w:pPr>
            <w:r w:rsidRPr="00747A9F">
              <w:rPr>
                <w:rFonts w:hint="eastAsia"/>
                <w:sz w:val="24"/>
                <w:szCs w:val="24"/>
              </w:rPr>
              <w:t>净</w:t>
            </w:r>
            <w:r w:rsidRPr="00747A9F">
              <w:rPr>
                <w:sz w:val="24"/>
                <w:szCs w:val="24"/>
              </w:rPr>
              <w:t xml:space="preserve"> </w:t>
            </w:r>
            <w:r w:rsidRPr="00747A9F">
              <w:rPr>
                <w:rFonts w:hint="eastAsia"/>
                <w:sz w:val="24"/>
                <w:szCs w:val="24"/>
              </w:rPr>
              <w:t>资</w:t>
            </w:r>
            <w:r w:rsidRPr="00747A9F">
              <w:rPr>
                <w:sz w:val="24"/>
                <w:szCs w:val="24"/>
              </w:rPr>
              <w:t xml:space="preserve"> </w:t>
            </w:r>
            <w:r w:rsidRPr="00747A9F">
              <w:rPr>
                <w:rFonts w:hint="eastAsia"/>
                <w:sz w:val="24"/>
                <w:szCs w:val="24"/>
              </w:rPr>
              <w:t>产</w:t>
            </w:r>
          </w:p>
        </w:tc>
        <w:tc>
          <w:tcPr>
            <w:tcW w:w="922" w:type="pct"/>
            <w:noWrap/>
            <w:vAlign w:val="center"/>
          </w:tcPr>
          <w:p w:rsidR="00D34FE1" w:rsidRPr="00747A9F" w:rsidRDefault="00D34FE1" w:rsidP="00F26EDE">
            <w:pPr>
              <w:spacing w:line="360" w:lineRule="auto"/>
              <w:jc w:val="center"/>
              <w:rPr>
                <w:sz w:val="24"/>
                <w:szCs w:val="24"/>
              </w:rPr>
            </w:pPr>
          </w:p>
        </w:tc>
        <w:tc>
          <w:tcPr>
            <w:tcW w:w="874" w:type="pct"/>
            <w:noWrap/>
            <w:vAlign w:val="center"/>
          </w:tcPr>
          <w:p w:rsidR="00D34FE1" w:rsidRPr="00747A9F" w:rsidRDefault="00D34FE1" w:rsidP="00F26EDE">
            <w:pPr>
              <w:spacing w:line="360" w:lineRule="auto"/>
              <w:jc w:val="center"/>
              <w:rPr>
                <w:sz w:val="24"/>
                <w:szCs w:val="24"/>
              </w:rPr>
            </w:pPr>
          </w:p>
        </w:tc>
        <w:tc>
          <w:tcPr>
            <w:tcW w:w="864" w:type="pct"/>
            <w:vAlign w:val="center"/>
          </w:tcPr>
          <w:p w:rsidR="00D34FE1" w:rsidRPr="00747A9F" w:rsidRDefault="00D34FE1" w:rsidP="00F26EDE">
            <w:pPr>
              <w:spacing w:line="360" w:lineRule="auto"/>
              <w:jc w:val="center"/>
              <w:rPr>
                <w:sz w:val="24"/>
                <w:szCs w:val="24"/>
              </w:rPr>
            </w:pPr>
          </w:p>
        </w:tc>
        <w:tc>
          <w:tcPr>
            <w:tcW w:w="1112" w:type="pct"/>
            <w:vAlign w:val="center"/>
          </w:tcPr>
          <w:p w:rsidR="00D34FE1" w:rsidRPr="00747A9F" w:rsidRDefault="00D34FE1" w:rsidP="00F26EDE">
            <w:pPr>
              <w:spacing w:line="360" w:lineRule="auto"/>
              <w:jc w:val="center"/>
              <w:rPr>
                <w:sz w:val="24"/>
                <w:szCs w:val="24"/>
              </w:rPr>
            </w:pPr>
          </w:p>
        </w:tc>
      </w:tr>
      <w:tr w:rsidR="00D34FE1" w:rsidRPr="00747A9F" w:rsidTr="008B4BBF">
        <w:trPr>
          <w:trHeight w:val="366"/>
        </w:trPr>
        <w:tc>
          <w:tcPr>
            <w:tcW w:w="1228" w:type="pct"/>
            <w:noWrap/>
            <w:vAlign w:val="center"/>
          </w:tcPr>
          <w:p w:rsidR="00D34FE1" w:rsidRPr="00747A9F" w:rsidRDefault="00D34FE1" w:rsidP="00F26EDE">
            <w:pPr>
              <w:spacing w:line="360" w:lineRule="auto"/>
              <w:jc w:val="center"/>
              <w:rPr>
                <w:sz w:val="24"/>
                <w:szCs w:val="24"/>
              </w:rPr>
            </w:pPr>
            <w:r w:rsidRPr="00747A9F">
              <w:rPr>
                <w:rFonts w:hint="eastAsia"/>
                <w:sz w:val="24"/>
                <w:szCs w:val="24"/>
              </w:rPr>
              <w:t>销售收入</w:t>
            </w:r>
          </w:p>
        </w:tc>
        <w:tc>
          <w:tcPr>
            <w:tcW w:w="922" w:type="pct"/>
            <w:noWrap/>
            <w:vAlign w:val="center"/>
          </w:tcPr>
          <w:p w:rsidR="00D34FE1" w:rsidRPr="00747A9F" w:rsidRDefault="00D34FE1" w:rsidP="00F26EDE">
            <w:pPr>
              <w:spacing w:line="360" w:lineRule="auto"/>
              <w:jc w:val="center"/>
              <w:rPr>
                <w:sz w:val="24"/>
                <w:szCs w:val="24"/>
              </w:rPr>
            </w:pPr>
          </w:p>
        </w:tc>
        <w:tc>
          <w:tcPr>
            <w:tcW w:w="874" w:type="pct"/>
            <w:noWrap/>
            <w:vAlign w:val="center"/>
          </w:tcPr>
          <w:p w:rsidR="00D34FE1" w:rsidRPr="00747A9F" w:rsidRDefault="00D34FE1" w:rsidP="00F26EDE">
            <w:pPr>
              <w:spacing w:line="360" w:lineRule="auto"/>
              <w:jc w:val="center"/>
              <w:rPr>
                <w:sz w:val="24"/>
                <w:szCs w:val="24"/>
              </w:rPr>
            </w:pPr>
          </w:p>
        </w:tc>
        <w:tc>
          <w:tcPr>
            <w:tcW w:w="864" w:type="pct"/>
            <w:vAlign w:val="center"/>
          </w:tcPr>
          <w:p w:rsidR="00D34FE1" w:rsidRPr="00747A9F" w:rsidRDefault="00D34FE1" w:rsidP="00F26EDE">
            <w:pPr>
              <w:spacing w:line="360" w:lineRule="auto"/>
              <w:jc w:val="center"/>
              <w:rPr>
                <w:sz w:val="24"/>
                <w:szCs w:val="24"/>
              </w:rPr>
            </w:pPr>
          </w:p>
        </w:tc>
        <w:tc>
          <w:tcPr>
            <w:tcW w:w="1112" w:type="pct"/>
            <w:vAlign w:val="center"/>
          </w:tcPr>
          <w:p w:rsidR="00D34FE1" w:rsidRPr="00747A9F" w:rsidRDefault="00D34FE1" w:rsidP="00F26EDE">
            <w:pPr>
              <w:spacing w:line="360" w:lineRule="auto"/>
              <w:jc w:val="center"/>
              <w:rPr>
                <w:sz w:val="24"/>
                <w:szCs w:val="24"/>
              </w:rPr>
            </w:pPr>
          </w:p>
        </w:tc>
      </w:tr>
      <w:tr w:rsidR="00D34FE1" w:rsidRPr="00747A9F" w:rsidTr="008B4BBF">
        <w:trPr>
          <w:trHeight w:val="444"/>
        </w:trPr>
        <w:tc>
          <w:tcPr>
            <w:tcW w:w="1228" w:type="pct"/>
            <w:noWrap/>
            <w:vAlign w:val="center"/>
          </w:tcPr>
          <w:p w:rsidR="00D34FE1" w:rsidRPr="00747A9F" w:rsidRDefault="00D34FE1" w:rsidP="00F26EDE">
            <w:pPr>
              <w:spacing w:line="360" w:lineRule="auto"/>
              <w:jc w:val="center"/>
              <w:rPr>
                <w:sz w:val="24"/>
                <w:szCs w:val="24"/>
              </w:rPr>
            </w:pPr>
            <w:r w:rsidRPr="00747A9F">
              <w:rPr>
                <w:rFonts w:hint="eastAsia"/>
                <w:sz w:val="24"/>
                <w:szCs w:val="24"/>
              </w:rPr>
              <w:t>毛</w:t>
            </w:r>
            <w:r w:rsidRPr="00747A9F">
              <w:rPr>
                <w:sz w:val="24"/>
                <w:szCs w:val="24"/>
              </w:rPr>
              <w:t xml:space="preserve"> </w:t>
            </w:r>
            <w:r w:rsidRPr="00747A9F">
              <w:rPr>
                <w:rFonts w:hint="eastAsia"/>
                <w:sz w:val="24"/>
                <w:szCs w:val="24"/>
              </w:rPr>
              <w:t>利</w:t>
            </w:r>
            <w:r w:rsidRPr="00747A9F">
              <w:rPr>
                <w:sz w:val="24"/>
                <w:szCs w:val="24"/>
              </w:rPr>
              <w:t xml:space="preserve"> </w:t>
            </w:r>
            <w:r w:rsidRPr="00747A9F">
              <w:rPr>
                <w:rFonts w:hint="eastAsia"/>
                <w:sz w:val="24"/>
                <w:szCs w:val="24"/>
              </w:rPr>
              <w:t>率</w:t>
            </w:r>
          </w:p>
        </w:tc>
        <w:tc>
          <w:tcPr>
            <w:tcW w:w="922" w:type="pct"/>
            <w:noWrap/>
            <w:vAlign w:val="center"/>
          </w:tcPr>
          <w:p w:rsidR="00D34FE1" w:rsidRPr="00747A9F" w:rsidRDefault="00D34FE1" w:rsidP="00F26EDE">
            <w:pPr>
              <w:spacing w:line="360" w:lineRule="auto"/>
              <w:jc w:val="center"/>
              <w:rPr>
                <w:sz w:val="24"/>
                <w:szCs w:val="24"/>
              </w:rPr>
            </w:pPr>
          </w:p>
        </w:tc>
        <w:tc>
          <w:tcPr>
            <w:tcW w:w="874" w:type="pct"/>
            <w:noWrap/>
            <w:vAlign w:val="center"/>
          </w:tcPr>
          <w:p w:rsidR="00D34FE1" w:rsidRPr="00747A9F" w:rsidRDefault="00D34FE1" w:rsidP="00F26EDE">
            <w:pPr>
              <w:spacing w:line="360" w:lineRule="auto"/>
              <w:jc w:val="center"/>
              <w:rPr>
                <w:sz w:val="24"/>
                <w:szCs w:val="24"/>
              </w:rPr>
            </w:pPr>
          </w:p>
        </w:tc>
        <w:tc>
          <w:tcPr>
            <w:tcW w:w="864" w:type="pct"/>
            <w:vAlign w:val="center"/>
          </w:tcPr>
          <w:p w:rsidR="00D34FE1" w:rsidRPr="00747A9F" w:rsidRDefault="00D34FE1" w:rsidP="00F26EDE">
            <w:pPr>
              <w:spacing w:line="360" w:lineRule="auto"/>
              <w:jc w:val="center"/>
              <w:rPr>
                <w:sz w:val="24"/>
                <w:szCs w:val="24"/>
              </w:rPr>
            </w:pPr>
          </w:p>
        </w:tc>
        <w:tc>
          <w:tcPr>
            <w:tcW w:w="1112" w:type="pct"/>
            <w:vAlign w:val="center"/>
          </w:tcPr>
          <w:p w:rsidR="00D34FE1" w:rsidRPr="00747A9F" w:rsidRDefault="00D34FE1" w:rsidP="00F26EDE">
            <w:pPr>
              <w:spacing w:line="360" w:lineRule="auto"/>
              <w:jc w:val="center"/>
              <w:rPr>
                <w:sz w:val="24"/>
                <w:szCs w:val="24"/>
              </w:rPr>
            </w:pPr>
          </w:p>
        </w:tc>
      </w:tr>
      <w:tr w:rsidR="00D34FE1" w:rsidRPr="00747A9F" w:rsidTr="008B4BBF">
        <w:trPr>
          <w:trHeight w:val="394"/>
        </w:trPr>
        <w:tc>
          <w:tcPr>
            <w:tcW w:w="1228" w:type="pct"/>
            <w:noWrap/>
            <w:vAlign w:val="center"/>
          </w:tcPr>
          <w:p w:rsidR="00D34FE1" w:rsidRPr="00747A9F" w:rsidRDefault="00D34FE1" w:rsidP="00F26EDE">
            <w:pPr>
              <w:spacing w:line="360" w:lineRule="auto"/>
              <w:jc w:val="center"/>
              <w:rPr>
                <w:sz w:val="24"/>
                <w:szCs w:val="24"/>
              </w:rPr>
            </w:pPr>
            <w:r w:rsidRPr="00747A9F">
              <w:rPr>
                <w:rFonts w:hint="eastAsia"/>
                <w:sz w:val="24"/>
                <w:szCs w:val="24"/>
              </w:rPr>
              <w:t>利润总额</w:t>
            </w:r>
          </w:p>
        </w:tc>
        <w:tc>
          <w:tcPr>
            <w:tcW w:w="922" w:type="pct"/>
            <w:noWrap/>
            <w:vAlign w:val="center"/>
          </w:tcPr>
          <w:p w:rsidR="00D34FE1" w:rsidRPr="00747A9F" w:rsidRDefault="00D34FE1" w:rsidP="00F26EDE">
            <w:pPr>
              <w:spacing w:line="360" w:lineRule="auto"/>
              <w:jc w:val="center"/>
              <w:rPr>
                <w:sz w:val="24"/>
                <w:szCs w:val="24"/>
              </w:rPr>
            </w:pPr>
          </w:p>
        </w:tc>
        <w:tc>
          <w:tcPr>
            <w:tcW w:w="874" w:type="pct"/>
            <w:noWrap/>
            <w:vAlign w:val="center"/>
          </w:tcPr>
          <w:p w:rsidR="00D34FE1" w:rsidRPr="00747A9F" w:rsidRDefault="00D34FE1" w:rsidP="00F26EDE">
            <w:pPr>
              <w:spacing w:line="360" w:lineRule="auto"/>
              <w:jc w:val="center"/>
              <w:rPr>
                <w:sz w:val="24"/>
                <w:szCs w:val="24"/>
              </w:rPr>
            </w:pPr>
          </w:p>
        </w:tc>
        <w:tc>
          <w:tcPr>
            <w:tcW w:w="864" w:type="pct"/>
            <w:vAlign w:val="center"/>
          </w:tcPr>
          <w:p w:rsidR="00D34FE1" w:rsidRPr="00747A9F" w:rsidRDefault="00D34FE1" w:rsidP="00F26EDE">
            <w:pPr>
              <w:spacing w:line="360" w:lineRule="auto"/>
              <w:jc w:val="center"/>
              <w:rPr>
                <w:sz w:val="24"/>
                <w:szCs w:val="24"/>
              </w:rPr>
            </w:pPr>
          </w:p>
        </w:tc>
        <w:tc>
          <w:tcPr>
            <w:tcW w:w="1112" w:type="pct"/>
            <w:vAlign w:val="center"/>
          </w:tcPr>
          <w:p w:rsidR="00D34FE1" w:rsidRPr="00747A9F" w:rsidRDefault="00D34FE1" w:rsidP="00F26EDE">
            <w:pPr>
              <w:spacing w:line="360" w:lineRule="auto"/>
              <w:jc w:val="center"/>
              <w:rPr>
                <w:sz w:val="24"/>
                <w:szCs w:val="24"/>
              </w:rPr>
            </w:pPr>
          </w:p>
        </w:tc>
      </w:tr>
      <w:tr w:rsidR="00D34FE1" w:rsidRPr="00747A9F" w:rsidTr="008B4BBF">
        <w:trPr>
          <w:trHeight w:val="472"/>
        </w:trPr>
        <w:tc>
          <w:tcPr>
            <w:tcW w:w="1228" w:type="pct"/>
            <w:noWrap/>
            <w:vAlign w:val="center"/>
          </w:tcPr>
          <w:p w:rsidR="00D34FE1" w:rsidRPr="00747A9F" w:rsidRDefault="00D34FE1" w:rsidP="00F26EDE">
            <w:pPr>
              <w:spacing w:line="360" w:lineRule="auto"/>
              <w:jc w:val="center"/>
              <w:rPr>
                <w:sz w:val="24"/>
                <w:szCs w:val="24"/>
              </w:rPr>
            </w:pPr>
            <w:r w:rsidRPr="00747A9F">
              <w:rPr>
                <w:rFonts w:hint="eastAsia"/>
                <w:sz w:val="24"/>
                <w:szCs w:val="24"/>
              </w:rPr>
              <w:t>净</w:t>
            </w:r>
            <w:r w:rsidRPr="00747A9F">
              <w:rPr>
                <w:sz w:val="24"/>
                <w:szCs w:val="24"/>
              </w:rPr>
              <w:t xml:space="preserve"> </w:t>
            </w:r>
            <w:r w:rsidRPr="00747A9F">
              <w:rPr>
                <w:rFonts w:hint="eastAsia"/>
                <w:sz w:val="24"/>
                <w:szCs w:val="24"/>
              </w:rPr>
              <w:t>利</w:t>
            </w:r>
            <w:r w:rsidRPr="00747A9F">
              <w:rPr>
                <w:sz w:val="24"/>
                <w:szCs w:val="24"/>
              </w:rPr>
              <w:t xml:space="preserve"> </w:t>
            </w:r>
            <w:r w:rsidRPr="00747A9F">
              <w:rPr>
                <w:rFonts w:hint="eastAsia"/>
                <w:sz w:val="24"/>
                <w:szCs w:val="24"/>
              </w:rPr>
              <w:t>润</w:t>
            </w:r>
          </w:p>
        </w:tc>
        <w:tc>
          <w:tcPr>
            <w:tcW w:w="922" w:type="pct"/>
            <w:noWrap/>
            <w:vAlign w:val="center"/>
          </w:tcPr>
          <w:p w:rsidR="00D34FE1" w:rsidRPr="00747A9F" w:rsidRDefault="00D34FE1" w:rsidP="00F26EDE">
            <w:pPr>
              <w:spacing w:line="360" w:lineRule="auto"/>
              <w:jc w:val="center"/>
              <w:rPr>
                <w:sz w:val="24"/>
                <w:szCs w:val="24"/>
              </w:rPr>
            </w:pPr>
          </w:p>
        </w:tc>
        <w:tc>
          <w:tcPr>
            <w:tcW w:w="874" w:type="pct"/>
            <w:noWrap/>
            <w:vAlign w:val="center"/>
          </w:tcPr>
          <w:p w:rsidR="00D34FE1" w:rsidRPr="00747A9F" w:rsidRDefault="00D34FE1" w:rsidP="00F26EDE">
            <w:pPr>
              <w:spacing w:line="360" w:lineRule="auto"/>
              <w:jc w:val="center"/>
              <w:rPr>
                <w:sz w:val="24"/>
                <w:szCs w:val="24"/>
              </w:rPr>
            </w:pPr>
          </w:p>
        </w:tc>
        <w:tc>
          <w:tcPr>
            <w:tcW w:w="864" w:type="pct"/>
            <w:vAlign w:val="center"/>
          </w:tcPr>
          <w:p w:rsidR="00D34FE1" w:rsidRPr="00747A9F" w:rsidRDefault="00D34FE1" w:rsidP="00F26EDE">
            <w:pPr>
              <w:spacing w:line="360" w:lineRule="auto"/>
              <w:jc w:val="center"/>
              <w:rPr>
                <w:sz w:val="24"/>
                <w:szCs w:val="24"/>
              </w:rPr>
            </w:pPr>
          </w:p>
        </w:tc>
        <w:tc>
          <w:tcPr>
            <w:tcW w:w="1112" w:type="pct"/>
            <w:vAlign w:val="center"/>
          </w:tcPr>
          <w:p w:rsidR="00D34FE1" w:rsidRPr="00747A9F" w:rsidRDefault="00D34FE1" w:rsidP="00F26EDE">
            <w:pPr>
              <w:spacing w:line="360" w:lineRule="auto"/>
              <w:jc w:val="center"/>
              <w:rPr>
                <w:sz w:val="24"/>
                <w:szCs w:val="24"/>
              </w:rPr>
            </w:pPr>
          </w:p>
        </w:tc>
      </w:tr>
    </w:tbl>
    <w:p w:rsidR="00D34FE1" w:rsidRDefault="00D34FE1" w:rsidP="00163F55">
      <w:pPr>
        <w:spacing w:line="360" w:lineRule="auto"/>
      </w:pPr>
    </w:p>
    <w:p w:rsidR="00D34FE1" w:rsidRPr="005D7283" w:rsidRDefault="00D34FE1" w:rsidP="005D7283">
      <w:pPr>
        <w:pStyle w:val="2"/>
        <w:rPr>
          <w:sz w:val="28"/>
          <w:szCs w:val="28"/>
        </w:rPr>
      </w:pPr>
      <w:bookmarkStart w:id="71" w:name="_Toc386102350"/>
      <w:r w:rsidRPr="005D7283">
        <w:rPr>
          <w:sz w:val="28"/>
          <w:szCs w:val="28"/>
        </w:rPr>
        <w:t>9.2</w:t>
      </w:r>
      <w:r w:rsidRPr="005D7283">
        <w:rPr>
          <w:rFonts w:hint="eastAsia"/>
          <w:sz w:val="28"/>
          <w:szCs w:val="28"/>
        </w:rPr>
        <w:t>财务预测</w:t>
      </w:r>
      <w:bookmarkEnd w:id="71"/>
    </w:p>
    <w:p w:rsidR="00D34FE1" w:rsidRPr="007D0F2F" w:rsidRDefault="00D34FE1" w:rsidP="00163F55">
      <w:pPr>
        <w:spacing w:line="360" w:lineRule="auto"/>
        <w:rPr>
          <w:sz w:val="24"/>
          <w:szCs w:val="24"/>
        </w:rPr>
      </w:pPr>
      <w:r w:rsidRPr="007D0F2F">
        <w:rPr>
          <w:sz w:val="24"/>
          <w:szCs w:val="24"/>
        </w:rPr>
        <w:t>9.2.1</w:t>
      </w:r>
      <w:r w:rsidRPr="007D0F2F">
        <w:rPr>
          <w:rFonts w:hint="eastAsia"/>
          <w:sz w:val="24"/>
          <w:szCs w:val="24"/>
        </w:rPr>
        <w:t>预测依据</w:t>
      </w:r>
    </w:p>
    <w:p w:rsidR="00D34FE1" w:rsidRPr="007D0F2F" w:rsidRDefault="00D34FE1" w:rsidP="00163F55">
      <w:pPr>
        <w:spacing w:line="360" w:lineRule="auto"/>
        <w:rPr>
          <w:sz w:val="24"/>
          <w:szCs w:val="24"/>
        </w:rPr>
      </w:pPr>
      <w:r w:rsidRPr="007D0F2F">
        <w:rPr>
          <w:sz w:val="24"/>
          <w:szCs w:val="24"/>
        </w:rPr>
        <w:t>9.2.2</w:t>
      </w:r>
      <w:r w:rsidRPr="007D0F2F">
        <w:rPr>
          <w:rFonts w:hint="eastAsia"/>
          <w:sz w:val="24"/>
          <w:szCs w:val="24"/>
        </w:rPr>
        <w:t>财务预测</w:t>
      </w:r>
    </w:p>
    <w:p w:rsidR="00D34FE1" w:rsidRPr="005D7283" w:rsidRDefault="00D34FE1" w:rsidP="002A4CCB">
      <w:pPr>
        <w:spacing w:line="360" w:lineRule="auto"/>
        <w:jc w:val="center"/>
        <w:rPr>
          <w:b/>
        </w:rPr>
      </w:pPr>
      <w:r w:rsidRPr="005D7283">
        <w:rPr>
          <w:rFonts w:hint="eastAsia"/>
          <w:b/>
        </w:rPr>
        <w:t>项目收益估算表</w:t>
      </w:r>
    </w:p>
    <w:p w:rsidR="00D34FE1" w:rsidRDefault="00D34FE1" w:rsidP="000A6CD5">
      <w:pPr>
        <w:jc w:val="right"/>
      </w:pPr>
      <w:r>
        <w:t xml:space="preserve"> </w:t>
      </w:r>
      <w:r>
        <w:rPr>
          <w:rFonts w:hint="eastAsia"/>
        </w:rPr>
        <w:t>单位：万元</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810"/>
        <w:gridCol w:w="1807"/>
        <w:gridCol w:w="1319"/>
        <w:gridCol w:w="1135"/>
        <w:gridCol w:w="1133"/>
        <w:gridCol w:w="1133"/>
        <w:gridCol w:w="1185"/>
      </w:tblGrid>
      <w:tr w:rsidR="00D34FE1" w:rsidRPr="00747A9F" w:rsidTr="002A4CCB">
        <w:trPr>
          <w:trHeight w:val="430"/>
        </w:trPr>
        <w:tc>
          <w:tcPr>
            <w:tcW w:w="475" w:type="pct"/>
            <w:noWrap/>
            <w:vAlign w:val="center"/>
          </w:tcPr>
          <w:p w:rsidR="00D34FE1" w:rsidRPr="00747A9F" w:rsidRDefault="00D34FE1" w:rsidP="005D7283">
            <w:pPr>
              <w:spacing w:line="360" w:lineRule="auto"/>
              <w:jc w:val="center"/>
              <w:rPr>
                <w:b/>
                <w:szCs w:val="21"/>
              </w:rPr>
            </w:pPr>
            <w:r w:rsidRPr="00747A9F">
              <w:rPr>
                <w:rFonts w:hint="eastAsia"/>
                <w:b/>
                <w:szCs w:val="21"/>
              </w:rPr>
              <w:t>序号</w:t>
            </w:r>
          </w:p>
        </w:tc>
        <w:tc>
          <w:tcPr>
            <w:tcW w:w="1060" w:type="pct"/>
          </w:tcPr>
          <w:p w:rsidR="00D34FE1" w:rsidRPr="00747A9F" w:rsidRDefault="00D34FE1" w:rsidP="005D7283">
            <w:pPr>
              <w:spacing w:line="360" w:lineRule="auto"/>
              <w:jc w:val="center"/>
              <w:rPr>
                <w:b/>
                <w:szCs w:val="21"/>
              </w:rPr>
            </w:pPr>
            <w:r w:rsidRPr="00747A9F">
              <w:rPr>
                <w:rFonts w:hint="eastAsia"/>
                <w:b/>
                <w:szCs w:val="21"/>
              </w:rPr>
              <w:t>项目</w:t>
            </w:r>
          </w:p>
        </w:tc>
        <w:tc>
          <w:tcPr>
            <w:tcW w:w="774" w:type="pct"/>
            <w:noWrap/>
            <w:vAlign w:val="center"/>
          </w:tcPr>
          <w:p w:rsidR="00D34FE1" w:rsidRPr="00747A9F" w:rsidRDefault="00D34FE1" w:rsidP="005D7283">
            <w:pPr>
              <w:spacing w:line="360" w:lineRule="auto"/>
              <w:jc w:val="center"/>
              <w:rPr>
                <w:b/>
                <w:szCs w:val="21"/>
              </w:rPr>
            </w:pPr>
            <w:r w:rsidRPr="00747A9F">
              <w:rPr>
                <w:b/>
                <w:szCs w:val="21"/>
              </w:rPr>
              <w:t>2013</w:t>
            </w:r>
            <w:r w:rsidRPr="00747A9F">
              <w:rPr>
                <w:rFonts w:hint="eastAsia"/>
                <w:b/>
                <w:szCs w:val="21"/>
              </w:rPr>
              <w:t>年</w:t>
            </w:r>
          </w:p>
        </w:tc>
        <w:tc>
          <w:tcPr>
            <w:tcW w:w="666" w:type="pct"/>
            <w:noWrap/>
            <w:vAlign w:val="center"/>
          </w:tcPr>
          <w:p w:rsidR="00D34FE1" w:rsidRPr="00747A9F" w:rsidRDefault="00D34FE1" w:rsidP="005D7283">
            <w:pPr>
              <w:spacing w:line="360" w:lineRule="auto"/>
              <w:jc w:val="center"/>
              <w:rPr>
                <w:b/>
                <w:szCs w:val="21"/>
              </w:rPr>
            </w:pPr>
            <w:r w:rsidRPr="00747A9F">
              <w:rPr>
                <w:b/>
                <w:szCs w:val="21"/>
              </w:rPr>
              <w:t>2014</w:t>
            </w:r>
            <w:r w:rsidRPr="00747A9F">
              <w:rPr>
                <w:rFonts w:hint="eastAsia"/>
                <w:b/>
                <w:szCs w:val="21"/>
              </w:rPr>
              <w:t>年</w:t>
            </w:r>
          </w:p>
        </w:tc>
        <w:tc>
          <w:tcPr>
            <w:tcW w:w="665" w:type="pct"/>
            <w:vAlign w:val="center"/>
          </w:tcPr>
          <w:p w:rsidR="00D34FE1" w:rsidRPr="00747A9F" w:rsidRDefault="00D34FE1" w:rsidP="005D7283">
            <w:pPr>
              <w:spacing w:line="360" w:lineRule="auto"/>
              <w:jc w:val="center"/>
              <w:rPr>
                <w:b/>
                <w:szCs w:val="21"/>
              </w:rPr>
            </w:pPr>
            <w:r w:rsidRPr="00747A9F">
              <w:rPr>
                <w:b/>
                <w:szCs w:val="21"/>
              </w:rPr>
              <w:t>2015</w:t>
            </w:r>
            <w:r w:rsidRPr="00747A9F">
              <w:rPr>
                <w:rFonts w:hint="eastAsia"/>
                <w:b/>
                <w:szCs w:val="21"/>
              </w:rPr>
              <w:t>年</w:t>
            </w:r>
          </w:p>
        </w:tc>
        <w:tc>
          <w:tcPr>
            <w:tcW w:w="665" w:type="pct"/>
            <w:vAlign w:val="center"/>
          </w:tcPr>
          <w:p w:rsidR="00D34FE1" w:rsidRPr="00747A9F" w:rsidRDefault="00D34FE1" w:rsidP="005D7283">
            <w:pPr>
              <w:spacing w:line="360" w:lineRule="auto"/>
              <w:jc w:val="center"/>
              <w:rPr>
                <w:b/>
                <w:szCs w:val="21"/>
              </w:rPr>
            </w:pPr>
            <w:r w:rsidRPr="00747A9F">
              <w:rPr>
                <w:b/>
                <w:szCs w:val="21"/>
              </w:rPr>
              <w:t>2016</w:t>
            </w:r>
            <w:r w:rsidRPr="00747A9F">
              <w:rPr>
                <w:rFonts w:hint="eastAsia"/>
                <w:b/>
                <w:szCs w:val="21"/>
              </w:rPr>
              <w:t>年</w:t>
            </w:r>
          </w:p>
        </w:tc>
        <w:tc>
          <w:tcPr>
            <w:tcW w:w="695" w:type="pct"/>
          </w:tcPr>
          <w:p w:rsidR="00D34FE1" w:rsidRPr="00747A9F" w:rsidRDefault="00D34FE1" w:rsidP="005D7283">
            <w:pPr>
              <w:spacing w:line="360" w:lineRule="auto"/>
              <w:jc w:val="center"/>
              <w:rPr>
                <w:b/>
                <w:szCs w:val="21"/>
              </w:rPr>
            </w:pPr>
            <w:r w:rsidRPr="00747A9F">
              <w:rPr>
                <w:b/>
                <w:szCs w:val="21"/>
              </w:rPr>
              <w:t>2017</w:t>
            </w:r>
            <w:r w:rsidRPr="00747A9F">
              <w:rPr>
                <w:rFonts w:hint="eastAsia"/>
                <w:b/>
                <w:szCs w:val="21"/>
              </w:rPr>
              <w:t>年</w:t>
            </w:r>
          </w:p>
        </w:tc>
      </w:tr>
      <w:tr w:rsidR="00D34FE1" w:rsidRPr="00747A9F" w:rsidTr="002A4CCB">
        <w:trPr>
          <w:trHeight w:val="508"/>
        </w:trPr>
        <w:tc>
          <w:tcPr>
            <w:tcW w:w="475" w:type="pct"/>
            <w:noWrap/>
            <w:vAlign w:val="center"/>
          </w:tcPr>
          <w:p w:rsidR="00D34FE1" w:rsidRPr="00747A9F" w:rsidRDefault="00D34FE1" w:rsidP="005D7283">
            <w:pPr>
              <w:spacing w:line="360" w:lineRule="auto"/>
              <w:jc w:val="center"/>
              <w:rPr>
                <w:szCs w:val="21"/>
              </w:rPr>
            </w:pPr>
          </w:p>
        </w:tc>
        <w:tc>
          <w:tcPr>
            <w:tcW w:w="1060" w:type="pct"/>
          </w:tcPr>
          <w:p w:rsidR="00D34FE1" w:rsidRPr="00747A9F" w:rsidRDefault="00D34FE1" w:rsidP="005D7283">
            <w:pPr>
              <w:spacing w:line="360" w:lineRule="auto"/>
              <w:jc w:val="center"/>
              <w:rPr>
                <w:szCs w:val="21"/>
              </w:rPr>
            </w:pPr>
            <w:r w:rsidRPr="00747A9F">
              <w:rPr>
                <w:rFonts w:hint="eastAsia"/>
                <w:szCs w:val="21"/>
              </w:rPr>
              <w:t>生产负荷</w:t>
            </w:r>
          </w:p>
        </w:tc>
        <w:tc>
          <w:tcPr>
            <w:tcW w:w="774" w:type="pct"/>
            <w:noWrap/>
            <w:vAlign w:val="center"/>
          </w:tcPr>
          <w:p w:rsidR="00D34FE1" w:rsidRPr="00747A9F" w:rsidRDefault="00D34FE1" w:rsidP="005D7283">
            <w:pPr>
              <w:spacing w:line="360" w:lineRule="auto"/>
              <w:jc w:val="center"/>
              <w:rPr>
                <w:szCs w:val="21"/>
              </w:rPr>
            </w:pPr>
          </w:p>
        </w:tc>
        <w:tc>
          <w:tcPr>
            <w:tcW w:w="666" w:type="pct"/>
            <w:noWrap/>
            <w:vAlign w:val="center"/>
          </w:tcPr>
          <w:p w:rsidR="00D34FE1" w:rsidRPr="00747A9F" w:rsidRDefault="00D34FE1" w:rsidP="005D7283">
            <w:pPr>
              <w:spacing w:line="360" w:lineRule="auto"/>
              <w:jc w:val="center"/>
              <w:rPr>
                <w:szCs w:val="21"/>
              </w:rPr>
            </w:pPr>
          </w:p>
        </w:tc>
        <w:tc>
          <w:tcPr>
            <w:tcW w:w="665" w:type="pct"/>
            <w:vAlign w:val="center"/>
          </w:tcPr>
          <w:p w:rsidR="00D34FE1" w:rsidRPr="00747A9F" w:rsidRDefault="00D34FE1" w:rsidP="005D7283">
            <w:pPr>
              <w:spacing w:line="360" w:lineRule="auto"/>
              <w:jc w:val="center"/>
              <w:rPr>
                <w:szCs w:val="21"/>
              </w:rPr>
            </w:pPr>
          </w:p>
        </w:tc>
        <w:tc>
          <w:tcPr>
            <w:tcW w:w="665" w:type="pct"/>
            <w:vAlign w:val="center"/>
          </w:tcPr>
          <w:p w:rsidR="00D34FE1" w:rsidRPr="00747A9F" w:rsidRDefault="00D34FE1" w:rsidP="005D7283">
            <w:pPr>
              <w:spacing w:line="360" w:lineRule="auto"/>
              <w:jc w:val="center"/>
              <w:rPr>
                <w:szCs w:val="21"/>
              </w:rPr>
            </w:pPr>
          </w:p>
        </w:tc>
        <w:tc>
          <w:tcPr>
            <w:tcW w:w="695" w:type="pct"/>
          </w:tcPr>
          <w:p w:rsidR="00D34FE1" w:rsidRPr="00747A9F" w:rsidRDefault="00D34FE1" w:rsidP="005D7283">
            <w:pPr>
              <w:spacing w:line="360" w:lineRule="auto"/>
              <w:jc w:val="center"/>
              <w:rPr>
                <w:szCs w:val="21"/>
              </w:rPr>
            </w:pPr>
          </w:p>
        </w:tc>
      </w:tr>
      <w:tr w:rsidR="00D34FE1" w:rsidRPr="00747A9F" w:rsidTr="002A4CCB">
        <w:trPr>
          <w:trHeight w:val="508"/>
        </w:trPr>
        <w:tc>
          <w:tcPr>
            <w:tcW w:w="475" w:type="pct"/>
            <w:noWrap/>
            <w:vAlign w:val="center"/>
          </w:tcPr>
          <w:p w:rsidR="00D34FE1" w:rsidRPr="00747A9F" w:rsidRDefault="00D34FE1" w:rsidP="005D7283">
            <w:pPr>
              <w:spacing w:line="360" w:lineRule="auto"/>
              <w:jc w:val="center"/>
              <w:rPr>
                <w:szCs w:val="21"/>
              </w:rPr>
            </w:pPr>
            <w:r w:rsidRPr="00747A9F">
              <w:rPr>
                <w:szCs w:val="21"/>
              </w:rPr>
              <w:t>1</w:t>
            </w:r>
          </w:p>
        </w:tc>
        <w:tc>
          <w:tcPr>
            <w:tcW w:w="1060" w:type="pct"/>
          </w:tcPr>
          <w:p w:rsidR="00D34FE1" w:rsidRPr="00747A9F" w:rsidRDefault="00D34FE1" w:rsidP="005D7283">
            <w:pPr>
              <w:spacing w:line="360" w:lineRule="auto"/>
              <w:jc w:val="center"/>
              <w:rPr>
                <w:szCs w:val="21"/>
              </w:rPr>
            </w:pPr>
            <w:r w:rsidRPr="00747A9F">
              <w:rPr>
                <w:rFonts w:hint="eastAsia"/>
                <w:szCs w:val="21"/>
              </w:rPr>
              <w:t>销售收入</w:t>
            </w:r>
          </w:p>
        </w:tc>
        <w:tc>
          <w:tcPr>
            <w:tcW w:w="774" w:type="pct"/>
            <w:noWrap/>
            <w:vAlign w:val="center"/>
          </w:tcPr>
          <w:p w:rsidR="00D34FE1" w:rsidRPr="00747A9F" w:rsidRDefault="00D34FE1" w:rsidP="005D7283">
            <w:pPr>
              <w:spacing w:line="360" w:lineRule="auto"/>
              <w:jc w:val="center"/>
              <w:rPr>
                <w:szCs w:val="21"/>
              </w:rPr>
            </w:pPr>
          </w:p>
        </w:tc>
        <w:tc>
          <w:tcPr>
            <w:tcW w:w="666" w:type="pct"/>
            <w:noWrap/>
            <w:vAlign w:val="center"/>
          </w:tcPr>
          <w:p w:rsidR="00D34FE1" w:rsidRPr="00747A9F" w:rsidRDefault="00D34FE1" w:rsidP="005D7283">
            <w:pPr>
              <w:spacing w:line="360" w:lineRule="auto"/>
              <w:jc w:val="center"/>
              <w:rPr>
                <w:szCs w:val="21"/>
              </w:rPr>
            </w:pPr>
          </w:p>
        </w:tc>
        <w:tc>
          <w:tcPr>
            <w:tcW w:w="665" w:type="pct"/>
            <w:vAlign w:val="center"/>
          </w:tcPr>
          <w:p w:rsidR="00D34FE1" w:rsidRPr="00747A9F" w:rsidRDefault="00D34FE1" w:rsidP="005D7283">
            <w:pPr>
              <w:spacing w:line="360" w:lineRule="auto"/>
              <w:jc w:val="center"/>
              <w:rPr>
                <w:szCs w:val="21"/>
              </w:rPr>
            </w:pPr>
          </w:p>
        </w:tc>
        <w:tc>
          <w:tcPr>
            <w:tcW w:w="665" w:type="pct"/>
            <w:vAlign w:val="center"/>
          </w:tcPr>
          <w:p w:rsidR="00D34FE1" w:rsidRPr="00747A9F" w:rsidRDefault="00D34FE1" w:rsidP="005D7283">
            <w:pPr>
              <w:spacing w:line="360" w:lineRule="auto"/>
              <w:jc w:val="center"/>
              <w:rPr>
                <w:szCs w:val="21"/>
              </w:rPr>
            </w:pPr>
          </w:p>
        </w:tc>
        <w:tc>
          <w:tcPr>
            <w:tcW w:w="695" w:type="pct"/>
          </w:tcPr>
          <w:p w:rsidR="00D34FE1" w:rsidRPr="00747A9F" w:rsidRDefault="00D34FE1" w:rsidP="005D7283">
            <w:pPr>
              <w:spacing w:line="360" w:lineRule="auto"/>
              <w:jc w:val="center"/>
              <w:rPr>
                <w:szCs w:val="21"/>
              </w:rPr>
            </w:pPr>
          </w:p>
        </w:tc>
      </w:tr>
      <w:tr w:rsidR="00D34FE1" w:rsidRPr="00747A9F" w:rsidTr="002A4CCB">
        <w:trPr>
          <w:trHeight w:val="508"/>
        </w:trPr>
        <w:tc>
          <w:tcPr>
            <w:tcW w:w="475" w:type="pct"/>
            <w:noWrap/>
            <w:vAlign w:val="center"/>
          </w:tcPr>
          <w:p w:rsidR="00D34FE1" w:rsidRPr="00747A9F" w:rsidRDefault="00D34FE1" w:rsidP="005D7283">
            <w:pPr>
              <w:spacing w:line="360" w:lineRule="auto"/>
              <w:jc w:val="center"/>
              <w:rPr>
                <w:szCs w:val="21"/>
              </w:rPr>
            </w:pPr>
            <w:r w:rsidRPr="00747A9F">
              <w:rPr>
                <w:szCs w:val="21"/>
              </w:rPr>
              <w:t>2</w:t>
            </w:r>
          </w:p>
        </w:tc>
        <w:tc>
          <w:tcPr>
            <w:tcW w:w="1060" w:type="pct"/>
          </w:tcPr>
          <w:p w:rsidR="00D34FE1" w:rsidRPr="00747A9F" w:rsidRDefault="00D34FE1" w:rsidP="005D7283">
            <w:pPr>
              <w:spacing w:line="360" w:lineRule="auto"/>
              <w:jc w:val="center"/>
              <w:rPr>
                <w:szCs w:val="21"/>
              </w:rPr>
            </w:pPr>
            <w:r w:rsidRPr="00747A9F">
              <w:rPr>
                <w:rFonts w:hint="eastAsia"/>
                <w:szCs w:val="21"/>
              </w:rPr>
              <w:t>总成本费用</w:t>
            </w:r>
          </w:p>
        </w:tc>
        <w:tc>
          <w:tcPr>
            <w:tcW w:w="774" w:type="pct"/>
            <w:noWrap/>
            <w:vAlign w:val="center"/>
          </w:tcPr>
          <w:p w:rsidR="00D34FE1" w:rsidRPr="00747A9F" w:rsidRDefault="00D34FE1" w:rsidP="005D7283">
            <w:pPr>
              <w:spacing w:line="360" w:lineRule="auto"/>
              <w:jc w:val="center"/>
              <w:rPr>
                <w:szCs w:val="21"/>
              </w:rPr>
            </w:pPr>
          </w:p>
        </w:tc>
        <w:tc>
          <w:tcPr>
            <w:tcW w:w="666" w:type="pct"/>
            <w:noWrap/>
            <w:vAlign w:val="center"/>
          </w:tcPr>
          <w:p w:rsidR="00D34FE1" w:rsidRPr="00747A9F" w:rsidRDefault="00D34FE1" w:rsidP="005D7283">
            <w:pPr>
              <w:spacing w:line="360" w:lineRule="auto"/>
              <w:jc w:val="center"/>
              <w:rPr>
                <w:szCs w:val="21"/>
              </w:rPr>
            </w:pPr>
          </w:p>
        </w:tc>
        <w:tc>
          <w:tcPr>
            <w:tcW w:w="665" w:type="pct"/>
            <w:vAlign w:val="center"/>
          </w:tcPr>
          <w:p w:rsidR="00D34FE1" w:rsidRPr="00747A9F" w:rsidRDefault="00D34FE1" w:rsidP="005D7283">
            <w:pPr>
              <w:spacing w:line="360" w:lineRule="auto"/>
              <w:jc w:val="center"/>
              <w:rPr>
                <w:szCs w:val="21"/>
              </w:rPr>
            </w:pPr>
          </w:p>
        </w:tc>
        <w:tc>
          <w:tcPr>
            <w:tcW w:w="665" w:type="pct"/>
            <w:vAlign w:val="center"/>
          </w:tcPr>
          <w:p w:rsidR="00D34FE1" w:rsidRPr="00747A9F" w:rsidRDefault="00D34FE1" w:rsidP="005D7283">
            <w:pPr>
              <w:spacing w:line="360" w:lineRule="auto"/>
              <w:jc w:val="center"/>
              <w:rPr>
                <w:szCs w:val="21"/>
              </w:rPr>
            </w:pPr>
          </w:p>
        </w:tc>
        <w:tc>
          <w:tcPr>
            <w:tcW w:w="695" w:type="pct"/>
          </w:tcPr>
          <w:p w:rsidR="00D34FE1" w:rsidRPr="00747A9F" w:rsidRDefault="00D34FE1" w:rsidP="005D7283">
            <w:pPr>
              <w:spacing w:line="360" w:lineRule="auto"/>
              <w:jc w:val="center"/>
              <w:rPr>
                <w:szCs w:val="21"/>
              </w:rPr>
            </w:pPr>
          </w:p>
        </w:tc>
      </w:tr>
      <w:tr w:rsidR="00D34FE1" w:rsidRPr="00747A9F" w:rsidTr="002A4CCB">
        <w:trPr>
          <w:trHeight w:val="415"/>
        </w:trPr>
        <w:tc>
          <w:tcPr>
            <w:tcW w:w="475" w:type="pct"/>
            <w:noWrap/>
            <w:vAlign w:val="center"/>
          </w:tcPr>
          <w:p w:rsidR="00D34FE1" w:rsidRPr="00747A9F" w:rsidRDefault="00D34FE1" w:rsidP="005D7283">
            <w:pPr>
              <w:spacing w:line="360" w:lineRule="auto"/>
              <w:jc w:val="center"/>
              <w:rPr>
                <w:szCs w:val="21"/>
              </w:rPr>
            </w:pPr>
            <w:r w:rsidRPr="00747A9F">
              <w:rPr>
                <w:szCs w:val="21"/>
              </w:rPr>
              <w:t>2.1</w:t>
            </w:r>
          </w:p>
        </w:tc>
        <w:tc>
          <w:tcPr>
            <w:tcW w:w="1060" w:type="pct"/>
          </w:tcPr>
          <w:p w:rsidR="00D34FE1" w:rsidRPr="00747A9F" w:rsidRDefault="00D34FE1" w:rsidP="005D7283">
            <w:pPr>
              <w:spacing w:line="360" w:lineRule="auto"/>
              <w:jc w:val="center"/>
              <w:rPr>
                <w:szCs w:val="21"/>
              </w:rPr>
            </w:pPr>
            <w:r w:rsidRPr="00747A9F">
              <w:rPr>
                <w:rFonts w:hint="eastAsia"/>
                <w:szCs w:val="21"/>
              </w:rPr>
              <w:t>外购原材料</w:t>
            </w:r>
          </w:p>
        </w:tc>
        <w:tc>
          <w:tcPr>
            <w:tcW w:w="774" w:type="pct"/>
            <w:noWrap/>
            <w:vAlign w:val="center"/>
          </w:tcPr>
          <w:p w:rsidR="00D34FE1" w:rsidRPr="00747A9F" w:rsidRDefault="00D34FE1" w:rsidP="005D7283">
            <w:pPr>
              <w:spacing w:line="360" w:lineRule="auto"/>
              <w:jc w:val="center"/>
              <w:rPr>
                <w:szCs w:val="21"/>
              </w:rPr>
            </w:pPr>
          </w:p>
        </w:tc>
        <w:tc>
          <w:tcPr>
            <w:tcW w:w="666" w:type="pct"/>
            <w:noWrap/>
            <w:vAlign w:val="center"/>
          </w:tcPr>
          <w:p w:rsidR="00D34FE1" w:rsidRPr="00747A9F" w:rsidRDefault="00D34FE1" w:rsidP="005D7283">
            <w:pPr>
              <w:spacing w:line="360" w:lineRule="auto"/>
              <w:jc w:val="center"/>
              <w:rPr>
                <w:szCs w:val="21"/>
              </w:rPr>
            </w:pPr>
          </w:p>
        </w:tc>
        <w:tc>
          <w:tcPr>
            <w:tcW w:w="665" w:type="pct"/>
            <w:vAlign w:val="center"/>
          </w:tcPr>
          <w:p w:rsidR="00D34FE1" w:rsidRPr="00747A9F" w:rsidRDefault="00D34FE1" w:rsidP="005D7283">
            <w:pPr>
              <w:spacing w:line="360" w:lineRule="auto"/>
              <w:jc w:val="center"/>
              <w:rPr>
                <w:szCs w:val="21"/>
              </w:rPr>
            </w:pPr>
          </w:p>
        </w:tc>
        <w:tc>
          <w:tcPr>
            <w:tcW w:w="665" w:type="pct"/>
            <w:vAlign w:val="center"/>
          </w:tcPr>
          <w:p w:rsidR="00D34FE1" w:rsidRPr="00747A9F" w:rsidRDefault="00D34FE1" w:rsidP="005D7283">
            <w:pPr>
              <w:spacing w:line="360" w:lineRule="auto"/>
              <w:jc w:val="center"/>
              <w:rPr>
                <w:szCs w:val="21"/>
              </w:rPr>
            </w:pPr>
          </w:p>
        </w:tc>
        <w:tc>
          <w:tcPr>
            <w:tcW w:w="695" w:type="pct"/>
          </w:tcPr>
          <w:p w:rsidR="00D34FE1" w:rsidRPr="00747A9F" w:rsidRDefault="00D34FE1" w:rsidP="005D7283">
            <w:pPr>
              <w:spacing w:line="360" w:lineRule="auto"/>
              <w:jc w:val="center"/>
              <w:rPr>
                <w:szCs w:val="21"/>
              </w:rPr>
            </w:pPr>
          </w:p>
        </w:tc>
      </w:tr>
      <w:tr w:rsidR="00D34FE1" w:rsidRPr="00747A9F" w:rsidTr="002A4CCB">
        <w:trPr>
          <w:trHeight w:val="493"/>
        </w:trPr>
        <w:tc>
          <w:tcPr>
            <w:tcW w:w="475" w:type="pct"/>
            <w:noWrap/>
            <w:vAlign w:val="center"/>
          </w:tcPr>
          <w:p w:rsidR="00D34FE1" w:rsidRPr="00747A9F" w:rsidRDefault="00D34FE1" w:rsidP="005D7283">
            <w:pPr>
              <w:spacing w:line="360" w:lineRule="auto"/>
              <w:jc w:val="center"/>
              <w:rPr>
                <w:szCs w:val="21"/>
              </w:rPr>
            </w:pPr>
            <w:r w:rsidRPr="00747A9F">
              <w:rPr>
                <w:szCs w:val="21"/>
              </w:rPr>
              <w:t>2.2</w:t>
            </w:r>
          </w:p>
        </w:tc>
        <w:tc>
          <w:tcPr>
            <w:tcW w:w="1060" w:type="pct"/>
          </w:tcPr>
          <w:p w:rsidR="00D34FE1" w:rsidRPr="00747A9F" w:rsidRDefault="00D34FE1" w:rsidP="005D7283">
            <w:pPr>
              <w:spacing w:line="360" w:lineRule="auto"/>
              <w:jc w:val="center"/>
              <w:rPr>
                <w:szCs w:val="21"/>
              </w:rPr>
            </w:pPr>
            <w:r w:rsidRPr="00747A9F">
              <w:rPr>
                <w:rFonts w:hint="eastAsia"/>
                <w:szCs w:val="21"/>
              </w:rPr>
              <w:t>工资及福利费</w:t>
            </w:r>
          </w:p>
        </w:tc>
        <w:tc>
          <w:tcPr>
            <w:tcW w:w="774" w:type="pct"/>
            <w:noWrap/>
            <w:vAlign w:val="center"/>
          </w:tcPr>
          <w:p w:rsidR="00D34FE1" w:rsidRPr="00747A9F" w:rsidRDefault="00D34FE1" w:rsidP="005D7283">
            <w:pPr>
              <w:spacing w:line="360" w:lineRule="auto"/>
              <w:jc w:val="center"/>
              <w:rPr>
                <w:szCs w:val="21"/>
              </w:rPr>
            </w:pPr>
          </w:p>
        </w:tc>
        <w:tc>
          <w:tcPr>
            <w:tcW w:w="666" w:type="pct"/>
            <w:noWrap/>
            <w:vAlign w:val="center"/>
          </w:tcPr>
          <w:p w:rsidR="00D34FE1" w:rsidRPr="00747A9F" w:rsidRDefault="00D34FE1" w:rsidP="005D7283">
            <w:pPr>
              <w:spacing w:line="360" w:lineRule="auto"/>
              <w:jc w:val="center"/>
              <w:rPr>
                <w:szCs w:val="21"/>
              </w:rPr>
            </w:pPr>
          </w:p>
        </w:tc>
        <w:tc>
          <w:tcPr>
            <w:tcW w:w="665" w:type="pct"/>
            <w:vAlign w:val="center"/>
          </w:tcPr>
          <w:p w:rsidR="00D34FE1" w:rsidRPr="00747A9F" w:rsidRDefault="00D34FE1" w:rsidP="005D7283">
            <w:pPr>
              <w:spacing w:line="360" w:lineRule="auto"/>
              <w:jc w:val="center"/>
              <w:rPr>
                <w:szCs w:val="21"/>
              </w:rPr>
            </w:pPr>
          </w:p>
        </w:tc>
        <w:tc>
          <w:tcPr>
            <w:tcW w:w="665" w:type="pct"/>
            <w:vAlign w:val="center"/>
          </w:tcPr>
          <w:p w:rsidR="00D34FE1" w:rsidRPr="00747A9F" w:rsidRDefault="00D34FE1" w:rsidP="005D7283">
            <w:pPr>
              <w:spacing w:line="360" w:lineRule="auto"/>
              <w:jc w:val="center"/>
              <w:rPr>
                <w:szCs w:val="21"/>
              </w:rPr>
            </w:pPr>
          </w:p>
        </w:tc>
        <w:tc>
          <w:tcPr>
            <w:tcW w:w="695" w:type="pct"/>
          </w:tcPr>
          <w:p w:rsidR="00D34FE1" w:rsidRPr="00747A9F" w:rsidRDefault="00D34FE1" w:rsidP="005D7283">
            <w:pPr>
              <w:spacing w:line="360" w:lineRule="auto"/>
              <w:jc w:val="center"/>
              <w:rPr>
                <w:szCs w:val="21"/>
              </w:rPr>
            </w:pPr>
          </w:p>
        </w:tc>
      </w:tr>
      <w:tr w:rsidR="00D34FE1" w:rsidRPr="00747A9F" w:rsidTr="002A4CCB">
        <w:trPr>
          <w:trHeight w:val="415"/>
        </w:trPr>
        <w:tc>
          <w:tcPr>
            <w:tcW w:w="475" w:type="pct"/>
            <w:noWrap/>
            <w:vAlign w:val="center"/>
          </w:tcPr>
          <w:p w:rsidR="00D34FE1" w:rsidRPr="00747A9F" w:rsidRDefault="00D34FE1" w:rsidP="005D7283">
            <w:pPr>
              <w:spacing w:line="360" w:lineRule="auto"/>
              <w:jc w:val="center"/>
              <w:rPr>
                <w:szCs w:val="21"/>
              </w:rPr>
            </w:pPr>
            <w:r w:rsidRPr="00747A9F">
              <w:rPr>
                <w:szCs w:val="21"/>
              </w:rPr>
              <w:t>2.3</w:t>
            </w:r>
          </w:p>
        </w:tc>
        <w:tc>
          <w:tcPr>
            <w:tcW w:w="1060" w:type="pct"/>
          </w:tcPr>
          <w:p w:rsidR="00D34FE1" w:rsidRPr="00747A9F" w:rsidRDefault="00D34FE1" w:rsidP="005D7283">
            <w:pPr>
              <w:spacing w:line="360" w:lineRule="auto"/>
              <w:jc w:val="center"/>
              <w:rPr>
                <w:szCs w:val="21"/>
              </w:rPr>
            </w:pPr>
            <w:r w:rsidRPr="00747A9F">
              <w:rPr>
                <w:rFonts w:hint="eastAsia"/>
                <w:szCs w:val="21"/>
              </w:rPr>
              <w:t>折旧与摊销</w:t>
            </w:r>
          </w:p>
        </w:tc>
        <w:tc>
          <w:tcPr>
            <w:tcW w:w="774" w:type="pct"/>
            <w:noWrap/>
            <w:vAlign w:val="center"/>
          </w:tcPr>
          <w:p w:rsidR="00D34FE1" w:rsidRPr="00747A9F" w:rsidRDefault="00D34FE1" w:rsidP="005D7283">
            <w:pPr>
              <w:spacing w:line="360" w:lineRule="auto"/>
              <w:jc w:val="center"/>
              <w:rPr>
                <w:szCs w:val="21"/>
              </w:rPr>
            </w:pPr>
          </w:p>
        </w:tc>
        <w:tc>
          <w:tcPr>
            <w:tcW w:w="666" w:type="pct"/>
            <w:noWrap/>
            <w:vAlign w:val="center"/>
          </w:tcPr>
          <w:p w:rsidR="00D34FE1" w:rsidRPr="00747A9F" w:rsidRDefault="00D34FE1" w:rsidP="005D7283">
            <w:pPr>
              <w:spacing w:line="360" w:lineRule="auto"/>
              <w:jc w:val="center"/>
              <w:rPr>
                <w:szCs w:val="21"/>
              </w:rPr>
            </w:pPr>
          </w:p>
        </w:tc>
        <w:tc>
          <w:tcPr>
            <w:tcW w:w="665" w:type="pct"/>
            <w:vAlign w:val="center"/>
          </w:tcPr>
          <w:p w:rsidR="00D34FE1" w:rsidRPr="00747A9F" w:rsidRDefault="00D34FE1" w:rsidP="005D7283">
            <w:pPr>
              <w:spacing w:line="360" w:lineRule="auto"/>
              <w:jc w:val="center"/>
              <w:rPr>
                <w:szCs w:val="21"/>
              </w:rPr>
            </w:pPr>
          </w:p>
        </w:tc>
        <w:tc>
          <w:tcPr>
            <w:tcW w:w="665" w:type="pct"/>
            <w:vAlign w:val="center"/>
          </w:tcPr>
          <w:p w:rsidR="00D34FE1" w:rsidRPr="00747A9F" w:rsidRDefault="00D34FE1" w:rsidP="005D7283">
            <w:pPr>
              <w:spacing w:line="360" w:lineRule="auto"/>
              <w:jc w:val="center"/>
              <w:rPr>
                <w:szCs w:val="21"/>
              </w:rPr>
            </w:pPr>
          </w:p>
        </w:tc>
        <w:tc>
          <w:tcPr>
            <w:tcW w:w="695" w:type="pct"/>
          </w:tcPr>
          <w:p w:rsidR="00D34FE1" w:rsidRPr="00747A9F" w:rsidRDefault="00D34FE1" w:rsidP="005D7283">
            <w:pPr>
              <w:spacing w:line="360" w:lineRule="auto"/>
              <w:jc w:val="center"/>
              <w:rPr>
                <w:szCs w:val="21"/>
              </w:rPr>
            </w:pPr>
          </w:p>
        </w:tc>
      </w:tr>
      <w:tr w:rsidR="00D34FE1" w:rsidRPr="00747A9F" w:rsidTr="002A4CCB">
        <w:trPr>
          <w:trHeight w:val="366"/>
        </w:trPr>
        <w:tc>
          <w:tcPr>
            <w:tcW w:w="475" w:type="pct"/>
            <w:noWrap/>
            <w:vAlign w:val="center"/>
          </w:tcPr>
          <w:p w:rsidR="00D34FE1" w:rsidRPr="00747A9F" w:rsidRDefault="00D34FE1" w:rsidP="005D7283">
            <w:pPr>
              <w:spacing w:line="360" w:lineRule="auto"/>
              <w:jc w:val="center"/>
              <w:rPr>
                <w:szCs w:val="21"/>
              </w:rPr>
            </w:pPr>
            <w:r w:rsidRPr="00747A9F">
              <w:rPr>
                <w:szCs w:val="21"/>
              </w:rPr>
              <w:t>2.4</w:t>
            </w:r>
          </w:p>
        </w:tc>
        <w:tc>
          <w:tcPr>
            <w:tcW w:w="1060" w:type="pct"/>
          </w:tcPr>
          <w:p w:rsidR="00D34FE1" w:rsidRPr="00747A9F" w:rsidRDefault="00D34FE1" w:rsidP="005D7283">
            <w:pPr>
              <w:spacing w:line="360" w:lineRule="auto"/>
              <w:jc w:val="center"/>
              <w:rPr>
                <w:szCs w:val="21"/>
              </w:rPr>
            </w:pPr>
            <w:r w:rsidRPr="00747A9F">
              <w:rPr>
                <w:rFonts w:hint="eastAsia"/>
                <w:szCs w:val="21"/>
              </w:rPr>
              <w:t>销售费用</w:t>
            </w:r>
          </w:p>
        </w:tc>
        <w:tc>
          <w:tcPr>
            <w:tcW w:w="774" w:type="pct"/>
            <w:noWrap/>
            <w:vAlign w:val="center"/>
          </w:tcPr>
          <w:p w:rsidR="00D34FE1" w:rsidRPr="00747A9F" w:rsidRDefault="00D34FE1" w:rsidP="005D7283">
            <w:pPr>
              <w:spacing w:line="360" w:lineRule="auto"/>
              <w:jc w:val="center"/>
              <w:rPr>
                <w:szCs w:val="21"/>
              </w:rPr>
            </w:pPr>
          </w:p>
        </w:tc>
        <w:tc>
          <w:tcPr>
            <w:tcW w:w="666" w:type="pct"/>
            <w:noWrap/>
            <w:vAlign w:val="center"/>
          </w:tcPr>
          <w:p w:rsidR="00D34FE1" w:rsidRPr="00747A9F" w:rsidRDefault="00D34FE1" w:rsidP="005D7283">
            <w:pPr>
              <w:spacing w:line="360" w:lineRule="auto"/>
              <w:jc w:val="center"/>
              <w:rPr>
                <w:szCs w:val="21"/>
              </w:rPr>
            </w:pPr>
          </w:p>
        </w:tc>
        <w:tc>
          <w:tcPr>
            <w:tcW w:w="665" w:type="pct"/>
            <w:vAlign w:val="center"/>
          </w:tcPr>
          <w:p w:rsidR="00D34FE1" w:rsidRPr="00747A9F" w:rsidRDefault="00D34FE1" w:rsidP="005D7283">
            <w:pPr>
              <w:spacing w:line="360" w:lineRule="auto"/>
              <w:jc w:val="center"/>
              <w:rPr>
                <w:szCs w:val="21"/>
              </w:rPr>
            </w:pPr>
          </w:p>
        </w:tc>
        <w:tc>
          <w:tcPr>
            <w:tcW w:w="665" w:type="pct"/>
            <w:vAlign w:val="center"/>
          </w:tcPr>
          <w:p w:rsidR="00D34FE1" w:rsidRPr="00747A9F" w:rsidRDefault="00D34FE1" w:rsidP="005D7283">
            <w:pPr>
              <w:spacing w:line="360" w:lineRule="auto"/>
              <w:jc w:val="center"/>
              <w:rPr>
                <w:szCs w:val="21"/>
              </w:rPr>
            </w:pPr>
          </w:p>
        </w:tc>
        <w:tc>
          <w:tcPr>
            <w:tcW w:w="695" w:type="pct"/>
          </w:tcPr>
          <w:p w:rsidR="00D34FE1" w:rsidRPr="00747A9F" w:rsidRDefault="00D34FE1" w:rsidP="005D7283">
            <w:pPr>
              <w:spacing w:line="360" w:lineRule="auto"/>
              <w:jc w:val="center"/>
              <w:rPr>
                <w:szCs w:val="21"/>
              </w:rPr>
            </w:pPr>
          </w:p>
        </w:tc>
      </w:tr>
      <w:tr w:rsidR="00D34FE1" w:rsidRPr="00747A9F" w:rsidTr="002A4CCB">
        <w:trPr>
          <w:trHeight w:val="444"/>
        </w:trPr>
        <w:tc>
          <w:tcPr>
            <w:tcW w:w="475" w:type="pct"/>
            <w:noWrap/>
            <w:vAlign w:val="center"/>
          </w:tcPr>
          <w:p w:rsidR="00D34FE1" w:rsidRPr="00747A9F" w:rsidRDefault="00D34FE1" w:rsidP="005D7283">
            <w:pPr>
              <w:spacing w:line="360" w:lineRule="auto"/>
              <w:jc w:val="center"/>
              <w:rPr>
                <w:szCs w:val="21"/>
              </w:rPr>
            </w:pPr>
            <w:r w:rsidRPr="00747A9F">
              <w:rPr>
                <w:szCs w:val="21"/>
              </w:rPr>
              <w:t>2.5</w:t>
            </w:r>
          </w:p>
        </w:tc>
        <w:tc>
          <w:tcPr>
            <w:tcW w:w="1060" w:type="pct"/>
          </w:tcPr>
          <w:p w:rsidR="00D34FE1" w:rsidRPr="00747A9F" w:rsidRDefault="00D34FE1" w:rsidP="005D7283">
            <w:pPr>
              <w:spacing w:line="360" w:lineRule="auto"/>
              <w:jc w:val="center"/>
              <w:rPr>
                <w:szCs w:val="21"/>
              </w:rPr>
            </w:pPr>
            <w:r w:rsidRPr="00747A9F">
              <w:rPr>
                <w:rFonts w:hint="eastAsia"/>
                <w:szCs w:val="21"/>
              </w:rPr>
              <w:t>管理费用</w:t>
            </w:r>
          </w:p>
        </w:tc>
        <w:tc>
          <w:tcPr>
            <w:tcW w:w="774" w:type="pct"/>
            <w:noWrap/>
            <w:vAlign w:val="center"/>
          </w:tcPr>
          <w:p w:rsidR="00D34FE1" w:rsidRPr="00747A9F" w:rsidRDefault="00D34FE1" w:rsidP="005D7283">
            <w:pPr>
              <w:spacing w:line="360" w:lineRule="auto"/>
              <w:jc w:val="center"/>
              <w:rPr>
                <w:szCs w:val="21"/>
              </w:rPr>
            </w:pPr>
          </w:p>
        </w:tc>
        <w:tc>
          <w:tcPr>
            <w:tcW w:w="666" w:type="pct"/>
            <w:noWrap/>
            <w:vAlign w:val="center"/>
          </w:tcPr>
          <w:p w:rsidR="00D34FE1" w:rsidRPr="00747A9F" w:rsidRDefault="00D34FE1" w:rsidP="005D7283">
            <w:pPr>
              <w:spacing w:line="360" w:lineRule="auto"/>
              <w:jc w:val="center"/>
              <w:rPr>
                <w:szCs w:val="21"/>
              </w:rPr>
            </w:pPr>
          </w:p>
        </w:tc>
        <w:tc>
          <w:tcPr>
            <w:tcW w:w="665" w:type="pct"/>
            <w:vAlign w:val="center"/>
          </w:tcPr>
          <w:p w:rsidR="00D34FE1" w:rsidRPr="00747A9F" w:rsidRDefault="00D34FE1" w:rsidP="005D7283">
            <w:pPr>
              <w:spacing w:line="360" w:lineRule="auto"/>
              <w:jc w:val="center"/>
              <w:rPr>
                <w:szCs w:val="21"/>
              </w:rPr>
            </w:pPr>
          </w:p>
        </w:tc>
        <w:tc>
          <w:tcPr>
            <w:tcW w:w="665" w:type="pct"/>
            <w:vAlign w:val="center"/>
          </w:tcPr>
          <w:p w:rsidR="00D34FE1" w:rsidRPr="00747A9F" w:rsidRDefault="00D34FE1" w:rsidP="005D7283">
            <w:pPr>
              <w:spacing w:line="360" w:lineRule="auto"/>
              <w:jc w:val="center"/>
              <w:rPr>
                <w:szCs w:val="21"/>
              </w:rPr>
            </w:pPr>
          </w:p>
        </w:tc>
        <w:tc>
          <w:tcPr>
            <w:tcW w:w="695" w:type="pct"/>
          </w:tcPr>
          <w:p w:rsidR="00D34FE1" w:rsidRPr="00747A9F" w:rsidRDefault="00D34FE1" w:rsidP="005D7283">
            <w:pPr>
              <w:spacing w:line="360" w:lineRule="auto"/>
              <w:jc w:val="center"/>
              <w:rPr>
                <w:szCs w:val="21"/>
              </w:rPr>
            </w:pPr>
          </w:p>
        </w:tc>
      </w:tr>
      <w:tr w:rsidR="00D34FE1" w:rsidRPr="00747A9F" w:rsidTr="002A4CCB">
        <w:trPr>
          <w:trHeight w:val="394"/>
        </w:trPr>
        <w:tc>
          <w:tcPr>
            <w:tcW w:w="475" w:type="pct"/>
            <w:noWrap/>
            <w:vAlign w:val="center"/>
          </w:tcPr>
          <w:p w:rsidR="00D34FE1" w:rsidRPr="00747A9F" w:rsidRDefault="00D34FE1" w:rsidP="005D7283">
            <w:pPr>
              <w:spacing w:line="360" w:lineRule="auto"/>
              <w:jc w:val="center"/>
              <w:rPr>
                <w:szCs w:val="21"/>
              </w:rPr>
            </w:pPr>
            <w:r w:rsidRPr="00747A9F">
              <w:rPr>
                <w:szCs w:val="21"/>
              </w:rPr>
              <w:t>2.6</w:t>
            </w:r>
          </w:p>
        </w:tc>
        <w:tc>
          <w:tcPr>
            <w:tcW w:w="1060" w:type="pct"/>
          </w:tcPr>
          <w:p w:rsidR="00D34FE1" w:rsidRPr="00747A9F" w:rsidRDefault="00D34FE1" w:rsidP="005D7283">
            <w:pPr>
              <w:spacing w:line="360" w:lineRule="auto"/>
              <w:jc w:val="center"/>
              <w:rPr>
                <w:szCs w:val="21"/>
              </w:rPr>
            </w:pPr>
            <w:r w:rsidRPr="00747A9F">
              <w:rPr>
                <w:rFonts w:hint="eastAsia"/>
                <w:szCs w:val="21"/>
              </w:rPr>
              <w:t>财务费用</w:t>
            </w:r>
          </w:p>
        </w:tc>
        <w:tc>
          <w:tcPr>
            <w:tcW w:w="774" w:type="pct"/>
            <w:noWrap/>
            <w:vAlign w:val="center"/>
          </w:tcPr>
          <w:p w:rsidR="00D34FE1" w:rsidRPr="00747A9F" w:rsidRDefault="00D34FE1" w:rsidP="005D7283">
            <w:pPr>
              <w:spacing w:line="360" w:lineRule="auto"/>
              <w:jc w:val="center"/>
              <w:rPr>
                <w:szCs w:val="21"/>
              </w:rPr>
            </w:pPr>
          </w:p>
        </w:tc>
        <w:tc>
          <w:tcPr>
            <w:tcW w:w="666" w:type="pct"/>
            <w:noWrap/>
            <w:vAlign w:val="center"/>
          </w:tcPr>
          <w:p w:rsidR="00D34FE1" w:rsidRPr="00747A9F" w:rsidRDefault="00D34FE1" w:rsidP="005D7283">
            <w:pPr>
              <w:spacing w:line="360" w:lineRule="auto"/>
              <w:jc w:val="center"/>
              <w:rPr>
                <w:szCs w:val="21"/>
              </w:rPr>
            </w:pPr>
          </w:p>
        </w:tc>
        <w:tc>
          <w:tcPr>
            <w:tcW w:w="665" w:type="pct"/>
            <w:vAlign w:val="center"/>
          </w:tcPr>
          <w:p w:rsidR="00D34FE1" w:rsidRPr="00747A9F" w:rsidRDefault="00D34FE1" w:rsidP="005D7283">
            <w:pPr>
              <w:spacing w:line="360" w:lineRule="auto"/>
              <w:jc w:val="center"/>
              <w:rPr>
                <w:szCs w:val="21"/>
              </w:rPr>
            </w:pPr>
          </w:p>
        </w:tc>
        <w:tc>
          <w:tcPr>
            <w:tcW w:w="665" w:type="pct"/>
            <w:vAlign w:val="center"/>
          </w:tcPr>
          <w:p w:rsidR="00D34FE1" w:rsidRPr="00747A9F" w:rsidRDefault="00D34FE1" w:rsidP="005D7283">
            <w:pPr>
              <w:spacing w:line="360" w:lineRule="auto"/>
              <w:jc w:val="center"/>
              <w:rPr>
                <w:szCs w:val="21"/>
              </w:rPr>
            </w:pPr>
          </w:p>
        </w:tc>
        <w:tc>
          <w:tcPr>
            <w:tcW w:w="695" w:type="pct"/>
          </w:tcPr>
          <w:p w:rsidR="00D34FE1" w:rsidRPr="00747A9F" w:rsidRDefault="00D34FE1" w:rsidP="005D7283">
            <w:pPr>
              <w:spacing w:line="360" w:lineRule="auto"/>
              <w:jc w:val="center"/>
              <w:rPr>
                <w:szCs w:val="21"/>
              </w:rPr>
            </w:pPr>
          </w:p>
        </w:tc>
      </w:tr>
      <w:tr w:rsidR="00D34FE1" w:rsidRPr="00747A9F" w:rsidTr="002A4CCB">
        <w:trPr>
          <w:trHeight w:val="472"/>
        </w:trPr>
        <w:tc>
          <w:tcPr>
            <w:tcW w:w="475" w:type="pct"/>
            <w:noWrap/>
            <w:vAlign w:val="center"/>
          </w:tcPr>
          <w:p w:rsidR="00D34FE1" w:rsidRPr="00747A9F" w:rsidRDefault="00D34FE1" w:rsidP="005D7283">
            <w:pPr>
              <w:spacing w:line="360" w:lineRule="auto"/>
              <w:jc w:val="center"/>
              <w:rPr>
                <w:szCs w:val="21"/>
              </w:rPr>
            </w:pPr>
            <w:r w:rsidRPr="00747A9F">
              <w:rPr>
                <w:szCs w:val="21"/>
              </w:rPr>
              <w:t>3</w:t>
            </w:r>
          </w:p>
        </w:tc>
        <w:tc>
          <w:tcPr>
            <w:tcW w:w="1060" w:type="pct"/>
          </w:tcPr>
          <w:p w:rsidR="00D34FE1" w:rsidRPr="00747A9F" w:rsidRDefault="00D34FE1" w:rsidP="005D7283">
            <w:pPr>
              <w:spacing w:line="360" w:lineRule="auto"/>
              <w:jc w:val="center"/>
              <w:rPr>
                <w:szCs w:val="21"/>
              </w:rPr>
            </w:pPr>
            <w:r w:rsidRPr="00747A9F">
              <w:rPr>
                <w:rFonts w:hint="eastAsia"/>
                <w:szCs w:val="21"/>
              </w:rPr>
              <w:t>应交税金</w:t>
            </w:r>
          </w:p>
        </w:tc>
        <w:tc>
          <w:tcPr>
            <w:tcW w:w="774" w:type="pct"/>
            <w:noWrap/>
            <w:vAlign w:val="center"/>
          </w:tcPr>
          <w:p w:rsidR="00D34FE1" w:rsidRPr="00747A9F" w:rsidRDefault="00D34FE1" w:rsidP="005D7283">
            <w:pPr>
              <w:spacing w:line="360" w:lineRule="auto"/>
              <w:jc w:val="center"/>
              <w:rPr>
                <w:szCs w:val="21"/>
              </w:rPr>
            </w:pPr>
          </w:p>
        </w:tc>
        <w:tc>
          <w:tcPr>
            <w:tcW w:w="666" w:type="pct"/>
            <w:noWrap/>
            <w:vAlign w:val="center"/>
          </w:tcPr>
          <w:p w:rsidR="00D34FE1" w:rsidRPr="00747A9F" w:rsidRDefault="00D34FE1" w:rsidP="005D7283">
            <w:pPr>
              <w:spacing w:line="360" w:lineRule="auto"/>
              <w:jc w:val="center"/>
              <w:rPr>
                <w:szCs w:val="21"/>
              </w:rPr>
            </w:pPr>
          </w:p>
        </w:tc>
        <w:tc>
          <w:tcPr>
            <w:tcW w:w="665" w:type="pct"/>
            <w:vAlign w:val="center"/>
          </w:tcPr>
          <w:p w:rsidR="00D34FE1" w:rsidRPr="00747A9F" w:rsidRDefault="00D34FE1" w:rsidP="005D7283">
            <w:pPr>
              <w:spacing w:line="360" w:lineRule="auto"/>
              <w:jc w:val="center"/>
              <w:rPr>
                <w:szCs w:val="21"/>
              </w:rPr>
            </w:pPr>
          </w:p>
        </w:tc>
        <w:tc>
          <w:tcPr>
            <w:tcW w:w="665" w:type="pct"/>
            <w:vAlign w:val="center"/>
          </w:tcPr>
          <w:p w:rsidR="00D34FE1" w:rsidRPr="00747A9F" w:rsidRDefault="00D34FE1" w:rsidP="005D7283">
            <w:pPr>
              <w:spacing w:line="360" w:lineRule="auto"/>
              <w:jc w:val="center"/>
              <w:rPr>
                <w:szCs w:val="21"/>
              </w:rPr>
            </w:pPr>
          </w:p>
        </w:tc>
        <w:tc>
          <w:tcPr>
            <w:tcW w:w="695" w:type="pct"/>
          </w:tcPr>
          <w:p w:rsidR="00D34FE1" w:rsidRPr="00747A9F" w:rsidRDefault="00D34FE1" w:rsidP="005D7283">
            <w:pPr>
              <w:spacing w:line="360" w:lineRule="auto"/>
              <w:jc w:val="center"/>
              <w:rPr>
                <w:szCs w:val="21"/>
              </w:rPr>
            </w:pPr>
          </w:p>
        </w:tc>
      </w:tr>
      <w:tr w:rsidR="00D34FE1" w:rsidRPr="00747A9F" w:rsidTr="002A4CCB">
        <w:trPr>
          <w:trHeight w:val="472"/>
        </w:trPr>
        <w:tc>
          <w:tcPr>
            <w:tcW w:w="475" w:type="pct"/>
            <w:noWrap/>
            <w:vAlign w:val="center"/>
          </w:tcPr>
          <w:p w:rsidR="00D34FE1" w:rsidRPr="00747A9F" w:rsidRDefault="00D34FE1" w:rsidP="005D7283">
            <w:pPr>
              <w:spacing w:line="360" w:lineRule="auto"/>
              <w:jc w:val="center"/>
              <w:rPr>
                <w:szCs w:val="21"/>
              </w:rPr>
            </w:pPr>
            <w:r w:rsidRPr="00747A9F">
              <w:rPr>
                <w:szCs w:val="21"/>
              </w:rPr>
              <w:t>4</w:t>
            </w:r>
          </w:p>
        </w:tc>
        <w:tc>
          <w:tcPr>
            <w:tcW w:w="1060" w:type="pct"/>
          </w:tcPr>
          <w:p w:rsidR="00D34FE1" w:rsidRPr="00747A9F" w:rsidRDefault="00D34FE1" w:rsidP="005D7283">
            <w:pPr>
              <w:spacing w:line="360" w:lineRule="auto"/>
              <w:jc w:val="center"/>
              <w:rPr>
                <w:szCs w:val="21"/>
              </w:rPr>
            </w:pPr>
            <w:r w:rsidRPr="00747A9F">
              <w:rPr>
                <w:rFonts w:hint="eastAsia"/>
                <w:szCs w:val="21"/>
              </w:rPr>
              <w:t>利润总额（</w:t>
            </w:r>
            <w:r w:rsidRPr="00747A9F">
              <w:rPr>
                <w:szCs w:val="21"/>
              </w:rPr>
              <w:t>1-2</w:t>
            </w:r>
            <w:r w:rsidRPr="00747A9F">
              <w:rPr>
                <w:rFonts w:hint="eastAsia"/>
                <w:szCs w:val="21"/>
              </w:rPr>
              <w:t>）</w:t>
            </w:r>
          </w:p>
        </w:tc>
        <w:tc>
          <w:tcPr>
            <w:tcW w:w="774" w:type="pct"/>
            <w:noWrap/>
            <w:vAlign w:val="center"/>
          </w:tcPr>
          <w:p w:rsidR="00D34FE1" w:rsidRPr="00747A9F" w:rsidRDefault="00D34FE1" w:rsidP="005D7283">
            <w:pPr>
              <w:spacing w:line="360" w:lineRule="auto"/>
              <w:jc w:val="center"/>
              <w:rPr>
                <w:szCs w:val="21"/>
              </w:rPr>
            </w:pPr>
          </w:p>
        </w:tc>
        <w:tc>
          <w:tcPr>
            <w:tcW w:w="666" w:type="pct"/>
            <w:noWrap/>
            <w:vAlign w:val="center"/>
          </w:tcPr>
          <w:p w:rsidR="00D34FE1" w:rsidRPr="00747A9F" w:rsidRDefault="00D34FE1" w:rsidP="005D7283">
            <w:pPr>
              <w:spacing w:line="360" w:lineRule="auto"/>
              <w:jc w:val="center"/>
              <w:rPr>
                <w:szCs w:val="21"/>
              </w:rPr>
            </w:pPr>
          </w:p>
        </w:tc>
        <w:tc>
          <w:tcPr>
            <w:tcW w:w="665" w:type="pct"/>
            <w:vAlign w:val="center"/>
          </w:tcPr>
          <w:p w:rsidR="00D34FE1" w:rsidRPr="00747A9F" w:rsidRDefault="00D34FE1" w:rsidP="005D7283">
            <w:pPr>
              <w:spacing w:line="360" w:lineRule="auto"/>
              <w:jc w:val="center"/>
              <w:rPr>
                <w:szCs w:val="21"/>
              </w:rPr>
            </w:pPr>
          </w:p>
        </w:tc>
        <w:tc>
          <w:tcPr>
            <w:tcW w:w="665" w:type="pct"/>
            <w:vAlign w:val="center"/>
          </w:tcPr>
          <w:p w:rsidR="00D34FE1" w:rsidRPr="00747A9F" w:rsidRDefault="00D34FE1" w:rsidP="005D7283">
            <w:pPr>
              <w:spacing w:line="360" w:lineRule="auto"/>
              <w:jc w:val="center"/>
              <w:rPr>
                <w:szCs w:val="21"/>
              </w:rPr>
            </w:pPr>
          </w:p>
        </w:tc>
        <w:tc>
          <w:tcPr>
            <w:tcW w:w="695" w:type="pct"/>
          </w:tcPr>
          <w:p w:rsidR="00D34FE1" w:rsidRPr="00747A9F" w:rsidRDefault="00D34FE1" w:rsidP="005D7283">
            <w:pPr>
              <w:spacing w:line="360" w:lineRule="auto"/>
              <w:jc w:val="center"/>
              <w:rPr>
                <w:szCs w:val="21"/>
              </w:rPr>
            </w:pPr>
          </w:p>
        </w:tc>
      </w:tr>
      <w:tr w:rsidR="00D34FE1" w:rsidRPr="00747A9F" w:rsidTr="002A4CCB">
        <w:trPr>
          <w:trHeight w:val="472"/>
        </w:trPr>
        <w:tc>
          <w:tcPr>
            <w:tcW w:w="475" w:type="pct"/>
            <w:noWrap/>
            <w:vAlign w:val="center"/>
          </w:tcPr>
          <w:p w:rsidR="00D34FE1" w:rsidRPr="00747A9F" w:rsidRDefault="00D34FE1" w:rsidP="005D7283">
            <w:pPr>
              <w:spacing w:line="360" w:lineRule="auto"/>
              <w:jc w:val="center"/>
              <w:rPr>
                <w:szCs w:val="21"/>
              </w:rPr>
            </w:pPr>
            <w:r w:rsidRPr="00747A9F">
              <w:rPr>
                <w:szCs w:val="21"/>
              </w:rPr>
              <w:t>5</w:t>
            </w:r>
          </w:p>
        </w:tc>
        <w:tc>
          <w:tcPr>
            <w:tcW w:w="1060" w:type="pct"/>
          </w:tcPr>
          <w:p w:rsidR="00D34FE1" w:rsidRPr="00747A9F" w:rsidRDefault="00D34FE1" w:rsidP="005D7283">
            <w:pPr>
              <w:spacing w:line="360" w:lineRule="auto"/>
              <w:jc w:val="center"/>
              <w:rPr>
                <w:szCs w:val="21"/>
              </w:rPr>
            </w:pPr>
            <w:r w:rsidRPr="00747A9F">
              <w:rPr>
                <w:rFonts w:hint="eastAsia"/>
                <w:szCs w:val="21"/>
              </w:rPr>
              <w:t>所得税</w:t>
            </w:r>
          </w:p>
        </w:tc>
        <w:tc>
          <w:tcPr>
            <w:tcW w:w="774" w:type="pct"/>
            <w:noWrap/>
            <w:vAlign w:val="center"/>
          </w:tcPr>
          <w:p w:rsidR="00D34FE1" w:rsidRPr="00747A9F" w:rsidRDefault="00D34FE1" w:rsidP="005D7283">
            <w:pPr>
              <w:spacing w:line="360" w:lineRule="auto"/>
              <w:jc w:val="center"/>
              <w:rPr>
                <w:szCs w:val="21"/>
              </w:rPr>
            </w:pPr>
          </w:p>
        </w:tc>
        <w:tc>
          <w:tcPr>
            <w:tcW w:w="666" w:type="pct"/>
            <w:noWrap/>
            <w:vAlign w:val="center"/>
          </w:tcPr>
          <w:p w:rsidR="00D34FE1" w:rsidRPr="00747A9F" w:rsidRDefault="00D34FE1" w:rsidP="005D7283">
            <w:pPr>
              <w:spacing w:line="360" w:lineRule="auto"/>
              <w:jc w:val="center"/>
              <w:rPr>
                <w:szCs w:val="21"/>
              </w:rPr>
            </w:pPr>
          </w:p>
        </w:tc>
        <w:tc>
          <w:tcPr>
            <w:tcW w:w="665" w:type="pct"/>
            <w:vAlign w:val="center"/>
          </w:tcPr>
          <w:p w:rsidR="00D34FE1" w:rsidRPr="00747A9F" w:rsidRDefault="00D34FE1" w:rsidP="005D7283">
            <w:pPr>
              <w:spacing w:line="360" w:lineRule="auto"/>
              <w:jc w:val="center"/>
              <w:rPr>
                <w:szCs w:val="21"/>
              </w:rPr>
            </w:pPr>
          </w:p>
        </w:tc>
        <w:tc>
          <w:tcPr>
            <w:tcW w:w="665" w:type="pct"/>
            <w:vAlign w:val="center"/>
          </w:tcPr>
          <w:p w:rsidR="00D34FE1" w:rsidRPr="00747A9F" w:rsidRDefault="00D34FE1" w:rsidP="005D7283">
            <w:pPr>
              <w:spacing w:line="360" w:lineRule="auto"/>
              <w:jc w:val="center"/>
              <w:rPr>
                <w:szCs w:val="21"/>
              </w:rPr>
            </w:pPr>
          </w:p>
        </w:tc>
        <w:tc>
          <w:tcPr>
            <w:tcW w:w="695" w:type="pct"/>
          </w:tcPr>
          <w:p w:rsidR="00D34FE1" w:rsidRPr="00747A9F" w:rsidRDefault="00D34FE1" w:rsidP="005D7283">
            <w:pPr>
              <w:spacing w:line="360" w:lineRule="auto"/>
              <w:jc w:val="center"/>
              <w:rPr>
                <w:szCs w:val="21"/>
              </w:rPr>
            </w:pPr>
          </w:p>
        </w:tc>
      </w:tr>
      <w:tr w:rsidR="00D34FE1" w:rsidRPr="00747A9F" w:rsidTr="002A4CCB">
        <w:trPr>
          <w:trHeight w:val="472"/>
        </w:trPr>
        <w:tc>
          <w:tcPr>
            <w:tcW w:w="475" w:type="pct"/>
            <w:noWrap/>
            <w:vAlign w:val="center"/>
          </w:tcPr>
          <w:p w:rsidR="00D34FE1" w:rsidRPr="00747A9F" w:rsidRDefault="00D34FE1" w:rsidP="005D7283">
            <w:pPr>
              <w:spacing w:line="360" w:lineRule="auto"/>
              <w:jc w:val="center"/>
              <w:rPr>
                <w:szCs w:val="21"/>
              </w:rPr>
            </w:pPr>
            <w:r w:rsidRPr="00747A9F">
              <w:rPr>
                <w:szCs w:val="21"/>
              </w:rPr>
              <w:t>6</w:t>
            </w:r>
          </w:p>
        </w:tc>
        <w:tc>
          <w:tcPr>
            <w:tcW w:w="1060" w:type="pct"/>
          </w:tcPr>
          <w:p w:rsidR="00D34FE1" w:rsidRPr="00747A9F" w:rsidRDefault="00D34FE1" w:rsidP="005D7283">
            <w:pPr>
              <w:spacing w:line="360" w:lineRule="auto"/>
              <w:jc w:val="center"/>
              <w:rPr>
                <w:szCs w:val="21"/>
              </w:rPr>
            </w:pPr>
            <w:r w:rsidRPr="00747A9F">
              <w:rPr>
                <w:rFonts w:hint="eastAsia"/>
                <w:szCs w:val="21"/>
              </w:rPr>
              <w:t>税后利润（</w:t>
            </w:r>
            <w:r w:rsidRPr="00747A9F">
              <w:rPr>
                <w:szCs w:val="21"/>
              </w:rPr>
              <w:t>4-5</w:t>
            </w:r>
            <w:r w:rsidRPr="00747A9F">
              <w:rPr>
                <w:rFonts w:hint="eastAsia"/>
                <w:szCs w:val="21"/>
              </w:rPr>
              <w:t>）</w:t>
            </w:r>
          </w:p>
        </w:tc>
        <w:tc>
          <w:tcPr>
            <w:tcW w:w="774" w:type="pct"/>
            <w:noWrap/>
            <w:vAlign w:val="center"/>
          </w:tcPr>
          <w:p w:rsidR="00D34FE1" w:rsidRPr="00747A9F" w:rsidRDefault="00D34FE1" w:rsidP="005D7283">
            <w:pPr>
              <w:spacing w:line="360" w:lineRule="auto"/>
              <w:jc w:val="center"/>
              <w:rPr>
                <w:szCs w:val="21"/>
              </w:rPr>
            </w:pPr>
          </w:p>
        </w:tc>
        <w:tc>
          <w:tcPr>
            <w:tcW w:w="666" w:type="pct"/>
            <w:noWrap/>
            <w:vAlign w:val="center"/>
          </w:tcPr>
          <w:p w:rsidR="00D34FE1" w:rsidRPr="00747A9F" w:rsidRDefault="00D34FE1" w:rsidP="005D7283">
            <w:pPr>
              <w:spacing w:line="360" w:lineRule="auto"/>
              <w:jc w:val="center"/>
              <w:rPr>
                <w:szCs w:val="21"/>
              </w:rPr>
            </w:pPr>
          </w:p>
        </w:tc>
        <w:tc>
          <w:tcPr>
            <w:tcW w:w="665" w:type="pct"/>
            <w:vAlign w:val="center"/>
          </w:tcPr>
          <w:p w:rsidR="00D34FE1" w:rsidRPr="00747A9F" w:rsidRDefault="00D34FE1" w:rsidP="005D7283">
            <w:pPr>
              <w:spacing w:line="360" w:lineRule="auto"/>
              <w:jc w:val="center"/>
              <w:rPr>
                <w:szCs w:val="21"/>
              </w:rPr>
            </w:pPr>
          </w:p>
        </w:tc>
        <w:tc>
          <w:tcPr>
            <w:tcW w:w="665" w:type="pct"/>
            <w:vAlign w:val="center"/>
          </w:tcPr>
          <w:p w:rsidR="00D34FE1" w:rsidRPr="00747A9F" w:rsidRDefault="00D34FE1" w:rsidP="005D7283">
            <w:pPr>
              <w:spacing w:line="360" w:lineRule="auto"/>
              <w:jc w:val="center"/>
              <w:rPr>
                <w:szCs w:val="21"/>
              </w:rPr>
            </w:pPr>
          </w:p>
        </w:tc>
        <w:tc>
          <w:tcPr>
            <w:tcW w:w="695" w:type="pct"/>
          </w:tcPr>
          <w:p w:rsidR="00D34FE1" w:rsidRPr="00747A9F" w:rsidRDefault="00D34FE1" w:rsidP="005D7283">
            <w:pPr>
              <w:spacing w:line="360" w:lineRule="auto"/>
              <w:jc w:val="center"/>
              <w:rPr>
                <w:szCs w:val="21"/>
              </w:rPr>
            </w:pPr>
          </w:p>
        </w:tc>
      </w:tr>
    </w:tbl>
    <w:p w:rsidR="00D34FE1" w:rsidRPr="008B4BBF" w:rsidRDefault="00D34FE1" w:rsidP="00163F55">
      <w:pPr>
        <w:spacing w:line="360" w:lineRule="auto"/>
        <w:rPr>
          <w:szCs w:val="21"/>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1890"/>
        <w:gridCol w:w="1106"/>
        <w:gridCol w:w="1219"/>
        <w:gridCol w:w="1205"/>
        <w:gridCol w:w="1551"/>
        <w:gridCol w:w="1551"/>
      </w:tblGrid>
      <w:tr w:rsidR="00D34FE1" w:rsidRPr="00747A9F" w:rsidTr="00382239">
        <w:trPr>
          <w:trHeight w:val="430"/>
        </w:trPr>
        <w:tc>
          <w:tcPr>
            <w:tcW w:w="1109" w:type="pct"/>
            <w:noWrap/>
            <w:vAlign w:val="center"/>
          </w:tcPr>
          <w:p w:rsidR="00D34FE1" w:rsidRPr="00747A9F" w:rsidRDefault="00D34FE1" w:rsidP="005D7283">
            <w:pPr>
              <w:spacing w:line="360" w:lineRule="auto"/>
              <w:jc w:val="center"/>
              <w:rPr>
                <w:b/>
                <w:szCs w:val="21"/>
              </w:rPr>
            </w:pPr>
            <w:r w:rsidRPr="00747A9F">
              <w:rPr>
                <w:rFonts w:hint="eastAsia"/>
                <w:b/>
                <w:szCs w:val="21"/>
              </w:rPr>
              <w:t>项</w:t>
            </w:r>
            <w:r w:rsidRPr="00747A9F">
              <w:rPr>
                <w:b/>
                <w:szCs w:val="21"/>
              </w:rPr>
              <w:t xml:space="preserve">    </w:t>
            </w:r>
            <w:r w:rsidRPr="00747A9F">
              <w:rPr>
                <w:rFonts w:hint="eastAsia"/>
                <w:b/>
                <w:szCs w:val="21"/>
              </w:rPr>
              <w:t>目</w:t>
            </w:r>
          </w:p>
        </w:tc>
        <w:tc>
          <w:tcPr>
            <w:tcW w:w="649" w:type="pct"/>
            <w:noWrap/>
            <w:vAlign w:val="center"/>
          </w:tcPr>
          <w:p w:rsidR="00D34FE1" w:rsidRPr="00747A9F" w:rsidRDefault="00D34FE1" w:rsidP="00F26EDE">
            <w:pPr>
              <w:spacing w:line="360" w:lineRule="auto"/>
              <w:jc w:val="center"/>
              <w:rPr>
                <w:b/>
                <w:szCs w:val="21"/>
              </w:rPr>
            </w:pPr>
            <w:r w:rsidRPr="00747A9F">
              <w:rPr>
                <w:b/>
                <w:szCs w:val="21"/>
              </w:rPr>
              <w:t>2013</w:t>
            </w:r>
            <w:r w:rsidRPr="00747A9F">
              <w:rPr>
                <w:rFonts w:hint="eastAsia"/>
                <w:b/>
                <w:szCs w:val="21"/>
              </w:rPr>
              <w:t>年</w:t>
            </w:r>
          </w:p>
        </w:tc>
        <w:tc>
          <w:tcPr>
            <w:tcW w:w="715" w:type="pct"/>
            <w:noWrap/>
            <w:vAlign w:val="center"/>
          </w:tcPr>
          <w:p w:rsidR="00D34FE1" w:rsidRPr="00747A9F" w:rsidRDefault="00D34FE1" w:rsidP="00F26EDE">
            <w:pPr>
              <w:spacing w:line="360" w:lineRule="auto"/>
              <w:jc w:val="center"/>
              <w:rPr>
                <w:b/>
                <w:szCs w:val="21"/>
              </w:rPr>
            </w:pPr>
            <w:r w:rsidRPr="00747A9F">
              <w:rPr>
                <w:b/>
                <w:szCs w:val="21"/>
              </w:rPr>
              <w:t>2014</w:t>
            </w:r>
            <w:r w:rsidRPr="00747A9F">
              <w:rPr>
                <w:rFonts w:hint="eastAsia"/>
                <w:b/>
                <w:szCs w:val="21"/>
              </w:rPr>
              <w:t>年</w:t>
            </w:r>
          </w:p>
        </w:tc>
        <w:tc>
          <w:tcPr>
            <w:tcW w:w="707" w:type="pct"/>
            <w:vAlign w:val="center"/>
          </w:tcPr>
          <w:p w:rsidR="00D34FE1" w:rsidRPr="00747A9F" w:rsidRDefault="00D34FE1" w:rsidP="00F26EDE">
            <w:pPr>
              <w:spacing w:line="360" w:lineRule="auto"/>
              <w:jc w:val="center"/>
              <w:rPr>
                <w:b/>
                <w:szCs w:val="21"/>
              </w:rPr>
            </w:pPr>
            <w:r w:rsidRPr="00747A9F">
              <w:rPr>
                <w:b/>
                <w:szCs w:val="21"/>
              </w:rPr>
              <w:t>2015</w:t>
            </w:r>
            <w:r w:rsidRPr="00747A9F">
              <w:rPr>
                <w:rFonts w:hint="eastAsia"/>
                <w:b/>
                <w:szCs w:val="21"/>
              </w:rPr>
              <w:t>年</w:t>
            </w:r>
          </w:p>
        </w:tc>
        <w:tc>
          <w:tcPr>
            <w:tcW w:w="910" w:type="pct"/>
            <w:vAlign w:val="center"/>
          </w:tcPr>
          <w:p w:rsidR="00D34FE1" w:rsidRPr="00747A9F" w:rsidRDefault="00D34FE1" w:rsidP="00F26EDE">
            <w:pPr>
              <w:spacing w:line="360" w:lineRule="auto"/>
              <w:jc w:val="center"/>
              <w:rPr>
                <w:b/>
                <w:szCs w:val="21"/>
              </w:rPr>
            </w:pPr>
            <w:r w:rsidRPr="00747A9F">
              <w:rPr>
                <w:b/>
                <w:szCs w:val="21"/>
              </w:rPr>
              <w:t>2016</w:t>
            </w:r>
            <w:r w:rsidRPr="00747A9F">
              <w:rPr>
                <w:rFonts w:hint="eastAsia"/>
                <w:b/>
                <w:szCs w:val="21"/>
              </w:rPr>
              <w:t>年</w:t>
            </w:r>
          </w:p>
        </w:tc>
        <w:tc>
          <w:tcPr>
            <w:tcW w:w="910" w:type="pct"/>
          </w:tcPr>
          <w:p w:rsidR="00D34FE1" w:rsidRPr="00747A9F" w:rsidRDefault="00D34FE1" w:rsidP="00F26EDE">
            <w:pPr>
              <w:spacing w:line="360" w:lineRule="auto"/>
              <w:jc w:val="center"/>
              <w:rPr>
                <w:b/>
                <w:szCs w:val="21"/>
              </w:rPr>
            </w:pPr>
            <w:r w:rsidRPr="00747A9F">
              <w:rPr>
                <w:b/>
                <w:szCs w:val="21"/>
              </w:rPr>
              <w:t>2017</w:t>
            </w:r>
            <w:r w:rsidRPr="00747A9F">
              <w:rPr>
                <w:rFonts w:hint="eastAsia"/>
                <w:b/>
                <w:szCs w:val="21"/>
              </w:rPr>
              <w:t>年</w:t>
            </w:r>
          </w:p>
        </w:tc>
      </w:tr>
      <w:tr w:rsidR="00D34FE1" w:rsidRPr="00747A9F" w:rsidTr="00382239">
        <w:trPr>
          <w:trHeight w:val="508"/>
        </w:trPr>
        <w:tc>
          <w:tcPr>
            <w:tcW w:w="1109" w:type="pct"/>
            <w:noWrap/>
            <w:vAlign w:val="center"/>
          </w:tcPr>
          <w:p w:rsidR="00D34FE1" w:rsidRPr="00747A9F" w:rsidRDefault="00D34FE1" w:rsidP="005D7283">
            <w:pPr>
              <w:spacing w:line="360" w:lineRule="auto"/>
              <w:jc w:val="center"/>
              <w:rPr>
                <w:szCs w:val="21"/>
              </w:rPr>
            </w:pPr>
            <w:r w:rsidRPr="00747A9F">
              <w:rPr>
                <w:rFonts w:hint="eastAsia"/>
                <w:szCs w:val="21"/>
              </w:rPr>
              <w:t>总</w:t>
            </w:r>
            <w:r w:rsidRPr="00747A9F">
              <w:rPr>
                <w:szCs w:val="21"/>
              </w:rPr>
              <w:t xml:space="preserve"> </w:t>
            </w:r>
            <w:r w:rsidRPr="00747A9F">
              <w:rPr>
                <w:rFonts w:hint="eastAsia"/>
                <w:szCs w:val="21"/>
              </w:rPr>
              <w:t>资</w:t>
            </w:r>
            <w:r w:rsidRPr="00747A9F">
              <w:rPr>
                <w:szCs w:val="21"/>
              </w:rPr>
              <w:t xml:space="preserve"> </w:t>
            </w:r>
            <w:r w:rsidRPr="00747A9F">
              <w:rPr>
                <w:rFonts w:hint="eastAsia"/>
                <w:szCs w:val="21"/>
              </w:rPr>
              <w:t>产</w:t>
            </w:r>
          </w:p>
        </w:tc>
        <w:tc>
          <w:tcPr>
            <w:tcW w:w="649" w:type="pct"/>
            <w:noWrap/>
            <w:vAlign w:val="center"/>
          </w:tcPr>
          <w:p w:rsidR="00D34FE1" w:rsidRPr="00747A9F" w:rsidRDefault="00D34FE1" w:rsidP="005D7283">
            <w:pPr>
              <w:spacing w:line="360" w:lineRule="auto"/>
              <w:jc w:val="center"/>
              <w:rPr>
                <w:szCs w:val="21"/>
              </w:rPr>
            </w:pPr>
          </w:p>
        </w:tc>
        <w:tc>
          <w:tcPr>
            <w:tcW w:w="715" w:type="pct"/>
            <w:noWrap/>
            <w:vAlign w:val="center"/>
          </w:tcPr>
          <w:p w:rsidR="00D34FE1" w:rsidRPr="00747A9F" w:rsidRDefault="00D34FE1" w:rsidP="005D7283">
            <w:pPr>
              <w:spacing w:line="360" w:lineRule="auto"/>
              <w:jc w:val="center"/>
              <w:rPr>
                <w:szCs w:val="21"/>
              </w:rPr>
            </w:pPr>
          </w:p>
        </w:tc>
        <w:tc>
          <w:tcPr>
            <w:tcW w:w="707" w:type="pct"/>
            <w:vAlign w:val="center"/>
          </w:tcPr>
          <w:p w:rsidR="00D34FE1" w:rsidRPr="00747A9F" w:rsidRDefault="00D34FE1" w:rsidP="005D7283">
            <w:pPr>
              <w:spacing w:line="360" w:lineRule="auto"/>
              <w:jc w:val="center"/>
              <w:rPr>
                <w:szCs w:val="21"/>
              </w:rPr>
            </w:pPr>
          </w:p>
        </w:tc>
        <w:tc>
          <w:tcPr>
            <w:tcW w:w="910" w:type="pct"/>
            <w:vAlign w:val="center"/>
          </w:tcPr>
          <w:p w:rsidR="00D34FE1" w:rsidRPr="00747A9F" w:rsidRDefault="00D34FE1" w:rsidP="005D7283">
            <w:pPr>
              <w:spacing w:line="360" w:lineRule="auto"/>
              <w:jc w:val="center"/>
              <w:rPr>
                <w:szCs w:val="21"/>
              </w:rPr>
            </w:pPr>
          </w:p>
        </w:tc>
        <w:tc>
          <w:tcPr>
            <w:tcW w:w="910" w:type="pct"/>
          </w:tcPr>
          <w:p w:rsidR="00D34FE1" w:rsidRPr="00747A9F" w:rsidRDefault="00D34FE1" w:rsidP="005D7283">
            <w:pPr>
              <w:spacing w:line="360" w:lineRule="auto"/>
              <w:jc w:val="center"/>
              <w:rPr>
                <w:szCs w:val="21"/>
              </w:rPr>
            </w:pPr>
          </w:p>
        </w:tc>
      </w:tr>
      <w:tr w:rsidR="00D34FE1" w:rsidRPr="00747A9F" w:rsidTr="00382239">
        <w:trPr>
          <w:trHeight w:val="415"/>
        </w:trPr>
        <w:tc>
          <w:tcPr>
            <w:tcW w:w="1109" w:type="pct"/>
            <w:noWrap/>
            <w:vAlign w:val="center"/>
          </w:tcPr>
          <w:p w:rsidR="00D34FE1" w:rsidRPr="00747A9F" w:rsidRDefault="00D34FE1" w:rsidP="005D7283">
            <w:pPr>
              <w:spacing w:line="360" w:lineRule="auto"/>
              <w:jc w:val="center"/>
              <w:rPr>
                <w:szCs w:val="21"/>
              </w:rPr>
            </w:pPr>
            <w:r w:rsidRPr="00747A9F">
              <w:rPr>
                <w:rFonts w:hint="eastAsia"/>
                <w:szCs w:val="21"/>
              </w:rPr>
              <w:t>总</w:t>
            </w:r>
            <w:r w:rsidRPr="00747A9F">
              <w:rPr>
                <w:szCs w:val="21"/>
              </w:rPr>
              <w:t xml:space="preserve"> </w:t>
            </w:r>
            <w:r w:rsidRPr="00747A9F">
              <w:rPr>
                <w:rFonts w:hint="eastAsia"/>
                <w:szCs w:val="21"/>
              </w:rPr>
              <w:t>负</w:t>
            </w:r>
            <w:r w:rsidRPr="00747A9F">
              <w:rPr>
                <w:szCs w:val="21"/>
              </w:rPr>
              <w:t xml:space="preserve"> </w:t>
            </w:r>
            <w:r w:rsidRPr="00747A9F">
              <w:rPr>
                <w:rFonts w:hint="eastAsia"/>
                <w:szCs w:val="21"/>
              </w:rPr>
              <w:t>债</w:t>
            </w:r>
          </w:p>
        </w:tc>
        <w:tc>
          <w:tcPr>
            <w:tcW w:w="649" w:type="pct"/>
            <w:noWrap/>
            <w:vAlign w:val="center"/>
          </w:tcPr>
          <w:p w:rsidR="00D34FE1" w:rsidRPr="00747A9F" w:rsidRDefault="00D34FE1" w:rsidP="005D7283">
            <w:pPr>
              <w:spacing w:line="360" w:lineRule="auto"/>
              <w:jc w:val="center"/>
              <w:rPr>
                <w:szCs w:val="21"/>
              </w:rPr>
            </w:pPr>
          </w:p>
        </w:tc>
        <w:tc>
          <w:tcPr>
            <w:tcW w:w="715" w:type="pct"/>
            <w:noWrap/>
            <w:vAlign w:val="center"/>
          </w:tcPr>
          <w:p w:rsidR="00D34FE1" w:rsidRPr="00747A9F" w:rsidRDefault="00D34FE1" w:rsidP="005D7283">
            <w:pPr>
              <w:spacing w:line="360" w:lineRule="auto"/>
              <w:jc w:val="center"/>
              <w:rPr>
                <w:szCs w:val="21"/>
              </w:rPr>
            </w:pPr>
          </w:p>
        </w:tc>
        <w:tc>
          <w:tcPr>
            <w:tcW w:w="707" w:type="pct"/>
            <w:vAlign w:val="center"/>
          </w:tcPr>
          <w:p w:rsidR="00D34FE1" w:rsidRPr="00747A9F" w:rsidRDefault="00D34FE1" w:rsidP="005D7283">
            <w:pPr>
              <w:spacing w:line="360" w:lineRule="auto"/>
              <w:jc w:val="center"/>
              <w:rPr>
                <w:szCs w:val="21"/>
              </w:rPr>
            </w:pPr>
          </w:p>
        </w:tc>
        <w:tc>
          <w:tcPr>
            <w:tcW w:w="910" w:type="pct"/>
            <w:vAlign w:val="center"/>
          </w:tcPr>
          <w:p w:rsidR="00D34FE1" w:rsidRPr="00747A9F" w:rsidRDefault="00D34FE1" w:rsidP="005D7283">
            <w:pPr>
              <w:spacing w:line="360" w:lineRule="auto"/>
              <w:jc w:val="center"/>
              <w:rPr>
                <w:szCs w:val="21"/>
              </w:rPr>
            </w:pPr>
          </w:p>
        </w:tc>
        <w:tc>
          <w:tcPr>
            <w:tcW w:w="910" w:type="pct"/>
          </w:tcPr>
          <w:p w:rsidR="00D34FE1" w:rsidRPr="00747A9F" w:rsidRDefault="00D34FE1" w:rsidP="005D7283">
            <w:pPr>
              <w:spacing w:line="360" w:lineRule="auto"/>
              <w:jc w:val="center"/>
              <w:rPr>
                <w:szCs w:val="21"/>
              </w:rPr>
            </w:pPr>
          </w:p>
        </w:tc>
      </w:tr>
      <w:tr w:rsidR="00D34FE1" w:rsidRPr="00747A9F" w:rsidTr="00382239">
        <w:trPr>
          <w:trHeight w:val="493"/>
        </w:trPr>
        <w:tc>
          <w:tcPr>
            <w:tcW w:w="1109" w:type="pct"/>
            <w:noWrap/>
            <w:vAlign w:val="center"/>
          </w:tcPr>
          <w:p w:rsidR="00D34FE1" w:rsidRPr="00747A9F" w:rsidRDefault="00D34FE1" w:rsidP="005D7283">
            <w:pPr>
              <w:spacing w:line="360" w:lineRule="auto"/>
              <w:jc w:val="center"/>
              <w:rPr>
                <w:szCs w:val="21"/>
              </w:rPr>
            </w:pPr>
            <w:r w:rsidRPr="00747A9F">
              <w:rPr>
                <w:rFonts w:hint="eastAsia"/>
                <w:szCs w:val="21"/>
              </w:rPr>
              <w:t>实收资本</w:t>
            </w:r>
          </w:p>
        </w:tc>
        <w:tc>
          <w:tcPr>
            <w:tcW w:w="649" w:type="pct"/>
            <w:noWrap/>
            <w:vAlign w:val="center"/>
          </w:tcPr>
          <w:p w:rsidR="00D34FE1" w:rsidRPr="00747A9F" w:rsidRDefault="00D34FE1" w:rsidP="005D7283">
            <w:pPr>
              <w:spacing w:line="360" w:lineRule="auto"/>
              <w:jc w:val="center"/>
              <w:rPr>
                <w:szCs w:val="21"/>
              </w:rPr>
            </w:pPr>
          </w:p>
        </w:tc>
        <w:tc>
          <w:tcPr>
            <w:tcW w:w="715" w:type="pct"/>
            <w:noWrap/>
            <w:vAlign w:val="center"/>
          </w:tcPr>
          <w:p w:rsidR="00D34FE1" w:rsidRPr="00747A9F" w:rsidRDefault="00D34FE1" w:rsidP="005D7283">
            <w:pPr>
              <w:spacing w:line="360" w:lineRule="auto"/>
              <w:jc w:val="center"/>
              <w:rPr>
                <w:szCs w:val="21"/>
              </w:rPr>
            </w:pPr>
          </w:p>
        </w:tc>
        <w:tc>
          <w:tcPr>
            <w:tcW w:w="707" w:type="pct"/>
            <w:vAlign w:val="center"/>
          </w:tcPr>
          <w:p w:rsidR="00D34FE1" w:rsidRPr="00747A9F" w:rsidRDefault="00D34FE1" w:rsidP="005D7283">
            <w:pPr>
              <w:spacing w:line="360" w:lineRule="auto"/>
              <w:jc w:val="center"/>
              <w:rPr>
                <w:szCs w:val="21"/>
              </w:rPr>
            </w:pPr>
          </w:p>
        </w:tc>
        <w:tc>
          <w:tcPr>
            <w:tcW w:w="910" w:type="pct"/>
            <w:vAlign w:val="center"/>
          </w:tcPr>
          <w:p w:rsidR="00D34FE1" w:rsidRPr="00747A9F" w:rsidRDefault="00D34FE1" w:rsidP="005D7283">
            <w:pPr>
              <w:spacing w:line="360" w:lineRule="auto"/>
              <w:jc w:val="center"/>
              <w:rPr>
                <w:szCs w:val="21"/>
              </w:rPr>
            </w:pPr>
          </w:p>
        </w:tc>
        <w:tc>
          <w:tcPr>
            <w:tcW w:w="910" w:type="pct"/>
          </w:tcPr>
          <w:p w:rsidR="00D34FE1" w:rsidRPr="00747A9F" w:rsidRDefault="00D34FE1" w:rsidP="005D7283">
            <w:pPr>
              <w:spacing w:line="360" w:lineRule="auto"/>
              <w:jc w:val="center"/>
              <w:rPr>
                <w:szCs w:val="21"/>
              </w:rPr>
            </w:pPr>
          </w:p>
        </w:tc>
      </w:tr>
      <w:tr w:rsidR="00D34FE1" w:rsidRPr="00747A9F" w:rsidTr="00382239">
        <w:trPr>
          <w:trHeight w:val="415"/>
        </w:trPr>
        <w:tc>
          <w:tcPr>
            <w:tcW w:w="1109" w:type="pct"/>
            <w:noWrap/>
            <w:vAlign w:val="center"/>
          </w:tcPr>
          <w:p w:rsidR="00D34FE1" w:rsidRPr="00747A9F" w:rsidRDefault="00D34FE1" w:rsidP="005D7283">
            <w:pPr>
              <w:spacing w:line="360" w:lineRule="auto"/>
              <w:jc w:val="center"/>
              <w:rPr>
                <w:szCs w:val="21"/>
              </w:rPr>
            </w:pPr>
            <w:r w:rsidRPr="00747A9F">
              <w:rPr>
                <w:rFonts w:hint="eastAsia"/>
                <w:szCs w:val="21"/>
              </w:rPr>
              <w:t>净</w:t>
            </w:r>
            <w:r w:rsidRPr="00747A9F">
              <w:rPr>
                <w:szCs w:val="21"/>
              </w:rPr>
              <w:t xml:space="preserve"> </w:t>
            </w:r>
            <w:r w:rsidRPr="00747A9F">
              <w:rPr>
                <w:rFonts w:hint="eastAsia"/>
                <w:szCs w:val="21"/>
              </w:rPr>
              <w:t>资</w:t>
            </w:r>
            <w:r w:rsidRPr="00747A9F">
              <w:rPr>
                <w:szCs w:val="21"/>
              </w:rPr>
              <w:t xml:space="preserve"> </w:t>
            </w:r>
            <w:r w:rsidRPr="00747A9F">
              <w:rPr>
                <w:rFonts w:hint="eastAsia"/>
                <w:szCs w:val="21"/>
              </w:rPr>
              <w:t>产</w:t>
            </w:r>
          </w:p>
        </w:tc>
        <w:tc>
          <w:tcPr>
            <w:tcW w:w="649" w:type="pct"/>
            <w:noWrap/>
            <w:vAlign w:val="center"/>
          </w:tcPr>
          <w:p w:rsidR="00D34FE1" w:rsidRPr="00747A9F" w:rsidRDefault="00D34FE1" w:rsidP="005D7283">
            <w:pPr>
              <w:spacing w:line="360" w:lineRule="auto"/>
              <w:jc w:val="center"/>
              <w:rPr>
                <w:szCs w:val="21"/>
              </w:rPr>
            </w:pPr>
          </w:p>
        </w:tc>
        <w:tc>
          <w:tcPr>
            <w:tcW w:w="715" w:type="pct"/>
            <w:noWrap/>
            <w:vAlign w:val="center"/>
          </w:tcPr>
          <w:p w:rsidR="00D34FE1" w:rsidRPr="00747A9F" w:rsidRDefault="00D34FE1" w:rsidP="005D7283">
            <w:pPr>
              <w:spacing w:line="360" w:lineRule="auto"/>
              <w:jc w:val="center"/>
              <w:rPr>
                <w:szCs w:val="21"/>
              </w:rPr>
            </w:pPr>
          </w:p>
        </w:tc>
        <w:tc>
          <w:tcPr>
            <w:tcW w:w="707" w:type="pct"/>
            <w:vAlign w:val="center"/>
          </w:tcPr>
          <w:p w:rsidR="00D34FE1" w:rsidRPr="00747A9F" w:rsidRDefault="00D34FE1" w:rsidP="005D7283">
            <w:pPr>
              <w:spacing w:line="360" w:lineRule="auto"/>
              <w:jc w:val="center"/>
              <w:rPr>
                <w:szCs w:val="21"/>
              </w:rPr>
            </w:pPr>
          </w:p>
        </w:tc>
        <w:tc>
          <w:tcPr>
            <w:tcW w:w="910" w:type="pct"/>
            <w:vAlign w:val="center"/>
          </w:tcPr>
          <w:p w:rsidR="00D34FE1" w:rsidRPr="00747A9F" w:rsidRDefault="00D34FE1" w:rsidP="005D7283">
            <w:pPr>
              <w:spacing w:line="360" w:lineRule="auto"/>
              <w:jc w:val="center"/>
              <w:rPr>
                <w:szCs w:val="21"/>
              </w:rPr>
            </w:pPr>
          </w:p>
        </w:tc>
        <w:tc>
          <w:tcPr>
            <w:tcW w:w="910" w:type="pct"/>
          </w:tcPr>
          <w:p w:rsidR="00D34FE1" w:rsidRPr="00747A9F" w:rsidRDefault="00D34FE1" w:rsidP="005D7283">
            <w:pPr>
              <w:spacing w:line="360" w:lineRule="auto"/>
              <w:jc w:val="center"/>
              <w:rPr>
                <w:szCs w:val="21"/>
              </w:rPr>
            </w:pPr>
          </w:p>
        </w:tc>
      </w:tr>
      <w:tr w:rsidR="00D34FE1" w:rsidRPr="00747A9F" w:rsidTr="00382239">
        <w:trPr>
          <w:trHeight w:val="366"/>
        </w:trPr>
        <w:tc>
          <w:tcPr>
            <w:tcW w:w="1109" w:type="pct"/>
            <w:noWrap/>
            <w:vAlign w:val="center"/>
          </w:tcPr>
          <w:p w:rsidR="00D34FE1" w:rsidRPr="00747A9F" w:rsidRDefault="00D34FE1" w:rsidP="005D7283">
            <w:pPr>
              <w:spacing w:line="360" w:lineRule="auto"/>
              <w:jc w:val="center"/>
              <w:rPr>
                <w:szCs w:val="21"/>
              </w:rPr>
            </w:pPr>
            <w:r w:rsidRPr="00747A9F">
              <w:rPr>
                <w:rFonts w:hint="eastAsia"/>
                <w:szCs w:val="21"/>
              </w:rPr>
              <w:t>销售收入</w:t>
            </w:r>
          </w:p>
        </w:tc>
        <w:tc>
          <w:tcPr>
            <w:tcW w:w="649" w:type="pct"/>
            <w:noWrap/>
            <w:vAlign w:val="center"/>
          </w:tcPr>
          <w:p w:rsidR="00D34FE1" w:rsidRPr="00747A9F" w:rsidRDefault="00D34FE1" w:rsidP="005D7283">
            <w:pPr>
              <w:spacing w:line="360" w:lineRule="auto"/>
              <w:jc w:val="center"/>
              <w:rPr>
                <w:szCs w:val="21"/>
              </w:rPr>
            </w:pPr>
          </w:p>
        </w:tc>
        <w:tc>
          <w:tcPr>
            <w:tcW w:w="715" w:type="pct"/>
            <w:noWrap/>
            <w:vAlign w:val="center"/>
          </w:tcPr>
          <w:p w:rsidR="00D34FE1" w:rsidRPr="00747A9F" w:rsidRDefault="00D34FE1" w:rsidP="005D7283">
            <w:pPr>
              <w:spacing w:line="360" w:lineRule="auto"/>
              <w:jc w:val="center"/>
              <w:rPr>
                <w:szCs w:val="21"/>
              </w:rPr>
            </w:pPr>
          </w:p>
        </w:tc>
        <w:tc>
          <w:tcPr>
            <w:tcW w:w="707" w:type="pct"/>
            <w:vAlign w:val="center"/>
          </w:tcPr>
          <w:p w:rsidR="00D34FE1" w:rsidRPr="00747A9F" w:rsidRDefault="00D34FE1" w:rsidP="005D7283">
            <w:pPr>
              <w:spacing w:line="360" w:lineRule="auto"/>
              <w:jc w:val="center"/>
              <w:rPr>
                <w:szCs w:val="21"/>
              </w:rPr>
            </w:pPr>
          </w:p>
        </w:tc>
        <w:tc>
          <w:tcPr>
            <w:tcW w:w="910" w:type="pct"/>
            <w:vAlign w:val="center"/>
          </w:tcPr>
          <w:p w:rsidR="00D34FE1" w:rsidRPr="00747A9F" w:rsidRDefault="00D34FE1" w:rsidP="005D7283">
            <w:pPr>
              <w:spacing w:line="360" w:lineRule="auto"/>
              <w:jc w:val="center"/>
              <w:rPr>
                <w:szCs w:val="21"/>
              </w:rPr>
            </w:pPr>
          </w:p>
        </w:tc>
        <w:tc>
          <w:tcPr>
            <w:tcW w:w="910" w:type="pct"/>
          </w:tcPr>
          <w:p w:rsidR="00D34FE1" w:rsidRPr="00747A9F" w:rsidRDefault="00D34FE1" w:rsidP="005D7283">
            <w:pPr>
              <w:spacing w:line="360" w:lineRule="auto"/>
              <w:jc w:val="center"/>
              <w:rPr>
                <w:szCs w:val="21"/>
              </w:rPr>
            </w:pPr>
          </w:p>
        </w:tc>
      </w:tr>
      <w:tr w:rsidR="00D34FE1" w:rsidRPr="00747A9F" w:rsidTr="00382239">
        <w:trPr>
          <w:trHeight w:val="444"/>
        </w:trPr>
        <w:tc>
          <w:tcPr>
            <w:tcW w:w="1109" w:type="pct"/>
            <w:noWrap/>
            <w:vAlign w:val="center"/>
          </w:tcPr>
          <w:p w:rsidR="00D34FE1" w:rsidRPr="00747A9F" w:rsidRDefault="00D34FE1" w:rsidP="005D7283">
            <w:pPr>
              <w:spacing w:line="360" w:lineRule="auto"/>
              <w:jc w:val="center"/>
              <w:rPr>
                <w:szCs w:val="21"/>
              </w:rPr>
            </w:pPr>
            <w:r w:rsidRPr="00747A9F">
              <w:rPr>
                <w:rFonts w:hint="eastAsia"/>
                <w:szCs w:val="21"/>
              </w:rPr>
              <w:t>毛</w:t>
            </w:r>
            <w:r w:rsidRPr="00747A9F">
              <w:rPr>
                <w:szCs w:val="21"/>
              </w:rPr>
              <w:t xml:space="preserve"> </w:t>
            </w:r>
            <w:r w:rsidRPr="00747A9F">
              <w:rPr>
                <w:rFonts w:hint="eastAsia"/>
                <w:szCs w:val="21"/>
              </w:rPr>
              <w:t>利</w:t>
            </w:r>
            <w:r w:rsidRPr="00747A9F">
              <w:rPr>
                <w:szCs w:val="21"/>
              </w:rPr>
              <w:t xml:space="preserve"> </w:t>
            </w:r>
            <w:r w:rsidRPr="00747A9F">
              <w:rPr>
                <w:rFonts w:hint="eastAsia"/>
                <w:szCs w:val="21"/>
              </w:rPr>
              <w:t>率</w:t>
            </w:r>
          </w:p>
        </w:tc>
        <w:tc>
          <w:tcPr>
            <w:tcW w:w="649" w:type="pct"/>
            <w:noWrap/>
            <w:vAlign w:val="center"/>
          </w:tcPr>
          <w:p w:rsidR="00D34FE1" w:rsidRPr="00747A9F" w:rsidRDefault="00D34FE1" w:rsidP="005D7283">
            <w:pPr>
              <w:spacing w:line="360" w:lineRule="auto"/>
              <w:jc w:val="center"/>
              <w:rPr>
                <w:szCs w:val="21"/>
              </w:rPr>
            </w:pPr>
          </w:p>
        </w:tc>
        <w:tc>
          <w:tcPr>
            <w:tcW w:w="715" w:type="pct"/>
            <w:noWrap/>
            <w:vAlign w:val="center"/>
          </w:tcPr>
          <w:p w:rsidR="00D34FE1" w:rsidRPr="00747A9F" w:rsidRDefault="00D34FE1" w:rsidP="005D7283">
            <w:pPr>
              <w:spacing w:line="360" w:lineRule="auto"/>
              <w:jc w:val="center"/>
              <w:rPr>
                <w:szCs w:val="21"/>
              </w:rPr>
            </w:pPr>
          </w:p>
        </w:tc>
        <w:tc>
          <w:tcPr>
            <w:tcW w:w="707" w:type="pct"/>
            <w:vAlign w:val="center"/>
          </w:tcPr>
          <w:p w:rsidR="00D34FE1" w:rsidRPr="00747A9F" w:rsidRDefault="00D34FE1" w:rsidP="005D7283">
            <w:pPr>
              <w:spacing w:line="360" w:lineRule="auto"/>
              <w:jc w:val="center"/>
              <w:rPr>
                <w:szCs w:val="21"/>
              </w:rPr>
            </w:pPr>
          </w:p>
        </w:tc>
        <w:tc>
          <w:tcPr>
            <w:tcW w:w="910" w:type="pct"/>
            <w:vAlign w:val="center"/>
          </w:tcPr>
          <w:p w:rsidR="00D34FE1" w:rsidRPr="00747A9F" w:rsidRDefault="00D34FE1" w:rsidP="005D7283">
            <w:pPr>
              <w:spacing w:line="360" w:lineRule="auto"/>
              <w:jc w:val="center"/>
              <w:rPr>
                <w:szCs w:val="21"/>
              </w:rPr>
            </w:pPr>
          </w:p>
        </w:tc>
        <w:tc>
          <w:tcPr>
            <w:tcW w:w="910" w:type="pct"/>
          </w:tcPr>
          <w:p w:rsidR="00D34FE1" w:rsidRPr="00747A9F" w:rsidRDefault="00D34FE1" w:rsidP="005D7283">
            <w:pPr>
              <w:spacing w:line="360" w:lineRule="auto"/>
              <w:jc w:val="center"/>
              <w:rPr>
                <w:szCs w:val="21"/>
              </w:rPr>
            </w:pPr>
          </w:p>
        </w:tc>
      </w:tr>
      <w:tr w:rsidR="00D34FE1" w:rsidRPr="00747A9F" w:rsidTr="00382239">
        <w:trPr>
          <w:trHeight w:val="394"/>
        </w:trPr>
        <w:tc>
          <w:tcPr>
            <w:tcW w:w="1109" w:type="pct"/>
            <w:noWrap/>
            <w:vAlign w:val="center"/>
          </w:tcPr>
          <w:p w:rsidR="00D34FE1" w:rsidRPr="00747A9F" w:rsidRDefault="00D34FE1" w:rsidP="005D7283">
            <w:pPr>
              <w:spacing w:line="360" w:lineRule="auto"/>
              <w:jc w:val="center"/>
              <w:rPr>
                <w:szCs w:val="21"/>
              </w:rPr>
            </w:pPr>
            <w:r w:rsidRPr="00747A9F">
              <w:rPr>
                <w:rFonts w:hint="eastAsia"/>
                <w:szCs w:val="21"/>
              </w:rPr>
              <w:t>利润总额</w:t>
            </w:r>
          </w:p>
        </w:tc>
        <w:tc>
          <w:tcPr>
            <w:tcW w:w="649" w:type="pct"/>
            <w:noWrap/>
            <w:vAlign w:val="center"/>
          </w:tcPr>
          <w:p w:rsidR="00D34FE1" w:rsidRPr="00747A9F" w:rsidRDefault="00D34FE1" w:rsidP="005D7283">
            <w:pPr>
              <w:spacing w:line="360" w:lineRule="auto"/>
              <w:jc w:val="center"/>
              <w:rPr>
                <w:szCs w:val="21"/>
              </w:rPr>
            </w:pPr>
          </w:p>
        </w:tc>
        <w:tc>
          <w:tcPr>
            <w:tcW w:w="715" w:type="pct"/>
            <w:noWrap/>
            <w:vAlign w:val="center"/>
          </w:tcPr>
          <w:p w:rsidR="00D34FE1" w:rsidRPr="00747A9F" w:rsidRDefault="00D34FE1" w:rsidP="005D7283">
            <w:pPr>
              <w:spacing w:line="360" w:lineRule="auto"/>
              <w:jc w:val="center"/>
              <w:rPr>
                <w:szCs w:val="21"/>
              </w:rPr>
            </w:pPr>
          </w:p>
        </w:tc>
        <w:tc>
          <w:tcPr>
            <w:tcW w:w="707" w:type="pct"/>
            <w:vAlign w:val="center"/>
          </w:tcPr>
          <w:p w:rsidR="00D34FE1" w:rsidRPr="00747A9F" w:rsidRDefault="00D34FE1" w:rsidP="005D7283">
            <w:pPr>
              <w:spacing w:line="360" w:lineRule="auto"/>
              <w:jc w:val="center"/>
              <w:rPr>
                <w:szCs w:val="21"/>
              </w:rPr>
            </w:pPr>
          </w:p>
        </w:tc>
        <w:tc>
          <w:tcPr>
            <w:tcW w:w="910" w:type="pct"/>
            <w:vAlign w:val="center"/>
          </w:tcPr>
          <w:p w:rsidR="00D34FE1" w:rsidRPr="00747A9F" w:rsidRDefault="00D34FE1" w:rsidP="005D7283">
            <w:pPr>
              <w:spacing w:line="360" w:lineRule="auto"/>
              <w:jc w:val="center"/>
              <w:rPr>
                <w:szCs w:val="21"/>
              </w:rPr>
            </w:pPr>
          </w:p>
        </w:tc>
        <w:tc>
          <w:tcPr>
            <w:tcW w:w="910" w:type="pct"/>
          </w:tcPr>
          <w:p w:rsidR="00D34FE1" w:rsidRPr="00747A9F" w:rsidRDefault="00D34FE1" w:rsidP="005D7283">
            <w:pPr>
              <w:spacing w:line="360" w:lineRule="auto"/>
              <w:jc w:val="center"/>
              <w:rPr>
                <w:szCs w:val="21"/>
              </w:rPr>
            </w:pPr>
          </w:p>
        </w:tc>
      </w:tr>
      <w:tr w:rsidR="00D34FE1" w:rsidRPr="00747A9F" w:rsidTr="00382239">
        <w:trPr>
          <w:trHeight w:val="472"/>
        </w:trPr>
        <w:tc>
          <w:tcPr>
            <w:tcW w:w="1109" w:type="pct"/>
            <w:noWrap/>
            <w:vAlign w:val="center"/>
          </w:tcPr>
          <w:p w:rsidR="00D34FE1" w:rsidRPr="00747A9F" w:rsidRDefault="00D34FE1" w:rsidP="005D7283">
            <w:pPr>
              <w:spacing w:line="360" w:lineRule="auto"/>
              <w:jc w:val="center"/>
              <w:rPr>
                <w:szCs w:val="21"/>
              </w:rPr>
            </w:pPr>
            <w:r w:rsidRPr="00747A9F">
              <w:rPr>
                <w:rFonts w:hint="eastAsia"/>
                <w:szCs w:val="21"/>
              </w:rPr>
              <w:t>净</w:t>
            </w:r>
            <w:r w:rsidRPr="00747A9F">
              <w:rPr>
                <w:szCs w:val="21"/>
              </w:rPr>
              <w:t xml:space="preserve"> </w:t>
            </w:r>
            <w:r w:rsidRPr="00747A9F">
              <w:rPr>
                <w:rFonts w:hint="eastAsia"/>
                <w:szCs w:val="21"/>
              </w:rPr>
              <w:t>利</w:t>
            </w:r>
            <w:r w:rsidRPr="00747A9F">
              <w:rPr>
                <w:szCs w:val="21"/>
              </w:rPr>
              <w:t xml:space="preserve"> </w:t>
            </w:r>
            <w:r w:rsidRPr="00747A9F">
              <w:rPr>
                <w:rFonts w:hint="eastAsia"/>
                <w:szCs w:val="21"/>
              </w:rPr>
              <w:t>润</w:t>
            </w:r>
          </w:p>
        </w:tc>
        <w:tc>
          <w:tcPr>
            <w:tcW w:w="649" w:type="pct"/>
            <w:noWrap/>
            <w:vAlign w:val="center"/>
          </w:tcPr>
          <w:p w:rsidR="00D34FE1" w:rsidRPr="00747A9F" w:rsidRDefault="00D34FE1" w:rsidP="005D7283">
            <w:pPr>
              <w:spacing w:line="360" w:lineRule="auto"/>
              <w:jc w:val="center"/>
              <w:rPr>
                <w:szCs w:val="21"/>
              </w:rPr>
            </w:pPr>
          </w:p>
        </w:tc>
        <w:tc>
          <w:tcPr>
            <w:tcW w:w="715" w:type="pct"/>
            <w:noWrap/>
            <w:vAlign w:val="center"/>
          </w:tcPr>
          <w:p w:rsidR="00D34FE1" w:rsidRPr="00747A9F" w:rsidRDefault="00D34FE1" w:rsidP="005D7283">
            <w:pPr>
              <w:spacing w:line="360" w:lineRule="auto"/>
              <w:jc w:val="center"/>
              <w:rPr>
                <w:szCs w:val="21"/>
              </w:rPr>
            </w:pPr>
          </w:p>
        </w:tc>
        <w:tc>
          <w:tcPr>
            <w:tcW w:w="707" w:type="pct"/>
            <w:vAlign w:val="center"/>
          </w:tcPr>
          <w:p w:rsidR="00D34FE1" w:rsidRPr="00747A9F" w:rsidRDefault="00D34FE1" w:rsidP="005D7283">
            <w:pPr>
              <w:spacing w:line="360" w:lineRule="auto"/>
              <w:jc w:val="center"/>
              <w:rPr>
                <w:szCs w:val="21"/>
              </w:rPr>
            </w:pPr>
          </w:p>
        </w:tc>
        <w:tc>
          <w:tcPr>
            <w:tcW w:w="910" w:type="pct"/>
            <w:vAlign w:val="center"/>
          </w:tcPr>
          <w:p w:rsidR="00D34FE1" w:rsidRPr="00747A9F" w:rsidRDefault="00D34FE1" w:rsidP="005D7283">
            <w:pPr>
              <w:spacing w:line="360" w:lineRule="auto"/>
              <w:jc w:val="center"/>
              <w:rPr>
                <w:szCs w:val="21"/>
              </w:rPr>
            </w:pPr>
          </w:p>
        </w:tc>
        <w:tc>
          <w:tcPr>
            <w:tcW w:w="910" w:type="pct"/>
          </w:tcPr>
          <w:p w:rsidR="00D34FE1" w:rsidRPr="00747A9F" w:rsidRDefault="00D34FE1" w:rsidP="005D7283">
            <w:pPr>
              <w:spacing w:line="360" w:lineRule="auto"/>
              <w:jc w:val="center"/>
              <w:rPr>
                <w:szCs w:val="21"/>
              </w:rPr>
            </w:pPr>
          </w:p>
        </w:tc>
      </w:tr>
    </w:tbl>
    <w:p w:rsidR="00D34FE1" w:rsidRDefault="00D34FE1" w:rsidP="002A4CCB">
      <w:pPr>
        <w:spacing w:line="360" w:lineRule="auto"/>
        <w:jc w:val="center"/>
        <w:rPr>
          <w:rFonts w:ascii="宋体"/>
          <w:b/>
          <w:kern w:val="0"/>
        </w:rPr>
      </w:pPr>
    </w:p>
    <w:p w:rsidR="00D34FE1" w:rsidRDefault="00D34FE1" w:rsidP="002A4CCB">
      <w:pPr>
        <w:spacing w:line="360" w:lineRule="auto"/>
        <w:jc w:val="center"/>
        <w:rPr>
          <w:rFonts w:ascii="宋体"/>
          <w:b/>
          <w:kern w:val="0"/>
        </w:rPr>
      </w:pPr>
      <w:r>
        <w:rPr>
          <w:rFonts w:ascii="宋体" w:hAnsi="宋体" w:hint="eastAsia"/>
          <w:b/>
          <w:kern w:val="0"/>
        </w:rPr>
        <w:t>项目现金流量估算表</w:t>
      </w:r>
    </w:p>
    <w:p w:rsidR="00D34FE1" w:rsidRDefault="00D34FE1" w:rsidP="000A6CD5">
      <w:pPr>
        <w:jc w:val="right"/>
      </w:pPr>
      <w:r>
        <w:rPr>
          <w:b/>
          <w:kern w:val="0"/>
        </w:rPr>
        <w:t xml:space="preserve">                                    </w:t>
      </w:r>
      <w:r>
        <w:rPr>
          <w:kern w:val="0"/>
        </w:rPr>
        <w:t xml:space="preserve"> </w:t>
      </w:r>
      <w:r>
        <w:rPr>
          <w:rFonts w:hint="eastAsia"/>
          <w:kern w:val="0"/>
        </w:rPr>
        <w:t>单位：万元</w:t>
      </w:r>
    </w:p>
    <w:tbl>
      <w:tblPr>
        <w:tblW w:w="8207" w:type="dxa"/>
        <w:jc w:val="center"/>
        <w:tblLayout w:type="fixed"/>
        <w:tblCellMar>
          <w:left w:w="0" w:type="dxa"/>
          <w:right w:w="0" w:type="dxa"/>
        </w:tblCellMar>
        <w:tblLook w:val="0000" w:firstRow="0" w:lastRow="0" w:firstColumn="0" w:lastColumn="0" w:noHBand="0" w:noVBand="0"/>
      </w:tblPr>
      <w:tblGrid>
        <w:gridCol w:w="2693"/>
        <w:gridCol w:w="1102"/>
        <w:gridCol w:w="1103"/>
        <w:gridCol w:w="1103"/>
        <w:gridCol w:w="1103"/>
        <w:gridCol w:w="1103"/>
      </w:tblGrid>
      <w:tr w:rsidR="00D34FE1" w:rsidRPr="00747A9F" w:rsidTr="005D7283">
        <w:trPr>
          <w:trHeight w:val="319"/>
          <w:jc w:val="center"/>
        </w:trPr>
        <w:tc>
          <w:tcPr>
            <w:tcW w:w="2693" w:type="dxa"/>
            <w:tcBorders>
              <w:top w:val="single" w:sz="4" w:space="0" w:color="auto"/>
              <w:left w:val="single" w:sz="4" w:space="0" w:color="auto"/>
              <w:bottom w:val="single" w:sz="4" w:space="0" w:color="auto"/>
              <w:right w:val="single" w:sz="4" w:space="0" w:color="auto"/>
            </w:tcBorders>
            <w:vAlign w:val="center"/>
          </w:tcPr>
          <w:p w:rsidR="00D34FE1" w:rsidRDefault="00D34FE1" w:rsidP="005D7283">
            <w:pPr>
              <w:pStyle w:val="aa"/>
              <w:spacing w:line="360" w:lineRule="auto"/>
              <w:jc w:val="center"/>
              <w:rPr>
                <w:rFonts w:hAnsi="宋体"/>
              </w:rPr>
            </w:pPr>
            <w:r>
              <w:rPr>
                <w:rFonts w:hAnsi="宋体" w:hint="eastAsia"/>
              </w:rPr>
              <w:t>项</w:t>
            </w:r>
            <w:r>
              <w:rPr>
                <w:rFonts w:hAnsi="宋体"/>
              </w:rPr>
              <w:t xml:space="preserve"> </w:t>
            </w:r>
            <w:r>
              <w:rPr>
                <w:rFonts w:hAnsi="宋体" w:hint="eastAsia"/>
              </w:rPr>
              <w:t>目</w:t>
            </w:r>
          </w:p>
        </w:tc>
        <w:tc>
          <w:tcPr>
            <w:tcW w:w="1102" w:type="dxa"/>
            <w:tcBorders>
              <w:top w:val="single" w:sz="4" w:space="0" w:color="auto"/>
              <w:left w:val="nil"/>
              <w:bottom w:val="single" w:sz="4" w:space="0" w:color="auto"/>
              <w:right w:val="single" w:sz="4" w:space="0" w:color="auto"/>
            </w:tcBorders>
            <w:vAlign w:val="center"/>
          </w:tcPr>
          <w:p w:rsidR="00D34FE1" w:rsidRDefault="00D34FE1" w:rsidP="005D7283">
            <w:pPr>
              <w:pStyle w:val="aa"/>
              <w:jc w:val="center"/>
              <w:rPr>
                <w:rFonts w:hAnsi="宋体"/>
              </w:rPr>
            </w:pPr>
            <w:r>
              <w:rPr>
                <w:rFonts w:hAnsi="宋体"/>
              </w:rPr>
              <w:t>2005</w:t>
            </w:r>
          </w:p>
        </w:tc>
        <w:tc>
          <w:tcPr>
            <w:tcW w:w="1103" w:type="dxa"/>
            <w:tcBorders>
              <w:top w:val="single" w:sz="4" w:space="0" w:color="auto"/>
              <w:left w:val="nil"/>
              <w:bottom w:val="single" w:sz="4" w:space="0" w:color="auto"/>
              <w:right w:val="single" w:sz="4" w:space="0" w:color="auto"/>
            </w:tcBorders>
            <w:vAlign w:val="center"/>
          </w:tcPr>
          <w:p w:rsidR="00D34FE1" w:rsidRDefault="00D34FE1" w:rsidP="005D7283">
            <w:pPr>
              <w:pStyle w:val="aa"/>
              <w:jc w:val="center"/>
              <w:rPr>
                <w:rFonts w:hAnsi="宋体"/>
              </w:rPr>
            </w:pPr>
            <w:r>
              <w:rPr>
                <w:rFonts w:hAnsi="宋体"/>
              </w:rPr>
              <w:t>2006</w:t>
            </w:r>
          </w:p>
        </w:tc>
        <w:tc>
          <w:tcPr>
            <w:tcW w:w="1103" w:type="dxa"/>
            <w:tcBorders>
              <w:top w:val="single" w:sz="4" w:space="0" w:color="auto"/>
              <w:left w:val="nil"/>
              <w:bottom w:val="single" w:sz="4" w:space="0" w:color="auto"/>
              <w:right w:val="single" w:sz="4" w:space="0" w:color="auto"/>
            </w:tcBorders>
            <w:vAlign w:val="center"/>
          </w:tcPr>
          <w:p w:rsidR="00D34FE1" w:rsidRDefault="00D34FE1" w:rsidP="005D7283">
            <w:pPr>
              <w:pStyle w:val="aa"/>
              <w:jc w:val="center"/>
              <w:rPr>
                <w:rFonts w:hAnsi="宋体"/>
              </w:rPr>
            </w:pPr>
            <w:r>
              <w:rPr>
                <w:rFonts w:hAnsi="宋体"/>
              </w:rPr>
              <w:t>2007</w:t>
            </w:r>
          </w:p>
        </w:tc>
        <w:tc>
          <w:tcPr>
            <w:tcW w:w="1103" w:type="dxa"/>
            <w:tcBorders>
              <w:top w:val="single" w:sz="4" w:space="0" w:color="auto"/>
              <w:left w:val="nil"/>
              <w:bottom w:val="single" w:sz="4" w:space="0" w:color="auto"/>
              <w:right w:val="single" w:sz="8" w:space="0" w:color="auto"/>
            </w:tcBorders>
            <w:vAlign w:val="center"/>
          </w:tcPr>
          <w:p w:rsidR="00D34FE1" w:rsidRDefault="00D34FE1" w:rsidP="005D7283">
            <w:pPr>
              <w:pStyle w:val="aa"/>
              <w:jc w:val="center"/>
              <w:rPr>
                <w:rFonts w:hAnsi="宋体"/>
              </w:rPr>
            </w:pPr>
            <w:r>
              <w:rPr>
                <w:rFonts w:hAnsi="宋体"/>
              </w:rPr>
              <w:t>2008</w:t>
            </w:r>
          </w:p>
        </w:tc>
        <w:tc>
          <w:tcPr>
            <w:tcW w:w="1103" w:type="dxa"/>
            <w:tcBorders>
              <w:top w:val="single" w:sz="4" w:space="0" w:color="auto"/>
              <w:left w:val="nil"/>
              <w:bottom w:val="single" w:sz="4" w:space="0" w:color="auto"/>
              <w:right w:val="single" w:sz="4" w:space="0" w:color="auto"/>
            </w:tcBorders>
            <w:vAlign w:val="center"/>
          </w:tcPr>
          <w:p w:rsidR="00D34FE1" w:rsidRDefault="00D34FE1" w:rsidP="005D7283">
            <w:pPr>
              <w:pStyle w:val="aa"/>
              <w:jc w:val="center"/>
              <w:rPr>
                <w:rFonts w:hAnsi="宋体"/>
              </w:rPr>
            </w:pPr>
            <w:r>
              <w:rPr>
                <w:rFonts w:hAnsi="宋体"/>
              </w:rPr>
              <w:t>2009</w:t>
            </w:r>
          </w:p>
        </w:tc>
      </w:tr>
      <w:tr w:rsidR="00D34FE1" w:rsidRPr="00747A9F" w:rsidTr="005D7283">
        <w:trPr>
          <w:trHeight w:val="319"/>
          <w:jc w:val="center"/>
        </w:trPr>
        <w:tc>
          <w:tcPr>
            <w:tcW w:w="2693" w:type="dxa"/>
            <w:tcBorders>
              <w:top w:val="single" w:sz="4" w:space="0" w:color="auto"/>
              <w:left w:val="single" w:sz="4" w:space="0" w:color="auto"/>
              <w:bottom w:val="single" w:sz="4" w:space="0" w:color="auto"/>
              <w:right w:val="single" w:sz="4" w:space="0" w:color="auto"/>
            </w:tcBorders>
            <w:vAlign w:val="bottom"/>
          </w:tcPr>
          <w:p w:rsidR="00D34FE1" w:rsidRDefault="00D34FE1" w:rsidP="005D7283">
            <w:pPr>
              <w:pStyle w:val="aa"/>
              <w:spacing w:line="360" w:lineRule="auto"/>
              <w:rPr>
                <w:rFonts w:hAnsi="宋体"/>
              </w:rPr>
            </w:pPr>
            <w:r>
              <w:rPr>
                <w:rFonts w:hAnsi="宋体" w:hint="eastAsia"/>
              </w:rPr>
              <w:t>一、现金流入</w:t>
            </w:r>
          </w:p>
        </w:tc>
        <w:tc>
          <w:tcPr>
            <w:tcW w:w="1102"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8"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r>
      <w:tr w:rsidR="00D34FE1" w:rsidRPr="00747A9F" w:rsidTr="005D7283">
        <w:trPr>
          <w:trHeight w:val="319"/>
          <w:jc w:val="center"/>
        </w:trPr>
        <w:tc>
          <w:tcPr>
            <w:tcW w:w="2693" w:type="dxa"/>
            <w:tcBorders>
              <w:top w:val="single" w:sz="4" w:space="0" w:color="auto"/>
              <w:left w:val="single" w:sz="4" w:space="0" w:color="auto"/>
              <w:bottom w:val="single" w:sz="4" w:space="0" w:color="auto"/>
              <w:right w:val="single" w:sz="4" w:space="0" w:color="auto"/>
            </w:tcBorders>
            <w:vAlign w:val="bottom"/>
          </w:tcPr>
          <w:p w:rsidR="00D34FE1" w:rsidRDefault="00D34FE1" w:rsidP="00671380">
            <w:pPr>
              <w:pStyle w:val="aa"/>
              <w:spacing w:line="360" w:lineRule="auto"/>
              <w:ind w:firstLineChars="100" w:firstLine="210"/>
              <w:rPr>
                <w:rFonts w:hAnsi="宋体"/>
              </w:rPr>
            </w:pPr>
            <w:r>
              <w:rPr>
                <w:rFonts w:hAnsi="宋体" w:hint="eastAsia"/>
              </w:rPr>
              <w:t>产品销售收入</w:t>
            </w:r>
          </w:p>
        </w:tc>
        <w:tc>
          <w:tcPr>
            <w:tcW w:w="1102"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8"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r>
      <w:tr w:rsidR="00D34FE1" w:rsidRPr="00747A9F" w:rsidTr="005D7283">
        <w:trPr>
          <w:trHeight w:val="319"/>
          <w:jc w:val="center"/>
        </w:trPr>
        <w:tc>
          <w:tcPr>
            <w:tcW w:w="2693" w:type="dxa"/>
            <w:tcBorders>
              <w:top w:val="single" w:sz="4" w:space="0" w:color="auto"/>
              <w:left w:val="single" w:sz="4" w:space="0" w:color="auto"/>
              <w:bottom w:val="single" w:sz="4" w:space="0" w:color="auto"/>
              <w:right w:val="single" w:sz="4" w:space="0" w:color="auto"/>
            </w:tcBorders>
            <w:vAlign w:val="bottom"/>
          </w:tcPr>
          <w:p w:rsidR="00D34FE1" w:rsidRDefault="00D34FE1" w:rsidP="00671380">
            <w:pPr>
              <w:pStyle w:val="aa"/>
              <w:spacing w:line="360" w:lineRule="auto"/>
              <w:ind w:firstLineChars="100" w:firstLine="210"/>
              <w:rPr>
                <w:rFonts w:hAnsi="宋体"/>
              </w:rPr>
            </w:pPr>
            <w:r>
              <w:rPr>
                <w:rFonts w:hAnsi="宋体" w:hint="eastAsia"/>
              </w:rPr>
              <w:t>回收固定资产余值</w:t>
            </w:r>
          </w:p>
        </w:tc>
        <w:tc>
          <w:tcPr>
            <w:tcW w:w="1102" w:type="dxa"/>
            <w:tcBorders>
              <w:top w:val="single" w:sz="4" w:space="0" w:color="auto"/>
              <w:left w:val="nil"/>
              <w:bottom w:val="single" w:sz="4" w:space="0" w:color="auto"/>
              <w:right w:val="single" w:sz="4" w:space="0" w:color="auto"/>
            </w:tcBorders>
            <w:vAlign w:val="center"/>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4" w:space="0" w:color="auto"/>
            </w:tcBorders>
            <w:vAlign w:val="center"/>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4" w:space="0" w:color="auto"/>
            </w:tcBorders>
            <w:vAlign w:val="center"/>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8" w:space="0" w:color="auto"/>
            </w:tcBorders>
            <w:vAlign w:val="center"/>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4" w:space="0" w:color="auto"/>
            </w:tcBorders>
            <w:vAlign w:val="center"/>
          </w:tcPr>
          <w:p w:rsidR="00D34FE1" w:rsidRDefault="00D34FE1" w:rsidP="005D7283">
            <w:pPr>
              <w:pStyle w:val="aa"/>
              <w:jc w:val="center"/>
              <w:rPr>
                <w:rFonts w:hAnsi="宋体"/>
                <w:szCs w:val="21"/>
              </w:rPr>
            </w:pPr>
          </w:p>
        </w:tc>
      </w:tr>
      <w:tr w:rsidR="00D34FE1" w:rsidRPr="00747A9F" w:rsidTr="005D7283">
        <w:trPr>
          <w:trHeight w:val="319"/>
          <w:jc w:val="center"/>
        </w:trPr>
        <w:tc>
          <w:tcPr>
            <w:tcW w:w="2693" w:type="dxa"/>
            <w:tcBorders>
              <w:top w:val="single" w:sz="4" w:space="0" w:color="auto"/>
              <w:left w:val="single" w:sz="4" w:space="0" w:color="auto"/>
              <w:bottom w:val="single" w:sz="4" w:space="0" w:color="auto"/>
              <w:right w:val="single" w:sz="4" w:space="0" w:color="auto"/>
            </w:tcBorders>
            <w:vAlign w:val="bottom"/>
          </w:tcPr>
          <w:p w:rsidR="00D34FE1" w:rsidRDefault="00D34FE1" w:rsidP="00671380">
            <w:pPr>
              <w:pStyle w:val="aa"/>
              <w:spacing w:line="360" w:lineRule="auto"/>
              <w:ind w:firstLineChars="100" w:firstLine="210"/>
              <w:rPr>
                <w:rFonts w:hAnsi="宋体"/>
              </w:rPr>
            </w:pPr>
            <w:r>
              <w:rPr>
                <w:rFonts w:hAnsi="宋体" w:hint="eastAsia"/>
              </w:rPr>
              <w:t>回收流动资金</w:t>
            </w:r>
          </w:p>
        </w:tc>
        <w:tc>
          <w:tcPr>
            <w:tcW w:w="1102" w:type="dxa"/>
            <w:tcBorders>
              <w:top w:val="single" w:sz="4" w:space="0" w:color="auto"/>
              <w:left w:val="nil"/>
              <w:bottom w:val="single" w:sz="4" w:space="0" w:color="auto"/>
              <w:right w:val="single" w:sz="4" w:space="0" w:color="auto"/>
            </w:tcBorders>
            <w:vAlign w:val="center"/>
          </w:tcPr>
          <w:p w:rsidR="00D34FE1" w:rsidRDefault="00D34FE1" w:rsidP="005D7283">
            <w:pPr>
              <w:pStyle w:val="aa"/>
              <w:spacing w:line="360" w:lineRule="auto"/>
              <w:jc w:val="center"/>
              <w:rPr>
                <w:rFonts w:hAnsi="宋体"/>
              </w:rPr>
            </w:pPr>
          </w:p>
        </w:tc>
        <w:tc>
          <w:tcPr>
            <w:tcW w:w="1103" w:type="dxa"/>
            <w:tcBorders>
              <w:top w:val="single" w:sz="4" w:space="0" w:color="auto"/>
              <w:left w:val="nil"/>
              <w:bottom w:val="single" w:sz="4" w:space="0" w:color="auto"/>
              <w:right w:val="single" w:sz="4" w:space="0" w:color="auto"/>
            </w:tcBorders>
            <w:vAlign w:val="center"/>
          </w:tcPr>
          <w:p w:rsidR="00D34FE1" w:rsidRDefault="00D34FE1" w:rsidP="005D7283">
            <w:pPr>
              <w:pStyle w:val="aa"/>
              <w:spacing w:line="360" w:lineRule="auto"/>
              <w:jc w:val="center"/>
              <w:rPr>
                <w:rFonts w:hAnsi="宋体"/>
              </w:rPr>
            </w:pPr>
          </w:p>
        </w:tc>
        <w:tc>
          <w:tcPr>
            <w:tcW w:w="1103" w:type="dxa"/>
            <w:tcBorders>
              <w:top w:val="single" w:sz="4" w:space="0" w:color="auto"/>
              <w:left w:val="nil"/>
              <w:bottom w:val="single" w:sz="4" w:space="0" w:color="auto"/>
              <w:right w:val="single" w:sz="4" w:space="0" w:color="auto"/>
            </w:tcBorders>
            <w:vAlign w:val="center"/>
          </w:tcPr>
          <w:p w:rsidR="00D34FE1" w:rsidRDefault="00D34FE1" w:rsidP="005D7283">
            <w:pPr>
              <w:pStyle w:val="aa"/>
              <w:spacing w:line="360" w:lineRule="auto"/>
              <w:jc w:val="center"/>
              <w:rPr>
                <w:rFonts w:hAnsi="宋体"/>
              </w:rPr>
            </w:pPr>
          </w:p>
        </w:tc>
        <w:tc>
          <w:tcPr>
            <w:tcW w:w="1103" w:type="dxa"/>
            <w:tcBorders>
              <w:top w:val="single" w:sz="4" w:space="0" w:color="auto"/>
              <w:left w:val="nil"/>
              <w:bottom w:val="single" w:sz="4" w:space="0" w:color="auto"/>
              <w:right w:val="single" w:sz="8" w:space="0" w:color="auto"/>
            </w:tcBorders>
            <w:vAlign w:val="center"/>
          </w:tcPr>
          <w:p w:rsidR="00D34FE1" w:rsidRDefault="00D34FE1" w:rsidP="005D7283">
            <w:pPr>
              <w:pStyle w:val="aa"/>
              <w:spacing w:line="360" w:lineRule="auto"/>
              <w:jc w:val="center"/>
              <w:rPr>
                <w:rFonts w:hAnsi="宋体"/>
              </w:rPr>
            </w:pPr>
          </w:p>
        </w:tc>
        <w:tc>
          <w:tcPr>
            <w:tcW w:w="1103" w:type="dxa"/>
            <w:tcBorders>
              <w:top w:val="single" w:sz="4" w:space="0" w:color="auto"/>
              <w:left w:val="nil"/>
              <w:bottom w:val="single" w:sz="4" w:space="0" w:color="auto"/>
              <w:right w:val="single" w:sz="4" w:space="0" w:color="auto"/>
            </w:tcBorders>
            <w:vAlign w:val="center"/>
          </w:tcPr>
          <w:p w:rsidR="00D34FE1" w:rsidRDefault="00D34FE1" w:rsidP="005D7283">
            <w:pPr>
              <w:pStyle w:val="aa"/>
              <w:spacing w:line="360" w:lineRule="auto"/>
              <w:jc w:val="center"/>
              <w:rPr>
                <w:rFonts w:hAnsi="宋体"/>
              </w:rPr>
            </w:pPr>
          </w:p>
        </w:tc>
      </w:tr>
      <w:tr w:rsidR="00D34FE1" w:rsidRPr="00747A9F" w:rsidTr="005D7283">
        <w:trPr>
          <w:trHeight w:val="319"/>
          <w:jc w:val="center"/>
        </w:trPr>
        <w:tc>
          <w:tcPr>
            <w:tcW w:w="2693" w:type="dxa"/>
            <w:tcBorders>
              <w:top w:val="single" w:sz="4" w:space="0" w:color="auto"/>
              <w:left w:val="single" w:sz="4" w:space="0" w:color="auto"/>
              <w:bottom w:val="single" w:sz="4" w:space="0" w:color="auto"/>
              <w:right w:val="single" w:sz="4" w:space="0" w:color="auto"/>
            </w:tcBorders>
            <w:vAlign w:val="bottom"/>
          </w:tcPr>
          <w:p w:rsidR="00D34FE1" w:rsidRDefault="00D34FE1" w:rsidP="005D7283">
            <w:pPr>
              <w:pStyle w:val="aa"/>
              <w:spacing w:line="360" w:lineRule="auto"/>
              <w:rPr>
                <w:rFonts w:hAnsi="宋体"/>
              </w:rPr>
            </w:pPr>
            <w:r>
              <w:rPr>
                <w:rFonts w:hAnsi="宋体" w:hint="eastAsia"/>
              </w:rPr>
              <w:t>二、现金流出</w:t>
            </w:r>
          </w:p>
        </w:tc>
        <w:tc>
          <w:tcPr>
            <w:tcW w:w="1102"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8"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r>
      <w:tr w:rsidR="00D34FE1" w:rsidRPr="00747A9F" w:rsidTr="005D7283">
        <w:trPr>
          <w:trHeight w:val="319"/>
          <w:jc w:val="center"/>
        </w:trPr>
        <w:tc>
          <w:tcPr>
            <w:tcW w:w="2693" w:type="dxa"/>
            <w:tcBorders>
              <w:top w:val="single" w:sz="4" w:space="0" w:color="auto"/>
              <w:left w:val="single" w:sz="4" w:space="0" w:color="auto"/>
              <w:bottom w:val="single" w:sz="4" w:space="0" w:color="auto"/>
              <w:right w:val="single" w:sz="4" w:space="0" w:color="auto"/>
            </w:tcBorders>
            <w:vAlign w:val="bottom"/>
          </w:tcPr>
          <w:p w:rsidR="00D34FE1" w:rsidRDefault="00D34FE1" w:rsidP="00671380">
            <w:pPr>
              <w:pStyle w:val="aa"/>
              <w:spacing w:line="360" w:lineRule="auto"/>
              <w:ind w:firstLineChars="100" w:firstLine="210"/>
              <w:rPr>
                <w:rFonts w:hAnsi="宋体"/>
              </w:rPr>
            </w:pPr>
            <w:r>
              <w:rPr>
                <w:rFonts w:hAnsi="宋体" w:hint="eastAsia"/>
              </w:rPr>
              <w:t>固定资产投资</w:t>
            </w:r>
          </w:p>
        </w:tc>
        <w:tc>
          <w:tcPr>
            <w:tcW w:w="1102"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8"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r>
      <w:tr w:rsidR="00D34FE1" w:rsidRPr="00747A9F" w:rsidTr="005D7283">
        <w:trPr>
          <w:trHeight w:val="319"/>
          <w:jc w:val="center"/>
        </w:trPr>
        <w:tc>
          <w:tcPr>
            <w:tcW w:w="2693" w:type="dxa"/>
            <w:tcBorders>
              <w:top w:val="single" w:sz="4" w:space="0" w:color="auto"/>
              <w:left w:val="single" w:sz="4" w:space="0" w:color="auto"/>
              <w:bottom w:val="single" w:sz="4" w:space="0" w:color="auto"/>
              <w:right w:val="single" w:sz="4" w:space="0" w:color="auto"/>
            </w:tcBorders>
            <w:vAlign w:val="bottom"/>
          </w:tcPr>
          <w:p w:rsidR="00D34FE1" w:rsidRDefault="00D34FE1" w:rsidP="00671380">
            <w:pPr>
              <w:pStyle w:val="aa"/>
              <w:spacing w:line="360" w:lineRule="auto"/>
              <w:ind w:firstLineChars="100" w:firstLine="210"/>
              <w:rPr>
                <w:rFonts w:hAnsi="宋体"/>
              </w:rPr>
            </w:pPr>
            <w:r>
              <w:rPr>
                <w:rFonts w:hAnsi="宋体" w:hint="eastAsia"/>
              </w:rPr>
              <w:t>流动资金</w:t>
            </w:r>
          </w:p>
        </w:tc>
        <w:tc>
          <w:tcPr>
            <w:tcW w:w="1102"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8"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r>
      <w:tr w:rsidR="00D34FE1" w:rsidRPr="00747A9F" w:rsidTr="005D7283">
        <w:trPr>
          <w:trHeight w:val="319"/>
          <w:jc w:val="center"/>
        </w:trPr>
        <w:tc>
          <w:tcPr>
            <w:tcW w:w="2693" w:type="dxa"/>
            <w:tcBorders>
              <w:top w:val="single" w:sz="4" w:space="0" w:color="auto"/>
              <w:left w:val="single" w:sz="4" w:space="0" w:color="auto"/>
              <w:bottom w:val="single" w:sz="4" w:space="0" w:color="auto"/>
              <w:right w:val="single" w:sz="4" w:space="0" w:color="auto"/>
            </w:tcBorders>
            <w:vAlign w:val="bottom"/>
          </w:tcPr>
          <w:p w:rsidR="00D34FE1" w:rsidRDefault="00D34FE1" w:rsidP="00671380">
            <w:pPr>
              <w:pStyle w:val="aa"/>
              <w:spacing w:line="360" w:lineRule="auto"/>
              <w:ind w:firstLineChars="100" w:firstLine="210"/>
              <w:rPr>
                <w:rFonts w:hAnsi="宋体"/>
              </w:rPr>
            </w:pPr>
            <w:r>
              <w:rPr>
                <w:rFonts w:hAnsi="宋体" w:hint="eastAsia"/>
              </w:rPr>
              <w:t>经营成本</w:t>
            </w:r>
          </w:p>
        </w:tc>
        <w:tc>
          <w:tcPr>
            <w:tcW w:w="1102"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8"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r>
      <w:tr w:rsidR="00D34FE1" w:rsidRPr="00747A9F" w:rsidTr="005D7283">
        <w:trPr>
          <w:trHeight w:val="319"/>
          <w:jc w:val="center"/>
        </w:trPr>
        <w:tc>
          <w:tcPr>
            <w:tcW w:w="2693" w:type="dxa"/>
            <w:tcBorders>
              <w:top w:val="single" w:sz="4" w:space="0" w:color="auto"/>
              <w:left w:val="single" w:sz="4" w:space="0" w:color="auto"/>
              <w:bottom w:val="single" w:sz="4" w:space="0" w:color="auto"/>
              <w:right w:val="single" w:sz="4" w:space="0" w:color="auto"/>
            </w:tcBorders>
            <w:vAlign w:val="bottom"/>
          </w:tcPr>
          <w:p w:rsidR="00D34FE1" w:rsidRDefault="00D34FE1" w:rsidP="00671380">
            <w:pPr>
              <w:pStyle w:val="aa"/>
              <w:spacing w:line="360" w:lineRule="auto"/>
              <w:ind w:firstLineChars="100" w:firstLine="210"/>
              <w:rPr>
                <w:rFonts w:hAnsi="宋体"/>
              </w:rPr>
            </w:pPr>
            <w:r>
              <w:rPr>
                <w:rFonts w:hAnsi="宋体" w:hint="eastAsia"/>
              </w:rPr>
              <w:t>应交税金</w:t>
            </w:r>
          </w:p>
        </w:tc>
        <w:tc>
          <w:tcPr>
            <w:tcW w:w="1102"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8"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r>
      <w:tr w:rsidR="00D34FE1" w:rsidRPr="00747A9F" w:rsidTr="005D7283">
        <w:trPr>
          <w:trHeight w:val="319"/>
          <w:jc w:val="center"/>
        </w:trPr>
        <w:tc>
          <w:tcPr>
            <w:tcW w:w="2693" w:type="dxa"/>
            <w:tcBorders>
              <w:top w:val="single" w:sz="4" w:space="0" w:color="auto"/>
              <w:left w:val="single" w:sz="4" w:space="0" w:color="auto"/>
              <w:bottom w:val="single" w:sz="4" w:space="0" w:color="auto"/>
              <w:right w:val="single" w:sz="4" w:space="0" w:color="auto"/>
            </w:tcBorders>
            <w:vAlign w:val="bottom"/>
          </w:tcPr>
          <w:p w:rsidR="00D34FE1" w:rsidRDefault="00D34FE1" w:rsidP="00671380">
            <w:pPr>
              <w:pStyle w:val="aa"/>
              <w:spacing w:line="360" w:lineRule="auto"/>
              <w:ind w:firstLineChars="100" w:firstLine="210"/>
              <w:rPr>
                <w:rFonts w:hAnsi="宋体"/>
              </w:rPr>
            </w:pPr>
            <w:r>
              <w:rPr>
                <w:rFonts w:hAnsi="宋体" w:hint="eastAsia"/>
              </w:rPr>
              <w:t>所得税</w:t>
            </w:r>
          </w:p>
        </w:tc>
        <w:tc>
          <w:tcPr>
            <w:tcW w:w="1102"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8"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r>
      <w:tr w:rsidR="00D34FE1" w:rsidRPr="00747A9F" w:rsidTr="005D7283">
        <w:trPr>
          <w:trHeight w:val="319"/>
          <w:jc w:val="center"/>
        </w:trPr>
        <w:tc>
          <w:tcPr>
            <w:tcW w:w="2693" w:type="dxa"/>
            <w:tcBorders>
              <w:top w:val="single" w:sz="4" w:space="0" w:color="auto"/>
              <w:left w:val="single" w:sz="4" w:space="0" w:color="auto"/>
              <w:bottom w:val="single" w:sz="4" w:space="0" w:color="auto"/>
              <w:right w:val="single" w:sz="4" w:space="0" w:color="auto"/>
            </w:tcBorders>
            <w:vAlign w:val="bottom"/>
          </w:tcPr>
          <w:p w:rsidR="00D34FE1" w:rsidRDefault="00D34FE1" w:rsidP="005D7283">
            <w:pPr>
              <w:pStyle w:val="aa"/>
              <w:spacing w:line="360" w:lineRule="auto"/>
              <w:rPr>
                <w:rFonts w:hAnsi="宋体"/>
                <w:bCs/>
              </w:rPr>
            </w:pPr>
            <w:r>
              <w:rPr>
                <w:rFonts w:hAnsi="宋体" w:hint="eastAsia"/>
                <w:bCs/>
              </w:rPr>
              <w:t>三、净现金流量</w:t>
            </w:r>
            <w:r>
              <w:rPr>
                <w:rFonts w:hAnsi="宋体"/>
                <w:bCs/>
              </w:rPr>
              <w:t xml:space="preserve"> </w:t>
            </w:r>
          </w:p>
        </w:tc>
        <w:tc>
          <w:tcPr>
            <w:tcW w:w="1102"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8"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r>
      <w:tr w:rsidR="00D34FE1" w:rsidRPr="00747A9F" w:rsidTr="005D7283">
        <w:trPr>
          <w:trHeight w:val="285"/>
          <w:jc w:val="center"/>
        </w:trPr>
        <w:tc>
          <w:tcPr>
            <w:tcW w:w="2693" w:type="dxa"/>
            <w:tcBorders>
              <w:top w:val="single" w:sz="4" w:space="0" w:color="auto"/>
              <w:left w:val="single" w:sz="4" w:space="0" w:color="auto"/>
              <w:bottom w:val="single" w:sz="4" w:space="0" w:color="auto"/>
              <w:right w:val="single" w:sz="4" w:space="0" w:color="auto"/>
            </w:tcBorders>
            <w:vAlign w:val="bottom"/>
          </w:tcPr>
          <w:p w:rsidR="00D34FE1" w:rsidRDefault="00D34FE1" w:rsidP="00671380">
            <w:pPr>
              <w:pStyle w:val="aa"/>
              <w:spacing w:line="360" w:lineRule="auto"/>
              <w:ind w:firstLineChars="200" w:firstLine="420"/>
              <w:rPr>
                <w:rFonts w:hAnsi="宋体"/>
                <w:szCs w:val="21"/>
              </w:rPr>
            </w:pPr>
            <w:r>
              <w:rPr>
                <w:rFonts w:hAnsi="宋体" w:hint="eastAsia"/>
                <w:szCs w:val="21"/>
              </w:rPr>
              <w:t>折现系数</w:t>
            </w:r>
            <w:r>
              <w:rPr>
                <w:rFonts w:hAnsi="宋体"/>
                <w:szCs w:val="21"/>
              </w:rPr>
              <w:t>I=10%</w:t>
            </w:r>
          </w:p>
        </w:tc>
        <w:tc>
          <w:tcPr>
            <w:tcW w:w="1102"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8"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r>
      <w:tr w:rsidR="00D34FE1" w:rsidRPr="00747A9F" w:rsidTr="005D7283">
        <w:trPr>
          <w:trHeight w:val="480"/>
          <w:jc w:val="center"/>
        </w:trPr>
        <w:tc>
          <w:tcPr>
            <w:tcW w:w="2693" w:type="dxa"/>
            <w:tcBorders>
              <w:top w:val="single" w:sz="4" w:space="0" w:color="auto"/>
              <w:left w:val="single" w:sz="4" w:space="0" w:color="auto"/>
              <w:bottom w:val="single" w:sz="4" w:space="0" w:color="auto"/>
              <w:right w:val="single" w:sz="4" w:space="0" w:color="auto"/>
            </w:tcBorders>
            <w:vAlign w:val="center"/>
          </w:tcPr>
          <w:p w:rsidR="00D34FE1" w:rsidRPr="00747A9F" w:rsidRDefault="00D34FE1" w:rsidP="00671380">
            <w:pPr>
              <w:spacing w:line="360" w:lineRule="auto"/>
              <w:ind w:firstLineChars="200" w:firstLine="420"/>
              <w:rPr>
                <w:rFonts w:ascii="宋体"/>
              </w:rPr>
            </w:pPr>
            <w:r w:rsidRPr="00747A9F">
              <w:rPr>
                <w:rFonts w:ascii="宋体" w:hAnsi="宋体" w:hint="eastAsia"/>
              </w:rPr>
              <w:t>财务净现值</w:t>
            </w:r>
          </w:p>
        </w:tc>
        <w:tc>
          <w:tcPr>
            <w:tcW w:w="1102"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8"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r>
      <w:tr w:rsidR="00D34FE1" w:rsidRPr="00747A9F" w:rsidTr="005D7283">
        <w:trPr>
          <w:trHeight w:val="405"/>
          <w:jc w:val="center"/>
        </w:trPr>
        <w:tc>
          <w:tcPr>
            <w:tcW w:w="2693" w:type="dxa"/>
            <w:tcBorders>
              <w:top w:val="single" w:sz="4" w:space="0" w:color="auto"/>
              <w:left w:val="single" w:sz="4" w:space="0" w:color="auto"/>
              <w:bottom w:val="single" w:sz="4" w:space="0" w:color="auto"/>
              <w:right w:val="single" w:sz="4" w:space="0" w:color="auto"/>
            </w:tcBorders>
            <w:vAlign w:val="center"/>
          </w:tcPr>
          <w:p w:rsidR="00D34FE1" w:rsidRPr="00747A9F" w:rsidRDefault="00D34FE1" w:rsidP="005D7283">
            <w:pPr>
              <w:spacing w:line="360" w:lineRule="auto"/>
              <w:rPr>
                <w:rFonts w:ascii="宋体"/>
              </w:rPr>
            </w:pPr>
            <w:r w:rsidRPr="00747A9F">
              <w:rPr>
                <w:rFonts w:ascii="宋体" w:hAnsi="宋体" w:hint="eastAsia"/>
              </w:rPr>
              <w:t>四、累计财务净现值</w:t>
            </w:r>
          </w:p>
        </w:tc>
        <w:tc>
          <w:tcPr>
            <w:tcW w:w="1102"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8" w:space="0" w:color="auto"/>
            </w:tcBorders>
            <w:vAlign w:val="bottom"/>
          </w:tcPr>
          <w:p w:rsidR="00D34FE1" w:rsidRDefault="00D34FE1" w:rsidP="005D7283">
            <w:pPr>
              <w:pStyle w:val="aa"/>
              <w:jc w:val="center"/>
              <w:rPr>
                <w:rFonts w:hAnsi="宋体"/>
                <w:szCs w:val="21"/>
              </w:rPr>
            </w:pPr>
          </w:p>
        </w:tc>
        <w:tc>
          <w:tcPr>
            <w:tcW w:w="1103" w:type="dxa"/>
            <w:tcBorders>
              <w:top w:val="single" w:sz="4" w:space="0" w:color="auto"/>
              <w:left w:val="nil"/>
              <w:bottom w:val="single" w:sz="4" w:space="0" w:color="auto"/>
              <w:right w:val="single" w:sz="4" w:space="0" w:color="auto"/>
            </w:tcBorders>
            <w:vAlign w:val="bottom"/>
          </w:tcPr>
          <w:p w:rsidR="00D34FE1" w:rsidRDefault="00D34FE1" w:rsidP="005D7283">
            <w:pPr>
              <w:pStyle w:val="aa"/>
              <w:jc w:val="center"/>
              <w:rPr>
                <w:rFonts w:hAnsi="宋体"/>
                <w:szCs w:val="21"/>
              </w:rPr>
            </w:pPr>
          </w:p>
        </w:tc>
      </w:tr>
    </w:tbl>
    <w:p w:rsidR="00D34FE1" w:rsidRPr="007D0F2F" w:rsidRDefault="00D34FE1" w:rsidP="00163F55">
      <w:pPr>
        <w:spacing w:line="360" w:lineRule="auto"/>
        <w:rPr>
          <w:sz w:val="24"/>
          <w:szCs w:val="24"/>
        </w:rPr>
      </w:pPr>
      <w:r w:rsidRPr="007D0F2F">
        <w:rPr>
          <w:sz w:val="24"/>
          <w:szCs w:val="24"/>
        </w:rPr>
        <w:t>9.2.3</w:t>
      </w:r>
      <w:r w:rsidRPr="007D0F2F">
        <w:rPr>
          <w:rFonts w:hint="eastAsia"/>
          <w:sz w:val="24"/>
          <w:szCs w:val="24"/>
        </w:rPr>
        <w:t>项目投资评价</w:t>
      </w:r>
    </w:p>
    <w:p w:rsidR="00D34FE1" w:rsidRPr="007D0F2F" w:rsidRDefault="00D34FE1" w:rsidP="00163F55">
      <w:pPr>
        <w:spacing w:line="360" w:lineRule="auto"/>
        <w:rPr>
          <w:sz w:val="24"/>
          <w:szCs w:val="24"/>
        </w:rPr>
      </w:pPr>
      <w:r w:rsidRPr="007D0F2F">
        <w:rPr>
          <w:rFonts w:hint="eastAsia"/>
          <w:sz w:val="24"/>
          <w:szCs w:val="24"/>
        </w:rPr>
        <w:t>新增投资总额：</w:t>
      </w:r>
    </w:p>
    <w:p w:rsidR="00D34FE1" w:rsidRPr="007D0F2F" w:rsidRDefault="00D34FE1" w:rsidP="00163F55">
      <w:pPr>
        <w:spacing w:line="360" w:lineRule="auto"/>
        <w:rPr>
          <w:sz w:val="24"/>
          <w:szCs w:val="24"/>
        </w:rPr>
      </w:pPr>
      <w:r w:rsidRPr="007D0F2F">
        <w:rPr>
          <w:rFonts w:hint="eastAsia"/>
          <w:sz w:val="24"/>
          <w:szCs w:val="24"/>
        </w:rPr>
        <w:t>利润总额：</w:t>
      </w:r>
    </w:p>
    <w:p w:rsidR="00D34FE1" w:rsidRPr="007D0F2F" w:rsidRDefault="00D34FE1" w:rsidP="00163F55">
      <w:pPr>
        <w:spacing w:line="360" w:lineRule="auto"/>
        <w:rPr>
          <w:sz w:val="24"/>
          <w:szCs w:val="24"/>
        </w:rPr>
      </w:pPr>
      <w:r w:rsidRPr="007D0F2F">
        <w:rPr>
          <w:rFonts w:hint="eastAsia"/>
          <w:sz w:val="24"/>
          <w:szCs w:val="24"/>
        </w:rPr>
        <w:t>投资回收期</w:t>
      </w:r>
      <w:r w:rsidRPr="007D0F2F">
        <w:rPr>
          <w:sz w:val="24"/>
          <w:szCs w:val="24"/>
        </w:rPr>
        <w:t>=</w:t>
      </w:r>
    </w:p>
    <w:p w:rsidR="00D34FE1" w:rsidRPr="000A6CD5" w:rsidRDefault="00F02BD1" w:rsidP="000A6CD5">
      <w:pPr>
        <w:pStyle w:val="1"/>
        <w:jc w:val="center"/>
        <w:rPr>
          <w:sz w:val="32"/>
          <w:szCs w:val="32"/>
        </w:rPr>
      </w:pPr>
      <w:r>
        <w:rPr>
          <w:sz w:val="32"/>
          <w:szCs w:val="32"/>
        </w:rPr>
        <w:br w:type="page"/>
      </w:r>
      <w:bookmarkStart w:id="72" w:name="_Toc386102351"/>
      <w:r w:rsidR="00D34FE1" w:rsidRPr="000A6CD5">
        <w:rPr>
          <w:rFonts w:hint="eastAsia"/>
          <w:sz w:val="32"/>
          <w:szCs w:val="32"/>
        </w:rPr>
        <w:t>第十章</w:t>
      </w:r>
      <w:r w:rsidR="00D34FE1" w:rsidRPr="000A6CD5">
        <w:rPr>
          <w:sz w:val="32"/>
          <w:szCs w:val="32"/>
        </w:rPr>
        <w:t xml:space="preserve">  </w:t>
      </w:r>
      <w:r w:rsidR="00D34FE1" w:rsidRPr="000A6CD5">
        <w:rPr>
          <w:rFonts w:hint="eastAsia"/>
          <w:sz w:val="32"/>
          <w:szCs w:val="32"/>
        </w:rPr>
        <w:t>风险控制</w:t>
      </w:r>
      <w:bookmarkEnd w:id="72"/>
    </w:p>
    <w:p w:rsidR="00D34FE1" w:rsidRPr="005D7283" w:rsidRDefault="00D34FE1" w:rsidP="005D7283">
      <w:pPr>
        <w:pStyle w:val="2"/>
        <w:rPr>
          <w:sz w:val="28"/>
          <w:szCs w:val="28"/>
        </w:rPr>
      </w:pPr>
      <w:bookmarkStart w:id="73" w:name="_Toc386102352"/>
      <w:r w:rsidRPr="005D7283">
        <w:rPr>
          <w:sz w:val="28"/>
          <w:szCs w:val="28"/>
        </w:rPr>
        <w:t>10.1</w:t>
      </w:r>
      <w:r w:rsidRPr="005D7283">
        <w:rPr>
          <w:rFonts w:hint="eastAsia"/>
          <w:sz w:val="28"/>
          <w:szCs w:val="28"/>
        </w:rPr>
        <w:t>政策风险</w:t>
      </w:r>
      <w:bookmarkEnd w:id="73"/>
    </w:p>
    <w:p w:rsidR="00D34FE1" w:rsidRPr="007F785F" w:rsidRDefault="00A724B3" w:rsidP="007F785F">
      <w:pPr>
        <w:spacing w:line="360" w:lineRule="auto"/>
        <w:ind w:firstLineChars="200" w:firstLine="480"/>
        <w:rPr>
          <w:sz w:val="24"/>
          <w:szCs w:val="24"/>
          <w:highlight w:val="yellow"/>
        </w:rPr>
      </w:pPr>
      <w:r w:rsidRPr="007F785F">
        <w:rPr>
          <w:rFonts w:hint="eastAsia"/>
          <w:sz w:val="24"/>
          <w:szCs w:val="24"/>
          <w:highlight w:val="yellow"/>
        </w:rPr>
        <w:t>当前</w:t>
      </w:r>
      <w:r w:rsidRPr="007F785F">
        <w:rPr>
          <w:sz w:val="24"/>
          <w:szCs w:val="24"/>
          <w:highlight w:val="yellow"/>
        </w:rPr>
        <w:t>净水器行业发展的利好</w:t>
      </w:r>
      <w:r w:rsidRPr="007F785F">
        <w:rPr>
          <w:rFonts w:hint="eastAsia"/>
          <w:sz w:val="24"/>
          <w:szCs w:val="24"/>
          <w:highlight w:val="yellow"/>
        </w:rPr>
        <w:t>政策性</w:t>
      </w:r>
      <w:r w:rsidRPr="007F785F">
        <w:rPr>
          <w:sz w:val="24"/>
          <w:szCs w:val="24"/>
          <w:highlight w:val="yellow"/>
        </w:rPr>
        <w:t>消息包括</w:t>
      </w:r>
      <w:r w:rsidRPr="007F785F">
        <w:rPr>
          <w:rFonts w:hint="eastAsia"/>
          <w:sz w:val="24"/>
          <w:szCs w:val="24"/>
          <w:highlight w:val="yellow"/>
        </w:rPr>
        <w:t>国家政策大力扶持环保节能产业、</w:t>
      </w:r>
      <w:r w:rsidRPr="007F785F">
        <w:rPr>
          <w:sz w:val="24"/>
          <w:szCs w:val="24"/>
          <w:highlight w:val="yellow"/>
        </w:rPr>
        <w:t>大力改进居民饮用水质</w:t>
      </w:r>
      <w:r w:rsidRPr="007F785F">
        <w:rPr>
          <w:rFonts w:hint="eastAsia"/>
          <w:sz w:val="24"/>
          <w:szCs w:val="24"/>
          <w:highlight w:val="yellow"/>
        </w:rPr>
        <w:t>、统一</w:t>
      </w:r>
      <w:r w:rsidRPr="007F785F">
        <w:rPr>
          <w:sz w:val="24"/>
          <w:szCs w:val="24"/>
          <w:highlight w:val="yellow"/>
        </w:rPr>
        <w:t>规范行业技术标准、</w:t>
      </w:r>
      <w:r w:rsidR="007F785F" w:rsidRPr="007F785F">
        <w:rPr>
          <w:rFonts w:hint="eastAsia"/>
          <w:sz w:val="24"/>
          <w:szCs w:val="24"/>
          <w:highlight w:val="yellow"/>
        </w:rPr>
        <w:t>在</w:t>
      </w:r>
      <w:r w:rsidR="007F785F" w:rsidRPr="007F785F">
        <w:rPr>
          <w:sz w:val="24"/>
          <w:szCs w:val="24"/>
          <w:highlight w:val="yellow"/>
        </w:rPr>
        <w:t>较大范围内宣传</w:t>
      </w:r>
      <w:r w:rsidR="007F785F" w:rsidRPr="007F785F">
        <w:rPr>
          <w:rFonts w:hint="eastAsia"/>
          <w:sz w:val="24"/>
          <w:szCs w:val="24"/>
          <w:highlight w:val="yellow"/>
        </w:rPr>
        <w:t>科学</w:t>
      </w:r>
      <w:r w:rsidR="007F785F" w:rsidRPr="007F785F">
        <w:rPr>
          <w:sz w:val="24"/>
          <w:szCs w:val="24"/>
          <w:highlight w:val="yellow"/>
        </w:rPr>
        <w:t>、</w:t>
      </w:r>
      <w:r w:rsidR="007F785F" w:rsidRPr="007F785F">
        <w:rPr>
          <w:rFonts w:hint="eastAsia"/>
          <w:sz w:val="24"/>
          <w:szCs w:val="24"/>
          <w:highlight w:val="yellow"/>
        </w:rPr>
        <w:t>健康</w:t>
      </w:r>
      <w:r w:rsidR="007F785F" w:rsidRPr="007F785F">
        <w:rPr>
          <w:sz w:val="24"/>
          <w:szCs w:val="24"/>
          <w:highlight w:val="yellow"/>
        </w:rPr>
        <w:t>饮水的科普</w:t>
      </w:r>
      <w:r w:rsidR="007F785F" w:rsidRPr="007F785F">
        <w:rPr>
          <w:rFonts w:hint="eastAsia"/>
          <w:sz w:val="24"/>
          <w:szCs w:val="24"/>
          <w:highlight w:val="yellow"/>
        </w:rPr>
        <w:t>知识</w:t>
      </w:r>
      <w:r w:rsidR="007F785F" w:rsidRPr="007F785F">
        <w:rPr>
          <w:sz w:val="24"/>
          <w:szCs w:val="24"/>
          <w:highlight w:val="yellow"/>
        </w:rPr>
        <w:t>等</w:t>
      </w:r>
      <w:r w:rsidR="007F785F" w:rsidRPr="007F785F">
        <w:rPr>
          <w:rFonts w:hint="eastAsia"/>
          <w:sz w:val="24"/>
          <w:szCs w:val="24"/>
          <w:highlight w:val="yellow"/>
        </w:rPr>
        <w:t>。</w:t>
      </w:r>
      <w:r w:rsidR="007F785F" w:rsidRPr="007F785F">
        <w:rPr>
          <w:sz w:val="24"/>
          <w:szCs w:val="24"/>
          <w:highlight w:val="yellow"/>
        </w:rPr>
        <w:t>因此</w:t>
      </w:r>
      <w:r w:rsidR="007F785F" w:rsidRPr="007F785F">
        <w:rPr>
          <w:rFonts w:hint="eastAsia"/>
          <w:sz w:val="24"/>
          <w:szCs w:val="24"/>
          <w:highlight w:val="yellow"/>
        </w:rPr>
        <w:t>，净水器作为新兴环保产业越来越得到重视。</w:t>
      </w:r>
    </w:p>
    <w:p w:rsidR="007F785F" w:rsidRDefault="007F785F" w:rsidP="007F785F">
      <w:pPr>
        <w:spacing w:line="360" w:lineRule="auto"/>
        <w:ind w:firstLineChars="200" w:firstLine="480"/>
        <w:rPr>
          <w:sz w:val="24"/>
          <w:szCs w:val="24"/>
        </w:rPr>
      </w:pPr>
      <w:r w:rsidRPr="007F785F">
        <w:rPr>
          <w:rFonts w:hint="eastAsia"/>
          <w:sz w:val="24"/>
          <w:szCs w:val="24"/>
          <w:highlight w:val="yellow"/>
        </w:rPr>
        <w:t>同时</w:t>
      </w:r>
      <w:r w:rsidRPr="007F785F">
        <w:rPr>
          <w:sz w:val="24"/>
          <w:szCs w:val="24"/>
          <w:highlight w:val="yellow"/>
        </w:rPr>
        <w:t>，</w:t>
      </w:r>
      <w:r w:rsidRPr="007F785F">
        <w:rPr>
          <w:rFonts w:hint="eastAsia"/>
          <w:sz w:val="24"/>
          <w:szCs w:val="24"/>
          <w:highlight w:val="yellow"/>
        </w:rPr>
        <w:t>应当提请</w:t>
      </w:r>
      <w:r w:rsidRPr="007F785F">
        <w:rPr>
          <w:sz w:val="24"/>
          <w:szCs w:val="24"/>
          <w:highlight w:val="yellow"/>
        </w:rPr>
        <w:t>投资者关注该产业的政策性风险，这包括但不限于：</w:t>
      </w:r>
    </w:p>
    <w:p w:rsidR="007F785F" w:rsidRPr="001D2657" w:rsidRDefault="007F785F" w:rsidP="007F785F">
      <w:pPr>
        <w:spacing w:line="360" w:lineRule="auto"/>
        <w:rPr>
          <w:b/>
          <w:sz w:val="24"/>
          <w:szCs w:val="24"/>
          <w:highlight w:val="yellow"/>
          <w:shd w:val="clear" w:color="auto" w:fill="FFFF00"/>
        </w:rPr>
      </w:pPr>
      <w:r w:rsidRPr="001D2657">
        <w:rPr>
          <w:b/>
          <w:sz w:val="24"/>
          <w:szCs w:val="24"/>
          <w:highlight w:val="yellow"/>
          <w:shd w:val="clear" w:color="auto" w:fill="FFFF00"/>
        </w:rPr>
        <w:t>10.1.1</w:t>
      </w:r>
      <w:r w:rsidRPr="001D2657">
        <w:rPr>
          <w:rFonts w:hint="eastAsia"/>
          <w:b/>
          <w:sz w:val="24"/>
          <w:szCs w:val="24"/>
          <w:highlight w:val="yellow"/>
          <w:shd w:val="clear" w:color="auto" w:fill="FFFF00"/>
        </w:rPr>
        <w:t xml:space="preserve"> </w:t>
      </w:r>
      <w:r w:rsidRPr="001D2657">
        <w:rPr>
          <w:rFonts w:hint="eastAsia"/>
          <w:b/>
          <w:sz w:val="24"/>
          <w:szCs w:val="24"/>
          <w:highlight w:val="yellow"/>
          <w:shd w:val="clear" w:color="auto" w:fill="FFFF00"/>
        </w:rPr>
        <w:t>政策</w:t>
      </w:r>
      <w:r w:rsidRPr="001D2657">
        <w:rPr>
          <w:b/>
          <w:sz w:val="24"/>
          <w:szCs w:val="24"/>
          <w:highlight w:val="yellow"/>
          <w:shd w:val="clear" w:color="auto" w:fill="FFFF00"/>
        </w:rPr>
        <w:t>性优惠的不对等性</w:t>
      </w:r>
    </w:p>
    <w:p w:rsidR="007F785F" w:rsidRDefault="00561128" w:rsidP="007F785F">
      <w:pPr>
        <w:spacing w:line="360" w:lineRule="auto"/>
        <w:ind w:firstLineChars="200" w:firstLine="480"/>
        <w:rPr>
          <w:sz w:val="24"/>
          <w:szCs w:val="24"/>
        </w:rPr>
      </w:pPr>
      <w:r w:rsidRPr="001D2657">
        <w:rPr>
          <w:rFonts w:hint="eastAsia"/>
          <w:sz w:val="24"/>
          <w:szCs w:val="24"/>
          <w:highlight w:val="yellow"/>
        </w:rPr>
        <w:t>目前</w:t>
      </w:r>
      <w:r w:rsidRPr="001D2657">
        <w:rPr>
          <w:sz w:val="24"/>
          <w:szCs w:val="24"/>
          <w:highlight w:val="yellow"/>
        </w:rPr>
        <w:t>国家对净水器政策的不对等性表现在政策性</w:t>
      </w:r>
      <w:r w:rsidRPr="001D2657">
        <w:rPr>
          <w:rFonts w:hint="eastAsia"/>
          <w:sz w:val="24"/>
          <w:szCs w:val="24"/>
          <w:highlight w:val="yellow"/>
        </w:rPr>
        <w:t>优惠</w:t>
      </w:r>
      <w:r w:rsidRPr="001D2657">
        <w:rPr>
          <w:sz w:val="24"/>
          <w:szCs w:val="24"/>
          <w:highlight w:val="yellow"/>
        </w:rPr>
        <w:t>的企业差异，如在不同企业之间存在的</w:t>
      </w:r>
      <w:r w:rsidRPr="001D2657">
        <w:rPr>
          <w:rFonts w:hint="eastAsia"/>
          <w:sz w:val="24"/>
          <w:szCs w:val="24"/>
          <w:highlight w:val="yellow"/>
        </w:rPr>
        <w:t>税费</w:t>
      </w:r>
      <w:r w:rsidRPr="001D2657">
        <w:rPr>
          <w:sz w:val="24"/>
          <w:szCs w:val="24"/>
          <w:highlight w:val="yellow"/>
        </w:rPr>
        <w:t>优惠差别</w:t>
      </w:r>
      <w:r w:rsidRPr="001D2657">
        <w:rPr>
          <w:rFonts w:hint="eastAsia"/>
          <w:sz w:val="24"/>
          <w:szCs w:val="24"/>
          <w:highlight w:val="yellow"/>
        </w:rPr>
        <w:t>。</w:t>
      </w:r>
      <w:r w:rsidRPr="001D2657">
        <w:rPr>
          <w:sz w:val="24"/>
          <w:szCs w:val="24"/>
          <w:highlight w:val="yellow"/>
        </w:rPr>
        <w:t>这</w:t>
      </w:r>
      <w:r w:rsidRPr="001D2657">
        <w:rPr>
          <w:rFonts w:hint="eastAsia"/>
          <w:sz w:val="24"/>
          <w:szCs w:val="24"/>
          <w:highlight w:val="yellow"/>
        </w:rPr>
        <w:t>可能</w:t>
      </w:r>
      <w:r w:rsidRPr="001D2657">
        <w:rPr>
          <w:sz w:val="24"/>
          <w:szCs w:val="24"/>
          <w:highlight w:val="yellow"/>
        </w:rPr>
        <w:t>会进一步导致部分</w:t>
      </w:r>
      <w:r w:rsidRPr="001D2657">
        <w:rPr>
          <w:rFonts w:hint="eastAsia"/>
          <w:sz w:val="24"/>
          <w:szCs w:val="24"/>
          <w:highlight w:val="yellow"/>
        </w:rPr>
        <w:t>获得</w:t>
      </w:r>
      <w:r w:rsidRPr="001D2657">
        <w:rPr>
          <w:sz w:val="24"/>
          <w:szCs w:val="24"/>
          <w:highlight w:val="yellow"/>
        </w:rPr>
        <w:t>政策</w:t>
      </w:r>
      <w:r w:rsidRPr="001D2657">
        <w:rPr>
          <w:rFonts w:hint="eastAsia"/>
          <w:sz w:val="24"/>
          <w:szCs w:val="24"/>
          <w:highlight w:val="yellow"/>
        </w:rPr>
        <w:t>优惠</w:t>
      </w:r>
      <w:r w:rsidRPr="001D2657">
        <w:rPr>
          <w:sz w:val="24"/>
          <w:szCs w:val="24"/>
          <w:highlight w:val="yellow"/>
        </w:rPr>
        <w:t>而带来利好的竞争消息，</w:t>
      </w:r>
      <w:r w:rsidRPr="001D2657">
        <w:rPr>
          <w:rFonts w:hint="eastAsia"/>
          <w:sz w:val="24"/>
          <w:szCs w:val="24"/>
          <w:highlight w:val="yellow"/>
        </w:rPr>
        <w:t>对</w:t>
      </w:r>
      <w:r w:rsidRPr="001D2657">
        <w:rPr>
          <w:sz w:val="24"/>
          <w:szCs w:val="24"/>
          <w:highlight w:val="yellow"/>
        </w:rPr>
        <w:t>其他的净水器企业</w:t>
      </w:r>
      <w:r w:rsidRPr="001D2657">
        <w:rPr>
          <w:rFonts w:hint="eastAsia"/>
          <w:sz w:val="24"/>
          <w:szCs w:val="24"/>
          <w:highlight w:val="yellow"/>
        </w:rPr>
        <w:t>形成竞争</w:t>
      </w:r>
      <w:r w:rsidRPr="001D2657">
        <w:rPr>
          <w:sz w:val="24"/>
          <w:szCs w:val="24"/>
          <w:highlight w:val="yellow"/>
        </w:rPr>
        <w:t>优势，进而对产品定价、销售渠道等产生多方影响。</w:t>
      </w:r>
    </w:p>
    <w:p w:rsidR="00561128" w:rsidRDefault="00561128" w:rsidP="00561128">
      <w:pPr>
        <w:spacing w:line="360" w:lineRule="auto"/>
        <w:rPr>
          <w:b/>
          <w:sz w:val="24"/>
          <w:szCs w:val="24"/>
          <w:shd w:val="clear" w:color="auto" w:fill="FFFF00"/>
        </w:rPr>
      </w:pPr>
      <w:r>
        <w:rPr>
          <w:b/>
          <w:sz w:val="24"/>
          <w:szCs w:val="24"/>
          <w:shd w:val="clear" w:color="auto" w:fill="FFFF00"/>
        </w:rPr>
        <w:t>10.1.1</w:t>
      </w:r>
      <w:r>
        <w:rPr>
          <w:rFonts w:hint="eastAsia"/>
          <w:b/>
          <w:sz w:val="24"/>
          <w:szCs w:val="24"/>
          <w:shd w:val="clear" w:color="auto" w:fill="FFFF00"/>
        </w:rPr>
        <w:t xml:space="preserve"> </w:t>
      </w:r>
      <w:r>
        <w:rPr>
          <w:rFonts w:hint="eastAsia"/>
          <w:b/>
          <w:sz w:val="24"/>
          <w:szCs w:val="24"/>
          <w:shd w:val="clear" w:color="auto" w:fill="FFFF00"/>
        </w:rPr>
        <w:t>政策</w:t>
      </w:r>
      <w:r>
        <w:rPr>
          <w:b/>
          <w:sz w:val="24"/>
          <w:szCs w:val="24"/>
          <w:shd w:val="clear" w:color="auto" w:fill="FFFF00"/>
        </w:rPr>
        <w:t>性优惠的</w:t>
      </w:r>
      <w:r>
        <w:rPr>
          <w:rFonts w:hint="eastAsia"/>
          <w:b/>
          <w:sz w:val="24"/>
          <w:szCs w:val="24"/>
          <w:shd w:val="clear" w:color="auto" w:fill="FFFF00"/>
        </w:rPr>
        <w:t>期限性</w:t>
      </w:r>
    </w:p>
    <w:p w:rsidR="00561128" w:rsidRPr="00561128" w:rsidRDefault="00561128" w:rsidP="007F785F">
      <w:pPr>
        <w:spacing w:line="360" w:lineRule="auto"/>
        <w:ind w:firstLineChars="200" w:firstLine="480"/>
        <w:rPr>
          <w:sz w:val="24"/>
          <w:szCs w:val="24"/>
        </w:rPr>
      </w:pPr>
      <w:r w:rsidRPr="001D2657">
        <w:rPr>
          <w:rFonts w:hint="eastAsia"/>
          <w:sz w:val="24"/>
          <w:szCs w:val="24"/>
          <w:highlight w:val="yellow"/>
        </w:rPr>
        <w:t>当前</w:t>
      </w:r>
      <w:r w:rsidR="00BF4FB1" w:rsidRPr="001D2657">
        <w:rPr>
          <w:rFonts w:hint="eastAsia"/>
          <w:sz w:val="24"/>
          <w:szCs w:val="24"/>
          <w:highlight w:val="yellow"/>
        </w:rPr>
        <w:t>净水器产业</w:t>
      </w:r>
      <w:r w:rsidR="00BF4FB1" w:rsidRPr="001D2657">
        <w:rPr>
          <w:sz w:val="24"/>
          <w:szCs w:val="24"/>
          <w:highlight w:val="yellow"/>
        </w:rPr>
        <w:t>尚处于起步阶段，国家通过一定的</w:t>
      </w:r>
      <w:r w:rsidR="00BF4FB1" w:rsidRPr="001D2657">
        <w:rPr>
          <w:rFonts w:hint="eastAsia"/>
          <w:sz w:val="24"/>
          <w:szCs w:val="24"/>
          <w:highlight w:val="yellow"/>
        </w:rPr>
        <w:t>财政</w:t>
      </w:r>
      <w:r w:rsidR="00BF4FB1" w:rsidRPr="001D2657">
        <w:rPr>
          <w:sz w:val="24"/>
          <w:szCs w:val="24"/>
          <w:highlight w:val="yellow"/>
        </w:rPr>
        <w:t>政策与税收政策以扶持这个新兴</w:t>
      </w:r>
      <w:r w:rsidR="00BF4FB1" w:rsidRPr="001D2657">
        <w:rPr>
          <w:rFonts w:hint="eastAsia"/>
          <w:sz w:val="24"/>
          <w:szCs w:val="24"/>
          <w:highlight w:val="yellow"/>
        </w:rPr>
        <w:t>产业</w:t>
      </w:r>
      <w:r w:rsidR="00BF4FB1" w:rsidRPr="001D2657">
        <w:rPr>
          <w:sz w:val="24"/>
          <w:szCs w:val="24"/>
          <w:highlight w:val="yellow"/>
        </w:rPr>
        <w:t>的壮大。</w:t>
      </w:r>
      <w:r w:rsidR="00BF4FB1" w:rsidRPr="001D2657">
        <w:rPr>
          <w:rFonts w:hint="eastAsia"/>
          <w:sz w:val="24"/>
          <w:szCs w:val="24"/>
          <w:highlight w:val="yellow"/>
        </w:rPr>
        <w:t>我们</w:t>
      </w:r>
      <w:r w:rsidR="00BF4FB1" w:rsidRPr="001D2657">
        <w:rPr>
          <w:sz w:val="24"/>
          <w:szCs w:val="24"/>
          <w:highlight w:val="yellow"/>
        </w:rPr>
        <w:t>不排除这样的情况：随着该产业的进一步发展，国家可能停止对该产业的优惠手段。因此</w:t>
      </w:r>
      <w:r w:rsidR="00BF4FB1" w:rsidRPr="001D2657">
        <w:rPr>
          <w:rFonts w:hint="eastAsia"/>
          <w:sz w:val="24"/>
          <w:szCs w:val="24"/>
          <w:highlight w:val="yellow"/>
        </w:rPr>
        <w:t>，</w:t>
      </w:r>
      <w:r w:rsidR="00BF4FB1" w:rsidRPr="001D2657">
        <w:rPr>
          <w:sz w:val="24"/>
          <w:szCs w:val="24"/>
          <w:highlight w:val="yellow"/>
        </w:rPr>
        <w:t>投资者应关注该产业政策</w:t>
      </w:r>
      <w:r w:rsidR="00BF4FB1" w:rsidRPr="001D2657">
        <w:rPr>
          <w:rFonts w:hint="eastAsia"/>
          <w:sz w:val="24"/>
          <w:szCs w:val="24"/>
          <w:highlight w:val="yellow"/>
        </w:rPr>
        <w:t>优惠</w:t>
      </w:r>
      <w:r w:rsidR="00BF4FB1" w:rsidRPr="001D2657">
        <w:rPr>
          <w:sz w:val="24"/>
          <w:szCs w:val="24"/>
          <w:highlight w:val="yellow"/>
        </w:rPr>
        <w:t>的期限长短。</w:t>
      </w:r>
    </w:p>
    <w:p w:rsidR="00D34FE1" w:rsidRPr="005D7283" w:rsidRDefault="00D34FE1" w:rsidP="005D7283">
      <w:pPr>
        <w:pStyle w:val="2"/>
        <w:rPr>
          <w:sz w:val="28"/>
          <w:szCs w:val="28"/>
        </w:rPr>
      </w:pPr>
      <w:bookmarkStart w:id="74" w:name="_Toc386102353"/>
      <w:r w:rsidRPr="005D7283">
        <w:rPr>
          <w:sz w:val="28"/>
          <w:szCs w:val="28"/>
        </w:rPr>
        <w:t>10.2</w:t>
      </w:r>
      <w:r w:rsidRPr="005D7283">
        <w:rPr>
          <w:rFonts w:hint="eastAsia"/>
          <w:sz w:val="28"/>
          <w:szCs w:val="28"/>
        </w:rPr>
        <w:t>经营风险</w:t>
      </w:r>
      <w:bookmarkEnd w:id="74"/>
    </w:p>
    <w:p w:rsidR="00D34FE1" w:rsidRDefault="001A68C0" w:rsidP="001A68C0">
      <w:pPr>
        <w:spacing w:line="360" w:lineRule="auto"/>
        <w:ind w:firstLineChars="200" w:firstLine="480"/>
        <w:rPr>
          <w:sz w:val="24"/>
          <w:szCs w:val="24"/>
        </w:rPr>
      </w:pPr>
      <w:r w:rsidRPr="001A68C0">
        <w:rPr>
          <w:rFonts w:hint="eastAsia"/>
          <w:sz w:val="24"/>
          <w:szCs w:val="24"/>
          <w:highlight w:val="yellow"/>
        </w:rPr>
        <w:t>净水器市场</w:t>
      </w:r>
      <w:r w:rsidRPr="001A68C0">
        <w:rPr>
          <w:sz w:val="24"/>
          <w:szCs w:val="24"/>
          <w:highlight w:val="yellow"/>
        </w:rPr>
        <w:t>目前处于起步发展阶段，市场认可度</w:t>
      </w:r>
      <w:r w:rsidRPr="001A68C0">
        <w:rPr>
          <w:rFonts w:hint="eastAsia"/>
          <w:sz w:val="24"/>
          <w:szCs w:val="24"/>
          <w:highlight w:val="yellow"/>
        </w:rPr>
        <w:t>不高</w:t>
      </w:r>
      <w:r w:rsidRPr="001A68C0">
        <w:rPr>
          <w:sz w:val="24"/>
          <w:szCs w:val="24"/>
          <w:highlight w:val="yellow"/>
        </w:rPr>
        <w:t>、普及程度较低，</w:t>
      </w:r>
      <w:r w:rsidRPr="001A68C0">
        <w:rPr>
          <w:rFonts w:hint="eastAsia"/>
          <w:sz w:val="24"/>
          <w:szCs w:val="24"/>
          <w:highlight w:val="yellow"/>
        </w:rPr>
        <w:t>对于</w:t>
      </w:r>
      <w:r w:rsidRPr="001A68C0">
        <w:rPr>
          <w:sz w:val="24"/>
          <w:szCs w:val="24"/>
          <w:highlight w:val="yellow"/>
        </w:rPr>
        <w:t>这样一个新兴的产业，其存在着市场</w:t>
      </w:r>
      <w:r w:rsidRPr="001A68C0">
        <w:rPr>
          <w:rFonts w:hint="eastAsia"/>
          <w:sz w:val="24"/>
          <w:szCs w:val="24"/>
          <w:highlight w:val="yellow"/>
        </w:rPr>
        <w:t>需求</w:t>
      </w:r>
      <w:r w:rsidRPr="001A68C0">
        <w:rPr>
          <w:sz w:val="24"/>
          <w:szCs w:val="24"/>
          <w:highlight w:val="yellow"/>
        </w:rPr>
        <w:t>的不稳定因素</w:t>
      </w:r>
      <w:r w:rsidRPr="001A68C0">
        <w:rPr>
          <w:rFonts w:hint="eastAsia"/>
          <w:sz w:val="24"/>
          <w:szCs w:val="24"/>
          <w:highlight w:val="yellow"/>
        </w:rPr>
        <w:t>。因此</w:t>
      </w:r>
      <w:r w:rsidRPr="001A68C0">
        <w:rPr>
          <w:sz w:val="24"/>
          <w:szCs w:val="24"/>
          <w:highlight w:val="yellow"/>
        </w:rPr>
        <w:t>，</w:t>
      </w:r>
      <w:r w:rsidRPr="001A68C0">
        <w:rPr>
          <w:rFonts w:hint="eastAsia"/>
          <w:sz w:val="24"/>
          <w:szCs w:val="24"/>
          <w:highlight w:val="yellow"/>
        </w:rPr>
        <w:t>找准市场发展方向十分重要。</w:t>
      </w:r>
    </w:p>
    <w:p w:rsidR="001A68C0" w:rsidRDefault="001A68C0" w:rsidP="001A68C0">
      <w:pPr>
        <w:spacing w:line="360" w:lineRule="auto"/>
        <w:rPr>
          <w:b/>
          <w:sz w:val="24"/>
          <w:szCs w:val="24"/>
          <w:shd w:val="clear" w:color="auto" w:fill="FFFF00"/>
        </w:rPr>
      </w:pPr>
      <w:r>
        <w:rPr>
          <w:b/>
          <w:sz w:val="24"/>
          <w:szCs w:val="24"/>
          <w:shd w:val="clear" w:color="auto" w:fill="FFFF00"/>
        </w:rPr>
        <w:t>10.2.1</w:t>
      </w:r>
      <w:r>
        <w:rPr>
          <w:rFonts w:hint="eastAsia"/>
          <w:b/>
          <w:sz w:val="24"/>
          <w:szCs w:val="24"/>
          <w:shd w:val="clear" w:color="auto" w:fill="FFFF00"/>
        </w:rPr>
        <w:t xml:space="preserve"> </w:t>
      </w:r>
      <w:r>
        <w:rPr>
          <w:rFonts w:hint="eastAsia"/>
          <w:b/>
          <w:sz w:val="24"/>
          <w:szCs w:val="24"/>
          <w:shd w:val="clear" w:color="auto" w:fill="FFFF00"/>
        </w:rPr>
        <w:t>市场尚不成熟</w:t>
      </w:r>
    </w:p>
    <w:p w:rsidR="002B15F7" w:rsidRPr="002B15F7" w:rsidRDefault="002B15F7" w:rsidP="002B15F7">
      <w:pPr>
        <w:spacing w:line="360" w:lineRule="auto"/>
        <w:ind w:firstLineChars="200" w:firstLine="480"/>
        <w:rPr>
          <w:sz w:val="24"/>
          <w:szCs w:val="24"/>
          <w:highlight w:val="yellow"/>
        </w:rPr>
      </w:pPr>
      <w:r w:rsidRPr="002B15F7">
        <w:rPr>
          <w:rFonts w:hint="eastAsia"/>
          <w:sz w:val="24"/>
          <w:szCs w:val="24"/>
          <w:highlight w:val="yellow"/>
        </w:rPr>
        <w:t>目前从事净水器行业的厂家都很弱小，即使是美的、沁园、安吉尔等也只是一个事业部机制在运作，其他的大多数是投机分子了，存在捞一笔就走人的思想，目前，整个行业根本无实力来大规模地做产品的宣传工作，消费者意识的引导工作，而广告有时是快速启动市场的一个比较好的手段。</w:t>
      </w:r>
    </w:p>
    <w:p w:rsidR="001A68C0" w:rsidRDefault="001A68C0" w:rsidP="001A68C0">
      <w:pPr>
        <w:spacing w:line="360" w:lineRule="auto"/>
        <w:rPr>
          <w:b/>
          <w:sz w:val="24"/>
          <w:szCs w:val="24"/>
          <w:shd w:val="clear" w:color="auto" w:fill="FFFF00"/>
        </w:rPr>
      </w:pPr>
      <w:r>
        <w:rPr>
          <w:b/>
          <w:sz w:val="24"/>
          <w:szCs w:val="24"/>
          <w:shd w:val="clear" w:color="auto" w:fill="FFFF00"/>
        </w:rPr>
        <w:t>10.2.2</w:t>
      </w:r>
      <w:r>
        <w:rPr>
          <w:rFonts w:hint="eastAsia"/>
          <w:b/>
          <w:sz w:val="24"/>
          <w:szCs w:val="24"/>
          <w:shd w:val="clear" w:color="auto" w:fill="FFFF00"/>
        </w:rPr>
        <w:t xml:space="preserve"> </w:t>
      </w:r>
      <w:r>
        <w:rPr>
          <w:rFonts w:hint="eastAsia"/>
          <w:b/>
          <w:sz w:val="24"/>
          <w:szCs w:val="24"/>
          <w:shd w:val="clear" w:color="auto" w:fill="FFFF00"/>
        </w:rPr>
        <w:t>消费</w:t>
      </w:r>
      <w:r>
        <w:rPr>
          <w:b/>
          <w:sz w:val="24"/>
          <w:szCs w:val="24"/>
          <w:shd w:val="clear" w:color="auto" w:fill="FFFF00"/>
        </w:rPr>
        <w:t>需求不稳定</w:t>
      </w:r>
    </w:p>
    <w:p w:rsidR="0063583C" w:rsidRDefault="0063583C" w:rsidP="0063583C">
      <w:pPr>
        <w:spacing w:line="360" w:lineRule="auto"/>
        <w:ind w:firstLineChars="200" w:firstLine="480"/>
        <w:rPr>
          <w:sz w:val="24"/>
          <w:szCs w:val="24"/>
          <w:shd w:val="clear" w:color="auto" w:fill="FFFF00"/>
        </w:rPr>
      </w:pPr>
      <w:r w:rsidRPr="0063583C">
        <w:rPr>
          <w:rFonts w:hint="eastAsia"/>
          <w:sz w:val="24"/>
          <w:szCs w:val="24"/>
          <w:shd w:val="clear" w:color="auto" w:fill="FFFF00"/>
        </w:rPr>
        <w:t>部分净水器品牌，在其功能上还是各有特色，但因为销售的压力（中国人的口袋毕竟紧），或明或暗夸大自身产品的使用寿命、使用价值，在产品使用寿命达到时，水质自然恶化，许诺与现实相悖，</w:t>
      </w:r>
      <w:r>
        <w:rPr>
          <w:rFonts w:hint="eastAsia"/>
          <w:sz w:val="24"/>
          <w:szCs w:val="24"/>
          <w:shd w:val="clear" w:color="auto" w:fill="FFFF00"/>
        </w:rPr>
        <w:t>难免引起消费者的反感。有人甚至</w:t>
      </w:r>
      <w:r>
        <w:rPr>
          <w:sz w:val="24"/>
          <w:szCs w:val="24"/>
          <w:shd w:val="clear" w:color="auto" w:fill="FFFF00"/>
        </w:rPr>
        <w:t>推算过，</w:t>
      </w:r>
      <w:r w:rsidRPr="0063583C">
        <w:rPr>
          <w:rFonts w:hint="eastAsia"/>
          <w:sz w:val="24"/>
          <w:szCs w:val="24"/>
          <w:shd w:val="clear" w:color="auto" w:fill="FFFF00"/>
        </w:rPr>
        <w:t>每年卖出</w:t>
      </w:r>
      <w:r w:rsidRPr="0063583C">
        <w:rPr>
          <w:rFonts w:hint="eastAsia"/>
          <w:sz w:val="24"/>
          <w:szCs w:val="24"/>
          <w:shd w:val="clear" w:color="auto" w:fill="FFFF00"/>
        </w:rPr>
        <w:t>1000</w:t>
      </w:r>
      <w:r w:rsidRPr="0063583C">
        <w:rPr>
          <w:rFonts w:hint="eastAsia"/>
          <w:sz w:val="24"/>
          <w:szCs w:val="24"/>
          <w:shd w:val="clear" w:color="auto" w:fill="FFFF00"/>
        </w:rPr>
        <w:t>万台净水器，就会造成</w:t>
      </w:r>
      <w:r w:rsidRPr="0063583C">
        <w:rPr>
          <w:rFonts w:hint="eastAsia"/>
          <w:sz w:val="24"/>
          <w:szCs w:val="24"/>
          <w:shd w:val="clear" w:color="auto" w:fill="FFFF00"/>
        </w:rPr>
        <w:t>500</w:t>
      </w:r>
      <w:r w:rsidRPr="0063583C">
        <w:rPr>
          <w:rFonts w:hint="eastAsia"/>
          <w:sz w:val="24"/>
          <w:szCs w:val="24"/>
          <w:shd w:val="clear" w:color="auto" w:fill="FFFF00"/>
        </w:rPr>
        <w:t>万消费者的恶感，按照</w:t>
      </w:r>
      <w:r w:rsidRPr="0063583C">
        <w:rPr>
          <w:rFonts w:hint="eastAsia"/>
          <w:sz w:val="24"/>
          <w:szCs w:val="24"/>
          <w:shd w:val="clear" w:color="auto" w:fill="FFFF00"/>
        </w:rPr>
        <w:t>1</w:t>
      </w:r>
      <w:r w:rsidRPr="0063583C">
        <w:rPr>
          <w:rFonts w:hint="eastAsia"/>
          <w:sz w:val="24"/>
          <w:szCs w:val="24"/>
          <w:shd w:val="clear" w:color="auto" w:fill="FFFF00"/>
        </w:rPr>
        <w:t>个消费者影响</w:t>
      </w:r>
      <w:r w:rsidRPr="0063583C">
        <w:rPr>
          <w:rFonts w:hint="eastAsia"/>
          <w:sz w:val="24"/>
          <w:szCs w:val="24"/>
          <w:shd w:val="clear" w:color="auto" w:fill="FFFF00"/>
        </w:rPr>
        <w:t>4</w:t>
      </w:r>
      <w:r w:rsidRPr="0063583C">
        <w:rPr>
          <w:rFonts w:hint="eastAsia"/>
          <w:sz w:val="24"/>
          <w:szCs w:val="24"/>
          <w:shd w:val="clear" w:color="auto" w:fill="FFFF00"/>
        </w:rPr>
        <w:t>个周围人群的比例</w:t>
      </w:r>
      <w:r>
        <w:rPr>
          <w:rFonts w:hint="eastAsia"/>
          <w:sz w:val="24"/>
          <w:szCs w:val="24"/>
          <w:shd w:val="clear" w:color="auto" w:fill="FFFF00"/>
        </w:rPr>
        <w:t>。因此，</w:t>
      </w:r>
      <w:r>
        <w:rPr>
          <w:sz w:val="24"/>
          <w:szCs w:val="24"/>
          <w:shd w:val="clear" w:color="auto" w:fill="FFFF00"/>
        </w:rPr>
        <w:t>有关净水器产品的</w:t>
      </w:r>
      <w:r>
        <w:rPr>
          <w:rFonts w:hint="eastAsia"/>
          <w:sz w:val="24"/>
          <w:szCs w:val="24"/>
          <w:shd w:val="clear" w:color="auto" w:fill="FFFF00"/>
        </w:rPr>
        <w:t>负面</w:t>
      </w:r>
      <w:r>
        <w:rPr>
          <w:sz w:val="24"/>
          <w:szCs w:val="24"/>
          <w:shd w:val="clear" w:color="auto" w:fill="FFFF00"/>
        </w:rPr>
        <w:t>报道</w:t>
      </w:r>
      <w:r>
        <w:rPr>
          <w:rFonts w:hint="eastAsia"/>
          <w:sz w:val="24"/>
          <w:szCs w:val="24"/>
          <w:shd w:val="clear" w:color="auto" w:fill="FFFF00"/>
        </w:rPr>
        <w:t>，导致</w:t>
      </w:r>
      <w:r>
        <w:rPr>
          <w:sz w:val="24"/>
          <w:szCs w:val="24"/>
          <w:shd w:val="clear" w:color="auto" w:fill="FFFF00"/>
        </w:rPr>
        <w:t>用户需求的不稳定性进一步增强。</w:t>
      </w:r>
    </w:p>
    <w:p w:rsidR="001D2657" w:rsidRDefault="001D2657" w:rsidP="0063583C">
      <w:pPr>
        <w:spacing w:line="360" w:lineRule="auto"/>
        <w:ind w:firstLineChars="200" w:firstLine="480"/>
        <w:rPr>
          <w:sz w:val="24"/>
          <w:szCs w:val="24"/>
          <w:shd w:val="clear" w:color="auto" w:fill="FFFF00"/>
        </w:rPr>
      </w:pPr>
      <w:r>
        <w:rPr>
          <w:rFonts w:hint="eastAsia"/>
          <w:sz w:val="24"/>
          <w:szCs w:val="24"/>
          <w:shd w:val="clear" w:color="auto" w:fill="FFFF00"/>
        </w:rPr>
        <w:t>对此，公司</w:t>
      </w:r>
      <w:r>
        <w:rPr>
          <w:sz w:val="24"/>
          <w:szCs w:val="24"/>
          <w:shd w:val="clear" w:color="auto" w:fill="FFFF00"/>
        </w:rPr>
        <w:t>应</w:t>
      </w:r>
    </w:p>
    <w:p w:rsidR="00CB2F49" w:rsidRDefault="00CB2F49" w:rsidP="00CB2F49">
      <w:pPr>
        <w:numPr>
          <w:ilvl w:val="0"/>
          <w:numId w:val="16"/>
        </w:numPr>
        <w:spacing w:line="360" w:lineRule="auto"/>
        <w:rPr>
          <w:sz w:val="24"/>
          <w:szCs w:val="24"/>
          <w:shd w:val="clear" w:color="auto" w:fill="FFFF00"/>
        </w:rPr>
      </w:pPr>
      <w:r>
        <w:rPr>
          <w:rFonts w:hint="eastAsia"/>
          <w:sz w:val="24"/>
          <w:szCs w:val="24"/>
          <w:shd w:val="clear" w:color="auto" w:fill="FFFF00"/>
        </w:rPr>
        <w:t>加强</w:t>
      </w:r>
      <w:r>
        <w:rPr>
          <w:sz w:val="24"/>
          <w:szCs w:val="24"/>
          <w:shd w:val="clear" w:color="auto" w:fill="FFFF00"/>
        </w:rPr>
        <w:t>品牌建设，加</w:t>
      </w:r>
      <w:r>
        <w:rPr>
          <w:rFonts w:hint="eastAsia"/>
          <w:sz w:val="24"/>
          <w:szCs w:val="24"/>
          <w:shd w:val="clear" w:color="auto" w:fill="FFFF00"/>
        </w:rPr>
        <w:t>大</w:t>
      </w:r>
      <w:r>
        <w:rPr>
          <w:sz w:val="24"/>
          <w:szCs w:val="24"/>
          <w:shd w:val="clear" w:color="auto" w:fill="FFFF00"/>
        </w:rPr>
        <w:t>对净水器的宣传力度</w:t>
      </w:r>
    </w:p>
    <w:p w:rsidR="001D2657" w:rsidRPr="0063583C" w:rsidRDefault="00CB2F49" w:rsidP="00CB2F49">
      <w:pPr>
        <w:numPr>
          <w:ilvl w:val="0"/>
          <w:numId w:val="16"/>
        </w:numPr>
        <w:spacing w:line="360" w:lineRule="auto"/>
        <w:rPr>
          <w:sz w:val="24"/>
          <w:szCs w:val="24"/>
          <w:shd w:val="clear" w:color="auto" w:fill="FFFF00"/>
        </w:rPr>
      </w:pPr>
      <w:r>
        <w:rPr>
          <w:rFonts w:hint="eastAsia"/>
          <w:sz w:val="24"/>
          <w:szCs w:val="24"/>
          <w:shd w:val="clear" w:color="auto" w:fill="FFFF00"/>
        </w:rPr>
        <w:t>加强</w:t>
      </w:r>
      <w:r w:rsidRPr="00CB2F49">
        <w:rPr>
          <w:rFonts w:hint="eastAsia"/>
          <w:sz w:val="24"/>
          <w:szCs w:val="24"/>
          <w:shd w:val="clear" w:color="auto" w:fill="FFFF00"/>
        </w:rPr>
        <w:t>客户的信用管理。主要是建立客户档案，了解客户的资信情况。</w:t>
      </w:r>
    </w:p>
    <w:p w:rsidR="00D34FE1" w:rsidRPr="005D7283" w:rsidRDefault="00D34FE1" w:rsidP="005D7283">
      <w:pPr>
        <w:pStyle w:val="2"/>
        <w:rPr>
          <w:sz w:val="28"/>
          <w:szCs w:val="28"/>
        </w:rPr>
      </w:pPr>
      <w:bookmarkStart w:id="75" w:name="_Toc386102354"/>
      <w:r w:rsidRPr="005D7283">
        <w:rPr>
          <w:sz w:val="28"/>
          <w:szCs w:val="28"/>
        </w:rPr>
        <w:t>10.3</w:t>
      </w:r>
      <w:r w:rsidRPr="005D7283">
        <w:rPr>
          <w:rFonts w:hint="eastAsia"/>
          <w:sz w:val="28"/>
          <w:szCs w:val="28"/>
        </w:rPr>
        <w:t>技术风险</w:t>
      </w:r>
      <w:bookmarkEnd w:id="75"/>
    </w:p>
    <w:p w:rsidR="00D34FE1" w:rsidRPr="007D0F2F" w:rsidRDefault="00D34FE1" w:rsidP="00163F55">
      <w:pPr>
        <w:spacing w:line="360" w:lineRule="auto"/>
        <w:rPr>
          <w:sz w:val="24"/>
          <w:szCs w:val="24"/>
        </w:rPr>
      </w:pPr>
    </w:p>
    <w:p w:rsidR="00D34FE1" w:rsidRPr="005D7283" w:rsidRDefault="00D34FE1" w:rsidP="005D7283">
      <w:pPr>
        <w:pStyle w:val="2"/>
        <w:rPr>
          <w:sz w:val="28"/>
          <w:szCs w:val="28"/>
        </w:rPr>
      </w:pPr>
      <w:bookmarkStart w:id="76" w:name="_Toc386102355"/>
      <w:r w:rsidRPr="005D7283">
        <w:rPr>
          <w:sz w:val="28"/>
          <w:szCs w:val="28"/>
        </w:rPr>
        <w:t>10.4</w:t>
      </w:r>
      <w:r w:rsidRPr="005D7283">
        <w:rPr>
          <w:rFonts w:hint="eastAsia"/>
          <w:sz w:val="28"/>
          <w:szCs w:val="28"/>
        </w:rPr>
        <w:t>财务风险</w:t>
      </w:r>
      <w:bookmarkEnd w:id="76"/>
    </w:p>
    <w:p w:rsidR="00D34FE1" w:rsidRPr="007D0F2F" w:rsidRDefault="00D34FE1" w:rsidP="00163F55">
      <w:pPr>
        <w:spacing w:line="360" w:lineRule="auto"/>
        <w:rPr>
          <w:sz w:val="24"/>
          <w:szCs w:val="24"/>
        </w:rPr>
      </w:pPr>
    </w:p>
    <w:p w:rsidR="00D34FE1" w:rsidRPr="007D0F2F" w:rsidRDefault="00D34FE1" w:rsidP="00163F55">
      <w:pPr>
        <w:spacing w:line="360" w:lineRule="auto"/>
        <w:rPr>
          <w:sz w:val="24"/>
          <w:szCs w:val="24"/>
        </w:rPr>
      </w:pPr>
    </w:p>
    <w:p w:rsidR="00D34FE1" w:rsidRPr="000A6CD5" w:rsidRDefault="00D34FE1" w:rsidP="000A6CD5">
      <w:pPr>
        <w:pStyle w:val="1"/>
        <w:jc w:val="center"/>
        <w:rPr>
          <w:sz w:val="32"/>
          <w:szCs w:val="32"/>
        </w:rPr>
      </w:pPr>
      <w:bookmarkStart w:id="77" w:name="_Toc386102356"/>
      <w:r w:rsidRPr="000A6CD5">
        <w:rPr>
          <w:rFonts w:hint="eastAsia"/>
          <w:sz w:val="32"/>
          <w:szCs w:val="32"/>
        </w:rPr>
        <w:t>第十一章</w:t>
      </w:r>
      <w:r w:rsidRPr="000A6CD5">
        <w:rPr>
          <w:sz w:val="32"/>
          <w:szCs w:val="32"/>
        </w:rPr>
        <w:t xml:space="preserve">  </w:t>
      </w:r>
      <w:r w:rsidRPr="000A6CD5">
        <w:rPr>
          <w:rFonts w:hint="eastAsia"/>
          <w:sz w:val="32"/>
          <w:szCs w:val="32"/>
        </w:rPr>
        <w:t>备查资料</w:t>
      </w:r>
      <w:r w:rsidRPr="00251B0B">
        <w:rPr>
          <w:rFonts w:hint="eastAsia"/>
          <w:sz w:val="28"/>
          <w:szCs w:val="28"/>
        </w:rPr>
        <w:t>（另装订）</w:t>
      </w:r>
      <w:bookmarkEnd w:id="77"/>
    </w:p>
    <w:p w:rsidR="00D34FE1" w:rsidRPr="007D0F2F" w:rsidRDefault="00D34FE1" w:rsidP="001534FE">
      <w:pPr>
        <w:spacing w:line="360" w:lineRule="auto"/>
        <w:rPr>
          <w:sz w:val="24"/>
          <w:szCs w:val="24"/>
        </w:rPr>
      </w:pPr>
      <w:r w:rsidRPr="007D0F2F">
        <w:rPr>
          <w:rFonts w:hint="eastAsia"/>
          <w:sz w:val="24"/>
          <w:szCs w:val="24"/>
        </w:rPr>
        <w:t>营业执照（正副本）复印件</w:t>
      </w:r>
    </w:p>
    <w:p w:rsidR="00D34FE1" w:rsidRPr="007D0F2F" w:rsidRDefault="00D34FE1" w:rsidP="001534FE">
      <w:pPr>
        <w:spacing w:line="360" w:lineRule="auto"/>
        <w:rPr>
          <w:sz w:val="24"/>
          <w:szCs w:val="24"/>
        </w:rPr>
      </w:pPr>
      <w:r w:rsidRPr="007D0F2F">
        <w:rPr>
          <w:rFonts w:hint="eastAsia"/>
          <w:sz w:val="24"/>
          <w:szCs w:val="24"/>
        </w:rPr>
        <w:t>组织机构代码证复印件</w:t>
      </w:r>
    </w:p>
    <w:p w:rsidR="00D34FE1" w:rsidRPr="007D0F2F" w:rsidRDefault="00D34FE1" w:rsidP="001534FE">
      <w:pPr>
        <w:spacing w:line="360" w:lineRule="auto"/>
        <w:rPr>
          <w:sz w:val="24"/>
          <w:szCs w:val="24"/>
        </w:rPr>
      </w:pPr>
      <w:r w:rsidRPr="007D0F2F">
        <w:rPr>
          <w:rFonts w:hint="eastAsia"/>
          <w:sz w:val="24"/>
          <w:szCs w:val="24"/>
        </w:rPr>
        <w:t>税务登记证（正副本）复印件</w:t>
      </w:r>
    </w:p>
    <w:p w:rsidR="00D34FE1" w:rsidRPr="007D0F2F" w:rsidRDefault="00D34FE1" w:rsidP="001534FE">
      <w:pPr>
        <w:spacing w:line="360" w:lineRule="auto"/>
        <w:rPr>
          <w:sz w:val="24"/>
          <w:szCs w:val="24"/>
        </w:rPr>
      </w:pPr>
      <w:r w:rsidRPr="007D0F2F">
        <w:rPr>
          <w:rFonts w:hint="eastAsia"/>
          <w:sz w:val="24"/>
          <w:szCs w:val="24"/>
        </w:rPr>
        <w:t>贷款卡复印件</w:t>
      </w:r>
    </w:p>
    <w:p w:rsidR="00D34FE1" w:rsidRPr="007D0F2F" w:rsidRDefault="00D34FE1" w:rsidP="001534FE">
      <w:pPr>
        <w:spacing w:line="360" w:lineRule="auto"/>
        <w:rPr>
          <w:sz w:val="24"/>
          <w:szCs w:val="24"/>
        </w:rPr>
      </w:pPr>
      <w:r w:rsidRPr="007D0F2F">
        <w:rPr>
          <w:rFonts w:hint="eastAsia"/>
          <w:sz w:val="24"/>
          <w:szCs w:val="24"/>
        </w:rPr>
        <w:t>企业简介</w:t>
      </w:r>
    </w:p>
    <w:p w:rsidR="00D34FE1" w:rsidRPr="007D0F2F" w:rsidRDefault="00D34FE1" w:rsidP="001534FE">
      <w:pPr>
        <w:spacing w:line="360" w:lineRule="auto"/>
        <w:rPr>
          <w:sz w:val="24"/>
          <w:szCs w:val="24"/>
        </w:rPr>
      </w:pPr>
      <w:r w:rsidRPr="007D0F2F">
        <w:rPr>
          <w:rFonts w:hint="eastAsia"/>
          <w:sz w:val="24"/>
          <w:szCs w:val="24"/>
        </w:rPr>
        <w:t>公司章程</w:t>
      </w:r>
    </w:p>
    <w:p w:rsidR="00D34FE1" w:rsidRPr="007D0F2F" w:rsidRDefault="00D34FE1" w:rsidP="001534FE">
      <w:pPr>
        <w:spacing w:line="360" w:lineRule="auto"/>
        <w:rPr>
          <w:sz w:val="24"/>
          <w:szCs w:val="24"/>
        </w:rPr>
      </w:pPr>
      <w:r w:rsidRPr="007D0F2F">
        <w:rPr>
          <w:rFonts w:hint="eastAsia"/>
          <w:sz w:val="24"/>
          <w:szCs w:val="24"/>
        </w:rPr>
        <w:t>审计报告</w:t>
      </w:r>
      <w:r w:rsidRPr="007D0F2F">
        <w:rPr>
          <w:sz w:val="24"/>
          <w:szCs w:val="24"/>
        </w:rPr>
        <w:t>/</w:t>
      </w:r>
      <w:r w:rsidRPr="007D0F2F">
        <w:rPr>
          <w:rFonts w:hint="eastAsia"/>
          <w:sz w:val="24"/>
          <w:szCs w:val="24"/>
        </w:rPr>
        <w:t>财务报表（上年度、本年度、</w:t>
      </w:r>
      <w:r w:rsidRPr="007D0F2F">
        <w:rPr>
          <w:sz w:val="24"/>
          <w:szCs w:val="24"/>
        </w:rPr>
        <w:t>2010</w:t>
      </w:r>
      <w:r w:rsidRPr="007D0F2F">
        <w:rPr>
          <w:rFonts w:hint="eastAsia"/>
          <w:sz w:val="24"/>
          <w:szCs w:val="24"/>
        </w:rPr>
        <w:t>年</w:t>
      </w:r>
      <w:r w:rsidRPr="007D0F2F">
        <w:rPr>
          <w:sz w:val="24"/>
          <w:szCs w:val="24"/>
        </w:rPr>
        <w:t>10</w:t>
      </w:r>
      <w:r w:rsidRPr="007D0F2F">
        <w:rPr>
          <w:rFonts w:hint="eastAsia"/>
          <w:sz w:val="24"/>
          <w:szCs w:val="24"/>
        </w:rPr>
        <w:t>月份）</w:t>
      </w:r>
    </w:p>
    <w:p w:rsidR="00D34FE1" w:rsidRPr="007D0F2F" w:rsidRDefault="00D34FE1" w:rsidP="001534FE">
      <w:pPr>
        <w:spacing w:line="360" w:lineRule="auto"/>
        <w:rPr>
          <w:sz w:val="24"/>
          <w:szCs w:val="24"/>
        </w:rPr>
      </w:pPr>
      <w:r w:rsidRPr="007D0F2F">
        <w:rPr>
          <w:rFonts w:hint="eastAsia"/>
          <w:sz w:val="24"/>
          <w:szCs w:val="24"/>
        </w:rPr>
        <w:t>专利证书、鉴定报告</w:t>
      </w:r>
    </w:p>
    <w:p w:rsidR="00D34FE1" w:rsidRPr="007D0F2F" w:rsidRDefault="00D34FE1" w:rsidP="001534FE">
      <w:pPr>
        <w:spacing w:line="360" w:lineRule="auto"/>
        <w:rPr>
          <w:sz w:val="24"/>
          <w:szCs w:val="24"/>
        </w:rPr>
      </w:pPr>
      <w:r w:rsidRPr="007D0F2F">
        <w:rPr>
          <w:rFonts w:hint="eastAsia"/>
          <w:sz w:val="24"/>
          <w:szCs w:val="24"/>
        </w:rPr>
        <w:t>高新技术企业、高新技术项目证书</w:t>
      </w:r>
    </w:p>
    <w:p w:rsidR="00D34FE1" w:rsidRPr="007D0F2F" w:rsidRDefault="00D34FE1" w:rsidP="001534FE">
      <w:pPr>
        <w:spacing w:line="360" w:lineRule="auto"/>
        <w:rPr>
          <w:sz w:val="24"/>
          <w:szCs w:val="24"/>
        </w:rPr>
      </w:pPr>
      <w:r w:rsidRPr="007D0F2F">
        <w:rPr>
          <w:rFonts w:hint="eastAsia"/>
          <w:sz w:val="24"/>
          <w:szCs w:val="24"/>
        </w:rPr>
        <w:t>其它表明企业特点的资料</w:t>
      </w:r>
    </w:p>
    <w:p w:rsidR="00D34FE1" w:rsidRPr="007D0F2F" w:rsidRDefault="00D34FE1" w:rsidP="001534FE">
      <w:pPr>
        <w:spacing w:line="360" w:lineRule="auto"/>
        <w:rPr>
          <w:sz w:val="24"/>
          <w:szCs w:val="24"/>
        </w:rPr>
      </w:pPr>
    </w:p>
    <w:p w:rsidR="00D34FE1" w:rsidRPr="007D0F2F" w:rsidRDefault="00D34FE1" w:rsidP="001534FE">
      <w:pPr>
        <w:spacing w:line="360" w:lineRule="auto"/>
        <w:rPr>
          <w:sz w:val="24"/>
          <w:szCs w:val="24"/>
        </w:rPr>
      </w:pPr>
    </w:p>
    <w:p w:rsidR="00D34FE1" w:rsidRPr="007D0F2F" w:rsidRDefault="00D34FE1" w:rsidP="001534FE">
      <w:pPr>
        <w:spacing w:line="360" w:lineRule="auto"/>
        <w:rPr>
          <w:sz w:val="24"/>
          <w:szCs w:val="24"/>
        </w:rPr>
      </w:pPr>
    </w:p>
    <w:sectPr w:rsidR="00D34FE1" w:rsidRPr="007D0F2F" w:rsidSect="00F01E38">
      <w:headerReference w:type="default" r:id="rId23"/>
      <w:footerReference w:type="default" r:id="rId2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5D0C" w:rsidRDefault="00F45D0C" w:rsidP="00C6588A">
      <w:r>
        <w:separator/>
      </w:r>
    </w:p>
  </w:endnote>
  <w:endnote w:type="continuationSeparator" w:id="0">
    <w:p w:rsidR="00F45D0C" w:rsidRDefault="00F45D0C" w:rsidP="00C65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隶书">
    <w:altName w:val="宋体"/>
    <w:panose1 w:val="02010509060101010101"/>
    <w:charset w:val="86"/>
    <w:family w:val="modern"/>
    <w:pitch w:val="fixed"/>
    <w:sig w:usb0="00000001" w:usb1="080E0000" w:usb2="00000010" w:usb3="00000000" w:csb0="00040000" w:csb1="00000000"/>
  </w:font>
  <w:font w:name="Simsun">
    <w:altName w:val="Times New Roman"/>
    <w:panose1 w:val="00000000000000000000"/>
    <w:charset w:val="00"/>
    <w:family w:val="roman"/>
    <w:notTrueType/>
    <w:pitch w:val="default"/>
    <w:sig w:usb0="00000003" w:usb1="00000000" w:usb2="00000000" w:usb3="00000000" w:csb0="00000001" w:csb1="00000000"/>
  </w:font>
  <w:font w:name="华文行楷">
    <w:altName w:val="宋体"/>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D0C" w:rsidRDefault="00F45D0C">
    <w:pPr>
      <w:pStyle w:val="a7"/>
      <w:jc w:val="center"/>
    </w:pPr>
  </w:p>
  <w:p w:rsidR="00F45D0C" w:rsidRDefault="00F45D0C">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D0C" w:rsidRDefault="00F45D0C">
    <w:pPr>
      <w:pStyle w:val="a7"/>
      <w:jc w:val="center"/>
    </w:pPr>
    <w:r>
      <w:fldChar w:fldCharType="begin"/>
    </w:r>
    <w:r>
      <w:instrText xml:space="preserve"> PAGE   \* MERGEFORMAT </w:instrText>
    </w:r>
    <w:r>
      <w:fldChar w:fldCharType="separate"/>
    </w:r>
    <w:r w:rsidR="00CE4B30" w:rsidRPr="00CE4B30">
      <w:rPr>
        <w:noProof/>
        <w:lang w:val="zh-CN"/>
      </w:rPr>
      <w:t>53</w:t>
    </w:r>
    <w:r>
      <w:rPr>
        <w:noProof/>
        <w:lang w:val="zh-CN"/>
      </w:rPr>
      <w:fldChar w:fldCharType="end"/>
    </w:r>
  </w:p>
  <w:p w:rsidR="00F45D0C" w:rsidRDefault="00F45D0C">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5D0C" w:rsidRDefault="00F45D0C" w:rsidP="00C6588A">
      <w:r>
        <w:separator/>
      </w:r>
    </w:p>
  </w:footnote>
  <w:footnote w:type="continuationSeparator" w:id="0">
    <w:p w:rsidR="00F45D0C" w:rsidRDefault="00F45D0C" w:rsidP="00C658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D0C" w:rsidRPr="00931581" w:rsidRDefault="00CE4B30">
    <w:pPr>
      <w:pStyle w:val="a6"/>
      <w:rPr>
        <w:rFonts w:ascii="宋体"/>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i1040" type="#_x0000_t75" alt="logo横透明板" style="width:78.1pt;height:17.65pt;visibility:visible">
          <v:imagedata r:id="rId1" o:title=""/>
        </v:shape>
      </w:pict>
    </w:r>
    <w:r w:rsidR="00F45D0C">
      <w:rPr>
        <w:rFonts w:ascii="华文行楷" w:eastAsia="华文行楷"/>
        <w:sz w:val="20"/>
      </w:rPr>
      <w:t xml:space="preserve">       </w:t>
    </w:r>
    <w:r w:rsidR="00F45D0C" w:rsidRPr="00D14D4C">
      <w:rPr>
        <w:rFonts w:ascii="华文行楷" w:eastAsia="华文行楷"/>
        <w:sz w:val="20"/>
      </w:rPr>
      <w:t xml:space="preserve">  </w:t>
    </w:r>
    <w:r w:rsidR="00F45D0C">
      <w:rPr>
        <w:rFonts w:ascii="华文行楷" w:eastAsia="华文行楷"/>
        <w:sz w:val="20"/>
      </w:rPr>
      <w:t xml:space="preserve">                     </w:t>
    </w:r>
    <w:r w:rsidR="00F45D0C" w:rsidRPr="00931581">
      <w:rPr>
        <w:rFonts w:ascii="宋体" w:hAnsi="宋体"/>
        <w:sz w:val="20"/>
      </w:rPr>
      <w:t xml:space="preserve"> </w:t>
    </w:r>
    <w:r w:rsidR="00F45D0C">
      <w:rPr>
        <w:rFonts w:ascii="宋体" w:hAnsi="宋体"/>
        <w:sz w:val="20"/>
      </w:rPr>
      <w:t xml:space="preserve">                    </w:t>
    </w:r>
    <w:r w:rsidR="00F45D0C" w:rsidRPr="00931581">
      <w:rPr>
        <w:rFonts w:ascii="宋体" w:hAnsi="宋体" w:hint="eastAsia"/>
        <w:sz w:val="20"/>
      </w:rPr>
      <w:t>旺德福</w:t>
    </w:r>
    <w:r w:rsidR="00F45D0C" w:rsidRPr="00931581">
      <w:rPr>
        <w:rFonts w:ascii="宋体" w:hAnsi="宋体" w:hint="eastAsia"/>
      </w:rPr>
      <w:t>商业计划书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74A1E"/>
    <w:multiLevelType w:val="hybridMultilevel"/>
    <w:tmpl w:val="EAD46F70"/>
    <w:lvl w:ilvl="0" w:tplc="A8EE3A3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9AD736B"/>
    <w:multiLevelType w:val="hybridMultilevel"/>
    <w:tmpl w:val="1C069CAE"/>
    <w:lvl w:ilvl="0" w:tplc="DC46ECAC">
      <w:start w:val="1"/>
      <w:numFmt w:val="japaneseCounting"/>
      <w:lvlText w:val="第%1章"/>
      <w:lvlJc w:val="left"/>
      <w:pPr>
        <w:ind w:left="825" w:hanging="825"/>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
    <w:nsid w:val="0C0F3E64"/>
    <w:multiLevelType w:val="hybridMultilevel"/>
    <w:tmpl w:val="FC4EFA1E"/>
    <w:lvl w:ilvl="0" w:tplc="4F1EA66C">
      <w:start w:val="1"/>
      <w:numFmt w:val="japaneseCounting"/>
      <w:lvlText w:val="第%1章"/>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
    <w:nsid w:val="1B8A3950"/>
    <w:multiLevelType w:val="hybridMultilevel"/>
    <w:tmpl w:val="4776F38E"/>
    <w:lvl w:ilvl="0" w:tplc="78DAE5B8">
      <w:start w:val="1"/>
      <w:numFmt w:val="japaneseCounting"/>
      <w:lvlText w:val="第%1章"/>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
    <w:nsid w:val="1CEA672D"/>
    <w:multiLevelType w:val="hybridMultilevel"/>
    <w:tmpl w:val="CF78E072"/>
    <w:lvl w:ilvl="0" w:tplc="DC46ECAC">
      <w:start w:val="1"/>
      <w:numFmt w:val="japaneseCounting"/>
      <w:lvlText w:val="第%1章"/>
      <w:lvlJc w:val="left"/>
      <w:pPr>
        <w:ind w:left="825" w:hanging="825"/>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5">
    <w:nsid w:val="265833DA"/>
    <w:multiLevelType w:val="hybridMultilevel"/>
    <w:tmpl w:val="AF6AFFD4"/>
    <w:lvl w:ilvl="0" w:tplc="18CA4612">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6">
    <w:nsid w:val="28201E34"/>
    <w:multiLevelType w:val="hybridMultilevel"/>
    <w:tmpl w:val="B2087EDE"/>
    <w:lvl w:ilvl="0" w:tplc="6674FF24">
      <w:start w:val="1"/>
      <w:numFmt w:val="japaneseCounting"/>
      <w:lvlText w:val="%1、"/>
      <w:lvlJc w:val="left"/>
      <w:pPr>
        <w:ind w:left="420" w:hanging="4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7">
    <w:nsid w:val="348F00F0"/>
    <w:multiLevelType w:val="hybridMultilevel"/>
    <w:tmpl w:val="41CA782A"/>
    <w:lvl w:ilvl="0" w:tplc="45C29EEC">
      <w:start w:val="1"/>
      <w:numFmt w:val="japaneseCounting"/>
      <w:lvlText w:val="%1、"/>
      <w:lvlJc w:val="left"/>
      <w:pPr>
        <w:ind w:left="420" w:hanging="4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8">
    <w:nsid w:val="3C5A7D09"/>
    <w:multiLevelType w:val="hybridMultilevel"/>
    <w:tmpl w:val="C2E0C258"/>
    <w:lvl w:ilvl="0" w:tplc="63F2A3FE">
      <w:start w:val="1"/>
      <w:numFmt w:val="decimal"/>
      <w:lvlText w:val="%1、"/>
      <w:lvlJc w:val="left"/>
      <w:pPr>
        <w:tabs>
          <w:tab w:val="num" w:pos="857"/>
        </w:tabs>
        <w:ind w:left="857" w:hanging="375"/>
      </w:pPr>
      <w:rPr>
        <w:rFonts w:cs="Times New Roman" w:hint="default"/>
      </w:rPr>
    </w:lvl>
    <w:lvl w:ilvl="1" w:tplc="04090019" w:tentative="1">
      <w:start w:val="1"/>
      <w:numFmt w:val="lowerLetter"/>
      <w:lvlText w:val="%2)"/>
      <w:lvlJc w:val="left"/>
      <w:pPr>
        <w:tabs>
          <w:tab w:val="num" w:pos="1322"/>
        </w:tabs>
        <w:ind w:left="1322" w:hanging="420"/>
      </w:pPr>
      <w:rPr>
        <w:rFonts w:cs="Times New Roman"/>
      </w:rPr>
    </w:lvl>
    <w:lvl w:ilvl="2" w:tplc="0409001B" w:tentative="1">
      <w:start w:val="1"/>
      <w:numFmt w:val="lowerRoman"/>
      <w:lvlText w:val="%3."/>
      <w:lvlJc w:val="right"/>
      <w:pPr>
        <w:tabs>
          <w:tab w:val="num" w:pos="1742"/>
        </w:tabs>
        <w:ind w:left="1742" w:hanging="420"/>
      </w:pPr>
      <w:rPr>
        <w:rFonts w:cs="Times New Roman"/>
      </w:rPr>
    </w:lvl>
    <w:lvl w:ilvl="3" w:tplc="0409000F" w:tentative="1">
      <w:start w:val="1"/>
      <w:numFmt w:val="decimal"/>
      <w:lvlText w:val="%4."/>
      <w:lvlJc w:val="left"/>
      <w:pPr>
        <w:tabs>
          <w:tab w:val="num" w:pos="2162"/>
        </w:tabs>
        <w:ind w:left="2162" w:hanging="420"/>
      </w:pPr>
      <w:rPr>
        <w:rFonts w:cs="Times New Roman"/>
      </w:rPr>
    </w:lvl>
    <w:lvl w:ilvl="4" w:tplc="04090019" w:tentative="1">
      <w:start w:val="1"/>
      <w:numFmt w:val="lowerLetter"/>
      <w:lvlText w:val="%5)"/>
      <w:lvlJc w:val="left"/>
      <w:pPr>
        <w:tabs>
          <w:tab w:val="num" w:pos="2582"/>
        </w:tabs>
        <w:ind w:left="2582" w:hanging="420"/>
      </w:pPr>
      <w:rPr>
        <w:rFonts w:cs="Times New Roman"/>
      </w:rPr>
    </w:lvl>
    <w:lvl w:ilvl="5" w:tplc="0409001B" w:tentative="1">
      <w:start w:val="1"/>
      <w:numFmt w:val="lowerRoman"/>
      <w:lvlText w:val="%6."/>
      <w:lvlJc w:val="right"/>
      <w:pPr>
        <w:tabs>
          <w:tab w:val="num" w:pos="3002"/>
        </w:tabs>
        <w:ind w:left="3002" w:hanging="420"/>
      </w:pPr>
      <w:rPr>
        <w:rFonts w:cs="Times New Roman"/>
      </w:rPr>
    </w:lvl>
    <w:lvl w:ilvl="6" w:tplc="0409000F" w:tentative="1">
      <w:start w:val="1"/>
      <w:numFmt w:val="decimal"/>
      <w:lvlText w:val="%7."/>
      <w:lvlJc w:val="left"/>
      <w:pPr>
        <w:tabs>
          <w:tab w:val="num" w:pos="3422"/>
        </w:tabs>
        <w:ind w:left="3422" w:hanging="420"/>
      </w:pPr>
      <w:rPr>
        <w:rFonts w:cs="Times New Roman"/>
      </w:rPr>
    </w:lvl>
    <w:lvl w:ilvl="7" w:tplc="04090019" w:tentative="1">
      <w:start w:val="1"/>
      <w:numFmt w:val="lowerLetter"/>
      <w:lvlText w:val="%8)"/>
      <w:lvlJc w:val="left"/>
      <w:pPr>
        <w:tabs>
          <w:tab w:val="num" w:pos="3842"/>
        </w:tabs>
        <w:ind w:left="3842" w:hanging="420"/>
      </w:pPr>
      <w:rPr>
        <w:rFonts w:cs="Times New Roman"/>
      </w:rPr>
    </w:lvl>
    <w:lvl w:ilvl="8" w:tplc="0409001B" w:tentative="1">
      <w:start w:val="1"/>
      <w:numFmt w:val="lowerRoman"/>
      <w:lvlText w:val="%9."/>
      <w:lvlJc w:val="right"/>
      <w:pPr>
        <w:tabs>
          <w:tab w:val="num" w:pos="4262"/>
        </w:tabs>
        <w:ind w:left="4262" w:hanging="420"/>
      </w:pPr>
      <w:rPr>
        <w:rFonts w:cs="Times New Roman"/>
      </w:rPr>
    </w:lvl>
  </w:abstractNum>
  <w:abstractNum w:abstractNumId="9">
    <w:nsid w:val="5AB76F8F"/>
    <w:multiLevelType w:val="hybridMultilevel"/>
    <w:tmpl w:val="5D108ACA"/>
    <w:lvl w:ilvl="0" w:tplc="9814CEA0">
      <w:start w:val="1"/>
      <w:numFmt w:val="japaneseCounting"/>
      <w:lvlText w:val="%1、"/>
      <w:lvlJc w:val="left"/>
      <w:pPr>
        <w:ind w:left="600" w:hanging="60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0">
    <w:nsid w:val="5F9513C2"/>
    <w:multiLevelType w:val="hybridMultilevel"/>
    <w:tmpl w:val="6F5E09F4"/>
    <w:lvl w:ilvl="0" w:tplc="13D0803E">
      <w:start w:val="1"/>
      <w:numFmt w:val="japaneseCounting"/>
      <w:lvlText w:val="第%1章"/>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1">
    <w:nsid w:val="655703D7"/>
    <w:multiLevelType w:val="multilevel"/>
    <w:tmpl w:val="DE7E22D8"/>
    <w:lvl w:ilvl="0">
      <w:start w:val="1"/>
      <w:numFmt w:val="decimal"/>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71720424"/>
    <w:multiLevelType w:val="hybridMultilevel"/>
    <w:tmpl w:val="5E1600D2"/>
    <w:lvl w:ilvl="0" w:tplc="E3C6D8BC">
      <w:start w:val="1"/>
      <w:numFmt w:val="decimalEnclosedCircle"/>
      <w:lvlText w:val="%1"/>
      <w:lvlJc w:val="left"/>
      <w:pPr>
        <w:tabs>
          <w:tab w:val="num" w:pos="785"/>
        </w:tabs>
        <w:ind w:left="785" w:hanging="360"/>
      </w:pPr>
      <w:rPr>
        <w:rFonts w:cs="Times New Roman" w:hint="default"/>
      </w:rPr>
    </w:lvl>
    <w:lvl w:ilvl="1" w:tplc="04090019" w:tentative="1">
      <w:start w:val="1"/>
      <w:numFmt w:val="lowerLetter"/>
      <w:lvlText w:val="%2)"/>
      <w:lvlJc w:val="left"/>
      <w:pPr>
        <w:tabs>
          <w:tab w:val="num" w:pos="1265"/>
        </w:tabs>
        <w:ind w:left="1265" w:hanging="420"/>
      </w:pPr>
      <w:rPr>
        <w:rFonts w:cs="Times New Roman"/>
      </w:rPr>
    </w:lvl>
    <w:lvl w:ilvl="2" w:tplc="0409001B" w:tentative="1">
      <w:start w:val="1"/>
      <w:numFmt w:val="lowerRoman"/>
      <w:lvlText w:val="%3."/>
      <w:lvlJc w:val="right"/>
      <w:pPr>
        <w:tabs>
          <w:tab w:val="num" w:pos="1685"/>
        </w:tabs>
        <w:ind w:left="1685" w:hanging="420"/>
      </w:pPr>
      <w:rPr>
        <w:rFonts w:cs="Times New Roman"/>
      </w:rPr>
    </w:lvl>
    <w:lvl w:ilvl="3" w:tplc="0409000F" w:tentative="1">
      <w:start w:val="1"/>
      <w:numFmt w:val="decimal"/>
      <w:lvlText w:val="%4."/>
      <w:lvlJc w:val="left"/>
      <w:pPr>
        <w:tabs>
          <w:tab w:val="num" w:pos="2105"/>
        </w:tabs>
        <w:ind w:left="2105" w:hanging="420"/>
      </w:pPr>
      <w:rPr>
        <w:rFonts w:cs="Times New Roman"/>
      </w:rPr>
    </w:lvl>
    <w:lvl w:ilvl="4" w:tplc="04090019" w:tentative="1">
      <w:start w:val="1"/>
      <w:numFmt w:val="lowerLetter"/>
      <w:lvlText w:val="%5)"/>
      <w:lvlJc w:val="left"/>
      <w:pPr>
        <w:tabs>
          <w:tab w:val="num" w:pos="2525"/>
        </w:tabs>
        <w:ind w:left="2525" w:hanging="420"/>
      </w:pPr>
      <w:rPr>
        <w:rFonts w:cs="Times New Roman"/>
      </w:rPr>
    </w:lvl>
    <w:lvl w:ilvl="5" w:tplc="0409001B" w:tentative="1">
      <w:start w:val="1"/>
      <w:numFmt w:val="lowerRoman"/>
      <w:lvlText w:val="%6."/>
      <w:lvlJc w:val="right"/>
      <w:pPr>
        <w:tabs>
          <w:tab w:val="num" w:pos="2945"/>
        </w:tabs>
        <w:ind w:left="2945" w:hanging="420"/>
      </w:pPr>
      <w:rPr>
        <w:rFonts w:cs="Times New Roman"/>
      </w:rPr>
    </w:lvl>
    <w:lvl w:ilvl="6" w:tplc="0409000F" w:tentative="1">
      <w:start w:val="1"/>
      <w:numFmt w:val="decimal"/>
      <w:lvlText w:val="%7."/>
      <w:lvlJc w:val="left"/>
      <w:pPr>
        <w:tabs>
          <w:tab w:val="num" w:pos="3365"/>
        </w:tabs>
        <w:ind w:left="3365" w:hanging="420"/>
      </w:pPr>
      <w:rPr>
        <w:rFonts w:cs="Times New Roman"/>
      </w:rPr>
    </w:lvl>
    <w:lvl w:ilvl="7" w:tplc="04090019" w:tentative="1">
      <w:start w:val="1"/>
      <w:numFmt w:val="lowerLetter"/>
      <w:lvlText w:val="%8)"/>
      <w:lvlJc w:val="left"/>
      <w:pPr>
        <w:tabs>
          <w:tab w:val="num" w:pos="3785"/>
        </w:tabs>
        <w:ind w:left="3785" w:hanging="420"/>
      </w:pPr>
      <w:rPr>
        <w:rFonts w:cs="Times New Roman"/>
      </w:rPr>
    </w:lvl>
    <w:lvl w:ilvl="8" w:tplc="0409001B" w:tentative="1">
      <w:start w:val="1"/>
      <w:numFmt w:val="lowerRoman"/>
      <w:lvlText w:val="%9."/>
      <w:lvlJc w:val="right"/>
      <w:pPr>
        <w:tabs>
          <w:tab w:val="num" w:pos="4205"/>
        </w:tabs>
        <w:ind w:left="4205" w:hanging="420"/>
      </w:pPr>
      <w:rPr>
        <w:rFonts w:cs="Times New Roman"/>
      </w:rPr>
    </w:lvl>
  </w:abstractNum>
  <w:abstractNum w:abstractNumId="13">
    <w:nsid w:val="750C0CC2"/>
    <w:multiLevelType w:val="hybridMultilevel"/>
    <w:tmpl w:val="001A5408"/>
    <w:lvl w:ilvl="0" w:tplc="5708359C">
      <w:start w:val="1"/>
      <w:numFmt w:val="japaneseCounting"/>
      <w:lvlText w:val="%1、"/>
      <w:lvlJc w:val="left"/>
      <w:pPr>
        <w:ind w:left="420" w:hanging="4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4">
    <w:nsid w:val="7786136E"/>
    <w:multiLevelType w:val="multilevel"/>
    <w:tmpl w:val="4A46C234"/>
    <w:lvl w:ilvl="0">
      <w:start w:val="1"/>
      <w:numFmt w:val="decimal"/>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78ED5CC1"/>
    <w:multiLevelType w:val="hybridMultilevel"/>
    <w:tmpl w:val="116E21AE"/>
    <w:lvl w:ilvl="0" w:tplc="7D6AC682">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num w:numId="1">
    <w:abstractNumId w:val="1"/>
  </w:num>
  <w:num w:numId="2">
    <w:abstractNumId w:val="4"/>
  </w:num>
  <w:num w:numId="3">
    <w:abstractNumId w:val="3"/>
  </w:num>
  <w:num w:numId="4">
    <w:abstractNumId w:val="2"/>
  </w:num>
  <w:num w:numId="5">
    <w:abstractNumId w:val="10"/>
  </w:num>
  <w:num w:numId="6">
    <w:abstractNumId w:val="13"/>
  </w:num>
  <w:num w:numId="7">
    <w:abstractNumId w:val="7"/>
  </w:num>
  <w:num w:numId="8">
    <w:abstractNumId w:val="6"/>
  </w:num>
  <w:num w:numId="9">
    <w:abstractNumId w:val="9"/>
  </w:num>
  <w:num w:numId="10">
    <w:abstractNumId w:val="15"/>
  </w:num>
  <w:num w:numId="11">
    <w:abstractNumId w:val="5"/>
  </w:num>
  <w:num w:numId="12">
    <w:abstractNumId w:val="12"/>
  </w:num>
  <w:num w:numId="13">
    <w:abstractNumId w:val="8"/>
  </w:num>
  <w:num w:numId="14">
    <w:abstractNumId w:val="14"/>
  </w:num>
  <w:num w:numId="15">
    <w:abstractNumId w:val="1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717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310E9"/>
    <w:rsid w:val="0000143D"/>
    <w:rsid w:val="00063B2A"/>
    <w:rsid w:val="00071D3A"/>
    <w:rsid w:val="00074B1F"/>
    <w:rsid w:val="000A0460"/>
    <w:rsid w:val="000A3653"/>
    <w:rsid w:val="000A6CD5"/>
    <w:rsid w:val="000E4697"/>
    <w:rsid w:val="0012712F"/>
    <w:rsid w:val="001343EF"/>
    <w:rsid w:val="00145D1F"/>
    <w:rsid w:val="001500EF"/>
    <w:rsid w:val="001534FE"/>
    <w:rsid w:val="00157E07"/>
    <w:rsid w:val="001622B8"/>
    <w:rsid w:val="00163F55"/>
    <w:rsid w:val="001766F6"/>
    <w:rsid w:val="001878D3"/>
    <w:rsid w:val="001A68C0"/>
    <w:rsid w:val="001B3BB5"/>
    <w:rsid w:val="001C3F6D"/>
    <w:rsid w:val="001C50D2"/>
    <w:rsid w:val="001D2657"/>
    <w:rsid w:val="001E37AC"/>
    <w:rsid w:val="001F0D84"/>
    <w:rsid w:val="001F1131"/>
    <w:rsid w:val="00214E40"/>
    <w:rsid w:val="00227879"/>
    <w:rsid w:val="00231C1F"/>
    <w:rsid w:val="002361AF"/>
    <w:rsid w:val="00240837"/>
    <w:rsid w:val="00251B0B"/>
    <w:rsid w:val="00261864"/>
    <w:rsid w:val="00263FEA"/>
    <w:rsid w:val="00287F22"/>
    <w:rsid w:val="002A0C0F"/>
    <w:rsid w:val="002A4CCB"/>
    <w:rsid w:val="002B15F7"/>
    <w:rsid w:val="002D1928"/>
    <w:rsid w:val="002F0AFB"/>
    <w:rsid w:val="00303086"/>
    <w:rsid w:val="00343635"/>
    <w:rsid w:val="00362EB9"/>
    <w:rsid w:val="00367743"/>
    <w:rsid w:val="00382239"/>
    <w:rsid w:val="00393BA5"/>
    <w:rsid w:val="00396CB4"/>
    <w:rsid w:val="003A2C1E"/>
    <w:rsid w:val="003C7C30"/>
    <w:rsid w:val="003D1494"/>
    <w:rsid w:val="003D6567"/>
    <w:rsid w:val="003D7304"/>
    <w:rsid w:val="004127A2"/>
    <w:rsid w:val="00437E1A"/>
    <w:rsid w:val="004411A4"/>
    <w:rsid w:val="0044447B"/>
    <w:rsid w:val="00446963"/>
    <w:rsid w:val="00481C68"/>
    <w:rsid w:val="0048209C"/>
    <w:rsid w:val="004841BF"/>
    <w:rsid w:val="0049734F"/>
    <w:rsid w:val="004A4B7D"/>
    <w:rsid w:val="004B7100"/>
    <w:rsid w:val="00501256"/>
    <w:rsid w:val="0050183E"/>
    <w:rsid w:val="005110A8"/>
    <w:rsid w:val="00521634"/>
    <w:rsid w:val="00524E81"/>
    <w:rsid w:val="0052731B"/>
    <w:rsid w:val="005310E9"/>
    <w:rsid w:val="00547771"/>
    <w:rsid w:val="005506CC"/>
    <w:rsid w:val="00561128"/>
    <w:rsid w:val="00562199"/>
    <w:rsid w:val="00581ECC"/>
    <w:rsid w:val="00585495"/>
    <w:rsid w:val="00595B15"/>
    <w:rsid w:val="0059789A"/>
    <w:rsid w:val="005A7B7B"/>
    <w:rsid w:val="005D0ED6"/>
    <w:rsid w:val="005D7283"/>
    <w:rsid w:val="005F248E"/>
    <w:rsid w:val="00606B9F"/>
    <w:rsid w:val="00624D4A"/>
    <w:rsid w:val="0063583C"/>
    <w:rsid w:val="0064041A"/>
    <w:rsid w:val="00663D03"/>
    <w:rsid w:val="00671380"/>
    <w:rsid w:val="00672975"/>
    <w:rsid w:val="00691478"/>
    <w:rsid w:val="006B7712"/>
    <w:rsid w:val="006C4C6F"/>
    <w:rsid w:val="006F147E"/>
    <w:rsid w:val="00710A05"/>
    <w:rsid w:val="00747A9F"/>
    <w:rsid w:val="0076660E"/>
    <w:rsid w:val="00774C5E"/>
    <w:rsid w:val="007877C5"/>
    <w:rsid w:val="007A170B"/>
    <w:rsid w:val="007D031F"/>
    <w:rsid w:val="007D0F2F"/>
    <w:rsid w:val="007D1D69"/>
    <w:rsid w:val="007D542C"/>
    <w:rsid w:val="007F5EF1"/>
    <w:rsid w:val="007F785F"/>
    <w:rsid w:val="0081009A"/>
    <w:rsid w:val="0081200C"/>
    <w:rsid w:val="00812CFF"/>
    <w:rsid w:val="0084040B"/>
    <w:rsid w:val="00854A66"/>
    <w:rsid w:val="008606FB"/>
    <w:rsid w:val="00874D06"/>
    <w:rsid w:val="00881700"/>
    <w:rsid w:val="008A3ED5"/>
    <w:rsid w:val="008B3DCE"/>
    <w:rsid w:val="008B491C"/>
    <w:rsid w:val="008B4BBF"/>
    <w:rsid w:val="008D0760"/>
    <w:rsid w:val="008E1131"/>
    <w:rsid w:val="009017DB"/>
    <w:rsid w:val="009069A3"/>
    <w:rsid w:val="009146AD"/>
    <w:rsid w:val="009175C1"/>
    <w:rsid w:val="00931581"/>
    <w:rsid w:val="00943A73"/>
    <w:rsid w:val="0096347C"/>
    <w:rsid w:val="00994E51"/>
    <w:rsid w:val="009E0776"/>
    <w:rsid w:val="00A1032B"/>
    <w:rsid w:val="00A329C0"/>
    <w:rsid w:val="00A32CF1"/>
    <w:rsid w:val="00A724B3"/>
    <w:rsid w:val="00A725D5"/>
    <w:rsid w:val="00A853AA"/>
    <w:rsid w:val="00AC1156"/>
    <w:rsid w:val="00AE610A"/>
    <w:rsid w:val="00AF4AE1"/>
    <w:rsid w:val="00AF5505"/>
    <w:rsid w:val="00B11E52"/>
    <w:rsid w:val="00B4412C"/>
    <w:rsid w:val="00B5272B"/>
    <w:rsid w:val="00B529D0"/>
    <w:rsid w:val="00B5749C"/>
    <w:rsid w:val="00B74ACA"/>
    <w:rsid w:val="00BA4B61"/>
    <w:rsid w:val="00BC01F7"/>
    <w:rsid w:val="00BF4FB1"/>
    <w:rsid w:val="00C04B96"/>
    <w:rsid w:val="00C159BF"/>
    <w:rsid w:val="00C34A3F"/>
    <w:rsid w:val="00C56850"/>
    <w:rsid w:val="00C64915"/>
    <w:rsid w:val="00C6588A"/>
    <w:rsid w:val="00C845BF"/>
    <w:rsid w:val="00C96334"/>
    <w:rsid w:val="00CB2F49"/>
    <w:rsid w:val="00CD034E"/>
    <w:rsid w:val="00CD603D"/>
    <w:rsid w:val="00CD7C77"/>
    <w:rsid w:val="00CE4B30"/>
    <w:rsid w:val="00CF1316"/>
    <w:rsid w:val="00D14D4C"/>
    <w:rsid w:val="00D20C8E"/>
    <w:rsid w:val="00D24900"/>
    <w:rsid w:val="00D31C8B"/>
    <w:rsid w:val="00D32FBF"/>
    <w:rsid w:val="00D34FE1"/>
    <w:rsid w:val="00D471ED"/>
    <w:rsid w:val="00D73181"/>
    <w:rsid w:val="00D84AD5"/>
    <w:rsid w:val="00D940EA"/>
    <w:rsid w:val="00D94CAC"/>
    <w:rsid w:val="00DB2282"/>
    <w:rsid w:val="00DB5C6F"/>
    <w:rsid w:val="00DC42D2"/>
    <w:rsid w:val="00DC581F"/>
    <w:rsid w:val="00DF77A1"/>
    <w:rsid w:val="00E150EE"/>
    <w:rsid w:val="00E338DD"/>
    <w:rsid w:val="00E44E62"/>
    <w:rsid w:val="00E45E6C"/>
    <w:rsid w:val="00E73D48"/>
    <w:rsid w:val="00E85A93"/>
    <w:rsid w:val="00EA4660"/>
    <w:rsid w:val="00EB2855"/>
    <w:rsid w:val="00EC280C"/>
    <w:rsid w:val="00EC4BD2"/>
    <w:rsid w:val="00ED0FDC"/>
    <w:rsid w:val="00ED5DF6"/>
    <w:rsid w:val="00EE6A81"/>
    <w:rsid w:val="00F01E38"/>
    <w:rsid w:val="00F02BD1"/>
    <w:rsid w:val="00F20543"/>
    <w:rsid w:val="00F247A9"/>
    <w:rsid w:val="00F26EDE"/>
    <w:rsid w:val="00F341A2"/>
    <w:rsid w:val="00F406BD"/>
    <w:rsid w:val="00F45D0C"/>
    <w:rsid w:val="00F56722"/>
    <w:rsid w:val="00F63D35"/>
    <w:rsid w:val="00F66CFB"/>
    <w:rsid w:val="00FA03ED"/>
    <w:rsid w:val="00FA65BD"/>
    <w:rsid w:val="00FB14D6"/>
    <w:rsid w:val="00FB5D76"/>
    <w:rsid w:val="00FB65B1"/>
    <w:rsid w:val="00FB75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sdate"/>
  <w:shapeDefaults>
    <o:shapedefaults v:ext="edit" spidmax="7170"/>
    <o:shapelayout v:ext="edit">
      <o:idmap v:ext="edit" data="1"/>
      <o:regrouptable v:ext="edit">
        <o:entry new="1" old="0"/>
        <o:entry new="2" old="0"/>
        <o:entry new="3" old="2"/>
        <o:entry new="4" old="0"/>
      </o:regrouptable>
    </o:shapelayout>
  </w:shapeDefaults>
  <w:decimalSymbol w:val="."/>
  <w:listSeparator w:val=","/>
  <w15:docId w15:val="{137399EB-C39A-465E-B39C-ED5A10A0A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locked="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locked="1"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D5DF6"/>
    <w:pPr>
      <w:widowControl w:val="0"/>
      <w:jc w:val="both"/>
    </w:pPr>
    <w:rPr>
      <w:kern w:val="2"/>
      <w:sz w:val="21"/>
      <w:szCs w:val="22"/>
    </w:rPr>
  </w:style>
  <w:style w:type="paragraph" w:styleId="1">
    <w:name w:val="heading 1"/>
    <w:basedOn w:val="a"/>
    <w:next w:val="a"/>
    <w:link w:val="1Char"/>
    <w:uiPriority w:val="99"/>
    <w:qFormat/>
    <w:rsid w:val="00F63D35"/>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qFormat/>
    <w:rsid w:val="00DC42D2"/>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locked/>
    <w:rsid w:val="00F63D35"/>
    <w:rPr>
      <w:rFonts w:cs="Times New Roman"/>
      <w:b/>
      <w:bCs/>
      <w:kern w:val="44"/>
      <w:sz w:val="44"/>
      <w:szCs w:val="44"/>
    </w:rPr>
  </w:style>
  <w:style w:type="character" w:customStyle="1" w:styleId="2Char">
    <w:name w:val="标题 2 Char"/>
    <w:basedOn w:val="a0"/>
    <w:link w:val="2"/>
    <w:uiPriority w:val="99"/>
    <w:locked/>
    <w:rsid w:val="00DC42D2"/>
    <w:rPr>
      <w:rFonts w:ascii="Cambria" w:eastAsia="宋体" w:hAnsi="Cambria" w:cs="Times New Roman"/>
      <w:b/>
      <w:bCs/>
      <w:sz w:val="32"/>
      <w:szCs w:val="32"/>
    </w:rPr>
  </w:style>
  <w:style w:type="paragraph" w:styleId="a3">
    <w:name w:val="List Paragraph"/>
    <w:basedOn w:val="a"/>
    <w:uiPriority w:val="99"/>
    <w:qFormat/>
    <w:rsid w:val="00663D03"/>
    <w:pPr>
      <w:ind w:firstLineChars="200" w:firstLine="420"/>
    </w:pPr>
  </w:style>
  <w:style w:type="paragraph" w:styleId="TOC">
    <w:name w:val="TOC Heading"/>
    <w:basedOn w:val="1"/>
    <w:next w:val="a"/>
    <w:uiPriority w:val="99"/>
    <w:qFormat/>
    <w:rsid w:val="00F63D35"/>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rsid w:val="00F63D35"/>
  </w:style>
  <w:style w:type="character" w:styleId="a4">
    <w:name w:val="Hyperlink"/>
    <w:basedOn w:val="a0"/>
    <w:uiPriority w:val="99"/>
    <w:rsid w:val="00F63D35"/>
    <w:rPr>
      <w:rFonts w:cs="Times New Roman"/>
      <w:color w:val="0000FF"/>
      <w:u w:val="single"/>
    </w:rPr>
  </w:style>
  <w:style w:type="paragraph" w:styleId="a5">
    <w:name w:val="Balloon Text"/>
    <w:basedOn w:val="a"/>
    <w:link w:val="Char"/>
    <w:uiPriority w:val="99"/>
    <w:semiHidden/>
    <w:rsid w:val="00F63D35"/>
    <w:rPr>
      <w:sz w:val="18"/>
      <w:szCs w:val="18"/>
    </w:rPr>
  </w:style>
  <w:style w:type="character" w:customStyle="1" w:styleId="Char">
    <w:name w:val="批注框文本 Char"/>
    <w:basedOn w:val="a0"/>
    <w:link w:val="a5"/>
    <w:uiPriority w:val="99"/>
    <w:semiHidden/>
    <w:locked/>
    <w:rsid w:val="00F63D35"/>
    <w:rPr>
      <w:rFonts w:cs="Times New Roman"/>
      <w:sz w:val="18"/>
      <w:szCs w:val="18"/>
    </w:rPr>
  </w:style>
  <w:style w:type="paragraph" w:styleId="20">
    <w:name w:val="toc 2"/>
    <w:basedOn w:val="a"/>
    <w:next w:val="a"/>
    <w:autoRedefine/>
    <w:uiPriority w:val="39"/>
    <w:rsid w:val="00F63D35"/>
    <w:pPr>
      <w:widowControl/>
      <w:spacing w:after="100" w:line="276" w:lineRule="auto"/>
      <w:ind w:left="220"/>
      <w:jc w:val="left"/>
    </w:pPr>
    <w:rPr>
      <w:kern w:val="0"/>
      <w:sz w:val="22"/>
    </w:rPr>
  </w:style>
  <w:style w:type="paragraph" w:styleId="3">
    <w:name w:val="toc 3"/>
    <w:basedOn w:val="a"/>
    <w:next w:val="a"/>
    <w:autoRedefine/>
    <w:uiPriority w:val="99"/>
    <w:semiHidden/>
    <w:rsid w:val="00F63D35"/>
    <w:pPr>
      <w:widowControl/>
      <w:spacing w:after="100" w:line="276" w:lineRule="auto"/>
      <w:ind w:left="440"/>
      <w:jc w:val="left"/>
    </w:pPr>
    <w:rPr>
      <w:kern w:val="0"/>
      <w:sz w:val="22"/>
    </w:rPr>
  </w:style>
  <w:style w:type="paragraph" w:styleId="a6">
    <w:name w:val="header"/>
    <w:basedOn w:val="a"/>
    <w:link w:val="Char0"/>
    <w:uiPriority w:val="99"/>
    <w:semiHidden/>
    <w:rsid w:val="00C6588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semiHidden/>
    <w:locked/>
    <w:rsid w:val="00C6588A"/>
    <w:rPr>
      <w:rFonts w:cs="Times New Roman"/>
      <w:sz w:val="18"/>
      <w:szCs w:val="18"/>
    </w:rPr>
  </w:style>
  <w:style w:type="paragraph" w:styleId="a7">
    <w:name w:val="footer"/>
    <w:basedOn w:val="a"/>
    <w:link w:val="Char1"/>
    <w:uiPriority w:val="99"/>
    <w:rsid w:val="00C6588A"/>
    <w:pPr>
      <w:tabs>
        <w:tab w:val="center" w:pos="4153"/>
        <w:tab w:val="right" w:pos="8306"/>
      </w:tabs>
      <w:snapToGrid w:val="0"/>
      <w:jc w:val="left"/>
    </w:pPr>
    <w:rPr>
      <w:sz w:val="18"/>
      <w:szCs w:val="18"/>
    </w:rPr>
  </w:style>
  <w:style w:type="character" w:customStyle="1" w:styleId="Char1">
    <w:name w:val="页脚 Char"/>
    <w:basedOn w:val="a0"/>
    <w:link w:val="a7"/>
    <w:uiPriority w:val="99"/>
    <w:locked/>
    <w:rsid w:val="00C6588A"/>
    <w:rPr>
      <w:rFonts w:cs="Times New Roman"/>
      <w:sz w:val="18"/>
      <w:szCs w:val="18"/>
    </w:rPr>
  </w:style>
  <w:style w:type="paragraph" w:styleId="a8">
    <w:name w:val="Body Text Indent"/>
    <w:basedOn w:val="a"/>
    <w:link w:val="Char2"/>
    <w:uiPriority w:val="99"/>
    <w:semiHidden/>
    <w:rsid w:val="001878D3"/>
    <w:pPr>
      <w:spacing w:line="240" w:lineRule="atLeast"/>
      <w:ind w:left="57" w:firstLine="480"/>
    </w:pPr>
    <w:rPr>
      <w:rFonts w:ascii="华文中宋" w:eastAsia="华文中宋" w:hAnsi="华文中宋"/>
      <w:sz w:val="24"/>
      <w:szCs w:val="20"/>
    </w:rPr>
  </w:style>
  <w:style w:type="character" w:customStyle="1" w:styleId="Char2">
    <w:name w:val="正文文本缩进 Char"/>
    <w:basedOn w:val="a0"/>
    <w:link w:val="a8"/>
    <w:uiPriority w:val="99"/>
    <w:semiHidden/>
    <w:locked/>
    <w:rsid w:val="001878D3"/>
    <w:rPr>
      <w:rFonts w:ascii="华文中宋" w:eastAsia="华文中宋" w:hAnsi="华文中宋" w:cs="Times New Roman"/>
      <w:sz w:val="20"/>
      <w:szCs w:val="20"/>
    </w:rPr>
  </w:style>
  <w:style w:type="paragraph" w:styleId="a9">
    <w:name w:val="Date"/>
    <w:basedOn w:val="a"/>
    <w:next w:val="a"/>
    <w:link w:val="Char3"/>
    <w:uiPriority w:val="99"/>
    <w:semiHidden/>
    <w:rsid w:val="00FB14D6"/>
    <w:pPr>
      <w:ind w:leftChars="2500" w:left="100"/>
    </w:pPr>
  </w:style>
  <w:style w:type="character" w:customStyle="1" w:styleId="Char3">
    <w:name w:val="日期 Char"/>
    <w:basedOn w:val="a0"/>
    <w:link w:val="a9"/>
    <w:uiPriority w:val="99"/>
    <w:semiHidden/>
    <w:locked/>
    <w:rsid w:val="00FB14D6"/>
    <w:rPr>
      <w:rFonts w:cs="Times New Roman"/>
    </w:rPr>
  </w:style>
  <w:style w:type="paragraph" w:styleId="aa">
    <w:name w:val="Plain Text"/>
    <w:basedOn w:val="a"/>
    <w:link w:val="Char4"/>
    <w:uiPriority w:val="99"/>
    <w:semiHidden/>
    <w:rsid w:val="00382239"/>
    <w:rPr>
      <w:rFonts w:ascii="宋体" w:hAnsi="Courier New"/>
      <w:szCs w:val="20"/>
    </w:rPr>
  </w:style>
  <w:style w:type="character" w:customStyle="1" w:styleId="Char4">
    <w:name w:val="纯文本 Char"/>
    <w:basedOn w:val="a0"/>
    <w:link w:val="aa"/>
    <w:uiPriority w:val="99"/>
    <w:semiHidden/>
    <w:locked/>
    <w:rsid w:val="00382239"/>
    <w:rPr>
      <w:rFonts w:ascii="宋体" w:eastAsia="宋体" w:hAnsi="Courier New" w:cs="Times New Roman"/>
      <w:sz w:val="20"/>
      <w:szCs w:val="20"/>
    </w:rPr>
  </w:style>
  <w:style w:type="paragraph" w:customStyle="1" w:styleId="p0">
    <w:name w:val="p0"/>
    <w:basedOn w:val="a"/>
    <w:uiPriority w:val="99"/>
    <w:rsid w:val="00994E51"/>
    <w:pPr>
      <w:widowControl/>
      <w:spacing w:before="100" w:beforeAutospacing="1" w:after="100" w:afterAutospacing="1"/>
      <w:jc w:val="left"/>
    </w:pPr>
    <w:rPr>
      <w:rFonts w:ascii="宋体" w:hAnsi="宋体" w:cs="宋体"/>
      <w:kern w:val="0"/>
      <w:sz w:val="24"/>
      <w:szCs w:val="24"/>
    </w:rPr>
  </w:style>
  <w:style w:type="character" w:styleId="ab">
    <w:name w:val="Strong"/>
    <w:basedOn w:val="a0"/>
    <w:uiPriority w:val="99"/>
    <w:qFormat/>
    <w:rsid w:val="00994E51"/>
    <w:rPr>
      <w:rFonts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9477847">
      <w:marLeft w:val="0"/>
      <w:marRight w:val="0"/>
      <w:marTop w:val="0"/>
      <w:marBottom w:val="0"/>
      <w:divBdr>
        <w:top w:val="none" w:sz="0" w:space="0" w:color="auto"/>
        <w:left w:val="none" w:sz="0" w:space="0" w:color="auto"/>
        <w:bottom w:val="none" w:sz="0" w:space="0" w:color="auto"/>
        <w:right w:val="none" w:sz="0" w:space="0" w:color="auto"/>
      </w:divBdr>
    </w:div>
    <w:div w:id="2079477855">
      <w:marLeft w:val="0"/>
      <w:marRight w:val="0"/>
      <w:marTop w:val="0"/>
      <w:marBottom w:val="0"/>
      <w:divBdr>
        <w:top w:val="none" w:sz="0" w:space="0" w:color="auto"/>
        <w:left w:val="none" w:sz="0" w:space="0" w:color="auto"/>
        <w:bottom w:val="none" w:sz="0" w:space="0" w:color="auto"/>
        <w:right w:val="none" w:sz="0" w:space="0" w:color="auto"/>
      </w:divBdr>
      <w:divsChild>
        <w:div w:id="2079477873">
          <w:marLeft w:val="0"/>
          <w:marRight w:val="0"/>
          <w:marTop w:val="0"/>
          <w:marBottom w:val="0"/>
          <w:divBdr>
            <w:top w:val="none" w:sz="0" w:space="0" w:color="auto"/>
            <w:left w:val="none" w:sz="0" w:space="0" w:color="auto"/>
            <w:bottom w:val="none" w:sz="0" w:space="0" w:color="auto"/>
            <w:right w:val="none" w:sz="0" w:space="0" w:color="auto"/>
          </w:divBdr>
          <w:divsChild>
            <w:div w:id="2079477867">
              <w:marLeft w:val="0"/>
              <w:marRight w:val="0"/>
              <w:marTop w:val="0"/>
              <w:marBottom w:val="0"/>
              <w:divBdr>
                <w:top w:val="none" w:sz="0" w:space="0" w:color="auto"/>
                <w:left w:val="none" w:sz="0" w:space="0" w:color="auto"/>
                <w:bottom w:val="none" w:sz="0" w:space="0" w:color="auto"/>
                <w:right w:val="none" w:sz="0" w:space="0" w:color="auto"/>
              </w:divBdr>
              <w:divsChild>
                <w:div w:id="2079477880">
                  <w:marLeft w:val="0"/>
                  <w:marRight w:val="0"/>
                  <w:marTop w:val="0"/>
                  <w:marBottom w:val="0"/>
                  <w:divBdr>
                    <w:top w:val="none" w:sz="0" w:space="0" w:color="auto"/>
                    <w:left w:val="none" w:sz="0" w:space="0" w:color="auto"/>
                    <w:bottom w:val="none" w:sz="0" w:space="0" w:color="auto"/>
                    <w:right w:val="none" w:sz="0" w:space="0" w:color="auto"/>
                  </w:divBdr>
                  <w:divsChild>
                    <w:div w:id="2079477857">
                      <w:marLeft w:val="0"/>
                      <w:marRight w:val="0"/>
                      <w:marTop w:val="210"/>
                      <w:marBottom w:val="0"/>
                      <w:divBdr>
                        <w:top w:val="none" w:sz="0" w:space="0" w:color="auto"/>
                        <w:left w:val="none" w:sz="0" w:space="0" w:color="auto"/>
                        <w:bottom w:val="none" w:sz="0" w:space="0" w:color="auto"/>
                        <w:right w:val="none" w:sz="0" w:space="0" w:color="auto"/>
                      </w:divBdr>
                      <w:divsChild>
                        <w:div w:id="2079477868">
                          <w:marLeft w:val="0"/>
                          <w:marRight w:val="0"/>
                          <w:marTop w:val="0"/>
                          <w:marBottom w:val="0"/>
                          <w:divBdr>
                            <w:top w:val="none" w:sz="0" w:space="0" w:color="auto"/>
                            <w:left w:val="none" w:sz="0" w:space="0" w:color="auto"/>
                            <w:bottom w:val="none" w:sz="0" w:space="0" w:color="auto"/>
                            <w:right w:val="none" w:sz="0" w:space="0" w:color="auto"/>
                          </w:divBdr>
                          <w:divsChild>
                            <w:div w:id="2079477878">
                              <w:marLeft w:val="0"/>
                              <w:marRight w:val="45"/>
                              <w:marTop w:val="60"/>
                              <w:marBottom w:val="0"/>
                              <w:divBdr>
                                <w:top w:val="single" w:sz="6" w:space="12" w:color="DDDDDD"/>
                                <w:left w:val="single" w:sz="6" w:space="15" w:color="DDDDDD"/>
                                <w:bottom w:val="single" w:sz="6" w:space="8" w:color="DDDDDD"/>
                                <w:right w:val="single" w:sz="6" w:space="23" w:color="DDDDDD"/>
                              </w:divBdr>
                              <w:divsChild>
                                <w:div w:id="2079477870">
                                  <w:marLeft w:val="0"/>
                                  <w:marRight w:val="0"/>
                                  <w:marTop w:val="0"/>
                                  <w:marBottom w:val="0"/>
                                  <w:divBdr>
                                    <w:top w:val="none" w:sz="0" w:space="0" w:color="auto"/>
                                    <w:left w:val="none" w:sz="0" w:space="0" w:color="auto"/>
                                    <w:bottom w:val="none" w:sz="0" w:space="0" w:color="auto"/>
                                    <w:right w:val="none" w:sz="0" w:space="0" w:color="auto"/>
                                  </w:divBdr>
                                  <w:divsChild>
                                    <w:div w:id="2079477888">
                                      <w:marLeft w:val="0"/>
                                      <w:marRight w:val="0"/>
                                      <w:marTop w:val="0"/>
                                      <w:marBottom w:val="0"/>
                                      <w:divBdr>
                                        <w:top w:val="none" w:sz="0" w:space="0" w:color="auto"/>
                                        <w:left w:val="none" w:sz="0" w:space="0" w:color="auto"/>
                                        <w:bottom w:val="none" w:sz="0" w:space="0" w:color="auto"/>
                                        <w:right w:val="none" w:sz="0" w:space="0" w:color="auto"/>
                                      </w:divBdr>
                                      <w:divsChild>
                                        <w:div w:id="2079477843">
                                          <w:marLeft w:val="0"/>
                                          <w:marRight w:val="0"/>
                                          <w:marTop w:val="0"/>
                                          <w:marBottom w:val="0"/>
                                          <w:divBdr>
                                            <w:top w:val="none" w:sz="0" w:space="0" w:color="auto"/>
                                            <w:left w:val="none" w:sz="0" w:space="0" w:color="auto"/>
                                            <w:bottom w:val="none" w:sz="0" w:space="0" w:color="auto"/>
                                            <w:right w:val="none" w:sz="0" w:space="0" w:color="auto"/>
                                          </w:divBdr>
                                        </w:div>
                                        <w:div w:id="2079477844">
                                          <w:marLeft w:val="0"/>
                                          <w:marRight w:val="0"/>
                                          <w:marTop w:val="0"/>
                                          <w:marBottom w:val="0"/>
                                          <w:divBdr>
                                            <w:top w:val="none" w:sz="0" w:space="0" w:color="auto"/>
                                            <w:left w:val="none" w:sz="0" w:space="0" w:color="auto"/>
                                            <w:bottom w:val="none" w:sz="0" w:space="0" w:color="auto"/>
                                            <w:right w:val="none" w:sz="0" w:space="0" w:color="auto"/>
                                          </w:divBdr>
                                        </w:div>
                                        <w:div w:id="2079477845">
                                          <w:marLeft w:val="0"/>
                                          <w:marRight w:val="0"/>
                                          <w:marTop w:val="0"/>
                                          <w:marBottom w:val="0"/>
                                          <w:divBdr>
                                            <w:top w:val="none" w:sz="0" w:space="0" w:color="auto"/>
                                            <w:left w:val="none" w:sz="0" w:space="0" w:color="auto"/>
                                            <w:bottom w:val="none" w:sz="0" w:space="0" w:color="auto"/>
                                            <w:right w:val="none" w:sz="0" w:space="0" w:color="auto"/>
                                          </w:divBdr>
                                        </w:div>
                                        <w:div w:id="2079477848">
                                          <w:marLeft w:val="0"/>
                                          <w:marRight w:val="0"/>
                                          <w:marTop w:val="0"/>
                                          <w:marBottom w:val="0"/>
                                          <w:divBdr>
                                            <w:top w:val="none" w:sz="0" w:space="0" w:color="auto"/>
                                            <w:left w:val="none" w:sz="0" w:space="0" w:color="auto"/>
                                            <w:bottom w:val="none" w:sz="0" w:space="0" w:color="auto"/>
                                            <w:right w:val="none" w:sz="0" w:space="0" w:color="auto"/>
                                          </w:divBdr>
                                        </w:div>
                                        <w:div w:id="2079477852">
                                          <w:marLeft w:val="0"/>
                                          <w:marRight w:val="0"/>
                                          <w:marTop w:val="0"/>
                                          <w:marBottom w:val="0"/>
                                          <w:divBdr>
                                            <w:top w:val="none" w:sz="0" w:space="0" w:color="auto"/>
                                            <w:left w:val="none" w:sz="0" w:space="0" w:color="auto"/>
                                            <w:bottom w:val="none" w:sz="0" w:space="0" w:color="auto"/>
                                            <w:right w:val="none" w:sz="0" w:space="0" w:color="auto"/>
                                          </w:divBdr>
                                        </w:div>
                                        <w:div w:id="2079477853">
                                          <w:marLeft w:val="0"/>
                                          <w:marRight w:val="0"/>
                                          <w:marTop w:val="0"/>
                                          <w:marBottom w:val="0"/>
                                          <w:divBdr>
                                            <w:top w:val="none" w:sz="0" w:space="0" w:color="auto"/>
                                            <w:left w:val="none" w:sz="0" w:space="0" w:color="auto"/>
                                            <w:bottom w:val="none" w:sz="0" w:space="0" w:color="auto"/>
                                            <w:right w:val="none" w:sz="0" w:space="0" w:color="auto"/>
                                          </w:divBdr>
                                        </w:div>
                                        <w:div w:id="2079477854">
                                          <w:marLeft w:val="0"/>
                                          <w:marRight w:val="0"/>
                                          <w:marTop w:val="0"/>
                                          <w:marBottom w:val="0"/>
                                          <w:divBdr>
                                            <w:top w:val="none" w:sz="0" w:space="0" w:color="auto"/>
                                            <w:left w:val="none" w:sz="0" w:space="0" w:color="auto"/>
                                            <w:bottom w:val="none" w:sz="0" w:space="0" w:color="auto"/>
                                            <w:right w:val="none" w:sz="0" w:space="0" w:color="auto"/>
                                          </w:divBdr>
                                        </w:div>
                                        <w:div w:id="2079477856">
                                          <w:marLeft w:val="0"/>
                                          <w:marRight w:val="0"/>
                                          <w:marTop w:val="0"/>
                                          <w:marBottom w:val="0"/>
                                          <w:divBdr>
                                            <w:top w:val="none" w:sz="0" w:space="0" w:color="auto"/>
                                            <w:left w:val="none" w:sz="0" w:space="0" w:color="auto"/>
                                            <w:bottom w:val="none" w:sz="0" w:space="0" w:color="auto"/>
                                            <w:right w:val="none" w:sz="0" w:space="0" w:color="auto"/>
                                          </w:divBdr>
                                        </w:div>
                                        <w:div w:id="2079477858">
                                          <w:marLeft w:val="0"/>
                                          <w:marRight w:val="0"/>
                                          <w:marTop w:val="0"/>
                                          <w:marBottom w:val="0"/>
                                          <w:divBdr>
                                            <w:top w:val="none" w:sz="0" w:space="0" w:color="auto"/>
                                            <w:left w:val="none" w:sz="0" w:space="0" w:color="auto"/>
                                            <w:bottom w:val="none" w:sz="0" w:space="0" w:color="auto"/>
                                            <w:right w:val="none" w:sz="0" w:space="0" w:color="auto"/>
                                          </w:divBdr>
                                        </w:div>
                                        <w:div w:id="2079477860">
                                          <w:marLeft w:val="0"/>
                                          <w:marRight w:val="0"/>
                                          <w:marTop w:val="0"/>
                                          <w:marBottom w:val="0"/>
                                          <w:divBdr>
                                            <w:top w:val="none" w:sz="0" w:space="0" w:color="auto"/>
                                            <w:left w:val="none" w:sz="0" w:space="0" w:color="auto"/>
                                            <w:bottom w:val="none" w:sz="0" w:space="0" w:color="auto"/>
                                            <w:right w:val="none" w:sz="0" w:space="0" w:color="auto"/>
                                          </w:divBdr>
                                        </w:div>
                                        <w:div w:id="2079477861">
                                          <w:marLeft w:val="0"/>
                                          <w:marRight w:val="0"/>
                                          <w:marTop w:val="0"/>
                                          <w:marBottom w:val="0"/>
                                          <w:divBdr>
                                            <w:top w:val="none" w:sz="0" w:space="0" w:color="auto"/>
                                            <w:left w:val="none" w:sz="0" w:space="0" w:color="auto"/>
                                            <w:bottom w:val="none" w:sz="0" w:space="0" w:color="auto"/>
                                            <w:right w:val="none" w:sz="0" w:space="0" w:color="auto"/>
                                          </w:divBdr>
                                        </w:div>
                                        <w:div w:id="2079477863">
                                          <w:marLeft w:val="0"/>
                                          <w:marRight w:val="0"/>
                                          <w:marTop w:val="0"/>
                                          <w:marBottom w:val="0"/>
                                          <w:divBdr>
                                            <w:top w:val="none" w:sz="0" w:space="0" w:color="auto"/>
                                            <w:left w:val="none" w:sz="0" w:space="0" w:color="auto"/>
                                            <w:bottom w:val="none" w:sz="0" w:space="0" w:color="auto"/>
                                            <w:right w:val="none" w:sz="0" w:space="0" w:color="auto"/>
                                          </w:divBdr>
                                        </w:div>
                                        <w:div w:id="2079477865">
                                          <w:marLeft w:val="0"/>
                                          <w:marRight w:val="0"/>
                                          <w:marTop w:val="0"/>
                                          <w:marBottom w:val="0"/>
                                          <w:divBdr>
                                            <w:top w:val="none" w:sz="0" w:space="0" w:color="auto"/>
                                            <w:left w:val="none" w:sz="0" w:space="0" w:color="auto"/>
                                            <w:bottom w:val="none" w:sz="0" w:space="0" w:color="auto"/>
                                            <w:right w:val="none" w:sz="0" w:space="0" w:color="auto"/>
                                          </w:divBdr>
                                        </w:div>
                                        <w:div w:id="2079477869">
                                          <w:marLeft w:val="0"/>
                                          <w:marRight w:val="0"/>
                                          <w:marTop w:val="0"/>
                                          <w:marBottom w:val="0"/>
                                          <w:divBdr>
                                            <w:top w:val="none" w:sz="0" w:space="0" w:color="auto"/>
                                            <w:left w:val="none" w:sz="0" w:space="0" w:color="auto"/>
                                            <w:bottom w:val="none" w:sz="0" w:space="0" w:color="auto"/>
                                            <w:right w:val="none" w:sz="0" w:space="0" w:color="auto"/>
                                          </w:divBdr>
                                        </w:div>
                                        <w:div w:id="2079477872">
                                          <w:marLeft w:val="0"/>
                                          <w:marRight w:val="0"/>
                                          <w:marTop w:val="0"/>
                                          <w:marBottom w:val="0"/>
                                          <w:divBdr>
                                            <w:top w:val="none" w:sz="0" w:space="0" w:color="auto"/>
                                            <w:left w:val="none" w:sz="0" w:space="0" w:color="auto"/>
                                            <w:bottom w:val="none" w:sz="0" w:space="0" w:color="auto"/>
                                            <w:right w:val="none" w:sz="0" w:space="0" w:color="auto"/>
                                          </w:divBdr>
                                        </w:div>
                                        <w:div w:id="2079477874">
                                          <w:marLeft w:val="0"/>
                                          <w:marRight w:val="0"/>
                                          <w:marTop w:val="0"/>
                                          <w:marBottom w:val="0"/>
                                          <w:divBdr>
                                            <w:top w:val="none" w:sz="0" w:space="0" w:color="auto"/>
                                            <w:left w:val="none" w:sz="0" w:space="0" w:color="auto"/>
                                            <w:bottom w:val="none" w:sz="0" w:space="0" w:color="auto"/>
                                            <w:right w:val="none" w:sz="0" w:space="0" w:color="auto"/>
                                          </w:divBdr>
                                        </w:div>
                                        <w:div w:id="2079477875">
                                          <w:marLeft w:val="0"/>
                                          <w:marRight w:val="0"/>
                                          <w:marTop w:val="0"/>
                                          <w:marBottom w:val="0"/>
                                          <w:divBdr>
                                            <w:top w:val="none" w:sz="0" w:space="0" w:color="auto"/>
                                            <w:left w:val="none" w:sz="0" w:space="0" w:color="auto"/>
                                            <w:bottom w:val="none" w:sz="0" w:space="0" w:color="auto"/>
                                            <w:right w:val="none" w:sz="0" w:space="0" w:color="auto"/>
                                          </w:divBdr>
                                        </w:div>
                                        <w:div w:id="2079477877">
                                          <w:marLeft w:val="0"/>
                                          <w:marRight w:val="0"/>
                                          <w:marTop w:val="0"/>
                                          <w:marBottom w:val="0"/>
                                          <w:divBdr>
                                            <w:top w:val="none" w:sz="0" w:space="0" w:color="auto"/>
                                            <w:left w:val="none" w:sz="0" w:space="0" w:color="auto"/>
                                            <w:bottom w:val="none" w:sz="0" w:space="0" w:color="auto"/>
                                            <w:right w:val="none" w:sz="0" w:space="0" w:color="auto"/>
                                          </w:divBdr>
                                        </w:div>
                                        <w:div w:id="2079477879">
                                          <w:marLeft w:val="0"/>
                                          <w:marRight w:val="0"/>
                                          <w:marTop w:val="0"/>
                                          <w:marBottom w:val="0"/>
                                          <w:divBdr>
                                            <w:top w:val="none" w:sz="0" w:space="0" w:color="auto"/>
                                            <w:left w:val="none" w:sz="0" w:space="0" w:color="auto"/>
                                            <w:bottom w:val="none" w:sz="0" w:space="0" w:color="auto"/>
                                            <w:right w:val="none" w:sz="0" w:space="0" w:color="auto"/>
                                          </w:divBdr>
                                        </w:div>
                                        <w:div w:id="2079477881">
                                          <w:marLeft w:val="0"/>
                                          <w:marRight w:val="0"/>
                                          <w:marTop w:val="0"/>
                                          <w:marBottom w:val="0"/>
                                          <w:divBdr>
                                            <w:top w:val="none" w:sz="0" w:space="0" w:color="auto"/>
                                            <w:left w:val="none" w:sz="0" w:space="0" w:color="auto"/>
                                            <w:bottom w:val="none" w:sz="0" w:space="0" w:color="auto"/>
                                            <w:right w:val="none" w:sz="0" w:space="0" w:color="auto"/>
                                          </w:divBdr>
                                        </w:div>
                                        <w:div w:id="2079477882">
                                          <w:marLeft w:val="0"/>
                                          <w:marRight w:val="0"/>
                                          <w:marTop w:val="0"/>
                                          <w:marBottom w:val="0"/>
                                          <w:divBdr>
                                            <w:top w:val="none" w:sz="0" w:space="0" w:color="auto"/>
                                            <w:left w:val="none" w:sz="0" w:space="0" w:color="auto"/>
                                            <w:bottom w:val="none" w:sz="0" w:space="0" w:color="auto"/>
                                            <w:right w:val="none" w:sz="0" w:space="0" w:color="auto"/>
                                          </w:divBdr>
                                        </w:div>
                                        <w:div w:id="2079477883">
                                          <w:marLeft w:val="0"/>
                                          <w:marRight w:val="0"/>
                                          <w:marTop w:val="0"/>
                                          <w:marBottom w:val="0"/>
                                          <w:divBdr>
                                            <w:top w:val="none" w:sz="0" w:space="0" w:color="auto"/>
                                            <w:left w:val="none" w:sz="0" w:space="0" w:color="auto"/>
                                            <w:bottom w:val="none" w:sz="0" w:space="0" w:color="auto"/>
                                            <w:right w:val="none" w:sz="0" w:space="0" w:color="auto"/>
                                          </w:divBdr>
                                        </w:div>
                                        <w:div w:id="2079477885">
                                          <w:marLeft w:val="0"/>
                                          <w:marRight w:val="0"/>
                                          <w:marTop w:val="0"/>
                                          <w:marBottom w:val="0"/>
                                          <w:divBdr>
                                            <w:top w:val="none" w:sz="0" w:space="0" w:color="auto"/>
                                            <w:left w:val="none" w:sz="0" w:space="0" w:color="auto"/>
                                            <w:bottom w:val="none" w:sz="0" w:space="0" w:color="auto"/>
                                            <w:right w:val="none" w:sz="0" w:space="0" w:color="auto"/>
                                          </w:divBdr>
                                        </w:div>
                                        <w:div w:id="2079477887">
                                          <w:marLeft w:val="0"/>
                                          <w:marRight w:val="0"/>
                                          <w:marTop w:val="0"/>
                                          <w:marBottom w:val="0"/>
                                          <w:divBdr>
                                            <w:top w:val="none" w:sz="0" w:space="0" w:color="auto"/>
                                            <w:left w:val="none" w:sz="0" w:space="0" w:color="auto"/>
                                            <w:bottom w:val="none" w:sz="0" w:space="0" w:color="auto"/>
                                            <w:right w:val="none" w:sz="0" w:space="0" w:color="auto"/>
                                          </w:divBdr>
                                        </w:div>
                                        <w:div w:id="2079477892">
                                          <w:marLeft w:val="0"/>
                                          <w:marRight w:val="0"/>
                                          <w:marTop w:val="0"/>
                                          <w:marBottom w:val="0"/>
                                          <w:divBdr>
                                            <w:top w:val="none" w:sz="0" w:space="0" w:color="auto"/>
                                            <w:left w:val="none" w:sz="0" w:space="0" w:color="auto"/>
                                            <w:bottom w:val="none" w:sz="0" w:space="0" w:color="auto"/>
                                            <w:right w:val="none" w:sz="0" w:space="0" w:color="auto"/>
                                          </w:divBdr>
                                        </w:div>
                                        <w:div w:id="207947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9477876">
      <w:marLeft w:val="0"/>
      <w:marRight w:val="0"/>
      <w:marTop w:val="0"/>
      <w:marBottom w:val="0"/>
      <w:divBdr>
        <w:top w:val="none" w:sz="0" w:space="0" w:color="auto"/>
        <w:left w:val="none" w:sz="0" w:space="0" w:color="auto"/>
        <w:bottom w:val="none" w:sz="0" w:space="0" w:color="auto"/>
        <w:right w:val="none" w:sz="0" w:space="0" w:color="auto"/>
      </w:divBdr>
      <w:divsChild>
        <w:div w:id="2079477851">
          <w:marLeft w:val="0"/>
          <w:marRight w:val="0"/>
          <w:marTop w:val="0"/>
          <w:marBottom w:val="0"/>
          <w:divBdr>
            <w:top w:val="none" w:sz="0" w:space="0" w:color="auto"/>
            <w:left w:val="none" w:sz="0" w:space="0" w:color="auto"/>
            <w:bottom w:val="none" w:sz="0" w:space="0" w:color="auto"/>
            <w:right w:val="none" w:sz="0" w:space="0" w:color="auto"/>
          </w:divBdr>
          <w:divsChild>
            <w:div w:id="2079477890">
              <w:marLeft w:val="0"/>
              <w:marRight w:val="0"/>
              <w:marTop w:val="0"/>
              <w:marBottom w:val="0"/>
              <w:divBdr>
                <w:top w:val="none" w:sz="0" w:space="0" w:color="auto"/>
                <w:left w:val="none" w:sz="0" w:space="0" w:color="auto"/>
                <w:bottom w:val="none" w:sz="0" w:space="0" w:color="auto"/>
                <w:right w:val="none" w:sz="0" w:space="0" w:color="auto"/>
              </w:divBdr>
              <w:divsChild>
                <w:div w:id="2079477862">
                  <w:marLeft w:val="0"/>
                  <w:marRight w:val="0"/>
                  <w:marTop w:val="0"/>
                  <w:marBottom w:val="0"/>
                  <w:divBdr>
                    <w:top w:val="none" w:sz="0" w:space="0" w:color="auto"/>
                    <w:left w:val="none" w:sz="0" w:space="0" w:color="auto"/>
                    <w:bottom w:val="none" w:sz="0" w:space="0" w:color="auto"/>
                    <w:right w:val="none" w:sz="0" w:space="0" w:color="auto"/>
                  </w:divBdr>
                  <w:divsChild>
                    <w:div w:id="2079477871">
                      <w:marLeft w:val="0"/>
                      <w:marRight w:val="0"/>
                      <w:marTop w:val="210"/>
                      <w:marBottom w:val="0"/>
                      <w:divBdr>
                        <w:top w:val="none" w:sz="0" w:space="0" w:color="auto"/>
                        <w:left w:val="none" w:sz="0" w:space="0" w:color="auto"/>
                        <w:bottom w:val="none" w:sz="0" w:space="0" w:color="auto"/>
                        <w:right w:val="none" w:sz="0" w:space="0" w:color="auto"/>
                      </w:divBdr>
                      <w:divsChild>
                        <w:div w:id="2079477842">
                          <w:marLeft w:val="0"/>
                          <w:marRight w:val="0"/>
                          <w:marTop w:val="0"/>
                          <w:marBottom w:val="0"/>
                          <w:divBdr>
                            <w:top w:val="none" w:sz="0" w:space="0" w:color="auto"/>
                            <w:left w:val="none" w:sz="0" w:space="0" w:color="auto"/>
                            <w:bottom w:val="none" w:sz="0" w:space="0" w:color="auto"/>
                            <w:right w:val="none" w:sz="0" w:space="0" w:color="auto"/>
                          </w:divBdr>
                          <w:divsChild>
                            <w:div w:id="2079477891">
                              <w:marLeft w:val="0"/>
                              <w:marRight w:val="45"/>
                              <w:marTop w:val="60"/>
                              <w:marBottom w:val="0"/>
                              <w:divBdr>
                                <w:top w:val="single" w:sz="6" w:space="12" w:color="DDDDDD"/>
                                <w:left w:val="single" w:sz="6" w:space="15" w:color="DDDDDD"/>
                                <w:bottom w:val="single" w:sz="6" w:space="8" w:color="DDDDDD"/>
                                <w:right w:val="single" w:sz="6" w:space="23" w:color="DDDDDD"/>
                              </w:divBdr>
                              <w:divsChild>
                                <w:div w:id="2079477866">
                                  <w:marLeft w:val="0"/>
                                  <w:marRight w:val="0"/>
                                  <w:marTop w:val="0"/>
                                  <w:marBottom w:val="0"/>
                                  <w:divBdr>
                                    <w:top w:val="none" w:sz="0" w:space="0" w:color="auto"/>
                                    <w:left w:val="none" w:sz="0" w:space="0" w:color="auto"/>
                                    <w:bottom w:val="none" w:sz="0" w:space="0" w:color="auto"/>
                                    <w:right w:val="none" w:sz="0" w:space="0" w:color="auto"/>
                                  </w:divBdr>
                                  <w:divsChild>
                                    <w:div w:id="2079477884">
                                      <w:marLeft w:val="0"/>
                                      <w:marRight w:val="0"/>
                                      <w:marTop w:val="0"/>
                                      <w:marBottom w:val="0"/>
                                      <w:divBdr>
                                        <w:top w:val="none" w:sz="0" w:space="0" w:color="auto"/>
                                        <w:left w:val="none" w:sz="0" w:space="0" w:color="auto"/>
                                        <w:bottom w:val="none" w:sz="0" w:space="0" w:color="auto"/>
                                        <w:right w:val="none" w:sz="0" w:space="0" w:color="auto"/>
                                      </w:divBdr>
                                      <w:divsChild>
                                        <w:div w:id="2079477846">
                                          <w:marLeft w:val="0"/>
                                          <w:marRight w:val="0"/>
                                          <w:marTop w:val="0"/>
                                          <w:marBottom w:val="210"/>
                                          <w:divBdr>
                                            <w:top w:val="none" w:sz="0" w:space="0" w:color="auto"/>
                                            <w:left w:val="none" w:sz="0" w:space="0" w:color="auto"/>
                                            <w:bottom w:val="none" w:sz="0" w:space="0" w:color="auto"/>
                                            <w:right w:val="none" w:sz="0" w:space="0" w:color="auto"/>
                                          </w:divBdr>
                                        </w:div>
                                        <w:div w:id="2079477849">
                                          <w:marLeft w:val="0"/>
                                          <w:marRight w:val="0"/>
                                          <w:marTop w:val="0"/>
                                          <w:marBottom w:val="210"/>
                                          <w:divBdr>
                                            <w:top w:val="none" w:sz="0" w:space="0" w:color="auto"/>
                                            <w:left w:val="none" w:sz="0" w:space="0" w:color="auto"/>
                                            <w:bottom w:val="none" w:sz="0" w:space="0" w:color="auto"/>
                                            <w:right w:val="none" w:sz="0" w:space="0" w:color="auto"/>
                                          </w:divBdr>
                                        </w:div>
                                        <w:div w:id="2079477850">
                                          <w:marLeft w:val="0"/>
                                          <w:marRight w:val="0"/>
                                          <w:marTop w:val="0"/>
                                          <w:marBottom w:val="210"/>
                                          <w:divBdr>
                                            <w:top w:val="none" w:sz="0" w:space="0" w:color="auto"/>
                                            <w:left w:val="none" w:sz="0" w:space="0" w:color="auto"/>
                                            <w:bottom w:val="none" w:sz="0" w:space="0" w:color="auto"/>
                                            <w:right w:val="none" w:sz="0" w:space="0" w:color="auto"/>
                                          </w:divBdr>
                                        </w:div>
                                        <w:div w:id="2079477859">
                                          <w:marLeft w:val="0"/>
                                          <w:marRight w:val="0"/>
                                          <w:marTop w:val="0"/>
                                          <w:marBottom w:val="210"/>
                                          <w:divBdr>
                                            <w:top w:val="none" w:sz="0" w:space="0" w:color="auto"/>
                                            <w:left w:val="none" w:sz="0" w:space="0" w:color="auto"/>
                                            <w:bottom w:val="none" w:sz="0" w:space="0" w:color="auto"/>
                                            <w:right w:val="none" w:sz="0" w:space="0" w:color="auto"/>
                                          </w:divBdr>
                                        </w:div>
                                        <w:div w:id="2079477864">
                                          <w:marLeft w:val="0"/>
                                          <w:marRight w:val="0"/>
                                          <w:marTop w:val="0"/>
                                          <w:marBottom w:val="210"/>
                                          <w:divBdr>
                                            <w:top w:val="none" w:sz="0" w:space="0" w:color="auto"/>
                                            <w:left w:val="none" w:sz="0" w:space="0" w:color="auto"/>
                                            <w:bottom w:val="none" w:sz="0" w:space="0" w:color="auto"/>
                                            <w:right w:val="none" w:sz="0" w:space="0" w:color="auto"/>
                                          </w:divBdr>
                                        </w:div>
                                        <w:div w:id="2079477886">
                                          <w:marLeft w:val="0"/>
                                          <w:marRight w:val="0"/>
                                          <w:marTop w:val="0"/>
                                          <w:marBottom w:val="210"/>
                                          <w:divBdr>
                                            <w:top w:val="none" w:sz="0" w:space="0" w:color="auto"/>
                                            <w:left w:val="none" w:sz="0" w:space="0" w:color="auto"/>
                                            <w:bottom w:val="none" w:sz="0" w:space="0" w:color="auto"/>
                                            <w:right w:val="none" w:sz="0" w:space="0" w:color="auto"/>
                                          </w:divBdr>
                                        </w:div>
                                        <w:div w:id="2079477889">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947789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emf"/></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1137</TotalTime>
  <Pages>58</Pages>
  <Words>5174</Words>
  <Characters>29498</Characters>
  <Application>Microsoft Office Word</Application>
  <DocSecurity>0</DocSecurity>
  <Lines>245</Lines>
  <Paragraphs>69</Paragraphs>
  <ScaleCrop>false</ScaleCrop>
  <Company>China</Company>
  <LinksUpToDate>false</LinksUpToDate>
  <CharactersWithSpaces>34603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JunZL</dc:creator>
  <cp:keywords/>
  <dc:description/>
  <cp:lastModifiedBy>william</cp:lastModifiedBy>
  <cp:revision>75</cp:revision>
  <dcterms:created xsi:type="dcterms:W3CDTF">2014-03-19T07:35:00Z</dcterms:created>
  <dcterms:modified xsi:type="dcterms:W3CDTF">2014-04-24T03:29:00Z</dcterms:modified>
</cp:coreProperties>
</file>