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04" w:rsidRPr="00C543B3" w:rsidRDefault="000A2004" w:rsidP="00F12A25">
      <w:pPr>
        <w:jc w:val="center"/>
        <w:rPr>
          <w:rFonts w:ascii="宋体" w:cs="宋体"/>
          <w:b/>
          <w:bCs/>
          <w:sz w:val="44"/>
          <w:szCs w:val="44"/>
        </w:rPr>
      </w:pPr>
      <w:r w:rsidRPr="00C543B3">
        <w:rPr>
          <w:rFonts w:ascii="宋体" w:hAnsi="宋体" w:cs="宋体" w:hint="eastAsia"/>
          <w:b/>
          <w:bCs/>
          <w:sz w:val="44"/>
          <w:szCs w:val="44"/>
        </w:rPr>
        <w:t>项目融资简报</w:t>
      </w:r>
    </w:p>
    <w:p w:rsidR="000A2004" w:rsidRPr="00C543B3" w:rsidRDefault="000A2004" w:rsidP="00F12A25">
      <w:pPr>
        <w:jc w:val="center"/>
        <w:rPr>
          <w:rFonts w:ascii="宋体" w:cs="宋体"/>
          <w:b/>
          <w:bCs/>
          <w:sz w:val="28"/>
          <w:szCs w:val="28"/>
        </w:rPr>
      </w:pP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一、融资主体简介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1</w:t>
      </w:r>
      <w:r w:rsidRPr="00C543B3">
        <w:rPr>
          <w:rFonts w:ascii="宋体" w:hAnsi="宋体" w:cs="宋体" w:hint="eastAsia"/>
          <w:bCs/>
          <w:sz w:val="28"/>
          <w:szCs w:val="28"/>
        </w:rPr>
        <w:t>、</w:t>
      </w:r>
      <w:r w:rsidRPr="00C543B3">
        <w:rPr>
          <w:rFonts w:ascii="宋体" w:hAnsi="宋体" w:hint="eastAsia"/>
          <w:sz w:val="28"/>
          <w:szCs w:val="28"/>
        </w:rPr>
        <w:t>公司于</w:t>
      </w:r>
      <w:smartTag w:uri="urn:schemas-microsoft-com:office:smarttags" w:element="chsdate">
        <w:smartTagPr>
          <w:attr w:name="Year" w:val="2009"/>
          <w:attr w:name="Month" w:val="9"/>
          <w:attr w:name="Day" w:val="27"/>
          <w:attr w:name="IsLunarDate" w:val="False"/>
          <w:attr w:name="IsROCDate" w:val="False"/>
        </w:smartTagPr>
        <w:r w:rsidRPr="00C543B3">
          <w:rPr>
            <w:rFonts w:ascii="宋体" w:hAnsi="宋体"/>
            <w:sz w:val="28"/>
            <w:szCs w:val="28"/>
          </w:rPr>
          <w:t>2009</w:t>
        </w:r>
        <w:r w:rsidRPr="00C543B3">
          <w:rPr>
            <w:rFonts w:ascii="宋体" w:hAnsi="宋体" w:hint="eastAsia"/>
            <w:sz w:val="28"/>
            <w:szCs w:val="28"/>
          </w:rPr>
          <w:t>年</w:t>
        </w:r>
        <w:r w:rsidRPr="00C543B3">
          <w:rPr>
            <w:rFonts w:ascii="宋体" w:hAnsi="宋体"/>
            <w:sz w:val="28"/>
            <w:szCs w:val="28"/>
          </w:rPr>
          <w:t>9</w:t>
        </w:r>
        <w:r w:rsidRPr="00C543B3">
          <w:rPr>
            <w:rFonts w:ascii="宋体" w:hAnsi="宋体" w:hint="eastAsia"/>
            <w:sz w:val="28"/>
            <w:szCs w:val="28"/>
          </w:rPr>
          <w:t>月</w:t>
        </w:r>
        <w:r w:rsidRPr="00C543B3">
          <w:rPr>
            <w:rFonts w:ascii="宋体" w:hAnsi="宋体"/>
            <w:sz w:val="28"/>
            <w:szCs w:val="28"/>
          </w:rPr>
          <w:t>27</w:t>
        </w:r>
        <w:r w:rsidRPr="00C543B3">
          <w:rPr>
            <w:rFonts w:ascii="宋体" w:hAnsi="宋体" w:hint="eastAsia"/>
            <w:sz w:val="28"/>
            <w:szCs w:val="28"/>
          </w:rPr>
          <w:t>日</w:t>
        </w:r>
      </w:smartTag>
      <w:r w:rsidRPr="00C543B3">
        <w:rPr>
          <w:rFonts w:ascii="宋体" w:hAnsi="宋体" w:hint="eastAsia"/>
          <w:sz w:val="28"/>
          <w:szCs w:val="28"/>
        </w:rPr>
        <w:t>成立，公司秉承“科学筑家，以人为本”的经营理念，有着较强的发展后劲。公司注册资本</w:t>
      </w:r>
      <w:r w:rsidRPr="00C543B3">
        <w:rPr>
          <w:rFonts w:ascii="宋体" w:hAnsi="宋体"/>
          <w:sz w:val="28"/>
          <w:szCs w:val="28"/>
        </w:rPr>
        <w:t>5000</w:t>
      </w:r>
      <w:r w:rsidRPr="00C543B3">
        <w:rPr>
          <w:rFonts w:ascii="宋体" w:hAnsi="宋体" w:hint="eastAsia"/>
          <w:sz w:val="28"/>
          <w:szCs w:val="28"/>
        </w:rPr>
        <w:t>万元，为股份制公司，注册地为福建省永安市，由</w:t>
      </w:r>
      <w:r w:rsidRPr="00C543B3">
        <w:rPr>
          <w:rFonts w:ascii="宋体" w:hAnsi="宋体"/>
          <w:sz w:val="28"/>
          <w:szCs w:val="28"/>
        </w:rPr>
        <w:t>3</w:t>
      </w:r>
      <w:r w:rsidRPr="00C543B3">
        <w:rPr>
          <w:rFonts w:ascii="宋体" w:hAnsi="宋体" w:hint="eastAsia"/>
          <w:sz w:val="28"/>
          <w:szCs w:val="28"/>
        </w:rPr>
        <w:t>个股东以现金形式出资组建，股权结构：林青水</w:t>
      </w:r>
      <w:r w:rsidRPr="00C543B3">
        <w:rPr>
          <w:rFonts w:ascii="宋体" w:hAnsi="宋体"/>
          <w:sz w:val="28"/>
          <w:szCs w:val="28"/>
        </w:rPr>
        <w:t>80%</w:t>
      </w:r>
      <w:r w:rsidRPr="00C543B3">
        <w:rPr>
          <w:rFonts w:ascii="宋体" w:hAnsi="宋体" w:hint="eastAsia"/>
          <w:sz w:val="28"/>
          <w:szCs w:val="28"/>
        </w:rPr>
        <w:t>，赖贞旺</w:t>
      </w:r>
      <w:r w:rsidRPr="00C543B3">
        <w:rPr>
          <w:rFonts w:ascii="宋体" w:hAnsi="宋体"/>
          <w:sz w:val="28"/>
          <w:szCs w:val="28"/>
        </w:rPr>
        <w:t>10%</w:t>
      </w:r>
      <w:r w:rsidRPr="00C543B3">
        <w:rPr>
          <w:rFonts w:ascii="宋体" w:hAnsi="宋体" w:hint="eastAsia"/>
          <w:sz w:val="28"/>
          <w:szCs w:val="28"/>
        </w:rPr>
        <w:t>，刘宗厚</w:t>
      </w:r>
      <w:r w:rsidRPr="00C543B3">
        <w:rPr>
          <w:rFonts w:ascii="宋体" w:hAnsi="宋体"/>
          <w:sz w:val="28"/>
          <w:szCs w:val="28"/>
        </w:rPr>
        <w:t>10%</w:t>
      </w:r>
      <w:r w:rsidRPr="00C543B3">
        <w:rPr>
          <w:rFonts w:ascii="宋体" w:hAnsi="宋体" w:hint="eastAsia"/>
          <w:sz w:val="28"/>
          <w:szCs w:val="28"/>
        </w:rPr>
        <w:t>。公司股东均从事房地产行业多年，有着丰富的行业经验，且大多数出生于上世纪七八十年代，年轻有为，思维敏捷，有极强的开拓创新能力。</w:t>
      </w:r>
    </w:p>
    <w:p w:rsidR="000A2004" w:rsidRPr="00C543B3" w:rsidRDefault="000A2004" w:rsidP="00F12A25">
      <w:pPr>
        <w:rPr>
          <w:rFonts w:ascii="宋体"/>
          <w:sz w:val="28"/>
          <w:szCs w:val="28"/>
        </w:rPr>
      </w:pPr>
      <w:r w:rsidRPr="00C543B3">
        <w:rPr>
          <w:rFonts w:ascii="宋体" w:hAnsi="宋体"/>
          <w:sz w:val="28"/>
          <w:szCs w:val="28"/>
        </w:rPr>
        <w:t>2</w:t>
      </w:r>
      <w:r w:rsidRPr="00C543B3">
        <w:rPr>
          <w:rFonts w:ascii="宋体" w:hAnsi="宋体" w:hint="eastAsia"/>
          <w:sz w:val="28"/>
          <w:szCs w:val="28"/>
        </w:rPr>
        <w:t>、公司目前无对外融资负债及对外担保。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3</w:t>
      </w:r>
      <w:r w:rsidRPr="00C543B3">
        <w:rPr>
          <w:rFonts w:ascii="宋体" w:hAnsi="宋体" w:cs="宋体" w:hint="eastAsia"/>
          <w:bCs/>
          <w:sz w:val="28"/>
          <w:szCs w:val="28"/>
        </w:rPr>
        <w:t>、公司目前开发资质为三级。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二、融资项目简介</w:t>
      </w:r>
    </w:p>
    <w:p w:rsidR="000A2004" w:rsidRPr="00C543B3" w:rsidRDefault="000A2004" w:rsidP="00591AF3">
      <w:pPr>
        <w:spacing w:line="520" w:lineRule="exact"/>
        <w:ind w:firstLineChars="200" w:firstLine="560"/>
        <w:rPr>
          <w:rFonts w:ascii="宋体"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本项目位于</w:t>
      </w:r>
      <w:r w:rsidRPr="00C543B3">
        <w:rPr>
          <w:rFonts w:ascii="宋体" w:hAnsi="宋体" w:hint="eastAsia"/>
          <w:sz w:val="28"/>
          <w:szCs w:val="28"/>
        </w:rPr>
        <w:t>位于永安城市南部，总占地</w:t>
      </w:r>
      <w:r w:rsidRPr="00C543B3">
        <w:rPr>
          <w:rFonts w:ascii="宋体" w:hAnsi="宋体"/>
          <w:sz w:val="28"/>
          <w:szCs w:val="28"/>
        </w:rPr>
        <w:t>107.654</w:t>
      </w:r>
      <w:r w:rsidRPr="00C543B3">
        <w:rPr>
          <w:rFonts w:ascii="宋体" w:hAnsi="宋体" w:hint="eastAsia"/>
          <w:sz w:val="28"/>
          <w:szCs w:val="28"/>
        </w:rPr>
        <w:t>亩，总建筑面积</w:t>
      </w:r>
      <w:r w:rsidRPr="00C543B3">
        <w:rPr>
          <w:rFonts w:ascii="宋体" w:hAnsi="宋体"/>
          <w:sz w:val="28"/>
          <w:szCs w:val="28"/>
        </w:rPr>
        <w:t>123739.2</w:t>
      </w:r>
      <w:r w:rsidRPr="00C543B3">
        <w:rPr>
          <w:rFonts w:ascii="宋体" w:hAnsi="宋体" w:hint="eastAsia"/>
          <w:sz w:val="28"/>
          <w:szCs w:val="28"/>
        </w:rPr>
        <w:t>㎡。项目分为两个部份，</w:t>
      </w:r>
      <w:r w:rsidRPr="00C543B3">
        <w:rPr>
          <w:rFonts w:ascii="宋体" w:hAnsi="宋体"/>
          <w:sz w:val="28"/>
          <w:szCs w:val="28"/>
        </w:rPr>
        <w:t>B</w:t>
      </w:r>
      <w:r w:rsidRPr="00C543B3">
        <w:rPr>
          <w:rFonts w:ascii="宋体" w:hAnsi="宋体" w:hint="eastAsia"/>
          <w:sz w:val="28"/>
          <w:szCs w:val="28"/>
        </w:rPr>
        <w:t>地块</w:t>
      </w:r>
      <w:r w:rsidRPr="00C543B3">
        <w:rPr>
          <w:rFonts w:ascii="宋体" w:hAnsi="宋体" w:cs="宋体" w:hint="eastAsia"/>
          <w:sz w:val="28"/>
          <w:szCs w:val="28"/>
        </w:rPr>
        <w:t>鑫科·永安山庄为独幢、联排别墅，共计</w:t>
      </w:r>
      <w:r w:rsidRPr="00C543B3">
        <w:rPr>
          <w:rFonts w:ascii="宋体" w:hAnsi="宋体" w:cs="宋体"/>
          <w:sz w:val="28"/>
          <w:szCs w:val="28"/>
        </w:rPr>
        <w:t>241</w:t>
      </w:r>
      <w:r w:rsidRPr="00C543B3">
        <w:rPr>
          <w:rFonts w:ascii="宋体" w:hAnsi="宋体" w:cs="宋体" w:hint="eastAsia"/>
          <w:sz w:val="28"/>
          <w:szCs w:val="28"/>
        </w:rPr>
        <w:t>户，建成后可满足中高档住宅市场需求，为入住居民提供一个高雅、舒适、安静的生活环境；</w:t>
      </w:r>
      <w:r w:rsidRPr="00C543B3">
        <w:rPr>
          <w:rFonts w:ascii="宋体" w:hAnsi="宋体" w:cs="宋体"/>
          <w:sz w:val="28"/>
          <w:szCs w:val="28"/>
        </w:rPr>
        <w:t>C</w:t>
      </w:r>
      <w:r w:rsidRPr="00C543B3">
        <w:rPr>
          <w:rFonts w:ascii="宋体" w:hAnsi="宋体" w:cs="宋体" w:hint="eastAsia"/>
          <w:sz w:val="28"/>
          <w:szCs w:val="28"/>
        </w:rPr>
        <w:t>地块鑫科·时代广场</w:t>
      </w:r>
      <w:r w:rsidRPr="00C543B3">
        <w:rPr>
          <w:rFonts w:ascii="宋体" w:hAnsi="宋体" w:hint="eastAsia"/>
          <w:sz w:val="28"/>
          <w:szCs w:val="28"/>
        </w:rPr>
        <w:t>系集购物、餐饮、娱乐、休闲为一体的商贸城。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3233"/>
        <w:gridCol w:w="2841"/>
      </w:tblGrid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b/>
                <w:sz w:val="28"/>
                <w:szCs w:val="28"/>
              </w:rPr>
            </w:pPr>
            <w:r w:rsidRPr="00275758">
              <w:rPr>
                <w:rFonts w:ascii="宋体" w:hAnsi="宋体" w:hint="eastAsia"/>
                <w:b/>
                <w:sz w:val="28"/>
                <w:szCs w:val="28"/>
              </w:rPr>
              <w:t>鑫科·时代广场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b/>
                <w:sz w:val="28"/>
                <w:szCs w:val="28"/>
              </w:rPr>
            </w:pPr>
            <w:r w:rsidRPr="00275758">
              <w:rPr>
                <w:rFonts w:ascii="宋体" w:hAnsi="宋体" w:hint="eastAsia"/>
                <w:b/>
                <w:sz w:val="28"/>
                <w:szCs w:val="28"/>
              </w:rPr>
              <w:t>鑫科·永安山庄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规划占地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13364.8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58405.1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总建筑面积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33017.6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90721.6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地下室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6288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23951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人防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3328.5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1964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会所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2106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lastRenderedPageBreak/>
              <w:t>不计容面积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6288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26471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容积率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1.0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≥</w:t>
            </w:r>
            <w:r w:rsidRPr="00275758">
              <w:rPr>
                <w:rFonts w:ascii="宋体" w:hAnsi="宋体"/>
                <w:sz w:val="28"/>
                <w:szCs w:val="28"/>
              </w:rPr>
              <w:t>1.1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绿化率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20%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30%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建筑高度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smartTag w:uri="urn:schemas-microsoft-com:office:smarttags" w:element="chsdate">
              <w:smartTagPr>
                <w:attr w:name="Year" w:val="2014"/>
                <w:attr w:name="Month" w:val="3"/>
                <w:attr w:name="Day" w:val="16"/>
                <w:attr w:name="IsLunarDate" w:val="False"/>
                <w:attr w:name="IsROCDate" w:val="False"/>
              </w:smartTagPr>
              <w:smartTag w:uri="urn:schemas-microsoft-com:office:smarttags" w:element="chmetcnv">
                <w:smartTagPr>
                  <w:attr w:name="UnitName" w:val="m"/>
                  <w:attr w:name="SourceValue" w:val="17.7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275758">
                  <w:rPr>
                    <w:rFonts w:ascii="宋体" w:hAnsi="宋体"/>
                    <w:sz w:val="28"/>
                    <w:szCs w:val="28"/>
                  </w:rPr>
                  <w:t>17.7m</w:t>
                </w:r>
              </w:smartTag>
            </w:smartTag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smartTag w:uri="urn:schemas-microsoft-com:office:smarttags" w:element="chsdate">
              <w:smartTagPr>
                <w:attr w:name="Year" w:val="2014"/>
                <w:attr w:name="Month" w:val="3"/>
                <w:attr w:name="Day" w:val="16"/>
                <w:attr w:name="IsLunarDate" w:val="False"/>
                <w:attr w:name="IsROCDate" w:val="False"/>
              </w:smartTagPr>
              <w:smartTag w:uri="urn:schemas-microsoft-com:office:smarttags" w:element="chmetcnv">
                <w:smartTagPr>
                  <w:attr w:name="UnitName" w:val="m"/>
                  <w:attr w:name="SourceValue" w:val="9.6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275758">
                  <w:rPr>
                    <w:rFonts w:ascii="宋体" w:hAnsi="宋体"/>
                    <w:sz w:val="28"/>
                    <w:szCs w:val="28"/>
                  </w:rPr>
                  <w:t>9.6m</w:t>
                </w:r>
              </w:smartTag>
            </w:smartTag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建筑密度</w:t>
            </w:r>
          </w:p>
        </w:tc>
        <w:tc>
          <w:tcPr>
            <w:tcW w:w="3233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45%</w:t>
            </w:r>
          </w:p>
        </w:tc>
        <w:tc>
          <w:tcPr>
            <w:tcW w:w="2841" w:type="dxa"/>
          </w:tcPr>
          <w:p w:rsidR="000A2004" w:rsidRPr="00275758" w:rsidRDefault="000A2004" w:rsidP="00641267">
            <w:pPr>
              <w:rPr>
                <w:rFonts w:ascii="宋体" w:hAns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36%</w:t>
            </w:r>
          </w:p>
        </w:tc>
      </w:tr>
      <w:tr w:rsidR="000A2004" w:rsidRPr="00C543B3" w:rsidTr="00275758">
        <w:tc>
          <w:tcPr>
            <w:tcW w:w="2448" w:type="dxa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总投资</w:t>
            </w:r>
          </w:p>
        </w:tc>
        <w:tc>
          <w:tcPr>
            <w:tcW w:w="6074" w:type="dxa"/>
            <w:gridSpan w:val="2"/>
          </w:tcPr>
          <w:p w:rsidR="000A2004" w:rsidRPr="00275758" w:rsidRDefault="000A2004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/>
                <w:sz w:val="28"/>
                <w:szCs w:val="28"/>
              </w:rPr>
              <w:t>56156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万元</w:t>
            </w:r>
          </w:p>
        </w:tc>
      </w:tr>
    </w:tbl>
    <w:p w:rsidR="000A2004" w:rsidRPr="00C543B3" w:rsidRDefault="000A2004" w:rsidP="000A2004">
      <w:pPr>
        <w:spacing w:line="520" w:lineRule="exact"/>
        <w:ind w:firstLineChars="200" w:firstLine="560"/>
        <w:rPr>
          <w:rFonts w:ascii="宋体"/>
          <w:color w:val="000000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截止今年</w:t>
      </w:r>
      <w:r w:rsidRPr="00C543B3">
        <w:rPr>
          <w:rFonts w:ascii="宋体" w:hAnsi="宋体" w:hint="eastAsia"/>
          <w:color w:val="000000"/>
          <w:sz w:val="28"/>
          <w:szCs w:val="28"/>
        </w:rPr>
        <w:t>初</w:t>
      </w:r>
      <w:r w:rsidRPr="00C543B3">
        <w:rPr>
          <w:rFonts w:ascii="宋体" w:hAnsi="宋体" w:hint="eastAsia"/>
          <w:sz w:val="28"/>
          <w:szCs w:val="28"/>
        </w:rPr>
        <w:t>，时代广场已完成总体的开发及销售。已售</w:t>
      </w:r>
      <w:r w:rsidRPr="00C543B3">
        <w:rPr>
          <w:rFonts w:ascii="宋体" w:hAnsi="宋体" w:hint="eastAsia"/>
          <w:color w:val="000000"/>
          <w:sz w:val="28"/>
          <w:szCs w:val="28"/>
        </w:rPr>
        <w:t>面积：</w:t>
      </w:r>
      <w:r w:rsidRPr="00C543B3">
        <w:rPr>
          <w:rFonts w:ascii="宋体" w:hAnsi="宋体"/>
          <w:color w:val="000000"/>
          <w:sz w:val="28"/>
          <w:szCs w:val="28"/>
        </w:rPr>
        <w:t>26250.03</w:t>
      </w:r>
      <w:r w:rsidRPr="00C543B3">
        <w:rPr>
          <w:rFonts w:ascii="宋体" w:hAnsi="宋体" w:hint="eastAsia"/>
          <w:color w:val="000000"/>
          <w:sz w:val="28"/>
          <w:szCs w:val="28"/>
        </w:rPr>
        <w:t>㎡，实现销售金额：</w:t>
      </w:r>
      <w:r w:rsidRPr="00C543B3">
        <w:rPr>
          <w:rFonts w:ascii="宋体" w:hAnsi="宋体"/>
          <w:color w:val="000000"/>
          <w:sz w:val="28"/>
          <w:szCs w:val="28"/>
        </w:rPr>
        <w:t>16500</w:t>
      </w:r>
      <w:r w:rsidRPr="00C543B3">
        <w:rPr>
          <w:rFonts w:ascii="宋体" w:hAnsi="宋体" w:hint="eastAsia"/>
          <w:color w:val="000000"/>
          <w:sz w:val="28"/>
          <w:szCs w:val="28"/>
        </w:rPr>
        <w:t>万元。永安山庄组团</w:t>
      </w:r>
      <w:r w:rsidRPr="00C543B3">
        <w:rPr>
          <w:rFonts w:ascii="宋体" w:hAnsi="宋体"/>
          <w:color w:val="000000"/>
          <w:sz w:val="28"/>
          <w:szCs w:val="28"/>
        </w:rPr>
        <w:t>2</w:t>
      </w:r>
      <w:r w:rsidRPr="00C543B3">
        <w:rPr>
          <w:rFonts w:ascii="宋体" w:hAnsi="宋体" w:hint="eastAsia"/>
          <w:color w:val="000000"/>
          <w:sz w:val="28"/>
          <w:szCs w:val="28"/>
        </w:rPr>
        <w:t>、</w:t>
      </w:r>
      <w:r w:rsidRPr="00C543B3">
        <w:rPr>
          <w:rFonts w:ascii="宋体" w:hAnsi="宋体"/>
          <w:color w:val="000000"/>
          <w:sz w:val="28"/>
          <w:szCs w:val="28"/>
        </w:rPr>
        <w:t>5</w:t>
      </w:r>
      <w:r w:rsidRPr="00C543B3">
        <w:rPr>
          <w:rFonts w:ascii="宋体" w:hAnsi="宋体" w:hint="eastAsia"/>
          <w:color w:val="000000"/>
          <w:sz w:val="28"/>
          <w:szCs w:val="28"/>
        </w:rPr>
        <w:t>、</w:t>
      </w:r>
      <w:r w:rsidRPr="00C543B3">
        <w:rPr>
          <w:rFonts w:ascii="宋体" w:hAnsi="宋体"/>
          <w:color w:val="000000"/>
          <w:sz w:val="28"/>
          <w:szCs w:val="28"/>
        </w:rPr>
        <w:t>6</w:t>
      </w:r>
      <w:r w:rsidRPr="00C543B3">
        <w:rPr>
          <w:rFonts w:ascii="宋体" w:hAnsi="宋体" w:hint="eastAsia"/>
          <w:sz w:val="28"/>
          <w:szCs w:val="28"/>
        </w:rPr>
        <w:t>已完成总体的开发及销售。已售</w:t>
      </w:r>
      <w:r w:rsidRPr="00C543B3">
        <w:rPr>
          <w:rFonts w:ascii="宋体" w:hAnsi="宋体" w:hint="eastAsia"/>
          <w:color w:val="000000"/>
          <w:sz w:val="28"/>
          <w:szCs w:val="28"/>
        </w:rPr>
        <w:t>面积：</w:t>
      </w:r>
      <w:r w:rsidRPr="00C543B3">
        <w:rPr>
          <w:rFonts w:ascii="宋体" w:hAnsi="宋体"/>
          <w:color w:val="000000"/>
          <w:sz w:val="28"/>
          <w:szCs w:val="28"/>
        </w:rPr>
        <w:t>30842.81</w:t>
      </w:r>
      <w:r w:rsidRPr="00C543B3">
        <w:rPr>
          <w:rFonts w:ascii="宋体" w:hAnsi="宋体" w:hint="eastAsia"/>
          <w:color w:val="000000"/>
          <w:sz w:val="28"/>
          <w:szCs w:val="28"/>
        </w:rPr>
        <w:t>㎡，实现销售金额：</w:t>
      </w:r>
      <w:r w:rsidRPr="00C543B3">
        <w:rPr>
          <w:rFonts w:ascii="宋体" w:hAnsi="宋体"/>
          <w:color w:val="000000"/>
          <w:sz w:val="28"/>
          <w:szCs w:val="28"/>
        </w:rPr>
        <w:t>20000</w:t>
      </w:r>
      <w:r w:rsidRPr="00C543B3">
        <w:rPr>
          <w:rFonts w:ascii="宋体" w:hAnsi="宋体" w:hint="eastAsia"/>
          <w:color w:val="000000"/>
          <w:sz w:val="28"/>
          <w:szCs w:val="28"/>
        </w:rPr>
        <w:t>万元</w:t>
      </w:r>
      <w:r w:rsidRPr="00C543B3">
        <w:rPr>
          <w:rFonts w:ascii="宋体" w:hAnsi="宋体" w:hint="eastAsia"/>
          <w:sz w:val="28"/>
          <w:szCs w:val="28"/>
        </w:rPr>
        <w:t>，其中</w:t>
      </w:r>
      <w:r w:rsidRPr="00C543B3">
        <w:rPr>
          <w:rFonts w:ascii="宋体" w:hAnsi="宋体" w:hint="eastAsia"/>
          <w:color w:val="000000"/>
          <w:sz w:val="28"/>
          <w:szCs w:val="28"/>
        </w:rPr>
        <w:t>未</w:t>
      </w:r>
      <w:r w:rsidRPr="00C543B3">
        <w:rPr>
          <w:rFonts w:ascii="宋体" w:hAnsi="宋体" w:hint="eastAsia"/>
          <w:sz w:val="28"/>
          <w:szCs w:val="28"/>
        </w:rPr>
        <w:t>收购房款（购房户按揭贷款和抵押贷款银行未放贷）约</w:t>
      </w:r>
      <w:r w:rsidRPr="00C543B3">
        <w:rPr>
          <w:rFonts w:ascii="宋体" w:hAnsi="宋体"/>
          <w:sz w:val="28"/>
          <w:szCs w:val="28"/>
        </w:rPr>
        <w:t>5000</w:t>
      </w:r>
      <w:r w:rsidRPr="00C543B3">
        <w:rPr>
          <w:rFonts w:ascii="宋体" w:hAnsi="宋体" w:hint="eastAsia"/>
          <w:sz w:val="28"/>
          <w:szCs w:val="28"/>
        </w:rPr>
        <w:t>万元。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三、项目周边情况：</w:t>
      </w:r>
    </w:p>
    <w:p w:rsidR="000A2004" w:rsidRPr="00C543B3" w:rsidRDefault="000A2004" w:rsidP="002B59E6">
      <w:pPr>
        <w:spacing w:line="520" w:lineRule="exact"/>
        <w:rPr>
          <w:rFonts w:ascii="宋体"/>
          <w:sz w:val="28"/>
          <w:szCs w:val="28"/>
        </w:rPr>
      </w:pPr>
      <w:r w:rsidRPr="00C543B3">
        <w:rPr>
          <w:rFonts w:ascii="宋体" w:hAnsi="宋体"/>
          <w:sz w:val="28"/>
          <w:szCs w:val="28"/>
        </w:rPr>
        <w:t>1</w:t>
      </w:r>
      <w:r w:rsidRPr="00C543B3">
        <w:rPr>
          <w:rFonts w:ascii="宋体" w:hAnsi="宋体" w:hint="eastAsia"/>
          <w:sz w:val="28"/>
          <w:szCs w:val="28"/>
        </w:rPr>
        <w:t>、区域分析</w:t>
      </w:r>
    </w:p>
    <w:p w:rsidR="000A2004" w:rsidRPr="00C543B3" w:rsidRDefault="000A2004" w:rsidP="00591AF3">
      <w:pPr>
        <w:spacing w:line="520" w:lineRule="exact"/>
        <w:ind w:firstLineChars="200" w:firstLine="56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该</w:t>
      </w:r>
      <w:r w:rsidRPr="00C543B3">
        <w:rPr>
          <w:rFonts w:ascii="宋体" w:hAnsi="宋体" w:cs="宋体" w:hint="eastAsia"/>
          <w:sz w:val="28"/>
          <w:szCs w:val="28"/>
        </w:rPr>
        <w:t>项目开发是响应市政府的号召：</w:t>
      </w:r>
      <w:r w:rsidRPr="00C543B3">
        <w:rPr>
          <w:rFonts w:ascii="宋体" w:hAnsi="宋体" w:hint="eastAsia"/>
          <w:sz w:val="28"/>
          <w:szCs w:val="28"/>
        </w:rPr>
        <w:t>是永安市核心区域的重点项目，关系到永安市形象重点工程，关系到永安市南区规划的完成的重点项目。</w:t>
      </w:r>
      <w:r w:rsidRPr="00C543B3">
        <w:rPr>
          <w:rFonts w:ascii="宋体" w:hAnsi="宋体" w:cs="宋体" w:hint="eastAsia"/>
          <w:sz w:val="28"/>
          <w:szCs w:val="28"/>
        </w:rPr>
        <w:t>南山小区是永安新城市发展的热点，该项目地处于南山小区中心区域。项目依山近水，周边自然环境优美，项目东侧为行政中心和政府的商业办公建筑。</w:t>
      </w:r>
    </w:p>
    <w:p w:rsidR="000A2004" w:rsidRPr="00C543B3" w:rsidRDefault="000A2004" w:rsidP="00591AF3">
      <w:pPr>
        <w:spacing w:line="520" w:lineRule="exact"/>
        <w:ind w:firstLineChars="200" w:firstLine="56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永安城市的南部，是老城区城市发展轴的延伸。</w:t>
      </w:r>
      <w:r w:rsidRPr="00C543B3">
        <w:rPr>
          <w:rFonts w:ascii="宋体" w:hAnsi="宋体" w:cs="宋体" w:hint="eastAsia"/>
          <w:sz w:val="28"/>
          <w:szCs w:val="28"/>
        </w:rPr>
        <w:t>亦是中心城区的重要组成部分。该项目地处于南山小区中心区域，户型为纯别墅，是目前永安唯一纯别墅小区。</w:t>
      </w:r>
      <w:r w:rsidRPr="00C543B3">
        <w:rPr>
          <w:rFonts w:ascii="宋体" w:hAnsi="宋体" w:hint="eastAsia"/>
          <w:sz w:val="28"/>
          <w:szCs w:val="28"/>
        </w:rPr>
        <w:t>地理位置十分优越。</w:t>
      </w:r>
    </w:p>
    <w:p w:rsidR="000A2004" w:rsidRPr="00C543B3" w:rsidRDefault="000A2004" w:rsidP="00591AF3">
      <w:pPr>
        <w:ind w:firstLineChars="200" w:firstLine="560"/>
        <w:rPr>
          <w:rFonts w:ascii="宋体" w:cs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项目周边楼盘林立，五洲、大地永隆、蝶翠山水等数家大型地产公司均在近</w:t>
      </w:r>
      <w:r w:rsidRPr="00C543B3">
        <w:rPr>
          <w:rFonts w:ascii="宋体" w:hAnsi="宋体"/>
          <w:sz w:val="28"/>
          <w:szCs w:val="28"/>
        </w:rPr>
        <w:t>3</w:t>
      </w:r>
      <w:r w:rsidRPr="00C543B3">
        <w:rPr>
          <w:rFonts w:ascii="宋体" w:hAnsi="宋体" w:hint="eastAsia"/>
          <w:sz w:val="28"/>
          <w:szCs w:val="28"/>
        </w:rPr>
        <w:t>年拍地进行房产开发，</w:t>
      </w:r>
      <w:r w:rsidRPr="00C543B3">
        <w:rPr>
          <w:rFonts w:ascii="宋体" w:hAnsi="宋体" w:cs="宋体" w:hint="eastAsia"/>
          <w:sz w:val="28"/>
          <w:szCs w:val="28"/>
        </w:rPr>
        <w:t>项目依山近水，周边自然环境优美，地理位置得天独厚，具有广阔的发展前景。随着永安城市的对外</w:t>
      </w:r>
      <w:r w:rsidRPr="00C543B3">
        <w:rPr>
          <w:rFonts w:ascii="宋体" w:hAnsi="宋体" w:cs="宋体" w:hint="eastAsia"/>
          <w:sz w:val="28"/>
          <w:szCs w:val="28"/>
        </w:rPr>
        <w:lastRenderedPageBreak/>
        <w:t>拓展，无形中改变了项目在人们心目中的地位。项目建成后将使建筑与环境融为一体，形成人与自然的和谐之美。</w:t>
      </w:r>
    </w:p>
    <w:p w:rsidR="000A2004" w:rsidRPr="00C543B3" w:rsidRDefault="000A2004" w:rsidP="002B59E6">
      <w:pPr>
        <w:spacing w:line="52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/>
          <w:sz w:val="28"/>
          <w:szCs w:val="28"/>
        </w:rPr>
        <w:t>2</w:t>
      </w:r>
      <w:r w:rsidRPr="00C543B3">
        <w:rPr>
          <w:rFonts w:ascii="宋体" w:hAnsi="宋体" w:cs="宋体" w:hint="eastAsia"/>
          <w:sz w:val="28"/>
          <w:szCs w:val="28"/>
        </w:rPr>
        <w:t>、预计售价分析</w:t>
      </w:r>
    </w:p>
    <w:p w:rsidR="000A2004" w:rsidRPr="00C543B3" w:rsidRDefault="000A2004" w:rsidP="002B59E6">
      <w:pPr>
        <w:adjustRightInd w:val="0"/>
        <w:snapToGrid w:val="0"/>
        <w:spacing w:line="500" w:lineRule="exact"/>
        <w:ind w:firstLine="567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永安山庄作为永安市唯一的一个纯别墅项目，属于高端的品牌项目，根据鑫科公司通过市场客户走访调研、售楼处市场调研、公司老客户抽样调研及前期销售情况等方式，结合对周同类楼盘的调查结果，将永安山庄住宅的销售均价定在</w:t>
      </w:r>
      <w:r w:rsidRPr="00C543B3">
        <w:rPr>
          <w:rFonts w:ascii="宋体" w:hAnsi="宋体" w:cs="宋体"/>
          <w:sz w:val="28"/>
          <w:szCs w:val="28"/>
        </w:rPr>
        <w:t>0.85</w:t>
      </w:r>
      <w:r w:rsidRPr="00C543B3">
        <w:rPr>
          <w:rFonts w:ascii="宋体" w:hAnsi="宋体" w:cs="宋体" w:hint="eastAsia"/>
          <w:sz w:val="28"/>
          <w:szCs w:val="28"/>
        </w:rPr>
        <w:t>万</w:t>
      </w:r>
      <w:r w:rsidRPr="00C543B3">
        <w:rPr>
          <w:rFonts w:ascii="宋体" w:hAnsi="宋体" w:cs="宋体"/>
          <w:sz w:val="28"/>
          <w:szCs w:val="28"/>
        </w:rPr>
        <w:t>/</w:t>
      </w:r>
      <w:r w:rsidRPr="00C543B3">
        <w:rPr>
          <w:rFonts w:ascii="宋体" w:hAnsi="宋体" w:cs="宋体" w:hint="eastAsia"/>
          <w:sz w:val="28"/>
          <w:szCs w:val="28"/>
        </w:rPr>
        <w:t>平方米。</w:t>
      </w:r>
    </w:p>
    <w:p w:rsidR="000A2004" w:rsidRPr="00C543B3" w:rsidRDefault="000A2004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周边楼盘售价比较：</w:t>
      </w:r>
    </w:p>
    <w:p w:rsidR="000A2004" w:rsidRPr="00C543B3" w:rsidRDefault="000A2004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经调查，目前项目周边同类型的楼盘均价在</w:t>
      </w:r>
      <w:r w:rsidRPr="00C543B3">
        <w:rPr>
          <w:rFonts w:ascii="宋体" w:hAnsi="宋体" w:cs="宋体"/>
          <w:sz w:val="28"/>
          <w:szCs w:val="28"/>
        </w:rPr>
        <w:t>7000</w:t>
      </w:r>
      <w:r w:rsidRPr="00C543B3">
        <w:rPr>
          <w:rFonts w:ascii="宋体" w:hAnsi="宋体" w:cs="宋体" w:hint="eastAsia"/>
          <w:sz w:val="28"/>
          <w:szCs w:val="28"/>
        </w:rPr>
        <w:t>－</w:t>
      </w:r>
      <w:r w:rsidRPr="00C543B3">
        <w:rPr>
          <w:rFonts w:ascii="宋体" w:hAnsi="宋体" w:cs="宋体"/>
          <w:sz w:val="28"/>
          <w:szCs w:val="28"/>
        </w:rPr>
        <w:t>11000</w:t>
      </w:r>
      <w:r w:rsidRPr="00C543B3">
        <w:rPr>
          <w:rFonts w:ascii="宋体" w:hAnsi="宋体" w:cs="宋体" w:hint="eastAsia"/>
          <w:sz w:val="28"/>
          <w:szCs w:val="28"/>
        </w:rPr>
        <w:t>元之间。</w:t>
      </w:r>
    </w:p>
    <w:p w:rsidR="000A2004" w:rsidRPr="00C543B3" w:rsidRDefault="000A2004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</w:p>
    <w:p w:rsidR="000A2004" w:rsidRPr="00C543B3" w:rsidRDefault="000A2004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</w:p>
    <w:tbl>
      <w:tblPr>
        <w:tblW w:w="9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72"/>
        <w:gridCol w:w="1522"/>
        <w:gridCol w:w="1883"/>
        <w:gridCol w:w="1620"/>
        <w:gridCol w:w="1620"/>
        <w:gridCol w:w="1620"/>
      </w:tblGrid>
      <w:tr w:rsidR="000A2004" w:rsidRPr="00C543B3" w:rsidTr="00641267">
        <w:trPr>
          <w:trHeight w:val="585"/>
          <w:jc w:val="center"/>
        </w:trPr>
        <w:tc>
          <w:tcPr>
            <w:tcW w:w="972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楼盘名称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五洲山庄</w:t>
            </w:r>
          </w:p>
        </w:tc>
        <w:tc>
          <w:tcPr>
            <w:tcW w:w="1883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五洲第一城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大帝永隆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云顶美墅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锦秀明珠</w:t>
            </w:r>
          </w:p>
        </w:tc>
      </w:tr>
      <w:tr w:rsidR="000A2004" w:rsidRPr="00C543B3" w:rsidTr="00641267">
        <w:trPr>
          <w:trHeight w:val="585"/>
          <w:jc w:val="center"/>
        </w:trPr>
        <w:tc>
          <w:tcPr>
            <w:tcW w:w="97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销售均价（元</w:t>
            </w:r>
            <w:r w:rsidRPr="00C543B3">
              <w:rPr>
                <w:rFonts w:ascii="宋体" w:hAnsi="宋体" w:cs="宋体"/>
                <w:sz w:val="28"/>
                <w:szCs w:val="28"/>
              </w:rPr>
              <w:t>/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t>㎡）</w:t>
            </w:r>
          </w:p>
        </w:tc>
        <w:tc>
          <w:tcPr>
            <w:tcW w:w="152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11,000</w:t>
            </w:r>
          </w:p>
        </w:tc>
        <w:tc>
          <w:tcPr>
            <w:tcW w:w="1883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10,000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8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Pr="00C543B3">
              <w:rPr>
                <w:rFonts w:ascii="宋体" w:hAnsi="宋体" w:cs="宋体"/>
                <w:sz w:val="28"/>
                <w:szCs w:val="28"/>
              </w:rPr>
              <w:t>500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7,000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7,500</w:t>
            </w:r>
          </w:p>
        </w:tc>
      </w:tr>
      <w:tr w:rsidR="000A2004" w:rsidRPr="00C543B3" w:rsidTr="00641267">
        <w:trPr>
          <w:trHeight w:val="585"/>
          <w:jc w:val="center"/>
        </w:trPr>
        <w:tc>
          <w:tcPr>
            <w:tcW w:w="97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类型</w:t>
            </w:r>
          </w:p>
        </w:tc>
        <w:tc>
          <w:tcPr>
            <w:tcW w:w="152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独栋别墅</w:t>
            </w:r>
          </w:p>
        </w:tc>
        <w:tc>
          <w:tcPr>
            <w:tcW w:w="1883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独栋别墅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双拼别墅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联排别墅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联排别墅</w:t>
            </w:r>
          </w:p>
        </w:tc>
      </w:tr>
      <w:tr w:rsidR="000A2004" w:rsidRPr="00C543B3" w:rsidTr="00641267">
        <w:trPr>
          <w:trHeight w:val="585"/>
          <w:jc w:val="center"/>
        </w:trPr>
        <w:tc>
          <w:tcPr>
            <w:tcW w:w="97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1522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永安市新安路五洲大酒店边上</w:t>
            </w:r>
          </w:p>
        </w:tc>
        <w:tc>
          <w:tcPr>
            <w:tcW w:w="1883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永安市南区市政府东侧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永安市南区国有林场对面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永安市吉山五里亭</w:t>
            </w:r>
          </w:p>
        </w:tc>
        <w:tc>
          <w:tcPr>
            <w:tcW w:w="1620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永安市吉山五里亭</w:t>
            </w:r>
          </w:p>
        </w:tc>
      </w:tr>
      <w:tr w:rsidR="000A2004" w:rsidRPr="00C543B3" w:rsidTr="00641267">
        <w:trPr>
          <w:trHeight w:val="585"/>
          <w:jc w:val="center"/>
        </w:trPr>
        <w:tc>
          <w:tcPr>
            <w:tcW w:w="972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开发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商</w:t>
            </w:r>
          </w:p>
        </w:tc>
        <w:tc>
          <w:tcPr>
            <w:tcW w:w="1522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三明五洲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房地产发展有限公司</w:t>
            </w:r>
          </w:p>
        </w:tc>
        <w:tc>
          <w:tcPr>
            <w:tcW w:w="1883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三明环球房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地产发展有限公司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大帝永隆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（永安）置业有限公司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永安市吉祥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房地产开发有限公司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福建东尚银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lastRenderedPageBreak/>
              <w:t>河房地产有限公司</w:t>
            </w:r>
          </w:p>
        </w:tc>
      </w:tr>
    </w:tbl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</w:p>
    <w:p w:rsidR="000A2004" w:rsidRPr="00C543B3" w:rsidRDefault="000A2004" w:rsidP="00F12A25">
      <w:pPr>
        <w:rPr>
          <w:rFonts w:ascii="宋体" w:hAns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 xml:space="preserve"> 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三、融资计划</w:t>
      </w:r>
    </w:p>
    <w:p w:rsidR="000A2004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1</w:t>
      </w:r>
      <w:r w:rsidRPr="00C543B3">
        <w:rPr>
          <w:rFonts w:ascii="宋体" w:hAnsi="宋体" w:cs="宋体" w:hint="eastAsia"/>
          <w:bCs/>
          <w:sz w:val="28"/>
          <w:szCs w:val="28"/>
        </w:rPr>
        <w:t>、本次拟融资</w:t>
      </w:r>
      <w:bookmarkStart w:id="0" w:name="_GoBack"/>
      <w:bookmarkEnd w:id="0"/>
      <w:r w:rsidRPr="00325CC4">
        <w:rPr>
          <w:rFonts w:ascii="宋体" w:hAnsi="宋体" w:cs="宋体"/>
          <w:bCs/>
          <w:sz w:val="28"/>
          <w:szCs w:val="28"/>
          <w:highlight w:val="yellow"/>
        </w:rPr>
        <w:t>12000</w:t>
      </w:r>
      <w:r w:rsidRPr="00C543B3">
        <w:rPr>
          <w:rFonts w:ascii="宋体" w:hAnsi="宋体" w:cs="宋体" w:hint="eastAsia"/>
          <w:bCs/>
          <w:sz w:val="28"/>
          <w:szCs w:val="28"/>
        </w:rPr>
        <w:t>万元主要用于</w:t>
      </w:r>
      <w:r>
        <w:rPr>
          <w:rFonts w:ascii="宋体" w:hAnsi="宋体" w:cs="宋体" w:hint="eastAsia"/>
          <w:bCs/>
          <w:sz w:val="28"/>
          <w:szCs w:val="28"/>
        </w:rPr>
        <w:t>该项目继续开发。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2</w:t>
      </w:r>
      <w:r w:rsidRPr="00C543B3">
        <w:rPr>
          <w:rFonts w:ascii="宋体" w:hAnsi="宋体" w:cs="宋体" w:hint="eastAsia"/>
          <w:bCs/>
          <w:sz w:val="28"/>
          <w:szCs w:val="28"/>
        </w:rPr>
        <w:t>、借款期限、到款安排和还款方式：计划借款期限为壹年。一次性到款。拟按月付息到期还本。</w:t>
      </w:r>
    </w:p>
    <w:p w:rsidR="000A2004" w:rsidRPr="00591AF3" w:rsidRDefault="000A2004" w:rsidP="00E86B49">
      <w:pPr>
        <w:spacing w:line="520" w:lineRule="exact"/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3</w:t>
      </w:r>
      <w:r>
        <w:rPr>
          <w:rFonts w:ascii="宋体" w:hAnsi="宋体" w:cs="宋体" w:hint="eastAsia"/>
          <w:bCs/>
          <w:sz w:val="28"/>
          <w:szCs w:val="28"/>
        </w:rPr>
        <w:t>、还款来源</w:t>
      </w:r>
      <w:r w:rsidRPr="00C543B3">
        <w:rPr>
          <w:rFonts w:ascii="宋体" w:hAnsi="宋体" w:cs="宋体" w:hint="eastAsia"/>
          <w:sz w:val="28"/>
          <w:szCs w:val="28"/>
        </w:rPr>
        <w:t>及现金流分析</w:t>
      </w:r>
    </w:p>
    <w:p w:rsidR="000A2004" w:rsidRPr="00C543B3" w:rsidRDefault="000A2004" w:rsidP="00591AF3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项目预</w:t>
      </w:r>
      <w:r w:rsidRPr="00C543B3">
        <w:rPr>
          <w:rFonts w:ascii="宋体" w:hAnsi="宋体" w:hint="eastAsia"/>
          <w:color w:val="000000"/>
          <w:sz w:val="28"/>
          <w:szCs w:val="28"/>
        </w:rPr>
        <w:t>计</w:t>
      </w:r>
      <w:r w:rsidRPr="00C543B3">
        <w:rPr>
          <w:rFonts w:ascii="宋体" w:hAnsi="宋体"/>
          <w:color w:val="000000"/>
          <w:sz w:val="28"/>
          <w:szCs w:val="28"/>
        </w:rPr>
        <w:t>2013</w:t>
      </w:r>
      <w:r w:rsidRPr="00C543B3">
        <w:rPr>
          <w:rFonts w:ascii="宋体" w:hAnsi="宋体" w:hint="eastAsia"/>
          <w:color w:val="000000"/>
          <w:sz w:val="28"/>
          <w:szCs w:val="28"/>
        </w:rPr>
        <w:t>年</w:t>
      </w:r>
      <w:r w:rsidRPr="00C543B3">
        <w:rPr>
          <w:rFonts w:ascii="宋体" w:hAnsi="宋体"/>
          <w:color w:val="000000"/>
          <w:sz w:val="28"/>
          <w:szCs w:val="28"/>
        </w:rPr>
        <w:t>11</w:t>
      </w:r>
      <w:r w:rsidRPr="00C543B3">
        <w:rPr>
          <w:rFonts w:ascii="宋体" w:hAnsi="宋体" w:hint="eastAsia"/>
          <w:color w:val="000000"/>
          <w:sz w:val="28"/>
          <w:szCs w:val="28"/>
        </w:rPr>
        <w:t>月组团三（</w:t>
      </w:r>
      <w:r w:rsidRPr="00C543B3">
        <w:rPr>
          <w:rFonts w:ascii="宋体" w:hAnsi="宋体"/>
          <w:color w:val="000000"/>
          <w:sz w:val="28"/>
          <w:szCs w:val="28"/>
        </w:rPr>
        <w:t>71-73#</w:t>
      </w:r>
      <w:r w:rsidRPr="00C543B3">
        <w:rPr>
          <w:rFonts w:ascii="宋体" w:hAnsi="宋体" w:hint="eastAsia"/>
          <w:color w:val="000000"/>
          <w:sz w:val="28"/>
          <w:szCs w:val="28"/>
        </w:rPr>
        <w:t>、</w:t>
      </w:r>
      <w:r w:rsidRPr="00C543B3">
        <w:rPr>
          <w:rFonts w:ascii="宋体" w:hAnsi="宋体"/>
          <w:color w:val="000000"/>
          <w:sz w:val="28"/>
          <w:szCs w:val="28"/>
        </w:rPr>
        <w:t>75#</w:t>
      </w:r>
      <w:r w:rsidRPr="00C543B3">
        <w:rPr>
          <w:rFonts w:ascii="宋体" w:hAnsi="宋体" w:hint="eastAsia"/>
          <w:color w:val="000000"/>
          <w:sz w:val="28"/>
          <w:szCs w:val="28"/>
        </w:rPr>
        <w:t>）、组团四、独幢及东侧基座开盘，进行现房销售。</w:t>
      </w:r>
      <w:r w:rsidRPr="00C543B3">
        <w:rPr>
          <w:rFonts w:ascii="宋体" w:hAnsi="宋体"/>
          <w:color w:val="000000"/>
          <w:sz w:val="28"/>
          <w:szCs w:val="28"/>
        </w:rPr>
        <w:t>2014</w:t>
      </w:r>
      <w:r w:rsidRPr="00C543B3">
        <w:rPr>
          <w:rFonts w:ascii="宋体" w:hAnsi="宋体" w:hint="eastAsia"/>
          <w:color w:val="000000"/>
          <w:sz w:val="28"/>
          <w:szCs w:val="28"/>
        </w:rPr>
        <w:t>年</w:t>
      </w:r>
      <w:r w:rsidRPr="00C543B3">
        <w:rPr>
          <w:rFonts w:ascii="宋体" w:hAnsi="宋体"/>
          <w:color w:val="000000"/>
          <w:sz w:val="28"/>
          <w:szCs w:val="28"/>
        </w:rPr>
        <w:t>8</w:t>
      </w:r>
      <w:r w:rsidRPr="00C543B3">
        <w:rPr>
          <w:rFonts w:ascii="宋体" w:hAnsi="宋体" w:hint="eastAsia"/>
          <w:color w:val="000000"/>
          <w:sz w:val="28"/>
          <w:szCs w:val="28"/>
        </w:rPr>
        <w:t>月组团一、组团三</w:t>
      </w:r>
      <w:r w:rsidRPr="00C543B3">
        <w:rPr>
          <w:rFonts w:ascii="宋体" w:hAnsi="宋体" w:hint="eastAsia"/>
          <w:sz w:val="28"/>
          <w:szCs w:val="28"/>
        </w:rPr>
        <w:t>（</w:t>
      </w:r>
      <w:r w:rsidRPr="00C543B3">
        <w:rPr>
          <w:rFonts w:ascii="宋体" w:hAnsi="宋体"/>
          <w:sz w:val="28"/>
          <w:szCs w:val="28"/>
        </w:rPr>
        <w:t>76#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77#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79#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81#—83#</w:t>
      </w:r>
      <w:r w:rsidRPr="00C543B3">
        <w:rPr>
          <w:rFonts w:ascii="宋体" w:hAnsi="宋体" w:hint="eastAsia"/>
          <w:sz w:val="28"/>
          <w:szCs w:val="28"/>
        </w:rPr>
        <w:t>）</w:t>
      </w:r>
      <w:r w:rsidRPr="00C543B3">
        <w:rPr>
          <w:rFonts w:ascii="宋体" w:hAnsi="宋体" w:hint="eastAsia"/>
          <w:color w:val="000000"/>
          <w:sz w:val="28"/>
          <w:szCs w:val="28"/>
        </w:rPr>
        <w:t>、南侧基座开盘，进行预售。预计到</w:t>
      </w:r>
      <w:r w:rsidRPr="00C543B3">
        <w:rPr>
          <w:rFonts w:ascii="宋体" w:hAnsi="宋体"/>
          <w:color w:val="000000"/>
          <w:sz w:val="28"/>
          <w:szCs w:val="28"/>
        </w:rPr>
        <w:t>2015</w:t>
      </w:r>
      <w:r w:rsidRPr="00C543B3">
        <w:rPr>
          <w:rFonts w:ascii="宋体" w:hAnsi="宋体" w:hint="eastAsia"/>
          <w:color w:val="000000"/>
          <w:sz w:val="28"/>
          <w:szCs w:val="28"/>
        </w:rPr>
        <w:t>年底实现全盘销售完毕。预计</w:t>
      </w:r>
      <w:r w:rsidRPr="00C543B3">
        <w:rPr>
          <w:rFonts w:ascii="宋体" w:hAnsi="宋体" w:cs="宋体" w:hint="eastAsia"/>
          <w:sz w:val="28"/>
          <w:szCs w:val="28"/>
        </w:rPr>
        <w:t>销售收入如下：</w:t>
      </w:r>
    </w:p>
    <w:p w:rsidR="000A2004" w:rsidRPr="00C543B3" w:rsidRDefault="000A2004" w:rsidP="00591AF3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</w:p>
    <w:tbl>
      <w:tblPr>
        <w:tblW w:w="84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29"/>
        <w:gridCol w:w="1015"/>
        <w:gridCol w:w="1656"/>
        <w:gridCol w:w="1658"/>
        <w:gridCol w:w="1661"/>
      </w:tblGrid>
      <w:tr w:rsidR="000A2004" w:rsidRPr="00C543B3" w:rsidTr="00641267">
        <w:trPr>
          <w:trHeight w:val="397"/>
          <w:jc w:val="center"/>
        </w:trPr>
        <w:tc>
          <w:tcPr>
            <w:tcW w:w="2429" w:type="dxa"/>
            <w:tcBorders>
              <w:top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类型</w:t>
            </w:r>
          </w:p>
        </w:tc>
        <w:tc>
          <w:tcPr>
            <w:tcW w:w="1015" w:type="dxa"/>
            <w:tcBorders>
              <w:top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计量单位</w:t>
            </w:r>
          </w:p>
        </w:tc>
        <w:tc>
          <w:tcPr>
            <w:tcW w:w="1656" w:type="dxa"/>
            <w:tcBorders>
              <w:top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1658" w:type="dxa"/>
            <w:tcBorders>
              <w:top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单价（元</w:t>
            </w:r>
            <w:r w:rsidRPr="00C543B3">
              <w:rPr>
                <w:rFonts w:ascii="宋体" w:hAnsi="宋体" w:cs="宋体"/>
                <w:sz w:val="28"/>
                <w:szCs w:val="28"/>
              </w:rPr>
              <w:t>/</w:t>
            </w:r>
            <w:r w:rsidRPr="00C543B3">
              <w:rPr>
                <w:rFonts w:ascii="宋体" w:hAnsi="宋体" w:cs="宋体" w:hint="eastAsia"/>
                <w:sz w:val="28"/>
                <w:szCs w:val="28"/>
              </w:rPr>
              <w:t>㎡）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总价（万元）</w:t>
            </w:r>
          </w:p>
        </w:tc>
      </w:tr>
      <w:tr w:rsidR="000A2004" w:rsidRPr="00C543B3" w:rsidTr="00641267">
        <w:trPr>
          <w:trHeight w:val="397"/>
          <w:jc w:val="center"/>
        </w:trPr>
        <w:tc>
          <w:tcPr>
            <w:tcW w:w="2429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住宅</w:t>
            </w:r>
          </w:p>
        </w:tc>
        <w:tc>
          <w:tcPr>
            <w:tcW w:w="1015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㎡</w:t>
            </w:r>
          </w:p>
        </w:tc>
        <w:tc>
          <w:tcPr>
            <w:tcW w:w="1656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41268.7</w:t>
            </w:r>
          </w:p>
        </w:tc>
        <w:tc>
          <w:tcPr>
            <w:tcW w:w="1658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8,500</w:t>
            </w:r>
          </w:p>
        </w:tc>
        <w:tc>
          <w:tcPr>
            <w:tcW w:w="1661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35,000</w:t>
            </w:r>
          </w:p>
        </w:tc>
      </w:tr>
      <w:tr w:rsidR="000A2004" w:rsidRPr="00C543B3" w:rsidTr="00641267">
        <w:trPr>
          <w:trHeight w:val="397"/>
          <w:jc w:val="center"/>
        </w:trPr>
        <w:tc>
          <w:tcPr>
            <w:tcW w:w="2429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商业</w:t>
            </w:r>
          </w:p>
        </w:tc>
        <w:tc>
          <w:tcPr>
            <w:tcW w:w="1015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㎡</w:t>
            </w:r>
          </w:p>
        </w:tc>
        <w:tc>
          <w:tcPr>
            <w:tcW w:w="1656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3035.38</w:t>
            </w:r>
          </w:p>
        </w:tc>
        <w:tc>
          <w:tcPr>
            <w:tcW w:w="1658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10,000</w:t>
            </w:r>
          </w:p>
        </w:tc>
        <w:tc>
          <w:tcPr>
            <w:tcW w:w="1661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3,035</w:t>
            </w:r>
          </w:p>
        </w:tc>
      </w:tr>
      <w:tr w:rsidR="000A2004" w:rsidRPr="00C543B3" w:rsidTr="00641267">
        <w:trPr>
          <w:trHeight w:val="397"/>
          <w:jc w:val="center"/>
        </w:trPr>
        <w:tc>
          <w:tcPr>
            <w:tcW w:w="2429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车库</w:t>
            </w:r>
          </w:p>
        </w:tc>
        <w:tc>
          <w:tcPr>
            <w:tcW w:w="1015" w:type="dxa"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㎡</w:t>
            </w:r>
          </w:p>
        </w:tc>
        <w:tc>
          <w:tcPr>
            <w:tcW w:w="1656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10016.29</w:t>
            </w:r>
          </w:p>
        </w:tc>
        <w:tc>
          <w:tcPr>
            <w:tcW w:w="1658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2,000</w:t>
            </w:r>
          </w:p>
        </w:tc>
        <w:tc>
          <w:tcPr>
            <w:tcW w:w="1661" w:type="dxa"/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2,000</w:t>
            </w:r>
          </w:p>
        </w:tc>
      </w:tr>
      <w:tr w:rsidR="000A2004" w:rsidRPr="00C543B3" w:rsidTr="00641267">
        <w:trPr>
          <w:trHeight w:val="397"/>
          <w:jc w:val="center"/>
        </w:trPr>
        <w:tc>
          <w:tcPr>
            <w:tcW w:w="2429" w:type="dxa"/>
            <w:tcBorders>
              <w:bottom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 w:hint="eastAsia"/>
                <w:sz w:val="28"/>
                <w:szCs w:val="28"/>
              </w:rPr>
              <w:t>合计</w:t>
            </w:r>
          </w:p>
        </w:tc>
        <w:tc>
          <w:tcPr>
            <w:tcW w:w="1015" w:type="dxa"/>
            <w:tcBorders>
              <w:bottom w:val="single" w:sz="8" w:space="0" w:color="auto"/>
            </w:tcBorders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8" w:space="0" w:color="auto"/>
            </w:tcBorders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58" w:type="dxa"/>
            <w:tcBorders>
              <w:bottom w:val="single" w:sz="8" w:space="0" w:color="auto"/>
            </w:tcBorders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1" w:type="dxa"/>
            <w:tcBorders>
              <w:bottom w:val="single" w:sz="8" w:space="0" w:color="auto"/>
            </w:tcBorders>
            <w:noWrap/>
            <w:vAlign w:val="center"/>
          </w:tcPr>
          <w:p w:rsidR="000A2004" w:rsidRPr="00C543B3" w:rsidRDefault="000A2004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40,035</w:t>
            </w:r>
          </w:p>
        </w:tc>
      </w:tr>
    </w:tbl>
    <w:p w:rsidR="000A2004" w:rsidRPr="00C543B3" w:rsidRDefault="000A2004" w:rsidP="000A2004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贷款期间，</w:t>
      </w:r>
      <w:r>
        <w:rPr>
          <w:rFonts w:ascii="宋体" w:hAnsi="宋体" w:cs="宋体" w:hint="eastAsia"/>
          <w:sz w:val="28"/>
          <w:szCs w:val="28"/>
        </w:rPr>
        <w:t>预计</w:t>
      </w:r>
      <w:r w:rsidRPr="00C543B3">
        <w:rPr>
          <w:rFonts w:ascii="宋体" w:hAnsi="宋体" w:cs="宋体" w:hint="eastAsia"/>
          <w:sz w:val="28"/>
          <w:szCs w:val="28"/>
        </w:rPr>
        <w:t>可</w:t>
      </w:r>
      <w:r>
        <w:rPr>
          <w:rFonts w:ascii="宋体" w:hAnsi="宋体" w:cs="宋体" w:hint="eastAsia"/>
          <w:sz w:val="28"/>
          <w:szCs w:val="28"/>
        </w:rPr>
        <w:t>销售</w:t>
      </w:r>
      <w:r>
        <w:rPr>
          <w:rFonts w:ascii="宋体" w:hAnsi="宋体" w:cs="宋体"/>
          <w:sz w:val="28"/>
          <w:szCs w:val="28"/>
        </w:rPr>
        <w:t>70%</w:t>
      </w:r>
      <w:r>
        <w:rPr>
          <w:rFonts w:ascii="宋体" w:hAnsi="宋体" w:cs="宋体" w:hint="eastAsia"/>
          <w:sz w:val="28"/>
          <w:szCs w:val="28"/>
        </w:rPr>
        <w:t>，</w:t>
      </w:r>
      <w:r w:rsidRPr="00C543B3">
        <w:rPr>
          <w:rFonts w:ascii="宋体" w:hAnsi="宋体" w:cs="宋体" w:hint="eastAsia"/>
          <w:sz w:val="28"/>
          <w:szCs w:val="28"/>
        </w:rPr>
        <w:t>实现现金流入</w:t>
      </w:r>
      <w:r>
        <w:rPr>
          <w:rFonts w:ascii="宋体" w:hAnsi="宋体" w:cs="宋体"/>
          <w:sz w:val="28"/>
          <w:szCs w:val="28"/>
        </w:rPr>
        <w:t>2.8</w:t>
      </w:r>
      <w:r w:rsidRPr="00C543B3">
        <w:rPr>
          <w:rFonts w:ascii="宋体" w:hAnsi="宋体" w:cs="宋体" w:hint="eastAsia"/>
          <w:sz w:val="28"/>
          <w:szCs w:val="28"/>
        </w:rPr>
        <w:t>亿元。</w:t>
      </w:r>
    </w:p>
    <w:p w:rsidR="000A2004" w:rsidRPr="00C543B3" w:rsidRDefault="000A2004" w:rsidP="00591AF3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经分析，本项目第一还款来源充分，安全边际较高。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lastRenderedPageBreak/>
        <w:t>四、抵押物情况：</w:t>
      </w:r>
    </w:p>
    <w:p w:rsidR="000A2004" w:rsidRPr="00C543B3" w:rsidRDefault="000A2004" w:rsidP="00591AF3">
      <w:pPr>
        <w:spacing w:line="540" w:lineRule="exact"/>
        <w:ind w:firstLineChars="200" w:firstLine="56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本次的抵押物为永安山庄组团一（</w:t>
      </w:r>
      <w:r w:rsidRPr="00C543B3">
        <w:rPr>
          <w:rFonts w:ascii="宋体" w:hAnsi="宋体"/>
          <w:sz w:val="28"/>
          <w:szCs w:val="28"/>
        </w:rPr>
        <w:t>1#—3#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5#—7#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9#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11#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35#</w:t>
      </w:r>
      <w:r w:rsidRPr="00C543B3">
        <w:rPr>
          <w:rFonts w:ascii="宋体" w:hAnsi="宋体" w:hint="eastAsia"/>
          <w:sz w:val="28"/>
          <w:szCs w:val="28"/>
        </w:rPr>
        <w:t>）、南侧（</w:t>
      </w:r>
      <w:r w:rsidRPr="00C543B3">
        <w:rPr>
          <w:rFonts w:ascii="宋体" w:hAnsi="宋体"/>
          <w:sz w:val="28"/>
          <w:szCs w:val="28"/>
        </w:rPr>
        <w:t>12#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15#—17#</w:t>
      </w:r>
      <w:r w:rsidRPr="00C543B3">
        <w:rPr>
          <w:rFonts w:ascii="宋体" w:hAnsi="宋体" w:hint="eastAsia"/>
          <w:sz w:val="28"/>
          <w:szCs w:val="28"/>
        </w:rPr>
        <w:t>）、组团三（</w:t>
      </w:r>
      <w:r w:rsidRPr="00C543B3">
        <w:rPr>
          <w:rFonts w:ascii="宋体" w:hAnsi="宋体"/>
          <w:sz w:val="28"/>
          <w:szCs w:val="28"/>
        </w:rPr>
        <w:t>76#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77#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79#</w:t>
      </w:r>
      <w:r w:rsidRPr="00C543B3">
        <w:rPr>
          <w:rFonts w:ascii="宋体" w:hAnsi="宋体" w:hint="eastAsia"/>
          <w:sz w:val="28"/>
          <w:szCs w:val="28"/>
        </w:rPr>
        <w:t>、</w:t>
      </w:r>
      <w:r w:rsidRPr="00C543B3">
        <w:rPr>
          <w:rFonts w:ascii="宋体" w:hAnsi="宋体"/>
          <w:sz w:val="28"/>
          <w:szCs w:val="28"/>
        </w:rPr>
        <w:t>81#—83#</w:t>
      </w:r>
      <w:r w:rsidRPr="00C543B3">
        <w:rPr>
          <w:rFonts w:ascii="宋体" w:hAnsi="宋体" w:hint="eastAsia"/>
          <w:sz w:val="28"/>
          <w:szCs w:val="28"/>
        </w:rPr>
        <w:t>）项目。</w:t>
      </w:r>
    </w:p>
    <w:p w:rsidR="000A2004" w:rsidRPr="00C543B3" w:rsidRDefault="000A2004" w:rsidP="00591AF3">
      <w:pPr>
        <w:spacing w:line="540" w:lineRule="exact"/>
        <w:ind w:firstLineChars="200" w:firstLine="56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总可售面积：</w:t>
      </w:r>
      <w:r w:rsidRPr="00C543B3">
        <w:rPr>
          <w:rFonts w:ascii="宋体" w:hAnsi="宋体"/>
          <w:sz w:val="28"/>
          <w:szCs w:val="28"/>
        </w:rPr>
        <w:t>32215.63</w:t>
      </w:r>
      <w:r w:rsidRPr="00C543B3">
        <w:rPr>
          <w:rFonts w:ascii="宋体" w:hAnsi="宋体" w:hint="eastAsia"/>
          <w:sz w:val="28"/>
          <w:szCs w:val="28"/>
        </w:rPr>
        <w:t>㎡。其中：住宅面积：</w:t>
      </w:r>
      <w:r w:rsidRPr="00C543B3">
        <w:rPr>
          <w:rFonts w:ascii="宋体" w:hAnsi="宋体"/>
          <w:sz w:val="28"/>
          <w:szCs w:val="28"/>
        </w:rPr>
        <w:t>22236.86</w:t>
      </w:r>
      <w:r w:rsidRPr="00C543B3">
        <w:rPr>
          <w:rFonts w:ascii="宋体" w:hAnsi="宋体" w:hint="eastAsia"/>
          <w:sz w:val="28"/>
          <w:szCs w:val="28"/>
        </w:rPr>
        <w:t>㎡。商业面积：</w:t>
      </w:r>
      <w:r w:rsidRPr="00C543B3">
        <w:rPr>
          <w:rFonts w:ascii="宋体" w:hAnsi="宋体"/>
          <w:sz w:val="28"/>
          <w:szCs w:val="28"/>
        </w:rPr>
        <w:t>3035.38</w:t>
      </w:r>
      <w:r w:rsidRPr="00C543B3">
        <w:rPr>
          <w:rFonts w:ascii="宋体" w:hAnsi="宋体" w:hint="eastAsia"/>
          <w:sz w:val="28"/>
          <w:szCs w:val="28"/>
        </w:rPr>
        <w:t>㎡。车库面积：</w:t>
      </w:r>
      <w:r w:rsidRPr="00C543B3">
        <w:rPr>
          <w:rFonts w:ascii="宋体" w:hAnsi="宋体"/>
          <w:sz w:val="28"/>
          <w:szCs w:val="28"/>
        </w:rPr>
        <w:t>6943.39</w:t>
      </w:r>
      <w:r w:rsidRPr="00C543B3">
        <w:rPr>
          <w:rFonts w:ascii="宋体" w:hAnsi="宋体" w:hint="eastAsia"/>
          <w:sz w:val="28"/>
          <w:szCs w:val="28"/>
        </w:rPr>
        <w:t>㎡。</w:t>
      </w:r>
    </w:p>
    <w:p w:rsidR="000A2004" w:rsidRPr="00C543B3" w:rsidRDefault="000A2004" w:rsidP="00591AF3">
      <w:pPr>
        <w:spacing w:line="520" w:lineRule="exact"/>
        <w:ind w:firstLineChars="200" w:firstLine="560"/>
        <w:rPr>
          <w:rFonts w:ascii="宋体"/>
          <w:color w:val="000000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项目土地面积为</w:t>
      </w:r>
      <w:smartTag w:uri="urn:schemas-microsoft-com:office:smarttags" w:element="chsdate">
        <w:smartTagPr>
          <w:attr w:name="Year" w:val="2014"/>
          <w:attr w:name="Month" w:val="3"/>
          <w:attr w:name="Day" w:val="16"/>
          <w:attr w:name="IsLunarDate" w:val="False"/>
          <w:attr w:name="IsROCDate" w:val="False"/>
        </w:smartTagPr>
        <w:r w:rsidRPr="00C543B3">
          <w:rPr>
            <w:rFonts w:ascii="宋体" w:hAnsi="宋体"/>
            <w:sz w:val="28"/>
            <w:szCs w:val="28"/>
          </w:rPr>
          <w:t>20094</w:t>
        </w:r>
        <w:r w:rsidRPr="00C543B3">
          <w:rPr>
            <w:rFonts w:ascii="宋体" w:hAnsi="宋体" w:hint="eastAsia"/>
            <w:sz w:val="28"/>
            <w:szCs w:val="28"/>
          </w:rPr>
          <w:t>平方米</w:t>
        </w:r>
      </w:smartTag>
      <w:r w:rsidRPr="00C543B3">
        <w:rPr>
          <w:rFonts w:ascii="宋体" w:hAnsi="宋体" w:hint="eastAsia"/>
          <w:sz w:val="28"/>
          <w:szCs w:val="28"/>
        </w:rPr>
        <w:t>，规划指标建筑容积率为</w:t>
      </w:r>
      <w:r w:rsidRPr="00C543B3">
        <w:rPr>
          <w:rFonts w:ascii="宋体" w:hAnsi="宋体"/>
          <w:sz w:val="28"/>
          <w:szCs w:val="28"/>
        </w:rPr>
        <w:t>1.0</w:t>
      </w:r>
      <w:r w:rsidRPr="00C543B3">
        <w:rPr>
          <w:rFonts w:ascii="宋体" w:hAnsi="宋体" w:hint="eastAsia"/>
          <w:sz w:val="28"/>
          <w:szCs w:val="28"/>
        </w:rPr>
        <w:t>≥</w:t>
      </w:r>
      <w:r w:rsidRPr="00C543B3">
        <w:rPr>
          <w:rFonts w:ascii="宋体" w:hAnsi="宋体"/>
          <w:sz w:val="28"/>
          <w:szCs w:val="28"/>
        </w:rPr>
        <w:t>1</w:t>
      </w:r>
      <w:r w:rsidRPr="00C543B3">
        <w:rPr>
          <w:rFonts w:ascii="宋体" w:hAnsi="宋体"/>
          <w:color w:val="000000"/>
          <w:sz w:val="28"/>
          <w:szCs w:val="28"/>
        </w:rPr>
        <w:t>.1</w:t>
      </w:r>
      <w:r w:rsidRPr="00C543B3">
        <w:rPr>
          <w:rFonts w:ascii="宋体" w:hAnsi="宋体" w:hint="eastAsia"/>
          <w:color w:val="000000"/>
          <w:sz w:val="28"/>
          <w:szCs w:val="28"/>
        </w:rPr>
        <w:t>。项目建筑面积</w:t>
      </w:r>
      <w:smartTag w:uri="urn:schemas-microsoft-com:office:smarttags" w:element="chsdate">
        <w:smartTagPr>
          <w:attr w:name="Year" w:val="2014"/>
          <w:attr w:name="Month" w:val="3"/>
          <w:attr w:name="Day" w:val="16"/>
          <w:attr w:name="IsLunarDate" w:val="False"/>
          <w:attr w:name="IsROCDate" w:val="False"/>
        </w:smartTagPr>
        <w:r w:rsidRPr="00C543B3">
          <w:rPr>
            <w:rFonts w:ascii="宋体" w:hAnsi="宋体"/>
            <w:color w:val="000000"/>
            <w:sz w:val="28"/>
            <w:szCs w:val="28"/>
          </w:rPr>
          <w:t>38770.84</w:t>
        </w:r>
        <w:r w:rsidRPr="00C543B3">
          <w:rPr>
            <w:rFonts w:ascii="宋体" w:hAnsi="宋体" w:hint="eastAsia"/>
            <w:color w:val="000000"/>
            <w:sz w:val="28"/>
            <w:szCs w:val="28"/>
          </w:rPr>
          <w:t>平方米</w:t>
        </w:r>
      </w:smartTag>
      <w:r w:rsidRPr="00C543B3">
        <w:rPr>
          <w:rFonts w:ascii="宋体" w:hAnsi="宋体" w:hint="eastAsia"/>
          <w:color w:val="000000"/>
          <w:sz w:val="28"/>
          <w:szCs w:val="28"/>
        </w:rPr>
        <w:t>。</w:t>
      </w:r>
    </w:p>
    <w:p w:rsidR="000A2004" w:rsidRPr="00C543B3" w:rsidRDefault="000A2004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项目主体已基本完工，预计销售金额：</w:t>
      </w:r>
    </w:p>
    <w:tbl>
      <w:tblPr>
        <w:tblW w:w="81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75"/>
        <w:gridCol w:w="1427"/>
        <w:gridCol w:w="12"/>
        <w:gridCol w:w="1477"/>
        <w:gridCol w:w="16"/>
        <w:gridCol w:w="1591"/>
        <w:gridCol w:w="7"/>
        <w:gridCol w:w="1670"/>
      </w:tblGrid>
      <w:tr w:rsidR="000A2004" w:rsidRPr="00C543B3" w:rsidTr="00C543B3">
        <w:trPr>
          <w:trHeight w:val="485"/>
          <w:jc w:val="center"/>
        </w:trPr>
        <w:tc>
          <w:tcPr>
            <w:tcW w:w="1975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类型</w:t>
            </w:r>
          </w:p>
        </w:tc>
        <w:tc>
          <w:tcPr>
            <w:tcW w:w="1427" w:type="dxa"/>
            <w:tcBorders>
              <w:top w:val="single" w:sz="12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计量单位</w:t>
            </w:r>
          </w:p>
        </w:tc>
        <w:tc>
          <w:tcPr>
            <w:tcW w:w="1505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1598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单价（元）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总价（万元）</w:t>
            </w:r>
          </w:p>
        </w:tc>
      </w:tr>
      <w:tr w:rsidR="000A2004" w:rsidRPr="00C543B3" w:rsidTr="00C543B3">
        <w:trPr>
          <w:trHeight w:val="340"/>
          <w:jc w:val="center"/>
        </w:trPr>
        <w:tc>
          <w:tcPr>
            <w:tcW w:w="1975" w:type="dxa"/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商业</w:t>
            </w:r>
          </w:p>
        </w:tc>
        <w:tc>
          <w:tcPr>
            <w:tcW w:w="1427" w:type="dxa"/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1505" w:type="dxa"/>
            <w:gridSpan w:val="3"/>
            <w:tcBorders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/>
                <w:color w:val="000000"/>
                <w:sz w:val="28"/>
                <w:szCs w:val="28"/>
              </w:rPr>
              <w:t>3035.38</w:t>
            </w:r>
          </w:p>
        </w:tc>
        <w:tc>
          <w:tcPr>
            <w:tcW w:w="15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8,500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2580</w:t>
            </w:r>
          </w:p>
        </w:tc>
      </w:tr>
      <w:tr w:rsidR="000A2004" w:rsidRPr="00C543B3" w:rsidTr="00C543B3">
        <w:trPr>
          <w:trHeight w:val="340"/>
          <w:jc w:val="center"/>
        </w:trPr>
        <w:tc>
          <w:tcPr>
            <w:tcW w:w="1975" w:type="dxa"/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住宅</w:t>
            </w:r>
          </w:p>
        </w:tc>
        <w:tc>
          <w:tcPr>
            <w:tcW w:w="1427" w:type="dxa"/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1505" w:type="dxa"/>
            <w:gridSpan w:val="3"/>
            <w:tcBorders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/>
                <w:sz w:val="28"/>
                <w:szCs w:val="28"/>
              </w:rPr>
              <w:t>22236.86</w:t>
            </w:r>
          </w:p>
        </w:tc>
        <w:tc>
          <w:tcPr>
            <w:tcW w:w="15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10,000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22237</w:t>
            </w:r>
          </w:p>
        </w:tc>
      </w:tr>
      <w:tr w:rsidR="000A2004" w:rsidRPr="00C543B3" w:rsidTr="00C543B3">
        <w:trPr>
          <w:trHeight w:val="340"/>
          <w:jc w:val="center"/>
        </w:trPr>
        <w:tc>
          <w:tcPr>
            <w:tcW w:w="1975" w:type="dxa"/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地下机动车停车泊位</w:t>
            </w:r>
          </w:p>
        </w:tc>
        <w:tc>
          <w:tcPr>
            <w:tcW w:w="1427" w:type="dxa"/>
            <w:tcBorders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 w:rsidRPr="00C543B3">
              <w:rPr>
                <w:rFonts w:ascii="宋体" w:hAnsi="宋体"/>
                <w:sz w:val="28"/>
                <w:szCs w:val="28"/>
              </w:rPr>
              <w:t>6943.39</w:t>
            </w:r>
          </w:p>
        </w:tc>
        <w:tc>
          <w:tcPr>
            <w:tcW w:w="161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004" w:rsidRPr="00C543B3" w:rsidRDefault="000A2004" w:rsidP="00C543B3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C543B3">
              <w:rPr>
                <w:rFonts w:ascii="宋体" w:hAnsi="宋体" w:cs="宋体"/>
                <w:sz w:val="28"/>
                <w:szCs w:val="28"/>
              </w:rPr>
              <w:t>2,000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0A2004" w:rsidRPr="00C543B3" w:rsidRDefault="000A2004" w:rsidP="00C543B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1389</w:t>
            </w:r>
          </w:p>
        </w:tc>
      </w:tr>
      <w:tr w:rsidR="000A2004" w:rsidTr="00C543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6"/>
          <w:jc w:val="center"/>
        </w:trPr>
        <w:tc>
          <w:tcPr>
            <w:tcW w:w="1975" w:type="dxa"/>
          </w:tcPr>
          <w:p w:rsidR="000A2004" w:rsidRDefault="000A2004" w:rsidP="00C543B3">
            <w:pPr>
              <w:jc w:val="center"/>
              <w:rPr>
                <w:rFonts w:asci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合计</w:t>
            </w:r>
          </w:p>
        </w:tc>
        <w:tc>
          <w:tcPr>
            <w:tcW w:w="1439" w:type="dxa"/>
            <w:gridSpan w:val="2"/>
          </w:tcPr>
          <w:p w:rsidR="000A2004" w:rsidRDefault="000A2004" w:rsidP="00C543B3">
            <w:pPr>
              <w:rPr>
                <w:rFonts w:ascii="宋体" w:cs="宋体"/>
                <w:bCs/>
                <w:sz w:val="28"/>
                <w:szCs w:val="28"/>
              </w:rPr>
            </w:pPr>
          </w:p>
        </w:tc>
        <w:tc>
          <w:tcPr>
            <w:tcW w:w="1477" w:type="dxa"/>
          </w:tcPr>
          <w:p w:rsidR="000A2004" w:rsidRDefault="000A2004" w:rsidP="00C543B3">
            <w:pPr>
              <w:rPr>
                <w:rFonts w:ascii="宋体" w:cs="宋体"/>
                <w:bCs/>
                <w:sz w:val="28"/>
                <w:szCs w:val="28"/>
              </w:rPr>
            </w:pPr>
          </w:p>
        </w:tc>
        <w:tc>
          <w:tcPr>
            <w:tcW w:w="1607" w:type="dxa"/>
            <w:gridSpan w:val="2"/>
          </w:tcPr>
          <w:p w:rsidR="000A2004" w:rsidRDefault="000A2004" w:rsidP="00C543B3">
            <w:pPr>
              <w:jc w:val="center"/>
              <w:rPr>
                <w:rFonts w:ascii="宋体" w:cs="宋体"/>
                <w:bCs/>
                <w:sz w:val="28"/>
                <w:szCs w:val="28"/>
              </w:rPr>
            </w:pPr>
          </w:p>
        </w:tc>
        <w:tc>
          <w:tcPr>
            <w:tcW w:w="1677" w:type="dxa"/>
            <w:gridSpan w:val="2"/>
          </w:tcPr>
          <w:p w:rsidR="000A2004" w:rsidRDefault="000A2004" w:rsidP="00C543B3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26206</w:t>
            </w:r>
          </w:p>
        </w:tc>
      </w:tr>
    </w:tbl>
    <w:p w:rsidR="000A2004" w:rsidRDefault="000A2004" w:rsidP="00C543B3"/>
    <w:p w:rsidR="000A2004" w:rsidRPr="00C543B3" w:rsidRDefault="000A2004" w:rsidP="00591AF3">
      <w:pPr>
        <w:ind w:firstLineChars="1750" w:firstLine="490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福建鑫科置业有限公司</w:t>
      </w:r>
    </w:p>
    <w:p w:rsidR="000A2004" w:rsidRPr="00C543B3" w:rsidRDefault="000A2004" w:rsidP="0058332D">
      <w:pPr>
        <w:ind w:firstLineChars="1900" w:firstLine="5320"/>
        <w:rPr>
          <w:rFonts w:ascii="宋体"/>
          <w:sz w:val="28"/>
          <w:szCs w:val="28"/>
        </w:rPr>
      </w:pPr>
      <w:smartTag w:uri="urn:schemas-microsoft-com:office:smarttags" w:element="chsdate">
        <w:smartTagPr>
          <w:attr w:name="Year" w:val="2014"/>
          <w:attr w:name="Month" w:val="3"/>
          <w:attr w:name="Day" w:val="16"/>
          <w:attr w:name="IsLunarDate" w:val="False"/>
          <w:attr w:name="IsROCDate" w:val="False"/>
        </w:smartTagPr>
        <w:r w:rsidRPr="00C543B3">
          <w:rPr>
            <w:rFonts w:ascii="宋体" w:hAnsi="宋体"/>
            <w:sz w:val="28"/>
            <w:szCs w:val="28"/>
          </w:rPr>
          <w:t>2014</w:t>
        </w:r>
        <w:r w:rsidRPr="00C543B3">
          <w:rPr>
            <w:rFonts w:ascii="宋体" w:hAnsi="宋体" w:hint="eastAsia"/>
            <w:sz w:val="28"/>
            <w:szCs w:val="28"/>
          </w:rPr>
          <w:t>年</w:t>
        </w:r>
        <w:r w:rsidRPr="00C543B3">
          <w:rPr>
            <w:rFonts w:ascii="宋体" w:hAnsi="宋体"/>
            <w:sz w:val="28"/>
            <w:szCs w:val="28"/>
          </w:rPr>
          <w:t>3</w:t>
        </w:r>
        <w:r w:rsidRPr="00C543B3">
          <w:rPr>
            <w:rFonts w:ascii="宋体" w:hAnsi="宋体" w:hint="eastAsia"/>
            <w:sz w:val="28"/>
            <w:szCs w:val="28"/>
          </w:rPr>
          <w:t>月</w:t>
        </w:r>
        <w:r w:rsidRPr="00C543B3">
          <w:rPr>
            <w:rFonts w:ascii="宋体" w:hAnsi="宋体"/>
            <w:sz w:val="28"/>
            <w:szCs w:val="28"/>
          </w:rPr>
          <w:t>16</w:t>
        </w:r>
        <w:r w:rsidRPr="00C543B3">
          <w:rPr>
            <w:rFonts w:ascii="宋体" w:hAnsi="宋体" w:hint="eastAsia"/>
            <w:sz w:val="28"/>
            <w:szCs w:val="28"/>
          </w:rPr>
          <w:t>日</w:t>
        </w:r>
      </w:smartTag>
    </w:p>
    <w:sectPr w:rsidR="000A2004" w:rsidRPr="00C543B3" w:rsidSect="003A1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0F4" w:rsidRDefault="006C20F4" w:rsidP="00E62952">
      <w:r>
        <w:separator/>
      </w:r>
    </w:p>
  </w:endnote>
  <w:endnote w:type="continuationSeparator" w:id="0">
    <w:p w:rsidR="006C20F4" w:rsidRDefault="006C20F4" w:rsidP="00E6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0F4" w:rsidRDefault="006C20F4" w:rsidP="00E62952">
      <w:r>
        <w:separator/>
      </w:r>
    </w:p>
  </w:footnote>
  <w:footnote w:type="continuationSeparator" w:id="0">
    <w:p w:rsidR="006C20F4" w:rsidRDefault="006C20F4" w:rsidP="00E62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 w:rsidP="00AC027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04" w:rsidRDefault="000A200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1B79"/>
    <w:rsid w:val="000A2004"/>
    <w:rsid w:val="00275758"/>
    <w:rsid w:val="002B59E6"/>
    <w:rsid w:val="00325CC4"/>
    <w:rsid w:val="003A1B79"/>
    <w:rsid w:val="004348F6"/>
    <w:rsid w:val="0058332D"/>
    <w:rsid w:val="00591AF3"/>
    <w:rsid w:val="005F7174"/>
    <w:rsid w:val="00641267"/>
    <w:rsid w:val="006C20F4"/>
    <w:rsid w:val="006F2BBE"/>
    <w:rsid w:val="009070D3"/>
    <w:rsid w:val="009A6938"/>
    <w:rsid w:val="00A41A3B"/>
    <w:rsid w:val="00A426FD"/>
    <w:rsid w:val="00AC0275"/>
    <w:rsid w:val="00BB05B3"/>
    <w:rsid w:val="00C543B3"/>
    <w:rsid w:val="00CC0074"/>
    <w:rsid w:val="00CE33DB"/>
    <w:rsid w:val="00DA524D"/>
    <w:rsid w:val="00E62952"/>
    <w:rsid w:val="00E86B49"/>
    <w:rsid w:val="00EC2600"/>
    <w:rsid w:val="00F1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E88B6B55-EE16-4D85-B252-74FE4EC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3A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3A1B79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3A1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3A1B79"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3A1B79"/>
    <w:pPr>
      <w:ind w:firstLineChars="200" w:firstLine="420"/>
    </w:pPr>
  </w:style>
  <w:style w:type="character" w:customStyle="1" w:styleId="10">
    <w:name w:val="页码1"/>
    <w:uiPriority w:val="99"/>
    <w:rsid w:val="003A1B79"/>
    <w:rPr>
      <w:rFonts w:cs="Times New Roman"/>
    </w:rPr>
  </w:style>
  <w:style w:type="table" w:styleId="a5">
    <w:name w:val="Table Grid"/>
    <w:basedOn w:val="a1"/>
    <w:uiPriority w:val="99"/>
    <w:rsid w:val="002B59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339</Words>
  <Characters>1938</Characters>
  <Application>Microsoft Office Word</Application>
  <DocSecurity>0</DocSecurity>
  <Lines>16</Lines>
  <Paragraphs>4</Paragraphs>
  <ScaleCrop>false</ScaleCrop>
  <Company>联系电话13809508689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GLL</dc:title>
  <dc:subject/>
  <dc:creator>FtpDown</dc:creator>
  <cp:keywords/>
  <dc:description/>
  <cp:lastModifiedBy>William</cp:lastModifiedBy>
  <cp:revision>7</cp:revision>
  <cp:lastPrinted>2013-07-26T02:55:00Z</cp:lastPrinted>
  <dcterms:created xsi:type="dcterms:W3CDTF">2013-07-26T02:55:00Z</dcterms:created>
  <dcterms:modified xsi:type="dcterms:W3CDTF">2014-05-05T08:10:00Z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