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6"/>
                <w:szCs w:val="26"/>
                <w:rtl w:val="0"/>
              </w:rPr>
              <w:t>Kok Leong Lim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Unit C-19-07, Nidoz Residences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No. 22A, Jln 2/125, 57100 Kuala Lumpur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william.lim@lifecheq.co.za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Not VAT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40"/>
                <w:szCs w:val="40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Invoice #: LC007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864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Billing Details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2375"/>
              <w:tblGridChange w:id="0">
                <w:tblGrid>
                  <w:gridCol w:w="2300"/>
                  <w:gridCol w:w="2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LifeCheq (Pty) Ltd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Address: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F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71 Cotswold Drive,</w:t>
                  </w:r>
                </w:p>
                <w:p w:rsidR="00000000" w:rsidDel="00000000" w:rsidP="00000000" w:rsidRDefault="00000000" w:rsidRPr="00000000" w14:paraId="00000010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Westville,</w:t>
                  </w:r>
                </w:p>
                <w:p w:rsidR="00000000" w:rsidDel="00000000" w:rsidP="00000000" w:rsidRDefault="00000000" w:rsidRPr="00000000" w14:paraId="00000011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Durban,</w:t>
                  </w:r>
                </w:p>
                <w:p w:rsidR="00000000" w:rsidDel="00000000" w:rsidP="00000000" w:rsidRDefault="00000000" w:rsidRPr="00000000" w14:paraId="00000012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Kwa-Zulu Natal,</w:t>
                  </w:r>
                </w:p>
                <w:p w:rsidR="00000000" w:rsidDel="00000000" w:rsidP="00000000" w:rsidRDefault="00000000" w:rsidRPr="00000000" w14:paraId="00000013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3629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2375"/>
              <w:tblGridChange w:id="0">
                <w:tblGrid>
                  <w:gridCol w:w="2300"/>
                  <w:gridCol w:w="2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6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Invoice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>15/09/2026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84.98046875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8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Due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>30/09/2026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Services Rendered</w:t>
      </w:r>
      <w:r w:rsidDel="00000000" w:rsidR="00000000" w:rsidRPr="00000000">
        <w:rPr>
          <w:rtl w:val="0"/>
        </w:rPr>
      </w:r>
    </w:p>
    <w:tbl>
      <w:tblPr>
        <w:tblStyle w:val="Table5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0"/>
        <w:gridCol w:w="2955"/>
        <w:gridCol w:w="1785"/>
        <w:tblGridChange w:id="0">
          <w:tblGrid>
            <w:gridCol w:w="4650"/>
            <w:gridCol w:w="2955"/>
            <w:gridCol w:w="17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Qty /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Consultation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0"/>
        <w:gridCol w:w="3000"/>
        <w:gridCol w:w="1710"/>
        <w:tblGridChange w:id="0">
          <w:tblGrid>
            <w:gridCol w:w="4650"/>
            <w:gridCol w:w="300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VAT (if applicable) [15%]: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TOTAL DUE: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Contractor Banking Details (for payment)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50"/>
        <w:tblGridChange w:id="0">
          <w:tblGrid>
            <w:gridCol w:w="2800"/>
            <w:gridCol w:w="6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Account Holder: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Kok Leong Lim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Bank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Wise (Wise US Inc)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Account Number/IBAN: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117452291368293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SWIFT Code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TRWIUS35XXX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Address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Wise US Inc, 108 W 13th St, Wilmington, DE, 19801, United States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4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Notes / Payment Terms: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>Payment due by the due date specified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00" w:lineRule="auto"/>
        <w:rPr/>
      </w:pPr>
      <w:r w:rsidDel="00000000" w:rsidR="00000000" w:rsidRPr="00000000">
        <w:rPr>
          <w:i w:val="1"/>
          <w:iCs w:val="1"/>
          <w:color w:val="1f3864"/>
          <w:sz w:val="20"/>
          <w:szCs w:val="20"/>
          <w:rtl w:val="0"/>
        </w:rPr>
        <w:t xml:space="preserve">Thank you for your business.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nwt+o31WhBLJPHbgm+5vksg3Q==">CgMxLjA4AHIhMU9hLUlRc0Fya3VhTVdsdnpITm1wWHIzbm16UGs0RzZv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