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sectPr w:rsidR="00FC693F" w:rsidRPr="0006063C" w:rsidSect="00034616">
      <w:pgSz w:w="12240" w:h="15840"/>
      <w:pgMar w:top="691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10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8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10" w:line="240" w:lineRule="auto"/>
    </w:pPr>
    <w:rPr>
      <w:rFonts w:ascii="Arial" w:hAnsi="Arial" w:eastAsia="Arial"/>
      <w:b w:val="0"/>
      <w:i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2026-08-12T15:19:15Z</dcterms:created>
  <dcterms:modified xsi:type="dcterms:W3CDTF">2026-08-12T15:19:15Z</dcterms:modified>
  <cp:category/>
  <dc:language>en-US</dc:language>
</cp:coreProperties>
</file>