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{FILE NAME}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  <w:t xml:space="preserve">    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{CLIO-NUMBER}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4g5lucwqc6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{COMMON-ADDRESS}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(on DOT)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a1il62uhtbi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GRANTOR: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{GRANTOR-NAME}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Addresses: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(See also TX SOS for other addresses)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{GRANTOR-NAME}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c/o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{GRANTOR-REP}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{GRANTOR-REP-TITLE}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{GRANTOR-ADDRESS}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Use the following for Title Search Request: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{GRANTOR-NAME}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(“Borrower”)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{GRANTOR-REP}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{GRANTOR-REP-TITLE}</w:t>
      </w:r>
    </w:p>
    <w:p w:rsidR="00000000" w:rsidDel="00000000" w:rsidP="00000000" w:rsidRDefault="00000000" w:rsidRPr="00000000" w14:paraId="0000000F">
      <w:pPr>
        <w:tabs>
          <w:tab w:val="left" w:leader="none" w:pos="1080"/>
        </w:tabs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EIN: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{EIN}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440"/>
        </w:tabs>
        <w:spacing w:after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{DL#}</w:t>
      </w:r>
    </w:p>
    <w:p w:rsidR="00000000" w:rsidDel="00000000" w:rsidP="00000000" w:rsidRDefault="00000000" w:rsidRPr="00000000" w14:paraId="00000011">
      <w:pPr>
        <w:tabs>
          <w:tab w:val="left" w:leader="none" w:pos="1080"/>
        </w:tabs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DOB: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{DOB}</w:t>
      </w:r>
    </w:p>
    <w:p w:rsidR="00000000" w:rsidDel="00000000" w:rsidP="00000000" w:rsidRDefault="00000000" w:rsidRPr="00000000" w14:paraId="00000012">
      <w:pPr>
        <w:tabs>
          <w:tab w:val="left" w:leader="none" w:pos="1080"/>
        </w:tabs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SSN: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{SSN}</w:t>
      </w:r>
    </w:p>
    <w:p w:rsidR="00000000" w:rsidDel="00000000" w:rsidP="00000000" w:rsidRDefault="00000000" w:rsidRPr="00000000" w14:paraId="00000013">
      <w:pPr>
        <w:tabs>
          <w:tab w:val="left" w:leader="none" w:pos="1080"/>
        </w:tabs>
        <w:spacing w:after="0"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•</w:t>
        <w:tab/>
        <w:t xml:space="preserve">US Passport: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{PASSPORT#}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rtl w:val="0"/>
        </w:rPr>
        <w:t xml:space="preserve">#####VISIBLE ONLY IF APPLICABLE</w:t>
      </w:r>
    </w:p>
    <w:p w:rsidR="00000000" w:rsidDel="00000000" w:rsidP="00000000" w:rsidRDefault="00000000" w:rsidRPr="00000000" w14:paraId="00000014">
      <w:pPr>
        <w:tabs>
          <w:tab w:val="left" w:leader="none" w:pos="108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724"/>
        <w:gridCol w:w="4636"/>
        <w:tblGridChange w:id="0">
          <w:tblGrid>
            <w:gridCol w:w="4724"/>
            <w:gridCol w:w="4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Via Certified Mail _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and via First Class U.S. Mail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{GRANTOR-NAME}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{GRANTOR-REP}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 {GRANTOR-REP-TITLE}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{GRANTOR-ADDRESS1} 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Via Certified Mail _ </w:t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and via First Class U.S. Mail 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{GRANTOR-NAME}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{GRANTOR-REP}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 {GRANTOR-REP-TITLE}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{GRANTOR-ADDRESS2}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Via Certified Mail _</w:t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-1440"/>
                <w:tab w:val="left" w:leader="none" w:pos="-72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and via First Class U.S. Mail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-1440"/>
                <w:tab w:val="left" w:leader="none" w:pos="-72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{GRANTOR-NAME}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-1440"/>
                <w:tab w:val="left" w:leader="none" w:pos="-72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{GRANTOR-REP}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 {GRANTOR-REP-TITLE}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-1440"/>
                <w:tab w:val="left" w:leader="none" w:pos="-72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{GRANTOR-ADDRESS3}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-1440"/>
                <w:tab w:val="left" w:leader="none" w:pos="-72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-1440"/>
                <w:tab w:val="left" w:leader="none" w:pos="-72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u w:val="single"/>
                <w:rtl w:val="0"/>
              </w:rPr>
              <w:t xml:space="preserve">Via Certified Mail _ </w:t>
              <w:br w:type="textWrapping"/>
              <w:t xml:space="preserve">and via First Class U.S. Mail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{GRANTOR-NAME}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{GRANTOR-REP}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 {GRANTOR-REP-TITLE}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br w:type="textWrapping"/>
              <w:t xml:space="preserve">{GRANTOR-ADDRESS4}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dbrscdd7o9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ORIGINAL GRANTEE/LENDER/BENEFICIARY: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{ORIGINAL-GRANTEE-NAME}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to an undivided 100% Interest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GRANTEE/LENDER/BENEFICIARY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{CURRENT-GRANTEE-NAME}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diujquyge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SERVICING AGENT: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{SERVICING AGENT}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Texas Limited Liability Company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kpz90rtzmyq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TRUSTEE: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{TRUSTEE}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Legal Description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360" w:right="36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6sx6mdeet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360" w:right="36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rtl w:val="0"/>
        </w:rPr>
        <w:t xml:space="preserve">{LEGAL DESCRIPTION}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being more particularly described by metes and bounds in the attached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Exhibit “A”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more commonly known 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{COMMON-ADDRESS}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360" w:righ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fr21bojht3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DOT: 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{DOT-INSRUMENT#}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dated/signed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{DOT-EFF-DATE}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Texas.  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rd66x4n26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AODOT1: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{AODOT1-INSTRUMENT#}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dated/signed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{AODOT1-EFF-DATE}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{AODOT1-R-DATE}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Texas.  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fqcu1lnxmp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rd66x4n26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AODOT2: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{AODOT2-INSTRUMENT#}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dated/signed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{AODOT2-EFF-DATE}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{AODOT2-R-DATE}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Texas.  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izfywebppv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rd66x4n26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ROL1: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{ROL1-INSTRUMENT#}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dated/signed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{ROL1-EFF-DATE}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{ROL1-R-DATE}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Texas.  </w:t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sc7dwnlnjz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ord66x4n26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ROL2: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{ROL2-INSTRUMENT#}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dated/signed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{ROL2-EFF-DATE}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{ROL2-R-DATE}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Texas.  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3we0y3oiib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kxf4ogd8jc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{NOTE-AMOUNT}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by Borrower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s5my8gv09f3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Deed of Trust:</w:t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Dated: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{DOT-EFF-DATE}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d9bo7ug8ll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Grantor: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Trustee: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{TRUSTEE}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b8bburc2upt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Lender: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{ORIGINAL-GRANTEE-NAME}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57jxcj7njwn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Servicer: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{LOAN SERVICER}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Texas Limited Liability Company</w:t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eeaktl32v31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Recorded: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{DOT-INSRUMENT#}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{DOT-R-DATE}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County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Texas</w:t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z8x4q4f09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Secures: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Promissory 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(“Note”) 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original principal amount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{NOTE-AMOUNT}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executed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{GRANTOR-REP}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{GRANTOR-REP-TITLE}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 behalf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(“Borrower”) and payable to the order of Lender </w:t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Maturity Date: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{NOTE-MATURITY-DATE}</w:t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left="2970" w:hanging="297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color w:val="ff0000"/>
        </w:rPr>
      </w:pPr>
      <w:bookmarkStart w:colFirst="0" w:colLast="0" w:name="_pnqon9c1lmp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Legal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{LEGAL-DESCRIPTION}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being more particularly described by metes and bounds in the attached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Exhibit “A”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more commonly known 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{COMMON-ADDRESS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Assignment of </w:t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Deed of Trust:</w:t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Dated: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highlight w:val="yellow"/>
          <w:rtl w:val="0"/>
        </w:rPr>
        <w:t xml:space="preserve">{AODOT1-EFF-DATE}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Grantor: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{AODOT-GRANTOR}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Grantee: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{AODOT-GRANTEE}</w:t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xowsuuy8sr90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Servicer: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{LOAN-SERVICER}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a09yznzy2d6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Recorded: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Instrument 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{AODOT1-INSTRUMENT#}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recorded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{AODOT1-R-DATE}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 the official Real Property (Deed) Records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County, Texas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Assignment of Rents: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Instrument # _________________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dated ________________, and recorded on ______, in the official Real Property (Deed) Records of ______________ County, Texas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2880" w:hanging="21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Promissory 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{NOTE-DATE}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{NOTE-AMOUNT}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{GRANTOR-REP}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{GRANTOR-REP-TITLE}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 behalf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{GRANTOR-NAME}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(“Borrower”) and payable to the order of Lender </w:t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Substitute Trustees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qusct7371qc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Bennett M. Wyse, Ted Gambordella,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{SVCLINK-SUB-TRUSTEES} 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(as of _________________, ASAP ScvLink List)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Time and Place for Fc Sale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County (The City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{COUNTY-SEAT}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the county seat)</w:t>
        <w:tab/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{HOURS OF SALES} (_____ _.m. – _____:00 p.m.)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24"/>
          <w:szCs w:val="24"/>
          <w:rtl w:val="0"/>
        </w:rPr>
        <w:t xml:space="preserve">{LOCATION OF SALES}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, OR IF THE PRECEDING AREA IS NO LONGER THE DESIGNATED AREA, AT THE AREA MOST RECENTLY DESIGNATED BY THE BOWIE COUNTY COMMISSIONERS COURT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/bmw (01/14/26)</w:t>
      </w:r>
    </w:p>
    <w:p w:rsidR="00000000" w:rsidDel="00000000" w:rsidP="00000000" w:rsidRDefault="00000000" w:rsidRPr="00000000" w14:paraId="0000005E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EXHIBIT “A”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20"/>
          <w:tab w:val="left" w:leader="none" w:pos="8910"/>
        </w:tabs>
        <w:spacing w:after="200" w:before="0" w:line="276" w:lineRule="auto"/>
        <w:ind w:left="0" w:right="-18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20"/>
          <w:tab w:val="left" w:leader="none" w:pos="8910"/>
        </w:tabs>
        <w:spacing w:after="200" w:before="0" w:line="276" w:lineRule="auto"/>
        <w:ind w:left="0" w:right="-18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ff0000"/>
          <w:sz w:val="28"/>
          <w:szCs w:val="28"/>
          <w:rtl w:val="0"/>
        </w:rPr>
        <w:t xml:space="preserve">{LEGAL-DESCRIPTION}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90" w:top="1530" w:left="1260" w:right="1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