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469.58770751953125" w:right="387.90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02.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CUADRO ANÁLISIS DEL REFLEJO DE LA MISIÓN DEL SENA EN LOS SÍMBOLOS INSTITUCIONALES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aprendiz: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0" w:lineRule="auto"/>
        <w:ind w:left="0" w:right="3885.9332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sergio Alejandro Vega Paredes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0" w:right="3712.4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shariks Daniela Londoño Penagos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6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William Yesid Arismendi Moreno</w:t>
      </w:r>
    </w:p>
    <w:tbl>
      <w:tblPr>
        <w:tblStyle w:val="Table1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820"/>
        <w:gridCol w:w="3260"/>
        <w:tblGridChange w:id="0">
          <w:tblGrid>
            <w:gridCol w:w="3120"/>
            <w:gridCol w:w="4820"/>
            <w:gridCol w:w="326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500595092773" w:lineRule="auto"/>
              <w:ind w:left="397.87994384765625" w:right="58.5003662109375" w:firstLine="27.9602050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“El Servicio Nacional de Aprendizaje SENA, está  encargado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cumplir la  función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corresponde al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069580078125" w:line="240" w:lineRule="auto"/>
              <w:ind w:left="0" w:right="300.35278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 e invertir e n e l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425048828125" w:line="286.5354251861572" w:lineRule="auto"/>
              <w:ind w:left="397.64007568359375" w:right="146.10107421875" w:firstLine="6.2399291992187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social y técnico de los trabajadores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85009765625" w:line="294.3552875518799" w:lineRule="auto"/>
              <w:ind w:left="399.07989501953125" w:right="121.8988037109375" w:firstLine="4.3200683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colombianos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ofreciendo y ejecutando la formación  Profesional Integral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420.8001708984375" w:right="691.961669921875" w:firstLine="24.359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Himno: Simboliza amor hacia el país y el esfuerzo que aportan los jóvenes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37.4049949645996" w:lineRule="auto"/>
              <w:ind w:left="421.2799072265625" w:right="763.35205078125" w:firstLine="6.71997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un mejor desarrollo en el futuro de la patria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5.04028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Himno del SENA: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16015625" w:line="242.20298767089844" w:lineRule="auto"/>
              <w:ind w:left="353.804931640625" w:right="277.87597656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https://youtu.be/gB_P1zb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2_ ds?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1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si=VF0EErappjCb53-z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</w:rPr>
              <w:drawing>
                <wp:inline distB="114300" distT="114300" distL="114300" distR="114300">
                  <wp:extent cx="1425575" cy="1533166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15331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420.8001708984375" w:right="573.12744140625" w:firstLine="24.359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Escudo: Representa cada sector laboral importante para el desarrollo del país ejemplo: la riqueza, el servicio, la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5152587890625" w:line="240" w:lineRule="auto"/>
              <w:ind w:left="425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industria y el agropecuario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34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Nuestros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mbolos (escudo,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652099609375" w:line="240" w:lineRule="auto"/>
              <w:ind w:left="254.77905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bandera, logo 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mbolo):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420166015625" w:line="240" w:lineRule="auto"/>
              <w:ind w:left="0" w:right="121.31713867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.079999923706055"/>
                  <w:szCs w:val="22.079999923706055"/>
                  <w:u w:val="single"/>
                  <w:shd w:fill="auto" w:val="clear"/>
                  <w:vertAlign w:val="baseline"/>
                  <w:rtl w:val="0"/>
                </w:rPr>
                <w:t xml:space="preserve">https://youtu.be/VCgWoplELpw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563c1"/>
                <w:sz w:val="22.079999923706055"/>
                <w:szCs w:val="22.079999923706055"/>
                <w:u w:val="single"/>
              </w:rPr>
              <w:drawing>
                <wp:inline distB="114300" distT="114300" distL="114300" distR="114300">
                  <wp:extent cx="2008187" cy="20574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187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563c1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820"/>
        <w:gridCol w:w="3260"/>
        <w:tblGridChange w:id="0">
          <w:tblGrid>
            <w:gridCol w:w="3120"/>
            <w:gridCol w:w="4820"/>
            <w:gridCol w:w="326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7.3850631713867" w:lineRule="auto"/>
              <w:ind w:left="398.84002685546875" w:right="196.287841796875" w:firstLine="14.159851074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incorporación y el desarrollo de las personas en actividades productivas que contribuyan al desarrollo social, económico y tecnológico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50235748291" w:lineRule="auto"/>
              <w:ind w:left="421.2799072265625" w:right="388.7646484375" w:firstLine="23.88000488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Bandera:El color blanco indica la paz que hay en el país el escudo que está en el medio indicando el esfuerzo que a través de aquel se consigue la riqueza.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1958280" cy="1700213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0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820"/>
        <w:gridCol w:w="3260"/>
        <w:tblGridChange w:id="0">
          <w:tblGrid>
            <w:gridCol w:w="3120"/>
            <w:gridCol w:w="4820"/>
            <w:gridCol w:w="3260"/>
          </w:tblGrid>
        </w:tblGridChange>
      </w:tblGrid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1.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 país.”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.07154178619385" w:lineRule="auto"/>
              <w:ind w:left="417.4798583984375" w:right="593.4893798828125" w:firstLine="2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Logo-símbolo: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círculorepresentanivel de conocimientoyresponsabilidad.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697509765625" w:line="240" w:lineRule="auto"/>
              <w:ind w:left="4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siglas representan la institución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6710205078125" w:line="240" w:lineRule="auto"/>
              <w:ind w:left="418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colombiana.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4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líneas simbolizan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39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losaprendices, personal técnico y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43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38325" cy="1538288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538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050" w:top="1650" w:left="2270" w:right="23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youtu.be/VCgWoplELpw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