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b/>
          <w:i/>
          <w:sz w:val="28"/>
        </w:rPr>
      </w:pPr>
      <w:r>
        <w:rPr>
          <w:b/>
          <w:i/>
          <w:sz w:val="28"/>
        </w:rPr>
        <w:t xml:space="preserve">EMAIL TRANSMISSION 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</w:tabs>
        <w:suppressAutoHyphens w:val="true"/>
        <w:rPr>
          <w:spacing w:val="-3"/>
        </w:rPr>
      </w:pPr>
      <w:r>
        <w:rPr>
          <w:b/>
          <w:i/>
          <w:spacing w:val="-3"/>
          <w:sz w:val="28"/>
        </w:rPr>
      </w:r>
    </w:p>
    <w:tbl>
      <w:tblPr>
        <w:tblW w:w="861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43"/>
        <w:gridCol w:w="3218"/>
        <w:gridCol w:w="2126"/>
        <w:gridCol w:w="2126"/>
      </w:tblGrid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6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DATE: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Cs/>
                <w:spacing w:val="-2"/>
              </w:rPr>
            </w:pPr>
            <w:r>
              <w:rPr>
                <w:rFonts w:cs="Arial"/>
                <w:bCs/>
                <w:szCs w:val="23"/>
              </w:rPr>
              <w:t>13 March 2026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FROM: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0" w:after="160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Natalie Quirke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TO: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 xml:space="preserve">New Zealand Police 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MATTER: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zCs w:val="23"/>
              </w:rPr>
              <w:t>{{Appliant_name_bold_capitals }}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FOR: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Family Violence Co-ordinator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NO OF PAGES:</w:t>
            </w:r>
          </w:p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spacing w:val="-2"/>
                <w:sz w:val="16"/>
              </w:rPr>
              <w:t>(including this page)</w:t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</w:rPr>
              <w:t>1</w:t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0" w:after="16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EMAIL:</w:t>
            </w:r>
          </w:p>
        </w:tc>
        <w:tc>
          <w:tcPr>
            <w:tcW w:w="3218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jc w:val="start"/>
              <w:rPr>
                <w:rFonts w:cs="Arial"/>
                <w:spacing w:val="-2"/>
                <w:sz w:val="21"/>
                <w:szCs w:val="21"/>
              </w:rPr>
            </w:pPr>
            <w:r>
              <w:rPr>
                <w:rFonts w:cs="Arial"/>
                <w:spacing w:val="-2"/>
                <w:sz w:val="21"/>
                <w:szCs w:val="21"/>
              </w:rPr>
              <w:t xml:space="preserve">Via email  </w:t>
            </w:r>
            <w:hyperlink r:id="rId2">
              <w:r>
                <w:rPr>
                  <w:rStyle w:val="Hyperlink"/>
                  <w:sz w:val="21"/>
                  <w:szCs w:val="21"/>
                  <w:lang w:val="en-US" w:eastAsia="en-NZ"/>
                </w:rPr>
                <w:t>waitemata.FMC@police.govt.nz</w:t>
              </w:r>
            </w:hyperlink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  <w:sz w:val="16"/>
              </w:rPr>
            </w:pPr>
            <w:r>
              <w:rPr>
                <w:rFonts w:cs="Arial"/>
                <w:spacing w:val="-2"/>
                <w:sz w:val="16"/>
                <w:szCs w:val="21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napToGrid w:val="false"/>
              <w:jc w:val="start"/>
              <w:rPr>
                <w:rFonts w:cs="Arial"/>
                <w:spacing w:val="-2"/>
              </w:rPr>
            </w:pPr>
            <w:r>
              <w:rPr>
                <w:rFonts w:cs="Arial"/>
                <w:spacing w:val="-2"/>
                <w:sz w:val="16"/>
              </w:rPr>
            </w:r>
          </w:p>
        </w:tc>
      </w:tr>
      <w:tr>
        <w:trPr>
          <w:cantSplit/>
        </w:trPr>
        <w:tc>
          <w:tcPr>
            <w:tcW w:w="1143" w:type="dxa"/>
            <w:tcBorders/>
          </w:tcPr>
          <w:p>
            <w:pPr>
              <w:pStyle w:val="Normal"/>
              <w:tabs>
                <w:tab w:val="clear" w:pos="720"/>
                <w:tab w:val="left" w:pos="1670" w:leader="none"/>
                <w:tab w:val="left" w:pos="6124" w:leader="none"/>
                <w:tab w:val="left" w:pos="7238" w:leader="none"/>
              </w:tabs>
              <w:suppressAutoHyphens w:val="true"/>
              <w:spacing w:before="240" w:after="120"/>
              <w:jc w:val="start"/>
              <w:rPr>
                <w:rFonts w:cs="Arial"/>
                <w:b/>
                <w:spacing w:val="-2"/>
              </w:rPr>
            </w:pPr>
            <w:r>
              <w:rPr>
                <w:rFonts w:cs="Arial"/>
                <w:b/>
                <w:spacing w:val="-2"/>
              </w:rPr>
              <w:t>RE:</w:t>
            </w:r>
          </w:p>
        </w:tc>
        <w:tc>
          <w:tcPr>
            <w:tcW w:w="747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1584" w:leader="none"/>
              </w:tabs>
              <w:spacing w:before="240" w:after="120"/>
              <w:jc w:val="start"/>
              <w:rPr>
                <w:rFonts w:cs="Arial"/>
                <w:b/>
                <w:caps/>
                <w:spacing w:val="-2"/>
                <w:u w:val="single"/>
              </w:rPr>
            </w:pPr>
            <w:r>
              <w:rPr>
                <w:rFonts w:cs="Arial"/>
                <w:b/>
                <w:szCs w:val="23"/>
              </w:rPr>
              <w:t>{{Applicant_name_bold_captals}}</w:t>
            </w:r>
            <w:r>
              <w:rPr>
                <w:rFonts w:cs="Arial"/>
                <w:b/>
                <w:bCs/>
              </w:rPr>
              <w:t>,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act for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>
          <w:rFonts w:cs="Arial"/>
          <w:bCs/>
          <w:szCs w:val="23"/>
        </w:rPr>
        <w:t>{{occupation}}</w:t>
      </w:r>
      <w:r>
        <w:rPr>
          <w:rFonts w:cs="Arial"/>
          <w:bCs/>
        </w:rPr>
        <w:t xml:space="preserve">, born </w:t>
      </w:r>
      <w:r>
        <w:rPr>
          <w:rFonts w:cs="Arial"/>
          <w:bCs/>
          <w:szCs w:val="23"/>
        </w:rPr>
        <w:t xml:space="preserve">{{dd/month/yyyy}} </w:t>
      </w:r>
      <w:r>
        <w:rPr>
          <w:rFonts w:cs="Arial"/>
        </w:rPr>
        <w:t xml:space="preserve">who resides at </w:t>
      </w:r>
      <w:r>
        <w:rPr>
          <w:rFonts w:cs="Arial"/>
          <w:bCs/>
          <w:szCs w:val="23"/>
        </w:rPr>
        <w:t>{{applicants_address}}</w:t>
      </w:r>
      <w:r>
        <w:rPr>
          <w:rFonts w:cs="Arial"/>
        </w:rPr>
        <w:t xml:space="preserve">. She is seeking a protection order against:-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lang w:val="en-GB"/>
        </w:rPr>
      </w:pPr>
      <w:r>
        <w:rPr>
          <w:rFonts w:cs="Arial"/>
          <w:b/>
          <w:szCs w:val="23"/>
        </w:rPr>
        <w:t>{{Respondnet_name_bold_capital}}</w:t>
      </w:r>
      <w:r>
        <w:rPr>
          <w:bCs/>
          <w:szCs w:val="23"/>
        </w:rPr>
        <w:t xml:space="preserve"> </w:t>
      </w:r>
      <w:r>
        <w:rPr>
          <w:rFonts w:cs="Arial"/>
          <w:lang w:val="en-GB"/>
        </w:rPr>
        <w:t xml:space="preserve">of </w:t>
      </w:r>
      <w:r>
        <w:rPr>
          <w:rFonts w:cs="Arial"/>
          <w:bCs/>
          <w:szCs w:val="23"/>
        </w:rPr>
        <w:t>{{respondent_address))</w:t>
      </w:r>
      <w:r>
        <w:rPr>
          <w:rFonts w:cs="Arial"/>
          <w:lang w:val="en-GB"/>
        </w:rPr>
        <w:t>,{{occupation}}.</w:t>
      </w:r>
    </w:p>
    <w:p>
      <w:pPr>
        <w:pStyle w:val="Normal"/>
        <w:rPr>
          <w:rFonts w:cs="Arial"/>
        </w:rPr>
      </w:pPr>
      <w:r>
        <w:rPr>
          <w:rFonts w:cs="Arial"/>
          <w:lang w:val="en-GB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I would be grateful if you could please forward through to me any information the police may have relevant to domestic incidents between these two. 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>
      <w:pPr>
        <w:pStyle w:val="Normal"/>
        <w:rPr>
          <w:b/>
        </w:rPr>
      </w:pPr>
      <w:r>
        <w:rPr>
          <w:b/>
        </w:rPr>
        <w:t xml:space="preserve">Barrister and Solicitor </w:t>
      </w:r>
    </w:p>
    <w:p>
      <w:pPr>
        <w:pStyle w:val="NoNum"/>
        <w:rPr>
          <w:sz w:val="18"/>
        </w:rPr>
      </w:pPr>
      <w:hyperlink r:id="rId3">
        <w:r>
          <w:rPr>
            <w:rStyle w:val="Hyperlink"/>
            <w:sz w:val="18"/>
          </w:rPr>
          <w:t>natalie@nataliequirke.co.nz</w:t>
        </w:r>
      </w:hyperlink>
      <w:r>
        <w:rPr>
          <w:sz w:val="18"/>
        </w:rPr>
        <w:t xml:space="preserve"> </w:t>
      </w:r>
    </w:p>
    <w:p>
      <w:pPr>
        <w:pStyle w:val="Normal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I, </w:t>
      </w:r>
      <w:r>
        <w:rPr>
          <w:rFonts w:cs="Arial"/>
          <w:b/>
          <w:szCs w:val="23"/>
        </w:rPr>
        <w:t>{{Applicant_name_bold_captals}}</w:t>
      </w:r>
      <w:r>
        <w:rPr>
          <w:rFonts w:cs="Arial"/>
          <w:b/>
          <w:bCs/>
        </w:rPr>
        <w:t xml:space="preserve">, </w:t>
      </w:r>
      <w:r>
        <w:rPr/>
        <w:t>authorise and consent to the police providing my barrister, Natalie Quirke with the information as set out above.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…………………………</w:t>
      </w:r>
      <w:r>
        <w:rPr/>
        <w:t>..</w:t>
      </w:r>
    </w:p>
    <w:p>
      <w:pPr>
        <w:pStyle w:val="Normal"/>
        <w:rPr/>
      </w:pPr>
      <w:r>
        <w:rPr>
          <w:rFonts w:cs="Arial"/>
          <w:b/>
          <w:szCs w:val="23"/>
        </w:rPr>
        <w:t>{{Applicant_name_bold_captals}}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aitemata.FMC@police.govt.nz" TargetMode="External"/><Relationship Id="rId3" Type="http://schemas.openxmlformats.org/officeDocument/2006/relationships/hyperlink" Target="mailto:natalie@nataliequirke.co.n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2026-03-13T12:06:00Z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2026-07-16T15:42:00Z</dcterms:modified>
  <cp:revision>5</cp:revision>
  <dc:subject/>
  <dc:title/>
</cp:coreProperties>
</file>