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002-10-33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TRILLERAS RODRIGUEZ ARACELY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