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9.0 -->
  <w:body>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r>
        <w:rPr>
          <w:rFonts w:ascii="Arial" w:hAnsi="Arial" w:cs="Arial"/>
          <w:sz w:val="28"/>
          <w:szCs w:val="28"/>
        </w:rPr>
        <w:t>WGU C951</w:t>
      </w:r>
    </w:p>
    <w:p>
      <w:pPr>
        <w:pStyle w:val="Standard"/>
        <w:jc w:val="center"/>
        <w:rPr>
          <w:rFonts w:ascii="Arial" w:hAnsi="Arial" w:cs="Arial"/>
          <w:sz w:val="28"/>
          <w:szCs w:val="28"/>
        </w:rPr>
      </w:pPr>
      <w:r>
        <w:rPr>
          <w:rFonts w:ascii="Arial" w:hAnsi="Arial" w:cs="Arial"/>
          <w:sz w:val="28"/>
          <w:szCs w:val="28"/>
        </w:rPr>
        <w:t>Task 3</w:t>
      </w:r>
    </w:p>
    <w:p>
      <w:pPr>
        <w:pStyle w:val="Standard"/>
        <w:jc w:val="center"/>
        <w:rPr>
          <w:rFonts w:ascii="Arial" w:hAnsi="Arial" w:cs="Arial"/>
          <w:sz w:val="28"/>
          <w:szCs w:val="28"/>
        </w:rPr>
      </w:pPr>
      <w:r>
        <w:rPr>
          <w:rFonts w:ascii="Arial" w:hAnsi="Arial" w:cs="Arial"/>
          <w:sz w:val="28"/>
          <w:szCs w:val="28"/>
        </w:rPr>
        <w:t xml:space="preserve"> </w:t>
      </w:r>
      <w:r>
        <w:rPr>
          <w:rFonts w:ascii="Arial" w:hAnsi="Arial" w:cs="Arial"/>
          <w:sz w:val="28"/>
          <w:szCs w:val="28"/>
        </w:rPr>
        <w:t>MACHINE LEARNING PROJECT PROPOSAL</w:t>
      </w:r>
    </w:p>
    <w:p>
      <w:pPr>
        <w:pStyle w:val="Standard"/>
        <w:jc w:val="center"/>
        <w:rPr>
          <w:rFonts w:ascii="Arial" w:hAnsi="Arial" w:cs="Arial"/>
          <w:sz w:val="28"/>
          <w:szCs w:val="28"/>
        </w:rPr>
      </w:pPr>
      <w:r>
        <w:rPr>
          <w:rFonts w:ascii="Arial" w:hAnsi="Arial" w:cs="Arial"/>
          <w:sz w:val="28"/>
          <w:szCs w:val="28"/>
        </w:rPr>
        <w:t>William Jackson</w:t>
      </w:r>
    </w:p>
    <w:p>
      <w:pPr>
        <w:pStyle w:val="Standard"/>
        <w:jc w:val="center"/>
        <w:rPr>
          <w:rFonts w:ascii="Arial" w:hAnsi="Arial" w:cs="Arial"/>
          <w:sz w:val="28"/>
          <w:szCs w:val="28"/>
        </w:rPr>
      </w:pPr>
      <w:r>
        <w:rPr>
          <w:rFonts w:ascii="Arial" w:hAnsi="Arial" w:cs="Arial"/>
          <w:sz w:val="28"/>
          <w:szCs w:val="28"/>
        </w:rPr>
        <w:t>Student ID 002982231</w:t>
      </w:r>
    </w:p>
    <w:p>
      <w:pPr>
        <w:pStyle w:val="Standard"/>
        <w:jc w:val="center"/>
        <w:rPr>
          <w:rFonts w:ascii="Arial" w:hAnsi="Arial" w:cs="Arial"/>
          <w:sz w:val="28"/>
          <w:szCs w:val="28"/>
        </w:rPr>
      </w:pPr>
      <w:r>
        <w:rPr>
          <w:rFonts w:ascii="Arial" w:hAnsi="Arial" w:cs="Arial"/>
          <w:sz w:val="28"/>
          <w:szCs w:val="28"/>
        </w:rPr>
        <w:t>20 January, 2024</w:t>
      </w: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sdt>
      <w:sdtPr>
        <w:id w:val="1785112989"/>
        <w:docPartObj>
          <w:docPartGallery w:val="Table of Contents"/>
          <w:docPartUnique/>
        </w:docPartObj>
      </w:sdtPr>
      <w:sdtContent>
        <w:p>
          <w:pPr>
            <w:pStyle w:val="TOAHeading"/>
            <w:suppressLineNumbers/>
            <w:ind w:left="0" w:firstLine="0"/>
            <w:rPr>
              <w:b/>
              <w:bCs/>
              <w:sz w:val="32"/>
              <w:szCs w:val="32"/>
            </w:rPr>
          </w:pPr>
          <w:r>
            <w:rPr>
              <w:b/>
              <w:bCs/>
              <w:sz w:val="32"/>
              <w:szCs w:val="32"/>
            </w:rPr>
            <w:t>Table of Contents</w:t>
          </w:r>
        </w:p>
        <w:p>
          <w:pPr>
            <w:pStyle w:val="TOC1"/>
          </w:pPr>
          <w:r>
            <w:fldChar w:fldCharType="begin"/>
          </w:r>
          <w:r>
            <w:rPr>
              <w:rStyle w:val="IndexLink"/>
            </w:rPr>
            <w:instrText xml:space="preserve"> TOC \f \o "1-9" \h</w:instrText>
          </w:r>
          <w:r>
            <w:rPr>
              <w:rStyle w:val="IndexLink"/>
            </w:rPr>
            <w:fldChar w:fldCharType="separate"/>
          </w:r>
          <w:hyperlink w:anchor="__RefHeading___Toc885_31267552">
            <w:r>
              <w:rPr>
                <w:rStyle w:val="IndexLink"/>
              </w:rPr>
              <w:t>A. Project Overview</w:t>
              <w:tab/>
              <w:t>4</w:t>
            </w:r>
          </w:hyperlink>
        </w:p>
        <w:p>
          <w:pPr>
            <w:pStyle w:val="TOC2"/>
            <w:tabs>
              <w:tab w:val="clear" w:pos="9077"/>
              <w:tab w:val="right" w:leader="dot" w:pos="9360"/>
            </w:tabs>
          </w:pPr>
          <w:hyperlink w:anchor="__RefHeading___Toc887_31267552">
            <w:r>
              <w:rPr>
                <w:rStyle w:val="IndexLink"/>
              </w:rPr>
              <w:t>A.1. Organizational Need</w:t>
              <w:tab/>
              <w:t>4</w:t>
            </w:r>
          </w:hyperlink>
        </w:p>
        <w:p>
          <w:pPr>
            <w:pStyle w:val="TOC2"/>
            <w:tabs>
              <w:tab w:val="clear" w:pos="9077"/>
              <w:tab w:val="right" w:leader="dot" w:pos="9360"/>
            </w:tabs>
          </w:pPr>
          <w:hyperlink w:anchor="__RefHeading___Toc889_31267552">
            <w:r>
              <w:rPr>
                <w:rStyle w:val="IndexLink"/>
              </w:rPr>
              <w:t>A.2. Context and Background</w:t>
              <w:tab/>
              <w:t>5</w:t>
            </w:r>
          </w:hyperlink>
        </w:p>
        <w:p>
          <w:pPr>
            <w:pStyle w:val="TOC2"/>
            <w:tabs>
              <w:tab w:val="clear" w:pos="9077"/>
              <w:tab w:val="right" w:leader="dot" w:pos="9360"/>
            </w:tabs>
          </w:pPr>
          <w:hyperlink w:anchor="__RefHeading___Toc891_31267552">
            <w:r>
              <w:rPr>
                <w:rStyle w:val="IndexLink"/>
              </w:rPr>
              <w:t>A.3. Outside Works Review</w:t>
              <w:tab/>
              <w:t>5</w:t>
            </w:r>
          </w:hyperlink>
        </w:p>
        <w:p>
          <w:pPr>
            <w:pStyle w:val="TOC2"/>
            <w:tabs>
              <w:tab w:val="clear" w:pos="9077"/>
              <w:tab w:val="right" w:leader="dot" w:pos="9360"/>
            </w:tabs>
          </w:pPr>
          <w:hyperlink w:anchor="__RefHeading___Toc893_31267552">
            <w:r>
              <w:rPr>
                <w:rStyle w:val="IndexLink"/>
              </w:rPr>
              <w:t>A.4. Solution Summary</w:t>
              <w:tab/>
              <w:t>8</w:t>
            </w:r>
          </w:hyperlink>
        </w:p>
        <w:p>
          <w:pPr>
            <w:pStyle w:val="TOC2"/>
            <w:tabs>
              <w:tab w:val="clear" w:pos="9077"/>
              <w:tab w:val="right" w:leader="dot" w:pos="9360"/>
            </w:tabs>
          </w:pPr>
          <w:hyperlink w:anchor="__RefHeading___Toc895_31267552">
            <w:r>
              <w:rPr>
                <w:rStyle w:val="IndexLink"/>
              </w:rPr>
              <w:t>A.5. Machine Learning Benefits</w:t>
              <w:tab/>
              <w:t>8</w:t>
            </w:r>
          </w:hyperlink>
        </w:p>
        <w:p>
          <w:pPr>
            <w:pStyle w:val="TOC1"/>
          </w:pPr>
          <w:hyperlink w:anchor="__RefHeading___Toc941_31267552">
            <w:r>
              <w:rPr>
                <w:rStyle w:val="IndexLink"/>
              </w:rPr>
              <w:t>B. Machine Learning Project Design</w:t>
              <w:tab/>
              <w:t>10</w:t>
            </w:r>
          </w:hyperlink>
        </w:p>
        <w:p>
          <w:pPr>
            <w:pStyle w:val="TOC2"/>
            <w:tabs>
              <w:tab w:val="clear" w:pos="9077"/>
              <w:tab w:val="right" w:leader="dot" w:pos="9360"/>
            </w:tabs>
          </w:pPr>
          <w:hyperlink w:anchor="__RefHeading___Toc897_31267552">
            <w:r>
              <w:rPr>
                <w:rStyle w:val="IndexLink"/>
              </w:rPr>
              <w:t>B.1. Scope</w:t>
              <w:tab/>
              <w:t>10</w:t>
            </w:r>
          </w:hyperlink>
        </w:p>
        <w:p>
          <w:pPr>
            <w:pStyle w:val="TOC2"/>
            <w:tabs>
              <w:tab w:val="clear" w:pos="9077"/>
              <w:tab w:val="right" w:leader="dot" w:pos="9360"/>
            </w:tabs>
          </w:pPr>
          <w:hyperlink w:anchor="__RefHeading___Toc899_31267552">
            <w:r>
              <w:rPr>
                <w:rStyle w:val="IndexLink"/>
              </w:rPr>
              <w:t>B.2. Goals, Objectives, and Deliverables</w:t>
              <w:tab/>
              <w:t>11</w:t>
            </w:r>
          </w:hyperlink>
        </w:p>
        <w:p>
          <w:pPr>
            <w:pStyle w:val="TOC2"/>
            <w:tabs>
              <w:tab w:val="clear" w:pos="9077"/>
              <w:tab w:val="right" w:leader="dot" w:pos="9360"/>
            </w:tabs>
          </w:pPr>
          <w:hyperlink w:anchor="__RefHeading___Toc901_31267552">
            <w:r>
              <w:rPr>
                <w:rStyle w:val="IndexLink"/>
              </w:rPr>
              <w:t>B.3. Standard Methodology</w:t>
              <w:tab/>
              <w:t>12</w:t>
            </w:r>
          </w:hyperlink>
        </w:p>
        <w:p>
          <w:pPr>
            <w:pStyle w:val="TOC2"/>
            <w:tabs>
              <w:tab w:val="clear" w:pos="9077"/>
              <w:tab w:val="right" w:leader="dot" w:pos="9360"/>
            </w:tabs>
          </w:pPr>
          <w:hyperlink w:anchor="__RefHeading___Toc903_31267552">
            <w:r>
              <w:rPr>
                <w:rStyle w:val="IndexLink"/>
              </w:rPr>
              <w:t>B.4. Projected Timeline</w:t>
              <w:tab/>
              <w:t>13</w:t>
            </w:r>
          </w:hyperlink>
        </w:p>
        <w:p>
          <w:pPr>
            <w:pStyle w:val="TOC2"/>
            <w:tabs>
              <w:tab w:val="clear" w:pos="9077"/>
              <w:tab w:val="right" w:leader="dot" w:pos="9360"/>
            </w:tabs>
          </w:pPr>
          <w:hyperlink w:anchor="__RefHeading___Toc905_31267552">
            <w:r>
              <w:rPr>
                <w:rStyle w:val="IndexLink"/>
              </w:rPr>
              <w:t>B.5. Resources and Costs</w:t>
              <w:tab/>
              <w:t>15</w:t>
            </w:r>
          </w:hyperlink>
        </w:p>
        <w:p>
          <w:pPr>
            <w:pStyle w:val="TOC2"/>
            <w:tabs>
              <w:tab w:val="clear" w:pos="9077"/>
              <w:tab w:val="right" w:leader="dot" w:pos="9360"/>
            </w:tabs>
          </w:pPr>
          <w:hyperlink w:anchor="__RefHeading___Toc907_31267552">
            <w:r>
              <w:rPr>
                <w:rStyle w:val="IndexLink"/>
              </w:rPr>
              <w:t>B.6. Evaluation Criteria</w:t>
              <w:tab/>
              <w:t>16</w:t>
            </w:r>
          </w:hyperlink>
        </w:p>
        <w:p>
          <w:pPr>
            <w:pStyle w:val="TOC1"/>
          </w:pPr>
          <w:hyperlink w:anchor="__RefHeading___Toc909_31267552">
            <w:r>
              <w:rPr>
                <w:rStyle w:val="IndexLink"/>
              </w:rPr>
              <w:t>C. Machine Learning Solution Design</w:t>
              <w:tab/>
              <w:t>17</w:t>
            </w:r>
          </w:hyperlink>
        </w:p>
        <w:p>
          <w:pPr>
            <w:pStyle w:val="TOC2"/>
            <w:tabs>
              <w:tab w:val="clear" w:pos="9077"/>
              <w:tab w:val="right" w:leader="dot" w:pos="9360"/>
            </w:tabs>
          </w:pPr>
          <w:hyperlink w:anchor="__RefHeading___Toc911_31267552">
            <w:r>
              <w:rPr>
                <w:rStyle w:val="IndexLink"/>
              </w:rPr>
              <w:t>C.1. Hypothesis</w:t>
              <w:tab/>
              <w:t>17</w:t>
            </w:r>
          </w:hyperlink>
        </w:p>
        <w:p>
          <w:pPr>
            <w:pStyle w:val="TOC2"/>
            <w:tabs>
              <w:tab w:val="clear" w:pos="9077"/>
              <w:tab w:val="right" w:leader="dot" w:pos="9360"/>
            </w:tabs>
          </w:pPr>
          <w:hyperlink w:anchor="__RefHeading___Toc913_31267552">
            <w:r>
              <w:rPr>
                <w:rStyle w:val="IndexLink"/>
              </w:rPr>
              <w:t>C.2. Selected Algorithm</w:t>
              <w:tab/>
              <w:t>17</w:t>
            </w:r>
          </w:hyperlink>
        </w:p>
        <w:p>
          <w:pPr>
            <w:pStyle w:val="TOC3"/>
            <w:tabs>
              <w:tab w:val="clear" w:pos="8794"/>
              <w:tab w:val="right" w:leader="dot" w:pos="9360"/>
            </w:tabs>
          </w:pPr>
          <w:hyperlink w:anchor="__RefHeading___Toc915_31267552">
            <w:r>
              <w:rPr>
                <w:rStyle w:val="IndexLink"/>
              </w:rPr>
              <w:t>C.2.a Algorithm Justification</w:t>
              <w:tab/>
              <w:t>18</w:t>
            </w:r>
          </w:hyperlink>
        </w:p>
        <w:p>
          <w:pPr>
            <w:pStyle w:val="TOC3"/>
            <w:tabs>
              <w:tab w:val="clear" w:pos="8794"/>
              <w:tab w:val="right" w:leader="dot" w:pos="9360"/>
            </w:tabs>
          </w:pPr>
          <w:hyperlink w:anchor="__RefHeading___Toc917_31267552">
            <w:r>
              <w:rPr>
                <w:rStyle w:val="IndexLink"/>
              </w:rPr>
              <w:t>C.2.a.i. Algorithm Advantage</w:t>
              <w:tab/>
              <w:t>18</w:t>
            </w:r>
          </w:hyperlink>
        </w:p>
        <w:p>
          <w:pPr>
            <w:pStyle w:val="TOC3"/>
            <w:tabs>
              <w:tab w:val="clear" w:pos="8794"/>
              <w:tab w:val="right" w:leader="dot" w:pos="9360"/>
            </w:tabs>
          </w:pPr>
          <w:hyperlink w:anchor="__RefHeading___Toc919_31267552">
            <w:r>
              <w:rPr>
                <w:rStyle w:val="IndexLink"/>
              </w:rPr>
              <w:t>C.2.a.ii. Algorithm Limitation</w:t>
              <w:tab/>
              <w:t>19</w:t>
            </w:r>
          </w:hyperlink>
        </w:p>
        <w:p>
          <w:pPr>
            <w:pStyle w:val="TOC2"/>
            <w:tabs>
              <w:tab w:val="clear" w:pos="9077"/>
              <w:tab w:val="right" w:leader="dot" w:pos="9360"/>
            </w:tabs>
          </w:pPr>
          <w:hyperlink w:anchor="__RefHeading___Toc921_31267552">
            <w:r>
              <w:rPr>
                <w:rStyle w:val="IndexLink"/>
              </w:rPr>
              <w:t>C.3. Tools and Environment</w:t>
              <w:tab/>
              <w:t>19</w:t>
            </w:r>
          </w:hyperlink>
        </w:p>
        <w:p>
          <w:pPr>
            <w:pStyle w:val="TOC2"/>
            <w:tabs>
              <w:tab w:val="clear" w:pos="9077"/>
              <w:tab w:val="right" w:leader="dot" w:pos="9360"/>
            </w:tabs>
          </w:pPr>
          <w:hyperlink w:anchor="__RefHeading___Toc923_31267552">
            <w:r>
              <w:rPr>
                <w:rStyle w:val="IndexLink"/>
              </w:rPr>
              <w:t>C.4. Performance Measurement</w:t>
              <w:tab/>
              <w:t>19</w:t>
            </w:r>
          </w:hyperlink>
        </w:p>
        <w:p>
          <w:pPr>
            <w:pStyle w:val="TOC1"/>
          </w:pPr>
          <w:hyperlink w:anchor="__RefHeading___Toc925_31267552">
            <w:r>
              <w:rPr>
                <w:rStyle w:val="IndexLink"/>
              </w:rPr>
              <w:t>D. Description of Data Sets</w:t>
              <w:tab/>
              <w:t>21</w:t>
            </w:r>
          </w:hyperlink>
        </w:p>
        <w:p>
          <w:pPr>
            <w:pStyle w:val="TOC2"/>
            <w:tabs>
              <w:tab w:val="clear" w:pos="9077"/>
              <w:tab w:val="right" w:leader="dot" w:pos="9360"/>
            </w:tabs>
          </w:pPr>
          <w:hyperlink w:anchor="__RefHeading___Toc927_31267552">
            <w:r>
              <w:rPr>
                <w:rStyle w:val="IndexLink"/>
              </w:rPr>
              <w:t>D.1. Data Source</w:t>
              <w:tab/>
              <w:t>21</w:t>
            </w:r>
          </w:hyperlink>
        </w:p>
        <w:p>
          <w:pPr>
            <w:pStyle w:val="TOC2"/>
            <w:tabs>
              <w:tab w:val="clear" w:pos="9077"/>
              <w:tab w:val="right" w:leader="dot" w:pos="9360"/>
            </w:tabs>
          </w:pPr>
          <w:hyperlink w:anchor="__RefHeading___Toc929_31267552">
            <w:r>
              <w:rPr>
                <w:rStyle w:val="IndexLink"/>
              </w:rPr>
              <w:t>D.2. Data Collection Method</w:t>
              <w:tab/>
              <w:t>21</w:t>
            </w:r>
          </w:hyperlink>
        </w:p>
        <w:p>
          <w:pPr>
            <w:pStyle w:val="TOC3"/>
            <w:tabs>
              <w:tab w:val="clear" w:pos="8794"/>
              <w:tab w:val="right" w:leader="dot" w:pos="9360"/>
            </w:tabs>
          </w:pPr>
          <w:hyperlink w:anchor="__RefHeading___Toc931_31267552">
            <w:r>
              <w:rPr>
                <w:rStyle w:val="IndexLink"/>
              </w:rPr>
              <w:t>D.2.a.i. Data Collection Method Advantage</w:t>
              <w:tab/>
              <w:t>22</w:t>
            </w:r>
          </w:hyperlink>
        </w:p>
        <w:p>
          <w:pPr>
            <w:pStyle w:val="TOC3"/>
            <w:tabs>
              <w:tab w:val="clear" w:pos="8794"/>
              <w:tab w:val="right" w:leader="dot" w:pos="9360"/>
            </w:tabs>
          </w:pPr>
          <w:hyperlink w:anchor="__RefHeading___Toc933_31267552">
            <w:r>
              <w:rPr>
                <w:rStyle w:val="IndexLink"/>
              </w:rPr>
              <w:t>D.2.a.ii. Data Collection Method Limitation</w:t>
              <w:tab/>
              <w:t>22</w:t>
            </w:r>
          </w:hyperlink>
        </w:p>
        <w:p>
          <w:pPr>
            <w:pStyle w:val="TOC2"/>
            <w:tabs>
              <w:tab w:val="clear" w:pos="9077"/>
              <w:tab w:val="right" w:leader="dot" w:pos="9360"/>
            </w:tabs>
          </w:pPr>
          <w:hyperlink w:anchor="__RefHeading___Toc935_31267552">
            <w:r>
              <w:rPr>
                <w:rStyle w:val="IndexLink"/>
              </w:rPr>
              <w:t>D.3. Quality and Completeness of Data</w:t>
              <w:tab/>
              <w:t>22</w:t>
            </w:r>
          </w:hyperlink>
        </w:p>
        <w:p>
          <w:pPr>
            <w:pStyle w:val="TOC2"/>
            <w:tabs>
              <w:tab w:val="clear" w:pos="9077"/>
              <w:tab w:val="right" w:leader="dot" w:pos="9360"/>
            </w:tabs>
          </w:pPr>
          <w:hyperlink w:anchor="__RefHeading___Toc937_31267552">
            <w:r>
              <w:rPr>
                <w:rStyle w:val="IndexLink"/>
              </w:rPr>
              <w:t>D.4. Precautions for Sensitive Data</w:t>
              <w:tab/>
              <w:t>23</w:t>
            </w:r>
          </w:hyperlink>
        </w:p>
        <w:p>
          <w:pPr>
            <w:pStyle w:val="TOC1"/>
          </w:pPr>
          <w:hyperlink w:anchor="__RefHeading___Toc939_31267552">
            <w:r>
              <w:rPr>
                <w:rStyle w:val="IndexLink"/>
              </w:rPr>
              <w:t>E. References</w:t>
              <w:tab/>
              <w:t>24</w:t>
            </w:r>
          </w:hyperlink>
          <w:r>
            <w:rPr>
              <w:rStyle w:val="IndexLink"/>
            </w:rPr>
            <w:fldChar w:fldCharType="end"/>
          </w:r>
        </w:p>
      </w:sdtContent>
    </w:sdt>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pStyle w:val="Standard"/>
        <w:jc w:val="center"/>
        <w:rPr>
          <w:rFonts w:ascii="Arial" w:hAnsi="Arial" w:cs="Arial"/>
          <w:sz w:val="28"/>
          <w:szCs w:val="28"/>
        </w:rPr>
      </w:pPr>
    </w:p>
    <w:p>
      <w:pPr>
        <w:suppressAutoHyphens w:val="0"/>
        <w:rPr>
          <w:rFonts w:ascii="Arial" w:hAnsi="Arial" w:cs="Arial"/>
          <w:sz w:val="28"/>
          <w:szCs w:val="28"/>
        </w:rPr>
      </w:pPr>
      <w:r>
        <w:br w:type="page"/>
      </w:r>
    </w:p>
    <w:p>
      <w:pPr>
        <w:pStyle w:val="Heading1"/>
        <w:rPr>
          <w:rFonts w:ascii="Arial" w:hAnsi="Arial" w:cs="Arial"/>
          <w:sz w:val="28"/>
          <w:szCs w:val="28"/>
        </w:rPr>
      </w:pPr>
      <w:bookmarkStart w:id="0" w:name="__RefHeading___Toc885_31267552"/>
      <w:bookmarkEnd w:id="0"/>
      <w:r>
        <w:t>A. Project Overview</w:t>
      </w:r>
    </w:p>
    <w:p>
      <w:pPr>
        <w:pStyle w:val="Standard"/>
        <w:spacing w:line="360" w:lineRule="auto"/>
        <w:rPr>
          <w:rFonts w:ascii="Arial" w:hAnsi="Arial" w:cs="Arial"/>
          <w:sz w:val="28"/>
          <w:szCs w:val="28"/>
        </w:rPr>
      </w:pPr>
      <w:r>
        <w:rPr>
          <w:rFonts w:ascii="Arial" w:hAnsi="Arial" w:cs="Arial"/>
          <w:sz w:val="28"/>
          <w:szCs w:val="28"/>
        </w:rPr>
        <w:t xml:space="preserve">This project seeks to implement a machine-language-based system for monitoring and counting endangered and threatened species within the National Parks Service. The proposed solution is to have a greater number of cameras installed at migratory intersections and apply image recognition algorithms to the photos to determine which species are in the image, record the location and time, and increment the count of that species for every appearance on a photo. </w:t>
      </w:r>
    </w:p>
    <w:p>
      <w:pPr>
        <w:pStyle w:val="Heading2"/>
        <w:rPr>
          <w:rFonts w:ascii="Arial" w:hAnsi="Arial" w:cs="Arial"/>
          <w:sz w:val="28"/>
          <w:szCs w:val="28"/>
        </w:rPr>
      </w:pPr>
      <w:bookmarkStart w:id="1" w:name="__RefHeading___Toc887_31267552"/>
      <w:bookmarkEnd w:id="1"/>
      <w:r>
        <w:rPr>
          <w:sz w:val="32"/>
          <w:szCs w:val="32"/>
        </w:rPr>
        <w:t>A.1.</w:t>
      </w:r>
      <w:r>
        <w:t xml:space="preserve"> </w:t>
      </w:r>
      <w:r>
        <w:rPr>
          <w:sz w:val="32"/>
          <w:szCs w:val="32"/>
        </w:rPr>
        <w:t>Organizational Need</w:t>
      </w:r>
    </w:p>
    <w:p>
      <w:pPr>
        <w:pStyle w:val="Standard"/>
        <w:spacing w:line="360" w:lineRule="auto"/>
        <w:ind w:firstLine="0"/>
        <w:rPr>
          <w:rFonts w:ascii="Arial" w:hAnsi="Arial" w:cs="Arial"/>
          <w:sz w:val="28"/>
          <w:szCs w:val="28"/>
        </w:rPr>
      </w:pPr>
      <w:r>
        <w:rPr>
          <w:rFonts w:ascii="Arial" w:hAnsi="Arial" w:cs="Arial"/>
          <w:sz w:val="28"/>
          <w:szCs w:val="28"/>
        </w:rPr>
        <w:t xml:space="preserve">The proposal will solve the problem of a lack of knowledge of the whereabouts and count of species belonging to either the list of threatened or endangered species. While there are some cameras and photographers shooting videos and taking photos, these activities are mainly undertaken to learn about the behavior of animals or simply to capture beautiful images of life in the wild. The lack of knowledge regarding the numbers and migratory patterns of endangered and threatened animals prevents the </w:t>
      </w:r>
    </w:p>
    <w:p>
      <w:pPr>
        <w:pStyle w:val="Standard"/>
        <w:spacing w:line="360" w:lineRule="auto"/>
        <w:ind w:firstLine="0"/>
        <w:rPr>
          <w:rFonts w:ascii="Arial" w:hAnsi="Arial" w:cs="Arial"/>
          <w:sz w:val="28"/>
          <w:szCs w:val="28"/>
        </w:rPr>
      </w:pPr>
      <w:r>
        <w:rPr>
          <w:rFonts w:ascii="Arial" w:hAnsi="Arial" w:cs="Arial"/>
          <w:sz w:val="28"/>
          <w:szCs w:val="28"/>
        </w:rPr>
        <w:t xml:space="preserve">U.S. Fish &amp; Wildlife Service and volunteer organizations from taking knowledge-based effective measures to help the vulnerable species thrive and grow. By monitoring the count and locations of the species, timely measures can be undertaken in response to a drastic reduction for a specific population, for example, or for measuring the results of human interventions to aid an at-risk species. </w:t>
      </w:r>
    </w:p>
    <w:p>
      <w:pPr>
        <w:pStyle w:val="Heading2"/>
        <w:rPr>
          <w:rFonts w:ascii="Arial" w:hAnsi="Arial" w:cs="Arial"/>
          <w:sz w:val="28"/>
          <w:szCs w:val="28"/>
        </w:rPr>
      </w:pPr>
      <w:bookmarkStart w:id="2" w:name="__RefHeading___Toc889_31267552"/>
      <w:bookmarkEnd w:id="2"/>
      <w:r>
        <w:rPr>
          <w:rFonts w:eastAsia="F" w:cs="F"/>
          <w:b w:val="0"/>
          <w:bCs w:val="0"/>
          <w:color w:val="2F5496"/>
          <w:kern w:val="0"/>
          <w:sz w:val="32"/>
          <w:szCs w:val="32"/>
          <w:lang w:val="en-US" w:eastAsia="en-US" w:bidi="ar-SA"/>
        </w:rPr>
        <w:t>A.2. Context and Background</w:t>
      </w:r>
    </w:p>
    <w:p>
      <w:pPr>
        <w:pStyle w:val="Standard"/>
        <w:spacing w:line="360" w:lineRule="auto"/>
        <w:ind w:firstLine="0"/>
        <w:rPr>
          <w:rFonts w:ascii="Arial" w:hAnsi="Arial" w:cs="Arial"/>
          <w:sz w:val="28"/>
          <w:szCs w:val="28"/>
        </w:rPr>
      </w:pPr>
      <w:r>
        <w:rPr>
          <w:rFonts w:ascii="Arial" w:hAnsi="Arial" w:cs="Arial"/>
          <w:b w:val="0"/>
          <w:bCs w:val="0"/>
          <w:sz w:val="28"/>
          <w:szCs w:val="28"/>
        </w:rPr>
        <w:t xml:space="preserve">In 1872 Yellowstone National Park was designated the world's first national park. More followed until the National Park Service was created in 1916 under the Department of the Interior to oversee the growing list of national parks. In terms of species protection, in 1900 the Lacey Act became the first federal law that aimed to protect wildlife. The Endangered Species Act (ESA) was ratified by Congress and signed into law in 1973, it calls for protecting endangered (meaning in danger of extinction) or threatened (meaning likely to become endangered) fish, wildlife, and plants, and to implement recovery plans for their populations. The US Fish &amp; Wildlife Service (USFWS) is responsible for administering terrestrial and freshwater fish, while the Commerce Department's National Marine Fisheries Service (NMFS) manages saltwater marine life. It is the USFWS that is the focus of this proposal, which aims to help it succeed in its mandate to protect endangered or threatened fish, wildlife, and plants.   </w:t>
      </w:r>
    </w:p>
    <w:p>
      <w:pPr>
        <w:pStyle w:val="Heading2"/>
        <w:rPr>
          <w:rFonts w:ascii="Arial" w:hAnsi="Arial" w:cs="Arial"/>
          <w:sz w:val="28"/>
          <w:szCs w:val="28"/>
        </w:rPr>
      </w:pPr>
      <w:bookmarkStart w:id="3" w:name="__RefHeading___Toc891_31267552"/>
      <w:bookmarkEnd w:id="3"/>
      <w:r>
        <w:t>A.3. Outside Works Review</w:t>
      </w:r>
    </w:p>
    <w:p>
      <w:pPr>
        <w:pStyle w:val="Standard"/>
        <w:spacing w:line="360" w:lineRule="auto"/>
        <w:ind w:firstLine="0"/>
        <w:rPr>
          <w:rFonts w:ascii="Arial" w:hAnsi="Arial" w:cs="Arial"/>
          <w:sz w:val="28"/>
          <w:szCs w:val="28"/>
        </w:rPr>
      </w:pPr>
      <w:r>
        <w:rPr>
          <w:rFonts w:ascii="Arial" w:hAnsi="Arial" w:cs="Arial"/>
          <w:b w:val="0"/>
          <w:bCs w:val="0"/>
          <w:sz w:val="28"/>
          <w:szCs w:val="28"/>
        </w:rPr>
        <w:t xml:space="preserve">A relevant article is  </w:t>
      </w:r>
      <w:r>
        <w:rPr>
          <w:rFonts w:ascii="Arial" w:hAnsi="Arial" w:cs="Arial"/>
          <w:b w:val="0"/>
          <w:bCs w:val="0"/>
          <w:i/>
          <w:iCs/>
          <w:sz w:val="28"/>
          <w:szCs w:val="28"/>
        </w:rPr>
        <w:t xml:space="preserve">“Grazing Sheep Behaviour Recognition Based on Improved YOLOV5”  </w:t>
      </w:r>
      <w:r>
        <w:rPr>
          <w:rFonts w:ascii="Arial" w:hAnsi="Arial" w:cs="Arial"/>
          <w:b w:val="0"/>
          <w:bCs w:val="0"/>
          <w:i w:val="0"/>
          <w:iCs w:val="0"/>
          <w:sz w:val="28"/>
          <w:szCs w:val="28"/>
        </w:rPr>
        <w:t xml:space="preserve">(Hu, T., Yan, R., Jiang, C., Chand, N. V., Bai, T., Guo, L., &amp; Qi, J., 2023) that addresses the difficulty of monitoring grazing sheep in conditions of changing weather and outdoor lighting conditions and widespread geographies. To accurately monitor the animals in free-range situations, they implemented a solution using the YOLO Version 5 image recognition algorithm to recognize the behavior of the sheep in real time. The result of their experiment was that the algorithm was able to correctly classify the sheep's behavior as one of three classifications with over 90 percent accuracy. From this, they conclude that the model was effective in detecting sheep behavior for livestock management. The relevancy of this study to the current proposal is that a similar Yolo algorithm was applied, and the subject matter was likewise animals. A successful image recognition rate of over 90 percent supports the idea that a Yolo algorithm is an effective method for animal image recognition. </w:t>
      </w:r>
    </w:p>
    <w:p>
      <w:pPr>
        <w:pStyle w:val="Standard"/>
        <w:spacing w:line="360" w:lineRule="auto"/>
        <w:ind w:firstLine="0"/>
        <w:rPr>
          <w:rFonts w:ascii="Arial" w:hAnsi="Arial" w:cs="Arial"/>
          <w:sz w:val="28"/>
          <w:szCs w:val="28"/>
        </w:rPr>
      </w:pPr>
    </w:p>
    <w:p>
      <w:pPr>
        <w:pStyle w:val="Standard"/>
        <w:spacing w:line="360" w:lineRule="auto"/>
        <w:ind w:firstLine="0"/>
        <w:rPr>
          <w:rFonts w:ascii="Arial" w:hAnsi="Arial" w:cs="Arial"/>
          <w:sz w:val="28"/>
          <w:szCs w:val="28"/>
        </w:rPr>
      </w:pPr>
      <w:r>
        <w:rPr>
          <w:rFonts w:ascii="Arial" w:hAnsi="Arial" w:cs="Arial"/>
          <w:b w:val="0"/>
          <w:bCs w:val="0"/>
          <w:i w:val="0"/>
          <w:iCs w:val="0"/>
          <w:sz w:val="28"/>
          <w:szCs w:val="28"/>
        </w:rPr>
        <w:t xml:space="preserve">Another relevant article is "Wild Animal Detection using YOLOv8" (Dave, B., Mori, M., Bathani, A., &amp; Goel, P., 2023) which concerns the contact between humans and wild animals in the outskirts of forests in India. The problem they address is the substantial losses in human and animal lives from the often-deadly encounters. As a result, government initiatives have been undertaken to monitor animals, and the authors of the paper present a deep-learning model using the YOLO version 8 architecture for real-time monitoring of wild animals to detect lions, bears, leopards, tigers, and leopards. Interestingly, they constructed their dataset from YouTube videos, documentaries, and existing Kaggle datasets. The result was very successful in that they achieved a mean average precision of 94,3 percent. This article is relevant to the current proposal because it demonstrates that the YOLO architectural model is also effective at categorizing different animals, which is what the model will be doing for the USFWS. Furthermore, the goal of the article's project of reducing fatalities from human-animal encounters is a benefit that can be accrued from the proposal of tracking endangered animals in the US. </w:t>
      </w:r>
    </w:p>
    <w:p>
      <w:pPr>
        <w:pStyle w:val="Standard"/>
        <w:spacing w:line="360" w:lineRule="auto"/>
        <w:ind w:firstLine="0"/>
        <w:rPr>
          <w:rFonts w:ascii="Arial" w:hAnsi="Arial" w:cs="Arial"/>
          <w:sz w:val="28"/>
          <w:szCs w:val="28"/>
        </w:rPr>
      </w:pPr>
    </w:p>
    <w:p>
      <w:pPr>
        <w:pStyle w:val="Standard"/>
        <w:spacing w:line="360" w:lineRule="auto"/>
        <w:ind w:firstLine="0"/>
        <w:rPr>
          <w:rFonts w:ascii="Arial" w:hAnsi="Arial" w:cs="Arial"/>
          <w:sz w:val="28"/>
          <w:szCs w:val="28"/>
        </w:rPr>
      </w:pPr>
      <w:r>
        <w:rPr>
          <w:rFonts w:ascii="Arial" w:hAnsi="Arial" w:cs="Arial"/>
          <w:b w:val="0"/>
          <w:bCs w:val="0"/>
          <w:i w:val="0"/>
          <w:iCs w:val="0"/>
          <w:sz w:val="28"/>
          <w:szCs w:val="28"/>
        </w:rPr>
        <w:t xml:space="preserve">A final article of relevance is "Research on Fine-Grained Image Recognition of Birds Based on Improved YOLOv5." (Yi, X., Qian, C., Wu, P., Maponde, B. T., Jiang, T., &amp; Ge, W., 2023) that concerns the role of birds in maintaining biodiversity. The authors were facing the problem that image recognition of birds is particularly challenging due to the large number of subtle differences between birds from the same class (large within-class differences) and the relatively small differences between birds of different classes (small inter-class differences), which means that similar birds become differentiated in models while birds from different classes may be grouped.  To achieve their goal of accurately identifying birds to conduct biodiversity surveys, they take the approach of breaking the image recognition process into two smaller parts: bird part detection followed by the actual bird identification. To do so, they likewise applied the YOLO version 5 architecture since this was deemed capable of handling complex environmental conditions and overlaps between bird part objects. Their achieved accuracy rate was slightly lower than the two previous studies, at 86,6 percent, however, this was still a higher rate than competing algorithms that they tested, and given the elusive subject matter, is still considered a successful outcome. This study is relevant to the current proposal because the goal of the authors was likewise to contribute to biodiversity using the YOLO architecture. Furthermore, birds will also be included in the proposal, so the fact the authors here have achieved a rate close to 90 percent for perhaps the most difficult animal category indicates that the YOLO architecture is fully capable of handling all species on the endangered and threatened animals list. </w:t>
      </w:r>
    </w:p>
    <w:p>
      <w:pPr>
        <w:pStyle w:val="BodyText"/>
        <w:spacing w:before="0" w:after="0" w:line="360" w:lineRule="auto"/>
        <w:ind w:left="0" w:right="0" w:firstLine="0"/>
        <w:rPr>
          <w:sz w:val="24"/>
          <w:szCs w:val="24"/>
        </w:rPr>
      </w:pPr>
    </w:p>
    <w:p>
      <w:pPr>
        <w:pStyle w:val="Heading2"/>
        <w:rPr>
          <w:rFonts w:ascii="Arial" w:hAnsi="Arial" w:cs="Arial"/>
          <w:sz w:val="28"/>
          <w:szCs w:val="28"/>
        </w:rPr>
      </w:pPr>
      <w:bookmarkStart w:id="4" w:name="__RefHeading___Toc893_31267552"/>
      <w:bookmarkEnd w:id="4"/>
      <w:r>
        <w:rPr>
          <w:rFonts w:ascii="Calibri light" w:hAnsi="Calibri light" w:cs="Arial"/>
          <w:b w:val="0"/>
          <w:bCs w:val="0"/>
          <w:sz w:val="32"/>
          <w:szCs w:val="32"/>
        </w:rPr>
        <w:t>A.4.</w:t>
      </w:r>
      <w:r>
        <w:rPr>
          <w:rFonts w:ascii="Calibri light" w:hAnsi="Calibri light" w:cs="Arial"/>
          <w:b/>
          <w:bCs/>
          <w:sz w:val="32"/>
          <w:szCs w:val="32"/>
        </w:rPr>
        <w:t xml:space="preserve"> </w:t>
      </w:r>
      <w:r>
        <w:rPr>
          <w:rFonts w:ascii="Calibri light" w:hAnsi="Calibri light" w:cs="Arial"/>
          <w:b w:val="0"/>
          <w:bCs w:val="0"/>
          <w:sz w:val="32"/>
          <w:szCs w:val="32"/>
        </w:rPr>
        <w:t>Solution Summary</w:t>
      </w:r>
    </w:p>
    <w:p>
      <w:pPr>
        <w:pStyle w:val="Standard"/>
        <w:spacing w:line="360" w:lineRule="auto"/>
        <w:ind w:firstLine="0"/>
        <w:rPr>
          <w:rFonts w:ascii="Arial" w:hAnsi="Arial" w:cs="Arial"/>
          <w:sz w:val="28"/>
          <w:szCs w:val="28"/>
        </w:rPr>
      </w:pPr>
      <w:r>
        <w:rPr>
          <w:rFonts w:ascii="Arial" w:hAnsi="Arial" w:cs="Arial"/>
          <w:b w:val="0"/>
          <w:bCs w:val="0"/>
          <w:sz w:val="28"/>
          <w:szCs w:val="28"/>
        </w:rPr>
        <w:t xml:space="preserve">To recap the solution, the first </w:t>
      </w:r>
      <w:r>
        <w:rPr>
          <w:rFonts w:ascii="Arial" w:eastAsia="Calibri" w:hAnsi="Arial" w:cs="Arial"/>
          <w:b w:val="0"/>
          <w:bCs w:val="0"/>
          <w:color w:val="auto"/>
          <w:kern w:val="0"/>
          <w:sz w:val="28"/>
          <w:szCs w:val="28"/>
          <w:lang w:val="en-US" w:eastAsia="en-US" w:bidi="ar-SA"/>
        </w:rPr>
        <w:t>step is to install cameras with motion-controlled sensors to take photos when objects are detected. A trained, YOLO version 7 object detection model will then process the photo. If the detected object falls within the category of an endangered or threatened species, the photo will be uploaded to a cloud-based database along with data specifying the time and location of the shot photo. A date-triggered script will be written that prints weekly, monthly, and seasonal graphs, charts, and summary data to elucidate patterns in migration and breeding for each species and geographical area. With such detailed information in hand, the USFWS will be able to detect trends and outcomes of their efforts and use this knowledge to expand successful initiatives and respond promptly to counteract negative developments in a species population.</w:t>
      </w:r>
    </w:p>
    <w:p>
      <w:pPr>
        <w:pStyle w:val="BodyText"/>
        <w:spacing w:before="0" w:after="0" w:line="360" w:lineRule="auto"/>
        <w:ind w:right="0" w:firstLine="0"/>
        <w:rPr>
          <w:sz w:val="24"/>
          <w:szCs w:val="24"/>
        </w:rPr>
      </w:pPr>
    </w:p>
    <w:p>
      <w:pPr>
        <w:pStyle w:val="Heading2"/>
        <w:rPr>
          <w:rFonts w:ascii="Arial" w:hAnsi="Arial" w:cs="Arial"/>
          <w:sz w:val="28"/>
          <w:szCs w:val="28"/>
        </w:rPr>
      </w:pPr>
      <w:bookmarkStart w:id="5" w:name="__RefHeading___Toc895_31267552"/>
      <w:bookmarkEnd w:id="5"/>
      <w:r>
        <w:t>A.5. Machine Learning Benefits</w:t>
      </w:r>
    </w:p>
    <w:p>
      <w:pPr>
        <w:pStyle w:val="Standard"/>
        <w:spacing w:line="360" w:lineRule="auto"/>
        <w:ind w:firstLine="0"/>
        <w:rPr>
          <w:rFonts w:ascii="Arial" w:hAnsi="Arial" w:cs="Arial"/>
          <w:sz w:val="28"/>
          <w:szCs w:val="28"/>
        </w:rPr>
      </w:pPr>
      <w:r>
        <w:rPr>
          <w:rFonts w:ascii="Arial" w:hAnsi="Arial" w:cs="Arial"/>
          <w:sz w:val="28"/>
          <w:szCs w:val="28"/>
        </w:rPr>
        <w:t>Machine learning provides benefits with each step in the proposed solution in section A.4. The motion-</w:t>
      </w:r>
      <w:r>
        <w:rPr>
          <w:rFonts w:ascii="Arial" w:eastAsia="Calibri" w:hAnsi="Arial" w:cs="Arial"/>
          <w:color w:val="auto"/>
          <w:kern w:val="0"/>
          <w:sz w:val="28"/>
          <w:szCs w:val="28"/>
          <w:lang w:val="en-US" w:eastAsia="en-US" w:bidi="ar-SA"/>
        </w:rPr>
        <w:t>controlled</w:t>
      </w:r>
      <w:r>
        <w:rPr>
          <w:rFonts w:ascii="Arial" w:hAnsi="Arial" w:cs="Arial"/>
          <w:sz w:val="28"/>
          <w:szCs w:val="28"/>
        </w:rPr>
        <w:t xml:space="preserve"> cameras that take </w:t>
      </w:r>
      <w:r>
        <w:rPr>
          <w:rFonts w:ascii="Arial" w:eastAsia="Calibri" w:hAnsi="Arial" w:cs="Arial"/>
          <w:color w:val="auto"/>
          <w:kern w:val="0"/>
          <w:sz w:val="28"/>
          <w:szCs w:val="28"/>
          <w:lang w:val="en-US" w:eastAsia="en-US" w:bidi="ar-SA"/>
        </w:rPr>
        <w:t xml:space="preserve">photos when objects are detected frees the USFWS from having to dedicate precious human resources to the task of waiting in a spot to take photos with handheld cameras. This manual approach would a limited number of photos, only cover a limited amount of park acreage, and deter animals that shy clear of humans from passing those paths. With motion-controlled cameras, a high area coverage and 24-hour presence can be attained. </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The object detection model ensures that only relevant photos are stored while objects without a threatened species are discarded. This leads to an efficient use of storage space as only relevant photos are uploaded. The actual detection algorithm with an accuracy of over 90 % may already be on par or above the detection ability of most humans, especially during nighttime conditions, and this number will only increase as the program is updated with upcoming versions of the YOLO architecture (currently in its 7</w:t>
      </w:r>
      <w:r>
        <w:rPr>
          <w:rFonts w:ascii="Arial" w:eastAsia="Calibri" w:hAnsi="Arial" w:cs="Arial"/>
          <w:color w:val="auto"/>
          <w:kern w:val="0"/>
          <w:sz w:val="28"/>
          <w:szCs w:val="28"/>
          <w:vertAlign w:val="superscript"/>
          <w:lang w:val="en-US" w:eastAsia="en-US" w:bidi="ar-SA"/>
        </w:rPr>
        <w:t>th</w:t>
      </w:r>
      <w:r>
        <w:rPr>
          <w:rFonts w:ascii="Arial" w:eastAsia="Calibri" w:hAnsi="Arial" w:cs="Arial"/>
          <w:color w:val="auto"/>
          <w:kern w:val="0"/>
          <w:sz w:val="28"/>
          <w:szCs w:val="28"/>
          <w:lang w:val="en-US" w:eastAsia="en-US" w:bidi="ar-SA"/>
        </w:rPr>
        <w:t xml:space="preserve"> version).  Lastly, the automatic uploading of photos to a database and the date-based scripts printing charts, graphs, and summaries frees up USFWS staff from the tedious task of recording information and calculating summaries. </w:t>
      </w:r>
    </w:p>
    <w:p>
      <w:pPr>
        <w:pStyle w:val="BodyText"/>
        <w:spacing w:before="0" w:after="0" w:line="360" w:lineRule="auto"/>
        <w:ind w:right="0" w:firstLine="0"/>
        <w:rPr>
          <w:sz w:val="24"/>
          <w:szCs w:val="24"/>
        </w:rPr>
      </w:pPr>
    </w:p>
    <w:p>
      <w:pPr>
        <w:pStyle w:val="Standard"/>
        <w:spacing w:line="360" w:lineRule="auto"/>
        <w:rPr>
          <w:rFonts w:ascii="Arial" w:hAnsi="Arial" w:cs="Arial"/>
          <w:sz w:val="28"/>
          <w:szCs w:val="28"/>
        </w:rPr>
      </w:pPr>
      <w:r>
        <w:br w:type="page"/>
      </w:r>
    </w:p>
    <w:p>
      <w:pPr>
        <w:pStyle w:val="Heading1"/>
        <w:rPr>
          <w:rFonts w:ascii="Arial" w:hAnsi="Arial" w:cs="Arial"/>
          <w:sz w:val="28"/>
          <w:szCs w:val="28"/>
        </w:rPr>
      </w:pPr>
      <w:bookmarkStart w:id="6" w:name="__RefHeading___Toc941_31267552"/>
      <w:bookmarkEnd w:id="6"/>
      <w:r>
        <w:t>B. Machine Learning Project Design</w:t>
      </w:r>
    </w:p>
    <w:p>
      <w:pPr>
        <w:pStyle w:val="Heading2"/>
        <w:rPr>
          <w:rFonts w:ascii="Arial" w:hAnsi="Arial" w:cs="Arial"/>
          <w:sz w:val="28"/>
          <w:szCs w:val="28"/>
        </w:rPr>
      </w:pPr>
      <w:bookmarkStart w:id="7" w:name="__RefHeading___Toc897_31267552"/>
      <w:bookmarkEnd w:id="7"/>
      <w:r>
        <w:t>B.1. Scope</w:t>
      </w:r>
    </w:p>
    <w:p>
      <w:pPr>
        <w:pStyle w:val="Standard"/>
        <w:spacing w:line="360" w:lineRule="auto"/>
        <w:ind w:firstLine="0"/>
        <w:rPr>
          <w:rFonts w:ascii="Arial" w:hAnsi="Arial" w:cs="Arial"/>
          <w:sz w:val="28"/>
          <w:szCs w:val="28"/>
        </w:rPr>
      </w:pPr>
      <w:r>
        <w:rPr>
          <w:rFonts w:ascii="Arial" w:hAnsi="Arial" w:cs="Arial"/>
          <w:b w:val="0"/>
          <w:bCs w:val="0"/>
          <w:sz w:val="28"/>
          <w:szCs w:val="28"/>
        </w:rPr>
        <w:t>The following items are in scope:</w:t>
      </w:r>
    </w:p>
    <w:p>
      <w:pPr>
        <w:pStyle w:val="Standard"/>
        <w:numPr>
          <w:ilvl w:val="0"/>
          <w:numId w:val="2"/>
        </w:numPr>
        <w:spacing w:line="360" w:lineRule="auto"/>
        <w:rPr>
          <w:rFonts w:ascii="Arial" w:hAnsi="Arial" w:cs="Arial"/>
          <w:sz w:val="28"/>
          <w:szCs w:val="28"/>
        </w:rPr>
      </w:pPr>
      <w:r>
        <w:rPr>
          <w:rFonts w:ascii="Arial" w:eastAsia="Calibri" w:hAnsi="Arial" w:cs="Arial"/>
          <w:b w:val="0"/>
          <w:bCs w:val="0"/>
          <w:i/>
          <w:iCs/>
          <w:color w:val="auto"/>
          <w:kern w:val="0"/>
          <w:sz w:val="28"/>
          <w:szCs w:val="28"/>
          <w:lang w:val="en-US" w:eastAsia="en-US" w:bidi="ar-SA"/>
        </w:rPr>
        <w:t>Taking photos</w:t>
      </w:r>
      <w:r>
        <w:rPr>
          <w:rFonts w:ascii="Arial" w:hAnsi="Arial" w:cs="Arial"/>
          <w:b w:val="0"/>
          <w:bCs w:val="0"/>
          <w:sz w:val="28"/>
          <w:szCs w:val="28"/>
        </w:rPr>
        <w:t xml:space="preserve"> – </w:t>
      </w:r>
      <w:r>
        <w:rPr>
          <w:rFonts w:ascii="Arial" w:eastAsia="Calibri" w:hAnsi="Arial" w:cs="Arial"/>
          <w:b w:val="0"/>
          <w:bCs w:val="0"/>
          <w:color w:val="auto"/>
          <w:kern w:val="0"/>
          <w:sz w:val="28"/>
          <w:szCs w:val="28"/>
          <w:lang w:val="en-US" w:eastAsia="en-US" w:bidi="ar-SA"/>
        </w:rPr>
        <w:t>motion-controlled cameras will apply the object-detection model to take photos when objects are detected</w:t>
      </w:r>
    </w:p>
    <w:p>
      <w:pPr>
        <w:pStyle w:val="Standard"/>
        <w:numPr>
          <w:ilvl w:val="0"/>
          <w:numId w:val="2"/>
        </w:numPr>
        <w:spacing w:line="360" w:lineRule="auto"/>
        <w:rPr>
          <w:rFonts w:ascii="Arial" w:hAnsi="Arial" w:cs="Arial"/>
          <w:sz w:val="28"/>
          <w:szCs w:val="28"/>
        </w:rPr>
      </w:pPr>
      <w:r>
        <w:rPr>
          <w:rFonts w:ascii="Arial" w:eastAsia="Calibri" w:hAnsi="Arial" w:cs="Arial"/>
          <w:b w:val="0"/>
          <w:bCs w:val="0"/>
          <w:i/>
          <w:iCs/>
          <w:color w:val="auto"/>
          <w:kern w:val="0"/>
          <w:sz w:val="28"/>
          <w:szCs w:val="28"/>
          <w:lang w:val="en-US" w:eastAsia="en-US" w:bidi="ar-SA"/>
        </w:rPr>
        <w:t>Uploading photos to a cloud-based database</w:t>
      </w:r>
      <w:r>
        <w:rPr>
          <w:rFonts w:ascii="Arial" w:hAnsi="Arial" w:cs="Arial"/>
          <w:b w:val="0"/>
          <w:bCs w:val="0"/>
          <w:sz w:val="28"/>
          <w:szCs w:val="28"/>
        </w:rPr>
        <w:t xml:space="preserve"> – </w:t>
      </w:r>
      <w:r>
        <w:rPr>
          <w:rFonts w:ascii="Arial" w:eastAsia="Calibri" w:hAnsi="Arial" w:cs="Arial"/>
          <w:b w:val="0"/>
          <w:bCs w:val="0"/>
          <w:color w:val="auto"/>
          <w:kern w:val="0"/>
          <w:sz w:val="28"/>
          <w:szCs w:val="28"/>
          <w:lang w:val="en-US" w:eastAsia="en-US" w:bidi="ar-SA"/>
        </w:rPr>
        <w:t>the YOLO model will categorize the objects on the photo and upload the photos if at least one object on the photos belongs to the category of a target species</w:t>
      </w:r>
    </w:p>
    <w:p>
      <w:pPr>
        <w:pStyle w:val="Standard"/>
        <w:numPr>
          <w:ilvl w:val="0"/>
          <w:numId w:val="2"/>
        </w:numPr>
        <w:spacing w:line="360" w:lineRule="auto"/>
        <w:rPr>
          <w:rFonts w:ascii="Arial" w:hAnsi="Arial" w:cs="Arial"/>
          <w:sz w:val="28"/>
          <w:szCs w:val="28"/>
        </w:rPr>
      </w:pPr>
      <w:r>
        <w:rPr>
          <w:rFonts w:ascii="Arial" w:eastAsia="Calibri" w:hAnsi="Arial" w:cs="Arial"/>
          <w:b w:val="0"/>
          <w:bCs w:val="0"/>
          <w:i/>
          <w:iCs/>
          <w:color w:val="auto"/>
          <w:kern w:val="0"/>
          <w:sz w:val="28"/>
          <w:szCs w:val="28"/>
          <w:lang w:val="en-US" w:eastAsia="en-US" w:bidi="ar-SA"/>
        </w:rPr>
        <w:t>Providing analysis and summary data</w:t>
      </w:r>
      <w:r>
        <w:rPr>
          <w:rFonts w:ascii="Arial" w:hAnsi="Arial" w:cs="Arial"/>
          <w:b w:val="0"/>
          <w:bCs w:val="0"/>
          <w:sz w:val="28"/>
          <w:szCs w:val="28"/>
        </w:rPr>
        <w:t xml:space="preserve"> – </w:t>
      </w:r>
      <w:r>
        <w:rPr>
          <w:rFonts w:ascii="Arial" w:eastAsia="Calibri" w:hAnsi="Arial" w:cs="Arial"/>
          <w:b w:val="0"/>
          <w:bCs w:val="0"/>
          <w:color w:val="auto"/>
          <w:kern w:val="0"/>
          <w:sz w:val="28"/>
          <w:szCs w:val="28"/>
          <w:lang w:val="en-US" w:eastAsia="en-US" w:bidi="ar-SA"/>
        </w:rPr>
        <w:t>The proposed solution is an end-to-end solution that provides the USFWS staff, which are assumed to be experts on animals more than data analysis, with an actionable analysis that they can use to craft strategies for animal conservation</w:t>
      </w:r>
    </w:p>
    <w:p>
      <w:pPr>
        <w:pStyle w:val="Standard"/>
        <w:spacing w:line="360" w:lineRule="auto"/>
        <w:rPr>
          <w:rFonts w:ascii="Arial" w:hAnsi="Arial" w:cs="Arial"/>
          <w:sz w:val="28"/>
          <w:szCs w:val="28"/>
        </w:rPr>
      </w:pPr>
      <w:r>
        <w:rPr>
          <w:rFonts w:ascii="Arial" w:eastAsia="Calibri" w:hAnsi="Arial" w:cs="Arial"/>
          <w:b w:val="0"/>
          <w:bCs w:val="0"/>
          <w:color w:val="auto"/>
          <w:kern w:val="0"/>
          <w:sz w:val="28"/>
          <w:szCs w:val="28"/>
          <w:lang w:val="en-US" w:eastAsia="en-US" w:bidi="ar-SA"/>
        </w:rPr>
        <w:t>T</w:t>
      </w:r>
      <w:r>
        <w:rPr>
          <w:rFonts w:ascii="Arial" w:hAnsi="Arial" w:cs="Arial"/>
          <w:b w:val="0"/>
          <w:bCs w:val="0"/>
          <w:sz w:val="28"/>
          <w:szCs w:val="28"/>
        </w:rPr>
        <w:t>he following item is out of scope:</w:t>
      </w:r>
    </w:p>
    <w:p>
      <w:pPr>
        <w:pStyle w:val="Standard"/>
        <w:numPr>
          <w:ilvl w:val="0"/>
          <w:numId w:val="3"/>
        </w:numPr>
        <w:spacing w:line="360" w:lineRule="auto"/>
        <w:rPr>
          <w:rFonts w:ascii="Arial" w:hAnsi="Arial" w:cs="Arial"/>
          <w:sz w:val="28"/>
          <w:szCs w:val="28"/>
        </w:rPr>
      </w:pPr>
      <w:r>
        <w:rPr>
          <w:rFonts w:ascii="Arial" w:eastAsia="Calibri" w:hAnsi="Arial" w:cs="Arial"/>
          <w:b w:val="0"/>
          <w:bCs w:val="0"/>
          <w:i/>
          <w:iCs/>
          <w:color w:val="auto"/>
          <w:kern w:val="0"/>
          <w:sz w:val="28"/>
          <w:szCs w:val="28"/>
          <w:lang w:val="en-US" w:eastAsia="en-US" w:bidi="ar-SA"/>
        </w:rPr>
        <w:t>Follow-up actions</w:t>
      </w:r>
      <w:r>
        <w:rPr>
          <w:rFonts w:ascii="Arial" w:eastAsia="Calibri" w:hAnsi="Arial" w:cs="Arial"/>
          <w:b w:val="0"/>
          <w:bCs w:val="0"/>
          <w:color w:val="auto"/>
          <w:kern w:val="0"/>
          <w:sz w:val="28"/>
          <w:szCs w:val="28"/>
          <w:lang w:val="en-US" w:eastAsia="en-US" w:bidi="ar-SA"/>
        </w:rPr>
        <w:t xml:space="preserve"> –</w:t>
      </w:r>
      <w:r>
        <w:rPr>
          <w:rFonts w:ascii="Arial" w:hAnsi="Arial" w:cs="Arial"/>
          <w:b w:val="0"/>
          <w:bCs w:val="0"/>
          <w:sz w:val="28"/>
          <w:szCs w:val="28"/>
        </w:rPr>
        <w:t xml:space="preserve"> </w:t>
      </w:r>
      <w:r>
        <w:rPr>
          <w:rFonts w:ascii="Arial" w:hAnsi="Arial" w:cs="Arial"/>
          <w:b w:val="0"/>
          <w:bCs w:val="0"/>
          <w:sz w:val="28"/>
          <w:szCs w:val="28"/>
        </w:rPr>
        <w:t xml:space="preserve">The project will provide actionable items to the USFWS in the form of knowledge of the endangered and threatened animals within the National Park Service. However, which actions the USFWS chooses to conduct in light of the revealed knowledge is their domain and outside of the scope of this project. </w:t>
      </w:r>
    </w:p>
    <w:p>
      <w:pPr>
        <w:pStyle w:val="Standard"/>
        <w:spacing w:line="360" w:lineRule="auto"/>
        <w:ind w:firstLine="720"/>
        <w:rPr>
          <w:rFonts w:ascii="Arial" w:hAnsi="Arial" w:cs="Arial"/>
          <w:sz w:val="28"/>
          <w:szCs w:val="28"/>
        </w:rPr>
      </w:pPr>
    </w:p>
    <w:p>
      <w:pPr>
        <w:pStyle w:val="Heading2"/>
        <w:widowControl/>
        <w:numPr>
          <w:ilvl w:val="0"/>
          <w:numId w:val="0"/>
        </w:numPr>
        <w:suppressAutoHyphens/>
        <w:spacing w:line="252" w:lineRule="auto"/>
        <w:jc w:val="left"/>
        <w:textAlignment w:val="baseline"/>
        <w:outlineLvl w:val="1"/>
        <w:rPr>
          <w:rFonts w:ascii="Arial" w:hAnsi="Arial" w:cs="Arial"/>
          <w:sz w:val="28"/>
          <w:szCs w:val="28"/>
        </w:rPr>
      </w:pPr>
      <w:r>
        <w:br w:type="page"/>
      </w:r>
    </w:p>
    <w:p>
      <w:pPr>
        <w:pStyle w:val="Heading2"/>
        <w:rPr>
          <w:rFonts w:ascii="Arial" w:hAnsi="Arial" w:cs="Arial"/>
          <w:sz w:val="28"/>
          <w:szCs w:val="28"/>
        </w:rPr>
      </w:pPr>
      <w:bookmarkStart w:id="8" w:name="__RefHeading___Toc899_31267552"/>
      <w:bookmarkEnd w:id="8"/>
      <w:r>
        <w:t>B.2. Goals, Objectives, and Deliverables</w:t>
      </w:r>
    </w:p>
    <w:p>
      <w:pPr>
        <w:pStyle w:val="Standard"/>
        <w:spacing w:line="360" w:lineRule="auto"/>
        <w:ind w:firstLine="0"/>
        <w:rPr>
          <w:rFonts w:ascii="Arial" w:hAnsi="Arial" w:cs="Arial"/>
          <w:sz w:val="28"/>
          <w:szCs w:val="28"/>
        </w:rPr>
      </w:pPr>
      <w:r>
        <w:rPr>
          <w:rFonts w:ascii="Arial" w:hAnsi="Arial" w:cs="Arial"/>
          <w:i/>
          <w:iCs/>
          <w:sz w:val="28"/>
          <w:szCs w:val="28"/>
        </w:rPr>
        <w:t xml:space="preserve">Goals </w:t>
      </w:r>
    </w:p>
    <w:p>
      <w:pPr>
        <w:pStyle w:val="Standard"/>
        <w:spacing w:line="360" w:lineRule="auto"/>
        <w:ind w:firstLine="0"/>
        <w:rPr>
          <w:rFonts w:ascii="Arial" w:hAnsi="Arial" w:cs="Arial"/>
          <w:sz w:val="28"/>
          <w:szCs w:val="28"/>
        </w:rPr>
      </w:pPr>
      <w:r>
        <w:rPr>
          <w:rFonts w:ascii="Arial" w:hAnsi="Arial" w:cs="Arial"/>
          <w:i w:val="0"/>
          <w:iCs w:val="0"/>
          <w:sz w:val="28"/>
          <w:szCs w:val="28"/>
        </w:rPr>
        <w:t xml:space="preserve">The first overall goal is to ensure the photography of all </w:t>
      </w:r>
      <w:r>
        <w:rPr>
          <w:rFonts w:ascii="Arial" w:eastAsia="Calibri" w:hAnsi="Arial" w:cs="Arial"/>
          <w:i w:val="0"/>
          <w:iCs w:val="0"/>
          <w:color w:val="auto"/>
          <w:kern w:val="0"/>
          <w:sz w:val="28"/>
          <w:szCs w:val="28"/>
          <w:lang w:val="en-US" w:eastAsia="en-US" w:bidi="ar-SA"/>
        </w:rPr>
        <w:t xml:space="preserve">targeted animal species that appear within the range of sight of the cameras. The second goal is that the taken photos be stored in a cloud-based database. The last overarching goal is to generate actionable reports based on the collected data. </w:t>
      </w:r>
    </w:p>
    <w:p>
      <w:pPr>
        <w:pStyle w:val="Standard"/>
        <w:spacing w:line="360" w:lineRule="auto"/>
        <w:ind w:firstLine="0"/>
        <w:rPr>
          <w:rFonts w:ascii="Arial" w:hAnsi="Arial" w:cs="Arial"/>
          <w:sz w:val="28"/>
          <w:szCs w:val="28"/>
        </w:rPr>
      </w:pPr>
      <w:r>
        <w:rPr>
          <w:rFonts w:ascii="Arial" w:hAnsi="Arial" w:cs="Arial"/>
          <w:i/>
          <w:iCs/>
          <w:sz w:val="28"/>
          <w:szCs w:val="28"/>
        </w:rPr>
        <w:t xml:space="preserve">Objectives </w:t>
      </w:r>
    </w:p>
    <w:p>
      <w:pPr>
        <w:pStyle w:val="Standard"/>
        <w:spacing w:line="360" w:lineRule="auto"/>
        <w:ind w:firstLine="0"/>
        <w:rPr>
          <w:rFonts w:ascii="Arial" w:hAnsi="Arial" w:cs="Arial"/>
          <w:sz w:val="28"/>
          <w:szCs w:val="28"/>
        </w:rPr>
      </w:pPr>
      <w:r>
        <w:rPr>
          <w:rFonts w:ascii="Arial" w:hAnsi="Arial" w:cs="Arial"/>
          <w:i w:val="0"/>
          <w:iCs w:val="0"/>
          <w:sz w:val="28"/>
          <w:szCs w:val="28"/>
        </w:rPr>
        <w:t xml:space="preserve">Breaking the goals into more specific objectives, the first objective is that the cameras accurately detect the appearance of moving objects within their range of sight. </w:t>
      </w:r>
    </w:p>
    <w:p>
      <w:pPr>
        <w:pStyle w:val="Standard"/>
        <w:spacing w:line="360" w:lineRule="auto"/>
        <w:ind w:firstLine="0"/>
        <w:rPr>
          <w:rFonts w:ascii="Arial" w:hAnsi="Arial" w:cs="Arial"/>
          <w:sz w:val="28"/>
          <w:szCs w:val="28"/>
        </w:rPr>
      </w:pPr>
      <w:r>
        <w:rPr>
          <w:rFonts w:ascii="Arial" w:hAnsi="Arial" w:cs="Arial"/>
          <w:i w:val="0"/>
          <w:iCs w:val="0"/>
          <w:sz w:val="28"/>
          <w:szCs w:val="28"/>
        </w:rPr>
        <w:t xml:space="preserve">The follow-up objective is then to ensure that the YOLO object detection model correctly classifies the objects in the photos, in particular, whether </w:t>
      </w:r>
      <w:r>
        <w:rPr>
          <w:rFonts w:ascii="Arial" w:eastAsia="Calibri" w:hAnsi="Arial" w:cs="Arial"/>
          <w:i w:val="0"/>
          <w:iCs w:val="0"/>
          <w:color w:val="auto"/>
          <w:kern w:val="0"/>
          <w:sz w:val="28"/>
          <w:szCs w:val="28"/>
          <w:lang w:val="en-US" w:eastAsia="en-US" w:bidi="ar-SA"/>
        </w:rPr>
        <w:t xml:space="preserve">any animal from the list of endangered or threatened list is present. </w:t>
      </w:r>
    </w:p>
    <w:p>
      <w:pPr>
        <w:pStyle w:val="Standard"/>
        <w:spacing w:line="360" w:lineRule="auto"/>
        <w:ind w:firstLine="0"/>
        <w:rPr>
          <w:rFonts w:ascii="Arial" w:hAnsi="Arial" w:cs="Arial"/>
          <w:sz w:val="28"/>
          <w:szCs w:val="28"/>
        </w:rPr>
      </w:pPr>
      <w:r>
        <w:rPr>
          <w:rFonts w:ascii="Arial" w:eastAsia="Calibri" w:hAnsi="Arial" w:cs="Arial"/>
          <w:i w:val="0"/>
          <w:iCs w:val="0"/>
          <w:color w:val="auto"/>
          <w:kern w:val="0"/>
          <w:sz w:val="28"/>
          <w:szCs w:val="28"/>
          <w:lang w:val="en-US" w:eastAsia="en-US" w:bidi="ar-SA"/>
        </w:rPr>
        <w:t>Each targeted animal species will have its table in the database, and the</w:t>
      </w:r>
      <w:r>
        <w:rPr>
          <w:rFonts w:ascii="Arial" w:eastAsia="Calibri" w:hAnsi="Arial" w:cs="Arial"/>
          <w:i w:val="0"/>
          <w:iCs w:val="0"/>
          <w:color w:val="auto"/>
          <w:kern w:val="0"/>
          <w:sz w:val="28"/>
          <w:szCs w:val="28"/>
          <w:lang w:val="en-US" w:eastAsia="en-US" w:bidi="ar-SA"/>
        </w:rPr>
        <w:t xml:space="preserve"> third objective is </w:t>
      </w:r>
      <w:r>
        <w:rPr>
          <w:rFonts w:ascii="Arial" w:eastAsia="Calibri" w:hAnsi="Arial" w:cs="Arial"/>
          <w:i w:val="0"/>
          <w:iCs w:val="0"/>
          <w:color w:val="auto"/>
          <w:kern w:val="0"/>
          <w:sz w:val="28"/>
          <w:szCs w:val="28"/>
          <w:lang w:val="en-US" w:eastAsia="en-US" w:bidi="ar-SA"/>
        </w:rPr>
        <w:t xml:space="preserve">that the program correctly uploads photos for each targeted animal to its table in the database while discarding photos devoid of targeted animals. </w:t>
      </w:r>
    </w:p>
    <w:p>
      <w:pPr>
        <w:pStyle w:val="Standard"/>
        <w:spacing w:line="360" w:lineRule="auto"/>
        <w:ind w:firstLine="0"/>
        <w:rPr>
          <w:rFonts w:ascii="Arial" w:hAnsi="Arial" w:cs="Arial"/>
          <w:sz w:val="28"/>
          <w:szCs w:val="28"/>
        </w:rPr>
      </w:pPr>
      <w:r>
        <w:rPr>
          <w:rFonts w:ascii="Arial" w:eastAsia="Calibri" w:hAnsi="Arial" w:cs="Arial"/>
          <w:i w:val="0"/>
          <w:iCs w:val="0"/>
          <w:color w:val="auto"/>
          <w:kern w:val="0"/>
          <w:sz w:val="28"/>
          <w:szCs w:val="28"/>
          <w:lang w:val="en-US" w:eastAsia="en-US" w:bidi="ar-SA"/>
        </w:rPr>
        <w:t xml:space="preserve">The last objective is to provide </w:t>
      </w:r>
      <w:r>
        <w:rPr>
          <w:rFonts w:ascii="Arial" w:eastAsia="Calibri" w:hAnsi="Arial" w:cs="Arial"/>
          <w:i w:val="0"/>
          <w:iCs w:val="0"/>
          <w:color w:val="auto"/>
          <w:kern w:val="0"/>
          <w:sz w:val="28"/>
          <w:szCs w:val="28"/>
          <w:lang w:val="en-US" w:eastAsia="en-US" w:bidi="ar-SA"/>
        </w:rPr>
        <w:t xml:space="preserve">weekly and monthly reports containing analyses and summary data </w:t>
      </w:r>
      <w:r>
        <w:rPr>
          <w:rFonts w:ascii="Arial" w:eastAsia="Calibri" w:hAnsi="Arial" w:cs="Arial"/>
          <w:i w:val="0"/>
          <w:iCs w:val="0"/>
          <w:color w:val="auto"/>
          <w:kern w:val="0"/>
          <w:sz w:val="28"/>
          <w:szCs w:val="28"/>
          <w:lang w:val="en-US" w:eastAsia="en-US" w:bidi="ar-SA"/>
        </w:rPr>
        <w:t xml:space="preserve">for each target animal and for each participating national park, so that the data can be summarized based on animal species or geography. </w:t>
      </w:r>
    </w:p>
    <w:p>
      <w:pPr>
        <w:pStyle w:val="Standard"/>
        <w:spacing w:line="360" w:lineRule="auto"/>
        <w:ind w:firstLine="0"/>
        <w:rPr>
          <w:rFonts w:ascii="Arial" w:hAnsi="Arial" w:cs="Arial"/>
          <w:sz w:val="28"/>
          <w:szCs w:val="28"/>
        </w:rPr>
      </w:pPr>
      <w:r>
        <w:br w:type="page"/>
      </w:r>
    </w:p>
    <w:p>
      <w:pPr>
        <w:pStyle w:val="Standard"/>
        <w:spacing w:line="360" w:lineRule="auto"/>
        <w:ind w:firstLine="0"/>
        <w:rPr>
          <w:rFonts w:ascii="Arial" w:hAnsi="Arial" w:cs="Arial"/>
          <w:sz w:val="28"/>
          <w:szCs w:val="28"/>
        </w:rPr>
      </w:pPr>
      <w:r>
        <w:rPr>
          <w:rFonts w:ascii="Arial" w:eastAsia="Calibri" w:hAnsi="Arial" w:cs="Arial"/>
          <w:i/>
          <w:iCs/>
          <w:color w:val="auto"/>
          <w:kern w:val="0"/>
          <w:sz w:val="28"/>
          <w:szCs w:val="28"/>
          <w:lang w:val="en-US" w:eastAsia="en-US" w:bidi="ar-SA"/>
        </w:rPr>
        <w:t xml:space="preserve">Deliverables </w:t>
      </w:r>
    </w:p>
    <w:p>
      <w:pPr>
        <w:pStyle w:val="Standard"/>
        <w:spacing w:line="360" w:lineRule="auto"/>
        <w:ind w:firstLine="0"/>
        <w:rPr>
          <w:rFonts w:ascii="Arial" w:hAnsi="Arial" w:cs="Arial"/>
          <w:sz w:val="28"/>
          <w:szCs w:val="28"/>
        </w:rPr>
      </w:pPr>
      <w:r>
        <w:rPr>
          <w:rFonts w:ascii="Arial" w:eastAsia="Calibri" w:hAnsi="Arial" w:cs="Arial"/>
          <w:i w:val="0"/>
          <w:iCs w:val="0"/>
          <w:color w:val="auto"/>
          <w:kern w:val="0"/>
          <w:sz w:val="28"/>
          <w:szCs w:val="28"/>
          <w:lang w:val="en-US" w:eastAsia="en-US" w:bidi="ar-SA"/>
        </w:rPr>
        <w:t>T</w:t>
      </w:r>
      <w:r>
        <w:rPr>
          <w:rFonts w:ascii="Arial" w:eastAsia="Calibri" w:hAnsi="Arial" w:cs="Arial"/>
          <w:i w:val="0"/>
          <w:iCs w:val="0"/>
          <w:color w:val="auto"/>
          <w:kern w:val="0"/>
          <w:sz w:val="28"/>
          <w:szCs w:val="28"/>
          <w:lang w:val="en-US" w:eastAsia="en-US" w:bidi="ar-SA"/>
        </w:rPr>
        <w:t xml:space="preserve">he first deliverable is the installation of one thousand cameras in participating national parks. </w:t>
      </w:r>
    </w:p>
    <w:p>
      <w:pPr>
        <w:pStyle w:val="Standard"/>
        <w:spacing w:line="360" w:lineRule="auto"/>
        <w:ind w:firstLine="0"/>
        <w:rPr>
          <w:rFonts w:ascii="Arial" w:hAnsi="Arial" w:cs="Arial"/>
          <w:sz w:val="28"/>
          <w:szCs w:val="28"/>
        </w:rPr>
      </w:pPr>
      <w:r>
        <w:rPr>
          <w:rFonts w:ascii="Arial" w:eastAsia="Calibri" w:hAnsi="Arial" w:cs="Arial"/>
          <w:i w:val="0"/>
          <w:iCs w:val="0"/>
          <w:color w:val="auto"/>
          <w:kern w:val="0"/>
          <w:sz w:val="28"/>
          <w:szCs w:val="28"/>
          <w:lang w:val="en-US" w:eastAsia="en-US" w:bidi="ar-SA"/>
        </w:rPr>
        <w:t xml:space="preserve">The second deliverable is that ten thousand photos of targeted animals are taken every day, which averages ten photos taken per camera. </w:t>
      </w:r>
    </w:p>
    <w:p>
      <w:pPr>
        <w:pStyle w:val="Standard"/>
        <w:spacing w:line="360" w:lineRule="auto"/>
        <w:ind w:firstLine="0"/>
        <w:rPr>
          <w:rFonts w:ascii="Arial" w:hAnsi="Arial" w:cs="Arial"/>
          <w:sz w:val="28"/>
          <w:szCs w:val="28"/>
        </w:rPr>
      </w:pPr>
      <w:r>
        <w:rPr>
          <w:rFonts w:ascii="Arial" w:eastAsia="Calibri" w:hAnsi="Arial" w:cs="Arial"/>
          <w:i w:val="0"/>
          <w:iCs w:val="0"/>
          <w:color w:val="auto"/>
          <w:kern w:val="0"/>
          <w:sz w:val="28"/>
          <w:szCs w:val="28"/>
          <w:lang w:val="en-US" w:eastAsia="en-US" w:bidi="ar-SA"/>
        </w:rPr>
        <w:t xml:space="preserve">The third deliverable is a comprehensive database with a table for each target animal and each participating national park. Each record will contain an animal ID and a park ID to ease the generation of reports based on park or animal species.  </w:t>
      </w:r>
    </w:p>
    <w:p>
      <w:pPr>
        <w:pStyle w:val="Standard"/>
        <w:spacing w:line="360" w:lineRule="auto"/>
        <w:ind w:firstLine="0"/>
        <w:rPr>
          <w:rFonts w:ascii="Arial" w:hAnsi="Arial" w:cs="Arial"/>
          <w:sz w:val="28"/>
          <w:szCs w:val="28"/>
        </w:rPr>
      </w:pPr>
      <w:r>
        <w:rPr>
          <w:rFonts w:ascii="Arial" w:eastAsia="Calibri" w:hAnsi="Arial" w:cs="Arial"/>
          <w:i w:val="0"/>
          <w:iCs w:val="0"/>
          <w:color w:val="auto"/>
          <w:kern w:val="0"/>
          <w:sz w:val="28"/>
          <w:szCs w:val="28"/>
          <w:lang w:val="en-US" w:eastAsia="en-US" w:bidi="ar-SA"/>
        </w:rPr>
        <w:t xml:space="preserve">The final deliverable is weekly, monthly, and annual reports generated for each animal species and each participating national park. The reports will contain graphs and charts to highlight trends and summary analysis. </w:t>
      </w:r>
    </w:p>
    <w:p>
      <w:pPr>
        <w:pStyle w:val="Heading2"/>
        <w:rPr>
          <w:rFonts w:ascii="Arial" w:hAnsi="Arial" w:cs="Arial"/>
          <w:sz w:val="28"/>
          <w:szCs w:val="28"/>
        </w:rPr>
      </w:pPr>
      <w:bookmarkStart w:id="9" w:name="__RefHeading___Toc901_31267552"/>
      <w:bookmarkEnd w:id="9"/>
      <w:r>
        <w:t>B.3. Standard Methodology</w:t>
      </w:r>
    </w:p>
    <w:p>
      <w:pPr>
        <w:pStyle w:val="Standard"/>
        <w:spacing w:line="360" w:lineRule="auto"/>
        <w:ind w:firstLine="0"/>
        <w:rPr>
          <w:rFonts w:ascii="Arial" w:hAnsi="Arial" w:cs="Arial"/>
          <w:sz w:val="28"/>
          <w:szCs w:val="28"/>
        </w:rPr>
      </w:pPr>
      <w:r>
        <w:rPr>
          <w:rFonts w:ascii="Arial" w:hAnsi="Arial" w:cs="Arial"/>
          <w:sz w:val="28"/>
          <w:szCs w:val="28"/>
        </w:rPr>
        <w:t xml:space="preserve">The </w:t>
      </w:r>
      <w:r>
        <w:rPr>
          <w:rFonts w:ascii="Arial" w:eastAsia="Calibri" w:hAnsi="Arial" w:cs="Arial"/>
          <w:color w:val="auto"/>
          <w:kern w:val="0"/>
          <w:sz w:val="28"/>
          <w:szCs w:val="28"/>
          <w:lang w:val="en-US" w:eastAsia="en-US" w:bidi="ar-SA"/>
        </w:rPr>
        <w:t xml:space="preserve">project will apply the SEMMA methodology, which was developed by SAS for data mining, and which contains the following five steps: sample, explore, modify, model, and assess. The sample </w:t>
      </w:r>
      <w:r>
        <w:rPr>
          <w:rFonts w:ascii="Arial" w:eastAsia="Calibri" w:hAnsi="Arial" w:cs="Arial"/>
          <w:color w:val="auto"/>
          <w:kern w:val="0"/>
          <w:sz w:val="28"/>
          <w:szCs w:val="28"/>
          <w:lang w:val="en-US" w:eastAsia="en-US" w:bidi="ar-SA"/>
        </w:rPr>
        <w:t xml:space="preserve">phase is when a subset of the data volume is selected along with independent and dependent variables that influence the process to establish causality. During the explore phase, univariate analysis is conducted to understand the distribution of each variable, in addition to multivariate analyses to explore the relationships between the variables and data visualization to generate a better understanding of the data. In the modification phase, I will </w:t>
      </w:r>
      <w:r>
        <w:rPr>
          <w:rFonts w:ascii="Arial" w:eastAsia="Calibri" w:hAnsi="Arial" w:cs="Arial"/>
          <w:color w:val="auto"/>
          <w:kern w:val="0"/>
          <w:sz w:val="28"/>
          <w:szCs w:val="28"/>
          <w:lang w:val="en-US" w:eastAsia="en-US" w:bidi="ar-SA"/>
        </w:rPr>
        <w:t xml:space="preserve">parse and clean the data wherever required. Data transformation might also be necessary at this stage. The result of the modification phase is to deliver a cleaned dataset for model building. In the model phase, data mining techniques are applied to the cleaned data from the previous phase to arrive at a model whose outcomes can then be tested and benchmarked against. In the final phase, the asses phase, I will evaluate the model by applying it to testing data to see how effective it is. Once the outcome is evaluated, the model's limitations will be clearer and refinements can be made to improve it. </w:t>
      </w:r>
    </w:p>
    <w:p>
      <w:pPr>
        <w:pStyle w:val="Heading2"/>
        <w:rPr>
          <w:rFonts w:ascii="Arial" w:hAnsi="Arial" w:cs="Arial"/>
          <w:sz w:val="28"/>
          <w:szCs w:val="28"/>
        </w:rPr>
      </w:pPr>
      <w:bookmarkStart w:id="10" w:name="__RefHeading___Toc903_31267552"/>
      <w:bookmarkEnd w:id="10"/>
      <w:r>
        <w:t>B.4. Projected Timeline</w:t>
      </w:r>
    </w:p>
    <w:p>
      <w:pPr>
        <w:pStyle w:val="Standard"/>
        <w:spacing w:line="360" w:lineRule="auto"/>
        <w:ind w:firstLine="0"/>
        <w:rPr>
          <w:rFonts w:ascii="Arial" w:hAnsi="Arial" w:cs="Arial"/>
          <w:sz w:val="28"/>
          <w:szCs w:val="28"/>
        </w:rPr>
      </w:pPr>
      <w:r>
        <w:rPr>
          <w:rFonts w:ascii="Arial" w:hAnsi="Arial" w:cs="Arial"/>
          <w:sz w:val="28"/>
          <w:szCs w:val="28"/>
        </w:rPr>
        <w:t xml:space="preserve">March 1 – the proposal is accepted. I expect a 4-5 week review of the proposal due to the number of internal stakeholders affected, so the </w:t>
      </w:r>
      <w:r>
        <w:rPr>
          <w:rFonts w:ascii="Arial" w:eastAsia="Calibri" w:hAnsi="Arial" w:cs="Arial"/>
          <w:color w:val="auto"/>
          <w:kern w:val="0"/>
          <w:sz w:val="28"/>
          <w:szCs w:val="28"/>
          <w:lang w:val="en-US" w:eastAsia="en-US" w:bidi="ar-SA"/>
        </w:rPr>
        <w:t xml:space="preserve">last week of January and all of February will be allocated towards a review and approval process. </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 xml:space="preserve">April 1 – technical proof of concept. Once the proposal is accepted, one month would be a suitable period to install a handful of cameras, gather photos, upload them to a testing database, and test the automatic weekly report generation script. In this process, the object detection model can also be refined further. And the end of the month, I should be ready to deliver a proof of concept showcasing photos taken and reports. </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 xml:space="preserve">April 8 – Submission for review. The results of the proof of concept demonstration along with further refinements of the project proposal will made during the subsequent week and submitted for review by April 8. </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 xml:space="preserve">April 15 – Database ready. The comprehensive database with separate tables for each targeted animal and participating national parks should be ready to be created and ready to receive data by this date. </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 xml:space="preserve">May 1 – Installation of cameras and start date of recording. The last half of April will be devoted to installing the 1000 cameras throughout the participating national parks. </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 xml:space="preserve">May 8 – The first weekly report was delivered. This will encompass the first 70.000 photos taken at the rate of 10.000 per day. </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 xml:space="preserve">June 1 – The first monthly report was delivered. </w:t>
      </w:r>
    </w:p>
    <w:p>
      <w:pPr>
        <w:pStyle w:val="BodyText"/>
        <w:spacing w:before="0" w:after="0"/>
        <w:ind w:left="720" w:right="0" w:hanging="360"/>
        <w:rPr>
          <w:sz w:val="24"/>
          <w:szCs w:val="24"/>
        </w:rPr>
      </w:pPr>
    </w:p>
    <w:p>
      <w:pPr>
        <w:pStyle w:val="Standard"/>
        <w:spacing w:line="360" w:lineRule="auto"/>
        <w:rPr>
          <w:rFonts w:ascii="Arial" w:hAnsi="Arial" w:cs="Arial"/>
          <w:sz w:val="28"/>
          <w:szCs w:val="28"/>
        </w:rPr>
      </w:pPr>
      <w:r>
        <w:rPr>
          <w:rFonts w:ascii="Arial" w:hAnsi="Arial" w:cs="Arial"/>
          <w:b/>
          <w:bCs/>
          <w:sz w:val="28"/>
          <w:szCs w:val="28"/>
        </w:rPr>
        <w:t>Sprint Schedule</w:t>
      </w:r>
    </w:p>
    <w:tbl>
      <w:tblPr>
        <w:tblW w:w="10362" w:type="dxa"/>
        <w:jc w:val="left"/>
        <w:tblInd w:w="0" w:type="dxa"/>
        <w:tblCellMar>
          <w:top w:w="0" w:type="dxa"/>
          <w:left w:w="108" w:type="dxa"/>
          <w:bottom w:w="0" w:type="dxa"/>
          <w:right w:w="108" w:type="dxa"/>
        </w:tblCellMar>
        <w:tblLook w:val="04A0"/>
      </w:tblPr>
      <w:tblGrid>
        <w:gridCol w:w="2591"/>
        <w:gridCol w:w="2590"/>
        <w:gridCol w:w="2591"/>
        <w:gridCol w:w="2589"/>
      </w:tblGrid>
      <w:tr>
        <w:tblPrEx>
          <w:tblW w:w="10362" w:type="dxa"/>
          <w:jc w:val="left"/>
          <w:tblInd w:w="0" w:type="dxa"/>
          <w:tblCellMar>
            <w:top w:w="0" w:type="dxa"/>
            <w:left w:w="108" w:type="dxa"/>
            <w:bottom w:w="0" w:type="dxa"/>
            <w:right w:w="108" w:type="dxa"/>
          </w:tblCellMar>
          <w:tblLook w:val="04A0"/>
        </w:tblPrEx>
        <w:trPr>
          <w:trHeight w:val="459"/>
          <w:jc w:val="left"/>
        </w:trPr>
        <w:tc>
          <w:tcPr>
            <w:tcW w:w="2591"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b/>
                <w:bCs/>
                <w:sz w:val="28"/>
                <w:szCs w:val="28"/>
              </w:rPr>
              <w:t>Sprint</w:t>
            </w:r>
          </w:p>
        </w:tc>
        <w:tc>
          <w:tcPr>
            <w:tcW w:w="2590"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b/>
                <w:bCs/>
                <w:sz w:val="28"/>
                <w:szCs w:val="28"/>
              </w:rPr>
              <w:t>Start</w:t>
            </w:r>
          </w:p>
        </w:tc>
        <w:tc>
          <w:tcPr>
            <w:tcW w:w="2591"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b/>
                <w:bCs/>
                <w:sz w:val="28"/>
                <w:szCs w:val="28"/>
              </w:rPr>
              <w:t>End</w:t>
            </w:r>
          </w:p>
        </w:tc>
        <w:tc>
          <w:tcPr>
            <w:tcW w:w="2589"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b/>
                <w:bCs/>
                <w:sz w:val="28"/>
                <w:szCs w:val="28"/>
              </w:rPr>
              <w:t>Tasks</w:t>
            </w:r>
          </w:p>
        </w:tc>
      </w:tr>
      <w:tr>
        <w:tblPrEx>
          <w:tblW w:w="10362" w:type="dxa"/>
          <w:jc w:val="left"/>
          <w:tblInd w:w="0" w:type="dxa"/>
          <w:tblCellMar>
            <w:top w:w="0" w:type="dxa"/>
            <w:left w:w="108" w:type="dxa"/>
            <w:bottom w:w="0" w:type="dxa"/>
            <w:right w:w="108" w:type="dxa"/>
          </w:tblCellMar>
          <w:tblLook w:val="04A0"/>
        </w:tblPrEx>
        <w:trPr>
          <w:trHeight w:val="453"/>
          <w:jc w:val="left"/>
        </w:trPr>
        <w:tc>
          <w:tcPr>
            <w:tcW w:w="2591"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1</w:t>
            </w:r>
          </w:p>
        </w:tc>
        <w:tc>
          <w:tcPr>
            <w:tcW w:w="2590"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January 21</w:t>
            </w:r>
          </w:p>
        </w:tc>
        <w:tc>
          <w:tcPr>
            <w:tcW w:w="2591"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March 1</w:t>
            </w:r>
          </w:p>
        </w:tc>
        <w:tc>
          <w:tcPr>
            <w:tcW w:w="2589"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Proposal acceptance</w:t>
            </w:r>
          </w:p>
        </w:tc>
      </w:tr>
      <w:tr>
        <w:tblPrEx>
          <w:tblW w:w="10362" w:type="dxa"/>
          <w:jc w:val="left"/>
          <w:tblInd w:w="0" w:type="dxa"/>
          <w:tblCellMar>
            <w:top w:w="0" w:type="dxa"/>
            <w:left w:w="108" w:type="dxa"/>
            <w:bottom w:w="0" w:type="dxa"/>
            <w:right w:w="108" w:type="dxa"/>
          </w:tblCellMar>
          <w:tblLook w:val="04A0"/>
        </w:tblPrEx>
        <w:trPr>
          <w:trHeight w:val="459"/>
          <w:jc w:val="left"/>
        </w:trPr>
        <w:tc>
          <w:tcPr>
            <w:tcW w:w="2591"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2</w:t>
            </w:r>
          </w:p>
        </w:tc>
        <w:tc>
          <w:tcPr>
            <w:tcW w:w="2590"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March 1</w:t>
            </w:r>
          </w:p>
        </w:tc>
        <w:tc>
          <w:tcPr>
            <w:tcW w:w="2591"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April 1</w:t>
            </w:r>
          </w:p>
        </w:tc>
        <w:tc>
          <w:tcPr>
            <w:tcW w:w="2589"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Technical Proof of Concept</w:t>
            </w:r>
          </w:p>
        </w:tc>
      </w:tr>
      <w:tr>
        <w:tblPrEx>
          <w:tblW w:w="10362" w:type="dxa"/>
          <w:jc w:val="left"/>
          <w:tblInd w:w="0" w:type="dxa"/>
          <w:tblCellMar>
            <w:top w:w="0" w:type="dxa"/>
            <w:left w:w="108" w:type="dxa"/>
            <w:bottom w:w="0" w:type="dxa"/>
            <w:right w:w="108" w:type="dxa"/>
          </w:tblCellMar>
          <w:tblLook w:val="04A0"/>
        </w:tblPrEx>
        <w:trPr>
          <w:trHeight w:val="453"/>
          <w:jc w:val="left"/>
        </w:trPr>
        <w:tc>
          <w:tcPr>
            <w:tcW w:w="2591"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3</w:t>
            </w:r>
          </w:p>
        </w:tc>
        <w:tc>
          <w:tcPr>
            <w:tcW w:w="2590"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April 1</w:t>
            </w:r>
          </w:p>
        </w:tc>
        <w:tc>
          <w:tcPr>
            <w:tcW w:w="2591"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April 8</w:t>
            </w:r>
          </w:p>
        </w:tc>
        <w:tc>
          <w:tcPr>
            <w:tcW w:w="2589"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Submission for review</w:t>
            </w:r>
          </w:p>
        </w:tc>
      </w:tr>
      <w:tr>
        <w:tblPrEx>
          <w:tblW w:w="10362" w:type="dxa"/>
          <w:jc w:val="left"/>
          <w:tblInd w:w="0" w:type="dxa"/>
          <w:tblCellMar>
            <w:top w:w="0" w:type="dxa"/>
            <w:left w:w="108" w:type="dxa"/>
            <w:bottom w:w="0" w:type="dxa"/>
            <w:right w:w="108" w:type="dxa"/>
          </w:tblCellMar>
          <w:tblLook w:val="04A0"/>
        </w:tblPrEx>
        <w:trPr>
          <w:trHeight w:val="453"/>
          <w:jc w:val="left"/>
        </w:trPr>
        <w:tc>
          <w:tcPr>
            <w:tcW w:w="2591"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4</w:t>
            </w:r>
          </w:p>
        </w:tc>
        <w:tc>
          <w:tcPr>
            <w:tcW w:w="2590"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April 8</w:t>
            </w:r>
          </w:p>
        </w:tc>
        <w:tc>
          <w:tcPr>
            <w:tcW w:w="2591"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April 15</w:t>
            </w:r>
          </w:p>
        </w:tc>
        <w:tc>
          <w:tcPr>
            <w:tcW w:w="2589"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Database creation</w:t>
            </w:r>
          </w:p>
        </w:tc>
      </w:tr>
      <w:tr>
        <w:tblPrEx>
          <w:tblW w:w="10362" w:type="dxa"/>
          <w:jc w:val="left"/>
          <w:tblInd w:w="0" w:type="dxa"/>
          <w:tblCellMar>
            <w:top w:w="0" w:type="dxa"/>
            <w:left w:w="108" w:type="dxa"/>
            <w:bottom w:w="0" w:type="dxa"/>
            <w:right w:w="108" w:type="dxa"/>
          </w:tblCellMar>
          <w:tblLook w:val="04A0"/>
        </w:tblPrEx>
        <w:trPr>
          <w:trHeight w:val="453"/>
          <w:jc w:val="left"/>
        </w:trPr>
        <w:tc>
          <w:tcPr>
            <w:tcW w:w="2591"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t>5</w:t>
            </w:r>
          </w:p>
        </w:tc>
        <w:tc>
          <w:tcPr>
            <w:tcW w:w="2590"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April 15</w:t>
            </w:r>
          </w:p>
        </w:tc>
        <w:tc>
          <w:tcPr>
            <w:tcW w:w="2591"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May 1</w:t>
            </w:r>
          </w:p>
        </w:tc>
        <w:tc>
          <w:tcPr>
            <w:tcW w:w="2589"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Installation and activation of cameras</w:t>
            </w:r>
          </w:p>
        </w:tc>
      </w:tr>
      <w:tr>
        <w:tblPrEx>
          <w:tblW w:w="10362" w:type="dxa"/>
          <w:jc w:val="left"/>
          <w:tblInd w:w="0" w:type="dxa"/>
          <w:tblCellMar>
            <w:top w:w="0" w:type="dxa"/>
            <w:left w:w="108" w:type="dxa"/>
            <w:bottom w:w="0" w:type="dxa"/>
            <w:right w:w="108" w:type="dxa"/>
          </w:tblCellMar>
          <w:tblLook w:val="04A0"/>
        </w:tblPrEx>
        <w:trPr>
          <w:trHeight w:val="453"/>
          <w:jc w:val="left"/>
        </w:trPr>
        <w:tc>
          <w:tcPr>
            <w:tcW w:w="2591"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t>6</w:t>
            </w:r>
          </w:p>
        </w:tc>
        <w:tc>
          <w:tcPr>
            <w:tcW w:w="2590"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May 1</w:t>
            </w:r>
          </w:p>
        </w:tc>
        <w:tc>
          <w:tcPr>
            <w:tcW w:w="2591"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May 8</w:t>
            </w:r>
          </w:p>
        </w:tc>
        <w:tc>
          <w:tcPr>
            <w:tcW w:w="2589"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First weekly report</w:t>
            </w:r>
          </w:p>
        </w:tc>
      </w:tr>
      <w:tr>
        <w:tblPrEx>
          <w:tblW w:w="10362" w:type="dxa"/>
          <w:jc w:val="left"/>
          <w:tblInd w:w="0" w:type="dxa"/>
          <w:tblCellMar>
            <w:top w:w="0" w:type="dxa"/>
            <w:left w:w="108" w:type="dxa"/>
            <w:bottom w:w="0" w:type="dxa"/>
            <w:right w:w="108" w:type="dxa"/>
          </w:tblCellMar>
          <w:tblLook w:val="04A0"/>
        </w:tblPrEx>
        <w:trPr>
          <w:trHeight w:val="453"/>
          <w:jc w:val="left"/>
        </w:trPr>
        <w:tc>
          <w:tcPr>
            <w:tcW w:w="2591"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t>7</w:t>
            </w:r>
          </w:p>
        </w:tc>
        <w:tc>
          <w:tcPr>
            <w:tcW w:w="2590"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May 1</w:t>
            </w:r>
          </w:p>
        </w:tc>
        <w:tc>
          <w:tcPr>
            <w:tcW w:w="2591"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8"/>
                <w:szCs w:val="28"/>
                <w:lang w:val="en-US" w:eastAsia="en-US" w:bidi="ar-SA"/>
              </w:rPr>
              <w:t>June 1</w:t>
            </w:r>
          </w:p>
        </w:tc>
        <w:tc>
          <w:tcPr>
            <w:tcW w:w="2589"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First monthly report</w:t>
            </w:r>
          </w:p>
        </w:tc>
      </w:tr>
    </w:tbl>
    <w:p>
      <w:pPr>
        <w:pStyle w:val="Standard"/>
        <w:spacing w:line="360" w:lineRule="auto"/>
        <w:ind w:firstLine="720"/>
        <w:rPr>
          <w:rFonts w:ascii="Arial" w:hAnsi="Arial" w:cs="Arial"/>
          <w:sz w:val="28"/>
          <w:szCs w:val="28"/>
        </w:rPr>
      </w:pPr>
    </w:p>
    <w:p>
      <w:pPr>
        <w:pStyle w:val="Heading2"/>
        <w:widowControl/>
        <w:numPr>
          <w:ilvl w:val="0"/>
          <w:numId w:val="0"/>
        </w:numPr>
        <w:suppressAutoHyphens/>
        <w:spacing w:line="252" w:lineRule="auto"/>
        <w:jc w:val="left"/>
        <w:textAlignment w:val="baseline"/>
        <w:outlineLvl w:val="1"/>
        <w:rPr>
          <w:rFonts w:ascii="Arial" w:hAnsi="Arial" w:cs="Arial"/>
          <w:sz w:val="28"/>
          <w:szCs w:val="28"/>
        </w:rPr>
      </w:pPr>
      <w:r>
        <w:br w:type="page"/>
      </w:r>
    </w:p>
    <w:p>
      <w:pPr>
        <w:pStyle w:val="Heading2"/>
        <w:rPr>
          <w:rFonts w:ascii="Arial" w:hAnsi="Arial" w:cs="Arial"/>
          <w:sz w:val="28"/>
          <w:szCs w:val="28"/>
        </w:rPr>
      </w:pPr>
      <w:bookmarkStart w:id="11" w:name="__RefHeading___Toc905_31267552"/>
      <w:bookmarkEnd w:id="11"/>
      <w:r>
        <w:t>B.5. Resources and Costs</w:t>
      </w:r>
    </w:p>
    <w:tbl>
      <w:tblPr>
        <w:tblW w:w="9449" w:type="dxa"/>
        <w:jc w:val="left"/>
        <w:tblInd w:w="0" w:type="dxa"/>
        <w:tblCellMar>
          <w:top w:w="0" w:type="dxa"/>
          <w:left w:w="108" w:type="dxa"/>
          <w:bottom w:w="0" w:type="dxa"/>
          <w:right w:w="108" w:type="dxa"/>
        </w:tblCellMar>
        <w:tblLook w:val="04A0"/>
      </w:tblPr>
      <w:tblGrid>
        <w:gridCol w:w="3116"/>
        <w:gridCol w:w="3117"/>
        <w:gridCol w:w="3216"/>
      </w:tblGrid>
      <w:tr>
        <w:tblPrEx>
          <w:tblW w:w="9449" w:type="dxa"/>
          <w:jc w:val="left"/>
          <w:tblInd w:w="0" w:type="dxa"/>
          <w:tblCellMar>
            <w:top w:w="0" w:type="dxa"/>
            <w:left w:w="108" w:type="dxa"/>
            <w:bottom w:w="0" w:type="dxa"/>
            <w:right w:w="108" w:type="dxa"/>
          </w:tblCellMar>
          <w:tblLook w:val="04A0"/>
        </w:tblPrEx>
        <w:trPr>
          <w:jc w:val="left"/>
        </w:trPr>
        <w:tc>
          <w:tcPr>
            <w:tcW w:w="3116"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b/>
                <w:bCs/>
                <w:sz w:val="28"/>
                <w:szCs w:val="28"/>
              </w:rPr>
              <w:t>Resource</w:t>
            </w:r>
          </w:p>
        </w:tc>
        <w:tc>
          <w:tcPr>
            <w:tcW w:w="3117"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b/>
                <w:bCs/>
                <w:sz w:val="28"/>
                <w:szCs w:val="28"/>
              </w:rPr>
              <w:t>Description</w:t>
            </w:r>
          </w:p>
        </w:tc>
        <w:tc>
          <w:tcPr>
            <w:tcW w:w="3216"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b/>
                <w:bCs/>
                <w:sz w:val="28"/>
                <w:szCs w:val="28"/>
              </w:rPr>
              <w:t>Cost</w:t>
            </w:r>
          </w:p>
        </w:tc>
      </w:tr>
      <w:tr>
        <w:tblPrEx>
          <w:tblW w:w="9449" w:type="dxa"/>
          <w:jc w:val="left"/>
          <w:tblInd w:w="0" w:type="dxa"/>
          <w:tblCellMar>
            <w:top w:w="0" w:type="dxa"/>
            <w:left w:w="108" w:type="dxa"/>
            <w:bottom w:w="0" w:type="dxa"/>
            <w:right w:w="108" w:type="dxa"/>
          </w:tblCellMar>
          <w:tblLook w:val="04A0"/>
        </w:tblPrEx>
        <w:trPr>
          <w:jc w:val="left"/>
        </w:trPr>
        <w:tc>
          <w:tcPr>
            <w:tcW w:w="3116"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Cloud-based database</w:t>
            </w:r>
          </w:p>
        </w:tc>
        <w:tc>
          <w:tcPr>
            <w:tcW w:w="3117"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 xml:space="preserve">A cloud-based database   where the </w:t>
            </w:r>
          </w:p>
        </w:tc>
        <w:tc>
          <w:tcPr>
            <w:tcW w:w="3216"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w:t>
            </w:r>
            <w:r>
              <w:rPr>
                <w:rFonts w:ascii="Arial" w:hAnsi="Arial" w:cs="Arial"/>
                <w:sz w:val="24"/>
                <w:szCs w:val="24"/>
              </w:rPr>
              <w:t>65</w:t>
            </w:r>
            <w:r>
              <w:rPr>
                <w:rFonts w:ascii="Arial" w:hAnsi="Arial" w:cs="Arial"/>
                <w:sz w:val="24"/>
                <w:szCs w:val="24"/>
              </w:rPr>
              <w:t>0</w:t>
            </w:r>
          </w:p>
        </w:tc>
      </w:tr>
      <w:tr>
        <w:tblPrEx>
          <w:tblW w:w="9449" w:type="dxa"/>
          <w:jc w:val="left"/>
          <w:tblInd w:w="0" w:type="dxa"/>
          <w:tblCellMar>
            <w:top w:w="0" w:type="dxa"/>
            <w:left w:w="108" w:type="dxa"/>
            <w:bottom w:w="0" w:type="dxa"/>
            <w:right w:w="108" w:type="dxa"/>
          </w:tblCellMar>
          <w:tblLook w:val="04A0"/>
        </w:tblPrEx>
        <w:trPr>
          <w:jc w:val="left"/>
        </w:trPr>
        <w:tc>
          <w:tcPr>
            <w:tcW w:w="3116"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 xml:space="preserve">A </w:t>
            </w:r>
            <w:r>
              <w:rPr>
                <w:rFonts w:ascii="Arial" w:eastAsia="Calibri" w:hAnsi="Arial" w:cs="Arial"/>
                <w:color w:val="auto"/>
                <w:kern w:val="0"/>
                <w:sz w:val="24"/>
                <w:szCs w:val="24"/>
                <w:lang w:val="en-US" w:eastAsia="en-US" w:bidi="ar-SA"/>
              </w:rPr>
              <w:t>cloud-based</w:t>
            </w:r>
            <w:r>
              <w:rPr>
                <w:rFonts w:ascii="Arial" w:hAnsi="Arial" w:cs="Arial"/>
                <w:sz w:val="24"/>
                <w:szCs w:val="24"/>
              </w:rPr>
              <w:t xml:space="preserve"> server</w:t>
            </w:r>
          </w:p>
        </w:tc>
        <w:tc>
          <w:tcPr>
            <w:tcW w:w="3117"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 xml:space="preserve">A server that handles photos before writing them to the database, and runs scripts to generate reports </w:t>
            </w:r>
          </w:p>
        </w:tc>
        <w:tc>
          <w:tcPr>
            <w:tcW w:w="3216"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w:t>
            </w:r>
            <w:r>
              <w:rPr>
                <w:rFonts w:ascii="Arial" w:hAnsi="Arial" w:cs="Arial"/>
                <w:sz w:val="24"/>
                <w:szCs w:val="24"/>
              </w:rPr>
              <w:t>35</w:t>
            </w:r>
            <w:r>
              <w:rPr>
                <w:rFonts w:ascii="Arial" w:hAnsi="Arial" w:cs="Arial"/>
                <w:sz w:val="24"/>
                <w:szCs w:val="24"/>
              </w:rPr>
              <w:t>0</w:t>
            </w:r>
          </w:p>
        </w:tc>
      </w:tr>
      <w:tr>
        <w:tblPrEx>
          <w:tblW w:w="9449" w:type="dxa"/>
          <w:jc w:val="left"/>
          <w:tblInd w:w="0" w:type="dxa"/>
          <w:tblCellMar>
            <w:top w:w="0" w:type="dxa"/>
            <w:left w:w="108" w:type="dxa"/>
            <w:bottom w:w="0" w:type="dxa"/>
            <w:right w:w="108" w:type="dxa"/>
          </w:tblCellMar>
          <w:tblLook w:val="04A0"/>
        </w:tblPrEx>
        <w:trPr>
          <w:jc w:val="left"/>
        </w:trPr>
        <w:tc>
          <w:tcPr>
            <w:tcW w:w="3116"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Cameras</w:t>
            </w:r>
          </w:p>
        </w:tc>
        <w:tc>
          <w:tcPr>
            <w:tcW w:w="3117"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1000 cameras at $</w:t>
            </w:r>
            <w:r>
              <w:rPr>
                <w:rFonts w:ascii="Arial" w:hAnsi="Arial" w:cs="Arial"/>
                <w:sz w:val="24"/>
                <w:szCs w:val="24"/>
              </w:rPr>
              <w:t>1</w:t>
            </w:r>
            <w:r>
              <w:rPr>
                <w:rFonts w:ascii="Arial" w:hAnsi="Arial" w:cs="Arial"/>
                <w:sz w:val="24"/>
                <w:szCs w:val="24"/>
              </w:rPr>
              <w:t>00 each</w:t>
            </w:r>
          </w:p>
        </w:tc>
        <w:tc>
          <w:tcPr>
            <w:tcW w:w="3216"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w:t>
            </w:r>
            <w:r>
              <w:rPr>
                <w:rFonts w:ascii="Arial" w:hAnsi="Arial" w:cs="Arial"/>
                <w:sz w:val="24"/>
                <w:szCs w:val="24"/>
              </w:rPr>
              <w:t>1</w:t>
            </w:r>
            <w:r>
              <w:rPr>
                <w:rFonts w:ascii="Arial" w:hAnsi="Arial" w:cs="Arial"/>
                <w:sz w:val="24"/>
                <w:szCs w:val="24"/>
              </w:rPr>
              <w:t>00,000</w:t>
            </w:r>
          </w:p>
        </w:tc>
      </w:tr>
      <w:tr>
        <w:tblPrEx>
          <w:tblW w:w="9449" w:type="dxa"/>
          <w:jc w:val="left"/>
          <w:tblInd w:w="0" w:type="dxa"/>
          <w:tblCellMar>
            <w:top w:w="0" w:type="dxa"/>
            <w:left w:w="108" w:type="dxa"/>
            <w:bottom w:w="0" w:type="dxa"/>
            <w:right w:w="108" w:type="dxa"/>
          </w:tblCellMar>
          <w:tblLook w:val="04A0"/>
        </w:tblPrEx>
        <w:trPr>
          <w:jc w:val="left"/>
        </w:trPr>
        <w:tc>
          <w:tcPr>
            <w:tcW w:w="3116"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4"/>
                <w:szCs w:val="24"/>
                <w:lang w:val="en-US" w:eastAsia="en-US" w:bidi="ar-SA"/>
              </w:rPr>
              <w:t>Labor costs (camera installation)</w:t>
            </w:r>
          </w:p>
        </w:tc>
        <w:tc>
          <w:tcPr>
            <w:tcW w:w="3117"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4</w:t>
            </w:r>
            <w:r>
              <w:rPr>
                <w:rFonts w:ascii="Arial" w:hAnsi="Arial" w:cs="Arial"/>
                <w:sz w:val="24"/>
                <w:szCs w:val="24"/>
              </w:rPr>
              <w:t xml:space="preserve"> cameras per hour for a total of 2</w:t>
            </w:r>
            <w:r>
              <w:rPr>
                <w:rFonts w:ascii="Arial" w:hAnsi="Arial" w:cs="Arial"/>
                <w:sz w:val="24"/>
                <w:szCs w:val="24"/>
              </w:rPr>
              <w:t>5</w:t>
            </w:r>
            <w:r>
              <w:rPr>
                <w:rFonts w:ascii="Arial" w:hAnsi="Arial" w:cs="Arial"/>
                <w:sz w:val="24"/>
                <w:szCs w:val="24"/>
              </w:rPr>
              <w:t>0 man-hours at $</w:t>
            </w:r>
            <w:r>
              <w:rPr>
                <w:rFonts w:ascii="Arial" w:hAnsi="Arial" w:cs="Arial"/>
                <w:sz w:val="24"/>
                <w:szCs w:val="24"/>
              </w:rPr>
              <w:t>5</w:t>
            </w:r>
            <w:r>
              <w:rPr>
                <w:rFonts w:ascii="Arial" w:hAnsi="Arial" w:cs="Arial"/>
                <w:sz w:val="24"/>
                <w:szCs w:val="24"/>
              </w:rPr>
              <w:t>0 per hour</w:t>
            </w:r>
          </w:p>
        </w:tc>
        <w:tc>
          <w:tcPr>
            <w:tcW w:w="3216"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w:t>
            </w:r>
            <w:r>
              <w:rPr>
                <w:rFonts w:ascii="Arial" w:hAnsi="Arial" w:cs="Arial"/>
                <w:sz w:val="24"/>
                <w:szCs w:val="24"/>
              </w:rPr>
              <w:t>12,5</w:t>
            </w:r>
            <w:r>
              <w:rPr>
                <w:rFonts w:ascii="Arial" w:hAnsi="Arial" w:cs="Arial"/>
                <w:sz w:val="24"/>
                <w:szCs w:val="24"/>
              </w:rPr>
              <w:t>00</w:t>
            </w:r>
          </w:p>
        </w:tc>
      </w:tr>
      <w:tr>
        <w:tblPrEx>
          <w:tblW w:w="9449" w:type="dxa"/>
          <w:jc w:val="left"/>
          <w:tblInd w:w="0" w:type="dxa"/>
          <w:tblCellMar>
            <w:top w:w="0" w:type="dxa"/>
            <w:left w:w="108" w:type="dxa"/>
            <w:bottom w:w="0" w:type="dxa"/>
            <w:right w:w="108" w:type="dxa"/>
          </w:tblCellMar>
          <w:tblLook w:val="04A0"/>
        </w:tblPrEx>
        <w:trPr>
          <w:jc w:val="left"/>
        </w:trPr>
        <w:tc>
          <w:tcPr>
            <w:tcW w:w="3116"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4"/>
                <w:szCs w:val="24"/>
                <w:lang w:val="en-US" w:eastAsia="en-US" w:bidi="ar-SA"/>
              </w:rPr>
              <w:t>Labor costs (IT)</w:t>
            </w:r>
          </w:p>
        </w:tc>
        <w:tc>
          <w:tcPr>
            <w:tcW w:w="3117"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20</w:t>
            </w:r>
            <w:r>
              <w:rPr>
                <w:rFonts w:ascii="Arial" w:hAnsi="Arial" w:cs="Arial"/>
                <w:sz w:val="24"/>
                <w:szCs w:val="24"/>
              </w:rPr>
              <w:t>0 developer hours at $75 per hour</w:t>
            </w:r>
          </w:p>
        </w:tc>
        <w:tc>
          <w:tcPr>
            <w:tcW w:w="3216"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$15,000</w:t>
            </w:r>
          </w:p>
        </w:tc>
      </w:tr>
      <w:tr>
        <w:tblPrEx>
          <w:tblW w:w="9449" w:type="dxa"/>
          <w:jc w:val="left"/>
          <w:tblInd w:w="0" w:type="dxa"/>
          <w:tblCellMar>
            <w:top w:w="0" w:type="dxa"/>
            <w:left w:w="108" w:type="dxa"/>
            <w:bottom w:w="0" w:type="dxa"/>
            <w:right w:w="108" w:type="dxa"/>
          </w:tblCellMar>
          <w:tblLook w:val="04A0"/>
        </w:tblPrEx>
        <w:trPr>
          <w:jc w:val="left"/>
        </w:trPr>
        <w:tc>
          <w:tcPr>
            <w:tcW w:w="3116"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p>
        </w:tc>
        <w:tc>
          <w:tcPr>
            <w:tcW w:w="3117"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b/>
                <w:bCs/>
                <w:sz w:val="28"/>
                <w:szCs w:val="28"/>
              </w:rPr>
              <w:t>Total</w:t>
            </w:r>
          </w:p>
        </w:tc>
        <w:tc>
          <w:tcPr>
            <w:tcW w:w="3216"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8"/>
                <w:szCs w:val="28"/>
              </w:rPr>
              <w:t>$128,500</w:t>
            </w:r>
          </w:p>
        </w:tc>
      </w:tr>
    </w:tbl>
    <w:p>
      <w:pPr>
        <w:pStyle w:val="Standard"/>
        <w:spacing w:line="360" w:lineRule="auto"/>
        <w:rPr>
          <w:rFonts w:ascii="Arial" w:hAnsi="Arial" w:cs="Arial"/>
          <w:sz w:val="28"/>
          <w:szCs w:val="28"/>
        </w:rPr>
      </w:pPr>
    </w:p>
    <w:p>
      <w:pPr>
        <w:pStyle w:val="Standard"/>
        <w:spacing w:line="360" w:lineRule="auto"/>
        <w:rPr>
          <w:rFonts w:ascii="Arial" w:hAnsi="Arial" w:cs="Arial"/>
          <w:sz w:val="28"/>
          <w:szCs w:val="28"/>
        </w:rPr>
      </w:pPr>
      <w:r>
        <w:rPr>
          <w:rFonts w:ascii="Arial" w:hAnsi="Arial" w:cs="Arial"/>
          <w:sz w:val="28"/>
          <w:szCs w:val="28"/>
        </w:rPr>
        <w:t xml:space="preserve">The projected cost to launch the project is $128,500. Once implemented, there will be </w:t>
      </w:r>
      <w:r>
        <w:rPr>
          <w:rFonts w:ascii="Arial" w:eastAsia="Calibri" w:hAnsi="Arial" w:cs="Arial"/>
          <w:color w:val="auto"/>
          <w:kern w:val="0"/>
          <w:sz w:val="28"/>
          <w:szCs w:val="28"/>
          <w:lang w:val="en-US" w:eastAsia="en-US" w:bidi="ar-SA"/>
        </w:rPr>
        <w:t xml:space="preserve">maintenance costs in the form of $1000 for subscribing to the cloud-based environment (database and server) and for swapping batteries for the cameras. Occasionally, IT bugs will need debugging and broken cameras require fixing or replacement. </w:t>
      </w:r>
    </w:p>
    <w:p>
      <w:pPr>
        <w:pStyle w:val="BodyText"/>
        <w:spacing w:before="0" w:after="0" w:line="360" w:lineRule="auto"/>
        <w:ind w:left="720" w:right="0" w:hanging="360"/>
        <w:rPr>
          <w:sz w:val="24"/>
          <w:szCs w:val="24"/>
        </w:rPr>
      </w:pPr>
    </w:p>
    <w:p>
      <w:pPr>
        <w:pStyle w:val="Standard"/>
        <w:spacing w:line="360" w:lineRule="auto"/>
        <w:ind w:firstLine="0"/>
        <w:rPr>
          <w:rFonts w:ascii="Arial" w:hAnsi="Arial" w:cs="Arial"/>
          <w:sz w:val="28"/>
          <w:szCs w:val="28"/>
        </w:rPr>
      </w:pPr>
      <w:r>
        <w:br w:type="page"/>
      </w:r>
    </w:p>
    <w:p>
      <w:pPr>
        <w:pStyle w:val="Heading2"/>
        <w:rPr>
          <w:rFonts w:ascii="Arial" w:hAnsi="Arial" w:cs="Arial"/>
          <w:sz w:val="28"/>
          <w:szCs w:val="28"/>
        </w:rPr>
      </w:pPr>
      <w:bookmarkStart w:id="12" w:name="__RefHeading___Toc907_31267552"/>
      <w:bookmarkEnd w:id="12"/>
      <w:r>
        <w:t>B.6. Evaluation Criteria</w:t>
      </w:r>
    </w:p>
    <w:p>
      <w:pPr>
        <w:pStyle w:val="Standard"/>
        <w:spacing w:line="360" w:lineRule="auto"/>
        <w:ind w:firstLine="0"/>
        <w:rPr>
          <w:rFonts w:ascii="Arial" w:hAnsi="Arial" w:cs="Arial"/>
          <w:sz w:val="28"/>
          <w:szCs w:val="28"/>
        </w:rPr>
      </w:pPr>
      <w:r>
        <w:rPr>
          <w:rFonts w:ascii="Arial" w:hAnsi="Arial" w:cs="Arial"/>
          <w:b w:val="0"/>
          <w:bCs w:val="0"/>
          <w:sz w:val="28"/>
          <w:szCs w:val="28"/>
        </w:rPr>
        <w:t xml:space="preserve">The model will be evaluated based on its ability to achieve the objectives of being easy to use, </w:t>
      </w:r>
      <w:r>
        <w:rPr>
          <w:rFonts w:ascii="Arial" w:eastAsia="Calibri" w:hAnsi="Arial" w:cs="Arial"/>
          <w:b w:val="0"/>
          <w:bCs w:val="0"/>
          <w:color w:val="auto"/>
          <w:kern w:val="0"/>
          <w:sz w:val="28"/>
          <w:szCs w:val="28"/>
          <w:lang w:val="en-US" w:eastAsia="en-US" w:bidi="ar-SA"/>
        </w:rPr>
        <w:t xml:space="preserve">taking and uploading 10.000 photos daily, achieve a high accuracy rate of at least 90 percent, and correctly upload the taken photo to a database in 99 percent of the cases, and generate five reports per month. </w:t>
      </w:r>
    </w:p>
    <w:tbl>
      <w:tblPr>
        <w:tblW w:w="9350" w:type="dxa"/>
        <w:jc w:val="left"/>
        <w:tblInd w:w="0" w:type="dxa"/>
        <w:tblCellMar>
          <w:top w:w="0" w:type="dxa"/>
          <w:left w:w="108" w:type="dxa"/>
          <w:bottom w:w="0" w:type="dxa"/>
          <w:right w:w="108" w:type="dxa"/>
        </w:tblCellMar>
        <w:tblLook w:val="04A0"/>
      </w:tblPr>
      <w:tblGrid>
        <w:gridCol w:w="2784"/>
        <w:gridCol w:w="6565"/>
      </w:tblGrid>
      <w:tr>
        <w:tblPrEx>
          <w:tblW w:w="9350" w:type="dxa"/>
          <w:jc w:val="left"/>
          <w:tblInd w:w="0" w:type="dxa"/>
          <w:tblCellMar>
            <w:top w:w="0" w:type="dxa"/>
            <w:left w:w="108" w:type="dxa"/>
            <w:bottom w:w="0" w:type="dxa"/>
            <w:right w:w="108" w:type="dxa"/>
          </w:tblCellMar>
          <w:tblLook w:val="04A0"/>
        </w:tblPrEx>
        <w:trPr>
          <w:jc w:val="left"/>
        </w:trPr>
        <w:tc>
          <w:tcPr>
            <w:tcW w:w="2784"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b/>
                <w:bCs/>
                <w:sz w:val="28"/>
                <w:szCs w:val="28"/>
              </w:rPr>
              <w:t>Objective</w:t>
            </w:r>
          </w:p>
        </w:tc>
        <w:tc>
          <w:tcPr>
            <w:tcW w:w="6565"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b/>
                <w:bCs/>
                <w:sz w:val="28"/>
                <w:szCs w:val="28"/>
              </w:rPr>
              <w:t>Success Criteria</w:t>
            </w:r>
          </w:p>
        </w:tc>
      </w:tr>
      <w:tr>
        <w:tblPrEx>
          <w:tblW w:w="9350" w:type="dxa"/>
          <w:jc w:val="left"/>
          <w:tblInd w:w="0" w:type="dxa"/>
          <w:tblCellMar>
            <w:top w:w="0" w:type="dxa"/>
            <w:left w:w="108" w:type="dxa"/>
            <w:bottom w:w="0" w:type="dxa"/>
            <w:right w:w="108" w:type="dxa"/>
          </w:tblCellMar>
          <w:tblLook w:val="04A0"/>
        </w:tblPrEx>
        <w:trPr>
          <w:jc w:val="left"/>
        </w:trPr>
        <w:tc>
          <w:tcPr>
            <w:tcW w:w="2784"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Ease of Use</w:t>
            </w:r>
          </w:p>
        </w:tc>
        <w:tc>
          <w:tcPr>
            <w:tcW w:w="6565"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left"/>
              <w:rPr>
                <w:rFonts w:ascii="Arial" w:hAnsi="Arial" w:cs="Arial"/>
                <w:sz w:val="28"/>
                <w:szCs w:val="28"/>
              </w:rPr>
            </w:pPr>
            <w:r>
              <w:rPr>
                <w:rFonts w:ascii="Arial" w:hAnsi="Arial" w:cs="Arial"/>
                <w:sz w:val="24"/>
                <w:szCs w:val="24"/>
              </w:rPr>
              <w:t>Non-technical USFWS staff can fully comprehend and apply the generated reports</w:t>
            </w:r>
          </w:p>
        </w:tc>
      </w:tr>
      <w:tr>
        <w:tblPrEx>
          <w:tblW w:w="9350" w:type="dxa"/>
          <w:jc w:val="left"/>
          <w:tblInd w:w="0" w:type="dxa"/>
          <w:tblCellMar>
            <w:top w:w="0" w:type="dxa"/>
            <w:left w:w="108" w:type="dxa"/>
            <w:bottom w:w="0" w:type="dxa"/>
            <w:right w:w="108" w:type="dxa"/>
          </w:tblCellMar>
          <w:tblLook w:val="04A0"/>
        </w:tblPrEx>
        <w:trPr>
          <w:jc w:val="left"/>
        </w:trPr>
        <w:tc>
          <w:tcPr>
            <w:tcW w:w="2784"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4"/>
                <w:szCs w:val="24"/>
                <w:lang w:val="en-US" w:eastAsia="en-US" w:bidi="ar-SA"/>
              </w:rPr>
              <w:t>Photography</w:t>
            </w:r>
          </w:p>
        </w:tc>
        <w:tc>
          <w:tcPr>
            <w:tcW w:w="6565" w:type="dxa"/>
            <w:tcBorders>
              <w:top w:val="single" w:sz="4" w:space="0" w:color="000000"/>
              <w:left w:val="single" w:sz="4" w:space="0" w:color="000000"/>
              <w:bottom w:val="single" w:sz="4" w:space="0" w:color="000000"/>
              <w:right w:val="single" w:sz="4" w:space="0" w:color="000000"/>
            </w:tcBorders>
            <w:shd w:val="clear" w:color="auto" w:fill="auto"/>
          </w:tcPr>
          <w:p>
            <w:pPr>
              <w:pStyle w:val="Standard"/>
              <w:spacing w:before="0" w:after="0" w:line="360" w:lineRule="auto"/>
              <w:jc w:val="left"/>
              <w:rPr>
                <w:rFonts w:ascii="Arial" w:hAnsi="Arial" w:cs="Arial"/>
                <w:sz w:val="28"/>
                <w:szCs w:val="28"/>
              </w:rPr>
            </w:pPr>
            <w:r>
              <w:rPr>
                <w:rFonts w:ascii="Arial" w:hAnsi="Arial" w:cs="Arial"/>
                <w:sz w:val="24"/>
                <w:szCs w:val="24"/>
              </w:rPr>
              <w:t>10.000 photos taken and uploaded daily</w:t>
            </w:r>
          </w:p>
        </w:tc>
      </w:tr>
      <w:tr>
        <w:tblPrEx>
          <w:tblW w:w="9350" w:type="dxa"/>
          <w:jc w:val="left"/>
          <w:tblInd w:w="0" w:type="dxa"/>
          <w:tblCellMar>
            <w:top w:w="0" w:type="dxa"/>
            <w:left w:w="108" w:type="dxa"/>
            <w:bottom w:w="0" w:type="dxa"/>
            <w:right w:w="108" w:type="dxa"/>
          </w:tblCellMar>
          <w:tblLook w:val="04A0"/>
        </w:tblPrEx>
        <w:trPr>
          <w:jc w:val="left"/>
        </w:trPr>
        <w:tc>
          <w:tcPr>
            <w:tcW w:w="2784"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hAnsi="Arial" w:cs="Arial"/>
                <w:sz w:val="24"/>
                <w:szCs w:val="24"/>
              </w:rPr>
              <w:t>Algorithm Efficiency</w:t>
            </w:r>
          </w:p>
        </w:tc>
        <w:tc>
          <w:tcPr>
            <w:tcW w:w="6565"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left"/>
              <w:rPr>
                <w:rFonts w:ascii="Arial" w:hAnsi="Arial" w:cs="Arial"/>
                <w:sz w:val="28"/>
                <w:szCs w:val="28"/>
              </w:rPr>
            </w:pPr>
            <w:r>
              <w:rPr>
                <w:rFonts w:ascii="Arial" w:hAnsi="Arial" w:cs="Arial"/>
                <w:sz w:val="24"/>
                <w:szCs w:val="24"/>
              </w:rPr>
              <w:t>More than 90 % accuracy rate from object detection and classification</w:t>
            </w:r>
            <w:r>
              <w:rPr>
                <w:rFonts w:ascii="Arial" w:hAnsi="Arial" w:cs="Arial"/>
                <w:sz w:val="24"/>
                <w:szCs w:val="24"/>
              </w:rPr>
              <w:t xml:space="preserve"> </w:t>
            </w:r>
          </w:p>
        </w:tc>
      </w:tr>
      <w:tr>
        <w:tblPrEx>
          <w:tblW w:w="9350" w:type="dxa"/>
          <w:jc w:val="left"/>
          <w:tblInd w:w="0" w:type="dxa"/>
          <w:tblCellMar>
            <w:top w:w="0" w:type="dxa"/>
            <w:left w:w="108" w:type="dxa"/>
            <w:bottom w:w="0" w:type="dxa"/>
            <w:right w:w="108" w:type="dxa"/>
          </w:tblCellMar>
          <w:tblLook w:val="04A0"/>
        </w:tblPrEx>
        <w:trPr>
          <w:jc w:val="left"/>
        </w:trPr>
        <w:tc>
          <w:tcPr>
            <w:tcW w:w="2784"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4"/>
                <w:szCs w:val="24"/>
                <w:lang w:val="en-US" w:eastAsia="en-US" w:bidi="ar-SA"/>
              </w:rPr>
              <w:t>Correct storage of photos</w:t>
            </w:r>
          </w:p>
        </w:tc>
        <w:tc>
          <w:tcPr>
            <w:tcW w:w="6565"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left"/>
              <w:rPr>
                <w:rFonts w:ascii="Arial" w:hAnsi="Arial" w:cs="Arial"/>
                <w:sz w:val="28"/>
                <w:szCs w:val="28"/>
              </w:rPr>
            </w:pPr>
            <w:r>
              <w:rPr>
                <w:rFonts w:ascii="Arial" w:hAnsi="Arial" w:cs="Arial"/>
                <w:sz w:val="24"/>
                <w:szCs w:val="24"/>
              </w:rPr>
              <w:t>More than 99 % of correctly detected targeted animals are uploaded to the correct database table</w:t>
            </w:r>
          </w:p>
        </w:tc>
      </w:tr>
      <w:tr>
        <w:tblPrEx>
          <w:tblW w:w="9350" w:type="dxa"/>
          <w:jc w:val="left"/>
          <w:tblInd w:w="0" w:type="dxa"/>
          <w:tblCellMar>
            <w:top w:w="0" w:type="dxa"/>
            <w:left w:w="108" w:type="dxa"/>
            <w:bottom w:w="0" w:type="dxa"/>
            <w:right w:w="108" w:type="dxa"/>
          </w:tblCellMar>
          <w:tblLook w:val="04A0"/>
        </w:tblPrEx>
        <w:trPr>
          <w:jc w:val="left"/>
        </w:trPr>
        <w:tc>
          <w:tcPr>
            <w:tcW w:w="2784"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center"/>
              <w:rPr>
                <w:rFonts w:ascii="Arial" w:hAnsi="Arial" w:cs="Arial"/>
                <w:sz w:val="28"/>
                <w:szCs w:val="28"/>
              </w:rPr>
            </w:pPr>
            <w:r>
              <w:rPr>
                <w:rFonts w:ascii="Arial" w:eastAsia="Calibri" w:hAnsi="Arial" w:cs="Arial"/>
                <w:color w:val="auto"/>
                <w:kern w:val="0"/>
                <w:sz w:val="24"/>
                <w:szCs w:val="24"/>
                <w:lang w:val="en-US" w:eastAsia="en-US" w:bidi="ar-SA"/>
              </w:rPr>
              <w:t>Report generation</w:t>
            </w:r>
          </w:p>
        </w:tc>
        <w:tc>
          <w:tcPr>
            <w:tcW w:w="6565" w:type="dxa"/>
            <w:tcBorders>
              <w:left w:val="single" w:sz="4" w:space="0" w:color="000000"/>
              <w:bottom w:val="single" w:sz="4" w:space="0" w:color="000000"/>
              <w:right w:val="single" w:sz="4" w:space="0" w:color="000000"/>
            </w:tcBorders>
            <w:shd w:val="clear" w:color="auto" w:fill="auto"/>
          </w:tcPr>
          <w:p>
            <w:pPr>
              <w:pStyle w:val="Standard"/>
              <w:spacing w:before="0" w:after="0" w:line="360" w:lineRule="auto"/>
              <w:jc w:val="left"/>
              <w:rPr>
                <w:rFonts w:ascii="Arial" w:hAnsi="Arial" w:cs="Arial"/>
                <w:sz w:val="28"/>
                <w:szCs w:val="28"/>
              </w:rPr>
            </w:pPr>
            <w:r>
              <w:rPr>
                <w:rFonts w:ascii="Arial" w:hAnsi="Arial" w:cs="Arial"/>
                <w:sz w:val="24"/>
                <w:szCs w:val="24"/>
              </w:rPr>
              <w:t xml:space="preserve">5 </w:t>
            </w:r>
            <w:r>
              <w:rPr>
                <w:rFonts w:ascii="Arial" w:eastAsia="Calibri" w:hAnsi="Arial" w:cs="Arial"/>
                <w:color w:val="auto"/>
                <w:kern w:val="0"/>
                <w:sz w:val="24"/>
                <w:szCs w:val="24"/>
                <w:lang w:val="en-US" w:eastAsia="en-US" w:bidi="ar-SA"/>
              </w:rPr>
              <w:t>reports generated per month (4 weekly and 1 monthly report)</w:t>
            </w:r>
          </w:p>
        </w:tc>
      </w:tr>
    </w:tbl>
    <w:p>
      <w:pPr>
        <w:pStyle w:val="BodyText"/>
        <w:spacing w:before="0" w:after="0" w:line="360" w:lineRule="auto"/>
        <w:ind w:left="720" w:right="0" w:hanging="360"/>
        <w:rPr>
          <w:sz w:val="24"/>
          <w:szCs w:val="24"/>
        </w:rPr>
      </w:pPr>
    </w:p>
    <w:p>
      <w:pPr>
        <w:pStyle w:val="BodyText"/>
        <w:spacing w:before="0" w:after="0" w:line="360" w:lineRule="auto"/>
        <w:ind w:left="720" w:right="0" w:hanging="360"/>
        <w:rPr>
          <w:sz w:val="24"/>
          <w:szCs w:val="24"/>
        </w:rPr>
      </w:pPr>
    </w:p>
    <w:p>
      <w:pPr>
        <w:pStyle w:val="BodyText"/>
        <w:spacing w:before="0" w:after="0" w:line="360" w:lineRule="auto"/>
        <w:ind w:left="720" w:right="0" w:hanging="360"/>
        <w:rPr>
          <w:sz w:val="24"/>
          <w:szCs w:val="24"/>
        </w:rPr>
      </w:pPr>
    </w:p>
    <w:p>
      <w:pPr>
        <w:pStyle w:val="Heading1"/>
        <w:rPr>
          <w:rFonts w:ascii="Arial" w:hAnsi="Arial" w:cs="Arial"/>
          <w:sz w:val="28"/>
          <w:szCs w:val="28"/>
        </w:rPr>
      </w:pPr>
      <w:r>
        <w:br w:type="page"/>
      </w:r>
    </w:p>
    <w:p>
      <w:pPr>
        <w:pStyle w:val="Heading1"/>
        <w:rPr>
          <w:rFonts w:ascii="Arial" w:hAnsi="Arial" w:cs="Arial"/>
          <w:sz w:val="28"/>
          <w:szCs w:val="28"/>
        </w:rPr>
      </w:pPr>
      <w:bookmarkStart w:id="13" w:name="__RefHeading___Toc909_31267552"/>
      <w:bookmarkEnd w:id="13"/>
      <w:r>
        <w:t>C. Machine Learning Solution Design</w:t>
      </w:r>
    </w:p>
    <w:p>
      <w:pPr>
        <w:pStyle w:val="Heading2"/>
        <w:rPr>
          <w:rFonts w:ascii="Arial" w:hAnsi="Arial" w:cs="Arial"/>
          <w:sz w:val="28"/>
          <w:szCs w:val="28"/>
        </w:rPr>
      </w:pPr>
      <w:bookmarkStart w:id="14" w:name="__RefHeading___Toc911_31267552"/>
      <w:bookmarkEnd w:id="14"/>
      <w:r>
        <w:t>C.1. Hypothesis</w:t>
      </w:r>
    </w:p>
    <w:p>
      <w:pPr>
        <w:pStyle w:val="Standard"/>
        <w:spacing w:line="360" w:lineRule="auto"/>
        <w:ind w:firstLine="0"/>
        <w:rPr>
          <w:rFonts w:ascii="Arial" w:hAnsi="Arial" w:cs="Arial"/>
          <w:sz w:val="28"/>
          <w:szCs w:val="28"/>
        </w:rPr>
      </w:pPr>
      <w:r>
        <w:rPr>
          <w:rFonts w:ascii="Arial" w:hAnsi="Arial" w:cs="Arial"/>
          <w:sz w:val="28"/>
          <w:szCs w:val="28"/>
        </w:rPr>
        <w:t xml:space="preserve">The project hypothesis is that it will photograph all animals on the endangered and threatened animals list that appear within the range of sight of the installed cameras in the participating national parks, accurately detect </w:t>
      </w:r>
      <w:r>
        <w:rPr>
          <w:rFonts w:ascii="Arial" w:eastAsia="Calibri" w:hAnsi="Arial" w:cs="Arial"/>
          <w:color w:val="auto"/>
          <w:kern w:val="0"/>
          <w:sz w:val="28"/>
          <w:szCs w:val="28"/>
          <w:lang w:val="en-US" w:eastAsia="en-US" w:bidi="ar-SA"/>
        </w:rPr>
        <w:t>and classify the targeted animals, upload the photos containing the targeted animals to the correct database tables, and generate weekly and monthly reports based on the gathered data. Every step in this project will be tested. The photographs will be tallied daily to test that the targeted animals are being shot on camera (10.000 daily is the success criteria), the object detection algorithm will be inspected and tested against the taken photographs to verify an accuracy rate of over 90 percent, the database will be inspected for the number of daily inserts while also spot checking the inserts to evaluate if they were written to the correct database tables, and finally, the weekly and monthly reports will be tested for timeliness (that they are generated at the correct intervals), accuracy, and readability (they should be comprehensible to any staff member regardless of technical background).</w:t>
      </w:r>
      <w:r>
        <w:rPr>
          <w:rFonts w:ascii="Arial" w:eastAsia="Calibri" w:hAnsi="Arial" w:cs="Arial"/>
          <w:color w:val="auto"/>
          <w:kern w:val="0"/>
          <w:sz w:val="24"/>
          <w:szCs w:val="24"/>
          <w:lang w:val="en-US" w:eastAsia="en-US" w:bidi="ar-SA"/>
        </w:rPr>
        <w:t xml:space="preserve"> </w:t>
      </w:r>
    </w:p>
    <w:p>
      <w:pPr>
        <w:pStyle w:val="Heading2"/>
        <w:rPr>
          <w:rFonts w:ascii="Arial" w:hAnsi="Arial" w:cs="Arial"/>
          <w:sz w:val="28"/>
          <w:szCs w:val="28"/>
        </w:rPr>
      </w:pPr>
      <w:bookmarkStart w:id="15" w:name="__RefHeading___Toc913_31267552"/>
      <w:bookmarkEnd w:id="15"/>
      <w:r>
        <w:t xml:space="preserve">C.2. </w:t>
      </w:r>
      <w:r>
        <w:rPr>
          <w:color w:val="2F5496"/>
        </w:rPr>
        <w:t>Selected Algorithm</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 xml:space="preserve">The object detection model will use the YOLO (You Only Look Once) version 7 algorithm trained on a supervised data set of photographs of the targeted animals as well as every other animal in the national parks. </w:t>
      </w:r>
    </w:p>
    <w:p>
      <w:pPr>
        <w:pStyle w:val="Heading3"/>
        <w:rPr>
          <w:rFonts w:ascii="Arial" w:hAnsi="Arial" w:cs="Arial"/>
          <w:sz w:val="28"/>
          <w:szCs w:val="28"/>
        </w:rPr>
      </w:pPr>
      <w:bookmarkStart w:id="16" w:name="__RefHeading___Toc915_31267552"/>
      <w:bookmarkEnd w:id="16"/>
      <w:r>
        <w:t>C.2.a Algorithm Justification</w:t>
      </w:r>
    </w:p>
    <w:p>
      <w:pPr>
        <w:pStyle w:val="Standard"/>
        <w:spacing w:line="360" w:lineRule="auto"/>
        <w:ind w:firstLine="0"/>
        <w:rPr>
          <w:rFonts w:ascii="Arial" w:hAnsi="Arial" w:cs="Arial"/>
          <w:sz w:val="28"/>
          <w:szCs w:val="28"/>
        </w:rPr>
      </w:pPr>
      <w:r>
        <w:rPr>
          <w:rFonts w:ascii="Arial" w:hAnsi="Arial" w:cs="Arial"/>
          <w:sz w:val="28"/>
          <w:szCs w:val="28"/>
        </w:rPr>
        <w:t xml:space="preserve">There are three classes of object detection algorithms: traditional, two-stage, and single-stage detection algorithms. Of those three, the single-stage detection is the fastest (most processed frames per second) and therefore the best equipped for real-time </w:t>
      </w:r>
      <w:r>
        <w:rPr>
          <w:rFonts w:ascii="Arial" w:eastAsia="Calibri" w:hAnsi="Arial" w:cs="Arial"/>
          <w:color w:val="auto"/>
          <w:kern w:val="0"/>
          <w:sz w:val="28"/>
          <w:szCs w:val="28"/>
          <w:lang w:val="en-US" w:eastAsia="en-US" w:bidi="ar-SA"/>
        </w:rPr>
        <w:t xml:space="preserve">object detection as in this project where animals may pass the camera in an instant. To reduce data storage requirements, the cameras will not be recording film to process later, so they must detect the objects fast enough in real time to trigger a photograph. Of the single-stage detection algorithms, the YOLO (an acronym for You Only Look Once) algorithm has shown the most impressive performance in comparative tests and is therefore selected for this project.  </w:t>
      </w:r>
    </w:p>
    <w:p>
      <w:pPr>
        <w:pStyle w:val="Heading3"/>
        <w:rPr>
          <w:rFonts w:ascii="Arial" w:hAnsi="Arial" w:cs="Arial"/>
          <w:sz w:val="28"/>
          <w:szCs w:val="28"/>
        </w:rPr>
      </w:pPr>
      <w:bookmarkStart w:id="17" w:name="__RefHeading___Toc917_31267552"/>
      <w:bookmarkEnd w:id="17"/>
      <w:r>
        <w:t>C.2.a.i. Algorithm Advantage</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 xml:space="preserve">The performance of object detection algorithms is typically measured in terms of speed and accuracy, and the YOLO architecture excels in this regard. For speed, version 7 of YOLO is capable of processing over 150 frames per second. For accuracy, tests have shown it has a mAP (mean Average Precision) more than double that of other real-time object detection algorithms. YOLO is also capable of handling complex environments as it can detect over 9000 classes simultaneously. Finally, it is an open-source algorithms that is currently being upgraded with a more powerful version every year, which entail cost-savings and easy upgrades of the programs using the model. </w:t>
      </w:r>
    </w:p>
    <w:p>
      <w:pPr>
        <w:pStyle w:val="Heading3"/>
        <w:rPr>
          <w:rFonts w:ascii="Arial" w:hAnsi="Arial" w:cs="Arial"/>
          <w:sz w:val="28"/>
          <w:szCs w:val="28"/>
        </w:rPr>
      </w:pPr>
      <w:bookmarkStart w:id="18" w:name="__RefHeading___Toc919_31267552"/>
      <w:bookmarkEnd w:id="18"/>
      <w:r>
        <w:t>C.2.a.ii. Algorithm Limitation</w:t>
      </w:r>
    </w:p>
    <w:p>
      <w:pPr>
        <w:pStyle w:val="Standard"/>
        <w:spacing w:line="360" w:lineRule="auto"/>
        <w:ind w:firstLine="0"/>
        <w:rPr>
          <w:rFonts w:ascii="Arial" w:hAnsi="Arial" w:cs="Arial"/>
          <w:sz w:val="28"/>
          <w:szCs w:val="28"/>
        </w:rPr>
      </w:pPr>
      <w:r>
        <w:rPr>
          <w:rFonts w:ascii="Arial" w:hAnsi="Arial" w:cs="Arial"/>
          <w:sz w:val="28"/>
          <w:szCs w:val="28"/>
        </w:rPr>
        <w:t xml:space="preserve">A limitation of the YOLO algorithm is that it is computationally intensive, which is </w:t>
      </w:r>
      <w:r>
        <w:rPr>
          <w:rFonts w:ascii="Arial" w:eastAsia="Calibri" w:hAnsi="Arial" w:cs="Arial"/>
          <w:color w:val="auto"/>
          <w:kern w:val="0"/>
          <w:sz w:val="28"/>
          <w:szCs w:val="28"/>
          <w:lang w:val="en-US" w:eastAsia="en-US" w:bidi="ar-SA"/>
        </w:rPr>
        <w:t xml:space="preserve">the cost of its impressive speed and accuracy. To address this, capable cameras with a sufficient amount of memory and processing power must be installed which does add to the total cost of the project. </w:t>
      </w:r>
    </w:p>
    <w:p>
      <w:pPr>
        <w:pStyle w:val="BodyText"/>
        <w:spacing w:before="0" w:after="0"/>
        <w:ind w:right="0" w:firstLine="0"/>
        <w:rPr>
          <w:sz w:val="24"/>
          <w:szCs w:val="24"/>
        </w:rPr>
      </w:pPr>
    </w:p>
    <w:p>
      <w:pPr>
        <w:pStyle w:val="Heading2"/>
        <w:rPr>
          <w:rFonts w:ascii="Arial" w:hAnsi="Arial" w:cs="Arial"/>
          <w:sz w:val="28"/>
          <w:szCs w:val="28"/>
        </w:rPr>
      </w:pPr>
      <w:bookmarkStart w:id="19" w:name="__RefHeading___Toc921_31267552"/>
      <w:bookmarkEnd w:id="19"/>
      <w:r>
        <w:t>C.3. Tools and Environment</w:t>
      </w:r>
    </w:p>
    <w:p>
      <w:pPr>
        <w:pStyle w:val="Standard"/>
        <w:spacing w:line="360" w:lineRule="auto"/>
        <w:ind w:firstLine="0"/>
        <w:rPr>
          <w:rFonts w:ascii="Arial" w:hAnsi="Arial" w:cs="Arial"/>
          <w:sz w:val="28"/>
          <w:szCs w:val="28"/>
        </w:rPr>
      </w:pPr>
      <w:r>
        <w:rPr>
          <w:rFonts w:ascii="Arial" w:hAnsi="Arial" w:cs="Arial"/>
          <w:b w:val="0"/>
          <w:bCs w:val="0"/>
          <w:sz w:val="28"/>
          <w:szCs w:val="28"/>
        </w:rPr>
        <w:t xml:space="preserve">I will use the Python programming language as this is the dominant language for machine learning. VS Code will be the IDE to code in as this IDE offers </w:t>
      </w:r>
      <w:r>
        <w:rPr>
          <w:rFonts w:ascii="Arial" w:eastAsia="Calibri" w:hAnsi="Arial" w:cs="Arial"/>
          <w:b w:val="0"/>
          <w:bCs w:val="0"/>
          <w:color w:val="auto"/>
          <w:kern w:val="0"/>
          <w:sz w:val="28"/>
          <w:szCs w:val="28"/>
          <w:lang w:val="en-US" w:eastAsia="en-US" w:bidi="ar-SA"/>
        </w:rPr>
        <w:t xml:space="preserve">helpful built-in </w:t>
      </w:r>
      <w:r>
        <w:rPr>
          <w:rFonts w:ascii="Arial" w:hAnsi="Arial" w:cs="Arial"/>
          <w:b w:val="0"/>
          <w:bCs w:val="0"/>
          <w:sz w:val="28"/>
          <w:szCs w:val="28"/>
        </w:rPr>
        <w:t xml:space="preserve">features such as linting, code completion, and debugging tools. The PyTorch </w:t>
      </w:r>
      <w:r>
        <w:rPr>
          <w:rFonts w:ascii="Arial" w:eastAsia="Calibri" w:hAnsi="Arial" w:cs="Arial"/>
          <w:b w:val="0"/>
          <w:bCs w:val="0"/>
          <w:color w:val="auto"/>
          <w:kern w:val="0"/>
          <w:sz w:val="28"/>
          <w:szCs w:val="28"/>
          <w:lang w:val="en-US" w:eastAsia="en-US" w:bidi="ar-SA"/>
        </w:rPr>
        <w:t xml:space="preserve">library </w:t>
      </w:r>
      <w:r>
        <w:rPr>
          <w:rFonts w:ascii="Arial" w:hAnsi="Arial" w:cs="Arial"/>
          <w:b w:val="0"/>
          <w:bCs w:val="0"/>
          <w:sz w:val="28"/>
          <w:szCs w:val="28"/>
        </w:rPr>
        <w:t xml:space="preserve">will be imported into the VS Code IDE as this </w:t>
      </w:r>
      <w:r>
        <w:rPr>
          <w:rFonts w:ascii="Arial" w:eastAsia="Calibri" w:hAnsi="Arial" w:cs="Arial"/>
          <w:b w:val="0"/>
          <w:bCs w:val="0"/>
          <w:color w:val="auto"/>
          <w:kern w:val="0"/>
          <w:sz w:val="28"/>
          <w:szCs w:val="28"/>
          <w:lang w:val="en-US" w:eastAsia="en-US" w:bidi="ar-SA"/>
        </w:rPr>
        <w:t xml:space="preserve">library </w:t>
      </w:r>
      <w:r>
        <w:rPr>
          <w:rFonts w:ascii="Arial" w:hAnsi="Arial" w:cs="Arial"/>
          <w:b w:val="0"/>
          <w:bCs w:val="0"/>
          <w:sz w:val="28"/>
          <w:szCs w:val="28"/>
        </w:rPr>
        <w:t xml:space="preserve">provides numerous tools for use in deep learning models. </w:t>
      </w:r>
      <w:r>
        <w:rPr>
          <w:rFonts w:ascii="Arial" w:eastAsia="Calibri" w:hAnsi="Arial" w:cs="Arial"/>
          <w:b w:val="0"/>
          <w:bCs w:val="0"/>
          <w:color w:val="auto"/>
          <w:kern w:val="0"/>
          <w:sz w:val="28"/>
          <w:szCs w:val="28"/>
          <w:lang w:val="en-US" w:eastAsia="en-US" w:bidi="ar-SA"/>
        </w:rPr>
        <w:t xml:space="preserve">I will also import the open-source </w:t>
      </w:r>
      <w:r>
        <w:rPr>
          <w:rFonts w:ascii="Arial" w:hAnsi="Arial" w:cs="Arial"/>
          <w:b w:val="0"/>
          <w:bCs w:val="0"/>
          <w:sz w:val="28"/>
          <w:szCs w:val="28"/>
        </w:rPr>
        <w:t xml:space="preserve">YOLO </w:t>
      </w:r>
      <w:r>
        <w:rPr>
          <w:rFonts w:ascii="Arial" w:eastAsia="Calibri" w:hAnsi="Arial" w:cs="Arial"/>
          <w:b w:val="0"/>
          <w:bCs w:val="0"/>
          <w:color w:val="auto"/>
          <w:kern w:val="0"/>
          <w:sz w:val="28"/>
          <w:szCs w:val="28"/>
          <w:lang w:val="en-US" w:eastAsia="en-US" w:bidi="ar-SA"/>
        </w:rPr>
        <w:t xml:space="preserve">object detection algorithm, which relies on the PyTorch library. For the cloud environment, I would subscribe to AWS’ EC2 service which provides flexible server instances and the freedom to download any software and configure the network as needed. To store the data, a document-object MongoDB Atlas database is available on AWS to connect with the EC2 in the same cloud environment. </w:t>
      </w:r>
    </w:p>
    <w:p>
      <w:pPr>
        <w:pStyle w:val="BodyText"/>
        <w:spacing w:before="0" w:after="0" w:line="360" w:lineRule="auto"/>
        <w:ind w:left="720" w:right="0" w:hanging="360"/>
        <w:rPr>
          <w:sz w:val="24"/>
          <w:szCs w:val="24"/>
        </w:rPr>
      </w:pPr>
    </w:p>
    <w:p>
      <w:pPr>
        <w:pStyle w:val="Heading2"/>
        <w:rPr>
          <w:rFonts w:ascii="Arial" w:hAnsi="Arial" w:cs="Arial"/>
          <w:sz w:val="28"/>
          <w:szCs w:val="28"/>
        </w:rPr>
      </w:pPr>
      <w:bookmarkStart w:id="20" w:name="__RefHeading___Toc923_31267552"/>
      <w:bookmarkEnd w:id="20"/>
      <w:r>
        <w:t>C.4. Performance Measurement</w:t>
      </w:r>
    </w:p>
    <w:p>
      <w:pPr>
        <w:pStyle w:val="Standard"/>
        <w:spacing w:line="360" w:lineRule="auto"/>
        <w:ind w:firstLine="0"/>
        <w:rPr>
          <w:rFonts w:ascii="Arial" w:hAnsi="Arial" w:cs="Arial"/>
          <w:sz w:val="28"/>
          <w:szCs w:val="28"/>
        </w:rPr>
      </w:pPr>
      <w:r>
        <w:rPr>
          <w:rFonts w:ascii="Arial" w:hAnsi="Arial" w:cs="Arial"/>
          <w:b w:val="0"/>
          <w:bCs w:val="0"/>
          <w:sz w:val="28"/>
          <w:szCs w:val="28"/>
        </w:rPr>
        <w:t xml:space="preserve">The two </w:t>
      </w:r>
      <w:r>
        <w:rPr>
          <w:rFonts w:ascii="Arial" w:eastAsia="Calibri" w:hAnsi="Arial" w:cs="Arial"/>
          <w:b w:val="0"/>
          <w:bCs w:val="0"/>
          <w:color w:val="auto"/>
          <w:kern w:val="0"/>
          <w:sz w:val="28"/>
          <w:szCs w:val="28"/>
          <w:lang w:val="en-US" w:eastAsia="en-US" w:bidi="ar-SA"/>
        </w:rPr>
        <w:t xml:space="preserve">metrics </w:t>
      </w:r>
      <w:r>
        <w:rPr>
          <w:rFonts w:ascii="Arial" w:hAnsi="Arial" w:cs="Arial"/>
          <w:b w:val="0"/>
          <w:bCs w:val="0"/>
          <w:sz w:val="28"/>
          <w:szCs w:val="28"/>
        </w:rPr>
        <w:t xml:space="preserve">of performance that will be used to measure the </w:t>
      </w:r>
      <w:r>
        <w:rPr>
          <w:rFonts w:ascii="Arial" w:eastAsia="Calibri" w:hAnsi="Arial" w:cs="Arial"/>
          <w:b w:val="0"/>
          <w:bCs w:val="0"/>
          <w:color w:val="auto"/>
          <w:kern w:val="0"/>
          <w:sz w:val="28"/>
          <w:szCs w:val="28"/>
          <w:lang w:val="en-US" w:eastAsia="en-US" w:bidi="ar-SA"/>
        </w:rPr>
        <w:t>performance</w:t>
      </w:r>
      <w:r>
        <w:rPr>
          <w:rFonts w:ascii="Arial" w:hAnsi="Arial" w:cs="Arial"/>
          <w:b w:val="0"/>
          <w:bCs w:val="0"/>
          <w:sz w:val="28"/>
          <w:szCs w:val="28"/>
        </w:rPr>
        <w:t xml:space="preserve"> of the model </w:t>
      </w:r>
      <w:r>
        <w:rPr>
          <w:rFonts w:ascii="Arial" w:eastAsia="Calibri" w:hAnsi="Arial" w:cs="Arial"/>
          <w:b w:val="0"/>
          <w:bCs w:val="0"/>
          <w:color w:val="auto"/>
          <w:kern w:val="0"/>
          <w:sz w:val="28"/>
          <w:szCs w:val="28"/>
          <w:lang w:val="en-US" w:eastAsia="en-US" w:bidi="ar-SA"/>
        </w:rPr>
        <w:t xml:space="preserve">are average precision (AP) and mean average precision (mAP), </w:t>
      </w:r>
      <w:r>
        <w:rPr>
          <w:rFonts w:ascii="Arial" w:eastAsia="Calibri" w:hAnsi="Arial" w:cs="Arial"/>
          <w:b w:val="0"/>
          <w:bCs w:val="0"/>
          <w:color w:val="auto"/>
          <w:kern w:val="0"/>
          <w:sz w:val="28"/>
          <w:szCs w:val="28"/>
          <w:lang w:val="en-US" w:eastAsia="en-US" w:bidi="ar-SA"/>
        </w:rPr>
        <w:t>which are also the two most common metrics for measuring object detection model performance</w:t>
      </w:r>
      <w:r>
        <w:rPr>
          <w:rFonts w:ascii="Arial" w:eastAsia="Calibri" w:hAnsi="Arial" w:cs="Arial"/>
          <w:b w:val="0"/>
          <w:bCs w:val="0"/>
          <w:color w:val="auto"/>
          <w:kern w:val="0"/>
          <w:sz w:val="28"/>
          <w:szCs w:val="28"/>
          <w:lang w:val="en-US" w:eastAsia="en-US" w:bidi="ar-SA"/>
        </w:rPr>
        <w:t xml:space="preserve">. The </w:t>
      </w:r>
      <w:r>
        <w:rPr>
          <w:rFonts w:ascii="Arial" w:eastAsia="Calibri" w:hAnsi="Arial" w:cs="Arial"/>
          <w:b w:val="0"/>
          <w:bCs w:val="0"/>
          <w:color w:val="auto"/>
          <w:kern w:val="0"/>
          <w:sz w:val="28"/>
          <w:szCs w:val="28"/>
          <w:lang w:val="en-US" w:eastAsia="en-US" w:bidi="ar-SA"/>
        </w:rPr>
        <w:t>AP</w:t>
      </w:r>
      <w:r>
        <w:rPr>
          <w:rFonts w:ascii="Arial" w:eastAsia="Calibri" w:hAnsi="Arial" w:cs="Arial"/>
          <w:b w:val="0"/>
          <w:bCs w:val="0"/>
          <w:color w:val="auto"/>
          <w:kern w:val="0"/>
          <w:sz w:val="28"/>
          <w:szCs w:val="28"/>
          <w:lang w:val="en-US" w:eastAsia="en-US" w:bidi="ar-SA"/>
        </w:rPr>
        <w:t xml:space="preserve"> </w:t>
      </w:r>
      <w:r>
        <w:rPr>
          <w:rFonts w:ascii="Arial" w:eastAsia="Calibri" w:hAnsi="Arial" w:cs="Arial"/>
          <w:b w:val="0"/>
          <w:bCs w:val="0"/>
          <w:color w:val="auto"/>
          <w:kern w:val="0"/>
          <w:sz w:val="28"/>
          <w:szCs w:val="28"/>
          <w:lang w:val="en-US" w:eastAsia="en-US" w:bidi="ar-SA"/>
        </w:rPr>
        <w:t xml:space="preserve">takes the curve of multiplying precision (percentage of detections that were accurate) and recall (the percentage of an object's appearance that was detected) at different confidence intervals and condenses it into a single metric for each class. The AP is very useful to monitor precision for each class separately so that a low AP for a certain class is an indicator of where I would need to finetune the model or at the least provide it with more training data. </w:t>
      </w:r>
    </w:p>
    <w:p>
      <w:pPr>
        <w:pStyle w:val="Standard"/>
        <w:spacing w:line="360" w:lineRule="auto"/>
        <w:ind w:firstLine="0"/>
        <w:rPr>
          <w:rFonts w:ascii="Arial" w:hAnsi="Arial" w:cs="Arial"/>
          <w:sz w:val="28"/>
          <w:szCs w:val="28"/>
        </w:rPr>
      </w:pPr>
      <w:r>
        <w:rPr>
          <w:rFonts w:ascii="Arial" w:eastAsia="Calibri" w:hAnsi="Arial" w:cs="Arial"/>
          <w:b w:val="0"/>
          <w:bCs w:val="0"/>
          <w:color w:val="auto"/>
          <w:kern w:val="0"/>
          <w:sz w:val="28"/>
          <w:szCs w:val="28"/>
          <w:lang w:val="en-US" w:eastAsia="en-US" w:bidi="ar-SA"/>
        </w:rPr>
        <w:t xml:space="preserve">The mAP builds upon the AP metric by taking the average of all AP scores, and in this way, the mAP is a useful metric to evaluate overall system performance. </w:t>
      </w:r>
    </w:p>
    <w:p>
      <w:pPr>
        <w:pStyle w:val="Standard"/>
        <w:spacing w:line="360" w:lineRule="auto"/>
        <w:ind w:firstLine="0"/>
        <w:rPr>
          <w:rFonts w:ascii="Arial" w:hAnsi="Arial" w:cs="Arial"/>
          <w:sz w:val="28"/>
          <w:szCs w:val="28"/>
        </w:rPr>
      </w:pPr>
    </w:p>
    <w:p>
      <w:pPr>
        <w:pStyle w:val="Heading2"/>
        <w:widowControl/>
        <w:numPr>
          <w:ilvl w:val="0"/>
          <w:numId w:val="0"/>
        </w:numPr>
        <w:suppressAutoHyphens/>
        <w:spacing w:line="252" w:lineRule="auto"/>
        <w:jc w:val="left"/>
        <w:textAlignment w:val="baseline"/>
        <w:outlineLvl w:val="1"/>
        <w:rPr>
          <w:rFonts w:ascii="Arial" w:hAnsi="Arial" w:cs="Arial"/>
          <w:sz w:val="28"/>
          <w:szCs w:val="28"/>
        </w:rPr>
      </w:pPr>
      <w:r>
        <w:br w:type="page"/>
      </w:r>
    </w:p>
    <w:p>
      <w:pPr>
        <w:pStyle w:val="Heading1"/>
        <w:rPr>
          <w:rFonts w:ascii="Arial" w:hAnsi="Arial" w:cs="Arial"/>
          <w:sz w:val="28"/>
          <w:szCs w:val="28"/>
        </w:rPr>
      </w:pPr>
      <w:bookmarkStart w:id="21" w:name="__RefHeading___Toc925_31267552"/>
      <w:bookmarkEnd w:id="21"/>
      <w:r>
        <w:t>D. Description of Data Sets</w:t>
      </w:r>
    </w:p>
    <w:p>
      <w:pPr>
        <w:pStyle w:val="Heading2"/>
        <w:rPr>
          <w:rFonts w:ascii="Arial" w:hAnsi="Arial" w:cs="Arial"/>
          <w:sz w:val="28"/>
          <w:szCs w:val="28"/>
        </w:rPr>
      </w:pPr>
      <w:bookmarkStart w:id="22" w:name="__RefHeading___Toc927_31267552"/>
      <w:bookmarkEnd w:id="22"/>
      <w:r>
        <w:t>D.1. Data Source</w:t>
      </w:r>
    </w:p>
    <w:p>
      <w:pPr>
        <w:pStyle w:val="Standard"/>
        <w:spacing w:line="360" w:lineRule="auto"/>
        <w:ind w:firstLine="0"/>
        <w:rPr>
          <w:rFonts w:ascii="Arial" w:hAnsi="Arial" w:cs="Arial"/>
          <w:sz w:val="28"/>
          <w:szCs w:val="28"/>
        </w:rPr>
      </w:pPr>
      <w:r>
        <w:rPr>
          <w:rFonts w:ascii="Arial" w:hAnsi="Arial" w:cs="Arial"/>
          <w:b w:val="0"/>
          <w:bCs w:val="0"/>
          <w:sz w:val="28"/>
          <w:szCs w:val="28"/>
        </w:rPr>
        <w:t xml:space="preserve">The project will make use of two data sources to train the model. The first is the “Labeled Information Library of Alexandria: Biology and Conservation” </w:t>
      </w:r>
      <w:r>
        <w:rPr>
          <w:rFonts w:ascii="Arial" w:hAnsi="Arial" w:cs="Arial"/>
          <w:b w:val="0"/>
          <w:bCs w:val="0"/>
          <w:sz w:val="28"/>
          <w:szCs w:val="28"/>
        </w:rPr>
        <w:t>(LILAC)</w:t>
      </w:r>
      <w:r>
        <w:rPr>
          <w:rFonts w:ascii="Arial" w:hAnsi="Arial" w:cs="Arial"/>
          <w:b w:val="0"/>
          <w:bCs w:val="0"/>
          <w:sz w:val="28"/>
          <w:szCs w:val="28"/>
        </w:rPr>
        <w:t xml:space="preserve"> image repository </w:t>
      </w:r>
      <w:r>
        <w:rPr>
          <w:rFonts w:ascii="Arial" w:hAnsi="Arial" w:cs="Arial"/>
          <w:b w:val="0"/>
          <w:bCs w:val="0"/>
          <w:sz w:val="28"/>
          <w:szCs w:val="28"/>
        </w:rPr>
        <w:t>(</w:t>
      </w:r>
      <w:hyperlink r:id="rId4">
        <w:r>
          <w:rPr>
            <w:rStyle w:val="Hyperlink"/>
            <w:rFonts w:ascii="Arial" w:hAnsi="Arial" w:cs="Arial"/>
            <w:b w:val="0"/>
            <w:bCs w:val="0"/>
            <w:sz w:val="28"/>
            <w:szCs w:val="28"/>
          </w:rPr>
          <w:t>https://lila.science/datasets</w:t>
        </w:r>
      </w:hyperlink>
      <w:r>
        <w:rPr>
          <w:rFonts w:ascii="Arial" w:hAnsi="Arial" w:cs="Arial"/>
          <w:b w:val="0"/>
          <w:bCs w:val="0"/>
          <w:sz w:val="28"/>
          <w:szCs w:val="28"/>
        </w:rPr>
        <w:t>, 2024)</w:t>
      </w:r>
      <w:r>
        <w:rPr>
          <w:rFonts w:ascii="Arial" w:hAnsi="Arial" w:cs="Arial"/>
          <w:b w:val="0"/>
          <w:bCs w:val="0"/>
          <w:sz w:val="28"/>
          <w:szCs w:val="28"/>
        </w:rPr>
        <w:t xml:space="preserve">. This repository was specifically intended for ML researchers for conservation and consists of over ten million labeled images. This will provide an exhaustive data set to both help the </w:t>
      </w:r>
      <w:r>
        <w:rPr>
          <w:rFonts w:ascii="Arial" w:eastAsia="Calibri" w:hAnsi="Arial" w:cs="Arial"/>
          <w:b w:val="0"/>
          <w:bCs w:val="0"/>
          <w:color w:val="auto"/>
          <w:kern w:val="0"/>
          <w:sz w:val="28"/>
          <w:szCs w:val="28"/>
          <w:lang w:val="en-US" w:eastAsia="en-US" w:bidi="ar-SA"/>
        </w:rPr>
        <w:t xml:space="preserve">model detect the targeted animals as well as to differentiate between the targeted and similarly-looking animals. </w:t>
      </w:r>
    </w:p>
    <w:p>
      <w:pPr>
        <w:pStyle w:val="Standard"/>
        <w:spacing w:line="360" w:lineRule="auto"/>
        <w:ind w:firstLine="0"/>
        <w:rPr>
          <w:rFonts w:ascii="Arial" w:hAnsi="Arial" w:cs="Arial"/>
          <w:sz w:val="28"/>
          <w:szCs w:val="28"/>
        </w:rPr>
      </w:pPr>
      <w:r>
        <w:rPr>
          <w:rFonts w:ascii="Arial" w:eastAsia="Calibri" w:hAnsi="Arial" w:cs="Arial"/>
          <w:b w:val="0"/>
          <w:bCs w:val="0"/>
          <w:color w:val="auto"/>
          <w:kern w:val="0"/>
          <w:sz w:val="28"/>
          <w:szCs w:val="28"/>
          <w:lang w:val="en-US" w:eastAsia="en-US" w:bidi="ar-SA"/>
        </w:rPr>
        <w:t xml:space="preserve">The second data source will be the USFWS internal database with images of animals within its geographic domain, which will refine the model's ability to detect objects specifically in US national park environments. </w:t>
      </w:r>
    </w:p>
    <w:p>
      <w:pPr>
        <w:pStyle w:val="Heading2"/>
        <w:rPr>
          <w:rFonts w:ascii="Arial" w:hAnsi="Arial" w:cs="Arial"/>
          <w:sz w:val="28"/>
          <w:szCs w:val="28"/>
        </w:rPr>
      </w:pPr>
      <w:bookmarkStart w:id="23" w:name="__RefHeading___Toc929_31267552"/>
      <w:bookmarkEnd w:id="23"/>
      <w:r>
        <w:t>D.2. Data Collection Method</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 xml:space="preserve">For </w:t>
      </w:r>
      <w:r>
        <w:rPr>
          <w:rFonts w:ascii="Arial" w:hAnsi="Arial" w:cs="Arial"/>
          <w:sz w:val="28"/>
          <w:szCs w:val="28"/>
        </w:rPr>
        <w:t xml:space="preserve">data collection, I will perform a </w:t>
      </w:r>
      <w:r>
        <w:rPr>
          <w:rFonts w:ascii="Arial" w:hAnsi="Arial" w:cs="Arial"/>
          <w:i/>
          <w:iCs/>
          <w:sz w:val="28"/>
          <w:szCs w:val="28"/>
        </w:rPr>
        <w:t>full extraction</w:t>
      </w:r>
      <w:r>
        <w:rPr>
          <w:rFonts w:ascii="Arial" w:hAnsi="Arial" w:cs="Arial"/>
          <w:sz w:val="28"/>
          <w:szCs w:val="28"/>
        </w:rPr>
        <w:t xml:space="preserve"> of the data from the LILAC repository, which will form the foundation of the training set. Extraction is the process of gathering raw data from one source and replicating it elsewhere, in this case, the project's AWS MongoDB database. Since this is a one-time operation (</w:t>
      </w:r>
      <w:r>
        <w:rPr>
          <w:rFonts w:ascii="Arial" w:eastAsia="Calibri" w:hAnsi="Arial" w:cs="Arial"/>
          <w:color w:val="auto"/>
          <w:kern w:val="0"/>
          <w:sz w:val="28"/>
          <w:szCs w:val="28"/>
          <w:lang w:val="en-US" w:eastAsia="en-US" w:bidi="ar-SA"/>
        </w:rPr>
        <w:t xml:space="preserve">new or edited data in the LILA repository will not be pulled) into an empty database, it will be a full extraction which means that whole tables from the LILAC dataset will replicated into the project’s database. This full extraction will be followed by </w:t>
      </w:r>
      <w:r>
        <w:rPr>
          <w:rFonts w:ascii="Arial" w:eastAsia="Calibri" w:hAnsi="Arial" w:cs="Arial"/>
          <w:i/>
          <w:iCs/>
          <w:color w:val="auto"/>
          <w:kern w:val="0"/>
          <w:sz w:val="28"/>
          <w:szCs w:val="28"/>
          <w:lang w:val="en-US" w:eastAsia="en-US" w:bidi="ar-SA"/>
        </w:rPr>
        <w:t xml:space="preserve">data augmentation </w:t>
      </w:r>
      <w:r>
        <w:rPr>
          <w:rFonts w:ascii="Arial" w:eastAsia="Calibri" w:hAnsi="Arial" w:cs="Arial"/>
          <w:i w:val="0"/>
          <w:iCs w:val="0"/>
          <w:color w:val="auto"/>
          <w:kern w:val="0"/>
          <w:sz w:val="28"/>
          <w:szCs w:val="28"/>
          <w:lang w:val="en-US" w:eastAsia="en-US" w:bidi="ar-SA"/>
        </w:rPr>
        <w:t xml:space="preserve">which is the process of increasing the size of a dataset with new input, which may need to be transformed to fit with the existing data. The LILAC dataset will in this way be augmented by relevant tables of the internal USFWS dataset. </w:t>
      </w:r>
    </w:p>
    <w:p>
      <w:pPr>
        <w:pStyle w:val="Heading3"/>
        <w:rPr>
          <w:rFonts w:ascii="Arial" w:hAnsi="Arial" w:cs="Arial"/>
          <w:sz w:val="28"/>
          <w:szCs w:val="28"/>
        </w:rPr>
      </w:pPr>
      <w:bookmarkStart w:id="24" w:name="__RefHeading___Toc931_31267552"/>
      <w:bookmarkEnd w:id="24"/>
      <w:r>
        <w:rPr>
          <w:rFonts w:ascii="Arial" w:hAnsi="Arial" w:cs="Arial"/>
          <w:b w:val="0"/>
          <w:bCs w:val="0"/>
          <w:sz w:val="28"/>
          <w:szCs w:val="28"/>
        </w:rPr>
        <w:t>D.2.a.i. Data Collection Method Advantage</w:t>
      </w:r>
    </w:p>
    <w:p>
      <w:pPr>
        <w:pStyle w:val="Standard"/>
        <w:spacing w:line="360" w:lineRule="auto"/>
        <w:ind w:firstLine="0"/>
        <w:rPr>
          <w:rFonts w:ascii="Arial" w:hAnsi="Arial" w:cs="Arial"/>
          <w:sz w:val="28"/>
          <w:szCs w:val="28"/>
        </w:rPr>
      </w:pPr>
      <w:r>
        <w:rPr>
          <w:rFonts w:ascii="Arial" w:eastAsia="Calibri" w:hAnsi="Arial" w:cs="Arial"/>
          <w:color w:val="auto"/>
          <w:kern w:val="0"/>
          <w:sz w:val="28"/>
          <w:szCs w:val="28"/>
          <w:lang w:val="en-US" w:eastAsia="en-US" w:bidi="ar-SA"/>
        </w:rPr>
        <w:t xml:space="preserve">The </w:t>
      </w:r>
      <w:r>
        <w:rPr>
          <w:rFonts w:ascii="Arial" w:hAnsi="Arial" w:cs="Arial"/>
          <w:sz w:val="28"/>
          <w:szCs w:val="28"/>
        </w:rPr>
        <w:t xml:space="preserve">advantage of the full extraction is that a high volume of data (over ten million images in this case) can be transferred while preserving the integrity of the dataset since no transformation needs to take place. The advantage of the data augmentation method is that </w:t>
      </w:r>
      <w:r>
        <w:rPr>
          <w:rFonts w:ascii="Arial" w:eastAsia="Calibri" w:hAnsi="Arial" w:cs="Arial"/>
          <w:color w:val="auto"/>
          <w:kern w:val="0"/>
          <w:sz w:val="28"/>
          <w:szCs w:val="28"/>
          <w:lang w:val="en-US" w:eastAsia="en-US" w:bidi="ar-SA"/>
        </w:rPr>
        <w:t xml:space="preserve">an </w:t>
      </w:r>
      <w:r>
        <w:rPr>
          <w:rFonts w:ascii="Arial" w:hAnsi="Arial" w:cs="Arial"/>
          <w:sz w:val="28"/>
          <w:szCs w:val="28"/>
        </w:rPr>
        <w:t xml:space="preserve">existing dataset can be enriched by the added data without </w:t>
      </w:r>
      <w:r>
        <w:rPr>
          <w:rFonts w:ascii="Arial" w:eastAsia="Calibri" w:hAnsi="Arial" w:cs="Arial"/>
          <w:color w:val="auto"/>
          <w:kern w:val="0"/>
          <w:sz w:val="28"/>
          <w:szCs w:val="28"/>
          <w:lang w:val="en-US" w:eastAsia="en-US" w:bidi="ar-SA"/>
        </w:rPr>
        <w:t xml:space="preserve">requiring further resources to </w:t>
      </w:r>
      <w:r>
        <w:rPr>
          <w:rFonts w:ascii="Arial" w:hAnsi="Arial" w:cs="Arial"/>
          <w:sz w:val="28"/>
          <w:szCs w:val="28"/>
        </w:rPr>
        <w:t xml:space="preserve">collect new data that adheres to the format of the existing set. </w:t>
      </w:r>
    </w:p>
    <w:p>
      <w:pPr>
        <w:pStyle w:val="Heading3"/>
        <w:rPr>
          <w:rFonts w:ascii="Arial" w:hAnsi="Arial" w:cs="Arial"/>
          <w:sz w:val="28"/>
          <w:szCs w:val="28"/>
        </w:rPr>
      </w:pPr>
      <w:bookmarkStart w:id="25" w:name="__RefHeading___Toc933_31267552"/>
      <w:bookmarkEnd w:id="25"/>
      <w:r>
        <w:rPr>
          <w:rFonts w:ascii="Arial" w:hAnsi="Arial" w:cs="Arial"/>
          <w:b w:val="0"/>
          <w:bCs w:val="0"/>
          <w:sz w:val="28"/>
          <w:szCs w:val="28"/>
        </w:rPr>
        <w:t>D.2.a.ii. Data Collection Method Limitation</w:t>
      </w:r>
    </w:p>
    <w:p>
      <w:pPr>
        <w:pStyle w:val="Standard"/>
        <w:spacing w:line="360" w:lineRule="auto"/>
        <w:ind w:firstLine="0"/>
        <w:rPr>
          <w:rFonts w:ascii="Arial" w:hAnsi="Arial" w:cs="Arial"/>
          <w:sz w:val="28"/>
          <w:szCs w:val="28"/>
        </w:rPr>
      </w:pPr>
      <w:r>
        <w:rPr>
          <w:rFonts w:ascii="Arial" w:hAnsi="Arial" w:cs="Arial"/>
          <w:sz w:val="28"/>
          <w:szCs w:val="28"/>
        </w:rPr>
        <w:t xml:space="preserve">A limitation of the full extraction is that the high data volume can significantly stress a system, so it must be undertaken with caution. For this project, it is a one-time operation undertaken before the system is operational, so this </w:t>
      </w:r>
      <w:r>
        <w:rPr>
          <w:rFonts w:ascii="Arial" w:eastAsia="Calibri" w:hAnsi="Arial" w:cs="Arial"/>
          <w:color w:val="auto"/>
          <w:kern w:val="0"/>
          <w:sz w:val="28"/>
          <w:szCs w:val="28"/>
          <w:lang w:val="en-US" w:eastAsia="en-US" w:bidi="ar-SA"/>
        </w:rPr>
        <w:t xml:space="preserve">disadvantage will not affect the performance of the system once it is implemented. The disadvantage of the data augmentation method is that unless it is carefully transformed and verified for relevance, it may introduce "noise" into the training data which is data fluctuation that hampers the model's ability to detect patterns and identify objects. </w:t>
      </w:r>
      <w:r>
        <w:rPr>
          <w:rFonts w:ascii="Arial" w:eastAsia="Calibri" w:hAnsi="Arial" w:cs="Arial"/>
          <w:color w:val="auto"/>
          <w:kern w:val="0"/>
          <w:sz w:val="24"/>
          <w:szCs w:val="24"/>
          <w:lang w:val="en-US" w:eastAsia="en-US" w:bidi="ar-SA"/>
        </w:rPr>
        <w:t xml:space="preserve"> </w:t>
      </w:r>
    </w:p>
    <w:p>
      <w:pPr>
        <w:pStyle w:val="Heading2"/>
        <w:rPr>
          <w:rFonts w:ascii="Arial" w:hAnsi="Arial" w:cs="Arial"/>
          <w:sz w:val="28"/>
          <w:szCs w:val="28"/>
        </w:rPr>
      </w:pPr>
      <w:bookmarkStart w:id="26" w:name="__RefHeading___Toc935_31267552"/>
      <w:bookmarkEnd w:id="26"/>
      <w:r>
        <w:t>D.3. Quality and Completeness of Data</w:t>
      </w:r>
    </w:p>
    <w:p>
      <w:pPr>
        <w:pStyle w:val="Standard"/>
        <w:spacing w:line="360" w:lineRule="auto"/>
        <w:ind w:firstLine="0"/>
        <w:rPr>
          <w:rFonts w:ascii="Arial" w:hAnsi="Arial" w:cs="Arial"/>
          <w:sz w:val="28"/>
          <w:szCs w:val="28"/>
        </w:rPr>
      </w:pPr>
      <w:r>
        <w:rPr>
          <w:rFonts w:ascii="Arial" w:eastAsia="Calibri" w:hAnsi="Arial" w:cs="Arial"/>
          <w:b w:val="0"/>
          <w:bCs w:val="0"/>
          <w:color w:val="auto"/>
          <w:kern w:val="0"/>
          <w:sz w:val="28"/>
          <w:szCs w:val="28"/>
          <w:lang w:val="en-US" w:eastAsia="en-US" w:bidi="ar-SA"/>
        </w:rPr>
        <w:t xml:space="preserve">To prepare the data for use by the YOLO algorithm, I will perform a complete data cleaning process to specifically handle missing values, which could otherwise reduce the accuracy of the model. </w:t>
      </w:r>
    </w:p>
    <w:p>
      <w:pPr>
        <w:pStyle w:val="Standard"/>
        <w:spacing w:line="360" w:lineRule="auto"/>
        <w:ind w:firstLine="0"/>
        <w:rPr>
          <w:rFonts w:ascii="Arial" w:hAnsi="Arial" w:cs="Arial"/>
          <w:sz w:val="28"/>
          <w:szCs w:val="28"/>
        </w:rPr>
      </w:pPr>
      <w:r>
        <w:rPr>
          <w:rFonts w:ascii="Arial" w:eastAsia="Calibri" w:hAnsi="Arial" w:cs="Arial"/>
          <w:b w:val="0"/>
          <w:bCs w:val="0"/>
          <w:color w:val="auto"/>
          <w:kern w:val="0"/>
          <w:sz w:val="28"/>
          <w:szCs w:val="28"/>
          <w:lang w:val="en-US" w:eastAsia="en-US" w:bidi="ar-SA"/>
        </w:rPr>
        <w:t xml:space="preserve">For images with labels of animals not on the endangered or threatened animals list, I will simply </w:t>
      </w:r>
      <w:r>
        <w:rPr>
          <w:rFonts w:ascii="Arial" w:eastAsia="Calibri" w:hAnsi="Arial" w:cs="Arial"/>
          <w:b w:val="0"/>
          <w:bCs w:val="0"/>
          <w:i/>
          <w:iCs/>
          <w:color w:val="auto"/>
          <w:kern w:val="0"/>
          <w:sz w:val="28"/>
          <w:szCs w:val="28"/>
          <w:lang w:val="en-US" w:eastAsia="en-US" w:bidi="ar-SA"/>
        </w:rPr>
        <w:t>delete</w:t>
      </w:r>
      <w:r>
        <w:rPr>
          <w:rFonts w:ascii="Arial" w:eastAsia="Calibri" w:hAnsi="Arial" w:cs="Arial"/>
          <w:b w:val="0"/>
          <w:bCs w:val="0"/>
          <w:color w:val="auto"/>
          <w:kern w:val="0"/>
          <w:sz w:val="28"/>
          <w:szCs w:val="28"/>
          <w:lang w:val="en-US" w:eastAsia="en-US" w:bidi="ar-SA"/>
        </w:rPr>
        <w:t xml:space="preserve"> those images since they have lower priority and are not worth spending computational resources on cleaning. Deletion is the simplest solution for dealing with missing values. </w:t>
      </w:r>
    </w:p>
    <w:p>
      <w:pPr>
        <w:pStyle w:val="Standard"/>
        <w:spacing w:line="360" w:lineRule="auto"/>
        <w:ind w:firstLine="0"/>
        <w:rPr>
          <w:rFonts w:ascii="Arial" w:hAnsi="Arial" w:cs="Arial"/>
          <w:sz w:val="28"/>
          <w:szCs w:val="28"/>
        </w:rPr>
      </w:pPr>
      <w:r>
        <w:rPr>
          <w:rFonts w:ascii="Arial" w:eastAsia="Calibri" w:hAnsi="Arial" w:cs="Arial"/>
          <w:b w:val="0"/>
          <w:bCs w:val="0"/>
          <w:color w:val="auto"/>
          <w:kern w:val="0"/>
          <w:sz w:val="28"/>
          <w:szCs w:val="28"/>
          <w:lang w:val="en-US" w:eastAsia="en-US" w:bidi="ar-SA"/>
        </w:rPr>
        <w:t xml:space="preserve">For images with a target animal label, I will </w:t>
      </w:r>
      <w:r>
        <w:rPr>
          <w:rFonts w:ascii="Arial" w:eastAsia="Calibri" w:hAnsi="Arial" w:cs="Arial"/>
          <w:b w:val="0"/>
          <w:bCs w:val="0"/>
          <w:color w:val="auto"/>
          <w:kern w:val="0"/>
          <w:sz w:val="28"/>
          <w:szCs w:val="28"/>
          <w:lang w:val="en-US" w:eastAsia="en-US" w:bidi="ar-SA"/>
        </w:rPr>
        <w:t xml:space="preserve">apply a regression whereby values in adjacent squares of the grid are used to predict the value for the missing square. These images are crucial to the model and there could be a low number of images of certain species, so it is crucial to retain and clean these to build up the model’s recognition abilities, enough to justify scattered missing values. An exception will be made if the missing values encompass over 25 percent of the total image, in which case the image will be deleted since too many values are missing to securely feed the regression equation for missing values. </w:t>
      </w:r>
    </w:p>
    <w:p>
      <w:pPr>
        <w:pStyle w:val="Heading2"/>
        <w:rPr>
          <w:rFonts w:ascii="Arial" w:hAnsi="Arial" w:cs="Arial"/>
          <w:sz w:val="28"/>
          <w:szCs w:val="28"/>
        </w:rPr>
      </w:pPr>
      <w:bookmarkStart w:id="27" w:name="__RefHeading___Toc937_31267552"/>
      <w:bookmarkEnd w:id="27"/>
      <w:r>
        <w:t>D.4. Precautions for Sensitive Data</w:t>
      </w:r>
    </w:p>
    <w:p>
      <w:pPr>
        <w:pStyle w:val="Standard"/>
        <w:spacing w:line="360" w:lineRule="auto"/>
        <w:ind w:firstLine="0"/>
        <w:rPr>
          <w:rFonts w:ascii="Arial" w:hAnsi="Arial" w:cs="Arial"/>
          <w:sz w:val="28"/>
          <w:szCs w:val="28"/>
        </w:rPr>
      </w:pPr>
      <w:r>
        <w:rPr>
          <w:rFonts w:ascii="Arial" w:hAnsi="Arial" w:cs="Arial"/>
          <w:sz w:val="28"/>
          <w:szCs w:val="28"/>
        </w:rPr>
        <w:t xml:space="preserve">There is a </w:t>
      </w:r>
      <w:r>
        <w:rPr>
          <w:rFonts w:ascii="Arial" w:eastAsia="Calibri" w:hAnsi="Arial" w:cs="Arial"/>
          <w:color w:val="auto"/>
          <w:kern w:val="0"/>
          <w:sz w:val="28"/>
          <w:szCs w:val="28"/>
          <w:lang w:val="en-US" w:eastAsia="en-US" w:bidi="ar-SA"/>
        </w:rPr>
        <w:t xml:space="preserve">risk that </w:t>
      </w:r>
      <w:r>
        <w:rPr>
          <w:rFonts w:ascii="Arial" w:hAnsi="Arial" w:cs="Arial"/>
          <w:sz w:val="28"/>
          <w:szCs w:val="28"/>
        </w:rPr>
        <w:t xml:space="preserve">human beings could appear in the </w:t>
      </w:r>
      <w:r>
        <w:rPr>
          <w:rFonts w:ascii="Arial" w:eastAsia="Calibri" w:hAnsi="Arial" w:cs="Arial"/>
          <w:color w:val="auto"/>
          <w:kern w:val="0"/>
          <w:sz w:val="28"/>
          <w:szCs w:val="28"/>
          <w:lang w:val="en-US" w:eastAsia="en-US" w:bidi="ar-SA"/>
        </w:rPr>
        <w:t xml:space="preserve">images uploaded to the database without their permission. To avoid this occurrence, a </w:t>
      </w:r>
      <w:r>
        <w:rPr>
          <w:rFonts w:ascii="Arial" w:eastAsia="Calibri" w:hAnsi="Arial" w:cs="Arial"/>
          <w:i/>
          <w:iCs/>
          <w:color w:val="auto"/>
          <w:kern w:val="0"/>
          <w:sz w:val="28"/>
          <w:szCs w:val="28"/>
          <w:lang w:val="en-US" w:eastAsia="en-US" w:bidi="ar-SA"/>
        </w:rPr>
        <w:t>data minimization</w:t>
      </w:r>
      <w:r>
        <w:rPr>
          <w:rFonts w:ascii="Arial" w:eastAsia="Calibri" w:hAnsi="Arial" w:cs="Arial"/>
          <w:color w:val="auto"/>
          <w:kern w:val="0"/>
          <w:sz w:val="28"/>
          <w:szCs w:val="28"/>
          <w:lang w:val="en-US" w:eastAsia="en-US" w:bidi="ar-SA"/>
        </w:rPr>
        <w:t xml:space="preserve"> technique of </w:t>
      </w:r>
      <w:r>
        <w:rPr>
          <w:rFonts w:ascii="Arial" w:eastAsia="Calibri" w:hAnsi="Arial" w:cs="Arial"/>
          <w:i/>
          <w:iCs/>
          <w:color w:val="auto"/>
          <w:kern w:val="0"/>
          <w:sz w:val="28"/>
          <w:szCs w:val="28"/>
          <w:lang w:val="en-US" w:eastAsia="en-US" w:bidi="ar-SA"/>
        </w:rPr>
        <w:t>dimensionality reduction</w:t>
      </w:r>
      <w:r>
        <w:rPr>
          <w:rFonts w:ascii="Arial" w:eastAsia="Calibri" w:hAnsi="Arial" w:cs="Arial"/>
          <w:color w:val="auto"/>
          <w:kern w:val="0"/>
          <w:sz w:val="28"/>
          <w:szCs w:val="28"/>
          <w:lang w:val="en-US" w:eastAsia="en-US" w:bidi="ar-SA"/>
        </w:rPr>
        <w:t xml:space="preserve"> will be applied which will remove any detected human being (all squares in the image grid covered by the human object box) from a shot photo and leave the vacant squares as whitespace before uploading the photo to the database. Vulnerable animals are the only subject matter of interest, so there is no tradeoff between utility and privacy in this project so all human subjects can safely be discarded along with other animals whose existence is not threatened or endangered. </w:t>
      </w:r>
    </w:p>
    <w:p>
      <w:pPr>
        <w:pStyle w:val="BodyText"/>
        <w:spacing w:before="0" w:after="0" w:line="360" w:lineRule="auto"/>
        <w:ind w:right="0" w:firstLine="0"/>
        <w:rPr>
          <w:sz w:val="24"/>
          <w:szCs w:val="24"/>
        </w:rPr>
      </w:pPr>
    </w:p>
    <w:p>
      <w:pPr>
        <w:pStyle w:val="Heading1"/>
        <w:rPr>
          <w:rFonts w:ascii="Arial" w:hAnsi="Arial" w:cs="Arial"/>
          <w:sz w:val="28"/>
          <w:szCs w:val="28"/>
        </w:rPr>
      </w:pPr>
      <w:r>
        <w:br w:type="page"/>
      </w:r>
    </w:p>
    <w:p>
      <w:pPr>
        <w:pStyle w:val="Heading1"/>
        <w:rPr>
          <w:rFonts w:ascii="Arial" w:hAnsi="Arial" w:cs="Arial"/>
          <w:sz w:val="28"/>
          <w:szCs w:val="28"/>
        </w:rPr>
      </w:pPr>
      <w:bookmarkStart w:id="28" w:name="__RefHeading___Toc939_31267552"/>
      <w:bookmarkEnd w:id="28"/>
      <w:r>
        <w:t xml:space="preserve">E. </w:t>
      </w:r>
      <w:r>
        <w:t>References</w:t>
      </w:r>
    </w:p>
    <w:p>
      <w:pPr>
        <w:pStyle w:val="Standard"/>
        <w:rPr>
          <w:rFonts w:ascii="Arial" w:hAnsi="Arial" w:cs="Arial"/>
          <w:sz w:val="28"/>
          <w:szCs w:val="28"/>
        </w:rPr>
      </w:pPr>
    </w:p>
    <w:p>
      <w:pPr>
        <w:pStyle w:val="Standard"/>
        <w:spacing w:line="360" w:lineRule="auto"/>
        <w:ind w:firstLine="0"/>
        <w:jc w:val="left"/>
        <w:rPr>
          <w:rFonts w:ascii="Arial" w:hAnsi="Arial" w:cs="Arial"/>
          <w:sz w:val="28"/>
          <w:szCs w:val="28"/>
        </w:rPr>
      </w:pPr>
      <w:r>
        <w:rPr>
          <w:rFonts w:ascii="Arial" w:hAnsi="Arial" w:cs="Arial"/>
          <w:b w:val="0"/>
          <w:bCs w:val="0"/>
          <w:sz w:val="28"/>
          <w:szCs w:val="28"/>
        </w:rPr>
        <w:t xml:space="preserve">Dave, B., Mori, M., Bathani, A., &amp; Goel, P. (2023). Wild Animal Detection using YOLOv8. </w:t>
      </w:r>
      <w:r>
        <w:rPr>
          <w:rFonts w:ascii="Arial" w:hAnsi="Arial" w:cs="Arial"/>
          <w:b w:val="0"/>
          <w:bCs w:val="0"/>
          <w:i/>
          <w:sz w:val="28"/>
          <w:szCs w:val="28"/>
        </w:rPr>
        <w:t>Procedia Computer Science</w:t>
      </w:r>
      <w:r>
        <w:rPr>
          <w:rFonts w:ascii="Arial" w:hAnsi="Arial" w:cs="Arial"/>
          <w:b w:val="0"/>
          <w:bCs w:val="0"/>
          <w:sz w:val="28"/>
          <w:szCs w:val="28"/>
        </w:rPr>
        <w:t xml:space="preserve">, </w:t>
      </w:r>
      <w:r>
        <w:rPr>
          <w:rFonts w:ascii="Arial" w:hAnsi="Arial" w:cs="Arial"/>
          <w:b w:val="0"/>
          <w:bCs w:val="0"/>
          <w:i/>
          <w:sz w:val="28"/>
          <w:szCs w:val="28"/>
        </w:rPr>
        <w:t>230</w:t>
      </w:r>
      <w:r>
        <w:rPr>
          <w:rFonts w:ascii="Arial" w:hAnsi="Arial" w:cs="Arial"/>
          <w:b w:val="0"/>
          <w:bCs w:val="0"/>
          <w:sz w:val="28"/>
          <w:szCs w:val="28"/>
        </w:rPr>
        <w:t xml:space="preserve">, 100–111. </w:t>
      </w:r>
      <w:hyperlink r:id="rId5">
        <w:r>
          <w:rPr>
            <w:rStyle w:val="Hyperlink"/>
            <w:rFonts w:ascii="Arial" w:hAnsi="Arial" w:cs="Arial"/>
            <w:b w:val="0"/>
            <w:bCs w:val="0"/>
            <w:sz w:val="28"/>
            <w:szCs w:val="28"/>
          </w:rPr>
          <w:t>https://doi.org/10.1016/j.procs.2023.12.065</w:t>
        </w:r>
      </w:hyperlink>
    </w:p>
    <w:p>
      <w:pPr>
        <w:pStyle w:val="Standard"/>
        <w:spacing w:line="360" w:lineRule="auto"/>
        <w:ind w:firstLine="0"/>
        <w:jc w:val="left"/>
        <w:rPr>
          <w:rFonts w:ascii="Arial" w:hAnsi="Arial" w:cs="Arial"/>
          <w:sz w:val="28"/>
          <w:szCs w:val="28"/>
        </w:rPr>
      </w:pPr>
    </w:p>
    <w:p>
      <w:pPr>
        <w:pStyle w:val="Standard"/>
        <w:spacing w:line="360" w:lineRule="auto"/>
        <w:ind w:firstLine="0"/>
        <w:jc w:val="left"/>
        <w:rPr>
          <w:rFonts w:ascii="Arial" w:hAnsi="Arial" w:cs="Arial"/>
          <w:sz w:val="28"/>
          <w:szCs w:val="28"/>
        </w:rPr>
      </w:pPr>
      <w:r>
        <w:rPr>
          <w:rFonts w:ascii="Arial" w:hAnsi="Arial" w:cs="Arial"/>
          <w:b w:val="0"/>
          <w:bCs w:val="0"/>
          <w:sz w:val="28"/>
          <w:szCs w:val="28"/>
        </w:rPr>
        <w:t xml:space="preserve">Hu, T., Yan, R., Jiang, C., Chand, N. V., Bai, T., Guo, L., &amp; Qi, J. (2023). Grazing Sheep Behaviour Recognition Based on Improved YOLOV5. </w:t>
      </w:r>
      <w:r>
        <w:rPr>
          <w:rFonts w:ascii="Arial" w:hAnsi="Arial" w:cs="Arial"/>
          <w:b w:val="0"/>
          <w:bCs w:val="0"/>
          <w:i/>
          <w:sz w:val="28"/>
          <w:szCs w:val="28"/>
        </w:rPr>
        <w:t>Sensors (Basel, Switzerland)</w:t>
      </w:r>
      <w:r>
        <w:rPr>
          <w:rFonts w:ascii="Arial" w:hAnsi="Arial" w:cs="Arial"/>
          <w:b w:val="0"/>
          <w:bCs w:val="0"/>
          <w:sz w:val="28"/>
          <w:szCs w:val="28"/>
        </w:rPr>
        <w:t xml:space="preserve">, </w:t>
      </w:r>
      <w:r>
        <w:rPr>
          <w:rFonts w:ascii="Arial" w:hAnsi="Arial" w:cs="Arial"/>
          <w:b w:val="0"/>
          <w:bCs w:val="0"/>
          <w:i/>
          <w:sz w:val="28"/>
          <w:szCs w:val="28"/>
        </w:rPr>
        <w:t>23</w:t>
      </w:r>
      <w:r>
        <w:rPr>
          <w:rFonts w:ascii="Arial" w:hAnsi="Arial" w:cs="Arial"/>
          <w:b w:val="0"/>
          <w:bCs w:val="0"/>
          <w:sz w:val="28"/>
          <w:szCs w:val="28"/>
        </w:rPr>
        <w:t xml:space="preserve">(10). </w:t>
      </w:r>
      <w:hyperlink r:id="rId6">
        <w:r>
          <w:rPr>
            <w:rStyle w:val="Hyperlink"/>
            <w:rFonts w:ascii="Arial" w:hAnsi="Arial" w:cs="Arial"/>
            <w:b w:val="0"/>
            <w:bCs w:val="0"/>
            <w:sz w:val="28"/>
            <w:szCs w:val="28"/>
          </w:rPr>
          <w:t>https://doi.org/10.3390/s23104752</w:t>
        </w:r>
      </w:hyperlink>
    </w:p>
    <w:p>
      <w:pPr>
        <w:pStyle w:val="BodyText"/>
        <w:spacing w:line="360" w:lineRule="auto"/>
        <w:ind w:firstLine="0"/>
        <w:jc w:val="left"/>
        <w:rPr>
          <w:rFonts w:ascii="Arial" w:hAnsi="Arial" w:cs="Arial"/>
          <w:sz w:val="28"/>
          <w:szCs w:val="28"/>
        </w:rPr>
      </w:pPr>
    </w:p>
    <w:p>
      <w:pPr>
        <w:pStyle w:val="BodyText"/>
        <w:spacing w:line="360" w:lineRule="auto"/>
        <w:ind w:firstLine="0"/>
        <w:jc w:val="left"/>
        <w:rPr>
          <w:rFonts w:ascii="Arial" w:hAnsi="Arial" w:cs="Arial"/>
          <w:sz w:val="28"/>
          <w:szCs w:val="28"/>
        </w:rPr>
      </w:pPr>
      <w:r>
        <w:rPr>
          <w:rFonts w:ascii="Arial" w:hAnsi="Arial" w:cs="Arial"/>
          <w:b w:val="0"/>
          <w:bCs w:val="0"/>
          <w:sz w:val="28"/>
          <w:szCs w:val="28"/>
        </w:rPr>
        <w:t xml:space="preserve">LILA BC. </w:t>
      </w:r>
      <w:r>
        <w:rPr>
          <w:rFonts w:ascii="Arial" w:hAnsi="Arial" w:cs="Arial"/>
          <w:b w:val="0"/>
          <w:bCs w:val="0"/>
          <w:sz w:val="28"/>
          <w:szCs w:val="28"/>
        </w:rPr>
        <w:t xml:space="preserve">Labeled Information Library of Alexandria: Biology and Conservation. </w:t>
      </w:r>
      <w:r>
        <w:rPr>
          <w:rFonts w:ascii="Arial" w:hAnsi="Arial" w:cs="Arial"/>
          <w:b w:val="0"/>
          <w:bCs w:val="0"/>
          <w:sz w:val="28"/>
          <w:szCs w:val="28"/>
        </w:rPr>
        <w:t xml:space="preserve">(20 January, 2023). </w:t>
      </w:r>
      <w:hyperlink r:id="rId4">
        <w:r>
          <w:rPr>
            <w:rStyle w:val="Hyperlink"/>
            <w:rFonts w:ascii="Arial" w:hAnsi="Arial" w:cs="Arial"/>
            <w:b w:val="0"/>
            <w:bCs w:val="0"/>
            <w:sz w:val="28"/>
            <w:szCs w:val="28"/>
          </w:rPr>
          <w:t>https://lila.science/datasets</w:t>
        </w:r>
      </w:hyperlink>
      <w:r>
        <w:rPr>
          <w:rFonts w:ascii="Arial" w:hAnsi="Arial" w:cs="Arial"/>
          <w:b w:val="0"/>
          <w:bCs w:val="0"/>
          <w:sz w:val="28"/>
          <w:szCs w:val="28"/>
        </w:rPr>
        <w:t xml:space="preserve"> </w:t>
      </w:r>
    </w:p>
    <w:p>
      <w:pPr>
        <w:pStyle w:val="Standard"/>
        <w:spacing w:line="360" w:lineRule="auto"/>
        <w:ind w:firstLine="0"/>
        <w:jc w:val="left"/>
        <w:rPr>
          <w:rFonts w:ascii="Arial" w:hAnsi="Arial" w:cs="Arial"/>
          <w:sz w:val="28"/>
          <w:szCs w:val="28"/>
        </w:rPr>
      </w:pPr>
    </w:p>
    <w:p>
      <w:pPr>
        <w:pStyle w:val="Standard"/>
        <w:spacing w:before="0" w:after="160" w:line="360" w:lineRule="auto"/>
        <w:ind w:firstLine="0"/>
        <w:jc w:val="left"/>
        <w:rPr>
          <w:rFonts w:ascii="Arial" w:hAnsi="Arial" w:cs="Arial"/>
          <w:sz w:val="28"/>
          <w:szCs w:val="28"/>
        </w:rPr>
      </w:pPr>
      <w:r>
        <w:rPr>
          <w:rFonts w:ascii="Arial" w:hAnsi="Arial" w:cs="Arial"/>
          <w:b w:val="0"/>
          <w:bCs w:val="0"/>
          <w:sz w:val="28"/>
          <w:szCs w:val="28"/>
        </w:rPr>
        <w:t xml:space="preserve">Yi, X., Qian, C., Wu, P., Maponde, B. T., Jiang, T., &amp; Ge, W. (2023). Research on Fine-Grained Image Recognition of Birds Based on Improved YOLOv5. </w:t>
      </w:r>
      <w:r>
        <w:rPr>
          <w:rFonts w:ascii="Arial" w:hAnsi="Arial" w:cs="Arial"/>
          <w:b w:val="0"/>
          <w:bCs w:val="0"/>
          <w:i/>
          <w:sz w:val="28"/>
          <w:szCs w:val="28"/>
        </w:rPr>
        <w:t>Sensors (14248220)</w:t>
      </w:r>
      <w:r>
        <w:rPr>
          <w:rFonts w:ascii="Arial" w:hAnsi="Arial" w:cs="Arial"/>
          <w:b w:val="0"/>
          <w:bCs w:val="0"/>
          <w:sz w:val="28"/>
          <w:szCs w:val="28"/>
        </w:rPr>
        <w:t xml:space="preserve">, </w:t>
      </w:r>
      <w:r>
        <w:rPr>
          <w:rFonts w:ascii="Arial" w:hAnsi="Arial" w:cs="Arial"/>
          <w:b w:val="0"/>
          <w:bCs w:val="0"/>
          <w:i/>
          <w:sz w:val="28"/>
          <w:szCs w:val="28"/>
        </w:rPr>
        <w:t>23</w:t>
      </w:r>
      <w:r>
        <w:rPr>
          <w:rFonts w:ascii="Arial" w:hAnsi="Arial" w:cs="Arial"/>
          <w:b w:val="0"/>
          <w:bCs w:val="0"/>
          <w:sz w:val="28"/>
          <w:szCs w:val="28"/>
        </w:rPr>
        <w:t xml:space="preserve">(19), 8204. </w:t>
      </w:r>
      <w:hyperlink r:id="rId7">
        <w:r>
          <w:rPr>
            <w:rStyle w:val="Hyperlink"/>
            <w:rFonts w:ascii="Arial" w:hAnsi="Arial" w:cs="Arial"/>
            <w:b w:val="0"/>
            <w:bCs w:val="0"/>
            <w:sz w:val="28"/>
            <w:szCs w:val="28"/>
          </w:rPr>
          <w:t>https://doi.org/10.3390/s23198204</w:t>
        </w:r>
      </w:hyperlink>
      <w:r>
        <w:rPr>
          <w:rFonts w:ascii="Arial" w:hAnsi="Arial" w:cs="Arial"/>
          <w:b w:val="0"/>
          <w:bCs w:val="0"/>
          <w:sz w:val="28"/>
          <w:szCs w:val="28"/>
        </w:rPr>
        <w:t xml:space="preserve"> </w:t>
      </w:r>
    </w:p>
    <w:sectPr>
      <w:type w:val="nextPage"/>
      <w:pgSz w:w="12240" w:h="15840"/>
      <w:pgMar w:top="1440" w:right="1440" w:bottom="1440" w:left="1440" w:header="0" w:footer="0" w:gutter="0"/>
      <w:pgNumType w:fmt="decimal"/>
      <w:cols w:space="708"/>
      <w:formProt w:val="0"/>
      <w:textDirection w:val="lrTb"/>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1"/>
    <w:family w:val="swiss"/>
    <w:pitch w:val="variable"/>
    <w:sig w:usb0="00000000" w:usb1="00000000" w:usb2="00000000" w:usb3="00000000" w:csb0="00000000" w:csb1="00000000"/>
  </w:font>
  <w:font w:name="Liberation Serif">
    <w:altName w:val="Times New Roman"/>
    <w:charset w:val="01"/>
    <w:family w:val="roman"/>
    <w:pitch w:val="variable"/>
  </w:font>
  <w:font w:name="Calibri">
    <w:charset w:val="01"/>
    <w:family w:val="roman"/>
    <w:pitch w:val="variable"/>
  </w:font>
  <w:font w:name="Calibri Light">
    <w:charset w:val="01"/>
    <w:family w:val="swiss"/>
    <w:pitch w:val="variable"/>
    <w:sig w:usb0="00000000" w:usb1="00000000" w:usb2="00000000" w:usb3="00000000" w:csb0="00000000" w:csb1="00000000"/>
  </w:font>
  <w:font w:name="OpenSymbol">
    <w:altName w:val="Arial Unicode MS"/>
    <w:charset w:val="01"/>
    <w:family w:val="roman"/>
    <w:pitch w:val="variable"/>
    <w:sig w:usb0="00000000" w:usb1="00000000" w:usb2="00000000" w:usb3="00000000" w:csb0="00000000" w:csb1="00000000"/>
  </w:font>
  <w:font w:name="Liberation Sans">
    <w:altName w:val="Arial"/>
    <w:charset w:val="01"/>
    <w:family w:val="roman"/>
    <w:pitch w:val="variable"/>
  </w:font>
  <w:font w:name="Liberation Mono">
    <w:altName w:val="Courier New"/>
    <w:charset w:val="01"/>
    <w:family w:val="modern"/>
    <w:pitch w:val="fix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945FBDA"/>
    <w:multiLevelType w:val="hybridMultilevel"/>
    <w:tmpl w:val="0000000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nsid w:val="62678E1E"/>
    <w:multiLevelType w:val="hybridMultilevel"/>
    <w:tmpl w:val="00000000"/>
    <w:lvl w:ilvl="0">
      <w:start w:val="1"/>
      <w:numFmt w:val="none"/>
      <w:suff w:val="nothing"/>
      <w:lvlJc w:val="left"/>
      <w:pPr>
        <w:ind w:left="0" w:firstLine="0"/>
      </w:pPr>
    </w:lvl>
    <w:lvl w:ilvl="1">
      <w:start w:val="1"/>
      <w:numFmt w:val="none"/>
      <w:pStyle w:val="Heading2"/>
      <w:suff w:val="nothing"/>
      <w:lvlJc w:val="left"/>
      <w:pPr>
        <w:ind w:left="0" w:firstLine="0"/>
      </w:pPr>
    </w:lvl>
    <w:lvl w:ilvl="2">
      <w:start w:val="1"/>
      <w:numFmt w:val="none"/>
      <w:pStyle w:val="Heading3"/>
      <w:suff w:val="nothing"/>
      <w:lvlJc w:val="left"/>
      <w:pPr>
        <w:ind w:left="0" w:firstLine="0"/>
      </w:pPr>
    </w:lvl>
    <w:lvl w:ilvl="3">
      <w:start w:val="1"/>
      <w:numFmt w:val="none"/>
      <w:suff w:val="nothing"/>
      <w:lvlJc w:val="left"/>
      <w:pPr>
        <w:ind w:left="0" w:firstLine="0"/>
      </w:pPr>
    </w:lvl>
    <w:lvl w:ilvl="4">
      <w:start w:val="1"/>
      <w:numFmt w:val="none"/>
      <w:suff w:val="nothing"/>
      <w:lvlJc w:val="left"/>
      <w:pPr>
        <w:ind w:left="0" w:firstLine="0"/>
      </w:pPr>
    </w:lvl>
    <w:lvl w:ilvl="5">
      <w:start w:val="1"/>
      <w:numFmt w:val="none"/>
      <w:suff w:val="nothing"/>
      <w:lvlJc w:val="left"/>
      <w:pPr>
        <w:ind w:left="0" w:firstLine="0"/>
      </w:pPr>
    </w:lvl>
    <w:lvl w:ilvl="6">
      <w:start w:val="1"/>
      <w:numFmt w:val="none"/>
      <w:suff w:val="nothing"/>
      <w:lvlJc w:val="left"/>
      <w:pPr>
        <w:ind w:left="0" w:firstLine="0"/>
      </w:pPr>
    </w:lvl>
    <w:lvl w:ilvl="7">
      <w:start w:val="1"/>
      <w:numFmt w:val="none"/>
      <w:suff w:val="nothing"/>
      <w:lvlJc w:val="left"/>
      <w:pPr>
        <w:ind w:left="0" w:firstLine="0"/>
      </w:pPr>
    </w:lvl>
    <w:lvl w:ilvl="8">
      <w:start w:val="1"/>
      <w:numFmt w:val="none"/>
      <w:suff w:val="nothing"/>
      <w:lvlJc w:val="left"/>
      <w:pPr>
        <w:ind w:left="0" w:firstLine="0"/>
      </w:pPr>
    </w:lvl>
  </w:abstractNum>
  <w:abstractNum w:abstractNumId="2">
    <w:nsid w:val="73795B04"/>
    <w:multiLevelType w:val="hybridMultilevel"/>
    <w:tmpl w:val="0000000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560"/>
  <w:characterSpacingControl w:val="doNotCompress"/>
  <w:compat>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F"/>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suppressAutoHyphens/>
      <w:bidi w:val="0"/>
      <w:spacing w:before="0" w:after="0"/>
      <w:jc w:val="left"/>
      <w:textAlignment w:val="baseline"/>
    </w:pPr>
    <w:rPr>
      <w:rFonts w:ascii="Calibri" w:eastAsia="Calibri" w:hAnsi="Calibri" w:cs="F"/>
      <w:color w:val="auto"/>
      <w:kern w:val="0"/>
      <w:sz w:val="22"/>
      <w:szCs w:val="22"/>
      <w:lang w:val="en-US" w:eastAsia="en-US"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qFormat/>
  </w:style>
  <w:style w:type="paragraph" w:customStyle="1" w:styleId="Heading1">
    <w:name w:val="Heading 1"/>
    <w:basedOn w:val="Standard"/>
    <w:next w:val="Standard"/>
    <w:uiPriority w:val="9"/>
    <w:qFormat/>
    <w:pPr>
      <w:keepNext/>
      <w:keepLines/>
      <w:spacing w:before="240" w:after="0"/>
      <w:outlineLvl w:val="0"/>
    </w:pPr>
    <w:rPr>
      <w:rFonts w:ascii="Calibri Light" w:eastAsia="F" w:hAnsi="Calibri Light"/>
      <w:b/>
      <w:bCs/>
      <w:color w:val="2F5496"/>
      <w:sz w:val="36"/>
      <w:szCs w:val="36"/>
    </w:rPr>
  </w:style>
  <w:style w:type="paragraph" w:customStyle="1" w:styleId="Heading2">
    <w:name w:val="Heading 2"/>
    <w:basedOn w:val="Heading"/>
    <w:next w:val="BodyText"/>
    <w:qFormat/>
    <w:pPr>
      <w:numPr>
        <w:ilvl w:val="1"/>
        <w:numId w:val="1"/>
      </w:numPr>
      <w:spacing w:before="200" w:after="120"/>
      <w:outlineLvl w:val="1"/>
    </w:pPr>
    <w:rPr>
      <w:rFonts w:ascii="Calibri Light" w:eastAsia="F" w:hAnsi="Calibri Light" w:cs="F"/>
      <w:b w:val="0"/>
      <w:bCs w:val="0"/>
      <w:color w:val="2F5496"/>
      <w:kern w:val="0"/>
      <w:sz w:val="32"/>
      <w:szCs w:val="32"/>
      <w:lang w:val="en-US" w:eastAsia="en-US" w:bidi="ar-SA"/>
    </w:rPr>
  </w:style>
  <w:style w:type="paragraph" w:customStyle="1" w:styleId="Heading3">
    <w:name w:val="Heading 3"/>
    <w:basedOn w:val="Heading"/>
    <w:next w:val="BodyText"/>
    <w:qFormat/>
    <w:pPr>
      <w:numPr>
        <w:ilvl w:val="2"/>
        <w:numId w:val="1"/>
      </w:numPr>
      <w:spacing w:before="140" w:after="120"/>
      <w:outlineLvl w:val="2"/>
    </w:pPr>
    <w:rPr>
      <w:rFonts w:ascii="Calibri light" w:eastAsia="Tahoma" w:hAnsi="Calibri light" w:cs="Arial"/>
      <w:b w:val="0"/>
      <w:bCs w:val="0"/>
      <w:i/>
      <w:iCs/>
      <w:color w:val="2F5496"/>
      <w:kern w:val="0"/>
      <w:sz w:val="28"/>
      <w:szCs w:val="28"/>
      <w:lang w:val="en-US" w:eastAsia="en-US" w:bidi="ar-SA"/>
    </w:rPr>
  </w:style>
  <w:style w:type="character" w:customStyle="1" w:styleId="Heading1Char">
    <w:name w:val="Heading 1 Char"/>
    <w:basedOn w:val="DefaultParagraphFont"/>
    <w:qFormat/>
    <w:rPr>
      <w:rFonts w:ascii="Calibri Light" w:eastAsia="F" w:hAnsi="Calibri Light" w:cs="F"/>
      <w:color w:val="2F5496"/>
      <w:sz w:val="32"/>
      <w:szCs w:val="32"/>
    </w:rPr>
  </w:style>
  <w:style w:type="character" w:styleId="Emphasis">
    <w:name w:val="Emphasis"/>
    <w:qFormat/>
    <w:rPr>
      <w:i/>
      <w:iCs/>
    </w:rPr>
  </w:style>
  <w:style w:type="character" w:customStyle="1" w:styleId="StrongEmphasis">
    <w:name w:val="Strong Emphasis"/>
    <w:qFormat/>
    <w:rPr>
      <w:b/>
      <w:bCs/>
    </w:rPr>
  </w:style>
  <w:style w:type="character" w:styleId="Hyperlink">
    <w:name w:val="Hyperlink"/>
    <w:rPr>
      <w:color w:val="000080"/>
      <w:u w:val="single"/>
      <w:lang w:val="" w:eastAsia="" w:bidi=""/>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IndexLink">
    <w:name w:val="Index Link"/>
    <w:qFormat/>
  </w:style>
  <w:style w:type="paragraph" w:customStyle="1" w:styleId="Heading">
    <w:name w:val="Heading"/>
    <w:basedOn w:val="Standard"/>
    <w:next w:val="Textbody"/>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before="0" w:after="140" w:line="276" w:lineRule="auto"/>
    </w:pPr>
  </w:style>
  <w:style w:type="paragraph" w:styleId="List">
    <w:name w:val="List"/>
    <w:basedOn w:val="Textbody"/>
    <w:rPr>
      <w:rFonts w:cs="Lucida Sans"/>
      <w:sz w:val="24"/>
    </w:rPr>
  </w:style>
  <w:style w:type="paragraph" w:customStyle="1" w:styleId="Caption">
    <w:name w:val="Caption"/>
    <w:basedOn w:val="Normal"/>
    <w:qFormat/>
    <w:pPr>
      <w:suppressLineNumbers/>
      <w:spacing w:before="120" w:after="120"/>
    </w:pPr>
    <w:rPr>
      <w:rFonts w:cs="Lucida Sans"/>
      <w:i/>
      <w:iCs/>
      <w:sz w:val="24"/>
      <w:szCs w:val="24"/>
    </w:rPr>
  </w:style>
  <w:style w:type="paragraph" w:customStyle="1" w:styleId="Index">
    <w:name w:val="Index"/>
    <w:basedOn w:val="Standard"/>
    <w:qFormat/>
    <w:pPr>
      <w:suppressLineNumbers/>
    </w:pPr>
    <w:rPr>
      <w:rFonts w:cs="Lucida Sans"/>
      <w:sz w:val="24"/>
    </w:rPr>
  </w:style>
  <w:style w:type="paragraph" w:customStyle="1" w:styleId="Standard">
    <w:name w:val="Standard"/>
    <w:qFormat/>
    <w:pPr>
      <w:widowControl/>
      <w:suppressAutoHyphens/>
      <w:bidi w:val="0"/>
      <w:spacing w:before="0" w:after="160" w:line="252" w:lineRule="auto"/>
      <w:jc w:val="left"/>
      <w:textAlignment w:val="baseline"/>
    </w:pPr>
    <w:rPr>
      <w:rFonts w:ascii="Calibri" w:eastAsia="Calibri" w:hAnsi="Calibri" w:cs="F"/>
      <w:color w:val="auto"/>
      <w:kern w:val="0"/>
      <w:sz w:val="22"/>
      <w:szCs w:val="22"/>
      <w:lang w:val="en-US" w:eastAsia="en-US" w:bidi="ar-SA"/>
    </w:rPr>
  </w:style>
  <w:style w:type="paragraph" w:customStyle="1" w:styleId="Textbody">
    <w:name w:val="Text body"/>
    <w:basedOn w:val="Standard"/>
    <w:qFormat/>
    <w:pPr>
      <w:spacing w:before="0" w:after="140" w:line="276" w:lineRule="auto"/>
    </w:pPr>
  </w:style>
  <w:style w:type="paragraph" w:styleId="Caption0">
    <w:name w:val="caption"/>
    <w:basedOn w:val="Standard"/>
    <w:qFormat/>
    <w:pPr>
      <w:suppressLineNumbers/>
      <w:spacing w:before="120" w:after="120"/>
    </w:pPr>
    <w:rPr>
      <w:rFonts w:cs="Lucida Sans"/>
      <w:i/>
      <w:iCs/>
      <w:sz w:val="24"/>
      <w:szCs w:val="24"/>
    </w:rPr>
  </w:style>
  <w:style w:type="paragraph" w:styleId="ListParagraph">
    <w:name w:val="List Paragraph"/>
    <w:basedOn w:val="Standard"/>
    <w:qFormat/>
    <w:pPr>
      <w:ind w:left="720" w:firstLine="0"/>
    </w:pPr>
  </w:style>
  <w:style w:type="paragraph" w:customStyle="1" w:styleId="ListHeading">
    <w:name w:val="List Heading"/>
    <w:basedOn w:val="Normal"/>
    <w:next w:val="ListContents"/>
    <w:qFormat/>
    <w:pPr>
      <w:ind w:firstLine="0"/>
    </w:pPr>
  </w:style>
  <w:style w:type="paragraph" w:customStyle="1" w:styleId="ListContents">
    <w:name w:val="List Contents"/>
    <w:basedOn w:val="Normal"/>
    <w:qFormat/>
    <w:pPr>
      <w:ind w:left="567" w:firstLine="0"/>
    </w:pPr>
  </w:style>
  <w:style w:type="paragraph" w:customStyle="1" w:styleId="PreformattedText">
    <w:name w:val="Preformatted Text"/>
    <w:basedOn w:val="Normal"/>
    <w:qFormat/>
    <w:pPr>
      <w:spacing w:before="0" w:after="0"/>
    </w:pPr>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suppressLineNumbers/>
      <w:jc w:val="center"/>
    </w:pPr>
    <w:rPr>
      <w:b/>
      <w:bCs/>
    </w:rPr>
  </w:style>
  <w:style w:type="paragraph" w:customStyle="1" w:styleId="IndexHeading">
    <w:name w:val="Index Heading"/>
    <w:basedOn w:val="Heading"/>
    <w:pPr>
      <w:suppressLineNumbers/>
      <w:ind w:left="0" w:firstLine="0"/>
    </w:pPr>
    <w:rPr>
      <w:b/>
      <w:bCs/>
      <w:sz w:val="32"/>
      <w:szCs w:val="32"/>
    </w:rPr>
  </w:style>
  <w:style w:type="paragraph" w:customStyle="1" w:styleId="TOAHeading">
    <w:name w:val="TOA Heading"/>
    <w:basedOn w:val="IndexHeading"/>
    <w:pPr>
      <w:suppressLineNumbers/>
      <w:ind w:left="0" w:firstLine="0"/>
    </w:pPr>
    <w:rPr>
      <w:b/>
      <w:bCs/>
      <w:sz w:val="32"/>
      <w:szCs w:val="32"/>
    </w:rPr>
  </w:style>
  <w:style w:type="paragraph" w:customStyle="1" w:styleId="TOC1">
    <w:name w:val="TOC 1"/>
    <w:basedOn w:val="Index"/>
    <w:pPr>
      <w:tabs>
        <w:tab w:val="clear" w:pos="560"/>
        <w:tab w:val="right" w:leader="dot" w:pos="9360"/>
      </w:tabs>
      <w:ind w:left="0" w:firstLine="0"/>
    </w:pPr>
  </w:style>
  <w:style w:type="paragraph" w:customStyle="1" w:styleId="TOC2">
    <w:name w:val="TOC 2"/>
    <w:basedOn w:val="Index"/>
    <w:pPr>
      <w:tabs>
        <w:tab w:val="clear" w:pos="560"/>
        <w:tab w:val="right" w:leader="dot" w:pos="9077"/>
      </w:tabs>
      <w:ind w:left="283" w:firstLine="0"/>
    </w:pPr>
  </w:style>
  <w:style w:type="paragraph" w:customStyle="1" w:styleId="TOC3">
    <w:name w:val="TOC 3"/>
    <w:basedOn w:val="Index"/>
    <w:pPr>
      <w:tabs>
        <w:tab w:val="clear" w:pos="560"/>
        <w:tab w:val="right" w:leader="dot" w:pos="8794"/>
      </w:tabs>
      <w:ind w:left="566" w:firstLine="0"/>
    </w:pPr>
  </w:style>
  <w:style w:type="numbering" w:customStyle="1" w:styleId="NoList1">
    <w:name w:val="No List_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lila.science/datasets" TargetMode="External" /><Relationship Id="rId5" Type="http://schemas.openxmlformats.org/officeDocument/2006/relationships/hyperlink" Target="https://doi.org/10.1016/j.procs.2023.12.065" TargetMode="External" /><Relationship Id="rId6" Type="http://schemas.openxmlformats.org/officeDocument/2006/relationships/hyperlink" Target="https://doi.org/10.3390/s23104752" TargetMode="External" /><Relationship Id="rId7" Type="http://schemas.openxmlformats.org/officeDocument/2006/relationships/hyperlink" Target="https://doi.org/10.3390/s23198204"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24</Pages>
  <Words>4431</Words>
  <Characters>23311</Characters>
  <Application>Microsoft Office Word</Application>
  <DocSecurity>0</DocSecurity>
  <Lines>0</Lines>
  <Paragraphs>189</Paragraphs>
  <ScaleCrop>false</ScaleCrop>
  <Company/>
  <LinksUpToDate>false</LinksUpToDate>
  <CharactersWithSpaces>27626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 Schwartz</dc:creator>
  <cp:revision>99</cp:revision>
  <dcterms:created xsi:type="dcterms:W3CDTF">2022-03-31T19:09:00Z</dcterms:created>
  <dcterms:modified xsi:type="dcterms:W3CDTF">2024-01-21T21:03:18Z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