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E3007" w14:textId="04A127E3" w:rsidR="6AC20B6E" w:rsidRDefault="6AC20B6E" w:rsidP="08AD0FDA">
      <w:pPr>
        <w:spacing w:after="0" w:line="240" w:lineRule="auto"/>
        <w:jc w:val="center"/>
        <w:rPr>
          <w:rFonts w:ascii="Arial" w:eastAsia="Arial" w:hAnsi="Arial" w:cs="Arial"/>
          <w:color w:val="000000" w:themeColor="text1"/>
          <w:sz w:val="28"/>
          <w:szCs w:val="28"/>
        </w:rPr>
      </w:pPr>
      <w:r w:rsidRPr="08AD0FDA">
        <w:rPr>
          <w:rStyle w:val="normaltextrun"/>
          <w:rFonts w:ascii="Arial" w:eastAsia="Arial" w:hAnsi="Arial" w:cs="Arial"/>
          <w:b/>
          <w:bCs/>
          <w:color w:val="000000" w:themeColor="text1"/>
          <w:sz w:val="28"/>
          <w:szCs w:val="28"/>
          <w:lang w:val="en"/>
        </w:rPr>
        <w:t xml:space="preserve">RRM3 D268 Task </w:t>
      </w:r>
      <w:r w:rsidR="0C7E9BC4" w:rsidRPr="08AD0FDA">
        <w:rPr>
          <w:rStyle w:val="normaltextrun"/>
          <w:rFonts w:ascii="Arial" w:eastAsia="Arial" w:hAnsi="Arial" w:cs="Arial"/>
          <w:b/>
          <w:bCs/>
          <w:color w:val="000000" w:themeColor="text1"/>
          <w:sz w:val="28"/>
          <w:szCs w:val="28"/>
          <w:lang w:val="en"/>
        </w:rPr>
        <w:t>3</w:t>
      </w:r>
      <w:r w:rsidR="00976F43">
        <w:rPr>
          <w:rStyle w:val="normaltextrun"/>
          <w:rFonts w:ascii="Arial" w:eastAsia="Arial" w:hAnsi="Arial" w:cs="Arial"/>
          <w:b/>
          <w:bCs/>
          <w:color w:val="000000" w:themeColor="text1"/>
          <w:sz w:val="28"/>
          <w:szCs w:val="28"/>
          <w:lang w:val="en"/>
        </w:rPr>
        <w:t xml:space="preserve"> - William Jackson</w:t>
      </w:r>
    </w:p>
    <w:p w14:paraId="0A1522AD" w14:textId="1DBA7F57" w:rsidR="6AC20B6E" w:rsidRDefault="6AC20B6E" w:rsidP="00976F43">
      <w:pPr>
        <w:spacing w:after="0" w:line="240" w:lineRule="auto"/>
        <w:jc w:val="center"/>
        <w:rPr>
          <w:rStyle w:val="eop"/>
          <w:rFonts w:ascii="Arial" w:eastAsia="Arial" w:hAnsi="Arial" w:cs="Arial"/>
          <w:color w:val="000000" w:themeColor="text1"/>
          <w:sz w:val="28"/>
          <w:szCs w:val="28"/>
        </w:rPr>
      </w:pPr>
      <w:r w:rsidRPr="08AD0FDA">
        <w:rPr>
          <w:rStyle w:val="eop"/>
          <w:rFonts w:ascii="Arial" w:eastAsia="Arial" w:hAnsi="Arial" w:cs="Arial"/>
          <w:color w:val="000000" w:themeColor="text1"/>
          <w:sz w:val="28"/>
          <w:szCs w:val="28"/>
        </w:rPr>
        <w:t> </w:t>
      </w:r>
    </w:p>
    <w:tbl>
      <w:tblPr>
        <w:tblStyle w:val="TableGrid"/>
        <w:tblW w:w="9360" w:type="dxa"/>
        <w:tblLayout w:type="fixed"/>
        <w:tblLook w:val="06A0" w:firstRow="1" w:lastRow="0" w:firstColumn="1" w:lastColumn="0" w:noHBand="1" w:noVBand="1"/>
      </w:tblPr>
      <w:tblGrid>
        <w:gridCol w:w="4106"/>
        <w:gridCol w:w="5254"/>
      </w:tblGrid>
      <w:tr w:rsidR="08AD0FDA" w14:paraId="70054B10" w14:textId="77777777" w:rsidTr="00631E79">
        <w:trPr>
          <w:trHeight w:val="300"/>
        </w:trPr>
        <w:tc>
          <w:tcPr>
            <w:tcW w:w="9360" w:type="dxa"/>
            <w:gridSpan w:val="2"/>
            <w:shd w:val="clear" w:color="auto" w:fill="FFF2CC" w:themeFill="accent4" w:themeFillTint="33"/>
          </w:tcPr>
          <w:p w14:paraId="7A149EB6" w14:textId="460F6017" w:rsidR="6AC20B6E" w:rsidRDefault="0064272E" w:rsidP="08AD0FDA">
            <w:pPr>
              <w:spacing w:line="259" w:lineRule="auto"/>
              <w:jc w:val="center"/>
              <w:rPr>
                <w:rFonts w:ascii="Arial" w:eastAsia="Arial" w:hAnsi="Arial" w:cs="Arial"/>
                <w:b/>
                <w:bCs/>
                <w:sz w:val="28"/>
                <w:szCs w:val="28"/>
              </w:rPr>
            </w:pPr>
            <w:r>
              <w:rPr>
                <w:rFonts w:ascii="Arial" w:eastAsia="Arial" w:hAnsi="Arial" w:cs="Arial"/>
                <w:b/>
                <w:bCs/>
                <w:sz w:val="28"/>
                <w:szCs w:val="28"/>
              </w:rPr>
              <w:t xml:space="preserve">Instructions for </w:t>
            </w:r>
            <w:r w:rsidR="6AC20B6E" w:rsidRPr="08AD0FDA">
              <w:rPr>
                <w:rFonts w:ascii="Arial" w:eastAsia="Arial" w:hAnsi="Arial" w:cs="Arial"/>
                <w:b/>
                <w:bCs/>
                <w:sz w:val="28"/>
                <w:szCs w:val="28"/>
              </w:rPr>
              <w:t>Section A:</w:t>
            </w:r>
          </w:p>
          <w:p w14:paraId="6E45ADD1" w14:textId="600863D7" w:rsidR="6AC20B6E" w:rsidRDefault="6AC20B6E" w:rsidP="08AD0FDA">
            <w:pPr>
              <w:spacing w:line="259" w:lineRule="auto"/>
              <w:jc w:val="center"/>
              <w:rPr>
                <w:rFonts w:ascii="Arial" w:eastAsia="Arial" w:hAnsi="Arial" w:cs="Arial"/>
                <w:color w:val="000000" w:themeColor="text1"/>
                <w:sz w:val="28"/>
                <w:szCs w:val="28"/>
              </w:rPr>
            </w:pPr>
            <w:r w:rsidRPr="08AD0FDA">
              <w:rPr>
                <w:rFonts w:ascii="Arial" w:eastAsia="Arial" w:hAnsi="Arial" w:cs="Arial"/>
                <w:color w:val="000000" w:themeColor="text1"/>
                <w:sz w:val="28"/>
                <w:szCs w:val="28"/>
              </w:rPr>
              <w:t>Write your presentation plan by doing the following:</w:t>
            </w:r>
          </w:p>
        </w:tc>
      </w:tr>
      <w:tr w:rsidR="08AD0FDA" w14:paraId="5674D460" w14:textId="77777777" w:rsidTr="00631E79">
        <w:trPr>
          <w:trHeight w:val="300"/>
        </w:trPr>
        <w:tc>
          <w:tcPr>
            <w:tcW w:w="4106" w:type="dxa"/>
          </w:tcPr>
          <w:p w14:paraId="4DAC82A2" w14:textId="0D1284AD" w:rsidR="4198E4F2" w:rsidRDefault="4198E4F2" w:rsidP="08AD0FDA">
            <w:pPr>
              <w:rPr>
                <w:rFonts w:ascii="Arial" w:eastAsia="Arial" w:hAnsi="Arial" w:cs="Arial"/>
                <w:color w:val="000000" w:themeColor="text1"/>
                <w:sz w:val="28"/>
                <w:szCs w:val="28"/>
              </w:rPr>
            </w:pPr>
            <w:r w:rsidRPr="69D49CF4">
              <w:rPr>
                <w:rFonts w:ascii="Arial" w:eastAsia="Arial" w:hAnsi="Arial" w:cs="Arial"/>
                <w:b/>
                <w:bCs/>
                <w:color w:val="000000" w:themeColor="text1"/>
                <w:sz w:val="28"/>
                <w:szCs w:val="28"/>
              </w:rPr>
              <w:t>A</w:t>
            </w:r>
            <w:r w:rsidR="6AC20B6E" w:rsidRPr="69D49CF4">
              <w:rPr>
                <w:rFonts w:ascii="Arial" w:eastAsia="Arial" w:hAnsi="Arial" w:cs="Arial"/>
                <w:b/>
                <w:bCs/>
                <w:color w:val="000000" w:themeColor="text1"/>
                <w:sz w:val="28"/>
                <w:szCs w:val="28"/>
              </w:rPr>
              <w:t>1.</w:t>
            </w:r>
            <w:r w:rsidR="6AC20B6E" w:rsidRPr="69D49CF4">
              <w:rPr>
                <w:rFonts w:ascii="Arial" w:eastAsia="Arial" w:hAnsi="Arial" w:cs="Arial"/>
                <w:color w:val="000000" w:themeColor="text1"/>
                <w:sz w:val="28"/>
                <w:szCs w:val="28"/>
              </w:rPr>
              <w:t xml:space="preserve"> Describe the audience you wish to target who has the potential to enact your proposed policy.</w:t>
            </w:r>
          </w:p>
        </w:tc>
        <w:tc>
          <w:tcPr>
            <w:tcW w:w="5254" w:type="dxa"/>
          </w:tcPr>
          <w:p w14:paraId="16A454C4" w14:textId="7D0C52EF" w:rsidR="08AD0FDA" w:rsidRDefault="002B0D5B" w:rsidP="08AD0FDA">
            <w:pPr>
              <w:rPr>
                <w:rFonts w:ascii="Arial" w:eastAsia="Arial" w:hAnsi="Arial" w:cs="Arial"/>
                <w:sz w:val="28"/>
                <w:szCs w:val="28"/>
              </w:rPr>
            </w:pPr>
            <w:r>
              <w:rPr>
                <w:rFonts w:ascii="Arial" w:eastAsia="Arial" w:hAnsi="Arial" w:cs="Arial"/>
                <w:sz w:val="28"/>
                <w:szCs w:val="28"/>
              </w:rPr>
              <w:t xml:space="preserve">The audience </w:t>
            </w:r>
            <w:r w:rsidR="00A23D1C">
              <w:rPr>
                <w:rFonts w:ascii="Arial" w:eastAsia="Arial" w:hAnsi="Arial" w:cs="Arial"/>
                <w:sz w:val="28"/>
                <w:szCs w:val="28"/>
              </w:rPr>
              <w:t xml:space="preserve">for my presentation </w:t>
            </w:r>
            <w:r>
              <w:rPr>
                <w:rFonts w:ascii="Arial" w:eastAsia="Arial" w:hAnsi="Arial" w:cs="Arial"/>
                <w:sz w:val="28"/>
                <w:szCs w:val="28"/>
              </w:rPr>
              <w:t xml:space="preserve">is the leadership of the </w:t>
            </w:r>
            <w:r w:rsidR="00A23D1C">
              <w:rPr>
                <w:rFonts w:ascii="Arial" w:eastAsia="Arial" w:hAnsi="Arial" w:cs="Arial"/>
                <w:sz w:val="28"/>
                <w:szCs w:val="28"/>
              </w:rPr>
              <w:t xml:space="preserve">health tech </w:t>
            </w:r>
            <w:r>
              <w:rPr>
                <w:rFonts w:ascii="Arial" w:eastAsia="Arial" w:hAnsi="Arial" w:cs="Arial"/>
                <w:sz w:val="28"/>
                <w:szCs w:val="28"/>
              </w:rPr>
              <w:t xml:space="preserve">company </w:t>
            </w:r>
            <w:r w:rsidR="00A23D1C">
              <w:rPr>
                <w:rFonts w:ascii="Arial" w:eastAsia="Arial" w:hAnsi="Arial" w:cs="Arial"/>
                <w:sz w:val="28"/>
                <w:szCs w:val="28"/>
              </w:rPr>
              <w:t xml:space="preserve">that </w:t>
            </w:r>
            <w:r>
              <w:rPr>
                <w:rFonts w:ascii="Arial" w:eastAsia="Arial" w:hAnsi="Arial" w:cs="Arial"/>
                <w:sz w:val="28"/>
                <w:szCs w:val="28"/>
              </w:rPr>
              <w:t xml:space="preserve">I </w:t>
            </w:r>
            <w:r w:rsidR="002B0126">
              <w:rPr>
                <w:rFonts w:ascii="Arial" w:eastAsia="Arial" w:hAnsi="Arial" w:cs="Arial"/>
                <w:sz w:val="28"/>
                <w:szCs w:val="28"/>
              </w:rPr>
              <w:t xml:space="preserve">used to </w:t>
            </w:r>
            <w:r>
              <w:rPr>
                <w:rFonts w:ascii="Arial" w:eastAsia="Arial" w:hAnsi="Arial" w:cs="Arial"/>
                <w:sz w:val="28"/>
                <w:szCs w:val="28"/>
              </w:rPr>
              <w:t xml:space="preserve">work for. </w:t>
            </w:r>
            <w:r w:rsidR="0097188D">
              <w:rPr>
                <w:rFonts w:ascii="Arial" w:eastAsia="Arial" w:hAnsi="Arial" w:cs="Arial"/>
                <w:sz w:val="28"/>
                <w:szCs w:val="28"/>
              </w:rPr>
              <w:t>The company provides patient support and care for the patients of pharmaceutical companies, which is implemented via an advanced tech platform. Business is stable and largely unscathed from the current environment of higher inflation and interest rates. The main issue confronting the company is the recruitment and retention of software engineers to maintain and extend the tech platform.</w:t>
            </w:r>
          </w:p>
          <w:p w14:paraId="7D44DCC5" w14:textId="308D99DF" w:rsidR="0097188D" w:rsidRDefault="0097188D" w:rsidP="0097188D">
            <w:pPr>
              <w:rPr>
                <w:rFonts w:ascii="Arial" w:eastAsia="Arial" w:hAnsi="Arial" w:cs="Arial"/>
                <w:sz w:val="28"/>
                <w:szCs w:val="28"/>
              </w:rPr>
            </w:pPr>
            <w:r>
              <w:rPr>
                <w:rFonts w:ascii="Arial" w:eastAsia="Arial" w:hAnsi="Arial" w:cs="Arial"/>
                <w:sz w:val="28"/>
                <w:szCs w:val="28"/>
              </w:rPr>
              <w:t>The presentation is addressed to the leadership of the company as they are the ones who mandate the physical attendance policy for everyone employed with the company.</w:t>
            </w:r>
          </w:p>
          <w:p w14:paraId="7DF45991" w14:textId="77777777" w:rsidR="00A23D1C" w:rsidRDefault="00A23D1C" w:rsidP="08AD0FDA">
            <w:pPr>
              <w:rPr>
                <w:rFonts w:ascii="Arial" w:eastAsia="Arial" w:hAnsi="Arial" w:cs="Arial"/>
                <w:sz w:val="28"/>
                <w:szCs w:val="28"/>
              </w:rPr>
            </w:pPr>
          </w:p>
          <w:p w14:paraId="0BFF919F" w14:textId="11D7DF1F" w:rsidR="00A23D1C" w:rsidRDefault="00A23D1C" w:rsidP="08AD0FDA">
            <w:pPr>
              <w:rPr>
                <w:rFonts w:ascii="Arial" w:eastAsia="Arial" w:hAnsi="Arial" w:cs="Arial"/>
                <w:sz w:val="28"/>
                <w:szCs w:val="28"/>
              </w:rPr>
            </w:pPr>
            <w:r>
              <w:rPr>
                <w:rFonts w:ascii="Arial" w:eastAsia="Arial" w:hAnsi="Arial" w:cs="Arial"/>
                <w:sz w:val="28"/>
                <w:szCs w:val="28"/>
              </w:rPr>
              <w:t xml:space="preserve">They have gone through the drastic change of having a fully office-based work culture, to a COVID-dictated remote working culture, to now attempting to follow the example set by other large companies of mandating a return to office policy. </w:t>
            </w:r>
          </w:p>
        </w:tc>
      </w:tr>
      <w:tr w:rsidR="08AD0FDA" w14:paraId="24675304" w14:textId="77777777" w:rsidTr="00631E79">
        <w:trPr>
          <w:trHeight w:val="300"/>
        </w:trPr>
        <w:tc>
          <w:tcPr>
            <w:tcW w:w="4106" w:type="dxa"/>
          </w:tcPr>
          <w:p w14:paraId="70C8DF6D" w14:textId="11578DA5" w:rsidR="2225AE29" w:rsidRDefault="2225AE29" w:rsidP="08AD0FDA">
            <w:pPr>
              <w:rPr>
                <w:rFonts w:ascii="Arial" w:eastAsia="Arial" w:hAnsi="Arial" w:cs="Arial"/>
                <w:color w:val="000000" w:themeColor="text1"/>
                <w:sz w:val="28"/>
                <w:szCs w:val="28"/>
              </w:rPr>
            </w:pPr>
            <w:r w:rsidRPr="69D49CF4">
              <w:rPr>
                <w:rFonts w:ascii="Arial" w:eastAsia="Arial" w:hAnsi="Arial" w:cs="Arial"/>
                <w:b/>
                <w:bCs/>
                <w:color w:val="000000" w:themeColor="text1"/>
                <w:sz w:val="28"/>
                <w:szCs w:val="28"/>
              </w:rPr>
              <w:t>A1A</w:t>
            </w:r>
            <w:r w:rsidRPr="69D49CF4">
              <w:rPr>
                <w:rFonts w:ascii="Arial" w:eastAsia="Arial" w:hAnsi="Arial" w:cs="Arial"/>
                <w:color w:val="000000" w:themeColor="text1"/>
                <w:sz w:val="28"/>
                <w:szCs w:val="28"/>
              </w:rPr>
              <w:t xml:space="preserve">. </w:t>
            </w:r>
            <w:r w:rsidR="6AC20B6E" w:rsidRPr="69D49CF4">
              <w:rPr>
                <w:rFonts w:ascii="Arial" w:eastAsia="Arial" w:hAnsi="Arial" w:cs="Arial"/>
                <w:color w:val="000000" w:themeColor="text1"/>
                <w:sz w:val="28"/>
                <w:szCs w:val="28"/>
              </w:rPr>
              <w:t>Explain how your proposed policy will affect your chosen target audience from A1.</w:t>
            </w:r>
          </w:p>
        </w:tc>
        <w:tc>
          <w:tcPr>
            <w:tcW w:w="5254" w:type="dxa"/>
          </w:tcPr>
          <w:p w14:paraId="6EF42D7A" w14:textId="259653D3" w:rsidR="002B0D5B" w:rsidRDefault="002B0D5B" w:rsidP="08AD0FDA">
            <w:pPr>
              <w:rPr>
                <w:rFonts w:ascii="Arial" w:eastAsia="Arial" w:hAnsi="Arial" w:cs="Arial"/>
                <w:sz w:val="28"/>
                <w:szCs w:val="28"/>
              </w:rPr>
            </w:pPr>
            <w:r>
              <w:rPr>
                <w:rFonts w:ascii="Arial" w:eastAsia="Arial" w:hAnsi="Arial" w:cs="Arial"/>
                <w:sz w:val="28"/>
                <w:szCs w:val="28"/>
              </w:rPr>
              <w:t xml:space="preserve">My proposed policy will affect them in that they may need </w:t>
            </w:r>
            <w:r w:rsidR="00A23D1C">
              <w:rPr>
                <w:rFonts w:ascii="Arial" w:eastAsia="Arial" w:hAnsi="Arial" w:cs="Arial"/>
                <w:sz w:val="28"/>
                <w:szCs w:val="28"/>
              </w:rPr>
              <w:t xml:space="preserve">to accept that some of their employees will work remote permanently instead of eventually returning to the office place. </w:t>
            </w:r>
          </w:p>
          <w:p w14:paraId="0B4D3AFC" w14:textId="77777777" w:rsidR="002B0D5B" w:rsidRDefault="002B0D5B" w:rsidP="08AD0FDA">
            <w:pPr>
              <w:rPr>
                <w:rFonts w:ascii="Arial" w:eastAsia="Arial" w:hAnsi="Arial" w:cs="Arial"/>
                <w:sz w:val="28"/>
                <w:szCs w:val="28"/>
              </w:rPr>
            </w:pPr>
          </w:p>
          <w:p w14:paraId="48F5CE34" w14:textId="3D976FA5" w:rsidR="002B0D5B" w:rsidRDefault="002B0D5B" w:rsidP="08AD0FDA">
            <w:pPr>
              <w:rPr>
                <w:rFonts w:ascii="Arial" w:eastAsia="Arial" w:hAnsi="Arial" w:cs="Arial"/>
                <w:sz w:val="28"/>
                <w:szCs w:val="28"/>
              </w:rPr>
            </w:pPr>
            <w:r>
              <w:rPr>
                <w:rFonts w:ascii="Arial" w:eastAsia="Arial" w:hAnsi="Arial" w:cs="Arial"/>
                <w:sz w:val="28"/>
                <w:szCs w:val="28"/>
              </w:rPr>
              <w:t xml:space="preserve">They could save on expenses on office rent since they could downsize </w:t>
            </w:r>
            <w:r w:rsidR="00A23D1C">
              <w:rPr>
                <w:rFonts w:ascii="Arial" w:eastAsia="Arial" w:hAnsi="Arial" w:cs="Arial"/>
                <w:sz w:val="28"/>
                <w:szCs w:val="28"/>
              </w:rPr>
              <w:t xml:space="preserve">the </w:t>
            </w:r>
            <w:r w:rsidR="00A23D1C">
              <w:rPr>
                <w:rFonts w:ascii="Arial" w:eastAsia="Arial" w:hAnsi="Arial" w:cs="Arial"/>
                <w:sz w:val="28"/>
                <w:szCs w:val="28"/>
              </w:rPr>
              <w:lastRenderedPageBreak/>
              <w:t xml:space="preserve">headquarters building </w:t>
            </w:r>
            <w:r>
              <w:rPr>
                <w:rFonts w:ascii="Arial" w:eastAsia="Arial" w:hAnsi="Arial" w:cs="Arial"/>
                <w:sz w:val="28"/>
                <w:szCs w:val="28"/>
              </w:rPr>
              <w:t>to the number of employees who continue to work at th</w:t>
            </w:r>
            <w:r w:rsidR="00A23D1C">
              <w:rPr>
                <w:rFonts w:ascii="Arial" w:eastAsia="Arial" w:hAnsi="Arial" w:cs="Arial"/>
                <w:sz w:val="28"/>
                <w:szCs w:val="28"/>
              </w:rPr>
              <w:t>at</w:t>
            </w:r>
            <w:r>
              <w:rPr>
                <w:rFonts w:ascii="Arial" w:eastAsia="Arial" w:hAnsi="Arial" w:cs="Arial"/>
                <w:sz w:val="28"/>
                <w:szCs w:val="28"/>
              </w:rPr>
              <w:t xml:space="preserve"> office on any given day. </w:t>
            </w:r>
            <w:r w:rsidR="00A23D1C">
              <w:rPr>
                <w:rFonts w:ascii="Arial" w:eastAsia="Arial" w:hAnsi="Arial" w:cs="Arial"/>
                <w:sz w:val="28"/>
                <w:szCs w:val="28"/>
              </w:rPr>
              <w:t xml:space="preserve">There would be added expenses to implement the hub-and-spoke model in the form of rent for smaller spaces in different regions, but this expense is expected to be far smaller than the savings from downsizing the main office space. </w:t>
            </w:r>
          </w:p>
          <w:p w14:paraId="755D31E1" w14:textId="77777777" w:rsidR="002B0D5B" w:rsidRDefault="002B0D5B" w:rsidP="08AD0FDA">
            <w:pPr>
              <w:rPr>
                <w:rFonts w:ascii="Arial" w:eastAsia="Arial" w:hAnsi="Arial" w:cs="Arial"/>
                <w:sz w:val="28"/>
                <w:szCs w:val="28"/>
              </w:rPr>
            </w:pPr>
          </w:p>
          <w:p w14:paraId="5C05074E" w14:textId="18F475F0" w:rsidR="08AD0FDA" w:rsidRDefault="002B0D5B" w:rsidP="08AD0FDA">
            <w:pPr>
              <w:rPr>
                <w:rFonts w:ascii="Arial" w:eastAsia="Arial" w:hAnsi="Arial" w:cs="Arial"/>
                <w:sz w:val="28"/>
                <w:szCs w:val="28"/>
              </w:rPr>
            </w:pPr>
            <w:r>
              <w:rPr>
                <w:rFonts w:ascii="Arial" w:eastAsia="Arial" w:hAnsi="Arial" w:cs="Arial"/>
                <w:sz w:val="28"/>
                <w:szCs w:val="28"/>
              </w:rPr>
              <w:t>Lastly, employee recruitment and retention would be improved since they could hire employees from anywhere and allow current, local employees to relocate without needing to resign from the company.</w:t>
            </w:r>
          </w:p>
        </w:tc>
      </w:tr>
      <w:tr w:rsidR="08AD0FDA" w14:paraId="56362148" w14:textId="77777777" w:rsidTr="00631E79">
        <w:trPr>
          <w:trHeight w:val="300"/>
        </w:trPr>
        <w:tc>
          <w:tcPr>
            <w:tcW w:w="4106" w:type="dxa"/>
          </w:tcPr>
          <w:p w14:paraId="0786A157" w14:textId="05519D73" w:rsidR="53775950" w:rsidRDefault="53775950" w:rsidP="08AD0FDA">
            <w:pPr>
              <w:rPr>
                <w:rFonts w:ascii="Arial" w:eastAsia="Arial" w:hAnsi="Arial" w:cs="Arial"/>
                <w:color w:val="000000" w:themeColor="text1"/>
                <w:sz w:val="28"/>
                <w:szCs w:val="28"/>
              </w:rPr>
            </w:pPr>
            <w:r w:rsidRPr="69D49CF4">
              <w:rPr>
                <w:rFonts w:ascii="Arial" w:eastAsia="Arial" w:hAnsi="Arial" w:cs="Arial"/>
                <w:b/>
                <w:bCs/>
                <w:color w:val="000000" w:themeColor="text1"/>
                <w:sz w:val="28"/>
                <w:szCs w:val="28"/>
              </w:rPr>
              <w:lastRenderedPageBreak/>
              <w:t>A2</w:t>
            </w:r>
            <w:r w:rsidR="6AC20B6E" w:rsidRPr="69D49CF4">
              <w:rPr>
                <w:rFonts w:ascii="Arial" w:eastAsia="Arial" w:hAnsi="Arial" w:cs="Arial"/>
                <w:b/>
                <w:bCs/>
                <w:color w:val="000000" w:themeColor="text1"/>
                <w:sz w:val="28"/>
                <w:szCs w:val="28"/>
              </w:rPr>
              <w:t>.</w:t>
            </w:r>
            <w:r w:rsidR="6AC20B6E" w:rsidRPr="69D49CF4">
              <w:rPr>
                <w:rFonts w:ascii="Arial" w:eastAsia="Arial" w:hAnsi="Arial" w:cs="Arial"/>
                <w:color w:val="000000" w:themeColor="text1"/>
                <w:sz w:val="28"/>
                <w:szCs w:val="28"/>
              </w:rPr>
              <w:t xml:space="preserve"> Describe the problem to be solved by the proposed policy.</w:t>
            </w:r>
          </w:p>
        </w:tc>
        <w:tc>
          <w:tcPr>
            <w:tcW w:w="5254" w:type="dxa"/>
          </w:tcPr>
          <w:p w14:paraId="08F63786" w14:textId="5170F940" w:rsidR="00A23D1C" w:rsidRDefault="002B0D5B" w:rsidP="08AD0FDA">
            <w:pPr>
              <w:rPr>
                <w:rFonts w:ascii="Arial" w:eastAsia="Arial" w:hAnsi="Arial" w:cs="Arial"/>
                <w:sz w:val="28"/>
                <w:szCs w:val="28"/>
              </w:rPr>
            </w:pPr>
            <w:r>
              <w:rPr>
                <w:rFonts w:ascii="Arial" w:eastAsia="Arial" w:hAnsi="Arial" w:cs="Arial"/>
                <w:sz w:val="28"/>
                <w:szCs w:val="28"/>
              </w:rPr>
              <w:t xml:space="preserve">The </w:t>
            </w:r>
            <w:r w:rsidR="00A23D1C">
              <w:rPr>
                <w:rFonts w:ascii="Arial" w:eastAsia="Arial" w:hAnsi="Arial" w:cs="Arial"/>
                <w:sz w:val="28"/>
                <w:szCs w:val="28"/>
              </w:rPr>
              <w:t xml:space="preserve">main </w:t>
            </w:r>
            <w:r>
              <w:rPr>
                <w:rFonts w:ascii="Arial" w:eastAsia="Arial" w:hAnsi="Arial" w:cs="Arial"/>
                <w:sz w:val="28"/>
                <w:szCs w:val="28"/>
              </w:rPr>
              <w:t xml:space="preserve">problem to be solved is the </w:t>
            </w:r>
            <w:r w:rsidR="002A44AA">
              <w:rPr>
                <w:rFonts w:ascii="Arial" w:eastAsia="Arial" w:hAnsi="Arial" w:cs="Arial"/>
                <w:sz w:val="28"/>
                <w:szCs w:val="28"/>
              </w:rPr>
              <w:t xml:space="preserve">how to entice employees to return to the office without exacerbating the company’s </w:t>
            </w:r>
            <w:r>
              <w:rPr>
                <w:rFonts w:ascii="Arial" w:eastAsia="Arial" w:hAnsi="Arial" w:cs="Arial"/>
                <w:sz w:val="28"/>
                <w:szCs w:val="28"/>
              </w:rPr>
              <w:t xml:space="preserve">recruitment and retention </w:t>
            </w:r>
            <w:r w:rsidR="002A44AA">
              <w:rPr>
                <w:rFonts w:ascii="Arial" w:eastAsia="Arial" w:hAnsi="Arial" w:cs="Arial"/>
                <w:sz w:val="28"/>
                <w:szCs w:val="28"/>
              </w:rPr>
              <w:t xml:space="preserve">challenges. </w:t>
            </w:r>
          </w:p>
          <w:p w14:paraId="2C35EB9A" w14:textId="77777777" w:rsidR="00A23D1C" w:rsidRDefault="00A23D1C" w:rsidP="08AD0FDA">
            <w:pPr>
              <w:rPr>
                <w:rFonts w:ascii="Arial" w:eastAsia="Arial" w:hAnsi="Arial" w:cs="Arial"/>
                <w:sz w:val="28"/>
                <w:szCs w:val="28"/>
              </w:rPr>
            </w:pPr>
          </w:p>
          <w:p w14:paraId="2FD911E7" w14:textId="655E65AB" w:rsidR="00A23D1C" w:rsidRDefault="00A23D1C" w:rsidP="08AD0FDA">
            <w:pPr>
              <w:rPr>
                <w:rFonts w:ascii="Arial" w:eastAsia="Arial" w:hAnsi="Arial" w:cs="Arial"/>
                <w:sz w:val="28"/>
                <w:szCs w:val="28"/>
              </w:rPr>
            </w:pPr>
            <w:r>
              <w:rPr>
                <w:rFonts w:ascii="Arial" w:eastAsia="Arial" w:hAnsi="Arial" w:cs="Arial"/>
                <w:sz w:val="28"/>
                <w:szCs w:val="28"/>
              </w:rPr>
              <w:t xml:space="preserve">Competing with the large tech firms for tech talent </w:t>
            </w:r>
            <w:r w:rsidR="002A44AA">
              <w:rPr>
                <w:rFonts w:ascii="Arial" w:eastAsia="Arial" w:hAnsi="Arial" w:cs="Arial"/>
                <w:sz w:val="28"/>
                <w:szCs w:val="28"/>
              </w:rPr>
              <w:t>was difficult</w:t>
            </w:r>
            <w:r>
              <w:rPr>
                <w:rFonts w:ascii="Arial" w:eastAsia="Arial" w:hAnsi="Arial" w:cs="Arial"/>
                <w:sz w:val="28"/>
                <w:szCs w:val="28"/>
              </w:rPr>
              <w:t xml:space="preserve"> for a smaller health tech company prior </w:t>
            </w:r>
            <w:r w:rsidR="00631E79">
              <w:rPr>
                <w:rFonts w:ascii="Arial" w:eastAsia="Arial" w:hAnsi="Arial" w:cs="Arial"/>
                <w:sz w:val="28"/>
                <w:szCs w:val="28"/>
              </w:rPr>
              <w:t xml:space="preserve">to COVID. Hiring was difficult and employees were often poached by more prestigious companies. COVID forced the company to accept remote working across the line, which had the effect of helping the company fill out vacancies that had persisted for months, although they never managed to fully staff all open positions. </w:t>
            </w:r>
          </w:p>
          <w:p w14:paraId="07D9DEA0" w14:textId="4C3E4A89" w:rsidR="00631E79" w:rsidRDefault="00631E79" w:rsidP="08AD0FDA">
            <w:pPr>
              <w:rPr>
                <w:rFonts w:ascii="Arial" w:eastAsia="Arial" w:hAnsi="Arial" w:cs="Arial"/>
                <w:sz w:val="28"/>
                <w:szCs w:val="28"/>
              </w:rPr>
            </w:pPr>
          </w:p>
          <w:p w14:paraId="276232FA" w14:textId="69CE66DB" w:rsidR="08AD0FDA" w:rsidRDefault="00631E79" w:rsidP="08AD0FDA">
            <w:pPr>
              <w:rPr>
                <w:rFonts w:ascii="Arial" w:eastAsia="Arial" w:hAnsi="Arial" w:cs="Arial"/>
                <w:sz w:val="28"/>
                <w:szCs w:val="28"/>
              </w:rPr>
            </w:pPr>
            <w:r>
              <w:rPr>
                <w:rFonts w:ascii="Arial" w:eastAsia="Arial" w:hAnsi="Arial" w:cs="Arial"/>
                <w:sz w:val="28"/>
                <w:szCs w:val="28"/>
              </w:rPr>
              <w:t xml:space="preserve">My proposed combination of a role-based and hub-and-spoke model seeks to retain the recruitment and retention benefits of the remote working arrangement while encouraging </w:t>
            </w:r>
            <w:r>
              <w:rPr>
                <w:rFonts w:ascii="Arial" w:eastAsia="Arial" w:hAnsi="Arial" w:cs="Arial"/>
                <w:sz w:val="28"/>
                <w:szCs w:val="28"/>
              </w:rPr>
              <w:lastRenderedPageBreak/>
              <w:t xml:space="preserve">employees to work from either the main office or a regional office in order to reap the benefits of in-person collaboration. </w:t>
            </w:r>
          </w:p>
        </w:tc>
      </w:tr>
      <w:tr w:rsidR="08AD0FDA" w14:paraId="4D2B137F" w14:textId="77777777" w:rsidTr="00631E79">
        <w:trPr>
          <w:trHeight w:val="300"/>
        </w:trPr>
        <w:tc>
          <w:tcPr>
            <w:tcW w:w="4106" w:type="dxa"/>
          </w:tcPr>
          <w:p w14:paraId="47F1B9E0" w14:textId="7BB46198" w:rsidR="3734AB51" w:rsidRDefault="3734AB51" w:rsidP="08AD0FDA">
            <w:pPr>
              <w:rPr>
                <w:rFonts w:ascii="Arial" w:eastAsia="Arial" w:hAnsi="Arial" w:cs="Arial"/>
                <w:color w:val="000000" w:themeColor="text1"/>
                <w:sz w:val="28"/>
                <w:szCs w:val="28"/>
              </w:rPr>
            </w:pPr>
            <w:r w:rsidRPr="69D49CF4">
              <w:rPr>
                <w:rFonts w:ascii="Arial" w:eastAsia="Arial" w:hAnsi="Arial" w:cs="Arial"/>
                <w:b/>
                <w:bCs/>
                <w:color w:val="000000" w:themeColor="text1"/>
                <w:sz w:val="28"/>
                <w:szCs w:val="28"/>
              </w:rPr>
              <w:lastRenderedPageBreak/>
              <w:t>A3</w:t>
            </w:r>
            <w:r w:rsidR="6AC20B6E" w:rsidRPr="69D49CF4">
              <w:rPr>
                <w:rFonts w:ascii="Arial" w:eastAsia="Arial" w:hAnsi="Arial" w:cs="Arial"/>
                <w:b/>
                <w:bCs/>
                <w:color w:val="000000" w:themeColor="text1"/>
                <w:sz w:val="28"/>
                <w:szCs w:val="28"/>
              </w:rPr>
              <w:t>.</w:t>
            </w:r>
            <w:r w:rsidR="6AC20B6E" w:rsidRPr="69D49CF4">
              <w:rPr>
                <w:rFonts w:ascii="Arial" w:eastAsia="Arial" w:hAnsi="Arial" w:cs="Arial"/>
                <w:color w:val="000000" w:themeColor="text1"/>
                <w:sz w:val="28"/>
                <w:szCs w:val="28"/>
              </w:rPr>
              <w:t xml:space="preserve"> Describe your proposed policy and how it will be implemented.</w:t>
            </w:r>
          </w:p>
        </w:tc>
        <w:tc>
          <w:tcPr>
            <w:tcW w:w="5254" w:type="dxa"/>
          </w:tcPr>
          <w:p w14:paraId="7CBF14F6" w14:textId="100B125D" w:rsidR="00A23D1C" w:rsidRDefault="00A23D1C" w:rsidP="08AD0FDA">
            <w:pPr>
              <w:rPr>
                <w:rFonts w:ascii="Arial" w:eastAsia="Arial" w:hAnsi="Arial" w:cs="Arial"/>
                <w:sz w:val="28"/>
                <w:szCs w:val="28"/>
              </w:rPr>
            </w:pPr>
            <w:r>
              <w:rPr>
                <w:rFonts w:ascii="Arial" w:eastAsia="Arial" w:hAnsi="Arial" w:cs="Arial"/>
                <w:sz w:val="28"/>
                <w:szCs w:val="28"/>
              </w:rPr>
              <w:t>I propose a combination of a role-based model and a hub-and-spoke model</w:t>
            </w:r>
            <w:r w:rsidR="00631E79">
              <w:rPr>
                <w:rFonts w:ascii="Arial" w:eastAsia="Arial" w:hAnsi="Arial" w:cs="Arial"/>
                <w:sz w:val="28"/>
                <w:szCs w:val="28"/>
              </w:rPr>
              <w:t xml:space="preserve"> to reap benefits from both office-based and remote working.</w:t>
            </w:r>
            <w:r>
              <w:rPr>
                <w:rFonts w:ascii="Arial" w:eastAsia="Arial" w:hAnsi="Arial" w:cs="Arial"/>
                <w:sz w:val="28"/>
                <w:szCs w:val="28"/>
              </w:rPr>
              <w:t xml:space="preserve"> </w:t>
            </w:r>
          </w:p>
          <w:p w14:paraId="13CC3E59" w14:textId="1D809787" w:rsidR="00631E79" w:rsidRDefault="00631E79" w:rsidP="08AD0FDA">
            <w:pPr>
              <w:rPr>
                <w:rFonts w:ascii="Arial" w:eastAsia="Arial" w:hAnsi="Arial" w:cs="Arial"/>
                <w:sz w:val="28"/>
                <w:szCs w:val="28"/>
              </w:rPr>
            </w:pPr>
          </w:p>
          <w:p w14:paraId="6941DC8C" w14:textId="649442BD" w:rsidR="00631E79" w:rsidRPr="00416C59" w:rsidRDefault="00631E79" w:rsidP="00416C59">
            <w:pPr>
              <w:rPr>
                <w:rFonts w:ascii="Arial" w:eastAsia="Arial" w:hAnsi="Arial" w:cs="Arial"/>
                <w:sz w:val="28"/>
                <w:szCs w:val="28"/>
                <w:u w:val="single"/>
              </w:rPr>
            </w:pPr>
            <w:r w:rsidRPr="00416C59">
              <w:rPr>
                <w:rFonts w:ascii="Arial" w:eastAsia="Arial" w:hAnsi="Arial" w:cs="Arial"/>
                <w:sz w:val="28"/>
                <w:szCs w:val="28"/>
                <w:u w:val="single"/>
              </w:rPr>
              <w:t>Hub-and-spoke model</w:t>
            </w:r>
          </w:p>
          <w:p w14:paraId="2F123EB3" w14:textId="77777777" w:rsidR="00DE6E9B" w:rsidRDefault="0097188D" w:rsidP="00416C59">
            <w:pPr>
              <w:rPr>
                <w:rFonts w:ascii="Arial" w:eastAsia="Arial" w:hAnsi="Arial" w:cs="Arial"/>
                <w:sz w:val="28"/>
                <w:szCs w:val="28"/>
              </w:rPr>
            </w:pPr>
            <w:r>
              <w:rPr>
                <w:rFonts w:ascii="Arial" w:eastAsia="Arial" w:hAnsi="Arial" w:cs="Arial"/>
                <w:sz w:val="28"/>
                <w:szCs w:val="28"/>
              </w:rPr>
              <w:t xml:space="preserve">The hub-and-spoke model that I envision entails a regional office in areas of high customer or employee concentration. </w:t>
            </w:r>
            <w:r w:rsidR="00DE6E9B">
              <w:rPr>
                <w:rFonts w:ascii="Arial" w:eastAsia="Arial" w:hAnsi="Arial" w:cs="Arial"/>
                <w:sz w:val="28"/>
                <w:szCs w:val="28"/>
              </w:rPr>
              <w:t xml:space="preserve">The company has a large concentration of employees in the Philadelphia and Phoenix metropolitan areas, so office space could be leased there as possible first branches. Outside of Boston, the San Francisco Bay Area and Chicago have large concentrations of pharmaceutical companies, and offices for sales and other employees could be established in those areas.  </w:t>
            </w:r>
          </w:p>
          <w:p w14:paraId="48642885" w14:textId="117C54D0" w:rsidR="00A54053" w:rsidRPr="00631E79" w:rsidRDefault="00416C59" w:rsidP="00416C59">
            <w:pPr>
              <w:rPr>
                <w:rFonts w:ascii="Arial" w:eastAsia="Arial" w:hAnsi="Arial" w:cs="Arial"/>
                <w:sz w:val="28"/>
                <w:szCs w:val="28"/>
              </w:rPr>
            </w:pPr>
            <w:r>
              <w:rPr>
                <w:rFonts w:ascii="Arial" w:eastAsia="Arial" w:hAnsi="Arial" w:cs="Arial"/>
                <w:sz w:val="28"/>
                <w:szCs w:val="28"/>
              </w:rPr>
              <w:t xml:space="preserve">All employees </w:t>
            </w:r>
            <w:r w:rsidR="00DE6E9B">
              <w:rPr>
                <w:rFonts w:ascii="Arial" w:eastAsia="Arial" w:hAnsi="Arial" w:cs="Arial"/>
                <w:sz w:val="28"/>
                <w:szCs w:val="28"/>
              </w:rPr>
              <w:t xml:space="preserve">could be linked to a regional office and </w:t>
            </w:r>
            <w:r w:rsidR="00A54053">
              <w:rPr>
                <w:rFonts w:ascii="Arial" w:eastAsia="Arial" w:hAnsi="Arial" w:cs="Arial"/>
                <w:sz w:val="28"/>
                <w:szCs w:val="28"/>
              </w:rPr>
              <w:t xml:space="preserve">be required to attend meetings or teamwork exercises periodically </w:t>
            </w:r>
            <w:r w:rsidR="00DE6E9B">
              <w:rPr>
                <w:rFonts w:ascii="Arial" w:eastAsia="Arial" w:hAnsi="Arial" w:cs="Arial"/>
                <w:sz w:val="28"/>
                <w:szCs w:val="28"/>
              </w:rPr>
              <w:t xml:space="preserve">there. </w:t>
            </w:r>
          </w:p>
          <w:p w14:paraId="0F2B19AB" w14:textId="77777777" w:rsidR="00416C59" w:rsidRDefault="00416C59" w:rsidP="00416C59">
            <w:pPr>
              <w:pStyle w:val="ListParagraph"/>
              <w:rPr>
                <w:rFonts w:ascii="Arial" w:eastAsia="Arial" w:hAnsi="Arial" w:cs="Arial"/>
                <w:sz w:val="28"/>
                <w:szCs w:val="28"/>
              </w:rPr>
            </w:pPr>
          </w:p>
          <w:p w14:paraId="6488FCA2" w14:textId="5FC4778C" w:rsidR="00631E79" w:rsidRPr="00416C59" w:rsidRDefault="00631E79" w:rsidP="00416C59">
            <w:pPr>
              <w:rPr>
                <w:rFonts w:ascii="Arial" w:eastAsia="Arial" w:hAnsi="Arial" w:cs="Arial"/>
                <w:sz w:val="28"/>
                <w:szCs w:val="28"/>
                <w:u w:val="single"/>
              </w:rPr>
            </w:pPr>
            <w:r w:rsidRPr="00416C59">
              <w:rPr>
                <w:rFonts w:ascii="Arial" w:eastAsia="Arial" w:hAnsi="Arial" w:cs="Arial"/>
                <w:sz w:val="28"/>
                <w:szCs w:val="28"/>
                <w:u w:val="single"/>
              </w:rPr>
              <w:t>Role-based model</w:t>
            </w:r>
          </w:p>
          <w:p w14:paraId="0FD03450" w14:textId="77777777" w:rsidR="00BF66A2" w:rsidRDefault="00BF66A2" w:rsidP="00BF66A2">
            <w:pPr>
              <w:rPr>
                <w:rFonts w:ascii="Arial" w:eastAsia="Arial" w:hAnsi="Arial" w:cs="Arial"/>
                <w:sz w:val="28"/>
                <w:szCs w:val="28"/>
              </w:rPr>
            </w:pPr>
            <w:r>
              <w:rPr>
                <w:rFonts w:ascii="Arial" w:eastAsia="Arial" w:hAnsi="Arial" w:cs="Arial"/>
                <w:sz w:val="28"/>
                <w:szCs w:val="28"/>
              </w:rPr>
              <w:t xml:space="preserve">The role-based model I envisage distinguishes between higher and lower ranked roles, and between collaborative and less collaborative roles. </w:t>
            </w:r>
          </w:p>
          <w:p w14:paraId="09E845E1" w14:textId="77777777" w:rsidR="00BF66A2" w:rsidRDefault="00BF66A2" w:rsidP="00BF66A2">
            <w:pPr>
              <w:rPr>
                <w:rFonts w:ascii="Arial" w:eastAsia="Arial" w:hAnsi="Arial" w:cs="Arial"/>
                <w:sz w:val="28"/>
                <w:szCs w:val="28"/>
              </w:rPr>
            </w:pPr>
          </w:p>
          <w:p w14:paraId="3113E24D" w14:textId="41739357" w:rsidR="0097188D" w:rsidRDefault="00BF66A2" w:rsidP="00BF66A2">
            <w:pPr>
              <w:rPr>
                <w:rFonts w:ascii="Arial" w:eastAsia="Arial" w:hAnsi="Arial" w:cs="Arial"/>
                <w:sz w:val="28"/>
                <w:szCs w:val="28"/>
              </w:rPr>
            </w:pPr>
            <w:r>
              <w:rPr>
                <w:rFonts w:ascii="Arial" w:eastAsia="Arial" w:hAnsi="Arial" w:cs="Arial"/>
                <w:sz w:val="28"/>
                <w:szCs w:val="28"/>
              </w:rPr>
              <w:t>H</w:t>
            </w:r>
            <w:r w:rsidR="0097188D" w:rsidRPr="00BF66A2">
              <w:rPr>
                <w:rFonts w:ascii="Arial" w:eastAsia="Arial" w:hAnsi="Arial" w:cs="Arial"/>
                <w:sz w:val="28"/>
                <w:szCs w:val="28"/>
              </w:rPr>
              <w:t>igher-ranked, executive roles could entail required presence at the main office</w:t>
            </w:r>
            <w:r>
              <w:rPr>
                <w:rFonts w:ascii="Arial" w:eastAsia="Arial" w:hAnsi="Arial" w:cs="Arial"/>
                <w:sz w:val="28"/>
                <w:szCs w:val="28"/>
              </w:rPr>
              <w:t xml:space="preserve"> to in order to participate in strategic meetings and coordinate efforts. </w:t>
            </w:r>
            <w:r w:rsidR="0097188D">
              <w:rPr>
                <w:rFonts w:ascii="Arial" w:eastAsia="Arial" w:hAnsi="Arial" w:cs="Arial"/>
                <w:sz w:val="28"/>
                <w:szCs w:val="28"/>
              </w:rPr>
              <w:t xml:space="preserve">Higher mid-level functions could require attendance at either the main </w:t>
            </w:r>
            <w:r w:rsidR="0097188D">
              <w:rPr>
                <w:rFonts w:ascii="Arial" w:eastAsia="Arial" w:hAnsi="Arial" w:cs="Arial"/>
                <w:sz w:val="28"/>
                <w:szCs w:val="28"/>
              </w:rPr>
              <w:lastRenderedPageBreak/>
              <w:t>office or a</w:t>
            </w:r>
            <w:r>
              <w:rPr>
                <w:rFonts w:ascii="Arial" w:eastAsia="Arial" w:hAnsi="Arial" w:cs="Arial"/>
                <w:sz w:val="28"/>
                <w:szCs w:val="28"/>
              </w:rPr>
              <w:t>t</w:t>
            </w:r>
            <w:r w:rsidR="0097188D">
              <w:rPr>
                <w:rFonts w:ascii="Arial" w:eastAsia="Arial" w:hAnsi="Arial" w:cs="Arial"/>
                <w:sz w:val="28"/>
                <w:szCs w:val="28"/>
              </w:rPr>
              <w:t xml:space="preserve"> regional office</w:t>
            </w:r>
            <w:r>
              <w:rPr>
                <w:rFonts w:ascii="Arial" w:eastAsia="Arial" w:hAnsi="Arial" w:cs="Arial"/>
                <w:sz w:val="28"/>
                <w:szCs w:val="28"/>
              </w:rPr>
              <w:t>s where they could perform leadership roles.</w:t>
            </w:r>
          </w:p>
          <w:p w14:paraId="331395B4" w14:textId="0BFEB860" w:rsidR="0097188D" w:rsidRPr="00BF66A2" w:rsidRDefault="0097188D" w:rsidP="00BF66A2">
            <w:pPr>
              <w:rPr>
                <w:rFonts w:ascii="Arial" w:eastAsia="Arial" w:hAnsi="Arial" w:cs="Arial"/>
                <w:sz w:val="28"/>
                <w:szCs w:val="28"/>
              </w:rPr>
            </w:pPr>
            <w:r w:rsidRPr="00BF66A2">
              <w:rPr>
                <w:rFonts w:ascii="Arial" w:eastAsia="Arial" w:hAnsi="Arial" w:cs="Arial"/>
                <w:sz w:val="28"/>
                <w:szCs w:val="28"/>
              </w:rPr>
              <w:t>Remaining employees could be called to meeting at the regional office at frequent intervals and once a year at the main branch</w:t>
            </w:r>
            <w:r w:rsidR="00BF66A2">
              <w:rPr>
                <w:rFonts w:ascii="Arial" w:eastAsia="Arial" w:hAnsi="Arial" w:cs="Arial"/>
                <w:sz w:val="28"/>
                <w:szCs w:val="28"/>
              </w:rPr>
              <w:t>.</w:t>
            </w:r>
          </w:p>
          <w:p w14:paraId="3A39C24C" w14:textId="77777777" w:rsidR="00BF66A2" w:rsidRDefault="00BF66A2" w:rsidP="00BF66A2">
            <w:pPr>
              <w:pStyle w:val="ListParagraph"/>
              <w:rPr>
                <w:rFonts w:ascii="Arial" w:eastAsia="Arial" w:hAnsi="Arial" w:cs="Arial"/>
                <w:sz w:val="28"/>
                <w:szCs w:val="28"/>
              </w:rPr>
            </w:pPr>
          </w:p>
          <w:p w14:paraId="7846144F" w14:textId="33E9442D" w:rsidR="00A54053" w:rsidRDefault="00BF66A2" w:rsidP="00BF66A2">
            <w:pPr>
              <w:rPr>
                <w:rFonts w:ascii="Arial" w:eastAsia="Arial" w:hAnsi="Arial" w:cs="Arial"/>
                <w:sz w:val="28"/>
                <w:szCs w:val="28"/>
              </w:rPr>
            </w:pPr>
            <w:r>
              <w:rPr>
                <w:rFonts w:ascii="Arial" w:eastAsia="Arial" w:hAnsi="Arial" w:cs="Arial"/>
                <w:sz w:val="28"/>
                <w:szCs w:val="28"/>
              </w:rPr>
              <w:t>I also suggest differentiating</w:t>
            </w:r>
            <w:r w:rsidR="002A44AA">
              <w:rPr>
                <w:rFonts w:ascii="Arial" w:eastAsia="Arial" w:hAnsi="Arial" w:cs="Arial"/>
                <w:sz w:val="28"/>
                <w:szCs w:val="28"/>
              </w:rPr>
              <w:t xml:space="preserve"> work location</w:t>
            </w:r>
            <w:r>
              <w:rPr>
                <w:rFonts w:ascii="Arial" w:eastAsia="Arial" w:hAnsi="Arial" w:cs="Arial"/>
                <w:sz w:val="28"/>
                <w:szCs w:val="28"/>
              </w:rPr>
              <w:t xml:space="preserve"> based on function. </w:t>
            </w:r>
            <w:r w:rsidR="00A54053">
              <w:rPr>
                <w:rFonts w:ascii="Arial" w:eastAsia="Arial" w:hAnsi="Arial" w:cs="Arial"/>
                <w:sz w:val="28"/>
                <w:szCs w:val="28"/>
              </w:rPr>
              <w:t xml:space="preserve">Some functions are more collaborative than others. </w:t>
            </w:r>
            <w:r>
              <w:rPr>
                <w:rFonts w:ascii="Arial" w:eastAsia="Arial" w:hAnsi="Arial" w:cs="Arial"/>
                <w:sz w:val="28"/>
                <w:szCs w:val="28"/>
              </w:rPr>
              <w:t xml:space="preserve">For example, employees involved in business strategy or system design could be asked to work from the main office permanently or at least when these whiteboard activities occur. </w:t>
            </w:r>
          </w:p>
          <w:p w14:paraId="68BC7492" w14:textId="2DE9D85A" w:rsidR="00A54053" w:rsidRPr="00BF66A2" w:rsidRDefault="00A54053" w:rsidP="00BF66A2">
            <w:pPr>
              <w:rPr>
                <w:rFonts w:ascii="Arial" w:eastAsia="Arial" w:hAnsi="Arial" w:cs="Arial"/>
                <w:sz w:val="28"/>
                <w:szCs w:val="28"/>
              </w:rPr>
            </w:pPr>
            <w:r w:rsidRPr="00BF66A2">
              <w:rPr>
                <w:rFonts w:ascii="Arial" w:eastAsia="Arial" w:hAnsi="Arial" w:cs="Arial"/>
                <w:sz w:val="28"/>
                <w:szCs w:val="28"/>
              </w:rPr>
              <w:t xml:space="preserve">Customer-facing roles </w:t>
            </w:r>
            <w:r w:rsidR="00BF66A2">
              <w:rPr>
                <w:rFonts w:ascii="Arial" w:eastAsia="Arial" w:hAnsi="Arial" w:cs="Arial"/>
                <w:sz w:val="28"/>
                <w:szCs w:val="28"/>
              </w:rPr>
              <w:t xml:space="preserve">also </w:t>
            </w:r>
            <w:r w:rsidRPr="00BF66A2">
              <w:rPr>
                <w:rFonts w:ascii="Arial" w:eastAsia="Arial" w:hAnsi="Arial" w:cs="Arial"/>
                <w:sz w:val="28"/>
                <w:szCs w:val="28"/>
              </w:rPr>
              <w:t>require less collaboration</w:t>
            </w:r>
            <w:r w:rsidR="00BF66A2">
              <w:rPr>
                <w:rFonts w:ascii="Arial" w:eastAsia="Arial" w:hAnsi="Arial" w:cs="Arial"/>
                <w:sz w:val="28"/>
                <w:szCs w:val="28"/>
              </w:rPr>
              <w:t>, and customers are called up via the cloud platform, nurses should be allowed to remain remote workers.</w:t>
            </w:r>
          </w:p>
          <w:p w14:paraId="62E602F1" w14:textId="77777777" w:rsidR="00BF66A2" w:rsidRDefault="00BF66A2" w:rsidP="00BF66A2">
            <w:pPr>
              <w:pStyle w:val="ListParagraph"/>
              <w:rPr>
                <w:rFonts w:ascii="Arial" w:eastAsia="Arial" w:hAnsi="Arial" w:cs="Arial"/>
                <w:sz w:val="28"/>
                <w:szCs w:val="28"/>
              </w:rPr>
            </w:pPr>
          </w:p>
          <w:p w14:paraId="400A928E" w14:textId="7F4AC292" w:rsidR="00DE6E9B" w:rsidRDefault="00BF66A2" w:rsidP="00BF66A2">
            <w:pPr>
              <w:rPr>
                <w:rFonts w:ascii="Arial" w:eastAsia="Arial" w:hAnsi="Arial" w:cs="Arial"/>
                <w:sz w:val="28"/>
                <w:szCs w:val="28"/>
              </w:rPr>
            </w:pPr>
            <w:r>
              <w:rPr>
                <w:rFonts w:ascii="Arial" w:eastAsia="Arial" w:hAnsi="Arial" w:cs="Arial"/>
                <w:sz w:val="28"/>
                <w:szCs w:val="28"/>
              </w:rPr>
              <w:t xml:space="preserve">For those who </w:t>
            </w:r>
            <w:r w:rsidR="00DE6E9B">
              <w:rPr>
                <w:rFonts w:ascii="Arial" w:eastAsia="Arial" w:hAnsi="Arial" w:cs="Arial"/>
                <w:sz w:val="28"/>
                <w:szCs w:val="28"/>
              </w:rPr>
              <w:t xml:space="preserve">are requested and </w:t>
            </w:r>
            <w:r>
              <w:rPr>
                <w:rFonts w:ascii="Arial" w:eastAsia="Arial" w:hAnsi="Arial" w:cs="Arial"/>
                <w:sz w:val="28"/>
                <w:szCs w:val="28"/>
              </w:rPr>
              <w:t>agree to relocate to Boston (</w:t>
            </w:r>
            <w:r w:rsidR="002A44AA">
              <w:rPr>
                <w:rFonts w:ascii="Arial" w:eastAsia="Arial" w:hAnsi="Arial" w:cs="Arial"/>
                <w:sz w:val="28"/>
                <w:szCs w:val="28"/>
              </w:rPr>
              <w:t xml:space="preserve">the location </w:t>
            </w:r>
            <w:r>
              <w:rPr>
                <w:rFonts w:ascii="Arial" w:eastAsia="Arial" w:hAnsi="Arial" w:cs="Arial"/>
                <w:sz w:val="28"/>
                <w:szCs w:val="28"/>
              </w:rPr>
              <w:t xml:space="preserve">of </w:t>
            </w:r>
            <w:r w:rsidR="002A44AA">
              <w:rPr>
                <w:rFonts w:ascii="Arial" w:eastAsia="Arial" w:hAnsi="Arial" w:cs="Arial"/>
                <w:sz w:val="28"/>
                <w:szCs w:val="28"/>
              </w:rPr>
              <w:t xml:space="preserve">the </w:t>
            </w:r>
            <w:r>
              <w:rPr>
                <w:rFonts w:ascii="Arial" w:eastAsia="Arial" w:hAnsi="Arial" w:cs="Arial"/>
                <w:sz w:val="28"/>
                <w:szCs w:val="28"/>
              </w:rPr>
              <w:t xml:space="preserve">main office) or a regional branch, I suggest a relocation package to so that they do not shoulder needless personal costs from </w:t>
            </w:r>
            <w:r w:rsidR="00DE6E9B">
              <w:rPr>
                <w:rFonts w:ascii="Arial" w:eastAsia="Arial" w:hAnsi="Arial" w:cs="Arial"/>
                <w:sz w:val="28"/>
                <w:szCs w:val="28"/>
              </w:rPr>
              <w:t xml:space="preserve">adhering </w:t>
            </w:r>
            <w:r>
              <w:rPr>
                <w:rFonts w:ascii="Arial" w:eastAsia="Arial" w:hAnsi="Arial" w:cs="Arial"/>
                <w:sz w:val="28"/>
                <w:szCs w:val="28"/>
              </w:rPr>
              <w:t xml:space="preserve">company policy. This policy could also be expanded to include those who voluntarily agree to relocate even when their roles </w:t>
            </w:r>
            <w:r w:rsidR="00DE6E9B">
              <w:rPr>
                <w:rFonts w:ascii="Arial" w:eastAsia="Arial" w:hAnsi="Arial" w:cs="Arial"/>
                <w:sz w:val="28"/>
                <w:szCs w:val="28"/>
              </w:rPr>
              <w:t xml:space="preserve">are deemed fit for remote work. </w:t>
            </w:r>
          </w:p>
          <w:p w14:paraId="72175671" w14:textId="045C338D" w:rsidR="00F110C5" w:rsidRDefault="00F110C5" w:rsidP="00BF66A2">
            <w:pPr>
              <w:rPr>
                <w:rFonts w:ascii="Arial" w:eastAsia="Arial" w:hAnsi="Arial" w:cs="Arial"/>
                <w:sz w:val="28"/>
                <w:szCs w:val="28"/>
              </w:rPr>
            </w:pPr>
          </w:p>
          <w:p w14:paraId="60325D7F" w14:textId="40090D87" w:rsidR="00F110C5" w:rsidRDefault="00F110C5" w:rsidP="00BF66A2">
            <w:pPr>
              <w:rPr>
                <w:rFonts w:ascii="Arial" w:eastAsia="Arial" w:hAnsi="Arial" w:cs="Arial"/>
                <w:sz w:val="28"/>
                <w:szCs w:val="28"/>
              </w:rPr>
            </w:pPr>
            <w:r>
              <w:rPr>
                <w:rFonts w:ascii="Arial" w:eastAsia="Arial" w:hAnsi="Arial" w:cs="Arial"/>
                <w:sz w:val="28"/>
                <w:szCs w:val="28"/>
              </w:rPr>
              <w:t xml:space="preserve">Once the new policy is adopted, I then suggest aggressively recruiting to take advantage of the large numbers of layoffs during the last year and a half, which has created a skilled, available tech talent pool to recruit from. </w:t>
            </w:r>
          </w:p>
          <w:p w14:paraId="193CF8DF" w14:textId="48533A77" w:rsidR="0097188D" w:rsidRPr="00BF66A2" w:rsidRDefault="0097188D" w:rsidP="00BF66A2">
            <w:pPr>
              <w:rPr>
                <w:rFonts w:ascii="Arial" w:eastAsia="Arial" w:hAnsi="Arial" w:cs="Arial"/>
                <w:sz w:val="28"/>
                <w:szCs w:val="28"/>
              </w:rPr>
            </w:pPr>
          </w:p>
          <w:p w14:paraId="099FBA72" w14:textId="2F92E666" w:rsidR="08AD0FDA" w:rsidRPr="00DE6E9B" w:rsidRDefault="00A54053" w:rsidP="00DE6E9B">
            <w:pPr>
              <w:rPr>
                <w:rFonts w:ascii="Arial" w:eastAsia="Arial" w:hAnsi="Arial" w:cs="Arial"/>
                <w:sz w:val="28"/>
                <w:szCs w:val="28"/>
              </w:rPr>
            </w:pPr>
            <w:r w:rsidRPr="00DE6E9B">
              <w:rPr>
                <w:rFonts w:ascii="Arial" w:eastAsia="Arial" w:hAnsi="Arial" w:cs="Arial"/>
                <w:sz w:val="28"/>
                <w:szCs w:val="28"/>
              </w:rPr>
              <w:t xml:space="preserve">The company has already adopted the full suite of software and hardware </w:t>
            </w:r>
            <w:r w:rsidRPr="00DE6E9B">
              <w:rPr>
                <w:rFonts w:ascii="Arial" w:eastAsia="Arial" w:hAnsi="Arial" w:cs="Arial"/>
                <w:sz w:val="28"/>
                <w:szCs w:val="28"/>
              </w:rPr>
              <w:lastRenderedPageBreak/>
              <w:t>necessary to support fully remote work, so no technological upgrades are necessary</w:t>
            </w:r>
            <w:r w:rsidR="00DE6E9B">
              <w:rPr>
                <w:rFonts w:ascii="Arial" w:eastAsia="Arial" w:hAnsi="Arial" w:cs="Arial"/>
                <w:sz w:val="28"/>
                <w:szCs w:val="28"/>
              </w:rPr>
              <w:t>.</w:t>
            </w:r>
          </w:p>
        </w:tc>
      </w:tr>
      <w:tr w:rsidR="08AD0FDA" w14:paraId="05BE103E" w14:textId="77777777" w:rsidTr="00631E79">
        <w:trPr>
          <w:trHeight w:val="300"/>
        </w:trPr>
        <w:tc>
          <w:tcPr>
            <w:tcW w:w="9360" w:type="dxa"/>
            <w:gridSpan w:val="2"/>
            <w:shd w:val="clear" w:color="auto" w:fill="FFF2CC" w:themeFill="accent4" w:themeFillTint="33"/>
          </w:tcPr>
          <w:p w14:paraId="4AA0730E" w14:textId="6166DB7A" w:rsidR="563E13CF" w:rsidRDefault="0064272E" w:rsidP="08AD0FDA">
            <w:pPr>
              <w:jc w:val="center"/>
              <w:rPr>
                <w:rFonts w:ascii="Arial" w:eastAsia="Arial" w:hAnsi="Arial" w:cs="Arial"/>
                <w:b/>
                <w:bCs/>
                <w:sz w:val="28"/>
                <w:szCs w:val="28"/>
              </w:rPr>
            </w:pPr>
            <w:r>
              <w:rPr>
                <w:rFonts w:ascii="Arial" w:eastAsia="Arial" w:hAnsi="Arial" w:cs="Arial"/>
                <w:b/>
                <w:bCs/>
                <w:sz w:val="28"/>
                <w:szCs w:val="28"/>
              </w:rPr>
              <w:lastRenderedPageBreak/>
              <w:t xml:space="preserve">Instructions for </w:t>
            </w:r>
            <w:r w:rsidR="563E13CF" w:rsidRPr="08AD0FDA">
              <w:rPr>
                <w:rFonts w:ascii="Arial" w:eastAsia="Arial" w:hAnsi="Arial" w:cs="Arial"/>
                <w:b/>
                <w:bCs/>
                <w:sz w:val="28"/>
                <w:szCs w:val="28"/>
              </w:rPr>
              <w:t>Section B:</w:t>
            </w:r>
          </w:p>
          <w:p w14:paraId="67E1A053" w14:textId="5B5BCDDA" w:rsidR="08AD0FDA" w:rsidRDefault="241D9644" w:rsidP="08AD0FDA">
            <w:pPr>
              <w:rPr>
                <w:rFonts w:ascii="Arial" w:eastAsia="Arial" w:hAnsi="Arial" w:cs="Arial"/>
                <w:sz w:val="28"/>
                <w:szCs w:val="28"/>
              </w:rPr>
            </w:pPr>
            <w:r w:rsidRPr="69D49CF4">
              <w:rPr>
                <w:rFonts w:ascii="Arial" w:eastAsia="Arial" w:hAnsi="Arial" w:cs="Arial"/>
                <w:sz w:val="28"/>
                <w:szCs w:val="28"/>
              </w:rPr>
              <w:t xml:space="preserve">See the task instructions for </w:t>
            </w:r>
            <w:r w:rsidR="212ECF6B" w:rsidRPr="69D49CF4">
              <w:rPr>
                <w:rFonts w:ascii="Arial" w:eastAsia="Arial" w:hAnsi="Arial" w:cs="Arial"/>
                <w:sz w:val="28"/>
                <w:szCs w:val="28"/>
              </w:rPr>
              <w:t xml:space="preserve">how to record a narrated PowerPoint </w:t>
            </w:r>
            <w:r w:rsidR="212ECF6B" w:rsidRPr="69D49CF4">
              <w:rPr>
                <w:rFonts w:ascii="Arial" w:eastAsia="Arial" w:hAnsi="Arial" w:cs="Arial"/>
                <w:i/>
                <w:iCs/>
                <w:sz w:val="28"/>
                <w:szCs w:val="28"/>
              </w:rPr>
              <w:t xml:space="preserve">or </w:t>
            </w:r>
            <w:r w:rsidR="212ECF6B" w:rsidRPr="69D49CF4">
              <w:rPr>
                <w:rFonts w:ascii="Arial" w:eastAsia="Arial" w:hAnsi="Arial" w:cs="Arial"/>
                <w:sz w:val="28"/>
                <w:szCs w:val="28"/>
              </w:rPr>
              <w:t>Panopto video</w:t>
            </w:r>
            <w:r w:rsidR="10ED543A" w:rsidRPr="69D49CF4">
              <w:rPr>
                <w:rFonts w:ascii="Arial" w:eastAsia="Arial" w:hAnsi="Arial" w:cs="Arial"/>
                <w:sz w:val="28"/>
                <w:szCs w:val="28"/>
              </w:rPr>
              <w:t xml:space="preserve"> under the Assessments tab</w:t>
            </w:r>
            <w:r w:rsidR="212ECF6B" w:rsidRPr="69D49CF4">
              <w:rPr>
                <w:rFonts w:ascii="Arial" w:eastAsia="Arial" w:hAnsi="Arial" w:cs="Arial"/>
                <w:sz w:val="28"/>
                <w:szCs w:val="28"/>
              </w:rPr>
              <w:t xml:space="preserve">. </w:t>
            </w:r>
            <w:r w:rsidR="3EA9EF32" w:rsidRPr="69D49CF4">
              <w:rPr>
                <w:rStyle w:val="normaltextrun"/>
                <w:rFonts w:ascii="Arial" w:eastAsia="Arial" w:hAnsi="Arial" w:cs="Arial"/>
                <w:sz w:val="28"/>
                <w:szCs w:val="28"/>
              </w:rPr>
              <w:t>You are welcome to use the</w:t>
            </w:r>
            <w:r w:rsidRPr="69D49CF4">
              <w:rPr>
                <w:rStyle w:val="normaltextrun"/>
                <w:rFonts w:ascii="Arial" w:eastAsia="Arial" w:hAnsi="Arial" w:cs="Arial"/>
                <w:b/>
                <w:bCs/>
                <w:color w:val="333333"/>
                <w:sz w:val="28"/>
                <w:szCs w:val="28"/>
              </w:rPr>
              <w:t xml:space="preserve"> </w:t>
            </w:r>
            <w:r w:rsidRPr="005B57B7">
              <w:rPr>
                <w:rFonts w:ascii="Arial" w:eastAsia="Arial" w:hAnsi="Arial" w:cs="Arial"/>
                <w:sz w:val="28"/>
                <w:szCs w:val="28"/>
              </w:rPr>
              <w:t>Task 3 PowerPoint Template</w:t>
            </w:r>
            <w:r w:rsidR="005B57B7">
              <w:rPr>
                <w:rFonts w:ascii="Arial" w:eastAsia="Arial" w:hAnsi="Arial" w:cs="Arial"/>
                <w:sz w:val="28"/>
                <w:szCs w:val="28"/>
              </w:rPr>
              <w:t xml:space="preserve"> located in the </w:t>
            </w:r>
            <w:r w:rsidR="00456545">
              <w:rPr>
                <w:rFonts w:ascii="Arial" w:eastAsia="Arial" w:hAnsi="Arial" w:cs="Arial"/>
                <w:sz w:val="28"/>
                <w:szCs w:val="28"/>
              </w:rPr>
              <w:t>Supporting Documents section below the rubric within Task 3</w:t>
            </w:r>
            <w:r w:rsidRPr="005B57B7">
              <w:rPr>
                <w:rStyle w:val="normaltextrun"/>
                <w:rFonts w:ascii="Arial" w:eastAsia="Arial" w:hAnsi="Arial" w:cs="Arial"/>
                <w:color w:val="333333"/>
                <w:sz w:val="28"/>
                <w:szCs w:val="28"/>
              </w:rPr>
              <w:t>.</w:t>
            </w:r>
          </w:p>
        </w:tc>
      </w:tr>
      <w:tr w:rsidR="08AD0FDA" w14:paraId="0CB9BE07" w14:textId="77777777" w:rsidTr="00631E79">
        <w:trPr>
          <w:trHeight w:val="300"/>
        </w:trPr>
        <w:tc>
          <w:tcPr>
            <w:tcW w:w="9360" w:type="dxa"/>
            <w:gridSpan w:val="2"/>
            <w:shd w:val="clear" w:color="auto" w:fill="FFF2CC" w:themeFill="accent4" w:themeFillTint="33"/>
          </w:tcPr>
          <w:p w14:paraId="26BA9746" w14:textId="41FEC2D8" w:rsidR="563E13CF" w:rsidRDefault="0064272E" w:rsidP="08AD0FDA">
            <w:pPr>
              <w:jc w:val="center"/>
              <w:rPr>
                <w:rFonts w:ascii="Arial" w:eastAsia="Arial" w:hAnsi="Arial" w:cs="Arial"/>
                <w:b/>
                <w:bCs/>
                <w:sz w:val="28"/>
                <w:szCs w:val="28"/>
              </w:rPr>
            </w:pPr>
            <w:r>
              <w:rPr>
                <w:rFonts w:ascii="Arial" w:eastAsia="Arial" w:hAnsi="Arial" w:cs="Arial"/>
                <w:b/>
                <w:bCs/>
                <w:sz w:val="28"/>
                <w:szCs w:val="28"/>
              </w:rPr>
              <w:t xml:space="preserve">Instructions for </w:t>
            </w:r>
            <w:r w:rsidR="563E13CF" w:rsidRPr="69D49CF4">
              <w:rPr>
                <w:rFonts w:ascii="Arial" w:eastAsia="Arial" w:hAnsi="Arial" w:cs="Arial"/>
                <w:b/>
                <w:bCs/>
                <w:sz w:val="28"/>
                <w:szCs w:val="28"/>
              </w:rPr>
              <w:t>Section C:</w:t>
            </w:r>
          </w:p>
          <w:p w14:paraId="5950A2BB" w14:textId="5FD38673" w:rsidR="7A17CFDB" w:rsidRDefault="3BA14586" w:rsidP="69D49CF4">
            <w:pPr>
              <w:spacing w:line="259" w:lineRule="auto"/>
            </w:pPr>
            <w:r w:rsidRPr="69D49CF4">
              <w:rPr>
                <w:rFonts w:ascii="Arial" w:eastAsia="Arial" w:hAnsi="Arial" w:cs="Arial"/>
                <w:color w:val="333333"/>
                <w:sz w:val="28"/>
                <w:szCs w:val="28"/>
              </w:rPr>
              <w:t>I</w:t>
            </w:r>
            <w:r w:rsidRPr="69D49CF4">
              <w:rPr>
                <w:rFonts w:ascii="Arial" w:eastAsia="Arial" w:hAnsi="Arial" w:cs="Arial"/>
                <w:color w:val="000000" w:themeColor="text1"/>
                <w:sz w:val="28"/>
                <w:szCs w:val="28"/>
              </w:rPr>
              <w:t xml:space="preserve">f sources are used, </w:t>
            </w:r>
            <w:r w:rsidRPr="69D49CF4">
              <w:rPr>
                <w:rFonts w:ascii="Arial" w:eastAsia="Arial" w:hAnsi="Arial" w:cs="Arial"/>
                <w:sz w:val="28"/>
                <w:szCs w:val="28"/>
              </w:rPr>
              <w:t>acknowledge sources—using in-text citations and references—for content that is quoted, paraphrased, or summarized. </w:t>
            </w:r>
            <w:r w:rsidRPr="69D49CF4">
              <w:rPr>
                <w:rFonts w:ascii="Arial" w:eastAsia="Arial" w:hAnsi="Arial" w:cs="Arial"/>
                <w:color w:val="333333"/>
                <w:sz w:val="28"/>
                <w:szCs w:val="28"/>
              </w:rPr>
              <w:t xml:space="preserve"> </w:t>
            </w:r>
            <w:r w:rsidRPr="69D49CF4">
              <w:rPr>
                <w:rFonts w:ascii="Arial" w:eastAsia="Arial" w:hAnsi="Arial" w:cs="Arial"/>
                <w:sz w:val="28"/>
                <w:szCs w:val="28"/>
              </w:rPr>
              <w:t xml:space="preserve"> </w:t>
            </w:r>
          </w:p>
          <w:p w14:paraId="38B95831" w14:textId="5330E064" w:rsidR="7A17CFDB" w:rsidRDefault="7A17CFDB" w:rsidP="69D49CF4">
            <w:pPr>
              <w:ind w:right="-30"/>
              <w:rPr>
                <w:rStyle w:val="eop"/>
                <w:rFonts w:ascii="Arial" w:eastAsia="Arial" w:hAnsi="Arial" w:cs="Arial"/>
                <w:color w:val="000000" w:themeColor="text1"/>
                <w:sz w:val="28"/>
                <w:szCs w:val="28"/>
              </w:rPr>
            </w:pPr>
          </w:p>
          <w:p w14:paraId="2B7FAD19" w14:textId="5236E9D5" w:rsidR="08AD0FDA" w:rsidRDefault="7A17CFDB" w:rsidP="69D49CF4">
            <w:pPr>
              <w:ind w:right="-30"/>
              <w:rPr>
                <w:rFonts w:ascii="Arial" w:eastAsia="Arial" w:hAnsi="Arial" w:cs="Arial"/>
                <w:sz w:val="28"/>
                <w:szCs w:val="28"/>
                <w:lang w:val="en"/>
              </w:rPr>
            </w:pPr>
            <w:r w:rsidRPr="69D49CF4">
              <w:rPr>
                <w:rStyle w:val="normaltextrun"/>
                <w:rFonts w:ascii="Arial" w:eastAsia="Arial" w:hAnsi="Arial" w:cs="Arial"/>
                <w:i/>
                <w:iCs/>
                <w:color w:val="000000" w:themeColor="text1"/>
                <w:sz w:val="28"/>
                <w:szCs w:val="28"/>
                <w:lang w:val="en"/>
              </w:rPr>
              <w:t>Note: </w:t>
            </w:r>
            <w:r w:rsidR="1BCA3409" w:rsidRPr="69D49CF4">
              <w:rPr>
                <w:rFonts w:ascii="Arial" w:eastAsia="Arial" w:hAnsi="Arial" w:cs="Arial"/>
                <w:color w:val="000000" w:themeColor="text1"/>
                <w:sz w:val="28"/>
                <w:szCs w:val="28"/>
                <w:lang w:val="en"/>
              </w:rPr>
              <w:t>Sources are not required for this assignment unless you are using research to support your claims. If you use research, you must cite in-text and create a reference list.</w:t>
            </w:r>
            <w:r w:rsidR="368E5717" w:rsidRPr="69D49CF4">
              <w:rPr>
                <w:rFonts w:ascii="Arial" w:eastAsia="Arial" w:hAnsi="Arial" w:cs="Arial"/>
                <w:color w:val="000000" w:themeColor="text1"/>
                <w:sz w:val="28"/>
                <w:szCs w:val="28"/>
                <w:lang w:val="en"/>
              </w:rPr>
              <w:t xml:space="preserve"> </w:t>
            </w:r>
            <w:r w:rsidR="67353D30" w:rsidRPr="69D49CF4">
              <w:rPr>
                <w:rFonts w:ascii="Arial" w:eastAsia="Arial" w:hAnsi="Arial" w:cs="Arial"/>
                <w:color w:val="000000" w:themeColor="text1"/>
                <w:sz w:val="28"/>
                <w:szCs w:val="28"/>
                <w:lang w:val="en"/>
              </w:rPr>
              <w:t xml:space="preserve">You are encouraged to use the </w:t>
            </w:r>
            <w:hyperlink r:id="rId8">
              <w:r w:rsidR="67353D30" w:rsidRPr="69D49CF4">
                <w:rPr>
                  <w:rStyle w:val="Hyperlink"/>
                  <w:rFonts w:ascii="Arial" w:eastAsia="Arial" w:hAnsi="Arial" w:cs="Arial"/>
                  <w:sz w:val="28"/>
                  <w:szCs w:val="28"/>
                  <w:lang w:val="en"/>
                </w:rPr>
                <w:t>Simple Guide for Citing Sources</w:t>
              </w:r>
            </w:hyperlink>
            <w:r w:rsidR="67353D30" w:rsidRPr="69D49CF4">
              <w:rPr>
                <w:rFonts w:ascii="Arial" w:eastAsia="Arial" w:hAnsi="Arial" w:cs="Arial"/>
                <w:color w:val="000000" w:themeColor="text1"/>
                <w:sz w:val="28"/>
                <w:szCs w:val="28"/>
                <w:lang w:val="en"/>
              </w:rPr>
              <w:t xml:space="preserve">. </w:t>
            </w:r>
            <w:r w:rsidR="67353D30" w:rsidRPr="69D49CF4">
              <w:rPr>
                <w:rFonts w:ascii="Arial" w:eastAsia="Arial" w:hAnsi="Arial" w:cs="Arial"/>
                <w:color w:val="000000" w:themeColor="text1"/>
                <w:sz w:val="28"/>
                <w:szCs w:val="28"/>
              </w:rPr>
              <w:t xml:space="preserve">You do not have to cite the course materials. Instead, you may introduce the information using a phrase </w:t>
            </w:r>
            <w:r w:rsidR="73ECAA69" w:rsidRPr="69D49CF4">
              <w:rPr>
                <w:rFonts w:ascii="Arial" w:eastAsia="Arial" w:hAnsi="Arial" w:cs="Arial"/>
                <w:color w:val="000000" w:themeColor="text1"/>
                <w:sz w:val="28"/>
                <w:szCs w:val="28"/>
              </w:rPr>
              <w:t>like</w:t>
            </w:r>
            <w:r w:rsidR="67353D30" w:rsidRPr="69D49CF4">
              <w:rPr>
                <w:rFonts w:ascii="Arial" w:eastAsia="Arial" w:hAnsi="Arial" w:cs="Arial"/>
                <w:color w:val="000000" w:themeColor="text1"/>
                <w:sz w:val="28"/>
                <w:szCs w:val="28"/>
              </w:rPr>
              <w:t xml:space="preserve"> these: “Course material states” or “Course information explains.” Do not directly quote course materials; paraphrase instead.</w:t>
            </w:r>
          </w:p>
        </w:tc>
      </w:tr>
      <w:tr w:rsidR="08AD0FDA" w14:paraId="24280773" w14:textId="77777777" w:rsidTr="00631E79">
        <w:trPr>
          <w:trHeight w:val="300"/>
        </w:trPr>
        <w:tc>
          <w:tcPr>
            <w:tcW w:w="9360" w:type="dxa"/>
            <w:gridSpan w:val="2"/>
            <w:shd w:val="clear" w:color="auto" w:fill="FFFFFF" w:themeFill="background1"/>
          </w:tcPr>
          <w:p w14:paraId="366EFCA8" w14:textId="518D8DDC" w:rsidR="7A17CFDB" w:rsidRDefault="7A17CFDB" w:rsidP="08AD0FDA">
            <w:pPr>
              <w:spacing w:line="259" w:lineRule="auto"/>
              <w:rPr>
                <w:rStyle w:val="normaltextrun"/>
                <w:rFonts w:ascii="Arial" w:eastAsia="Arial" w:hAnsi="Arial" w:cs="Arial"/>
                <w:color w:val="000000" w:themeColor="text1"/>
                <w:sz w:val="28"/>
                <w:szCs w:val="28"/>
              </w:rPr>
            </w:pPr>
            <w:r w:rsidRPr="08AD0FDA">
              <w:rPr>
                <w:rStyle w:val="normaltextrun"/>
                <w:rFonts w:ascii="Arial" w:eastAsia="Arial" w:hAnsi="Arial" w:cs="Arial"/>
                <w:b/>
                <w:bCs/>
                <w:color w:val="000000" w:themeColor="text1"/>
                <w:sz w:val="28"/>
                <w:szCs w:val="28"/>
              </w:rPr>
              <w:t>WRITE REFERENCES HERE, IF APPLICABLE.</w:t>
            </w:r>
            <w:r w:rsidRPr="08AD0FDA">
              <w:rPr>
                <w:rStyle w:val="normaltextrun"/>
                <w:rFonts w:ascii="Arial" w:eastAsia="Arial" w:hAnsi="Arial" w:cs="Arial"/>
                <w:color w:val="000000" w:themeColor="text1"/>
                <w:sz w:val="28"/>
                <w:szCs w:val="28"/>
              </w:rPr>
              <w:t>  </w:t>
            </w:r>
          </w:p>
          <w:p w14:paraId="3E882270" w14:textId="079E03A6" w:rsidR="00F34CD5" w:rsidRDefault="00F34CD5" w:rsidP="08AD0FDA">
            <w:pPr>
              <w:spacing w:line="259" w:lineRule="auto"/>
              <w:rPr>
                <w:rStyle w:val="normaltextrun"/>
                <w:rFonts w:ascii="Arial" w:eastAsia="Arial" w:hAnsi="Arial" w:cs="Arial"/>
                <w:color w:val="000000" w:themeColor="text1"/>
                <w:sz w:val="28"/>
                <w:szCs w:val="28"/>
              </w:rPr>
            </w:pPr>
          </w:p>
          <w:p w14:paraId="64DF3E2B" w14:textId="77777777" w:rsidR="009E01CB" w:rsidRDefault="00F34CD5" w:rsidP="00F34CD5">
            <w:pPr>
              <w:spacing w:line="259" w:lineRule="auto"/>
              <w:rPr>
                <w:rFonts w:ascii="Arial" w:eastAsia="Arial" w:hAnsi="Arial" w:cs="Arial"/>
                <w:color w:val="000000" w:themeColor="text1"/>
                <w:sz w:val="28"/>
                <w:szCs w:val="28"/>
                <w:lang w:val="en-ID"/>
              </w:rPr>
            </w:pPr>
            <w:r w:rsidRPr="009E01CB">
              <w:rPr>
                <w:rFonts w:ascii="Arial" w:eastAsia="Arial" w:hAnsi="Arial" w:cs="Arial"/>
                <w:color w:val="000000" w:themeColor="text1"/>
                <w:sz w:val="28"/>
                <w:szCs w:val="28"/>
                <w:lang w:val="en-ID"/>
              </w:rPr>
              <w:t>123rf.com (2023).</w:t>
            </w:r>
            <w:r w:rsidR="009E01CB">
              <w:rPr>
                <w:rFonts w:ascii="Arial" w:eastAsia="Arial" w:hAnsi="Arial" w:cs="Arial"/>
                <w:color w:val="000000" w:themeColor="text1"/>
                <w:sz w:val="28"/>
                <w:szCs w:val="28"/>
                <w:lang w:val="en-ID"/>
              </w:rPr>
              <w:t xml:space="preserve"> Puzzle Game and Missing Pieces on Blue Background. </w:t>
            </w:r>
            <w:r w:rsidRPr="009E01CB">
              <w:rPr>
                <w:rFonts w:ascii="Arial" w:eastAsia="Arial" w:hAnsi="Arial" w:cs="Arial"/>
                <w:color w:val="000000" w:themeColor="text1"/>
                <w:sz w:val="28"/>
                <w:szCs w:val="28"/>
                <w:lang w:val="en-ID"/>
              </w:rPr>
              <w:t xml:space="preserve"> </w:t>
            </w:r>
          </w:p>
          <w:p w14:paraId="40DFCC5E" w14:textId="2890C877" w:rsidR="00F34CD5" w:rsidRPr="009E01CB" w:rsidRDefault="009E01CB" w:rsidP="009E01CB">
            <w:pPr>
              <w:spacing w:line="259" w:lineRule="auto"/>
              <w:ind w:left="720"/>
              <w:rPr>
                <w:rStyle w:val="Hyperlink"/>
                <w:rFonts w:ascii="Arial" w:hAnsi="Arial" w:cs="Arial"/>
                <w:sz w:val="28"/>
                <w:szCs w:val="28"/>
                <w:lang w:val="en-ID"/>
              </w:rPr>
            </w:pPr>
            <w:hyperlink r:id="rId9" w:history="1">
              <w:r w:rsidRPr="00C70AC2">
                <w:rPr>
                  <w:rStyle w:val="Hyperlink"/>
                  <w:rFonts w:ascii="Arial" w:hAnsi="Arial" w:cs="Arial"/>
                  <w:sz w:val="28"/>
                  <w:szCs w:val="28"/>
                  <w:lang w:val="en-ID"/>
                </w:rPr>
                <w:t>https://www.123rf.com/ph</w:t>
              </w:r>
              <w:r w:rsidRPr="00C70AC2">
                <w:rPr>
                  <w:rStyle w:val="Hyperlink"/>
                  <w:rFonts w:ascii="Arial" w:hAnsi="Arial" w:cs="Arial"/>
                  <w:sz w:val="28"/>
                  <w:szCs w:val="28"/>
                  <w:lang w:val="en-ID"/>
                </w:rPr>
                <w:t>o</w:t>
              </w:r>
              <w:r w:rsidRPr="00C70AC2">
                <w:rPr>
                  <w:rStyle w:val="Hyperlink"/>
                  <w:rFonts w:ascii="Arial" w:hAnsi="Arial" w:cs="Arial"/>
                  <w:sz w:val="28"/>
                  <w:szCs w:val="28"/>
                  <w:lang w:val="en-ID"/>
                </w:rPr>
                <w:t>to</w:t>
              </w:r>
              <w:r w:rsidRPr="00C70AC2">
                <w:rPr>
                  <w:rStyle w:val="Hyperlink"/>
                  <w:rFonts w:ascii="Arial" w:hAnsi="Arial" w:cs="Arial"/>
                  <w:sz w:val="28"/>
                  <w:szCs w:val="28"/>
                  <w:lang w:val="en-ID"/>
                </w:rPr>
                <w:t>_</w:t>
              </w:r>
              <w:r w:rsidRPr="00C70AC2">
                <w:rPr>
                  <w:rStyle w:val="Hyperlink"/>
                  <w:rFonts w:ascii="Arial" w:hAnsi="Arial" w:cs="Arial"/>
                  <w:sz w:val="28"/>
                  <w:szCs w:val="28"/>
                  <w:lang w:val="en-ID"/>
                </w:rPr>
                <w:t>47545853_puzzle-game-  and-missing-pieces-on-blue-background.html</w:t>
              </w:r>
            </w:hyperlink>
          </w:p>
          <w:p w14:paraId="68AA6667" w14:textId="77777777" w:rsidR="00F34CD5" w:rsidRPr="00F34CD5" w:rsidRDefault="00F34CD5" w:rsidP="00F34CD5">
            <w:pPr>
              <w:spacing w:line="259" w:lineRule="auto"/>
              <w:rPr>
                <w:rFonts w:ascii="Arial" w:eastAsia="Arial" w:hAnsi="Arial" w:cs="Arial"/>
                <w:color w:val="000000" w:themeColor="text1"/>
                <w:sz w:val="28"/>
                <w:szCs w:val="28"/>
              </w:rPr>
            </w:pPr>
          </w:p>
          <w:p w14:paraId="5060761B" w14:textId="77777777" w:rsidR="009E01CB" w:rsidRPr="009E01CB" w:rsidRDefault="00F34CD5" w:rsidP="009E01CB">
            <w:pPr>
              <w:rPr>
                <w:rFonts w:ascii="Arial" w:eastAsia="Arial" w:hAnsi="Arial" w:cs="Arial"/>
                <w:color w:val="000000" w:themeColor="text1"/>
                <w:sz w:val="28"/>
                <w:szCs w:val="28"/>
                <w:lang w:val="da-DK"/>
              </w:rPr>
            </w:pPr>
            <w:r w:rsidRPr="009E01CB">
              <w:rPr>
                <w:rFonts w:ascii="Arial" w:eastAsia="Arial" w:hAnsi="Arial" w:cs="Arial"/>
                <w:color w:val="000000" w:themeColor="text1"/>
                <w:sz w:val="28"/>
                <w:szCs w:val="28"/>
              </w:rPr>
              <w:t>Stock.adobe.</w:t>
            </w:r>
            <w:r w:rsidRPr="009E01CB">
              <w:rPr>
                <w:rFonts w:ascii="Arial" w:eastAsia="Arial" w:hAnsi="Arial" w:cs="Arial"/>
                <w:color w:val="000000" w:themeColor="text1"/>
                <w:sz w:val="28"/>
                <w:szCs w:val="28"/>
                <w:lang w:val="da-DK"/>
              </w:rPr>
              <w:t>com (2023</w:t>
            </w:r>
            <w:r w:rsidR="009E01CB" w:rsidRPr="009E01CB">
              <w:rPr>
                <w:rFonts w:ascii="Arial" w:eastAsia="Arial" w:hAnsi="Arial" w:cs="Arial"/>
                <w:color w:val="000000" w:themeColor="text1"/>
                <w:sz w:val="28"/>
                <w:szCs w:val="28"/>
                <w:lang w:val="da-DK"/>
              </w:rPr>
              <w:t xml:space="preserve">). </w:t>
            </w:r>
            <w:r w:rsidR="009E01CB" w:rsidRPr="009E01CB">
              <w:rPr>
                <w:rFonts w:ascii="Arial" w:eastAsia="Arial" w:hAnsi="Arial" w:cs="Arial"/>
                <w:color w:val="000000" w:themeColor="text1"/>
                <w:sz w:val="28"/>
                <w:szCs w:val="28"/>
                <w:lang w:val="da-DK"/>
              </w:rPr>
              <w:t xml:space="preserve">Puzzles grid - blank template. Jigsaw puzzle </w:t>
            </w:r>
          </w:p>
          <w:p w14:paraId="6175E090" w14:textId="6989ED94" w:rsidR="009E01CB" w:rsidRPr="009E01CB" w:rsidRDefault="009E01CB" w:rsidP="009E01CB">
            <w:pPr>
              <w:ind w:left="720"/>
              <w:rPr>
                <w:rFonts w:ascii="Arial" w:eastAsia="Arial" w:hAnsi="Arial" w:cs="Arial"/>
                <w:color w:val="000000" w:themeColor="text1"/>
                <w:sz w:val="28"/>
                <w:szCs w:val="28"/>
              </w:rPr>
            </w:pPr>
            <w:r w:rsidRPr="009E01CB">
              <w:rPr>
                <w:rFonts w:ascii="Arial" w:eastAsia="Arial" w:hAnsi="Arial" w:cs="Arial"/>
                <w:color w:val="000000" w:themeColor="text1"/>
                <w:sz w:val="28"/>
                <w:szCs w:val="28"/>
                <w:lang w:val="da-DK"/>
              </w:rPr>
              <w:t xml:space="preserve">with 60 </w:t>
            </w:r>
            <w:proofErr w:type="spellStart"/>
            <w:r w:rsidRPr="009E01CB">
              <w:rPr>
                <w:rFonts w:ascii="Arial" w:eastAsia="Arial" w:hAnsi="Arial" w:cs="Arial"/>
                <w:color w:val="000000" w:themeColor="text1"/>
                <w:sz w:val="28"/>
                <w:szCs w:val="28"/>
                <w:lang w:val="da-DK"/>
              </w:rPr>
              <w:t>pieces</w:t>
            </w:r>
            <w:proofErr w:type="spellEnd"/>
            <w:r w:rsidRPr="009E01CB">
              <w:rPr>
                <w:rFonts w:ascii="Arial" w:eastAsia="Arial" w:hAnsi="Arial" w:cs="Arial"/>
                <w:color w:val="000000" w:themeColor="text1"/>
                <w:sz w:val="28"/>
                <w:szCs w:val="28"/>
                <w:lang w:val="da-DK"/>
              </w:rPr>
              <w:t>. Mosaic background for thinking game is 10x6 size. Game with details. Vector illustration.</w:t>
            </w:r>
            <w:r w:rsidRPr="009E01CB">
              <w:rPr>
                <w:rFonts w:ascii="Arial" w:eastAsia="Arial" w:hAnsi="Arial" w:cs="Arial"/>
                <w:color w:val="000000" w:themeColor="text1"/>
                <w:sz w:val="28"/>
                <w:szCs w:val="28"/>
                <w:lang w:val="da-DK"/>
              </w:rPr>
              <w:t xml:space="preserve"> </w:t>
            </w:r>
            <w:hyperlink r:id="rId10" w:history="1">
              <w:r w:rsidRPr="00C70AC2">
                <w:rPr>
                  <w:rStyle w:val="Hyperlink"/>
                  <w:rFonts w:ascii="Arial" w:eastAsia="Arial" w:hAnsi="Arial" w:cs="Arial"/>
                  <w:sz w:val="28"/>
                  <w:szCs w:val="28"/>
                  <w:lang w:val="en-ID"/>
                </w:rPr>
                <w:t>https://stock.adobe.com/pe/images/puzzles-grid-blank-template-jigsaw-puzzle-with-60-pieces-mosaic-background-for-thinking-game-is-10x6-size-game-with-details-vector-illustration/277250910</w:t>
              </w:r>
            </w:hyperlink>
            <w:r>
              <w:rPr>
                <w:rFonts w:ascii="Arial" w:eastAsia="Arial" w:hAnsi="Arial" w:cs="Arial"/>
                <w:b/>
                <w:bCs/>
                <w:color w:val="000000" w:themeColor="text1"/>
                <w:sz w:val="28"/>
                <w:szCs w:val="28"/>
              </w:rPr>
              <w:t xml:space="preserve"> </w:t>
            </w:r>
          </w:p>
          <w:p w14:paraId="405BE1D5" w14:textId="77777777" w:rsidR="00F34CD5" w:rsidRPr="009E01CB" w:rsidRDefault="00F34CD5" w:rsidP="00F34CD5">
            <w:pPr>
              <w:spacing w:line="259" w:lineRule="auto"/>
              <w:rPr>
                <w:rFonts w:ascii="Arial" w:eastAsia="Arial" w:hAnsi="Arial" w:cs="Arial"/>
                <w:color w:val="000000" w:themeColor="text1"/>
                <w:sz w:val="28"/>
                <w:szCs w:val="28"/>
                <w:lang w:val="en-ID"/>
              </w:rPr>
            </w:pPr>
          </w:p>
          <w:p w14:paraId="60EC2577" w14:textId="77777777" w:rsidR="00F34CD5" w:rsidRDefault="00F34CD5" w:rsidP="00F34CD5">
            <w:pPr>
              <w:spacing w:line="259" w:lineRule="auto"/>
              <w:rPr>
                <w:rFonts w:ascii="Arial" w:eastAsia="Arial" w:hAnsi="Arial" w:cs="Arial"/>
                <w:color w:val="000000" w:themeColor="text1"/>
                <w:sz w:val="28"/>
                <w:szCs w:val="28"/>
                <w:lang w:val="en-ID"/>
              </w:rPr>
            </w:pPr>
            <w:proofErr w:type="spellStart"/>
            <w:r w:rsidRPr="00F34CD5">
              <w:rPr>
                <w:rFonts w:ascii="Arial" w:eastAsia="Arial" w:hAnsi="Arial" w:cs="Arial"/>
                <w:color w:val="000000" w:themeColor="text1"/>
                <w:sz w:val="28"/>
                <w:szCs w:val="28"/>
              </w:rPr>
              <w:t>Haan</w:t>
            </w:r>
            <w:proofErr w:type="spellEnd"/>
            <w:r w:rsidRPr="00F34CD5">
              <w:rPr>
                <w:rFonts w:ascii="Arial" w:eastAsia="Arial" w:hAnsi="Arial" w:cs="Arial"/>
                <w:color w:val="000000" w:themeColor="text1"/>
                <w:sz w:val="28"/>
                <w:szCs w:val="28"/>
              </w:rPr>
              <w:t>, Kathy (</w:t>
            </w:r>
            <w:r w:rsidRPr="00F34CD5">
              <w:rPr>
                <w:rFonts w:ascii="Arial" w:eastAsia="Arial" w:hAnsi="Arial" w:cs="Arial"/>
                <w:color w:val="000000" w:themeColor="text1"/>
                <w:sz w:val="28"/>
                <w:szCs w:val="28"/>
                <w:lang w:val="en-ID"/>
              </w:rPr>
              <w:t>2023, June 12</w:t>
            </w:r>
            <w:r w:rsidRPr="00F34CD5">
              <w:rPr>
                <w:rFonts w:ascii="Arial" w:eastAsia="Arial" w:hAnsi="Arial" w:cs="Arial"/>
                <w:color w:val="000000" w:themeColor="text1"/>
                <w:sz w:val="28"/>
                <w:szCs w:val="28"/>
              </w:rPr>
              <w:t xml:space="preserve">). </w:t>
            </w:r>
            <w:r w:rsidRPr="00F34CD5">
              <w:rPr>
                <w:rFonts w:ascii="Arial" w:eastAsia="Arial" w:hAnsi="Arial" w:cs="Arial"/>
                <w:color w:val="000000" w:themeColor="text1"/>
                <w:sz w:val="28"/>
                <w:szCs w:val="28"/>
                <w:lang w:val="en-ID"/>
              </w:rPr>
              <w:t xml:space="preserve">Remote Work Statistics And Trends In </w:t>
            </w:r>
          </w:p>
          <w:p w14:paraId="4E3C69B3" w14:textId="61359D9B" w:rsidR="00F34CD5" w:rsidRPr="009E01CB" w:rsidRDefault="00F34CD5" w:rsidP="00F34CD5">
            <w:pPr>
              <w:spacing w:line="259" w:lineRule="auto"/>
              <w:ind w:left="720"/>
              <w:rPr>
                <w:rFonts w:ascii="Arial" w:eastAsia="Arial" w:hAnsi="Arial" w:cs="Arial"/>
                <w:color w:val="000000" w:themeColor="text1"/>
                <w:sz w:val="28"/>
                <w:szCs w:val="28"/>
                <w:lang w:val="da-DK"/>
              </w:rPr>
            </w:pPr>
            <w:r w:rsidRPr="009E01CB">
              <w:rPr>
                <w:rFonts w:ascii="Arial" w:eastAsia="Arial" w:hAnsi="Arial" w:cs="Arial"/>
                <w:color w:val="000000" w:themeColor="text1"/>
                <w:sz w:val="28"/>
                <w:szCs w:val="28"/>
                <w:lang w:val="da-DK"/>
              </w:rPr>
              <w:t>2023.</w:t>
            </w:r>
            <w:r w:rsidRPr="009E01CB">
              <w:rPr>
                <w:rFonts w:ascii="Arial" w:eastAsia="Arial" w:hAnsi="Arial" w:cs="Arial"/>
                <w:i/>
                <w:iCs/>
                <w:color w:val="000000" w:themeColor="text1"/>
                <w:sz w:val="28"/>
                <w:szCs w:val="28"/>
                <w:lang w:val="da-DK"/>
              </w:rPr>
              <w:t xml:space="preserve"> </w:t>
            </w:r>
            <w:r w:rsidRPr="00F34CD5">
              <w:rPr>
                <w:rFonts w:ascii="Arial" w:eastAsia="Arial" w:hAnsi="Arial" w:cs="Arial"/>
                <w:i/>
                <w:iCs/>
                <w:color w:val="000000" w:themeColor="text1"/>
                <w:sz w:val="28"/>
                <w:szCs w:val="28"/>
                <w:lang w:val="da-DK"/>
              </w:rPr>
              <w:t xml:space="preserve">Forbes. </w:t>
            </w:r>
            <w:hyperlink r:id="rId11" w:history="1">
              <w:r w:rsidRPr="009E01CB">
                <w:rPr>
                  <w:rStyle w:val="Hyperlink"/>
                  <w:rFonts w:ascii="Arial" w:eastAsia="Arial" w:hAnsi="Arial" w:cs="Arial"/>
                  <w:sz w:val="28"/>
                  <w:szCs w:val="28"/>
                  <w:lang w:val="da-DK"/>
                </w:rPr>
                <w:t>https://www.forb</w:t>
              </w:r>
              <w:r w:rsidRPr="009E01CB">
                <w:rPr>
                  <w:rStyle w:val="Hyperlink"/>
                  <w:rFonts w:ascii="Arial" w:eastAsia="Arial" w:hAnsi="Arial" w:cs="Arial"/>
                  <w:sz w:val="28"/>
                  <w:szCs w:val="28"/>
                  <w:lang w:val="da-DK"/>
                </w:rPr>
                <w:t>e</w:t>
              </w:r>
              <w:r w:rsidRPr="009E01CB">
                <w:rPr>
                  <w:rStyle w:val="Hyperlink"/>
                  <w:rFonts w:ascii="Arial" w:eastAsia="Arial" w:hAnsi="Arial" w:cs="Arial"/>
                  <w:sz w:val="28"/>
                  <w:szCs w:val="28"/>
                  <w:lang w:val="da-DK"/>
                </w:rPr>
                <w:t>s.com/advisor/business/remote-work-statistics/</w:t>
              </w:r>
            </w:hyperlink>
            <w:r w:rsidRPr="009E01CB">
              <w:rPr>
                <w:rFonts w:ascii="Arial" w:eastAsia="Arial" w:hAnsi="Arial" w:cs="Arial"/>
                <w:color w:val="000000" w:themeColor="text1"/>
                <w:sz w:val="28"/>
                <w:szCs w:val="28"/>
                <w:lang w:val="da-DK"/>
              </w:rPr>
              <w:t>.</w:t>
            </w:r>
          </w:p>
          <w:p w14:paraId="5C6CE94A" w14:textId="77777777" w:rsidR="00F34CD5" w:rsidRPr="009E01CB" w:rsidRDefault="00F34CD5" w:rsidP="00F34CD5">
            <w:pPr>
              <w:spacing w:line="259" w:lineRule="auto"/>
              <w:rPr>
                <w:rFonts w:ascii="Arial" w:eastAsia="Arial" w:hAnsi="Arial" w:cs="Arial"/>
                <w:color w:val="000000" w:themeColor="text1"/>
                <w:sz w:val="28"/>
                <w:szCs w:val="28"/>
                <w:lang w:val="da-DK"/>
              </w:rPr>
            </w:pPr>
          </w:p>
          <w:p w14:paraId="4A179BCB" w14:textId="77777777" w:rsidR="00F34CD5" w:rsidRDefault="00F34CD5" w:rsidP="00F34CD5">
            <w:pPr>
              <w:spacing w:line="259" w:lineRule="auto"/>
              <w:rPr>
                <w:rFonts w:ascii="Arial" w:eastAsia="Arial" w:hAnsi="Arial" w:cs="Arial"/>
                <w:color w:val="000000" w:themeColor="text1"/>
                <w:sz w:val="28"/>
                <w:szCs w:val="28"/>
                <w:lang w:val="en-ID"/>
              </w:rPr>
            </w:pPr>
            <w:r w:rsidRPr="00F34CD5">
              <w:rPr>
                <w:rFonts w:ascii="Arial" w:eastAsia="Arial" w:hAnsi="Arial" w:cs="Arial"/>
                <w:color w:val="000000" w:themeColor="text1"/>
                <w:sz w:val="28"/>
                <w:szCs w:val="28"/>
                <w:lang w:val="en-ID"/>
              </w:rPr>
              <w:t xml:space="preserve">Hickey, David &amp; Guy </w:t>
            </w:r>
            <w:proofErr w:type="spellStart"/>
            <w:r w:rsidRPr="00F34CD5">
              <w:rPr>
                <w:rFonts w:ascii="Arial" w:eastAsia="Arial" w:hAnsi="Arial" w:cs="Arial"/>
                <w:color w:val="000000" w:themeColor="text1"/>
                <w:sz w:val="28"/>
                <w:szCs w:val="28"/>
                <w:lang w:val="en-ID"/>
              </w:rPr>
              <w:t>Douetil</w:t>
            </w:r>
            <w:proofErr w:type="spellEnd"/>
            <w:r w:rsidRPr="00F34CD5">
              <w:rPr>
                <w:rFonts w:ascii="Arial" w:eastAsia="Arial" w:hAnsi="Arial" w:cs="Arial"/>
                <w:color w:val="000000" w:themeColor="text1"/>
                <w:sz w:val="28"/>
                <w:szCs w:val="28"/>
                <w:lang w:val="en-ID"/>
              </w:rPr>
              <w:t xml:space="preserve"> (2021). Adapting to Agility: Leveraging a </w:t>
            </w:r>
          </w:p>
          <w:p w14:paraId="684FC6AD" w14:textId="27A6EE7B" w:rsidR="00F34CD5" w:rsidRDefault="00F34CD5" w:rsidP="00F34CD5">
            <w:pPr>
              <w:spacing w:line="259" w:lineRule="auto"/>
              <w:ind w:left="720"/>
              <w:rPr>
                <w:rFonts w:ascii="Arial" w:eastAsia="Arial" w:hAnsi="Arial" w:cs="Arial"/>
                <w:b/>
                <w:bCs/>
                <w:color w:val="000000" w:themeColor="text1"/>
                <w:sz w:val="28"/>
                <w:szCs w:val="28"/>
                <w:lang w:val="en-ID"/>
              </w:rPr>
            </w:pPr>
            <w:r w:rsidRPr="00F34CD5">
              <w:rPr>
                <w:rFonts w:ascii="Arial" w:eastAsia="Arial" w:hAnsi="Arial" w:cs="Arial"/>
                <w:color w:val="000000" w:themeColor="text1"/>
                <w:sz w:val="28"/>
                <w:szCs w:val="28"/>
                <w:lang w:val="en-ID"/>
              </w:rPr>
              <w:t>“Hub and Spoke” Model</w:t>
            </w:r>
            <w:r w:rsidRPr="00F34CD5">
              <w:rPr>
                <w:rFonts w:ascii="Arial" w:eastAsia="Arial" w:hAnsi="Arial" w:cs="Arial"/>
                <w:b/>
                <w:bCs/>
                <w:color w:val="000000" w:themeColor="text1"/>
                <w:sz w:val="28"/>
                <w:szCs w:val="28"/>
                <w:lang w:val="en-ID"/>
              </w:rPr>
              <w:t xml:space="preserve">.  </w:t>
            </w:r>
          </w:p>
          <w:p w14:paraId="7EAFD29D" w14:textId="135102F4" w:rsidR="00F34CD5" w:rsidRPr="00F34CD5" w:rsidRDefault="00000000" w:rsidP="00F34CD5">
            <w:pPr>
              <w:spacing w:line="259" w:lineRule="auto"/>
              <w:ind w:left="720"/>
              <w:rPr>
                <w:rFonts w:ascii="Arial" w:eastAsia="Arial" w:hAnsi="Arial" w:cs="Arial"/>
                <w:color w:val="000000" w:themeColor="text1"/>
                <w:sz w:val="28"/>
                <w:szCs w:val="28"/>
                <w:lang w:val="en-ID"/>
              </w:rPr>
            </w:pPr>
            <w:hyperlink r:id="rId12" w:history="1">
              <w:r w:rsidR="00F34CD5" w:rsidRPr="00F34CD5">
                <w:rPr>
                  <w:rStyle w:val="Hyperlink"/>
                  <w:rFonts w:ascii="Arial" w:eastAsia="Arial" w:hAnsi="Arial" w:cs="Arial"/>
                  <w:sz w:val="28"/>
                  <w:szCs w:val="28"/>
                  <w:lang w:val="en-ID"/>
                </w:rPr>
                <w:t>https://www.areadevelopment.com/workplace-trends/workforce-q4-2021/adapting-to-agility-leveraging-</w:t>
              </w:r>
            </w:hyperlink>
            <w:hyperlink r:id="rId13" w:history="1">
              <w:r w:rsidR="00F34CD5" w:rsidRPr="00F34CD5">
                <w:rPr>
                  <w:rStyle w:val="Hyperlink"/>
                  <w:rFonts w:ascii="Arial" w:eastAsia="Arial" w:hAnsi="Arial" w:cs="Arial"/>
                  <w:sz w:val="28"/>
                  <w:szCs w:val="28"/>
                  <w:lang w:val="en-ID"/>
                </w:rPr>
                <w:t>hub-sp</w:t>
              </w:r>
              <w:r w:rsidR="00F34CD5" w:rsidRPr="00F34CD5">
                <w:rPr>
                  <w:rStyle w:val="Hyperlink"/>
                  <w:rFonts w:ascii="Arial" w:eastAsia="Arial" w:hAnsi="Arial" w:cs="Arial"/>
                  <w:sz w:val="28"/>
                  <w:szCs w:val="28"/>
                  <w:lang w:val="en-ID"/>
                </w:rPr>
                <w:t>o</w:t>
              </w:r>
              <w:r w:rsidR="00F34CD5" w:rsidRPr="00F34CD5">
                <w:rPr>
                  <w:rStyle w:val="Hyperlink"/>
                  <w:rFonts w:ascii="Arial" w:eastAsia="Arial" w:hAnsi="Arial" w:cs="Arial"/>
                  <w:sz w:val="28"/>
                  <w:szCs w:val="28"/>
                  <w:lang w:val="en-ID"/>
                </w:rPr>
                <w:t>ke-model.shtml</w:t>
              </w:r>
            </w:hyperlink>
            <w:r w:rsidR="00F34CD5" w:rsidRPr="00F34CD5">
              <w:rPr>
                <w:rFonts w:ascii="Arial" w:eastAsia="Arial" w:hAnsi="Arial" w:cs="Arial"/>
                <w:color w:val="000000" w:themeColor="text1"/>
                <w:sz w:val="28"/>
                <w:szCs w:val="28"/>
                <w:lang w:val="en-ID"/>
              </w:rPr>
              <w:t xml:space="preserve"> </w:t>
            </w:r>
          </w:p>
          <w:p w14:paraId="5352D13D" w14:textId="77777777" w:rsidR="00F34CD5" w:rsidRDefault="00F34CD5" w:rsidP="00F34CD5">
            <w:pPr>
              <w:spacing w:line="259" w:lineRule="auto"/>
              <w:rPr>
                <w:rFonts w:ascii="Arial" w:eastAsia="Arial" w:hAnsi="Arial" w:cs="Arial"/>
                <w:color w:val="000000" w:themeColor="text1"/>
                <w:sz w:val="28"/>
                <w:szCs w:val="28"/>
              </w:rPr>
            </w:pPr>
          </w:p>
          <w:p w14:paraId="344239FC" w14:textId="77777777" w:rsidR="00F34CD5" w:rsidRDefault="00F34CD5" w:rsidP="00F34CD5">
            <w:pPr>
              <w:spacing w:line="259" w:lineRule="auto"/>
              <w:rPr>
                <w:rFonts w:ascii="Arial" w:eastAsia="Arial" w:hAnsi="Arial" w:cs="Arial"/>
                <w:color w:val="000000" w:themeColor="text1"/>
                <w:sz w:val="28"/>
                <w:szCs w:val="28"/>
                <w:lang w:val="en-ID"/>
              </w:rPr>
            </w:pPr>
            <w:proofErr w:type="spellStart"/>
            <w:r w:rsidRPr="00F34CD5">
              <w:rPr>
                <w:rFonts w:ascii="Arial" w:eastAsia="Arial" w:hAnsi="Arial" w:cs="Arial"/>
                <w:color w:val="000000" w:themeColor="text1"/>
                <w:sz w:val="28"/>
                <w:szCs w:val="28"/>
              </w:rPr>
              <w:t>Panchuk</w:t>
            </w:r>
            <w:proofErr w:type="spellEnd"/>
            <w:r w:rsidRPr="00F34CD5">
              <w:rPr>
                <w:rFonts w:ascii="Arial" w:eastAsia="Arial" w:hAnsi="Arial" w:cs="Arial"/>
                <w:color w:val="000000" w:themeColor="text1"/>
                <w:sz w:val="28"/>
                <w:szCs w:val="28"/>
              </w:rPr>
              <w:t>, Marina (</w:t>
            </w:r>
            <w:r w:rsidRPr="00F34CD5">
              <w:rPr>
                <w:rFonts w:ascii="Arial" w:eastAsia="Arial" w:hAnsi="Arial" w:cs="Arial"/>
                <w:color w:val="000000" w:themeColor="text1"/>
                <w:sz w:val="28"/>
                <w:szCs w:val="28"/>
                <w:lang w:val="en-ID"/>
              </w:rPr>
              <w:t>2022, November 22</w:t>
            </w:r>
            <w:r w:rsidRPr="00F34CD5">
              <w:rPr>
                <w:rFonts w:ascii="Arial" w:eastAsia="Arial" w:hAnsi="Arial" w:cs="Arial"/>
                <w:color w:val="000000" w:themeColor="text1"/>
                <w:sz w:val="28"/>
                <w:szCs w:val="28"/>
              </w:rPr>
              <w:t xml:space="preserve">). </w:t>
            </w:r>
            <w:r w:rsidRPr="00F34CD5">
              <w:rPr>
                <w:rFonts w:ascii="Arial" w:eastAsia="Arial" w:hAnsi="Arial" w:cs="Arial"/>
                <w:color w:val="000000" w:themeColor="text1"/>
                <w:sz w:val="28"/>
                <w:szCs w:val="28"/>
                <w:lang w:val="en-ID"/>
              </w:rPr>
              <w:t xml:space="preserve">7 Common IT Recruitment </w:t>
            </w:r>
          </w:p>
          <w:p w14:paraId="3A2FC207" w14:textId="0468E06B" w:rsidR="00F34CD5" w:rsidRDefault="00F34CD5" w:rsidP="00F34CD5">
            <w:pPr>
              <w:spacing w:line="259" w:lineRule="auto"/>
              <w:ind w:left="720"/>
              <w:rPr>
                <w:rFonts w:ascii="Arial" w:eastAsia="Arial" w:hAnsi="Arial" w:cs="Arial"/>
                <w:b/>
                <w:bCs/>
                <w:color w:val="000000" w:themeColor="text1"/>
                <w:sz w:val="28"/>
                <w:szCs w:val="28"/>
                <w:lang w:val="en-ID"/>
              </w:rPr>
            </w:pPr>
            <w:r w:rsidRPr="00F34CD5">
              <w:rPr>
                <w:rFonts w:ascii="Arial" w:eastAsia="Arial" w:hAnsi="Arial" w:cs="Arial"/>
                <w:color w:val="000000" w:themeColor="text1"/>
                <w:sz w:val="28"/>
                <w:szCs w:val="28"/>
                <w:lang w:val="en-ID"/>
              </w:rPr>
              <w:t xml:space="preserve">Challenges and How to Solve Them. </w:t>
            </w:r>
            <w:proofErr w:type="spellStart"/>
            <w:r w:rsidRPr="00F34CD5">
              <w:rPr>
                <w:rFonts w:ascii="Arial" w:eastAsia="Arial" w:hAnsi="Arial" w:cs="Arial"/>
                <w:color w:val="000000" w:themeColor="text1"/>
                <w:sz w:val="28"/>
                <w:szCs w:val="28"/>
                <w:lang w:val="en-ID"/>
              </w:rPr>
              <w:t>Alcor</w:t>
            </w:r>
            <w:proofErr w:type="spellEnd"/>
            <w:r w:rsidRPr="00F34CD5">
              <w:rPr>
                <w:rFonts w:ascii="Arial" w:eastAsia="Arial" w:hAnsi="Arial" w:cs="Arial"/>
                <w:color w:val="000000" w:themeColor="text1"/>
                <w:sz w:val="28"/>
                <w:szCs w:val="28"/>
                <w:lang w:val="en-ID"/>
              </w:rPr>
              <w:t>.</w:t>
            </w:r>
            <w:r w:rsidRPr="00F34CD5">
              <w:rPr>
                <w:rFonts w:ascii="Arial" w:eastAsia="Arial" w:hAnsi="Arial" w:cs="Arial"/>
                <w:b/>
                <w:bCs/>
                <w:color w:val="000000" w:themeColor="text1"/>
                <w:sz w:val="28"/>
                <w:szCs w:val="28"/>
                <w:lang w:val="en-ID"/>
              </w:rPr>
              <w:t xml:space="preserve"> </w:t>
            </w:r>
          </w:p>
          <w:p w14:paraId="55335D16" w14:textId="1F91A8F9" w:rsidR="00F34CD5" w:rsidRPr="00F34CD5" w:rsidRDefault="00000000" w:rsidP="00F34CD5">
            <w:pPr>
              <w:spacing w:line="259" w:lineRule="auto"/>
              <w:ind w:left="720"/>
              <w:rPr>
                <w:rFonts w:ascii="Arial" w:eastAsia="Arial" w:hAnsi="Arial" w:cs="Arial"/>
                <w:color w:val="000000" w:themeColor="text1"/>
                <w:sz w:val="28"/>
                <w:szCs w:val="28"/>
                <w:lang w:val="en-ID"/>
              </w:rPr>
            </w:pPr>
            <w:hyperlink r:id="rId14" w:history="1">
              <w:r w:rsidR="00F34CD5">
                <w:rPr>
                  <w:rStyle w:val="Hyperlink"/>
                  <w:rFonts w:ascii="Arial" w:eastAsia="Arial" w:hAnsi="Arial" w:cs="Arial"/>
                  <w:sz w:val="28"/>
                  <w:szCs w:val="28"/>
                  <w:lang w:val="en-ID"/>
                </w:rPr>
                <w:t>https://alcor-bpo.com/recruitment-news/7-common-it-recruitment-challenges-and-how-to-solve-them</w:t>
              </w:r>
            </w:hyperlink>
            <w:hyperlink r:id="rId15" w:history="1">
              <w:r w:rsidR="00F34CD5" w:rsidRPr="00F34CD5">
                <w:rPr>
                  <w:rStyle w:val="Hyperlink"/>
                  <w:rFonts w:ascii="Arial" w:eastAsia="Arial" w:hAnsi="Arial" w:cs="Arial"/>
                  <w:sz w:val="28"/>
                  <w:szCs w:val="28"/>
                  <w:lang w:val="en-ID"/>
                </w:rPr>
                <w:t>to-solve-them</w:t>
              </w:r>
            </w:hyperlink>
          </w:p>
          <w:p w14:paraId="259F59CD" w14:textId="77777777" w:rsidR="00F34CD5" w:rsidRDefault="00F34CD5" w:rsidP="00F34CD5">
            <w:pPr>
              <w:spacing w:line="259" w:lineRule="auto"/>
              <w:rPr>
                <w:rFonts w:ascii="Arial" w:eastAsia="Arial" w:hAnsi="Arial" w:cs="Arial"/>
                <w:color w:val="000000" w:themeColor="text1"/>
                <w:sz w:val="28"/>
                <w:szCs w:val="28"/>
                <w:lang w:val="en-ID"/>
              </w:rPr>
            </w:pPr>
          </w:p>
          <w:p w14:paraId="53FEAC6E" w14:textId="06C0984C" w:rsidR="00F34CD5" w:rsidRDefault="00F34CD5" w:rsidP="00F34CD5">
            <w:pPr>
              <w:spacing w:line="259" w:lineRule="auto"/>
              <w:rPr>
                <w:rStyle w:val="normaltextrun"/>
                <w:rFonts w:ascii="Arial" w:eastAsia="Arial" w:hAnsi="Arial" w:cs="Arial"/>
                <w:color w:val="000000" w:themeColor="text1"/>
                <w:sz w:val="28"/>
                <w:szCs w:val="28"/>
              </w:rPr>
            </w:pPr>
            <w:r w:rsidRPr="00F34CD5">
              <w:rPr>
                <w:rFonts w:ascii="Arial" w:eastAsia="Arial" w:hAnsi="Arial" w:cs="Arial"/>
                <w:color w:val="000000" w:themeColor="text1"/>
                <w:sz w:val="28"/>
                <w:szCs w:val="28"/>
                <w:lang w:val="en-ID"/>
              </w:rPr>
              <w:t xml:space="preserve">Tech Layoffs in 2022-2023 (2023, October 21). </w:t>
            </w:r>
            <w:hyperlink r:id="rId16" w:history="1">
              <w:r w:rsidRPr="00F34CD5">
                <w:rPr>
                  <w:rStyle w:val="Hyperlink"/>
                  <w:rFonts w:ascii="Arial" w:eastAsia="Arial" w:hAnsi="Arial" w:cs="Arial"/>
                  <w:sz w:val="28"/>
                  <w:szCs w:val="28"/>
                  <w:lang w:val="en-ID"/>
                </w:rPr>
                <w:t>https://layoffs.fyi/</w:t>
              </w:r>
            </w:hyperlink>
          </w:p>
          <w:p w14:paraId="4D65F74A" w14:textId="0D5344D4" w:rsidR="08AD0FDA" w:rsidRDefault="08AD0FDA" w:rsidP="08AD0FDA">
            <w:pPr>
              <w:spacing w:line="259" w:lineRule="auto"/>
              <w:rPr>
                <w:rStyle w:val="normaltextrun"/>
                <w:rFonts w:ascii="Arial" w:eastAsia="Arial" w:hAnsi="Arial" w:cs="Arial"/>
                <w:color w:val="000000" w:themeColor="text1"/>
                <w:sz w:val="28"/>
                <w:szCs w:val="28"/>
              </w:rPr>
            </w:pPr>
          </w:p>
        </w:tc>
      </w:tr>
    </w:tbl>
    <w:p w14:paraId="441E81F6" w14:textId="04203100" w:rsidR="06180952" w:rsidRDefault="06180952" w:rsidP="69D49CF4">
      <w:pPr>
        <w:spacing w:line="257" w:lineRule="auto"/>
      </w:pPr>
      <w:r w:rsidRPr="69D49CF4">
        <w:rPr>
          <w:rFonts w:ascii="Arial" w:eastAsia="Arial" w:hAnsi="Arial" w:cs="Arial"/>
          <w:b/>
          <w:bCs/>
          <w:color w:val="000000" w:themeColor="text1"/>
          <w:sz w:val="28"/>
          <w:szCs w:val="28"/>
        </w:rPr>
        <w:lastRenderedPageBreak/>
        <w:t xml:space="preserve">Don’t forget to proofread your work. Professional communication is graded. </w:t>
      </w:r>
      <w:r w:rsidRPr="69D49CF4">
        <w:rPr>
          <w:rFonts w:ascii="Arial" w:eastAsia="Arial" w:hAnsi="Arial" w:cs="Arial"/>
          <w:sz w:val="28"/>
          <w:szCs w:val="28"/>
        </w:rPr>
        <w:t xml:space="preserve"> </w:t>
      </w:r>
    </w:p>
    <w:p w14:paraId="41D2D5D2" w14:textId="56AAA14C" w:rsidR="69D49CF4" w:rsidRDefault="69D49CF4" w:rsidP="69D49CF4">
      <w:pPr>
        <w:rPr>
          <w:rStyle w:val="eop"/>
          <w:rFonts w:ascii="Arial" w:eastAsia="Arial" w:hAnsi="Arial" w:cs="Arial"/>
          <w:color w:val="000000" w:themeColor="text1"/>
          <w:sz w:val="28"/>
          <w:szCs w:val="28"/>
        </w:rPr>
      </w:pPr>
    </w:p>
    <w:p w14:paraId="6E37E9C2" w14:textId="5348F614" w:rsidR="08AD0FDA" w:rsidRDefault="08AD0FDA" w:rsidP="08AD0FDA">
      <w:pPr>
        <w:rPr>
          <w:rFonts w:ascii="Arial" w:eastAsia="Arial" w:hAnsi="Arial" w:cs="Arial"/>
          <w:sz w:val="28"/>
          <w:szCs w:val="28"/>
        </w:rPr>
      </w:pPr>
    </w:p>
    <w:sectPr w:rsidR="08AD0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8A7B70"/>
    <w:multiLevelType w:val="hybridMultilevel"/>
    <w:tmpl w:val="7502326C"/>
    <w:lvl w:ilvl="0" w:tplc="D6E00564">
      <w:start w:val="1"/>
      <w:numFmt w:val="bullet"/>
      <w:lvlText w:val="•"/>
      <w:lvlJc w:val="left"/>
      <w:pPr>
        <w:tabs>
          <w:tab w:val="num" w:pos="720"/>
        </w:tabs>
        <w:ind w:left="720" w:hanging="360"/>
      </w:pPr>
      <w:rPr>
        <w:rFonts w:ascii="Arial" w:hAnsi="Arial" w:hint="default"/>
      </w:rPr>
    </w:lvl>
    <w:lvl w:ilvl="1" w:tplc="4A1A27E4" w:tentative="1">
      <w:start w:val="1"/>
      <w:numFmt w:val="bullet"/>
      <w:lvlText w:val="•"/>
      <w:lvlJc w:val="left"/>
      <w:pPr>
        <w:tabs>
          <w:tab w:val="num" w:pos="1440"/>
        </w:tabs>
        <w:ind w:left="1440" w:hanging="360"/>
      </w:pPr>
      <w:rPr>
        <w:rFonts w:ascii="Arial" w:hAnsi="Arial" w:hint="default"/>
      </w:rPr>
    </w:lvl>
    <w:lvl w:ilvl="2" w:tplc="DCFC4DF4" w:tentative="1">
      <w:start w:val="1"/>
      <w:numFmt w:val="bullet"/>
      <w:lvlText w:val="•"/>
      <w:lvlJc w:val="left"/>
      <w:pPr>
        <w:tabs>
          <w:tab w:val="num" w:pos="2160"/>
        </w:tabs>
        <w:ind w:left="2160" w:hanging="360"/>
      </w:pPr>
      <w:rPr>
        <w:rFonts w:ascii="Arial" w:hAnsi="Arial" w:hint="default"/>
      </w:rPr>
    </w:lvl>
    <w:lvl w:ilvl="3" w:tplc="1B088840" w:tentative="1">
      <w:start w:val="1"/>
      <w:numFmt w:val="bullet"/>
      <w:lvlText w:val="•"/>
      <w:lvlJc w:val="left"/>
      <w:pPr>
        <w:tabs>
          <w:tab w:val="num" w:pos="2880"/>
        </w:tabs>
        <w:ind w:left="2880" w:hanging="360"/>
      </w:pPr>
      <w:rPr>
        <w:rFonts w:ascii="Arial" w:hAnsi="Arial" w:hint="default"/>
      </w:rPr>
    </w:lvl>
    <w:lvl w:ilvl="4" w:tplc="99444BC4" w:tentative="1">
      <w:start w:val="1"/>
      <w:numFmt w:val="bullet"/>
      <w:lvlText w:val="•"/>
      <w:lvlJc w:val="left"/>
      <w:pPr>
        <w:tabs>
          <w:tab w:val="num" w:pos="3600"/>
        </w:tabs>
        <w:ind w:left="3600" w:hanging="360"/>
      </w:pPr>
      <w:rPr>
        <w:rFonts w:ascii="Arial" w:hAnsi="Arial" w:hint="default"/>
      </w:rPr>
    </w:lvl>
    <w:lvl w:ilvl="5" w:tplc="FF4219DE" w:tentative="1">
      <w:start w:val="1"/>
      <w:numFmt w:val="bullet"/>
      <w:lvlText w:val="•"/>
      <w:lvlJc w:val="left"/>
      <w:pPr>
        <w:tabs>
          <w:tab w:val="num" w:pos="4320"/>
        </w:tabs>
        <w:ind w:left="4320" w:hanging="360"/>
      </w:pPr>
      <w:rPr>
        <w:rFonts w:ascii="Arial" w:hAnsi="Arial" w:hint="default"/>
      </w:rPr>
    </w:lvl>
    <w:lvl w:ilvl="6" w:tplc="A32C70D4" w:tentative="1">
      <w:start w:val="1"/>
      <w:numFmt w:val="bullet"/>
      <w:lvlText w:val="•"/>
      <w:lvlJc w:val="left"/>
      <w:pPr>
        <w:tabs>
          <w:tab w:val="num" w:pos="5040"/>
        </w:tabs>
        <w:ind w:left="5040" w:hanging="360"/>
      </w:pPr>
      <w:rPr>
        <w:rFonts w:ascii="Arial" w:hAnsi="Arial" w:hint="default"/>
      </w:rPr>
    </w:lvl>
    <w:lvl w:ilvl="7" w:tplc="13D07CEC" w:tentative="1">
      <w:start w:val="1"/>
      <w:numFmt w:val="bullet"/>
      <w:lvlText w:val="•"/>
      <w:lvlJc w:val="left"/>
      <w:pPr>
        <w:tabs>
          <w:tab w:val="num" w:pos="5760"/>
        </w:tabs>
        <w:ind w:left="5760" w:hanging="360"/>
      </w:pPr>
      <w:rPr>
        <w:rFonts w:ascii="Arial" w:hAnsi="Arial" w:hint="default"/>
      </w:rPr>
    </w:lvl>
    <w:lvl w:ilvl="8" w:tplc="F60E3C4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3AB5292"/>
    <w:multiLevelType w:val="hybridMultilevel"/>
    <w:tmpl w:val="D806F33E"/>
    <w:lvl w:ilvl="0" w:tplc="EFFAE168">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403771"/>
    <w:multiLevelType w:val="hybridMultilevel"/>
    <w:tmpl w:val="29A86D70"/>
    <w:lvl w:ilvl="0" w:tplc="0122BDE4">
      <w:start w:val="1"/>
      <w:numFmt w:val="lowerLetter"/>
      <w:lvlText w:val="%1."/>
      <w:lvlJc w:val="left"/>
      <w:pPr>
        <w:ind w:left="720" w:hanging="360"/>
      </w:pPr>
    </w:lvl>
    <w:lvl w:ilvl="1" w:tplc="86C23650">
      <w:start w:val="1"/>
      <w:numFmt w:val="lowerLetter"/>
      <w:lvlText w:val="%2."/>
      <w:lvlJc w:val="left"/>
      <w:pPr>
        <w:ind w:left="1440" w:hanging="360"/>
      </w:pPr>
    </w:lvl>
    <w:lvl w:ilvl="2" w:tplc="0C4AD802">
      <w:start w:val="1"/>
      <w:numFmt w:val="lowerRoman"/>
      <w:lvlText w:val="%3."/>
      <w:lvlJc w:val="right"/>
      <w:pPr>
        <w:ind w:left="2160" w:hanging="180"/>
      </w:pPr>
    </w:lvl>
    <w:lvl w:ilvl="3" w:tplc="3BD60DE2">
      <w:start w:val="1"/>
      <w:numFmt w:val="decimal"/>
      <w:lvlText w:val="%4."/>
      <w:lvlJc w:val="left"/>
      <w:pPr>
        <w:ind w:left="2880" w:hanging="360"/>
      </w:pPr>
    </w:lvl>
    <w:lvl w:ilvl="4" w:tplc="1BAACE2C">
      <w:start w:val="1"/>
      <w:numFmt w:val="lowerLetter"/>
      <w:lvlText w:val="%5."/>
      <w:lvlJc w:val="left"/>
      <w:pPr>
        <w:ind w:left="3600" w:hanging="360"/>
      </w:pPr>
    </w:lvl>
    <w:lvl w:ilvl="5" w:tplc="2CD8B58A">
      <w:start w:val="1"/>
      <w:numFmt w:val="lowerRoman"/>
      <w:lvlText w:val="%6."/>
      <w:lvlJc w:val="right"/>
      <w:pPr>
        <w:ind w:left="4320" w:hanging="180"/>
      </w:pPr>
    </w:lvl>
    <w:lvl w:ilvl="6" w:tplc="FA3EB5A2">
      <w:start w:val="1"/>
      <w:numFmt w:val="decimal"/>
      <w:lvlText w:val="%7."/>
      <w:lvlJc w:val="left"/>
      <w:pPr>
        <w:ind w:left="5040" w:hanging="360"/>
      </w:pPr>
    </w:lvl>
    <w:lvl w:ilvl="7" w:tplc="AD9CD478">
      <w:start w:val="1"/>
      <w:numFmt w:val="lowerLetter"/>
      <w:lvlText w:val="%8."/>
      <w:lvlJc w:val="left"/>
      <w:pPr>
        <w:ind w:left="5760" w:hanging="360"/>
      </w:pPr>
    </w:lvl>
    <w:lvl w:ilvl="8" w:tplc="B600B3D4">
      <w:start w:val="1"/>
      <w:numFmt w:val="lowerRoman"/>
      <w:lvlText w:val="%9."/>
      <w:lvlJc w:val="right"/>
      <w:pPr>
        <w:ind w:left="6480" w:hanging="180"/>
      </w:pPr>
    </w:lvl>
  </w:abstractNum>
  <w:num w:numId="1" w16cid:durableId="1470586276">
    <w:abstractNumId w:val="2"/>
  </w:num>
  <w:num w:numId="2" w16cid:durableId="433208233">
    <w:abstractNumId w:val="1"/>
  </w:num>
  <w:num w:numId="3" w16cid:durableId="1159805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2302B9"/>
    <w:rsid w:val="00227603"/>
    <w:rsid w:val="002A44AA"/>
    <w:rsid w:val="002B0126"/>
    <w:rsid w:val="002B0D5B"/>
    <w:rsid w:val="0032488C"/>
    <w:rsid w:val="00341F55"/>
    <w:rsid w:val="00416C59"/>
    <w:rsid w:val="00456545"/>
    <w:rsid w:val="004F72ED"/>
    <w:rsid w:val="005B57B7"/>
    <w:rsid w:val="005E4788"/>
    <w:rsid w:val="00631E79"/>
    <w:rsid w:val="0064272E"/>
    <w:rsid w:val="00795CE0"/>
    <w:rsid w:val="008D1B63"/>
    <w:rsid w:val="0097188D"/>
    <w:rsid w:val="00976F43"/>
    <w:rsid w:val="009E01CB"/>
    <w:rsid w:val="00A23D1C"/>
    <w:rsid w:val="00A31154"/>
    <w:rsid w:val="00A54053"/>
    <w:rsid w:val="00BF66A2"/>
    <w:rsid w:val="00C83EAF"/>
    <w:rsid w:val="00D045E9"/>
    <w:rsid w:val="00DE6E9B"/>
    <w:rsid w:val="00E1F7E3"/>
    <w:rsid w:val="00F110C5"/>
    <w:rsid w:val="00F34CD5"/>
    <w:rsid w:val="01E28531"/>
    <w:rsid w:val="0349F797"/>
    <w:rsid w:val="03F74CAA"/>
    <w:rsid w:val="06180952"/>
    <w:rsid w:val="08AD0FDA"/>
    <w:rsid w:val="08CC3385"/>
    <w:rsid w:val="0A0C7684"/>
    <w:rsid w:val="0A1778FD"/>
    <w:rsid w:val="0B2302B9"/>
    <w:rsid w:val="0B5A9922"/>
    <w:rsid w:val="0C7E9BC4"/>
    <w:rsid w:val="10DE0539"/>
    <w:rsid w:val="10ED543A"/>
    <w:rsid w:val="11969543"/>
    <w:rsid w:val="1BAC9860"/>
    <w:rsid w:val="1BCA3409"/>
    <w:rsid w:val="1CF5C2D0"/>
    <w:rsid w:val="1D4868C1"/>
    <w:rsid w:val="212ECF6B"/>
    <w:rsid w:val="2225AE29"/>
    <w:rsid w:val="23AAE9EF"/>
    <w:rsid w:val="241D9644"/>
    <w:rsid w:val="26BB5D19"/>
    <w:rsid w:val="27BAD159"/>
    <w:rsid w:val="2F9B79EE"/>
    <w:rsid w:val="3015D19F"/>
    <w:rsid w:val="30D929CA"/>
    <w:rsid w:val="326550A3"/>
    <w:rsid w:val="35F84E2A"/>
    <w:rsid w:val="368E5717"/>
    <w:rsid w:val="3734AB51"/>
    <w:rsid w:val="37885E3B"/>
    <w:rsid w:val="3BA14586"/>
    <w:rsid w:val="3D1158FD"/>
    <w:rsid w:val="3EA9EF32"/>
    <w:rsid w:val="4198E4F2"/>
    <w:rsid w:val="42FB6AD8"/>
    <w:rsid w:val="47FD52CC"/>
    <w:rsid w:val="481DBFD6"/>
    <w:rsid w:val="4C6B0D3E"/>
    <w:rsid w:val="4C7EE5E9"/>
    <w:rsid w:val="4D6B5FC4"/>
    <w:rsid w:val="4E1AB64A"/>
    <w:rsid w:val="4F073025"/>
    <w:rsid w:val="53775950"/>
    <w:rsid w:val="563E13CF"/>
    <w:rsid w:val="56D482EB"/>
    <w:rsid w:val="578777F1"/>
    <w:rsid w:val="5AFEC8F8"/>
    <w:rsid w:val="5C9A9959"/>
    <w:rsid w:val="60624CE3"/>
    <w:rsid w:val="67353D30"/>
    <w:rsid w:val="69D49CF4"/>
    <w:rsid w:val="6AA679B4"/>
    <w:rsid w:val="6AC20B6E"/>
    <w:rsid w:val="6F4CED2F"/>
    <w:rsid w:val="70DC20D8"/>
    <w:rsid w:val="73ECAA69"/>
    <w:rsid w:val="7427606D"/>
    <w:rsid w:val="742CC41C"/>
    <w:rsid w:val="768EDBC3"/>
    <w:rsid w:val="773239FF"/>
    <w:rsid w:val="78B603D0"/>
    <w:rsid w:val="7A17CFDB"/>
    <w:rsid w:val="7ECB0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302B9"/>
  <w15:chartTrackingRefBased/>
  <w15:docId w15:val="{9E303416-D6E6-4CD0-93A5-D46E5AAE7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E01C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uiPriority w:val="1"/>
    <w:rsid w:val="08AD0FDA"/>
  </w:style>
  <w:style w:type="character" w:customStyle="1" w:styleId="eop">
    <w:name w:val="eop"/>
    <w:basedOn w:val="DefaultParagraphFont"/>
    <w:uiPriority w:val="1"/>
    <w:rsid w:val="08AD0FDA"/>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227603"/>
    <w:rPr>
      <w:color w:val="954F72" w:themeColor="followedHyperlink"/>
      <w:u w:val="single"/>
    </w:rPr>
  </w:style>
  <w:style w:type="paragraph" w:styleId="ListParagraph">
    <w:name w:val="List Paragraph"/>
    <w:basedOn w:val="Normal"/>
    <w:uiPriority w:val="34"/>
    <w:qFormat/>
    <w:rsid w:val="00631E79"/>
    <w:pPr>
      <w:ind w:left="720"/>
      <w:contextualSpacing/>
    </w:pPr>
  </w:style>
  <w:style w:type="character" w:styleId="UnresolvedMention">
    <w:name w:val="Unresolved Mention"/>
    <w:basedOn w:val="DefaultParagraphFont"/>
    <w:uiPriority w:val="99"/>
    <w:semiHidden/>
    <w:unhideWhenUsed/>
    <w:rsid w:val="00F34CD5"/>
    <w:rPr>
      <w:color w:val="605E5C"/>
      <w:shd w:val="clear" w:color="auto" w:fill="E1DFDD"/>
    </w:rPr>
  </w:style>
  <w:style w:type="character" w:customStyle="1" w:styleId="Heading1Char">
    <w:name w:val="Heading 1 Char"/>
    <w:basedOn w:val="DefaultParagraphFont"/>
    <w:link w:val="Heading1"/>
    <w:uiPriority w:val="9"/>
    <w:rsid w:val="009E01CB"/>
    <w:rPr>
      <w:rFonts w:ascii="Times New Roman" w:eastAsia="Times New Roman" w:hAnsi="Times New Roman" w:cs="Times New Roman"/>
      <w:b/>
      <w:bCs/>
      <w:kern w:val="36"/>
      <w:sz w:val="48"/>
      <w:szCs w:val="48"/>
      <w:lang w:val="en-ID"/>
    </w:rPr>
  </w:style>
  <w:style w:type="character" w:customStyle="1" w:styleId="grey">
    <w:name w:val="grey"/>
    <w:basedOn w:val="DefaultParagraphFont"/>
    <w:rsid w:val="009E01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472784">
      <w:bodyDiv w:val="1"/>
      <w:marLeft w:val="0"/>
      <w:marRight w:val="0"/>
      <w:marTop w:val="0"/>
      <w:marBottom w:val="0"/>
      <w:divBdr>
        <w:top w:val="none" w:sz="0" w:space="0" w:color="auto"/>
        <w:left w:val="none" w:sz="0" w:space="0" w:color="auto"/>
        <w:bottom w:val="none" w:sz="0" w:space="0" w:color="auto"/>
        <w:right w:val="none" w:sz="0" w:space="0" w:color="auto"/>
      </w:divBdr>
    </w:div>
    <w:div w:id="789400608">
      <w:bodyDiv w:val="1"/>
      <w:marLeft w:val="0"/>
      <w:marRight w:val="0"/>
      <w:marTop w:val="0"/>
      <w:marBottom w:val="0"/>
      <w:divBdr>
        <w:top w:val="none" w:sz="0" w:space="0" w:color="auto"/>
        <w:left w:val="none" w:sz="0" w:space="0" w:color="auto"/>
        <w:bottom w:val="none" w:sz="0" w:space="0" w:color="auto"/>
        <w:right w:val="none" w:sz="0" w:space="0" w:color="auto"/>
      </w:divBdr>
    </w:div>
    <w:div w:id="1278875720">
      <w:bodyDiv w:val="1"/>
      <w:marLeft w:val="0"/>
      <w:marRight w:val="0"/>
      <w:marTop w:val="0"/>
      <w:marBottom w:val="0"/>
      <w:divBdr>
        <w:top w:val="none" w:sz="0" w:space="0" w:color="auto"/>
        <w:left w:val="none" w:sz="0" w:space="0" w:color="auto"/>
        <w:bottom w:val="none" w:sz="0" w:space="0" w:color="auto"/>
        <w:right w:val="none" w:sz="0" w:space="0" w:color="auto"/>
      </w:divBdr>
    </w:div>
    <w:div w:id="1405179380">
      <w:bodyDiv w:val="1"/>
      <w:marLeft w:val="0"/>
      <w:marRight w:val="0"/>
      <w:marTop w:val="0"/>
      <w:marBottom w:val="0"/>
      <w:divBdr>
        <w:top w:val="none" w:sz="0" w:space="0" w:color="auto"/>
        <w:left w:val="none" w:sz="0" w:space="0" w:color="auto"/>
        <w:bottom w:val="none" w:sz="0" w:space="0" w:color="auto"/>
        <w:right w:val="none" w:sz="0" w:space="0" w:color="auto"/>
      </w:divBdr>
    </w:div>
    <w:div w:id="1453093101">
      <w:bodyDiv w:val="1"/>
      <w:marLeft w:val="0"/>
      <w:marRight w:val="0"/>
      <w:marTop w:val="0"/>
      <w:marBottom w:val="0"/>
      <w:divBdr>
        <w:top w:val="none" w:sz="0" w:space="0" w:color="auto"/>
        <w:left w:val="none" w:sz="0" w:space="0" w:color="auto"/>
        <w:bottom w:val="none" w:sz="0" w:space="0" w:color="auto"/>
        <w:right w:val="none" w:sz="0" w:space="0" w:color="auto"/>
      </w:divBdr>
      <w:divsChild>
        <w:div w:id="121701794">
          <w:marLeft w:val="360"/>
          <w:marRight w:val="0"/>
          <w:marTop w:val="200"/>
          <w:marBottom w:val="0"/>
          <w:divBdr>
            <w:top w:val="none" w:sz="0" w:space="0" w:color="auto"/>
            <w:left w:val="none" w:sz="0" w:space="0" w:color="auto"/>
            <w:bottom w:val="none" w:sz="0" w:space="0" w:color="auto"/>
            <w:right w:val="none" w:sz="0" w:space="0" w:color="auto"/>
          </w:divBdr>
        </w:div>
        <w:div w:id="964116980">
          <w:marLeft w:val="360"/>
          <w:marRight w:val="0"/>
          <w:marTop w:val="200"/>
          <w:marBottom w:val="0"/>
          <w:divBdr>
            <w:top w:val="none" w:sz="0" w:space="0" w:color="auto"/>
            <w:left w:val="none" w:sz="0" w:space="0" w:color="auto"/>
            <w:bottom w:val="none" w:sz="0" w:space="0" w:color="auto"/>
            <w:right w:val="none" w:sz="0" w:space="0" w:color="auto"/>
          </w:divBdr>
        </w:div>
        <w:div w:id="238171044">
          <w:marLeft w:val="360"/>
          <w:marRight w:val="0"/>
          <w:marTop w:val="200"/>
          <w:marBottom w:val="0"/>
          <w:divBdr>
            <w:top w:val="none" w:sz="0" w:space="0" w:color="auto"/>
            <w:left w:val="none" w:sz="0" w:space="0" w:color="auto"/>
            <w:bottom w:val="none" w:sz="0" w:space="0" w:color="auto"/>
            <w:right w:val="none" w:sz="0" w:space="0" w:color="auto"/>
          </w:divBdr>
        </w:div>
        <w:div w:id="844706712">
          <w:marLeft w:val="360"/>
          <w:marRight w:val="0"/>
          <w:marTop w:val="200"/>
          <w:marBottom w:val="0"/>
          <w:divBdr>
            <w:top w:val="none" w:sz="0" w:space="0" w:color="auto"/>
            <w:left w:val="none" w:sz="0" w:space="0" w:color="auto"/>
            <w:bottom w:val="none" w:sz="0" w:space="0" w:color="auto"/>
            <w:right w:val="none" w:sz="0" w:space="0" w:color="auto"/>
          </w:divBdr>
        </w:div>
        <w:div w:id="193366422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rps.wgu.edu/provision/360345668" TargetMode="External"/><Relationship Id="rId13" Type="http://schemas.openxmlformats.org/officeDocument/2006/relationships/hyperlink" Target="https://www.areadevelopment.com/workplace-trends/workforce-q4-2021/adapting-to-agility-leveraging-hub-spoke-model.s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readevelopment.com/workplace-trends/workforce-q4-2021/adapting-to-agility-leveragin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layoffs.fyi/"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orbes.com/advisor/business/remote-work-statistics/" TargetMode="External"/><Relationship Id="rId5" Type="http://schemas.openxmlformats.org/officeDocument/2006/relationships/styles" Target="styles.xml"/><Relationship Id="rId15" Type="http://schemas.openxmlformats.org/officeDocument/2006/relationships/hyperlink" Target="https://alcor-bpo.com/recruitment-news/7-common-it-recruitment-challenges-and-how-to-solve-them" TargetMode="External"/><Relationship Id="rId10" Type="http://schemas.openxmlformats.org/officeDocument/2006/relationships/hyperlink" Target="https://stock.adobe.com/pe/images/puzzles-grid-blank-template-jigsaw-puzzle-with-60-pieces-mosaic-background-for-thinking-game-is-10x6-size-game-with-details-vector-illustration/277250910" TargetMode="External"/><Relationship Id="rId19"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hyperlink" Target="https://www.123rf.com/photo_47545853_puzzle-game-%20%20and-missing-pieces-on-blue-background.html" TargetMode="External"/><Relationship Id="rId14" Type="http://schemas.openxmlformats.org/officeDocument/2006/relationships/hyperlink" Target="https://alcor-bpo.com/recruitment-news/7-common-it-recruitment-challenges-and-how-to-solve-th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BC5002AFCB7E46BAF73E9A815C6C0B" ma:contentTypeVersion="24" ma:contentTypeDescription="Create a new document." ma:contentTypeScope="" ma:versionID="b27c6f58839bfef4bad59f4d0f72ed45">
  <xsd:schema xmlns:xsd="http://www.w3.org/2001/XMLSchema" xmlns:xs="http://www.w3.org/2001/XMLSchema" xmlns:p="http://schemas.microsoft.com/office/2006/metadata/properties" xmlns:ns1="http://schemas.microsoft.com/sharepoint/v3" xmlns:ns2="455c6a40-5156-4ee1-b6e1-75a9942fd30d" xmlns:ns3="5dbce95a-b870-4f3c-86f9-0deb968cc4b5" targetNamespace="http://schemas.microsoft.com/office/2006/metadata/properties" ma:root="true" ma:fieldsID="490fb9eeac8a79c9dd9069dbae148df6" ns1:_="" ns2:_="" ns3:_="">
    <xsd:import namespace="http://schemas.microsoft.com/sharepoint/v3"/>
    <xsd:import namespace="455c6a40-5156-4ee1-b6e1-75a9942fd30d"/>
    <xsd:import namespace="5dbce95a-b870-4f3c-86f9-0deb968cc4b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1:_ip_UnifiedCompliancePolicyProperties" minOccurs="0"/>
                <xsd:element ref="ns1:_ip_UnifiedCompliancePolicyUIAction" minOccurs="0"/>
                <xsd:element ref="ns3:TaxCatchAll" minOccurs="0"/>
                <xsd:element ref="ns2:lcf76f155ced4ddcb4097134ff3c332f"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5c6a40-5156-4ee1-b6e1-75a9942fd3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Notes" ma:index="26" nillable="true" ma:displayName="Notes "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bce95a-b870-4f3c-86f9-0deb968cc4b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2b290c-d895-40c0-8c28-54a180c62a3d}" ma:internalName="TaxCatchAll" ma:showField="CatchAllData" ma:web="5dbce95a-b870-4f3c-86f9-0deb968cc4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dbce95a-b870-4f3c-86f9-0deb968cc4b5" xsi:nil="true"/>
    <_ip_UnifiedCompliancePolicyProperties xmlns="http://schemas.microsoft.com/sharepoint/v3" xsi:nil="true"/>
    <Notes xmlns="455c6a40-5156-4ee1-b6e1-75a9942fd30d" xsi:nil="true"/>
    <lcf76f155ced4ddcb4097134ff3c332f xmlns="455c6a40-5156-4ee1-b6e1-75a9942fd3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B980A1-ABBB-4F07-A8E0-45F80481A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55c6a40-5156-4ee1-b6e1-75a9942fd30d"/>
    <ds:schemaRef ds:uri="5dbce95a-b870-4f3c-86f9-0deb968cc4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741E2D-3E13-4587-BD8E-DD6D97817274}">
  <ds:schemaRefs>
    <ds:schemaRef ds:uri="http://schemas.microsoft.com/sharepoint/v3/contenttype/forms"/>
  </ds:schemaRefs>
</ds:datastoreItem>
</file>

<file path=customXml/itemProps3.xml><?xml version="1.0" encoding="utf-8"?>
<ds:datastoreItem xmlns:ds="http://schemas.openxmlformats.org/officeDocument/2006/customXml" ds:itemID="{5A4F61C4-A38D-470F-AC7E-34725D3C0524}">
  <ds:schemaRefs>
    <ds:schemaRef ds:uri="http://schemas.microsoft.com/office/2006/metadata/properties"/>
    <ds:schemaRef ds:uri="http://schemas.microsoft.com/office/infopath/2007/PartnerControls"/>
    <ds:schemaRef ds:uri="http://schemas.microsoft.com/sharepoint/v3"/>
    <ds:schemaRef ds:uri="5dbce95a-b870-4f3c-86f9-0deb968cc4b5"/>
    <ds:schemaRef ds:uri="455c6a40-5156-4ee1-b6e1-75a9942fd30d"/>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6</Pages>
  <Words>1305</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Simmons (He and/or They)</dc:creator>
  <cp:keywords/>
  <dc:description/>
  <cp:lastModifiedBy>William Jackson</cp:lastModifiedBy>
  <cp:revision>12</cp:revision>
  <dcterms:created xsi:type="dcterms:W3CDTF">2023-10-20T22:08:00Z</dcterms:created>
  <dcterms:modified xsi:type="dcterms:W3CDTF">2023-10-25T14:26:00Z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0x010100ECBC5002AFCB7E46BAF73E9A815C6C0B</vt:lpwstr>
  </property>
  <property fmtid="{D5CDD505-2E9C-101B-9397-08002B2CF9AE}" pid="3" name="MediaServiceImageTags">
    <vt:lpwstr/>
  </property>
</Properties>
</file>