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BBF23" w14:textId="45BEB6F8" w:rsidR="00656ED4" w:rsidRPr="00656ED4" w:rsidRDefault="00656ED4" w:rsidP="00656ED4">
      <w:pPr>
        <w:rPr>
          <w:b/>
          <w:bCs/>
          <w:u w:val="single"/>
        </w:rPr>
      </w:pPr>
      <w:r w:rsidRPr="00656ED4">
        <w:rPr>
          <w:b/>
          <w:bCs/>
          <w:u w:val="single"/>
        </w:rPr>
        <w:t xml:space="preserve">Assumptions for FF: </w:t>
      </w:r>
    </w:p>
    <w:p w14:paraId="449F2256" w14:textId="1619A2B1" w:rsidR="00656ED4" w:rsidRDefault="00656ED4" w:rsidP="00656ED4">
      <w:r>
        <w:t>Out of the box</w:t>
      </w:r>
    </w:p>
    <w:p w14:paraId="6F444ED8" w14:textId="38E30046" w:rsidR="00656ED4" w:rsidRDefault="00656ED4" w:rsidP="00656ED4">
      <w:r>
        <w:t>20/04: Updated Will + Marie with data from data collection file</w:t>
      </w:r>
    </w:p>
    <w:p w14:paraId="6715B46E" w14:textId="46B7BFA5" w:rsidR="004C1418" w:rsidRDefault="00656ED4" w:rsidP="00656ED4">
      <w:r>
        <w:t xml:space="preserve">24/04: Updated demand values from 2015 to 2021, fixed at 2021 values from </w:t>
      </w:r>
      <w:hyperlink r:id="rId5" w:anchor="how-is-energy-used-in-thailand" w:history="1">
        <w:r w:rsidRPr="009477A4">
          <w:rPr>
            <w:rStyle w:val="Lienhypertexte"/>
          </w:rPr>
          <w:t>https://www.iea.org/countries/thailand/energy-mix#how-is-energy-used-in-thailand</w:t>
        </w:r>
      </w:hyperlink>
      <w:r>
        <w:t xml:space="preserve">, see Data Validation File </w:t>
      </w:r>
      <w:r w:rsidR="00D53818">
        <w:t>–</w:t>
      </w:r>
      <w:r>
        <w:t xml:space="preserve"> Marie</w:t>
      </w:r>
      <w:r w:rsidR="00EA3434">
        <w:t xml:space="preserve"> </w:t>
      </w:r>
      <w:r w:rsidR="00D53818">
        <w:t>- FF_UpdatedDemand</w:t>
      </w:r>
      <w:r w:rsidR="004C1418">
        <w:t>, base next scenario upon this txt file</w:t>
      </w:r>
    </w:p>
    <w:p w14:paraId="110379B9" w14:textId="74F53360" w:rsidR="00656ED4" w:rsidRDefault="00656ED4" w:rsidP="00656ED4">
      <w:r>
        <w:t>25/04: Smoothing demand from 2021 onwards – William</w:t>
      </w:r>
      <w:r w:rsidR="00EA3434">
        <w:t xml:space="preserve"> </w:t>
      </w:r>
    </w:p>
    <w:p w14:paraId="1E3E6278" w14:textId="77777777" w:rsidR="00656ED4" w:rsidRDefault="00656ED4" w:rsidP="00656ED4"/>
    <w:sectPr w:rsidR="00656ED4" w:rsidSect="00196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8F0"/>
    <w:multiLevelType w:val="hybridMultilevel"/>
    <w:tmpl w:val="D56E6B0C"/>
    <w:lvl w:ilvl="0" w:tplc="C5CCE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53B7B"/>
    <w:multiLevelType w:val="hybridMultilevel"/>
    <w:tmpl w:val="12A8370E"/>
    <w:lvl w:ilvl="0" w:tplc="597C7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C1EF9"/>
    <w:multiLevelType w:val="hybridMultilevel"/>
    <w:tmpl w:val="29EEF8F4"/>
    <w:lvl w:ilvl="0" w:tplc="7A769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A2F90"/>
    <w:multiLevelType w:val="hybridMultilevel"/>
    <w:tmpl w:val="5AEECA44"/>
    <w:lvl w:ilvl="0" w:tplc="655E6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452477">
    <w:abstractNumId w:val="2"/>
  </w:num>
  <w:num w:numId="2" w16cid:durableId="1531141607">
    <w:abstractNumId w:val="1"/>
  </w:num>
  <w:num w:numId="3" w16cid:durableId="1675107894">
    <w:abstractNumId w:val="3"/>
  </w:num>
  <w:num w:numId="4" w16cid:durableId="58045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D4"/>
    <w:rsid w:val="000874EB"/>
    <w:rsid w:val="000C714D"/>
    <w:rsid w:val="00196DD1"/>
    <w:rsid w:val="004C1418"/>
    <w:rsid w:val="00656ED4"/>
    <w:rsid w:val="008559B5"/>
    <w:rsid w:val="00D53818"/>
    <w:rsid w:val="00EA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AA217"/>
  <w15:chartTrackingRefBased/>
  <w15:docId w15:val="{EE6E65F1-1A42-4975-BF0D-AABECC01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6E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6ED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6E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ea.org/countries/thailand/energy-m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4</cp:revision>
  <dcterms:created xsi:type="dcterms:W3CDTF">2024-04-25T19:07:00Z</dcterms:created>
  <dcterms:modified xsi:type="dcterms:W3CDTF">2024-04-25T19:31:00Z</dcterms:modified>
</cp:coreProperties>
</file>