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William R. Thomas</w:t>
      </w:r>
    </w:p>
    <w:p>
      <w:pPr>
        <w:spacing w:after="20"/>
        <w:jc w:val="center"/>
      </w:pPr>
      <w:r>
        <w:rPr>
          <w:sz w:val="18"/>
          <w:szCs w:val="18"/>
        </w:rPr>
        <w:t xml:space="preserve">Rockport, Maine  ·  open to relocation  ·  207-951-8613  ·  </w:t>
      </w:r>
      <w:hyperlink w:history="1" r:id="rIdqeojgsznzj1xqozaotxj3">
        <w:r>
          <w:rPr>
            <w:rStyle w:val="Hyperlink"/>
            <w:color w:val="1F4E79"/>
          </w:rPr>
          <w:t xml:space="preserve">william.r.thomas@gmail.com</w:t>
        </w:r>
      </w:hyperlink>
    </w:p>
    <w:p>
      <w:pPr>
        <w:spacing w:after="20"/>
        <w:jc w:val="center"/>
      </w:pPr>
      <w:hyperlink w:history="1" r:id="rIden5rkmgv9gkotcnen1nkw">
        <w:r>
          <w:rPr>
            <w:rStyle w:val="Hyperlink"/>
            <w:color w:val="1F4E79"/>
          </w:rPr>
          <w:t xml:space="preserve">linkedin.com/in/wthomasoh</w:t>
        </w:r>
      </w:hyperlink>
      <w:r>
        <w:rPr>
          <w:sz w:val="18"/>
          <w:szCs w:val="18"/>
        </w:rPr>
        <w:t xml:space="preserve">  ·  </w:t>
      </w:r>
      <w:hyperlink w:history="1" r:id="rId-qhcfqoyf_7t0mzuubcth">
        <w:r>
          <w:rPr>
            <w:rStyle w:val="Hyperlink"/>
            <w:color w:val="1F4E79"/>
          </w:rPr>
          <w:t xml:space="preserve">github.com/williamrthomas</w:t>
        </w:r>
      </w:hyperlink>
      <w:r>
        <w:rPr>
          <w:sz w:val="18"/>
          <w:szCs w:val="18"/>
        </w:rPr>
        <w:t xml:space="preserve">  ·  </w:t>
      </w:r>
      <w:hyperlink w:history="1" r:id="rIdsja9hck7f3xf9vtfsyamg">
        <w:r>
          <w:rPr>
            <w:rStyle w:val="Hyperlink"/>
            <w:color w:val="1F4E79"/>
          </w:rPr>
          <w:t xml:space="preserve">robotics.press</w:t>
        </w:r>
      </w:hyperlink>
      <w:r>
        <w:rPr>
          <w:sz w:val="18"/>
          <w:szCs w:val="18"/>
        </w:rPr>
        <w:t xml:space="preserve">  ·  </w:t>
      </w:r>
      <w:hyperlink w:history="1" r:id="rId2hefenqyrter6b-bdrwxq">
        <w:r>
          <w:rPr>
            <w:rStyle w:val="Hyperlink"/>
            <w:color w:val="1F4E79"/>
          </w:rPr>
          <w:t xml:space="preserve">williamrthomas.substack.com</w:t>
        </w:r>
      </w:hyperlink>
    </w:p>
    <w:p>
      <w:pPr>
        <w:spacing w:after="40"/>
        <w:jc w:val="center"/>
      </w:pPr>
      <w:r>
        <w:rPr>
          <w:i/>
          <w:iCs/>
          <w:sz w:val="18"/>
          <w:szCs w:val="18"/>
        </w:rPr>
        <w:t xml:space="preserve">Full evidence ontology: </w:t>
      </w:r>
      <w:hyperlink w:history="1" r:id="rIdsglmd25vkba2u0uiemf-z">
        <w:r>
          <w:rPr>
            <w:rStyle w:val="Hyperlink"/>
            <w:color w:val="1F4E79"/>
          </w:rPr>
          <w:t xml:space="preserve">github.com/williamrthomas/anthropic-fde-application</w:t>
        </w:r>
      </w:hyperlink>
    </w:p>
    <w:p>
      <w:pPr>
        <w:pBdr>
          <w:bottom w:val="single" w:color="1F4E79" w:sz="6" w:space="1"/>
        </w:pBdr>
        <w:spacing w:after="3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SUMMARY</w:t>
      </w:r>
    </w:p>
    <w:p>
      <w:pPr>
        <w:spacing w:after="80" w:before="0" w:line="240"/>
      </w:pPr>
      <w:r>
        <w:t xml:space="preserve">Data product and AI operations leader. Nine years at athenahealth in enterprise platform support; current title </w:t>
      </w:r>
      <w:r>
        <w:rPr>
          <w:b/>
          <w:bCs/>
        </w:rPr>
        <w:t xml:space="preserve">Platform Data Solutions Senior Manager — Internal AI &amp; Data Product Builder</w:t>
      </w:r>
      <w:r>
        <w:t xml:space="preserve">. Architecting AI-first operations: federated operating models, builder communities, governed analytics platforms, agentic development workflows, and local-first analytics delivery. Personal velocity: </w:t>
      </w:r>
      <w:r>
        <w:rPr>
          <w:b/>
          <w:bCs/>
        </w:rPr>
        <w:t xml:space="preserve">4,435 GitHub contributions in the last year</w:t>
      </w:r>
      <w:r>
        <w:t xml:space="preserve"> shipping a public production multi-agent system at </w:t>
      </w:r>
      <w:hyperlink w:history="1" r:id="rId8ttdfl_o4kmeuqyfh8ydw">
        <w:r>
          <w:rPr>
            <w:rStyle w:val="Hyperlink"/>
            <w:color w:val="1F4E79"/>
          </w:rPr>
          <w:t xml:space="preserve">robotics.press</w:t>
        </w:r>
      </w:hyperlink>
      <w:r>
        <w:t xml:space="preserve"> (1.4K companies, 40.7K signals, 31.7K infrastructure sites scored).</w:t>
      </w:r>
    </w:p>
    <w:p>
      <w:pPr>
        <w:pBdr>
          <w:bottom w:val="single" w:color="1F4E79" w:sz="6" w:space="1"/>
        </w:pBdr>
        <w:spacing w:after="3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20" w:before="60"/>
      </w:pPr>
      <w:r>
        <w:rPr>
          <w:b/>
          <w:bCs/>
          <w:sz w:val="20"/>
          <w:szCs w:val="20"/>
        </w:rPr>
        <w:t xml:space="preserve">athenahealth</w:t>
      </w:r>
      <w:r>
        <w:rPr>
          <w:sz w:val="18"/>
          <w:szCs w:val="18"/>
        </w:rPr>
        <w:t xml:space="preserve">  ·  Belfast, ME (Hybrid)</w:t>
      </w:r>
      <w:r>
        <w:rPr>
          <w:b/>
          <w:bCs/>
          <w:sz w:val="18"/>
          <w:szCs w:val="18"/>
        </w:rPr>
        <w:t xml:space="preserve">	Mar 2017 – present  (9 yrs 3 mos)</w:t>
      </w:r>
    </w:p>
    <w:p>
      <w:pPr>
        <w:tabs>
          <w:tab w:val="right" w:pos="9026"/>
        </w:tabs>
        <w:spacing w:after="20" w:before="60"/>
      </w:pPr>
      <w:r>
        <w:rPr>
          <w:i/>
          <w:iCs/>
          <w:sz w:val="18"/>
          <w:szCs w:val="18"/>
        </w:rPr>
        <w:t xml:space="preserve">Platform Data Solutions Senior Manager — Internal AI &amp; Data Product Builder</w:t>
      </w:r>
      <w:r>
        <w:rPr>
          <w:b/>
          <w:bCs/>
          <w:sz w:val="18"/>
          <w:szCs w:val="18"/>
        </w:rPr>
        <w:t xml:space="preserve">	Aug 2024 – present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Architected a </w:t>
      </w:r>
      <w:r>
        <w:rPr>
          <w:b/>
          <w:bCs/>
        </w:rPr>
        <w:t xml:space="preserve">federated AI operating model</w:t>
      </w:r>
      <w:r>
        <w:t xml:space="preserve"> — moved operational teams from isolated experimentation to repeatable AI-enabled execution. Builder communities supporting </w:t>
      </w:r>
      <w:r>
        <w:rPr>
          <w:b/>
          <w:bCs/>
        </w:rPr>
        <w:t xml:space="preserve">dozens of active AI builders</w:t>
      </w:r>
      <w:r>
        <w:t xml:space="preserve"> + portfolio of dozens of operational automations across Support, Onboarding, Enablement, Data Ops.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Built a </w:t>
      </w:r>
      <w:r>
        <w:rPr>
          <w:b/>
          <w:bCs/>
        </w:rPr>
        <w:t xml:space="preserve">governed analytics platform</w:t>
      </w:r>
      <w:r>
        <w:t xml:space="preserve"> — shared SQL models, semantic tests, validation gates, and consumer-facing data contracts on top of an enterprise warehouse-backed analytics stack (Snowflake).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Designed an </w:t>
      </w:r>
      <w:r>
        <w:rPr>
          <w:b/>
          <w:bCs/>
        </w:rPr>
        <w:t xml:space="preserve">agent-assisted development operating model</w:t>
      </w:r>
      <w:r>
        <w:t xml:space="preserve">: task packets, backlog control, scoped worktrees, staged review, validation checks, evaluation artifacts, and durable closeout memory.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Built </w:t>
      </w:r>
      <w:r>
        <w:rPr>
          <w:b/>
          <w:bCs/>
        </w:rPr>
        <w:t xml:space="preserve">local-first analytics delivery</w:t>
      </w:r>
      <w:r>
        <w:t xml:space="preserve"> — warehouse → Parquet → DuckDB packaging with manifests, validation gates, provenance, and browser-ready stakeholder surfaces.</w:t>
      </w:r>
    </w:p>
    <w:p>
      <w:pPr>
        <w:tabs>
          <w:tab w:val="right" w:pos="9026"/>
        </w:tabs>
        <w:spacing w:after="20" w:before="60"/>
      </w:pPr>
      <w:r>
        <w:rPr>
          <w:i/>
          <w:iCs/>
          <w:sz w:val="18"/>
          <w:szCs w:val="18"/>
        </w:rPr>
        <w:t xml:space="preserve">Manager, Emerging Products Services</w:t>
      </w:r>
      <w:r>
        <w:rPr>
          <w:b/>
          <w:bCs/>
          <w:sz w:val="18"/>
          <w:szCs w:val="18"/>
        </w:rPr>
        <w:t xml:space="preserve">	Jul 2020 – Dec 2024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Managed Platform Support across Pop Health, HPDE, Moment of Care, an enterprise data product line, and ACO products. Grew zone to </w:t>
      </w:r>
      <w:r>
        <w:rPr>
          <w:b/>
          <w:bCs/>
        </w:rPr>
        <w:t xml:space="preserve">~22 people supporting ~$160M in business</w:t>
      </w:r>
      <w:r>
        <w:t xml:space="preserve"> end to end; cross-functional with Product and Engineering.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Led data-product continuity at scale: MFA rollout (tens of thousands of accounts), global Tier 1 transition (</w:t>
      </w:r>
      <w:r>
        <w:rPr>
          <w:b/>
          <w:bCs/>
        </w:rPr>
        <w:t xml:space="preserve">more than doubled partner resolution share</w:t>
      </w:r>
      <w:r>
        <w:t xml:space="preserve">), Snowflake account consolidation (</w:t>
      </w:r>
      <w:r>
        <w:rPr>
          <w:b/>
          <w:bCs/>
        </w:rPr>
        <w:t xml:space="preserve">six-figure annual savings</w:t>
      </w:r>
      <w:r>
        <w:t xml:space="preserve">).</w:t>
      </w:r>
    </w:p>
    <w:p>
      <w:pPr>
        <w:tabs>
          <w:tab w:val="right" w:pos="9026"/>
        </w:tabs>
        <w:spacing w:after="20" w:before="60"/>
      </w:pPr>
      <w:r>
        <w:rPr>
          <w:i/>
          <w:iCs/>
          <w:sz w:val="18"/>
          <w:szCs w:val="18"/>
        </w:rPr>
        <w:t xml:space="preserve">Senior Emerging Product Services Associate</w:t>
      </w:r>
      <w:r>
        <w:rPr>
          <w:b/>
          <w:bCs/>
          <w:sz w:val="18"/>
          <w:szCs w:val="18"/>
        </w:rPr>
        <w:t xml:space="preserve">	Mar 2017 – Jul 2020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Built Population Health support from greenfield as Pop Health was integrated into athenaOne — case ops, knowledge base, and operational infrastructure for a complex data product with no existing support model.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Operationalized an enterprise data product (raw production warehouse → productized client offering): built support, ops, and integration that turned an analytics/IT artifact into a real client product.</w:t>
      </w:r>
    </w:p>
    <w:p>
      <w:pPr>
        <w:tabs>
          <w:tab w:val="right" w:pos="9026"/>
        </w:tabs>
        <w:spacing w:after="20" w:before="80"/>
      </w:pPr>
      <w:r>
        <w:rPr>
          <w:b/>
          <w:bCs/>
          <w:sz w:val="20"/>
          <w:szCs w:val="20"/>
        </w:rPr>
        <w:t xml:space="preserve">robotics.press</w:t>
      </w:r>
      <w:r>
        <w:rPr>
          <w:sz w:val="18"/>
          <w:szCs w:val="18"/>
        </w:rPr>
        <w:t xml:space="preserve">  ·  Creator / Operator  ·  public production multi-agent system</w:t>
      </w:r>
      <w:r>
        <w:rPr>
          <w:b/>
          <w:bCs/>
          <w:sz w:val="18"/>
          <w:szCs w:val="18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Intelligence platform on robotics in security/defense/infrastructure. 1.4K companies, 2.8K articles, 40.7K signals, 31.7K sites scored against drone exposure (CIDE geospatial map), 4,174 attack events indexed.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12+ Python repos: card-composer agent (replaces 36 templates), shared tool registry, llm_traces observability, mixed-model routing (Claude + Haiku), SEC EDGAR/GDELT/DVIDS/OpenAlex/YouTube listener pattern, Astro publishing, systemd services.</w:t>
      </w:r>
    </w:p>
    <w:p>
      <w:pPr>
        <w:tabs>
          <w:tab w:val="right" w:pos="9026"/>
        </w:tabs>
        <w:spacing w:after="20" w:before="80"/>
      </w:pPr>
      <w:r>
        <w:rPr>
          <w:b/>
          <w:bCs/>
          <w:sz w:val="20"/>
          <w:szCs w:val="20"/>
        </w:rPr>
        <w:t xml:space="preserve">Q5 Labs</w:t>
      </w:r>
      <w:r>
        <w:rPr>
          <w:sz w:val="18"/>
          <w:szCs w:val="18"/>
        </w:rPr>
        <w:t xml:space="preserve">  ·  Founder / Operator  ·  niche sports nutrition brand</w:t>
      </w:r>
      <w:r>
        <w:rPr>
          <w:b/>
          <w:bCs/>
          <w:sz w:val="18"/>
          <w:szCs w:val="18"/>
        </w:rPr>
        <w:t xml:space="preserve">	Jan 2012 – Jun 2016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Bootstrapped $0 → $20K+/month with no marketing budget. Designed product line, packaging, and brand; ran content + influencer marketing. </w:t>
      </w:r>
      <w:r>
        <w:rPr>
          <w:b/>
          <w:bCs/>
        </w:rPr>
        <w:t xml:space="preserve">Successful exit in 2016.</w:t>
      </w:r>
    </w:p>
    <w:p>
      <w:pPr>
        <w:tabs>
          <w:tab w:val="right" w:pos="9026"/>
        </w:tabs>
        <w:spacing w:after="20" w:before="80"/>
      </w:pPr>
      <w:r>
        <w:rPr>
          <w:b/>
          <w:bCs/>
          <w:sz w:val="20"/>
          <w:szCs w:val="20"/>
        </w:rPr>
        <w:t xml:space="preserve">BJJ Weekly</w:t>
      </w:r>
      <w:r>
        <w:rPr>
          <w:sz w:val="18"/>
          <w:szCs w:val="18"/>
        </w:rPr>
        <w:t xml:space="preserve">  ·  Co-Founder / Publisher  ·  niche media venture</w:t>
      </w:r>
      <w:r>
        <w:rPr>
          <w:b/>
          <w:bCs/>
          <w:sz w:val="18"/>
          <w:szCs w:val="18"/>
        </w:rPr>
        <w:t xml:space="preserve">	May 2010 – Jan 2012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Newsletter 0 → 19,764 subscribers at 74% open rate; YouTube channel to 7M+ views. Largest blog in the niche within 18 months.</w:t>
      </w:r>
    </w:p>
    <w:p>
      <w:pPr>
        <w:tabs>
          <w:tab w:val="right" w:pos="9026"/>
        </w:tabs>
        <w:spacing w:after="20" w:before="80"/>
      </w:pPr>
      <w:r>
        <w:rPr>
          <w:b/>
          <w:bCs/>
          <w:sz w:val="20"/>
          <w:szCs w:val="20"/>
        </w:rPr>
        <w:t xml:space="preserve">Thomas Consulting / Edit Systems</w:t>
      </w:r>
      <w:r>
        <w:rPr>
          <w:sz w:val="18"/>
          <w:szCs w:val="18"/>
        </w:rPr>
        <w:t xml:space="preserve">  ·  Independent IT consulting (Maine)</w:t>
      </w:r>
      <w:r>
        <w:rPr>
          <w:b/>
          <w:bCs/>
          <w:sz w:val="18"/>
          <w:szCs w:val="18"/>
        </w:rPr>
        <w:t xml:space="preserve">	2003 – 2016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Managed services for dental and legal practices (2009–2016). PM/design lead on statewide K-12 student-assessment database deployed to Maine's career &amp; technical schools (2003–2005).</w:t>
      </w:r>
    </w:p>
    <w:p>
      <w:pPr>
        <w:spacing w:after="60" w:before="120" w:line="240"/>
      </w:pPr>
      <w:r>
        <w:rPr>
          <w:b/>
          <w:bCs/>
        </w:rPr>
        <w:t xml:space="preserve">Earlier: </w:t>
      </w:r>
      <w:r>
        <w:t xml:space="preserve">Mid-Coast School of Technology — Tech Coordinator + Lab Instructor (CAD/CAM, conceptual physics)</w:t>
      </w:r>
      <w:r>
        <w:t xml:space="preserve">, 2005–2009  ·  </w:t>
      </w:r>
      <w:r>
        <w:t xml:space="preserve">MBNA America — LAN Technician, Credit Analyst, Customer Assistance, 1999–2003  ·  </w:t>
      </w:r>
      <w:r>
        <w:t xml:space="preserve">Wight Consulting Engineers — Field Inspector → VP Field Construction (municipal water/sewer/roads), 1990–1995  ·  </w:t>
      </w:r>
      <w:r>
        <w:t xml:space="preserve">USMC — AV-8B Harrier Hydraulics, MAG-32 + VMAT-203, Cherry Point NC, 1986–1990</w:t>
      </w:r>
    </w:p>
    <w:p>
      <w:pPr>
        <w:pBdr>
          <w:bottom w:val="single" w:color="1F4E79" w:sz="6" w:space="1"/>
        </w:pBdr>
        <w:spacing w:after="3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healthcare-data-training</w:t>
      </w:r>
      <w:r>
        <w:t xml:space="preserve"> (private repo) — market research + curriculum + GTM for non-technical healthcare workers using Claude Code, Codex, and Cursor to build data tools. 7 personas, 43-course landscape teardown, 6-module curriculum spec (1,402 lines), 3,000-line GTM plan.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Substack </w:t>
      </w:r>
      <w:hyperlink w:history="1" r:id="rIdka_gnbdq1ybwwleboftcf">
        <w:r>
          <w:rPr>
            <w:rStyle w:val="Hyperlink"/>
            <w:color w:val="1F4E79"/>
          </w:rPr>
          <w:t xml:space="preserve">williamrthomas.substack.com</w:t>
        </w:r>
      </w:hyperlink>
      <w:r>
        <w:t xml:space="preserve"> — “14 Rules for Solo Builders in the Age of AI” · “Why AI Slop Creates Unprecedented Developer Demand” · “Can AI Make Us More Human?” · “DNA Datascapes &amp; Origami Hard Drives”</w:t>
      </w:r>
    </w:p>
    <w:p>
      <w:pPr>
        <w:pBdr>
          <w:bottom w:val="single" w:color="1F4E79" w:sz="6" w:space="1"/>
        </w:pBdr>
        <w:spacing w:after="3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SKILLS</w:t>
      </w:r>
    </w:p>
    <w:p>
      <w:pPr>
        <w:spacing w:after="10" w:before="0" w:line="240"/>
      </w:pPr>
      <w:r>
        <w:rPr>
          <w:b/>
          <w:bCs/>
        </w:rPr>
        <w:t xml:space="preserve">LLMs / Agents: </w:t>
      </w:r>
      <w:r>
        <w:t xml:space="preserve">Claude (primary build partner), Codex, MCP-shaped patterns, prompt eng, eval frameworks, llm_traces observability, mixed-model routing, embeddings/vector search, agentic dev workflows.</w:t>
      </w:r>
    </w:p>
    <w:p>
      <w:pPr>
        <w:spacing w:after="10" w:before="0" w:line="240"/>
      </w:pPr>
      <w:r>
        <w:rPr>
          <w:b/>
          <w:bCs/>
        </w:rPr>
        <w:t xml:space="preserve">Languages / Data / Apps: </w:t>
      </w:r>
      <w:r>
        <w:t xml:space="preserve">Python (primary), TypeScript  ·  Snowflake, DuckDB, Parquet, Salesforce, Oracle, semantic modeling, data contracts  ·  React, FastAPI, Astro, geospatial.</w:t>
      </w:r>
    </w:p>
    <w:p>
      <w:pPr>
        <w:spacing w:after="0" w:before="0" w:line="240"/>
      </w:pPr>
      <w:r>
        <w:rPr>
          <w:b/>
          <w:bCs/>
        </w:rPr>
        <w:t xml:space="preserve">Healthcare: </w:t>
      </w:r>
      <w:r>
        <w:t xml:space="preserve">ACO, value-based care, Population Health, HPDE, Moment of Care, claims/EHR-adjacent.  </w:t>
      </w:r>
      <w:r>
        <w:rPr>
          <w:b/>
          <w:bCs/>
        </w:rPr>
        <w:t xml:space="preserve">Education: </w:t>
      </w:r>
      <w:r>
        <w:t xml:space="preserve">Maine Teaching Certificate (2007)  ·  USMC AV-8B Harrier Hydraulics 1986–87  ·  McHenry East Campus HS 1986.</w:t>
      </w:r>
    </w:p>
    <w:sectPr>
      <w:pgSz w:w="12240" w:h="15840" w:orient="portrait"/>
      <w:pgMar w:top="432" w:right="720" w:bottom="432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eojgsznzj1xqozaotxj3" Type="http://schemas.openxmlformats.org/officeDocument/2006/relationships/hyperlink" Target="mailto:william.r.thomas@gmail.com" TargetMode="External"/><Relationship Id="rIden5rkmgv9gkotcnen1nkw" Type="http://schemas.openxmlformats.org/officeDocument/2006/relationships/hyperlink" Target="https://www.linkedin.com/in/wthomasoh/" TargetMode="External"/><Relationship Id="rId-qhcfqoyf_7t0mzuubcth" Type="http://schemas.openxmlformats.org/officeDocument/2006/relationships/hyperlink" Target="https://github.com/williamrthomas" TargetMode="External"/><Relationship Id="rIdsja9hck7f3xf9vtfsyamg" Type="http://schemas.openxmlformats.org/officeDocument/2006/relationships/hyperlink" Target="https://robotics.press" TargetMode="External"/><Relationship Id="rId2hefenqyrter6b-bdrwxq" Type="http://schemas.openxmlformats.org/officeDocument/2006/relationships/hyperlink" Target="https://williamrthomas.substack.com" TargetMode="External"/><Relationship Id="rIdsglmd25vkba2u0uiemf-z" Type="http://schemas.openxmlformats.org/officeDocument/2006/relationships/hyperlink" Target="https://github.com/williamrthomas/anthropic-fde-application" TargetMode="External"/><Relationship Id="rId8ttdfl_o4kmeuqyfh8ydw" Type="http://schemas.openxmlformats.org/officeDocument/2006/relationships/hyperlink" Target="https://robotics.press" TargetMode="External"/><Relationship Id="rIdka_gnbdq1ybwwleboftcf" Type="http://schemas.openxmlformats.org/officeDocument/2006/relationships/hyperlink" Target="https://williamrthomas.substack.com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Thomas — Resume — Anthropic FDE</dc:title>
  <dc:creator>William Thomas</dc:creator>
  <cp:lastModifiedBy>Un-named</cp:lastModifiedBy>
  <cp:revision>1</cp:revision>
  <dcterms:created xsi:type="dcterms:W3CDTF">2026-05-25T15:28:56.125Z</dcterms:created>
  <dcterms:modified xsi:type="dcterms:W3CDTF">2026-05-25T15:28:56.126Z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