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Williams Otmaro Castro Hernandez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  <w:t xml:space="preserve">1) ¿Qué son los arreglos?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Un arreglo (matriz) es una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colección ordenada de datos 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(tanto primitivos u objetos dependiendo del lenguaje). Los arreglos (matrices) se emplean para almacenar múltiples valores en una sola variable, frente a las variables que sólo pueden almacenar un valor (por cada variable).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2) ¿Cuándo se recomienda usar un bucle foreach? Cuando se va a ejecutar una 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función callback una vez por cada elemento del array</w:t>
      </w:r>
    </w:p>
    <w:p w:rsidR="00000000" w:rsidDel="00000000" w:rsidP="00000000" w:rsidRDefault="00000000" w:rsidRPr="00000000" w14:paraId="0000000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  <w:t xml:space="preserve">3) ¿Qué comando se utiliza para crear un directorio desde la consola? 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cd (change directory): este 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comando 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permite encontrar y moverse entre carpetas.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cd..: 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se utiliza 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para regresar al directorio «original».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md (make directory): 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se 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utilizar para crear nuevos directorios en la ruta 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que 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nos posicionemos. ...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cls: 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se utiliza 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para limpiar toda la 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consola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4) ¿Qué es .Net (Core):? Es un marco de codigo de alto rendimiento para las aplicaciones compiladas o habilitadas en la nube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