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6A34A"/>
          <w:sz w:val="48"/>
          <w:szCs w:val="48"/>
        </w:rPr>
        <w:t xml:space="preserve">VGH CONTROLE DE ESTOQUE</w:t>
      </w:r>
    </w:p>
    <w:p>
      <w:pPr>
        <w:spacing w:after="200"/>
        <w:jc w:val="center"/>
      </w:pPr>
      <w:r>
        <w:rPr>
          <w:color w:val="6B7280"/>
          <w:sz w:val="24"/>
          <w:szCs w:val="24"/>
        </w:rPr>
        <w:t xml:space="preserve">Especificação Técnica Completa para Google Antigravity</w:t>
      </w:r>
    </w:p>
    <w:p>
      <w:pPr>
        <w:spacing w:after="400"/>
        <w:jc w:val="center"/>
      </w:pPr>
      <w:r>
        <w:rPr>
          <w:color w:val="6B7280"/>
          <w:sz w:val="20"/>
          <w:szCs w:val="20"/>
        </w:rPr>
        <w:t xml:space="preserve">DRT Interiors Ltd • Abril 2026 • </w:t>
      </w:r>
      <w:r>
        <w:rPr>
          <w:b/>
          <w:bCs/>
          <w:color w:val="16A34A"/>
          <w:sz w:val="20"/>
          <w:szCs w:val="20"/>
        </w:rPr>
        <w:t xml:space="preserve">246 Materiais</w:t>
      </w:r>
    </w:p>
    <w:p>
      <w:pPr>
        <w:pStyle w:val="Heading1"/>
      </w:pPr>
      <w:r>
        <w:t xml:space="preserve">1. VISÃO GERAL</w:t>
      </w:r>
    </w:p>
    <w:p>
      <w:pPr>
        <w:spacing w:after="100"/>
      </w:pPr>
      <w:r>
        <w:rPr>
          <w:b/>
          <w:bCs/>
        </w:rPr>
        <w:t xml:space="preserve">Nome: </w:t>
      </w:r>
      <w:r>
        <w:t xml:space="preserve">VGH Controle de Estoque</w:t>
      </w:r>
    </w:p>
    <w:p>
      <w:pPr>
        <w:spacing w:after="100"/>
      </w:pPr>
      <w:r>
        <w:rPr>
          <w:b/>
          <w:bCs/>
        </w:rPr>
        <w:t xml:space="preserve">Objetivo: </w:t>
      </w:r>
      <w:r>
        <w:t xml:space="preserve">Sistema de controle de inventário com entrada de materiais por código.</w:t>
      </w:r>
    </w:p>
    <w:p>
      <w:pPr>
        <w:spacing w:after="200"/>
      </w:pPr>
      <w:r>
        <w:rPr>
          <w:b/>
          <w:bCs/>
        </w:rPr>
        <w:t xml:space="preserve">Funcionalidade Principal: </w:t>
      </w:r>
      <w:r>
        <w:t xml:space="preserve">Digitar código → Auto-preenche nome/descrição</w:t>
      </w:r>
    </w:p>
    <w:p>
      <w:pPr>
        <w:pStyle w:val="Heading1"/>
      </w:pPr>
      <w:r>
        <w:t xml:space="preserve">2. STACK TECNOLÓGICO</w:t>
      </w:r>
    </w:p>
    <w:p>
      <w:pPr>
        <w:pStyle w:val="ListParagraph"/>
        <w:numPr>
          <w:ilvl w:val="0"/>
          <w:numId w:val="2"/>
        </w:numPr>
      </w:pPr>
      <w:r>
        <w:t xml:space="preserve">Frontend: React + TypeScript + Tailwind CSS</w:t>
      </w:r>
    </w:p>
    <w:p>
      <w:pPr>
        <w:pStyle w:val="ListParagraph"/>
        <w:numPr>
          <w:ilvl w:val="0"/>
          <w:numId w:val="2"/>
        </w:numPr>
      </w:pPr>
      <w:r>
        <w:t xml:space="preserve">Backend: Supabase (PostgreSQL)</w:t>
      </w:r>
    </w:p>
    <w:p>
      <w:pPr>
        <w:pStyle w:val="ListParagraph"/>
        <w:numPr>
          <w:ilvl w:val="0"/>
          <w:numId w:val="2"/>
        </w:numPr>
      </w:pPr>
      <w:r>
        <w:t xml:space="preserve">Export: SheetJS (xlsx)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Cores: Verde #16A34A | Alerta #DC2626</w:t>
      </w:r>
    </w:p>
    <w:p>
      <w:pPr>
        <w:pStyle w:val="Heading1"/>
      </w:pPr>
      <w:r>
        <w:t xml:space="preserve">3. BANCO DE DADOS</w:t>
      </w:r>
    </w:p>
    <w:p>
      <w:pPr>
        <w:pStyle w:val="Heading2"/>
      </w:pPr>
      <w:r>
        <w:t xml:space="preserve">Tabela: materials</w:t>
      </w:r>
    </w:p>
    <w:p>
      <w:r>
        <w:t xml:space="preserve">id (UUID PK), code (TEXT UNIQUE), name (TEXT), category (TEXT), unit (TEXT), current_stock (INTEGER), min_stock_alert (INTEGER DEFAULT 5), created_at (TIMESTAMPTZ)</w:t>
      </w:r>
    </w:p>
    <w:p>
      <w:pPr>
        <w:pStyle w:val="Heading2"/>
      </w:pPr>
      <w:r>
        <w:t xml:space="preserve">Tabela: transactions</w:t>
      </w:r>
    </w:p>
    <w:p>
      <w:pPr>
        <w:spacing w:after="200"/>
      </w:pPr>
      <w:r>
        <w:t xml:space="preserve">id (UUID PK), material_id (UUID FK), type ('IN'|'OUT'), quantity (INTEGER), notes (TEXT), created_at (TIMESTAMPTZ)</w:t>
      </w:r>
    </w:p>
    <w:p>
      <w:pPr>
        <w:spacing w:after="200"/>
      </w:pPr>
      <w:r>
        <w:rPr>
          <w:b/>
          <w:bCs/>
        </w:rPr>
        <w:t xml:space="preserve">TRIGGER: </w:t>
      </w:r>
      <w:r>
        <w:t xml:space="preserve">Após INSERT em transactions, atualiza current_stock automaticamente (+quantity para IN, -quantity para OUT)</w:t>
      </w:r>
    </w:p>
    <w:p>
      <w:pPr>
        <w:pStyle w:val="Heading1"/>
      </w:pPr>
      <w:r>
        <w:t xml:space="preserve">4. TELAS</w:t>
      </w:r>
    </w:p>
    <w:p>
      <w:pPr>
        <w:pStyle w:val="Heading3"/>
      </w:pPr>
      <w:r>
        <w:t xml:space="preserve">Dashboard</w:t>
      </w:r>
    </w:p>
    <w:p>
      <w:r>
        <w:t xml:space="preserve">Cards de materiais por categoria. Alerta VERMELHO quando estoque &lt; 5. Busca por código/nome.</w:t>
      </w:r>
    </w:p>
    <w:p>
      <w:pPr>
        <w:pStyle w:val="Heading3"/>
      </w:pPr>
      <w:r>
        <w:t xml:space="preserve">Movimento (PRINCIPAL)</w:t>
      </w:r>
    </w:p>
    <w:p>
      <w:r>
        <w:rPr>
          <w:b/>
          <w:bCs/>
          <w:color w:val="16A34A"/>
        </w:rPr>
        <w:t xml:space="preserve">AUTO-COMPLETE: </w:t>
      </w:r>
      <w:r>
        <w:t xml:space="preserve">Usuário digita código → Sistema busca na tabela materials → Preenche nome automaticamente. Toggle IN/OUT, quantidade, notas opcionais.</w:t>
      </w:r>
    </w:p>
    <w:p>
      <w:pPr>
        <w:pStyle w:val="Heading3"/>
      </w:pPr>
      <w:r>
        <w:t xml:space="preserve">Histórico</w:t>
      </w:r>
    </w:p>
    <w:p>
      <w:r>
        <w:t xml:space="preserve">Lista de transações. Filtros por material/tipo/período. Botão Exportar Excel.</w:t>
      </w:r>
    </w:p>
    <w:p>
      <w:pPr>
        <w:pStyle w:val="Heading3"/>
        <w:spacing w:after="200"/>
      </w:pPr>
      <w:r>
        <w:t xml:space="preserve">Configurações</w:t>
      </w:r>
    </w:p>
    <w:p>
      <w:pPr>
        <w:spacing w:after="200"/>
      </w:pPr>
      <w:r>
        <w:t xml:space="preserve">Adicionar/editar materiais. Definir limite de alerta.</w:t>
      </w:r>
    </w:p>
    <w:p>
      <w:r>
        <w:br w:type="page"/>
      </w:r>
    </w:p>
    <w:p>
      <w:pPr>
        <w:pStyle w:val="Heading1"/>
      </w:pPr>
      <w:r>
        <w:t xml:space="preserve">5. CATÁLOGO COMPLETO DE MATERIAIS (246 itens)</w:t>
      </w:r>
    </w:p>
    <w:p>
      <w:pPr>
        <w:spacing w:after="200"/>
      </w:pPr>
      <w:r>
        <w:rPr>
          <w:b/>
          <w:bCs/>
          <w:color w:val="DC2626"/>
        </w:rPr>
        <w:t xml:space="preserve">IMPORTANTE: </w:t>
      </w:r>
      <w:r>
        <w:t xml:space="preserve">Carregar TODOS estes códigos na tabela materials do Supabase. O campo 'code' é UNIQUE e usado para auto-complete.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500"/>
        <w:gridCol w:w="15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</w:tcPr>
          <w:p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14f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1/4" Flex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12std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Std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12cd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CD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54STD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Std 54"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12tc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Type 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12mr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Mould Resistant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58tx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Type 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58mr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Mould Resistant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54tx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Type X 54"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58tc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Type 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12gr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GlassRoc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58gr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GlassRoc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12db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DiamondBacker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58db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DiamondBacker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1grsl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1" GlassRoc ShaftLiner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1m2sl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1" M2 Tech Shaftliner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12dr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Durock Tile Backer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58dr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Durock Tile Backer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34pw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3/4" Plywood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58pw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Plywood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12pw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Fire Rated Plywood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qt530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QuietRock 550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12qt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QuietRock 510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12qtmr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QuietRock MR 510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58qt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QuietRock EZ Snap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58qtmr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QuietRock MR EZ Snap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12ar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Abuse Resistant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58ar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Abuse Resistant - Type 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Drywall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r8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R8 Insulation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r12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R12 Insulation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r20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R20 Insulation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R12QZ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R12 QUIET ZONE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R20QZ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R20 QUIET ZONE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r28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R28 Insulation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r35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R35 Insulation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r40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R40 Insulation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R10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Roxul Comfort Batt R10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R14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Roxul Comfort Batt R14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R22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Roxul Comfort Batt R22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AFB25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Roxul AFB 2 1/2"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AFB35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Roxul AF 3 5/8"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AFB6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Roxul AFB 6"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6mil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6 Mil Poly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lwp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Light Weight Poly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15T4R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 1/2" TYPE 4 RIGID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2fb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2" Foil Back Insulation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Insulation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251s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1 5/8"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251t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1 5/8"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251dt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1 5/8"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252s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2 1/2"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252t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2 1/2"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252dt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2 1/2"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252st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2 1/2"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253s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3 5/8"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253t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3 5/8"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253dt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3 5/8"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253st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3 5/8"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256s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6"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256t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6"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256dt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6"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256st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6"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258s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258t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258dt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258st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8"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201s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1 5/8"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201t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1 5/8"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201dt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1 5/8"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202s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2 1/2"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202t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2 1/2"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202dt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2 1/2"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202st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2 1/2"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203s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3 5/8"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203t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3 5/8"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203dt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3 5/8"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203st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3 5/8"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206s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6"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206t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6"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206dt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6"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206st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6"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208s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208t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208dt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208st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8"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202swl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2 1/2" Stud 1 5/8" Flange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203swl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3 5/8" Stud 1 5/8" Flange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206swl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6" Stud 1 5/8" Flange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208swl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8" Stud 1 5/8" Flange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181s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1 5/8"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181t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1 5/8"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181dt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1 5/8"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182s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2 1/2"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182t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2 1/2"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182dt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2 1/2"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182st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2 1/2"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183s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3 5/8"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183t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3 5/8"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183dt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3 5/8"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183st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3 5/8"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186s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6"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186t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6"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186dt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6"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186st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6"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188s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188t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188dt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188st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8"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163s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3 5/8"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163t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3 5/8"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163dt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3 5/8"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163st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3 5/8"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166s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6"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166t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6"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166dt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6"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166st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6"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168s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168t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168dt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168st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8"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143s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 Ga 3 5/8"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143t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 Ga 3 5/8"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143dt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 Ga 3 5/8"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143st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 Ga 3 5/8"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146s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 Ga 6"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146t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 Ga 6"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146dt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 Ga 6"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146st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 Ga 6"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148s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 Ga 8"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148t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 Ga 8"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148dt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 Ga 8" Deep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148st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14 Ga 8" Slotted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34cc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3/4" Carring Channel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18cc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1 1/2" Carring Channel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16cc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16 Ga 1 1/2" Carring Channel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RC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Resilient Channel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25ht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7/8" Hat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20ht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7/8" Hat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18ht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7/8" Hat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251a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1 1/2" Angle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252a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2" Angle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201a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1 1/2" Angle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202a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2" Angle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203a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3" Angle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181a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1 1/2" Angle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182a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2" Angle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183a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3" Angle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251x1z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1" x 1 1/2" Z-Bar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251x2z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1" x 2" Z-Bar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201x1z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1" x 1 1/2" Z-Bar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201x2z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1" x 2" Z-Bar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202fs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2" Flatstock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204fs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4" Flatstock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206fs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6" Flatstock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182fs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2" Flatstock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184fs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4" Flatstock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186fs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18 Ga 6" Flatstock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HW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Hanger Wire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9GHW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9 Ga Hanger Wire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Pr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Pencil Rod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Tw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Tie Wire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Wb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Wood Backing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SM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9 Ga Security Mesh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252ct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2 1/2" CT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252jt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2 1/2" J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254ct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4" CT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254jt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4" J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256ct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6" CT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256jt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25 Ga 6" J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202ct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2 1/2" CT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202jt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2 1/2" J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204ct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4" CT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204jt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4" J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206ct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6" CT Stud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206jt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20 Ga 6" J 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Steel Framing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mb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Yellow Box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box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mp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Yellow Pail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pail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huf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Hamilton UtraFill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bag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huc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Hamilton UltraCeil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bag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jt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Paper Joint Tape Roll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roll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cb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Paper Corner Bead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Tear Away Bead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12pl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Paper L Bead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58pl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Paper L Bead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12pj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Plastic J Bead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58pj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Plastic J Bead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12ppj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1/2" Paper J Bead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58ppj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5/8" Paper J Bead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nc325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No Coat 325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roll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nc450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No Coat 450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Tape &amp; Mud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roll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mt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Main 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5ct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5' Cross 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4ct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4' Cross 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2ct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2' Cross 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flmt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Main 9/16" 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fl5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9/16" 5' Cross 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fl4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9/16" 4' Cross 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fl2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9/16" 2' Cross 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Wm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Wall Mould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flWm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Wall Mould 9/16"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shm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Shadow Mold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DWGMT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Drywall Grid Main 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DWG4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Drywall Grid 4' 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DWG2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Drywall Grid 2' 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lnft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T2310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Stock Tile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T9678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Armstrong 9768 Sahara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DWT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DRYWALL TILE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t16101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Rocfon Sonar #16101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t201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Rocfon Pacific #201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t601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Rocfon Artic #601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t1101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Rocfon Koral #1101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ct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Ceiling Tile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t1340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Symphony F foil back 1340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t224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Cashmere 224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bet197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CertainTeed BET 197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T-bar Ceiling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Lag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Lags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Revo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Revo Clip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Trevo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Tegular Revo Clip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acp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Acoustic Clips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114ft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 1/4" Fine Thread DW Screws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Fasteners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box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158ft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 5/8" Fine Thread DW Screws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Fasteners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box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2ft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2" Fine Thread DW Screws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Fasteners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box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114st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 1/4" Self Tapping DW Screws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Fasteners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box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158st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 5/8" Self Tapping DW Screws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Fasteners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box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2st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2" Self Tapping Screws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Fasteners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box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112ls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1 1/2" Laminating Screws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Fasteners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box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waf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Wafers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Fasteners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box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stw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Self Tapping Wafers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Fasteners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box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H506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Hilti 506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Fasteners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H606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Hilti 606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Fasteners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fs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4800DW Firestop Sealant 850 ML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Adhesives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tube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as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Acoustical Sealant 850 ML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Adhesives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tube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pl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PL Premium Adhesive 825 ML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Adhesives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tube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sg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3M Super 77 Spray Glue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Adhesives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can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vghl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VGH Labour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Labour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hour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FL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Framing Labour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Labour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hour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IL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Insulation Labour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Labour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hour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Drywall Labour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Labour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hour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Taping Labour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Labour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hour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ACL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Acoustic Ceiling Labour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Labour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hour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CU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Clean Up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Labour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hour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Supervision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Labour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hour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Demo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Demo Labour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Labour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hour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SL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Scissor Lift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Equipment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day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TM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Taping Material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Equipment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Disposal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Equipment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load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DF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Delivery Fee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color w:val="6B7280"/>
                <w:sz w:val="18"/>
                <w:szCs w:val="18"/>
              </w:rPr>
              <w:t xml:space="preserve">Equipment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18"/>
                <w:szCs w:val="18"/>
              </w:rPr>
              <w:t xml:space="preserve">ea</w:t>
            </w:r>
          </w:p>
        </w:tc>
      </w:tr>
    </w:tbl>
    <w:p>
      <w:pPr>
        <w:pBdr>
          <w:top w:val="single" w:color="16A34A" w:sz="6"/>
        </w:pBdr>
        <w:spacing w:before="400"/>
        <w:jc w:val="center"/>
      </w:pPr>
      <w:r>
        <w:rPr>
          <w:i/>
          <w:iCs/>
          <w:color w:val="6B7280"/>
          <w:sz w:val="18"/>
          <w:szCs w:val="18"/>
        </w:rPr>
        <w:t xml:space="preserve">
Documento para Google Antigravity + Claude AI</w:t>
      </w:r>
    </w:p>
    <w:p>
      <w:pPr>
        <w:jc w:val="center"/>
      </w:pPr>
      <w:r>
        <w:rPr>
          <w:b/>
          <w:bCs/>
          <w:color w:val="16A34A"/>
          <w:sz w:val="18"/>
          <w:szCs w:val="18"/>
        </w:rPr>
        <w:t xml:space="preserve">DRT Interiors Ltd ©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6A3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580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2026-04-02T01:12:00.313Z</dcterms:created>
  <dcterms:modified xsi:type="dcterms:W3CDTF">2026-04-02T01:12:00.315Z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