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C8BF85" w14:textId="77777777" w:rsidR="00D46F2B" w:rsidRPr="00D46F2B" w:rsidRDefault="00D46F2B" w:rsidP="00D46F2B">
      <w:pPr>
        <w:pStyle w:val="Heading1"/>
        <w:rPr>
          <w:color w:val="000000" w:themeColor="text1"/>
        </w:rPr>
      </w:pPr>
      <w:r w:rsidRPr="00D46F2B">
        <w:rPr>
          <w:color w:val="000000" w:themeColor="text1"/>
        </w:rPr>
        <w:t>Panel Trends</w:t>
      </w:r>
    </w:p>
    <w:p w14:paraId="6468363E" w14:textId="77777777" w:rsidR="00D46F2B" w:rsidRPr="00D46F2B" w:rsidRDefault="00D46F2B" w:rsidP="00D46F2B">
      <w:pPr>
        <w:rPr>
          <w:color w:val="000000" w:themeColor="text1"/>
        </w:rPr>
      </w:pPr>
    </w:p>
    <w:p w14:paraId="0CF5DC11" w14:textId="77777777" w:rsidR="00D46F2B" w:rsidRPr="00D46F2B" w:rsidRDefault="00D46F2B" w:rsidP="00D46F2B">
      <w:pPr>
        <w:pStyle w:val="Heading2"/>
        <w:rPr>
          <w:color w:val="000000" w:themeColor="text1"/>
        </w:rPr>
      </w:pPr>
      <w:r w:rsidRPr="00D46F2B">
        <w:rPr>
          <w:color w:val="000000" w:themeColor="text1"/>
        </w:rPr>
        <w:t>Panel 1 (GDPPerCapRealLCU_1)</w:t>
      </w:r>
    </w:p>
    <w:p w14:paraId="4F082F19" w14:textId="77777777" w:rsidR="00D46F2B" w:rsidRPr="00D46F2B" w:rsidRDefault="00D46F2B" w:rsidP="00D46F2B">
      <w:pPr>
        <w:ind w:left="576"/>
        <w:rPr>
          <w:color w:val="000000" w:themeColor="text1"/>
        </w:rPr>
      </w:pPr>
      <w:r w:rsidRPr="00D46F2B">
        <w:rPr>
          <w:color w:val="000000" w:themeColor="text1"/>
        </w:rPr>
        <w:t xml:space="preserve">Panel members include: </w:t>
      </w:r>
      <w:r>
        <w:rPr>
          <w:color w:val="000000" w:themeColor="text1"/>
        </w:rPr>
        <w:t xml:space="preserve">Armenia; Australia; Belarus; Canada; Chile; Cote d’Ivoire; Czech Republic; Djibouti; Egypt, Arab Rep.; Georgia; Kazakhstan; Cambodia; Sri Lanka; Lesotho; Myanmar; Mozambique; </w:t>
      </w:r>
      <w:proofErr w:type="spellStart"/>
      <w:r>
        <w:rPr>
          <w:color w:val="000000" w:themeColor="text1"/>
        </w:rPr>
        <w:t>Saudia</w:t>
      </w:r>
      <w:proofErr w:type="spellEnd"/>
      <w:r>
        <w:rPr>
          <w:color w:val="000000" w:themeColor="text1"/>
        </w:rPr>
        <w:t xml:space="preserve"> Arabia; Sierra Leone; Suriname; Chad; Uganda; Zimbabwe</w:t>
      </w:r>
    </w:p>
    <w:p w14:paraId="0803B165" w14:textId="77777777" w:rsidR="00D46F2B" w:rsidRDefault="00D46F2B" w:rsidP="00D46F2B">
      <w:pPr>
        <w:ind w:left="576"/>
        <w:rPr>
          <w:color w:val="000000" w:themeColor="text1"/>
        </w:rPr>
      </w:pPr>
    </w:p>
    <w:p w14:paraId="10B924F8" w14:textId="77777777" w:rsidR="00D46F2B" w:rsidRDefault="00D46F2B" w:rsidP="00D46F2B">
      <w:pPr>
        <w:ind w:left="576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DA8331B" wp14:editId="38BD9735">
            <wp:extent cx="8408035" cy="5146040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DPPerCapRealLCU_1_PctPopUrba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8035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9CBF731" w14:textId="77777777" w:rsidR="00D46F2B" w:rsidRPr="00D46F2B" w:rsidRDefault="00D46F2B" w:rsidP="00D46F2B">
      <w:pPr>
        <w:ind w:left="576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01D78BEB" wp14:editId="451F716A">
            <wp:extent cx="8331835" cy="6060440"/>
            <wp:effectExtent l="0" t="0" r="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DPPerCapRealLCU_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1835" cy="606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D604" w14:textId="77777777" w:rsidR="00D46F2B" w:rsidRPr="00D46F2B" w:rsidRDefault="00D46F2B" w:rsidP="00D46F2B">
      <w:pPr>
        <w:rPr>
          <w:color w:val="000000" w:themeColor="text1"/>
        </w:rPr>
      </w:pPr>
    </w:p>
    <w:p w14:paraId="1CDD084F" w14:textId="77777777" w:rsidR="00D46F2B" w:rsidRPr="00D46F2B" w:rsidRDefault="00D46F2B" w:rsidP="00D46F2B">
      <w:pPr>
        <w:rPr>
          <w:color w:val="000000" w:themeColor="text1"/>
        </w:rPr>
      </w:pPr>
    </w:p>
    <w:p w14:paraId="669482A8" w14:textId="77777777" w:rsidR="00D46F2B" w:rsidRDefault="00D46F2B" w:rsidP="00D46F2B">
      <w:pPr>
        <w:pStyle w:val="Heading2"/>
        <w:rPr>
          <w:color w:val="000000" w:themeColor="text1"/>
        </w:rPr>
      </w:pPr>
      <w:r w:rsidRPr="00D46F2B">
        <w:rPr>
          <w:color w:val="000000" w:themeColor="text1"/>
        </w:rPr>
        <w:t>Panel 2 (GDPPerCapRealLCU_2)</w:t>
      </w:r>
    </w:p>
    <w:p w14:paraId="6A655D91" w14:textId="77777777" w:rsidR="00D46F2B" w:rsidRDefault="00D46F2B" w:rsidP="00D46F2B">
      <w:pPr>
        <w:ind w:left="576"/>
      </w:pPr>
      <w:r>
        <w:t xml:space="preserve">Panel members include: Armenia; Australia; Czech Republic; Djibouti; Egypt, Arab Rep.; Georgia; Kazakhstan; Cambodia; Sri Lanka; Myanmar; Mozambique; Saudi Arabia; Suriname; Chad; Uganda </w:t>
      </w:r>
    </w:p>
    <w:p w14:paraId="4DC36B27" w14:textId="77777777" w:rsidR="00D46F2B" w:rsidRPr="00D46F2B" w:rsidRDefault="00D46F2B" w:rsidP="00D46F2B">
      <w:pPr>
        <w:ind w:left="576"/>
      </w:pPr>
    </w:p>
    <w:p w14:paraId="5CF28B16" w14:textId="77777777" w:rsidR="00D46F2B" w:rsidRPr="00D46F2B" w:rsidRDefault="00D46F2B" w:rsidP="00D46F2B">
      <w:pPr>
        <w:ind w:left="576"/>
      </w:pPr>
      <w:r>
        <w:rPr>
          <w:noProof/>
        </w:rPr>
        <w:drawing>
          <wp:inline distT="0" distB="0" distL="0" distR="0" wp14:anchorId="624ECE71" wp14:editId="0452BB37">
            <wp:extent cx="8331835" cy="5184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DPPerCapRealLCU_2_PctPopUrba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0599" cy="520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B59D" w14:textId="77777777" w:rsidR="00D46F2B" w:rsidRDefault="00D46F2B" w:rsidP="00D46F2B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 xml:space="preserve">Data shown only for years where </w:t>
      </w:r>
      <w:proofErr w:type="spellStart"/>
      <w:r>
        <w:rPr>
          <w:color w:val="000000" w:themeColor="text1"/>
        </w:rPr>
        <w:t>GDPPerCapRealLCU</w:t>
      </w:r>
      <w:proofErr w:type="spellEnd"/>
      <w:r>
        <w:rPr>
          <w:color w:val="000000" w:themeColor="text1"/>
        </w:rPr>
        <w:t xml:space="preserve"> is recorded</w:t>
      </w:r>
    </w:p>
    <w:p w14:paraId="181A3416" w14:textId="77777777" w:rsidR="00D46F2B" w:rsidRPr="00D46F2B" w:rsidRDefault="00D46F2B" w:rsidP="00D46F2B">
      <w:pPr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4E4F19D" wp14:editId="0E15FC90">
            <wp:extent cx="8317230" cy="6403340"/>
            <wp:effectExtent l="0" t="0" r="0" b="0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DPPerCapRealLCU_2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88"/>
                    <a:stretch/>
                  </pic:blipFill>
                  <pic:spPr bwMode="auto">
                    <a:xfrm>
                      <a:off x="0" y="0"/>
                      <a:ext cx="8317230" cy="640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CE09F" w14:textId="77777777" w:rsidR="00D46F2B" w:rsidRDefault="00D46F2B" w:rsidP="00D46F2B">
      <w:pPr>
        <w:ind w:left="576"/>
        <w:rPr>
          <w:color w:val="000000" w:themeColor="text1"/>
        </w:rPr>
      </w:pPr>
    </w:p>
    <w:p w14:paraId="6052092E" w14:textId="77777777" w:rsidR="00D46F2B" w:rsidRPr="00D46F2B" w:rsidRDefault="00D46F2B" w:rsidP="00D46F2B">
      <w:pPr>
        <w:ind w:left="576"/>
        <w:rPr>
          <w:color w:val="000000" w:themeColor="text1"/>
        </w:rPr>
      </w:pPr>
    </w:p>
    <w:p w14:paraId="4637063F" w14:textId="77777777" w:rsidR="00D46F2B" w:rsidRDefault="00D46F2B" w:rsidP="00D46F2B">
      <w:pPr>
        <w:pStyle w:val="Heading2"/>
        <w:rPr>
          <w:color w:val="000000" w:themeColor="text1"/>
        </w:rPr>
      </w:pPr>
      <w:r w:rsidRPr="00D46F2B">
        <w:rPr>
          <w:color w:val="000000" w:themeColor="text1"/>
        </w:rPr>
        <w:t>Panel 3 (</w:t>
      </w:r>
      <w:proofErr w:type="spellStart"/>
      <w:r w:rsidRPr="00D46F2B">
        <w:rPr>
          <w:color w:val="000000" w:themeColor="text1"/>
        </w:rPr>
        <w:t>GDPPerCapRealUSD</w:t>
      </w:r>
      <w:proofErr w:type="spellEnd"/>
      <w:r w:rsidRPr="00D46F2B">
        <w:rPr>
          <w:color w:val="000000" w:themeColor="text1"/>
        </w:rPr>
        <w:t>)</w:t>
      </w:r>
    </w:p>
    <w:p w14:paraId="47F7853D" w14:textId="77777777" w:rsidR="00A86B7D" w:rsidRDefault="00A86B7D" w:rsidP="00D46F2B">
      <w:pPr>
        <w:ind w:left="576"/>
      </w:pPr>
      <w:r>
        <w:t>Panel members include: Albania, Armenia, Bulgaria, Cameroon, Cuba, Czech Republic, Djibouti, Algeria, Ethiopia, Equatorial Guinea, Kazakhstan, Kyrgyz Republic, Cambodia, Mozambique, New Zealand, Sudan, Tanzania, Uzbekistan, South Africa</w:t>
      </w:r>
    </w:p>
    <w:p w14:paraId="7DBF53A4" w14:textId="77777777" w:rsidR="00A86B7D" w:rsidRPr="00D46F2B" w:rsidRDefault="00A86B7D" w:rsidP="00D46F2B">
      <w:pPr>
        <w:ind w:left="576"/>
      </w:pPr>
    </w:p>
    <w:p w14:paraId="2FF8BCA8" w14:textId="77777777" w:rsidR="00A86B7D" w:rsidRDefault="00A86B7D" w:rsidP="00D46F2B">
      <w:pPr>
        <w:ind w:left="576"/>
      </w:pPr>
      <w:r>
        <w:rPr>
          <w:noProof/>
        </w:rPr>
        <w:drawing>
          <wp:inline distT="0" distB="0" distL="0" distR="0" wp14:anchorId="7C86E2C5" wp14:editId="5DB6A430">
            <wp:extent cx="8408035" cy="5717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DPPerCapRealUSD_PctPopUrba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8035" cy="57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3918" w14:textId="77777777" w:rsidR="00A86B7D" w:rsidRDefault="00A86B7D" w:rsidP="00D46F2B">
      <w:pPr>
        <w:ind w:left="576"/>
      </w:pPr>
    </w:p>
    <w:p w14:paraId="2A1D332C" w14:textId="77777777" w:rsidR="00D46F2B" w:rsidRPr="00D46F2B" w:rsidRDefault="00A86B7D" w:rsidP="00D46F2B">
      <w:pPr>
        <w:ind w:left="576"/>
      </w:pPr>
      <w:r>
        <w:rPr>
          <w:noProof/>
        </w:rPr>
        <w:drawing>
          <wp:inline distT="0" distB="0" distL="0" distR="0" wp14:anchorId="42C5B2C2" wp14:editId="356796D7">
            <wp:extent cx="8408035" cy="66459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DPPerCapRealUS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803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3D40F6BA" w14:textId="77777777" w:rsidR="00D46F2B" w:rsidRPr="00D46F2B" w:rsidRDefault="00D46F2B" w:rsidP="00D46F2B">
      <w:pPr>
        <w:rPr>
          <w:color w:val="000000" w:themeColor="text1"/>
        </w:rPr>
      </w:pPr>
    </w:p>
    <w:p w14:paraId="00460BF3" w14:textId="77777777" w:rsidR="00D46F2B" w:rsidRPr="00D46F2B" w:rsidRDefault="00D46F2B" w:rsidP="00D46F2B">
      <w:pPr>
        <w:rPr>
          <w:color w:val="000000" w:themeColor="text1"/>
        </w:rPr>
      </w:pPr>
    </w:p>
    <w:p w14:paraId="1A451C9B" w14:textId="77777777" w:rsidR="00D46F2B" w:rsidRDefault="00D46F2B" w:rsidP="00D46F2B">
      <w:pPr>
        <w:pStyle w:val="Heading2"/>
        <w:rPr>
          <w:color w:val="000000" w:themeColor="text1"/>
        </w:rPr>
      </w:pPr>
      <w:r w:rsidRPr="00D46F2B">
        <w:rPr>
          <w:color w:val="000000" w:themeColor="text1"/>
        </w:rPr>
        <w:t>Panel 4 (</w:t>
      </w:r>
      <w:proofErr w:type="spellStart"/>
      <w:r w:rsidRPr="00D46F2B">
        <w:rPr>
          <w:color w:val="000000" w:themeColor="text1"/>
        </w:rPr>
        <w:t>GDPRealLCU</w:t>
      </w:r>
      <w:proofErr w:type="spellEnd"/>
      <w:r w:rsidRPr="00D46F2B">
        <w:rPr>
          <w:color w:val="000000" w:themeColor="text1"/>
        </w:rPr>
        <w:t>)</w:t>
      </w:r>
    </w:p>
    <w:p w14:paraId="68672A0B" w14:textId="77777777" w:rsidR="00A86B7D" w:rsidRDefault="00A86B7D" w:rsidP="00A86B7D">
      <w:pPr>
        <w:ind w:left="576"/>
      </w:pPr>
      <w:r>
        <w:t>Panel members include: Armenia; Australia; Belarus; Belize; Czech Republic; Djibouti; Egypt, Arab Rep.; Georgia; Kazakhstan; Cambodia; Myanmar; Suriname; Uganda</w:t>
      </w:r>
    </w:p>
    <w:p w14:paraId="58C4D7FE" w14:textId="77777777" w:rsidR="00A86B7D" w:rsidRPr="00A86B7D" w:rsidRDefault="00A86B7D" w:rsidP="00A86B7D">
      <w:pPr>
        <w:ind w:left="576"/>
      </w:pPr>
      <w:r>
        <w:rPr>
          <w:noProof/>
        </w:rPr>
        <w:drawing>
          <wp:inline distT="0" distB="0" distL="0" distR="0" wp14:anchorId="62129231" wp14:editId="7D7F44B4">
            <wp:extent cx="8408035" cy="5816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DPReaLCU_PctPopUrba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8035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2230" w14:textId="77777777" w:rsidR="00D46F2B" w:rsidRPr="00D46F2B" w:rsidRDefault="00A86B7D" w:rsidP="00A86B7D">
      <w:pPr>
        <w:ind w:left="576"/>
      </w:pPr>
      <w:r>
        <w:rPr>
          <w:noProof/>
        </w:rPr>
        <w:drawing>
          <wp:inline distT="0" distB="0" distL="0" distR="0" wp14:anchorId="032C67E9" wp14:editId="599AF603">
            <wp:extent cx="8408035" cy="66459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DPRealLCU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803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6F2B" w:rsidRPr="00D46F2B" w:rsidSect="00D46F2B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A0CAD"/>
    <w:multiLevelType w:val="hybridMultilevel"/>
    <w:tmpl w:val="09C4F5E8"/>
    <w:lvl w:ilvl="0" w:tplc="59EC3FA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220216E"/>
    <w:multiLevelType w:val="hybridMultilevel"/>
    <w:tmpl w:val="5078A2A0"/>
    <w:lvl w:ilvl="0" w:tplc="DEEEFD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B8359DB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>
    <w:nsid w:val="23EB1C29"/>
    <w:multiLevelType w:val="hybridMultilevel"/>
    <w:tmpl w:val="9036EA90"/>
    <w:lvl w:ilvl="0" w:tplc="073A879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5183DB4"/>
    <w:multiLevelType w:val="hybridMultilevel"/>
    <w:tmpl w:val="B4C09D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955876"/>
    <w:multiLevelType w:val="hybridMultilevel"/>
    <w:tmpl w:val="681A0C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96741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61EE3E4E"/>
    <w:multiLevelType w:val="hybridMultilevel"/>
    <w:tmpl w:val="8512ADA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4C32194"/>
    <w:multiLevelType w:val="hybridMultilevel"/>
    <w:tmpl w:val="ADB6BEA4"/>
    <w:lvl w:ilvl="0" w:tplc="66AA207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5"/>
  </w:num>
  <w:num w:numId="5">
    <w:abstractNumId w:val="7"/>
  </w:num>
  <w:num w:numId="6">
    <w:abstractNumId w:val="4"/>
  </w:num>
  <w:num w:numId="7">
    <w:abstractNumId w:val="2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F2B"/>
    <w:rsid w:val="008048B4"/>
    <w:rsid w:val="00A86B7D"/>
    <w:rsid w:val="00D46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8361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6F2B"/>
    <w:pPr>
      <w:keepNext/>
      <w:keepLines/>
      <w:numPr>
        <w:numId w:val="7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6F2B"/>
    <w:pPr>
      <w:keepNext/>
      <w:keepLines/>
      <w:numPr>
        <w:ilvl w:val="1"/>
        <w:numId w:val="7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6F2B"/>
    <w:pPr>
      <w:keepNext/>
      <w:keepLines/>
      <w:numPr>
        <w:ilvl w:val="2"/>
        <w:numId w:val="7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6F2B"/>
    <w:pPr>
      <w:keepNext/>
      <w:keepLines/>
      <w:numPr>
        <w:ilvl w:val="3"/>
        <w:numId w:val="7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6F2B"/>
    <w:pPr>
      <w:keepNext/>
      <w:keepLines/>
      <w:numPr>
        <w:ilvl w:val="4"/>
        <w:numId w:val="7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6F2B"/>
    <w:pPr>
      <w:keepNext/>
      <w:keepLines/>
      <w:numPr>
        <w:ilvl w:val="5"/>
        <w:numId w:val="7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6F2B"/>
    <w:pPr>
      <w:keepNext/>
      <w:keepLines/>
      <w:numPr>
        <w:ilvl w:val="6"/>
        <w:numId w:val="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6F2B"/>
    <w:pPr>
      <w:keepNext/>
      <w:keepLines/>
      <w:numPr>
        <w:ilvl w:val="7"/>
        <w:numId w:val="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6F2B"/>
    <w:pPr>
      <w:keepNext/>
      <w:keepLines/>
      <w:numPr>
        <w:ilvl w:val="8"/>
        <w:numId w:val="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6F2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46F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46F2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46F2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D46F2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6F2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6F2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6F2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6F2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6F2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25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157</Words>
  <Characters>897</Characters>
  <Application>Microsoft Macintosh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Panel Trends</vt:lpstr>
      <vt:lpstr>    Panel 1 (GDPPerCapRealLCU_1)</vt:lpstr>
      <vt:lpstr>    Panel 2 (GDPPerCapRealLCU_2)</vt:lpstr>
      <vt:lpstr>    Panel 3 (GDPPerCapRealUSD)</vt:lpstr>
      <vt:lpstr>    Panel 4 (GDPRealLCU)</vt:lpstr>
      <vt:lpstr/>
      <vt:lpstr/>
    </vt:vector>
  </TitlesOfParts>
  <LinksUpToDate>false</LinksUpToDate>
  <CharactersWithSpaces>1052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2017-07-13T18:27:00Z</dcterms:created>
  <dcterms:modified xsi:type="dcterms:W3CDTF">2017-07-13T18:55:00Z</dcterms:modified>
</cp:coreProperties>
</file>