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EA8" w:rsidRPr="00077E2D" w:rsidRDefault="00F75EA8" w:rsidP="00F75EA8">
      <w:pPr>
        <w:jc w:val="both"/>
        <w:rPr>
          <w:rFonts w:ascii="Calibri" w:hAnsi="Calibri"/>
          <w:b/>
          <w:lang w:val="es-ES_tradnl"/>
        </w:rPr>
      </w:pPr>
      <w:bookmarkStart w:id="0" w:name="_GoBack"/>
      <w:r w:rsidRPr="00077E2D">
        <w:rPr>
          <w:rFonts w:ascii="Calibri" w:hAnsi="Calibri"/>
          <w:b/>
          <w:lang w:val="es-ES_tradnl"/>
        </w:rPr>
        <w:t>Visita panorámica en Boquete y Ruta del café en la Finca La Milagrosa en día completo (incluye almuerzo)</w:t>
      </w:r>
    </w:p>
    <w:bookmarkEnd w:id="0"/>
    <w:p w:rsidR="00F75EA8" w:rsidRPr="00077E2D" w:rsidRDefault="00F75EA8" w:rsidP="00F75EA8">
      <w:pPr>
        <w:jc w:val="both"/>
        <w:rPr>
          <w:rFonts w:ascii="Calibri" w:hAnsi="Calibri"/>
          <w:b/>
          <w:lang w:val="es-ES_tradnl"/>
        </w:rPr>
      </w:pPr>
    </w:p>
    <w:p w:rsidR="00F75EA8" w:rsidRPr="00077E2D" w:rsidRDefault="00F75EA8" w:rsidP="00F75EA8">
      <w:pPr>
        <w:tabs>
          <w:tab w:val="left" w:pos="7797"/>
        </w:tabs>
        <w:jc w:val="both"/>
        <w:rPr>
          <w:rFonts w:ascii="Calibri" w:hAnsi="Calibri"/>
          <w:lang w:val="es-ES_tradnl"/>
        </w:rPr>
      </w:pPr>
      <w:r w:rsidRPr="00077E2D">
        <w:rPr>
          <w:rFonts w:ascii="Calibri" w:hAnsi="Calibri"/>
          <w:lang w:val="es-ES_tradnl"/>
        </w:rPr>
        <w:t xml:space="preserve">La visita lo invita a realizar un recorrido panorámico por las colinas cubiertas de cultivos, los cerros de las montañas tapizados con plantaciones de café y la exuberante selva nublada. Realizará una caminata breve para explorar el bosque y conocer las comunidades indígenas de la etnia </w:t>
      </w:r>
      <w:proofErr w:type="spellStart"/>
      <w:r w:rsidRPr="00077E2D">
        <w:rPr>
          <w:rFonts w:ascii="Calibri" w:hAnsi="Calibri"/>
          <w:lang w:val="es-ES_tradnl"/>
        </w:rPr>
        <w:t>Ngöbe-Buglé</w:t>
      </w:r>
      <w:proofErr w:type="spellEnd"/>
      <w:r w:rsidRPr="00077E2D">
        <w:rPr>
          <w:rFonts w:ascii="Calibri" w:hAnsi="Calibri"/>
          <w:lang w:val="es-ES_tradnl"/>
        </w:rPr>
        <w:t xml:space="preserve">, el grupo indígena más numeroso del país. Viven en las denominadas comarcas, pequeñas comunidades de chozas con techos de paja. Los hombres se dedican a la agricultura y las mujeres elaboran las fabulosas </w:t>
      </w:r>
      <w:proofErr w:type="spellStart"/>
      <w:r w:rsidRPr="00077E2D">
        <w:rPr>
          <w:rFonts w:ascii="Calibri" w:hAnsi="Calibri"/>
          <w:i/>
          <w:lang w:val="es-ES_tradnl"/>
        </w:rPr>
        <w:t>chacaras</w:t>
      </w:r>
      <w:proofErr w:type="spellEnd"/>
      <w:r w:rsidRPr="00077E2D">
        <w:rPr>
          <w:rFonts w:ascii="Calibri" w:hAnsi="Calibri"/>
          <w:i/>
          <w:lang w:val="es-ES_tradnl"/>
        </w:rPr>
        <w:t xml:space="preserve">, </w:t>
      </w:r>
      <w:r w:rsidRPr="00077E2D">
        <w:rPr>
          <w:rFonts w:ascii="Calibri" w:hAnsi="Calibri"/>
          <w:lang w:val="es-ES_tradnl"/>
        </w:rPr>
        <w:t xml:space="preserve">carteras confeccionadas con fibra vegetal, las llamativas </w:t>
      </w:r>
      <w:r w:rsidRPr="00077E2D">
        <w:rPr>
          <w:rFonts w:ascii="Calibri" w:hAnsi="Calibri"/>
          <w:i/>
          <w:lang w:val="es-ES_tradnl"/>
        </w:rPr>
        <w:t xml:space="preserve">chaquiras, </w:t>
      </w:r>
      <w:r w:rsidRPr="00077E2D">
        <w:rPr>
          <w:rFonts w:ascii="Calibri" w:hAnsi="Calibri"/>
          <w:lang w:val="es-ES_tradnl"/>
        </w:rPr>
        <w:t xml:space="preserve">collares elaborados con perlas radiantes, y las </w:t>
      </w:r>
      <w:r w:rsidRPr="00077E2D">
        <w:rPr>
          <w:rFonts w:ascii="Calibri" w:hAnsi="Calibri"/>
          <w:i/>
          <w:lang w:val="es-ES_tradnl"/>
        </w:rPr>
        <w:t>naguas</w:t>
      </w:r>
      <w:r w:rsidRPr="00077E2D">
        <w:rPr>
          <w:rFonts w:ascii="Calibri" w:hAnsi="Calibri"/>
          <w:lang w:val="es-ES_tradnl"/>
        </w:rPr>
        <w:t xml:space="preserve">, los vestidos tradicionales de las mujeres, que representan una explosión de color con aplicaciones geométricas en contraste. Seguidamente, realizará la ruta que le permitirá descubrir los secretos de la excelencia del café de Boquete, pues gracias a su clima, suelo fértil y altitud precisa se obtienen óptimas cualidades y refinación, que lo posicionan entre los mejores del mundo. El recorrido inicia con el traslado hasta la Finca La Milagrosa, donde se produce uno de los mejores cafés biológicos del país. Realizará una caminata a través de las plantaciones cafeteras donde se cultivan algunas de sus variedades, entre las que destaca el prestigioso Geisha. Para la recolección de los frutos se emplean a trabajadores de la comunidad </w:t>
      </w:r>
      <w:proofErr w:type="spellStart"/>
      <w:r w:rsidRPr="00077E2D">
        <w:rPr>
          <w:rFonts w:ascii="Calibri" w:hAnsi="Calibri"/>
          <w:lang w:val="es-ES_tradnl"/>
        </w:rPr>
        <w:t>Ngöbe-Buglé</w:t>
      </w:r>
      <w:proofErr w:type="spellEnd"/>
      <w:r w:rsidRPr="00077E2D">
        <w:rPr>
          <w:rFonts w:ascii="Calibri" w:hAnsi="Calibri"/>
          <w:lang w:val="es-ES_tradnl"/>
        </w:rPr>
        <w:t>, quienes la realizan a mano y con sumo cuidado y, para los siguientes pasos, se utilizan equipos verdaderamente impresionantes construidos por su propietario a partir de material de reciclaje.  La visita continuará en la zona donde se encuentran los instrumentos para despulpar el grano, lavarlo y finalmente secarlo al sol. Es así como el particular proceso artesanal sumado a la pasión, dedicación y experiencia dan como resultado una excelente calidad con características únicas que satisfacen todos los paladares. Al final de la ruta, degustará una buena taza de café, en la que se funden su aroma, perfume y carácter creando un equilibrio perfecto de sabores y armonías de dulce y amargo. El almuerzo lo tomará durante el recorrido.</w:t>
      </w:r>
    </w:p>
    <w:p w:rsidR="00F75EA8" w:rsidRPr="00077E2D" w:rsidRDefault="00F75EA8" w:rsidP="00F75EA8">
      <w:pPr>
        <w:rPr>
          <w:lang w:val="es-ES_tradnl"/>
        </w:rPr>
      </w:pPr>
    </w:p>
    <w:p w:rsidR="00F75EA8" w:rsidRPr="00077E2D" w:rsidRDefault="00F75EA8" w:rsidP="00F75EA8">
      <w:pPr>
        <w:jc w:val="both"/>
        <w:outlineLvl w:val="0"/>
        <w:rPr>
          <w:rFonts w:ascii="Calibri" w:hAnsi="Calibri"/>
          <w:lang w:val="es-ES_tradnl"/>
        </w:rPr>
      </w:pPr>
      <w:r w:rsidRPr="00077E2D">
        <w:rPr>
          <w:rFonts w:ascii="Calibri" w:hAnsi="Calibri"/>
          <w:lang w:val="es-ES_tradnl"/>
        </w:rPr>
        <w:t xml:space="preserve">DURACIÓN: 7 horas aproximadamente. </w:t>
      </w:r>
    </w:p>
    <w:p w:rsidR="00F75EA8" w:rsidRPr="00077E2D" w:rsidRDefault="00F75EA8" w:rsidP="00F75EA8">
      <w:pPr>
        <w:jc w:val="both"/>
        <w:rPr>
          <w:rFonts w:ascii="Calibri" w:hAnsi="Calibri"/>
          <w:lang w:val="es-ES_tradnl"/>
        </w:rPr>
      </w:pPr>
    </w:p>
    <w:p w:rsidR="00F75EA8" w:rsidRPr="00077E2D" w:rsidRDefault="00F75EA8" w:rsidP="00F75EA8">
      <w:pPr>
        <w:jc w:val="both"/>
        <w:outlineLvl w:val="0"/>
        <w:rPr>
          <w:rFonts w:ascii="Calibri" w:hAnsi="Calibri"/>
          <w:lang w:val="es-ES_tradnl"/>
        </w:rPr>
      </w:pPr>
      <w:r w:rsidRPr="00077E2D">
        <w:rPr>
          <w:rFonts w:ascii="Calibri" w:hAnsi="Calibri"/>
          <w:lang w:val="es-ES_tradnl"/>
        </w:rPr>
        <w:t>HORARIO: a convenir.</w:t>
      </w:r>
    </w:p>
    <w:p w:rsidR="00F75EA8" w:rsidRPr="00077E2D" w:rsidRDefault="00F75EA8" w:rsidP="00F75EA8">
      <w:pPr>
        <w:jc w:val="both"/>
        <w:outlineLvl w:val="0"/>
        <w:rPr>
          <w:rFonts w:ascii="Calibri" w:hAnsi="Calibri"/>
          <w:lang w:val="es-ES_tradnl"/>
        </w:rPr>
      </w:pPr>
    </w:p>
    <w:p w:rsidR="00F75EA8" w:rsidRPr="00077E2D" w:rsidRDefault="00F75EA8" w:rsidP="00F75EA8">
      <w:pPr>
        <w:jc w:val="both"/>
        <w:outlineLvl w:val="0"/>
        <w:rPr>
          <w:rFonts w:ascii="Calibri" w:hAnsi="Calibri"/>
          <w:lang w:val="es-ES_tradnl"/>
        </w:rPr>
      </w:pPr>
      <w:r w:rsidRPr="00077E2D">
        <w:rPr>
          <w:rFonts w:ascii="Calibri" w:hAnsi="Calibri"/>
          <w:lang w:val="es-ES_tradnl"/>
        </w:rPr>
        <w:t xml:space="preserve">GUÍA: en español/inglés.  </w:t>
      </w:r>
    </w:p>
    <w:p w:rsidR="00F75EA8" w:rsidRPr="00077E2D" w:rsidRDefault="00F75EA8" w:rsidP="00F75EA8">
      <w:pPr>
        <w:jc w:val="both"/>
        <w:rPr>
          <w:rFonts w:ascii="Calibri" w:hAnsi="Calibri"/>
          <w:lang w:val="es-ES_tradnl"/>
        </w:rPr>
      </w:pPr>
    </w:p>
    <w:p w:rsidR="00F75EA8" w:rsidRPr="00077E2D" w:rsidRDefault="00F75EA8" w:rsidP="00F75EA8">
      <w:pPr>
        <w:jc w:val="both"/>
        <w:rPr>
          <w:rFonts w:ascii="Calibri" w:hAnsi="Calibri"/>
          <w:lang w:val="es-ES_tradnl"/>
        </w:rPr>
      </w:pPr>
      <w:r w:rsidRPr="00077E2D">
        <w:rPr>
          <w:rFonts w:ascii="Calibri" w:hAnsi="Calibri"/>
          <w:lang w:val="es-ES_tradnl"/>
        </w:rPr>
        <w:t>INCLUYE: traslados desde y hacia el hotel, visita, degustación de café y almuerzo.</w:t>
      </w:r>
    </w:p>
    <w:p w:rsidR="00F75EA8" w:rsidRPr="00077E2D" w:rsidRDefault="00F75EA8" w:rsidP="00F75EA8">
      <w:pPr>
        <w:jc w:val="both"/>
        <w:rPr>
          <w:rFonts w:ascii="Calibri" w:hAnsi="Calibri"/>
          <w:lang w:val="es-ES_tradnl"/>
        </w:rPr>
      </w:pPr>
    </w:p>
    <w:p w:rsidR="00F75EA8" w:rsidRPr="00077E2D" w:rsidRDefault="00F75EA8" w:rsidP="00F75EA8">
      <w:pPr>
        <w:jc w:val="both"/>
        <w:rPr>
          <w:rFonts w:ascii="Calibri" w:hAnsi="Calibri"/>
          <w:lang w:val="es-ES_tradnl"/>
        </w:rPr>
      </w:pPr>
      <w:r w:rsidRPr="00077E2D">
        <w:rPr>
          <w:rFonts w:ascii="Calibri" w:hAnsi="Calibri"/>
          <w:lang w:val="es-ES_tradnl"/>
        </w:rPr>
        <w:t>INDUMENTARIA RECOMENDADA: ropa y zapatos cómodos, protector solar, sombrero, lentes de sol y repelente.</w:t>
      </w:r>
    </w:p>
    <w:p w:rsidR="00F75EA8" w:rsidRPr="00077E2D" w:rsidRDefault="00F75EA8" w:rsidP="00F75EA8">
      <w:pPr>
        <w:jc w:val="both"/>
        <w:rPr>
          <w:rFonts w:ascii="Calibri" w:hAnsi="Calibri"/>
          <w:lang w:val="es-ES_tradnl"/>
        </w:rPr>
      </w:pPr>
    </w:p>
    <w:p w:rsidR="00367590" w:rsidRPr="00F75EA8" w:rsidRDefault="00367590" w:rsidP="00F75EA8">
      <w:pPr>
        <w:rPr>
          <w:lang w:val="es-ES_tradnl"/>
        </w:rPr>
      </w:pPr>
    </w:p>
    <w:sectPr w:rsidR="00367590" w:rsidRPr="00F75E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5E6"/>
    <w:rsid w:val="00164D67"/>
    <w:rsid w:val="00213373"/>
    <w:rsid w:val="002A6A86"/>
    <w:rsid w:val="00346E08"/>
    <w:rsid w:val="00367590"/>
    <w:rsid w:val="004E7C6F"/>
    <w:rsid w:val="00A31FBE"/>
    <w:rsid w:val="00A42079"/>
    <w:rsid w:val="00B625E6"/>
    <w:rsid w:val="00E977A9"/>
    <w:rsid w:val="00F75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436BB6-E73C-43A3-846B-89593BD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5E6"/>
    <w:pPr>
      <w:spacing w:after="0" w:line="240" w:lineRule="auto"/>
    </w:pPr>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0FAD2F382E44A499E853F2921395F96" ma:contentTypeVersion="13" ma:contentTypeDescription="Crear nuevo documento." ma:contentTypeScope="" ma:versionID="8e778a1ba9a30507b2e90aec2cce5bfa">
  <xsd:schema xmlns:xsd="http://www.w3.org/2001/XMLSchema" xmlns:xs="http://www.w3.org/2001/XMLSchema" xmlns:p="http://schemas.microsoft.com/office/2006/metadata/properties" xmlns:ns2="c955b7d9-e369-4a17-b432-e25eb20d9e64" xmlns:ns3="5574d42b-3c19-4b4c-9348-25e1ef6541c5" targetNamespace="http://schemas.microsoft.com/office/2006/metadata/properties" ma:root="true" ma:fieldsID="f92e76ac105edf95959da0ecfb22e358" ns2:_="" ns3:_="">
    <xsd:import namespace="c955b7d9-e369-4a17-b432-e25eb20d9e64"/>
    <xsd:import namespace="5574d42b-3c19-4b4c-9348-25e1ef6541c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55b7d9-e369-4a17-b432-e25eb20d9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Etiquetas de imagen" ma:readOnly="false" ma:fieldId="{5cf76f15-5ced-4ddc-b409-7134ff3c332f}" ma:taxonomyMulti="true" ma:sspId="ca85528f-43f6-418d-a025-df065cedeb44"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BillingMetadata" ma:index="20"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574d42b-3c19-4b4c-9348-25e1ef6541c5"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4b53aad-5bf1-4288-a2db-dc2953b6e019}" ma:internalName="TaxCatchAll" ma:showField="CatchAllData" ma:web="5574d42b-3c19-4b4c-9348-25e1ef6541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574d42b-3c19-4b4c-9348-25e1ef6541c5" xsi:nil="true"/>
    <lcf76f155ced4ddcb4097134ff3c332f xmlns="c955b7d9-e369-4a17-b432-e25eb20d9e6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9C8DE70-A6CA-44F8-8F4D-34CA94AC8C5A}"/>
</file>

<file path=customXml/itemProps2.xml><?xml version="1.0" encoding="utf-8"?>
<ds:datastoreItem xmlns:ds="http://schemas.openxmlformats.org/officeDocument/2006/customXml" ds:itemID="{8D280FBE-56A0-4201-BEB1-F9C53308FEFC}"/>
</file>

<file path=customXml/itemProps3.xml><?xml version="1.0" encoding="utf-8"?>
<ds:datastoreItem xmlns:ds="http://schemas.openxmlformats.org/officeDocument/2006/customXml" ds:itemID="{37595AE4-63C0-46BB-8ED7-D4BC4FDAA94B}"/>
</file>

<file path=docProps/app.xml><?xml version="1.0" encoding="utf-8"?>
<Properties xmlns="http://schemas.openxmlformats.org/officeDocument/2006/extended-properties" xmlns:vt="http://schemas.openxmlformats.org/officeDocument/2006/docPropsVTypes">
  <Template>Normal</Template>
  <TotalTime>0</TotalTime>
  <Pages>1</Pages>
  <Words>375</Words>
  <Characters>2138</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Piccoli</dc:creator>
  <cp:keywords/>
  <dc:description/>
  <cp:lastModifiedBy>Christian Piccoli</cp:lastModifiedBy>
  <cp:revision>2</cp:revision>
  <dcterms:created xsi:type="dcterms:W3CDTF">2015-10-27T14:02:00Z</dcterms:created>
  <dcterms:modified xsi:type="dcterms:W3CDTF">2015-10-27T14:02:00Z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0x010100F0FAD2F382E44A499E853F2921395F96</vt:lpwstr>
  </property>
</Properties>
</file>