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84" w:rsidRPr="0050193E" w:rsidRDefault="00837084" w:rsidP="00837084">
      <w:pPr>
        <w:rPr>
          <w:b/>
          <w:sz w:val="20"/>
        </w:rPr>
      </w:pPr>
      <w:bookmarkStart w:id="0" w:name="_GoBack"/>
      <w:r w:rsidRPr="0050193E">
        <w:rPr>
          <w:b/>
          <w:sz w:val="20"/>
        </w:rPr>
        <w:t>FD COMUNITA’ INDIGENA &amp; CAYO CORAL with snack</w:t>
      </w:r>
    </w:p>
    <w:bookmarkEnd w:id="0"/>
    <w:p w:rsidR="00837084" w:rsidRDefault="00837084" w:rsidP="00837084">
      <w:pPr>
        <w:jc w:val="both"/>
        <w:rPr>
          <w:sz w:val="20"/>
        </w:rPr>
      </w:pPr>
      <w:r>
        <w:rPr>
          <w:sz w:val="20"/>
        </w:rPr>
        <w:t xml:space="preserve">In mattinata partenza in barca, navigando nelle acque verdi-azzurre, lungo la costa bordata di mangrovie, atolli,  banchi corallini e in mezzo a isole dalla vegetazione lussureggiante fino ad arrivare all’estremità meridionale dell’Isola Bastimento. Dichiarata Parco Nazionale Marino nel 1988 per proteggere la più estesa barriera corallina e boschi di mangrovie del Paese. La rigogliosa foresta è l’habitat di scimmie cappuccine, urlatrici e altri primati, bradipi, aguti e rane freccia. Durante la traversata, con un po’ di fortuna si avrà l’opportunità di vedere fregate, gabbiani e il raro fetonte becco rosso (phaethan aethereus), splendidi uccelli bianchi con lunghissime penne sulla coda , e a volte, i giocosi delfini che si divertono ad accompagnare le barche. Sbarco nelle vicinanze della Quebrada de Sal (Salt Creek) e camminata lungo un sentiero che si addentra nella vegetazione alla scoperta dei segreti della selva tropicale fino a raggiungere la laguna, punto di ritrovo di caimani e tartarughe. In seguito visita del villaggio indigeno Ngobe-Bugle dove gli abitanti vivono in capenne, </w:t>
      </w:r>
      <w:r w:rsidRPr="007D0E51">
        <w:rPr>
          <w:i/>
          <w:sz w:val="20"/>
        </w:rPr>
        <w:t>chozas</w:t>
      </w:r>
      <w:r>
        <w:rPr>
          <w:sz w:val="20"/>
        </w:rPr>
        <w:t xml:space="preserve">, costruite di legno con il tetto di paglia. Le donne, abili artigiane, confezionano ottime </w:t>
      </w:r>
      <w:r w:rsidRPr="007D0E51">
        <w:rPr>
          <w:i/>
          <w:sz w:val="20"/>
        </w:rPr>
        <w:t>chacaras</w:t>
      </w:r>
      <w:r>
        <w:rPr>
          <w:sz w:val="20"/>
        </w:rPr>
        <w:t xml:space="preserve">, borse intrecciate utilizzando fibre vegetali e le nagua, l’abito tradizionale, coloratissimi con ricami sulle spalle e intorno alla vita. Si muovono con semplici canoe e si dedicano alla pesca e agricoltura. Al termine si prosegue per Cayo Coral, un’isoletta tra Popa e Bastimento, caratterizzata da acque trasparanti e una barriera corallina poco profonda, dove gli amanti dello snorkeling troveranno un paradiso sottomarino. </w:t>
      </w:r>
    </w:p>
    <w:p w:rsidR="00837084" w:rsidRDefault="00837084" w:rsidP="00837084">
      <w:pPr>
        <w:rPr>
          <w:sz w:val="20"/>
        </w:rPr>
      </w:pPr>
      <w:r>
        <w:rPr>
          <w:sz w:val="20"/>
        </w:rPr>
        <w:t xml:space="preserve">DURATA: 7 ore circa </w:t>
      </w:r>
    </w:p>
    <w:p w:rsidR="00837084" w:rsidRDefault="00837084" w:rsidP="00837084">
      <w:pPr>
        <w:rPr>
          <w:sz w:val="20"/>
        </w:rPr>
      </w:pPr>
      <w:r>
        <w:rPr>
          <w:sz w:val="20"/>
        </w:rPr>
        <w:t>ORARIO: 9.30 am/4.30 pm</w:t>
      </w:r>
    </w:p>
    <w:p w:rsidR="00837084" w:rsidRDefault="00837084" w:rsidP="00837084">
      <w:pPr>
        <w:rPr>
          <w:sz w:val="20"/>
        </w:rPr>
      </w:pPr>
      <w:r>
        <w:rPr>
          <w:sz w:val="20"/>
        </w:rPr>
        <w:t>GUIDA: spagnolo/inglese – servizio collettivo</w:t>
      </w:r>
    </w:p>
    <w:p w:rsidR="00837084" w:rsidRDefault="00837084" w:rsidP="00837084">
      <w:pPr>
        <w:rPr>
          <w:sz w:val="20"/>
        </w:rPr>
      </w:pPr>
      <w:r>
        <w:rPr>
          <w:sz w:val="20"/>
        </w:rPr>
        <w:t>INCLUDE: escursione in barca, ingressi ai parchi, light box lunch (wrap di pollo, frutta, acqua e bibita), attrezzatura per lo snorkeling</w:t>
      </w:r>
    </w:p>
    <w:p w:rsidR="008E46FE" w:rsidRDefault="008E46FE"/>
    <w:sectPr w:rsidR="008E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75"/>
    <w:rsid w:val="001F2A75"/>
    <w:rsid w:val="007960DC"/>
    <w:rsid w:val="00837084"/>
    <w:rsid w:val="008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E94AC-F237-4022-A139-262BB406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A75"/>
    <w:pPr>
      <w:spacing w:after="200" w:line="276" w:lineRule="auto"/>
    </w:pPr>
    <w:rPr>
      <w:rFonts w:ascii="Calibri" w:eastAsia="Calibri" w:hAnsi="Calibri" w:cs="Times New Roman"/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176701-56C4-4575-8B2A-9271F7171BC1}"/>
</file>

<file path=customXml/itemProps2.xml><?xml version="1.0" encoding="utf-8"?>
<ds:datastoreItem xmlns:ds="http://schemas.openxmlformats.org/officeDocument/2006/customXml" ds:itemID="{3E954E55-7854-4EE9-8262-48C4F820627E}"/>
</file>

<file path=customXml/itemProps3.xml><?xml version="1.0" encoding="utf-8"?>
<ds:datastoreItem xmlns:ds="http://schemas.openxmlformats.org/officeDocument/2006/customXml" ds:itemID="{4503A4FD-BFF8-4EAF-9CA8-899D68B9E5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2015-11-20T13:43:00Z</dcterms:created>
  <dcterms:modified xsi:type="dcterms:W3CDTF">2015-11-20T13:43:00Z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