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68" w:rsidRPr="00576AC3" w:rsidRDefault="005B6930" w:rsidP="00080768">
      <w:pPr>
        <w:jc w:val="center"/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</w:pPr>
      <w:bookmarkStart w:id="0" w:name="_GoBack"/>
      <w:r>
        <w:rPr>
          <w:rFonts w:ascii="Calibri" w:hAnsi="Calibri" w:cs="Segoe UI"/>
          <w:b/>
          <w:iCs/>
          <w:color w:val="000000"/>
          <w:sz w:val="23"/>
          <w:szCs w:val="23"/>
          <w:lang w:val="es-ES"/>
        </w:rPr>
        <w:t xml:space="preserve">AVVISTAMENTO BALENE </w:t>
      </w:r>
    </w:p>
    <w:bookmarkEnd w:id="0"/>
    <w:p w:rsidR="005A2C4B" w:rsidRPr="00FD060C" w:rsidRDefault="005A2C4B" w:rsidP="005A2C4B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>Da fine luglio a ottobre, le calde acque richiamano megattere e altre specie di balene</w:t>
      </w:r>
      <w:r w:rsidR="008639F3">
        <w:rPr>
          <w:rFonts w:ascii="Calibri" w:hAnsi="Calibri" w:cs="Segoe UI"/>
          <w:iCs/>
          <w:color w:val="000000"/>
          <w:sz w:val="23"/>
          <w:szCs w:val="23"/>
        </w:rPr>
        <w:t xml:space="preserve"> che migrano dalla fredda penisola Antartica </w:t>
      </w:r>
      <w:r w:rsidRPr="00FD060C">
        <w:rPr>
          <w:rFonts w:ascii="Calibri" w:hAnsi="Calibri" w:cs="Segoe UI"/>
          <w:iCs/>
          <w:color w:val="000000"/>
          <w:sz w:val="23"/>
          <w:szCs w:val="23"/>
        </w:rPr>
        <w:t xml:space="preserve">per la riproduzione. La vista di un enorme balena che fuoriesce dall’acqua è un’emozione imperdibile e unica. L’arcipelago è stato dichiarato dalle autorità panamensi un corridoio marino e collabora con l’Istituto Smithsonian nella protezione dei cetacei. </w:t>
      </w:r>
    </w:p>
    <w:p w:rsidR="00FD060C" w:rsidRPr="00FD060C" w:rsidRDefault="005A2C4B" w:rsidP="00080768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 xml:space="preserve">Partenza in mattinata </w:t>
      </w:r>
      <w:r w:rsidR="00FD060C" w:rsidRPr="00FD060C">
        <w:rPr>
          <w:rFonts w:ascii="Calibri" w:hAnsi="Calibri" w:cs="Segoe UI"/>
          <w:iCs/>
          <w:color w:val="000000"/>
          <w:sz w:val="23"/>
          <w:szCs w:val="23"/>
        </w:rPr>
        <w:t>in barca dal molo dell’Isola Contadora alla ricerca delle balene</w:t>
      </w:r>
      <w:r w:rsidR="007D37C6">
        <w:rPr>
          <w:rFonts w:ascii="Calibri" w:hAnsi="Calibri" w:cs="Segoe UI"/>
          <w:iCs/>
          <w:color w:val="000000"/>
          <w:sz w:val="23"/>
          <w:szCs w:val="23"/>
        </w:rPr>
        <w:t>, avvistamento e in seguito s</w:t>
      </w:r>
      <w:r w:rsidR="00FD060C" w:rsidRPr="00FD060C">
        <w:rPr>
          <w:rFonts w:ascii="Calibri" w:hAnsi="Calibri" w:cs="Segoe UI"/>
          <w:iCs/>
          <w:color w:val="000000"/>
          <w:sz w:val="23"/>
          <w:szCs w:val="23"/>
        </w:rPr>
        <w:t>osta per lo snorkeling in una delle meravigliose isole.</w:t>
      </w:r>
    </w:p>
    <w:p w:rsidR="00080768" w:rsidRPr="00FD060C" w:rsidRDefault="005B6930" w:rsidP="00080768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>
        <w:rPr>
          <w:rFonts w:ascii="Calibri" w:hAnsi="Calibri" w:cs="Segoe UI"/>
          <w:iCs/>
          <w:color w:val="000000"/>
          <w:sz w:val="23"/>
          <w:szCs w:val="23"/>
        </w:rPr>
        <w:t>Con un pò di fortuna sarà possibile ascoltare il canto delle balene attraverso un</w:t>
      </w:r>
      <w:r w:rsidR="00B761DC">
        <w:rPr>
          <w:rFonts w:ascii="Calibri" w:hAnsi="Calibri" w:cs="Segoe UI"/>
          <w:iCs/>
          <w:color w:val="000000"/>
          <w:sz w:val="23"/>
          <w:szCs w:val="23"/>
        </w:rPr>
        <w:t xml:space="preserve"> </w:t>
      </w:r>
      <w:r w:rsidR="00D720B6">
        <w:rPr>
          <w:rFonts w:ascii="Calibri" w:hAnsi="Calibri" w:cs="Segoe UI"/>
          <w:iCs/>
          <w:color w:val="000000"/>
          <w:sz w:val="23"/>
          <w:szCs w:val="23"/>
        </w:rPr>
        <w:t>idrofono.</w:t>
      </w:r>
    </w:p>
    <w:p w:rsidR="005A2C4B" w:rsidRPr="00FD060C" w:rsidRDefault="005A2C4B" w:rsidP="00FD060C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 xml:space="preserve">DURATA: 3/4 ore circa </w:t>
      </w:r>
    </w:p>
    <w:p w:rsidR="005A2C4B" w:rsidRPr="00FD060C" w:rsidRDefault="005A2C4B" w:rsidP="00FD060C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>ORARIO: 10.30/10.45 AM circa</w:t>
      </w:r>
    </w:p>
    <w:p w:rsidR="005A2C4B" w:rsidRPr="00FD060C" w:rsidRDefault="005A2C4B" w:rsidP="00FD060C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>GUIDA: spagnolo/inglese – servizio collettivo</w:t>
      </w:r>
    </w:p>
    <w:p w:rsidR="005A2C4B" w:rsidRPr="00FD060C" w:rsidRDefault="005A2C4B" w:rsidP="00FD060C">
      <w:pPr>
        <w:jc w:val="both"/>
        <w:rPr>
          <w:rFonts w:ascii="Calibri" w:hAnsi="Calibri" w:cs="Segoe UI"/>
          <w:iCs/>
          <w:color w:val="000000"/>
          <w:sz w:val="23"/>
          <w:szCs w:val="23"/>
        </w:rPr>
      </w:pPr>
      <w:r w:rsidRPr="00FD060C">
        <w:rPr>
          <w:rFonts w:ascii="Calibri" w:hAnsi="Calibri" w:cs="Segoe UI"/>
          <w:iCs/>
          <w:color w:val="000000"/>
          <w:sz w:val="23"/>
          <w:szCs w:val="23"/>
        </w:rPr>
        <w:t xml:space="preserve">INCLUDE: </w:t>
      </w:r>
      <w:r w:rsidRPr="00FD060C">
        <w:rPr>
          <w:rFonts w:ascii="Calibri" w:eastAsia="Calibri" w:hAnsi="Calibri" w:cs="Segoe UI"/>
          <w:iCs/>
          <w:color w:val="000000"/>
          <w:sz w:val="23"/>
          <w:szCs w:val="23"/>
        </w:rPr>
        <w:t>escursione in barca</w:t>
      </w:r>
      <w:r w:rsidRPr="00FD060C">
        <w:rPr>
          <w:rFonts w:ascii="Calibri" w:hAnsi="Calibri" w:cs="Segoe UI"/>
          <w:iCs/>
          <w:color w:val="000000"/>
          <w:sz w:val="23"/>
          <w:szCs w:val="23"/>
        </w:rPr>
        <w:t xml:space="preserve"> attrezzata per la sicurezza, Radio VHF, GPS, snacks e acqua, attrezzatura per lo snorkeling</w:t>
      </w:r>
    </w:p>
    <w:p w:rsidR="00352E90" w:rsidRPr="00080768" w:rsidRDefault="00352E90" w:rsidP="00080768"/>
    <w:sectPr w:rsidR="00352E90" w:rsidRPr="00080768" w:rsidSect="00F6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71969"/>
    <w:multiLevelType w:val="hybridMultilevel"/>
    <w:tmpl w:val="053ABE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07622"/>
    <w:multiLevelType w:val="hybridMultilevel"/>
    <w:tmpl w:val="87B231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0742AD"/>
    <w:rsid w:val="000742AD"/>
    <w:rsid w:val="00080768"/>
    <w:rsid w:val="000F516A"/>
    <w:rsid w:val="002C692F"/>
    <w:rsid w:val="00352E90"/>
    <w:rsid w:val="005A2C4B"/>
    <w:rsid w:val="005B6930"/>
    <w:rsid w:val="007D37C6"/>
    <w:rsid w:val="008639F3"/>
    <w:rsid w:val="008E0E09"/>
    <w:rsid w:val="00A30A91"/>
    <w:rsid w:val="00B24746"/>
    <w:rsid w:val="00B761DC"/>
    <w:rsid w:val="00D720B6"/>
    <w:rsid w:val="00F66D66"/>
    <w:rsid w:val="00FD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0768"/>
    <w:rPr>
      <w:lang w:val="es-V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42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585BE9-22B2-4E15-B3CA-845499253D77}"/>
</file>

<file path=customXml/itemProps2.xml><?xml version="1.0" encoding="utf-8"?>
<ds:datastoreItem xmlns:ds="http://schemas.openxmlformats.org/officeDocument/2006/customXml" ds:itemID="{91378212-E65E-45CE-8A9C-6EDAB659D23F}"/>
</file>

<file path=customXml/itemProps3.xml><?xml version="1.0" encoding="utf-8"?>
<ds:datastoreItem xmlns:ds="http://schemas.openxmlformats.org/officeDocument/2006/customXml" ds:itemID="{7E3FE824-3A54-4AD7-8E29-432BA4FBF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Piccoli</dc:creator>
  <cp:lastModifiedBy>Sara</cp:lastModifiedBy>
  <cp:revision>11</cp:revision>
  <dcterms:created xsi:type="dcterms:W3CDTF">2016-02-28T10:52:00Z</dcterms:created>
  <dcterms:modified xsi:type="dcterms:W3CDTF">2016-02-28T11:10:00Z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