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A3" w:rsidRPr="00BE2673" w:rsidRDefault="002500A3" w:rsidP="002500A3">
      <w:pPr>
        <w:rPr>
          <w:b/>
        </w:rPr>
      </w:pPr>
      <w:r w:rsidRPr="00BE2673">
        <w:rPr>
          <w:b/>
        </w:rPr>
        <w:t xml:space="preserve">Camminata </w:t>
      </w:r>
      <w:r>
        <w:rPr>
          <w:b/>
        </w:rPr>
        <w:t xml:space="preserve">al tramonto </w:t>
      </w:r>
      <w:r w:rsidRPr="00BE2673">
        <w:rPr>
          <w:b/>
        </w:rPr>
        <w:t>nel Casco Viejo</w:t>
      </w:r>
      <w:r>
        <w:rPr>
          <w:b/>
        </w:rPr>
        <w:t xml:space="preserve"> (solo da Hotels del Casco Viejo)</w:t>
      </w:r>
      <w:r w:rsidRPr="00BE2673">
        <w:rPr>
          <w:b/>
        </w:rPr>
        <w:t xml:space="preserve"> - Half day walking Casco Viejo tour at sunset (only from Casco Viejo)</w:t>
      </w:r>
    </w:p>
    <w:p w:rsidR="002500A3" w:rsidRDefault="002500A3" w:rsidP="00D5316C">
      <w:pPr>
        <w:jc w:val="both"/>
        <w:rPr>
          <w:bCs/>
          <w:color w:val="404040"/>
        </w:rPr>
      </w:pPr>
      <w:r>
        <w:rPr>
          <w:color w:val="404040"/>
        </w:rPr>
        <w:t xml:space="preserve">Camminata nel Casco Viejo, il quartiere storico di San Felipe, fondato nel 1673, dopo la distruzione e il saccheggio opera del pirata Henry Morgan. Dichiarato Patrimonio dell’Umanità dall’Unesco nel 1997 per l’eclettica fusione di architettura coloniale, neoclassica e francese. Camminata per i quartieri lungo strade e vicoli lastricati su cui si affacciano edifici, chiese e palazzi coloniali. Camminata per i quartieri lungo piazze, strade e vicoli lastricati su cui si affacciano edifici, chiese e palazzi coloniali. Visita dell’Iglesia de </w:t>
      </w:r>
      <w:r w:rsidRPr="002D4DCD">
        <w:rPr>
          <w:bCs/>
          <w:color w:val="404040"/>
        </w:rPr>
        <w:t>San José</w:t>
      </w:r>
      <w:r>
        <w:rPr>
          <w:bCs/>
          <w:color w:val="404040"/>
        </w:rPr>
        <w:t xml:space="preserve">, una chiesetta famosa per l’Altar de Oro, un sorprendente altare baracco sopravvissuto al saccheggio di Panama Viejo, opera del terribile Morgan. Percorrendo Avenida A, si arriva in Plaza Francia, forse la più bella, per la straordinaria posizione fronte mare, sulla punta della penisola. Un tempo era la piazza principale della città e custodiva un forte distrutto alla fine del XX secolo. Nel centro, un obelisco con un galletto,  il busto di Ferdinand de Lesseps e di altri personaggi, omaggio alla Francia per il ruolo che ebbe nella realizzazione del canale. Si affacciano sulla piazza edifici storici che ospitano l’Ambasciata Francese, l’istituto Nazionale della Cultura e il Teatro Anita Villalaz.  A pochi passi, Plaza Bolivar, incantevole piazza circondata da bei palazzi e da bar e ristoranti trendy che si animano nelle ore notturne. Conosciuta come Piazza di San Francisco, nel 1883, cambio di nome in onore a Simon Bolivar, El Libertador, che guidò la lotta per l’indipendenza dalla Spagna. La piccola ma suggestiva Iglesia y San Francesco de Asis si affaccia sulla piazza e al suo lato si trova il bel Teatro Nacional, progettato dall’architetto italiano Ruggieri, è una delle opere più rappresentative dell’architettura neoclassica. Alzando lo sguardo si scorge il campanile decorato in madreperla della Chiesa di San Felipe Neri. Nelle vicinanze  la casa più vecchia del Casco Viejo, Casa </w:t>
      </w:r>
      <w:r w:rsidRPr="00EC5F63">
        <w:rPr>
          <w:bCs/>
          <w:color w:val="404040"/>
        </w:rPr>
        <w:t>Góngora,</w:t>
      </w:r>
      <w:r>
        <w:rPr>
          <w:rFonts w:ascii="Georgia" w:hAnsi="Georgia"/>
          <w:color w:val="666666"/>
          <w:sz w:val="19"/>
          <w:szCs w:val="19"/>
        </w:rPr>
        <w:t xml:space="preserve"> </w:t>
      </w:r>
      <w:r w:rsidRPr="00EC5F63">
        <w:rPr>
          <w:bCs/>
          <w:color w:val="404040"/>
        </w:rPr>
        <w:t>costruita da un mercante spagnolo che si dedicava al commercio delle perle nel 1756, sopravvisse a vari incendi</w:t>
      </w:r>
      <w:r>
        <w:rPr>
          <w:bCs/>
          <w:color w:val="404040"/>
        </w:rPr>
        <w:t xml:space="preserve"> e</w:t>
      </w:r>
      <w:r w:rsidRPr="00EC5F63">
        <w:rPr>
          <w:bCs/>
          <w:color w:val="404040"/>
        </w:rPr>
        <w:t xml:space="preserve"> </w:t>
      </w:r>
      <w:r>
        <w:rPr>
          <w:bCs/>
          <w:color w:val="404040"/>
        </w:rPr>
        <w:t>o</w:t>
      </w:r>
      <w:r w:rsidRPr="00EC5F63">
        <w:rPr>
          <w:bCs/>
          <w:color w:val="404040"/>
        </w:rPr>
        <w:t xml:space="preserve">ggi ospita mostre d’arte. </w:t>
      </w:r>
      <w:r>
        <w:rPr>
          <w:rFonts w:ascii="Georgia" w:hAnsi="Georgia"/>
          <w:color w:val="666666"/>
          <w:sz w:val="19"/>
          <w:szCs w:val="19"/>
        </w:rPr>
        <w:t xml:space="preserve"> </w:t>
      </w:r>
      <w:r w:rsidRPr="00837E7E">
        <w:rPr>
          <w:bCs/>
          <w:color w:val="404040"/>
        </w:rPr>
        <w:t xml:space="preserve">Ad un isolato la Plaza de la Indipendencia, conosciuta come Plaza de la Catedral è la più importante del quartiere. Qui si possono osservare  </w:t>
      </w:r>
      <w:r>
        <w:rPr>
          <w:bCs/>
          <w:color w:val="404040"/>
        </w:rPr>
        <w:t xml:space="preserve">meravigliosi palazzi e residenze, tra cui </w:t>
      </w:r>
      <w:r w:rsidRPr="00837E7E">
        <w:rPr>
          <w:bCs/>
          <w:color w:val="404040"/>
        </w:rPr>
        <w:t>la splendida Catedral Metropolitana con la facciata in parte moresca e in parte barocca</w:t>
      </w:r>
      <w:r>
        <w:rPr>
          <w:bCs/>
          <w:color w:val="404040"/>
        </w:rPr>
        <w:t>,</w:t>
      </w:r>
      <w:r w:rsidRPr="00837E7E">
        <w:rPr>
          <w:bCs/>
          <w:color w:val="404040"/>
        </w:rPr>
        <w:t xml:space="preserve"> protett</w:t>
      </w:r>
      <w:r>
        <w:rPr>
          <w:bCs/>
          <w:color w:val="404040"/>
        </w:rPr>
        <w:t>a da due campanili bianchissimi e l’importante Palacio Municipal, dove si proclamò l’indipendenza dalla Spagna e la separazione dalla Colombia, fu costruito nel 1910</w:t>
      </w:r>
      <w:r w:rsidRPr="00837E7E">
        <w:rPr>
          <w:bCs/>
          <w:color w:val="404040"/>
        </w:rPr>
        <w:t xml:space="preserve"> </w:t>
      </w:r>
      <w:r>
        <w:rPr>
          <w:bCs/>
          <w:color w:val="404040"/>
        </w:rPr>
        <w:t>in stile neoclassico. infine il Palacio Presidencial (ingresso non garantito), costruito nel 1673 e dopo numerosi cambi divenne la residenza del presidente. Conosciuto come il Palacio de las Garzas, per gli aironi del Darien regalati al presidente Belisario Porras. Conserva meravigliose sale: el salon Amarillo, il più importante del palazzo, salon Los Tamarindos famoso per i murales di Roberto Lewis rappresentanti la storia e la cultura del paese. Il tour termina nelle vicinanze del Mercado de Mariscos per apprezzare la bellezza dello scintillante Skyline della città.</w:t>
      </w:r>
    </w:p>
    <w:p w:rsidR="002500A3" w:rsidRDefault="002500A3" w:rsidP="002500A3">
      <w:pPr>
        <w:rPr>
          <w:color w:val="404040"/>
        </w:rPr>
      </w:pPr>
      <w:r>
        <w:rPr>
          <w:color w:val="404040"/>
        </w:rPr>
        <w:t xml:space="preserve">DURATA: 2 ore e mezza </w:t>
      </w:r>
    </w:p>
    <w:p w:rsidR="002500A3" w:rsidRDefault="002500A3" w:rsidP="002500A3">
      <w:pPr>
        <w:rPr>
          <w:color w:val="404040"/>
        </w:rPr>
      </w:pPr>
      <w:r>
        <w:rPr>
          <w:color w:val="404040"/>
        </w:rPr>
        <w:t>ORARIO: 4 pm / 4.30 pm</w:t>
      </w:r>
      <w:bookmarkStart w:id="0" w:name="_GoBack"/>
      <w:bookmarkEnd w:id="0"/>
    </w:p>
    <w:p w:rsidR="002500A3" w:rsidRDefault="002500A3" w:rsidP="002500A3">
      <w:pPr>
        <w:rPr>
          <w:color w:val="404040"/>
        </w:rPr>
      </w:pPr>
      <w:r>
        <w:rPr>
          <w:color w:val="404040"/>
        </w:rPr>
        <w:t>GUIDA: guida privata in Italiano</w:t>
      </w:r>
    </w:p>
    <w:p w:rsidR="002500A3" w:rsidRDefault="002500A3" w:rsidP="002500A3">
      <w:pPr>
        <w:rPr>
          <w:color w:val="404040"/>
        </w:rPr>
      </w:pPr>
      <w:r>
        <w:rPr>
          <w:color w:val="404040"/>
        </w:rPr>
        <w:t xml:space="preserve">INCLUDE: visite e ingressi </w:t>
      </w:r>
    </w:p>
    <w:p w:rsidR="002500A3" w:rsidRDefault="002500A3" w:rsidP="002500A3">
      <w:pPr>
        <w:rPr>
          <w:color w:val="404040"/>
        </w:rPr>
      </w:pPr>
      <w:r>
        <w:rPr>
          <w:color w:val="404040"/>
        </w:rPr>
        <w:t xml:space="preserve">NOTE: Il Palazzo Presidenziale è chiuso il sabato, domenica e lunedì e l’ingresso non è garantito. </w:t>
      </w:r>
      <w:r>
        <w:rPr>
          <w:bCs/>
          <w:color w:val="404040"/>
        </w:rPr>
        <w:t xml:space="preserve">Casa </w:t>
      </w:r>
      <w:r w:rsidRPr="00EC5F63">
        <w:rPr>
          <w:bCs/>
          <w:color w:val="404040"/>
        </w:rPr>
        <w:t>Góngora</w:t>
      </w:r>
      <w:r>
        <w:rPr>
          <w:bCs/>
          <w:color w:val="404040"/>
        </w:rPr>
        <w:t xml:space="preserve"> è chiusa di lunedì. </w:t>
      </w:r>
    </w:p>
    <w:p w:rsidR="002500A3" w:rsidRDefault="002500A3" w:rsidP="002500A3">
      <w:pPr>
        <w:rPr>
          <w:color w:val="404040"/>
        </w:rPr>
      </w:pPr>
      <w:r>
        <w:rPr>
          <w:color w:val="404040"/>
        </w:rPr>
        <w:lastRenderedPageBreak/>
        <w:t>L’ordine delle visite potrà subire delle variazioni anche in corso di escursione e non tutti gli edifici saranno visitati all’interno.</w:t>
      </w:r>
    </w:p>
    <w:p w:rsidR="00BC44F5" w:rsidRDefault="00BC44F5"/>
    <w:sectPr w:rsidR="00BC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4"/>
    <w:rsid w:val="001A684D"/>
    <w:rsid w:val="002500A3"/>
    <w:rsid w:val="00BC44F5"/>
    <w:rsid w:val="00D5316C"/>
    <w:rsid w:val="00E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882-BD8B-4B73-A8FF-55EE481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4"/>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6DC9CF-93EC-499A-98C9-EBD3541CBF7D}"/>
</file>

<file path=customXml/itemProps2.xml><?xml version="1.0" encoding="utf-8"?>
<ds:datastoreItem xmlns:ds="http://schemas.openxmlformats.org/officeDocument/2006/customXml" ds:itemID="{2E9B606E-D777-4AB6-88EC-42D29DE85C7A}"/>
</file>

<file path=customXml/itemProps3.xml><?xml version="1.0" encoding="utf-8"?>
<ds:datastoreItem xmlns:ds="http://schemas.openxmlformats.org/officeDocument/2006/customXml" ds:itemID="{3B9C88DC-DA32-4A62-94C8-D4569E4ECF99}"/>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Dulce Urdaneta</cp:lastModifiedBy>
  <cp:revision>3</cp:revision>
  <dcterms:created xsi:type="dcterms:W3CDTF">2015-09-21T14:26:00Z</dcterms:created>
  <dcterms:modified xsi:type="dcterms:W3CDTF">2015-10-06T16:11:00Z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