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426" w:rsidRDefault="00E94426" w:rsidP="00BD257A">
      <w:r>
        <w:rPr>
          <w:noProof/>
          <w:lang w:eastAsia="es-MX"/>
        </w:rPr>
        <w:drawing>
          <wp:inline distT="0" distB="0" distL="0" distR="0" wp14:anchorId="240EF0D5" wp14:editId="7A6FF747">
            <wp:extent cx="6858000" cy="14605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7A" w:rsidRDefault="00BD257A" w:rsidP="00BD257A"/>
    <w:p w:rsidR="0055495A" w:rsidRDefault="0055495A" w:rsidP="0055495A">
      <w:pPr>
        <w:jc w:val="center"/>
        <w:rPr>
          <w:b/>
          <w:color w:val="ED7D31" w:themeColor="accent2"/>
          <w:sz w:val="32"/>
        </w:rPr>
      </w:pPr>
      <w:r w:rsidRPr="0055495A">
        <w:rPr>
          <w:b/>
          <w:color w:val="ED7D31" w:themeColor="accent2"/>
          <w:sz w:val="32"/>
        </w:rPr>
        <w:t>Definición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9B1634" w:rsidTr="009B1634">
        <w:tc>
          <w:tcPr>
            <w:tcW w:w="6115" w:type="dxa"/>
            <w:shd w:val="clear" w:color="auto" w:fill="FBE4D5" w:themeFill="accent2" w:themeFillTint="33"/>
          </w:tcPr>
          <w:p w:rsidR="009B1634" w:rsidRDefault="009B1634" w:rsidP="0055495A">
            <w:pPr>
              <w:jc w:val="center"/>
              <w:rPr>
                <w:b/>
                <w:color w:val="ED7D31" w:themeColor="accent2"/>
                <w:sz w:val="32"/>
              </w:rPr>
            </w:pPr>
            <w:r>
              <w:rPr>
                <w:b/>
                <w:color w:val="ED7D31" w:themeColor="accent2"/>
                <w:sz w:val="32"/>
              </w:rPr>
              <w:t>Nombre del sistema</w:t>
            </w:r>
          </w:p>
        </w:tc>
        <w:tc>
          <w:tcPr>
            <w:tcW w:w="6115" w:type="dxa"/>
            <w:shd w:val="clear" w:color="auto" w:fill="FBE4D5" w:themeFill="accent2" w:themeFillTint="33"/>
          </w:tcPr>
          <w:p w:rsidR="009B1634" w:rsidRDefault="009B1634" w:rsidP="0055495A">
            <w:pPr>
              <w:jc w:val="center"/>
              <w:rPr>
                <w:b/>
                <w:color w:val="ED7D31" w:themeColor="accent2"/>
                <w:sz w:val="32"/>
              </w:rPr>
            </w:pPr>
            <w:r>
              <w:rPr>
                <w:b/>
                <w:color w:val="ED7D31" w:themeColor="accent2"/>
                <w:sz w:val="32"/>
              </w:rPr>
              <w:t>Siglas</w:t>
            </w:r>
          </w:p>
        </w:tc>
      </w:tr>
      <w:tr w:rsidR="009B1634" w:rsidTr="009B1634">
        <w:tc>
          <w:tcPr>
            <w:tcW w:w="6115" w:type="dxa"/>
          </w:tcPr>
          <w:p w:rsidR="009B1634" w:rsidRPr="009B1634" w:rsidRDefault="009B1634" w:rsidP="0055495A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BazarBoost</w:t>
            </w:r>
            <w:proofErr w:type="spellEnd"/>
          </w:p>
        </w:tc>
        <w:tc>
          <w:tcPr>
            <w:tcW w:w="6115" w:type="dxa"/>
          </w:tcPr>
          <w:p w:rsidR="009B1634" w:rsidRPr="009B1634" w:rsidRDefault="009B1634" w:rsidP="0055495A">
            <w:pPr>
              <w:jc w:val="center"/>
              <w:rPr>
                <w:sz w:val="28"/>
              </w:rPr>
            </w:pPr>
            <w:r>
              <w:rPr>
                <w:sz w:val="28"/>
              </w:rPr>
              <w:t>BB</w:t>
            </w:r>
          </w:p>
        </w:tc>
      </w:tr>
    </w:tbl>
    <w:p w:rsidR="00A212E4" w:rsidRDefault="00A212E4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75CB1" w:rsidTr="00975CB1">
        <w:tc>
          <w:tcPr>
            <w:tcW w:w="10790" w:type="dxa"/>
            <w:shd w:val="clear" w:color="auto" w:fill="FBE4D5" w:themeFill="accent2" w:themeFillTint="33"/>
          </w:tcPr>
          <w:p w:rsidR="00975CB1" w:rsidRPr="00975CB1" w:rsidRDefault="00975CB1" w:rsidP="00975CB1">
            <w:pPr>
              <w:jc w:val="center"/>
              <w:rPr>
                <w:b/>
                <w:sz w:val="28"/>
              </w:rPr>
            </w:pPr>
            <w:r w:rsidRPr="00975CB1">
              <w:rPr>
                <w:b/>
                <w:color w:val="ED7D31" w:themeColor="accent2"/>
                <w:sz w:val="28"/>
              </w:rPr>
              <w:t>Encargado</w:t>
            </w:r>
            <w:r>
              <w:rPr>
                <w:b/>
                <w:color w:val="ED7D31" w:themeColor="accent2"/>
                <w:sz w:val="28"/>
              </w:rPr>
              <w:t xml:space="preserve"> del sistema</w:t>
            </w:r>
          </w:p>
        </w:tc>
      </w:tr>
      <w:tr w:rsidR="00975CB1" w:rsidTr="00975CB1">
        <w:tc>
          <w:tcPr>
            <w:tcW w:w="10790" w:type="dxa"/>
          </w:tcPr>
          <w:p w:rsidR="00975CB1" w:rsidRPr="00975CB1" w:rsidRDefault="00975CB1" w:rsidP="00975CB1">
            <w:pPr>
              <w:jc w:val="center"/>
              <w:rPr>
                <w:sz w:val="28"/>
              </w:rPr>
            </w:pPr>
            <w:r>
              <w:rPr>
                <w:sz w:val="28"/>
              </w:rPr>
              <w:t>Francisco Williams Jiménez Hernández</w:t>
            </w:r>
          </w:p>
        </w:tc>
      </w:tr>
    </w:tbl>
    <w:p w:rsidR="00975CB1" w:rsidRPr="00EB746F" w:rsidRDefault="00975CB1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212E4" w:rsidTr="00A212E4">
        <w:tc>
          <w:tcPr>
            <w:tcW w:w="12230" w:type="dxa"/>
            <w:shd w:val="clear" w:color="auto" w:fill="FBE4D5" w:themeFill="accent2" w:themeFillTint="33"/>
          </w:tcPr>
          <w:p w:rsidR="00A212E4" w:rsidRPr="00A212E4" w:rsidRDefault="00A212E4" w:rsidP="00A212E4">
            <w:pPr>
              <w:jc w:val="center"/>
              <w:rPr>
                <w:b/>
                <w:color w:val="ED7D31" w:themeColor="accent2"/>
                <w:sz w:val="28"/>
              </w:rPr>
            </w:pPr>
            <w:r>
              <w:rPr>
                <w:b/>
                <w:color w:val="ED7D31" w:themeColor="accent2"/>
                <w:sz w:val="28"/>
              </w:rPr>
              <w:t>Definición del sistema</w:t>
            </w:r>
          </w:p>
        </w:tc>
      </w:tr>
      <w:tr w:rsidR="00A212E4" w:rsidTr="00A212E4">
        <w:tc>
          <w:tcPr>
            <w:tcW w:w="12230" w:type="dxa"/>
          </w:tcPr>
          <w:p w:rsidR="00A212E4" w:rsidRPr="00A212E4" w:rsidRDefault="00A212E4" w:rsidP="00A212E4">
            <w:pPr>
              <w:jc w:val="both"/>
              <w:rPr>
                <w:sz w:val="28"/>
              </w:rPr>
            </w:pPr>
            <w:proofErr w:type="spellStart"/>
            <w:r w:rsidRPr="00A212E4">
              <w:rPr>
                <w:sz w:val="28"/>
              </w:rPr>
              <w:t>BazarBoost</w:t>
            </w:r>
            <w:proofErr w:type="spellEnd"/>
            <w:r w:rsidRPr="00A212E4">
              <w:rPr>
                <w:sz w:val="28"/>
              </w:rPr>
              <w:t xml:space="preserve"> es una plataforma e-</w:t>
            </w:r>
            <w:proofErr w:type="spellStart"/>
            <w:r w:rsidRPr="00A212E4">
              <w:rPr>
                <w:sz w:val="28"/>
              </w:rPr>
              <w:t>commerce</w:t>
            </w:r>
            <w:proofErr w:type="spellEnd"/>
            <w:r w:rsidRPr="00A212E4">
              <w:rPr>
                <w:sz w:val="28"/>
              </w:rPr>
              <w:t xml:space="preserve"> con sistema de roles que ofrece una experiencia completa de compra-venta en línea. Los usuarios, que pueden gestionar su información de perfil, se registran inicialmente como clientes, permitiéndoles explorar productos, gestionar su carrito de compras con actualizaciones dinámicas, y completar compras mediante un sistema de pago con tarjetas virtuales. Los clientes pueden gestionar sus métodos de pago, direcciones de envío, ver su historial de compras y facturas detalladas.</w:t>
            </w:r>
          </w:p>
          <w:p w:rsidR="00A212E4" w:rsidRPr="00A212E4" w:rsidRDefault="00A212E4" w:rsidP="00A212E4">
            <w:pPr>
              <w:jc w:val="both"/>
              <w:rPr>
                <w:sz w:val="28"/>
              </w:rPr>
            </w:pPr>
          </w:p>
          <w:p w:rsidR="00A212E4" w:rsidRPr="00A212E4" w:rsidRDefault="00A212E4" w:rsidP="00A212E4">
            <w:pPr>
              <w:jc w:val="both"/>
              <w:rPr>
                <w:sz w:val="28"/>
              </w:rPr>
            </w:pPr>
            <w:r w:rsidRPr="00A212E4">
              <w:rPr>
                <w:sz w:val="28"/>
              </w:rPr>
              <w:t>Los vendedores, designados exclusivamente por administradores, pueden gestionar su catálogo de productos y crear descuentos personalizados, además de monitorear sus ventas. Los administradores mantienen el control de la plataforma mediante la gestión de categorías de productos y la asignación del rol de vendedor a usuarios.</w:t>
            </w:r>
          </w:p>
          <w:p w:rsidR="00A212E4" w:rsidRPr="00A212E4" w:rsidRDefault="00A212E4" w:rsidP="00A212E4">
            <w:pPr>
              <w:jc w:val="both"/>
              <w:rPr>
                <w:sz w:val="28"/>
              </w:rPr>
            </w:pPr>
          </w:p>
          <w:p w:rsidR="00A212E4" w:rsidRDefault="00A212E4" w:rsidP="00A212E4">
            <w:pPr>
              <w:jc w:val="both"/>
              <w:rPr>
                <w:sz w:val="28"/>
              </w:rPr>
            </w:pPr>
            <w:r w:rsidRPr="00A212E4">
              <w:rPr>
                <w:sz w:val="28"/>
              </w:rPr>
              <w:t>El sistema implementa validaciones transaccionales para mantener la integridad de datos en operaciones críticas como gestión de inventario, aplicación de descuentos y procesamiento de pagos.</w:t>
            </w:r>
          </w:p>
          <w:p w:rsidR="008C1C0C" w:rsidRDefault="008C1C0C" w:rsidP="00A212E4">
            <w:pPr>
              <w:jc w:val="both"/>
              <w:rPr>
                <w:sz w:val="28"/>
              </w:rPr>
            </w:pPr>
          </w:p>
        </w:tc>
      </w:tr>
    </w:tbl>
    <w:p w:rsidR="00EB746F" w:rsidRDefault="00EB746F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67B4D" w:rsidTr="00067B4D">
        <w:tc>
          <w:tcPr>
            <w:tcW w:w="10790" w:type="dxa"/>
            <w:shd w:val="clear" w:color="auto" w:fill="FBE4D5" w:themeFill="accent2" w:themeFillTint="33"/>
          </w:tcPr>
          <w:p w:rsidR="00067B4D" w:rsidRPr="00067B4D" w:rsidRDefault="00F50A82" w:rsidP="00067B4D">
            <w:pPr>
              <w:jc w:val="center"/>
              <w:rPr>
                <w:b/>
                <w:color w:val="ED7D31" w:themeColor="accent2"/>
                <w:sz w:val="28"/>
              </w:rPr>
            </w:pPr>
            <w:r>
              <w:rPr>
                <w:b/>
                <w:color w:val="ED7D31" w:themeColor="accent2"/>
                <w:sz w:val="28"/>
              </w:rPr>
              <w:t>Requerimientos funcionales</w:t>
            </w:r>
          </w:p>
        </w:tc>
      </w:tr>
      <w:tr w:rsidR="00067B4D" w:rsidTr="00067B4D">
        <w:tc>
          <w:tcPr>
            <w:tcW w:w="10790" w:type="dxa"/>
          </w:tcPr>
          <w:p w:rsidR="00F233D8" w:rsidRDefault="00F233D8" w:rsidP="00F233D8">
            <w:pPr>
              <w:jc w:val="both"/>
              <w:rPr>
                <w:b/>
                <w:sz w:val="28"/>
              </w:rPr>
            </w:pPr>
          </w:p>
          <w:p w:rsidR="00F50A82" w:rsidRPr="00807427" w:rsidRDefault="00F233D8" w:rsidP="00F233D8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 xml:space="preserve">1. </w:t>
            </w:r>
            <w:r w:rsidR="00D1423D" w:rsidRPr="00807427">
              <w:rPr>
                <w:b/>
                <w:sz w:val="28"/>
              </w:rPr>
              <w:t>Sistema de Roles y Registro</w:t>
            </w:r>
          </w:p>
          <w:p w:rsidR="00D1423D" w:rsidRPr="00F50A82" w:rsidRDefault="00F50A82" w:rsidP="00F50A82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- </w:t>
            </w:r>
            <w:r w:rsidR="00D1423D" w:rsidRPr="00F50A82">
              <w:rPr>
                <w:sz w:val="28"/>
              </w:rPr>
              <w:t>Registro automático como cliente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Asignación de rol vendedor (solo administradores)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lastRenderedPageBreak/>
              <w:t xml:space="preserve">   - </w:t>
            </w:r>
            <w:r w:rsidR="00DA5F69">
              <w:rPr>
                <w:sz w:val="28"/>
              </w:rPr>
              <w:t>Actualización</w:t>
            </w:r>
            <w:r w:rsidRPr="00F50A82">
              <w:rPr>
                <w:sz w:val="28"/>
              </w:rPr>
              <w:t xml:space="preserve"> de perfil de usuario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</w:p>
          <w:p w:rsidR="00D1423D" w:rsidRPr="00807427" w:rsidRDefault="00D1423D" w:rsidP="00D1423D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2. Funcionalidades de Cliente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Exploración de productos con filtros y búsqueda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Gestión de carrito de compras (agregar, eliminar, modificar cantidades)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Proceso de compra completo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CRUD de métodos de pago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CRUD de direcciones de envío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Visualización de facturas y sus detalles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</w:p>
          <w:p w:rsidR="00D1423D" w:rsidRPr="00807427" w:rsidRDefault="00D1423D" w:rsidP="00D1423D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3. Funcionalidades de Vendedor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CRUD de productos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CRUD de descuentos personalizados</w:t>
            </w:r>
          </w:p>
          <w:p w:rsidR="00D1423D" w:rsidRPr="00F50A82" w:rsidRDefault="00DA5F69" w:rsidP="00D1423D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- Visualización </w:t>
            </w:r>
            <w:r w:rsidR="00D1423D" w:rsidRPr="00F50A82">
              <w:rPr>
                <w:sz w:val="28"/>
              </w:rPr>
              <w:t>de ventas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</w:p>
          <w:p w:rsidR="00D1423D" w:rsidRPr="00807427" w:rsidRDefault="00D1423D" w:rsidP="00D1423D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4. Funcionalidades de Administrador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Gestión de roles de vendedor</w:t>
            </w:r>
          </w:p>
          <w:p w:rsidR="00D1423D" w:rsidRPr="00F50A82" w:rsidRDefault="00D1423D" w:rsidP="00D1423D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CRUD de categorías</w:t>
            </w:r>
          </w:p>
          <w:p w:rsidR="00067B4D" w:rsidRDefault="00D1423D" w:rsidP="006A54A7">
            <w:pPr>
              <w:jc w:val="both"/>
              <w:rPr>
                <w:sz w:val="28"/>
              </w:rPr>
            </w:pPr>
            <w:r w:rsidRPr="00F50A82">
              <w:rPr>
                <w:sz w:val="28"/>
              </w:rPr>
              <w:t xml:space="preserve">   - Visual</w:t>
            </w:r>
            <w:r w:rsidR="008C1C0C">
              <w:rPr>
                <w:sz w:val="28"/>
              </w:rPr>
              <w:t>ización de usuarios registrados</w:t>
            </w:r>
          </w:p>
          <w:p w:rsidR="008C1C0C" w:rsidRDefault="008C1C0C" w:rsidP="006A54A7">
            <w:pPr>
              <w:jc w:val="both"/>
              <w:rPr>
                <w:sz w:val="28"/>
              </w:rPr>
            </w:pPr>
          </w:p>
        </w:tc>
      </w:tr>
    </w:tbl>
    <w:p w:rsidR="00067B4D" w:rsidRDefault="00067B4D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C1C0C" w:rsidTr="008C1C0C">
        <w:tc>
          <w:tcPr>
            <w:tcW w:w="10790" w:type="dxa"/>
            <w:shd w:val="clear" w:color="auto" w:fill="FBE4D5" w:themeFill="accent2" w:themeFillTint="33"/>
          </w:tcPr>
          <w:p w:rsidR="008C1C0C" w:rsidRPr="008C1C0C" w:rsidRDefault="008C1C0C" w:rsidP="008C1C0C">
            <w:pPr>
              <w:jc w:val="center"/>
              <w:rPr>
                <w:b/>
                <w:color w:val="ED7D31" w:themeColor="accent2"/>
                <w:sz w:val="28"/>
              </w:rPr>
            </w:pPr>
            <w:r>
              <w:rPr>
                <w:b/>
                <w:color w:val="ED7D31" w:themeColor="accent2"/>
                <w:sz w:val="28"/>
              </w:rPr>
              <w:t>Requerimientos no funcionales</w:t>
            </w:r>
          </w:p>
        </w:tc>
      </w:tr>
      <w:tr w:rsidR="008C1C0C" w:rsidTr="008C1C0C">
        <w:tc>
          <w:tcPr>
            <w:tcW w:w="10790" w:type="dxa"/>
          </w:tcPr>
          <w:p w:rsidR="006207F9" w:rsidRDefault="006207F9" w:rsidP="008C1C0C">
            <w:pPr>
              <w:jc w:val="both"/>
              <w:rPr>
                <w:sz w:val="28"/>
              </w:rPr>
            </w:pP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1. Tecnológicos: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</w:t>
            </w:r>
            <w:proofErr w:type="spellStart"/>
            <w:r w:rsidRPr="008C1C0C">
              <w:rPr>
                <w:sz w:val="28"/>
              </w:rPr>
              <w:t>Backend</w:t>
            </w:r>
            <w:proofErr w:type="spellEnd"/>
            <w:r w:rsidRPr="008C1C0C">
              <w:rPr>
                <w:sz w:val="28"/>
              </w:rPr>
              <w:t xml:space="preserve">: Java 17, Spring </w:t>
            </w:r>
            <w:proofErr w:type="spellStart"/>
            <w:r w:rsidRPr="008C1C0C">
              <w:rPr>
                <w:sz w:val="28"/>
              </w:rPr>
              <w:t>Boot</w:t>
            </w:r>
            <w:proofErr w:type="spellEnd"/>
            <w:r w:rsidRPr="008C1C0C">
              <w:rPr>
                <w:sz w:val="28"/>
              </w:rPr>
              <w:t xml:space="preserve"> 3.2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</w:t>
            </w:r>
            <w:proofErr w:type="spellStart"/>
            <w:r w:rsidRPr="008C1C0C">
              <w:rPr>
                <w:sz w:val="28"/>
              </w:rPr>
              <w:t>Frontend</w:t>
            </w:r>
            <w:proofErr w:type="spellEnd"/>
            <w:r w:rsidRPr="008C1C0C">
              <w:rPr>
                <w:sz w:val="28"/>
              </w:rPr>
              <w:t xml:space="preserve">: JavaScript </w:t>
            </w:r>
            <w:proofErr w:type="spellStart"/>
            <w:r w:rsidRPr="008C1C0C">
              <w:rPr>
                <w:sz w:val="28"/>
              </w:rPr>
              <w:t>vanilla</w:t>
            </w:r>
            <w:proofErr w:type="spellEnd"/>
            <w:r w:rsidRPr="008C1C0C">
              <w:rPr>
                <w:sz w:val="28"/>
              </w:rPr>
              <w:t xml:space="preserve">, HTML5, CSS3, </w:t>
            </w:r>
            <w:proofErr w:type="spellStart"/>
            <w:r w:rsidRPr="008C1C0C">
              <w:rPr>
                <w:sz w:val="28"/>
              </w:rPr>
              <w:t>Bootstrap</w:t>
            </w:r>
            <w:proofErr w:type="spellEnd"/>
            <w:r w:rsidRPr="008C1C0C">
              <w:rPr>
                <w:sz w:val="28"/>
              </w:rPr>
              <w:t xml:space="preserve"> 5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Base de datos: </w:t>
            </w:r>
            <w:proofErr w:type="spellStart"/>
            <w:r w:rsidRPr="008C1C0C">
              <w:rPr>
                <w:sz w:val="28"/>
              </w:rPr>
              <w:t>MariaDB</w:t>
            </w:r>
            <w:proofErr w:type="spellEnd"/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2. Arquitectura y Desarrollo: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Arquitectura por capas (MVC + REST)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Manejo transaccional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Validaciones cliente/servidor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Control de </w:t>
            </w:r>
            <w:r w:rsidR="00F57238">
              <w:rPr>
                <w:sz w:val="28"/>
              </w:rPr>
              <w:t>excepciones de negocio</w:t>
            </w:r>
            <w:r w:rsidRPr="008C1C0C">
              <w:rPr>
                <w:sz w:val="28"/>
              </w:rPr>
              <w:t xml:space="preserve"> centralizado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07427">
              <w:rPr>
                <w:b/>
                <w:sz w:val="28"/>
              </w:rPr>
              <w:t>3. Interfaz: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Diseño </w:t>
            </w:r>
            <w:proofErr w:type="spellStart"/>
            <w:r w:rsidRPr="008C1C0C">
              <w:rPr>
                <w:sz w:val="28"/>
              </w:rPr>
              <w:t>responsive</w:t>
            </w:r>
            <w:proofErr w:type="spellEnd"/>
            <w:r w:rsidRPr="008C1C0C">
              <w:rPr>
                <w:sz w:val="28"/>
              </w:rPr>
              <w:t xml:space="preserve"> con </w:t>
            </w:r>
            <w:proofErr w:type="spellStart"/>
            <w:r w:rsidRPr="008C1C0C">
              <w:rPr>
                <w:sz w:val="28"/>
              </w:rPr>
              <w:t>Bootstrap</w:t>
            </w:r>
            <w:proofErr w:type="spellEnd"/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Actualizaciones asíncronas (AJAX)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Mensajes de retroalimentación al usuario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Interfaz en español</w:t>
            </w:r>
          </w:p>
          <w:p w:rsidR="008C1C0C" w:rsidRDefault="008C1C0C" w:rsidP="008C1C0C">
            <w:pPr>
              <w:jc w:val="both"/>
              <w:rPr>
                <w:sz w:val="28"/>
              </w:rPr>
            </w:pPr>
          </w:p>
          <w:p w:rsidR="00F57238" w:rsidRPr="008C1C0C" w:rsidRDefault="00F57238" w:rsidP="008C1C0C">
            <w:pPr>
              <w:jc w:val="both"/>
              <w:rPr>
                <w:sz w:val="28"/>
              </w:rPr>
            </w:pP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07427">
              <w:rPr>
                <w:b/>
                <w:sz w:val="28"/>
              </w:rPr>
              <w:lastRenderedPageBreak/>
              <w:t>4.</w:t>
            </w:r>
            <w:r w:rsidRPr="008C1C0C">
              <w:rPr>
                <w:sz w:val="28"/>
              </w:rPr>
              <w:t xml:space="preserve"> </w:t>
            </w:r>
            <w:r w:rsidRPr="00807427">
              <w:rPr>
                <w:b/>
                <w:sz w:val="28"/>
              </w:rPr>
              <w:t>Performance</w:t>
            </w:r>
            <w:r w:rsidRPr="008C1C0C">
              <w:rPr>
                <w:sz w:val="28"/>
              </w:rPr>
              <w:t>: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- Paginación de resultados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Carga dinámica de contenido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- Validaciones en tiempo real</w:t>
            </w:r>
          </w:p>
          <w:p w:rsidR="008C1C0C" w:rsidRDefault="008C1C0C" w:rsidP="008C1C0C">
            <w:pPr>
              <w:jc w:val="both"/>
              <w:rPr>
                <w:sz w:val="28"/>
              </w:rPr>
            </w:pPr>
          </w:p>
          <w:p w:rsidR="006207F9" w:rsidRPr="008C1C0C" w:rsidRDefault="006207F9" w:rsidP="008C1C0C">
            <w:pPr>
              <w:jc w:val="both"/>
              <w:rPr>
                <w:sz w:val="28"/>
              </w:rPr>
            </w:pP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07427">
              <w:rPr>
                <w:b/>
                <w:sz w:val="28"/>
              </w:rPr>
              <w:t>5.</w:t>
            </w:r>
            <w:r w:rsidRPr="008C1C0C">
              <w:rPr>
                <w:sz w:val="28"/>
              </w:rPr>
              <w:t xml:space="preserve"> </w:t>
            </w:r>
            <w:r w:rsidRPr="00807427">
              <w:rPr>
                <w:b/>
                <w:sz w:val="28"/>
              </w:rPr>
              <w:t>Seguridad</w:t>
            </w:r>
            <w:r w:rsidRPr="008C1C0C">
              <w:rPr>
                <w:sz w:val="28"/>
              </w:rPr>
              <w:t>:</w:t>
            </w: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C1C0C">
              <w:rPr>
                <w:sz w:val="28"/>
              </w:rPr>
              <w:t xml:space="preserve">   </w:t>
            </w:r>
            <w:r w:rsidRPr="00807427">
              <w:rPr>
                <w:b/>
                <w:sz w:val="28"/>
              </w:rPr>
              <w:t>- Autenticación: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 </w:t>
            </w:r>
            <w:r w:rsidR="008C1C0C" w:rsidRPr="008C1C0C">
              <w:rPr>
                <w:sz w:val="28"/>
              </w:rPr>
              <w:t xml:space="preserve">Formulario de </w:t>
            </w:r>
            <w:proofErr w:type="spellStart"/>
            <w:r w:rsidR="008C1C0C" w:rsidRPr="008C1C0C">
              <w:rPr>
                <w:sz w:val="28"/>
              </w:rPr>
              <w:t>login</w:t>
            </w:r>
            <w:proofErr w:type="spellEnd"/>
            <w:r w:rsidR="008C1C0C" w:rsidRPr="008C1C0C">
              <w:rPr>
                <w:sz w:val="28"/>
              </w:rPr>
              <w:t xml:space="preserve"> con Spring Security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JWT en cookies para </w:t>
            </w:r>
            <w:proofErr w:type="spellStart"/>
            <w:r w:rsidR="008C1C0C" w:rsidRPr="008C1C0C">
              <w:rPr>
                <w:sz w:val="28"/>
              </w:rPr>
              <w:t>endpoints</w:t>
            </w:r>
            <w:proofErr w:type="spellEnd"/>
            <w:r w:rsidR="008C1C0C" w:rsidRPr="008C1C0C">
              <w:rPr>
                <w:sz w:val="28"/>
              </w:rPr>
              <w:t xml:space="preserve"> REST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Encriptación de contraseñas </w:t>
            </w:r>
            <w:proofErr w:type="spellStart"/>
            <w:r w:rsidR="008C1C0C" w:rsidRPr="008C1C0C">
              <w:rPr>
                <w:sz w:val="28"/>
              </w:rPr>
              <w:t>BCrypt</w:t>
            </w:r>
            <w:proofErr w:type="spellEnd"/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Protección CSRF para formularios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</w:t>
            </w: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C1C0C">
              <w:rPr>
                <w:sz w:val="28"/>
              </w:rPr>
              <w:t xml:space="preserve">   </w:t>
            </w:r>
            <w:r w:rsidRPr="00807427">
              <w:rPr>
                <w:b/>
                <w:sz w:val="28"/>
              </w:rPr>
              <w:t>- Autorización: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Control de acceso basado en roles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Validación de propiedad de recursos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Rutas protegidas por rol</w:t>
            </w:r>
          </w:p>
          <w:p w:rsidR="008C1C0C" w:rsidRPr="008C1C0C" w:rsidRDefault="008C1C0C" w:rsidP="008C1C0C">
            <w:pPr>
              <w:jc w:val="both"/>
              <w:rPr>
                <w:sz w:val="28"/>
              </w:rPr>
            </w:pPr>
            <w:r w:rsidRPr="008C1C0C">
              <w:rPr>
                <w:sz w:val="28"/>
              </w:rPr>
              <w:t xml:space="preserve">   </w:t>
            </w:r>
          </w:p>
          <w:p w:rsidR="008C1C0C" w:rsidRPr="00807427" w:rsidRDefault="008C1C0C" w:rsidP="008C1C0C">
            <w:pPr>
              <w:jc w:val="both"/>
              <w:rPr>
                <w:b/>
                <w:sz w:val="28"/>
              </w:rPr>
            </w:pPr>
            <w:r w:rsidRPr="008C1C0C">
              <w:rPr>
                <w:sz w:val="28"/>
              </w:rPr>
              <w:t xml:space="preserve">   </w:t>
            </w:r>
            <w:r w:rsidRPr="00807427">
              <w:rPr>
                <w:b/>
                <w:sz w:val="28"/>
              </w:rPr>
              <w:t xml:space="preserve">- </w:t>
            </w:r>
            <w:proofErr w:type="spellStart"/>
            <w:r w:rsidRPr="00807427">
              <w:rPr>
                <w:b/>
                <w:sz w:val="28"/>
              </w:rPr>
              <w:t>Logging</w:t>
            </w:r>
            <w:proofErr w:type="spellEnd"/>
            <w:r w:rsidRPr="00807427">
              <w:rPr>
                <w:b/>
                <w:sz w:val="28"/>
              </w:rPr>
              <w:t>: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Registro de eventos de autenticación</w:t>
            </w:r>
          </w:p>
          <w:p w:rsidR="008C1C0C" w:rsidRP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</w:t>
            </w:r>
            <w:proofErr w:type="spellStart"/>
            <w:r w:rsidR="008C1C0C" w:rsidRPr="008C1C0C">
              <w:rPr>
                <w:sz w:val="28"/>
              </w:rPr>
              <w:t>Logging</w:t>
            </w:r>
            <w:proofErr w:type="spellEnd"/>
            <w:r w:rsidR="008C1C0C" w:rsidRPr="008C1C0C">
              <w:rPr>
                <w:sz w:val="28"/>
              </w:rPr>
              <w:t xml:space="preserve"> de operaciones críticas con SLF4J</w:t>
            </w:r>
          </w:p>
          <w:p w:rsidR="008C1C0C" w:rsidRDefault="006207F9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</w:t>
            </w:r>
            <w:r w:rsidR="008C1C0C" w:rsidRPr="008C1C0C">
              <w:rPr>
                <w:sz w:val="28"/>
              </w:rPr>
              <w:t xml:space="preserve"> Registro de errores de seguridad</w:t>
            </w:r>
          </w:p>
          <w:p w:rsidR="00A572C7" w:rsidRDefault="00A572C7" w:rsidP="008C1C0C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   - </w:t>
            </w:r>
            <w:proofErr w:type="spellStart"/>
            <w:r>
              <w:rPr>
                <w:sz w:val="28"/>
              </w:rPr>
              <w:t>Logging</w:t>
            </w:r>
            <w:proofErr w:type="spellEnd"/>
            <w:r>
              <w:rPr>
                <w:sz w:val="28"/>
              </w:rPr>
              <w:t xml:space="preserve"> de operaciones en controladores y servicios con SLF4J</w:t>
            </w:r>
          </w:p>
          <w:p w:rsidR="005D0D81" w:rsidRDefault="005D0D81" w:rsidP="008C1C0C">
            <w:pPr>
              <w:jc w:val="both"/>
              <w:rPr>
                <w:sz w:val="28"/>
              </w:rPr>
            </w:pPr>
          </w:p>
        </w:tc>
      </w:tr>
    </w:tbl>
    <w:p w:rsidR="008C1C0C" w:rsidRDefault="008C1C0C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399B" w:rsidTr="0082399B">
        <w:tc>
          <w:tcPr>
            <w:tcW w:w="10790" w:type="dxa"/>
            <w:shd w:val="clear" w:color="auto" w:fill="FBE4D5" w:themeFill="accent2" w:themeFillTint="33"/>
          </w:tcPr>
          <w:p w:rsidR="0082399B" w:rsidRPr="0082399B" w:rsidRDefault="0082399B" w:rsidP="0082399B">
            <w:pPr>
              <w:jc w:val="center"/>
              <w:rPr>
                <w:b/>
                <w:color w:val="ED7D31" w:themeColor="accent2"/>
                <w:sz w:val="28"/>
              </w:rPr>
            </w:pPr>
            <w:r>
              <w:rPr>
                <w:b/>
                <w:color w:val="ED7D31" w:themeColor="accent2"/>
                <w:sz w:val="28"/>
              </w:rPr>
              <w:t>Alcance del sistema</w:t>
            </w:r>
          </w:p>
        </w:tc>
      </w:tr>
      <w:tr w:rsidR="0082399B" w:rsidTr="0082399B">
        <w:tc>
          <w:tcPr>
            <w:tcW w:w="10790" w:type="dxa"/>
          </w:tcPr>
          <w:p w:rsidR="00411A64" w:rsidRDefault="00411A64" w:rsidP="0082399B">
            <w:pPr>
              <w:jc w:val="both"/>
              <w:rPr>
                <w:sz w:val="28"/>
              </w:rPr>
            </w:pPr>
          </w:p>
          <w:p w:rsidR="0095622D" w:rsidRDefault="0095622D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>El sistema se enfocará en proporcionar una plataforma robusta para la compra y venta en línea de productos con pagos simulados.</w:t>
            </w:r>
          </w:p>
          <w:p w:rsidR="00411A64" w:rsidRDefault="00411A64" w:rsidP="0082399B">
            <w:pPr>
              <w:jc w:val="both"/>
              <w:rPr>
                <w:sz w:val="28"/>
              </w:rPr>
            </w:pPr>
          </w:p>
          <w:p w:rsid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>Información requerida</w:t>
            </w:r>
            <w:r w:rsidR="0095622D">
              <w:rPr>
                <w:sz w:val="28"/>
              </w:rPr>
              <w:t>:</w:t>
            </w:r>
          </w:p>
          <w:p w:rsidR="000D1C5B" w:rsidRPr="0082399B" w:rsidRDefault="000D1C5B" w:rsidP="0082399B">
            <w:pPr>
              <w:jc w:val="both"/>
              <w:rPr>
                <w:sz w:val="28"/>
              </w:rPr>
            </w:pPr>
          </w:p>
          <w:p w:rsidR="0082399B" w:rsidRPr="000D1C5B" w:rsidRDefault="0082399B" w:rsidP="0082399B">
            <w:pPr>
              <w:jc w:val="both"/>
              <w:rPr>
                <w:b/>
                <w:sz w:val="28"/>
              </w:rPr>
            </w:pPr>
            <w:r w:rsidRPr="000D1C5B">
              <w:rPr>
                <w:b/>
                <w:sz w:val="28"/>
              </w:rPr>
              <w:t>Usuarios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Datos personales: nombre completo (nombre, apellido paterno y materno), teléfono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Credenciales: correo electrónico (único) para inicio de se</w:t>
            </w:r>
            <w:r>
              <w:rPr>
                <w:sz w:val="28"/>
              </w:rPr>
              <w:t xml:space="preserve">sión, contraseña encriptada con </w:t>
            </w:r>
            <w:proofErr w:type="spellStart"/>
            <w:r w:rsidR="0082399B" w:rsidRPr="0082399B">
              <w:rPr>
                <w:sz w:val="28"/>
              </w:rPr>
              <w:t>BCrypt</w:t>
            </w:r>
            <w:proofErr w:type="spellEnd"/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Roles: cliente por defecto, vendedor asignado por administrador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 xml:space="preserve">- Relaciones: métodos de pago, direcciones, </w:t>
            </w:r>
            <w:r w:rsidR="00DB21D5">
              <w:rPr>
                <w:sz w:val="28"/>
              </w:rPr>
              <w:t xml:space="preserve">descuentos (como vendedor), </w:t>
            </w:r>
            <w:r w:rsidR="0082399B" w:rsidRPr="0082399B">
              <w:rPr>
                <w:sz w:val="28"/>
              </w:rPr>
              <w:t>productos (como vendedor), carritos, facturas, reseñas</w:t>
            </w:r>
          </w:p>
          <w:p w:rsidR="000A6E42" w:rsidRDefault="000A6E42" w:rsidP="0082399B">
            <w:pPr>
              <w:jc w:val="both"/>
              <w:rPr>
                <w:sz w:val="28"/>
              </w:rPr>
            </w:pPr>
          </w:p>
          <w:p w:rsidR="000A6E42" w:rsidRPr="0082399B" w:rsidRDefault="000A6E42" w:rsidP="0082399B">
            <w:pPr>
              <w:jc w:val="both"/>
              <w:rPr>
                <w:sz w:val="28"/>
              </w:rPr>
            </w:pPr>
          </w:p>
          <w:p w:rsidR="0082399B" w:rsidRPr="000D1C5B" w:rsidRDefault="0082399B" w:rsidP="0082399B">
            <w:pPr>
              <w:jc w:val="both"/>
              <w:rPr>
                <w:b/>
                <w:sz w:val="28"/>
              </w:rPr>
            </w:pPr>
            <w:r w:rsidRPr="000D1C5B">
              <w:rPr>
                <w:b/>
                <w:sz w:val="28"/>
              </w:rPr>
              <w:lastRenderedPageBreak/>
              <w:t>Productos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Información comercial: nombre (40 caracteres), descripción (255 caracteres), precio (decimal 10,2)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Gestión de inventario: control de existencias con validación mayor o igual a cero</w:t>
            </w:r>
          </w:p>
          <w:p w:rsidR="0082399B" w:rsidRPr="0082399B" w:rsidRDefault="000D1C5B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Multimedia: URL de imagen del producto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Clasificación: categoría asignada (opcional)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Comercial: descuento aplicable (opcional), vendedor propietario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 xml:space="preserve">- Relaciones: </w:t>
            </w:r>
            <w:r w:rsidR="00452D67">
              <w:rPr>
                <w:sz w:val="28"/>
              </w:rPr>
              <w:t xml:space="preserve">detalles de factura, descuentos, categorías, usuarios (vendedores), </w:t>
            </w:r>
            <w:r w:rsidR="0082399B" w:rsidRPr="0082399B">
              <w:rPr>
                <w:sz w:val="28"/>
              </w:rPr>
              <w:t>reseñas, carrit</w:t>
            </w:r>
            <w:r w:rsidR="00452D67">
              <w:rPr>
                <w:sz w:val="28"/>
              </w:rPr>
              <w:t>os de compra.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D04785" w:rsidRDefault="0082399B" w:rsidP="0082399B">
            <w:pPr>
              <w:jc w:val="both"/>
              <w:rPr>
                <w:b/>
                <w:sz w:val="28"/>
              </w:rPr>
            </w:pPr>
            <w:r w:rsidRPr="00D04785">
              <w:rPr>
                <w:b/>
                <w:sz w:val="28"/>
              </w:rPr>
              <w:t>Métodos de Pago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Información de tarjeta: nombre del titular (120 caracteres), número (único, 13-19 dígitos)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Características: tipo (débito/crédito), fecha de expiración, monto disponible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Validaciones: monto no negativo, fecha de expiración futura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Relaciones: usuario propietario, facturas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D04785" w:rsidRDefault="0082399B" w:rsidP="0082399B">
            <w:pPr>
              <w:jc w:val="both"/>
              <w:rPr>
                <w:b/>
                <w:sz w:val="28"/>
              </w:rPr>
            </w:pPr>
            <w:r w:rsidRPr="00D04785">
              <w:rPr>
                <w:b/>
                <w:sz w:val="28"/>
              </w:rPr>
              <w:t>Direcciones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Ubicación completa: estado, ciudad, colonia (40 caracteres c/u)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Detalles: calle (60 caracteres), número domicilio, código postal (5 dígitos)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Relaciones: usuario propietario, facturas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D04785" w:rsidRDefault="0082399B" w:rsidP="0082399B">
            <w:pPr>
              <w:jc w:val="both"/>
              <w:rPr>
                <w:b/>
                <w:sz w:val="28"/>
              </w:rPr>
            </w:pPr>
            <w:r w:rsidRPr="00D04785">
              <w:rPr>
                <w:b/>
                <w:sz w:val="28"/>
              </w:rPr>
              <w:t>Facturas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Información general: fecha de emisión (</w:t>
            </w:r>
            <w:proofErr w:type="spellStart"/>
            <w:r w:rsidR="0082399B" w:rsidRPr="0082399B">
              <w:rPr>
                <w:sz w:val="28"/>
              </w:rPr>
              <w:t>timestamp</w:t>
            </w:r>
            <w:proofErr w:type="spellEnd"/>
            <w:r w:rsidR="0082399B" w:rsidRPr="0082399B">
              <w:rPr>
                <w:sz w:val="28"/>
              </w:rPr>
              <w:t>), total (decimal 10,2)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Referencias: usuario comprador, método de pago utilizado, dirección de envío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Detalles: productos comprados con cantidades, precios y descuentos aplicados</w:t>
            </w:r>
          </w:p>
          <w:p w:rsid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Validaciones: total no negativo, fecha única por usuario</w:t>
            </w:r>
          </w:p>
          <w:p w:rsidR="00B60324" w:rsidRPr="0082399B" w:rsidRDefault="00B6032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- Relaciones: usuario propietario, detalles de la factura.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D04785" w:rsidRDefault="0082399B" w:rsidP="0082399B">
            <w:pPr>
              <w:jc w:val="both"/>
              <w:rPr>
                <w:b/>
                <w:sz w:val="28"/>
              </w:rPr>
            </w:pPr>
            <w:r w:rsidRPr="00D04785">
              <w:rPr>
                <w:b/>
                <w:sz w:val="28"/>
              </w:rPr>
              <w:t>Descuentos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Configuración: porcentaje (1-100%), nombre (único por vendedor)</w:t>
            </w:r>
          </w:p>
          <w:p w:rsidR="0082399B" w:rsidRPr="0082399B" w:rsidRDefault="00D04785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Relaciones: vendedor propietario, productos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411A64" w:rsidRDefault="0082399B" w:rsidP="0082399B">
            <w:pPr>
              <w:jc w:val="both"/>
              <w:rPr>
                <w:b/>
                <w:sz w:val="28"/>
              </w:rPr>
            </w:pPr>
            <w:r w:rsidRPr="00411A64">
              <w:rPr>
                <w:b/>
                <w:sz w:val="28"/>
              </w:rPr>
              <w:t>Carritos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Contenido: productos seleccionados con cantidades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Cálculos: total por producto con descuentos aplicados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Validaciones: cantidades positivas, totales no negativos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Relaciones: usuario propietario, productos</w:t>
            </w:r>
          </w:p>
          <w:p w:rsidR="0082399B" w:rsidRPr="0082399B" w:rsidRDefault="0082399B" w:rsidP="0082399B">
            <w:pPr>
              <w:jc w:val="both"/>
              <w:rPr>
                <w:sz w:val="28"/>
              </w:rPr>
            </w:pPr>
          </w:p>
          <w:p w:rsidR="0082399B" w:rsidRPr="00411A64" w:rsidRDefault="0082399B" w:rsidP="0082399B">
            <w:pPr>
              <w:jc w:val="both"/>
              <w:rPr>
                <w:b/>
                <w:sz w:val="28"/>
              </w:rPr>
            </w:pPr>
            <w:r w:rsidRPr="00411A64">
              <w:rPr>
                <w:b/>
                <w:sz w:val="28"/>
              </w:rPr>
              <w:t>Reseñas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Contenido: comentario (255 caracteres), calificación (1-5 estrellas)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 xml:space="preserve">- </w:t>
            </w:r>
            <w:proofErr w:type="spellStart"/>
            <w:r w:rsidR="0082399B" w:rsidRPr="0082399B">
              <w:rPr>
                <w:sz w:val="28"/>
              </w:rPr>
              <w:t>Metadata</w:t>
            </w:r>
            <w:proofErr w:type="spellEnd"/>
            <w:r w:rsidR="0082399B" w:rsidRPr="0082399B">
              <w:rPr>
                <w:sz w:val="28"/>
              </w:rPr>
              <w:t>: fecha de creación (</w:t>
            </w:r>
            <w:proofErr w:type="spellStart"/>
            <w:r w:rsidR="0082399B" w:rsidRPr="0082399B">
              <w:rPr>
                <w:sz w:val="28"/>
              </w:rPr>
              <w:t>timestamp</w:t>
            </w:r>
            <w:proofErr w:type="spellEnd"/>
            <w:r w:rsidR="0082399B" w:rsidRPr="0082399B">
              <w:rPr>
                <w:sz w:val="28"/>
              </w:rPr>
              <w:t>)</w:t>
            </w:r>
          </w:p>
          <w:p w:rsidR="0082399B" w:rsidRPr="0082399B" w:rsidRDefault="00411A64" w:rsidP="0082399B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82399B" w:rsidRPr="0082399B">
              <w:rPr>
                <w:sz w:val="28"/>
              </w:rPr>
              <w:t>- Restricciones: una reseña por usuario/producto</w:t>
            </w:r>
          </w:p>
          <w:p w:rsidR="0082399B" w:rsidRDefault="00411A64" w:rsidP="00411A64">
            <w:pPr>
              <w:jc w:val="both"/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  </w:t>
            </w:r>
            <w:r w:rsidR="0082399B" w:rsidRPr="0082399B">
              <w:rPr>
                <w:sz w:val="28"/>
              </w:rPr>
              <w:t>- Relaciones: u</w:t>
            </w:r>
            <w:r>
              <w:rPr>
                <w:sz w:val="28"/>
              </w:rPr>
              <w:t>suario autor, producto evaluado</w:t>
            </w:r>
          </w:p>
          <w:p w:rsidR="00411A64" w:rsidRPr="0082399B" w:rsidRDefault="00411A64" w:rsidP="00411A64">
            <w:pPr>
              <w:jc w:val="both"/>
              <w:rPr>
                <w:sz w:val="28"/>
              </w:rPr>
            </w:pPr>
          </w:p>
        </w:tc>
      </w:tr>
    </w:tbl>
    <w:p w:rsidR="005D0D81" w:rsidRDefault="005D0D81" w:rsidP="0055495A">
      <w:pPr>
        <w:jc w:val="both"/>
        <w:rPr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7B70" w:rsidTr="00267B70">
        <w:tc>
          <w:tcPr>
            <w:tcW w:w="10790" w:type="dxa"/>
            <w:shd w:val="clear" w:color="auto" w:fill="FBE4D5" w:themeFill="accent2" w:themeFillTint="33"/>
          </w:tcPr>
          <w:p w:rsidR="00267B70" w:rsidRPr="00267B70" w:rsidRDefault="00267B70" w:rsidP="00267B70">
            <w:pPr>
              <w:jc w:val="center"/>
              <w:rPr>
                <w:b/>
                <w:color w:val="ED7D31" w:themeColor="accent2"/>
                <w:sz w:val="28"/>
              </w:rPr>
            </w:pPr>
            <w:r>
              <w:rPr>
                <w:b/>
                <w:color w:val="ED7D31" w:themeColor="accent2"/>
                <w:sz w:val="28"/>
              </w:rPr>
              <w:t>Módulos del sistema</w:t>
            </w:r>
          </w:p>
        </w:tc>
      </w:tr>
      <w:tr w:rsidR="00267B70" w:rsidTr="00267B70">
        <w:tc>
          <w:tcPr>
            <w:tcW w:w="10790" w:type="dxa"/>
          </w:tcPr>
          <w:p w:rsidR="00267B70" w:rsidRPr="00267B70" w:rsidRDefault="00267B70" w:rsidP="00267B70">
            <w:pPr>
              <w:jc w:val="both"/>
              <w:rPr>
                <w:sz w:val="28"/>
              </w:rPr>
            </w:pPr>
          </w:p>
          <w:p w:rsidR="00267B70" w:rsidRPr="004759DD" w:rsidRDefault="00267B70" w:rsidP="00267B70">
            <w:pPr>
              <w:jc w:val="both"/>
              <w:rPr>
                <w:b/>
                <w:sz w:val="28"/>
              </w:rPr>
            </w:pPr>
            <w:r w:rsidRPr="004759DD">
              <w:rPr>
                <w:b/>
                <w:sz w:val="28"/>
              </w:rPr>
              <w:t>Gestión de Usuarios</w:t>
            </w:r>
          </w:p>
          <w:p w:rsidR="00267B70" w:rsidRPr="00267B70" w:rsidRDefault="00E46F6C" w:rsidP="00267B70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- </w:t>
            </w:r>
            <w:r w:rsidR="00267B70" w:rsidRPr="00267B70">
              <w:rPr>
                <w:sz w:val="28"/>
              </w:rPr>
              <w:t>Registro y autenticación de usuarios con Spring Security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Asignación </w:t>
            </w:r>
            <w:r w:rsidR="00EE4163">
              <w:rPr>
                <w:sz w:val="28"/>
              </w:rPr>
              <w:t>automática del rol de cliente durante el registro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4759DD">
              <w:rPr>
                <w:sz w:val="28"/>
              </w:rPr>
              <w:t>Actualización</w:t>
            </w:r>
            <w:r w:rsidRPr="00267B70">
              <w:rPr>
                <w:sz w:val="28"/>
              </w:rPr>
              <w:t xml:space="preserve"> de información de perfil (datos personales)</w:t>
            </w:r>
          </w:p>
          <w:p w:rsid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E46F6C">
              <w:rPr>
                <w:sz w:val="28"/>
              </w:rPr>
              <w:t>Cierre de sesión</w:t>
            </w:r>
          </w:p>
          <w:p w:rsidR="00E46F6C" w:rsidRDefault="00E46F6C" w:rsidP="00267B70">
            <w:pPr>
              <w:jc w:val="both"/>
              <w:rPr>
                <w:sz w:val="28"/>
              </w:rPr>
            </w:pPr>
          </w:p>
          <w:p w:rsidR="00E46F6C" w:rsidRDefault="00E46F6C" w:rsidP="00267B70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Cliente</w:t>
            </w:r>
          </w:p>
          <w:p w:rsidR="00B52642" w:rsidRDefault="00E46F6C" w:rsidP="00E46F6C">
            <w:pPr>
              <w:jc w:val="both"/>
              <w:rPr>
                <w:sz w:val="28"/>
              </w:rPr>
            </w:pPr>
            <w:r>
              <w:rPr>
                <w:sz w:val="28"/>
              </w:rPr>
              <w:t>- CRUD completo de</w:t>
            </w:r>
            <w:r w:rsidR="00B52642">
              <w:rPr>
                <w:sz w:val="28"/>
              </w:rPr>
              <w:t xml:space="preserve"> métodos de pago</w:t>
            </w:r>
          </w:p>
          <w:p w:rsidR="00B52642" w:rsidRDefault="00B52642" w:rsidP="00E46F6C">
            <w:pPr>
              <w:jc w:val="both"/>
              <w:rPr>
                <w:sz w:val="28"/>
              </w:rPr>
            </w:pPr>
            <w:r>
              <w:rPr>
                <w:sz w:val="28"/>
              </w:rPr>
              <w:t>- CRUD completo de direcciones de envío</w:t>
            </w:r>
          </w:p>
          <w:p w:rsidR="00B52642" w:rsidRDefault="00B52642" w:rsidP="00E46F6C">
            <w:pPr>
              <w:jc w:val="both"/>
              <w:rPr>
                <w:sz w:val="28"/>
              </w:rPr>
            </w:pPr>
            <w:r>
              <w:rPr>
                <w:sz w:val="28"/>
              </w:rPr>
              <w:t>- Visualización de facturas</w:t>
            </w:r>
          </w:p>
          <w:p w:rsidR="00B52642" w:rsidRDefault="00B52642" w:rsidP="00E46F6C">
            <w:pPr>
              <w:jc w:val="both"/>
              <w:rPr>
                <w:sz w:val="28"/>
              </w:rPr>
            </w:pPr>
            <w:r>
              <w:rPr>
                <w:sz w:val="28"/>
              </w:rPr>
              <w:t>- Visualización de detalle de facturas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</w:p>
          <w:p w:rsidR="003E71B9" w:rsidRPr="00BD7926" w:rsidRDefault="00267B70" w:rsidP="00267B70">
            <w:pPr>
              <w:jc w:val="both"/>
              <w:rPr>
                <w:b/>
                <w:sz w:val="28"/>
              </w:rPr>
            </w:pPr>
            <w:r w:rsidRPr="00BD7926">
              <w:rPr>
                <w:b/>
                <w:sz w:val="28"/>
              </w:rPr>
              <w:t>Carrito de Compras</w:t>
            </w:r>
            <w:r w:rsidR="005143E9">
              <w:rPr>
                <w:b/>
                <w:sz w:val="28"/>
              </w:rPr>
              <w:t xml:space="preserve"> y facturación</w:t>
            </w:r>
          </w:p>
          <w:p w:rsidR="003E71B9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3E71B9">
              <w:rPr>
                <w:sz w:val="28"/>
              </w:rPr>
              <w:t>Agregar/quitar productos del carrito de compras desde el explorador de productos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Actualización de cantidades en tiempo real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Cálculo automático de descuentos</w:t>
            </w:r>
          </w:p>
          <w:p w:rsid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Validación de stock disponible</w:t>
            </w:r>
          </w:p>
          <w:p w:rsidR="005143E9" w:rsidRDefault="005143E9" w:rsidP="00267B70">
            <w:pPr>
              <w:jc w:val="both"/>
              <w:rPr>
                <w:sz w:val="28"/>
              </w:rPr>
            </w:pPr>
            <w:r>
              <w:rPr>
                <w:sz w:val="28"/>
              </w:rPr>
              <w:t>- Validación de fondos en tarjeta</w:t>
            </w:r>
          </w:p>
          <w:p w:rsidR="005143E9" w:rsidRPr="00267B70" w:rsidRDefault="005143E9" w:rsidP="00267B70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- </w:t>
            </w:r>
            <w:r w:rsidR="00701AC0">
              <w:rPr>
                <w:sz w:val="28"/>
              </w:rPr>
              <w:t>Validación de expiración de la tarjeta</w:t>
            </w:r>
          </w:p>
          <w:p w:rsid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Proceso de </w:t>
            </w:r>
            <w:r w:rsidR="005143E9">
              <w:rPr>
                <w:sz w:val="28"/>
              </w:rPr>
              <w:t>pago</w:t>
            </w:r>
            <w:r w:rsidRPr="00267B70">
              <w:rPr>
                <w:sz w:val="28"/>
              </w:rPr>
              <w:t xml:space="preserve"> </w:t>
            </w:r>
            <w:r w:rsidR="005143E9">
              <w:rPr>
                <w:sz w:val="28"/>
              </w:rPr>
              <w:t xml:space="preserve">completo </w:t>
            </w:r>
            <w:r w:rsidRPr="00267B70">
              <w:rPr>
                <w:sz w:val="28"/>
              </w:rPr>
              <w:t xml:space="preserve">con </w:t>
            </w:r>
            <w:r w:rsidR="00701AC0">
              <w:rPr>
                <w:sz w:val="28"/>
              </w:rPr>
              <w:t xml:space="preserve">validaciones, </w:t>
            </w:r>
            <w:r w:rsidRPr="00267B70">
              <w:rPr>
                <w:sz w:val="28"/>
              </w:rPr>
              <w:t>selección de di</w:t>
            </w:r>
            <w:r w:rsidR="005143E9">
              <w:rPr>
                <w:sz w:val="28"/>
              </w:rPr>
              <w:t xml:space="preserve">rección, </w:t>
            </w:r>
            <w:r w:rsidR="00701AC0">
              <w:rPr>
                <w:sz w:val="28"/>
              </w:rPr>
              <w:t xml:space="preserve">selección de </w:t>
            </w:r>
            <w:r w:rsidRPr="00267B70">
              <w:rPr>
                <w:sz w:val="28"/>
              </w:rPr>
              <w:t>método de pago</w:t>
            </w:r>
            <w:r w:rsidR="005143E9">
              <w:rPr>
                <w:sz w:val="28"/>
              </w:rPr>
              <w:t>, y generación de la factura y su detalle.</w:t>
            </w:r>
          </w:p>
          <w:p w:rsidR="00701AC0" w:rsidRPr="00267B70" w:rsidRDefault="00701AC0" w:rsidP="00267B70">
            <w:pPr>
              <w:jc w:val="both"/>
              <w:rPr>
                <w:sz w:val="28"/>
              </w:rPr>
            </w:pPr>
            <w:r>
              <w:rPr>
                <w:sz w:val="28"/>
              </w:rPr>
              <w:t>- Control transaccional en operaciones críticas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</w:p>
          <w:p w:rsidR="00267B70" w:rsidRPr="00C53123" w:rsidRDefault="00F760C4" w:rsidP="00267B70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Vendedor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F760C4">
              <w:rPr>
                <w:sz w:val="28"/>
              </w:rPr>
              <w:t>CRUD completo de productos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F760C4">
              <w:rPr>
                <w:sz w:val="28"/>
              </w:rPr>
              <w:t>CRUD completo de descuentos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Visualización de ventas realizadas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</w:p>
          <w:p w:rsidR="00267B70" w:rsidRPr="00C53123" w:rsidRDefault="00F760C4" w:rsidP="00267B70">
            <w:pPr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Administrador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F760C4">
              <w:rPr>
                <w:sz w:val="28"/>
              </w:rPr>
              <w:t>CRUD completo de categorías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Administración de roles de vendedor</w:t>
            </w:r>
            <w:r w:rsidR="00F760C4">
              <w:rPr>
                <w:sz w:val="28"/>
              </w:rPr>
              <w:t xml:space="preserve"> por usuario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 xml:space="preserve">- </w:t>
            </w:r>
            <w:r w:rsidR="00C53123">
              <w:rPr>
                <w:sz w:val="28"/>
              </w:rPr>
              <w:t>Visualización</w:t>
            </w:r>
            <w:r w:rsidRPr="00267B70">
              <w:rPr>
                <w:sz w:val="28"/>
              </w:rPr>
              <w:t xml:space="preserve"> de usu</w:t>
            </w:r>
            <w:r w:rsidR="00C53123">
              <w:rPr>
                <w:sz w:val="28"/>
              </w:rPr>
              <w:t>arios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</w:p>
          <w:p w:rsidR="00267B70" w:rsidRPr="000B2F46" w:rsidRDefault="00267B70" w:rsidP="00267B70">
            <w:pPr>
              <w:jc w:val="both"/>
              <w:rPr>
                <w:b/>
                <w:sz w:val="28"/>
              </w:rPr>
            </w:pPr>
            <w:r w:rsidRPr="000B2F46">
              <w:rPr>
                <w:b/>
                <w:sz w:val="28"/>
              </w:rPr>
              <w:t>Cada módulo implementa: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Validaciones en cliente y servidor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Manejo de errores y excepciones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lastRenderedPageBreak/>
              <w:t>- Retroalimentación al usuario</w:t>
            </w:r>
          </w:p>
          <w:p w:rsidR="00267B70" w:rsidRPr="00267B70" w:rsidRDefault="00267B70" w:rsidP="00267B70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Interfaces responsivas</w:t>
            </w:r>
          </w:p>
          <w:p w:rsidR="00267B70" w:rsidRPr="00267B70" w:rsidRDefault="00267B70" w:rsidP="00317B91">
            <w:pPr>
              <w:jc w:val="both"/>
              <w:rPr>
                <w:sz w:val="28"/>
              </w:rPr>
            </w:pPr>
            <w:r w:rsidRPr="00267B70">
              <w:rPr>
                <w:sz w:val="28"/>
              </w:rPr>
              <w:t>- Seguridad y control de acceso</w:t>
            </w:r>
            <w:r w:rsidR="00B00AB1">
              <w:rPr>
                <w:sz w:val="28"/>
              </w:rPr>
              <w:t xml:space="preserve"> con Spring Security + </w:t>
            </w:r>
            <w:proofErr w:type="spellStart"/>
            <w:r w:rsidR="00B00AB1">
              <w:rPr>
                <w:sz w:val="28"/>
              </w:rPr>
              <w:t>Thymeleaf</w:t>
            </w:r>
            <w:proofErr w:type="spellEnd"/>
            <w:r w:rsidR="00B00AB1">
              <w:rPr>
                <w:sz w:val="28"/>
              </w:rPr>
              <w:t>, CSRF, JWT en cookies.</w:t>
            </w:r>
            <w:r w:rsidR="00317B91">
              <w:rPr>
                <w:sz w:val="28"/>
              </w:rPr>
              <w:br/>
              <w:t xml:space="preserve">- </w:t>
            </w:r>
            <w:proofErr w:type="spellStart"/>
            <w:r w:rsidR="00317B91">
              <w:rPr>
                <w:sz w:val="28"/>
              </w:rPr>
              <w:t>Logging</w:t>
            </w:r>
            <w:proofErr w:type="spellEnd"/>
            <w:r w:rsidR="00317B91">
              <w:rPr>
                <w:sz w:val="28"/>
              </w:rPr>
              <w:t xml:space="preserve"> con SLF4J para auditoría y </w:t>
            </w:r>
            <w:proofErr w:type="spellStart"/>
            <w:r w:rsidR="00317B91">
              <w:rPr>
                <w:sz w:val="28"/>
              </w:rPr>
              <w:t>debugging</w:t>
            </w:r>
            <w:proofErr w:type="spellEnd"/>
            <w:r w:rsidR="00317B91">
              <w:rPr>
                <w:sz w:val="28"/>
              </w:rPr>
              <w:t xml:space="preserve">. </w:t>
            </w:r>
          </w:p>
        </w:tc>
      </w:tr>
    </w:tbl>
    <w:p w:rsidR="00267B70" w:rsidRPr="00EB746F" w:rsidRDefault="00267B70" w:rsidP="0055495A">
      <w:pPr>
        <w:jc w:val="both"/>
        <w:rPr>
          <w:sz w:val="28"/>
        </w:rPr>
      </w:pPr>
      <w:bookmarkStart w:id="0" w:name="_GoBack"/>
      <w:bookmarkEnd w:id="0"/>
    </w:p>
    <w:sectPr w:rsidR="00267B70" w:rsidRPr="00EB746F" w:rsidSect="00BD257A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446D1"/>
    <w:multiLevelType w:val="hybridMultilevel"/>
    <w:tmpl w:val="C38671B8"/>
    <w:lvl w:ilvl="0" w:tplc="0700CA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341E6"/>
    <w:multiLevelType w:val="hybridMultilevel"/>
    <w:tmpl w:val="EE6652A6"/>
    <w:lvl w:ilvl="0" w:tplc="526A1A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92D8B"/>
    <w:multiLevelType w:val="hybridMultilevel"/>
    <w:tmpl w:val="98C41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F0B"/>
    <w:rsid w:val="00067B4D"/>
    <w:rsid w:val="000A6E42"/>
    <w:rsid w:val="000B2F46"/>
    <w:rsid w:val="000D1C5B"/>
    <w:rsid w:val="00267B70"/>
    <w:rsid w:val="002A0821"/>
    <w:rsid w:val="00317B91"/>
    <w:rsid w:val="003E71B9"/>
    <w:rsid w:val="00411A64"/>
    <w:rsid w:val="00452D67"/>
    <w:rsid w:val="004759DD"/>
    <w:rsid w:val="005143E9"/>
    <w:rsid w:val="0055495A"/>
    <w:rsid w:val="005D0D81"/>
    <w:rsid w:val="006207F9"/>
    <w:rsid w:val="006A54A7"/>
    <w:rsid w:val="00701AC0"/>
    <w:rsid w:val="00807427"/>
    <w:rsid w:val="0082399B"/>
    <w:rsid w:val="008C1C0C"/>
    <w:rsid w:val="0095622D"/>
    <w:rsid w:val="00975CB1"/>
    <w:rsid w:val="009B1634"/>
    <w:rsid w:val="00A212E4"/>
    <w:rsid w:val="00A572C7"/>
    <w:rsid w:val="00B00AB1"/>
    <w:rsid w:val="00B52642"/>
    <w:rsid w:val="00B60324"/>
    <w:rsid w:val="00BD257A"/>
    <w:rsid w:val="00BD7926"/>
    <w:rsid w:val="00C14E21"/>
    <w:rsid w:val="00C53123"/>
    <w:rsid w:val="00C60534"/>
    <w:rsid w:val="00C71747"/>
    <w:rsid w:val="00D04785"/>
    <w:rsid w:val="00D1423D"/>
    <w:rsid w:val="00DA5F69"/>
    <w:rsid w:val="00DB21D5"/>
    <w:rsid w:val="00E24F0B"/>
    <w:rsid w:val="00E46F6C"/>
    <w:rsid w:val="00E94426"/>
    <w:rsid w:val="00EB746F"/>
    <w:rsid w:val="00EE4163"/>
    <w:rsid w:val="00F233D8"/>
    <w:rsid w:val="00F50A82"/>
    <w:rsid w:val="00F57238"/>
    <w:rsid w:val="00F7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5D9D"/>
  <w15:chartTrackingRefBased/>
  <w15:docId w15:val="{DFEC035A-E4ED-4D9F-99E6-A31B5498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1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0A8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1A64"/>
    <w:pPr>
      <w:widowControl w:val="0"/>
      <w:autoSpaceDE w:val="0"/>
      <w:autoSpaceDN w:val="0"/>
      <w:spacing w:after="0" w:line="240" w:lineRule="auto"/>
      <w:ind w:left="110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EE8A7-0025-4629-9725-65F03A9AF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1088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11</cp:revision>
  <cp:lastPrinted>2024-12-04T18:18:00Z</cp:lastPrinted>
  <dcterms:created xsi:type="dcterms:W3CDTF">2024-12-04T17:12:00Z</dcterms:created>
  <dcterms:modified xsi:type="dcterms:W3CDTF">2024-12-04T18:33:00Z</dcterms:modified>
</cp:coreProperties>
</file>