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BEFDA" w14:textId="60B7EAC8" w:rsidR="006D73DD" w:rsidRPr="00581F8F" w:rsidRDefault="00581F8F" w:rsidP="00581F8F">
      <w:pPr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領導與管理</w:t>
      </w:r>
      <w:r>
        <w:rPr>
          <w:rFonts w:ascii="Times New Roman" w:eastAsia="標楷體" w:hAnsi="Times New Roman" w:cs="Times New Roman" w:hint="eastAsia"/>
        </w:rPr>
        <w:t xml:space="preserve"> 16</w:t>
      </w:r>
      <w:r>
        <w:rPr>
          <w:rFonts w:ascii="Times New Roman" w:eastAsia="標楷體" w:hAnsi="Times New Roman" w:cs="Times New Roman" w:hint="eastAsia"/>
        </w:rPr>
        <w:t>週課架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262"/>
        <w:gridCol w:w="6488"/>
      </w:tblGrid>
      <w:tr w:rsidR="00581F8F" w:rsidRPr="00581F8F" w14:paraId="622DF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9F188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  <w:b/>
                <w:bCs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週次</w:t>
            </w:r>
          </w:p>
        </w:tc>
        <w:tc>
          <w:tcPr>
            <w:tcW w:w="0" w:type="auto"/>
            <w:vAlign w:val="center"/>
            <w:hideMark/>
          </w:tcPr>
          <w:p w14:paraId="5943B729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  <w:b/>
                <w:bCs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星期日日期</w:t>
            </w:r>
          </w:p>
        </w:tc>
        <w:tc>
          <w:tcPr>
            <w:tcW w:w="0" w:type="auto"/>
            <w:vAlign w:val="center"/>
            <w:hideMark/>
          </w:tcPr>
          <w:p w14:paraId="15D6880C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  <w:b/>
                <w:bCs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領導與管理課程安排</w:t>
            </w:r>
          </w:p>
        </w:tc>
      </w:tr>
      <w:tr w:rsidR="00581F8F" w:rsidRPr="00581F8F" w14:paraId="1464A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EE9A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6E5C52FF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</w:rPr>
              <w:t>9/6</w:t>
            </w:r>
          </w:p>
        </w:tc>
        <w:tc>
          <w:tcPr>
            <w:tcW w:w="0" w:type="auto"/>
            <w:vAlign w:val="center"/>
            <w:hideMark/>
          </w:tcPr>
          <w:p w14:paraId="66E904A9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</w:rPr>
              <w:t>開學前一日，不上課</w:t>
            </w:r>
          </w:p>
        </w:tc>
      </w:tr>
      <w:tr w:rsidR="00581F8F" w:rsidRPr="00581F8F" w14:paraId="62758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C8D8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2B5805EC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9/13</w:t>
            </w:r>
          </w:p>
        </w:tc>
        <w:tc>
          <w:tcPr>
            <w:tcW w:w="0" w:type="auto"/>
            <w:vAlign w:val="center"/>
            <w:hideMark/>
          </w:tcPr>
          <w:p w14:paraId="6AE80786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Cambria Math" w:eastAsia="標楷體" w:hAnsi="Cambria Math" w:cs="Cambria Math"/>
                <w:b/>
                <w:bCs/>
              </w:rPr>
              <w:t>①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 xml:space="preserve"> 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從管理者到領導者：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Management vs. Leadership</w:t>
            </w:r>
          </w:p>
        </w:tc>
      </w:tr>
      <w:tr w:rsidR="00581F8F" w:rsidRPr="00581F8F" w14:paraId="6DCA3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04D2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W3</w:t>
            </w:r>
          </w:p>
        </w:tc>
        <w:tc>
          <w:tcPr>
            <w:tcW w:w="0" w:type="auto"/>
            <w:vAlign w:val="center"/>
            <w:hideMark/>
          </w:tcPr>
          <w:p w14:paraId="7A64DBA1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9/20</w:t>
            </w:r>
          </w:p>
        </w:tc>
        <w:tc>
          <w:tcPr>
            <w:tcW w:w="0" w:type="auto"/>
            <w:vAlign w:val="center"/>
            <w:hideMark/>
          </w:tcPr>
          <w:p w14:paraId="0A4AAC8C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Cambria Math" w:eastAsia="標楷體" w:hAnsi="Cambria Math" w:cs="Cambria Math"/>
                <w:b/>
                <w:bCs/>
              </w:rPr>
              <w:t>②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 xml:space="preserve"> Who Am I as a </w:t>
            </w:r>
            <w:proofErr w:type="gramStart"/>
            <w:r w:rsidRPr="00581F8F">
              <w:rPr>
                <w:rFonts w:ascii="Times New Roman" w:eastAsia="標楷體" w:hAnsi="Times New Roman" w:cs="Times New Roman"/>
                <w:b/>
                <w:bCs/>
              </w:rPr>
              <w:t>Leader?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：</w:t>
            </w:r>
            <w:proofErr w:type="gramEnd"/>
            <w:r w:rsidRPr="00581F8F">
              <w:rPr>
                <w:rFonts w:ascii="Times New Roman" w:eastAsia="標楷體" w:hAnsi="Times New Roman" w:cs="Times New Roman"/>
                <w:b/>
                <w:bCs/>
              </w:rPr>
              <w:t>領導風格與自我認識</w:t>
            </w:r>
          </w:p>
        </w:tc>
      </w:tr>
      <w:tr w:rsidR="00581F8F" w:rsidRPr="00581F8F" w14:paraId="3EAE8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AC50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W4</w:t>
            </w:r>
          </w:p>
        </w:tc>
        <w:tc>
          <w:tcPr>
            <w:tcW w:w="0" w:type="auto"/>
            <w:vAlign w:val="center"/>
            <w:hideMark/>
          </w:tcPr>
          <w:p w14:paraId="6189336E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</w:rPr>
              <w:t>9/27</w:t>
            </w:r>
          </w:p>
        </w:tc>
        <w:tc>
          <w:tcPr>
            <w:tcW w:w="0" w:type="auto"/>
            <w:vAlign w:val="center"/>
            <w:hideMark/>
          </w:tcPr>
          <w:p w14:paraId="6786EFE8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中秋連假，不上課</w:t>
            </w:r>
          </w:p>
        </w:tc>
      </w:tr>
      <w:tr w:rsidR="00581F8F" w:rsidRPr="00581F8F" w14:paraId="73B04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892A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W5</w:t>
            </w:r>
          </w:p>
        </w:tc>
        <w:tc>
          <w:tcPr>
            <w:tcW w:w="0" w:type="auto"/>
            <w:vAlign w:val="center"/>
            <w:hideMark/>
          </w:tcPr>
          <w:p w14:paraId="025FE096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10/4</w:t>
            </w:r>
          </w:p>
        </w:tc>
        <w:tc>
          <w:tcPr>
            <w:tcW w:w="0" w:type="auto"/>
            <w:vAlign w:val="center"/>
            <w:hideMark/>
          </w:tcPr>
          <w:p w14:paraId="3337832E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Cambria Math" w:eastAsia="標楷體" w:hAnsi="Cambria Math" w:cs="Cambria Math"/>
                <w:b/>
                <w:bCs/>
              </w:rPr>
              <w:t>③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 xml:space="preserve"> 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領導理論與情境領導：不同的人，應該怎麼帶？</w:t>
            </w:r>
          </w:p>
        </w:tc>
      </w:tr>
      <w:tr w:rsidR="00581F8F" w:rsidRPr="00581F8F" w14:paraId="459B0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A357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W6</w:t>
            </w:r>
          </w:p>
        </w:tc>
        <w:tc>
          <w:tcPr>
            <w:tcW w:w="0" w:type="auto"/>
            <w:vAlign w:val="center"/>
            <w:hideMark/>
          </w:tcPr>
          <w:p w14:paraId="091A1C8C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</w:rPr>
              <w:t>10/11</w:t>
            </w:r>
          </w:p>
        </w:tc>
        <w:tc>
          <w:tcPr>
            <w:tcW w:w="0" w:type="auto"/>
            <w:vAlign w:val="center"/>
            <w:hideMark/>
          </w:tcPr>
          <w:p w14:paraId="49C5D577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國慶連假，不上課</w:t>
            </w:r>
          </w:p>
        </w:tc>
      </w:tr>
      <w:tr w:rsidR="00581F8F" w:rsidRPr="00581F8F" w14:paraId="505B4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9581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W7</w:t>
            </w:r>
          </w:p>
        </w:tc>
        <w:tc>
          <w:tcPr>
            <w:tcW w:w="0" w:type="auto"/>
            <w:vAlign w:val="center"/>
            <w:hideMark/>
          </w:tcPr>
          <w:p w14:paraId="001F521B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10/18</w:t>
            </w:r>
          </w:p>
        </w:tc>
        <w:tc>
          <w:tcPr>
            <w:tcW w:w="0" w:type="auto"/>
            <w:vAlign w:val="center"/>
            <w:hideMark/>
          </w:tcPr>
          <w:p w14:paraId="4C9D79EC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Cambria Math" w:eastAsia="標楷體" w:hAnsi="Cambria Math" w:cs="Cambria Math"/>
                <w:b/>
                <w:bCs/>
              </w:rPr>
              <w:t>④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 xml:space="preserve"> 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激勵與員工動機：為什麼部屬不再努力？</w:t>
            </w:r>
          </w:p>
        </w:tc>
      </w:tr>
      <w:tr w:rsidR="00581F8F" w:rsidRPr="00581F8F" w14:paraId="53FC3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7EFD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W8</w:t>
            </w:r>
          </w:p>
        </w:tc>
        <w:tc>
          <w:tcPr>
            <w:tcW w:w="0" w:type="auto"/>
            <w:vAlign w:val="center"/>
            <w:hideMark/>
          </w:tcPr>
          <w:p w14:paraId="59B89FA1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</w:rPr>
              <w:t>10/25</w:t>
            </w:r>
          </w:p>
        </w:tc>
        <w:tc>
          <w:tcPr>
            <w:tcW w:w="0" w:type="auto"/>
            <w:vAlign w:val="center"/>
            <w:hideMark/>
          </w:tcPr>
          <w:p w14:paraId="1AD0B6A9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光復節連假，不上課</w:t>
            </w:r>
          </w:p>
        </w:tc>
      </w:tr>
      <w:tr w:rsidR="00581F8F" w:rsidRPr="00581F8F" w14:paraId="532FA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6790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W9</w:t>
            </w:r>
          </w:p>
        </w:tc>
        <w:tc>
          <w:tcPr>
            <w:tcW w:w="0" w:type="auto"/>
            <w:vAlign w:val="center"/>
            <w:hideMark/>
          </w:tcPr>
          <w:p w14:paraId="46DEAC32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</w:rPr>
              <w:t>11/1</w:t>
            </w:r>
          </w:p>
        </w:tc>
        <w:tc>
          <w:tcPr>
            <w:tcW w:w="0" w:type="auto"/>
            <w:vAlign w:val="center"/>
            <w:hideMark/>
          </w:tcPr>
          <w:p w14:paraId="6780CC6F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期中學習評量／自主反思</w:t>
            </w:r>
          </w:p>
        </w:tc>
      </w:tr>
      <w:tr w:rsidR="00581F8F" w:rsidRPr="00581F8F" w14:paraId="14A69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F7B3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W10</w:t>
            </w:r>
          </w:p>
        </w:tc>
        <w:tc>
          <w:tcPr>
            <w:tcW w:w="0" w:type="auto"/>
            <w:vAlign w:val="center"/>
            <w:hideMark/>
          </w:tcPr>
          <w:p w14:paraId="7D098323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11/8</w:t>
            </w:r>
          </w:p>
        </w:tc>
        <w:tc>
          <w:tcPr>
            <w:tcW w:w="0" w:type="auto"/>
            <w:vAlign w:val="center"/>
            <w:hideMark/>
          </w:tcPr>
          <w:p w14:paraId="70F8D23E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Cambria Math" w:eastAsia="標楷體" w:hAnsi="Cambria Math" w:cs="Cambria Math"/>
                <w:b/>
                <w:bCs/>
              </w:rPr>
              <w:t>⑤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 xml:space="preserve"> 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領導溝通與有效傾聽：為什麼我說的和他聽到的不一樣？</w:t>
            </w:r>
          </w:p>
        </w:tc>
      </w:tr>
      <w:tr w:rsidR="00581F8F" w:rsidRPr="00581F8F" w14:paraId="7687C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7C8F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W11</w:t>
            </w:r>
          </w:p>
        </w:tc>
        <w:tc>
          <w:tcPr>
            <w:tcW w:w="0" w:type="auto"/>
            <w:vAlign w:val="center"/>
            <w:hideMark/>
          </w:tcPr>
          <w:p w14:paraId="01CE5AE9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11/15</w:t>
            </w:r>
          </w:p>
        </w:tc>
        <w:tc>
          <w:tcPr>
            <w:tcW w:w="0" w:type="auto"/>
            <w:vAlign w:val="center"/>
            <w:hideMark/>
          </w:tcPr>
          <w:p w14:paraId="648251C4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Cambria Math" w:eastAsia="標楷體" w:hAnsi="Cambria Math" w:cs="Cambria Math"/>
                <w:b/>
                <w:bCs/>
              </w:rPr>
              <w:t>⑥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 xml:space="preserve"> 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團隊建立與團隊領導：明星員工能組成明星團隊嗎？</w:t>
            </w:r>
          </w:p>
        </w:tc>
      </w:tr>
      <w:tr w:rsidR="00581F8F" w:rsidRPr="00581F8F" w14:paraId="7AC3A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88CF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W12</w:t>
            </w:r>
          </w:p>
        </w:tc>
        <w:tc>
          <w:tcPr>
            <w:tcW w:w="0" w:type="auto"/>
            <w:vAlign w:val="center"/>
            <w:hideMark/>
          </w:tcPr>
          <w:p w14:paraId="64DF611D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11/22</w:t>
            </w:r>
          </w:p>
        </w:tc>
        <w:tc>
          <w:tcPr>
            <w:tcW w:w="0" w:type="auto"/>
            <w:vAlign w:val="center"/>
            <w:hideMark/>
          </w:tcPr>
          <w:p w14:paraId="689D6F4C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Cambria Math" w:eastAsia="標楷體" w:hAnsi="Cambria Math" w:cs="Cambria Math"/>
                <w:b/>
                <w:bCs/>
              </w:rPr>
              <w:t>⑦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 xml:space="preserve"> 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衝突管理、談判與協商：好主管應該避免衝突嗎？</w:t>
            </w:r>
          </w:p>
        </w:tc>
      </w:tr>
      <w:tr w:rsidR="00581F8F" w:rsidRPr="00581F8F" w14:paraId="1FC04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755C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W13</w:t>
            </w:r>
          </w:p>
        </w:tc>
        <w:tc>
          <w:tcPr>
            <w:tcW w:w="0" w:type="auto"/>
            <w:vAlign w:val="center"/>
            <w:hideMark/>
          </w:tcPr>
          <w:p w14:paraId="29171846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11/29</w:t>
            </w:r>
          </w:p>
        </w:tc>
        <w:tc>
          <w:tcPr>
            <w:tcW w:w="0" w:type="auto"/>
            <w:vAlign w:val="center"/>
            <w:hideMark/>
          </w:tcPr>
          <w:p w14:paraId="760B04B3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Cambria Math" w:eastAsia="標楷體" w:hAnsi="Cambria Math" w:cs="Cambria Math"/>
                <w:b/>
                <w:bCs/>
              </w:rPr>
              <w:t>⑧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 xml:space="preserve"> 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權力、影響力與組織政治：沒有職權也能領導嗎？</w:t>
            </w:r>
          </w:p>
        </w:tc>
      </w:tr>
      <w:tr w:rsidR="00581F8F" w:rsidRPr="00581F8F" w14:paraId="4DAF3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C288B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W14</w:t>
            </w:r>
          </w:p>
        </w:tc>
        <w:tc>
          <w:tcPr>
            <w:tcW w:w="0" w:type="auto"/>
            <w:vAlign w:val="center"/>
            <w:hideMark/>
          </w:tcPr>
          <w:p w14:paraId="492C233A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12/6</w:t>
            </w:r>
          </w:p>
        </w:tc>
        <w:tc>
          <w:tcPr>
            <w:tcW w:w="0" w:type="auto"/>
            <w:vAlign w:val="center"/>
            <w:hideMark/>
          </w:tcPr>
          <w:p w14:paraId="3D5053E5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Cambria Math" w:eastAsia="標楷體" w:hAnsi="Cambria Math" w:cs="Cambria Math"/>
                <w:b/>
                <w:bCs/>
              </w:rPr>
              <w:t>⑨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 xml:space="preserve"> 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管理決策與決策偏誤：為什麼好主管也會做錯決策？</w:t>
            </w:r>
          </w:p>
        </w:tc>
      </w:tr>
      <w:tr w:rsidR="00581F8F" w:rsidRPr="00581F8F" w14:paraId="664CC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9793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W15</w:t>
            </w:r>
          </w:p>
        </w:tc>
        <w:tc>
          <w:tcPr>
            <w:tcW w:w="0" w:type="auto"/>
            <w:vAlign w:val="center"/>
            <w:hideMark/>
          </w:tcPr>
          <w:p w14:paraId="12D2BDD1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12/13</w:t>
            </w:r>
          </w:p>
        </w:tc>
        <w:tc>
          <w:tcPr>
            <w:tcW w:w="0" w:type="auto"/>
            <w:vAlign w:val="center"/>
            <w:hideMark/>
          </w:tcPr>
          <w:p w14:paraId="39C8C57B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Cambria Math" w:eastAsia="標楷體" w:hAnsi="Cambria Math" w:cs="Cambria Math"/>
                <w:b/>
                <w:bCs/>
              </w:rPr>
              <w:t>⑩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 xml:space="preserve"> 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情緒智商與領導：高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EQ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真的能帶出高績效嗎？</w:t>
            </w:r>
          </w:p>
        </w:tc>
      </w:tr>
      <w:tr w:rsidR="00581F8F" w:rsidRPr="00581F8F" w14:paraId="08438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ED12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W16</w:t>
            </w:r>
          </w:p>
        </w:tc>
        <w:tc>
          <w:tcPr>
            <w:tcW w:w="0" w:type="auto"/>
            <w:vAlign w:val="center"/>
            <w:hideMark/>
          </w:tcPr>
          <w:p w14:paraId="4A0E9A10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12/20</w:t>
            </w:r>
          </w:p>
        </w:tc>
        <w:tc>
          <w:tcPr>
            <w:tcW w:w="0" w:type="auto"/>
            <w:vAlign w:val="center"/>
            <w:hideMark/>
          </w:tcPr>
          <w:p w14:paraId="2D393F71" w14:textId="77777777" w:rsidR="00581F8F" w:rsidRPr="00581F8F" w:rsidRDefault="00581F8F" w:rsidP="00581F8F">
            <w:pPr>
              <w:spacing w:after="0"/>
              <w:rPr>
                <w:rFonts w:ascii="Times New Roman" w:eastAsia="標楷體" w:hAnsi="Times New Roman" w:cs="Times New Roman"/>
              </w:rPr>
            </w:pPr>
            <w:r w:rsidRPr="00581F8F">
              <w:rPr>
                <w:rFonts w:ascii="Cambria Math" w:eastAsia="標楷體" w:hAnsi="Cambria Math" w:cs="Cambria Math"/>
                <w:b/>
                <w:bCs/>
              </w:rPr>
              <w:t>⑪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 xml:space="preserve"> </w:t>
            </w:r>
            <w:r w:rsidRPr="00581F8F">
              <w:rPr>
                <w:rFonts w:ascii="Times New Roman" w:eastAsia="標楷體" w:hAnsi="Times New Roman" w:cs="Times New Roman"/>
                <w:b/>
                <w:bCs/>
              </w:rPr>
              <w:t>組織文化與變革領導：為什麼員工抗拒改變？</w:t>
            </w:r>
          </w:p>
        </w:tc>
      </w:tr>
    </w:tbl>
    <w:p w14:paraId="26154E44" w14:textId="77777777" w:rsidR="00581F8F" w:rsidRPr="00581F8F" w:rsidRDefault="00581F8F">
      <w:pPr>
        <w:rPr>
          <w:rFonts w:ascii="Times New Roman" w:eastAsia="標楷體" w:hAnsi="Times New Roman" w:cs="Times New Roman"/>
        </w:rPr>
      </w:pPr>
    </w:p>
    <w:p w14:paraId="13634BDC" w14:textId="77777777" w:rsidR="00581F8F" w:rsidRPr="00581F8F" w:rsidRDefault="00581F8F" w:rsidP="00581F8F">
      <w:pPr>
        <w:rPr>
          <w:rFonts w:ascii="Times New Roman" w:eastAsia="標楷體" w:hAnsi="Times New Roman" w:cs="Times New Roman"/>
        </w:rPr>
      </w:pPr>
      <w:r w:rsidRPr="00581F8F">
        <w:rPr>
          <w:rFonts w:ascii="Times New Roman" w:eastAsia="標楷體" w:hAnsi="Times New Roman" w:cs="Times New Roman"/>
          <w:b/>
          <w:bCs/>
        </w:rPr>
        <w:t>認識領導</w:t>
      </w:r>
      <w:r w:rsidRPr="00581F8F">
        <w:rPr>
          <w:rFonts w:ascii="Times New Roman" w:eastAsia="標楷體" w:hAnsi="Times New Roman" w:cs="Times New Roman"/>
          <w:b/>
          <w:bCs/>
        </w:rPr>
        <w:t xml:space="preserve"> → </w:t>
      </w:r>
      <w:r w:rsidRPr="00581F8F">
        <w:rPr>
          <w:rFonts w:ascii="Times New Roman" w:eastAsia="標楷體" w:hAnsi="Times New Roman" w:cs="Times New Roman"/>
          <w:b/>
          <w:bCs/>
        </w:rPr>
        <w:t>認識自己</w:t>
      </w:r>
      <w:r w:rsidRPr="00581F8F">
        <w:rPr>
          <w:rFonts w:ascii="Times New Roman" w:eastAsia="標楷體" w:hAnsi="Times New Roman" w:cs="Times New Roman"/>
          <w:b/>
          <w:bCs/>
        </w:rPr>
        <w:t xml:space="preserve"> → </w:t>
      </w:r>
      <w:r w:rsidRPr="00581F8F">
        <w:rPr>
          <w:rFonts w:ascii="Times New Roman" w:eastAsia="標楷體" w:hAnsi="Times New Roman" w:cs="Times New Roman"/>
          <w:b/>
          <w:bCs/>
        </w:rPr>
        <w:t>如何帶不同的人</w:t>
      </w:r>
      <w:r w:rsidRPr="00581F8F">
        <w:rPr>
          <w:rFonts w:ascii="Times New Roman" w:eastAsia="標楷體" w:hAnsi="Times New Roman" w:cs="Times New Roman"/>
          <w:b/>
          <w:bCs/>
        </w:rPr>
        <w:t xml:space="preserve"> → </w:t>
      </w:r>
      <w:r w:rsidRPr="00581F8F">
        <w:rPr>
          <w:rFonts w:ascii="Times New Roman" w:eastAsia="標楷體" w:hAnsi="Times New Roman" w:cs="Times New Roman"/>
          <w:b/>
          <w:bCs/>
        </w:rPr>
        <w:t>如何激勵</w:t>
      </w:r>
      <w:r w:rsidRPr="00581F8F">
        <w:rPr>
          <w:rFonts w:ascii="Times New Roman" w:eastAsia="標楷體" w:hAnsi="Times New Roman" w:cs="Times New Roman"/>
          <w:b/>
          <w:bCs/>
        </w:rPr>
        <w:t xml:space="preserve"> → </w:t>
      </w:r>
      <w:r w:rsidRPr="00581F8F">
        <w:rPr>
          <w:rFonts w:ascii="Times New Roman" w:eastAsia="標楷體" w:hAnsi="Times New Roman" w:cs="Times New Roman"/>
          <w:b/>
          <w:bCs/>
        </w:rPr>
        <w:t>如何溝通</w:t>
      </w:r>
      <w:r w:rsidRPr="00581F8F">
        <w:rPr>
          <w:rFonts w:ascii="Times New Roman" w:eastAsia="標楷體" w:hAnsi="Times New Roman" w:cs="Times New Roman"/>
          <w:b/>
          <w:bCs/>
        </w:rPr>
        <w:t xml:space="preserve"> → </w:t>
      </w:r>
      <w:r w:rsidRPr="00581F8F">
        <w:rPr>
          <w:rFonts w:ascii="Times New Roman" w:eastAsia="標楷體" w:hAnsi="Times New Roman" w:cs="Times New Roman"/>
          <w:b/>
          <w:bCs/>
        </w:rPr>
        <w:t>如何帶團隊</w:t>
      </w:r>
      <w:r w:rsidRPr="00581F8F">
        <w:rPr>
          <w:rFonts w:ascii="Times New Roman" w:eastAsia="標楷體" w:hAnsi="Times New Roman" w:cs="Times New Roman"/>
          <w:b/>
          <w:bCs/>
        </w:rPr>
        <w:t xml:space="preserve"> → </w:t>
      </w:r>
      <w:r w:rsidRPr="00581F8F">
        <w:rPr>
          <w:rFonts w:ascii="Times New Roman" w:eastAsia="標楷體" w:hAnsi="Times New Roman" w:cs="Times New Roman"/>
          <w:b/>
          <w:bCs/>
        </w:rPr>
        <w:t>如何處理衝突</w:t>
      </w:r>
      <w:r w:rsidRPr="00581F8F">
        <w:rPr>
          <w:rFonts w:ascii="Times New Roman" w:eastAsia="標楷體" w:hAnsi="Times New Roman" w:cs="Times New Roman"/>
          <w:b/>
          <w:bCs/>
        </w:rPr>
        <w:t xml:space="preserve"> → </w:t>
      </w:r>
      <w:r w:rsidRPr="00581F8F">
        <w:rPr>
          <w:rFonts w:ascii="Times New Roman" w:eastAsia="標楷體" w:hAnsi="Times New Roman" w:cs="Times New Roman"/>
          <w:b/>
          <w:bCs/>
        </w:rPr>
        <w:t>如何運用影響力</w:t>
      </w:r>
      <w:r w:rsidRPr="00581F8F">
        <w:rPr>
          <w:rFonts w:ascii="Times New Roman" w:eastAsia="標楷體" w:hAnsi="Times New Roman" w:cs="Times New Roman"/>
          <w:b/>
          <w:bCs/>
        </w:rPr>
        <w:t xml:space="preserve"> → </w:t>
      </w:r>
      <w:r w:rsidRPr="00581F8F">
        <w:rPr>
          <w:rFonts w:ascii="Times New Roman" w:eastAsia="標楷體" w:hAnsi="Times New Roman" w:cs="Times New Roman"/>
          <w:b/>
          <w:bCs/>
        </w:rPr>
        <w:t>如何決策</w:t>
      </w:r>
      <w:r w:rsidRPr="00581F8F">
        <w:rPr>
          <w:rFonts w:ascii="Times New Roman" w:eastAsia="標楷體" w:hAnsi="Times New Roman" w:cs="Times New Roman"/>
          <w:b/>
          <w:bCs/>
        </w:rPr>
        <w:t xml:space="preserve"> → </w:t>
      </w:r>
      <w:r w:rsidRPr="00581F8F">
        <w:rPr>
          <w:rFonts w:ascii="Times New Roman" w:eastAsia="標楷體" w:hAnsi="Times New Roman" w:cs="Times New Roman"/>
          <w:b/>
          <w:bCs/>
        </w:rPr>
        <w:t>如何管理自己情緒</w:t>
      </w:r>
      <w:r w:rsidRPr="00581F8F">
        <w:rPr>
          <w:rFonts w:ascii="Times New Roman" w:eastAsia="標楷體" w:hAnsi="Times New Roman" w:cs="Times New Roman"/>
          <w:b/>
          <w:bCs/>
        </w:rPr>
        <w:t xml:space="preserve"> → </w:t>
      </w:r>
      <w:r w:rsidRPr="00581F8F">
        <w:rPr>
          <w:rFonts w:ascii="Times New Roman" w:eastAsia="標楷體" w:hAnsi="Times New Roman" w:cs="Times New Roman"/>
          <w:b/>
          <w:bCs/>
        </w:rPr>
        <w:t>如何帶領組織改變</w:t>
      </w:r>
    </w:p>
    <w:p w14:paraId="4E5C391A" w14:textId="77777777" w:rsidR="00581F8F" w:rsidRPr="00581F8F" w:rsidRDefault="00581F8F">
      <w:pPr>
        <w:rPr>
          <w:rFonts w:hint="eastAsia"/>
        </w:rPr>
      </w:pPr>
    </w:p>
    <w:sectPr w:rsidR="00581F8F" w:rsidRPr="00581F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8F"/>
    <w:rsid w:val="003E59D2"/>
    <w:rsid w:val="00581F8F"/>
    <w:rsid w:val="006D73DD"/>
    <w:rsid w:val="00AE4CDB"/>
    <w:rsid w:val="00C3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F9C02"/>
  <w15:chartTrackingRefBased/>
  <w15:docId w15:val="{AB324909-061B-48F5-B5F6-4F70678B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1F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F8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F8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F8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F8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F8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F8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1F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81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81F8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81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81F8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81F8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81F8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81F8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81F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1F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81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F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81F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1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81F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1F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1F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1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81F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1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276</Words>
  <Characters>351</Characters>
  <Application>Microsoft Office Word</Application>
  <DocSecurity>0</DocSecurity>
  <Lines>43</Lines>
  <Paragraphs>62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Hsuyin Chang</dc:creator>
  <cp:keywords/>
  <dc:description/>
  <cp:lastModifiedBy>Hsuyin Chang</cp:lastModifiedBy>
  <cp:revision>1</cp:revision>
  <dcterms:created xsi:type="dcterms:W3CDTF">2026-08-31T13:29:00Z</dcterms:created>
  <dcterms:modified xsi:type="dcterms:W3CDTF">2026-08-31T13:31:00Z</dcterms:modified>
</cp:coreProperties>
</file>