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32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週期：2026/08/03－2026/08/09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上週（07/27–08/02）整體課表時間完成度達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72.9%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2.40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96.0%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7.35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5.50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4.07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73.9%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108.84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2.28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57.1%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39.96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20.84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52.2%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2 次（累計 7.35 km / 2.40 小時），達計劃時間之 96.0%。這有助於奠定強大的水域自信，在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3 次（累計 108.84 km / 4.07 小時），達計劃時間之 73.9%。有氧耐力與瓦數輸出保持穩定。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20.84 km / 2.28 小時），達計劃時間之 57.1%。轉換跑與長跑步頻節奏保持良好，請繼續維持肌肉衝擊適應。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21.14 km、週騎量 75.03 km、週游量 7.56 km (整體執行率 64.7%)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05:45 | 馬拉松 04:25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全場未抽筋)：11:19 – 11:34 (預估中位數 11:26)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體力適當分配)：11:30 – 11:54 (預估中位數 11:42)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(後半程馬拉松掉速/抽筋)：11:45 – 12:20 (預估中位數 12:00)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08/03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Off＋休息： Base 3-1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B，30–40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08/04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08/05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08/06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9'30 X 8＋Run: 轉換30分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08/07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08/08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LSD 4.5＋Run: 轉換75分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08/09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福和橋～河濱～明德宮（補水則返）＋Swim: 4200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B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臀推或橋式 (Hip Thrust)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8–10 下 (活化並強化臀大肌)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登階 (Step-up)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(模仿跑步推蹬與單腳穩定)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帕羅夫壓 (Pallof press)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10–12 下／邊 (核心抗旋轉能力)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怪獸走 (Monster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 (激活臀中肌，防止膝外翻)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離心提踵 (Eccentric Calf)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8–12 下 (預防跟腱炎，加強推蹬剛性)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髖屈肌伸展 (Hip Flexor Stretch)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 (舒緩久坐與騎車的緊繃)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2026-08-03 至 2026-08-09 | 本週主課 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