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(W31)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週期：2026/07/27–2026/08/02　｜　整體時間執行率：8.1%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0.97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24.2%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39.96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9.31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07/27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 (減量週)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07/28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8.80km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58分 / 9.31km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07/29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20分鐘（6:30~6:00）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3.16km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FTP 測試(沒測試下週期FTP+3%) or Endurance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07/31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08/01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210分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08/02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 5:40~6:00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08/02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 心率上限145bpm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W31 執行率報告 | 2026-07-27 ~ 2026-08-02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