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(W40)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週期：2026/09/28–2026/10/04　｜　整體時間執行率：46.8%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2.18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67.2%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6.70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291.3%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41.5%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118.00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81.15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68.8%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4.33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1.73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42.60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16.31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09/28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09/29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18.98km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09/29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11.60km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74分 / 11.09km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(92%,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09/30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18.99km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09/30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3.40km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(87%,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10/01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20x3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 / 43.18km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10/01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5.22km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10/02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66分 / 3.30km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(88%,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10/03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北海岸（回程：石門全家休息）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240分 / 118.00km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10/03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10.00km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10/04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16.00km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10/04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81.15 km、跑步 16.31 km、游泳 6.70 km，整體時間執行率達 46.8%。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W40 執行率報告 | 2026-09-28 ~ 2026-10-04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