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第 38 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週期：2026/09/14－2026/09/20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上週（09/07–09/13）整體課表時間完成度達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83.4%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4.17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3.07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73.6%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3.20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9.60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6.17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4.95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80.3%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123.23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123.2%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3.93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98.3%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37.10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34.48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92.9%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游泳狀況：上週游泳共完成 3 次（累計 9.60 km / 3.07 小時），達計劃時間之 73.6%。這有助於奠定強大的水域自信，在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單車狀況：上週單車共完成 3 次（累計 123.23 km / 4.95 小時），達計劃時間之 80.3%。有氧耐力與瓦數輸出保持穩定。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跑步狀況：上週跑步共完成 3 次（累計 34.48 km / 3.93 小時），達計劃時間之 98.3%。轉換跑與長跑步頻節奏保持良好，請繼續維持肌肉衝擊適應。</w:t>
        <w:br/>
      </w:r>
      <w:r>
        <w:rPr>
          <w:rFonts w:ascii="Calibri" w:hAnsi="Calibri" w:eastAsia="Microsoft JhengHei"/>
          <w:b w:val="0"/>
          <w:color w:val="000000"/>
          <w:sz w:val="22"/>
        </w:rPr>
        <w:t>4. 肌力狀況：上週未紀錄肌力訓練，本週請按課表執行主課與短課，以預防運動傷害。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200"/>
      </w:pPr>
      <w:r>
        <w:rPr>
          <w:rFonts w:ascii="Calibri" w:hAnsi="Calibri" w:eastAsia="Microsoft JhengHei"/>
          <w:b/>
          <w:color w:val="1F4D78"/>
          <w:sz w:val="22"/>
        </w:rPr>
        <w:t>🔮 IM226 滾動動態完賽成績預估模型 (基於近 4 週訓練與公開標竿數據)：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歷史基準：個人 PB 11:38:24 (2024 普悠瑪) | 目前 FTP: 205 W (68-70% 功率出巡: 140W-145W)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近 4 週動態指標：滾動平均週跑量 27.85 km、週騎量 125.53 km、週游量 9.15 km (整體執行率 88.9%)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經典公開公式與演算表交叉比對：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Riegel 體力疲勞指數公式 (T2=T1*(D2/D1)^1.06): 樂觀 11:00 | 中性 11:09 | 保守 11:23 (指數 1.06–1.11)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- 70.3 轉 226 經驗倍率法 (2.12x ~ 2.28x): 樂觀 11:11 (2.12x) | 中性 11:36 (2.20x) | 保守 12:01 (2.28x)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Alan Couzens / Joe Friel 功率能耗模型: FTP 205W (目標 140W-145W) | 單車 05:30 | 馬拉松 04:06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本週最新動態預估時間（依據訓練完成度滾動計算）：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 (高峰發揮 / 全場未抽筋)：10:38 – 10:53 (預估中位數 10:45)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 (穩定完賽 / 體力適當分配)：10:46 – 11:10 (預估中位數 10:58)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 (後半程馬拉松掉速/抽筋)：10:56 – 11:31 (預估中位數 11:11)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09/14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Build 1-3 Day Off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B，30–40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09/15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Threshold 5X3＋Run: Running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09/16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09/17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3x18'＋Run: 轉換跑 EASY 30分鐘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09/18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09/19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大安～中角灣～大安 IF 0.75~0.8 (本日重點)＋Run: 轉換跑 EASY 30分鐘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不排肌力；長距離日僅做 8–10 分鐘活動度。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09/20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比賽配速 (本日重點)＋Swim: 3500 主課表：比賽配速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 (第三階段：鐵人專項耐力與神經傳導期 (Weeks 35–38))</w:t>
      </w:r>
    </w:p>
    <w:p>
      <w:pPr>
        <w:pStyle w:val="Heading2"/>
      </w:pPr>
      <w:r>
        <w:t>主課 B (週一與週四執行 - 第三階段：鐵人專項耐力與神經傳導期)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單腿負重臀推 (Weighted Single Hip Thrust)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8 下／邊 (建立強大爬坡與騎車推蹬功率)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高箱登階 (High Step-Up)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8 下／邊 (加深髖關節屈曲肌群刺激)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地雷管旋轉 / 帕羅夫旋轉 (Landmine Rotation)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 下／邊 (轉化核心剛性至跑步擺臂)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彈力帶橫向快速走 (Speed Band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15 步／邊 (維繫髖關節外展肌群高頻率)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離心提踵 (Eccentric Calf)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10 下 (強化跟腱韌性)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髖屈肌拉伸與活化 (Hip Flexor Stretch &amp; Drive)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40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鳥狗式 (Bird 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彈力帶側走 (Band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15 步／邊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單腳提踵 (Single Calf Raise)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15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2026-09-14 至 2026-09-20 | 本週主課 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