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整體時間執行率：10.1%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 （Z1~Z2）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75 (心率上限 140)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2600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3.40 km，整體時間執行率達 10.1%。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