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E50" w:rsidRDefault="00761DC7" w:rsidP="00761DC7">
      <w:pPr>
        <w:jc w:val="center"/>
        <w:rPr>
          <w:sz w:val="32"/>
        </w:rPr>
      </w:pPr>
      <w:r w:rsidRPr="00761DC7">
        <w:rPr>
          <w:sz w:val="32"/>
        </w:rPr>
        <w:t xml:space="preserve">EXCEL Homework </w:t>
      </w:r>
      <w:r w:rsidR="007248EC">
        <w:rPr>
          <w:sz w:val="32"/>
        </w:rPr>
        <w:t>2</w:t>
      </w:r>
    </w:p>
    <w:p w:rsidR="0090085B" w:rsidRPr="0090085B" w:rsidRDefault="0090085B" w:rsidP="00761DC7">
      <w:pPr>
        <w:jc w:val="center"/>
        <w:rPr>
          <w:sz w:val="16"/>
          <w:szCs w:val="16"/>
        </w:rPr>
      </w:pPr>
    </w:p>
    <w:p w:rsidR="007248EC" w:rsidRDefault="00EF491C" w:rsidP="00EC1B32">
      <w:pPr>
        <w:pStyle w:val="Heading1"/>
      </w:pPr>
      <w:r>
        <w:t>P</w:t>
      </w:r>
      <w:r w:rsidR="00AF4552">
        <w:t xml:space="preserve">opular </w:t>
      </w:r>
      <w:r w:rsidR="00E34B8A">
        <w:t>T</w:t>
      </w:r>
      <w:r w:rsidR="007248EC">
        <w:t>erms</w:t>
      </w:r>
      <w:r w:rsidR="00417800">
        <w:t xml:space="preserve"> </w:t>
      </w:r>
    </w:p>
    <w:p w:rsidR="00417800" w:rsidRPr="00054B94" w:rsidRDefault="00417800" w:rsidP="00EC1B32">
      <w:pPr>
        <w:pStyle w:val="ListParagraph"/>
        <w:numPr>
          <w:ilvl w:val="0"/>
          <w:numId w:val="2"/>
        </w:numPr>
        <w:spacing w:after="0"/>
        <w:rPr>
          <w:rFonts w:ascii="Segoe UI Emoji" w:hAnsi="Segoe UI Emoji"/>
        </w:rPr>
      </w:pPr>
      <w:r w:rsidRPr="00EC1B32">
        <w:t>Data warehouse</w:t>
      </w:r>
      <w:r w:rsidR="00E24094">
        <w:t xml:space="preserve"> - </w:t>
      </w:r>
      <w:r w:rsidR="00E24094" w:rsidRPr="00054B94">
        <w:rPr>
          <w:rFonts w:ascii="Segoe UI Emoji" w:eastAsia="Times New Roman" w:hAnsi="Segoe UI Emoji" w:cs="Segoe UI"/>
          <w:color w:val="454545"/>
        </w:rPr>
        <w:t>A data warehouse essentially combines information from several sources into one comprehensive database, used to guide management decisions.  For example, in the business world, a data warehouse might incorporate customer information from a company's point-of-sale systems (the cash</w:t>
      </w:r>
      <w:r w:rsidR="00105816" w:rsidRPr="00054B94">
        <w:rPr>
          <w:rFonts w:ascii="Segoe UI Emoji" w:eastAsia="Times New Roman" w:hAnsi="Segoe UI Emoji" w:cs="Segoe UI"/>
          <w:color w:val="454545"/>
        </w:rPr>
        <w:t xml:space="preserve"> </w:t>
      </w:r>
      <w:r w:rsidR="00E24094" w:rsidRPr="00054B94">
        <w:rPr>
          <w:rFonts w:ascii="Segoe UI Emoji" w:eastAsia="Times New Roman" w:hAnsi="Segoe UI Emoji" w:cs="Segoe UI"/>
          <w:color w:val="454545"/>
        </w:rPr>
        <w:t>registers), its website, its mailing lists and its comment cards.</w:t>
      </w:r>
    </w:p>
    <w:p w:rsidR="00054B94" w:rsidRPr="00054B94" w:rsidRDefault="00054B94" w:rsidP="00054B94">
      <w:pPr>
        <w:pStyle w:val="ListParagraph"/>
        <w:spacing w:after="0"/>
        <w:ind w:left="1440"/>
        <w:rPr>
          <w:rFonts w:ascii="Segoe UI Emoji" w:hAnsi="Segoe UI Emoji"/>
        </w:rPr>
      </w:pPr>
    </w:p>
    <w:p w:rsidR="00105816" w:rsidRPr="00054B94" w:rsidRDefault="00417800" w:rsidP="001C5419">
      <w:pPr>
        <w:pStyle w:val="ListParagraph"/>
        <w:numPr>
          <w:ilvl w:val="0"/>
          <w:numId w:val="2"/>
        </w:numPr>
        <w:shd w:val="clear" w:color="auto" w:fill="FFFFFF"/>
        <w:spacing w:after="0" w:line="240" w:lineRule="auto"/>
        <w:rPr>
          <w:rFonts w:ascii="Segoe UI Emoji" w:eastAsia="Times New Roman" w:hAnsi="Segoe UI Emoji" w:cs="Segoe UI"/>
          <w:color w:val="454545"/>
        </w:rPr>
      </w:pPr>
      <w:r w:rsidRPr="00EC1B32">
        <w:t>Transactional , or Real Time database</w:t>
      </w:r>
      <w:r w:rsidR="00105816">
        <w:t xml:space="preserve"> </w:t>
      </w:r>
      <w:r w:rsidR="00105816" w:rsidRPr="00054B94">
        <w:t xml:space="preserve">- </w:t>
      </w:r>
      <w:r w:rsidR="00105816" w:rsidRPr="00054B94">
        <w:rPr>
          <w:rFonts w:ascii="Segoe UI Emoji" w:eastAsia="Times New Roman" w:hAnsi="Segoe UI Emoji" w:cs="Segoe UI"/>
          <w:color w:val="454545"/>
        </w:rPr>
        <w:t xml:space="preserve">A </w:t>
      </w:r>
      <w:r w:rsidR="00105816" w:rsidRPr="00054B94">
        <w:rPr>
          <w:rFonts w:ascii="Segoe UI Emoji" w:eastAsia="Times New Roman" w:hAnsi="Segoe UI Emoji" w:cs="Segoe UI"/>
          <w:b/>
          <w:color w:val="454545"/>
        </w:rPr>
        <w:t>transactional database</w:t>
      </w:r>
      <w:r w:rsidR="00105816" w:rsidRPr="00054B94">
        <w:rPr>
          <w:rFonts w:ascii="Segoe UI Emoji" w:eastAsia="Times New Roman" w:hAnsi="Segoe UI Emoji" w:cs="Segoe UI"/>
          <w:color w:val="454545"/>
          <w:sz w:val="24"/>
          <w:szCs w:val="24"/>
        </w:rPr>
        <w:t xml:space="preserve"> </w:t>
      </w:r>
      <w:r w:rsidR="00105816" w:rsidRPr="00054B94">
        <w:rPr>
          <w:rFonts w:ascii="Segoe UI Emoji" w:eastAsia="Times New Roman" w:hAnsi="Segoe UI Emoji" w:cs="Segoe UI"/>
          <w:color w:val="454545"/>
        </w:rPr>
        <w:t>is a database management system (DBMS) that has the capability to roll back or undo a database transaction or operation if it is not completed appropriately.  Since data integrity and consistency are critical to proper database operation, most transactions use SQL or a SQL-like language to conduct operations using the following pattern:</w:t>
      </w:r>
    </w:p>
    <w:p w:rsidR="00105816" w:rsidRPr="00054B94" w:rsidRDefault="00105816" w:rsidP="001C5419">
      <w:pPr>
        <w:shd w:val="clear" w:color="auto" w:fill="FFFFFF"/>
        <w:spacing w:after="0" w:line="240" w:lineRule="auto"/>
        <w:ind w:left="2160"/>
        <w:rPr>
          <w:rFonts w:ascii="Segoe UI Emoji" w:eastAsia="Times New Roman" w:hAnsi="Segoe UI Emoji" w:cs="Segoe UI"/>
          <w:color w:val="454545"/>
        </w:rPr>
      </w:pPr>
      <w:r w:rsidRPr="00054B94">
        <w:rPr>
          <w:rFonts w:ascii="Segoe UI Emoji" w:eastAsia="Times New Roman" w:hAnsi="Segoe UI Emoji" w:cs="Segoe UI"/>
          <w:bCs/>
          <w:color w:val="454545"/>
        </w:rPr>
        <w:t>Step 1</w:t>
      </w:r>
      <w:r w:rsidRPr="00054B94">
        <w:rPr>
          <w:rFonts w:ascii="Segoe UI Emoji" w:eastAsia="Times New Roman" w:hAnsi="Segoe UI Emoji" w:cs="Segoe UI"/>
          <w:color w:val="454545"/>
        </w:rPr>
        <w:t> – Initiate the transaction.</w:t>
      </w:r>
    </w:p>
    <w:p w:rsidR="00105816" w:rsidRPr="00054B94" w:rsidRDefault="00105816" w:rsidP="001C5419">
      <w:pPr>
        <w:shd w:val="clear" w:color="auto" w:fill="FFFFFF"/>
        <w:spacing w:after="0" w:line="240" w:lineRule="auto"/>
        <w:ind w:left="2160"/>
        <w:rPr>
          <w:rFonts w:ascii="Segoe UI Emoji" w:eastAsia="Times New Roman" w:hAnsi="Segoe UI Emoji" w:cs="Segoe UI"/>
          <w:color w:val="454545"/>
        </w:rPr>
      </w:pPr>
      <w:r w:rsidRPr="00054B94">
        <w:rPr>
          <w:rFonts w:ascii="Segoe UI Emoji" w:eastAsia="Times New Roman" w:hAnsi="Segoe UI Emoji" w:cs="Segoe UI"/>
          <w:bCs/>
          <w:color w:val="454545"/>
        </w:rPr>
        <w:t>Step 2</w:t>
      </w:r>
      <w:r w:rsidRPr="00054B94">
        <w:rPr>
          <w:rFonts w:ascii="Segoe UI Emoji" w:eastAsia="Times New Roman" w:hAnsi="Segoe UI Emoji" w:cs="Segoe UI"/>
          <w:color w:val="454545"/>
        </w:rPr>
        <w:t> – Execute the provided set of data queries or manipulations.</w:t>
      </w:r>
    </w:p>
    <w:p w:rsidR="00105816" w:rsidRPr="00054B94" w:rsidRDefault="00105816" w:rsidP="001C5419">
      <w:pPr>
        <w:shd w:val="clear" w:color="auto" w:fill="FFFFFF"/>
        <w:spacing w:after="0" w:line="240" w:lineRule="auto"/>
        <w:ind w:left="2160"/>
        <w:rPr>
          <w:rFonts w:ascii="Segoe UI Emoji" w:eastAsia="Times New Roman" w:hAnsi="Segoe UI Emoji" w:cs="Segoe UI"/>
          <w:color w:val="454545"/>
        </w:rPr>
      </w:pPr>
      <w:r w:rsidRPr="00054B94">
        <w:rPr>
          <w:rFonts w:ascii="Segoe UI Emoji" w:eastAsia="Times New Roman" w:hAnsi="Segoe UI Emoji" w:cs="Segoe UI"/>
          <w:bCs/>
          <w:color w:val="454545"/>
        </w:rPr>
        <w:t>Step 3</w:t>
      </w:r>
      <w:r w:rsidRPr="00054B94">
        <w:rPr>
          <w:rFonts w:ascii="Segoe UI Emoji" w:eastAsia="Times New Roman" w:hAnsi="Segoe UI Emoji" w:cs="Segoe UI"/>
          <w:color w:val="454545"/>
        </w:rPr>
        <w:t> – Commit the transaction and complete it if there are no errors.</w:t>
      </w:r>
    </w:p>
    <w:p w:rsidR="00105816" w:rsidRPr="00054B94" w:rsidRDefault="00105816" w:rsidP="001C5419">
      <w:pPr>
        <w:shd w:val="clear" w:color="auto" w:fill="FFFFFF"/>
        <w:spacing w:after="0" w:line="240" w:lineRule="auto"/>
        <w:ind w:left="2160"/>
        <w:rPr>
          <w:rFonts w:ascii="Segoe UI Emoji" w:eastAsia="Times New Roman" w:hAnsi="Segoe UI Emoji" w:cs="Segoe UI"/>
          <w:color w:val="454545"/>
        </w:rPr>
      </w:pPr>
      <w:r w:rsidRPr="00054B94">
        <w:rPr>
          <w:rFonts w:ascii="Segoe UI Emoji" w:eastAsia="Times New Roman" w:hAnsi="Segoe UI Emoji" w:cs="Segoe UI"/>
          <w:bCs/>
          <w:color w:val="454545"/>
        </w:rPr>
        <w:t>Step 4</w:t>
      </w:r>
      <w:r w:rsidRPr="00054B94">
        <w:rPr>
          <w:rFonts w:ascii="Segoe UI Emoji" w:eastAsia="Times New Roman" w:hAnsi="Segoe UI Emoji" w:cs="Segoe UI"/>
          <w:color w:val="454545"/>
        </w:rPr>
        <w:t> – If an error occurs in the transaction, roll it back and end the operation.</w:t>
      </w:r>
    </w:p>
    <w:p w:rsidR="00105816" w:rsidRPr="00054B94" w:rsidRDefault="00105816" w:rsidP="001C5419">
      <w:pPr>
        <w:pStyle w:val="ListParagraph"/>
        <w:shd w:val="clear" w:color="auto" w:fill="FFFFFF"/>
        <w:spacing w:after="0" w:line="240" w:lineRule="auto"/>
        <w:ind w:left="1440"/>
        <w:rPr>
          <w:rFonts w:ascii="Segoe UI Emoji" w:eastAsia="Times New Roman" w:hAnsi="Segoe UI Emoji" w:cs="Segoe UI"/>
          <w:color w:val="454545"/>
        </w:rPr>
      </w:pPr>
      <w:r w:rsidRPr="00054B94">
        <w:rPr>
          <w:rFonts w:ascii="Segoe UI Emoji" w:eastAsia="Times New Roman" w:hAnsi="Segoe UI Emoji" w:cs="Segoe UI"/>
          <w:color w:val="454545"/>
        </w:rPr>
        <w:t>For example a person’s ATM withdrawal.</w:t>
      </w:r>
    </w:p>
    <w:p w:rsidR="001C5419" w:rsidRDefault="001C5419" w:rsidP="001C5419">
      <w:pPr>
        <w:pStyle w:val="ListParagraph"/>
        <w:shd w:val="clear" w:color="auto" w:fill="FFFFFF"/>
        <w:spacing w:after="0" w:line="240" w:lineRule="auto"/>
        <w:ind w:left="1440"/>
        <w:rPr>
          <w:rFonts w:ascii="Segoe UI" w:eastAsia="Times New Roman" w:hAnsi="Segoe UI" w:cs="Segoe UI"/>
          <w:color w:val="454545"/>
          <w:sz w:val="24"/>
          <w:szCs w:val="24"/>
        </w:rPr>
      </w:pPr>
    </w:p>
    <w:p w:rsidR="001C5419" w:rsidRPr="00054B94" w:rsidRDefault="001C5419" w:rsidP="001C5419">
      <w:pPr>
        <w:pStyle w:val="ListParagraph"/>
        <w:shd w:val="clear" w:color="auto" w:fill="FFFFFF"/>
        <w:spacing w:after="0" w:line="240" w:lineRule="auto"/>
        <w:ind w:left="1440"/>
        <w:rPr>
          <w:rFonts w:ascii="Segoe UI Emoji" w:hAnsi="Segoe UI Emoji"/>
        </w:rPr>
      </w:pPr>
      <w:r w:rsidRPr="00054B94">
        <w:rPr>
          <w:rFonts w:ascii="Segoe UI Emoji" w:eastAsia="Times New Roman" w:hAnsi="Segoe UI Emoji" w:cs="Segoe UI"/>
          <w:color w:val="454545"/>
        </w:rPr>
        <w:t xml:space="preserve">A </w:t>
      </w:r>
      <w:r w:rsidRPr="00054B94">
        <w:rPr>
          <w:rFonts w:ascii="Segoe UI Emoji" w:eastAsia="Times New Roman" w:hAnsi="Segoe UI Emoji" w:cs="Segoe UI"/>
          <w:b/>
          <w:color w:val="454545"/>
        </w:rPr>
        <w:t xml:space="preserve">Real Time </w:t>
      </w:r>
      <w:r w:rsidRPr="00054B94">
        <w:rPr>
          <w:rFonts w:ascii="Segoe UI Emoji" w:eastAsia="Times New Roman" w:hAnsi="Segoe UI Emoji" w:cs="Segoe UI"/>
          <w:b/>
          <w:color w:val="000000" w:themeColor="text1"/>
        </w:rPr>
        <w:t>database</w:t>
      </w:r>
      <w:r w:rsidRPr="00054B94">
        <w:rPr>
          <w:rFonts w:ascii="Segoe UI Emoji" w:eastAsia="Times New Roman" w:hAnsi="Segoe UI Emoji" w:cs="Segoe UI"/>
          <w:color w:val="000000" w:themeColor="text1"/>
        </w:rPr>
        <w:t xml:space="preserve"> is a database system which uses </w:t>
      </w:r>
      <w:r w:rsidRPr="00054B94">
        <w:rPr>
          <w:rFonts w:ascii="Segoe UI Emoji" w:hAnsi="Segoe UI Emoji"/>
          <w:color w:val="000000" w:themeColor="text1"/>
        </w:rPr>
        <w:t>real-time processing </w:t>
      </w:r>
      <w:r w:rsidRPr="00054B94">
        <w:rPr>
          <w:rFonts w:ascii="Segoe UI Emoji" w:eastAsia="Times New Roman" w:hAnsi="Segoe UI Emoji" w:cs="Segoe UI"/>
          <w:color w:val="000000" w:themeColor="text1"/>
        </w:rPr>
        <w:t xml:space="preserve">to handle workloads whose state is constantly changing. Real-time processing means that a transaction is processed fast enough for the result to come back and be acted on right away. They use timing constraints that represent a certain range of values for which the data are valid. This range is called temporal validity.  For example, a stock market changes very rapidly and is dynamic, yet </w:t>
      </w:r>
      <w:r w:rsidRPr="00054B94">
        <w:rPr>
          <w:rFonts w:ascii="Segoe UI Emoji" w:hAnsi="Segoe UI Emoji"/>
          <w:color w:val="000000" w:themeColor="text1"/>
        </w:rPr>
        <w:t>a database has to keep track of current values for all of the markets of the New York Stock Exchange.</w:t>
      </w:r>
    </w:p>
    <w:p w:rsidR="00417800" w:rsidRPr="00EC1B32" w:rsidRDefault="00417800" w:rsidP="00A54033">
      <w:pPr>
        <w:pStyle w:val="ListParagraph"/>
        <w:spacing w:after="0"/>
        <w:ind w:left="1440"/>
      </w:pPr>
    </w:p>
    <w:p w:rsidR="00417800" w:rsidRPr="00054B94" w:rsidRDefault="00417800" w:rsidP="00EC1B32">
      <w:pPr>
        <w:pStyle w:val="ListParagraph"/>
        <w:numPr>
          <w:ilvl w:val="0"/>
          <w:numId w:val="2"/>
        </w:numPr>
        <w:spacing w:after="0"/>
        <w:rPr>
          <w:rFonts w:ascii="Segoe UI Emoji" w:hAnsi="Segoe UI Emoji"/>
          <w:color w:val="000000" w:themeColor="text1"/>
        </w:rPr>
      </w:pPr>
      <w:r w:rsidRPr="00EC1B32">
        <w:rPr>
          <w:bCs/>
        </w:rPr>
        <w:t>Analytical database</w:t>
      </w:r>
      <w:r w:rsidR="00516D58">
        <w:rPr>
          <w:bCs/>
        </w:rPr>
        <w:t xml:space="preserve"> - </w:t>
      </w:r>
      <w:r w:rsidR="00A772FB" w:rsidRPr="00054B94">
        <w:rPr>
          <w:rFonts w:ascii="Segoe UI Emoji" w:hAnsi="Segoe UI Emoji"/>
          <w:color w:val="000000" w:themeColor="text1"/>
          <w:shd w:val="clear" w:color="auto" w:fill="FFFFFF"/>
        </w:rPr>
        <w:t>A</w:t>
      </w:r>
      <w:r w:rsidR="00516D58" w:rsidRPr="00054B94">
        <w:rPr>
          <w:rFonts w:ascii="Segoe UI Emoji" w:hAnsi="Segoe UI Emoji"/>
          <w:color w:val="000000" w:themeColor="text1"/>
          <w:shd w:val="clear" w:color="auto" w:fill="FFFFFF"/>
        </w:rPr>
        <w:t xml:space="preserve">n analytical database, is a read-only system that stores historical data on business. Business analysts, corporate executives and other workers can run queries and reports against an analytic database. </w:t>
      </w:r>
      <w:r w:rsidR="00A772FB" w:rsidRPr="00054B94">
        <w:rPr>
          <w:rFonts w:ascii="Segoe UI Emoji" w:hAnsi="Segoe UI Emoji"/>
          <w:color w:val="000000" w:themeColor="text1"/>
          <w:shd w:val="clear" w:color="auto" w:fill="FFFFFF"/>
        </w:rPr>
        <w:t>An analytic database is specifically designed to support business intelligence and analytic applications. This differentiates it from an operational, transactional database, which is used for transaction processing.  For example, a business might store metrics related to sales performance and inventory levels.</w:t>
      </w:r>
    </w:p>
    <w:p w:rsidR="00EB419F" w:rsidRPr="00EC1B32" w:rsidRDefault="00EB419F" w:rsidP="00EB419F">
      <w:pPr>
        <w:pStyle w:val="ListParagraph"/>
        <w:spacing w:after="0"/>
        <w:ind w:left="1440"/>
      </w:pPr>
    </w:p>
    <w:p w:rsidR="007248EC" w:rsidRPr="00054B94" w:rsidRDefault="00417800" w:rsidP="00EC1B32">
      <w:pPr>
        <w:pStyle w:val="ListParagraph"/>
        <w:numPr>
          <w:ilvl w:val="0"/>
          <w:numId w:val="2"/>
        </w:numPr>
        <w:spacing w:after="0"/>
        <w:rPr>
          <w:rFonts w:ascii="Segoe UI Emoji" w:hAnsi="Segoe UI Emoji"/>
        </w:rPr>
      </w:pPr>
      <w:r w:rsidRPr="00EC1B32">
        <w:t>T</w:t>
      </w:r>
      <w:r w:rsidR="007248EC" w:rsidRPr="00EC1B32">
        <w:t>ime series database</w:t>
      </w:r>
      <w:r w:rsidR="00EB419F" w:rsidRPr="00EB419F">
        <w:rPr>
          <w:rFonts w:ascii="Arial" w:hAnsi="Arial" w:cs="Arial"/>
          <w:color w:val="252525"/>
          <w:sz w:val="21"/>
          <w:szCs w:val="21"/>
          <w:shd w:val="clear" w:color="auto" w:fill="FFFFFF"/>
        </w:rPr>
        <w:t> </w:t>
      </w:r>
      <w:r w:rsidR="00EB419F">
        <w:rPr>
          <w:rFonts w:ascii="Arial" w:hAnsi="Arial" w:cs="Arial"/>
          <w:color w:val="252525"/>
          <w:sz w:val="21"/>
          <w:szCs w:val="21"/>
          <w:shd w:val="clear" w:color="auto" w:fill="FFFFFF"/>
        </w:rPr>
        <w:t xml:space="preserve">- </w:t>
      </w:r>
      <w:r w:rsidR="00EB419F" w:rsidRPr="00054B94">
        <w:rPr>
          <w:rFonts w:ascii="Segoe UI Emoji" w:hAnsi="Segoe UI Emoji" w:cs="Arial"/>
          <w:color w:val="252525"/>
          <w:shd w:val="clear" w:color="auto" w:fill="FFFFFF"/>
        </w:rPr>
        <w:t xml:space="preserve">A software system that is optimized for </w:t>
      </w:r>
      <w:r w:rsidR="00EB419F" w:rsidRPr="00054B94">
        <w:rPr>
          <w:rFonts w:ascii="Segoe UI Emoji" w:hAnsi="Segoe UI Emoji"/>
        </w:rPr>
        <w:t>handling time series data</w:t>
      </w:r>
      <w:r w:rsidR="00EB419F" w:rsidRPr="00054B94">
        <w:rPr>
          <w:rFonts w:ascii="Segoe UI Emoji" w:hAnsi="Segoe UI Emoji" w:cs="Arial"/>
          <w:color w:val="252525"/>
          <w:shd w:val="clear" w:color="auto" w:fill="FFFFFF"/>
        </w:rPr>
        <w:t xml:space="preserve">, arrays of numbers indexed by time (a datetime or a </w:t>
      </w:r>
      <w:proofErr w:type="spellStart"/>
      <w:r w:rsidR="00EB419F" w:rsidRPr="00054B94">
        <w:rPr>
          <w:rFonts w:ascii="Segoe UI Emoji" w:hAnsi="Segoe UI Emoji" w:cs="Arial"/>
          <w:color w:val="252525"/>
          <w:shd w:val="clear" w:color="auto" w:fill="FFFFFF"/>
        </w:rPr>
        <w:t>datetime</w:t>
      </w:r>
      <w:proofErr w:type="spellEnd"/>
      <w:r w:rsidR="00EB419F" w:rsidRPr="00054B94">
        <w:rPr>
          <w:rFonts w:ascii="Segoe UI Emoji" w:hAnsi="Segoe UI Emoji" w:cs="Arial"/>
          <w:color w:val="252525"/>
          <w:shd w:val="clear" w:color="auto" w:fill="FFFFFF"/>
        </w:rPr>
        <w:t xml:space="preserve"> range).</w:t>
      </w:r>
      <w:r w:rsidR="00EB419F" w:rsidRPr="00054B94">
        <w:rPr>
          <w:rFonts w:ascii="Segoe UI Emoji" w:hAnsi="Segoe UI Emoji" w:cs="Arial"/>
          <w:color w:val="474747"/>
          <w:shd w:val="clear" w:color="auto" w:fill="EAF2F4"/>
        </w:rPr>
        <w:t xml:space="preserve"> </w:t>
      </w:r>
      <w:r w:rsidR="00EB419F" w:rsidRPr="00054B94">
        <w:rPr>
          <w:rFonts w:ascii="Segoe UI Emoji" w:hAnsi="Segoe UI Emoji"/>
        </w:rPr>
        <w:t>In short, it is any data that has a timestamp.  A time series database is optimized to meet the challenges of handling massive amounts of data from thousands or more devices.  The ability to scale out, up, and down as data grows is a basic requirement for time series use cases. For example tracking temperature or tide levels over time.</w:t>
      </w:r>
    </w:p>
    <w:p w:rsidR="00EB419F" w:rsidRPr="00EB419F" w:rsidRDefault="00EB419F" w:rsidP="00EB419F">
      <w:pPr>
        <w:pStyle w:val="ListParagraph"/>
        <w:spacing w:after="0"/>
        <w:ind w:left="1440"/>
      </w:pPr>
    </w:p>
    <w:p w:rsidR="007248EC" w:rsidRPr="009B2C74" w:rsidRDefault="007248EC" w:rsidP="00EC1B32">
      <w:pPr>
        <w:pStyle w:val="ListParagraph"/>
        <w:numPr>
          <w:ilvl w:val="0"/>
          <w:numId w:val="2"/>
        </w:numPr>
        <w:spacing w:after="0"/>
        <w:rPr>
          <w:rFonts w:ascii="Segoe UI Emoji" w:hAnsi="Segoe UI Emoji"/>
        </w:rPr>
      </w:pPr>
      <w:r w:rsidRPr="00EC1B32">
        <w:t>Flat file database</w:t>
      </w:r>
      <w:r w:rsidR="00A23889">
        <w:t xml:space="preserve"> - </w:t>
      </w:r>
      <w:r w:rsidR="00A23889" w:rsidRPr="009B2C74">
        <w:rPr>
          <w:rFonts w:ascii="Segoe UI Emoji" w:hAnsi="Segoe UI Emoji"/>
        </w:rPr>
        <w:t xml:space="preserve">A flat file database is a database that stores data in a plain text file. Each line of the text file holds one record, with fields separated by delimiters, such as commas or tabs. </w:t>
      </w:r>
      <w:r w:rsidR="006A6FE6" w:rsidRPr="009B2C74">
        <w:rPr>
          <w:rFonts w:ascii="Segoe UI Emoji" w:hAnsi="Segoe UI Emoji"/>
        </w:rPr>
        <w:t xml:space="preserve"> It is basically a giant collection of data in which the tables and records have no relation between any other tables.  For example the information in an Excel spreadsheet for say a CD collection.</w:t>
      </w:r>
    </w:p>
    <w:p w:rsidR="006A6FE6" w:rsidRDefault="006A6FE6" w:rsidP="006A6FE6">
      <w:pPr>
        <w:pStyle w:val="ListParagraph"/>
      </w:pPr>
    </w:p>
    <w:p w:rsidR="006A6FE6" w:rsidRPr="00A23889" w:rsidRDefault="006A6FE6" w:rsidP="006A6FE6">
      <w:pPr>
        <w:pStyle w:val="ListParagraph"/>
        <w:spacing w:after="0"/>
        <w:ind w:left="1440"/>
      </w:pPr>
    </w:p>
    <w:p w:rsidR="00A23889" w:rsidRPr="00EC1B32" w:rsidRDefault="00A23889" w:rsidP="00A23889">
      <w:pPr>
        <w:pStyle w:val="ListParagraph"/>
        <w:spacing w:after="0"/>
        <w:ind w:left="1440"/>
      </w:pPr>
    </w:p>
    <w:p w:rsidR="007248EC" w:rsidRPr="009B2C74" w:rsidRDefault="007248EC" w:rsidP="00EC1B32">
      <w:pPr>
        <w:pStyle w:val="ListParagraph"/>
        <w:numPr>
          <w:ilvl w:val="0"/>
          <w:numId w:val="2"/>
        </w:numPr>
        <w:spacing w:after="0"/>
        <w:rPr>
          <w:rFonts w:ascii="Segoe UI Emoji" w:hAnsi="Segoe UI Emoji"/>
        </w:rPr>
      </w:pPr>
      <w:r w:rsidRPr="00EC1B32">
        <w:t>Spatial database</w:t>
      </w:r>
      <w:r w:rsidR="006A6FE6">
        <w:t xml:space="preserve"> - </w:t>
      </w:r>
      <w:r w:rsidR="009B2C74" w:rsidRPr="009B2C74">
        <w:rPr>
          <w:rFonts w:ascii="Segoe UI Emoji" w:hAnsi="Segoe UI Emoji"/>
        </w:rPr>
        <w:t>A</w:t>
      </w:r>
      <w:r w:rsidR="006A6FE6" w:rsidRPr="009B2C74">
        <w:rPr>
          <w:rFonts w:ascii="Segoe UI Emoji" w:hAnsi="Segoe UI Emoji"/>
        </w:rPr>
        <w:t xml:space="preserve"> database system that offers spatial data types</w:t>
      </w:r>
      <w:r w:rsidR="005F3DD2" w:rsidRPr="009B2C74">
        <w:rPr>
          <w:rFonts w:ascii="Segoe UI Emoji" w:hAnsi="Segoe UI Emoji"/>
        </w:rPr>
        <w:t xml:space="preserve"> (</w:t>
      </w:r>
      <w:r w:rsidR="005F3DD2" w:rsidRPr="009B2C74">
        <w:rPr>
          <w:rFonts w:ascii="Segoe UI Emoji" w:hAnsi="Segoe UI Emoji" w:cs="Arial"/>
          <w:color w:val="333333"/>
          <w:shd w:val="clear" w:color="auto" w:fill="FFFFFF"/>
        </w:rPr>
        <w:t>data that defines a geometric space</w:t>
      </w:r>
      <w:r w:rsidR="009B2C74">
        <w:rPr>
          <w:rFonts w:ascii="Segoe UI Emoji" w:hAnsi="Segoe UI Emoji" w:cs="Arial"/>
          <w:color w:val="333333"/>
          <w:shd w:val="clear" w:color="auto" w:fill="FFFFFF"/>
        </w:rPr>
        <w:t>)</w:t>
      </w:r>
      <w:r w:rsidR="006A6FE6" w:rsidRPr="009B2C74">
        <w:rPr>
          <w:rFonts w:ascii="Segoe UI Emoji" w:hAnsi="Segoe UI Emoji"/>
        </w:rPr>
        <w:t xml:space="preserve"> in its data model and query language and supports spatial data types in its implementation, providing at least spatial indexing and spatial join methods. Spatial database systems offer the underlying database technology for geographic information systems</w:t>
      </w:r>
      <w:r w:rsidR="006A6FE6" w:rsidRPr="009B2C74">
        <w:rPr>
          <w:rFonts w:ascii="Segoe UI Emoji" w:hAnsi="Segoe UI Emoji"/>
        </w:rPr>
        <w:t>.</w:t>
      </w:r>
    </w:p>
    <w:p w:rsidR="006A6FE6" w:rsidRPr="00EC1B32" w:rsidRDefault="006A6FE6" w:rsidP="006A6FE6">
      <w:pPr>
        <w:pStyle w:val="ListParagraph"/>
        <w:spacing w:after="0"/>
        <w:ind w:left="1440"/>
      </w:pPr>
    </w:p>
    <w:p w:rsidR="007248EC" w:rsidRPr="009B2C74" w:rsidRDefault="007248EC" w:rsidP="0002456D">
      <w:pPr>
        <w:pStyle w:val="ListParagraph"/>
        <w:numPr>
          <w:ilvl w:val="0"/>
          <w:numId w:val="2"/>
        </w:numPr>
        <w:rPr>
          <w:rFonts w:ascii="Segoe UI Emoji" w:hAnsi="Segoe UI Emoji"/>
        </w:rPr>
      </w:pPr>
      <w:r w:rsidRPr="00EC1B32">
        <w:t>Cloud database</w:t>
      </w:r>
      <w:r w:rsidR="005F3DD2">
        <w:t xml:space="preserve"> -</w:t>
      </w:r>
      <w:r w:rsidR="005F3DD2" w:rsidRPr="0002456D">
        <w:rPr>
          <w:rFonts w:ascii="Calibri" w:hAnsi="Calibri" w:cs="Calibri"/>
          <w:color w:val="000000"/>
          <w:shd w:val="clear" w:color="auto" w:fill="FFFFFF"/>
        </w:rPr>
        <w:t xml:space="preserve"> </w:t>
      </w:r>
      <w:r w:rsidR="009B2C74" w:rsidRPr="009B2C74">
        <w:rPr>
          <w:rFonts w:ascii="Segoe UI Emoji" w:hAnsi="Segoe UI Emoji" w:cs="Calibri"/>
          <w:color w:val="000000"/>
          <w:shd w:val="clear" w:color="auto" w:fill="FFFFFF"/>
        </w:rPr>
        <w:t>A</w:t>
      </w:r>
      <w:r w:rsidR="005F3DD2" w:rsidRPr="009B2C74">
        <w:rPr>
          <w:rFonts w:ascii="Segoe UI Emoji" w:hAnsi="Segoe UI Emoji" w:cs="Calibri"/>
          <w:color w:val="000000"/>
          <w:shd w:val="clear" w:color="auto" w:fill="FFFFFF"/>
        </w:rPr>
        <w:t> </w:t>
      </w:r>
      <w:r w:rsidR="005F3DD2" w:rsidRPr="009B2C74">
        <w:rPr>
          <w:rFonts w:ascii="Segoe UI Emoji" w:hAnsi="Segoe UI Emoji"/>
        </w:rPr>
        <w:t>database management system</w:t>
      </w:r>
      <w:r w:rsidR="005F3DD2" w:rsidRPr="009B2C74">
        <w:rPr>
          <w:rFonts w:ascii="Segoe UI Emoji" w:hAnsi="Segoe UI Emoji" w:cs="Calibri"/>
          <w:color w:val="000000"/>
          <w:shd w:val="clear" w:color="auto" w:fill="FFFFFF"/>
        </w:rPr>
        <w:t> that is hosted by a third-party service provider on a remote server and accessed over the Internet.</w:t>
      </w:r>
      <w:r w:rsidR="0002456D" w:rsidRPr="009B2C74">
        <w:rPr>
          <w:rFonts w:ascii="Segoe UI Emoji" w:hAnsi="Segoe UI Emoji" w:cs="Calibri"/>
          <w:color w:val="000000"/>
          <w:shd w:val="clear" w:color="auto" w:fill="FFFFFF"/>
        </w:rPr>
        <w:t xml:space="preserve"> It r</w:t>
      </w:r>
      <w:r w:rsidR="0002456D" w:rsidRPr="009B2C74">
        <w:rPr>
          <w:rFonts w:ascii="Segoe UI Emoji" w:hAnsi="Segoe UI Emoji" w:cs="Calibri"/>
          <w:color w:val="000000"/>
          <w:shd w:val="clear" w:color="auto" w:fill="FFFFFF"/>
        </w:rPr>
        <w:t>uns on a </w:t>
      </w:r>
      <w:r w:rsidR="0002456D" w:rsidRPr="009B2C74">
        <w:rPr>
          <w:rFonts w:ascii="Segoe UI Emoji" w:hAnsi="Segoe UI Emoji"/>
        </w:rPr>
        <w:t>cloud provider’s</w:t>
      </w:r>
      <w:r w:rsidR="0002456D" w:rsidRPr="009B2C74">
        <w:rPr>
          <w:rFonts w:ascii="Segoe UI Emoji" w:hAnsi="Segoe UI Emoji" w:cs="Calibri"/>
          <w:color w:val="000000"/>
          <w:shd w:val="clear" w:color="auto" w:fill="FFFFFF"/>
        </w:rPr>
        <w:t> platform and data can only be stored or accessed when there is an Internet connection.</w:t>
      </w:r>
      <w:r w:rsidR="0002456D" w:rsidRPr="009B2C74">
        <w:rPr>
          <w:rStyle w:val="BillyStandard"/>
          <w:rFonts w:ascii="Segoe UI Emoji" w:hAnsi="Segoe UI Emoji" w:cs="Arial"/>
          <w:b/>
          <w:bCs/>
          <w:i/>
          <w:iCs/>
          <w:color w:val="6A6A6A"/>
          <w:shd w:val="clear" w:color="auto" w:fill="FFFFFF"/>
        </w:rPr>
        <w:t xml:space="preserve"> </w:t>
      </w:r>
      <w:r w:rsidR="0002456D" w:rsidRPr="009B2C74">
        <w:rPr>
          <w:rFonts w:ascii="Segoe UI Emoji" w:hAnsi="Segoe UI Emoji"/>
        </w:rPr>
        <w:t>Examples include Amazon EC2, Rackspace, and Microsoft Azure</w:t>
      </w:r>
      <w:r w:rsidR="009B2C74">
        <w:rPr>
          <w:rFonts w:ascii="Segoe UI Emoji" w:hAnsi="Segoe UI Emoji"/>
        </w:rPr>
        <w:t>.</w:t>
      </w:r>
    </w:p>
    <w:p w:rsidR="00417800" w:rsidRPr="0002456D" w:rsidRDefault="00417800" w:rsidP="0002456D"/>
    <w:p w:rsidR="00AF4552" w:rsidRDefault="00C92D85" w:rsidP="00EC1B32">
      <w:pPr>
        <w:pStyle w:val="Heading1"/>
      </w:pPr>
      <w:r>
        <w:t>P</w:t>
      </w:r>
      <w:r w:rsidR="00AF4552">
        <w:t>opular</w:t>
      </w:r>
      <w:r w:rsidR="009F4952">
        <w:t xml:space="preserve"> Database Products</w:t>
      </w:r>
    </w:p>
    <w:p w:rsidR="00071237" w:rsidRDefault="0095108C" w:rsidP="00EC1B32">
      <w:pPr>
        <w:pStyle w:val="ListParagraph"/>
        <w:numPr>
          <w:ilvl w:val="0"/>
          <w:numId w:val="3"/>
        </w:numPr>
        <w:spacing w:after="0"/>
      </w:pPr>
      <w:hyperlink r:id="rId7" w:tooltip="Oracle Corporation" w:history="1">
        <w:r w:rsidR="00AF4552" w:rsidRPr="00AF4552">
          <w:t>Oracle</w:t>
        </w:r>
      </w:hyperlink>
      <w:r w:rsidR="00126D92">
        <w:t xml:space="preserve"> </w:t>
      </w:r>
      <w:r w:rsidR="00071237">
        <w:t>–</w:t>
      </w:r>
      <w:r w:rsidR="00126D92">
        <w:t xml:space="preserve"> </w:t>
      </w:r>
      <w:r w:rsidR="00071237">
        <w:t xml:space="preserve">closed source, solid product, can run </w:t>
      </w:r>
      <w:r w:rsidR="00D20F55">
        <w:t>on all major platforms, provide</w:t>
      </w:r>
      <w:r w:rsidR="00071237">
        <w:t xml:space="preserve"> full support, online backup and recovery.  Basically the first relational database server, too pricey to convert now.  Used by MetLife Insurance, Osh</w:t>
      </w:r>
      <w:r w:rsidR="00D20F55">
        <w:t xml:space="preserve"> </w:t>
      </w:r>
      <w:proofErr w:type="spellStart"/>
      <w:r w:rsidR="00071237">
        <w:t>Kosh</w:t>
      </w:r>
      <w:proofErr w:type="spellEnd"/>
      <w:r w:rsidR="00071237">
        <w:t>, Pandora, GM, Mazda, Kellogg’s, many Fortune 500 companies, hospitals, government</w:t>
      </w:r>
      <w:r w:rsidR="0090085B">
        <w:t xml:space="preserve"> probably because of full and complete customer support.</w:t>
      </w:r>
    </w:p>
    <w:p w:rsidR="004B745D" w:rsidRDefault="004B745D" w:rsidP="004B745D">
      <w:pPr>
        <w:pStyle w:val="ListParagraph"/>
        <w:spacing w:after="0"/>
        <w:ind w:left="1440"/>
      </w:pPr>
    </w:p>
    <w:p w:rsidR="00AF4552" w:rsidRDefault="00071237" w:rsidP="00EC1B32">
      <w:pPr>
        <w:pStyle w:val="ListParagraph"/>
        <w:numPr>
          <w:ilvl w:val="0"/>
          <w:numId w:val="3"/>
        </w:numPr>
        <w:spacing w:after="0"/>
      </w:pPr>
      <w:r>
        <w:t xml:space="preserve"> </w:t>
      </w:r>
      <w:hyperlink r:id="rId8" w:tooltip="MySQL" w:history="1">
        <w:r w:rsidR="00AF4552" w:rsidRPr="00AF4552">
          <w:t>MySQL</w:t>
        </w:r>
      </w:hyperlink>
      <w:r>
        <w:t xml:space="preserve"> – open source, </w:t>
      </w:r>
      <w:r w:rsidR="00D20F55">
        <w:t xml:space="preserve">scalable, </w:t>
      </w:r>
      <w:r w:rsidR="004B745D">
        <w:t xml:space="preserve">can be customized, </w:t>
      </w:r>
      <w:r w:rsidR="00315FA3">
        <w:t>all major operating systems</w:t>
      </w:r>
      <w:r w:rsidR="00D20F55">
        <w:t>:  Linux, UNIX, Windows</w:t>
      </w:r>
      <w:r w:rsidR="00315FA3">
        <w:t xml:space="preserve">, </w:t>
      </w:r>
      <w:proofErr w:type="gramStart"/>
      <w:r w:rsidR="00315FA3">
        <w:t>Mac</w:t>
      </w:r>
      <w:proofErr w:type="gramEnd"/>
      <w:r w:rsidR="004B745D">
        <w:t>.  Speed.</w:t>
      </w:r>
      <w:r w:rsidR="00D20F55">
        <w:t xml:space="preserve">  MySQL Enterprise would offer full software support.  Used b</w:t>
      </w:r>
      <w:r w:rsidR="0090085B">
        <w:t xml:space="preserve">y US Navy and </w:t>
      </w:r>
      <w:proofErr w:type="spellStart"/>
      <w:r w:rsidR="00D20F55">
        <w:t>Symantech</w:t>
      </w:r>
      <w:proofErr w:type="spellEnd"/>
      <w:r w:rsidR="004B745D">
        <w:t xml:space="preserve"> because reliable, robust and low-cost.</w:t>
      </w:r>
    </w:p>
    <w:p w:rsidR="004B745D" w:rsidRDefault="004B745D" w:rsidP="004B745D">
      <w:pPr>
        <w:pStyle w:val="ListParagraph"/>
        <w:spacing w:after="0"/>
        <w:ind w:left="1440"/>
      </w:pPr>
    </w:p>
    <w:p w:rsidR="00AF4552" w:rsidRDefault="0095108C" w:rsidP="00EC1B32">
      <w:pPr>
        <w:pStyle w:val="ListParagraph"/>
        <w:numPr>
          <w:ilvl w:val="0"/>
          <w:numId w:val="3"/>
        </w:numPr>
        <w:spacing w:after="0"/>
      </w:pPr>
      <w:hyperlink r:id="rId9" w:tooltip="Microsoft SQL Server" w:history="1">
        <w:r w:rsidR="00AF4552" w:rsidRPr="00AF4552">
          <w:t>Microsoft SQL Server</w:t>
        </w:r>
      </w:hyperlink>
      <w:r w:rsidR="00071237">
        <w:t xml:space="preserve"> – </w:t>
      </w:r>
      <w:r w:rsidR="004B745D">
        <w:t>closed source.  Seamlessly compatible with Microsoft Office.  Feature rich which may cost in speed.  Resistant to data corruption.  O</w:t>
      </w:r>
      <w:r w:rsidR="00071237">
        <w:t xml:space="preserve">nly </w:t>
      </w:r>
      <w:r w:rsidR="004B745D">
        <w:t>runs on Windows.</w:t>
      </w:r>
      <w:r w:rsidR="00315FA3">
        <w:t xml:space="preserve"> </w:t>
      </w:r>
      <w:r w:rsidR="00C92D85">
        <w:t xml:space="preserve"> Lower license cost.  Used by Eagle Creek Software Services</w:t>
      </w:r>
      <w:r w:rsidR="0090085B">
        <w:t>, probably because of ease of use</w:t>
      </w:r>
      <w:r w:rsidR="00C92D85">
        <w:t>.</w:t>
      </w:r>
    </w:p>
    <w:p w:rsidR="00315FA3" w:rsidRDefault="00315FA3" w:rsidP="00315FA3">
      <w:pPr>
        <w:pStyle w:val="ListParagraph"/>
        <w:spacing w:after="0"/>
        <w:ind w:left="1440"/>
      </w:pPr>
    </w:p>
    <w:p w:rsidR="00AF4552" w:rsidRDefault="0095108C" w:rsidP="00EC1B32">
      <w:pPr>
        <w:pStyle w:val="ListParagraph"/>
        <w:numPr>
          <w:ilvl w:val="0"/>
          <w:numId w:val="3"/>
        </w:numPr>
        <w:spacing w:after="0"/>
      </w:pPr>
      <w:hyperlink r:id="rId10" w:tooltip="PostgreSQL" w:history="1">
        <w:r w:rsidR="00AF4552" w:rsidRPr="00AF4552">
          <w:t>PostgreSQL</w:t>
        </w:r>
      </w:hyperlink>
      <w:r w:rsidR="00071237">
        <w:t xml:space="preserve"> – open source</w:t>
      </w:r>
      <w:r w:rsidR="00315FA3">
        <w:t>, prides itself in standards compliance, all major operating systems:  Linux, UNIX, Windows and Mac, customizable.  Sponsored by Red Hat Inc</w:t>
      </w:r>
      <w:r w:rsidR="00C92D85">
        <w:t>.</w:t>
      </w:r>
      <w:r w:rsidR="00315FA3">
        <w:t xml:space="preserve">, HP, Skype, </w:t>
      </w:r>
      <w:proofErr w:type="gramStart"/>
      <w:r w:rsidR="00315FA3">
        <w:t>Google</w:t>
      </w:r>
      <w:proofErr w:type="gramEnd"/>
      <w:r w:rsidR="0090085B">
        <w:t xml:space="preserve"> probably because of the open </w:t>
      </w:r>
      <w:bookmarkStart w:id="0" w:name="_GoBack"/>
      <w:bookmarkEnd w:id="0"/>
      <w:r w:rsidR="0090085B">
        <w:t>source availability and adaptability.</w:t>
      </w:r>
    </w:p>
    <w:p w:rsidR="00315FA3" w:rsidRDefault="00315FA3" w:rsidP="00315FA3">
      <w:pPr>
        <w:pStyle w:val="ListParagraph"/>
        <w:spacing w:after="0"/>
        <w:ind w:left="1440"/>
      </w:pPr>
    </w:p>
    <w:p w:rsidR="00AF4552" w:rsidRDefault="00AF4552" w:rsidP="00EC1B32">
      <w:pPr>
        <w:pStyle w:val="ListParagraph"/>
        <w:numPr>
          <w:ilvl w:val="0"/>
          <w:numId w:val="3"/>
        </w:numPr>
        <w:spacing w:after="0"/>
      </w:pPr>
      <w:r w:rsidRPr="00EC1B32">
        <w:t>DB2</w:t>
      </w:r>
      <w:r w:rsidR="00315FA3">
        <w:t xml:space="preserve"> – </w:t>
      </w:r>
      <w:r w:rsidR="001D2998">
        <w:t>(</w:t>
      </w:r>
      <w:r w:rsidR="00A02B15">
        <w:t>IBM product</w:t>
      </w:r>
      <w:r w:rsidR="001D2998">
        <w:t>)</w:t>
      </w:r>
      <w:r w:rsidR="00A02B15">
        <w:t xml:space="preserve">  L</w:t>
      </w:r>
      <w:r w:rsidR="00315FA3">
        <w:t xml:space="preserve">ower licensing cost than Oracle, </w:t>
      </w:r>
      <w:r w:rsidR="00A02B15">
        <w:t xml:space="preserve">faster deployment, 5x better compression rates than Oracle, simpler administration (less complexity).  Used by </w:t>
      </w:r>
      <w:proofErr w:type="spellStart"/>
      <w:r w:rsidR="00A02B15">
        <w:t>Yazaki</w:t>
      </w:r>
      <w:proofErr w:type="spellEnd"/>
      <w:r w:rsidR="00A02B15">
        <w:t xml:space="preserve"> Europe Ltd (Automotive Parts Supplier) selected for speed of delivery and report availability.</w:t>
      </w:r>
    </w:p>
    <w:p w:rsidR="00A02B15" w:rsidRDefault="00A02B15" w:rsidP="00A02B15">
      <w:pPr>
        <w:pStyle w:val="ListParagraph"/>
      </w:pPr>
    </w:p>
    <w:p w:rsidR="00AF4552" w:rsidRDefault="00AF4552" w:rsidP="00EC1B32">
      <w:pPr>
        <w:pStyle w:val="ListParagraph"/>
        <w:numPr>
          <w:ilvl w:val="0"/>
          <w:numId w:val="3"/>
        </w:numPr>
        <w:spacing w:after="0"/>
      </w:pPr>
      <w:r>
        <w:t>Vertica</w:t>
      </w:r>
      <w:r w:rsidR="003F1C3C">
        <w:t xml:space="preserve"> –</w:t>
      </w:r>
      <w:r w:rsidR="001D2998">
        <w:t xml:space="preserve"> (by Hewlett Packard) C</w:t>
      </w:r>
      <w:r w:rsidR="003F1C3C">
        <w:t>olumn storage, compression and clustering.  Sorts data for faster queries</w:t>
      </w:r>
      <w:r w:rsidR="001D2998">
        <w:t>.  Ideal for read-intensive workloads.</w:t>
      </w:r>
      <w:r w:rsidR="000C51F5">
        <w:t xml:space="preserve">  Used by Facebook, Wayfair.com, Twitter</w:t>
      </w:r>
      <w:r w:rsidR="0090085B">
        <w:t xml:space="preserve"> for faster queries.</w:t>
      </w:r>
    </w:p>
    <w:p w:rsidR="001D2998" w:rsidRDefault="001D2998" w:rsidP="001D2998">
      <w:pPr>
        <w:pStyle w:val="ListParagraph"/>
      </w:pPr>
    </w:p>
    <w:p w:rsidR="00AF4552" w:rsidRDefault="00AF4552" w:rsidP="00EC1B32">
      <w:pPr>
        <w:pStyle w:val="ListParagraph"/>
        <w:numPr>
          <w:ilvl w:val="0"/>
          <w:numId w:val="3"/>
        </w:numPr>
        <w:spacing w:after="0"/>
      </w:pPr>
      <w:r w:rsidRPr="00AF4552">
        <w:t xml:space="preserve">SAP Sybase </w:t>
      </w:r>
      <w:proofErr w:type="gramStart"/>
      <w:r w:rsidRPr="00AF4552">
        <w:t>ASE</w:t>
      </w:r>
      <w:r w:rsidR="000C51F5">
        <w:t xml:space="preserve">  -</w:t>
      </w:r>
      <w:proofErr w:type="gramEnd"/>
      <w:r w:rsidR="000C51F5">
        <w:t xml:space="preserve"> To streamline processes, reliable</w:t>
      </w:r>
      <w:r w:rsidR="00E754DA">
        <w:t xml:space="preserve"> (20 </w:t>
      </w:r>
      <w:proofErr w:type="spellStart"/>
      <w:r w:rsidR="00E754DA">
        <w:t>yrs</w:t>
      </w:r>
      <w:proofErr w:type="spellEnd"/>
      <w:r w:rsidR="00E754DA">
        <w:t>)</w:t>
      </w:r>
      <w:r w:rsidR="000C51F5">
        <w:t>.  Used by Adidas Group, AAA for predictive analytics</w:t>
      </w:r>
      <w:r w:rsidR="0090085B">
        <w:t>.</w:t>
      </w:r>
    </w:p>
    <w:p w:rsidR="00E754DA" w:rsidRPr="00AF4552" w:rsidRDefault="00E754DA" w:rsidP="00E754DA">
      <w:pPr>
        <w:spacing w:after="0"/>
      </w:pPr>
    </w:p>
    <w:p w:rsidR="00AF4552" w:rsidRDefault="00AF4552" w:rsidP="00EC1B32">
      <w:pPr>
        <w:pStyle w:val="ListParagraph"/>
        <w:numPr>
          <w:ilvl w:val="0"/>
          <w:numId w:val="3"/>
        </w:numPr>
        <w:spacing w:after="0"/>
      </w:pPr>
      <w:r>
        <w:t>Teradata</w:t>
      </w:r>
      <w:r w:rsidR="00E754DA">
        <w:t xml:space="preserve"> – Easy to use business analytics.  Used by Ford Motor Company, The Coca Cola Company</w:t>
      </w:r>
      <w:r w:rsidR="0090085B">
        <w:t>.</w:t>
      </w:r>
    </w:p>
    <w:p w:rsidR="00951289" w:rsidRDefault="00951289" w:rsidP="00951289">
      <w:pPr>
        <w:spacing w:after="0"/>
        <w:ind w:left="720"/>
      </w:pPr>
    </w:p>
    <w:p w:rsidR="00951289" w:rsidRDefault="00951289" w:rsidP="00951289">
      <w:pPr>
        <w:spacing w:after="0"/>
        <w:ind w:left="720"/>
      </w:pPr>
    </w:p>
    <w:p w:rsidR="00951289" w:rsidRDefault="00951289" w:rsidP="00951289">
      <w:pPr>
        <w:pStyle w:val="Heading1"/>
      </w:pPr>
      <w:r>
        <w:t xml:space="preserve">The class focuses on learning SQL using Oracle. All of the databases above use SQL. The instructor postulates </w:t>
      </w:r>
      <w:r w:rsidR="00470324">
        <w:t xml:space="preserve">what you learn in this class is </w:t>
      </w:r>
      <w:r>
        <w:t xml:space="preserve">95-97% transferrable to </w:t>
      </w:r>
      <w:r w:rsidR="00470324">
        <w:t>any of the products listed that in a typical job setting is</w:t>
      </w:r>
      <w:r>
        <w:t xml:space="preserve">. Is that true? </w:t>
      </w:r>
      <w:r w:rsidR="00470324">
        <w:t>Or, is the instructor full of beans and gravy.</w:t>
      </w:r>
    </w:p>
    <w:p w:rsidR="00951289" w:rsidRPr="00951289" w:rsidRDefault="00951289" w:rsidP="00951289">
      <w:pPr>
        <w:pStyle w:val="NoSpacing"/>
      </w:pPr>
    </w:p>
    <w:p w:rsidR="00951289" w:rsidRDefault="00951289" w:rsidP="00951289">
      <w:pPr>
        <w:pStyle w:val="Heading1"/>
        <w:numPr>
          <w:ilvl w:val="0"/>
          <w:numId w:val="0"/>
        </w:numPr>
        <w:ind w:left="720"/>
      </w:pPr>
      <w:r w:rsidRPr="00951289">
        <w:lastRenderedPageBreak/>
        <w:t xml:space="preserve">Founded in 1918, </w:t>
      </w:r>
      <w:r>
        <w:t>ANSI (</w:t>
      </w:r>
      <w:r w:rsidRPr="00951289">
        <w:t xml:space="preserve">American National Standards Institute) is a private, non-profit organization that administers and coordinates the U.S. voluntary standards and conformity assessment system. </w:t>
      </w:r>
      <w:r>
        <w:t xml:space="preserve">Periodically ANSI updates and republishes the “Database Languages – SQL” standards. Each </w:t>
      </w:r>
      <w:r w:rsidR="00470324">
        <w:t xml:space="preserve">manufacturer claims ANIS </w:t>
      </w:r>
      <w:r>
        <w:t>compl</w:t>
      </w:r>
      <w:r w:rsidR="00470324">
        <w:t>iance</w:t>
      </w:r>
      <w:r>
        <w:t xml:space="preserve"> with these standards.</w:t>
      </w:r>
    </w:p>
    <w:p w:rsidR="00CE74C7" w:rsidRPr="00CE74C7" w:rsidRDefault="00CE74C7" w:rsidP="00CE74C7">
      <w:pPr>
        <w:pStyle w:val="NoSpacing"/>
      </w:pPr>
    </w:p>
    <w:p w:rsidR="003F4952" w:rsidRDefault="003F4952" w:rsidP="00434AAE">
      <w:pPr>
        <w:pStyle w:val="Heading1"/>
        <w:numPr>
          <w:ilvl w:val="0"/>
          <w:numId w:val="0"/>
        </w:numPr>
        <w:ind w:left="720"/>
      </w:pPr>
      <w:r>
        <w:t xml:space="preserve">Below is </w:t>
      </w:r>
      <w:r w:rsidR="00434AAE">
        <w:t xml:space="preserve">a </w:t>
      </w:r>
      <w:r>
        <w:t>table showing syntax differences between Oracle SQL and Microsoft SQL Server SQL</w:t>
      </w:r>
      <w:r w:rsidR="00434AAE">
        <w:t>. Although you may intuit meaning from their names, we have not covered any of these and you are not expected to understand them. Three of the columns are blank. Fill in these three columns.</w:t>
      </w:r>
    </w:p>
    <w:p w:rsidR="00CE74C7" w:rsidRPr="00CE74C7" w:rsidRDefault="00CE74C7" w:rsidP="00CE74C7">
      <w:pPr>
        <w:pStyle w:val="NoSpacing"/>
      </w:pPr>
    </w:p>
    <w:p w:rsidR="00CE74C7" w:rsidRDefault="00CE74C7" w:rsidP="00951289">
      <w:pPr>
        <w:pStyle w:val="Heading1"/>
        <w:numPr>
          <w:ilvl w:val="0"/>
          <w:numId w:val="0"/>
        </w:numPr>
        <w:rPr>
          <w:sz w:val="22"/>
          <w:szCs w:val="22"/>
        </w:rPr>
      </w:pPr>
    </w:p>
    <w:tbl>
      <w:tblPr>
        <w:tblW w:w="9168" w:type="dxa"/>
        <w:tblInd w:w="-5" w:type="dxa"/>
        <w:tblLayout w:type="fixed"/>
        <w:tblLook w:val="04A0" w:firstRow="1" w:lastRow="0" w:firstColumn="1" w:lastColumn="0" w:noHBand="0" w:noVBand="1"/>
      </w:tblPr>
      <w:tblGrid>
        <w:gridCol w:w="1530"/>
        <w:gridCol w:w="1530"/>
        <w:gridCol w:w="1368"/>
        <w:gridCol w:w="1580"/>
        <w:gridCol w:w="1580"/>
        <w:gridCol w:w="1580"/>
      </w:tblGrid>
      <w:tr w:rsidR="00434AAE" w:rsidRPr="00434AAE" w:rsidTr="00434AAE">
        <w:trPr>
          <w:trHeight w:val="300"/>
        </w:trPr>
        <w:tc>
          <w:tcPr>
            <w:tcW w:w="1530" w:type="dxa"/>
            <w:tcBorders>
              <w:top w:val="single" w:sz="4" w:space="0" w:color="000000"/>
              <w:left w:val="single" w:sz="4" w:space="0" w:color="000000"/>
              <w:bottom w:val="single" w:sz="4" w:space="0" w:color="000000"/>
              <w:right w:val="nil"/>
            </w:tcBorders>
            <w:shd w:val="clear" w:color="000000" w:fill="BDD7EE"/>
            <w:vAlign w:val="center"/>
            <w:hideMark/>
          </w:tcPr>
          <w:p w:rsidR="00434AAE" w:rsidRPr="00434AAE" w:rsidRDefault="00434AAE" w:rsidP="00434AAE">
            <w:pPr>
              <w:spacing w:after="0" w:line="240" w:lineRule="auto"/>
              <w:jc w:val="center"/>
              <w:rPr>
                <w:rFonts w:ascii="Calibri" w:eastAsia="Times New Roman" w:hAnsi="Calibri" w:cs="Times New Roman"/>
                <w:b/>
                <w:bCs/>
                <w:color w:val="000000"/>
                <w:sz w:val="20"/>
                <w:szCs w:val="20"/>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349885</wp:posOffset>
                      </wp:positionV>
                      <wp:extent cx="58007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04800"/>
                              </a:xfrm>
                              <a:prstGeom prst="rect">
                                <a:avLst/>
                              </a:prstGeom>
                              <a:solidFill>
                                <a:srgbClr val="0000CC"/>
                              </a:solidFill>
                              <a:ln w="9525">
                                <a:solidFill>
                                  <a:srgbClr val="000000"/>
                                </a:solidFill>
                                <a:miter lim="800000"/>
                                <a:headEnd/>
                                <a:tailEnd/>
                              </a:ln>
                            </wps:spPr>
                            <wps:txbx>
                              <w:txbxContent>
                                <w:p w:rsidR="00434AAE" w:rsidRPr="00434AAE" w:rsidRDefault="00434AAE" w:rsidP="00434AAE">
                                  <w:pPr>
                                    <w:jc w:val="center"/>
                                    <w:rPr>
                                      <w:b/>
                                    </w:rPr>
                                  </w:pPr>
                                  <w:r w:rsidRPr="00434AAE">
                                    <w:rPr>
                                      <w:b/>
                                    </w:rPr>
                                    <w:t>SQL Functions</w:t>
                                  </w:r>
                                  <w:r w:rsidR="00470324">
                                    <w:rPr>
                                      <w:b/>
                                    </w:rPr>
                                    <w:t xml:space="preserve">: Description </w:t>
                                  </w:r>
                                  <w:r w:rsidRPr="00434AAE">
                                    <w:rPr>
                                      <w:b/>
                                    </w:rPr>
                                    <w:t>and Syntax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7.55pt;width:456.7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" fillcolor="#00c">
                      <v:textbox>
                        <w:txbxContent>
                          <w:p w:rsidR="00434AAE" w:rsidRPr="00434AAE" w:rsidRDefault="00434AAE" w:rsidP="00434AAE">
                            <w:pPr>
                              <w:jc w:val="center"/>
                              <w:rPr>
                                <w:b/>
                              </w:rPr>
                            </w:pPr>
                            <w:r w:rsidRPr="00434AAE">
                              <w:rPr>
                                <w:b/>
                              </w:rPr>
                              <w:t>SQL Functions</w:t>
                            </w:r>
                            <w:r w:rsidR="00470324">
                              <w:rPr>
                                <w:b/>
                              </w:rPr>
                              <w:t xml:space="preserve">: Description </w:t>
                            </w:r>
                            <w:r w:rsidRPr="00434AAE">
                              <w:rPr>
                                <w:b/>
                              </w:rPr>
                              <w:t>and Syntax</w:t>
                            </w:r>
                          </w:p>
                        </w:txbxContent>
                      </v:textbox>
                      <w10:wrap type="square" anchorx="margin"/>
                    </v:shape>
                  </w:pict>
                </mc:Fallback>
              </mc:AlternateContent>
            </w:r>
            <w:r w:rsidRPr="00434AAE">
              <w:rPr>
                <w:rFonts w:ascii="Calibri" w:eastAsia="Times New Roman" w:hAnsi="Calibri" w:cs="Times New Roman"/>
                <w:b/>
                <w:bCs/>
                <w:color w:val="000000"/>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Oracle</w:t>
            </w:r>
          </w:p>
        </w:tc>
        <w:tc>
          <w:tcPr>
            <w:tcW w:w="1368"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MS SQL Server</w:t>
            </w:r>
          </w:p>
        </w:tc>
        <w:tc>
          <w:tcPr>
            <w:tcW w:w="1580"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PostgreSQL</w:t>
            </w:r>
          </w:p>
        </w:tc>
        <w:tc>
          <w:tcPr>
            <w:tcW w:w="1580" w:type="dxa"/>
            <w:tcBorders>
              <w:top w:val="single" w:sz="4" w:space="0" w:color="auto"/>
              <w:left w:val="nil"/>
              <w:bottom w:val="single" w:sz="4" w:space="0" w:color="auto"/>
              <w:right w:val="single" w:sz="4" w:space="0" w:color="auto"/>
            </w:tcBorders>
            <w:shd w:val="clear" w:color="000000" w:fill="0000CC"/>
            <w:noWrap/>
            <w:vAlign w:val="center"/>
            <w:hideMark/>
          </w:tcPr>
          <w:p w:rsidR="00434AAE" w:rsidRPr="00434AAE" w:rsidRDefault="00434AAE" w:rsidP="00434AAE">
            <w:pPr>
              <w:spacing w:after="0" w:line="240" w:lineRule="auto"/>
              <w:rPr>
                <w:rFonts w:ascii="Calibri" w:eastAsia="Times New Roman" w:hAnsi="Calibri" w:cs="Times New Roman"/>
                <w:b/>
                <w:bCs/>
                <w:color w:val="FFFFFF"/>
              </w:rPr>
            </w:pPr>
            <w:r w:rsidRPr="00434AAE">
              <w:rPr>
                <w:rFonts w:ascii="Calibri" w:eastAsia="Times New Roman" w:hAnsi="Calibri" w:cstheme="minorHAnsi"/>
                <w:b/>
                <w:bCs/>
                <w:color w:val="FFFFFF"/>
              </w:rPr>
              <w:t>MySQL</w:t>
            </w:r>
          </w:p>
        </w:tc>
        <w:tc>
          <w:tcPr>
            <w:tcW w:w="1580"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Vertica</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smallest integer &gt;= 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CEILING</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CEIL</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CEIL</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CEIL</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Modulus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Truncate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TRUNC</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TRUNCATE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TRUNC</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Translate NULL to 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NVL</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ISNULL</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ISNULL</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ISNULL</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ISNULL</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Return NULL if two values are equal</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DECODE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NULLIF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NULLIF</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NULLIF</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NULLIF</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String concatenation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CONCAT(str1,str2)</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str1 + str2</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CONCAT</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CONCAT</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CONCAT</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Capitalize first letters of words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INITCAP</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INITCAP</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INITCAP</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string in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CHARINDEX</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POSITION</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INSTR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INSTR</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pattern in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PATINDEX</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INSTR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INSTR, PATTERN_ID</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String length</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LENGTH</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DATALENGTH</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LENGTH</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LENGTH</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LENGTH</w:t>
            </w:r>
          </w:p>
        </w:tc>
      </w:tr>
      <w:tr w:rsidR="00434AAE" w:rsidRPr="00434AAE" w:rsidTr="00434AAE">
        <w:trPr>
          <w:trHeight w:val="300"/>
        </w:trPr>
        <w:tc>
          <w:tcPr>
            <w:tcW w:w="1530" w:type="dxa"/>
            <w:tcBorders>
              <w:top w:val="nil"/>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Pad string with blanks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RPAD, RPAD</w:t>
            </w:r>
          </w:p>
        </w:tc>
        <w:tc>
          <w:tcPr>
            <w:tcW w:w="1368" w:type="dxa"/>
            <w:tcBorders>
              <w:top w:val="nil"/>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LPAD, RPAD</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LPAD, RPAD</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646CD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LPAD, RPAD</w:t>
            </w:r>
          </w:p>
        </w:tc>
      </w:tr>
      <w:tr w:rsidR="00434AAE" w:rsidRPr="00434AAE" w:rsidTr="00434AAE">
        <w:trPr>
          <w:trHeight w:val="540"/>
        </w:trPr>
        <w:tc>
          <w:tcPr>
            <w:tcW w:w="1530" w:type="dxa"/>
            <w:tcBorders>
              <w:top w:val="single" w:sz="4" w:space="0" w:color="000000"/>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Trim leading or trailing chars other than blanks</w:t>
            </w:r>
          </w:p>
        </w:tc>
        <w:tc>
          <w:tcPr>
            <w:tcW w:w="1530" w:type="dxa"/>
            <w:tcBorders>
              <w:top w:val="nil"/>
              <w:left w:val="nil"/>
              <w:bottom w:val="nil"/>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LTRIM, RTRIM, TRIM</w:t>
            </w:r>
          </w:p>
        </w:tc>
        <w:tc>
          <w:tcPr>
            <w:tcW w:w="1368" w:type="dxa"/>
            <w:tcBorders>
              <w:top w:val="single" w:sz="4" w:space="0" w:color="000000"/>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LTRIM, RTRIM, TRIM</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LTRIM, RTRIM, TRIM</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LTRIM, RTRIM, TRIM</w:t>
            </w:r>
          </w:p>
        </w:tc>
      </w:tr>
      <w:tr w:rsidR="00434AAE" w:rsidRPr="00434AAE" w:rsidTr="00434AAE">
        <w:trPr>
          <w:trHeight w:val="300"/>
        </w:trPr>
        <w:tc>
          <w:tcPr>
            <w:tcW w:w="153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 chars in string</w:t>
            </w:r>
          </w:p>
        </w:tc>
        <w:tc>
          <w:tcPr>
            <w:tcW w:w="1530" w:type="dxa"/>
            <w:tcBorders>
              <w:top w:val="single" w:sz="4" w:space="0" w:color="000000"/>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w:t>
            </w:r>
          </w:p>
        </w:tc>
        <w:tc>
          <w:tcPr>
            <w:tcW w:w="1368" w:type="dxa"/>
            <w:tcBorders>
              <w:top w:val="single" w:sz="4" w:space="0" w:color="000000"/>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STUFF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REPLACE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REPLACE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46CDB">
              <w:rPr>
                <w:rFonts w:ascii="Calibri" w:eastAsia="Times New Roman" w:hAnsi="Calibri" w:cs="Times New Roman"/>
                <w:color w:val="000000"/>
              </w:rPr>
              <w:t>REPLACE</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number to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 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A4F76">
              <w:rPr>
                <w:rFonts w:ascii="Calibri" w:eastAsia="Times New Roman" w:hAnsi="Calibri" w:cs="Times New Roman"/>
                <w:color w:val="000000"/>
              </w:rPr>
              <w:t>TO_CHAR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DA4F76"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CHAR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DA4F76"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CHR</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C13C8">
              <w:rPr>
                <w:rFonts w:ascii="Calibri" w:eastAsia="Times New Roman" w:hAnsi="Calibri" w:cs="Times New Roman"/>
                <w:color w:val="000000"/>
              </w:rPr>
              <w:t>TO_NUMBER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8C13C8"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CAST</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8C13C8"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TO_NUMBER</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 substring from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SUBSTRING</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C13C8">
              <w:rPr>
                <w:rFonts w:ascii="Calibri" w:eastAsia="Times New Roman" w:hAnsi="Calibri" w:cs="Times New Roman"/>
                <w:color w:val="000000"/>
              </w:rPr>
              <w:t>SUBSTR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8C13C8"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SUBSTR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8C13C8"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SUBSTR</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addition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ADD_MONTH or +</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DATEADD</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C13C8">
              <w:rPr>
                <w:rFonts w:ascii="Calibri" w:eastAsia="Times New Roman" w:hAnsi="Calibri" w:cs="Times New Roman"/>
                <w:color w:val="000000"/>
              </w:rPr>
              <w:t>+</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8C13C8"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ADDDATE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subtraction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MONTHS_BETWEEN or -</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DATEDIFF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C13C8">
              <w:rPr>
                <w:rFonts w:ascii="Calibri" w:eastAsia="Times New Roman" w:hAnsi="Calibri" w:cs="Times New Roman"/>
                <w:color w:val="000000"/>
              </w:rPr>
              <w:t>AGE or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C13C8">
              <w:rPr>
                <w:rFonts w:ascii="Calibri" w:eastAsia="Times New Roman" w:hAnsi="Calibri" w:cs="Times New Roman"/>
                <w:color w:val="000000"/>
              </w:rPr>
              <w:t>DATEDIFF, DATE_SUB</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C13C8">
              <w:rPr>
                <w:rFonts w:ascii="Calibri" w:eastAsia="Times New Roman" w:hAnsi="Calibri" w:cs="Times New Roman"/>
                <w:color w:val="000000"/>
              </w:rPr>
              <w:t>DATEDIFF</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 day of month</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LAST_DAY</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LASTDAY</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LAST_DAY</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LAST_DAY</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Time zone conversion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NEW_TIME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AT TIME ZONE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CONVERT_TZ</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TIMESTAMPTZ</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lastRenderedPageBreak/>
              <w:t>Next specified weekday after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NEXT_DAY</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NEXT_DAY</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DATENAME, 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TO_CHAR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E445D5" w:rsidRDefault="00E445D5" w:rsidP="00434AAE">
            <w:pPr>
              <w:spacing w:after="0" w:line="240" w:lineRule="auto"/>
              <w:rPr>
                <w:rFonts w:ascii="Calibri" w:eastAsia="Times New Roman" w:hAnsi="Calibri" w:cs="Times New Roman"/>
                <w:color w:val="000000"/>
                <w:sz w:val="20"/>
                <w:szCs w:val="20"/>
              </w:rPr>
            </w:pPr>
            <w:r w:rsidRPr="00E445D5">
              <w:rPr>
                <w:rFonts w:ascii="Calibri" w:eastAsia="Times New Roman" w:hAnsi="Calibri" w:cs="Times New Roman"/>
                <w:color w:val="000000"/>
                <w:sz w:val="20"/>
                <w:szCs w:val="20"/>
              </w:rPr>
              <w:t>DATE_FORMAT</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TO_CHAR</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TO_DATE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TO_DATE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STR_TO_DATE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TO_DATE</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TO_NUMBER(TO_CHAR(d))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DATEPART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DATE_PART</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DATE_PART</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round</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ROUND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ROUND</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truncate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DATE_TRUNC</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DATE_TRUNC, TRUNC</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SYSDATE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GETDATE</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E445D5"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rPr>
              <w:t> </w:t>
            </w:r>
            <w:r w:rsidR="00E445D5" w:rsidRPr="00E445D5">
              <w:rPr>
                <w:rFonts w:ascii="Calibri" w:eastAsia="Times New Roman" w:hAnsi="Calibri" w:cs="Times New Roman"/>
                <w:color w:val="000000"/>
                <w:sz w:val="20"/>
                <w:szCs w:val="20"/>
              </w:rPr>
              <w:t>CURRENT_DATE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CUR_DATE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E445D5"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GETDATE</w:t>
            </w:r>
          </w:p>
        </w:tc>
      </w:tr>
      <w:tr w:rsidR="00434AAE" w:rsidRPr="00434AAE" w:rsidTr="00434AAE">
        <w:trPr>
          <w:trHeight w:val="510"/>
        </w:trPr>
        <w:tc>
          <w:tcPr>
            <w:tcW w:w="1530" w:type="dxa"/>
            <w:tcBorders>
              <w:top w:val="nil"/>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If statement in an expression</w:t>
            </w:r>
          </w:p>
        </w:tc>
        <w:tc>
          <w:tcPr>
            <w:tcW w:w="1530" w:type="dxa"/>
            <w:tcBorders>
              <w:top w:val="nil"/>
              <w:left w:val="nil"/>
              <w:bottom w:val="nil"/>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DECODE, COALESCE</w:t>
            </w:r>
          </w:p>
        </w:tc>
        <w:tc>
          <w:tcPr>
            <w:tcW w:w="1368" w:type="dxa"/>
            <w:tcBorders>
              <w:top w:val="nil"/>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COALESCE</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IF, CASE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IF, CASE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CASE</w:t>
            </w:r>
          </w:p>
        </w:tc>
      </w:tr>
      <w:tr w:rsidR="00434AAE" w:rsidRPr="00434AAE" w:rsidTr="00434AAE">
        <w:trPr>
          <w:trHeight w:val="300"/>
        </w:trPr>
        <w:tc>
          <w:tcPr>
            <w:tcW w:w="153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user</w:t>
            </w:r>
          </w:p>
        </w:tc>
        <w:tc>
          <w:tcPr>
            <w:tcW w:w="1530" w:type="dxa"/>
            <w:tcBorders>
              <w:top w:val="single" w:sz="4" w:space="0" w:color="000000"/>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368" w:type="dxa"/>
            <w:tcBorders>
              <w:top w:val="single" w:sz="4" w:space="0" w:color="000000"/>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E445D5"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rPr>
              <w:t> </w:t>
            </w:r>
            <w:r w:rsidR="00E445D5" w:rsidRPr="00E445D5">
              <w:rPr>
                <w:rFonts w:ascii="Calibri" w:eastAsia="Times New Roman" w:hAnsi="Calibri" w:cs="Times New Roman"/>
                <w:color w:val="000000"/>
                <w:sz w:val="20"/>
                <w:szCs w:val="20"/>
              </w:rPr>
              <w:t>CURRENT_USER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445D5">
              <w:rPr>
                <w:rFonts w:ascii="Calibri" w:eastAsia="Times New Roman" w:hAnsi="Calibri" w:cs="Times New Roman"/>
                <w:color w:val="000000"/>
              </w:rPr>
              <w:t>USER</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E445D5"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rPr>
              <w:t> </w:t>
            </w:r>
            <w:r w:rsidR="00E445D5" w:rsidRPr="00E445D5">
              <w:rPr>
                <w:rFonts w:ascii="Calibri" w:eastAsia="Times New Roman" w:hAnsi="Calibri" w:cs="Times New Roman"/>
                <w:color w:val="000000"/>
                <w:sz w:val="20"/>
                <w:szCs w:val="20"/>
              </w:rPr>
              <w:t>CURRENT_USER</w:t>
            </w:r>
          </w:p>
        </w:tc>
      </w:tr>
    </w:tbl>
    <w:p w:rsidR="007169AE" w:rsidRPr="007169AE" w:rsidRDefault="007169AE" w:rsidP="007169AE">
      <w:pPr>
        <w:pStyle w:val="NoSpacing"/>
      </w:pPr>
    </w:p>
    <w:sectPr w:rsidR="007169AE" w:rsidRPr="007169AE" w:rsidSect="0077771C">
      <w:headerReference w:type="default" r:id="rId11"/>
      <w:pgSz w:w="12240" w:h="15840"/>
      <w:pgMar w:top="288" w:right="720" w:bottom="288"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08C" w:rsidRDefault="0095108C" w:rsidP="0077771C">
      <w:pPr>
        <w:spacing w:after="0" w:line="240" w:lineRule="auto"/>
      </w:pPr>
      <w:r>
        <w:separator/>
      </w:r>
    </w:p>
  </w:endnote>
  <w:endnote w:type="continuationSeparator" w:id="0">
    <w:p w:rsidR="0095108C" w:rsidRDefault="0095108C" w:rsidP="0077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08C" w:rsidRDefault="0095108C" w:rsidP="0077771C">
      <w:pPr>
        <w:spacing w:after="0" w:line="240" w:lineRule="auto"/>
      </w:pPr>
      <w:r>
        <w:separator/>
      </w:r>
    </w:p>
  </w:footnote>
  <w:footnote w:type="continuationSeparator" w:id="0">
    <w:p w:rsidR="0095108C" w:rsidRDefault="0095108C" w:rsidP="00777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71C" w:rsidRDefault="0077771C" w:rsidP="0077771C">
    <w:pPr>
      <w:pStyle w:val="Header"/>
      <w:jc w:val="right"/>
    </w:pPr>
    <w:r>
      <w:t>Jody Sneed</w:t>
    </w:r>
  </w:p>
  <w:p w:rsidR="0077771C" w:rsidRDefault="007777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129E5"/>
    <w:multiLevelType w:val="hybridMultilevel"/>
    <w:tmpl w:val="9FE8FB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37F292E"/>
    <w:multiLevelType w:val="hybridMultilevel"/>
    <w:tmpl w:val="9FE8FB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B874E5"/>
    <w:multiLevelType w:val="hybridMultilevel"/>
    <w:tmpl w:val="B046FFCE"/>
    <w:lvl w:ilvl="0" w:tplc="820A1B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C7"/>
    <w:rsid w:val="0002456D"/>
    <w:rsid w:val="00054B94"/>
    <w:rsid w:val="00071237"/>
    <w:rsid w:val="000C51F5"/>
    <w:rsid w:val="00105816"/>
    <w:rsid w:val="00126D92"/>
    <w:rsid w:val="00186148"/>
    <w:rsid w:val="001C5419"/>
    <w:rsid w:val="001D2998"/>
    <w:rsid w:val="00315FA3"/>
    <w:rsid w:val="003F1C3C"/>
    <w:rsid w:val="003F4952"/>
    <w:rsid w:val="00417800"/>
    <w:rsid w:val="00434AAE"/>
    <w:rsid w:val="00470324"/>
    <w:rsid w:val="004B745D"/>
    <w:rsid w:val="004D57D2"/>
    <w:rsid w:val="00516D58"/>
    <w:rsid w:val="00544D02"/>
    <w:rsid w:val="005F3DD2"/>
    <w:rsid w:val="00646CDB"/>
    <w:rsid w:val="006902F3"/>
    <w:rsid w:val="006A6FE6"/>
    <w:rsid w:val="007169AE"/>
    <w:rsid w:val="007248EC"/>
    <w:rsid w:val="00761DC7"/>
    <w:rsid w:val="0077771C"/>
    <w:rsid w:val="00840D23"/>
    <w:rsid w:val="008C13C8"/>
    <w:rsid w:val="0090085B"/>
    <w:rsid w:val="0095108C"/>
    <w:rsid w:val="00951289"/>
    <w:rsid w:val="009B0CFC"/>
    <w:rsid w:val="009B2C74"/>
    <w:rsid w:val="009E3E50"/>
    <w:rsid w:val="009F4952"/>
    <w:rsid w:val="00A02B15"/>
    <w:rsid w:val="00A23889"/>
    <w:rsid w:val="00A54033"/>
    <w:rsid w:val="00A772FB"/>
    <w:rsid w:val="00AF4552"/>
    <w:rsid w:val="00C92D85"/>
    <w:rsid w:val="00CE74C7"/>
    <w:rsid w:val="00D20F55"/>
    <w:rsid w:val="00D56686"/>
    <w:rsid w:val="00DA4F76"/>
    <w:rsid w:val="00E24094"/>
    <w:rsid w:val="00E34B8A"/>
    <w:rsid w:val="00E445D5"/>
    <w:rsid w:val="00E754DA"/>
    <w:rsid w:val="00EB419F"/>
    <w:rsid w:val="00EC1B32"/>
    <w:rsid w:val="00E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550BF-A990-4520-B3C4-0F7D20F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Spacing"/>
    <w:link w:val="Heading1Char"/>
    <w:uiPriority w:val="9"/>
    <w:qFormat/>
    <w:rsid w:val="00EC1B32"/>
    <w:pPr>
      <w:keepNext/>
      <w:keepLines/>
      <w:numPr>
        <w:numId w:val="1"/>
      </w:numPr>
      <w:spacing w:after="0" w:line="240" w:lineRule="auto"/>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link w:val="Heading2Char"/>
    <w:uiPriority w:val="9"/>
    <w:qFormat/>
    <w:rsid w:val="00AF4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Strong">
    <w:name w:val="Strong"/>
    <w:basedOn w:val="DefaultParagraphFont"/>
    <w:uiPriority w:val="22"/>
    <w:qFormat/>
    <w:rsid w:val="00417800"/>
    <w:rPr>
      <w:b/>
      <w:bCs/>
    </w:rPr>
  </w:style>
  <w:style w:type="character" w:styleId="Hyperlink">
    <w:name w:val="Hyperlink"/>
    <w:basedOn w:val="DefaultParagraphFont"/>
    <w:uiPriority w:val="99"/>
    <w:unhideWhenUsed/>
    <w:rsid w:val="00AF4552"/>
    <w:rPr>
      <w:color w:val="0000FF"/>
      <w:u w:val="single"/>
    </w:rPr>
  </w:style>
  <w:style w:type="character" w:customStyle="1" w:styleId="Heading2Char">
    <w:name w:val="Heading 2 Char"/>
    <w:basedOn w:val="DefaultParagraphFont"/>
    <w:link w:val="Heading2"/>
    <w:uiPriority w:val="9"/>
    <w:rsid w:val="00AF455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C1B32"/>
    <w:rPr>
      <w:rFonts w:asciiTheme="majorHAnsi" w:eastAsiaTheme="majorEastAsia" w:hAnsiTheme="majorHAnsi" w:cstheme="majorBidi"/>
      <w:color w:val="2E74B5" w:themeColor="accent1" w:themeShade="BF"/>
      <w:sz w:val="24"/>
      <w:szCs w:val="32"/>
    </w:rPr>
  </w:style>
  <w:style w:type="paragraph" w:styleId="ListParagraph">
    <w:name w:val="List Paragraph"/>
    <w:basedOn w:val="Normal"/>
    <w:uiPriority w:val="34"/>
    <w:qFormat/>
    <w:rsid w:val="00EC1B32"/>
    <w:pPr>
      <w:ind w:left="720"/>
      <w:contextualSpacing/>
    </w:pPr>
  </w:style>
  <w:style w:type="paragraph" w:styleId="NoSpacing">
    <w:name w:val="No Spacing"/>
    <w:uiPriority w:val="1"/>
    <w:qFormat/>
    <w:rsid w:val="00EC1B32"/>
    <w:pPr>
      <w:spacing w:after="0" w:line="240" w:lineRule="auto"/>
    </w:pPr>
  </w:style>
  <w:style w:type="paragraph" w:styleId="BalloonText">
    <w:name w:val="Balloon Text"/>
    <w:basedOn w:val="Normal"/>
    <w:link w:val="BalloonTextChar"/>
    <w:uiPriority w:val="99"/>
    <w:semiHidden/>
    <w:unhideWhenUsed/>
    <w:rsid w:val="009B0C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CFC"/>
    <w:rPr>
      <w:rFonts w:ascii="Segoe UI" w:hAnsi="Segoe UI" w:cs="Segoe UI"/>
      <w:sz w:val="18"/>
      <w:szCs w:val="18"/>
    </w:rPr>
  </w:style>
  <w:style w:type="character" w:customStyle="1" w:styleId="apple-converted-space">
    <w:name w:val="apple-converted-space"/>
    <w:basedOn w:val="DefaultParagraphFont"/>
    <w:rsid w:val="00EB419F"/>
  </w:style>
  <w:style w:type="character" w:styleId="Emphasis">
    <w:name w:val="Emphasis"/>
    <w:basedOn w:val="DefaultParagraphFont"/>
    <w:uiPriority w:val="20"/>
    <w:qFormat/>
    <w:rsid w:val="0002456D"/>
    <w:rPr>
      <w:i/>
      <w:iCs/>
    </w:rPr>
  </w:style>
  <w:style w:type="paragraph" w:styleId="Header">
    <w:name w:val="header"/>
    <w:basedOn w:val="Normal"/>
    <w:link w:val="HeaderChar"/>
    <w:uiPriority w:val="99"/>
    <w:unhideWhenUsed/>
    <w:rsid w:val="00777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71C"/>
  </w:style>
  <w:style w:type="paragraph" w:styleId="Footer">
    <w:name w:val="footer"/>
    <w:basedOn w:val="Normal"/>
    <w:link w:val="FooterChar"/>
    <w:uiPriority w:val="99"/>
    <w:unhideWhenUsed/>
    <w:rsid w:val="00777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9873">
      <w:bodyDiv w:val="1"/>
      <w:marLeft w:val="0"/>
      <w:marRight w:val="0"/>
      <w:marTop w:val="0"/>
      <w:marBottom w:val="0"/>
      <w:divBdr>
        <w:top w:val="none" w:sz="0" w:space="0" w:color="auto"/>
        <w:left w:val="none" w:sz="0" w:space="0" w:color="auto"/>
        <w:bottom w:val="none" w:sz="0" w:space="0" w:color="auto"/>
        <w:right w:val="none" w:sz="0" w:space="0" w:color="auto"/>
      </w:divBdr>
    </w:div>
    <w:div w:id="246886879">
      <w:bodyDiv w:val="1"/>
      <w:marLeft w:val="0"/>
      <w:marRight w:val="0"/>
      <w:marTop w:val="0"/>
      <w:marBottom w:val="0"/>
      <w:divBdr>
        <w:top w:val="none" w:sz="0" w:space="0" w:color="auto"/>
        <w:left w:val="none" w:sz="0" w:space="0" w:color="auto"/>
        <w:bottom w:val="none" w:sz="0" w:space="0" w:color="auto"/>
        <w:right w:val="none" w:sz="0" w:space="0" w:color="auto"/>
      </w:divBdr>
      <w:divsChild>
        <w:div w:id="1786460951">
          <w:marLeft w:val="0"/>
          <w:marRight w:val="0"/>
          <w:marTop w:val="0"/>
          <w:marBottom w:val="0"/>
          <w:divBdr>
            <w:top w:val="none" w:sz="0" w:space="0" w:color="auto"/>
            <w:left w:val="none" w:sz="0" w:space="0" w:color="auto"/>
            <w:bottom w:val="none" w:sz="0" w:space="0" w:color="auto"/>
            <w:right w:val="none" w:sz="0" w:space="0" w:color="auto"/>
          </w:divBdr>
        </w:div>
        <w:div w:id="2145075984">
          <w:marLeft w:val="0"/>
          <w:marRight w:val="0"/>
          <w:marTop w:val="0"/>
          <w:marBottom w:val="0"/>
          <w:divBdr>
            <w:top w:val="none" w:sz="0" w:space="0" w:color="auto"/>
            <w:left w:val="none" w:sz="0" w:space="0" w:color="auto"/>
            <w:bottom w:val="none" w:sz="0" w:space="0" w:color="auto"/>
            <w:right w:val="none" w:sz="0" w:space="0" w:color="auto"/>
          </w:divBdr>
        </w:div>
        <w:div w:id="1791977538">
          <w:marLeft w:val="0"/>
          <w:marRight w:val="0"/>
          <w:marTop w:val="0"/>
          <w:marBottom w:val="0"/>
          <w:divBdr>
            <w:top w:val="none" w:sz="0" w:space="0" w:color="auto"/>
            <w:left w:val="none" w:sz="0" w:space="0" w:color="auto"/>
            <w:bottom w:val="none" w:sz="0" w:space="0" w:color="auto"/>
            <w:right w:val="none" w:sz="0" w:space="0" w:color="auto"/>
          </w:divBdr>
        </w:div>
        <w:div w:id="1439910907">
          <w:marLeft w:val="0"/>
          <w:marRight w:val="0"/>
          <w:marTop w:val="0"/>
          <w:marBottom w:val="0"/>
          <w:divBdr>
            <w:top w:val="none" w:sz="0" w:space="0" w:color="auto"/>
            <w:left w:val="none" w:sz="0" w:space="0" w:color="auto"/>
            <w:bottom w:val="none" w:sz="0" w:space="0" w:color="auto"/>
            <w:right w:val="none" w:sz="0" w:space="0" w:color="auto"/>
          </w:divBdr>
        </w:div>
        <w:div w:id="1888106207">
          <w:marLeft w:val="0"/>
          <w:marRight w:val="0"/>
          <w:marTop w:val="0"/>
          <w:marBottom w:val="0"/>
          <w:divBdr>
            <w:top w:val="none" w:sz="0" w:space="0" w:color="auto"/>
            <w:left w:val="none" w:sz="0" w:space="0" w:color="auto"/>
            <w:bottom w:val="none" w:sz="0" w:space="0" w:color="auto"/>
            <w:right w:val="none" w:sz="0" w:space="0" w:color="auto"/>
          </w:divBdr>
        </w:div>
      </w:divsChild>
    </w:div>
    <w:div w:id="422535216">
      <w:bodyDiv w:val="1"/>
      <w:marLeft w:val="0"/>
      <w:marRight w:val="0"/>
      <w:marTop w:val="0"/>
      <w:marBottom w:val="0"/>
      <w:divBdr>
        <w:top w:val="none" w:sz="0" w:space="0" w:color="auto"/>
        <w:left w:val="none" w:sz="0" w:space="0" w:color="auto"/>
        <w:bottom w:val="none" w:sz="0" w:space="0" w:color="auto"/>
        <w:right w:val="none" w:sz="0" w:space="0" w:color="auto"/>
      </w:divBdr>
    </w:div>
    <w:div w:id="475149462">
      <w:bodyDiv w:val="1"/>
      <w:marLeft w:val="0"/>
      <w:marRight w:val="0"/>
      <w:marTop w:val="0"/>
      <w:marBottom w:val="0"/>
      <w:divBdr>
        <w:top w:val="none" w:sz="0" w:space="0" w:color="auto"/>
        <w:left w:val="none" w:sz="0" w:space="0" w:color="auto"/>
        <w:bottom w:val="none" w:sz="0" w:space="0" w:color="auto"/>
        <w:right w:val="none" w:sz="0" w:space="0" w:color="auto"/>
      </w:divBdr>
    </w:div>
    <w:div w:id="638532211">
      <w:bodyDiv w:val="1"/>
      <w:marLeft w:val="0"/>
      <w:marRight w:val="0"/>
      <w:marTop w:val="0"/>
      <w:marBottom w:val="0"/>
      <w:divBdr>
        <w:top w:val="none" w:sz="0" w:space="0" w:color="auto"/>
        <w:left w:val="none" w:sz="0" w:space="0" w:color="auto"/>
        <w:bottom w:val="none" w:sz="0" w:space="0" w:color="auto"/>
        <w:right w:val="none" w:sz="0" w:space="0" w:color="auto"/>
      </w:divBdr>
    </w:div>
    <w:div w:id="999695055">
      <w:bodyDiv w:val="1"/>
      <w:marLeft w:val="0"/>
      <w:marRight w:val="0"/>
      <w:marTop w:val="0"/>
      <w:marBottom w:val="0"/>
      <w:divBdr>
        <w:top w:val="none" w:sz="0" w:space="0" w:color="auto"/>
        <w:left w:val="none" w:sz="0" w:space="0" w:color="auto"/>
        <w:bottom w:val="none" w:sz="0" w:space="0" w:color="auto"/>
        <w:right w:val="none" w:sz="0" w:space="0" w:color="auto"/>
      </w:divBdr>
    </w:div>
    <w:div w:id="1315065955">
      <w:bodyDiv w:val="1"/>
      <w:marLeft w:val="0"/>
      <w:marRight w:val="0"/>
      <w:marTop w:val="0"/>
      <w:marBottom w:val="0"/>
      <w:divBdr>
        <w:top w:val="none" w:sz="0" w:space="0" w:color="auto"/>
        <w:left w:val="none" w:sz="0" w:space="0" w:color="auto"/>
        <w:bottom w:val="none" w:sz="0" w:space="0" w:color="auto"/>
        <w:right w:val="none" w:sz="0" w:space="0" w:color="auto"/>
      </w:divBdr>
    </w:div>
    <w:div w:id="1454210282">
      <w:bodyDiv w:val="1"/>
      <w:marLeft w:val="0"/>
      <w:marRight w:val="0"/>
      <w:marTop w:val="0"/>
      <w:marBottom w:val="0"/>
      <w:divBdr>
        <w:top w:val="none" w:sz="0" w:space="0" w:color="auto"/>
        <w:left w:val="none" w:sz="0" w:space="0" w:color="auto"/>
        <w:bottom w:val="none" w:sz="0" w:space="0" w:color="auto"/>
        <w:right w:val="none" w:sz="0" w:space="0" w:color="auto"/>
      </w:divBdr>
    </w:div>
    <w:div w:id="150898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racle_Corpo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PostgreSQL" TargetMode="External"/><Relationship Id="rId4" Type="http://schemas.openxmlformats.org/officeDocument/2006/relationships/webSettings" Target="webSettings.xml"/><Relationship Id="rId9" Type="http://schemas.openxmlformats.org/officeDocument/2006/relationships/hyperlink" Target="https://en.wikipedia.org/wiki/Microsoft_SQL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Jody Sneed</cp:lastModifiedBy>
  <cp:revision>25</cp:revision>
  <cp:lastPrinted>2016-11-16T22:59:00Z</cp:lastPrinted>
  <dcterms:created xsi:type="dcterms:W3CDTF">2016-11-19T20:58:00Z</dcterms:created>
  <dcterms:modified xsi:type="dcterms:W3CDTF">2016-11-20T06:28:00Z</dcterms:modified>
</cp:coreProperties>
</file>