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E3" w:rsidRDefault="007B62E3" w:rsidP="007B62E3">
      <w:r>
        <w:t xml:space="preserve">In the context of SQL: </w:t>
      </w:r>
    </w:p>
    <w:p w:rsidR="007B62E3" w:rsidRDefault="007B62E3" w:rsidP="007B62E3"/>
    <w:p w:rsidR="007B62E3" w:rsidRDefault="007B62E3" w:rsidP="007B62E3">
      <w:r>
        <w:t>Did you know you have been learning CRUD all this time. What does CRUD mean?</w:t>
      </w:r>
    </w:p>
    <w:p w:rsidR="007B62E3" w:rsidRDefault="007B62E3" w:rsidP="007B62E3"/>
    <w:p w:rsidR="007B62E3" w:rsidRDefault="007B62E3" w:rsidP="007B62E3">
      <w:r>
        <w:t xml:space="preserve">There was Abbie and Albert Hoffman (often confused) but neither had heard of this before. What is ACID? Remember the question where a </w:t>
      </w:r>
      <w:proofErr w:type="spellStart"/>
      <w:r>
        <w:t>sequence.nextval</w:t>
      </w:r>
      <w:proofErr w:type="spellEnd"/>
      <w:r>
        <w:t xml:space="preserve">  was used in an insert statement that failed because it was trying to put a varchar into an integer field? Would the sequence operator be considered ACID safe?</w:t>
      </w:r>
    </w:p>
    <w:p w:rsidR="007B62E3" w:rsidRDefault="007B62E3" w:rsidP="007B62E3"/>
    <w:p w:rsidR="007B62E3" w:rsidRDefault="007B62E3" w:rsidP="007B62E3">
      <w:r>
        <w:t>What does Atomicity mean? Unrelated to Atom Ant and all of the Hillbilly Bears.</w:t>
      </w:r>
    </w:p>
    <w:p w:rsidR="007B62E3" w:rsidRDefault="007B62E3" w:rsidP="007B62E3"/>
    <w:p w:rsidR="007B62E3" w:rsidRDefault="007B62E3" w:rsidP="007B62E3">
      <w:r>
        <w:t xml:space="preserve">What is </w:t>
      </w:r>
      <w:hyperlink r:id="rId4" w:history="1">
        <w:r>
          <w:rPr>
            <w:rStyle w:val="Hyperlink"/>
          </w:rPr>
          <w:t>Drilling Down</w:t>
        </w:r>
      </w:hyperlink>
      <w:r>
        <w:t xml:space="preserve">. Ouch on the hint of a dentist. </w:t>
      </w:r>
    </w:p>
    <w:p w:rsidR="007B62E3" w:rsidRDefault="007B62E3" w:rsidP="007B62E3"/>
    <w:p w:rsidR="007B62E3" w:rsidRDefault="007B62E3" w:rsidP="007B62E3">
      <w:bookmarkStart w:id="0" w:name="_GoBack"/>
      <w:r>
        <w:t xml:space="preserve">Neither a breakfast cereal or a </w:t>
      </w:r>
      <w:r w:rsidR="006C04E1">
        <w:t>dietary fiber</w:t>
      </w:r>
      <w:r>
        <w:t>, what is Granularity?</w:t>
      </w:r>
    </w:p>
    <w:p w:rsidR="007B62E3" w:rsidRDefault="007B62E3" w:rsidP="007B62E3"/>
    <w:p w:rsidR="007B62E3" w:rsidRDefault="007B62E3" w:rsidP="007B62E3">
      <w:r>
        <w:t>See you soon.</w:t>
      </w:r>
    </w:p>
    <w:bookmarkEnd w:id="0"/>
    <w:p w:rsidR="009E3E50" w:rsidRDefault="009E3E50"/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E3"/>
    <w:rsid w:val="00186148"/>
    <w:rsid w:val="006C04E1"/>
    <w:rsid w:val="007B62E3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1B067-5561-4362-873D-646524BA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2E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6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imballgroup.com/2003/03/the-soul-of-the-data-warehouse-part-one-drilling-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2016-02-15T16:25:00Z</dcterms:created>
  <dcterms:modified xsi:type="dcterms:W3CDTF">2016-02-15T16:31:00Z</dcterms:modified>
</cp:coreProperties>
</file>