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FE498E" w14:textId="6F31334D" w:rsidR="00F77807" w:rsidRPr="00F77807" w:rsidRDefault="00F77807" w:rsidP="00F77807">
      <w:pPr>
        <w:rPr>
          <w:sz w:val="32"/>
          <w:szCs w:val="32"/>
        </w:rPr>
      </w:pPr>
      <w:r w:rsidRPr="00F77807">
        <w:rPr>
          <w:sz w:val="32"/>
          <w:szCs w:val="32"/>
        </w:rPr>
        <w:t>Describe cell-based back-end design flow</w:t>
      </w:r>
    </w:p>
    <w:p w14:paraId="0DB30DE7" w14:textId="75F9B2DE" w:rsidR="00F93318" w:rsidRPr="000A4578" w:rsidRDefault="00BB1522" w:rsidP="000A4578">
      <w:pPr>
        <w:pStyle w:val="a3"/>
        <w:numPr>
          <w:ilvl w:val="0"/>
          <w:numId w:val="8"/>
        </w:numPr>
        <w:ind w:leftChars="0"/>
        <w:rPr>
          <w:sz w:val="28"/>
          <w:szCs w:val="28"/>
        </w:rPr>
      </w:pPr>
      <w:r w:rsidRPr="000A4578">
        <w:rPr>
          <w:sz w:val="28"/>
          <w:szCs w:val="28"/>
        </w:rPr>
        <w:t>Place &amp; Router (APR)</w:t>
      </w:r>
      <w:r w:rsidR="00F77807" w:rsidRPr="000A4578">
        <w:rPr>
          <w:rFonts w:hint="eastAsia"/>
          <w:sz w:val="28"/>
          <w:szCs w:val="28"/>
        </w:rPr>
        <w:t>:</w:t>
      </w:r>
      <w:r w:rsidR="00F274E5" w:rsidRPr="000A4578">
        <w:rPr>
          <w:rFonts w:ascii="Arial" w:hAnsi="Arial" w:cs="Arial"/>
          <w:b/>
          <w:bCs/>
          <w:color w:val="222222"/>
          <w:sz w:val="21"/>
          <w:szCs w:val="21"/>
          <w:shd w:val="clear" w:color="auto" w:fill="FFFFFF"/>
        </w:rPr>
        <w:t xml:space="preserve"> </w:t>
      </w:r>
      <w:r w:rsidR="00F274E5" w:rsidRPr="000A4578">
        <w:rPr>
          <w:rFonts w:ascii="Arial" w:hAnsi="Arial" w:cs="Arial"/>
          <w:bCs/>
          <w:color w:val="000000" w:themeColor="text1"/>
          <w:sz w:val="21"/>
          <w:szCs w:val="21"/>
          <w:shd w:val="clear" w:color="auto" w:fill="FFFFFF"/>
        </w:rPr>
        <w:t>Place and route</w:t>
      </w:r>
      <w:r w:rsidR="00F274E5" w:rsidRPr="000A4578">
        <w:rPr>
          <w:rFonts w:ascii="Arial" w:hAnsi="Arial" w:cs="Arial"/>
          <w:color w:val="000000" w:themeColor="text1"/>
          <w:sz w:val="21"/>
          <w:szCs w:val="21"/>
          <w:shd w:val="clear" w:color="auto" w:fill="FFFFFF"/>
        </w:rPr>
        <w:t> is a stage in the design of </w:t>
      </w:r>
      <w:hyperlink r:id="rId5" w:tooltip="Printed circuit board" w:history="1">
        <w:r w:rsidR="00F274E5" w:rsidRPr="000A4578">
          <w:rPr>
            <w:rStyle w:val="a4"/>
            <w:rFonts w:ascii="Arial" w:hAnsi="Arial" w:cs="Arial"/>
            <w:color w:val="000000" w:themeColor="text1"/>
            <w:sz w:val="21"/>
            <w:szCs w:val="21"/>
            <w:u w:val="none"/>
            <w:shd w:val="clear" w:color="auto" w:fill="FFFFFF"/>
          </w:rPr>
          <w:t>printed circuit boards</w:t>
        </w:r>
      </w:hyperlink>
      <w:r w:rsidR="00F274E5" w:rsidRPr="000A4578">
        <w:rPr>
          <w:rFonts w:ascii="Arial" w:hAnsi="Arial" w:cs="Arial"/>
          <w:color w:val="000000" w:themeColor="text1"/>
          <w:sz w:val="21"/>
          <w:szCs w:val="21"/>
          <w:shd w:val="clear" w:color="auto" w:fill="FFFFFF"/>
        </w:rPr>
        <w:t>, </w:t>
      </w:r>
      <w:hyperlink r:id="rId6" w:tooltip="Integrated circuits" w:history="1">
        <w:r w:rsidR="00F274E5" w:rsidRPr="000A4578">
          <w:rPr>
            <w:rStyle w:val="a4"/>
            <w:rFonts w:ascii="Arial" w:hAnsi="Arial" w:cs="Arial"/>
            <w:color w:val="000000" w:themeColor="text1"/>
            <w:sz w:val="21"/>
            <w:szCs w:val="21"/>
            <w:u w:val="none"/>
            <w:shd w:val="clear" w:color="auto" w:fill="FFFFFF"/>
          </w:rPr>
          <w:t>integrated circuits</w:t>
        </w:r>
      </w:hyperlink>
      <w:r w:rsidR="00F274E5" w:rsidRPr="000A4578">
        <w:rPr>
          <w:rFonts w:ascii="Arial" w:hAnsi="Arial" w:cs="Arial"/>
          <w:color w:val="000000" w:themeColor="text1"/>
          <w:sz w:val="21"/>
          <w:szCs w:val="21"/>
          <w:shd w:val="clear" w:color="auto" w:fill="FFFFFF"/>
        </w:rPr>
        <w:t>, and </w:t>
      </w:r>
      <w:hyperlink r:id="rId7" w:tooltip="Field-programmable gate array" w:history="1">
        <w:r w:rsidR="00F274E5" w:rsidRPr="000A4578">
          <w:rPr>
            <w:rStyle w:val="a4"/>
            <w:rFonts w:ascii="Arial" w:hAnsi="Arial" w:cs="Arial"/>
            <w:color w:val="000000" w:themeColor="text1"/>
            <w:sz w:val="21"/>
            <w:szCs w:val="21"/>
            <w:u w:val="none"/>
            <w:shd w:val="clear" w:color="auto" w:fill="FFFFFF"/>
          </w:rPr>
          <w:t>field-programmable gate arrays</w:t>
        </w:r>
      </w:hyperlink>
      <w:r w:rsidR="00F274E5" w:rsidRPr="000A4578">
        <w:rPr>
          <w:rFonts w:ascii="Arial" w:hAnsi="Arial" w:cs="Arial"/>
          <w:color w:val="000000" w:themeColor="text1"/>
          <w:sz w:val="21"/>
          <w:szCs w:val="21"/>
          <w:shd w:val="clear" w:color="auto" w:fill="FFFFFF"/>
        </w:rPr>
        <w:t>. As implied by the name, it is composed of two steps, </w:t>
      </w:r>
      <w:hyperlink r:id="rId8" w:tooltip="Placement (EDA)" w:history="1">
        <w:r w:rsidR="00F274E5" w:rsidRPr="000A4578">
          <w:rPr>
            <w:rStyle w:val="a4"/>
            <w:rFonts w:ascii="Arial" w:hAnsi="Arial" w:cs="Arial"/>
            <w:color w:val="000000" w:themeColor="text1"/>
            <w:sz w:val="21"/>
            <w:szCs w:val="21"/>
            <w:u w:val="none"/>
            <w:shd w:val="clear" w:color="auto" w:fill="FFFFFF"/>
          </w:rPr>
          <w:t>placement</w:t>
        </w:r>
      </w:hyperlink>
      <w:r w:rsidR="00F274E5" w:rsidRPr="000A4578">
        <w:rPr>
          <w:rFonts w:ascii="Arial" w:hAnsi="Arial" w:cs="Arial"/>
          <w:color w:val="000000" w:themeColor="text1"/>
          <w:sz w:val="21"/>
          <w:szCs w:val="21"/>
          <w:shd w:val="clear" w:color="auto" w:fill="FFFFFF"/>
        </w:rPr>
        <w:t> and </w:t>
      </w:r>
      <w:hyperlink r:id="rId9" w:tooltip="Routing (electronic design automation)" w:history="1">
        <w:r w:rsidR="00F274E5" w:rsidRPr="000A4578">
          <w:rPr>
            <w:rStyle w:val="a4"/>
            <w:rFonts w:ascii="Arial" w:hAnsi="Arial" w:cs="Arial"/>
            <w:color w:val="000000" w:themeColor="text1"/>
            <w:sz w:val="21"/>
            <w:szCs w:val="21"/>
            <w:u w:val="none"/>
            <w:shd w:val="clear" w:color="auto" w:fill="FFFFFF"/>
          </w:rPr>
          <w:t>routing</w:t>
        </w:r>
      </w:hyperlink>
      <w:r w:rsidR="00F274E5" w:rsidRPr="000A4578">
        <w:rPr>
          <w:rFonts w:ascii="Arial" w:hAnsi="Arial" w:cs="Arial"/>
          <w:color w:val="000000" w:themeColor="text1"/>
          <w:sz w:val="21"/>
          <w:szCs w:val="21"/>
          <w:shd w:val="clear" w:color="auto" w:fill="FFFFFF"/>
        </w:rPr>
        <w:t>. The first step, placement, involves deciding where to place all </w:t>
      </w:r>
      <w:hyperlink r:id="rId10" w:tooltip="Electronic components" w:history="1">
        <w:r w:rsidR="00F274E5" w:rsidRPr="000A4578">
          <w:rPr>
            <w:rStyle w:val="a4"/>
            <w:rFonts w:ascii="Arial" w:hAnsi="Arial" w:cs="Arial"/>
            <w:color w:val="000000" w:themeColor="text1"/>
            <w:sz w:val="21"/>
            <w:szCs w:val="21"/>
            <w:u w:val="none"/>
            <w:shd w:val="clear" w:color="auto" w:fill="FFFFFF"/>
          </w:rPr>
          <w:t>electronic components</w:t>
        </w:r>
      </w:hyperlink>
      <w:r w:rsidR="00F274E5" w:rsidRPr="000A4578">
        <w:rPr>
          <w:rFonts w:ascii="Arial" w:hAnsi="Arial" w:cs="Arial"/>
          <w:color w:val="000000" w:themeColor="text1"/>
          <w:sz w:val="21"/>
          <w:szCs w:val="21"/>
          <w:shd w:val="clear" w:color="auto" w:fill="FFFFFF"/>
        </w:rPr>
        <w:t>, </w:t>
      </w:r>
      <w:hyperlink r:id="rId11" w:tooltip="Circuitry" w:history="1">
        <w:r w:rsidR="00F274E5" w:rsidRPr="000A4578">
          <w:rPr>
            <w:rStyle w:val="a4"/>
            <w:rFonts w:ascii="Arial" w:hAnsi="Arial" w:cs="Arial"/>
            <w:color w:val="000000" w:themeColor="text1"/>
            <w:sz w:val="21"/>
            <w:szCs w:val="21"/>
            <w:u w:val="none"/>
            <w:shd w:val="clear" w:color="auto" w:fill="FFFFFF"/>
          </w:rPr>
          <w:t>circuitry</w:t>
        </w:r>
      </w:hyperlink>
      <w:r w:rsidR="00F274E5" w:rsidRPr="000A4578">
        <w:rPr>
          <w:rFonts w:ascii="Arial" w:hAnsi="Arial" w:cs="Arial"/>
          <w:color w:val="000000" w:themeColor="text1"/>
          <w:sz w:val="21"/>
          <w:szCs w:val="21"/>
          <w:shd w:val="clear" w:color="auto" w:fill="FFFFFF"/>
        </w:rPr>
        <w:t>, and </w:t>
      </w:r>
      <w:hyperlink r:id="rId12" w:tooltip="Logic" w:history="1">
        <w:r w:rsidR="00F274E5" w:rsidRPr="000A4578">
          <w:rPr>
            <w:rStyle w:val="a4"/>
            <w:rFonts w:ascii="Arial" w:hAnsi="Arial" w:cs="Arial"/>
            <w:color w:val="000000" w:themeColor="text1"/>
            <w:sz w:val="21"/>
            <w:szCs w:val="21"/>
            <w:u w:val="none"/>
            <w:shd w:val="clear" w:color="auto" w:fill="FFFFFF"/>
          </w:rPr>
          <w:t>logic</w:t>
        </w:r>
      </w:hyperlink>
      <w:r w:rsidR="00F274E5" w:rsidRPr="000A4578">
        <w:rPr>
          <w:rFonts w:ascii="Arial" w:hAnsi="Arial" w:cs="Arial"/>
          <w:color w:val="000000" w:themeColor="text1"/>
          <w:sz w:val="21"/>
          <w:szCs w:val="21"/>
          <w:shd w:val="clear" w:color="auto" w:fill="FFFFFF"/>
        </w:rPr>
        <w:t> elements in a generally limited amount of space. This is followed by routing, which decides the exact design of all the wires needed to connect the placed components. This step must implement all the desired connections while following the rules and limitations of the manufacturing process.</w:t>
      </w:r>
    </w:p>
    <w:p w14:paraId="6D906E8D" w14:textId="44B3918D" w:rsidR="00F77807" w:rsidRDefault="00F77807" w:rsidP="00791CD2">
      <w:pPr>
        <w:pStyle w:val="a3"/>
        <w:numPr>
          <w:ilvl w:val="0"/>
          <w:numId w:val="5"/>
        </w:numPr>
        <w:ind w:leftChars="0"/>
      </w:pPr>
      <w:r>
        <w:t>Floor</w:t>
      </w:r>
      <w:r w:rsidR="00CD64F3">
        <w:rPr>
          <w:rFonts w:hint="eastAsia"/>
        </w:rPr>
        <w:t xml:space="preserve"> </w:t>
      </w:r>
      <w:r>
        <w:t>plan</w:t>
      </w:r>
    </w:p>
    <w:p w14:paraId="37E3B852" w14:textId="221BD942" w:rsidR="00CD64F3" w:rsidRDefault="00CD64F3" w:rsidP="00CD64F3">
      <w:pPr>
        <w:pStyle w:val="a3"/>
        <w:ind w:leftChars="0" w:left="360"/>
        <w:rPr>
          <w:rFonts w:hint="eastAsia"/>
        </w:rPr>
      </w:pPr>
      <w:r>
        <w:rPr>
          <w:rFonts w:hint="eastAsia"/>
        </w:rPr>
        <w:t>規劃電路每</w:t>
      </w:r>
      <w:proofErr w:type="gramStart"/>
      <w:r>
        <w:rPr>
          <w:rFonts w:hint="eastAsia"/>
        </w:rPr>
        <w:t>個部分因布置</w:t>
      </w:r>
      <w:proofErr w:type="gramEnd"/>
      <w:r>
        <w:rPr>
          <w:rFonts w:hint="eastAsia"/>
        </w:rPr>
        <w:t>在哪</w:t>
      </w:r>
      <w:proofErr w:type="gramStart"/>
      <w:r>
        <w:rPr>
          <w:rFonts w:hint="eastAsia"/>
        </w:rPr>
        <w:t>個</w:t>
      </w:r>
      <w:proofErr w:type="gramEnd"/>
      <w:r>
        <w:rPr>
          <w:rFonts w:hint="eastAsia"/>
        </w:rPr>
        <w:t>樓層</w:t>
      </w:r>
    </w:p>
    <w:p w14:paraId="77CF5760" w14:textId="216A8375" w:rsidR="00F77807" w:rsidRDefault="00F77807" w:rsidP="00791CD2">
      <w:pPr>
        <w:pStyle w:val="a3"/>
        <w:numPr>
          <w:ilvl w:val="0"/>
          <w:numId w:val="5"/>
        </w:numPr>
        <w:ind w:leftChars="0"/>
      </w:pPr>
      <w:r>
        <w:t>Power Plan</w:t>
      </w:r>
    </w:p>
    <w:p w14:paraId="0E41E81D" w14:textId="0DC0C2E1" w:rsidR="00CD64F3" w:rsidRDefault="00CD64F3" w:rsidP="00CD64F3">
      <w:pPr>
        <w:pStyle w:val="a3"/>
        <w:ind w:leftChars="0" w:left="360"/>
        <w:rPr>
          <w:rFonts w:hint="eastAsia"/>
        </w:rPr>
      </w:pPr>
      <w:r>
        <w:rPr>
          <w:rFonts w:hint="eastAsia"/>
        </w:rPr>
        <w:t>布置電網，讓每</w:t>
      </w:r>
      <w:proofErr w:type="gramStart"/>
      <w:r>
        <w:rPr>
          <w:rFonts w:hint="eastAsia"/>
        </w:rPr>
        <w:t>個</w:t>
      </w:r>
      <w:proofErr w:type="gramEnd"/>
      <w:r>
        <w:rPr>
          <w:rFonts w:hint="eastAsia"/>
        </w:rPr>
        <w:t>元件可以獲的充裕的電壓，避免中心電壓過低</w:t>
      </w:r>
    </w:p>
    <w:p w14:paraId="6A67F843" w14:textId="3700DC73" w:rsidR="00F77807" w:rsidRDefault="00F77807" w:rsidP="00791CD2">
      <w:pPr>
        <w:pStyle w:val="a3"/>
        <w:numPr>
          <w:ilvl w:val="0"/>
          <w:numId w:val="5"/>
        </w:numPr>
        <w:ind w:leftChars="0"/>
      </w:pPr>
      <w:r>
        <w:t>Placement</w:t>
      </w:r>
    </w:p>
    <w:p w14:paraId="3715EFC9" w14:textId="16416D87" w:rsidR="00CD64F3" w:rsidRDefault="00251D29" w:rsidP="00CD64F3">
      <w:pPr>
        <w:pStyle w:val="a3"/>
        <w:ind w:leftChars="0" w:left="360"/>
        <w:rPr>
          <w:rFonts w:hint="eastAsia"/>
        </w:rPr>
      </w:pPr>
      <w:r>
        <w:rPr>
          <w:rFonts w:hint="eastAsia"/>
        </w:rPr>
        <w:t>將元件布置，以降低可能的壅塞現象</w:t>
      </w:r>
    </w:p>
    <w:p w14:paraId="1C0F2DC1" w14:textId="26FA447F" w:rsidR="00F77807" w:rsidRPr="00791CD2" w:rsidRDefault="00F77807" w:rsidP="00791CD2">
      <w:pPr>
        <w:pStyle w:val="a3"/>
        <w:numPr>
          <w:ilvl w:val="0"/>
          <w:numId w:val="5"/>
        </w:numPr>
        <w:ind w:leftChars="0"/>
        <w:rPr>
          <w:rFonts w:ascii="Arial" w:hAnsi="Arial" w:cs="Arial"/>
          <w:color w:val="000000" w:themeColor="text1"/>
        </w:rPr>
      </w:pPr>
      <w:r>
        <w:t>Clock Tree Synthesis</w:t>
      </w:r>
      <w:r w:rsidR="00F274E5">
        <w:t>:</w:t>
      </w:r>
      <w:r w:rsidR="00F274E5" w:rsidRPr="00791CD2">
        <w:rPr>
          <w:rFonts w:ascii="Georgia" w:hAnsi="Georgia"/>
          <w:color w:val="444444"/>
          <w:sz w:val="21"/>
          <w:szCs w:val="21"/>
          <w:shd w:val="clear" w:color="auto" w:fill="FFFFFF"/>
        </w:rPr>
        <w:t xml:space="preserve"> </w:t>
      </w:r>
      <w:r w:rsidR="00F274E5" w:rsidRPr="00791CD2">
        <w:rPr>
          <w:rFonts w:ascii="Arial" w:hAnsi="Arial" w:cs="Arial"/>
          <w:color w:val="000000" w:themeColor="text1"/>
          <w:sz w:val="21"/>
          <w:szCs w:val="21"/>
          <w:shd w:val="clear" w:color="auto" w:fill="FFFFFF"/>
        </w:rPr>
        <w:t xml:space="preserve">CTS is the process of insertion of buffers or inverters along the clock paths of ASIC design </w:t>
      </w:r>
      <w:proofErr w:type="gramStart"/>
      <w:r w:rsidR="00F274E5" w:rsidRPr="00791CD2">
        <w:rPr>
          <w:rFonts w:ascii="Arial" w:hAnsi="Arial" w:cs="Arial"/>
          <w:color w:val="000000" w:themeColor="text1"/>
          <w:sz w:val="21"/>
          <w:szCs w:val="21"/>
          <w:shd w:val="clear" w:color="auto" w:fill="FFFFFF"/>
        </w:rPr>
        <w:t>in order to</w:t>
      </w:r>
      <w:proofErr w:type="gramEnd"/>
      <w:r w:rsidR="00F274E5" w:rsidRPr="00791CD2">
        <w:rPr>
          <w:rFonts w:ascii="Arial" w:hAnsi="Arial" w:cs="Arial"/>
          <w:color w:val="000000" w:themeColor="text1"/>
          <w:sz w:val="21"/>
          <w:szCs w:val="21"/>
          <w:shd w:val="clear" w:color="auto" w:fill="FFFFFF"/>
        </w:rPr>
        <w:t xml:space="preserve"> achieve zero/minimum skew or balanced skew. The goal of CTS is to minimize skew and insertion delay. Apart from these, useful skew is also added in the design by means of buffers and inverters.</w:t>
      </w:r>
    </w:p>
    <w:p w14:paraId="729199DE" w14:textId="75ED4380" w:rsidR="00F77807" w:rsidRDefault="00F77807" w:rsidP="00791CD2">
      <w:pPr>
        <w:pStyle w:val="a3"/>
        <w:numPr>
          <w:ilvl w:val="0"/>
          <w:numId w:val="6"/>
        </w:numPr>
        <w:ind w:leftChars="0"/>
      </w:pPr>
      <w:r>
        <w:t>Routing</w:t>
      </w:r>
    </w:p>
    <w:p w14:paraId="2A4388B3" w14:textId="7488D40C" w:rsidR="00F77807" w:rsidRDefault="00F77807" w:rsidP="000A4578">
      <w:pPr>
        <w:pStyle w:val="a3"/>
        <w:numPr>
          <w:ilvl w:val="0"/>
          <w:numId w:val="8"/>
        </w:numPr>
        <w:ind w:leftChars="0"/>
        <w:rPr>
          <w:sz w:val="28"/>
          <w:szCs w:val="28"/>
        </w:rPr>
      </w:pPr>
      <w:r w:rsidRPr="000A4578">
        <w:rPr>
          <w:sz w:val="28"/>
          <w:szCs w:val="28"/>
        </w:rPr>
        <w:t>Layout</w:t>
      </w:r>
    </w:p>
    <w:p w14:paraId="403BC4B9" w14:textId="65A53C4A" w:rsidR="003A5B15" w:rsidRPr="000A4578" w:rsidRDefault="003A5B15" w:rsidP="003A5B15">
      <w:pPr>
        <w:pStyle w:val="a3"/>
        <w:ind w:leftChars="0" w:left="360"/>
        <w:rPr>
          <w:rFonts w:hint="eastAsia"/>
          <w:sz w:val="28"/>
          <w:szCs w:val="28"/>
        </w:rPr>
      </w:pPr>
      <w:r>
        <w:rPr>
          <w:rFonts w:hint="eastAsia"/>
          <w:sz w:val="28"/>
          <w:szCs w:val="28"/>
        </w:rPr>
        <w:t>把完整電路圖輸出</w:t>
      </w:r>
    </w:p>
    <w:p w14:paraId="2B22BA15" w14:textId="772A1D56" w:rsidR="00F77807" w:rsidRDefault="00F77807" w:rsidP="000A4578">
      <w:pPr>
        <w:pStyle w:val="a3"/>
        <w:numPr>
          <w:ilvl w:val="0"/>
          <w:numId w:val="8"/>
        </w:numPr>
        <w:ind w:leftChars="0"/>
        <w:rPr>
          <w:sz w:val="28"/>
          <w:szCs w:val="28"/>
        </w:rPr>
      </w:pPr>
      <w:r w:rsidRPr="000A4578">
        <w:rPr>
          <w:sz w:val="28"/>
          <w:szCs w:val="28"/>
        </w:rPr>
        <w:t>SDF</w:t>
      </w:r>
    </w:p>
    <w:p w14:paraId="25B453CC" w14:textId="55550512" w:rsidR="003A5B15" w:rsidRDefault="003A5B15" w:rsidP="003A5B15">
      <w:pPr>
        <w:pStyle w:val="a3"/>
        <w:ind w:leftChars="0" w:left="360"/>
        <w:rPr>
          <w:rFonts w:hint="eastAsia"/>
          <w:sz w:val="28"/>
          <w:szCs w:val="28"/>
        </w:rPr>
      </w:pPr>
      <w:r>
        <w:rPr>
          <w:rFonts w:hint="eastAsia"/>
          <w:sz w:val="28"/>
          <w:szCs w:val="28"/>
        </w:rPr>
        <w:t>標準延遲格式，用於各</w:t>
      </w:r>
      <w:r>
        <w:rPr>
          <w:rFonts w:hint="eastAsia"/>
          <w:sz w:val="28"/>
          <w:szCs w:val="28"/>
        </w:rPr>
        <w:t>GATE</w:t>
      </w:r>
      <w:proofErr w:type="gramStart"/>
      <w:r>
        <w:rPr>
          <w:rFonts w:hint="eastAsia"/>
          <w:sz w:val="28"/>
          <w:szCs w:val="28"/>
        </w:rPr>
        <w:t>單元間的延遲</w:t>
      </w:r>
      <w:proofErr w:type="gramEnd"/>
      <w:r>
        <w:rPr>
          <w:rFonts w:hint="eastAsia"/>
          <w:sz w:val="28"/>
          <w:szCs w:val="28"/>
        </w:rPr>
        <w:t>情況，用來描述準確的實際電路</w:t>
      </w:r>
    </w:p>
    <w:p w14:paraId="701F23E6" w14:textId="4CAAD75F" w:rsidR="00F77807" w:rsidRDefault="00F77807" w:rsidP="000A4578">
      <w:pPr>
        <w:pStyle w:val="a3"/>
        <w:numPr>
          <w:ilvl w:val="0"/>
          <w:numId w:val="8"/>
        </w:numPr>
        <w:ind w:leftChars="0"/>
        <w:rPr>
          <w:sz w:val="28"/>
          <w:szCs w:val="28"/>
        </w:rPr>
      </w:pPr>
      <w:r w:rsidRPr="000A4578">
        <w:rPr>
          <w:sz w:val="28"/>
          <w:szCs w:val="28"/>
        </w:rPr>
        <w:t>Post-Layout Timing Check</w:t>
      </w:r>
    </w:p>
    <w:p w14:paraId="511540C9" w14:textId="07369F65" w:rsidR="003A5B15" w:rsidRPr="000A4578" w:rsidRDefault="003A5B15" w:rsidP="003A5B15">
      <w:pPr>
        <w:pStyle w:val="a3"/>
        <w:ind w:leftChars="0" w:left="360"/>
        <w:rPr>
          <w:rFonts w:hint="eastAsia"/>
          <w:sz w:val="28"/>
          <w:szCs w:val="28"/>
        </w:rPr>
      </w:pPr>
      <w:r>
        <w:rPr>
          <w:rFonts w:hint="eastAsia"/>
          <w:sz w:val="28"/>
          <w:szCs w:val="28"/>
        </w:rPr>
        <w:t>輸出後的時間檢查</w:t>
      </w:r>
    </w:p>
    <w:p w14:paraId="7FD41134" w14:textId="558D9439" w:rsidR="00F77807" w:rsidRDefault="00F77807" w:rsidP="000A4578">
      <w:pPr>
        <w:pStyle w:val="a3"/>
        <w:numPr>
          <w:ilvl w:val="0"/>
          <w:numId w:val="8"/>
        </w:numPr>
        <w:ind w:leftChars="0"/>
        <w:rPr>
          <w:sz w:val="28"/>
          <w:szCs w:val="28"/>
        </w:rPr>
      </w:pPr>
      <w:r w:rsidRPr="000A4578">
        <w:rPr>
          <w:sz w:val="28"/>
          <w:szCs w:val="28"/>
        </w:rPr>
        <w:t>System-level Integration</w:t>
      </w:r>
    </w:p>
    <w:p w14:paraId="337C20D4" w14:textId="732A05D4" w:rsidR="003A5B15" w:rsidRPr="000A4578" w:rsidRDefault="003A5B15" w:rsidP="003A5B15">
      <w:pPr>
        <w:pStyle w:val="a3"/>
        <w:ind w:leftChars="0" w:left="360"/>
        <w:rPr>
          <w:rFonts w:hint="eastAsia"/>
          <w:sz w:val="28"/>
          <w:szCs w:val="28"/>
        </w:rPr>
      </w:pPr>
      <w:r>
        <w:rPr>
          <w:rFonts w:hint="eastAsia"/>
          <w:sz w:val="28"/>
          <w:szCs w:val="28"/>
        </w:rPr>
        <w:t>系統層的整合</w:t>
      </w:r>
      <w:bookmarkStart w:id="0" w:name="_GoBack"/>
      <w:bookmarkEnd w:id="0"/>
    </w:p>
    <w:p w14:paraId="78E50D64" w14:textId="75B6F403" w:rsidR="00F77807" w:rsidRDefault="00F77807" w:rsidP="000A4578">
      <w:pPr>
        <w:pStyle w:val="a3"/>
        <w:numPr>
          <w:ilvl w:val="0"/>
          <w:numId w:val="8"/>
        </w:numPr>
        <w:ind w:leftChars="0"/>
        <w:rPr>
          <w:sz w:val="28"/>
          <w:szCs w:val="28"/>
        </w:rPr>
      </w:pPr>
      <w:r w:rsidRPr="000A4578">
        <w:rPr>
          <w:sz w:val="28"/>
          <w:szCs w:val="28"/>
        </w:rPr>
        <w:t>GDS</w:t>
      </w:r>
    </w:p>
    <w:p w14:paraId="06BC0C22" w14:textId="76A84C92" w:rsidR="003A5B15" w:rsidRPr="000A4578" w:rsidRDefault="003A5B15" w:rsidP="003A5B15">
      <w:pPr>
        <w:pStyle w:val="a3"/>
        <w:ind w:leftChars="0" w:left="360"/>
        <w:rPr>
          <w:rFonts w:hint="eastAsia"/>
          <w:sz w:val="28"/>
          <w:szCs w:val="28"/>
        </w:rPr>
      </w:pPr>
      <w:r w:rsidRPr="003A5B15">
        <w:rPr>
          <w:rFonts w:hint="eastAsia"/>
          <w:sz w:val="28"/>
          <w:szCs w:val="28"/>
        </w:rPr>
        <w:t>半導體製造商接受的檔案格式</w:t>
      </w:r>
    </w:p>
    <w:p w14:paraId="279D25D0" w14:textId="57BE1102" w:rsidR="00F77807" w:rsidRDefault="00F77807" w:rsidP="00F77807">
      <w:pPr>
        <w:rPr>
          <w:sz w:val="32"/>
          <w:szCs w:val="32"/>
        </w:rPr>
      </w:pPr>
      <w:r w:rsidRPr="00F77807">
        <w:rPr>
          <w:sz w:val="32"/>
          <w:szCs w:val="32"/>
        </w:rPr>
        <w:lastRenderedPageBreak/>
        <w:t>Placement</w:t>
      </w:r>
      <w:r>
        <w:rPr>
          <w:rFonts w:hint="eastAsia"/>
          <w:sz w:val="32"/>
          <w:szCs w:val="32"/>
        </w:rPr>
        <w:t>:</w:t>
      </w:r>
    </w:p>
    <w:p w14:paraId="319F69E5" w14:textId="0941B371" w:rsidR="00D624E4" w:rsidRPr="00791CD2" w:rsidRDefault="00D624E4" w:rsidP="00F77807">
      <w:pPr>
        <w:rPr>
          <w:sz w:val="32"/>
          <w:szCs w:val="32"/>
        </w:rPr>
      </w:pPr>
      <w:r w:rsidRPr="00791CD2">
        <w:rPr>
          <w:sz w:val="32"/>
          <w:szCs w:val="32"/>
        </w:rPr>
        <w:t>Create Power Pad &amp; Floorplan</w:t>
      </w:r>
      <w:r w:rsidRPr="00791CD2">
        <w:rPr>
          <w:sz w:val="32"/>
          <w:szCs w:val="32"/>
        </w:rPr>
        <w:t>:</w:t>
      </w:r>
    </w:p>
    <w:p w14:paraId="388DAF5F" w14:textId="77EC8E2A" w:rsidR="00D624E4" w:rsidRDefault="00D624E4" w:rsidP="00F77807">
      <w:pPr>
        <w:rPr>
          <w:sz w:val="32"/>
          <w:szCs w:val="32"/>
        </w:rPr>
      </w:pPr>
      <w:r>
        <w:rPr>
          <w:noProof/>
        </w:rPr>
        <w:drawing>
          <wp:inline distT="0" distB="0" distL="0" distR="0" wp14:anchorId="7E05CA56" wp14:editId="4FB3D17E">
            <wp:extent cx="5274310" cy="2305685"/>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305685"/>
                    </a:xfrm>
                    <a:prstGeom prst="rect">
                      <a:avLst/>
                    </a:prstGeom>
                  </pic:spPr>
                </pic:pic>
              </a:graphicData>
            </a:graphic>
          </wp:inline>
        </w:drawing>
      </w:r>
    </w:p>
    <w:p w14:paraId="4916CBBB" w14:textId="7B913139" w:rsidR="00D624E4" w:rsidRDefault="00D624E4" w:rsidP="00F77807">
      <w:pPr>
        <w:rPr>
          <w:sz w:val="32"/>
          <w:szCs w:val="32"/>
        </w:rPr>
      </w:pPr>
    </w:p>
    <w:p w14:paraId="0C1A63C0" w14:textId="5E491CE9" w:rsidR="00D624E4" w:rsidRPr="00791CD2" w:rsidRDefault="00D624E4" w:rsidP="00F77807">
      <w:pPr>
        <w:rPr>
          <w:sz w:val="32"/>
          <w:szCs w:val="32"/>
        </w:rPr>
      </w:pPr>
      <w:r w:rsidRPr="00791CD2">
        <w:rPr>
          <w:sz w:val="32"/>
          <w:szCs w:val="32"/>
        </w:rPr>
        <w:t>Place Standard Cells</w:t>
      </w:r>
      <w:r w:rsidRPr="00791CD2">
        <w:rPr>
          <w:sz w:val="32"/>
          <w:szCs w:val="32"/>
        </w:rPr>
        <w:t>:</w:t>
      </w:r>
    </w:p>
    <w:p w14:paraId="35E6FA26" w14:textId="040D5B27" w:rsidR="00D624E4" w:rsidRDefault="00D624E4" w:rsidP="00F77807">
      <w:pPr>
        <w:rPr>
          <w:rFonts w:hint="eastAsia"/>
          <w:sz w:val="32"/>
          <w:szCs w:val="32"/>
        </w:rPr>
      </w:pPr>
      <w:r>
        <w:rPr>
          <w:noProof/>
        </w:rPr>
        <w:drawing>
          <wp:inline distT="0" distB="0" distL="0" distR="0" wp14:anchorId="5132CE46" wp14:editId="72E674C6">
            <wp:extent cx="5274310" cy="3147314"/>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147314"/>
                    </a:xfrm>
                    <a:prstGeom prst="rect">
                      <a:avLst/>
                    </a:prstGeom>
                    <a:noFill/>
                    <a:ln>
                      <a:noFill/>
                    </a:ln>
                  </pic:spPr>
                </pic:pic>
              </a:graphicData>
            </a:graphic>
          </wp:inline>
        </w:drawing>
      </w:r>
    </w:p>
    <w:p w14:paraId="18C335C8" w14:textId="262DC5FD" w:rsidR="00F77807" w:rsidRPr="00791CD2" w:rsidRDefault="00D624E4" w:rsidP="00F77807">
      <w:pPr>
        <w:rPr>
          <w:sz w:val="32"/>
          <w:szCs w:val="32"/>
        </w:rPr>
      </w:pPr>
      <w:r w:rsidRPr="00791CD2">
        <w:rPr>
          <w:sz w:val="32"/>
          <w:szCs w:val="32"/>
        </w:rPr>
        <w:t>Congestion</w:t>
      </w:r>
      <w:r w:rsidRPr="00791CD2">
        <w:rPr>
          <w:sz w:val="32"/>
          <w:szCs w:val="32"/>
        </w:rPr>
        <w:t>:</w:t>
      </w:r>
    </w:p>
    <w:p w14:paraId="6831EB3F" w14:textId="6791F4C3" w:rsidR="00D624E4" w:rsidRDefault="00D624E4" w:rsidP="00F77807">
      <w:pPr>
        <w:rPr>
          <w:rFonts w:hint="eastAsia"/>
          <w:sz w:val="36"/>
          <w:szCs w:val="36"/>
        </w:rPr>
      </w:pPr>
      <w:r>
        <w:rPr>
          <w:noProof/>
        </w:rPr>
        <w:lastRenderedPageBreak/>
        <w:drawing>
          <wp:inline distT="0" distB="0" distL="0" distR="0" wp14:anchorId="6F6C882E" wp14:editId="0FF5E655">
            <wp:extent cx="3948305" cy="421005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3229" cy="4215300"/>
                    </a:xfrm>
                    <a:prstGeom prst="rect">
                      <a:avLst/>
                    </a:prstGeom>
                    <a:noFill/>
                    <a:ln>
                      <a:noFill/>
                    </a:ln>
                  </pic:spPr>
                </pic:pic>
              </a:graphicData>
            </a:graphic>
          </wp:inline>
        </w:drawing>
      </w:r>
    </w:p>
    <w:p w14:paraId="45D8F216" w14:textId="5887F29C" w:rsidR="00D624E4" w:rsidRPr="00791CD2" w:rsidRDefault="00D624E4" w:rsidP="00F77807">
      <w:pPr>
        <w:rPr>
          <w:sz w:val="32"/>
          <w:szCs w:val="32"/>
        </w:rPr>
      </w:pPr>
      <w:r w:rsidRPr="00791CD2">
        <w:rPr>
          <w:sz w:val="32"/>
          <w:szCs w:val="32"/>
        </w:rPr>
        <w:t>Voltage Drop</w:t>
      </w:r>
      <w:r w:rsidRPr="00791CD2">
        <w:rPr>
          <w:sz w:val="32"/>
          <w:szCs w:val="32"/>
        </w:rPr>
        <w:t>:</w:t>
      </w:r>
    </w:p>
    <w:p w14:paraId="7273343E" w14:textId="599D3B71" w:rsidR="00D624E4" w:rsidRPr="00D624E4" w:rsidRDefault="00D624E4" w:rsidP="00F77807">
      <w:pPr>
        <w:rPr>
          <w:rFonts w:hint="eastAsia"/>
          <w:sz w:val="28"/>
          <w:szCs w:val="28"/>
        </w:rPr>
      </w:pPr>
      <w:r>
        <w:rPr>
          <w:noProof/>
        </w:rPr>
        <w:drawing>
          <wp:inline distT="0" distB="0" distL="0" distR="0" wp14:anchorId="6DD67E49" wp14:editId="6E4C68F0">
            <wp:extent cx="3525815" cy="273050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1673" cy="2735037"/>
                    </a:xfrm>
                    <a:prstGeom prst="rect">
                      <a:avLst/>
                    </a:prstGeom>
                    <a:noFill/>
                    <a:ln>
                      <a:noFill/>
                    </a:ln>
                  </pic:spPr>
                </pic:pic>
              </a:graphicData>
            </a:graphic>
          </wp:inline>
        </w:drawing>
      </w:r>
    </w:p>
    <w:p w14:paraId="67B2F717" w14:textId="7E3B5E3B" w:rsidR="00D624E4" w:rsidRPr="00791CD2" w:rsidRDefault="00D624E4" w:rsidP="00F77807">
      <w:pPr>
        <w:rPr>
          <w:sz w:val="32"/>
          <w:szCs w:val="32"/>
        </w:rPr>
      </w:pPr>
      <w:r w:rsidRPr="00791CD2">
        <w:rPr>
          <w:sz w:val="32"/>
          <w:szCs w:val="32"/>
        </w:rPr>
        <w:t>Synthesize Power Network</w:t>
      </w:r>
      <w:r w:rsidRPr="00791CD2">
        <w:rPr>
          <w:sz w:val="32"/>
          <w:szCs w:val="32"/>
        </w:rPr>
        <w:t>:</w:t>
      </w:r>
    </w:p>
    <w:p w14:paraId="469AEA9B" w14:textId="2FD3F56D" w:rsidR="00D624E4" w:rsidRPr="00D624E4" w:rsidRDefault="00791CD2" w:rsidP="00F77807">
      <w:pPr>
        <w:rPr>
          <w:rFonts w:hint="eastAsia"/>
          <w:sz w:val="36"/>
          <w:szCs w:val="36"/>
        </w:rPr>
      </w:pPr>
      <w:r>
        <w:rPr>
          <w:noProof/>
        </w:rPr>
        <w:lastRenderedPageBreak/>
        <w:drawing>
          <wp:inline distT="0" distB="0" distL="0" distR="0" wp14:anchorId="6D7E2F67" wp14:editId="41E83322">
            <wp:extent cx="5274310" cy="4187460"/>
            <wp:effectExtent l="0" t="0" r="2540"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187460"/>
                    </a:xfrm>
                    <a:prstGeom prst="rect">
                      <a:avLst/>
                    </a:prstGeom>
                    <a:noFill/>
                    <a:ln>
                      <a:noFill/>
                    </a:ln>
                  </pic:spPr>
                </pic:pic>
              </a:graphicData>
            </a:graphic>
          </wp:inline>
        </w:drawing>
      </w:r>
    </w:p>
    <w:p w14:paraId="669AB44E" w14:textId="77777777" w:rsidR="00D624E4" w:rsidRDefault="00D624E4" w:rsidP="00F77807">
      <w:pPr>
        <w:rPr>
          <w:sz w:val="36"/>
          <w:szCs w:val="36"/>
        </w:rPr>
      </w:pPr>
    </w:p>
    <w:p w14:paraId="3D153524" w14:textId="77777777" w:rsidR="00791CD2" w:rsidRDefault="00791CD2" w:rsidP="00F77807">
      <w:pPr>
        <w:rPr>
          <w:sz w:val="32"/>
          <w:szCs w:val="32"/>
        </w:rPr>
      </w:pPr>
    </w:p>
    <w:p w14:paraId="06FFDFB5" w14:textId="1203F686" w:rsidR="00D624E4" w:rsidRPr="00791CD2" w:rsidRDefault="00D624E4" w:rsidP="00F77807">
      <w:pPr>
        <w:rPr>
          <w:rFonts w:hint="eastAsia"/>
          <w:sz w:val="32"/>
          <w:szCs w:val="32"/>
        </w:rPr>
      </w:pPr>
      <w:r w:rsidRPr="00791CD2">
        <w:rPr>
          <w:sz w:val="32"/>
          <w:szCs w:val="32"/>
        </w:rPr>
        <w:t>Report Timing</w:t>
      </w:r>
      <w:r w:rsidRPr="00791CD2">
        <w:rPr>
          <w:sz w:val="32"/>
          <w:szCs w:val="32"/>
        </w:rPr>
        <w:t>:</w:t>
      </w:r>
    </w:p>
    <w:p w14:paraId="71C080E7" w14:textId="3EB98FA5" w:rsidR="00943ED2" w:rsidRDefault="00791CD2" w:rsidP="00F77807">
      <w:pPr>
        <w:rPr>
          <w:rFonts w:hint="eastAsia"/>
          <w:szCs w:val="24"/>
        </w:rPr>
      </w:pPr>
      <w:r>
        <w:rPr>
          <w:noProof/>
        </w:rPr>
        <w:lastRenderedPageBreak/>
        <w:drawing>
          <wp:inline distT="0" distB="0" distL="0" distR="0" wp14:anchorId="29273D7A" wp14:editId="0B04D4A0">
            <wp:extent cx="5274310" cy="3509244"/>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09244"/>
                    </a:xfrm>
                    <a:prstGeom prst="rect">
                      <a:avLst/>
                    </a:prstGeom>
                    <a:noFill/>
                    <a:ln>
                      <a:noFill/>
                    </a:ln>
                  </pic:spPr>
                </pic:pic>
              </a:graphicData>
            </a:graphic>
          </wp:inline>
        </w:drawing>
      </w:r>
    </w:p>
    <w:p w14:paraId="2886ACEA" w14:textId="7916323E" w:rsidR="00943ED2" w:rsidRDefault="00791CD2" w:rsidP="00F77807">
      <w:pPr>
        <w:rPr>
          <w:sz w:val="32"/>
          <w:szCs w:val="32"/>
        </w:rPr>
      </w:pPr>
      <w:r w:rsidRPr="00791CD2">
        <w:rPr>
          <w:sz w:val="32"/>
          <w:szCs w:val="32"/>
        </w:rPr>
        <w:t>Original CTS</w:t>
      </w:r>
      <w:r>
        <w:rPr>
          <w:sz w:val="32"/>
          <w:szCs w:val="32"/>
        </w:rPr>
        <w:t>:</w:t>
      </w:r>
    </w:p>
    <w:p w14:paraId="65601B6B" w14:textId="77057999" w:rsidR="00791CD2" w:rsidRDefault="00791CD2" w:rsidP="00F77807">
      <w:pPr>
        <w:rPr>
          <w:rFonts w:hint="eastAsia"/>
          <w:sz w:val="32"/>
          <w:szCs w:val="32"/>
        </w:rPr>
      </w:pPr>
      <w:r>
        <w:rPr>
          <w:noProof/>
        </w:rPr>
        <w:drawing>
          <wp:inline distT="0" distB="0" distL="0" distR="0" wp14:anchorId="29D0EC25" wp14:editId="36632E8D">
            <wp:extent cx="4563276" cy="4032250"/>
            <wp:effectExtent l="0" t="0" r="8890" b="635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1692" cy="4039687"/>
                    </a:xfrm>
                    <a:prstGeom prst="rect">
                      <a:avLst/>
                    </a:prstGeom>
                    <a:noFill/>
                    <a:ln>
                      <a:noFill/>
                    </a:ln>
                  </pic:spPr>
                </pic:pic>
              </a:graphicData>
            </a:graphic>
          </wp:inline>
        </w:drawing>
      </w:r>
    </w:p>
    <w:p w14:paraId="72A4419C" w14:textId="0294F9F5" w:rsidR="00791CD2" w:rsidRDefault="00791CD2" w:rsidP="00F77807">
      <w:pPr>
        <w:rPr>
          <w:sz w:val="32"/>
          <w:szCs w:val="32"/>
        </w:rPr>
      </w:pPr>
      <w:r w:rsidRPr="00791CD2">
        <w:rPr>
          <w:sz w:val="32"/>
          <w:szCs w:val="32"/>
        </w:rPr>
        <w:t>Fix Clock Tree</w:t>
      </w:r>
      <w:r w:rsidRPr="00791CD2">
        <w:rPr>
          <w:sz w:val="32"/>
          <w:szCs w:val="32"/>
        </w:rPr>
        <w:t>:</w:t>
      </w:r>
    </w:p>
    <w:p w14:paraId="2845DFC8" w14:textId="77C61DEF" w:rsidR="00791CD2" w:rsidRDefault="00791CD2" w:rsidP="00F77807">
      <w:pPr>
        <w:rPr>
          <w:sz w:val="32"/>
          <w:szCs w:val="32"/>
        </w:rPr>
      </w:pPr>
      <w:r>
        <w:rPr>
          <w:noProof/>
        </w:rPr>
        <w:lastRenderedPageBreak/>
        <w:drawing>
          <wp:inline distT="0" distB="0" distL="0" distR="0" wp14:anchorId="2C1E9907" wp14:editId="5C40AD52">
            <wp:extent cx="3893940" cy="341630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1976" cy="3423351"/>
                    </a:xfrm>
                    <a:prstGeom prst="rect">
                      <a:avLst/>
                    </a:prstGeom>
                    <a:noFill/>
                    <a:ln>
                      <a:noFill/>
                    </a:ln>
                  </pic:spPr>
                </pic:pic>
              </a:graphicData>
            </a:graphic>
          </wp:inline>
        </w:drawing>
      </w:r>
    </w:p>
    <w:p w14:paraId="0677480C" w14:textId="25E00722" w:rsidR="00791CD2" w:rsidRDefault="00791CD2" w:rsidP="00F77807">
      <w:pPr>
        <w:rPr>
          <w:rFonts w:hint="eastAsia"/>
          <w:sz w:val="32"/>
          <w:szCs w:val="32"/>
        </w:rPr>
      </w:pPr>
      <w:r>
        <w:rPr>
          <w:noProof/>
        </w:rPr>
        <w:drawing>
          <wp:inline distT="0" distB="0" distL="0" distR="0" wp14:anchorId="1E7E6F2E" wp14:editId="691FA883">
            <wp:extent cx="5274310" cy="1438275"/>
            <wp:effectExtent l="0" t="0" r="2540" b="95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1438275"/>
                    </a:xfrm>
                    <a:prstGeom prst="rect">
                      <a:avLst/>
                    </a:prstGeom>
                    <a:noFill/>
                    <a:ln>
                      <a:noFill/>
                    </a:ln>
                  </pic:spPr>
                </pic:pic>
              </a:graphicData>
            </a:graphic>
          </wp:inline>
        </w:drawing>
      </w:r>
    </w:p>
    <w:p w14:paraId="544BA2D7" w14:textId="21DDA7FE" w:rsidR="00791CD2" w:rsidRDefault="00791CD2" w:rsidP="00F77807">
      <w:pPr>
        <w:rPr>
          <w:sz w:val="32"/>
          <w:szCs w:val="32"/>
        </w:rPr>
      </w:pPr>
      <w:r w:rsidRPr="00791CD2">
        <w:rPr>
          <w:sz w:val="32"/>
          <w:szCs w:val="32"/>
        </w:rPr>
        <w:t>Report Timing</w:t>
      </w:r>
      <w:r>
        <w:rPr>
          <w:sz w:val="32"/>
          <w:szCs w:val="32"/>
        </w:rPr>
        <w:t>:</w:t>
      </w:r>
    </w:p>
    <w:p w14:paraId="05E8EF25" w14:textId="5769EE78" w:rsidR="00943ED2" w:rsidRPr="00791CD2" w:rsidRDefault="00791CD2" w:rsidP="00F77807">
      <w:pPr>
        <w:rPr>
          <w:rFonts w:hint="eastAsia"/>
          <w:sz w:val="32"/>
          <w:szCs w:val="32"/>
        </w:rPr>
      </w:pPr>
      <w:r>
        <w:rPr>
          <w:noProof/>
        </w:rPr>
        <w:drawing>
          <wp:inline distT="0" distB="0" distL="0" distR="0" wp14:anchorId="5F71295D" wp14:editId="458387A1">
            <wp:extent cx="4333472" cy="280035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2275" cy="2806039"/>
                    </a:xfrm>
                    <a:prstGeom prst="rect">
                      <a:avLst/>
                    </a:prstGeom>
                    <a:noFill/>
                    <a:ln>
                      <a:noFill/>
                    </a:ln>
                  </pic:spPr>
                </pic:pic>
              </a:graphicData>
            </a:graphic>
          </wp:inline>
        </w:drawing>
      </w:r>
    </w:p>
    <w:p w14:paraId="694A9976" w14:textId="6626D5B2" w:rsidR="00791CD2" w:rsidRPr="00791CD2" w:rsidRDefault="00791CD2" w:rsidP="00F77807">
      <w:pPr>
        <w:rPr>
          <w:rFonts w:hint="eastAsia"/>
          <w:sz w:val="40"/>
          <w:szCs w:val="40"/>
        </w:rPr>
      </w:pPr>
      <w:r w:rsidRPr="00791CD2">
        <w:rPr>
          <w:sz w:val="40"/>
          <w:szCs w:val="40"/>
        </w:rPr>
        <w:t>Routing</w:t>
      </w:r>
      <w:r w:rsidRPr="00791CD2">
        <w:rPr>
          <w:rFonts w:hint="eastAsia"/>
          <w:sz w:val="40"/>
          <w:szCs w:val="40"/>
        </w:rPr>
        <w:t>:</w:t>
      </w:r>
    </w:p>
    <w:p w14:paraId="4AEB81DB" w14:textId="089F8698" w:rsidR="00D624E4" w:rsidRPr="00D624E4" w:rsidRDefault="00D624E4" w:rsidP="00F77807">
      <w:pPr>
        <w:rPr>
          <w:rFonts w:hint="eastAsia"/>
          <w:sz w:val="36"/>
          <w:szCs w:val="36"/>
        </w:rPr>
      </w:pPr>
      <w:proofErr w:type="spellStart"/>
      <w:r w:rsidRPr="00D624E4">
        <w:rPr>
          <w:sz w:val="36"/>
          <w:szCs w:val="36"/>
        </w:rPr>
        <w:lastRenderedPageBreak/>
        <w:t>Routability</w:t>
      </w:r>
      <w:proofErr w:type="spellEnd"/>
      <w:r w:rsidRPr="00D624E4">
        <w:rPr>
          <w:sz w:val="36"/>
          <w:szCs w:val="36"/>
        </w:rPr>
        <w:t>:</w:t>
      </w:r>
    </w:p>
    <w:p w14:paraId="7F75CE56" w14:textId="2B6DBE31" w:rsidR="00943ED2" w:rsidRDefault="00943ED2" w:rsidP="00F77807">
      <w:pPr>
        <w:rPr>
          <w:szCs w:val="24"/>
        </w:rPr>
      </w:pPr>
      <w:r>
        <w:rPr>
          <w:noProof/>
        </w:rPr>
        <w:drawing>
          <wp:inline distT="0" distB="0" distL="0" distR="0" wp14:anchorId="1C39262E" wp14:editId="13C6C2B9">
            <wp:extent cx="4445000" cy="2614706"/>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6004" cy="2621179"/>
                    </a:xfrm>
                    <a:prstGeom prst="rect">
                      <a:avLst/>
                    </a:prstGeom>
                    <a:noFill/>
                    <a:ln>
                      <a:noFill/>
                    </a:ln>
                  </pic:spPr>
                </pic:pic>
              </a:graphicData>
            </a:graphic>
          </wp:inline>
        </w:drawing>
      </w:r>
    </w:p>
    <w:p w14:paraId="2C263ADD" w14:textId="77777777" w:rsidR="00943ED2" w:rsidRDefault="00943ED2" w:rsidP="00F77807">
      <w:pPr>
        <w:rPr>
          <w:rFonts w:hint="eastAsia"/>
          <w:szCs w:val="24"/>
        </w:rPr>
      </w:pPr>
    </w:p>
    <w:p w14:paraId="7AC1FDC5" w14:textId="15EE4AC3" w:rsidR="00943ED2" w:rsidRDefault="00943ED2" w:rsidP="00F77807">
      <w:pPr>
        <w:rPr>
          <w:szCs w:val="24"/>
        </w:rPr>
      </w:pPr>
      <w:r>
        <w:rPr>
          <w:noProof/>
        </w:rPr>
        <w:drawing>
          <wp:inline distT="0" distB="0" distL="0" distR="0" wp14:anchorId="5BF872BD" wp14:editId="13DD4A08">
            <wp:extent cx="2787650" cy="2897295"/>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7743" cy="2907785"/>
                    </a:xfrm>
                    <a:prstGeom prst="rect">
                      <a:avLst/>
                    </a:prstGeom>
                    <a:noFill/>
                    <a:ln>
                      <a:noFill/>
                    </a:ln>
                  </pic:spPr>
                </pic:pic>
              </a:graphicData>
            </a:graphic>
          </wp:inline>
        </w:drawing>
      </w:r>
    </w:p>
    <w:p w14:paraId="71B6D428" w14:textId="141A205D" w:rsidR="00791CD2" w:rsidRDefault="00791CD2" w:rsidP="00F77807">
      <w:pPr>
        <w:rPr>
          <w:szCs w:val="24"/>
        </w:rPr>
      </w:pPr>
      <w:r>
        <w:rPr>
          <w:noProof/>
        </w:rPr>
        <w:lastRenderedPageBreak/>
        <w:drawing>
          <wp:inline distT="0" distB="0" distL="0" distR="0" wp14:anchorId="39F1FB00" wp14:editId="4CE8A54C">
            <wp:extent cx="5274310" cy="4140580"/>
            <wp:effectExtent l="0" t="0" r="254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4140580"/>
                    </a:xfrm>
                    <a:prstGeom prst="rect">
                      <a:avLst/>
                    </a:prstGeom>
                    <a:noFill/>
                    <a:ln>
                      <a:noFill/>
                    </a:ln>
                  </pic:spPr>
                </pic:pic>
              </a:graphicData>
            </a:graphic>
          </wp:inline>
        </w:drawing>
      </w:r>
    </w:p>
    <w:p w14:paraId="49585BC3" w14:textId="46285F09" w:rsidR="00791CD2" w:rsidRDefault="00791CD2" w:rsidP="00F77807">
      <w:pPr>
        <w:rPr>
          <w:rFonts w:hint="eastAsia"/>
          <w:szCs w:val="24"/>
        </w:rPr>
      </w:pPr>
      <w:r>
        <w:rPr>
          <w:noProof/>
        </w:rPr>
        <w:drawing>
          <wp:inline distT="0" distB="0" distL="0" distR="0" wp14:anchorId="5BC190F5" wp14:editId="7BF22486">
            <wp:extent cx="5274310" cy="3809793"/>
            <wp:effectExtent l="0" t="0" r="2540" b="63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809793"/>
                    </a:xfrm>
                    <a:prstGeom prst="rect">
                      <a:avLst/>
                    </a:prstGeom>
                    <a:noFill/>
                    <a:ln>
                      <a:noFill/>
                    </a:ln>
                  </pic:spPr>
                </pic:pic>
              </a:graphicData>
            </a:graphic>
          </wp:inline>
        </w:drawing>
      </w:r>
    </w:p>
    <w:p w14:paraId="6F00D691" w14:textId="77777777" w:rsidR="00F77807" w:rsidRPr="00F77807" w:rsidRDefault="00F77807" w:rsidP="00F77807">
      <w:pPr>
        <w:rPr>
          <w:rFonts w:hint="eastAsia"/>
          <w:szCs w:val="24"/>
        </w:rPr>
      </w:pPr>
    </w:p>
    <w:p w14:paraId="1021151E" w14:textId="77777777" w:rsidR="003A10F0" w:rsidRDefault="003A10F0" w:rsidP="00F77807">
      <w:pPr>
        <w:rPr>
          <w:sz w:val="32"/>
          <w:szCs w:val="32"/>
        </w:rPr>
      </w:pPr>
    </w:p>
    <w:p w14:paraId="3DE50B32" w14:textId="7A76353A" w:rsidR="003A10F0" w:rsidRDefault="00F77807" w:rsidP="00F77807">
      <w:pPr>
        <w:rPr>
          <w:sz w:val="32"/>
          <w:szCs w:val="32"/>
        </w:rPr>
      </w:pPr>
      <w:r w:rsidRPr="00F77807">
        <w:rPr>
          <w:sz w:val="32"/>
          <w:szCs w:val="32"/>
        </w:rPr>
        <w:lastRenderedPageBreak/>
        <w:t>Overall discussion and your experience report</w:t>
      </w:r>
      <w:r>
        <w:rPr>
          <w:rFonts w:hint="eastAsia"/>
          <w:sz w:val="32"/>
          <w:szCs w:val="32"/>
        </w:rPr>
        <w:t>:</w:t>
      </w:r>
    </w:p>
    <w:p w14:paraId="0A82757C" w14:textId="092D3456" w:rsidR="00F77807" w:rsidRPr="00F77807" w:rsidRDefault="007C3556" w:rsidP="00F77807">
      <w:pPr>
        <w:rPr>
          <w:rFonts w:hint="eastAsia"/>
          <w:szCs w:val="24"/>
        </w:rPr>
      </w:pPr>
      <w:r>
        <w:rPr>
          <w:rFonts w:hint="eastAsia"/>
          <w:szCs w:val="24"/>
        </w:rPr>
        <w:t>藉由這次的實習，我發現到電腦輔助設計功能的強大，不</w:t>
      </w:r>
      <w:proofErr w:type="gramStart"/>
      <w:r>
        <w:rPr>
          <w:rFonts w:hint="eastAsia"/>
          <w:szCs w:val="24"/>
        </w:rPr>
        <w:t>儘</w:t>
      </w:r>
      <w:proofErr w:type="gramEnd"/>
      <w:r>
        <w:rPr>
          <w:rFonts w:hint="eastAsia"/>
          <w:szCs w:val="24"/>
        </w:rPr>
        <w:t>可以有效最佳化電網配置，讓晶片內的各元件可以獲得充裕的電力，時脈網路的最佳化配置，也讓</w:t>
      </w:r>
      <w:r w:rsidR="00761A20">
        <w:rPr>
          <w:rFonts w:hint="eastAsia"/>
          <w:szCs w:val="24"/>
        </w:rPr>
        <w:t>各個</w:t>
      </w:r>
      <w:r>
        <w:rPr>
          <w:rFonts w:hint="eastAsia"/>
          <w:szCs w:val="24"/>
        </w:rPr>
        <w:t>需要</w:t>
      </w:r>
      <w:r>
        <w:rPr>
          <w:rFonts w:hint="eastAsia"/>
          <w:szCs w:val="24"/>
        </w:rPr>
        <w:t>CLOCK</w:t>
      </w:r>
      <w:r>
        <w:rPr>
          <w:rFonts w:hint="eastAsia"/>
          <w:szCs w:val="24"/>
        </w:rPr>
        <w:t>的元件能充分</w:t>
      </w:r>
      <w:r w:rsidR="00761A20">
        <w:rPr>
          <w:rFonts w:hint="eastAsia"/>
          <w:szCs w:val="24"/>
        </w:rPr>
        <w:t>獲得時脈，讓整個電路更穩定可靠，樓層與路線的布置，也有效降低延遲及稱產成本、溫度等，這些都是傳統數位邏輯設計課程學不到的東西，很謝謝老師給我們這個機會接觸到這麼厲害的工具，讓我們更接近業界的實務應用。</w:t>
      </w:r>
    </w:p>
    <w:sectPr w:rsidR="00F77807" w:rsidRPr="00F77807">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E51DC"/>
    <w:multiLevelType w:val="hybridMultilevel"/>
    <w:tmpl w:val="BC488C3E"/>
    <w:lvl w:ilvl="0" w:tplc="04090013">
      <w:start w:val="1"/>
      <w:numFmt w:val="upperRoman"/>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109004F"/>
    <w:multiLevelType w:val="hybridMultilevel"/>
    <w:tmpl w:val="0A70D7D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2ECD35AA"/>
    <w:multiLevelType w:val="hybridMultilevel"/>
    <w:tmpl w:val="0096C9DA"/>
    <w:lvl w:ilvl="0" w:tplc="04090001">
      <w:start w:val="1"/>
      <w:numFmt w:val="bullet"/>
      <w:lvlText w:val=""/>
      <w:lvlJc w:val="left"/>
      <w:pPr>
        <w:ind w:left="360" w:hanging="36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1455DCE"/>
    <w:multiLevelType w:val="hybridMultilevel"/>
    <w:tmpl w:val="D528F80A"/>
    <w:lvl w:ilvl="0" w:tplc="04090001">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6E218A9"/>
    <w:multiLevelType w:val="hybridMultilevel"/>
    <w:tmpl w:val="66AAE5A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566E70C8"/>
    <w:multiLevelType w:val="hybridMultilevel"/>
    <w:tmpl w:val="12FA538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5F074F4B"/>
    <w:multiLevelType w:val="hybridMultilevel"/>
    <w:tmpl w:val="F0849462"/>
    <w:lvl w:ilvl="0" w:tplc="597665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26736E2"/>
    <w:multiLevelType w:val="hybridMultilevel"/>
    <w:tmpl w:val="50EAB418"/>
    <w:lvl w:ilvl="0" w:tplc="5976654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1"/>
  </w:num>
  <w:num w:numId="3">
    <w:abstractNumId w:val="5"/>
  </w:num>
  <w:num w:numId="4">
    <w:abstractNumId w:val="6"/>
  </w:num>
  <w:num w:numId="5">
    <w:abstractNumId w:val="2"/>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691"/>
    <w:rsid w:val="000A4578"/>
    <w:rsid w:val="00127615"/>
    <w:rsid w:val="00251D29"/>
    <w:rsid w:val="00282691"/>
    <w:rsid w:val="002E7C9C"/>
    <w:rsid w:val="00310740"/>
    <w:rsid w:val="003A10F0"/>
    <w:rsid w:val="003A5B15"/>
    <w:rsid w:val="005279FC"/>
    <w:rsid w:val="00761A20"/>
    <w:rsid w:val="00791CD2"/>
    <w:rsid w:val="007C3556"/>
    <w:rsid w:val="00943ED2"/>
    <w:rsid w:val="00A14A88"/>
    <w:rsid w:val="00A84F7A"/>
    <w:rsid w:val="00BB1522"/>
    <w:rsid w:val="00CD64F3"/>
    <w:rsid w:val="00D624E4"/>
    <w:rsid w:val="00D93D3B"/>
    <w:rsid w:val="00E6570A"/>
    <w:rsid w:val="00F274E5"/>
    <w:rsid w:val="00F77807"/>
    <w:rsid w:val="00F9331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89027"/>
  <w15:chartTrackingRefBased/>
  <w15:docId w15:val="{BE8CF8A7-C374-4AEE-A3C3-DF00B30E7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77807"/>
    <w:pPr>
      <w:ind w:leftChars="200" w:left="480"/>
    </w:pPr>
  </w:style>
  <w:style w:type="character" w:styleId="a4">
    <w:name w:val="Hyperlink"/>
    <w:basedOn w:val="a0"/>
    <w:uiPriority w:val="99"/>
    <w:semiHidden/>
    <w:unhideWhenUsed/>
    <w:rsid w:val="00F274E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Placement_(EDA)" TargetMode="External"/><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9.jpeg"/><Relationship Id="rId7" Type="http://schemas.openxmlformats.org/officeDocument/2006/relationships/hyperlink" Target="https://en.wikipedia.org/wiki/Field-programmable_gate_array" TargetMode="External"/><Relationship Id="rId12" Type="http://schemas.openxmlformats.org/officeDocument/2006/relationships/hyperlink" Target="https://en.wikipedia.org/wiki/Logic"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hyperlink" Target="https://en.wikipedia.org/wiki/Integrated_circuits" TargetMode="External"/><Relationship Id="rId11" Type="http://schemas.openxmlformats.org/officeDocument/2006/relationships/hyperlink" Target="https://en.wikipedia.org/wiki/Circuitry" TargetMode="External"/><Relationship Id="rId24" Type="http://schemas.openxmlformats.org/officeDocument/2006/relationships/image" Target="media/image12.jpeg"/><Relationship Id="rId5" Type="http://schemas.openxmlformats.org/officeDocument/2006/relationships/hyperlink" Target="https://en.wikipedia.org/wiki/Printed_circuit_board" TargetMode="Externa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hyperlink" Target="https://en.wikipedia.org/wiki/Electronic_components"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en.wikipedia.org/wiki/Routing_(electronic_design_automation)"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TotalTime>
  <Pages>9</Pages>
  <Words>362</Words>
  <Characters>2066</Characters>
  <Application>Microsoft Office Word</Application>
  <DocSecurity>0</DocSecurity>
  <Lines>17</Lines>
  <Paragraphs>4</Paragraphs>
  <ScaleCrop>false</ScaleCrop>
  <Company/>
  <LinksUpToDate>false</LinksUpToDate>
  <CharactersWithSpaces>2424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王蔚</dc:creator>
  <cp:keywords/>
  <dc:description/>
  <cp:lastModifiedBy>王蔚</cp:lastModifiedBy>
  <cp:revision>7</cp:revision>
  <dcterms:created xsi:type="dcterms:W3CDTF">2017-12-22T09:03:00Z</dcterms:created>
  <dcterms:modified xsi:type="dcterms:W3CDTF">2017-12-22T11:41:00Z</dcterms:modified>
</cp:coreProperties>
</file>