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after="0" w:before="0" w:line="240" w:lineRule="auto"/>
        <w:ind w:left="0" w:right="0" w:firstLine="0"/>
        <w:jc w:val="center"/>
        <w:rPr>
          <w:rFonts w:ascii="Times New Roman" w:cs="Times New Roman" w:eastAsia="Times New Roman" w:hAnsi="Times New Roman"/>
          <w:b w:val="1"/>
          <w:color w:val="000000"/>
          <w:sz w:val="26"/>
          <w:szCs w:val="26"/>
          <w:shd w:fill="auto" w:val="clear"/>
          <w:vertAlign w:val="baseline"/>
        </w:rPr>
      </w:pPr>
      <w:r w:rsidDel="00000000" w:rsidR="00000000" w:rsidRPr="00000000">
        <w:rPr/>
        <mc:AlternateContent>
          <mc:Choice Requires="wpg">
            <w:drawing>
              <wp:inline distB="0" distT="0" distL="114300" distR="114300">
                <wp:extent cx="4794885" cy="1237615"/>
                <wp:effectExtent b="0" l="0" r="0" t="0"/>
                <wp:docPr id="2" name=""/>
                <a:graphic>
                  <a:graphicData uri="http://schemas.microsoft.com/office/word/2010/wordprocessingShape">
                    <wps:wsp>
                      <wps:cNvSpPr/>
                      <wps:cNvPr id="3" name="Shape 3"/>
                      <wps:spPr>
                        <a:xfrm>
                          <a:off x="2954908" y="3167543"/>
                          <a:ext cx="4782185" cy="122491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4794885" cy="1237615"/>
                <wp:effectExtent b="0" l="0" r="0" t="0"/>
                <wp:docPr id="2"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4794885" cy="1237615"/>
                        </a:xfrm>
                        <a:prstGeom prst="rect"/>
                        <a:ln/>
                      </pic:spPr>
                    </pic:pic>
                  </a:graphicData>
                </a:graphic>
              </wp:inline>
            </w:drawing>
          </mc:Fallback>
        </mc:AlternateContent>
      </w:r>
      <w:r w:rsidDel="00000000" w:rsidR="00000000" w:rsidRPr="00000000">
        <w:rPr/>
      </w:r>
      <w:r w:rsidDel="00000000" w:rsidR="00000000" w:rsidRPr="00000000">
        <w:rPr>
          <w:rtl w:val="0"/>
        </w:rPr>
      </w:r>
    </w:p>
    <w:p w:rsidR="00000000" w:rsidDel="00000000" w:rsidP="00000000" w:rsidRDefault="00000000" w:rsidRPr="00000000" w14:paraId="00000002">
      <w:pPr>
        <w:widowControl w:val="0"/>
        <w:spacing w:after="0" w:before="0" w:line="240" w:lineRule="auto"/>
        <w:ind w:left="0" w:right="0" w:firstLine="0"/>
        <w:jc w:val="center"/>
        <w:rPr>
          <w:rFonts w:ascii="Times New Roman" w:cs="Times New Roman" w:eastAsia="Times New Roman" w:hAnsi="Times New Roman"/>
          <w:b w:val="1"/>
          <w:color w:val="000000"/>
          <w:sz w:val="26"/>
          <w:szCs w:val="26"/>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ATEC - ÁREA DE ENGENHARIAS E TECNOLOGIAS</w:t>
      </w:r>
    </w:p>
    <w:p w:rsidR="00000000" w:rsidDel="00000000" w:rsidP="00000000" w:rsidRDefault="00000000" w:rsidRPr="00000000" w14:paraId="00000003">
      <w:pPr>
        <w:widowControl w:val="0"/>
        <w:spacing w:after="0" w:before="0" w:line="240" w:lineRule="auto"/>
        <w:ind w:left="0" w:right="0" w:firstLine="0"/>
        <w:jc w:val="center"/>
        <w:rPr>
          <w:rFonts w:ascii="Times New Roman" w:cs="Times New Roman" w:eastAsia="Times New Roman" w:hAnsi="Times New Roman"/>
          <w:b w:val="1"/>
          <w:color w:val="000000"/>
          <w:sz w:val="26"/>
          <w:szCs w:val="26"/>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CURSO DE CIÊNCIA DA COMPUTAÇÃO</w:t>
      </w:r>
    </w:p>
    <w:p w:rsidR="00000000" w:rsidDel="00000000" w:rsidP="00000000" w:rsidRDefault="00000000" w:rsidRPr="00000000" w14:paraId="00000004">
      <w:pPr>
        <w:widowControl w:val="0"/>
        <w:spacing w:after="0" w:before="0" w:line="240" w:lineRule="auto"/>
        <w:ind w:left="0" w:right="0" w:firstLine="0"/>
        <w:jc w:val="center"/>
        <w:rPr>
          <w:rFonts w:ascii="Times New Roman" w:cs="Times New Roman" w:eastAsia="Times New Roman" w:hAnsi="Times New Roman"/>
          <w:b w:val="1"/>
          <w:color w:val="000000"/>
          <w:sz w:val="26"/>
          <w:szCs w:val="26"/>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(BACHARELADO)</w:t>
      </w:r>
    </w:p>
    <w:p w:rsidR="00000000" w:rsidDel="00000000" w:rsidP="00000000" w:rsidRDefault="00000000" w:rsidRPr="00000000" w14:paraId="00000005">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006">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007">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008">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009">
      <w:pPr>
        <w:widowControl w:val="0"/>
        <w:spacing w:after="0" w:before="0" w:line="360" w:lineRule="auto"/>
        <w:ind w:left="0" w:right="0" w:firstLine="1009"/>
        <w:jc w:val="both"/>
        <w:rPr>
          <w:rFonts w:ascii="Times New Roman" w:cs="Times New Roman" w:eastAsia="Times New Roman" w:hAnsi="Times New Roman"/>
          <w:color w:val="ffffff"/>
          <w:sz w:val="26"/>
          <w:szCs w:val="26"/>
          <w:highlight w:val="black"/>
          <w:vertAlign w:val="baseline"/>
        </w:rPr>
      </w:pPr>
      <w:r w:rsidDel="00000000" w:rsidR="00000000" w:rsidRPr="00000000">
        <w:rPr>
          <w:rtl w:val="0"/>
        </w:rPr>
      </w:r>
    </w:p>
    <w:p w:rsidR="00000000" w:rsidDel="00000000" w:rsidP="00000000" w:rsidRDefault="00000000" w:rsidRPr="00000000" w14:paraId="0000000A">
      <w:pPr>
        <w:widowControl w:val="0"/>
        <w:spacing w:after="0" w:before="0" w:line="360" w:lineRule="auto"/>
        <w:ind w:left="0" w:right="0" w:firstLine="1009"/>
        <w:jc w:val="both"/>
        <w:rPr>
          <w:rFonts w:ascii="Times New Roman" w:cs="Times New Roman" w:eastAsia="Times New Roman" w:hAnsi="Times New Roman"/>
          <w:color w:val="ffffff"/>
          <w:sz w:val="26"/>
          <w:szCs w:val="26"/>
          <w:highlight w:val="black"/>
          <w:vertAlign w:val="baseline"/>
        </w:rPr>
      </w:pPr>
      <w:r w:rsidDel="00000000" w:rsidR="00000000" w:rsidRPr="00000000">
        <w:rPr>
          <w:rtl w:val="0"/>
        </w:rPr>
      </w:r>
    </w:p>
    <w:p w:rsidR="00000000" w:rsidDel="00000000" w:rsidP="00000000" w:rsidRDefault="00000000" w:rsidRPr="00000000" w14:paraId="0000000B">
      <w:pPr>
        <w:widowControl w:val="0"/>
        <w:spacing w:after="0" w:before="0" w:line="360" w:lineRule="auto"/>
        <w:ind w:left="0" w:right="0" w:firstLine="0"/>
        <w:jc w:val="center"/>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PROTÓTIPO DE SISTEMA BASEADO EM BLOCKCHAIN PARA TRANSPARÊNCIA FINANCEIRAS NO SETOR PÚBLICO</w:t>
      </w:r>
    </w:p>
    <w:p w:rsidR="00000000" w:rsidDel="00000000" w:rsidP="00000000" w:rsidRDefault="00000000" w:rsidRPr="00000000" w14:paraId="0000000C">
      <w:pPr>
        <w:widowControl w:val="0"/>
        <w:spacing w:after="0" w:before="0" w:line="360" w:lineRule="auto"/>
        <w:ind w:left="0" w:right="0" w:firstLine="0"/>
        <w:jc w:val="center"/>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0D">
      <w:pPr>
        <w:widowControl w:val="0"/>
        <w:spacing w:after="0" w:before="0" w:line="360" w:lineRule="auto"/>
        <w:ind w:left="0" w:right="0" w:firstLine="0"/>
        <w:jc w:val="center"/>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0E">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00F">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010">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011">
      <w:pPr>
        <w:widowControl w:val="0"/>
        <w:spacing w:after="0" w:before="0" w:line="360" w:lineRule="auto"/>
        <w:ind w:left="0" w:right="0" w:firstLine="0"/>
        <w:jc w:val="center"/>
        <w:rPr>
          <w:rFonts w:ascii="Times New Roman" w:cs="Times New Roman" w:eastAsia="Times New Roman" w:hAnsi="Times New Roman"/>
          <w:b w:val="1"/>
          <w:color w:val="000000"/>
          <w:sz w:val="26"/>
          <w:szCs w:val="26"/>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WILLIAN BINDA</w:t>
      </w:r>
    </w:p>
    <w:p w:rsidR="00000000" w:rsidDel="00000000" w:rsidP="00000000" w:rsidRDefault="00000000" w:rsidRPr="00000000" w14:paraId="00000012">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013">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014">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015">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016">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017">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018">
      <w:pPr>
        <w:widowControl w:val="0"/>
        <w:spacing w:after="0" w:before="0" w:line="360" w:lineRule="auto"/>
        <w:ind w:left="0" w:right="0" w:firstLine="0"/>
        <w:jc w:val="both"/>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019">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01A">
      <w:pPr>
        <w:widowControl w:val="0"/>
        <w:spacing w:after="0" w:before="0" w:line="360" w:lineRule="auto"/>
        <w:ind w:left="0" w:right="0" w:firstLine="0"/>
        <w:jc w:val="center"/>
        <w:rPr>
          <w:rFonts w:ascii="Times New Roman" w:cs="Times New Roman" w:eastAsia="Times New Roman" w:hAnsi="Times New Roman"/>
          <w:b w:val="1"/>
          <w:color w:val="000000"/>
          <w:sz w:val="26"/>
          <w:szCs w:val="26"/>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CHAPECÓ, JUNHO DE 2025 </w:t>
      </w:r>
    </w:p>
    <w:p w:rsidR="00000000" w:rsidDel="00000000" w:rsidP="00000000" w:rsidRDefault="00000000" w:rsidRPr="00000000" w14:paraId="0000001B">
      <w:pPr>
        <w:widowControl w:val="0"/>
        <w:spacing w:after="0" w:before="0" w:line="240" w:lineRule="auto"/>
        <w:ind w:left="0" w:right="0" w:firstLine="0"/>
        <w:jc w:val="center"/>
        <w:rPr>
          <w:rFonts w:ascii="Times New Roman" w:cs="Times New Roman" w:eastAsia="Times New Roman" w:hAnsi="Times New Roman"/>
          <w:b w:val="1"/>
          <w:color w:val="000000"/>
          <w:sz w:val="26"/>
          <w:szCs w:val="26"/>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UNIVERSIDADE COMUNITÁRIA DA REGIÃO DE CHAPECÓ</w:t>
      </w:r>
    </w:p>
    <w:p w:rsidR="00000000" w:rsidDel="00000000" w:rsidP="00000000" w:rsidRDefault="00000000" w:rsidRPr="00000000" w14:paraId="0000001C">
      <w:pPr>
        <w:widowControl w:val="0"/>
        <w:spacing w:after="0" w:before="0" w:line="240" w:lineRule="auto"/>
        <w:ind w:left="0" w:right="0" w:firstLine="0"/>
        <w:jc w:val="center"/>
        <w:rPr>
          <w:rFonts w:ascii="Times New Roman" w:cs="Times New Roman" w:eastAsia="Times New Roman" w:hAnsi="Times New Roman"/>
          <w:b w:val="1"/>
          <w:color w:val="000000"/>
          <w:sz w:val="26"/>
          <w:szCs w:val="26"/>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ATEC - ÁREA DE ENGENHARIAS E TECNOLOGIAS</w:t>
      </w:r>
    </w:p>
    <w:p w:rsidR="00000000" w:rsidDel="00000000" w:rsidP="00000000" w:rsidRDefault="00000000" w:rsidRPr="00000000" w14:paraId="0000001D">
      <w:pPr>
        <w:widowControl w:val="0"/>
        <w:spacing w:after="0" w:before="0" w:line="240" w:lineRule="auto"/>
        <w:ind w:left="0" w:right="0" w:firstLine="0"/>
        <w:jc w:val="center"/>
        <w:rPr>
          <w:rFonts w:ascii="Times New Roman" w:cs="Times New Roman" w:eastAsia="Times New Roman" w:hAnsi="Times New Roman"/>
          <w:b w:val="1"/>
          <w:color w:val="000000"/>
          <w:sz w:val="26"/>
          <w:szCs w:val="26"/>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CURSO DE CIÊNCIA DA COMPUTAÇÃO </w:t>
      </w:r>
    </w:p>
    <w:p w:rsidR="00000000" w:rsidDel="00000000" w:rsidP="00000000" w:rsidRDefault="00000000" w:rsidRPr="00000000" w14:paraId="0000001E">
      <w:pPr>
        <w:widowControl w:val="0"/>
        <w:spacing w:after="0" w:before="0" w:line="240" w:lineRule="auto"/>
        <w:ind w:left="0" w:right="0" w:firstLine="0"/>
        <w:jc w:val="center"/>
        <w:rPr>
          <w:rFonts w:ascii="Times New Roman" w:cs="Times New Roman" w:eastAsia="Times New Roman" w:hAnsi="Times New Roman"/>
          <w:b w:val="1"/>
          <w:color w:val="000000"/>
          <w:sz w:val="26"/>
          <w:szCs w:val="26"/>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(BACHARELADO)</w:t>
      </w:r>
    </w:p>
    <w:p w:rsidR="00000000" w:rsidDel="00000000" w:rsidP="00000000" w:rsidRDefault="00000000" w:rsidRPr="00000000" w14:paraId="0000001F">
      <w:pPr>
        <w:widowControl w:val="0"/>
        <w:spacing w:after="0" w:before="0" w:line="240" w:lineRule="auto"/>
        <w:ind w:left="0" w:right="0" w:firstLine="0"/>
        <w:jc w:val="center"/>
        <w:rPr>
          <w:rFonts w:ascii="Times New Roman" w:cs="Times New Roman" w:eastAsia="Times New Roman" w:hAnsi="Times New Roman"/>
          <w:b w:val="1"/>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020">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021">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022">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023">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024">
      <w:pPr>
        <w:widowControl w:val="0"/>
        <w:spacing w:after="0" w:before="0" w:line="360" w:lineRule="auto"/>
        <w:ind w:left="0" w:right="0" w:firstLine="1009"/>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25">
      <w:pPr>
        <w:widowControl w:val="0"/>
        <w:spacing w:after="0" w:before="0" w:line="360" w:lineRule="auto"/>
        <w:ind w:left="0" w:right="0" w:firstLine="0"/>
        <w:jc w:val="center"/>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PROTÓTIPO DE SISTEMA BASEADO EM BLOCKCHAIN PARA TRANSPARÊNCIA FINANCEIRAS NO SETOR PÚBLICO</w:t>
      </w:r>
    </w:p>
    <w:p w:rsidR="00000000" w:rsidDel="00000000" w:rsidP="00000000" w:rsidRDefault="00000000" w:rsidRPr="00000000" w14:paraId="00000026">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027">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028">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029">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02A">
      <w:pPr>
        <w:widowControl w:val="0"/>
        <w:spacing w:after="0" w:before="0" w:line="240" w:lineRule="auto"/>
        <w:ind w:left="4536" w:right="0" w:firstLine="0"/>
        <w:jc w:val="both"/>
        <w:rPr>
          <w:rFonts w:ascii="Times New Roman" w:cs="Times New Roman" w:eastAsia="Times New Roman" w:hAnsi="Times New Roman"/>
          <w:b w:val="1"/>
          <w:color w:val="000000"/>
          <w:sz w:val="26"/>
          <w:szCs w:val="26"/>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Relatório Parcial do Trabalho de Conclusão de Curso submetido à Universidade Comunitária da Região de Chapecó para a disciplina de Ciência da Computação.</w:t>
      </w:r>
    </w:p>
    <w:p w:rsidR="00000000" w:rsidDel="00000000" w:rsidP="00000000" w:rsidRDefault="00000000" w:rsidRPr="00000000" w14:paraId="0000002B">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02C">
      <w:pPr>
        <w:widowControl w:val="0"/>
        <w:spacing w:after="0" w:before="0" w:line="360" w:lineRule="auto"/>
        <w:ind w:left="0" w:right="0" w:firstLine="0"/>
        <w:jc w:val="center"/>
        <w:rPr>
          <w:rFonts w:ascii="Times New Roman" w:cs="Times New Roman" w:eastAsia="Times New Roman" w:hAnsi="Times New Roman"/>
          <w:b w:val="1"/>
          <w:color w:val="000000"/>
          <w:sz w:val="26"/>
          <w:szCs w:val="26"/>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WILLIAN BINDA</w:t>
      </w:r>
    </w:p>
    <w:p w:rsidR="00000000" w:rsidDel="00000000" w:rsidP="00000000" w:rsidRDefault="00000000" w:rsidRPr="00000000" w14:paraId="0000002D">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color w:val="000000"/>
          <w:sz w:val="26"/>
          <w:szCs w:val="26"/>
          <w:highlight w:val="yellow"/>
          <w:vertAlign w:val="baseline"/>
          <w:rtl w:val="0"/>
        </w:rPr>
        <w:t xml:space="preserve">1 linha normal</w:t>
      </w:r>
      <w:r w:rsidDel="00000000" w:rsidR="00000000" w:rsidRPr="00000000">
        <w:rPr>
          <w:rtl w:val="0"/>
        </w:rPr>
      </w:r>
    </w:p>
    <w:p w:rsidR="00000000" w:rsidDel="00000000" w:rsidP="00000000" w:rsidRDefault="00000000" w:rsidRPr="00000000" w14:paraId="0000002E">
      <w:pPr>
        <w:widowControl w:val="0"/>
        <w:spacing w:after="0" w:before="0" w:line="240" w:lineRule="auto"/>
        <w:ind w:left="6067" w:right="0" w:hanging="1531.0000000000002"/>
        <w:jc w:val="left"/>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Orientador(a): [Prof(ª). Nome do(a) orientador(a), Titulação Dr. M.Sc. Esp.]</w:t>
      </w:r>
    </w:p>
    <w:p w:rsidR="00000000" w:rsidDel="00000000" w:rsidP="00000000" w:rsidRDefault="00000000" w:rsidRPr="00000000" w14:paraId="0000002F">
      <w:pPr>
        <w:widowControl w:val="0"/>
        <w:spacing w:after="0" w:before="0" w:line="240" w:lineRule="auto"/>
        <w:ind w:left="6067" w:right="0" w:hanging="1531.0000000000002"/>
        <w:jc w:val="left"/>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Co-Orientador(a): [Prof(ª). Nome do(a) orientador(a, Titulação Dr. M.Sc. Esp.]</w:t>
      </w:r>
    </w:p>
    <w:p w:rsidR="00000000" w:rsidDel="00000000" w:rsidP="00000000" w:rsidRDefault="00000000" w:rsidRPr="00000000" w14:paraId="00000030">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color w:val="000000"/>
          <w:sz w:val="26"/>
          <w:szCs w:val="26"/>
          <w:highlight w:val="yellow"/>
          <w:vertAlign w:val="baseline"/>
          <w:rtl w:val="0"/>
        </w:rPr>
        <w:t xml:space="preserve">Co-Orientador: apenas se tiver</w:t>
      </w:r>
      <w:r w:rsidDel="00000000" w:rsidR="00000000" w:rsidRPr="00000000">
        <w:rPr>
          <w:rtl w:val="0"/>
        </w:rPr>
      </w:r>
    </w:p>
    <w:p w:rsidR="00000000" w:rsidDel="00000000" w:rsidP="00000000" w:rsidRDefault="00000000" w:rsidRPr="00000000" w14:paraId="00000031">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032">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033">
      <w:pPr>
        <w:widowControl w:val="0"/>
        <w:spacing w:after="0" w:before="0" w:line="360" w:lineRule="auto"/>
        <w:ind w:left="0" w:right="0" w:firstLine="0"/>
        <w:jc w:val="both"/>
        <w:rPr>
          <w:rFonts w:ascii="Times New Roman" w:cs="Times New Roman" w:eastAsia="Times New Roman" w:hAnsi="Times New Roman"/>
          <w:color w:val="000000"/>
          <w:sz w:val="26"/>
          <w:szCs w:val="26"/>
          <w:highlight w:val="yellow"/>
          <w:vertAlign w:val="baseline"/>
        </w:rPr>
      </w:pPr>
      <w:r w:rsidDel="00000000" w:rsidR="00000000" w:rsidRPr="00000000">
        <w:rPr>
          <w:rtl w:val="0"/>
        </w:rPr>
      </w:r>
    </w:p>
    <w:p w:rsidR="00000000" w:rsidDel="00000000" w:rsidP="00000000" w:rsidRDefault="00000000" w:rsidRPr="00000000" w14:paraId="00000034">
      <w:pPr>
        <w:widowControl w:val="0"/>
        <w:spacing w:after="0" w:before="0" w:line="360" w:lineRule="auto"/>
        <w:ind w:left="0" w:right="0" w:firstLine="0"/>
        <w:jc w:val="center"/>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CHAPECÓ, JUNHO DE 2025</w:t>
      </w: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 </w:t>
      </w:r>
    </w:p>
    <w:p w:rsidR="00000000" w:rsidDel="00000000" w:rsidP="00000000" w:rsidRDefault="00000000" w:rsidRPr="00000000" w14:paraId="00000035">
      <w:pPr>
        <w:widowControl w:val="0"/>
        <w:spacing w:after="0" w:before="0" w:line="360" w:lineRule="auto"/>
        <w:ind w:left="0" w:right="0" w:firstLine="0"/>
        <w:jc w:val="center"/>
        <w:rPr>
          <w:rFonts w:ascii="Times New Roman" w:cs="Times New Roman" w:eastAsia="Times New Roman" w:hAnsi="Times New Roman"/>
          <w:b w:val="1"/>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036">
      <w:pPr>
        <w:widowControl w:val="0"/>
        <w:spacing w:after="1740" w:before="980" w:line="360" w:lineRule="auto"/>
        <w:ind w:left="0" w:right="0" w:firstLine="0"/>
        <w:jc w:val="center"/>
        <w:rPr>
          <w:rFonts w:ascii="Times New Roman" w:cs="Times New Roman" w:eastAsia="Times New Roman" w:hAnsi="Times New Roman"/>
          <w:b w:val="1"/>
          <w:color w:val="000000"/>
          <w:sz w:val="26"/>
          <w:szCs w:val="26"/>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LISTA DE ILUSTRAÇÕES</w:t>
      </w:r>
    </w:p>
    <w:p w:rsidR="00000000" w:rsidDel="00000000" w:rsidP="00000000" w:rsidRDefault="00000000" w:rsidRPr="00000000" w14:paraId="00000037">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038">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039">
      <w:pPr>
        <w:widowControl w:val="0"/>
        <w:tabs>
          <w:tab w:val="left" w:leader="none" w:pos="720"/>
          <w:tab w:val="left" w:leader="none" w:pos="1502"/>
          <w:tab w:val="left" w:leader="none" w:pos="8561"/>
          <w:tab w:val="right" w:leader="none" w:pos="9127"/>
        </w:tabs>
        <w:spacing w:after="0" w:before="0" w:line="240" w:lineRule="auto"/>
        <w:ind w:left="1644" w:right="0" w:hanging="1644"/>
        <w:jc w:val="left"/>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03A">
      <w:pPr>
        <w:widowControl w:val="0"/>
        <w:spacing w:after="0" w:before="0" w:line="360" w:lineRule="auto"/>
        <w:ind w:left="0" w:right="0" w:firstLine="0"/>
        <w:jc w:val="both"/>
        <w:rPr>
          <w:rFonts w:ascii="Times New Roman" w:cs="Times New Roman" w:eastAsia="Times New Roman" w:hAnsi="Times New Roman"/>
          <w:color w:val="000000"/>
          <w:sz w:val="26"/>
          <w:szCs w:val="26"/>
          <w:highlight w:val="yellow"/>
          <w:vertAlign w:val="baseline"/>
        </w:rPr>
      </w:pPr>
      <w:r w:rsidDel="00000000" w:rsidR="00000000" w:rsidRPr="00000000">
        <w:rPr>
          <w:rFonts w:ascii="Times New Roman" w:cs="Times New Roman" w:eastAsia="Times New Roman" w:hAnsi="Times New Roman"/>
          <w:color w:val="000000"/>
          <w:sz w:val="26"/>
          <w:szCs w:val="26"/>
          <w:highlight w:val="yellow"/>
          <w:vertAlign w:val="baseline"/>
          <w:rtl w:val="0"/>
        </w:rPr>
        <w:t xml:space="preserve">Para atualizar as listas de ilustrações, apenas siga os passos abaixo:</w:t>
      </w:r>
    </w:p>
    <w:p w:rsidR="00000000" w:rsidDel="00000000" w:rsidP="00000000" w:rsidRDefault="00000000" w:rsidRPr="00000000" w14:paraId="0000003B">
      <w:pPr>
        <w:widowControl w:val="0"/>
        <w:numPr>
          <w:ilvl w:val="0"/>
          <w:numId w:val="2"/>
        </w:numPr>
        <w:tabs>
          <w:tab w:val="left" w:leader="none" w:pos="0"/>
        </w:tabs>
        <w:spacing w:after="0" w:before="0" w:line="360" w:lineRule="auto"/>
        <w:ind w:left="360" w:right="0" w:hanging="360"/>
        <w:jc w:val="both"/>
        <w:rPr>
          <w:rFonts w:ascii="Times New Roman" w:cs="Times New Roman" w:eastAsia="Times New Roman" w:hAnsi="Times New Roman"/>
          <w:color w:val="000000"/>
          <w:sz w:val="26"/>
          <w:szCs w:val="26"/>
          <w:highlight w:val="yellow"/>
          <w:vertAlign w:val="baseline"/>
        </w:rPr>
      </w:pPr>
      <w:r w:rsidDel="00000000" w:rsidR="00000000" w:rsidRPr="00000000">
        <w:rPr>
          <w:rFonts w:ascii="Times New Roman" w:cs="Times New Roman" w:eastAsia="Times New Roman" w:hAnsi="Times New Roman"/>
          <w:color w:val="000000"/>
          <w:sz w:val="26"/>
          <w:szCs w:val="26"/>
          <w:highlight w:val="yellow"/>
          <w:vertAlign w:val="baseline"/>
          <w:rtl w:val="0"/>
        </w:rPr>
        <w:t xml:space="preserve">Clique na lista a ser atualizada com o botão direito do mouse;</w:t>
      </w:r>
    </w:p>
    <w:p w:rsidR="00000000" w:rsidDel="00000000" w:rsidP="00000000" w:rsidRDefault="00000000" w:rsidRPr="00000000" w14:paraId="0000003C">
      <w:pPr>
        <w:widowControl w:val="0"/>
        <w:numPr>
          <w:ilvl w:val="0"/>
          <w:numId w:val="2"/>
        </w:numPr>
        <w:tabs>
          <w:tab w:val="left" w:leader="none" w:pos="0"/>
        </w:tabs>
        <w:spacing w:after="0" w:before="0" w:line="360" w:lineRule="auto"/>
        <w:ind w:left="360" w:right="0" w:hanging="360"/>
        <w:jc w:val="both"/>
        <w:rPr>
          <w:rFonts w:ascii="Times New Roman" w:cs="Times New Roman" w:eastAsia="Times New Roman" w:hAnsi="Times New Roman"/>
          <w:color w:val="000000"/>
          <w:sz w:val="26"/>
          <w:szCs w:val="26"/>
          <w:highlight w:val="yellow"/>
          <w:vertAlign w:val="baseline"/>
        </w:rPr>
      </w:pPr>
      <w:r w:rsidDel="00000000" w:rsidR="00000000" w:rsidRPr="00000000">
        <w:rPr>
          <w:rFonts w:ascii="Times New Roman" w:cs="Times New Roman" w:eastAsia="Times New Roman" w:hAnsi="Times New Roman"/>
          <w:color w:val="000000"/>
          <w:sz w:val="26"/>
          <w:szCs w:val="26"/>
          <w:highlight w:val="yellow"/>
          <w:vertAlign w:val="baseline"/>
          <w:rtl w:val="0"/>
        </w:rPr>
        <w:t xml:space="preserve">Selecione a opção “Atualize campo”;</w:t>
      </w:r>
    </w:p>
    <w:p w:rsidR="00000000" w:rsidDel="00000000" w:rsidP="00000000" w:rsidRDefault="00000000" w:rsidRPr="00000000" w14:paraId="0000003D">
      <w:pPr>
        <w:widowControl w:val="0"/>
        <w:numPr>
          <w:ilvl w:val="0"/>
          <w:numId w:val="2"/>
        </w:numPr>
        <w:tabs>
          <w:tab w:val="left" w:leader="none" w:pos="0"/>
        </w:tabs>
        <w:spacing w:after="0" w:before="0" w:line="360" w:lineRule="auto"/>
        <w:ind w:left="360" w:right="0" w:hanging="360"/>
        <w:jc w:val="both"/>
        <w:rPr>
          <w:rFonts w:ascii="Times New Roman" w:cs="Times New Roman" w:eastAsia="Times New Roman" w:hAnsi="Times New Roman"/>
          <w:color w:val="000000"/>
          <w:sz w:val="26"/>
          <w:szCs w:val="26"/>
          <w:highlight w:val="yellow"/>
          <w:vertAlign w:val="baseline"/>
        </w:rPr>
      </w:pPr>
      <w:r w:rsidDel="00000000" w:rsidR="00000000" w:rsidRPr="00000000">
        <w:rPr>
          <w:rFonts w:ascii="Times New Roman" w:cs="Times New Roman" w:eastAsia="Times New Roman" w:hAnsi="Times New Roman"/>
          <w:color w:val="000000"/>
          <w:sz w:val="26"/>
          <w:szCs w:val="26"/>
          <w:highlight w:val="yellow"/>
          <w:vertAlign w:val="baseline"/>
          <w:rtl w:val="0"/>
        </w:rPr>
        <w:t xml:space="preserve">Selecione a opção “Atualize campo inteiro”.</w:t>
      </w:r>
    </w:p>
    <w:p w:rsidR="00000000" w:rsidDel="00000000" w:rsidP="00000000" w:rsidRDefault="00000000" w:rsidRPr="00000000" w14:paraId="0000003E">
      <w:pPr>
        <w:widowControl w:val="0"/>
        <w:spacing w:after="0" w:before="0" w:line="360" w:lineRule="auto"/>
        <w:ind w:left="0" w:right="0" w:firstLine="1009"/>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6"/>
          <w:szCs w:val="26"/>
          <w:highlight w:val="yellow"/>
          <w:vertAlign w:val="baseline"/>
          <w:rtl w:val="0"/>
        </w:rPr>
        <w:t xml:space="preserve">A atualização das Listas de ilustrações deve ser feita no final do trabalho, antes de atualizar o Sumário.</w:t>
      </w: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 </w:t>
      </w:r>
    </w:p>
    <w:p w:rsidR="00000000" w:rsidDel="00000000" w:rsidP="00000000" w:rsidRDefault="00000000" w:rsidRPr="00000000" w14:paraId="0000003F">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040">
      <w:pPr>
        <w:widowControl w:val="0"/>
        <w:spacing w:after="1740" w:before="980" w:line="360" w:lineRule="auto"/>
        <w:ind w:left="0" w:right="0" w:firstLine="0"/>
        <w:jc w:val="center"/>
        <w:rPr>
          <w:rFonts w:ascii="Times New Roman" w:cs="Times New Roman" w:eastAsia="Times New Roman" w:hAnsi="Times New Roman"/>
          <w:b w:val="1"/>
          <w:color w:val="000000"/>
          <w:sz w:val="26"/>
          <w:szCs w:val="26"/>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Lista de QUADROS</w:t>
      </w:r>
    </w:p>
    <w:p w:rsidR="00000000" w:rsidDel="00000000" w:rsidP="00000000" w:rsidRDefault="00000000" w:rsidRPr="00000000" w14:paraId="00000041">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042">
      <w:pPr>
        <w:widowControl w:val="0"/>
        <w:spacing w:after="0" w:before="0" w:line="360" w:lineRule="auto"/>
        <w:ind w:left="0" w:right="0" w:firstLine="0"/>
        <w:jc w:val="both"/>
        <w:rPr>
          <w:rFonts w:ascii="Times New Roman" w:cs="Times New Roman" w:eastAsia="Times New Roman" w:hAnsi="Times New Roman"/>
          <w:color w:val="000000"/>
          <w:sz w:val="26"/>
          <w:szCs w:val="26"/>
          <w:highlight w:val="yellow"/>
          <w:vertAlign w:val="baseline"/>
        </w:rPr>
      </w:pPr>
      <w:r w:rsidDel="00000000" w:rsidR="00000000" w:rsidRPr="00000000">
        <w:rPr>
          <w:rFonts w:ascii="Times New Roman" w:cs="Times New Roman" w:eastAsia="Times New Roman" w:hAnsi="Times New Roman"/>
          <w:color w:val="000000"/>
          <w:sz w:val="26"/>
          <w:szCs w:val="26"/>
          <w:highlight w:val="yellow"/>
          <w:vertAlign w:val="baseline"/>
          <w:rtl w:val="0"/>
        </w:rPr>
        <w:t xml:space="preserve">Para atualizar as listas de quadros, apenas siga os passos abaixo:</w:t>
      </w:r>
    </w:p>
    <w:p w:rsidR="00000000" w:rsidDel="00000000" w:rsidP="00000000" w:rsidRDefault="00000000" w:rsidRPr="00000000" w14:paraId="00000043">
      <w:pPr>
        <w:widowControl w:val="0"/>
        <w:numPr>
          <w:ilvl w:val="0"/>
          <w:numId w:val="10"/>
        </w:numPr>
        <w:tabs>
          <w:tab w:val="left" w:leader="none" w:pos="0"/>
        </w:tabs>
        <w:spacing w:after="0" w:before="0" w:line="360" w:lineRule="auto"/>
        <w:ind w:left="360" w:right="0" w:hanging="360"/>
        <w:jc w:val="both"/>
        <w:rPr>
          <w:rFonts w:ascii="Times New Roman" w:cs="Times New Roman" w:eastAsia="Times New Roman" w:hAnsi="Times New Roman"/>
          <w:color w:val="000000"/>
          <w:sz w:val="26"/>
          <w:szCs w:val="26"/>
          <w:highlight w:val="yellow"/>
          <w:vertAlign w:val="baseline"/>
        </w:rPr>
      </w:pPr>
      <w:r w:rsidDel="00000000" w:rsidR="00000000" w:rsidRPr="00000000">
        <w:rPr>
          <w:rFonts w:ascii="Times New Roman" w:cs="Times New Roman" w:eastAsia="Times New Roman" w:hAnsi="Times New Roman"/>
          <w:color w:val="000000"/>
          <w:sz w:val="26"/>
          <w:szCs w:val="26"/>
          <w:highlight w:val="yellow"/>
          <w:vertAlign w:val="baseline"/>
          <w:rtl w:val="0"/>
        </w:rPr>
        <w:t xml:space="preserve">Clique na lista a ser atualizada com o botão direito do mouse;</w:t>
      </w:r>
    </w:p>
    <w:p w:rsidR="00000000" w:rsidDel="00000000" w:rsidP="00000000" w:rsidRDefault="00000000" w:rsidRPr="00000000" w14:paraId="00000044">
      <w:pPr>
        <w:widowControl w:val="0"/>
        <w:numPr>
          <w:ilvl w:val="0"/>
          <w:numId w:val="10"/>
        </w:numPr>
        <w:tabs>
          <w:tab w:val="left" w:leader="none" w:pos="0"/>
        </w:tabs>
        <w:spacing w:after="0" w:before="0" w:line="360" w:lineRule="auto"/>
        <w:ind w:left="360" w:right="0" w:hanging="360"/>
        <w:jc w:val="both"/>
        <w:rPr>
          <w:rFonts w:ascii="Times New Roman" w:cs="Times New Roman" w:eastAsia="Times New Roman" w:hAnsi="Times New Roman"/>
          <w:color w:val="000000"/>
          <w:sz w:val="26"/>
          <w:szCs w:val="26"/>
          <w:highlight w:val="yellow"/>
          <w:vertAlign w:val="baseline"/>
        </w:rPr>
      </w:pPr>
      <w:r w:rsidDel="00000000" w:rsidR="00000000" w:rsidRPr="00000000">
        <w:rPr>
          <w:rFonts w:ascii="Times New Roman" w:cs="Times New Roman" w:eastAsia="Times New Roman" w:hAnsi="Times New Roman"/>
          <w:color w:val="000000"/>
          <w:sz w:val="26"/>
          <w:szCs w:val="26"/>
          <w:highlight w:val="yellow"/>
          <w:vertAlign w:val="baseline"/>
          <w:rtl w:val="0"/>
        </w:rPr>
        <w:t xml:space="preserve">Selecione a opção “Atualize campo”;</w:t>
      </w:r>
    </w:p>
    <w:p w:rsidR="00000000" w:rsidDel="00000000" w:rsidP="00000000" w:rsidRDefault="00000000" w:rsidRPr="00000000" w14:paraId="00000045">
      <w:pPr>
        <w:widowControl w:val="0"/>
        <w:numPr>
          <w:ilvl w:val="0"/>
          <w:numId w:val="10"/>
        </w:numPr>
        <w:tabs>
          <w:tab w:val="left" w:leader="none" w:pos="0"/>
        </w:tabs>
        <w:spacing w:after="0" w:before="0" w:line="360" w:lineRule="auto"/>
        <w:ind w:left="360" w:right="0" w:hanging="360"/>
        <w:jc w:val="both"/>
        <w:rPr>
          <w:rFonts w:ascii="Times New Roman" w:cs="Times New Roman" w:eastAsia="Times New Roman" w:hAnsi="Times New Roman"/>
          <w:color w:val="000000"/>
          <w:sz w:val="26"/>
          <w:szCs w:val="26"/>
          <w:highlight w:val="yellow"/>
          <w:vertAlign w:val="baseline"/>
        </w:rPr>
      </w:pPr>
      <w:r w:rsidDel="00000000" w:rsidR="00000000" w:rsidRPr="00000000">
        <w:rPr>
          <w:rFonts w:ascii="Times New Roman" w:cs="Times New Roman" w:eastAsia="Times New Roman" w:hAnsi="Times New Roman"/>
          <w:color w:val="000000"/>
          <w:sz w:val="26"/>
          <w:szCs w:val="26"/>
          <w:highlight w:val="yellow"/>
          <w:vertAlign w:val="baseline"/>
          <w:rtl w:val="0"/>
        </w:rPr>
        <w:t xml:space="preserve">Selecione a opção “Atualize campo inteiro”.</w:t>
      </w:r>
    </w:p>
    <w:p w:rsidR="00000000" w:rsidDel="00000000" w:rsidP="00000000" w:rsidRDefault="00000000" w:rsidRPr="00000000" w14:paraId="00000046">
      <w:pPr>
        <w:widowControl w:val="0"/>
        <w:spacing w:after="0" w:before="0" w:line="360" w:lineRule="auto"/>
        <w:ind w:left="0" w:right="0" w:firstLine="1009"/>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6"/>
          <w:szCs w:val="26"/>
          <w:highlight w:val="yellow"/>
          <w:vertAlign w:val="baseline"/>
          <w:rtl w:val="0"/>
        </w:rPr>
        <w:t xml:space="preserve">A atualização da Lista de quadros deve ser feita no final do trabalho, antes de atualizar o Sumário.</w:t>
      </w: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 </w:t>
      </w:r>
    </w:p>
    <w:p w:rsidR="00000000" w:rsidDel="00000000" w:rsidP="00000000" w:rsidRDefault="00000000" w:rsidRPr="00000000" w14:paraId="00000047">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048">
      <w:pPr>
        <w:widowControl w:val="0"/>
        <w:spacing w:after="1740" w:before="980" w:line="360" w:lineRule="auto"/>
        <w:ind w:left="0" w:right="0" w:firstLine="0"/>
        <w:jc w:val="center"/>
        <w:rPr>
          <w:rFonts w:ascii="Times New Roman" w:cs="Times New Roman" w:eastAsia="Times New Roman" w:hAnsi="Times New Roman"/>
          <w:b w:val="1"/>
          <w:color w:val="000000"/>
          <w:sz w:val="26"/>
          <w:szCs w:val="26"/>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Lista de tabelas</w:t>
      </w:r>
    </w:p>
    <w:p w:rsidR="00000000" w:rsidDel="00000000" w:rsidP="00000000" w:rsidRDefault="00000000" w:rsidRPr="00000000" w14:paraId="00000049">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04A">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04B">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04C">
      <w:pPr>
        <w:widowControl w:val="0"/>
        <w:spacing w:after="0" w:before="0" w:line="360" w:lineRule="auto"/>
        <w:ind w:left="0" w:right="0" w:firstLine="0"/>
        <w:jc w:val="both"/>
        <w:rPr>
          <w:rFonts w:ascii="Times New Roman" w:cs="Times New Roman" w:eastAsia="Times New Roman" w:hAnsi="Times New Roman"/>
          <w:color w:val="000000"/>
          <w:sz w:val="26"/>
          <w:szCs w:val="26"/>
          <w:highlight w:val="yellow"/>
          <w:vertAlign w:val="baseline"/>
        </w:rPr>
      </w:pPr>
      <w:r w:rsidDel="00000000" w:rsidR="00000000" w:rsidRPr="00000000">
        <w:rPr>
          <w:rFonts w:ascii="Times New Roman" w:cs="Times New Roman" w:eastAsia="Times New Roman" w:hAnsi="Times New Roman"/>
          <w:color w:val="000000"/>
          <w:sz w:val="26"/>
          <w:szCs w:val="26"/>
          <w:highlight w:val="yellow"/>
          <w:vertAlign w:val="baseline"/>
          <w:rtl w:val="0"/>
        </w:rPr>
        <w:t xml:space="preserve">Para atualizar a lista de Tabelas, apenas siga os passos abaixo:</w:t>
      </w:r>
    </w:p>
    <w:p w:rsidR="00000000" w:rsidDel="00000000" w:rsidP="00000000" w:rsidRDefault="00000000" w:rsidRPr="00000000" w14:paraId="0000004D">
      <w:pPr>
        <w:widowControl w:val="0"/>
        <w:numPr>
          <w:ilvl w:val="0"/>
          <w:numId w:val="21"/>
        </w:numPr>
        <w:tabs>
          <w:tab w:val="left" w:leader="none" w:pos="0"/>
        </w:tabs>
        <w:spacing w:after="0" w:before="0" w:line="360" w:lineRule="auto"/>
        <w:ind w:left="360" w:right="0" w:hanging="360"/>
        <w:jc w:val="both"/>
        <w:rPr>
          <w:rFonts w:ascii="Times New Roman" w:cs="Times New Roman" w:eastAsia="Times New Roman" w:hAnsi="Times New Roman"/>
          <w:color w:val="000000"/>
          <w:sz w:val="26"/>
          <w:szCs w:val="26"/>
          <w:highlight w:val="yellow"/>
          <w:vertAlign w:val="baseline"/>
        </w:rPr>
      </w:pPr>
      <w:r w:rsidDel="00000000" w:rsidR="00000000" w:rsidRPr="00000000">
        <w:rPr>
          <w:rFonts w:ascii="Times New Roman" w:cs="Times New Roman" w:eastAsia="Times New Roman" w:hAnsi="Times New Roman"/>
          <w:color w:val="000000"/>
          <w:sz w:val="26"/>
          <w:szCs w:val="26"/>
          <w:highlight w:val="yellow"/>
          <w:vertAlign w:val="baseline"/>
          <w:rtl w:val="0"/>
        </w:rPr>
        <w:t xml:space="preserve">Clique na lista a ser atualizada com o botão direito do mouse;</w:t>
      </w:r>
    </w:p>
    <w:p w:rsidR="00000000" w:rsidDel="00000000" w:rsidP="00000000" w:rsidRDefault="00000000" w:rsidRPr="00000000" w14:paraId="0000004E">
      <w:pPr>
        <w:widowControl w:val="0"/>
        <w:numPr>
          <w:ilvl w:val="0"/>
          <w:numId w:val="21"/>
        </w:numPr>
        <w:tabs>
          <w:tab w:val="left" w:leader="none" w:pos="0"/>
        </w:tabs>
        <w:spacing w:after="0" w:before="0" w:line="360" w:lineRule="auto"/>
        <w:ind w:left="360" w:right="0" w:hanging="360"/>
        <w:jc w:val="both"/>
        <w:rPr>
          <w:rFonts w:ascii="Times New Roman" w:cs="Times New Roman" w:eastAsia="Times New Roman" w:hAnsi="Times New Roman"/>
          <w:color w:val="000000"/>
          <w:sz w:val="26"/>
          <w:szCs w:val="26"/>
          <w:highlight w:val="yellow"/>
          <w:vertAlign w:val="baseline"/>
        </w:rPr>
      </w:pPr>
      <w:r w:rsidDel="00000000" w:rsidR="00000000" w:rsidRPr="00000000">
        <w:rPr>
          <w:rFonts w:ascii="Times New Roman" w:cs="Times New Roman" w:eastAsia="Times New Roman" w:hAnsi="Times New Roman"/>
          <w:color w:val="000000"/>
          <w:sz w:val="26"/>
          <w:szCs w:val="26"/>
          <w:highlight w:val="yellow"/>
          <w:vertAlign w:val="baseline"/>
          <w:rtl w:val="0"/>
        </w:rPr>
        <w:t xml:space="preserve">Selecione a opção “Atualize campo”;</w:t>
      </w:r>
    </w:p>
    <w:p w:rsidR="00000000" w:rsidDel="00000000" w:rsidP="00000000" w:rsidRDefault="00000000" w:rsidRPr="00000000" w14:paraId="0000004F">
      <w:pPr>
        <w:widowControl w:val="0"/>
        <w:numPr>
          <w:ilvl w:val="0"/>
          <w:numId w:val="21"/>
        </w:numPr>
        <w:tabs>
          <w:tab w:val="left" w:leader="none" w:pos="0"/>
        </w:tabs>
        <w:spacing w:after="0" w:before="0" w:line="360" w:lineRule="auto"/>
        <w:ind w:left="360" w:right="0" w:hanging="360"/>
        <w:jc w:val="both"/>
        <w:rPr>
          <w:rFonts w:ascii="Times New Roman" w:cs="Times New Roman" w:eastAsia="Times New Roman" w:hAnsi="Times New Roman"/>
          <w:color w:val="000000"/>
          <w:sz w:val="26"/>
          <w:szCs w:val="26"/>
          <w:highlight w:val="yellow"/>
          <w:vertAlign w:val="baseline"/>
        </w:rPr>
      </w:pPr>
      <w:r w:rsidDel="00000000" w:rsidR="00000000" w:rsidRPr="00000000">
        <w:rPr>
          <w:rFonts w:ascii="Times New Roman" w:cs="Times New Roman" w:eastAsia="Times New Roman" w:hAnsi="Times New Roman"/>
          <w:color w:val="000000"/>
          <w:sz w:val="26"/>
          <w:szCs w:val="26"/>
          <w:highlight w:val="yellow"/>
          <w:vertAlign w:val="baseline"/>
          <w:rtl w:val="0"/>
        </w:rPr>
        <w:t xml:space="preserve">Selecione a opção “Atualize campo inteiro”.</w:t>
      </w:r>
    </w:p>
    <w:p w:rsidR="00000000" w:rsidDel="00000000" w:rsidP="00000000" w:rsidRDefault="00000000" w:rsidRPr="00000000" w14:paraId="00000050">
      <w:pPr>
        <w:widowControl w:val="0"/>
        <w:spacing w:after="0" w:before="0" w:line="360" w:lineRule="auto"/>
        <w:ind w:left="0" w:right="0" w:firstLine="1009"/>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6"/>
          <w:szCs w:val="26"/>
          <w:highlight w:val="yellow"/>
          <w:vertAlign w:val="baseline"/>
          <w:rtl w:val="0"/>
        </w:rPr>
        <w:t xml:space="preserve">A atualização da Lista de Tabelas deve ser feita no final do trabalho, antes de atualizar o Sumário.</w:t>
      </w: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 </w:t>
      </w:r>
    </w:p>
    <w:p w:rsidR="00000000" w:rsidDel="00000000" w:rsidP="00000000" w:rsidRDefault="00000000" w:rsidRPr="00000000" w14:paraId="00000051">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052">
      <w:pPr>
        <w:widowControl w:val="0"/>
        <w:spacing w:after="1740" w:before="980" w:line="360" w:lineRule="auto"/>
        <w:ind w:left="0" w:right="0" w:firstLine="0"/>
        <w:jc w:val="center"/>
        <w:rPr>
          <w:rFonts w:ascii="Times New Roman" w:cs="Times New Roman" w:eastAsia="Times New Roman" w:hAnsi="Times New Roman"/>
          <w:b w:val="1"/>
          <w:color w:val="000000"/>
          <w:sz w:val="26"/>
          <w:szCs w:val="26"/>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Lista de GRÁFICOS</w:t>
      </w:r>
    </w:p>
    <w:p w:rsidR="00000000" w:rsidDel="00000000" w:rsidP="00000000" w:rsidRDefault="00000000" w:rsidRPr="00000000" w14:paraId="00000053">
      <w:pPr>
        <w:widowControl w:val="0"/>
        <w:spacing w:after="0" w:before="0" w:line="360" w:lineRule="auto"/>
        <w:ind w:left="0" w:right="0" w:firstLine="1009"/>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6"/>
          <w:szCs w:val="26"/>
          <w:highlight w:val="yellow"/>
          <w:vertAlign w:val="baseline"/>
          <w:rtl w:val="0"/>
        </w:rPr>
        <w:t xml:space="preserve">Se houver, senão podem remover, deletando a página toda</w:t>
      </w: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 </w:t>
      </w:r>
    </w:p>
    <w:p w:rsidR="00000000" w:rsidDel="00000000" w:rsidP="00000000" w:rsidRDefault="00000000" w:rsidRPr="00000000" w14:paraId="00000054">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055">
      <w:pPr>
        <w:widowControl w:val="0"/>
        <w:spacing w:after="1740" w:before="980" w:line="360" w:lineRule="auto"/>
        <w:ind w:left="0" w:right="0" w:firstLine="0"/>
        <w:jc w:val="center"/>
        <w:rPr>
          <w:rFonts w:ascii="Times New Roman" w:cs="Times New Roman" w:eastAsia="Times New Roman" w:hAnsi="Times New Roman"/>
          <w:b w:val="1"/>
          <w:color w:val="000000"/>
          <w:sz w:val="26"/>
          <w:szCs w:val="26"/>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Lista de Siglas</w:t>
      </w:r>
    </w:p>
    <w:p w:rsidR="00000000" w:rsidDel="00000000" w:rsidP="00000000" w:rsidRDefault="00000000" w:rsidRPr="00000000" w14:paraId="00000056">
      <w:pPr>
        <w:widowControl w:val="0"/>
        <w:tabs>
          <w:tab w:val="left" w:leader="none" w:pos="720"/>
          <w:tab w:val="left" w:leader="none" w:pos="1502"/>
          <w:tab w:val="left" w:leader="none" w:pos="8561"/>
          <w:tab w:val="right" w:leader="none" w:pos="9127"/>
        </w:tabs>
        <w:spacing w:after="0" w:before="0" w:line="240" w:lineRule="auto"/>
        <w:ind w:left="1644" w:right="0" w:hanging="1644"/>
        <w:jc w:val="left"/>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LGPD</w:t>
        <w:tab/>
        <w:t xml:space="preserve">- Lei de Geral de Proteção de Dados</w:t>
      </w:r>
    </w:p>
    <w:p w:rsidR="00000000" w:rsidDel="00000000" w:rsidP="00000000" w:rsidRDefault="00000000" w:rsidRPr="00000000" w14:paraId="00000057">
      <w:pPr>
        <w:widowControl w:val="0"/>
        <w:tabs>
          <w:tab w:val="left" w:leader="none" w:pos="720"/>
          <w:tab w:val="left" w:leader="none" w:pos="1502"/>
          <w:tab w:val="left" w:leader="none" w:pos="8561"/>
          <w:tab w:val="right" w:leader="none" w:pos="9127"/>
        </w:tabs>
        <w:spacing w:after="0" w:before="0" w:line="240" w:lineRule="auto"/>
        <w:ind w:left="1644" w:right="0" w:hanging="1644"/>
        <w:jc w:val="left"/>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058">
      <w:pPr>
        <w:widowControl w:val="0"/>
        <w:tabs>
          <w:tab w:val="left" w:leader="none" w:pos="720"/>
          <w:tab w:val="left" w:leader="none" w:pos="1502"/>
          <w:tab w:val="left" w:leader="none" w:pos="8561"/>
          <w:tab w:val="right" w:leader="none" w:pos="9127"/>
        </w:tabs>
        <w:spacing w:after="240" w:before="240" w:line="240" w:lineRule="auto"/>
        <w:ind w:left="0" w:right="0" w:firstLine="720"/>
        <w:jc w:val="left"/>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059">
      <w:pPr>
        <w:widowControl w:val="0"/>
        <w:tabs>
          <w:tab w:val="left" w:leader="none" w:pos="720"/>
          <w:tab w:val="left" w:leader="none" w:pos="1502"/>
          <w:tab w:val="left" w:leader="none" w:pos="8561"/>
          <w:tab w:val="right" w:leader="none" w:pos="9127"/>
        </w:tabs>
        <w:spacing w:after="0" w:before="0" w:line="240" w:lineRule="auto"/>
        <w:ind w:left="1644" w:right="0" w:hanging="1644"/>
        <w:jc w:val="left"/>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05A">
      <w:pPr>
        <w:widowControl w:val="0"/>
        <w:spacing w:after="0" w:before="0" w:line="360" w:lineRule="auto"/>
        <w:ind w:left="0" w:right="0" w:firstLine="1009"/>
        <w:jc w:val="both"/>
        <w:rPr>
          <w:rFonts w:ascii="Times New Roman" w:cs="Times New Roman" w:eastAsia="Times New Roman" w:hAnsi="Times New Roman"/>
          <w:color w:val="000000"/>
          <w:sz w:val="26"/>
          <w:szCs w:val="26"/>
          <w:highlight w:val="yellow"/>
          <w:vertAlign w:val="baseline"/>
        </w:rPr>
      </w:pPr>
      <w:r w:rsidDel="00000000" w:rsidR="00000000" w:rsidRPr="00000000">
        <w:rPr>
          <w:rFonts w:ascii="Times New Roman" w:cs="Times New Roman" w:eastAsia="Times New Roman" w:hAnsi="Times New Roman"/>
          <w:color w:val="000000"/>
          <w:sz w:val="26"/>
          <w:szCs w:val="26"/>
          <w:highlight w:val="yellow"/>
          <w:vertAlign w:val="baseline"/>
          <w:rtl w:val="0"/>
        </w:rPr>
        <w:t xml:space="preserve">IMPORTANTE! Como digitar itens da lista de siglas:</w:t>
      </w:r>
    </w:p>
    <w:p w:rsidR="00000000" w:rsidDel="00000000" w:rsidP="00000000" w:rsidRDefault="00000000" w:rsidRPr="00000000" w14:paraId="0000005B">
      <w:pPr>
        <w:widowControl w:val="0"/>
        <w:spacing w:after="0" w:before="0" w:line="360" w:lineRule="auto"/>
        <w:ind w:left="0" w:right="0" w:firstLine="1009"/>
        <w:jc w:val="both"/>
        <w:rPr>
          <w:rFonts w:ascii="Times New Roman" w:cs="Times New Roman" w:eastAsia="Times New Roman" w:hAnsi="Times New Roman"/>
          <w:color w:val="000000"/>
          <w:sz w:val="26"/>
          <w:szCs w:val="26"/>
          <w:highlight w:val="yellow"/>
          <w:vertAlign w:val="baseline"/>
        </w:rPr>
      </w:pPr>
      <w:r w:rsidDel="00000000" w:rsidR="00000000" w:rsidRPr="00000000">
        <w:rPr>
          <w:rFonts w:ascii="Times New Roman" w:cs="Times New Roman" w:eastAsia="Times New Roman" w:hAnsi="Times New Roman"/>
          <w:color w:val="000000"/>
          <w:sz w:val="26"/>
          <w:szCs w:val="26"/>
          <w:highlight w:val="yellow"/>
          <w:vertAlign w:val="baseline"/>
          <w:rtl w:val="0"/>
        </w:rPr>
        <w:t xml:space="preserve">Selecione estilo LI-Lista-Item, digite a SIGLA, aperte TAB, digite "- descrição da sigla".</w:t>
      </w:r>
    </w:p>
    <w:p w:rsidR="00000000" w:rsidDel="00000000" w:rsidP="00000000" w:rsidRDefault="00000000" w:rsidRPr="00000000" w14:paraId="0000005C">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color w:val="000000"/>
          <w:sz w:val="26"/>
          <w:szCs w:val="26"/>
          <w:highlight w:val="yellow"/>
          <w:vertAlign w:val="baseline"/>
          <w:rtl w:val="0"/>
        </w:rPr>
        <w:t xml:space="preserve">Ordene as siglas </w:t>
      </w:r>
      <w:r w:rsidDel="00000000" w:rsidR="00000000" w:rsidRPr="00000000">
        <w:rPr>
          <w:rFonts w:ascii="Times New Roman" w:cs="Times New Roman" w:eastAsia="Times New Roman" w:hAnsi="Times New Roman"/>
          <w:b w:val="1"/>
          <w:color w:val="000000"/>
          <w:sz w:val="26"/>
          <w:szCs w:val="26"/>
          <w:highlight w:val="yellow"/>
          <w:vertAlign w:val="baseline"/>
          <w:rtl w:val="0"/>
        </w:rPr>
        <w:t xml:space="preserve">alfabeticamente</w:t>
      </w:r>
      <w:r w:rsidDel="00000000" w:rsidR="00000000" w:rsidRPr="00000000">
        <w:rPr>
          <w:rFonts w:ascii="Times New Roman" w:cs="Times New Roman" w:eastAsia="Times New Roman" w:hAnsi="Times New Roman"/>
          <w:color w:val="000000"/>
          <w:sz w:val="26"/>
          <w:szCs w:val="26"/>
          <w:highlight w:val="yellow"/>
          <w:vertAlign w:val="baseline"/>
          <w:rtl w:val="0"/>
        </w:rPr>
        <w:t xml:space="preserve">.</w:t>
      </w:r>
      <w:r w:rsidDel="00000000" w:rsidR="00000000" w:rsidRPr="00000000">
        <w:rPr>
          <w:rtl w:val="0"/>
        </w:rPr>
      </w:r>
    </w:p>
    <w:p w:rsidR="00000000" w:rsidDel="00000000" w:rsidP="00000000" w:rsidRDefault="00000000" w:rsidRPr="00000000" w14:paraId="0000005D">
      <w:pPr>
        <w:widowControl w:val="0"/>
        <w:spacing w:after="0" w:before="0" w:line="360" w:lineRule="auto"/>
        <w:ind w:left="0" w:right="0" w:firstLine="1009"/>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6"/>
          <w:szCs w:val="26"/>
          <w:highlight w:val="yellow"/>
          <w:vertAlign w:val="baseline"/>
          <w:rtl w:val="0"/>
        </w:rPr>
        <w:t xml:space="preserve">Termos em inglês devem estar em </w:t>
      </w:r>
      <w:r w:rsidDel="00000000" w:rsidR="00000000" w:rsidRPr="00000000">
        <w:rPr>
          <w:rFonts w:ascii="Times New Roman" w:cs="Times New Roman" w:eastAsia="Times New Roman" w:hAnsi="Times New Roman"/>
          <w:i w:val="1"/>
          <w:color w:val="000000"/>
          <w:sz w:val="26"/>
          <w:szCs w:val="26"/>
          <w:highlight w:val="yellow"/>
          <w:vertAlign w:val="baseline"/>
          <w:rtl w:val="0"/>
        </w:rPr>
        <w:t xml:space="preserve">itálico</w:t>
      </w: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 </w:t>
      </w:r>
    </w:p>
    <w:p w:rsidR="00000000" w:rsidDel="00000000" w:rsidP="00000000" w:rsidRDefault="00000000" w:rsidRPr="00000000" w14:paraId="0000005E">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05F">
      <w:pPr>
        <w:widowControl w:val="0"/>
        <w:spacing w:after="1740" w:before="980" w:line="360" w:lineRule="auto"/>
        <w:ind w:left="0" w:right="0" w:firstLine="0"/>
        <w:jc w:val="center"/>
        <w:rPr>
          <w:rFonts w:ascii="Times New Roman" w:cs="Times New Roman" w:eastAsia="Times New Roman" w:hAnsi="Times New Roman"/>
          <w:b w:val="1"/>
          <w:color w:val="000000"/>
          <w:sz w:val="26"/>
          <w:szCs w:val="26"/>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Sumário</w:t>
      </w:r>
    </w:p>
    <w:p w:rsidR="00000000" w:rsidDel="00000000" w:rsidP="00000000" w:rsidRDefault="00000000" w:rsidRPr="00000000" w14:paraId="00000060">
      <w:pPr>
        <w:widowControl w:val="0"/>
        <w:tabs>
          <w:tab w:val="left" w:leader="none" w:pos="720"/>
          <w:tab w:val="right" w:leader="none" w:pos="9072"/>
        </w:tabs>
        <w:spacing w:after="0" w:before="12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61">
      <w:pPr>
        <w:widowControl w:val="0"/>
        <w:tabs>
          <w:tab w:val="left" w:leader="none" w:pos="720"/>
          <w:tab w:val="right" w:leader="none" w:pos="9071"/>
        </w:tabs>
        <w:spacing w:after="0" w:before="0" w:line="240" w:lineRule="auto"/>
        <w:ind w:left="0" w:right="0" w:firstLine="0"/>
        <w:jc w:val="left"/>
        <w:rPr>
          <w:rFonts w:ascii="Times New Roman" w:cs="Times New Roman" w:eastAsia="Times New Roman" w:hAnsi="Times New Roman"/>
          <w:b w:val="1"/>
          <w:color w:val="000000"/>
          <w:sz w:val="26"/>
          <w:szCs w:val="26"/>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 </w:t>
      </w:r>
    </w:p>
    <w:p w:rsidR="00000000" w:rsidDel="00000000" w:rsidP="00000000" w:rsidRDefault="00000000" w:rsidRPr="00000000" w14:paraId="00000062">
      <w:pPr>
        <w:widowControl w:val="0"/>
        <w:spacing w:after="0" w:before="0" w:line="360" w:lineRule="auto"/>
        <w:ind w:left="0" w:right="0" w:firstLine="1009"/>
        <w:jc w:val="both"/>
        <w:rPr>
          <w:rFonts w:ascii="Times New Roman" w:cs="Times New Roman" w:eastAsia="Times New Roman" w:hAnsi="Times New Roman"/>
          <w:color w:val="000000"/>
          <w:sz w:val="26"/>
          <w:szCs w:val="26"/>
          <w:highlight w:val="yellow"/>
          <w:vertAlign w:val="baseline"/>
        </w:rPr>
      </w:pPr>
      <w:r w:rsidDel="00000000" w:rsidR="00000000" w:rsidRPr="00000000">
        <w:rPr>
          <w:rFonts w:ascii="Times New Roman" w:cs="Times New Roman" w:eastAsia="Times New Roman" w:hAnsi="Times New Roman"/>
          <w:color w:val="000000"/>
          <w:sz w:val="26"/>
          <w:szCs w:val="26"/>
          <w:highlight w:val="yellow"/>
          <w:vertAlign w:val="baseline"/>
          <w:rtl w:val="0"/>
        </w:rPr>
        <w:t xml:space="preserve">OBS.: Devem aparecer todos os títulos até o nível 3 (ex. 2.1.3.). Antes de cada título principal deve ser incluída uma linha em branco, formatada com o estilo TE-AntesTitulo, que será responsável em fazer a quebra de páginas e formatar o espaço antes do título.</w:t>
      </w:r>
    </w:p>
    <w:p w:rsidR="00000000" w:rsidDel="00000000" w:rsidP="00000000" w:rsidRDefault="00000000" w:rsidRPr="00000000" w14:paraId="00000063">
      <w:pPr>
        <w:widowControl w:val="0"/>
        <w:spacing w:after="0" w:before="0" w:line="360" w:lineRule="auto"/>
        <w:ind w:left="0" w:right="0" w:firstLine="1009"/>
        <w:jc w:val="both"/>
        <w:rPr>
          <w:rFonts w:ascii="Times New Roman" w:cs="Times New Roman" w:eastAsia="Times New Roman" w:hAnsi="Times New Roman"/>
          <w:color w:val="000000"/>
          <w:sz w:val="26"/>
          <w:szCs w:val="26"/>
          <w:highlight w:val="yellow"/>
          <w:vertAlign w:val="baseline"/>
        </w:rPr>
      </w:pPr>
      <w:r w:rsidDel="00000000" w:rsidR="00000000" w:rsidRPr="00000000">
        <w:rPr>
          <w:rtl w:val="0"/>
        </w:rPr>
      </w:r>
    </w:p>
    <w:p w:rsidR="00000000" w:rsidDel="00000000" w:rsidP="00000000" w:rsidRDefault="00000000" w:rsidRPr="00000000" w14:paraId="00000064">
      <w:pPr>
        <w:widowControl w:val="0"/>
        <w:spacing w:after="0" w:before="0" w:line="360" w:lineRule="auto"/>
        <w:ind w:left="0" w:right="0" w:firstLine="1009"/>
        <w:jc w:val="both"/>
        <w:rPr>
          <w:rFonts w:ascii="Times New Roman" w:cs="Times New Roman" w:eastAsia="Times New Roman" w:hAnsi="Times New Roman"/>
          <w:b w:val="1"/>
          <w:color w:val="000000"/>
          <w:sz w:val="26"/>
          <w:szCs w:val="26"/>
          <w:highlight w:val="yellow"/>
          <w:vertAlign w:val="baseline"/>
        </w:rPr>
      </w:pPr>
      <w:r w:rsidDel="00000000" w:rsidR="00000000" w:rsidRPr="00000000">
        <w:rPr>
          <w:rFonts w:ascii="Times New Roman" w:cs="Times New Roman" w:eastAsia="Times New Roman" w:hAnsi="Times New Roman"/>
          <w:b w:val="1"/>
          <w:color w:val="000000"/>
          <w:sz w:val="26"/>
          <w:szCs w:val="26"/>
          <w:highlight w:val="yellow"/>
          <w:vertAlign w:val="baseline"/>
          <w:rtl w:val="0"/>
        </w:rPr>
        <w:t xml:space="preserve">PARA ATUALIZAR O SUMÁRIO UTILIZE O BOTÃO DIREITO DO MOUSE –&gt; ATUALIZAR CAMPO -&gt; ATUALIZE ÍNDICE INTEIRO.</w:t>
      </w:r>
    </w:p>
    <w:p w:rsidR="00000000" w:rsidDel="00000000" w:rsidP="00000000" w:rsidRDefault="00000000" w:rsidRPr="00000000" w14:paraId="00000065">
      <w:pPr>
        <w:widowControl w:val="0"/>
        <w:spacing w:after="0" w:before="0" w:line="360" w:lineRule="auto"/>
        <w:ind w:left="0" w:right="0" w:firstLine="1009"/>
        <w:jc w:val="both"/>
        <w:rPr>
          <w:rFonts w:ascii="Times New Roman" w:cs="Times New Roman" w:eastAsia="Times New Roman" w:hAnsi="Times New Roman"/>
          <w:color w:val="000000"/>
          <w:sz w:val="26"/>
          <w:szCs w:val="26"/>
          <w:highlight w:val="yellow"/>
          <w:vertAlign w:val="baseline"/>
        </w:rPr>
      </w:pPr>
      <w:r w:rsidDel="00000000" w:rsidR="00000000" w:rsidRPr="00000000">
        <w:rPr>
          <w:rtl w:val="0"/>
        </w:rPr>
      </w:r>
    </w:p>
    <w:p w:rsidR="00000000" w:rsidDel="00000000" w:rsidP="00000000" w:rsidRDefault="00000000" w:rsidRPr="00000000" w14:paraId="00000066">
      <w:pPr>
        <w:widowControl w:val="0"/>
        <w:spacing w:after="0" w:before="0" w:line="360" w:lineRule="auto"/>
        <w:ind w:left="0" w:right="0" w:firstLine="1009"/>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ff0000"/>
          <w:sz w:val="26"/>
          <w:szCs w:val="26"/>
          <w:highlight w:val="yellow"/>
          <w:vertAlign w:val="baseline"/>
          <w:rtl w:val="0"/>
        </w:rPr>
        <w:t xml:space="preserve">A atualização do Sumário deve ser a última coisa a ser feita antes do envio em pdf (entrega).</w:t>
      </w: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 </w:t>
      </w:r>
    </w:p>
    <w:p w:rsidR="00000000" w:rsidDel="00000000" w:rsidP="00000000" w:rsidRDefault="00000000" w:rsidRPr="00000000" w14:paraId="00000067">
      <w:pPr>
        <w:widowControl w:val="0"/>
        <w:spacing w:after="0" w:before="0" w:line="360" w:lineRule="auto"/>
        <w:ind w:left="0" w:right="0" w:firstLine="1009"/>
        <w:jc w:val="both"/>
        <w:rPr>
          <w:rFonts w:ascii="Times New Roman" w:cs="Times New Roman" w:eastAsia="Times New Roman" w:hAnsi="Times New Roman"/>
          <w:color w:val="ff0000"/>
          <w:sz w:val="26"/>
          <w:szCs w:val="26"/>
          <w:shd w:fill="auto" w:val="clear"/>
          <w:vertAlign w:val="baseline"/>
        </w:rPr>
      </w:pPr>
      <w:r w:rsidDel="00000000" w:rsidR="00000000" w:rsidRPr="00000000">
        <w:rPr>
          <w:rtl w:val="0"/>
        </w:rPr>
      </w:r>
    </w:p>
    <w:p w:rsidR="00000000" w:rsidDel="00000000" w:rsidP="00000000" w:rsidRDefault="00000000" w:rsidRPr="00000000" w14:paraId="00000068">
      <w:pPr>
        <w:widowControl w:val="0"/>
        <w:numPr>
          <w:ilvl w:val="0"/>
          <w:numId w:val="1"/>
        </w:numPr>
        <w:tabs>
          <w:tab w:val="left" w:leader="none" w:pos="0"/>
        </w:tabs>
        <w:spacing w:after="1740" w:before="980" w:line="360" w:lineRule="auto"/>
        <w:ind w:left="720" w:right="0" w:hanging="360"/>
        <w:jc w:val="both"/>
        <w:rPr>
          <w:rFonts w:ascii="Times New Roman" w:cs="Times New Roman" w:eastAsia="Times New Roman" w:hAnsi="Times New Roman"/>
          <w:b w:val="1"/>
          <w:color w:val="000000"/>
          <w:sz w:val="26"/>
          <w:szCs w:val="26"/>
          <w:u w:val="none"/>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Introdução</w:t>
      </w:r>
      <w:r w:rsidDel="00000000" w:rsidR="00000000" w:rsidRPr="00000000">
        <w:rPr>
          <w:rtl w:val="0"/>
        </w:rPr>
      </w:r>
    </w:p>
    <w:p w:rsidR="00000000" w:rsidDel="00000000" w:rsidP="00000000" w:rsidRDefault="00000000" w:rsidRPr="00000000" w14:paraId="00000069">
      <w:pPr>
        <w:widowControl w:val="0"/>
        <w:spacing w:after="240" w:before="240" w:line="240" w:lineRule="auto"/>
        <w:ind w:left="0" w:right="0" w:firstLine="720"/>
        <w:jc w:val="left"/>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A implementação de um protótipo de sistema baseado em blockchain para registrar e disponibilizar, de forma transparente e imutável, todas as transações financeiras no setor público é uma necessidade urgente diante dos recorrentes casos de corrupção e desvio de verbas no Brasil. Apesar dos altos valores arrecadados em impostos, a destinação desses recursos ainda é pouco acessível à população, dificultando o acompanhamento e a fiscalização. Nesse contexto, o uso da blockchain não apenas fortalece os mecanismos de controle, mas também deve estar alinhado com a legislação vigente, como a Lei de Acesso à Informação (Lei nº 12.527/2011) e a Lei Geral de Proteção de Dados (LGPD - Lei nº 13.709/2018), garantindo transparência sem comprometer a privacidade e a segurança dos dados.</w:t>
      </w:r>
    </w:p>
    <w:p w:rsidR="00000000" w:rsidDel="00000000" w:rsidP="00000000" w:rsidRDefault="00000000" w:rsidRPr="00000000" w14:paraId="0000006A">
      <w:pPr>
        <w:widowControl w:val="0"/>
        <w:spacing w:after="240" w:before="240" w:line="240" w:lineRule="auto"/>
        <w:ind w:left="0" w:right="0" w:firstLine="720"/>
        <w:jc w:val="left"/>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Diante desse cenário, este trabalho propõe o desenvolvimento de um protótipo de sistema baseado em blockchain, que permitirá o rastreamento preciso dos fundos públicos desde sua arrecadação até sua aplicação final. A imutabilidade e a transparência proporcionadas por essa tecnologia garantem que todas as transações sejam registradas de forma pública e verificável, reduzindo significativamente as possibilidades de ocultação de irregularidades e aumentando a confiança da população na administração dos recursos públicos.</w:t>
      </w:r>
    </w:p>
    <w:p w:rsidR="00000000" w:rsidDel="00000000" w:rsidP="00000000" w:rsidRDefault="00000000" w:rsidRPr="00000000" w14:paraId="0000006B">
      <w:pPr>
        <w:widowControl w:val="0"/>
        <w:spacing w:after="240" w:before="240" w:line="240" w:lineRule="auto"/>
        <w:ind w:left="0" w:right="0" w:firstLine="720"/>
        <w:jc w:val="left"/>
        <w:rPr>
          <w:rFonts w:ascii="Times New Roman" w:cs="Times New Roman" w:eastAsia="Times New Roman" w:hAnsi="Times New Roman"/>
          <w:color w:val="000000"/>
          <w:sz w:val="22"/>
          <w:szCs w:val="22"/>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Nos capítulos seguintes irei dissertar sobre como irá funcionar especificamente o sistema, revisões bibliográficas e modelagem do protótipo.</w:t>
      </w:r>
      <w:r w:rsidDel="00000000" w:rsidR="00000000" w:rsidRPr="00000000">
        <w:rPr>
          <w:rtl w:val="0"/>
        </w:rPr>
      </w:r>
    </w:p>
    <w:p w:rsidR="00000000" w:rsidDel="00000000" w:rsidP="00000000" w:rsidRDefault="00000000" w:rsidRPr="00000000" w14:paraId="0000006C">
      <w:pPr>
        <w:widowControl w:val="0"/>
        <w:numPr>
          <w:ilvl w:val="0"/>
          <w:numId w:val="42"/>
        </w:numPr>
        <w:tabs>
          <w:tab w:val="left" w:leader="none" w:pos="0"/>
        </w:tabs>
        <w:spacing w:after="300" w:before="580" w:line="36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Delimitação do problema</w:t>
      </w:r>
      <w:r w:rsidDel="00000000" w:rsidR="00000000" w:rsidRPr="00000000">
        <w:rPr>
          <w:rtl w:val="0"/>
        </w:rPr>
      </w:r>
    </w:p>
    <w:p w:rsidR="00000000" w:rsidDel="00000000" w:rsidP="00000000" w:rsidRDefault="00000000" w:rsidRPr="00000000" w14:paraId="0000006D">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O protótipo de sistema a ser desenvolvido focará na rastreabilidade dos recursos públicos desde o momento em que as transações são processadas pelo contrato inteligente, registradas na blockchain e movimentadas entre carteiras digitais.</w:t>
      </w:r>
    </w:p>
    <w:p w:rsidR="00000000" w:rsidDel="00000000" w:rsidP="00000000" w:rsidRDefault="00000000" w:rsidRPr="00000000" w14:paraId="0000006E">
      <w:pPr>
        <w:widowControl w:val="0"/>
        <w:numPr>
          <w:ilvl w:val="0"/>
          <w:numId w:val="53"/>
        </w:numPr>
        <w:tabs>
          <w:tab w:val="left" w:leader="none" w:pos="0"/>
        </w:tabs>
        <w:spacing w:after="300" w:before="580" w:line="36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Objetivos</w:t>
      </w:r>
      <w:r w:rsidDel="00000000" w:rsidR="00000000" w:rsidRPr="00000000">
        <w:rPr>
          <w:rtl w:val="0"/>
        </w:rPr>
      </w:r>
    </w:p>
    <w:p w:rsidR="00000000" w:rsidDel="00000000" w:rsidP="00000000" w:rsidRDefault="00000000" w:rsidRPr="00000000" w14:paraId="0000006F">
      <w:pPr>
        <w:widowControl w:val="0"/>
        <w:numPr>
          <w:ilvl w:val="0"/>
          <w:numId w:val="53"/>
        </w:numPr>
        <w:tabs>
          <w:tab w:val="left" w:leader="none" w:pos="0"/>
        </w:tabs>
        <w:spacing w:after="300" w:before="300" w:line="36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i w:val="1"/>
          <w:color w:val="000000"/>
          <w:sz w:val="26"/>
          <w:szCs w:val="26"/>
          <w:shd w:fill="auto" w:val="clear"/>
          <w:vertAlign w:val="baseline"/>
          <w:rtl w:val="0"/>
        </w:rPr>
        <w:t xml:space="preserve">Objetivo geral</w:t>
      </w:r>
      <w:r w:rsidDel="00000000" w:rsidR="00000000" w:rsidRPr="00000000">
        <w:rPr>
          <w:rtl w:val="0"/>
        </w:rPr>
      </w:r>
    </w:p>
    <w:p w:rsidR="00000000" w:rsidDel="00000000" w:rsidP="00000000" w:rsidRDefault="00000000" w:rsidRPr="00000000" w14:paraId="00000070">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Desenvolver um protótipo de sistema que permita a qualquer cidadão ou órgão de controle acompanhar o fluxo dos recursos públicos, desde a arrecadação até sua aplicação final, garantindo maior transparência e fiscalização.</w:t>
      </w:r>
    </w:p>
    <w:p w:rsidR="00000000" w:rsidDel="00000000" w:rsidP="00000000" w:rsidRDefault="00000000" w:rsidRPr="00000000" w14:paraId="00000071">
      <w:pPr>
        <w:widowControl w:val="0"/>
        <w:numPr>
          <w:ilvl w:val="0"/>
          <w:numId w:val="64"/>
        </w:numPr>
        <w:tabs>
          <w:tab w:val="left" w:leader="none" w:pos="0"/>
        </w:tabs>
        <w:spacing w:after="300" w:before="300" w:line="36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i w:val="1"/>
          <w:color w:val="000000"/>
          <w:sz w:val="26"/>
          <w:szCs w:val="26"/>
          <w:shd w:fill="auto" w:val="clear"/>
          <w:vertAlign w:val="baseline"/>
          <w:rtl w:val="0"/>
        </w:rPr>
        <w:t xml:space="preserve">Objetivos específicos</w:t>
      </w:r>
      <w:r w:rsidDel="00000000" w:rsidR="00000000" w:rsidRPr="00000000">
        <w:rPr>
          <w:rtl w:val="0"/>
        </w:rPr>
      </w:r>
    </w:p>
    <w:p w:rsidR="00000000" w:rsidDel="00000000" w:rsidP="00000000" w:rsidRDefault="00000000" w:rsidRPr="00000000" w14:paraId="00000072">
      <w:pPr>
        <w:widowControl w:val="0"/>
        <w:numPr>
          <w:ilvl w:val="0"/>
          <w:numId w:val="64"/>
        </w:numPr>
        <w:tabs>
          <w:tab w:val="left" w:leader="none" w:pos="0"/>
        </w:tabs>
        <w:spacing w:after="0" w:before="0" w:line="360" w:lineRule="auto"/>
        <w:ind w:left="1080" w:right="0" w:hanging="360"/>
        <w:jc w:val="both"/>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Analisar as soluções existentes para rastreabilidade de recursos públicos utilizando tecnologia blockchain.</w:t>
      </w:r>
    </w:p>
    <w:p w:rsidR="00000000" w:rsidDel="00000000" w:rsidP="00000000" w:rsidRDefault="00000000" w:rsidRPr="00000000" w14:paraId="00000073">
      <w:pPr>
        <w:widowControl w:val="0"/>
        <w:numPr>
          <w:ilvl w:val="0"/>
          <w:numId w:val="64"/>
        </w:numPr>
        <w:tabs>
          <w:tab w:val="left" w:leader="none" w:pos="0"/>
        </w:tabs>
        <w:spacing w:after="0" w:before="0" w:line="360" w:lineRule="auto"/>
        <w:ind w:left="1080" w:right="0" w:hanging="36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Desenvolver um protótipo de sistema com interface web intuitiva para visualização e acompanhamento das transações financeiras registradas na blockchain.</w:t>
      </w:r>
      <w:r w:rsidDel="00000000" w:rsidR="00000000" w:rsidRPr="00000000">
        <w:rPr>
          <w:rtl w:val="0"/>
        </w:rPr>
      </w:r>
    </w:p>
    <w:p w:rsidR="00000000" w:rsidDel="00000000" w:rsidP="00000000" w:rsidRDefault="00000000" w:rsidRPr="00000000" w14:paraId="00000074">
      <w:pPr>
        <w:widowControl w:val="0"/>
        <w:numPr>
          <w:ilvl w:val="0"/>
          <w:numId w:val="64"/>
        </w:numPr>
        <w:tabs>
          <w:tab w:val="left" w:leader="none" w:pos="0"/>
        </w:tabs>
        <w:spacing w:after="0" w:before="0" w:line="360" w:lineRule="auto"/>
        <w:ind w:left="1080" w:right="0" w:hanging="36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Garantir transparência total dos dados públicos ao permitir o acesso a informações detalhadas sobre arrecadação e aplicação dos recursos.</w:t>
      </w:r>
      <w:r w:rsidDel="00000000" w:rsidR="00000000" w:rsidRPr="00000000">
        <w:rPr>
          <w:rtl w:val="0"/>
        </w:rPr>
      </w:r>
    </w:p>
    <w:p w:rsidR="00000000" w:rsidDel="00000000" w:rsidP="00000000" w:rsidRDefault="00000000" w:rsidRPr="00000000" w14:paraId="00000075">
      <w:pPr>
        <w:widowControl w:val="0"/>
        <w:numPr>
          <w:ilvl w:val="0"/>
          <w:numId w:val="64"/>
        </w:numPr>
        <w:tabs>
          <w:tab w:val="left" w:leader="none" w:pos="0"/>
        </w:tabs>
        <w:spacing w:after="300" w:before="580" w:line="36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Justificativa</w:t>
      </w:r>
      <w:r w:rsidDel="00000000" w:rsidR="00000000" w:rsidRPr="00000000">
        <w:rPr>
          <w:rtl w:val="0"/>
        </w:rPr>
      </w:r>
    </w:p>
    <w:p w:rsidR="00000000" w:rsidDel="00000000" w:rsidP="00000000" w:rsidRDefault="00000000" w:rsidRPr="00000000" w14:paraId="00000076">
      <w:pPr>
        <w:widowControl w:val="0"/>
        <w:spacing w:after="240" w:before="240" w:line="360" w:lineRule="auto"/>
        <w:ind w:left="0" w:right="0" w:firstLine="720"/>
        <w:jc w:val="both"/>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A transparência na gestão dos recursos públicos é um dos pilares fundamentais da democracia, garantindo que cidadãos e órgãos de controle possam acompanhar como o dinheiro arrecadado está sendo utilizado. No entanto, muitos países ainda enfrentam dificuldades na rastreabilidade e fiscalização dos gastos governamentais, devido à falta de sistemas acessíveis e imutáveis que permitam esse monitoramento de forma confiável.</w:t>
      </w:r>
    </w:p>
    <w:p w:rsidR="00000000" w:rsidDel="00000000" w:rsidP="00000000" w:rsidRDefault="00000000" w:rsidRPr="00000000" w14:paraId="00000077">
      <w:pPr>
        <w:widowControl w:val="0"/>
        <w:spacing w:after="240" w:before="240" w:line="360" w:lineRule="auto"/>
        <w:ind w:left="0" w:right="0" w:firstLine="720"/>
        <w:jc w:val="both"/>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A tecnologia blockchain surge como uma solução inovadora para esse problema, pois permite o registro descentralizado, transparente e imutável de todas as transações financeiras, eliminando a necessidade de intermediários e reduzindo riscos de fraudes e corrupção.</w:t>
      </w:r>
    </w:p>
    <w:p w:rsidR="00000000" w:rsidDel="00000000" w:rsidP="00000000" w:rsidRDefault="00000000" w:rsidRPr="00000000" w14:paraId="00000078">
      <w:pPr>
        <w:widowControl w:val="0"/>
        <w:spacing w:after="240" w:before="240" w:line="360" w:lineRule="auto"/>
        <w:ind w:left="0" w:right="0" w:firstLine="720"/>
        <w:jc w:val="both"/>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Este projeto tem como objetivo a implementação de um protótipo de sistema baseado em blockchain que registre e torne acessíveis todas as movimentações financeiras do setor público, permitindo que qualquer cidadão acompanhe, em tempo real, a arrecadação e o destino dos recursos. Além disso, o uso de contratos inteligentes automatiza a gestão e distribuição dos fundos, garantindo que as regras estabelecidas sejam cumpridas sem interferências externas.</w:t>
      </w:r>
    </w:p>
    <w:p w:rsidR="00000000" w:rsidDel="00000000" w:rsidP="00000000" w:rsidRDefault="00000000" w:rsidRPr="00000000" w14:paraId="00000079">
      <w:pPr>
        <w:widowControl w:val="0"/>
        <w:spacing w:after="240" w:before="240" w:line="360" w:lineRule="auto"/>
        <w:ind w:left="0" w:right="0" w:firstLine="720"/>
        <w:jc w:val="both"/>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Casos de corrupção envolvendo verbas destinadas à saúde, educação e infraestrutura são constantemente noticiados. Em dezembro de 2024, uma operação investigou um desvio de R$ 1,4 bilhão no Departamento Nacional de Obras Contra as Secas (Dnocs), onde uma organização criminosa utilizava empresas de fachada e "laranjas" para fraudar contratos públicos e lavar dinheiro (MAIA, 2024). Infelizmente, esse não é um caso isolado; inúmeros outros esquemas semelhantes já foram revelados ao longo dos anos, reforçando a necessidade de maior controle sobre a movimentação de recursos públicos.</w:t>
      </w:r>
    </w:p>
    <w:p w:rsidR="00000000" w:rsidDel="00000000" w:rsidP="00000000" w:rsidRDefault="00000000" w:rsidRPr="00000000" w14:paraId="0000007A">
      <w:pPr>
        <w:widowControl w:val="0"/>
        <w:numPr>
          <w:ilvl w:val="0"/>
          <w:numId w:val="67"/>
        </w:numPr>
        <w:tabs>
          <w:tab w:val="left" w:leader="none" w:pos="0"/>
        </w:tabs>
        <w:spacing w:after="300" w:before="580" w:line="36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Delimitação do Escopo</w:t>
      </w:r>
      <w:r w:rsidDel="00000000" w:rsidR="00000000" w:rsidRPr="00000000">
        <w:rPr>
          <w:rtl w:val="0"/>
        </w:rPr>
      </w:r>
    </w:p>
    <w:p w:rsidR="00000000" w:rsidDel="00000000" w:rsidP="00000000" w:rsidRDefault="00000000" w:rsidRPr="00000000" w14:paraId="0000007B">
      <w:pPr>
        <w:widowControl w:val="0"/>
        <w:spacing w:after="240" w:before="240" w:line="360" w:lineRule="auto"/>
        <w:ind w:firstLine="720"/>
        <w:jc w:val="both"/>
        <w:rPr>
          <w:sz w:val="26"/>
          <w:szCs w:val="26"/>
        </w:rPr>
      </w:pPr>
      <w:r w:rsidDel="00000000" w:rsidR="00000000" w:rsidRPr="00000000">
        <w:rPr>
          <w:sz w:val="26"/>
          <w:szCs w:val="26"/>
          <w:rtl w:val="0"/>
        </w:rPr>
        <w:t xml:space="preserve">O sistema a ser desenvolvido terá uma interface web intuitiva, permitindo aos usuários visualizar e acompanhar a movimentação de recursos públicos de forma transparente e em tempo real, por meio da rastreabilidade das transações registradas na blockchain. As funcionalidades incluirão:</w:t>
      </w:r>
    </w:p>
    <w:p w:rsidR="00000000" w:rsidDel="00000000" w:rsidP="00000000" w:rsidRDefault="00000000" w:rsidRPr="00000000" w14:paraId="0000007C">
      <w:pPr>
        <w:widowControl w:val="0"/>
        <w:numPr>
          <w:ilvl w:val="0"/>
          <w:numId w:val="68"/>
        </w:numPr>
        <w:spacing w:after="0" w:afterAutospacing="0" w:before="240" w:line="360" w:lineRule="auto"/>
        <w:ind w:left="720" w:hanging="360"/>
        <w:rPr>
          <w:sz w:val="26"/>
          <w:szCs w:val="26"/>
        </w:rPr>
      </w:pPr>
      <w:r w:rsidDel="00000000" w:rsidR="00000000" w:rsidRPr="00000000">
        <w:rPr>
          <w:b w:val="1"/>
          <w:sz w:val="26"/>
          <w:szCs w:val="26"/>
          <w:rtl w:val="0"/>
        </w:rPr>
        <w:t xml:space="preserve">Exibição do total arrecadado</w:t>
      </w:r>
      <w:r w:rsidDel="00000000" w:rsidR="00000000" w:rsidRPr="00000000">
        <w:rPr>
          <w:sz w:val="26"/>
          <w:szCs w:val="26"/>
          <w:rtl w:val="0"/>
        </w:rPr>
        <w:t xml:space="preserve">, com filtros de busca por dia, mês e ano.</w:t>
      </w:r>
    </w:p>
    <w:p w:rsidR="00000000" w:rsidDel="00000000" w:rsidP="00000000" w:rsidRDefault="00000000" w:rsidRPr="00000000" w14:paraId="0000007D">
      <w:pPr>
        <w:widowControl w:val="0"/>
        <w:numPr>
          <w:ilvl w:val="0"/>
          <w:numId w:val="68"/>
        </w:numPr>
        <w:spacing w:after="0" w:afterAutospacing="0" w:before="0" w:beforeAutospacing="0" w:line="360" w:lineRule="auto"/>
        <w:ind w:left="720" w:hanging="360"/>
        <w:rPr>
          <w:sz w:val="26"/>
          <w:szCs w:val="26"/>
        </w:rPr>
      </w:pPr>
      <w:r w:rsidDel="00000000" w:rsidR="00000000" w:rsidRPr="00000000">
        <w:rPr>
          <w:b w:val="1"/>
          <w:sz w:val="26"/>
          <w:szCs w:val="26"/>
          <w:rtl w:val="0"/>
        </w:rPr>
        <w:t xml:space="preserve">Histórico das transações</w:t>
      </w:r>
      <w:r w:rsidDel="00000000" w:rsidR="00000000" w:rsidRPr="00000000">
        <w:rPr>
          <w:sz w:val="26"/>
          <w:szCs w:val="26"/>
          <w:rtl w:val="0"/>
        </w:rPr>
        <w:t xml:space="preserve">, incluindo data, valor, endereço de origem e destino, e justificativa.</w:t>
      </w:r>
    </w:p>
    <w:p w:rsidR="00000000" w:rsidDel="00000000" w:rsidP="00000000" w:rsidRDefault="00000000" w:rsidRPr="00000000" w14:paraId="0000007E">
      <w:pPr>
        <w:widowControl w:val="0"/>
        <w:numPr>
          <w:ilvl w:val="0"/>
          <w:numId w:val="68"/>
        </w:numPr>
        <w:spacing w:after="0" w:afterAutospacing="0" w:before="0" w:beforeAutospacing="0" w:line="360" w:lineRule="auto"/>
        <w:ind w:left="720" w:hanging="360"/>
        <w:rPr>
          <w:sz w:val="26"/>
          <w:szCs w:val="26"/>
        </w:rPr>
      </w:pPr>
      <w:r w:rsidDel="00000000" w:rsidR="00000000" w:rsidRPr="00000000">
        <w:rPr>
          <w:b w:val="1"/>
          <w:sz w:val="26"/>
          <w:szCs w:val="26"/>
          <w:rtl w:val="0"/>
        </w:rPr>
        <w:t xml:space="preserve">Gráficos de pizza</w:t>
      </w:r>
      <w:r w:rsidDel="00000000" w:rsidR="00000000" w:rsidRPr="00000000">
        <w:rPr>
          <w:sz w:val="26"/>
          <w:szCs w:val="26"/>
          <w:rtl w:val="0"/>
        </w:rPr>
        <w:t xml:space="preserve"> para ilustrar a distribuição dos recursos públicos entre diferentes setores.</w:t>
      </w:r>
    </w:p>
    <w:p w:rsidR="00000000" w:rsidDel="00000000" w:rsidP="00000000" w:rsidRDefault="00000000" w:rsidRPr="00000000" w14:paraId="0000007F">
      <w:pPr>
        <w:widowControl w:val="0"/>
        <w:numPr>
          <w:ilvl w:val="0"/>
          <w:numId w:val="68"/>
        </w:numPr>
        <w:spacing w:after="0" w:afterAutospacing="0" w:before="0" w:beforeAutospacing="0" w:line="360" w:lineRule="auto"/>
        <w:ind w:left="720" w:hanging="360"/>
        <w:rPr>
          <w:sz w:val="26"/>
          <w:szCs w:val="26"/>
        </w:rPr>
      </w:pPr>
      <w:r w:rsidDel="00000000" w:rsidR="00000000" w:rsidRPr="00000000">
        <w:rPr>
          <w:b w:val="1"/>
          <w:sz w:val="26"/>
          <w:szCs w:val="26"/>
          <w:rtl w:val="0"/>
        </w:rPr>
        <w:t xml:space="preserve">Gráficos de linha</w:t>
      </w:r>
      <w:r w:rsidDel="00000000" w:rsidR="00000000" w:rsidRPr="00000000">
        <w:rPr>
          <w:sz w:val="26"/>
          <w:szCs w:val="26"/>
          <w:rtl w:val="0"/>
        </w:rPr>
        <w:t xml:space="preserve"> para exibir o histórico de movimentação financeira ao longo do tempo.</w:t>
      </w:r>
    </w:p>
    <w:p w:rsidR="00000000" w:rsidDel="00000000" w:rsidP="00000000" w:rsidRDefault="00000000" w:rsidRPr="00000000" w14:paraId="00000080">
      <w:pPr>
        <w:widowControl w:val="0"/>
        <w:numPr>
          <w:ilvl w:val="0"/>
          <w:numId w:val="68"/>
        </w:numPr>
        <w:spacing w:after="240" w:before="0" w:beforeAutospacing="0" w:line="360" w:lineRule="auto"/>
        <w:ind w:left="720" w:hanging="360"/>
        <w:rPr>
          <w:sz w:val="26"/>
          <w:szCs w:val="26"/>
        </w:rPr>
      </w:pPr>
      <w:r w:rsidDel="00000000" w:rsidR="00000000" w:rsidRPr="00000000">
        <w:rPr>
          <w:b w:val="1"/>
          <w:sz w:val="26"/>
          <w:szCs w:val="26"/>
          <w:rtl w:val="0"/>
        </w:rPr>
        <w:t xml:space="preserve">Gráficos de barras</w:t>
      </w:r>
      <w:r w:rsidDel="00000000" w:rsidR="00000000" w:rsidRPr="00000000">
        <w:rPr>
          <w:sz w:val="26"/>
          <w:szCs w:val="26"/>
          <w:rtl w:val="0"/>
        </w:rPr>
        <w:t xml:space="preserve"> para comparar os gastos entre diferentes órgãos públicos.</w:t>
      </w:r>
    </w:p>
    <w:p w:rsidR="00000000" w:rsidDel="00000000" w:rsidP="00000000" w:rsidRDefault="00000000" w:rsidRPr="00000000" w14:paraId="00000081">
      <w:pPr>
        <w:widowControl w:val="0"/>
        <w:spacing w:after="240" w:before="240" w:line="360" w:lineRule="auto"/>
        <w:jc w:val="both"/>
        <w:rPr>
          <w:sz w:val="26"/>
          <w:szCs w:val="26"/>
        </w:rPr>
      </w:pPr>
      <w:r w:rsidDel="00000000" w:rsidR="00000000" w:rsidRPr="00000000">
        <w:rPr>
          <w:sz w:val="26"/>
          <w:szCs w:val="26"/>
          <w:rtl w:val="0"/>
        </w:rPr>
        <w:t xml:space="preserve">O sistema será sustentado por um contrato inteligente, responsável por garantir a integridade das movimentações financeiras e a aplicação das regras estabelecidas. As principais regras do contrato inteligente incluem:</w:t>
      </w:r>
    </w:p>
    <w:p w:rsidR="00000000" w:rsidDel="00000000" w:rsidP="00000000" w:rsidRDefault="00000000" w:rsidRPr="00000000" w14:paraId="00000082">
      <w:pPr>
        <w:widowControl w:val="0"/>
        <w:numPr>
          <w:ilvl w:val="0"/>
          <w:numId w:val="69"/>
        </w:numPr>
        <w:spacing w:after="0" w:afterAutospacing="0" w:before="240" w:line="360" w:lineRule="auto"/>
        <w:ind w:left="720" w:hanging="360"/>
        <w:rPr>
          <w:sz w:val="26"/>
          <w:szCs w:val="26"/>
        </w:rPr>
      </w:pPr>
      <w:r w:rsidDel="00000000" w:rsidR="00000000" w:rsidRPr="00000000">
        <w:rPr>
          <w:b w:val="1"/>
          <w:sz w:val="26"/>
          <w:szCs w:val="26"/>
          <w:rtl w:val="0"/>
        </w:rPr>
        <w:t xml:space="preserve">Administradores</w:t>
      </w:r>
      <w:r w:rsidDel="00000000" w:rsidR="00000000" w:rsidRPr="00000000">
        <w:rPr>
          <w:sz w:val="26"/>
          <w:szCs w:val="26"/>
          <w:rtl w:val="0"/>
        </w:rPr>
        <w:t xml:space="preserve">: Responsáveis por configurar as regras do contrato e validar entidades aptas a receber recursos.</w:t>
      </w:r>
    </w:p>
    <w:p w:rsidR="00000000" w:rsidDel="00000000" w:rsidP="00000000" w:rsidRDefault="00000000" w:rsidRPr="00000000" w14:paraId="00000083">
      <w:pPr>
        <w:widowControl w:val="0"/>
        <w:numPr>
          <w:ilvl w:val="0"/>
          <w:numId w:val="69"/>
        </w:numPr>
        <w:spacing w:after="240" w:before="0" w:beforeAutospacing="0" w:line="360" w:lineRule="auto"/>
        <w:ind w:left="720" w:hanging="360"/>
        <w:rPr>
          <w:sz w:val="26"/>
          <w:szCs w:val="26"/>
        </w:rPr>
      </w:pPr>
      <w:r w:rsidDel="00000000" w:rsidR="00000000" w:rsidRPr="00000000">
        <w:rPr>
          <w:b w:val="1"/>
          <w:sz w:val="26"/>
          <w:szCs w:val="26"/>
          <w:rtl w:val="0"/>
        </w:rPr>
        <w:t xml:space="preserve">Gestores de Fundos</w:t>
      </w:r>
      <w:r w:rsidDel="00000000" w:rsidR="00000000" w:rsidRPr="00000000">
        <w:rPr>
          <w:sz w:val="26"/>
          <w:szCs w:val="26"/>
          <w:rtl w:val="0"/>
        </w:rPr>
        <w:t xml:space="preserve">: Autorizados a movimentar os recursos dentro das regras definidas no contrato.</w:t>
      </w:r>
    </w:p>
    <w:p w:rsidR="00000000" w:rsidDel="00000000" w:rsidP="00000000" w:rsidRDefault="00000000" w:rsidRPr="00000000" w14:paraId="00000084">
      <w:pPr>
        <w:widowControl w:val="0"/>
        <w:spacing w:after="240" w:before="240" w:line="360" w:lineRule="auto"/>
        <w:jc w:val="both"/>
        <w:rPr>
          <w:sz w:val="26"/>
          <w:szCs w:val="26"/>
        </w:rPr>
      </w:pPr>
      <w:r w:rsidDel="00000000" w:rsidR="00000000" w:rsidRPr="00000000">
        <w:rPr>
          <w:sz w:val="26"/>
          <w:szCs w:val="26"/>
          <w:rtl w:val="0"/>
        </w:rPr>
        <w:t xml:space="preserve">O contrato inteligente permitirá que um órgão governamental autorizado defina as porcentagens de distribuição dos fundos para áreas como saúde, educação e infraestrutura. Essas porcentagens serão armazenadas na blockchain, podendo ser ajustadas apenas por meio de uma transação oficial e assinada por uma entidade autorizada. Qualquer alteração nas porcentagens será registrada na blockchain, garantindo total transparência.</w:t>
      </w:r>
    </w:p>
    <w:p w:rsidR="00000000" w:rsidDel="00000000" w:rsidP="00000000" w:rsidRDefault="00000000" w:rsidRPr="00000000" w14:paraId="00000085">
      <w:pPr>
        <w:widowControl w:val="0"/>
        <w:spacing w:after="240" w:before="240" w:line="360" w:lineRule="auto"/>
        <w:jc w:val="both"/>
        <w:rPr>
          <w:sz w:val="26"/>
          <w:szCs w:val="26"/>
        </w:rPr>
      </w:pPr>
      <w:r w:rsidDel="00000000" w:rsidR="00000000" w:rsidRPr="00000000">
        <w:rPr>
          <w:sz w:val="26"/>
          <w:szCs w:val="26"/>
          <w:rtl w:val="0"/>
        </w:rPr>
        <w:t xml:space="preserve">Além disso, o contrato inteligente poderá incluir </w:t>
      </w:r>
      <w:r w:rsidDel="00000000" w:rsidR="00000000" w:rsidRPr="00000000">
        <w:rPr>
          <w:b w:val="1"/>
          <w:sz w:val="26"/>
          <w:szCs w:val="26"/>
          <w:rtl w:val="0"/>
        </w:rPr>
        <w:t xml:space="preserve">limites mínimos e máximos</w:t>
      </w:r>
      <w:r w:rsidDel="00000000" w:rsidR="00000000" w:rsidRPr="00000000">
        <w:rPr>
          <w:sz w:val="26"/>
          <w:szCs w:val="26"/>
          <w:rtl w:val="0"/>
        </w:rPr>
        <w:t xml:space="preserve"> para cada setor (por exemplo, saúde deve receber no mínimo 20% e no máximo 50%). Vale destacar que </w:t>
      </w:r>
      <w:r w:rsidDel="00000000" w:rsidR="00000000" w:rsidRPr="00000000">
        <w:rPr>
          <w:b w:val="1"/>
          <w:sz w:val="26"/>
          <w:szCs w:val="26"/>
          <w:rtl w:val="0"/>
        </w:rPr>
        <w:t xml:space="preserve">não será desenvolvida uma blockchain própria</w:t>
      </w:r>
      <w:r w:rsidDel="00000000" w:rsidR="00000000" w:rsidRPr="00000000">
        <w:rPr>
          <w:sz w:val="26"/>
          <w:szCs w:val="26"/>
          <w:rtl w:val="0"/>
        </w:rPr>
        <w:t xml:space="preserve">, mas o sistema utilizará uma blockchain pública existente.</w:t>
      </w:r>
    </w:p>
    <w:p w:rsidR="00000000" w:rsidDel="00000000" w:rsidP="00000000" w:rsidRDefault="00000000" w:rsidRPr="00000000" w14:paraId="00000086">
      <w:pPr>
        <w:widowControl w:val="0"/>
        <w:spacing w:after="0" w:before="0" w:line="360" w:lineRule="auto"/>
        <w:ind w:left="0" w:right="0" w:firstLine="1009"/>
        <w:jc w:val="both"/>
        <w:rPr>
          <w:rFonts w:ascii="Times New Roman" w:cs="Times New Roman" w:eastAsia="Times New Roman" w:hAnsi="Times New Roman"/>
          <w:color w:val="000000"/>
          <w:sz w:val="20"/>
          <w:szCs w:val="20"/>
          <w:highlight w:val="yellow"/>
          <w:vertAlign w:val="baseline"/>
        </w:rPr>
      </w:pPr>
      <w:r w:rsidDel="00000000" w:rsidR="00000000" w:rsidRPr="00000000">
        <w:rPr>
          <w:rFonts w:ascii="Times New Roman" w:cs="Times New Roman" w:eastAsia="Times New Roman" w:hAnsi="Times New Roman"/>
          <w:color w:val="000000"/>
          <w:sz w:val="26"/>
          <w:szCs w:val="26"/>
          <w:highlight w:val="yellow"/>
          <w:vertAlign w:val="baseline"/>
          <w:rtl w:val="0"/>
        </w:rPr>
        <w:t xml:space="preserve">Os capítulos poderia ser escritos como:</w:t>
      </w:r>
      <w:r w:rsidDel="00000000" w:rsidR="00000000" w:rsidRPr="00000000">
        <w:rPr>
          <w:rtl w:val="0"/>
        </w:rPr>
      </w:r>
    </w:p>
    <w:p w:rsidR="00000000" w:rsidDel="00000000" w:rsidP="00000000" w:rsidRDefault="00000000" w:rsidRPr="00000000" w14:paraId="00000087">
      <w:pPr>
        <w:widowControl w:val="0"/>
        <w:spacing w:after="0" w:before="0" w:line="360" w:lineRule="auto"/>
        <w:ind w:left="0" w:right="0" w:firstLine="1009"/>
        <w:jc w:val="both"/>
        <w:rPr>
          <w:rFonts w:ascii="Times New Roman" w:cs="Times New Roman" w:eastAsia="Times New Roman" w:hAnsi="Times New Roman"/>
          <w:color w:val="000000"/>
          <w:sz w:val="20"/>
          <w:szCs w:val="20"/>
          <w:highlight w:val="yellow"/>
          <w:vertAlign w:val="baseline"/>
        </w:rPr>
      </w:pPr>
      <w:r w:rsidDel="00000000" w:rsidR="00000000" w:rsidRPr="00000000">
        <w:rPr>
          <w:rFonts w:ascii="Times New Roman" w:cs="Times New Roman" w:eastAsia="Times New Roman" w:hAnsi="Times New Roman"/>
          <w:color w:val="000000"/>
          <w:sz w:val="26"/>
          <w:szCs w:val="26"/>
          <w:highlight w:val="yellow"/>
          <w:vertAlign w:val="baseline"/>
          <w:rtl w:val="0"/>
        </w:rPr>
        <w:t xml:space="preserve">* 2º blockchain E Contrato inteligente</w:t>
      </w:r>
      <w:r w:rsidDel="00000000" w:rsidR="00000000" w:rsidRPr="00000000">
        <w:rPr>
          <w:rtl w:val="0"/>
        </w:rPr>
      </w:r>
    </w:p>
    <w:p w:rsidR="00000000" w:rsidDel="00000000" w:rsidP="00000000" w:rsidRDefault="00000000" w:rsidRPr="00000000" w14:paraId="00000088">
      <w:pPr>
        <w:widowControl w:val="0"/>
        <w:spacing w:after="0" w:before="0" w:line="360" w:lineRule="auto"/>
        <w:ind w:left="0" w:right="0" w:firstLine="1009"/>
        <w:jc w:val="both"/>
        <w:rPr>
          <w:rFonts w:ascii="Times New Roman" w:cs="Times New Roman" w:eastAsia="Times New Roman" w:hAnsi="Times New Roman"/>
          <w:color w:val="000000"/>
          <w:sz w:val="20"/>
          <w:szCs w:val="20"/>
          <w:highlight w:val="yellow"/>
          <w:vertAlign w:val="baseline"/>
        </w:rPr>
      </w:pPr>
      <w:r w:rsidDel="00000000" w:rsidR="00000000" w:rsidRPr="00000000">
        <w:rPr>
          <w:rFonts w:ascii="Times New Roman" w:cs="Times New Roman" w:eastAsia="Times New Roman" w:hAnsi="Times New Roman"/>
          <w:color w:val="000000"/>
          <w:sz w:val="26"/>
          <w:szCs w:val="26"/>
          <w:highlight w:val="yellow"/>
          <w:vertAlign w:val="baseline"/>
          <w:rtl w:val="0"/>
        </w:rPr>
        <w:t xml:space="preserve">* 3º A UTILIZAÇÃO DA BLOCKCHAIN PARA GOVERNOS</w:t>
      </w:r>
      <w:r w:rsidDel="00000000" w:rsidR="00000000" w:rsidRPr="00000000">
        <w:rPr>
          <w:rtl w:val="0"/>
        </w:rPr>
      </w:r>
    </w:p>
    <w:p w:rsidR="00000000" w:rsidDel="00000000" w:rsidP="00000000" w:rsidRDefault="00000000" w:rsidRPr="00000000" w14:paraId="00000089">
      <w:pPr>
        <w:widowControl w:val="0"/>
        <w:spacing w:after="0" w:before="0" w:line="360" w:lineRule="auto"/>
        <w:ind w:left="0" w:right="0" w:firstLine="1009"/>
        <w:jc w:val="both"/>
        <w:rPr>
          <w:rFonts w:ascii="Times New Roman" w:cs="Times New Roman" w:eastAsia="Times New Roman" w:hAnsi="Times New Roman"/>
          <w:color w:val="000000"/>
          <w:sz w:val="20"/>
          <w:szCs w:val="20"/>
          <w:highlight w:val="yellow"/>
          <w:vertAlign w:val="baseline"/>
        </w:rPr>
      </w:pPr>
      <w:r w:rsidDel="00000000" w:rsidR="00000000" w:rsidRPr="00000000">
        <w:rPr>
          <w:rFonts w:ascii="Times New Roman" w:cs="Times New Roman" w:eastAsia="Times New Roman" w:hAnsi="Times New Roman"/>
          <w:color w:val="000000"/>
          <w:sz w:val="26"/>
          <w:szCs w:val="26"/>
          <w:highlight w:val="yellow"/>
          <w:vertAlign w:val="baseline"/>
          <w:rtl w:val="0"/>
        </w:rPr>
        <w:t xml:space="preserve">E sobre onde irei hospedar ou rodar esse protótipo seria necessário descrever?</w:t>
      </w:r>
      <w:r w:rsidDel="00000000" w:rsidR="00000000" w:rsidRPr="00000000">
        <w:rPr>
          <w:rtl w:val="0"/>
        </w:rPr>
      </w:r>
    </w:p>
    <w:p w:rsidR="00000000" w:rsidDel="00000000" w:rsidP="00000000" w:rsidRDefault="00000000" w:rsidRPr="00000000" w14:paraId="0000008A">
      <w:pPr>
        <w:widowControl w:val="0"/>
        <w:spacing w:after="240" w:before="24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08B">
      <w:pPr>
        <w:widowControl w:val="0"/>
        <w:numPr>
          <w:ilvl w:val="0"/>
          <w:numId w:val="1"/>
        </w:numPr>
        <w:tabs>
          <w:tab w:val="left" w:leader="none" w:pos="0"/>
        </w:tabs>
        <w:spacing w:after="1740" w:before="980" w:line="360" w:lineRule="auto"/>
        <w:ind w:left="720" w:right="0" w:hanging="360"/>
        <w:jc w:val="both"/>
        <w:rPr>
          <w:rFonts w:ascii="Times New Roman" w:cs="Times New Roman" w:eastAsia="Times New Roman" w:hAnsi="Times New Roman"/>
          <w:b w:val="1"/>
          <w:color w:val="000000"/>
          <w:sz w:val="26"/>
          <w:szCs w:val="26"/>
          <w:u w:val="none"/>
          <w:shd w:fill="auto" w:val="clear"/>
          <w:vertAlign w:val="baseline"/>
        </w:rPr>
      </w:pPr>
      <w:sdt>
        <w:sdtPr>
          <w:tag w:val="goog_rdk_0"/>
        </w:sdtPr>
        <w:sdtContent>
          <w:commentRangeStart w:id="0"/>
        </w:sdtContent>
      </w:sdt>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BLOCKCHAIN E CONTRATOS INTELIGENTES: GARANTIA DE INTEGRIDADE DOS DADOS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8C">
      <w:pPr>
        <w:spacing w:after="120" w:before="0" w:line="360" w:lineRule="auto"/>
        <w:ind w:left="0" w:right="0" w:firstLine="1009"/>
        <w:jc w:val="both"/>
        <w:rPr>
          <w:sz w:val="26"/>
          <w:szCs w:val="26"/>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Neste capítulo, será explorado o conceito de tecnologia blockchain, desmistificando seu funcionamento e suas principais características, como descentralização, segurança e transparência. Também será abordado o papel dos contratos inteligentes (smart contracts) e como eles automatizam processos, garantindo maior confiabilidade e reduzindo a necessidade de intermediários. Além disso, será discutido por que a blockchain é menos vulnerável a vazamentos de dados e ataques cibernéticos, destacando os mecanismos de segurança que tornam essa tecnologia resistente a fraudes. Por fim, serão apresentadas suas principais aplicações, limitações e sua relação com a Web 3.0, apontando como essa evolução tecnológica pode impactar diferentes setores, incluindo o governo e a administração pública.</w:t>
      </w:r>
      <w:r w:rsidDel="00000000" w:rsidR="00000000" w:rsidRPr="00000000">
        <w:rPr>
          <w:rtl w:val="0"/>
        </w:rPr>
      </w:r>
    </w:p>
    <w:p w:rsidR="00000000" w:rsidDel="00000000" w:rsidP="00000000" w:rsidRDefault="00000000" w:rsidRPr="00000000" w14:paraId="0000008D">
      <w:pPr>
        <w:spacing w:after="120" w:before="0" w:line="360" w:lineRule="auto"/>
        <w:ind w:left="0" w:right="0" w:firstLine="720"/>
        <w:jc w:val="both"/>
        <w:rPr>
          <w:sz w:val="26"/>
          <w:szCs w:val="26"/>
        </w:rPr>
      </w:pPr>
      <w:r w:rsidDel="00000000" w:rsidR="00000000" w:rsidRPr="00000000">
        <w:rPr>
          <w:sz w:val="26"/>
          <w:szCs w:val="26"/>
          <w:rtl w:val="0"/>
        </w:rPr>
        <w:t xml:space="preserve">A ideia de blockchain surgiu entre as décadas de 1980 e 1990, sendo oficialmente apresentada em 1991 no livro How to Time-Stamp a Digital Document ("Como marcar a data e hora em um documento digital") por Stuart Haber e W. Scott Stornetta. O objetivo inicial era criar uma maneira de armazenar documentos de forma que não pudessem ser alterados, garantindo sua integridade e evitando fraudes. Eles sugeriram o uso de hashing (um tipo de "impressão digital" para dados) e o conceito de Árvore de Merkle, que permite armazenar mais dados em um único bloco de maneira eficiente.</w:t>
      </w:r>
    </w:p>
    <w:p w:rsidR="00000000" w:rsidDel="00000000" w:rsidP="00000000" w:rsidRDefault="00000000" w:rsidRPr="00000000" w14:paraId="0000008E">
      <w:pPr>
        <w:spacing w:after="120" w:before="0" w:line="360" w:lineRule="auto"/>
        <w:ind w:left="0" w:right="0" w:firstLine="1009"/>
        <w:jc w:val="both"/>
        <w:rPr>
          <w:sz w:val="26"/>
          <w:szCs w:val="26"/>
        </w:rPr>
      </w:pPr>
      <w:r w:rsidDel="00000000" w:rsidR="00000000" w:rsidRPr="00000000">
        <w:rPr>
          <w:sz w:val="26"/>
          <w:szCs w:val="26"/>
          <w:rtl w:val="0"/>
        </w:rPr>
        <w:t xml:space="preserve">Com o tempo, a blockchain evoluiu para o que conhecemos hoje como uma rede distribuída ponto a ponto (peer-to-peer), onde múltiplos computadores se conectam sem depender de uma entidade central. Isso a torna uma tecnologia segura e descentralizada. A blockchain funciona de forma parecida com um livro contábil digital, onde todas as transações realizadas são registradas de forma permanente e transparente em uma cadeia de blocos.</w:t>
      </w:r>
    </w:p>
    <w:p w:rsidR="00000000" w:rsidDel="00000000" w:rsidP="00000000" w:rsidRDefault="00000000" w:rsidRPr="00000000" w14:paraId="0000008F">
      <w:pPr>
        <w:spacing w:after="120" w:before="0" w:line="360" w:lineRule="auto"/>
        <w:ind w:left="0" w:right="0" w:firstLine="1009"/>
        <w:jc w:val="both"/>
        <w:rPr>
          <w:sz w:val="26"/>
          <w:szCs w:val="26"/>
        </w:rPr>
      </w:pPr>
      <w:r w:rsidDel="00000000" w:rsidR="00000000" w:rsidRPr="00000000">
        <w:rPr>
          <w:sz w:val="26"/>
          <w:szCs w:val="26"/>
          <w:rtl w:val="0"/>
        </w:rPr>
        <w:t xml:space="preserve">A blockchain é composta por uma sequência de blocos que contêm transações como na figura 1. Cada computador que se conecta à rede recebe uma cópia da blockchain, que contém todos os blocos anteriores, criando uma cadeia de blocos. Cada bloco contém informações sobre as transações até o momento da criação do próximo bloco, incluindo um hash (uma representação única) do bloco anterior e o hash do bloco atual. Esse formato de encadeamento de blocos garante que, para modificar qualquer informação de um bloco, seria necessário alterar todos os blocos subsequentes em todos os computadores da rede. Isso torna a blockchain altamente segura e difícil de ser fraudada. Para que a rede aceite novos blocos, é necessário resolver um problema matemático complexo, conhecido como prova de trabalho (proof-of-work), que é um processo de mineração. A cada novo bloco minerado, a rede se torna mais segura à medida que mais nós (computadores) são adicionados. Quanto mais nós se conectam à rede, maior é a segurança da blockchain, pois a informação está distribuída por vários pontos da rede, e não existe um único ponto de falha. Alterar qualquer dado em um bloco específico exigiria a alteração em todos os blocos de todos os nós da rede, o que seria praticamente impossível.</w:t>
      </w:r>
    </w:p>
    <w:p w:rsidR="00000000" w:rsidDel="00000000" w:rsidP="00000000" w:rsidRDefault="00000000" w:rsidRPr="00000000" w14:paraId="00000090">
      <w:pPr>
        <w:spacing w:after="120" w:before="0" w:line="360" w:lineRule="auto"/>
        <w:ind w:left="0" w:right="0" w:firstLine="1009"/>
        <w:jc w:val="both"/>
        <w:rPr>
          <w:sz w:val="26"/>
          <w:szCs w:val="26"/>
        </w:rPr>
      </w:pPr>
      <w:r w:rsidDel="00000000" w:rsidR="00000000" w:rsidRPr="00000000">
        <w:rPr>
          <w:sz w:val="26"/>
          <w:szCs w:val="26"/>
          <w:rtl w:val="0"/>
        </w:rPr>
        <w:t xml:space="preserve">Figura 1 – Funcionamento básico da Blockchain</w:t>
      </w:r>
    </w:p>
    <w:p w:rsidR="00000000" w:rsidDel="00000000" w:rsidP="00000000" w:rsidRDefault="00000000" w:rsidRPr="00000000" w14:paraId="00000091">
      <w:pPr>
        <w:rPr>
          <w:sz w:val="26"/>
          <w:szCs w:val="26"/>
        </w:rPr>
      </w:pPr>
      <w:r w:rsidDel="00000000" w:rsidR="00000000" w:rsidRPr="00000000">
        <w:rPr>
          <w:sz w:val="26"/>
          <w:szCs w:val="26"/>
          <w:rtl w:val="0"/>
        </w:rPr>
        <w:t xml:space="preserve">Fonte: The Motley Fool, (2025). What Is Blockchain?</w:t>
      </w:r>
    </w:p>
    <w:p w:rsidR="00000000" w:rsidDel="00000000" w:rsidP="00000000" w:rsidRDefault="00000000" w:rsidRPr="00000000" w14:paraId="00000092">
      <w:pPr>
        <w:rPr>
          <w:sz w:val="32"/>
          <w:szCs w:val="32"/>
        </w:rPr>
      </w:pPr>
      <w:r w:rsidDel="00000000" w:rsidR="00000000" w:rsidRPr="00000000">
        <w:rPr>
          <w:sz w:val="26"/>
          <w:szCs w:val="26"/>
          <w:rtl w:val="0"/>
        </w:rPr>
        <w:t xml:space="preserve">. Disponível em: https://www.fool.com/terms/b/blockchain/. Acesso em: 30/03/2025</w:t>
      </w:r>
      <w:r w:rsidDel="00000000" w:rsidR="00000000" w:rsidRPr="00000000">
        <w:rPr>
          <w:rtl w:val="0"/>
        </w:rPr>
      </w:r>
    </w:p>
    <w:p w:rsidR="00000000" w:rsidDel="00000000" w:rsidP="00000000" w:rsidRDefault="00000000" w:rsidRPr="00000000" w14:paraId="00000093">
      <w:pPr>
        <w:spacing w:after="120" w:line="360" w:lineRule="auto"/>
        <w:ind w:firstLine="1009"/>
        <w:jc w:val="both"/>
        <w:rPr>
          <w:sz w:val="26"/>
          <w:szCs w:val="26"/>
        </w:rPr>
      </w:pPr>
      <w:r w:rsidDel="00000000" w:rsidR="00000000" w:rsidRPr="00000000">
        <w:rPr>
          <w:sz w:val="26"/>
          <w:szCs w:val="26"/>
        </w:rPr>
        <w:drawing>
          <wp:inline distB="114300" distT="114300" distL="114300" distR="114300">
            <wp:extent cx="4238625" cy="2119313"/>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238625" cy="2119313"/>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120" w:before="0" w:line="360" w:lineRule="auto"/>
        <w:ind w:left="0" w:right="0" w:firstLine="1009"/>
        <w:jc w:val="both"/>
        <w:rPr>
          <w:sz w:val="26"/>
          <w:szCs w:val="26"/>
        </w:rPr>
      </w:pPr>
      <w:r w:rsidDel="00000000" w:rsidR="00000000" w:rsidRPr="00000000">
        <w:rPr>
          <w:sz w:val="26"/>
          <w:szCs w:val="26"/>
          <w:rtl w:val="0"/>
        </w:rPr>
        <w:t xml:space="preserve">Nos primeiros dias da blockchain, os dados registrados nos blocos eram bastante simples, incluindo informações como a data e hora de geração do bloco, e chaves públicas e privadas como na figura 1.1. Com o tempo, a blockchain foi se tornando mais sofisticada e agora é usada para diversos tipos de aplicações, além das transações de criptomoedas, como o Bitcoin. "Em uma blockchain típica, o cabeçalho do bloco é composto por uma String de 80 bytes, sendo 4 bytes usados para a sua identificação, 32 bytes usados para armazenar o hash do bloco anterior, 32 bytes guardando o hash do bloco atual, 4 bytes dedicados a guardar a data e hora de sua criação, e mais 8 bytes usados durante o processo de mineração — sendo 4 bytes representantes da dificuldade da mineração e os outros 4 bytes contendo um valor denominado 'Nonce', que representa o resultado do trabalho do minerador" (KUNTZ, JOAO, 2022, p. 25).</w:t>
      </w:r>
    </w:p>
    <w:p w:rsidR="00000000" w:rsidDel="00000000" w:rsidP="00000000" w:rsidRDefault="00000000" w:rsidRPr="00000000" w14:paraId="00000095">
      <w:pPr>
        <w:spacing w:after="120" w:line="360" w:lineRule="auto"/>
        <w:ind w:firstLine="1009"/>
        <w:jc w:val="both"/>
        <w:rPr>
          <w:sz w:val="26"/>
          <w:szCs w:val="26"/>
        </w:rPr>
      </w:pPr>
      <w:r w:rsidDel="00000000" w:rsidR="00000000" w:rsidRPr="00000000">
        <w:rPr>
          <w:sz w:val="26"/>
          <w:szCs w:val="26"/>
          <w:rtl w:val="0"/>
        </w:rPr>
        <w:t xml:space="preserve">Figura 1.1. – Funcionamento básico da Blockchain</w:t>
      </w:r>
    </w:p>
    <w:p w:rsidR="00000000" w:rsidDel="00000000" w:rsidP="00000000" w:rsidRDefault="00000000" w:rsidRPr="00000000" w14:paraId="00000096">
      <w:pPr>
        <w:spacing w:after="120" w:line="360" w:lineRule="auto"/>
        <w:ind w:firstLine="1009"/>
        <w:jc w:val="both"/>
        <w:rPr>
          <w:sz w:val="26"/>
          <w:szCs w:val="26"/>
        </w:rPr>
      </w:pPr>
      <w:r w:rsidDel="00000000" w:rsidR="00000000" w:rsidRPr="00000000">
        <w:rPr>
          <w:sz w:val="26"/>
          <w:szCs w:val="26"/>
          <w:rtl w:val="0"/>
        </w:rPr>
        <w:t xml:space="preserve">Fonte: areabitcoin, (2025). Blockchain: entenda de forma fácil o que é e como funciona.Disponível em: https://blog.areabitcoin.com.br/o-que-e-blockchain-e-como-funciona/. Acesso em: 30/03/2025</w:t>
      </w:r>
    </w:p>
    <w:p w:rsidR="00000000" w:rsidDel="00000000" w:rsidP="00000000" w:rsidRDefault="00000000" w:rsidRPr="00000000" w14:paraId="00000097">
      <w:pPr>
        <w:spacing w:after="120" w:line="360" w:lineRule="auto"/>
        <w:ind w:firstLine="1009"/>
        <w:jc w:val="both"/>
        <w:rPr>
          <w:sz w:val="26"/>
          <w:szCs w:val="26"/>
        </w:rPr>
      </w:pPr>
      <w:r w:rsidDel="00000000" w:rsidR="00000000" w:rsidRPr="00000000">
        <w:rPr>
          <w:sz w:val="26"/>
          <w:szCs w:val="26"/>
        </w:rPr>
        <w:drawing>
          <wp:inline distB="114300" distT="114300" distL="114300" distR="114300">
            <wp:extent cx="4241800" cy="2386013"/>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241800" cy="2386013"/>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120" w:before="0" w:line="360" w:lineRule="auto"/>
        <w:ind w:left="0" w:right="0" w:firstLine="1009"/>
        <w:jc w:val="both"/>
        <w:rPr>
          <w:sz w:val="26"/>
          <w:szCs w:val="26"/>
        </w:rPr>
      </w:pPr>
      <w:r w:rsidDel="00000000" w:rsidR="00000000" w:rsidRPr="00000000">
        <w:rPr>
          <w:sz w:val="26"/>
          <w:szCs w:val="26"/>
          <w:rtl w:val="0"/>
        </w:rPr>
        <w:t xml:space="preserve">Uma das principais características da blockchain é sua imutabilidade. Uma vez que uma transação é registrada em um bloco e esse bloco é adicionado à blockchain, ele não pode ser alterado. Isso torna a blockchain uma tecnologia muito confiável para armazenamento de dados importantes e críticos.</w:t>
      </w:r>
    </w:p>
    <w:p w:rsidR="00000000" w:rsidDel="00000000" w:rsidP="00000000" w:rsidRDefault="00000000" w:rsidRPr="00000000" w14:paraId="00000099">
      <w:pPr>
        <w:spacing w:after="120" w:before="0" w:line="360" w:lineRule="auto"/>
        <w:ind w:left="0" w:right="0" w:firstLine="1009"/>
        <w:jc w:val="both"/>
        <w:rPr>
          <w:sz w:val="26"/>
          <w:szCs w:val="26"/>
        </w:rPr>
      </w:pPr>
      <w:r w:rsidDel="00000000" w:rsidR="00000000" w:rsidRPr="00000000">
        <w:rPr>
          <w:sz w:val="26"/>
          <w:szCs w:val="26"/>
          <w:rtl w:val="0"/>
        </w:rPr>
        <w:t xml:space="preserve">A tecnologia de blockchain está sendo cada vez mais aplicada em diversos setores, e um exemplo notável é a indústria da saúde. Com a blockchain, os prontuários médicos podem ser mantidos de maneira segura, permitindo que os dados dos pacientes sejam acessados de qualquer ponto da rede com garantia de privacidade. Isso resolve um problema crítico, garantindo que apenas as pessoas autorizadas possam acessar ou modificar esses dados.</w:t>
      </w:r>
    </w:p>
    <w:p w:rsidR="00000000" w:rsidDel="00000000" w:rsidP="00000000" w:rsidRDefault="00000000" w:rsidRPr="00000000" w14:paraId="0000009A">
      <w:pPr>
        <w:spacing w:after="120" w:before="0" w:line="360" w:lineRule="auto"/>
        <w:ind w:left="0" w:right="0" w:firstLine="1009"/>
        <w:jc w:val="both"/>
        <w:rPr>
          <w:sz w:val="26"/>
          <w:szCs w:val="26"/>
        </w:rPr>
      </w:pPr>
      <w:r w:rsidDel="00000000" w:rsidR="00000000" w:rsidRPr="00000000">
        <w:rPr>
          <w:sz w:val="26"/>
          <w:szCs w:val="26"/>
          <w:rtl w:val="0"/>
        </w:rPr>
        <w:t xml:space="preserve">Além disso, a blockchain também é útil na gestão de medicamentos controlados. Por exemplo, na dispensação de remédios, o uso de blockchain garante que esses medicamentos só possam ser entregues ao titular da transação, evitando fraudes e garantindo a segurança e rastreabilidade do processo.</w:t>
      </w:r>
    </w:p>
    <w:p w:rsidR="00000000" w:rsidDel="00000000" w:rsidP="00000000" w:rsidRDefault="00000000" w:rsidRPr="00000000" w14:paraId="0000009B">
      <w:pPr>
        <w:spacing w:after="120" w:before="0" w:line="360" w:lineRule="auto"/>
        <w:ind w:left="0" w:right="0" w:firstLine="1009"/>
        <w:jc w:val="both"/>
        <w:rPr>
          <w:sz w:val="26"/>
          <w:szCs w:val="26"/>
        </w:rPr>
      </w:pPr>
      <w:r w:rsidDel="00000000" w:rsidR="00000000" w:rsidRPr="00000000">
        <w:rPr>
          <w:sz w:val="26"/>
          <w:szCs w:val="26"/>
          <w:rtl w:val="0"/>
        </w:rPr>
        <w:t xml:space="preserve">O funcionamento da blockchain pode ser comparado ao BitTorrent, um protocolo de compartilhamento de arquivos bastante conhecido. Ambos operam em redes distribuídas ponto a ponto (peer-to-peer), onde os dados não são armazenados em um único servidor central, mas sim distribuídos entre os computadores da rede. No BitTorrent, os arquivos são compartilhados diretamente entre os usuários, e na blockchain, os blocos de transações são compartilhados entre os nós. A principal diferença é que, na blockchain, os dados são imutáveis e garantem a segurança das transações, enquanto o BitTorrent é voltado para a troca de arquivos.</w:t>
      </w:r>
    </w:p>
    <w:p w:rsidR="00000000" w:rsidDel="00000000" w:rsidP="00000000" w:rsidRDefault="00000000" w:rsidRPr="00000000" w14:paraId="0000009C">
      <w:pPr>
        <w:spacing w:after="120" w:before="0" w:line="360" w:lineRule="auto"/>
        <w:ind w:left="0" w:right="0" w:firstLine="1009"/>
        <w:jc w:val="both"/>
        <w:rPr>
          <w:sz w:val="26"/>
          <w:szCs w:val="26"/>
        </w:rPr>
      </w:pPr>
      <w:r w:rsidDel="00000000" w:rsidR="00000000" w:rsidRPr="00000000">
        <w:rPr>
          <w:sz w:val="26"/>
          <w:szCs w:val="26"/>
          <w:rtl w:val="0"/>
        </w:rPr>
        <w:t xml:space="preserve">As contas na blockchain são associadas a uma chave pública e uma chave privada. A chave pública é compartilhada com outros usuários e funciona como um endereço para a realização de transações, enquanto a chave privada atua como uma senha, garantindo a segurança da conta, semelhante à forma como uma senha bancária é utilizada. A conta, que pode ou não conter criptomoedas, é comparada a uma conta bancária tradicional. A chave pública, muitas vezes chamada de "endereço", é essencial para realizar transações ponto a ponto (P2P) ou para interagir com contratos inteligentes (KUNTZ, 2022).</w:t>
      </w:r>
    </w:p>
    <w:p w:rsidR="00000000" w:rsidDel="00000000" w:rsidP="00000000" w:rsidRDefault="00000000" w:rsidRPr="00000000" w14:paraId="0000009D">
      <w:pPr>
        <w:spacing w:after="120" w:before="0" w:line="360" w:lineRule="auto"/>
        <w:ind w:left="0" w:right="0" w:firstLine="1009"/>
        <w:jc w:val="both"/>
        <w:rPr>
          <w:sz w:val="26"/>
          <w:szCs w:val="26"/>
        </w:rPr>
      </w:pPr>
      <w:r w:rsidDel="00000000" w:rsidR="00000000" w:rsidRPr="00000000">
        <w:rPr>
          <w:sz w:val="26"/>
          <w:szCs w:val="26"/>
          <w:rtl w:val="0"/>
        </w:rPr>
        <w:t xml:space="preserve">O surgimento da rede Ethereum e dos contratos inteligentes trouxe uma inovação significativa ao mundo da blockchain, ao trazer a implementação das regras de negócios, que antes eram executadas no back-end da Web 2.0, para o novo paradigma da Web 3.0. Nesse novo modelo, as regras de negócios não são mais centralizadas em servidores, mas sim programadas diretamente nos contratos inteligentes, que contêm funções para salvar dados na blockchain, realizar consultas e emitir eventos.</w:t>
      </w:r>
    </w:p>
    <w:p w:rsidR="00000000" w:rsidDel="00000000" w:rsidP="00000000" w:rsidRDefault="00000000" w:rsidRPr="00000000" w14:paraId="0000009E">
      <w:pPr>
        <w:spacing w:after="120" w:before="0" w:line="360" w:lineRule="auto"/>
        <w:ind w:left="0" w:right="0" w:firstLine="1009"/>
        <w:jc w:val="both"/>
        <w:rPr>
          <w:sz w:val="26"/>
          <w:szCs w:val="26"/>
        </w:rPr>
      </w:pPr>
      <w:r w:rsidDel="00000000" w:rsidR="00000000" w:rsidRPr="00000000">
        <w:rPr>
          <w:sz w:val="26"/>
          <w:szCs w:val="26"/>
          <w:rtl w:val="0"/>
        </w:rPr>
        <w:t xml:space="preserve">Criada por Vitalik Buterin no início da década de 2010 e lançada em 2015, a Ethereum revolucionou o conceito de blockchain, introduzindo uma série de particularidades em relação ao processo de geração de blocos. A blockchain da Ethereum pode ser definida como uma “máquina de estados baseada em transações” (KUNTZ, 2022), onde os blocos contêm informações detalhadas como: blockNumber (número do bloco), timestamp (marcação de tempo), transactions (lista de transações), minedBy (quem minerou), blockReward (recompensa do bloco), difficulty (dificuldade de mineração), totalDifficulty (dificuldade total acumulada), size (tamanho do bloco), gasUsed (gás utilizado), gasLimit (limite de gás), baseFeePerGas (taxa base por unidade de gás), burntFees (taxas queimadas), MixHash, parentHash (hash do bloco anterior), Nonce e a lista de transações.</w:t>
      </w:r>
    </w:p>
    <w:p w:rsidR="00000000" w:rsidDel="00000000" w:rsidP="00000000" w:rsidRDefault="00000000" w:rsidRPr="00000000" w14:paraId="0000009F">
      <w:pPr>
        <w:spacing w:after="120" w:before="0" w:line="360" w:lineRule="auto"/>
        <w:ind w:left="0" w:right="0" w:firstLine="1009"/>
        <w:jc w:val="both"/>
        <w:rPr>
          <w:sz w:val="26"/>
          <w:szCs w:val="26"/>
        </w:rPr>
      </w:pPr>
      <w:r w:rsidDel="00000000" w:rsidR="00000000" w:rsidRPr="00000000">
        <w:rPr>
          <w:sz w:val="26"/>
          <w:szCs w:val="26"/>
          <w:rtl w:val="0"/>
        </w:rPr>
        <w:t xml:space="preserve">Além disso, o cabeçalho de cada bloco na Ethereum possui três estruturas de árvores chamadas de Merkle-Patricia Trees: stateRoot, transactionRoot e receiptsRoot. Essas árvores são responsáveis por armazenar informações como o estado da blockchain, transações realizadas e recibos de transações. Isso garante a integridade e a eficiência na verificação das transações.</w:t>
      </w:r>
    </w:p>
    <w:p w:rsidR="00000000" w:rsidDel="00000000" w:rsidP="00000000" w:rsidRDefault="00000000" w:rsidRPr="00000000" w14:paraId="000000A0">
      <w:pPr>
        <w:spacing w:after="120" w:before="0" w:line="360" w:lineRule="auto"/>
        <w:ind w:left="0" w:right="0" w:firstLine="1009"/>
        <w:jc w:val="both"/>
        <w:rPr>
          <w:sz w:val="26"/>
          <w:szCs w:val="26"/>
        </w:rPr>
      </w:pPr>
      <w:r w:rsidDel="00000000" w:rsidR="00000000" w:rsidRPr="00000000">
        <w:rPr>
          <w:sz w:val="26"/>
          <w:szCs w:val="26"/>
          <w:rtl w:val="0"/>
        </w:rPr>
        <w:t xml:space="preserve">A Ethereum também faz uso de um sistema de unidades chamado Gas, que mede o esforço computacional necessário para executar uma operação na rede. Cada transação ou execução de contrato inteligente exige uma quantidade específica de Gas, e os usuários pagam uma taxa de Gas para que suas operações sejam processadas.</w:t>
      </w:r>
    </w:p>
    <w:p w:rsidR="00000000" w:rsidDel="00000000" w:rsidP="00000000" w:rsidRDefault="00000000" w:rsidRPr="00000000" w14:paraId="000000A1">
      <w:pPr>
        <w:spacing w:after="120" w:before="0" w:line="360" w:lineRule="auto"/>
        <w:ind w:left="0" w:right="0" w:firstLine="1009"/>
        <w:jc w:val="both"/>
        <w:rPr>
          <w:sz w:val="26"/>
          <w:szCs w:val="26"/>
        </w:rPr>
      </w:pPr>
      <w:r w:rsidDel="00000000" w:rsidR="00000000" w:rsidRPr="00000000">
        <w:rPr>
          <w:sz w:val="26"/>
          <w:szCs w:val="26"/>
          <w:rtl w:val="0"/>
        </w:rPr>
        <w:t xml:space="preserve">Se ocorrer a geração de dois blocos simultâneos na rede, a regra da Ethereum é que o bloco com o maior número (ou maior dificuldade acumulada) será preferido pela cadeia.</w:t>
      </w:r>
    </w:p>
    <w:p w:rsidR="00000000" w:rsidDel="00000000" w:rsidP="00000000" w:rsidRDefault="00000000" w:rsidRPr="00000000" w14:paraId="000000A2">
      <w:pPr>
        <w:spacing w:after="120" w:before="0" w:line="360" w:lineRule="auto"/>
        <w:ind w:left="0" w:right="0" w:firstLine="1009"/>
        <w:jc w:val="both"/>
        <w:rPr>
          <w:sz w:val="26"/>
          <w:szCs w:val="26"/>
        </w:rPr>
      </w:pPr>
      <w:r w:rsidDel="00000000" w:rsidR="00000000" w:rsidRPr="00000000">
        <w:rPr>
          <w:sz w:val="26"/>
          <w:szCs w:val="26"/>
          <w:rtl w:val="0"/>
        </w:rPr>
        <w:t xml:space="preserve">O bloco com menor número é então considerado "órfão" e pode ser adicionado à cadeia por um minerador, porém com uma recompensa menor.</w:t>
      </w:r>
    </w:p>
    <w:p w:rsidR="00000000" w:rsidDel="00000000" w:rsidP="00000000" w:rsidRDefault="00000000" w:rsidRPr="00000000" w14:paraId="000000A3">
      <w:pPr>
        <w:spacing w:after="120" w:before="0" w:line="360" w:lineRule="auto"/>
        <w:ind w:left="0" w:right="0" w:firstLine="1009"/>
        <w:jc w:val="both"/>
        <w:rPr>
          <w:sz w:val="26"/>
          <w:szCs w:val="26"/>
        </w:rPr>
      </w:pPr>
      <w:r w:rsidDel="00000000" w:rsidR="00000000" w:rsidRPr="00000000">
        <w:rPr>
          <w:sz w:val="26"/>
          <w:szCs w:val="26"/>
          <w:rtl w:val="0"/>
        </w:rPr>
        <w:t xml:space="preserve">Após o surgimento da Ethereum, surgiram também as redes de segunda camada, que oferecem transações mais rápidas e com custos mais baixos, abordando algumas limitações de escalabilidade da blockchain original.</w:t>
      </w:r>
    </w:p>
    <w:p w:rsidR="00000000" w:rsidDel="00000000" w:rsidP="00000000" w:rsidRDefault="00000000" w:rsidRPr="00000000" w14:paraId="000000A4">
      <w:pPr>
        <w:spacing w:after="120" w:before="0" w:line="360" w:lineRule="auto"/>
        <w:ind w:left="0" w:right="0" w:firstLine="1009"/>
        <w:jc w:val="both"/>
        <w:rPr>
          <w:sz w:val="32"/>
          <w:szCs w:val="32"/>
        </w:rPr>
      </w:pPr>
      <w:r w:rsidDel="00000000" w:rsidR="00000000" w:rsidRPr="00000000">
        <w:rPr>
          <w:sz w:val="26"/>
          <w:szCs w:val="26"/>
          <w:rtl w:val="0"/>
        </w:rPr>
        <w:t xml:space="preserve">Para criar contratos inteligentes, é necessário utilizar a Ethereum Virtual Machine (EVM), ou rede programável. A EVM é um ambiente computacional completo que permite a execução de contratos inteligentes e garante o conceito de Turing Completeness (Completude de Turing), ou seja, um sistema que pode executar qualquer função computacional programável. Os contratos inteligentes na Ethereum são geralmente escritos em Solidity, uma linguagem de programação específica para a criação de contratos, que é então compilada para bytecode e executada pela EVM. Cada nó da rede Ethereum possui uma instância da EVM, permitindo que ele execute e interprete as instruções dos contratos inteligentes.</w:t>
      </w:r>
      <w:r w:rsidDel="00000000" w:rsidR="00000000" w:rsidRPr="00000000">
        <w:rPr>
          <w:rtl w:val="0"/>
        </w:rPr>
      </w:r>
    </w:p>
    <w:p w:rsidR="00000000" w:rsidDel="00000000" w:rsidP="00000000" w:rsidRDefault="00000000" w:rsidRPr="00000000" w14:paraId="000000A5">
      <w:pPr>
        <w:spacing w:after="120" w:before="0" w:line="360" w:lineRule="auto"/>
        <w:ind w:left="0" w:right="0" w:firstLine="1009"/>
        <w:jc w:val="both"/>
        <w:rPr>
          <w:sz w:val="26"/>
          <w:szCs w:val="26"/>
        </w:rPr>
      </w:pPr>
      <w:r w:rsidDel="00000000" w:rsidR="00000000" w:rsidRPr="00000000">
        <w:rPr>
          <w:rtl w:val="0"/>
        </w:rPr>
      </w:r>
    </w:p>
    <w:p w:rsidR="00000000" w:rsidDel="00000000" w:rsidP="00000000" w:rsidRDefault="00000000" w:rsidRPr="00000000" w14:paraId="000000A6">
      <w:pPr>
        <w:spacing w:after="120" w:before="0" w:line="360" w:lineRule="auto"/>
        <w:ind w:left="0" w:right="0" w:firstLine="1009"/>
        <w:jc w:val="both"/>
        <w:rPr>
          <w:sz w:val="26"/>
          <w:szCs w:val="26"/>
        </w:rPr>
      </w:pPr>
      <w:r w:rsidDel="00000000" w:rsidR="00000000" w:rsidRPr="00000000">
        <w:rPr>
          <w:rtl w:val="0"/>
        </w:rPr>
      </w:r>
    </w:p>
    <w:p w:rsidR="00000000" w:rsidDel="00000000" w:rsidP="00000000" w:rsidRDefault="00000000" w:rsidRPr="00000000" w14:paraId="000000A7">
      <w:pPr>
        <w:spacing w:after="120" w:before="0" w:line="360" w:lineRule="auto"/>
        <w:ind w:left="0" w:right="0" w:firstLine="1009"/>
        <w:jc w:val="both"/>
        <w:rPr>
          <w:sz w:val="26"/>
          <w:szCs w:val="26"/>
        </w:rPr>
      </w:pPr>
      <w:r w:rsidDel="00000000" w:rsidR="00000000" w:rsidRPr="00000000">
        <w:rPr>
          <w:rtl w:val="0"/>
        </w:rPr>
      </w:r>
    </w:p>
    <w:p w:rsidR="00000000" w:rsidDel="00000000" w:rsidP="00000000" w:rsidRDefault="00000000" w:rsidRPr="00000000" w14:paraId="000000A8">
      <w:pPr>
        <w:spacing w:after="120" w:before="0" w:line="360" w:lineRule="auto"/>
        <w:ind w:left="0" w:right="0" w:firstLine="1009"/>
        <w:jc w:val="both"/>
        <w:rPr>
          <w:sz w:val="26"/>
          <w:szCs w:val="26"/>
        </w:rPr>
      </w:pPr>
      <w:r w:rsidDel="00000000" w:rsidR="00000000" w:rsidRPr="00000000">
        <w:rPr>
          <w:rtl w:val="0"/>
        </w:rPr>
      </w:r>
    </w:p>
    <w:p w:rsidR="00000000" w:rsidDel="00000000" w:rsidP="00000000" w:rsidRDefault="00000000" w:rsidRPr="00000000" w14:paraId="000000A9">
      <w:pPr>
        <w:spacing w:after="120" w:before="0" w:line="360" w:lineRule="auto"/>
        <w:ind w:left="0" w:right="0" w:firstLine="1009"/>
        <w:jc w:val="both"/>
        <w:rPr>
          <w:sz w:val="26"/>
          <w:szCs w:val="26"/>
        </w:rPr>
      </w:pPr>
      <w:r w:rsidDel="00000000" w:rsidR="00000000" w:rsidRPr="00000000">
        <w:rPr>
          <w:rtl w:val="0"/>
        </w:rPr>
      </w:r>
    </w:p>
    <w:p w:rsidR="00000000" w:rsidDel="00000000" w:rsidP="00000000" w:rsidRDefault="00000000" w:rsidRPr="00000000" w14:paraId="000000AA">
      <w:pPr>
        <w:spacing w:after="120" w:before="0" w:line="360" w:lineRule="auto"/>
        <w:ind w:left="0" w:right="0" w:firstLine="1009"/>
        <w:jc w:val="both"/>
        <w:rPr>
          <w:sz w:val="26"/>
          <w:szCs w:val="26"/>
        </w:rPr>
      </w:pPr>
      <w:r w:rsidDel="00000000" w:rsidR="00000000" w:rsidRPr="00000000">
        <w:rPr>
          <w:rtl w:val="0"/>
        </w:rPr>
      </w:r>
    </w:p>
    <w:p w:rsidR="00000000" w:rsidDel="00000000" w:rsidP="00000000" w:rsidRDefault="00000000" w:rsidRPr="00000000" w14:paraId="000000AB">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0AC">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0AD">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0AE">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0AF">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0B0">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Aqui inicia a revisão bibliográfica de fato. O conteúdo e a quantidade dos capítulos vai mudar de acordo com cada trabalho. Alinhem com o orientador o que deve ser colocado na revisão bibliográfica. Quanto a estrutura da revisão bibliográfica pode ser apresentada em um ou mais capítulos, dependerá do tema abordado. Caso optar por fazer mais de um capítulo de revisão, fica estabelecido no máximo 3 capítulos para revisão bibliográfica.</w:t>
      </w:r>
    </w:p>
    <w:p w:rsidR="00000000" w:rsidDel="00000000" w:rsidP="00000000" w:rsidRDefault="00000000" w:rsidRPr="00000000" w14:paraId="000000B1">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 </w:t>
        <w:tab/>
        <w:t xml:space="preserve"> 2.1 - xxx </w:t>
      </w:r>
    </w:p>
    <w:p w:rsidR="00000000" w:rsidDel="00000000" w:rsidP="00000000" w:rsidRDefault="00000000" w:rsidRPr="00000000" w14:paraId="000000B2">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  </w:t>
        <w:tab/>
        <w:t xml:space="preserve">2.2 – yyy</w:t>
      </w:r>
    </w:p>
    <w:p w:rsidR="00000000" w:rsidDel="00000000" w:rsidP="00000000" w:rsidRDefault="00000000" w:rsidRPr="00000000" w14:paraId="000000B3">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No caso de capítulo único: a revisão bibliográfica deverá ser feita em subcapítulos por temáticas. Ex.: 2.1 – O ramo atacadista no oeste de SC. 2.2 Tecnologias da Informação. Cada subcapítulo deverá ter as considerações finais, estabelecendo uma sequência textual (contribuições e comentários por parte do aluno).</w:t>
      </w:r>
    </w:p>
    <w:p w:rsidR="00000000" w:rsidDel="00000000" w:rsidP="00000000" w:rsidRDefault="00000000" w:rsidRPr="00000000" w14:paraId="000000B4">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Em cada início de capítulo, procure fazer um parágrafo de apresentação (de 6 a 10 linhas) falando sobre o que será abordado no mesmo. Por exemplo, neste capítulo são apresentados todos os estilos utilizados no modelo do TCC, bem como os dados que foram utilizados para formatação dos mesmos. Perceba que, para cada tipo de página do relatório (Figura 2), há um conjunto de estilos que são aplicados a essa página. As páginas dos elementos pré-textuais são numeradas com algarismos romanos minúsculos, enquanto as demais são numeradas com algarismos arábicos. A partir do capítulo “1 Introdução” a contagem dos números de página volta a 1 (um). Cuidado, pois não é necessário deixar linhas em branco entre os capítulos, sub-capítulos e o texto.</w:t>
      </w:r>
    </w:p>
    <w:p w:rsidR="00000000" w:rsidDel="00000000" w:rsidP="00000000" w:rsidRDefault="00000000" w:rsidRPr="00000000" w14:paraId="000000B5">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0B6">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0B7">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0B8">
      <w:pPr>
        <w:widowControl w:val="0"/>
        <w:numPr>
          <w:ilvl w:val="0"/>
          <w:numId w:val="3"/>
        </w:numPr>
        <w:tabs>
          <w:tab w:val="left" w:leader="none" w:pos="0"/>
        </w:tabs>
        <w:spacing w:after="300" w:before="580" w:line="36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Apresentação</w:t>
      </w:r>
      <w:r w:rsidDel="00000000" w:rsidR="00000000" w:rsidRPr="00000000">
        <w:rPr>
          <w:rtl w:val="0"/>
        </w:rPr>
      </w:r>
    </w:p>
    <w:p w:rsidR="00000000" w:rsidDel="00000000" w:rsidP="00000000" w:rsidRDefault="00000000" w:rsidRPr="00000000" w14:paraId="000000B9">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Este texto apresenta o “Modelo do Relatório do TCC” e contém as informações para a escrita dele, cuja versão final deverá estar estruturada da seguinte forma:</w:t>
      </w:r>
    </w:p>
    <w:p w:rsidR="00000000" w:rsidDel="00000000" w:rsidP="00000000" w:rsidRDefault="00000000" w:rsidRPr="00000000" w14:paraId="000000BA">
      <w:pPr>
        <w:widowControl w:val="0"/>
        <w:numPr>
          <w:ilvl w:val="0"/>
          <w:numId w:val="4"/>
        </w:numPr>
        <w:tabs>
          <w:tab w:val="left" w:leader="none" w:pos="0"/>
        </w:tabs>
        <w:spacing w:after="0" w:before="0" w:line="360" w:lineRule="auto"/>
        <w:ind w:left="1069" w:right="0" w:hanging="360"/>
        <w:jc w:val="both"/>
        <w:rPr>
          <w:rFonts w:ascii="Times New Roman" w:cs="Times New Roman" w:eastAsia="Times New Roman" w:hAnsi="Times New Roman"/>
          <w:i w:val="1"/>
          <w:color w:val="000000"/>
          <w:sz w:val="26"/>
          <w:szCs w:val="26"/>
          <w:shd w:fill="auto" w:val="clear"/>
          <w:vertAlign w:val="baseline"/>
        </w:rPr>
      </w:pPr>
      <w:r w:rsidDel="00000000" w:rsidR="00000000" w:rsidRPr="00000000">
        <w:rPr>
          <w:rFonts w:ascii="Times New Roman" w:cs="Times New Roman" w:eastAsia="Times New Roman" w:hAnsi="Times New Roman"/>
          <w:i w:val="1"/>
          <w:color w:val="000000"/>
          <w:sz w:val="26"/>
          <w:szCs w:val="26"/>
          <w:shd w:fill="auto" w:val="clear"/>
          <w:vertAlign w:val="baseline"/>
          <w:rtl w:val="0"/>
        </w:rPr>
        <w:t xml:space="preserve">Elementos Externos</w:t>
      </w:r>
    </w:p>
    <w:p w:rsidR="00000000" w:rsidDel="00000000" w:rsidP="00000000" w:rsidRDefault="00000000" w:rsidRPr="00000000" w14:paraId="000000BB">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Deve-se iniciar a numeração com algarismos romanos. Os números irão aparecer a partir do termo de aprovação.</w:t>
      </w:r>
    </w:p>
    <w:p w:rsidR="00000000" w:rsidDel="00000000" w:rsidP="00000000" w:rsidRDefault="00000000" w:rsidRPr="00000000" w14:paraId="000000BC">
      <w:pPr>
        <w:widowControl w:val="0"/>
        <w:numPr>
          <w:ilvl w:val="0"/>
          <w:numId w:val="5"/>
        </w:numPr>
        <w:tabs>
          <w:tab w:val="left" w:leader="none" w:pos="0"/>
        </w:tabs>
        <w:spacing w:after="0" w:before="0" w:line="360" w:lineRule="auto"/>
        <w:ind w:left="360" w:right="0" w:hanging="36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Capa</w:t>
      </w:r>
      <w:r w:rsidDel="00000000" w:rsidR="00000000" w:rsidRPr="00000000">
        <w:rPr>
          <w:rtl w:val="0"/>
        </w:rPr>
      </w:r>
    </w:p>
    <w:p w:rsidR="00000000" w:rsidDel="00000000" w:rsidP="00000000" w:rsidRDefault="00000000" w:rsidRPr="00000000" w14:paraId="000000BD">
      <w:pPr>
        <w:widowControl w:val="0"/>
        <w:numPr>
          <w:ilvl w:val="0"/>
          <w:numId w:val="5"/>
        </w:numPr>
        <w:tabs>
          <w:tab w:val="left" w:leader="none" w:pos="0"/>
        </w:tabs>
        <w:spacing w:after="0" w:before="0" w:line="360" w:lineRule="auto"/>
        <w:ind w:left="1069" w:right="0" w:hanging="360"/>
        <w:jc w:val="both"/>
        <w:rPr>
          <w:rFonts w:ascii="Times New Roman" w:cs="Times New Roman" w:eastAsia="Times New Roman" w:hAnsi="Times New Roman"/>
          <w:i w:val="1"/>
          <w:color w:val="000000"/>
          <w:sz w:val="26"/>
          <w:szCs w:val="26"/>
          <w:shd w:fill="auto" w:val="clear"/>
          <w:vertAlign w:val="baseline"/>
        </w:rPr>
      </w:pPr>
      <w:r w:rsidDel="00000000" w:rsidR="00000000" w:rsidRPr="00000000">
        <w:rPr>
          <w:rFonts w:ascii="Times New Roman" w:cs="Times New Roman" w:eastAsia="Times New Roman" w:hAnsi="Times New Roman"/>
          <w:i w:val="1"/>
          <w:color w:val="000000"/>
          <w:sz w:val="26"/>
          <w:szCs w:val="26"/>
          <w:shd w:fill="auto" w:val="clear"/>
          <w:vertAlign w:val="baseline"/>
          <w:rtl w:val="0"/>
        </w:rPr>
        <w:t xml:space="preserve">Elementos Pré-Textuais </w:t>
      </w:r>
    </w:p>
    <w:p w:rsidR="00000000" w:rsidDel="00000000" w:rsidP="00000000" w:rsidRDefault="00000000" w:rsidRPr="00000000" w14:paraId="000000BE">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Os itens marcados com (*) são opcionais, isto é, só serão adicionados se o autor desejar. A Figura 2 ilustra a estrutura geral do trabalho.</w:t>
      </w:r>
    </w:p>
    <w:p w:rsidR="00000000" w:rsidDel="00000000" w:rsidP="00000000" w:rsidRDefault="00000000" w:rsidRPr="00000000" w14:paraId="000000BF">
      <w:pPr>
        <w:widowControl w:val="0"/>
        <w:numPr>
          <w:ilvl w:val="0"/>
          <w:numId w:val="6"/>
        </w:numPr>
        <w:tabs>
          <w:tab w:val="left" w:leader="none" w:pos="0"/>
        </w:tabs>
        <w:spacing w:after="0" w:before="0" w:line="360" w:lineRule="auto"/>
        <w:ind w:left="360" w:right="0" w:hanging="36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Folha de rosto</w:t>
      </w:r>
      <w:r w:rsidDel="00000000" w:rsidR="00000000" w:rsidRPr="00000000">
        <w:rPr>
          <w:rtl w:val="0"/>
        </w:rPr>
      </w:r>
    </w:p>
    <w:p w:rsidR="00000000" w:rsidDel="00000000" w:rsidP="00000000" w:rsidRDefault="00000000" w:rsidRPr="00000000" w14:paraId="000000C0">
      <w:pPr>
        <w:widowControl w:val="0"/>
        <w:numPr>
          <w:ilvl w:val="0"/>
          <w:numId w:val="6"/>
        </w:numPr>
        <w:tabs>
          <w:tab w:val="left" w:leader="none" w:pos="0"/>
        </w:tabs>
        <w:spacing w:after="0" w:before="0" w:line="360" w:lineRule="auto"/>
        <w:ind w:left="360" w:right="0" w:hanging="36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Termo de aprovação</w:t>
      </w:r>
      <w:r w:rsidDel="00000000" w:rsidR="00000000" w:rsidRPr="00000000">
        <w:rPr>
          <w:rtl w:val="0"/>
        </w:rPr>
      </w:r>
    </w:p>
    <w:p w:rsidR="00000000" w:rsidDel="00000000" w:rsidP="00000000" w:rsidRDefault="00000000" w:rsidRPr="00000000" w14:paraId="000000C1">
      <w:pPr>
        <w:widowControl w:val="0"/>
        <w:numPr>
          <w:ilvl w:val="0"/>
          <w:numId w:val="6"/>
        </w:numPr>
        <w:tabs>
          <w:tab w:val="left" w:leader="none" w:pos="0"/>
        </w:tabs>
        <w:spacing w:after="0" w:before="0" w:line="360" w:lineRule="auto"/>
        <w:ind w:left="360" w:right="0" w:hanging="36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Dedicatória (*)</w:t>
      </w:r>
      <w:r w:rsidDel="00000000" w:rsidR="00000000" w:rsidRPr="00000000">
        <w:rPr>
          <w:rtl w:val="0"/>
        </w:rPr>
      </w:r>
    </w:p>
    <w:p w:rsidR="00000000" w:rsidDel="00000000" w:rsidP="00000000" w:rsidRDefault="00000000" w:rsidRPr="00000000" w14:paraId="000000C2">
      <w:pPr>
        <w:widowControl w:val="0"/>
        <w:numPr>
          <w:ilvl w:val="0"/>
          <w:numId w:val="6"/>
        </w:numPr>
        <w:tabs>
          <w:tab w:val="left" w:leader="none" w:pos="0"/>
        </w:tabs>
        <w:spacing w:after="0" w:before="0" w:line="360" w:lineRule="auto"/>
        <w:ind w:left="360" w:right="0" w:hanging="36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Agradecimentos (*)</w:t>
      </w:r>
      <w:r w:rsidDel="00000000" w:rsidR="00000000" w:rsidRPr="00000000">
        <w:rPr>
          <w:rtl w:val="0"/>
        </w:rPr>
      </w:r>
    </w:p>
    <w:p w:rsidR="00000000" w:rsidDel="00000000" w:rsidP="00000000" w:rsidRDefault="00000000" w:rsidRPr="00000000" w14:paraId="000000C3">
      <w:pPr>
        <w:widowControl w:val="0"/>
        <w:numPr>
          <w:ilvl w:val="0"/>
          <w:numId w:val="6"/>
        </w:numPr>
        <w:tabs>
          <w:tab w:val="left" w:leader="none" w:pos="0"/>
        </w:tabs>
        <w:spacing w:after="0" w:before="0" w:line="360" w:lineRule="auto"/>
        <w:ind w:left="360" w:right="0" w:hanging="36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Epígrafe (*)</w:t>
      </w:r>
      <w:r w:rsidDel="00000000" w:rsidR="00000000" w:rsidRPr="00000000">
        <w:rPr>
          <w:rtl w:val="0"/>
        </w:rPr>
      </w:r>
    </w:p>
    <w:p w:rsidR="00000000" w:rsidDel="00000000" w:rsidP="00000000" w:rsidRDefault="00000000" w:rsidRPr="00000000" w14:paraId="000000C4">
      <w:pPr>
        <w:widowControl w:val="0"/>
        <w:numPr>
          <w:ilvl w:val="0"/>
          <w:numId w:val="6"/>
        </w:numPr>
        <w:tabs>
          <w:tab w:val="left" w:leader="none" w:pos="0"/>
        </w:tabs>
        <w:spacing w:after="0" w:before="0" w:line="360" w:lineRule="auto"/>
        <w:ind w:left="360" w:right="0" w:hanging="36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Listas</w:t>
      </w:r>
      <w:r w:rsidDel="00000000" w:rsidR="00000000" w:rsidRPr="00000000">
        <w:rPr>
          <w:rtl w:val="0"/>
        </w:rPr>
      </w:r>
    </w:p>
    <w:p w:rsidR="00000000" w:rsidDel="00000000" w:rsidP="00000000" w:rsidRDefault="00000000" w:rsidRPr="00000000" w14:paraId="000000C5">
      <w:pPr>
        <w:widowControl w:val="0"/>
        <w:numPr>
          <w:ilvl w:val="0"/>
          <w:numId w:val="6"/>
        </w:numPr>
        <w:tabs>
          <w:tab w:val="left" w:leader="none" w:pos="0"/>
        </w:tabs>
        <w:spacing w:after="0" w:before="0" w:line="360" w:lineRule="auto"/>
        <w:ind w:left="360" w:right="0" w:hanging="36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Sumário</w:t>
      </w:r>
      <w:r w:rsidDel="00000000" w:rsidR="00000000" w:rsidRPr="00000000">
        <w:rPr>
          <w:rtl w:val="0"/>
        </w:rPr>
      </w:r>
    </w:p>
    <w:p w:rsidR="00000000" w:rsidDel="00000000" w:rsidP="00000000" w:rsidRDefault="00000000" w:rsidRPr="00000000" w14:paraId="000000C6">
      <w:pPr>
        <w:widowControl w:val="0"/>
        <w:numPr>
          <w:ilvl w:val="0"/>
          <w:numId w:val="6"/>
        </w:numPr>
        <w:tabs>
          <w:tab w:val="left" w:leader="none" w:pos="0"/>
        </w:tabs>
        <w:spacing w:after="0" w:before="0" w:line="360" w:lineRule="auto"/>
        <w:ind w:left="360" w:right="0" w:hanging="36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Resumo</w:t>
      </w:r>
      <w:r w:rsidDel="00000000" w:rsidR="00000000" w:rsidRPr="00000000">
        <w:rPr>
          <w:rtl w:val="0"/>
        </w:rPr>
      </w:r>
    </w:p>
    <w:p w:rsidR="00000000" w:rsidDel="00000000" w:rsidP="00000000" w:rsidRDefault="00000000" w:rsidRPr="00000000" w14:paraId="000000C7">
      <w:pPr>
        <w:widowControl w:val="0"/>
        <w:numPr>
          <w:ilvl w:val="0"/>
          <w:numId w:val="6"/>
        </w:numPr>
        <w:tabs>
          <w:tab w:val="left" w:leader="none" w:pos="0"/>
        </w:tabs>
        <w:spacing w:after="0" w:before="0" w:line="360" w:lineRule="auto"/>
        <w:ind w:left="360" w:right="0" w:hanging="36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Abstract</w:t>
      </w:r>
      <w:r w:rsidDel="00000000" w:rsidR="00000000" w:rsidRPr="00000000">
        <w:rPr>
          <w:rtl w:val="0"/>
        </w:rPr>
      </w:r>
    </w:p>
    <w:p w:rsidR="00000000" w:rsidDel="00000000" w:rsidP="00000000" w:rsidRDefault="00000000" w:rsidRPr="00000000" w14:paraId="000000C8">
      <w:pPr>
        <w:widowControl w:val="0"/>
        <w:spacing w:after="0" w:before="240" w:line="240" w:lineRule="auto"/>
        <w:ind w:left="0" w:right="0" w:firstLine="0"/>
        <w:jc w:val="center"/>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C9">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0CA">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0CB">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0CC">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0CD">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0CE">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0CF">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0D0">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0D1">
      <w:pPr>
        <w:widowControl w:val="0"/>
        <w:numPr>
          <w:ilvl w:val="0"/>
          <w:numId w:val="7"/>
        </w:numPr>
        <w:tabs>
          <w:tab w:val="left" w:leader="none" w:pos="0"/>
        </w:tabs>
        <w:spacing w:after="0" w:before="0" w:line="240" w:lineRule="auto"/>
        <w:ind w:left="1560" w:right="0" w:hanging="1276"/>
        <w:jc w:val="center"/>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Estrutura do relatório final do TCC</w:t>
      </w:r>
      <w:r w:rsidDel="00000000" w:rsidR="00000000" w:rsidRPr="00000000">
        <w:rPr>
          <w:rtl w:val="0"/>
        </w:rPr>
      </w:r>
    </w:p>
    <w:p w:rsidR="00000000" w:rsidDel="00000000" w:rsidP="00000000" w:rsidRDefault="00000000" w:rsidRPr="00000000" w14:paraId="000000D2">
      <w:pPr>
        <w:widowControl w:val="0"/>
        <w:spacing w:after="0" w:before="240" w:line="240" w:lineRule="auto"/>
        <w:ind w:left="0" w:right="0" w:firstLine="0"/>
        <w:jc w:val="center"/>
        <w:rPr>
          <w:rFonts w:ascii="Times New Roman" w:cs="Times New Roman" w:eastAsia="Times New Roman" w:hAnsi="Times New Roman"/>
          <w:color w:val="000000"/>
          <w:sz w:val="24"/>
          <w:szCs w:val="24"/>
          <w:shd w:fill="auto" w:val="clear"/>
          <w:vertAlign w:val="baseline"/>
        </w:rPr>
      </w:pPr>
      <w:r w:rsidDel="00000000" w:rsidR="00000000" w:rsidRPr="00000000">
        <w:rPr/>
        <mc:AlternateContent>
          <mc:Choice Requires="wpg">
            <w:drawing>
              <wp:inline distB="0" distT="0" distL="114300" distR="114300">
                <wp:extent cx="5187950" cy="4620895"/>
                <wp:effectExtent b="0" l="0" r="0" t="0"/>
                <wp:docPr id="1" name=""/>
                <a:graphic>
                  <a:graphicData uri="http://schemas.microsoft.com/office/word/2010/wordprocessingShape">
                    <wps:wsp>
                      <wps:cNvSpPr/>
                      <wps:cNvPr id="2" name="Shape 2"/>
                      <wps:spPr>
                        <a:xfrm>
                          <a:off x="2758375" y="1475903"/>
                          <a:ext cx="5175250" cy="460819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187950" cy="4620895"/>
                <wp:effectExtent b="0" l="0" r="0" t="0"/>
                <wp:docPr id="1" name="image3.png"/>
                <a:graphic>
                  <a:graphicData uri="http://schemas.openxmlformats.org/drawingml/2006/picture">
                    <pic:pic>
                      <pic:nvPicPr>
                        <pic:cNvPr id="0" name="image3.png"/>
                        <pic:cNvPicPr preferRelativeResize="0"/>
                      </pic:nvPicPr>
                      <pic:blipFill>
                        <a:blip r:embed="rId9"/>
                        <a:srcRect/>
                        <a:stretch>
                          <a:fillRect/>
                        </a:stretch>
                      </pic:blipFill>
                      <pic:spPr>
                        <a:xfrm>
                          <a:off x="0" y="0"/>
                          <a:ext cx="5187950" cy="4620895"/>
                        </a:xfrm>
                        <a:prstGeom prst="rect"/>
                        <a:ln/>
                      </pic:spPr>
                    </pic:pic>
                  </a:graphicData>
                </a:graphic>
              </wp:inline>
            </w:drawing>
          </mc:Fallback>
        </mc:AlternateContent>
      </w:r>
      <w:r w:rsidDel="00000000" w:rsidR="00000000" w:rsidRPr="00000000">
        <w:rPr/>
      </w:r>
      <w:r w:rsidDel="00000000" w:rsidR="00000000" w:rsidRPr="00000000">
        <w:rPr>
          <w:rtl w:val="0"/>
        </w:rPr>
      </w:r>
    </w:p>
    <w:p w:rsidR="00000000" w:rsidDel="00000000" w:rsidP="00000000" w:rsidRDefault="00000000" w:rsidRPr="00000000" w14:paraId="000000D3">
      <w:pPr>
        <w:widowControl w:val="0"/>
        <w:spacing w:after="120" w:before="0" w:line="240" w:lineRule="auto"/>
        <w:ind w:left="0" w:right="0" w:firstLine="0"/>
        <w:jc w:val="center"/>
        <w:rPr>
          <w:rFonts w:ascii="Times New Roman" w:cs="Times New Roman" w:eastAsia="Times New Roman" w:hAnsi="Times New Roman"/>
          <w:color w:val="000000"/>
          <w:sz w:val="22"/>
          <w:szCs w:val="22"/>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Fonte: Universidade Federal do Paraná, 2000b</w:t>
      </w:r>
    </w:p>
    <w:p w:rsidR="00000000" w:rsidDel="00000000" w:rsidP="00000000" w:rsidRDefault="00000000" w:rsidRPr="00000000" w14:paraId="000000D4">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0D5">
      <w:pPr>
        <w:widowControl w:val="0"/>
        <w:numPr>
          <w:ilvl w:val="0"/>
          <w:numId w:val="8"/>
        </w:numPr>
        <w:tabs>
          <w:tab w:val="left" w:leader="none" w:pos="0"/>
        </w:tabs>
        <w:spacing w:after="0" w:before="0" w:line="360" w:lineRule="auto"/>
        <w:ind w:left="1069" w:right="0" w:hanging="360"/>
        <w:jc w:val="both"/>
        <w:rPr>
          <w:rFonts w:ascii="Times New Roman" w:cs="Times New Roman" w:eastAsia="Times New Roman" w:hAnsi="Times New Roman"/>
          <w:i w:val="1"/>
          <w:color w:val="000000"/>
          <w:sz w:val="26"/>
          <w:szCs w:val="26"/>
          <w:shd w:fill="auto" w:val="clear"/>
          <w:vertAlign w:val="baseline"/>
        </w:rPr>
      </w:pPr>
      <w:r w:rsidDel="00000000" w:rsidR="00000000" w:rsidRPr="00000000">
        <w:rPr>
          <w:rFonts w:ascii="Times New Roman" w:cs="Times New Roman" w:eastAsia="Times New Roman" w:hAnsi="Times New Roman"/>
          <w:i w:val="1"/>
          <w:color w:val="000000"/>
          <w:sz w:val="26"/>
          <w:szCs w:val="26"/>
          <w:shd w:fill="auto" w:val="clear"/>
          <w:vertAlign w:val="baseline"/>
          <w:rtl w:val="0"/>
        </w:rPr>
        <w:t xml:space="preserve">Elementos Textuais</w:t>
      </w:r>
    </w:p>
    <w:p w:rsidR="00000000" w:rsidDel="00000000" w:rsidP="00000000" w:rsidRDefault="00000000" w:rsidRPr="00000000" w14:paraId="000000D6">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Aqui é o início do texto do relatório, a numeração é feita com algarismos arábicos, a partir do número 1. </w:t>
      </w:r>
    </w:p>
    <w:p w:rsidR="00000000" w:rsidDel="00000000" w:rsidP="00000000" w:rsidRDefault="00000000" w:rsidRPr="00000000" w14:paraId="000000D7">
      <w:pPr>
        <w:widowControl w:val="0"/>
        <w:numPr>
          <w:ilvl w:val="0"/>
          <w:numId w:val="9"/>
        </w:numPr>
        <w:tabs>
          <w:tab w:val="left" w:leader="none" w:pos="0"/>
        </w:tabs>
        <w:spacing w:after="0" w:before="0" w:line="360" w:lineRule="auto"/>
        <w:ind w:left="360" w:right="0" w:hanging="36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Texto </w:t>
      </w:r>
      <w:r w:rsidDel="00000000" w:rsidR="00000000" w:rsidRPr="00000000">
        <w:rPr>
          <w:rtl w:val="0"/>
        </w:rPr>
      </w:r>
    </w:p>
    <w:p w:rsidR="00000000" w:rsidDel="00000000" w:rsidP="00000000" w:rsidRDefault="00000000" w:rsidRPr="00000000" w14:paraId="000000D8">
      <w:pPr>
        <w:widowControl w:val="0"/>
        <w:numPr>
          <w:ilvl w:val="0"/>
          <w:numId w:val="9"/>
        </w:numPr>
        <w:tabs>
          <w:tab w:val="left" w:leader="none" w:pos="0"/>
        </w:tabs>
        <w:spacing w:after="0" w:before="0" w:line="360" w:lineRule="auto"/>
        <w:ind w:left="1069" w:right="0" w:hanging="360"/>
        <w:jc w:val="both"/>
        <w:rPr>
          <w:rFonts w:ascii="Times New Roman" w:cs="Times New Roman" w:eastAsia="Times New Roman" w:hAnsi="Times New Roman"/>
          <w:i w:val="1"/>
          <w:color w:val="000000"/>
          <w:sz w:val="26"/>
          <w:szCs w:val="26"/>
          <w:shd w:fill="auto" w:val="clear"/>
          <w:vertAlign w:val="baseline"/>
        </w:rPr>
      </w:pPr>
      <w:r w:rsidDel="00000000" w:rsidR="00000000" w:rsidRPr="00000000">
        <w:rPr>
          <w:rFonts w:ascii="Times New Roman" w:cs="Times New Roman" w:eastAsia="Times New Roman" w:hAnsi="Times New Roman"/>
          <w:i w:val="1"/>
          <w:color w:val="000000"/>
          <w:sz w:val="26"/>
          <w:szCs w:val="26"/>
          <w:shd w:fill="auto" w:val="clear"/>
          <w:vertAlign w:val="baseline"/>
          <w:rtl w:val="0"/>
        </w:rPr>
        <w:t xml:space="preserve">Elementos Pós-Textuais</w:t>
      </w:r>
    </w:p>
    <w:p w:rsidR="00000000" w:rsidDel="00000000" w:rsidP="00000000" w:rsidRDefault="00000000" w:rsidRPr="00000000" w14:paraId="000000D9">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Os itens marcados com (*) são opcionais, isto é, só serão adicionados se o autor desejar.</w:t>
      </w:r>
    </w:p>
    <w:p w:rsidR="00000000" w:rsidDel="00000000" w:rsidP="00000000" w:rsidRDefault="00000000" w:rsidRPr="00000000" w14:paraId="000000DA">
      <w:pPr>
        <w:widowControl w:val="0"/>
        <w:numPr>
          <w:ilvl w:val="0"/>
          <w:numId w:val="11"/>
        </w:numPr>
        <w:tabs>
          <w:tab w:val="left" w:leader="none" w:pos="0"/>
        </w:tabs>
        <w:spacing w:after="0" w:before="0" w:line="360" w:lineRule="auto"/>
        <w:ind w:left="360" w:right="0" w:hanging="36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Referências</w:t>
      </w:r>
      <w:r w:rsidDel="00000000" w:rsidR="00000000" w:rsidRPr="00000000">
        <w:rPr>
          <w:rtl w:val="0"/>
        </w:rPr>
      </w:r>
    </w:p>
    <w:p w:rsidR="00000000" w:rsidDel="00000000" w:rsidP="00000000" w:rsidRDefault="00000000" w:rsidRPr="00000000" w14:paraId="000000DB">
      <w:pPr>
        <w:widowControl w:val="0"/>
        <w:numPr>
          <w:ilvl w:val="0"/>
          <w:numId w:val="11"/>
        </w:numPr>
        <w:tabs>
          <w:tab w:val="left" w:leader="none" w:pos="0"/>
        </w:tabs>
        <w:spacing w:after="0" w:before="0" w:line="360" w:lineRule="auto"/>
        <w:ind w:left="720" w:right="0" w:hanging="360"/>
        <w:jc w:val="both"/>
        <w:rPr>
          <w:rFonts w:ascii="Times New Roman" w:cs="Times New Roman" w:eastAsia="Times New Roman" w:hAnsi="Times New Roman"/>
          <w:color w:val="000000"/>
          <w:sz w:val="26"/>
          <w:szCs w:val="26"/>
          <w:shd w:fill="auto" w:val="clear"/>
          <w:vertAlign w:val="baseline"/>
        </w:rPr>
      </w:pPr>
      <w:hyperlink r:id="rId12">
        <w:r w:rsidDel="00000000" w:rsidR="00000000" w:rsidRPr="00000000">
          <w:rPr>
            <w:rFonts w:ascii="Times New Roman" w:cs="Times New Roman" w:eastAsia="Times New Roman" w:hAnsi="Times New Roman"/>
            <w:color w:val="0000ff"/>
            <w:sz w:val="26"/>
            <w:szCs w:val="26"/>
            <w:u w:val="single"/>
            <w:shd w:fill="auto" w:val="clear"/>
            <w:vertAlign w:val="baseline"/>
            <w:rtl w:val="0"/>
          </w:rPr>
          <w:t xml:space="preserve">https://www.cnnbrasil.com.br/nacional/operacao-investiga-desvio-de-r-14-bilhao-no-dnocs-da-bahia/</w:t>
        </w:r>
      </w:hyperlink>
      <w:r w:rsidDel="00000000" w:rsidR="00000000" w:rsidRPr="00000000">
        <w:rPr>
          <w:rtl w:val="0"/>
        </w:rPr>
      </w:r>
    </w:p>
    <w:p w:rsidR="00000000" w:rsidDel="00000000" w:rsidP="00000000" w:rsidRDefault="00000000" w:rsidRPr="00000000" w14:paraId="000000DC">
      <w:pPr>
        <w:widowControl w:val="0"/>
        <w:numPr>
          <w:ilvl w:val="0"/>
          <w:numId w:val="11"/>
        </w:numPr>
        <w:tabs>
          <w:tab w:val="left" w:leader="none" w:pos="0"/>
        </w:tabs>
        <w:spacing w:after="0" w:before="0" w:line="360" w:lineRule="auto"/>
        <w:ind w:left="720" w:right="0" w:hanging="360"/>
        <w:jc w:val="both"/>
        <w:rPr>
          <w:rFonts w:ascii="Times New Roman" w:cs="Times New Roman" w:eastAsia="Times New Roman" w:hAnsi="Times New Roman"/>
          <w:color w:val="000000"/>
          <w:sz w:val="26"/>
          <w:szCs w:val="26"/>
          <w:shd w:fill="auto" w:val="clear"/>
          <w:vertAlign w:val="baseline"/>
        </w:rPr>
      </w:pPr>
      <w:hyperlink r:id="rId13">
        <w:r w:rsidDel="00000000" w:rsidR="00000000" w:rsidRPr="00000000">
          <w:rPr>
            <w:rFonts w:ascii="Times New Roman" w:cs="Times New Roman" w:eastAsia="Times New Roman" w:hAnsi="Times New Roman"/>
            <w:color w:val="0000ff"/>
            <w:sz w:val="26"/>
            <w:szCs w:val="26"/>
            <w:u w:val="single"/>
            <w:shd w:fill="auto" w:val="clear"/>
            <w:vertAlign w:val="baseline"/>
            <w:rtl w:val="0"/>
          </w:rPr>
          <w:t xml:space="preserve">https://voitto.com.br/blog/artigo/aplicacao-blockchain-em-governos?utm_source=chatgpt.com</w:t>
        </w:r>
      </w:hyperlink>
      <w:r w:rsidDel="00000000" w:rsidR="00000000" w:rsidRPr="00000000">
        <w:rPr>
          <w:rtl w:val="0"/>
        </w:rPr>
      </w:r>
    </w:p>
    <w:p w:rsidR="00000000" w:rsidDel="00000000" w:rsidP="00000000" w:rsidRDefault="00000000" w:rsidRPr="00000000" w14:paraId="000000DD">
      <w:pPr>
        <w:widowControl w:val="0"/>
        <w:numPr>
          <w:ilvl w:val="0"/>
          <w:numId w:val="11"/>
        </w:numPr>
        <w:tabs>
          <w:tab w:val="left" w:leader="none" w:pos="0"/>
        </w:tabs>
        <w:spacing w:after="0" w:before="0" w:line="360" w:lineRule="auto"/>
        <w:ind w:left="720" w:right="0" w:hanging="360"/>
        <w:jc w:val="both"/>
        <w:rPr>
          <w:rFonts w:ascii="Times New Roman" w:cs="Times New Roman" w:eastAsia="Times New Roman" w:hAnsi="Times New Roman"/>
          <w:color w:val="000000"/>
          <w:sz w:val="26"/>
          <w:szCs w:val="26"/>
          <w:shd w:fill="auto" w:val="clear"/>
          <w:vertAlign w:val="baseline"/>
        </w:rPr>
      </w:pPr>
      <w:hyperlink r:id="rId14">
        <w:r w:rsidDel="00000000" w:rsidR="00000000" w:rsidRPr="00000000">
          <w:rPr>
            <w:rFonts w:ascii="Times New Roman" w:cs="Times New Roman" w:eastAsia="Times New Roman" w:hAnsi="Times New Roman"/>
            <w:color w:val="0000ff"/>
            <w:sz w:val="26"/>
            <w:szCs w:val="26"/>
            <w:u w:val="single"/>
            <w:shd w:fill="auto" w:val="clear"/>
            <w:vertAlign w:val="baseline"/>
            <w:rtl w:val="0"/>
          </w:rPr>
          <w:t xml:space="preserve">https://www.gov.br/governodigital/pt-br/noticias/governo-comeca-a-utilizar-o-blockchain-na-emissao-da-carteira-de-identidade-nacional?utm_source=chatgpt.com</w:t>
        </w:r>
      </w:hyperlink>
      <w:r w:rsidDel="00000000" w:rsidR="00000000" w:rsidRPr="00000000">
        <w:rPr>
          <w:rtl w:val="0"/>
        </w:rPr>
      </w:r>
    </w:p>
    <w:p w:rsidR="00000000" w:rsidDel="00000000" w:rsidP="00000000" w:rsidRDefault="00000000" w:rsidRPr="00000000" w14:paraId="000000DE">
      <w:pPr>
        <w:widowControl w:val="0"/>
        <w:numPr>
          <w:ilvl w:val="0"/>
          <w:numId w:val="11"/>
        </w:numPr>
        <w:tabs>
          <w:tab w:val="left" w:leader="none" w:pos="0"/>
        </w:tabs>
        <w:spacing w:after="0" w:before="0" w:line="360" w:lineRule="auto"/>
        <w:ind w:left="360" w:right="0" w:hanging="36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Bibliografia recomendada (*)</w:t>
      </w:r>
      <w:r w:rsidDel="00000000" w:rsidR="00000000" w:rsidRPr="00000000">
        <w:rPr>
          <w:rtl w:val="0"/>
        </w:rPr>
      </w:r>
    </w:p>
    <w:p w:rsidR="00000000" w:rsidDel="00000000" w:rsidP="00000000" w:rsidRDefault="00000000" w:rsidRPr="00000000" w14:paraId="000000DF">
      <w:pPr>
        <w:widowControl w:val="0"/>
        <w:spacing w:after="240" w:before="240" w:line="360" w:lineRule="auto"/>
        <w:ind w:left="0" w:right="0" w:firstLine="0"/>
        <w:jc w:val="both"/>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0E0">
      <w:pPr>
        <w:widowControl w:val="0"/>
        <w:numPr>
          <w:ilvl w:val="0"/>
          <w:numId w:val="12"/>
        </w:numPr>
        <w:tabs>
          <w:tab w:val="left" w:leader="none" w:pos="0"/>
        </w:tabs>
        <w:spacing w:after="0" w:before="0" w:line="360" w:lineRule="auto"/>
        <w:ind w:left="360" w:right="0" w:hanging="36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Apêndices (*)</w:t>
      </w:r>
      <w:r w:rsidDel="00000000" w:rsidR="00000000" w:rsidRPr="00000000">
        <w:rPr>
          <w:rtl w:val="0"/>
        </w:rPr>
      </w:r>
    </w:p>
    <w:p w:rsidR="00000000" w:rsidDel="00000000" w:rsidP="00000000" w:rsidRDefault="00000000" w:rsidRPr="00000000" w14:paraId="000000E1">
      <w:pPr>
        <w:widowControl w:val="0"/>
        <w:numPr>
          <w:ilvl w:val="0"/>
          <w:numId w:val="12"/>
        </w:numPr>
        <w:tabs>
          <w:tab w:val="left" w:leader="none" w:pos="0"/>
        </w:tabs>
        <w:spacing w:after="0" w:before="0" w:line="360" w:lineRule="auto"/>
        <w:ind w:left="360" w:right="0" w:hanging="36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Anexos</w:t>
      </w:r>
      <w:r w:rsidDel="00000000" w:rsidR="00000000" w:rsidRPr="00000000">
        <w:rPr>
          <w:rtl w:val="0"/>
        </w:rPr>
      </w:r>
    </w:p>
    <w:p w:rsidR="00000000" w:rsidDel="00000000" w:rsidP="00000000" w:rsidRDefault="00000000" w:rsidRPr="00000000" w14:paraId="000000E2">
      <w:pPr>
        <w:widowControl w:val="0"/>
        <w:numPr>
          <w:ilvl w:val="0"/>
          <w:numId w:val="12"/>
        </w:numPr>
        <w:tabs>
          <w:tab w:val="left" w:leader="none" w:pos="0"/>
        </w:tabs>
        <w:spacing w:after="300" w:before="580" w:line="36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Elementos Textuais</w:t>
      </w:r>
      <w:r w:rsidDel="00000000" w:rsidR="00000000" w:rsidRPr="00000000">
        <w:rPr>
          <w:rtl w:val="0"/>
        </w:rPr>
      </w:r>
    </w:p>
    <w:p w:rsidR="00000000" w:rsidDel="00000000" w:rsidP="00000000" w:rsidRDefault="00000000" w:rsidRPr="00000000" w14:paraId="000000E3">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É a parte do trabalho em que o assunto é apresentado e desenvolvido, estruturado em Introdução, Desenvolvimento (revisão de literatura, material e métodos, análise dos resultados, discussão) e Conclusão.</w:t>
      </w:r>
    </w:p>
    <w:p w:rsidR="00000000" w:rsidDel="00000000" w:rsidP="00000000" w:rsidRDefault="00000000" w:rsidRPr="00000000" w14:paraId="000000E4">
      <w:pPr>
        <w:widowControl w:val="0"/>
        <w:numPr>
          <w:ilvl w:val="0"/>
          <w:numId w:val="13"/>
        </w:numPr>
        <w:tabs>
          <w:tab w:val="left" w:leader="none" w:pos="0"/>
        </w:tabs>
        <w:spacing w:after="300" w:before="300" w:line="360" w:lineRule="auto"/>
        <w:ind w:left="993"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i w:val="1"/>
          <w:color w:val="000000"/>
          <w:sz w:val="26"/>
          <w:szCs w:val="26"/>
          <w:shd w:fill="auto" w:val="clear"/>
          <w:vertAlign w:val="baseline"/>
          <w:rtl w:val="0"/>
        </w:rPr>
        <w:t xml:space="preserve">Introdução</w:t>
      </w:r>
      <w:r w:rsidDel="00000000" w:rsidR="00000000" w:rsidRPr="00000000">
        <w:rPr>
          <w:rtl w:val="0"/>
        </w:rPr>
      </w:r>
    </w:p>
    <w:p w:rsidR="00000000" w:rsidDel="00000000" w:rsidP="00000000" w:rsidRDefault="00000000" w:rsidRPr="00000000" w14:paraId="000000E5">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É a parte do trabalho em que o assunto é apresentado como um todo, sem detalhes.</w:t>
      </w:r>
    </w:p>
    <w:p w:rsidR="00000000" w:rsidDel="00000000" w:rsidP="00000000" w:rsidRDefault="00000000" w:rsidRPr="00000000" w14:paraId="000000E6">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Deve:</w:t>
      </w:r>
    </w:p>
    <w:p w:rsidR="00000000" w:rsidDel="00000000" w:rsidP="00000000" w:rsidRDefault="00000000" w:rsidRPr="00000000" w14:paraId="000000E7">
      <w:pPr>
        <w:widowControl w:val="0"/>
        <w:numPr>
          <w:ilvl w:val="0"/>
          <w:numId w:val="14"/>
        </w:numPr>
        <w:tabs>
          <w:tab w:val="left" w:leader="none" w:pos="0"/>
        </w:tabs>
        <w:spacing w:after="0" w:before="0" w:line="360" w:lineRule="auto"/>
        <w:ind w:left="1366" w:right="0" w:hanging="357"/>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estabelecer o assunto tratado, definindo-o sucinta e claramente, sem deixar dúvidas quanto ao campo e período abrangidos e incluindo informações sobre a natureza e a importância do problema;</w:t>
      </w:r>
      <w:r w:rsidDel="00000000" w:rsidR="00000000" w:rsidRPr="00000000">
        <w:rPr>
          <w:rtl w:val="0"/>
        </w:rPr>
      </w:r>
    </w:p>
    <w:p w:rsidR="00000000" w:rsidDel="00000000" w:rsidP="00000000" w:rsidRDefault="00000000" w:rsidRPr="00000000" w14:paraId="000000E8">
      <w:pPr>
        <w:widowControl w:val="0"/>
        <w:numPr>
          <w:ilvl w:val="0"/>
          <w:numId w:val="14"/>
        </w:numPr>
        <w:tabs>
          <w:tab w:val="left" w:leader="none" w:pos="0"/>
        </w:tabs>
        <w:spacing w:after="0" w:before="0" w:line="360" w:lineRule="auto"/>
        <w:ind w:left="1366" w:right="0" w:hanging="357"/>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indicar os objetivos e a finalidade do trabalho, justificando e esclarecendo sob que ponto de vista é tratado o assunto;</w:t>
      </w:r>
      <w:r w:rsidDel="00000000" w:rsidR="00000000" w:rsidRPr="00000000">
        <w:rPr>
          <w:rtl w:val="0"/>
        </w:rPr>
      </w:r>
    </w:p>
    <w:p w:rsidR="00000000" w:rsidDel="00000000" w:rsidP="00000000" w:rsidRDefault="00000000" w:rsidRPr="00000000" w14:paraId="000000E9">
      <w:pPr>
        <w:widowControl w:val="0"/>
        <w:numPr>
          <w:ilvl w:val="0"/>
          <w:numId w:val="14"/>
        </w:numPr>
        <w:tabs>
          <w:tab w:val="left" w:leader="none" w:pos="0"/>
        </w:tabs>
        <w:spacing w:after="0" w:before="0" w:line="360" w:lineRule="auto"/>
        <w:ind w:left="1366" w:right="0" w:hanging="357"/>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referir-se aos tópicos principais do texto, dando o roteiro ou a ordem de exposição, sem mencionar os resultados alcançados.</w:t>
      </w:r>
      <w:r w:rsidDel="00000000" w:rsidR="00000000" w:rsidRPr="00000000">
        <w:rPr>
          <w:rtl w:val="0"/>
        </w:rPr>
      </w:r>
    </w:p>
    <w:p w:rsidR="00000000" w:rsidDel="00000000" w:rsidP="00000000" w:rsidRDefault="00000000" w:rsidRPr="00000000" w14:paraId="000000EA">
      <w:pPr>
        <w:widowControl w:val="0"/>
        <w:spacing w:after="0" w:before="0" w:line="360" w:lineRule="auto"/>
        <w:ind w:left="1418" w:right="0" w:hanging="283"/>
        <w:jc w:val="both"/>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São seções da Introdução:</w:t>
      </w:r>
    </w:p>
    <w:p w:rsidR="00000000" w:rsidDel="00000000" w:rsidP="00000000" w:rsidRDefault="00000000" w:rsidRPr="00000000" w14:paraId="000000EB">
      <w:pPr>
        <w:widowControl w:val="0"/>
        <w:numPr>
          <w:ilvl w:val="0"/>
          <w:numId w:val="15"/>
        </w:numPr>
        <w:tabs>
          <w:tab w:val="left" w:leader="none" w:pos="0"/>
        </w:tabs>
        <w:spacing w:after="0" w:before="0" w:line="360" w:lineRule="auto"/>
        <w:ind w:left="360" w:right="0" w:hanging="36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Contextualização;</w:t>
      </w:r>
      <w:r w:rsidDel="00000000" w:rsidR="00000000" w:rsidRPr="00000000">
        <w:rPr>
          <w:rtl w:val="0"/>
        </w:rPr>
      </w:r>
    </w:p>
    <w:p w:rsidR="00000000" w:rsidDel="00000000" w:rsidP="00000000" w:rsidRDefault="00000000" w:rsidRPr="00000000" w14:paraId="000000EC">
      <w:pPr>
        <w:widowControl w:val="0"/>
        <w:numPr>
          <w:ilvl w:val="0"/>
          <w:numId w:val="15"/>
        </w:numPr>
        <w:tabs>
          <w:tab w:val="left" w:leader="none" w:pos="0"/>
        </w:tabs>
        <w:spacing w:after="0" w:before="0" w:line="360" w:lineRule="auto"/>
        <w:ind w:left="360" w:right="0" w:hanging="36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Delimitação do problema;</w:t>
      </w:r>
      <w:r w:rsidDel="00000000" w:rsidR="00000000" w:rsidRPr="00000000">
        <w:rPr>
          <w:rtl w:val="0"/>
        </w:rPr>
      </w:r>
    </w:p>
    <w:p w:rsidR="00000000" w:rsidDel="00000000" w:rsidP="00000000" w:rsidRDefault="00000000" w:rsidRPr="00000000" w14:paraId="000000ED">
      <w:pPr>
        <w:widowControl w:val="0"/>
        <w:numPr>
          <w:ilvl w:val="0"/>
          <w:numId w:val="15"/>
        </w:numPr>
        <w:tabs>
          <w:tab w:val="left" w:leader="none" w:pos="0"/>
        </w:tabs>
        <w:spacing w:after="0" w:before="0" w:line="360" w:lineRule="auto"/>
        <w:ind w:left="360" w:right="0" w:hanging="36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Objetivos: geral e específicos;</w:t>
      </w:r>
      <w:r w:rsidDel="00000000" w:rsidR="00000000" w:rsidRPr="00000000">
        <w:rPr>
          <w:rtl w:val="0"/>
        </w:rPr>
      </w:r>
    </w:p>
    <w:p w:rsidR="00000000" w:rsidDel="00000000" w:rsidP="00000000" w:rsidRDefault="00000000" w:rsidRPr="00000000" w14:paraId="000000EE">
      <w:pPr>
        <w:widowControl w:val="0"/>
        <w:numPr>
          <w:ilvl w:val="0"/>
          <w:numId w:val="15"/>
        </w:numPr>
        <w:tabs>
          <w:tab w:val="left" w:leader="none" w:pos="0"/>
        </w:tabs>
        <w:spacing w:after="0" w:before="0" w:line="360" w:lineRule="auto"/>
        <w:ind w:left="360" w:right="0" w:hanging="36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Justificativa;</w:t>
      </w:r>
      <w:r w:rsidDel="00000000" w:rsidR="00000000" w:rsidRPr="00000000">
        <w:rPr>
          <w:rtl w:val="0"/>
        </w:rPr>
      </w:r>
    </w:p>
    <w:p w:rsidR="00000000" w:rsidDel="00000000" w:rsidP="00000000" w:rsidRDefault="00000000" w:rsidRPr="00000000" w14:paraId="000000EF">
      <w:pPr>
        <w:widowControl w:val="0"/>
        <w:numPr>
          <w:ilvl w:val="0"/>
          <w:numId w:val="15"/>
        </w:numPr>
        <w:tabs>
          <w:tab w:val="left" w:leader="none" w:pos="0"/>
        </w:tabs>
        <w:spacing w:after="0" w:before="0" w:line="360" w:lineRule="auto"/>
        <w:ind w:left="360" w:right="0" w:hanging="36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Procedimentos Metodológicos;</w:t>
      </w:r>
      <w:r w:rsidDel="00000000" w:rsidR="00000000" w:rsidRPr="00000000">
        <w:rPr>
          <w:rtl w:val="0"/>
        </w:rPr>
      </w:r>
    </w:p>
    <w:p w:rsidR="00000000" w:rsidDel="00000000" w:rsidP="00000000" w:rsidRDefault="00000000" w:rsidRPr="00000000" w14:paraId="000000F0">
      <w:pPr>
        <w:widowControl w:val="0"/>
        <w:numPr>
          <w:ilvl w:val="0"/>
          <w:numId w:val="15"/>
        </w:numPr>
        <w:tabs>
          <w:tab w:val="left" w:leader="none" w:pos="0"/>
        </w:tabs>
        <w:spacing w:after="0" w:before="0" w:line="360" w:lineRule="auto"/>
        <w:ind w:left="360" w:right="0" w:hanging="36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Estrutura do trabalho;</w:t>
      </w:r>
      <w:r w:rsidDel="00000000" w:rsidR="00000000" w:rsidRPr="00000000">
        <w:rPr>
          <w:rtl w:val="0"/>
        </w:rPr>
      </w:r>
    </w:p>
    <w:p w:rsidR="00000000" w:rsidDel="00000000" w:rsidP="00000000" w:rsidRDefault="00000000" w:rsidRPr="00000000" w14:paraId="000000F1">
      <w:pPr>
        <w:widowControl w:val="0"/>
        <w:numPr>
          <w:ilvl w:val="0"/>
          <w:numId w:val="15"/>
        </w:numPr>
        <w:tabs>
          <w:tab w:val="left" w:leader="none" w:pos="0"/>
        </w:tabs>
        <w:spacing w:after="300" w:before="300" w:line="360" w:lineRule="auto"/>
        <w:ind w:left="993"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i w:val="1"/>
          <w:color w:val="000000"/>
          <w:sz w:val="26"/>
          <w:szCs w:val="26"/>
          <w:shd w:fill="auto" w:val="clear"/>
          <w:vertAlign w:val="baseline"/>
          <w:rtl w:val="0"/>
        </w:rPr>
        <w:t xml:space="preserve">Desenvolvimento</w:t>
      </w:r>
      <w:r w:rsidDel="00000000" w:rsidR="00000000" w:rsidRPr="00000000">
        <w:rPr>
          <w:rtl w:val="0"/>
        </w:rPr>
      </w:r>
    </w:p>
    <w:p w:rsidR="00000000" w:rsidDel="00000000" w:rsidP="00000000" w:rsidRDefault="00000000" w:rsidRPr="00000000" w14:paraId="000000F2">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É a parte principal e mais extensa do trabalho. Visa expor o assunto e demonstrar as principais ideias. </w:t>
      </w:r>
    </w:p>
    <w:p w:rsidR="00000000" w:rsidDel="00000000" w:rsidP="00000000" w:rsidRDefault="00000000" w:rsidRPr="00000000" w14:paraId="000000F3">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Compõe-se de:</w:t>
      </w:r>
    </w:p>
    <w:p w:rsidR="00000000" w:rsidDel="00000000" w:rsidP="00000000" w:rsidRDefault="00000000" w:rsidRPr="00000000" w14:paraId="000000F4">
      <w:pPr>
        <w:widowControl w:val="0"/>
        <w:numPr>
          <w:ilvl w:val="0"/>
          <w:numId w:val="16"/>
        </w:numPr>
        <w:tabs>
          <w:tab w:val="left" w:leader="none" w:pos="0"/>
        </w:tabs>
        <w:spacing w:after="0" w:before="0" w:line="360" w:lineRule="auto"/>
        <w:ind w:left="426" w:right="0" w:hanging="426"/>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revisão da literatura: onde se faz referência a trabalhos anteriormente publicados, situando a evolução do assunto. Limita-se às contribuições mais importantes diretamente ligadas ao assunto, mencionando o nome de todos os autores no texto e nas referências. Oferece a base para a derivação das hipóteses e a explicação de sua fundamentação;</w:t>
      </w:r>
      <w:r w:rsidDel="00000000" w:rsidR="00000000" w:rsidRPr="00000000">
        <w:rPr>
          <w:rtl w:val="0"/>
        </w:rPr>
      </w:r>
    </w:p>
    <w:p w:rsidR="00000000" w:rsidDel="00000000" w:rsidP="00000000" w:rsidRDefault="00000000" w:rsidRPr="00000000" w14:paraId="000000F5">
      <w:pPr>
        <w:widowControl w:val="0"/>
        <w:numPr>
          <w:ilvl w:val="0"/>
          <w:numId w:val="16"/>
        </w:numPr>
        <w:tabs>
          <w:tab w:val="left" w:leader="none" w:pos="0"/>
        </w:tabs>
        <w:spacing w:after="0" w:before="0" w:line="360" w:lineRule="auto"/>
        <w:ind w:left="360" w:right="0" w:hanging="36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materiais e métodos: descreve precisamente os métodos, materiais, técnicas e equipamentos utilizados, permitindo a repetição do estudo com a mesma exatidão por outros pesquisadores. Métodos inéditos desenvolvidos pelo autor devem ser justificados e as suas vantagens em relação a outros devem ser apontados.  Técnicas e métodos já conhecidos não precisam ser descritos, bastando fazer a referência dos mesmos e a citação de seus autores. Dados usados na análise estatística devem figurar no texto ou ser anexados ao trabalho;</w:t>
      </w:r>
      <w:r w:rsidDel="00000000" w:rsidR="00000000" w:rsidRPr="00000000">
        <w:rPr>
          <w:rtl w:val="0"/>
        </w:rPr>
      </w:r>
    </w:p>
    <w:p w:rsidR="00000000" w:rsidDel="00000000" w:rsidP="00000000" w:rsidRDefault="00000000" w:rsidRPr="00000000" w14:paraId="000000F6">
      <w:pPr>
        <w:widowControl w:val="0"/>
        <w:numPr>
          <w:ilvl w:val="0"/>
          <w:numId w:val="16"/>
        </w:numPr>
        <w:tabs>
          <w:tab w:val="left" w:leader="none" w:pos="0"/>
        </w:tabs>
        <w:spacing w:after="0" w:before="0" w:line="360" w:lineRule="auto"/>
        <w:ind w:left="360" w:right="0" w:hanging="36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análise dos resultados: são apresentados os dados obtidos de forma precisa e clara. A análise dos dados, sua interpretação e a discussão teórica podem ser conjugadas ou separadas, conforme for mais adequado aos objetivos do trabalho. Os dados experimentais obtidos podem ser analisados e relacionados com os principais problemas que existam sobre o assunto, dando subsídios para a conclusão.</w:t>
      </w:r>
      <w:r w:rsidDel="00000000" w:rsidR="00000000" w:rsidRPr="00000000">
        <w:rPr>
          <w:rtl w:val="0"/>
        </w:rPr>
      </w:r>
    </w:p>
    <w:p w:rsidR="00000000" w:rsidDel="00000000" w:rsidP="00000000" w:rsidRDefault="00000000" w:rsidRPr="00000000" w14:paraId="000000F7">
      <w:pPr>
        <w:widowControl w:val="0"/>
        <w:numPr>
          <w:ilvl w:val="0"/>
          <w:numId w:val="16"/>
        </w:numPr>
        <w:tabs>
          <w:tab w:val="left" w:leader="none" w:pos="0"/>
        </w:tabs>
        <w:spacing w:after="0" w:before="0" w:line="360" w:lineRule="auto"/>
        <w:ind w:left="360" w:right="0" w:hanging="36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discussão: deve-se justificar a escolha do tema da pesquisa; relacionar causas e efeitos; esclarecer exceções, contradições, modificações, teorias e princípios relativos ao trabalho; indicar as aplicações e limitações teóricas e práticas dos resultados obtidos; ressaltar os aspectos que confirmem ou modifiquem de modo significativo as teorias estabelecidas, apresentando novas perspectivas para a comunidade da pesquisa.</w:t>
      </w:r>
      <w:r w:rsidDel="00000000" w:rsidR="00000000" w:rsidRPr="00000000">
        <w:rPr>
          <w:rtl w:val="0"/>
        </w:rPr>
      </w:r>
    </w:p>
    <w:p w:rsidR="00000000" w:rsidDel="00000000" w:rsidP="00000000" w:rsidRDefault="00000000" w:rsidRPr="00000000" w14:paraId="000000F8">
      <w:pPr>
        <w:widowControl w:val="0"/>
        <w:spacing w:after="0" w:before="0" w:line="360" w:lineRule="auto"/>
        <w:ind w:left="0" w:right="0" w:firstLine="0"/>
        <w:jc w:val="both"/>
        <w:rPr>
          <w:rFonts w:ascii="Times New Roman" w:cs="Times New Roman" w:eastAsia="Times New Roman" w:hAnsi="Times New Roman"/>
          <w:b w:val="1"/>
          <w:color w:val="000000"/>
          <w:sz w:val="26"/>
          <w:szCs w:val="26"/>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Seguir esta sequência após o(s) capítulo(s) da revisão bibliográfica:</w:t>
      </w:r>
    </w:p>
    <w:p w:rsidR="00000000" w:rsidDel="00000000" w:rsidP="00000000" w:rsidRDefault="00000000" w:rsidRPr="00000000" w14:paraId="000000F9">
      <w:pPr>
        <w:widowControl w:val="0"/>
        <w:spacing w:after="0" w:before="113" w:line="240" w:lineRule="auto"/>
        <w:ind w:left="0" w:right="0" w:firstLine="0"/>
        <w:jc w:val="left"/>
        <w:rPr>
          <w:rFonts w:ascii="Times New Roman" w:cs="Times New Roman" w:eastAsia="Times New Roman" w:hAnsi="Times New Roman"/>
          <w:b w:val="1"/>
          <w:color w:val="000000"/>
          <w:sz w:val="26"/>
          <w:szCs w:val="26"/>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X. Modelo Proposto</w:t>
      </w:r>
    </w:p>
    <w:p w:rsidR="00000000" w:rsidDel="00000000" w:rsidP="00000000" w:rsidRDefault="00000000" w:rsidRPr="00000000" w14:paraId="000000FA">
      <w:pPr>
        <w:widowControl w:val="0"/>
        <w:spacing w:after="0" w:before="113" w:line="240" w:lineRule="auto"/>
        <w:ind w:left="1080" w:right="0" w:firstLine="0"/>
        <w:jc w:val="left"/>
        <w:rPr>
          <w:rFonts w:ascii="Times New Roman" w:cs="Times New Roman" w:eastAsia="Times New Roman" w:hAnsi="Times New Roman"/>
          <w:b w:val="1"/>
          <w:color w:val="000000"/>
          <w:sz w:val="26"/>
          <w:szCs w:val="26"/>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X.1 Descrição e análise do sistema atual</w:t>
      </w:r>
    </w:p>
    <w:p w:rsidR="00000000" w:rsidDel="00000000" w:rsidP="00000000" w:rsidRDefault="00000000" w:rsidRPr="00000000" w14:paraId="000000FB">
      <w:pPr>
        <w:widowControl w:val="0"/>
        <w:spacing w:after="0" w:before="113" w:line="240" w:lineRule="auto"/>
        <w:ind w:left="1080" w:right="0" w:firstLine="0"/>
        <w:jc w:val="left"/>
        <w:rPr>
          <w:rFonts w:ascii="Times New Roman" w:cs="Times New Roman" w:eastAsia="Times New Roman" w:hAnsi="Times New Roman"/>
          <w:b w:val="1"/>
          <w:color w:val="000000"/>
          <w:sz w:val="26"/>
          <w:szCs w:val="26"/>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X.2 Modelagem da solução</w:t>
      </w:r>
    </w:p>
    <w:p w:rsidR="00000000" w:rsidDel="00000000" w:rsidP="00000000" w:rsidRDefault="00000000" w:rsidRPr="00000000" w14:paraId="000000FC">
      <w:pPr>
        <w:widowControl w:val="0"/>
        <w:spacing w:after="0" w:before="113" w:line="240" w:lineRule="auto"/>
        <w:ind w:left="1080" w:right="0" w:firstLine="0"/>
        <w:jc w:val="left"/>
        <w:rPr>
          <w:rFonts w:ascii="Times New Roman" w:cs="Times New Roman" w:eastAsia="Times New Roman" w:hAnsi="Times New Roman"/>
          <w:b w:val="1"/>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0FD">
      <w:pPr>
        <w:widowControl w:val="0"/>
        <w:numPr>
          <w:ilvl w:val="0"/>
          <w:numId w:val="17"/>
        </w:numPr>
        <w:tabs>
          <w:tab w:val="left" w:leader="none" w:pos="0"/>
        </w:tabs>
        <w:spacing w:after="300" w:before="300" w:line="360" w:lineRule="auto"/>
        <w:ind w:left="993"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i w:val="1"/>
          <w:color w:val="000000"/>
          <w:sz w:val="26"/>
          <w:szCs w:val="26"/>
          <w:shd w:fill="auto" w:val="clear"/>
          <w:vertAlign w:val="baseline"/>
          <w:rtl w:val="0"/>
        </w:rPr>
        <w:t xml:space="preserve">Conclusões e trabalhos futuros</w:t>
      </w:r>
      <w:r w:rsidDel="00000000" w:rsidR="00000000" w:rsidRPr="00000000">
        <w:rPr>
          <w:rtl w:val="0"/>
        </w:rPr>
      </w:r>
    </w:p>
    <w:p w:rsidR="00000000" w:rsidDel="00000000" w:rsidP="00000000" w:rsidRDefault="00000000" w:rsidRPr="00000000" w14:paraId="000000FE">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É a recapitulação sintética dos resultados e da discussão do estudo ou pesquisa. Pode apresentar deduções lógicas e correspondentes aos objetivos propostos, ressaltando o alcance e as consequências de suas contribuições, bem como seu possível mérito. Pode conter a indicação de problemas dignos de novos estudos, além de recomendações, quando for o caso. Deve ser breve e basear-se em dados comprovados.</w:t>
      </w:r>
    </w:p>
    <w:p w:rsidR="00000000" w:rsidDel="00000000" w:rsidP="00000000" w:rsidRDefault="00000000" w:rsidRPr="00000000" w14:paraId="000000FF">
      <w:pPr>
        <w:widowControl w:val="0"/>
        <w:numPr>
          <w:ilvl w:val="0"/>
          <w:numId w:val="18"/>
        </w:numPr>
        <w:tabs>
          <w:tab w:val="left" w:leader="none" w:pos="0"/>
        </w:tabs>
        <w:spacing w:after="300" w:before="580" w:line="36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Elementos Pós-Textuais</w:t>
      </w:r>
      <w:r w:rsidDel="00000000" w:rsidR="00000000" w:rsidRPr="00000000">
        <w:rPr>
          <w:rtl w:val="0"/>
        </w:rPr>
      </w:r>
    </w:p>
    <w:p w:rsidR="00000000" w:rsidDel="00000000" w:rsidP="00000000" w:rsidRDefault="00000000" w:rsidRPr="00000000" w14:paraId="00000100">
      <w:pPr>
        <w:widowControl w:val="0"/>
        <w:numPr>
          <w:ilvl w:val="0"/>
          <w:numId w:val="18"/>
        </w:numPr>
        <w:tabs>
          <w:tab w:val="left" w:leader="none" w:pos="0"/>
        </w:tabs>
        <w:spacing w:after="300" w:before="300" w:line="360" w:lineRule="auto"/>
        <w:ind w:left="993"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i w:val="1"/>
          <w:color w:val="000000"/>
          <w:sz w:val="26"/>
          <w:szCs w:val="26"/>
          <w:shd w:fill="auto" w:val="clear"/>
          <w:vertAlign w:val="baseline"/>
          <w:rtl w:val="0"/>
        </w:rPr>
        <w:t xml:space="preserve">Referências bibliográficas</w:t>
      </w:r>
      <w:r w:rsidDel="00000000" w:rsidR="00000000" w:rsidRPr="00000000">
        <w:rPr>
          <w:rtl w:val="0"/>
        </w:rPr>
      </w:r>
    </w:p>
    <w:p w:rsidR="00000000" w:rsidDel="00000000" w:rsidP="00000000" w:rsidRDefault="00000000" w:rsidRPr="00000000" w14:paraId="00000101">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É o conjunto padronizado de elementos que permitem a identificação de um documento no todo ou em parte. Constituem uma lista ordenada dos documentos citados pelo autor no texto.</w:t>
      </w:r>
    </w:p>
    <w:p w:rsidR="00000000" w:rsidDel="00000000" w:rsidP="00000000" w:rsidRDefault="00000000" w:rsidRPr="00000000" w14:paraId="00000102">
      <w:pPr>
        <w:widowControl w:val="0"/>
        <w:numPr>
          <w:ilvl w:val="0"/>
          <w:numId w:val="19"/>
        </w:numPr>
        <w:tabs>
          <w:tab w:val="left" w:leader="none" w:pos="0"/>
        </w:tabs>
        <w:spacing w:after="300" w:before="300" w:line="360" w:lineRule="auto"/>
        <w:ind w:left="993"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i w:val="1"/>
          <w:color w:val="000000"/>
          <w:sz w:val="26"/>
          <w:szCs w:val="26"/>
          <w:shd w:fill="auto" w:val="clear"/>
          <w:vertAlign w:val="baseline"/>
          <w:rtl w:val="0"/>
        </w:rPr>
        <w:t xml:space="preserve">Bibliografia complementar</w:t>
      </w:r>
      <w:r w:rsidDel="00000000" w:rsidR="00000000" w:rsidRPr="00000000">
        <w:rPr>
          <w:rtl w:val="0"/>
        </w:rPr>
      </w:r>
    </w:p>
    <w:p w:rsidR="00000000" w:rsidDel="00000000" w:rsidP="00000000" w:rsidRDefault="00000000" w:rsidRPr="00000000" w14:paraId="00000103">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É o conjunto e documentos lidos para enriquecer o conhecimento do autor, porém não citados no texto.</w:t>
      </w:r>
    </w:p>
    <w:p w:rsidR="00000000" w:rsidDel="00000000" w:rsidP="00000000" w:rsidRDefault="00000000" w:rsidRPr="00000000" w14:paraId="00000104">
      <w:pPr>
        <w:widowControl w:val="0"/>
        <w:numPr>
          <w:ilvl w:val="0"/>
          <w:numId w:val="20"/>
        </w:numPr>
        <w:tabs>
          <w:tab w:val="left" w:leader="none" w:pos="0"/>
        </w:tabs>
        <w:spacing w:after="300" w:before="300" w:line="360" w:lineRule="auto"/>
        <w:ind w:left="993"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i w:val="1"/>
          <w:color w:val="000000"/>
          <w:sz w:val="26"/>
          <w:szCs w:val="26"/>
          <w:shd w:fill="auto" w:val="clear"/>
          <w:vertAlign w:val="baseline"/>
          <w:rtl w:val="0"/>
        </w:rPr>
        <w:t xml:space="preserve">Apêndices</w:t>
      </w:r>
      <w:r w:rsidDel="00000000" w:rsidR="00000000" w:rsidRPr="00000000">
        <w:rPr>
          <w:rtl w:val="0"/>
        </w:rPr>
      </w:r>
    </w:p>
    <w:p w:rsidR="00000000" w:rsidDel="00000000" w:rsidP="00000000" w:rsidRDefault="00000000" w:rsidRPr="00000000" w14:paraId="00000105">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Apêndices são textos elaborados pelo autor a fim de complementar sua argumentação.</w:t>
      </w:r>
    </w:p>
    <w:p w:rsidR="00000000" w:rsidDel="00000000" w:rsidP="00000000" w:rsidRDefault="00000000" w:rsidRPr="00000000" w14:paraId="00000106">
      <w:pPr>
        <w:widowControl w:val="0"/>
        <w:numPr>
          <w:ilvl w:val="0"/>
          <w:numId w:val="22"/>
        </w:numPr>
        <w:tabs>
          <w:tab w:val="left" w:leader="none" w:pos="0"/>
        </w:tabs>
        <w:spacing w:after="300" w:before="300" w:line="360" w:lineRule="auto"/>
        <w:ind w:left="993"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i w:val="1"/>
          <w:color w:val="000000"/>
          <w:sz w:val="26"/>
          <w:szCs w:val="26"/>
          <w:shd w:fill="auto" w:val="clear"/>
          <w:vertAlign w:val="baseline"/>
          <w:rtl w:val="0"/>
        </w:rPr>
        <w:t xml:space="preserve">Anexos</w:t>
      </w:r>
      <w:r w:rsidDel="00000000" w:rsidR="00000000" w:rsidRPr="00000000">
        <w:rPr>
          <w:rtl w:val="0"/>
        </w:rPr>
      </w:r>
    </w:p>
    <w:p w:rsidR="00000000" w:rsidDel="00000000" w:rsidP="00000000" w:rsidRDefault="00000000" w:rsidRPr="00000000" w14:paraId="00000107">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Anexos são os documentos não elaborados pelo autor, que servem de fundamentação, comprovação ou ilustração, como mapas, leis, estatutos, entre outros. Devem iniciar em folha própria. </w:t>
      </w:r>
    </w:p>
    <w:p w:rsidR="00000000" w:rsidDel="00000000" w:rsidP="00000000" w:rsidRDefault="00000000" w:rsidRPr="00000000" w14:paraId="00000108">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109">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Apêndices e Anexos são materiais complementares ao texto que só devem ser incluídos quando forem imprescindíveis à compreensão deste. Quando não houver a possibilidade de incluir o título no próprio apêndice ou anexo, pode-se usar uma folha de título precedendo-o. Se o número de apêndices ou de anexos for superior a três, recomenda-se uma lista antecedendo os mesmos.</w:t>
      </w:r>
    </w:p>
    <w:p w:rsidR="00000000" w:rsidDel="00000000" w:rsidP="00000000" w:rsidRDefault="00000000" w:rsidRPr="00000000" w14:paraId="0000010A">
      <w:pPr>
        <w:widowControl w:val="0"/>
        <w:numPr>
          <w:ilvl w:val="0"/>
          <w:numId w:val="23"/>
        </w:numPr>
        <w:tabs>
          <w:tab w:val="left" w:leader="none" w:pos="0"/>
        </w:tabs>
        <w:spacing w:after="300" w:before="580" w:line="36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Elementos de apoio ao texto</w:t>
      </w:r>
      <w:r w:rsidDel="00000000" w:rsidR="00000000" w:rsidRPr="00000000">
        <w:rPr>
          <w:rtl w:val="0"/>
        </w:rPr>
      </w:r>
    </w:p>
    <w:p w:rsidR="00000000" w:rsidDel="00000000" w:rsidP="00000000" w:rsidRDefault="00000000" w:rsidRPr="00000000" w14:paraId="0000010B">
      <w:pPr>
        <w:widowControl w:val="0"/>
        <w:numPr>
          <w:ilvl w:val="0"/>
          <w:numId w:val="23"/>
        </w:numPr>
        <w:tabs>
          <w:tab w:val="left" w:leader="none" w:pos="0"/>
        </w:tabs>
        <w:spacing w:after="0" w:before="0" w:line="360" w:lineRule="auto"/>
        <w:ind w:left="360" w:right="0" w:hanging="36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i w:val="1"/>
          <w:color w:val="000000"/>
          <w:sz w:val="26"/>
          <w:szCs w:val="26"/>
          <w:shd w:fill="auto" w:val="clear"/>
          <w:vertAlign w:val="baseline"/>
          <w:rtl w:val="0"/>
        </w:rPr>
        <w:t xml:space="preserve">Citação</w:t>
      </w: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 é a menção de informação extraída de outra fonte para esclarecer, ilustrar ou sustentar o assunto apresentado. Podem ser diretas (transcrição literal de um texto ou parte dele) ou indiretas (redigidas pelo autor do trabalho com base em ideias de outros autores).</w:t>
      </w:r>
      <w:r w:rsidDel="00000000" w:rsidR="00000000" w:rsidRPr="00000000">
        <w:rPr>
          <w:rtl w:val="0"/>
        </w:rPr>
      </w:r>
    </w:p>
    <w:p w:rsidR="00000000" w:rsidDel="00000000" w:rsidP="00000000" w:rsidRDefault="00000000" w:rsidRPr="00000000" w14:paraId="0000010C">
      <w:pPr>
        <w:widowControl w:val="0"/>
        <w:spacing w:after="120" w:before="120" w:line="240" w:lineRule="auto"/>
        <w:ind w:left="1009" w:right="0" w:firstLine="0"/>
        <w:jc w:val="both"/>
        <w:rPr>
          <w:rFonts w:ascii="Times New Roman" w:cs="Times New Roman" w:eastAsia="Times New Roman" w:hAnsi="Times New Roman"/>
          <w:color w:val="000000"/>
          <w:sz w:val="22"/>
          <w:szCs w:val="22"/>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Citação com mais de cinco linhas (no estilo normal) devem ser usar um estilo próprio (TE-Citacao5Linhas) que as deixem diferenciadas do texto normal. Caso a citação tiver quebra de parágrafo, deverá ser removido manualmente o espaçamento entre os parágrafos.</w:t>
      </w:r>
    </w:p>
    <w:p w:rsidR="00000000" w:rsidDel="00000000" w:rsidP="00000000" w:rsidRDefault="00000000" w:rsidRPr="00000000" w14:paraId="0000010D">
      <w:pPr>
        <w:widowControl w:val="0"/>
        <w:numPr>
          <w:ilvl w:val="0"/>
          <w:numId w:val="24"/>
        </w:numPr>
        <w:tabs>
          <w:tab w:val="left" w:leader="none" w:pos="0"/>
        </w:tabs>
        <w:spacing w:after="0" w:before="0" w:line="360" w:lineRule="auto"/>
        <w:ind w:left="360" w:right="0" w:hanging="36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i w:val="1"/>
          <w:color w:val="000000"/>
          <w:sz w:val="26"/>
          <w:szCs w:val="26"/>
          <w:shd w:fill="auto" w:val="clear"/>
          <w:vertAlign w:val="baseline"/>
          <w:rtl w:val="0"/>
        </w:rPr>
        <w:t xml:space="preserve">Notas de rodapé</w:t>
      </w: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 são observações incluídas no texto.</w:t>
      </w:r>
      <w:r w:rsidDel="00000000" w:rsidR="00000000" w:rsidRPr="00000000">
        <w:rPr>
          <w:rtl w:val="0"/>
        </w:rPr>
      </w:r>
    </w:p>
    <w:p w:rsidR="00000000" w:rsidDel="00000000" w:rsidP="00000000" w:rsidRDefault="00000000" w:rsidRPr="00000000" w14:paraId="0000010E">
      <w:pPr>
        <w:widowControl w:val="0"/>
        <w:numPr>
          <w:ilvl w:val="0"/>
          <w:numId w:val="24"/>
        </w:numPr>
        <w:tabs>
          <w:tab w:val="left" w:leader="none" w:pos="0"/>
        </w:tabs>
        <w:spacing w:after="0" w:before="0" w:line="360" w:lineRule="auto"/>
        <w:ind w:left="360" w:right="0" w:hanging="36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i w:val="1"/>
          <w:color w:val="000000"/>
          <w:sz w:val="26"/>
          <w:szCs w:val="26"/>
          <w:shd w:fill="auto" w:val="clear"/>
          <w:vertAlign w:val="baseline"/>
          <w:rtl w:val="0"/>
        </w:rPr>
        <w:t xml:space="preserve">Tabela</w:t>
      </w: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 é um conjunto de dados associados a um fenômeno, dispostos em uma determinada ordem de classificação, que expressam as variações qualitativas e/ou quantitativas desse fenômeno. Não possui as bordas laterais.</w:t>
      </w:r>
      <w:r w:rsidDel="00000000" w:rsidR="00000000" w:rsidRPr="00000000">
        <w:rPr>
          <w:rtl w:val="0"/>
        </w:rPr>
      </w:r>
    </w:p>
    <w:p w:rsidR="00000000" w:rsidDel="00000000" w:rsidP="00000000" w:rsidRDefault="00000000" w:rsidRPr="00000000" w14:paraId="0000010F">
      <w:pPr>
        <w:widowControl w:val="0"/>
        <w:numPr>
          <w:ilvl w:val="0"/>
          <w:numId w:val="24"/>
        </w:numPr>
        <w:tabs>
          <w:tab w:val="left" w:leader="none" w:pos="0"/>
        </w:tabs>
        <w:spacing w:after="0" w:before="0" w:line="360" w:lineRule="auto"/>
        <w:ind w:left="360" w:right="0" w:hanging="36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i w:val="1"/>
          <w:color w:val="000000"/>
          <w:sz w:val="26"/>
          <w:szCs w:val="26"/>
          <w:shd w:fill="auto" w:val="clear"/>
          <w:vertAlign w:val="baseline"/>
          <w:rtl w:val="0"/>
        </w:rPr>
        <w:t xml:space="preserve">Quadro</w:t>
      </w: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 é o arranjo de palavras e/ou números dispostos em colunas e linhas, porém predominantemente preenchido com palavras. Possui as bordas laterais.</w:t>
      </w:r>
      <w:r w:rsidDel="00000000" w:rsidR="00000000" w:rsidRPr="00000000">
        <w:rPr>
          <w:rtl w:val="0"/>
        </w:rPr>
      </w:r>
    </w:p>
    <w:p w:rsidR="00000000" w:rsidDel="00000000" w:rsidP="00000000" w:rsidRDefault="00000000" w:rsidRPr="00000000" w14:paraId="00000110">
      <w:pPr>
        <w:widowControl w:val="0"/>
        <w:numPr>
          <w:ilvl w:val="0"/>
          <w:numId w:val="24"/>
        </w:numPr>
        <w:tabs>
          <w:tab w:val="left" w:leader="none" w:pos="0"/>
        </w:tabs>
        <w:spacing w:after="0" w:before="0" w:line="360" w:lineRule="auto"/>
        <w:ind w:left="360" w:right="0" w:hanging="36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i w:val="1"/>
          <w:color w:val="000000"/>
          <w:sz w:val="26"/>
          <w:szCs w:val="26"/>
          <w:shd w:fill="auto" w:val="clear"/>
          <w:vertAlign w:val="baseline"/>
          <w:rtl w:val="0"/>
        </w:rPr>
        <w:t xml:space="preserve">Figura</w:t>
      </w: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 é uma ilustração que explicita ou complementa visualmente um texto, como desenhos, diagramas, estampas, esquemas, fluxogramas, fotografias, gráficos etc.</w:t>
      </w:r>
      <w:r w:rsidDel="00000000" w:rsidR="00000000" w:rsidRPr="00000000">
        <w:rPr>
          <w:rtl w:val="0"/>
        </w:rPr>
      </w:r>
    </w:p>
    <w:p w:rsidR="00000000" w:rsidDel="00000000" w:rsidP="00000000" w:rsidRDefault="00000000" w:rsidRPr="00000000" w14:paraId="00000111">
      <w:pPr>
        <w:widowControl w:val="0"/>
        <w:numPr>
          <w:ilvl w:val="0"/>
          <w:numId w:val="24"/>
        </w:numPr>
        <w:tabs>
          <w:tab w:val="left" w:leader="none" w:pos="0"/>
        </w:tabs>
        <w:spacing w:after="0" w:before="0" w:line="360" w:lineRule="auto"/>
        <w:ind w:left="360" w:right="0" w:hanging="36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i w:val="1"/>
          <w:color w:val="000000"/>
          <w:sz w:val="26"/>
          <w:szCs w:val="26"/>
          <w:shd w:fill="auto" w:val="clear"/>
          <w:vertAlign w:val="baseline"/>
          <w:rtl w:val="0"/>
        </w:rPr>
        <w:t xml:space="preserve">Fórmulas e equações</w:t>
      </w: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 em linha nova à esquerda, identificadas com números sequenciais ao longo do texto, colocados entre parênteses, na extremidade direita da linha, junto à margem.</w:t>
      </w:r>
      <w:r w:rsidDel="00000000" w:rsidR="00000000" w:rsidRPr="00000000">
        <w:rPr>
          <w:rtl w:val="0"/>
        </w:rPr>
      </w:r>
    </w:p>
    <w:p w:rsidR="00000000" w:rsidDel="00000000" w:rsidP="00000000" w:rsidRDefault="00000000" w:rsidRPr="00000000" w14:paraId="00000112">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113">
      <w:pPr>
        <w:widowControl w:val="0"/>
        <w:numPr>
          <w:ilvl w:val="0"/>
          <w:numId w:val="25"/>
        </w:numPr>
        <w:tabs>
          <w:tab w:val="left" w:leader="none" w:pos="0"/>
        </w:tabs>
        <w:spacing w:after="300" w:before="580" w:line="36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Editoração</w:t>
      </w:r>
      <w:r w:rsidDel="00000000" w:rsidR="00000000" w:rsidRPr="00000000">
        <w:rPr>
          <w:rtl w:val="0"/>
        </w:rPr>
      </w:r>
    </w:p>
    <w:p w:rsidR="00000000" w:rsidDel="00000000" w:rsidP="00000000" w:rsidRDefault="00000000" w:rsidRPr="00000000" w14:paraId="00000114">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Para facilitar o processo de editoração do relatório final, foram padronizados os estilos de formatação para diversas situações, os quais são descritos abaixo. O conjunto de estilos compreendem:</w:t>
      </w:r>
    </w:p>
    <w:p w:rsidR="00000000" w:rsidDel="00000000" w:rsidP="00000000" w:rsidRDefault="00000000" w:rsidRPr="00000000" w14:paraId="00000115">
      <w:pPr>
        <w:widowControl w:val="0"/>
        <w:numPr>
          <w:ilvl w:val="0"/>
          <w:numId w:val="26"/>
        </w:numPr>
        <w:tabs>
          <w:tab w:val="left" w:leader="none" w:pos="0"/>
        </w:tabs>
        <w:spacing w:after="0" w:before="0" w:line="360" w:lineRule="auto"/>
        <w:ind w:left="1366" w:right="0" w:hanging="357"/>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Estilos de parágrafo: 32 estilos personalizados, 8 estilos padrão (Notas de rodapé, itens do Sumário e numeração de página).</w:t>
      </w:r>
      <w:r w:rsidDel="00000000" w:rsidR="00000000" w:rsidRPr="00000000">
        <w:rPr>
          <w:rtl w:val="0"/>
        </w:rPr>
      </w:r>
    </w:p>
    <w:p w:rsidR="00000000" w:rsidDel="00000000" w:rsidP="00000000" w:rsidRDefault="00000000" w:rsidRPr="00000000" w14:paraId="00000116">
      <w:pPr>
        <w:widowControl w:val="0"/>
        <w:spacing w:after="0" w:before="0" w:line="360" w:lineRule="auto"/>
        <w:ind w:left="1009" w:right="0" w:firstLine="0"/>
        <w:jc w:val="both"/>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Além desses, os seguintes padrões foram adotados:</w:t>
      </w:r>
    </w:p>
    <w:p w:rsidR="00000000" w:rsidDel="00000000" w:rsidP="00000000" w:rsidRDefault="00000000" w:rsidRPr="00000000" w14:paraId="00000117">
      <w:pPr>
        <w:widowControl w:val="0"/>
        <w:numPr>
          <w:ilvl w:val="0"/>
          <w:numId w:val="27"/>
        </w:numPr>
        <w:tabs>
          <w:tab w:val="left" w:leader="none" w:pos="0"/>
        </w:tabs>
        <w:spacing w:after="0" w:before="0" w:line="360" w:lineRule="auto"/>
        <w:ind w:left="360" w:right="0" w:hanging="36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i w:val="1"/>
          <w:color w:val="000000"/>
          <w:sz w:val="26"/>
          <w:szCs w:val="26"/>
          <w:shd w:fill="auto" w:val="clear"/>
          <w:vertAlign w:val="baseline"/>
          <w:rtl w:val="0"/>
        </w:rPr>
        <w:t xml:space="preserve">Formato do papel</w:t>
      </w: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 A4 (210 x 297 mm), usando-se apenas a frente da folha;</w:t>
      </w:r>
      <w:r w:rsidDel="00000000" w:rsidR="00000000" w:rsidRPr="00000000">
        <w:rPr>
          <w:rtl w:val="0"/>
        </w:rPr>
      </w:r>
    </w:p>
    <w:p w:rsidR="00000000" w:rsidDel="00000000" w:rsidP="00000000" w:rsidRDefault="00000000" w:rsidRPr="00000000" w14:paraId="00000118">
      <w:pPr>
        <w:widowControl w:val="0"/>
        <w:numPr>
          <w:ilvl w:val="0"/>
          <w:numId w:val="27"/>
        </w:numPr>
        <w:tabs>
          <w:tab w:val="left" w:leader="none" w:pos="0"/>
        </w:tabs>
        <w:spacing w:after="0" w:before="0" w:line="360" w:lineRule="auto"/>
        <w:ind w:left="360" w:right="0" w:hanging="36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i w:val="1"/>
          <w:color w:val="000000"/>
          <w:sz w:val="26"/>
          <w:szCs w:val="26"/>
          <w:shd w:fill="auto" w:val="clear"/>
          <w:vertAlign w:val="baseline"/>
          <w:rtl w:val="0"/>
        </w:rPr>
        <w:t xml:space="preserve">Margens</w:t>
      </w: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 superior - 3 cm; inferior - 2,7 cm; esquerda - 3 cm; direita - 2 cm; para texto normal;</w:t>
      </w:r>
      <w:r w:rsidDel="00000000" w:rsidR="00000000" w:rsidRPr="00000000">
        <w:rPr>
          <w:rtl w:val="0"/>
        </w:rPr>
      </w:r>
    </w:p>
    <w:p w:rsidR="00000000" w:rsidDel="00000000" w:rsidP="00000000" w:rsidRDefault="00000000" w:rsidRPr="00000000" w14:paraId="00000119">
      <w:pPr>
        <w:widowControl w:val="0"/>
        <w:numPr>
          <w:ilvl w:val="0"/>
          <w:numId w:val="27"/>
        </w:numPr>
        <w:tabs>
          <w:tab w:val="left" w:leader="none" w:pos="0"/>
        </w:tabs>
        <w:spacing w:after="0" w:before="0" w:line="360" w:lineRule="auto"/>
        <w:ind w:left="360" w:right="0" w:hanging="36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i w:val="1"/>
          <w:color w:val="000000"/>
          <w:sz w:val="26"/>
          <w:szCs w:val="26"/>
          <w:shd w:fill="auto" w:val="clear"/>
          <w:vertAlign w:val="baseline"/>
          <w:rtl w:val="0"/>
        </w:rPr>
        <w:t xml:space="preserve">Margens</w:t>
      </w: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 superior – 4,7 cm; inferior - 2,7 cm; esquerda - 3 cm; direita - 2 cm; para texto com título principal;</w:t>
      </w:r>
      <w:r w:rsidDel="00000000" w:rsidR="00000000" w:rsidRPr="00000000">
        <w:rPr>
          <w:rtl w:val="0"/>
        </w:rPr>
      </w:r>
    </w:p>
    <w:p w:rsidR="00000000" w:rsidDel="00000000" w:rsidP="00000000" w:rsidRDefault="00000000" w:rsidRPr="00000000" w14:paraId="0000011A">
      <w:pPr>
        <w:widowControl w:val="0"/>
        <w:numPr>
          <w:ilvl w:val="0"/>
          <w:numId w:val="27"/>
        </w:numPr>
        <w:tabs>
          <w:tab w:val="left" w:leader="none" w:pos="0"/>
        </w:tabs>
        <w:spacing w:after="0" w:before="0" w:line="360" w:lineRule="auto"/>
        <w:ind w:left="360" w:right="0" w:hanging="36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i w:val="1"/>
          <w:color w:val="000000"/>
          <w:sz w:val="26"/>
          <w:szCs w:val="26"/>
          <w:shd w:fill="auto" w:val="clear"/>
          <w:vertAlign w:val="baseline"/>
          <w:rtl w:val="0"/>
        </w:rPr>
        <w:t xml:space="preserve">Entrelinhamento normal</w:t>
      </w: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 1,5 linha ou exatamente 24 pontos;</w:t>
      </w:r>
      <w:r w:rsidDel="00000000" w:rsidR="00000000" w:rsidRPr="00000000">
        <w:rPr>
          <w:rtl w:val="0"/>
        </w:rPr>
      </w:r>
    </w:p>
    <w:p w:rsidR="00000000" w:rsidDel="00000000" w:rsidP="00000000" w:rsidRDefault="00000000" w:rsidRPr="00000000" w14:paraId="0000011B">
      <w:pPr>
        <w:widowControl w:val="0"/>
        <w:numPr>
          <w:ilvl w:val="0"/>
          <w:numId w:val="27"/>
        </w:numPr>
        <w:tabs>
          <w:tab w:val="left" w:leader="none" w:pos="0"/>
        </w:tabs>
        <w:spacing w:after="0" w:before="0" w:line="360" w:lineRule="auto"/>
        <w:ind w:left="360" w:right="0" w:hanging="36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i w:val="1"/>
          <w:color w:val="000000"/>
          <w:sz w:val="26"/>
          <w:szCs w:val="26"/>
          <w:shd w:fill="auto" w:val="clear"/>
          <w:vertAlign w:val="baseline"/>
          <w:rtl w:val="0"/>
        </w:rPr>
        <w:t xml:space="preserve">Entrelinhamento menor</w:t>
      </w: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 simples ou exatamente 14 pontos;</w:t>
      </w:r>
      <w:r w:rsidDel="00000000" w:rsidR="00000000" w:rsidRPr="00000000">
        <w:rPr>
          <w:rtl w:val="0"/>
        </w:rPr>
      </w:r>
    </w:p>
    <w:p w:rsidR="00000000" w:rsidDel="00000000" w:rsidP="00000000" w:rsidRDefault="00000000" w:rsidRPr="00000000" w14:paraId="0000011C">
      <w:pPr>
        <w:widowControl w:val="0"/>
        <w:numPr>
          <w:ilvl w:val="0"/>
          <w:numId w:val="27"/>
        </w:numPr>
        <w:tabs>
          <w:tab w:val="left" w:leader="none" w:pos="0"/>
        </w:tabs>
        <w:spacing w:after="300" w:before="300" w:line="360" w:lineRule="auto"/>
        <w:ind w:left="993"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i w:val="1"/>
          <w:color w:val="000000"/>
          <w:sz w:val="26"/>
          <w:szCs w:val="26"/>
          <w:shd w:fill="auto" w:val="clear"/>
          <w:vertAlign w:val="baseline"/>
          <w:rtl w:val="0"/>
        </w:rPr>
        <w:t xml:space="preserve">Formatação de estilos</w:t>
      </w:r>
      <w:r w:rsidDel="00000000" w:rsidR="00000000" w:rsidRPr="00000000">
        <w:rPr>
          <w:rtl w:val="0"/>
        </w:rPr>
      </w:r>
    </w:p>
    <w:p w:rsidR="00000000" w:rsidDel="00000000" w:rsidP="00000000" w:rsidRDefault="00000000" w:rsidRPr="00000000" w14:paraId="0000011D">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O Quadro 1 apresenta os padrões para a criação dos estilos a serem usados na formatação do texto.</w:t>
      </w:r>
    </w:p>
    <w:p w:rsidR="00000000" w:rsidDel="00000000" w:rsidP="00000000" w:rsidRDefault="00000000" w:rsidRPr="00000000" w14:paraId="0000011E">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11F">
      <w:pPr>
        <w:widowControl w:val="0"/>
        <w:spacing w:after="0" w:before="0" w:line="360" w:lineRule="auto"/>
        <w:ind w:left="0" w:right="0" w:firstLine="1009"/>
        <w:jc w:val="both"/>
        <w:rPr>
          <w:rFonts w:ascii="Times New Roman" w:cs="Times New Roman" w:eastAsia="Times New Roman" w:hAnsi="Times New Roman"/>
          <w:i w:val="1"/>
          <w:color w:val="000000"/>
          <w:sz w:val="26"/>
          <w:szCs w:val="26"/>
          <w:shd w:fill="auto" w:val="clear"/>
          <w:vertAlign w:val="baseline"/>
        </w:rPr>
      </w:pPr>
      <w:r w:rsidDel="00000000" w:rsidR="00000000" w:rsidRPr="00000000">
        <w:rPr>
          <w:rFonts w:ascii="Times New Roman" w:cs="Times New Roman" w:eastAsia="Times New Roman" w:hAnsi="Times New Roman"/>
          <w:i w:val="1"/>
          <w:color w:val="000000"/>
          <w:sz w:val="26"/>
          <w:szCs w:val="26"/>
          <w:shd w:fill="auto" w:val="clear"/>
          <w:vertAlign w:val="baseline"/>
          <w:rtl w:val="0"/>
        </w:rPr>
        <w:t xml:space="preserve">(Este espaço fica em branco pois não devemos deixar um título isolado no final de uma folha)</w:t>
      </w:r>
    </w:p>
    <w:p w:rsidR="00000000" w:rsidDel="00000000" w:rsidP="00000000" w:rsidRDefault="00000000" w:rsidRPr="00000000" w14:paraId="00000120">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121">
      <w:pPr>
        <w:widowControl w:val="0"/>
        <w:spacing w:after="200" w:before="200" w:line="360" w:lineRule="auto"/>
        <w:ind w:left="0" w:right="0" w:firstLine="0"/>
        <w:jc w:val="both"/>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Capa</w:t>
      </w:r>
    </w:p>
    <w:p w:rsidR="00000000" w:rsidDel="00000000" w:rsidP="00000000" w:rsidRDefault="00000000" w:rsidRPr="00000000" w14:paraId="00000122">
      <w:pPr>
        <w:widowControl w:val="0"/>
        <w:numPr>
          <w:ilvl w:val="0"/>
          <w:numId w:val="28"/>
        </w:numPr>
        <w:tabs>
          <w:tab w:val="left" w:leader="none" w:pos="0"/>
        </w:tabs>
        <w:spacing w:after="0" w:before="240" w:line="240" w:lineRule="auto"/>
        <w:ind w:left="1531" w:right="0" w:hanging="1531"/>
        <w:jc w:val="center"/>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Estilos de formatação usados na Capa</w:t>
      </w:r>
      <w:r w:rsidDel="00000000" w:rsidR="00000000" w:rsidRPr="00000000">
        <w:rPr>
          <w:rtl w:val="0"/>
        </w:rPr>
      </w:r>
    </w:p>
    <w:tbl>
      <w:tblPr>
        <w:tblStyle w:val="Table1"/>
        <w:tblW w:w="9070.0" w:type="dxa"/>
        <w:jc w:val="left"/>
        <w:tblInd w:w="7.999999999999989" w:type="dxa"/>
        <w:tblLayout w:type="fixed"/>
        <w:tblLook w:val="0000"/>
      </w:tblPr>
      <w:tblGrid>
        <w:gridCol w:w="2743"/>
        <w:gridCol w:w="6327"/>
        <w:tblGridChange w:id="0">
          <w:tblGrid>
            <w:gridCol w:w="2743"/>
            <w:gridCol w:w="6327"/>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0" w:val="nil"/>
            </w:tcBorders>
            <w:shd w:fill="ffffff" w:val="clear"/>
            <w:tcMar>
              <w:left w:w="108.0" w:type="dxa"/>
              <w:right w:w="108.0" w:type="dxa"/>
            </w:tcMar>
            <w:vAlign w:val="top"/>
          </w:tcPr>
          <w:p w:rsidR="00000000" w:rsidDel="00000000" w:rsidP="00000000" w:rsidRDefault="00000000" w:rsidRPr="00000000" w14:paraId="00000123">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Logotipo e Cabeçalho</w:t>
            </w:r>
          </w:p>
          <w:p w:rsidR="00000000" w:rsidDel="00000000" w:rsidP="00000000" w:rsidRDefault="00000000" w:rsidRPr="00000000" w14:paraId="00000124">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b w:val="1"/>
                <w:color w:val="000000"/>
                <w:sz w:val="20"/>
                <w:szCs w:val="20"/>
                <w:shd w:fill="auto" w:val="clear"/>
                <w:vertAlign w:val="baseline"/>
                <w:rtl w:val="0"/>
              </w:rPr>
              <w:t xml:space="preserve">CP-CapaCabecalho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25">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Avanços e espaçamentos: entrelinhas=simples</w:t>
            </w:r>
          </w:p>
          <w:p w:rsidR="00000000" w:rsidDel="00000000" w:rsidP="00000000" w:rsidRDefault="00000000" w:rsidRPr="00000000" w14:paraId="00000126">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Alinhamento: centro</w:t>
            </w:r>
          </w:p>
          <w:p w:rsidR="00000000" w:rsidDel="00000000" w:rsidP="00000000" w:rsidRDefault="00000000" w:rsidRPr="00000000" w14:paraId="00000127">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Tipo de letra: Times New Roman; 12 pt; negrito</w:t>
            </w:r>
          </w:p>
          <w:p w:rsidR="00000000" w:rsidDel="00000000" w:rsidP="00000000" w:rsidRDefault="00000000" w:rsidRPr="00000000" w14:paraId="00000128">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Efeitos do tipo de letra: maiúsculas</w:t>
            </w:r>
            <w:r w:rsidDel="00000000" w:rsidR="00000000" w:rsidRPr="00000000">
              <w:rPr>
                <w:rtl w:val="0"/>
              </w:rPr>
            </w:r>
          </w:p>
        </w:tc>
      </w:tr>
      <w:tr>
        <w:trPr>
          <w:cantSplit w:val="0"/>
          <w:trHeight w:val="1" w:hRule="atLeast"/>
          <w:tblHeader w:val="0"/>
        </w:trPr>
        <w:tc>
          <w:tcPr>
            <w:tcBorders>
              <w:top w:color="000000" w:space="0" w:sz="0" w:val="nil"/>
              <w:left w:color="000000" w:space="0" w:sz="4" w:val="single"/>
              <w:bottom w:color="000000" w:space="0" w:sz="4" w:val="single"/>
              <w:right w:color="000000" w:space="0" w:sz="0" w:val="nil"/>
            </w:tcBorders>
            <w:shd w:fill="ffffff" w:val="clear"/>
            <w:tcMar>
              <w:left w:w="108.0" w:type="dxa"/>
              <w:right w:w="108.0" w:type="dxa"/>
            </w:tcMar>
            <w:vAlign w:val="top"/>
          </w:tcPr>
          <w:p w:rsidR="00000000" w:rsidDel="00000000" w:rsidP="00000000" w:rsidRDefault="00000000" w:rsidRPr="00000000" w14:paraId="00000129">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Linhas em branco</w:t>
            </w:r>
          </w:p>
          <w:p w:rsidR="00000000" w:rsidDel="00000000" w:rsidP="00000000" w:rsidRDefault="00000000" w:rsidRPr="00000000" w14:paraId="0000012A">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b w:val="1"/>
                <w:color w:val="000000"/>
                <w:sz w:val="20"/>
                <w:szCs w:val="20"/>
                <w:shd w:fill="auto" w:val="clear"/>
                <w:vertAlign w:val="baseline"/>
                <w:rtl w:val="0"/>
              </w:rPr>
              <w:t xml:space="preserve">TE-Normal</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2B">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Avanços e espaçamentos: 1ª linha=1.78 cm, entrelinhas=1.5 linhas</w:t>
            </w:r>
          </w:p>
          <w:p w:rsidR="00000000" w:rsidDel="00000000" w:rsidP="00000000" w:rsidRDefault="00000000" w:rsidRPr="00000000" w14:paraId="0000012C">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Alinhamento: justificado</w:t>
            </w:r>
          </w:p>
          <w:p w:rsidR="00000000" w:rsidDel="00000000" w:rsidP="00000000" w:rsidRDefault="00000000" w:rsidRPr="00000000" w14:paraId="0000012D">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Tipo de letra: Times New Roman; 12 pt; negrito</w:t>
            </w:r>
            <w:r w:rsidDel="00000000" w:rsidR="00000000" w:rsidRPr="00000000">
              <w:rPr>
                <w:rtl w:val="0"/>
              </w:rPr>
            </w:r>
          </w:p>
        </w:tc>
      </w:tr>
      <w:tr>
        <w:trPr>
          <w:cantSplit w:val="0"/>
          <w:trHeight w:val="1" w:hRule="atLeast"/>
          <w:tblHeader w:val="0"/>
        </w:trPr>
        <w:tc>
          <w:tcPr>
            <w:tcBorders>
              <w:top w:color="000000" w:space="0" w:sz="0" w:val="nil"/>
              <w:left w:color="000000" w:space="0" w:sz="4" w:val="single"/>
              <w:bottom w:color="000000" w:space="0" w:sz="4" w:val="single"/>
              <w:right w:color="000000" w:space="0" w:sz="0" w:val="nil"/>
            </w:tcBorders>
            <w:shd w:fill="ffffff" w:val="clear"/>
            <w:tcMar>
              <w:left w:w="108.0" w:type="dxa"/>
              <w:right w:w="108.0" w:type="dxa"/>
            </w:tcMar>
            <w:vAlign w:val="top"/>
          </w:tcPr>
          <w:p w:rsidR="00000000" w:rsidDel="00000000" w:rsidP="00000000" w:rsidRDefault="00000000" w:rsidRPr="00000000" w14:paraId="0000012E">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Título</w:t>
            </w:r>
          </w:p>
          <w:p w:rsidR="00000000" w:rsidDel="00000000" w:rsidP="00000000" w:rsidRDefault="00000000" w:rsidRPr="00000000" w14:paraId="0000012F">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b w:val="1"/>
                <w:color w:val="000000"/>
                <w:sz w:val="20"/>
                <w:szCs w:val="20"/>
                <w:shd w:fill="auto" w:val="clear"/>
                <w:vertAlign w:val="baseline"/>
                <w:rtl w:val="0"/>
              </w:rPr>
              <w:t xml:space="preserve">CP-CapaTitulo</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30">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Avanços e espaçamentos: entrelinhas=1.5 linhas</w:t>
            </w:r>
          </w:p>
          <w:p w:rsidR="00000000" w:rsidDel="00000000" w:rsidP="00000000" w:rsidRDefault="00000000" w:rsidRPr="00000000" w14:paraId="00000131">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Alinhamento: centro</w:t>
            </w:r>
          </w:p>
          <w:p w:rsidR="00000000" w:rsidDel="00000000" w:rsidP="00000000" w:rsidRDefault="00000000" w:rsidRPr="00000000" w14:paraId="00000132">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Tipo de letra: Times New Roman; 12 pt; negrito</w:t>
            </w:r>
          </w:p>
          <w:p w:rsidR="00000000" w:rsidDel="00000000" w:rsidP="00000000" w:rsidRDefault="00000000" w:rsidRPr="00000000" w14:paraId="00000133">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Efeitos do tipo de letra: maiúsculas</w:t>
            </w:r>
          </w:p>
          <w:p w:rsidR="00000000" w:rsidDel="00000000" w:rsidP="00000000" w:rsidRDefault="00000000" w:rsidRPr="00000000" w14:paraId="00000134">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6 linhas (</w:t>
            </w:r>
            <w:r w:rsidDel="00000000" w:rsidR="00000000" w:rsidRPr="00000000">
              <w:rPr>
                <w:rFonts w:ascii="Times New Roman" w:cs="Times New Roman" w:eastAsia="Times New Roman" w:hAnsi="Times New Roman"/>
                <w:i w:val="1"/>
                <w:color w:val="000000"/>
                <w:sz w:val="20"/>
                <w:szCs w:val="20"/>
                <w:shd w:fill="auto" w:val="clear"/>
                <w:vertAlign w:val="baseline"/>
                <w:rtl w:val="0"/>
              </w:rPr>
              <w:t xml:space="preserve">TE-Normal</w:t>
            </w: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 após o Cabeçalho</w:t>
            </w:r>
            <w:r w:rsidDel="00000000" w:rsidR="00000000" w:rsidRPr="00000000">
              <w:rPr>
                <w:rtl w:val="0"/>
              </w:rPr>
            </w:r>
          </w:p>
        </w:tc>
      </w:tr>
      <w:tr>
        <w:trPr>
          <w:cantSplit w:val="0"/>
          <w:trHeight w:val="1" w:hRule="atLeast"/>
          <w:tblHeader w:val="0"/>
        </w:trPr>
        <w:tc>
          <w:tcPr>
            <w:tcBorders>
              <w:top w:color="000000" w:space="0" w:sz="0" w:val="nil"/>
              <w:left w:color="000000" w:space="0" w:sz="4" w:val="single"/>
              <w:bottom w:color="000000" w:space="0" w:sz="4" w:val="single"/>
              <w:right w:color="000000" w:space="0" w:sz="0" w:val="nil"/>
            </w:tcBorders>
            <w:shd w:fill="ffffff" w:val="clear"/>
            <w:tcMar>
              <w:left w:w="108.0" w:type="dxa"/>
              <w:right w:w="108.0" w:type="dxa"/>
            </w:tcMar>
            <w:vAlign w:val="top"/>
          </w:tcPr>
          <w:p w:rsidR="00000000" w:rsidDel="00000000" w:rsidP="00000000" w:rsidRDefault="00000000" w:rsidRPr="00000000" w14:paraId="00000135">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Subtítulo</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36">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Igual ao Título, em linha nova, após sinal de dois pontos (:)</w:t>
            </w:r>
            <w:r w:rsidDel="00000000" w:rsidR="00000000" w:rsidRPr="00000000">
              <w:rPr>
                <w:rtl w:val="0"/>
              </w:rPr>
            </w:r>
          </w:p>
        </w:tc>
      </w:tr>
      <w:tr>
        <w:trPr>
          <w:cantSplit w:val="0"/>
          <w:trHeight w:val="1" w:hRule="atLeast"/>
          <w:tblHeader w:val="0"/>
        </w:trPr>
        <w:tc>
          <w:tcPr>
            <w:tcBorders>
              <w:top w:color="000000" w:space="0" w:sz="0" w:val="nil"/>
              <w:left w:color="000000" w:space="0" w:sz="4" w:val="single"/>
              <w:bottom w:color="000000" w:space="0" w:sz="4" w:val="single"/>
              <w:right w:color="000000" w:space="0" w:sz="0" w:val="nil"/>
            </w:tcBorders>
            <w:shd w:fill="ffffff" w:val="clear"/>
            <w:tcMar>
              <w:left w:w="108.0" w:type="dxa"/>
              <w:right w:w="108.0" w:type="dxa"/>
            </w:tcMar>
            <w:vAlign w:val="top"/>
          </w:tcPr>
          <w:p w:rsidR="00000000" w:rsidDel="00000000" w:rsidP="00000000" w:rsidRDefault="00000000" w:rsidRPr="00000000" w14:paraId="00000137">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Nome do autor</w:t>
            </w:r>
          </w:p>
          <w:p w:rsidR="00000000" w:rsidDel="00000000" w:rsidP="00000000" w:rsidRDefault="00000000" w:rsidRPr="00000000" w14:paraId="00000138">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b w:val="1"/>
                <w:color w:val="000000"/>
                <w:sz w:val="20"/>
                <w:szCs w:val="20"/>
                <w:shd w:fill="auto" w:val="clear"/>
                <w:vertAlign w:val="baseline"/>
                <w:rtl w:val="0"/>
              </w:rPr>
              <w:t xml:space="preserve">CP-CapaNomeAutor</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39">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Avanços e espaçamentos: entrelinhas=1.5 linhas</w:t>
            </w:r>
          </w:p>
          <w:p w:rsidR="00000000" w:rsidDel="00000000" w:rsidP="00000000" w:rsidRDefault="00000000" w:rsidRPr="00000000" w14:paraId="0000013A">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Alinhamento: centro</w:t>
            </w:r>
          </w:p>
          <w:p w:rsidR="00000000" w:rsidDel="00000000" w:rsidP="00000000" w:rsidRDefault="00000000" w:rsidRPr="00000000" w14:paraId="0000013B">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Tipo de letra: Times New Roman; 12 pt; negrito</w:t>
            </w:r>
          </w:p>
          <w:p w:rsidR="00000000" w:rsidDel="00000000" w:rsidP="00000000" w:rsidRDefault="00000000" w:rsidRPr="00000000" w14:paraId="0000013C">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Efeitos do tipo de letra: maiúsculas</w:t>
            </w:r>
          </w:p>
          <w:p w:rsidR="00000000" w:rsidDel="00000000" w:rsidP="00000000" w:rsidRDefault="00000000" w:rsidRPr="00000000" w14:paraId="0000013D">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Uma linha (</w:t>
            </w:r>
            <w:r w:rsidDel="00000000" w:rsidR="00000000" w:rsidRPr="00000000">
              <w:rPr>
                <w:rFonts w:ascii="Times New Roman" w:cs="Times New Roman" w:eastAsia="Times New Roman" w:hAnsi="Times New Roman"/>
                <w:i w:val="1"/>
                <w:color w:val="000000"/>
                <w:sz w:val="20"/>
                <w:szCs w:val="20"/>
                <w:shd w:fill="auto" w:val="clear"/>
                <w:vertAlign w:val="baseline"/>
                <w:rtl w:val="0"/>
              </w:rPr>
              <w:t xml:space="preserve">TE-Normal</w:t>
            </w: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 após a Natureza Acadêmica</w:t>
            </w:r>
            <w:r w:rsidDel="00000000" w:rsidR="00000000" w:rsidRPr="00000000">
              <w:rPr>
                <w:rtl w:val="0"/>
              </w:rPr>
            </w:r>
          </w:p>
        </w:tc>
      </w:tr>
      <w:tr>
        <w:trPr>
          <w:cantSplit w:val="0"/>
          <w:trHeight w:val="1" w:hRule="atLeast"/>
          <w:tblHeader w:val="0"/>
        </w:trPr>
        <w:tc>
          <w:tcPr>
            <w:tcBorders>
              <w:top w:color="000000" w:space="0" w:sz="0" w:val="nil"/>
              <w:left w:color="000000" w:space="0" w:sz="4" w:val="single"/>
              <w:bottom w:color="000000" w:space="0" w:sz="4" w:val="single"/>
              <w:right w:color="000000" w:space="0" w:sz="0" w:val="nil"/>
            </w:tcBorders>
            <w:shd w:fill="ffffff" w:val="clear"/>
            <w:tcMar>
              <w:left w:w="108.0" w:type="dxa"/>
              <w:right w:w="108.0" w:type="dxa"/>
            </w:tcMar>
            <w:vAlign w:val="top"/>
          </w:tcPr>
          <w:p w:rsidR="00000000" w:rsidDel="00000000" w:rsidP="00000000" w:rsidRDefault="00000000" w:rsidRPr="00000000" w14:paraId="0000013E">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Local e data</w:t>
            </w:r>
          </w:p>
          <w:p w:rsidR="00000000" w:rsidDel="00000000" w:rsidP="00000000" w:rsidRDefault="00000000" w:rsidRPr="00000000" w14:paraId="0000013F">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b w:val="1"/>
                <w:color w:val="000000"/>
                <w:sz w:val="20"/>
                <w:szCs w:val="20"/>
                <w:shd w:fill="auto" w:val="clear"/>
                <w:vertAlign w:val="baseline"/>
                <w:rtl w:val="0"/>
              </w:rPr>
              <w:t xml:space="preserve">CP-CapaLocaleData</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40">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Avanços e espaçamentos: entrelinhas=1.5 linhas</w:t>
            </w:r>
          </w:p>
          <w:p w:rsidR="00000000" w:rsidDel="00000000" w:rsidP="00000000" w:rsidRDefault="00000000" w:rsidRPr="00000000" w14:paraId="00000141">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Alinhamento: centro</w:t>
            </w:r>
          </w:p>
          <w:p w:rsidR="00000000" w:rsidDel="00000000" w:rsidP="00000000" w:rsidRDefault="00000000" w:rsidRPr="00000000" w14:paraId="00000142">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Tipo de letra: Times New Roman; 12 pt; negrito</w:t>
            </w:r>
          </w:p>
          <w:p w:rsidR="00000000" w:rsidDel="00000000" w:rsidP="00000000" w:rsidRDefault="00000000" w:rsidRPr="00000000" w14:paraId="00000143">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Efeitos do tipo de letra: maiúsculas</w:t>
            </w:r>
          </w:p>
          <w:p w:rsidR="00000000" w:rsidDel="00000000" w:rsidP="00000000" w:rsidRDefault="00000000" w:rsidRPr="00000000" w14:paraId="00000144">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Na última linha da página, sem ponto final (linhas em branco=</w:t>
            </w:r>
            <w:r w:rsidDel="00000000" w:rsidR="00000000" w:rsidRPr="00000000">
              <w:rPr>
                <w:rFonts w:ascii="Times New Roman" w:cs="Times New Roman" w:eastAsia="Times New Roman" w:hAnsi="Times New Roman"/>
                <w:i w:val="1"/>
                <w:color w:val="000000"/>
                <w:sz w:val="20"/>
                <w:szCs w:val="20"/>
                <w:shd w:fill="auto" w:val="clear"/>
                <w:vertAlign w:val="baseline"/>
                <w:rtl w:val="0"/>
              </w:rPr>
              <w:t xml:space="preserve">TE-Normal</w:t>
            </w: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w:t>
            </w:r>
            <w:r w:rsidDel="00000000" w:rsidR="00000000" w:rsidRPr="00000000">
              <w:rPr>
                <w:rtl w:val="0"/>
              </w:rPr>
            </w:r>
          </w:p>
        </w:tc>
      </w:tr>
    </w:tbl>
    <w:p w:rsidR="00000000" w:rsidDel="00000000" w:rsidP="00000000" w:rsidRDefault="00000000" w:rsidRPr="00000000" w14:paraId="00000145">
      <w:pPr>
        <w:widowControl w:val="0"/>
        <w:spacing w:after="120" w:before="0" w:line="240" w:lineRule="auto"/>
        <w:ind w:left="0" w:right="0" w:firstLine="0"/>
        <w:jc w:val="center"/>
        <w:rPr>
          <w:rFonts w:ascii="Times New Roman" w:cs="Times New Roman" w:eastAsia="Times New Roman" w:hAnsi="Times New Roman"/>
          <w:color w:val="000000"/>
          <w:sz w:val="22"/>
          <w:szCs w:val="22"/>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(Fonte: Exemplo...)</w:t>
      </w:r>
    </w:p>
    <w:p w:rsidR="00000000" w:rsidDel="00000000" w:rsidP="00000000" w:rsidRDefault="00000000" w:rsidRPr="00000000" w14:paraId="00000146">
      <w:pPr>
        <w:widowControl w:val="0"/>
        <w:spacing w:after="200" w:before="200" w:line="360" w:lineRule="auto"/>
        <w:ind w:left="0" w:right="0" w:firstLine="0"/>
        <w:jc w:val="both"/>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A Folha de rosto é normatizada de acordo com o Quadro 2.</w:t>
      </w:r>
    </w:p>
    <w:p w:rsidR="00000000" w:rsidDel="00000000" w:rsidP="00000000" w:rsidRDefault="00000000" w:rsidRPr="00000000" w14:paraId="00000147">
      <w:pPr>
        <w:widowControl w:val="0"/>
        <w:numPr>
          <w:ilvl w:val="0"/>
          <w:numId w:val="29"/>
        </w:numPr>
        <w:tabs>
          <w:tab w:val="left" w:leader="none" w:pos="0"/>
        </w:tabs>
        <w:spacing w:after="0" w:before="240" w:line="240" w:lineRule="auto"/>
        <w:ind w:left="1531" w:right="0" w:hanging="1531"/>
        <w:jc w:val="center"/>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Estilos de formatação usados na Folha de rosto</w:t>
      </w:r>
      <w:r w:rsidDel="00000000" w:rsidR="00000000" w:rsidRPr="00000000">
        <w:rPr>
          <w:rtl w:val="0"/>
        </w:rPr>
      </w:r>
    </w:p>
    <w:tbl>
      <w:tblPr>
        <w:tblStyle w:val="Table2"/>
        <w:tblW w:w="9069.0" w:type="dxa"/>
        <w:jc w:val="left"/>
        <w:tblInd w:w="7.999999999999989" w:type="dxa"/>
        <w:tblLayout w:type="fixed"/>
        <w:tblLook w:val="0000"/>
      </w:tblPr>
      <w:tblGrid>
        <w:gridCol w:w="2692"/>
        <w:gridCol w:w="6377"/>
        <w:tblGridChange w:id="0">
          <w:tblGrid>
            <w:gridCol w:w="2692"/>
            <w:gridCol w:w="6377"/>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0" w:val="nil"/>
            </w:tcBorders>
            <w:shd w:fill="ffffff" w:val="clear"/>
            <w:tcMar>
              <w:left w:w="108.0" w:type="dxa"/>
              <w:right w:w="108.0" w:type="dxa"/>
            </w:tcMar>
            <w:vAlign w:val="top"/>
          </w:tcPr>
          <w:p w:rsidR="00000000" w:rsidDel="00000000" w:rsidP="00000000" w:rsidRDefault="00000000" w:rsidRPr="00000000" w14:paraId="00000148">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Cabeçalho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49">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i w:val="1"/>
                <w:color w:val="000000"/>
                <w:sz w:val="20"/>
                <w:szCs w:val="20"/>
                <w:shd w:fill="auto" w:val="clear"/>
                <w:vertAlign w:val="baseline"/>
                <w:rtl w:val="0"/>
              </w:rPr>
              <w:t xml:space="preserve">CP-CapaCabecalho</w:t>
            </w:r>
            <w:r w:rsidDel="00000000" w:rsidR="00000000" w:rsidRPr="00000000">
              <w:rPr>
                <w:rtl w:val="0"/>
              </w:rPr>
            </w:r>
          </w:p>
        </w:tc>
      </w:tr>
      <w:tr>
        <w:trPr>
          <w:cantSplit w:val="0"/>
          <w:trHeight w:val="1" w:hRule="atLeast"/>
          <w:tblHeader w:val="0"/>
        </w:trPr>
        <w:tc>
          <w:tcPr>
            <w:tcBorders>
              <w:top w:color="000000" w:space="0" w:sz="0" w:val="nil"/>
              <w:left w:color="000000" w:space="0" w:sz="4" w:val="single"/>
              <w:bottom w:color="000000" w:space="0" w:sz="4" w:val="single"/>
              <w:right w:color="000000" w:space="0" w:sz="0" w:val="nil"/>
            </w:tcBorders>
            <w:shd w:fill="ffffff" w:val="clear"/>
            <w:tcMar>
              <w:left w:w="108.0" w:type="dxa"/>
              <w:right w:w="108.0" w:type="dxa"/>
            </w:tcMar>
            <w:vAlign w:val="top"/>
          </w:tcPr>
          <w:p w:rsidR="00000000" w:rsidDel="00000000" w:rsidP="00000000" w:rsidRDefault="00000000" w:rsidRPr="00000000" w14:paraId="0000014A">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Título</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4B">
            <w:pPr>
              <w:widowControl w:val="0"/>
              <w:spacing w:after="0" w:before="0" w:line="240" w:lineRule="auto"/>
              <w:ind w:left="0" w:right="0" w:firstLine="0"/>
              <w:jc w:val="both"/>
              <w:rPr>
                <w:rFonts w:ascii="Times New Roman" w:cs="Times New Roman" w:eastAsia="Times New Roman" w:hAnsi="Times New Roman"/>
                <w:i w:val="1"/>
                <w:color w:val="000000"/>
                <w:sz w:val="20"/>
                <w:szCs w:val="20"/>
                <w:shd w:fill="auto" w:val="clear"/>
                <w:vertAlign w:val="baseline"/>
              </w:rPr>
            </w:pPr>
            <w:r w:rsidDel="00000000" w:rsidR="00000000" w:rsidRPr="00000000">
              <w:rPr>
                <w:rFonts w:ascii="Times New Roman" w:cs="Times New Roman" w:eastAsia="Times New Roman" w:hAnsi="Times New Roman"/>
                <w:i w:val="1"/>
                <w:color w:val="000000"/>
                <w:sz w:val="20"/>
                <w:szCs w:val="20"/>
                <w:shd w:fill="auto" w:val="clear"/>
                <w:vertAlign w:val="baseline"/>
                <w:rtl w:val="0"/>
              </w:rPr>
              <w:t xml:space="preserve">CP-CapaTitulo</w:t>
            </w:r>
          </w:p>
          <w:p w:rsidR="00000000" w:rsidDel="00000000" w:rsidP="00000000" w:rsidRDefault="00000000" w:rsidRPr="00000000" w14:paraId="0000014C">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6 linhas (</w:t>
            </w:r>
            <w:r w:rsidDel="00000000" w:rsidR="00000000" w:rsidRPr="00000000">
              <w:rPr>
                <w:rFonts w:ascii="Times New Roman" w:cs="Times New Roman" w:eastAsia="Times New Roman" w:hAnsi="Times New Roman"/>
                <w:i w:val="1"/>
                <w:color w:val="000000"/>
                <w:sz w:val="20"/>
                <w:szCs w:val="20"/>
                <w:shd w:fill="auto" w:val="clear"/>
                <w:vertAlign w:val="baseline"/>
                <w:rtl w:val="0"/>
              </w:rPr>
              <w:t xml:space="preserve">TE-Normal</w:t>
            </w: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 após o Cabeçalho</w:t>
            </w:r>
            <w:r w:rsidDel="00000000" w:rsidR="00000000" w:rsidRPr="00000000">
              <w:rPr>
                <w:rtl w:val="0"/>
              </w:rPr>
            </w:r>
          </w:p>
        </w:tc>
      </w:tr>
      <w:tr>
        <w:trPr>
          <w:cantSplit w:val="0"/>
          <w:trHeight w:val="1" w:hRule="atLeast"/>
          <w:tblHeader w:val="0"/>
        </w:trPr>
        <w:tc>
          <w:tcPr>
            <w:tcBorders>
              <w:top w:color="000000" w:space="0" w:sz="0" w:val="nil"/>
              <w:left w:color="000000" w:space="0" w:sz="4" w:val="single"/>
              <w:bottom w:color="000000" w:space="0" w:sz="4" w:val="single"/>
              <w:right w:color="000000" w:space="0" w:sz="0" w:val="nil"/>
            </w:tcBorders>
            <w:shd w:fill="ffffff" w:val="clear"/>
            <w:tcMar>
              <w:left w:w="108.0" w:type="dxa"/>
              <w:right w:w="108.0" w:type="dxa"/>
            </w:tcMar>
            <w:vAlign w:val="top"/>
          </w:tcPr>
          <w:p w:rsidR="00000000" w:rsidDel="00000000" w:rsidP="00000000" w:rsidRDefault="00000000" w:rsidRPr="00000000" w14:paraId="0000014D">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Subtítulo</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4E">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Igual ao Título, em linha nova, após dois pontos (:)</w:t>
            </w:r>
            <w:r w:rsidDel="00000000" w:rsidR="00000000" w:rsidRPr="00000000">
              <w:rPr>
                <w:rtl w:val="0"/>
              </w:rPr>
            </w:r>
          </w:p>
        </w:tc>
      </w:tr>
      <w:tr>
        <w:trPr>
          <w:cantSplit w:val="0"/>
          <w:trHeight w:val="1" w:hRule="atLeast"/>
          <w:tblHeader w:val="0"/>
        </w:trPr>
        <w:tc>
          <w:tcPr>
            <w:tcBorders>
              <w:top w:color="000000" w:space="0" w:sz="0" w:val="nil"/>
              <w:left w:color="000000" w:space="0" w:sz="4" w:val="single"/>
              <w:bottom w:color="000000" w:space="0" w:sz="4" w:val="single"/>
              <w:right w:color="000000" w:space="0" w:sz="0" w:val="nil"/>
            </w:tcBorders>
            <w:shd w:fill="ffffff" w:val="clear"/>
            <w:tcMar>
              <w:left w:w="108.0" w:type="dxa"/>
              <w:right w:w="108.0" w:type="dxa"/>
            </w:tcMar>
            <w:vAlign w:val="top"/>
          </w:tcPr>
          <w:p w:rsidR="00000000" w:rsidDel="00000000" w:rsidP="00000000" w:rsidRDefault="00000000" w:rsidRPr="00000000" w14:paraId="0000014F">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Natureza acadêmica</w:t>
            </w:r>
          </w:p>
          <w:p w:rsidR="00000000" w:rsidDel="00000000" w:rsidP="00000000" w:rsidRDefault="00000000" w:rsidRPr="00000000" w14:paraId="00000150">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b w:val="1"/>
                <w:color w:val="000000"/>
                <w:sz w:val="20"/>
                <w:szCs w:val="20"/>
                <w:shd w:fill="auto" w:val="clear"/>
                <w:vertAlign w:val="baseline"/>
                <w:rtl w:val="0"/>
              </w:rPr>
              <w:t xml:space="preserve">CP-CapaNaturezaAcademica</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51">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Avanços e espaçamentos: esquerda=8 cm, entrelinhas=simples</w:t>
            </w:r>
          </w:p>
          <w:p w:rsidR="00000000" w:rsidDel="00000000" w:rsidP="00000000" w:rsidRDefault="00000000" w:rsidRPr="00000000" w14:paraId="00000152">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Alinhamento: justificado</w:t>
            </w:r>
          </w:p>
          <w:p w:rsidR="00000000" w:rsidDel="00000000" w:rsidP="00000000" w:rsidRDefault="00000000" w:rsidRPr="00000000" w14:paraId="00000153">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Tipo de letra: Times New Roman; 12 pt; negrito</w:t>
            </w:r>
          </w:p>
          <w:p w:rsidR="00000000" w:rsidDel="00000000" w:rsidP="00000000" w:rsidRDefault="00000000" w:rsidRPr="00000000" w14:paraId="00000154">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Uma linha (</w:t>
            </w:r>
            <w:r w:rsidDel="00000000" w:rsidR="00000000" w:rsidRPr="00000000">
              <w:rPr>
                <w:rFonts w:ascii="Times New Roman" w:cs="Times New Roman" w:eastAsia="Times New Roman" w:hAnsi="Times New Roman"/>
                <w:i w:val="1"/>
                <w:color w:val="000000"/>
                <w:sz w:val="20"/>
                <w:szCs w:val="20"/>
                <w:shd w:fill="auto" w:val="clear"/>
                <w:vertAlign w:val="baseline"/>
                <w:rtl w:val="0"/>
              </w:rPr>
              <w:t xml:space="preserve">TE-Normal</w:t>
            </w: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 após o Título</w:t>
            </w:r>
            <w:r w:rsidDel="00000000" w:rsidR="00000000" w:rsidRPr="00000000">
              <w:rPr>
                <w:rtl w:val="0"/>
              </w:rPr>
            </w:r>
          </w:p>
        </w:tc>
      </w:tr>
      <w:tr>
        <w:trPr>
          <w:cantSplit w:val="0"/>
          <w:trHeight w:val="1" w:hRule="atLeast"/>
          <w:tblHeader w:val="0"/>
        </w:trPr>
        <w:tc>
          <w:tcPr>
            <w:tcBorders>
              <w:top w:color="000000" w:space="0" w:sz="0" w:val="nil"/>
              <w:left w:color="000000" w:space="0" w:sz="4" w:val="single"/>
              <w:bottom w:color="000000" w:space="0" w:sz="4" w:val="single"/>
              <w:right w:color="000000" w:space="0" w:sz="0" w:val="nil"/>
            </w:tcBorders>
            <w:shd w:fill="ffffff" w:val="clear"/>
            <w:tcMar>
              <w:left w:w="108.0" w:type="dxa"/>
              <w:right w:w="108.0" w:type="dxa"/>
            </w:tcMar>
            <w:vAlign w:val="top"/>
          </w:tcPr>
          <w:p w:rsidR="00000000" w:rsidDel="00000000" w:rsidP="00000000" w:rsidRDefault="00000000" w:rsidRPr="00000000" w14:paraId="00000155">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Nome do autor</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56">
            <w:pPr>
              <w:widowControl w:val="0"/>
              <w:spacing w:after="0" w:before="0" w:line="240" w:lineRule="auto"/>
              <w:ind w:left="0" w:right="0" w:firstLine="0"/>
              <w:jc w:val="both"/>
              <w:rPr>
                <w:rFonts w:ascii="Times New Roman" w:cs="Times New Roman" w:eastAsia="Times New Roman" w:hAnsi="Times New Roman"/>
                <w:i w:val="1"/>
                <w:color w:val="000000"/>
                <w:sz w:val="20"/>
                <w:szCs w:val="20"/>
                <w:shd w:fill="auto" w:val="clear"/>
                <w:vertAlign w:val="baseline"/>
              </w:rPr>
            </w:pPr>
            <w:r w:rsidDel="00000000" w:rsidR="00000000" w:rsidRPr="00000000">
              <w:rPr>
                <w:rFonts w:ascii="Times New Roman" w:cs="Times New Roman" w:eastAsia="Times New Roman" w:hAnsi="Times New Roman"/>
                <w:i w:val="1"/>
                <w:color w:val="000000"/>
                <w:sz w:val="20"/>
                <w:szCs w:val="20"/>
                <w:shd w:fill="auto" w:val="clear"/>
                <w:vertAlign w:val="baseline"/>
                <w:rtl w:val="0"/>
              </w:rPr>
              <w:t xml:space="preserve">CP-CapaNomeAutor</w:t>
            </w:r>
          </w:p>
          <w:p w:rsidR="00000000" w:rsidDel="00000000" w:rsidP="00000000" w:rsidRDefault="00000000" w:rsidRPr="00000000" w14:paraId="00000157">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Uma linha (</w:t>
            </w:r>
            <w:r w:rsidDel="00000000" w:rsidR="00000000" w:rsidRPr="00000000">
              <w:rPr>
                <w:rFonts w:ascii="Times New Roman" w:cs="Times New Roman" w:eastAsia="Times New Roman" w:hAnsi="Times New Roman"/>
                <w:i w:val="1"/>
                <w:color w:val="000000"/>
                <w:sz w:val="20"/>
                <w:szCs w:val="20"/>
                <w:shd w:fill="auto" w:val="clear"/>
                <w:vertAlign w:val="baseline"/>
                <w:rtl w:val="0"/>
              </w:rPr>
              <w:t xml:space="preserve">TE-Normal</w:t>
            </w: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 após a Natureza Acadêmica</w:t>
            </w:r>
            <w:r w:rsidDel="00000000" w:rsidR="00000000" w:rsidRPr="00000000">
              <w:rPr>
                <w:rtl w:val="0"/>
              </w:rPr>
            </w:r>
          </w:p>
        </w:tc>
      </w:tr>
      <w:tr>
        <w:trPr>
          <w:cantSplit w:val="0"/>
          <w:trHeight w:val="1" w:hRule="atLeast"/>
          <w:tblHeader w:val="0"/>
        </w:trPr>
        <w:tc>
          <w:tcPr>
            <w:tcBorders>
              <w:top w:color="000000" w:space="0" w:sz="0" w:val="nil"/>
              <w:left w:color="000000" w:space="0" w:sz="4" w:val="single"/>
              <w:bottom w:color="000000" w:space="0" w:sz="4" w:val="single"/>
              <w:right w:color="000000" w:space="0" w:sz="0" w:val="nil"/>
            </w:tcBorders>
            <w:shd w:fill="ffffff" w:val="clear"/>
            <w:tcMar>
              <w:left w:w="108.0" w:type="dxa"/>
              <w:right w:w="108.0" w:type="dxa"/>
            </w:tcMar>
            <w:vAlign w:val="top"/>
          </w:tcPr>
          <w:p w:rsidR="00000000" w:rsidDel="00000000" w:rsidP="00000000" w:rsidRDefault="00000000" w:rsidRPr="00000000" w14:paraId="00000158">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Orientador e</w:t>
            </w:r>
          </w:p>
          <w:p w:rsidR="00000000" w:rsidDel="00000000" w:rsidP="00000000" w:rsidRDefault="00000000" w:rsidRPr="00000000" w14:paraId="00000159">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Co-Orientador</w:t>
            </w:r>
          </w:p>
          <w:p w:rsidR="00000000" w:rsidDel="00000000" w:rsidP="00000000" w:rsidRDefault="00000000" w:rsidRPr="00000000" w14:paraId="0000015A">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b w:val="1"/>
                <w:color w:val="000000"/>
                <w:sz w:val="20"/>
                <w:szCs w:val="20"/>
                <w:shd w:fill="auto" w:val="clear"/>
                <w:vertAlign w:val="baseline"/>
                <w:rtl w:val="0"/>
              </w:rPr>
              <w:t xml:space="preserve">CP-CapaOrientador</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5B">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Avanços e espaçamentos: esquerda=8 cm</w:t>
            </w:r>
          </w:p>
          <w:p w:rsidR="00000000" w:rsidDel="00000000" w:rsidP="00000000" w:rsidRDefault="00000000" w:rsidRPr="00000000" w14:paraId="0000015C">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Alinhamento: esquerda</w:t>
            </w:r>
          </w:p>
          <w:p w:rsidR="00000000" w:rsidDel="00000000" w:rsidP="00000000" w:rsidRDefault="00000000" w:rsidRPr="00000000" w14:paraId="0000015D">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Tipo de letra: Times New Roman; 12 pt; normal</w:t>
            </w:r>
          </w:p>
          <w:p w:rsidR="00000000" w:rsidDel="00000000" w:rsidP="00000000" w:rsidRDefault="00000000" w:rsidRPr="00000000" w14:paraId="0000015E">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Uma linha (</w:t>
            </w:r>
            <w:r w:rsidDel="00000000" w:rsidR="00000000" w:rsidRPr="00000000">
              <w:rPr>
                <w:rFonts w:ascii="Times New Roman" w:cs="Times New Roman" w:eastAsia="Times New Roman" w:hAnsi="Times New Roman"/>
                <w:i w:val="1"/>
                <w:color w:val="000000"/>
                <w:sz w:val="20"/>
                <w:szCs w:val="20"/>
                <w:shd w:fill="auto" w:val="clear"/>
                <w:vertAlign w:val="baseline"/>
                <w:rtl w:val="0"/>
              </w:rPr>
              <w:t xml:space="preserve">TE-Nornal</w:t>
            </w: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 após o Nome do Autor</w:t>
            </w:r>
          </w:p>
          <w:p w:rsidR="00000000" w:rsidDel="00000000" w:rsidP="00000000" w:rsidRDefault="00000000" w:rsidRPr="00000000" w14:paraId="0000015F">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 Quebras de linha devem estar alinhadas pelo nome dos orientadores.</w:t>
            </w:r>
            <w:r w:rsidDel="00000000" w:rsidR="00000000" w:rsidRPr="00000000">
              <w:rPr>
                <w:rtl w:val="0"/>
              </w:rPr>
            </w:r>
          </w:p>
        </w:tc>
      </w:tr>
      <w:tr>
        <w:trPr>
          <w:cantSplit w:val="0"/>
          <w:trHeight w:val="1" w:hRule="atLeast"/>
          <w:tblHeader w:val="0"/>
        </w:trPr>
        <w:tc>
          <w:tcPr>
            <w:tcBorders>
              <w:top w:color="000000" w:space="0" w:sz="0" w:val="nil"/>
              <w:left w:color="000000" w:space="0" w:sz="4" w:val="single"/>
              <w:bottom w:color="000000" w:space="0" w:sz="4" w:val="single"/>
              <w:right w:color="000000" w:space="0" w:sz="0" w:val="nil"/>
            </w:tcBorders>
            <w:shd w:fill="ffffff" w:val="clear"/>
            <w:tcMar>
              <w:left w:w="108.0" w:type="dxa"/>
              <w:right w:w="108.0" w:type="dxa"/>
            </w:tcMar>
            <w:vAlign w:val="top"/>
          </w:tcPr>
          <w:p w:rsidR="00000000" w:rsidDel="00000000" w:rsidP="00000000" w:rsidRDefault="00000000" w:rsidRPr="00000000" w14:paraId="00000160">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Local e data</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61">
            <w:pPr>
              <w:widowControl w:val="0"/>
              <w:spacing w:after="0" w:before="0" w:line="240" w:lineRule="auto"/>
              <w:ind w:left="0" w:right="0" w:firstLine="0"/>
              <w:jc w:val="both"/>
              <w:rPr>
                <w:rFonts w:ascii="Times New Roman" w:cs="Times New Roman" w:eastAsia="Times New Roman" w:hAnsi="Times New Roman"/>
                <w:i w:val="1"/>
                <w:color w:val="000000"/>
                <w:sz w:val="20"/>
                <w:szCs w:val="20"/>
                <w:shd w:fill="auto" w:val="clear"/>
                <w:vertAlign w:val="baseline"/>
              </w:rPr>
            </w:pPr>
            <w:r w:rsidDel="00000000" w:rsidR="00000000" w:rsidRPr="00000000">
              <w:rPr>
                <w:rFonts w:ascii="Times New Roman" w:cs="Times New Roman" w:eastAsia="Times New Roman" w:hAnsi="Times New Roman"/>
                <w:i w:val="1"/>
                <w:color w:val="000000"/>
                <w:sz w:val="20"/>
                <w:szCs w:val="20"/>
                <w:shd w:fill="auto" w:val="clear"/>
                <w:vertAlign w:val="baseline"/>
                <w:rtl w:val="0"/>
              </w:rPr>
              <w:t xml:space="preserve">CP-CapaLocaleData</w:t>
            </w:r>
          </w:p>
          <w:p w:rsidR="00000000" w:rsidDel="00000000" w:rsidP="00000000" w:rsidRDefault="00000000" w:rsidRPr="00000000" w14:paraId="00000162">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Na última linha da página, sem ponto final</w:t>
            </w:r>
            <w:r w:rsidDel="00000000" w:rsidR="00000000" w:rsidRPr="00000000">
              <w:rPr>
                <w:rtl w:val="0"/>
              </w:rPr>
            </w:r>
          </w:p>
        </w:tc>
      </w:tr>
    </w:tbl>
    <w:p w:rsidR="00000000" w:rsidDel="00000000" w:rsidP="00000000" w:rsidRDefault="00000000" w:rsidRPr="00000000" w14:paraId="00000163">
      <w:pPr>
        <w:widowControl w:val="0"/>
        <w:spacing w:after="120" w:before="0" w:line="240" w:lineRule="auto"/>
        <w:ind w:left="0" w:right="0" w:firstLine="0"/>
        <w:jc w:val="center"/>
        <w:rPr>
          <w:rFonts w:ascii="Times New Roman" w:cs="Times New Roman" w:eastAsia="Times New Roman" w:hAnsi="Times New Roman"/>
          <w:color w:val="000000"/>
          <w:sz w:val="22"/>
          <w:szCs w:val="22"/>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(Fonte: Exemplo...)</w:t>
      </w:r>
    </w:p>
    <w:p w:rsidR="00000000" w:rsidDel="00000000" w:rsidP="00000000" w:rsidRDefault="00000000" w:rsidRPr="00000000" w14:paraId="00000164">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165">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166">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167">
      <w:pPr>
        <w:widowControl w:val="0"/>
        <w:spacing w:after="200" w:before="200" w:line="360" w:lineRule="auto"/>
        <w:ind w:left="0" w:right="0" w:firstLine="0"/>
        <w:jc w:val="both"/>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O Termo de aprovação está descrito no Quadro 3.</w:t>
      </w:r>
    </w:p>
    <w:p w:rsidR="00000000" w:rsidDel="00000000" w:rsidP="00000000" w:rsidRDefault="00000000" w:rsidRPr="00000000" w14:paraId="00000168">
      <w:pPr>
        <w:widowControl w:val="0"/>
        <w:numPr>
          <w:ilvl w:val="0"/>
          <w:numId w:val="30"/>
        </w:numPr>
        <w:tabs>
          <w:tab w:val="left" w:leader="none" w:pos="0"/>
        </w:tabs>
        <w:spacing w:after="0" w:before="240" w:line="240" w:lineRule="auto"/>
        <w:ind w:left="1531" w:right="0" w:hanging="1531"/>
        <w:jc w:val="center"/>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Estilos de formatação usados no Termo de aprovação</w:t>
      </w:r>
      <w:r w:rsidDel="00000000" w:rsidR="00000000" w:rsidRPr="00000000">
        <w:rPr>
          <w:rtl w:val="0"/>
        </w:rPr>
      </w:r>
    </w:p>
    <w:tbl>
      <w:tblPr>
        <w:tblStyle w:val="Table3"/>
        <w:tblW w:w="9069.0" w:type="dxa"/>
        <w:jc w:val="left"/>
        <w:tblInd w:w="7.999999999999989" w:type="dxa"/>
        <w:tblLayout w:type="fixed"/>
        <w:tblLook w:val="0000"/>
      </w:tblPr>
      <w:tblGrid>
        <w:gridCol w:w="2607"/>
        <w:gridCol w:w="6462"/>
        <w:tblGridChange w:id="0">
          <w:tblGrid>
            <w:gridCol w:w="2607"/>
            <w:gridCol w:w="6462"/>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0" w:val="nil"/>
            </w:tcBorders>
            <w:shd w:fill="ffffff" w:val="clear"/>
            <w:tcMar>
              <w:left w:w="108.0" w:type="dxa"/>
              <w:right w:w="108.0" w:type="dxa"/>
            </w:tcMar>
            <w:vAlign w:val="top"/>
          </w:tcPr>
          <w:p w:rsidR="00000000" w:rsidDel="00000000" w:rsidP="00000000" w:rsidRDefault="00000000" w:rsidRPr="00000000" w14:paraId="00000169">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Título do trabalho</w:t>
            </w:r>
          </w:p>
          <w:p w:rsidR="00000000" w:rsidDel="00000000" w:rsidP="00000000" w:rsidRDefault="00000000" w:rsidRPr="00000000" w14:paraId="0000016A">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b w:val="1"/>
                <w:color w:val="000000"/>
                <w:sz w:val="20"/>
                <w:szCs w:val="20"/>
                <w:shd w:fill="auto" w:val="clear"/>
                <w:vertAlign w:val="baseline"/>
                <w:rtl w:val="0"/>
              </w:rPr>
              <w:t xml:space="preserve">AP-AprovacaoTitulo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6B">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Avanços e espaçamentos: entrelinhas=simples</w:t>
            </w:r>
          </w:p>
          <w:p w:rsidR="00000000" w:rsidDel="00000000" w:rsidP="00000000" w:rsidRDefault="00000000" w:rsidRPr="00000000" w14:paraId="0000016C">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Alinhamento: centro</w:t>
            </w:r>
          </w:p>
          <w:p w:rsidR="00000000" w:rsidDel="00000000" w:rsidP="00000000" w:rsidRDefault="00000000" w:rsidRPr="00000000" w14:paraId="0000016D">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Tipo de letra: Times New Roman; 12 pt; negrito</w:t>
            </w:r>
          </w:p>
          <w:p w:rsidR="00000000" w:rsidDel="00000000" w:rsidP="00000000" w:rsidRDefault="00000000" w:rsidRPr="00000000" w14:paraId="0000016E">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Efeitos do tipo de letra: maiúsculas</w:t>
            </w:r>
            <w:r w:rsidDel="00000000" w:rsidR="00000000" w:rsidRPr="00000000">
              <w:rPr>
                <w:rtl w:val="0"/>
              </w:rPr>
            </w:r>
          </w:p>
        </w:tc>
      </w:tr>
      <w:tr>
        <w:trPr>
          <w:cantSplit w:val="0"/>
          <w:trHeight w:val="1" w:hRule="atLeast"/>
          <w:tblHeader w:val="0"/>
        </w:trPr>
        <w:tc>
          <w:tcPr>
            <w:tcBorders>
              <w:top w:color="000000" w:space="0" w:sz="0" w:val="nil"/>
              <w:left w:color="000000" w:space="0" w:sz="4" w:val="single"/>
              <w:bottom w:color="000000" w:space="0" w:sz="4" w:val="single"/>
              <w:right w:color="000000" w:space="0" w:sz="0" w:val="nil"/>
            </w:tcBorders>
            <w:shd w:fill="ffffff" w:val="clear"/>
            <w:tcMar>
              <w:left w:w="108.0" w:type="dxa"/>
              <w:right w:w="108.0" w:type="dxa"/>
            </w:tcMar>
            <w:vAlign w:val="top"/>
          </w:tcPr>
          <w:p w:rsidR="00000000" w:rsidDel="00000000" w:rsidP="00000000" w:rsidRDefault="00000000" w:rsidRPr="00000000" w14:paraId="0000016F">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Nome do autor,</w:t>
            </w:r>
          </w:p>
          <w:p w:rsidR="00000000" w:rsidDel="00000000" w:rsidP="00000000" w:rsidRDefault="00000000" w:rsidRPr="00000000" w14:paraId="00000170">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Texto Termo de Aprovação,</w:t>
            </w:r>
          </w:p>
          <w:p w:rsidR="00000000" w:rsidDel="00000000" w:rsidP="00000000" w:rsidRDefault="00000000" w:rsidRPr="00000000" w14:paraId="00000171">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Título de Bacharel</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72">
            <w:pPr>
              <w:widowControl w:val="0"/>
              <w:spacing w:after="0" w:before="0" w:line="240" w:lineRule="auto"/>
              <w:ind w:left="0" w:right="0" w:firstLine="0"/>
              <w:jc w:val="both"/>
              <w:rPr>
                <w:rFonts w:ascii="Times New Roman" w:cs="Times New Roman" w:eastAsia="Times New Roman" w:hAnsi="Times New Roman"/>
                <w:i w:val="1"/>
                <w:color w:val="000000"/>
                <w:sz w:val="20"/>
                <w:szCs w:val="20"/>
                <w:shd w:fill="auto" w:val="clear"/>
                <w:vertAlign w:val="baseline"/>
              </w:rPr>
            </w:pPr>
            <w:r w:rsidDel="00000000" w:rsidR="00000000" w:rsidRPr="00000000">
              <w:rPr>
                <w:rFonts w:ascii="Times New Roman" w:cs="Times New Roman" w:eastAsia="Times New Roman" w:hAnsi="Times New Roman"/>
                <w:i w:val="1"/>
                <w:color w:val="000000"/>
                <w:sz w:val="20"/>
                <w:szCs w:val="20"/>
                <w:shd w:fill="auto" w:val="clear"/>
                <w:vertAlign w:val="baseline"/>
                <w:rtl w:val="0"/>
              </w:rPr>
              <w:t xml:space="preserve">AP-AprovacaoTitulo</w:t>
            </w:r>
          </w:p>
          <w:p w:rsidR="00000000" w:rsidDel="00000000" w:rsidP="00000000" w:rsidRDefault="00000000" w:rsidRPr="00000000" w14:paraId="00000173">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Separado por uma linha (</w:t>
            </w:r>
            <w:r w:rsidDel="00000000" w:rsidR="00000000" w:rsidRPr="00000000">
              <w:rPr>
                <w:rFonts w:ascii="Times New Roman" w:cs="Times New Roman" w:eastAsia="Times New Roman" w:hAnsi="Times New Roman"/>
                <w:i w:val="1"/>
                <w:color w:val="000000"/>
                <w:sz w:val="20"/>
                <w:szCs w:val="20"/>
                <w:shd w:fill="auto" w:val="clear"/>
                <w:vertAlign w:val="baseline"/>
                <w:rtl w:val="0"/>
              </w:rPr>
              <w:t xml:space="preserve">TE-Normal</w:t>
            </w: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 depois do Título</w:t>
            </w:r>
            <w:r w:rsidDel="00000000" w:rsidR="00000000" w:rsidRPr="00000000">
              <w:rPr>
                <w:rtl w:val="0"/>
              </w:rPr>
            </w:r>
          </w:p>
        </w:tc>
      </w:tr>
      <w:tr>
        <w:trPr>
          <w:cantSplit w:val="0"/>
          <w:trHeight w:val="1" w:hRule="atLeast"/>
          <w:tblHeader w:val="0"/>
        </w:trPr>
        <w:tc>
          <w:tcPr>
            <w:tcBorders>
              <w:top w:color="000000" w:space="0" w:sz="0" w:val="nil"/>
              <w:left w:color="000000" w:space="0" w:sz="4" w:val="single"/>
              <w:bottom w:color="000000" w:space="0" w:sz="4" w:val="single"/>
              <w:right w:color="000000" w:space="0" w:sz="0" w:val="nil"/>
            </w:tcBorders>
            <w:shd w:fill="ffffff" w:val="clear"/>
            <w:tcMar>
              <w:left w:w="108.0" w:type="dxa"/>
              <w:right w:w="108.0" w:type="dxa"/>
            </w:tcMar>
            <w:vAlign w:val="top"/>
          </w:tcPr>
          <w:p w:rsidR="00000000" w:rsidDel="00000000" w:rsidP="00000000" w:rsidRDefault="00000000" w:rsidRPr="00000000" w14:paraId="00000174">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Orientador, Co-Orientador</w:t>
            </w:r>
          </w:p>
          <w:p w:rsidR="00000000" w:rsidDel="00000000" w:rsidP="00000000" w:rsidRDefault="00000000" w:rsidRPr="00000000" w14:paraId="00000175">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b w:val="1"/>
                <w:color w:val="000000"/>
                <w:sz w:val="20"/>
                <w:szCs w:val="20"/>
                <w:shd w:fill="auto" w:val="clear"/>
                <w:vertAlign w:val="baseline"/>
                <w:rtl w:val="0"/>
              </w:rPr>
              <w:t xml:space="preserve">AP-AprovacaoBanca</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76">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Avanços e espaçamentos: entrelinhas=simples</w:t>
            </w:r>
          </w:p>
          <w:p w:rsidR="00000000" w:rsidDel="00000000" w:rsidP="00000000" w:rsidRDefault="00000000" w:rsidRPr="00000000" w14:paraId="00000177">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Alinhamento: centro</w:t>
            </w:r>
          </w:p>
          <w:p w:rsidR="00000000" w:rsidDel="00000000" w:rsidP="00000000" w:rsidRDefault="00000000" w:rsidRPr="00000000" w14:paraId="00000178">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Tipo de letra: Times New Roman; 12 pt; normal</w:t>
            </w:r>
          </w:p>
          <w:p w:rsidR="00000000" w:rsidDel="00000000" w:rsidP="00000000" w:rsidRDefault="00000000" w:rsidRPr="00000000" w14:paraId="00000179">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3 linhas (</w:t>
            </w:r>
            <w:r w:rsidDel="00000000" w:rsidR="00000000" w:rsidRPr="00000000">
              <w:rPr>
                <w:rFonts w:ascii="Times New Roman" w:cs="Times New Roman" w:eastAsia="Times New Roman" w:hAnsi="Times New Roman"/>
                <w:i w:val="1"/>
                <w:color w:val="000000"/>
                <w:sz w:val="20"/>
                <w:szCs w:val="20"/>
                <w:shd w:fill="auto" w:val="clear"/>
                <w:vertAlign w:val="baseline"/>
                <w:rtl w:val="0"/>
              </w:rPr>
              <w:t xml:space="preserve">TE-Normal</w:t>
            </w: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 abaixo do Título de Bacharel</w:t>
            </w:r>
            <w:r w:rsidDel="00000000" w:rsidR="00000000" w:rsidRPr="00000000">
              <w:rPr>
                <w:rtl w:val="0"/>
              </w:rPr>
            </w:r>
          </w:p>
        </w:tc>
      </w:tr>
      <w:tr>
        <w:trPr>
          <w:cantSplit w:val="0"/>
          <w:trHeight w:val="1" w:hRule="atLeast"/>
          <w:tblHeader w:val="0"/>
        </w:trPr>
        <w:tc>
          <w:tcPr>
            <w:tcBorders>
              <w:top w:color="000000" w:space="0" w:sz="0" w:val="nil"/>
              <w:left w:color="000000" w:space="0" w:sz="4" w:val="single"/>
              <w:bottom w:color="000000" w:space="0" w:sz="4" w:val="single"/>
              <w:right w:color="000000" w:space="0" w:sz="0" w:val="nil"/>
            </w:tcBorders>
            <w:shd w:fill="ffffff" w:val="clear"/>
            <w:tcMar>
              <w:left w:w="108.0" w:type="dxa"/>
              <w:right w:w="108.0" w:type="dxa"/>
            </w:tcMar>
            <w:vAlign w:val="top"/>
          </w:tcPr>
          <w:p w:rsidR="00000000" w:rsidDel="00000000" w:rsidP="00000000" w:rsidRDefault="00000000" w:rsidRPr="00000000" w14:paraId="0000017A">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Título seção:</w:t>
            </w:r>
          </w:p>
          <w:p w:rsidR="00000000" w:rsidDel="00000000" w:rsidP="00000000" w:rsidRDefault="00000000" w:rsidRPr="00000000" w14:paraId="0000017B">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“Banca examinadora”</w:t>
            </w:r>
          </w:p>
          <w:p w:rsidR="00000000" w:rsidDel="00000000" w:rsidP="00000000" w:rsidRDefault="00000000" w:rsidRPr="00000000" w14:paraId="0000017C">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b w:val="1"/>
                <w:color w:val="000000"/>
                <w:sz w:val="20"/>
                <w:szCs w:val="20"/>
                <w:shd w:fill="auto" w:val="clear"/>
                <w:vertAlign w:val="baseline"/>
                <w:rtl w:val="0"/>
              </w:rPr>
              <w:t xml:space="preserve">AP-MembrosBanca</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7D">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Avanços e espaçamentos: entrelinhas=simples</w:t>
            </w:r>
          </w:p>
          <w:p w:rsidR="00000000" w:rsidDel="00000000" w:rsidP="00000000" w:rsidRDefault="00000000" w:rsidRPr="00000000" w14:paraId="0000017E">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Alinhamento: esquerda</w:t>
            </w:r>
          </w:p>
          <w:p w:rsidR="00000000" w:rsidDel="00000000" w:rsidP="00000000" w:rsidRDefault="00000000" w:rsidRPr="00000000" w14:paraId="0000017F">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Tipo de letra: Times New Roman; 12 pt; negrito</w:t>
            </w:r>
          </w:p>
          <w:p w:rsidR="00000000" w:rsidDel="00000000" w:rsidP="00000000" w:rsidRDefault="00000000" w:rsidRPr="00000000" w14:paraId="00000180">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Efeitos do tipo de letra: maiúsculas</w:t>
            </w:r>
          </w:p>
          <w:p w:rsidR="00000000" w:rsidDel="00000000" w:rsidP="00000000" w:rsidRDefault="00000000" w:rsidRPr="00000000" w14:paraId="00000181">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2 linhas (</w:t>
            </w:r>
            <w:r w:rsidDel="00000000" w:rsidR="00000000" w:rsidRPr="00000000">
              <w:rPr>
                <w:rFonts w:ascii="Times New Roman" w:cs="Times New Roman" w:eastAsia="Times New Roman" w:hAnsi="Times New Roman"/>
                <w:i w:val="1"/>
                <w:color w:val="000000"/>
                <w:sz w:val="20"/>
                <w:szCs w:val="20"/>
                <w:shd w:fill="auto" w:val="clear"/>
                <w:vertAlign w:val="baseline"/>
                <w:rtl w:val="0"/>
              </w:rPr>
              <w:t xml:space="preserve">TE-Normal</w:t>
            </w: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 após Orientador</w:t>
            </w:r>
            <w:r w:rsidDel="00000000" w:rsidR="00000000" w:rsidRPr="00000000">
              <w:rPr>
                <w:rtl w:val="0"/>
              </w:rPr>
            </w:r>
          </w:p>
        </w:tc>
      </w:tr>
      <w:tr>
        <w:trPr>
          <w:cantSplit w:val="0"/>
          <w:trHeight w:val="1" w:hRule="atLeast"/>
          <w:tblHeader w:val="0"/>
        </w:trPr>
        <w:tc>
          <w:tcPr>
            <w:tcBorders>
              <w:top w:color="000000" w:space="0" w:sz="0" w:val="nil"/>
              <w:left w:color="000000" w:space="0" w:sz="4" w:val="single"/>
              <w:bottom w:color="000000" w:space="0" w:sz="4" w:val="single"/>
              <w:right w:color="000000" w:space="0" w:sz="0" w:val="nil"/>
            </w:tcBorders>
            <w:shd w:fill="ffffff" w:val="clear"/>
            <w:tcMar>
              <w:left w:w="108.0" w:type="dxa"/>
              <w:right w:w="108.0" w:type="dxa"/>
            </w:tcMar>
            <w:vAlign w:val="top"/>
          </w:tcPr>
          <w:p w:rsidR="00000000" w:rsidDel="00000000" w:rsidP="00000000" w:rsidRDefault="00000000" w:rsidRPr="00000000" w14:paraId="00000182">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Membros da Banca/Instituição</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83">
            <w:pPr>
              <w:widowControl w:val="0"/>
              <w:spacing w:after="0" w:before="0" w:line="240" w:lineRule="auto"/>
              <w:ind w:left="0" w:right="0" w:firstLine="0"/>
              <w:jc w:val="both"/>
              <w:rPr>
                <w:rFonts w:ascii="Times New Roman" w:cs="Times New Roman" w:eastAsia="Times New Roman" w:hAnsi="Times New Roman"/>
                <w:i w:val="1"/>
                <w:color w:val="000000"/>
                <w:sz w:val="20"/>
                <w:szCs w:val="20"/>
                <w:shd w:fill="auto" w:val="clear"/>
                <w:vertAlign w:val="baseline"/>
              </w:rPr>
            </w:pPr>
            <w:r w:rsidDel="00000000" w:rsidR="00000000" w:rsidRPr="00000000">
              <w:rPr>
                <w:rFonts w:ascii="Times New Roman" w:cs="Times New Roman" w:eastAsia="Times New Roman" w:hAnsi="Times New Roman"/>
                <w:i w:val="1"/>
                <w:color w:val="000000"/>
                <w:sz w:val="20"/>
                <w:szCs w:val="20"/>
                <w:shd w:fill="auto" w:val="clear"/>
                <w:vertAlign w:val="baseline"/>
                <w:rtl w:val="0"/>
              </w:rPr>
              <w:t xml:space="preserve">AP-AprovacaoBanca</w:t>
            </w:r>
          </w:p>
          <w:p w:rsidR="00000000" w:rsidDel="00000000" w:rsidP="00000000" w:rsidRDefault="00000000" w:rsidRPr="00000000" w14:paraId="00000184">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3 linhas (</w:t>
            </w:r>
            <w:r w:rsidDel="00000000" w:rsidR="00000000" w:rsidRPr="00000000">
              <w:rPr>
                <w:rFonts w:ascii="Times New Roman" w:cs="Times New Roman" w:eastAsia="Times New Roman" w:hAnsi="Times New Roman"/>
                <w:i w:val="1"/>
                <w:color w:val="000000"/>
                <w:sz w:val="20"/>
                <w:szCs w:val="20"/>
                <w:shd w:fill="auto" w:val="clear"/>
                <w:vertAlign w:val="baseline"/>
                <w:rtl w:val="0"/>
              </w:rPr>
              <w:t xml:space="preserve">TE-Normal</w:t>
            </w: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 abaixo do título “Banca Examinadora”</w:t>
            </w:r>
            <w:r w:rsidDel="00000000" w:rsidR="00000000" w:rsidRPr="00000000">
              <w:rPr>
                <w:rtl w:val="0"/>
              </w:rPr>
            </w:r>
          </w:p>
        </w:tc>
      </w:tr>
      <w:tr>
        <w:trPr>
          <w:cantSplit w:val="0"/>
          <w:trHeight w:val="1" w:hRule="atLeast"/>
          <w:tblHeader w:val="0"/>
        </w:trPr>
        <w:tc>
          <w:tcPr>
            <w:tcBorders>
              <w:top w:color="000000" w:space="0" w:sz="0" w:val="nil"/>
              <w:left w:color="000000" w:space="0" w:sz="4" w:val="single"/>
              <w:bottom w:color="000000" w:space="0" w:sz="4" w:val="single"/>
              <w:right w:color="000000" w:space="0" w:sz="0" w:val="nil"/>
            </w:tcBorders>
            <w:shd w:fill="ffffff" w:val="clear"/>
            <w:tcMar>
              <w:left w:w="108.0" w:type="dxa"/>
              <w:right w:w="108.0" w:type="dxa"/>
            </w:tcMar>
            <w:vAlign w:val="top"/>
          </w:tcPr>
          <w:p w:rsidR="00000000" w:rsidDel="00000000" w:rsidP="00000000" w:rsidRDefault="00000000" w:rsidRPr="00000000" w14:paraId="00000185">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Coordenador de TCC</w:t>
            </w:r>
          </w:p>
          <w:p w:rsidR="00000000" w:rsidDel="00000000" w:rsidP="00000000" w:rsidRDefault="00000000" w:rsidRPr="00000000" w14:paraId="00000186">
            <w:pPr>
              <w:widowControl w:val="0"/>
              <w:spacing w:after="0" w:before="0" w:line="240" w:lineRule="auto"/>
              <w:ind w:left="0" w:right="0" w:firstLine="0"/>
              <w:jc w:val="both"/>
              <w:rPr>
                <w:shd w:fill="auto" w:val="clear"/>
                <w:vertAlign w:val="baseline"/>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87">
            <w:pPr>
              <w:widowControl w:val="0"/>
              <w:spacing w:after="0" w:before="0" w:line="240" w:lineRule="auto"/>
              <w:ind w:left="0" w:right="0" w:firstLine="0"/>
              <w:jc w:val="both"/>
              <w:rPr>
                <w:rFonts w:ascii="Times New Roman" w:cs="Times New Roman" w:eastAsia="Times New Roman" w:hAnsi="Times New Roman"/>
                <w:i w:val="1"/>
                <w:color w:val="000000"/>
                <w:sz w:val="20"/>
                <w:szCs w:val="20"/>
                <w:shd w:fill="auto" w:val="clear"/>
                <w:vertAlign w:val="baseline"/>
              </w:rPr>
            </w:pPr>
            <w:r w:rsidDel="00000000" w:rsidR="00000000" w:rsidRPr="00000000">
              <w:rPr>
                <w:rFonts w:ascii="Times New Roman" w:cs="Times New Roman" w:eastAsia="Times New Roman" w:hAnsi="Times New Roman"/>
                <w:i w:val="1"/>
                <w:color w:val="000000"/>
                <w:sz w:val="20"/>
                <w:szCs w:val="20"/>
                <w:shd w:fill="auto" w:val="clear"/>
                <w:vertAlign w:val="baseline"/>
                <w:rtl w:val="0"/>
              </w:rPr>
              <w:t xml:space="preserve">AP-AprovacaoBanca</w:t>
            </w:r>
          </w:p>
          <w:p w:rsidR="00000000" w:rsidDel="00000000" w:rsidP="00000000" w:rsidRDefault="00000000" w:rsidRPr="00000000" w14:paraId="00000188">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3 linhas (</w:t>
            </w:r>
            <w:r w:rsidDel="00000000" w:rsidR="00000000" w:rsidRPr="00000000">
              <w:rPr>
                <w:rFonts w:ascii="Times New Roman" w:cs="Times New Roman" w:eastAsia="Times New Roman" w:hAnsi="Times New Roman"/>
                <w:i w:val="1"/>
                <w:color w:val="000000"/>
                <w:sz w:val="20"/>
                <w:szCs w:val="20"/>
                <w:shd w:fill="auto" w:val="clear"/>
                <w:vertAlign w:val="baseline"/>
                <w:rtl w:val="0"/>
              </w:rPr>
              <w:t xml:space="preserve">TE-Normal</w:t>
            </w: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 abaixo dos Membros da Banca</w:t>
            </w:r>
            <w:r w:rsidDel="00000000" w:rsidR="00000000" w:rsidRPr="00000000">
              <w:rPr>
                <w:rtl w:val="0"/>
              </w:rPr>
            </w:r>
          </w:p>
        </w:tc>
      </w:tr>
      <w:tr>
        <w:trPr>
          <w:cantSplit w:val="0"/>
          <w:trHeight w:val="1" w:hRule="atLeast"/>
          <w:tblHeader w:val="0"/>
        </w:trPr>
        <w:tc>
          <w:tcPr>
            <w:tcBorders>
              <w:top w:color="000000" w:space="0" w:sz="0" w:val="nil"/>
              <w:left w:color="000000" w:space="0" w:sz="4" w:val="single"/>
              <w:bottom w:color="000000" w:space="0" w:sz="4" w:val="single"/>
              <w:right w:color="000000" w:space="0" w:sz="0" w:val="nil"/>
            </w:tcBorders>
            <w:shd w:fill="ffffff" w:val="clear"/>
            <w:tcMar>
              <w:left w:w="108.0" w:type="dxa"/>
              <w:right w:w="108.0" w:type="dxa"/>
            </w:tcMar>
            <w:vAlign w:val="top"/>
          </w:tcPr>
          <w:p w:rsidR="00000000" w:rsidDel="00000000" w:rsidP="00000000" w:rsidRDefault="00000000" w:rsidRPr="00000000" w14:paraId="00000189">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Local e data</w:t>
            </w:r>
          </w:p>
          <w:p w:rsidR="00000000" w:rsidDel="00000000" w:rsidP="00000000" w:rsidRDefault="00000000" w:rsidRPr="00000000" w14:paraId="0000018A">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b w:val="1"/>
                <w:color w:val="000000"/>
                <w:sz w:val="20"/>
                <w:szCs w:val="20"/>
                <w:shd w:fill="auto" w:val="clear"/>
                <w:vertAlign w:val="baseline"/>
                <w:rtl w:val="0"/>
              </w:rPr>
              <w:t xml:space="preserve">AP-AprovacaoLocalData</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8B">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Avanços e espaçamentos: entrelinhas=simples</w:t>
            </w:r>
          </w:p>
          <w:p w:rsidR="00000000" w:rsidDel="00000000" w:rsidP="00000000" w:rsidRDefault="00000000" w:rsidRPr="00000000" w14:paraId="0000018C">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Alinhamento: centro</w:t>
            </w:r>
          </w:p>
          <w:p w:rsidR="00000000" w:rsidDel="00000000" w:rsidP="00000000" w:rsidRDefault="00000000" w:rsidRPr="00000000" w14:paraId="0000018D">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Tipo de letra: Times New Roman; 12 pt; normal</w:t>
            </w:r>
          </w:p>
          <w:p w:rsidR="00000000" w:rsidDel="00000000" w:rsidP="00000000" w:rsidRDefault="00000000" w:rsidRPr="00000000" w14:paraId="0000018E">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Na última linha da página, sem ponto final</w:t>
            </w:r>
            <w:r w:rsidDel="00000000" w:rsidR="00000000" w:rsidRPr="00000000">
              <w:rPr>
                <w:rtl w:val="0"/>
              </w:rPr>
            </w:r>
          </w:p>
        </w:tc>
      </w:tr>
    </w:tbl>
    <w:p w:rsidR="00000000" w:rsidDel="00000000" w:rsidP="00000000" w:rsidRDefault="00000000" w:rsidRPr="00000000" w14:paraId="0000018F">
      <w:pPr>
        <w:widowControl w:val="0"/>
        <w:spacing w:after="120" w:before="0" w:line="240" w:lineRule="auto"/>
        <w:ind w:left="0" w:right="0" w:firstLine="0"/>
        <w:jc w:val="center"/>
        <w:rPr>
          <w:rFonts w:ascii="Times New Roman" w:cs="Times New Roman" w:eastAsia="Times New Roman" w:hAnsi="Times New Roman"/>
          <w:color w:val="000000"/>
          <w:sz w:val="22"/>
          <w:szCs w:val="22"/>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(Fonte: Exemplo...)</w:t>
      </w:r>
    </w:p>
    <w:p w:rsidR="00000000" w:rsidDel="00000000" w:rsidP="00000000" w:rsidRDefault="00000000" w:rsidRPr="00000000" w14:paraId="00000190">
      <w:pPr>
        <w:widowControl w:val="0"/>
        <w:spacing w:after="200" w:before="200" w:line="360" w:lineRule="auto"/>
        <w:ind w:left="0" w:right="0" w:firstLine="0"/>
        <w:jc w:val="both"/>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191">
      <w:pPr>
        <w:widowControl w:val="0"/>
        <w:spacing w:after="200" w:before="200" w:line="360" w:lineRule="auto"/>
        <w:ind w:left="0" w:right="0" w:firstLine="0"/>
        <w:jc w:val="both"/>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O Quadro 4 apresenta os padrões para a Dedicatória e Agradecimentos</w:t>
      </w:r>
    </w:p>
    <w:p w:rsidR="00000000" w:rsidDel="00000000" w:rsidP="00000000" w:rsidRDefault="00000000" w:rsidRPr="00000000" w14:paraId="00000192">
      <w:pPr>
        <w:widowControl w:val="0"/>
        <w:numPr>
          <w:ilvl w:val="0"/>
          <w:numId w:val="31"/>
        </w:numPr>
        <w:tabs>
          <w:tab w:val="left" w:leader="none" w:pos="0"/>
        </w:tabs>
        <w:spacing w:after="0" w:before="240" w:line="240" w:lineRule="auto"/>
        <w:ind w:left="1531" w:right="0" w:hanging="1531"/>
        <w:jc w:val="center"/>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Estilos de formatação usados na Dedicatória e Agradecimentos</w:t>
      </w:r>
      <w:r w:rsidDel="00000000" w:rsidR="00000000" w:rsidRPr="00000000">
        <w:rPr>
          <w:rtl w:val="0"/>
        </w:rPr>
      </w:r>
    </w:p>
    <w:tbl>
      <w:tblPr>
        <w:tblStyle w:val="Table4"/>
        <w:tblW w:w="9069.0" w:type="dxa"/>
        <w:jc w:val="left"/>
        <w:tblInd w:w="7.999999999999989" w:type="dxa"/>
        <w:tblLayout w:type="fixed"/>
        <w:tblLook w:val="0000"/>
      </w:tblPr>
      <w:tblGrid>
        <w:gridCol w:w="2865"/>
        <w:gridCol w:w="6204"/>
        <w:tblGridChange w:id="0">
          <w:tblGrid>
            <w:gridCol w:w="2865"/>
            <w:gridCol w:w="6204"/>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0" w:val="nil"/>
            </w:tcBorders>
            <w:shd w:fill="ffffff" w:val="clear"/>
            <w:tcMar>
              <w:left w:w="108.0" w:type="dxa"/>
              <w:right w:w="108.0" w:type="dxa"/>
            </w:tcMar>
            <w:vAlign w:val="top"/>
          </w:tcPr>
          <w:p w:rsidR="00000000" w:rsidDel="00000000" w:rsidP="00000000" w:rsidRDefault="00000000" w:rsidRPr="00000000" w14:paraId="00000193">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Texto da Dedicatória e dos Agradecimentos</w:t>
            </w:r>
          </w:p>
          <w:p w:rsidR="00000000" w:rsidDel="00000000" w:rsidP="00000000" w:rsidRDefault="00000000" w:rsidRPr="00000000" w14:paraId="00000194">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b w:val="1"/>
                <w:color w:val="000000"/>
                <w:sz w:val="20"/>
                <w:szCs w:val="20"/>
                <w:shd w:fill="auto" w:val="clear"/>
                <w:vertAlign w:val="baseline"/>
                <w:rtl w:val="0"/>
              </w:rPr>
              <w:t xml:space="preserve">DE-DedicatoriaAgradecimentos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95">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Avanços e espaçamentos: esquerda=8 cm, entrelinhas=simples</w:t>
            </w:r>
          </w:p>
          <w:p w:rsidR="00000000" w:rsidDel="00000000" w:rsidP="00000000" w:rsidRDefault="00000000" w:rsidRPr="00000000" w14:paraId="00000196">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Alinhamento: justificado</w:t>
            </w:r>
          </w:p>
          <w:p w:rsidR="00000000" w:rsidDel="00000000" w:rsidP="00000000" w:rsidRDefault="00000000" w:rsidRPr="00000000" w14:paraId="00000197">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Tipo de letra: Times New Roman; 12 pt; normal</w:t>
            </w:r>
          </w:p>
          <w:p w:rsidR="00000000" w:rsidDel="00000000" w:rsidP="00000000" w:rsidRDefault="00000000" w:rsidRPr="00000000" w14:paraId="00000198">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Posicionado ao final da folha, com linhas em branco antes (</w:t>
            </w:r>
            <w:r w:rsidDel="00000000" w:rsidR="00000000" w:rsidRPr="00000000">
              <w:rPr>
                <w:rFonts w:ascii="Times New Roman" w:cs="Times New Roman" w:eastAsia="Times New Roman" w:hAnsi="Times New Roman"/>
                <w:i w:val="1"/>
                <w:color w:val="000000"/>
                <w:sz w:val="20"/>
                <w:szCs w:val="20"/>
                <w:shd w:fill="auto" w:val="clear"/>
                <w:vertAlign w:val="baseline"/>
                <w:rtl w:val="0"/>
              </w:rPr>
              <w:t xml:space="preserve">TE-Normal</w:t>
            </w: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w:t>
            </w:r>
            <w:r w:rsidDel="00000000" w:rsidR="00000000" w:rsidRPr="00000000">
              <w:rPr>
                <w:rtl w:val="0"/>
              </w:rPr>
            </w:r>
          </w:p>
        </w:tc>
      </w:tr>
    </w:tbl>
    <w:p w:rsidR="00000000" w:rsidDel="00000000" w:rsidP="00000000" w:rsidRDefault="00000000" w:rsidRPr="00000000" w14:paraId="00000199">
      <w:pPr>
        <w:widowControl w:val="0"/>
        <w:spacing w:after="120" w:before="0" w:line="240" w:lineRule="auto"/>
        <w:ind w:left="0" w:right="0" w:firstLine="0"/>
        <w:jc w:val="center"/>
        <w:rPr>
          <w:rFonts w:ascii="Times New Roman" w:cs="Times New Roman" w:eastAsia="Times New Roman" w:hAnsi="Times New Roman"/>
          <w:color w:val="000000"/>
          <w:sz w:val="22"/>
          <w:szCs w:val="22"/>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(Fonte: Exemplo...)</w:t>
      </w:r>
    </w:p>
    <w:p w:rsidR="00000000" w:rsidDel="00000000" w:rsidP="00000000" w:rsidRDefault="00000000" w:rsidRPr="00000000" w14:paraId="0000019A">
      <w:pPr>
        <w:widowControl w:val="0"/>
        <w:spacing w:after="200" w:before="200" w:line="360" w:lineRule="auto"/>
        <w:ind w:left="0" w:right="0" w:firstLine="0"/>
        <w:jc w:val="both"/>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19B">
      <w:pPr>
        <w:widowControl w:val="0"/>
        <w:spacing w:after="200" w:before="200" w:line="360" w:lineRule="auto"/>
        <w:ind w:left="0" w:right="0" w:firstLine="0"/>
        <w:jc w:val="both"/>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O Quadro 5 apresenta as regras da Epígrafe.</w:t>
      </w:r>
    </w:p>
    <w:p w:rsidR="00000000" w:rsidDel="00000000" w:rsidP="00000000" w:rsidRDefault="00000000" w:rsidRPr="00000000" w14:paraId="0000019C">
      <w:pPr>
        <w:widowControl w:val="0"/>
        <w:numPr>
          <w:ilvl w:val="0"/>
          <w:numId w:val="32"/>
        </w:numPr>
        <w:tabs>
          <w:tab w:val="left" w:leader="none" w:pos="0"/>
        </w:tabs>
        <w:spacing w:after="0" w:before="240" w:line="240" w:lineRule="auto"/>
        <w:ind w:left="1531" w:right="0" w:hanging="1531"/>
        <w:jc w:val="center"/>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Estilos de formatação usados na Epígrafe</w:t>
      </w:r>
      <w:r w:rsidDel="00000000" w:rsidR="00000000" w:rsidRPr="00000000">
        <w:rPr>
          <w:rtl w:val="0"/>
        </w:rPr>
      </w:r>
    </w:p>
    <w:tbl>
      <w:tblPr>
        <w:tblStyle w:val="Table5"/>
        <w:tblW w:w="9069.0" w:type="dxa"/>
        <w:jc w:val="left"/>
        <w:tblInd w:w="7.999999999999989" w:type="dxa"/>
        <w:tblLayout w:type="fixed"/>
        <w:tblLook w:val="0000"/>
      </w:tblPr>
      <w:tblGrid>
        <w:gridCol w:w="2293"/>
        <w:gridCol w:w="6776"/>
        <w:tblGridChange w:id="0">
          <w:tblGrid>
            <w:gridCol w:w="2293"/>
            <w:gridCol w:w="6776"/>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0" w:val="nil"/>
            </w:tcBorders>
            <w:shd w:fill="ffffff" w:val="clear"/>
            <w:tcMar>
              <w:left w:w="108.0" w:type="dxa"/>
              <w:right w:w="108.0" w:type="dxa"/>
            </w:tcMar>
            <w:vAlign w:val="top"/>
          </w:tcPr>
          <w:p w:rsidR="00000000" w:rsidDel="00000000" w:rsidP="00000000" w:rsidRDefault="00000000" w:rsidRPr="00000000" w14:paraId="0000019D">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Texto da Epígrafe</w:t>
            </w:r>
          </w:p>
          <w:p w:rsidR="00000000" w:rsidDel="00000000" w:rsidP="00000000" w:rsidRDefault="00000000" w:rsidRPr="00000000" w14:paraId="0000019E">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b w:val="1"/>
                <w:color w:val="000000"/>
                <w:sz w:val="20"/>
                <w:szCs w:val="20"/>
                <w:shd w:fill="auto" w:val="clear"/>
                <w:vertAlign w:val="baseline"/>
                <w:rtl w:val="0"/>
              </w:rPr>
              <w:t xml:space="preserve">EP-Epigrafe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9F">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Avanços e espaçamentos: esquerda=8 cm, entrelinhas=simples</w:t>
            </w:r>
          </w:p>
          <w:p w:rsidR="00000000" w:rsidDel="00000000" w:rsidP="00000000" w:rsidRDefault="00000000" w:rsidRPr="00000000" w14:paraId="000001A0">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Alinhamento: direita</w:t>
            </w:r>
          </w:p>
          <w:p w:rsidR="00000000" w:rsidDel="00000000" w:rsidP="00000000" w:rsidRDefault="00000000" w:rsidRPr="00000000" w14:paraId="000001A1">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Tipo de letra: Times New Roman; 12 pt; negrito</w:t>
            </w:r>
          </w:p>
          <w:p w:rsidR="00000000" w:rsidDel="00000000" w:rsidP="00000000" w:rsidRDefault="00000000" w:rsidRPr="00000000" w14:paraId="000001A2">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Posicionado ao final da folha, com linhas em branco antes (</w:t>
            </w:r>
            <w:r w:rsidDel="00000000" w:rsidR="00000000" w:rsidRPr="00000000">
              <w:rPr>
                <w:rFonts w:ascii="Times New Roman" w:cs="Times New Roman" w:eastAsia="Times New Roman" w:hAnsi="Times New Roman"/>
                <w:i w:val="1"/>
                <w:color w:val="000000"/>
                <w:sz w:val="20"/>
                <w:szCs w:val="20"/>
                <w:shd w:fill="auto" w:val="clear"/>
                <w:vertAlign w:val="baseline"/>
                <w:rtl w:val="0"/>
              </w:rPr>
              <w:t xml:space="preserve">TE-Normal</w:t>
            </w: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w:t>
            </w:r>
            <w:r w:rsidDel="00000000" w:rsidR="00000000" w:rsidRPr="00000000">
              <w:rPr>
                <w:rtl w:val="0"/>
              </w:rPr>
            </w:r>
          </w:p>
        </w:tc>
      </w:tr>
    </w:tbl>
    <w:p w:rsidR="00000000" w:rsidDel="00000000" w:rsidP="00000000" w:rsidRDefault="00000000" w:rsidRPr="00000000" w14:paraId="000001A3">
      <w:pPr>
        <w:widowControl w:val="0"/>
        <w:spacing w:after="120" w:before="0" w:line="240" w:lineRule="auto"/>
        <w:ind w:left="0" w:right="0" w:firstLine="0"/>
        <w:jc w:val="center"/>
        <w:rPr>
          <w:rFonts w:ascii="Times New Roman" w:cs="Times New Roman" w:eastAsia="Times New Roman" w:hAnsi="Times New Roman"/>
          <w:color w:val="000000"/>
          <w:sz w:val="22"/>
          <w:szCs w:val="22"/>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(Fonte: Exemplo...)</w:t>
      </w:r>
    </w:p>
    <w:p w:rsidR="00000000" w:rsidDel="00000000" w:rsidP="00000000" w:rsidRDefault="00000000" w:rsidRPr="00000000" w14:paraId="000001A4">
      <w:pPr>
        <w:widowControl w:val="0"/>
        <w:spacing w:after="200" w:before="200" w:line="360" w:lineRule="auto"/>
        <w:ind w:left="0" w:right="0" w:firstLine="0"/>
        <w:jc w:val="both"/>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O Sumário é definido conforme regras do Quadro 6 abaixo.</w:t>
      </w:r>
    </w:p>
    <w:p w:rsidR="00000000" w:rsidDel="00000000" w:rsidP="00000000" w:rsidRDefault="00000000" w:rsidRPr="00000000" w14:paraId="000001A5">
      <w:pPr>
        <w:widowControl w:val="0"/>
        <w:numPr>
          <w:ilvl w:val="0"/>
          <w:numId w:val="33"/>
        </w:numPr>
        <w:tabs>
          <w:tab w:val="left" w:leader="none" w:pos="0"/>
        </w:tabs>
        <w:spacing w:after="0" w:before="240" w:line="240" w:lineRule="auto"/>
        <w:ind w:left="1531" w:right="0" w:hanging="1531"/>
        <w:jc w:val="center"/>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Estilos de formatação usados no Sumário</w:t>
      </w:r>
      <w:r w:rsidDel="00000000" w:rsidR="00000000" w:rsidRPr="00000000">
        <w:rPr>
          <w:rtl w:val="0"/>
        </w:rPr>
      </w:r>
    </w:p>
    <w:tbl>
      <w:tblPr>
        <w:tblStyle w:val="Table6"/>
        <w:tblW w:w="9069.0" w:type="dxa"/>
        <w:jc w:val="left"/>
        <w:tblInd w:w="7.999999999999989" w:type="dxa"/>
        <w:tblLayout w:type="fixed"/>
        <w:tblLook w:val="0000"/>
      </w:tblPr>
      <w:tblGrid>
        <w:gridCol w:w="2340"/>
        <w:gridCol w:w="6729"/>
        <w:tblGridChange w:id="0">
          <w:tblGrid>
            <w:gridCol w:w="2340"/>
            <w:gridCol w:w="6729"/>
          </w:tblGrid>
        </w:tblGridChange>
      </w:tblGrid>
      <w:tr>
        <w:trPr>
          <w:cantSplit w:val="1"/>
          <w:trHeight w:val="1" w:hRule="atLeast"/>
          <w:tblHeader w:val="0"/>
        </w:trPr>
        <w:tc>
          <w:tcPr>
            <w:tcBorders>
              <w:top w:color="000000" w:space="0" w:sz="4" w:val="single"/>
              <w:left w:color="000000" w:space="0" w:sz="4" w:val="single"/>
              <w:bottom w:color="000000" w:space="0" w:sz="4" w:val="single"/>
              <w:right w:color="000000" w:space="0" w:sz="0" w:val="nil"/>
            </w:tcBorders>
            <w:shd w:fill="ffffff" w:val="clear"/>
            <w:tcMar>
              <w:left w:w="108.0" w:type="dxa"/>
              <w:right w:w="108.0" w:type="dxa"/>
            </w:tcMar>
            <w:vAlign w:val="top"/>
          </w:tcPr>
          <w:p w:rsidR="00000000" w:rsidDel="00000000" w:rsidP="00000000" w:rsidRDefault="00000000" w:rsidRPr="00000000" w14:paraId="000001A6">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Título</w:t>
            </w:r>
          </w:p>
          <w:p w:rsidR="00000000" w:rsidDel="00000000" w:rsidP="00000000" w:rsidRDefault="00000000" w:rsidRPr="00000000" w14:paraId="000001A7">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b w:val="1"/>
                <w:color w:val="000000"/>
                <w:sz w:val="20"/>
                <w:szCs w:val="20"/>
                <w:shd w:fill="auto" w:val="clear"/>
                <w:vertAlign w:val="baseline"/>
                <w:rtl w:val="0"/>
              </w:rPr>
              <w:t xml:space="preserve">TC-TituloCentralizado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A8">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Avanços e espaçamentos: entrelinhas=1.5 linhas, antes=49pt, depois=87pt</w:t>
            </w:r>
          </w:p>
          <w:p w:rsidR="00000000" w:rsidDel="00000000" w:rsidP="00000000" w:rsidRDefault="00000000" w:rsidRPr="00000000" w14:paraId="000001A9">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Alinhamento: centro</w:t>
            </w:r>
          </w:p>
          <w:p w:rsidR="00000000" w:rsidDel="00000000" w:rsidP="00000000" w:rsidRDefault="00000000" w:rsidRPr="00000000" w14:paraId="000001AA">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Fluxo de texto: quebra=página-antes, não aparece a numeração</w:t>
            </w:r>
          </w:p>
          <w:p w:rsidR="00000000" w:rsidDel="00000000" w:rsidP="00000000" w:rsidRDefault="00000000" w:rsidRPr="00000000" w14:paraId="000001AB">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Tipo de letra: Times New Roman; 12 pt; negrito</w:t>
            </w:r>
          </w:p>
          <w:p w:rsidR="00000000" w:rsidDel="00000000" w:rsidP="00000000" w:rsidRDefault="00000000" w:rsidRPr="00000000" w14:paraId="000001AC">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Efeitos do tipo de letra: maiúsculas</w:t>
            </w:r>
            <w:r w:rsidDel="00000000" w:rsidR="00000000" w:rsidRPr="00000000">
              <w:rPr>
                <w:rtl w:val="0"/>
              </w:rPr>
            </w:r>
          </w:p>
        </w:tc>
      </w:tr>
      <w:tr>
        <w:trPr>
          <w:cantSplit w:val="1"/>
          <w:trHeight w:val="1" w:hRule="atLeast"/>
          <w:tblHeader w:val="0"/>
        </w:trPr>
        <w:tc>
          <w:tcPr>
            <w:tcBorders>
              <w:top w:color="000000" w:space="0" w:sz="0" w:val="nil"/>
              <w:left w:color="000000" w:space="0" w:sz="4" w:val="single"/>
              <w:bottom w:color="000000" w:space="0" w:sz="4" w:val="single"/>
              <w:right w:color="000000" w:space="0" w:sz="0" w:val="nil"/>
            </w:tcBorders>
            <w:shd w:fill="ffffff" w:val="clear"/>
            <w:tcMar>
              <w:left w:w="108.0" w:type="dxa"/>
              <w:right w:w="108.0" w:type="dxa"/>
            </w:tcMar>
            <w:vAlign w:val="top"/>
          </w:tcPr>
          <w:p w:rsidR="00000000" w:rsidDel="00000000" w:rsidP="00000000" w:rsidRDefault="00000000" w:rsidRPr="00000000" w14:paraId="000001AD">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Títulos Pré e Pós-Textuais</w:t>
            </w:r>
          </w:p>
          <w:p w:rsidR="00000000" w:rsidDel="00000000" w:rsidP="00000000" w:rsidRDefault="00000000" w:rsidRPr="00000000" w14:paraId="000001AE">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b w:val="1"/>
                <w:color w:val="000000"/>
                <w:sz w:val="20"/>
                <w:szCs w:val="20"/>
                <w:shd w:fill="auto" w:val="clear"/>
                <w:vertAlign w:val="baseline"/>
                <w:rtl w:val="0"/>
              </w:rPr>
              <w:t xml:space="preserve">Analítico 1</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AF">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Avanços e espaçamentos: entrelinhas=simples, antes=6pt</w:t>
            </w:r>
          </w:p>
          <w:p w:rsidR="00000000" w:rsidDel="00000000" w:rsidP="00000000" w:rsidRDefault="00000000" w:rsidRPr="00000000" w14:paraId="000001B0">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Alinhamento: esquerda</w:t>
            </w:r>
          </w:p>
          <w:p w:rsidR="00000000" w:rsidDel="00000000" w:rsidP="00000000" w:rsidRDefault="00000000" w:rsidRPr="00000000" w14:paraId="000001B1">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Tipo de letra: Times New Roman; 12 pt; negrito</w:t>
            </w:r>
          </w:p>
          <w:p w:rsidR="00000000" w:rsidDel="00000000" w:rsidP="00000000" w:rsidRDefault="00000000" w:rsidRPr="00000000" w14:paraId="000001B2">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Efeitos do tipo de letra: maiúsculas</w:t>
            </w:r>
          </w:p>
          <w:p w:rsidR="00000000" w:rsidDel="00000000" w:rsidP="00000000" w:rsidRDefault="00000000" w:rsidRPr="00000000" w14:paraId="000001B3">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Tabulações: 16 cm, direita, pontilhado (...)</w:t>
            </w:r>
            <w:r w:rsidDel="00000000" w:rsidR="00000000" w:rsidRPr="00000000">
              <w:rPr>
                <w:rtl w:val="0"/>
              </w:rPr>
            </w:r>
          </w:p>
        </w:tc>
      </w:tr>
      <w:tr>
        <w:trPr>
          <w:cantSplit w:val="1"/>
          <w:trHeight w:val="1" w:hRule="atLeast"/>
          <w:tblHeader w:val="0"/>
        </w:trPr>
        <w:tc>
          <w:tcPr>
            <w:tcBorders>
              <w:top w:color="000000" w:space="0" w:sz="0" w:val="nil"/>
              <w:left w:color="000000" w:space="0" w:sz="4" w:val="single"/>
              <w:bottom w:color="000000" w:space="0" w:sz="4" w:val="single"/>
              <w:right w:color="000000" w:space="0" w:sz="0" w:val="nil"/>
            </w:tcBorders>
            <w:shd w:fill="ffffff" w:val="clear"/>
            <w:tcMar>
              <w:left w:w="108.0" w:type="dxa"/>
              <w:right w:w="108.0" w:type="dxa"/>
            </w:tcMar>
            <w:vAlign w:val="top"/>
          </w:tcPr>
          <w:p w:rsidR="00000000" w:rsidDel="00000000" w:rsidP="00000000" w:rsidRDefault="00000000" w:rsidRPr="00000000" w14:paraId="000001B4">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Títulos de 1º nível</w:t>
            </w:r>
          </w:p>
          <w:p w:rsidR="00000000" w:rsidDel="00000000" w:rsidP="00000000" w:rsidRDefault="00000000" w:rsidRPr="00000000" w14:paraId="000001B5">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b w:val="1"/>
                <w:color w:val="000000"/>
                <w:sz w:val="20"/>
                <w:szCs w:val="20"/>
                <w:shd w:fill="auto" w:val="clear"/>
                <w:vertAlign w:val="baseline"/>
                <w:rtl w:val="0"/>
              </w:rPr>
              <w:t xml:space="preserve">Analítico 2</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B6">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Avanços e espaçamentos: deslocamento=0.5cm, antes=6pt, entrelinhas=simples</w:t>
            </w:r>
          </w:p>
          <w:p w:rsidR="00000000" w:rsidDel="00000000" w:rsidP="00000000" w:rsidRDefault="00000000" w:rsidRPr="00000000" w14:paraId="000001B7">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Alinhamento: esquerda</w:t>
            </w:r>
          </w:p>
          <w:p w:rsidR="00000000" w:rsidDel="00000000" w:rsidP="00000000" w:rsidRDefault="00000000" w:rsidRPr="00000000" w14:paraId="000001B8">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Tipo de letra: Times New Roman; 12 pt; negrito</w:t>
            </w:r>
          </w:p>
          <w:p w:rsidR="00000000" w:rsidDel="00000000" w:rsidP="00000000" w:rsidRDefault="00000000" w:rsidRPr="00000000" w14:paraId="000001B9">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Efeitos do tipo de letra: versaletes</w:t>
            </w:r>
          </w:p>
          <w:p w:rsidR="00000000" w:rsidDel="00000000" w:rsidP="00000000" w:rsidRDefault="00000000" w:rsidRPr="00000000" w14:paraId="000001BA">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Tabulações: 16 cm, direita, pontilhado (...)</w:t>
            </w:r>
            <w:r w:rsidDel="00000000" w:rsidR="00000000" w:rsidRPr="00000000">
              <w:rPr>
                <w:rtl w:val="0"/>
              </w:rPr>
            </w:r>
          </w:p>
        </w:tc>
      </w:tr>
      <w:tr>
        <w:trPr>
          <w:cantSplit w:val="1"/>
          <w:trHeight w:val="1" w:hRule="atLeast"/>
          <w:tblHeader w:val="0"/>
        </w:trPr>
        <w:tc>
          <w:tcPr>
            <w:tcBorders>
              <w:top w:color="000000" w:space="0" w:sz="0" w:val="nil"/>
              <w:left w:color="000000" w:space="0" w:sz="4" w:val="single"/>
              <w:bottom w:color="000000" w:space="0" w:sz="4" w:val="single"/>
              <w:right w:color="000000" w:space="0" w:sz="0" w:val="nil"/>
            </w:tcBorders>
            <w:shd w:fill="ffffff" w:val="clear"/>
            <w:tcMar>
              <w:left w:w="108.0" w:type="dxa"/>
              <w:right w:w="108.0" w:type="dxa"/>
            </w:tcMar>
            <w:vAlign w:val="top"/>
          </w:tcPr>
          <w:p w:rsidR="00000000" w:rsidDel="00000000" w:rsidP="00000000" w:rsidRDefault="00000000" w:rsidRPr="00000000" w14:paraId="000001BB">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Títulos de 2º nível</w:t>
            </w:r>
          </w:p>
          <w:p w:rsidR="00000000" w:rsidDel="00000000" w:rsidP="00000000" w:rsidRDefault="00000000" w:rsidRPr="00000000" w14:paraId="000001BC">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b w:val="1"/>
                <w:color w:val="000000"/>
                <w:sz w:val="20"/>
                <w:szCs w:val="20"/>
                <w:shd w:fill="auto" w:val="clear"/>
                <w:vertAlign w:val="baseline"/>
                <w:rtl w:val="0"/>
              </w:rPr>
              <w:t xml:space="preserve">Analítico 3</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BD">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Avanços e espaçamentos: deslocamento=0.8 cm, entrelinhas=simples</w:t>
            </w:r>
          </w:p>
          <w:p w:rsidR="00000000" w:rsidDel="00000000" w:rsidP="00000000" w:rsidRDefault="00000000" w:rsidRPr="00000000" w14:paraId="000001BE">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Alinhamento: esquerda</w:t>
            </w:r>
          </w:p>
          <w:p w:rsidR="00000000" w:rsidDel="00000000" w:rsidP="00000000" w:rsidRDefault="00000000" w:rsidRPr="00000000" w14:paraId="000001BF">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Tipo de letra: Times New Roman; 12 pt; normal</w:t>
            </w:r>
          </w:p>
          <w:p w:rsidR="00000000" w:rsidDel="00000000" w:rsidP="00000000" w:rsidRDefault="00000000" w:rsidRPr="00000000" w14:paraId="000001C0">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Tabulações: 16 cm, direita, pontilhado (...)</w:t>
            </w:r>
            <w:r w:rsidDel="00000000" w:rsidR="00000000" w:rsidRPr="00000000">
              <w:rPr>
                <w:rtl w:val="0"/>
              </w:rPr>
            </w:r>
          </w:p>
        </w:tc>
      </w:tr>
      <w:tr>
        <w:trPr>
          <w:cantSplit w:val="1"/>
          <w:trHeight w:val="1" w:hRule="atLeast"/>
          <w:tblHeader w:val="0"/>
        </w:trPr>
        <w:tc>
          <w:tcPr>
            <w:tcBorders>
              <w:top w:color="000000" w:space="0" w:sz="0" w:val="nil"/>
              <w:left w:color="000000" w:space="0" w:sz="4" w:val="single"/>
              <w:bottom w:color="000000" w:space="0" w:sz="4" w:val="single"/>
              <w:right w:color="000000" w:space="0" w:sz="0" w:val="nil"/>
            </w:tcBorders>
            <w:shd w:fill="ffffff" w:val="clear"/>
            <w:tcMar>
              <w:left w:w="108.0" w:type="dxa"/>
              <w:right w:w="108.0" w:type="dxa"/>
            </w:tcMar>
            <w:vAlign w:val="top"/>
          </w:tcPr>
          <w:p w:rsidR="00000000" w:rsidDel="00000000" w:rsidP="00000000" w:rsidRDefault="00000000" w:rsidRPr="00000000" w14:paraId="000001C1">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Títulos de 3º nível</w:t>
            </w:r>
          </w:p>
          <w:p w:rsidR="00000000" w:rsidDel="00000000" w:rsidP="00000000" w:rsidRDefault="00000000" w:rsidRPr="00000000" w14:paraId="000001C2">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b w:val="1"/>
                <w:color w:val="000000"/>
                <w:sz w:val="20"/>
                <w:szCs w:val="20"/>
                <w:shd w:fill="auto" w:val="clear"/>
                <w:vertAlign w:val="baseline"/>
                <w:rtl w:val="0"/>
              </w:rPr>
              <w:t xml:space="preserve">Analítico 4</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C3">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Avanços e espaçamentos: deslocamento=1.1cm, entrelinhas=simples</w:t>
            </w:r>
          </w:p>
          <w:p w:rsidR="00000000" w:rsidDel="00000000" w:rsidP="00000000" w:rsidRDefault="00000000" w:rsidRPr="00000000" w14:paraId="000001C4">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Alinhamento: esquerda</w:t>
            </w:r>
          </w:p>
          <w:p w:rsidR="00000000" w:rsidDel="00000000" w:rsidP="00000000" w:rsidRDefault="00000000" w:rsidRPr="00000000" w14:paraId="000001C5">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Tipo de letra: Times New Roman; 12 pt; itálico</w:t>
            </w:r>
          </w:p>
          <w:p w:rsidR="00000000" w:rsidDel="00000000" w:rsidP="00000000" w:rsidRDefault="00000000" w:rsidRPr="00000000" w14:paraId="000001C6">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Tabulações: 16 cm, direita, pontilhado (...)</w:t>
            </w:r>
            <w:r w:rsidDel="00000000" w:rsidR="00000000" w:rsidRPr="00000000">
              <w:rPr>
                <w:rtl w:val="0"/>
              </w:rPr>
            </w:r>
          </w:p>
        </w:tc>
      </w:tr>
      <w:tr>
        <w:trPr>
          <w:cantSplit w:val="1"/>
          <w:trHeight w:val="1" w:hRule="atLeast"/>
          <w:tblHeader w:val="0"/>
        </w:trPr>
        <w:tc>
          <w:tcPr>
            <w:tcBorders>
              <w:top w:color="000000" w:space="0" w:sz="0" w:val="nil"/>
              <w:left w:color="000000" w:space="0" w:sz="4" w:val="single"/>
              <w:bottom w:color="000000" w:space="0" w:sz="4" w:val="single"/>
              <w:right w:color="000000" w:space="0" w:sz="0" w:val="nil"/>
            </w:tcBorders>
            <w:shd w:fill="ffffff" w:val="clear"/>
            <w:tcMar>
              <w:left w:w="108.0" w:type="dxa"/>
              <w:right w:w="108.0" w:type="dxa"/>
            </w:tcMar>
            <w:vAlign w:val="top"/>
          </w:tcPr>
          <w:p w:rsidR="00000000" w:rsidDel="00000000" w:rsidP="00000000" w:rsidRDefault="00000000" w:rsidRPr="00000000" w14:paraId="000001C7">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Títulos Pós-Textuais</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C8">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Igual a </w:t>
            </w:r>
            <w:r w:rsidDel="00000000" w:rsidR="00000000" w:rsidRPr="00000000">
              <w:rPr>
                <w:rFonts w:ascii="Times New Roman" w:cs="Times New Roman" w:eastAsia="Times New Roman" w:hAnsi="Times New Roman"/>
                <w:i w:val="1"/>
                <w:color w:val="000000"/>
                <w:sz w:val="20"/>
                <w:szCs w:val="20"/>
                <w:shd w:fill="auto" w:val="clear"/>
                <w:vertAlign w:val="baseline"/>
                <w:rtl w:val="0"/>
              </w:rPr>
              <w:t xml:space="preserve">Analítico 1</w:t>
            </w:r>
            <w:r w:rsidDel="00000000" w:rsidR="00000000" w:rsidRPr="00000000">
              <w:rPr>
                <w:rtl w:val="0"/>
              </w:rPr>
            </w:r>
          </w:p>
        </w:tc>
      </w:tr>
    </w:tbl>
    <w:p w:rsidR="00000000" w:rsidDel="00000000" w:rsidP="00000000" w:rsidRDefault="00000000" w:rsidRPr="00000000" w14:paraId="000001C9">
      <w:pPr>
        <w:widowControl w:val="0"/>
        <w:spacing w:after="120" w:before="0" w:line="240" w:lineRule="auto"/>
        <w:ind w:left="0" w:right="0" w:firstLine="0"/>
        <w:jc w:val="center"/>
        <w:rPr>
          <w:rFonts w:ascii="Times New Roman" w:cs="Times New Roman" w:eastAsia="Times New Roman" w:hAnsi="Times New Roman"/>
          <w:color w:val="000000"/>
          <w:sz w:val="22"/>
          <w:szCs w:val="22"/>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(Fonte: Exemplo...)</w:t>
      </w:r>
    </w:p>
    <w:p w:rsidR="00000000" w:rsidDel="00000000" w:rsidP="00000000" w:rsidRDefault="00000000" w:rsidRPr="00000000" w14:paraId="000001CA">
      <w:pPr>
        <w:widowControl w:val="0"/>
        <w:spacing w:after="200" w:before="200" w:line="360" w:lineRule="auto"/>
        <w:ind w:left="0" w:right="0" w:firstLine="0"/>
        <w:jc w:val="both"/>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1CB">
      <w:pPr>
        <w:widowControl w:val="0"/>
        <w:spacing w:after="200" w:before="200" w:line="360" w:lineRule="auto"/>
        <w:ind w:left="0" w:right="0" w:firstLine="0"/>
        <w:jc w:val="both"/>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No Quadro 7 definem-se as regras para Listas.</w:t>
      </w:r>
    </w:p>
    <w:p w:rsidR="00000000" w:rsidDel="00000000" w:rsidP="00000000" w:rsidRDefault="00000000" w:rsidRPr="00000000" w14:paraId="000001CC">
      <w:pPr>
        <w:widowControl w:val="0"/>
        <w:numPr>
          <w:ilvl w:val="0"/>
          <w:numId w:val="34"/>
        </w:numPr>
        <w:tabs>
          <w:tab w:val="left" w:leader="none" w:pos="0"/>
        </w:tabs>
        <w:spacing w:after="0" w:before="240" w:line="240" w:lineRule="auto"/>
        <w:ind w:left="1531" w:right="0" w:hanging="1531"/>
        <w:jc w:val="center"/>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Estilos de formatação usados nas Listas de Ilustrações</w:t>
      </w:r>
      <w:r w:rsidDel="00000000" w:rsidR="00000000" w:rsidRPr="00000000">
        <w:rPr>
          <w:rtl w:val="0"/>
        </w:rPr>
      </w:r>
    </w:p>
    <w:tbl>
      <w:tblPr>
        <w:tblStyle w:val="Table7"/>
        <w:tblW w:w="9069.0" w:type="dxa"/>
        <w:jc w:val="left"/>
        <w:tblInd w:w="7.999999999999989" w:type="dxa"/>
        <w:tblLayout w:type="fixed"/>
        <w:tblLook w:val="0000"/>
      </w:tblPr>
      <w:tblGrid>
        <w:gridCol w:w="2272"/>
        <w:gridCol w:w="6797"/>
        <w:tblGridChange w:id="0">
          <w:tblGrid>
            <w:gridCol w:w="2272"/>
            <w:gridCol w:w="6797"/>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0" w:val="nil"/>
            </w:tcBorders>
            <w:shd w:fill="ffffff" w:val="clear"/>
            <w:tcMar>
              <w:left w:w="108.0" w:type="dxa"/>
              <w:right w:w="108.0" w:type="dxa"/>
            </w:tcMar>
            <w:vAlign w:val="top"/>
          </w:tcPr>
          <w:p w:rsidR="00000000" w:rsidDel="00000000" w:rsidP="00000000" w:rsidRDefault="00000000" w:rsidRPr="00000000" w14:paraId="000001CD">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Título da lista (figuras, quadros, tabelas, ilustrações)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CE">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TC-TituloCentralizado</w:t>
            </w:r>
            <w:r w:rsidDel="00000000" w:rsidR="00000000" w:rsidRPr="00000000">
              <w:rPr>
                <w:rtl w:val="0"/>
              </w:rPr>
            </w:r>
          </w:p>
        </w:tc>
      </w:tr>
      <w:tr>
        <w:trPr>
          <w:cantSplit w:val="0"/>
          <w:trHeight w:val="1" w:hRule="atLeast"/>
          <w:tblHeader w:val="0"/>
        </w:trPr>
        <w:tc>
          <w:tcPr>
            <w:tcBorders>
              <w:top w:color="000000" w:space="0" w:sz="0" w:val="nil"/>
              <w:left w:color="000000" w:space="0" w:sz="4" w:val="single"/>
              <w:bottom w:color="000000" w:space="0" w:sz="4" w:val="single"/>
              <w:right w:color="000000" w:space="0" w:sz="0" w:val="nil"/>
            </w:tcBorders>
            <w:shd w:fill="ffffff" w:val="clear"/>
            <w:tcMar>
              <w:left w:w="108.0" w:type="dxa"/>
              <w:right w:w="108.0" w:type="dxa"/>
            </w:tcMar>
            <w:vAlign w:val="top"/>
          </w:tcPr>
          <w:p w:rsidR="00000000" w:rsidDel="00000000" w:rsidP="00000000" w:rsidRDefault="00000000" w:rsidRPr="00000000" w14:paraId="000001CF">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Item de Lista</w:t>
            </w:r>
          </w:p>
          <w:p w:rsidR="00000000" w:rsidDel="00000000" w:rsidP="00000000" w:rsidRDefault="00000000" w:rsidRPr="00000000" w14:paraId="000001D0">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b w:val="1"/>
                <w:color w:val="000000"/>
                <w:sz w:val="20"/>
                <w:szCs w:val="20"/>
                <w:shd w:fill="auto" w:val="clear"/>
                <w:vertAlign w:val="baseline"/>
                <w:rtl w:val="0"/>
              </w:rPr>
              <w:t xml:space="preserve">LI-ListaItem</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D1">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Avanços e espaçamentos: equerda=2.9cm, 1ª linha=-2.9cm, entrelinhas=simples</w:t>
            </w:r>
          </w:p>
          <w:p w:rsidR="00000000" w:rsidDel="00000000" w:rsidP="00000000" w:rsidRDefault="00000000" w:rsidRPr="00000000" w14:paraId="000001D2">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Alinhamento: esquerda</w:t>
            </w:r>
          </w:p>
          <w:p w:rsidR="00000000" w:rsidDel="00000000" w:rsidP="00000000" w:rsidRDefault="00000000" w:rsidRPr="00000000" w14:paraId="000001D3">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Tipo de letra: Times New Roman; 12 pt; normal</w:t>
            </w:r>
          </w:p>
          <w:p w:rsidR="00000000" w:rsidDel="00000000" w:rsidP="00000000" w:rsidRDefault="00000000" w:rsidRPr="00000000" w14:paraId="000001D4">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Tabulações: -.025 cm, esquerda, nenhum; 12.2cm, esquerda, pontilhado (...);  13,2 cm, direita, nenhum</w:t>
            </w:r>
            <w:r w:rsidDel="00000000" w:rsidR="00000000" w:rsidRPr="00000000">
              <w:rPr>
                <w:rtl w:val="0"/>
              </w:rPr>
            </w:r>
          </w:p>
        </w:tc>
      </w:tr>
    </w:tbl>
    <w:p w:rsidR="00000000" w:rsidDel="00000000" w:rsidP="00000000" w:rsidRDefault="00000000" w:rsidRPr="00000000" w14:paraId="000001D5">
      <w:pPr>
        <w:widowControl w:val="0"/>
        <w:spacing w:after="120" w:before="0" w:line="240" w:lineRule="auto"/>
        <w:ind w:left="0" w:right="0" w:firstLine="0"/>
        <w:jc w:val="center"/>
        <w:rPr>
          <w:rFonts w:ascii="Times New Roman" w:cs="Times New Roman" w:eastAsia="Times New Roman" w:hAnsi="Times New Roman"/>
          <w:color w:val="000000"/>
          <w:sz w:val="22"/>
          <w:szCs w:val="22"/>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(Fonte: Exemplo...)</w:t>
      </w:r>
    </w:p>
    <w:p w:rsidR="00000000" w:rsidDel="00000000" w:rsidP="00000000" w:rsidRDefault="00000000" w:rsidRPr="00000000" w14:paraId="000001D6">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1D7">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Obs.: Para os itens da Lista de Siglas não vai número de página.</w:t>
      </w:r>
    </w:p>
    <w:p w:rsidR="00000000" w:rsidDel="00000000" w:rsidP="00000000" w:rsidRDefault="00000000" w:rsidRPr="00000000" w14:paraId="000001D8">
      <w:pPr>
        <w:widowControl w:val="0"/>
        <w:spacing w:after="200" w:before="200" w:line="360" w:lineRule="auto"/>
        <w:ind w:left="0" w:right="0" w:firstLine="0"/>
        <w:jc w:val="both"/>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O Quadro 8 apresenta as normas para o Resumo e </w:t>
      </w:r>
      <w:r w:rsidDel="00000000" w:rsidR="00000000" w:rsidRPr="00000000">
        <w:rPr>
          <w:rFonts w:ascii="Times New Roman" w:cs="Times New Roman" w:eastAsia="Times New Roman" w:hAnsi="Times New Roman"/>
          <w:i w:val="1"/>
          <w:color w:val="000000"/>
          <w:sz w:val="26"/>
          <w:szCs w:val="26"/>
          <w:shd w:fill="auto" w:val="clear"/>
          <w:vertAlign w:val="baseline"/>
          <w:rtl w:val="0"/>
        </w:rPr>
        <w:t xml:space="preserve">Abstract</w:t>
      </w:r>
      <w:r w:rsidDel="00000000" w:rsidR="00000000" w:rsidRPr="00000000">
        <w:rPr>
          <w:rtl w:val="0"/>
        </w:rPr>
      </w:r>
    </w:p>
    <w:p w:rsidR="00000000" w:rsidDel="00000000" w:rsidP="00000000" w:rsidRDefault="00000000" w:rsidRPr="00000000" w14:paraId="000001D9">
      <w:pPr>
        <w:widowControl w:val="0"/>
        <w:numPr>
          <w:ilvl w:val="0"/>
          <w:numId w:val="35"/>
        </w:numPr>
        <w:tabs>
          <w:tab w:val="left" w:leader="none" w:pos="0"/>
        </w:tabs>
        <w:spacing w:after="0" w:before="240" w:line="240" w:lineRule="auto"/>
        <w:ind w:left="1531" w:right="0" w:hanging="1531"/>
        <w:jc w:val="center"/>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Estilos de formatação usados no Resumo e no Abstract</w:t>
      </w:r>
      <w:r w:rsidDel="00000000" w:rsidR="00000000" w:rsidRPr="00000000">
        <w:rPr>
          <w:rtl w:val="0"/>
        </w:rPr>
      </w:r>
    </w:p>
    <w:tbl>
      <w:tblPr>
        <w:tblStyle w:val="Table8"/>
        <w:tblW w:w="9051.0" w:type="dxa"/>
        <w:jc w:val="left"/>
        <w:tblInd w:w="7.999999999999989" w:type="dxa"/>
        <w:tblLayout w:type="fixed"/>
        <w:tblLook w:val="0000"/>
      </w:tblPr>
      <w:tblGrid>
        <w:gridCol w:w="2272"/>
        <w:gridCol w:w="6779"/>
        <w:tblGridChange w:id="0">
          <w:tblGrid>
            <w:gridCol w:w="2272"/>
            <w:gridCol w:w="6779"/>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0" w:val="nil"/>
            </w:tcBorders>
            <w:shd w:fill="ffffff" w:val="clear"/>
            <w:tcMar>
              <w:left w:w="108.0" w:type="dxa"/>
              <w:right w:w="108.0" w:type="dxa"/>
            </w:tcMar>
            <w:vAlign w:val="top"/>
          </w:tcPr>
          <w:p w:rsidR="00000000" w:rsidDel="00000000" w:rsidP="00000000" w:rsidRDefault="00000000" w:rsidRPr="00000000" w14:paraId="000001DA">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Título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DB">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TC-TituloCentralizado</w:t>
            </w:r>
            <w:r w:rsidDel="00000000" w:rsidR="00000000" w:rsidRPr="00000000">
              <w:rPr>
                <w:rtl w:val="0"/>
              </w:rPr>
            </w:r>
          </w:p>
        </w:tc>
      </w:tr>
      <w:tr>
        <w:trPr>
          <w:cantSplit w:val="0"/>
          <w:trHeight w:val="1" w:hRule="atLeast"/>
          <w:tblHeader w:val="0"/>
        </w:trPr>
        <w:tc>
          <w:tcPr>
            <w:tcBorders>
              <w:top w:color="000000" w:space="0" w:sz="0" w:val="nil"/>
              <w:left w:color="000000" w:space="0" w:sz="4" w:val="single"/>
              <w:bottom w:color="000000" w:space="0" w:sz="4" w:val="single"/>
              <w:right w:color="000000" w:space="0" w:sz="0" w:val="nil"/>
            </w:tcBorders>
            <w:shd w:fill="ffffff" w:val="clear"/>
            <w:tcMar>
              <w:left w:w="108.0" w:type="dxa"/>
              <w:right w:w="108.0" w:type="dxa"/>
            </w:tcMar>
            <w:vAlign w:val="top"/>
          </w:tcPr>
          <w:p w:rsidR="00000000" w:rsidDel="00000000" w:rsidP="00000000" w:rsidRDefault="00000000" w:rsidRPr="00000000" w14:paraId="000001DC">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Texto e palavras-chave</w:t>
            </w:r>
          </w:p>
          <w:p w:rsidR="00000000" w:rsidDel="00000000" w:rsidP="00000000" w:rsidRDefault="00000000" w:rsidRPr="00000000" w14:paraId="000001DD">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b w:val="1"/>
                <w:color w:val="000000"/>
                <w:sz w:val="20"/>
                <w:szCs w:val="20"/>
                <w:shd w:fill="auto" w:val="clear"/>
                <w:vertAlign w:val="baseline"/>
                <w:rtl w:val="0"/>
              </w:rPr>
              <w:t xml:space="preserve">TE-Resumo</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DE">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Avanços e espaçamentos: entrelinhas=simples</w:t>
            </w:r>
          </w:p>
          <w:p w:rsidR="00000000" w:rsidDel="00000000" w:rsidP="00000000" w:rsidRDefault="00000000" w:rsidRPr="00000000" w14:paraId="000001DF">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Alinhamento: justificado</w:t>
            </w:r>
          </w:p>
          <w:p w:rsidR="00000000" w:rsidDel="00000000" w:rsidP="00000000" w:rsidRDefault="00000000" w:rsidRPr="00000000" w14:paraId="000001E0">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Tipo de letra: Times New Roman; 12 pt; normal</w:t>
            </w:r>
            <w:r w:rsidDel="00000000" w:rsidR="00000000" w:rsidRPr="00000000">
              <w:rPr>
                <w:rtl w:val="0"/>
              </w:rPr>
            </w:r>
          </w:p>
        </w:tc>
      </w:tr>
    </w:tbl>
    <w:p w:rsidR="00000000" w:rsidDel="00000000" w:rsidP="00000000" w:rsidRDefault="00000000" w:rsidRPr="00000000" w14:paraId="000001E1">
      <w:pPr>
        <w:widowControl w:val="0"/>
        <w:spacing w:after="120" w:before="0" w:line="240" w:lineRule="auto"/>
        <w:ind w:left="0" w:right="0" w:firstLine="0"/>
        <w:jc w:val="center"/>
        <w:rPr>
          <w:rFonts w:ascii="Times New Roman" w:cs="Times New Roman" w:eastAsia="Times New Roman" w:hAnsi="Times New Roman"/>
          <w:color w:val="000000"/>
          <w:sz w:val="22"/>
          <w:szCs w:val="22"/>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(Fonte: Exemplo...)</w:t>
      </w:r>
    </w:p>
    <w:p w:rsidR="00000000" w:rsidDel="00000000" w:rsidP="00000000" w:rsidRDefault="00000000" w:rsidRPr="00000000" w14:paraId="000001E2">
      <w:pPr>
        <w:widowControl w:val="0"/>
        <w:spacing w:after="0" w:before="0" w:line="360" w:lineRule="auto"/>
        <w:ind w:left="0" w:right="0" w:firstLine="0"/>
        <w:jc w:val="both"/>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1E3">
      <w:pPr>
        <w:widowControl w:val="0"/>
        <w:spacing w:after="200" w:before="200" w:line="360" w:lineRule="auto"/>
        <w:ind w:left="0" w:right="0" w:firstLine="0"/>
        <w:jc w:val="both"/>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Os Elementos textuais são definidos no Quadro 9.</w:t>
      </w:r>
    </w:p>
    <w:p w:rsidR="00000000" w:rsidDel="00000000" w:rsidP="00000000" w:rsidRDefault="00000000" w:rsidRPr="00000000" w14:paraId="000001E4">
      <w:pPr>
        <w:widowControl w:val="0"/>
        <w:spacing w:after="200" w:before="200" w:line="360" w:lineRule="auto"/>
        <w:ind w:left="0" w:right="0" w:firstLine="0"/>
        <w:jc w:val="both"/>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Estilos principais</w:t>
      </w:r>
    </w:p>
    <w:p w:rsidR="00000000" w:rsidDel="00000000" w:rsidP="00000000" w:rsidRDefault="00000000" w:rsidRPr="00000000" w14:paraId="000001E5">
      <w:pPr>
        <w:widowControl w:val="0"/>
        <w:numPr>
          <w:ilvl w:val="0"/>
          <w:numId w:val="36"/>
        </w:numPr>
        <w:tabs>
          <w:tab w:val="left" w:leader="none" w:pos="0"/>
        </w:tabs>
        <w:spacing w:after="0" w:before="240" w:line="240" w:lineRule="auto"/>
        <w:ind w:left="1531" w:right="0" w:hanging="1531"/>
        <w:jc w:val="center"/>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Estilos usados no Desenvolvido do trabalho</w:t>
      </w:r>
      <w:r w:rsidDel="00000000" w:rsidR="00000000" w:rsidRPr="00000000">
        <w:rPr>
          <w:rtl w:val="0"/>
        </w:rPr>
      </w:r>
    </w:p>
    <w:tbl>
      <w:tblPr>
        <w:tblStyle w:val="Table9"/>
        <w:tblW w:w="9070.0" w:type="dxa"/>
        <w:jc w:val="left"/>
        <w:tblInd w:w="7.999999999999989" w:type="dxa"/>
        <w:tblLayout w:type="fixed"/>
        <w:tblLook w:val="0000"/>
      </w:tblPr>
      <w:tblGrid>
        <w:gridCol w:w="2773"/>
        <w:gridCol w:w="6297"/>
        <w:tblGridChange w:id="0">
          <w:tblGrid>
            <w:gridCol w:w="2773"/>
            <w:gridCol w:w="6297"/>
          </w:tblGrid>
        </w:tblGridChange>
      </w:tblGrid>
      <w:tr>
        <w:trPr>
          <w:cantSplit w:val="1"/>
          <w:trHeight w:val="1" w:hRule="atLeast"/>
          <w:tblHeader w:val="0"/>
        </w:trPr>
        <w:tc>
          <w:tcPr>
            <w:tcBorders>
              <w:top w:color="000000" w:space="0" w:sz="4" w:val="single"/>
              <w:left w:color="000000" w:space="0" w:sz="4" w:val="single"/>
              <w:bottom w:color="000000" w:space="0" w:sz="4" w:val="single"/>
              <w:right w:color="000000" w:space="0" w:sz="0" w:val="nil"/>
            </w:tcBorders>
            <w:shd w:fill="ffffff" w:val="clear"/>
            <w:tcMar>
              <w:left w:w="108.0" w:type="dxa"/>
              <w:right w:w="108.0" w:type="dxa"/>
            </w:tcMar>
            <w:vAlign w:val="top"/>
          </w:tcPr>
          <w:p w:rsidR="00000000" w:rsidDel="00000000" w:rsidP="00000000" w:rsidRDefault="00000000" w:rsidRPr="00000000" w14:paraId="000001E6">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Título de seção primária</w:t>
            </w:r>
          </w:p>
          <w:p w:rsidR="00000000" w:rsidDel="00000000" w:rsidP="00000000" w:rsidRDefault="00000000" w:rsidRPr="00000000" w14:paraId="000001E7">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(1.)</w:t>
            </w:r>
          </w:p>
          <w:p w:rsidR="00000000" w:rsidDel="00000000" w:rsidP="00000000" w:rsidRDefault="00000000" w:rsidRPr="00000000" w14:paraId="000001E8">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b w:val="1"/>
                <w:color w:val="000000"/>
                <w:sz w:val="20"/>
                <w:szCs w:val="20"/>
                <w:shd w:fill="auto" w:val="clear"/>
                <w:vertAlign w:val="baseline"/>
                <w:rtl w:val="0"/>
              </w:rPr>
              <w:t xml:space="preserve">T1-TituloPrimario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E9">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Avanços e espaçamentos: antes=29pt, depois=87pt, entrelinhas=1.5 linhas</w:t>
            </w:r>
          </w:p>
          <w:p w:rsidR="00000000" w:rsidDel="00000000" w:rsidP="00000000" w:rsidRDefault="00000000" w:rsidRPr="00000000" w14:paraId="000001EA">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Alinhamento: justificado</w:t>
            </w:r>
          </w:p>
          <w:p w:rsidR="00000000" w:rsidDel="00000000" w:rsidP="00000000" w:rsidRDefault="00000000" w:rsidRPr="00000000" w14:paraId="000001EB">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Fluxo de texto: quebra de seção, não aparece a numeração</w:t>
            </w:r>
          </w:p>
          <w:p w:rsidR="00000000" w:rsidDel="00000000" w:rsidP="00000000" w:rsidRDefault="00000000" w:rsidRPr="00000000" w14:paraId="000001EC">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Tipo de letra: Times New Roman; 12 pt; negrito</w:t>
            </w:r>
          </w:p>
          <w:p w:rsidR="00000000" w:rsidDel="00000000" w:rsidP="00000000" w:rsidRDefault="00000000" w:rsidRPr="00000000" w14:paraId="000001ED">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Efeitos: Maiúsculas</w:t>
            </w:r>
            <w:r w:rsidDel="00000000" w:rsidR="00000000" w:rsidRPr="00000000">
              <w:rPr>
                <w:rtl w:val="0"/>
              </w:rPr>
            </w:r>
          </w:p>
        </w:tc>
      </w:tr>
      <w:tr>
        <w:trPr>
          <w:cantSplit w:val="0"/>
          <w:trHeight w:val="1" w:hRule="atLeast"/>
          <w:tblHeader w:val="0"/>
        </w:trPr>
        <w:tc>
          <w:tcPr>
            <w:tcBorders>
              <w:top w:color="000000" w:space="0" w:sz="0" w:val="nil"/>
              <w:left w:color="000000" w:space="0" w:sz="4" w:val="single"/>
              <w:bottom w:color="000000" w:space="0" w:sz="4" w:val="single"/>
              <w:right w:color="000000" w:space="0" w:sz="0" w:val="nil"/>
            </w:tcBorders>
            <w:shd w:fill="ffffff" w:val="clear"/>
            <w:tcMar>
              <w:left w:w="108.0" w:type="dxa"/>
              <w:right w:w="108.0" w:type="dxa"/>
            </w:tcMar>
            <w:vAlign w:val="top"/>
          </w:tcPr>
          <w:p w:rsidR="00000000" w:rsidDel="00000000" w:rsidP="00000000" w:rsidRDefault="00000000" w:rsidRPr="00000000" w14:paraId="000001EE">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Título de seção secundária</w:t>
            </w:r>
          </w:p>
          <w:p w:rsidR="00000000" w:rsidDel="00000000" w:rsidP="00000000" w:rsidRDefault="00000000" w:rsidRPr="00000000" w14:paraId="000001EF">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(1.1.)</w:t>
            </w:r>
          </w:p>
          <w:p w:rsidR="00000000" w:rsidDel="00000000" w:rsidP="00000000" w:rsidRDefault="00000000" w:rsidRPr="00000000" w14:paraId="000001F0">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b w:val="1"/>
                <w:color w:val="000000"/>
                <w:sz w:val="20"/>
                <w:szCs w:val="20"/>
                <w:shd w:fill="auto" w:val="clear"/>
                <w:vertAlign w:val="baseline"/>
                <w:rtl w:val="0"/>
              </w:rPr>
              <w:t xml:space="preserve">T2-TituloSecundario</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F1">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Avanços e espaçamentos: antes=29pt,  depois=15pt, entrelinhas=1.5 linhas</w:t>
            </w:r>
          </w:p>
          <w:p w:rsidR="00000000" w:rsidDel="00000000" w:rsidP="00000000" w:rsidRDefault="00000000" w:rsidRPr="00000000" w14:paraId="000001F2">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Alinhamento: justificado</w:t>
            </w:r>
          </w:p>
          <w:p w:rsidR="00000000" w:rsidDel="00000000" w:rsidP="00000000" w:rsidRDefault="00000000" w:rsidRPr="00000000" w14:paraId="000001F3">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Tipo de letra: Times New Roman; 12 pt; negrito</w:t>
            </w:r>
            <w:r w:rsidDel="00000000" w:rsidR="00000000" w:rsidRPr="00000000">
              <w:rPr>
                <w:rtl w:val="0"/>
              </w:rPr>
            </w:r>
          </w:p>
        </w:tc>
      </w:tr>
      <w:tr>
        <w:trPr>
          <w:cantSplit w:val="0"/>
          <w:trHeight w:val="1" w:hRule="atLeast"/>
          <w:tblHeader w:val="0"/>
        </w:trPr>
        <w:tc>
          <w:tcPr>
            <w:tcBorders>
              <w:top w:color="000000" w:space="0" w:sz="0" w:val="nil"/>
              <w:left w:color="000000" w:space="0" w:sz="4" w:val="single"/>
              <w:bottom w:color="000000" w:space="0" w:sz="4" w:val="single"/>
              <w:right w:color="000000" w:space="0" w:sz="0" w:val="nil"/>
            </w:tcBorders>
            <w:shd w:fill="ffffff" w:val="clear"/>
            <w:tcMar>
              <w:left w:w="108.0" w:type="dxa"/>
              <w:right w:w="108.0" w:type="dxa"/>
            </w:tcMar>
            <w:vAlign w:val="top"/>
          </w:tcPr>
          <w:p w:rsidR="00000000" w:rsidDel="00000000" w:rsidP="00000000" w:rsidRDefault="00000000" w:rsidRPr="00000000" w14:paraId="000001F4">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Título de seção terciária</w:t>
            </w:r>
          </w:p>
          <w:p w:rsidR="00000000" w:rsidDel="00000000" w:rsidP="00000000" w:rsidRDefault="00000000" w:rsidRPr="00000000" w14:paraId="000001F5">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(1.1.1.)</w:t>
            </w:r>
          </w:p>
          <w:p w:rsidR="00000000" w:rsidDel="00000000" w:rsidP="00000000" w:rsidRDefault="00000000" w:rsidRPr="00000000" w14:paraId="000001F6">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b w:val="1"/>
                <w:color w:val="000000"/>
                <w:sz w:val="20"/>
                <w:szCs w:val="20"/>
                <w:shd w:fill="auto" w:val="clear"/>
                <w:vertAlign w:val="baseline"/>
                <w:rtl w:val="0"/>
              </w:rPr>
              <w:t xml:space="preserve">T3-TituloTerciario</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F7">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Avanços e espaçamentos: antes=15pt, depois=15pt, entrelinhas=1.5 linhas</w:t>
            </w:r>
          </w:p>
          <w:p w:rsidR="00000000" w:rsidDel="00000000" w:rsidP="00000000" w:rsidRDefault="00000000" w:rsidRPr="00000000" w14:paraId="000001F8">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Alinhamento: justificado</w:t>
            </w:r>
          </w:p>
          <w:p w:rsidR="00000000" w:rsidDel="00000000" w:rsidP="00000000" w:rsidRDefault="00000000" w:rsidRPr="00000000" w14:paraId="000001F9">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Tipo de letra: Times New Roman; 12 pt; itálico</w:t>
            </w:r>
            <w:r w:rsidDel="00000000" w:rsidR="00000000" w:rsidRPr="00000000">
              <w:rPr>
                <w:rtl w:val="0"/>
              </w:rPr>
            </w:r>
          </w:p>
        </w:tc>
      </w:tr>
      <w:tr>
        <w:trPr>
          <w:cantSplit w:val="0"/>
          <w:trHeight w:val="1" w:hRule="atLeast"/>
          <w:tblHeader w:val="0"/>
        </w:trPr>
        <w:tc>
          <w:tcPr>
            <w:tcBorders>
              <w:top w:color="000000" w:space="0" w:sz="0" w:val="nil"/>
              <w:left w:color="000000" w:space="0" w:sz="4" w:val="single"/>
              <w:bottom w:color="000000" w:space="0" w:sz="4" w:val="single"/>
              <w:right w:color="000000" w:space="0" w:sz="0" w:val="nil"/>
            </w:tcBorders>
            <w:shd w:fill="ffffff" w:val="clear"/>
            <w:tcMar>
              <w:left w:w="108.0" w:type="dxa"/>
              <w:right w:w="108.0" w:type="dxa"/>
            </w:tcMar>
            <w:vAlign w:val="top"/>
          </w:tcPr>
          <w:p w:rsidR="00000000" w:rsidDel="00000000" w:rsidP="00000000" w:rsidRDefault="00000000" w:rsidRPr="00000000" w14:paraId="000001FA">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Título de seção quaternária</w:t>
            </w:r>
          </w:p>
          <w:p w:rsidR="00000000" w:rsidDel="00000000" w:rsidP="00000000" w:rsidRDefault="00000000" w:rsidRPr="00000000" w14:paraId="000001FB">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(1.1.1.1.)</w:t>
            </w:r>
          </w:p>
          <w:p w:rsidR="00000000" w:rsidDel="00000000" w:rsidP="00000000" w:rsidRDefault="00000000" w:rsidRPr="00000000" w14:paraId="000001FC">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b w:val="1"/>
                <w:color w:val="000000"/>
                <w:sz w:val="20"/>
                <w:szCs w:val="20"/>
                <w:shd w:fill="auto" w:val="clear"/>
                <w:vertAlign w:val="baseline"/>
                <w:rtl w:val="0"/>
              </w:rPr>
              <w:t xml:space="preserve">T4-TituloQuaternario</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FD">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Avanços e espaçamentos: antes=10pt, depois=10pt, entrelinhas=1.5 linhas</w:t>
            </w:r>
          </w:p>
          <w:p w:rsidR="00000000" w:rsidDel="00000000" w:rsidP="00000000" w:rsidRDefault="00000000" w:rsidRPr="00000000" w14:paraId="000001FE">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Alinhamento: justificado</w:t>
            </w:r>
          </w:p>
          <w:p w:rsidR="00000000" w:rsidDel="00000000" w:rsidP="00000000" w:rsidRDefault="00000000" w:rsidRPr="00000000" w14:paraId="000001FF">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Tipo de letra: Times New Roman; 12 pt; normal</w:t>
            </w:r>
            <w:r w:rsidDel="00000000" w:rsidR="00000000" w:rsidRPr="00000000">
              <w:rPr>
                <w:rtl w:val="0"/>
              </w:rPr>
            </w:r>
          </w:p>
        </w:tc>
      </w:tr>
      <w:tr>
        <w:trPr>
          <w:cantSplit w:val="0"/>
          <w:trHeight w:val="1" w:hRule="atLeast"/>
          <w:tblHeader w:val="0"/>
        </w:trPr>
        <w:tc>
          <w:tcPr>
            <w:tcBorders>
              <w:top w:color="000000" w:space="0" w:sz="0" w:val="nil"/>
              <w:left w:color="000000" w:space="0" w:sz="4" w:val="single"/>
              <w:bottom w:color="000000" w:space="0" w:sz="4" w:val="single"/>
              <w:right w:color="000000" w:space="0" w:sz="0" w:val="nil"/>
            </w:tcBorders>
            <w:shd w:fill="ffffff" w:val="clear"/>
            <w:tcMar>
              <w:left w:w="108.0" w:type="dxa"/>
              <w:right w:w="108.0" w:type="dxa"/>
            </w:tcMar>
            <w:vAlign w:val="top"/>
          </w:tcPr>
          <w:p w:rsidR="00000000" w:rsidDel="00000000" w:rsidP="00000000" w:rsidRDefault="00000000" w:rsidRPr="00000000" w14:paraId="00000200">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Título de seção quinária</w:t>
            </w:r>
          </w:p>
          <w:p w:rsidR="00000000" w:rsidDel="00000000" w:rsidP="00000000" w:rsidRDefault="00000000" w:rsidRPr="00000000" w14:paraId="00000201">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(1.1.1.1.1.)</w:t>
            </w:r>
          </w:p>
          <w:p w:rsidR="00000000" w:rsidDel="00000000" w:rsidP="00000000" w:rsidRDefault="00000000" w:rsidRPr="00000000" w14:paraId="00000202">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b w:val="1"/>
                <w:color w:val="000000"/>
                <w:sz w:val="20"/>
                <w:szCs w:val="20"/>
                <w:shd w:fill="auto" w:val="clear"/>
                <w:vertAlign w:val="baseline"/>
                <w:rtl w:val="0"/>
              </w:rPr>
              <w:t xml:space="preserve">T5-TituloQuinario</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203">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Avanços e espaçamentos: antes=10pt, depois=10pt, entrelinhas=1.5 linhas</w:t>
            </w:r>
          </w:p>
          <w:p w:rsidR="00000000" w:rsidDel="00000000" w:rsidP="00000000" w:rsidRDefault="00000000" w:rsidRPr="00000000" w14:paraId="00000204">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Alinhamento: justificado</w:t>
            </w:r>
          </w:p>
          <w:p w:rsidR="00000000" w:rsidDel="00000000" w:rsidP="00000000" w:rsidRDefault="00000000" w:rsidRPr="00000000" w14:paraId="00000205">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Tipo de letra: Arial; 11 pt; normal</w:t>
            </w:r>
            <w:r w:rsidDel="00000000" w:rsidR="00000000" w:rsidRPr="00000000">
              <w:rPr>
                <w:rtl w:val="0"/>
              </w:rPr>
            </w:r>
          </w:p>
        </w:tc>
      </w:tr>
      <w:tr>
        <w:trPr>
          <w:cantSplit w:val="0"/>
          <w:trHeight w:val="1" w:hRule="atLeast"/>
          <w:tblHeader w:val="0"/>
        </w:trPr>
        <w:tc>
          <w:tcPr>
            <w:tcBorders>
              <w:top w:color="000000" w:space="0" w:sz="0" w:val="nil"/>
              <w:left w:color="000000" w:space="0" w:sz="4" w:val="single"/>
              <w:bottom w:color="000000" w:space="0" w:sz="4" w:val="single"/>
              <w:right w:color="000000" w:space="0" w:sz="0" w:val="nil"/>
            </w:tcBorders>
            <w:shd w:fill="ffffff" w:val="clear"/>
            <w:tcMar>
              <w:left w:w="108.0" w:type="dxa"/>
              <w:right w:w="108.0" w:type="dxa"/>
            </w:tcMar>
            <w:vAlign w:val="top"/>
          </w:tcPr>
          <w:p w:rsidR="00000000" w:rsidDel="00000000" w:rsidP="00000000" w:rsidRDefault="00000000" w:rsidRPr="00000000" w14:paraId="00000206">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Texto do trabalho</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207">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i w:val="1"/>
                <w:color w:val="000000"/>
                <w:sz w:val="20"/>
                <w:szCs w:val="20"/>
                <w:shd w:fill="auto" w:val="clear"/>
                <w:vertAlign w:val="baseline"/>
                <w:rtl w:val="0"/>
              </w:rPr>
              <w:t xml:space="preserve">TE-Normal</w:t>
            </w:r>
            <w:r w:rsidDel="00000000" w:rsidR="00000000" w:rsidRPr="00000000">
              <w:rPr>
                <w:rtl w:val="0"/>
              </w:rPr>
            </w:r>
          </w:p>
        </w:tc>
      </w:tr>
      <w:tr>
        <w:trPr>
          <w:cantSplit w:val="0"/>
          <w:trHeight w:val="1" w:hRule="atLeast"/>
          <w:tblHeader w:val="0"/>
        </w:trPr>
        <w:tc>
          <w:tcPr>
            <w:tcBorders>
              <w:top w:color="000000" w:space="0" w:sz="0" w:val="nil"/>
              <w:left w:color="000000" w:space="0" w:sz="4" w:val="single"/>
              <w:bottom w:color="000000" w:space="0" w:sz="4" w:val="single"/>
              <w:right w:color="000000" w:space="0" w:sz="0" w:val="nil"/>
            </w:tcBorders>
            <w:shd w:fill="ffffff" w:val="clear"/>
            <w:tcMar>
              <w:left w:w="108.0" w:type="dxa"/>
              <w:right w:w="108.0" w:type="dxa"/>
            </w:tcMar>
            <w:vAlign w:val="top"/>
          </w:tcPr>
          <w:p w:rsidR="00000000" w:rsidDel="00000000" w:rsidP="00000000" w:rsidRDefault="00000000" w:rsidRPr="00000000" w14:paraId="00000208">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Parágrafo de alínea</w:t>
            </w:r>
          </w:p>
          <w:p w:rsidR="00000000" w:rsidDel="00000000" w:rsidP="00000000" w:rsidRDefault="00000000" w:rsidRPr="00000000" w14:paraId="00000209">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b w:val="1"/>
                <w:color w:val="000000"/>
                <w:sz w:val="20"/>
                <w:szCs w:val="20"/>
                <w:shd w:fill="auto" w:val="clear"/>
                <w:vertAlign w:val="baseline"/>
                <w:rtl w:val="0"/>
              </w:rPr>
              <w:t xml:space="preserve">TE-Alinea</w:t>
            </w:r>
            <w:r w:rsidDel="00000000" w:rsidR="00000000" w:rsidRPr="00000000">
              <w:rPr>
                <w:rtl w:val="0"/>
              </w:rPr>
            </w:r>
          </w:p>
          <w:p w:rsidR="00000000" w:rsidDel="00000000" w:rsidP="00000000" w:rsidRDefault="00000000" w:rsidRPr="00000000" w14:paraId="0000020A">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a) ...        b) ...</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20B">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Avanços e espaçamentos: esquerda=1.78 cm, entrelinhas=1.5 linhas</w:t>
            </w:r>
          </w:p>
          <w:p w:rsidR="00000000" w:rsidDel="00000000" w:rsidP="00000000" w:rsidRDefault="00000000" w:rsidRPr="00000000" w14:paraId="0000020C">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Alinhamento: justificado</w:t>
            </w:r>
          </w:p>
          <w:p w:rsidR="00000000" w:rsidDel="00000000" w:rsidP="00000000" w:rsidRDefault="00000000" w:rsidRPr="00000000" w14:paraId="0000020D">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Tipo de letra: Times New Roman; 12 pt; normal</w:t>
            </w:r>
            <w:r w:rsidDel="00000000" w:rsidR="00000000" w:rsidRPr="00000000">
              <w:rPr>
                <w:rtl w:val="0"/>
              </w:rPr>
            </w:r>
          </w:p>
        </w:tc>
      </w:tr>
      <w:tr>
        <w:trPr>
          <w:cantSplit w:val="0"/>
          <w:trHeight w:val="1" w:hRule="atLeast"/>
          <w:tblHeader w:val="0"/>
        </w:trPr>
        <w:tc>
          <w:tcPr>
            <w:tcBorders>
              <w:top w:color="000000" w:space="0" w:sz="0" w:val="nil"/>
              <w:left w:color="000000" w:space="0" w:sz="4" w:val="single"/>
              <w:bottom w:color="000000" w:space="0" w:sz="4" w:val="single"/>
              <w:right w:color="000000" w:space="0" w:sz="0" w:val="nil"/>
            </w:tcBorders>
            <w:shd w:fill="ffffff" w:val="clear"/>
            <w:tcMar>
              <w:left w:w="108.0" w:type="dxa"/>
              <w:right w:w="108.0" w:type="dxa"/>
            </w:tcMar>
            <w:vAlign w:val="top"/>
          </w:tcPr>
          <w:p w:rsidR="00000000" w:rsidDel="00000000" w:rsidP="00000000" w:rsidRDefault="00000000" w:rsidRPr="00000000" w14:paraId="0000020E">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Parágrafo de inciso – hífen</w:t>
            </w:r>
          </w:p>
          <w:p w:rsidR="00000000" w:rsidDel="00000000" w:rsidP="00000000" w:rsidRDefault="00000000" w:rsidRPr="00000000" w14:paraId="0000020F">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b w:val="1"/>
                <w:color w:val="000000"/>
                <w:sz w:val="20"/>
                <w:szCs w:val="20"/>
                <w:shd w:fill="auto" w:val="clear"/>
                <w:vertAlign w:val="baseline"/>
                <w:rtl w:val="0"/>
              </w:rPr>
              <w:t xml:space="preserve">TE-Inciso</w:t>
            </w:r>
            <w:r w:rsidDel="00000000" w:rsidR="00000000" w:rsidRPr="00000000">
              <w:rPr>
                <w:rtl w:val="0"/>
              </w:rPr>
            </w:r>
          </w:p>
          <w:p w:rsidR="00000000" w:rsidDel="00000000" w:rsidP="00000000" w:rsidRDefault="00000000" w:rsidRPr="00000000" w14:paraId="00000210">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 ...         - ...</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211">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Avanços e espaçamentos: esquerda=2.4 cm, entrelinhas=1.5 linhas</w:t>
            </w:r>
          </w:p>
          <w:p w:rsidR="00000000" w:rsidDel="00000000" w:rsidP="00000000" w:rsidRDefault="00000000" w:rsidRPr="00000000" w14:paraId="00000212">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Alinhamento: justificado</w:t>
            </w:r>
          </w:p>
          <w:p w:rsidR="00000000" w:rsidDel="00000000" w:rsidP="00000000" w:rsidRDefault="00000000" w:rsidRPr="00000000" w14:paraId="00000213">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Tipo de letra: Times New Roman; 12 pt; normal</w:t>
            </w:r>
            <w:r w:rsidDel="00000000" w:rsidR="00000000" w:rsidRPr="00000000">
              <w:rPr>
                <w:rtl w:val="0"/>
              </w:rPr>
            </w:r>
          </w:p>
        </w:tc>
      </w:tr>
      <w:tr>
        <w:trPr>
          <w:cantSplit w:val="0"/>
          <w:trHeight w:val="1" w:hRule="atLeast"/>
          <w:tblHeader w:val="0"/>
        </w:trPr>
        <w:tc>
          <w:tcPr>
            <w:tcBorders>
              <w:top w:color="000000" w:space="0" w:sz="0" w:val="nil"/>
              <w:left w:color="000000" w:space="0" w:sz="4" w:val="single"/>
              <w:bottom w:color="000000" w:space="0" w:sz="4" w:val="single"/>
              <w:right w:color="000000" w:space="0" w:sz="0" w:val="nil"/>
            </w:tcBorders>
            <w:shd w:fill="ffffff" w:val="clear"/>
            <w:tcMar>
              <w:left w:w="108.0" w:type="dxa"/>
              <w:right w:w="108.0" w:type="dxa"/>
            </w:tcMar>
            <w:vAlign w:val="top"/>
          </w:tcPr>
          <w:p w:rsidR="00000000" w:rsidDel="00000000" w:rsidP="00000000" w:rsidRDefault="00000000" w:rsidRPr="00000000" w14:paraId="00000214">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Parágrafo de Bullet</w:t>
            </w:r>
          </w:p>
          <w:p w:rsidR="00000000" w:rsidDel="00000000" w:rsidP="00000000" w:rsidRDefault="00000000" w:rsidRPr="00000000" w14:paraId="00000215">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b w:val="1"/>
                <w:color w:val="000000"/>
                <w:sz w:val="20"/>
                <w:szCs w:val="20"/>
                <w:shd w:fill="auto" w:val="clear"/>
                <w:vertAlign w:val="baseline"/>
                <w:rtl w:val="0"/>
              </w:rPr>
              <w:t xml:space="preserve">TE-Bullet</w:t>
            </w:r>
            <w:r w:rsidDel="00000000" w:rsidR="00000000" w:rsidRPr="00000000">
              <w:rPr>
                <w:rtl w:val="0"/>
              </w:rPr>
            </w:r>
          </w:p>
          <w:p w:rsidR="00000000" w:rsidDel="00000000" w:rsidP="00000000" w:rsidRDefault="00000000" w:rsidRPr="00000000" w14:paraId="00000216">
            <w:pPr>
              <w:widowControl w:val="0"/>
              <w:spacing w:after="0" w:before="0" w:line="240" w:lineRule="auto"/>
              <w:ind w:left="0" w:right="0" w:firstLine="0"/>
              <w:jc w:val="both"/>
              <w:rPr>
                <w:shd w:fill="auto" w:val="clear"/>
                <w:vertAlign w:val="baseline"/>
              </w:rPr>
            </w:pPr>
            <w:r w:rsidDel="00000000" w:rsidR="00000000" w:rsidRPr="00000000">
              <w:rPr>
                <w:rFonts w:ascii="Cambria Math" w:cs="Cambria Math" w:eastAsia="Cambria Math" w:hAnsi="Cambria Math"/>
                <w:color w:val="000000"/>
                <w:sz w:val="20"/>
                <w:szCs w:val="20"/>
                <w:shd w:fill="auto" w:val="clear"/>
                <w:vertAlign w:val="baseline"/>
                <w:rtl w:val="0"/>
              </w:rPr>
              <w:t xml:space="preserve">∙</w:t>
            </w: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 ...         </w:t>
            </w:r>
            <w:r w:rsidDel="00000000" w:rsidR="00000000" w:rsidRPr="00000000">
              <w:rPr>
                <w:rFonts w:ascii="Cambria Math" w:cs="Cambria Math" w:eastAsia="Cambria Math" w:hAnsi="Cambria Math"/>
                <w:color w:val="000000"/>
                <w:sz w:val="20"/>
                <w:szCs w:val="20"/>
                <w:shd w:fill="auto" w:val="clear"/>
                <w:vertAlign w:val="baseline"/>
                <w:rtl w:val="0"/>
              </w:rPr>
              <w:t xml:space="preserve">∙</w:t>
            </w: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 ...</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217">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Avanços e espaçamentos: esquerda=1.78 cm, entrelinhas=1.5 linhas</w:t>
            </w:r>
          </w:p>
          <w:p w:rsidR="00000000" w:rsidDel="00000000" w:rsidP="00000000" w:rsidRDefault="00000000" w:rsidRPr="00000000" w14:paraId="00000218">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Alinhamento: justificado</w:t>
            </w:r>
          </w:p>
          <w:p w:rsidR="00000000" w:rsidDel="00000000" w:rsidP="00000000" w:rsidRDefault="00000000" w:rsidRPr="00000000" w14:paraId="00000219">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Tipo de letra: Times New Roman; 12 pt; normal</w:t>
            </w:r>
            <w:r w:rsidDel="00000000" w:rsidR="00000000" w:rsidRPr="00000000">
              <w:rPr>
                <w:rtl w:val="0"/>
              </w:rPr>
            </w:r>
          </w:p>
        </w:tc>
      </w:tr>
      <w:tr>
        <w:trPr>
          <w:cantSplit w:val="0"/>
          <w:trHeight w:val="1" w:hRule="atLeast"/>
          <w:tblHeader w:val="0"/>
        </w:trPr>
        <w:tc>
          <w:tcPr>
            <w:tcBorders>
              <w:top w:color="000000" w:space="0" w:sz="0" w:val="nil"/>
              <w:left w:color="000000" w:space="0" w:sz="4" w:val="single"/>
              <w:bottom w:color="000000" w:space="0" w:sz="4" w:val="single"/>
              <w:right w:color="000000" w:space="0" w:sz="0" w:val="nil"/>
            </w:tcBorders>
            <w:shd w:fill="ffffff" w:val="clear"/>
            <w:tcMar>
              <w:left w:w="108.0" w:type="dxa"/>
              <w:right w:w="108.0" w:type="dxa"/>
            </w:tcMar>
            <w:vAlign w:val="top"/>
          </w:tcPr>
          <w:p w:rsidR="00000000" w:rsidDel="00000000" w:rsidP="00000000" w:rsidRDefault="00000000" w:rsidRPr="00000000" w14:paraId="0000021A">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Corpo de Tabela</w:t>
            </w:r>
          </w:p>
          <w:p w:rsidR="00000000" w:rsidDel="00000000" w:rsidP="00000000" w:rsidRDefault="00000000" w:rsidRPr="00000000" w14:paraId="0000021B">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b w:val="1"/>
                <w:color w:val="000000"/>
                <w:sz w:val="20"/>
                <w:szCs w:val="20"/>
                <w:shd w:fill="auto" w:val="clear"/>
                <w:vertAlign w:val="baseline"/>
                <w:rtl w:val="0"/>
              </w:rPr>
              <w:t xml:space="preserve">TE-CorpoTabela</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21C">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Avanços e espaçamentos: entrelinhas=simples</w:t>
            </w:r>
          </w:p>
          <w:p w:rsidR="00000000" w:rsidDel="00000000" w:rsidP="00000000" w:rsidRDefault="00000000" w:rsidRPr="00000000" w14:paraId="0000021D">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Alinhamento: justificado</w:t>
            </w:r>
          </w:p>
          <w:p w:rsidR="00000000" w:rsidDel="00000000" w:rsidP="00000000" w:rsidRDefault="00000000" w:rsidRPr="00000000" w14:paraId="0000021E">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Tipo de letra: Times New Roman; 10 pt; normal</w:t>
            </w:r>
            <w:r w:rsidDel="00000000" w:rsidR="00000000" w:rsidRPr="00000000">
              <w:rPr>
                <w:rtl w:val="0"/>
              </w:rPr>
            </w:r>
          </w:p>
        </w:tc>
      </w:tr>
      <w:tr>
        <w:trPr>
          <w:cantSplit w:val="0"/>
          <w:trHeight w:val="1" w:hRule="atLeast"/>
          <w:tblHeader w:val="0"/>
        </w:trPr>
        <w:tc>
          <w:tcPr>
            <w:tcBorders>
              <w:top w:color="000000" w:space="0" w:sz="0" w:val="nil"/>
              <w:left w:color="000000" w:space="0" w:sz="4" w:val="single"/>
              <w:bottom w:color="000000" w:space="0" w:sz="4" w:val="single"/>
              <w:right w:color="000000" w:space="0" w:sz="0" w:val="nil"/>
            </w:tcBorders>
            <w:shd w:fill="ffffff" w:val="clear"/>
            <w:tcMar>
              <w:left w:w="108.0" w:type="dxa"/>
              <w:right w:w="108.0" w:type="dxa"/>
            </w:tcMar>
            <w:vAlign w:val="top"/>
          </w:tcPr>
          <w:p w:rsidR="00000000" w:rsidDel="00000000" w:rsidP="00000000" w:rsidRDefault="00000000" w:rsidRPr="00000000" w14:paraId="0000021F">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Citação com mais de 5 linhas</w:t>
            </w:r>
          </w:p>
          <w:p w:rsidR="00000000" w:rsidDel="00000000" w:rsidP="00000000" w:rsidRDefault="00000000" w:rsidRPr="00000000" w14:paraId="00000220">
            <w:pPr>
              <w:widowControl w:val="0"/>
              <w:spacing w:after="0" w:before="0" w:line="240" w:lineRule="auto"/>
              <w:ind w:left="0" w:right="0" w:firstLine="0"/>
              <w:jc w:val="both"/>
              <w:rPr>
                <w:rFonts w:ascii="Times New Roman" w:cs="Times New Roman" w:eastAsia="Times New Roman" w:hAnsi="Times New Roman"/>
                <w:b w:val="1"/>
                <w:color w:val="000000"/>
                <w:sz w:val="20"/>
                <w:szCs w:val="20"/>
                <w:shd w:fill="auto" w:val="clear"/>
                <w:vertAlign w:val="baseline"/>
              </w:rPr>
            </w:pPr>
            <w:r w:rsidDel="00000000" w:rsidR="00000000" w:rsidRPr="00000000">
              <w:rPr>
                <w:rFonts w:ascii="Times New Roman" w:cs="Times New Roman" w:eastAsia="Times New Roman" w:hAnsi="Times New Roman"/>
                <w:b w:val="1"/>
                <w:color w:val="000000"/>
                <w:sz w:val="20"/>
                <w:szCs w:val="20"/>
                <w:shd w:fill="auto" w:val="clear"/>
                <w:vertAlign w:val="baseline"/>
                <w:rtl w:val="0"/>
              </w:rPr>
              <w:t xml:space="preserve">TE-Citacao5Linhas</w:t>
            </w:r>
          </w:p>
          <w:p w:rsidR="00000000" w:rsidDel="00000000" w:rsidP="00000000" w:rsidRDefault="00000000" w:rsidRPr="00000000" w14:paraId="00000221">
            <w:pPr>
              <w:widowControl w:val="0"/>
              <w:spacing w:after="0" w:before="0" w:line="240" w:lineRule="auto"/>
              <w:ind w:left="0" w:right="0" w:firstLine="0"/>
              <w:jc w:val="both"/>
              <w:rPr>
                <w:shd w:fill="auto" w:val="clear"/>
                <w:vertAlign w:val="baseline"/>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222">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Avanços e espaçamentos: esquerda=1.78, antes=6pt, depois=6pt, entrelinhas=simples</w:t>
            </w:r>
          </w:p>
          <w:p w:rsidR="00000000" w:rsidDel="00000000" w:rsidP="00000000" w:rsidRDefault="00000000" w:rsidRPr="00000000" w14:paraId="00000223">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Alinhamento: justificado</w:t>
            </w:r>
          </w:p>
          <w:p w:rsidR="00000000" w:rsidDel="00000000" w:rsidP="00000000" w:rsidRDefault="00000000" w:rsidRPr="00000000" w14:paraId="00000224">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Tipo de letra: Times New Roman; 11 pt; normal</w:t>
            </w:r>
            <w:r w:rsidDel="00000000" w:rsidR="00000000" w:rsidRPr="00000000">
              <w:rPr>
                <w:rtl w:val="0"/>
              </w:rPr>
            </w:r>
          </w:p>
        </w:tc>
      </w:tr>
      <w:tr>
        <w:trPr>
          <w:cantSplit w:val="0"/>
          <w:trHeight w:val="1" w:hRule="atLeast"/>
          <w:tblHeader w:val="0"/>
        </w:trPr>
        <w:tc>
          <w:tcPr>
            <w:tcBorders>
              <w:top w:color="000000" w:space="0" w:sz="0" w:val="nil"/>
              <w:left w:color="000000" w:space="0" w:sz="4" w:val="single"/>
              <w:bottom w:color="000000" w:space="0" w:sz="4" w:val="single"/>
              <w:right w:color="000000" w:space="0" w:sz="0" w:val="nil"/>
            </w:tcBorders>
            <w:shd w:fill="ffffff" w:val="clear"/>
            <w:tcMar>
              <w:left w:w="108.0" w:type="dxa"/>
              <w:right w:w="108.0" w:type="dxa"/>
            </w:tcMar>
            <w:vAlign w:val="top"/>
          </w:tcPr>
          <w:p w:rsidR="00000000" w:rsidDel="00000000" w:rsidP="00000000" w:rsidRDefault="00000000" w:rsidRPr="00000000" w14:paraId="00000225">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Notas de Rodapé</w:t>
            </w:r>
          </w:p>
          <w:p w:rsidR="00000000" w:rsidDel="00000000" w:rsidP="00000000" w:rsidRDefault="00000000" w:rsidRPr="00000000" w14:paraId="00000226">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b w:val="1"/>
                <w:color w:val="000000"/>
                <w:sz w:val="20"/>
                <w:szCs w:val="20"/>
                <w:shd w:fill="auto" w:val="clear"/>
                <w:vertAlign w:val="baseline"/>
                <w:rtl w:val="0"/>
              </w:rPr>
              <w:t xml:space="preserve">Nota de rodapé</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227">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Avanços e espaçamentos: deslocamento=0.5cm, entrelinhas=simples</w:t>
            </w:r>
          </w:p>
          <w:p w:rsidR="00000000" w:rsidDel="00000000" w:rsidP="00000000" w:rsidRDefault="00000000" w:rsidRPr="00000000" w14:paraId="00000228">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Alinhamento: justificado</w:t>
            </w:r>
          </w:p>
          <w:p w:rsidR="00000000" w:rsidDel="00000000" w:rsidP="00000000" w:rsidRDefault="00000000" w:rsidRPr="00000000" w14:paraId="00000229">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Tipo de letra: Times New Roman; 10 pt; normal</w:t>
            </w:r>
            <w:r w:rsidDel="00000000" w:rsidR="00000000" w:rsidRPr="00000000">
              <w:rPr>
                <w:rtl w:val="0"/>
              </w:rPr>
            </w:r>
          </w:p>
        </w:tc>
      </w:tr>
      <w:tr>
        <w:trPr>
          <w:cantSplit w:val="0"/>
          <w:trHeight w:val="1" w:hRule="atLeast"/>
          <w:tblHeader w:val="0"/>
        </w:trPr>
        <w:tc>
          <w:tcPr>
            <w:tcBorders>
              <w:top w:color="000000" w:space="0" w:sz="0" w:val="nil"/>
              <w:left w:color="000000" w:space="0" w:sz="4" w:val="single"/>
              <w:bottom w:color="000000" w:space="0" w:sz="4" w:val="single"/>
              <w:right w:color="000000" w:space="0" w:sz="0" w:val="nil"/>
            </w:tcBorders>
            <w:shd w:fill="ffffff" w:val="clear"/>
            <w:tcMar>
              <w:left w:w="108.0" w:type="dxa"/>
              <w:right w:w="108.0" w:type="dxa"/>
            </w:tcMar>
            <w:vAlign w:val="top"/>
          </w:tcPr>
          <w:p w:rsidR="00000000" w:rsidDel="00000000" w:rsidP="00000000" w:rsidRDefault="00000000" w:rsidRPr="00000000" w14:paraId="0000022A">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Figuras</w:t>
            </w:r>
          </w:p>
          <w:p w:rsidR="00000000" w:rsidDel="00000000" w:rsidP="00000000" w:rsidRDefault="00000000" w:rsidRPr="00000000" w14:paraId="0000022B">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b w:val="1"/>
                <w:color w:val="000000"/>
                <w:sz w:val="20"/>
                <w:szCs w:val="20"/>
                <w:shd w:fill="auto" w:val="clear"/>
                <w:vertAlign w:val="baseline"/>
                <w:rtl w:val="0"/>
              </w:rPr>
              <w:t xml:space="preserve">TE-Figura</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22C">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Avanços e espaçamentos: antes=12pt, entrelinhas=simples</w:t>
            </w:r>
          </w:p>
          <w:p w:rsidR="00000000" w:rsidDel="00000000" w:rsidP="00000000" w:rsidRDefault="00000000" w:rsidRPr="00000000" w14:paraId="0000022D">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Alinhamento: centro</w:t>
            </w:r>
            <w:r w:rsidDel="00000000" w:rsidR="00000000" w:rsidRPr="00000000">
              <w:rPr>
                <w:rtl w:val="0"/>
              </w:rPr>
            </w:r>
          </w:p>
        </w:tc>
      </w:tr>
      <w:tr>
        <w:trPr>
          <w:cantSplit w:val="0"/>
          <w:trHeight w:val="1" w:hRule="atLeast"/>
          <w:tblHeader w:val="0"/>
        </w:trPr>
        <w:tc>
          <w:tcPr>
            <w:tcBorders>
              <w:top w:color="000000" w:space="0" w:sz="0" w:val="nil"/>
              <w:left w:color="000000" w:space="0" w:sz="4" w:val="single"/>
              <w:bottom w:color="000000" w:space="0" w:sz="4" w:val="single"/>
              <w:right w:color="000000" w:space="0" w:sz="0" w:val="nil"/>
            </w:tcBorders>
            <w:shd w:fill="ffffff" w:val="clear"/>
            <w:tcMar>
              <w:left w:w="108.0" w:type="dxa"/>
              <w:right w:w="108.0" w:type="dxa"/>
            </w:tcMar>
            <w:vAlign w:val="top"/>
          </w:tcPr>
          <w:p w:rsidR="00000000" w:rsidDel="00000000" w:rsidP="00000000" w:rsidRDefault="00000000" w:rsidRPr="00000000" w14:paraId="0000022E">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Legenda de figuras</w:t>
            </w:r>
          </w:p>
          <w:p w:rsidR="00000000" w:rsidDel="00000000" w:rsidP="00000000" w:rsidRDefault="00000000" w:rsidRPr="00000000" w14:paraId="0000022F">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b w:val="1"/>
                <w:color w:val="000000"/>
                <w:sz w:val="20"/>
                <w:szCs w:val="20"/>
                <w:shd w:fill="auto" w:val="clear"/>
                <w:vertAlign w:val="baseline"/>
                <w:rtl w:val="0"/>
              </w:rPr>
              <w:t xml:space="preserve">TE-LegendaFigura</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230">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Avanços e espaçamentos: antes=12pt, entrelinhas=simples</w:t>
            </w:r>
          </w:p>
          <w:p w:rsidR="00000000" w:rsidDel="00000000" w:rsidP="00000000" w:rsidRDefault="00000000" w:rsidRPr="00000000" w14:paraId="00000231">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Alinhamento: centro</w:t>
            </w:r>
          </w:p>
          <w:p w:rsidR="00000000" w:rsidDel="00000000" w:rsidP="00000000" w:rsidRDefault="00000000" w:rsidRPr="00000000" w14:paraId="00000232">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Tipo de letra: Times New Roman; 11 pt; normal</w:t>
            </w:r>
            <w:r w:rsidDel="00000000" w:rsidR="00000000" w:rsidRPr="00000000">
              <w:rPr>
                <w:rtl w:val="0"/>
              </w:rPr>
            </w:r>
          </w:p>
        </w:tc>
      </w:tr>
      <w:tr>
        <w:trPr>
          <w:cantSplit w:val="0"/>
          <w:trHeight w:val="1" w:hRule="atLeast"/>
          <w:tblHeader w:val="0"/>
        </w:trPr>
        <w:tc>
          <w:tcPr>
            <w:tcBorders>
              <w:top w:color="000000" w:space="0" w:sz="0" w:val="nil"/>
              <w:left w:color="000000" w:space="0" w:sz="4" w:val="single"/>
              <w:bottom w:color="000000" w:space="0" w:sz="4" w:val="single"/>
              <w:right w:color="000000" w:space="0" w:sz="0" w:val="nil"/>
            </w:tcBorders>
            <w:shd w:fill="ffffff" w:val="clear"/>
            <w:tcMar>
              <w:left w:w="108.0" w:type="dxa"/>
              <w:right w:w="108.0" w:type="dxa"/>
            </w:tcMar>
            <w:vAlign w:val="top"/>
          </w:tcPr>
          <w:p w:rsidR="00000000" w:rsidDel="00000000" w:rsidP="00000000" w:rsidRDefault="00000000" w:rsidRPr="00000000" w14:paraId="00000233">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Fonte das figuras, quadros e tabelas</w:t>
            </w:r>
          </w:p>
          <w:p w:rsidR="00000000" w:rsidDel="00000000" w:rsidP="00000000" w:rsidRDefault="00000000" w:rsidRPr="00000000" w14:paraId="00000234">
            <w:pPr>
              <w:widowControl w:val="0"/>
              <w:spacing w:after="0" w:before="0" w:line="240" w:lineRule="auto"/>
              <w:ind w:left="0" w:right="0" w:firstLine="0"/>
              <w:jc w:val="left"/>
              <w:rPr>
                <w:shd w:fill="auto" w:val="clear"/>
                <w:vertAlign w:val="baseline"/>
              </w:rPr>
            </w:pPr>
            <w:r w:rsidDel="00000000" w:rsidR="00000000" w:rsidRPr="00000000">
              <w:rPr>
                <w:rFonts w:ascii="Times New Roman" w:cs="Times New Roman" w:eastAsia="Times New Roman" w:hAnsi="Times New Roman"/>
                <w:b w:val="1"/>
                <w:color w:val="000000"/>
                <w:sz w:val="20"/>
                <w:szCs w:val="20"/>
                <w:shd w:fill="auto" w:val="clear"/>
                <w:vertAlign w:val="baseline"/>
                <w:rtl w:val="0"/>
              </w:rPr>
              <w:t xml:space="preserve">TE-FonteFiguraQuadroTabela</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235">
            <w:pPr>
              <w:widowControl w:val="0"/>
              <w:spacing w:after="0" w:before="0" w:line="24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Avanços e espaçamentos: depois=6pt, entrelinhas=simples</w:t>
            </w:r>
          </w:p>
          <w:p w:rsidR="00000000" w:rsidDel="00000000" w:rsidP="00000000" w:rsidRDefault="00000000" w:rsidRPr="00000000" w14:paraId="00000236">
            <w:pPr>
              <w:widowControl w:val="0"/>
              <w:spacing w:after="0" w:before="0" w:line="24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Alinhamento: centro</w:t>
            </w:r>
          </w:p>
          <w:p w:rsidR="00000000" w:rsidDel="00000000" w:rsidP="00000000" w:rsidRDefault="00000000" w:rsidRPr="00000000" w14:paraId="00000237">
            <w:pPr>
              <w:widowControl w:val="0"/>
              <w:spacing w:after="0" w:before="0"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Tipo de letra: Times New Roman; 11 pt; normal</w:t>
            </w:r>
            <w:r w:rsidDel="00000000" w:rsidR="00000000" w:rsidRPr="00000000">
              <w:rPr>
                <w:rtl w:val="0"/>
              </w:rPr>
            </w:r>
          </w:p>
        </w:tc>
      </w:tr>
      <w:tr>
        <w:trPr>
          <w:cantSplit w:val="0"/>
          <w:trHeight w:val="1" w:hRule="atLeast"/>
          <w:tblHeader w:val="0"/>
        </w:trPr>
        <w:tc>
          <w:tcPr>
            <w:tcBorders>
              <w:top w:color="000000" w:space="0" w:sz="0" w:val="nil"/>
              <w:left w:color="000000" w:space="0" w:sz="4" w:val="single"/>
              <w:bottom w:color="000000" w:space="0" w:sz="4" w:val="single"/>
              <w:right w:color="000000" w:space="0" w:sz="0" w:val="nil"/>
            </w:tcBorders>
            <w:shd w:fill="ffffff" w:val="clear"/>
            <w:tcMar>
              <w:left w:w="108.0" w:type="dxa"/>
              <w:right w:w="108.0" w:type="dxa"/>
            </w:tcMar>
            <w:vAlign w:val="top"/>
          </w:tcPr>
          <w:p w:rsidR="00000000" w:rsidDel="00000000" w:rsidP="00000000" w:rsidRDefault="00000000" w:rsidRPr="00000000" w14:paraId="00000238">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Legenda de quadros e tabelas</w:t>
            </w:r>
          </w:p>
          <w:p w:rsidR="00000000" w:rsidDel="00000000" w:rsidP="00000000" w:rsidRDefault="00000000" w:rsidRPr="00000000" w14:paraId="00000239">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b w:val="1"/>
                <w:color w:val="000000"/>
                <w:sz w:val="20"/>
                <w:szCs w:val="20"/>
                <w:shd w:fill="auto" w:val="clear"/>
                <w:vertAlign w:val="baseline"/>
                <w:rtl w:val="0"/>
              </w:rPr>
              <w:t xml:space="preserve">TE-LegendaQuadroTabela</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23A">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Avanços e espaçamentos: antes=10pt, entrelinhas=simples</w:t>
            </w:r>
          </w:p>
          <w:p w:rsidR="00000000" w:rsidDel="00000000" w:rsidP="00000000" w:rsidRDefault="00000000" w:rsidRPr="00000000" w14:paraId="0000023B">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Alinhamento: centro</w:t>
            </w:r>
          </w:p>
          <w:p w:rsidR="00000000" w:rsidDel="00000000" w:rsidP="00000000" w:rsidRDefault="00000000" w:rsidRPr="00000000" w14:paraId="0000023C">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Tipo de letra: Times New Roman; 11 pt; normal</w:t>
            </w:r>
            <w:r w:rsidDel="00000000" w:rsidR="00000000" w:rsidRPr="00000000">
              <w:rPr>
                <w:rtl w:val="0"/>
              </w:rPr>
            </w:r>
          </w:p>
        </w:tc>
      </w:tr>
      <w:tr>
        <w:trPr>
          <w:cantSplit w:val="1"/>
          <w:trHeight w:val="1" w:hRule="atLeast"/>
          <w:tblHeader w:val="0"/>
        </w:trPr>
        <w:tc>
          <w:tcPr>
            <w:tcBorders>
              <w:top w:color="000000" w:space="0" w:sz="0" w:val="nil"/>
              <w:left w:color="000000" w:space="0" w:sz="4" w:val="single"/>
              <w:bottom w:color="000000" w:space="0" w:sz="0" w:val="nil"/>
              <w:right w:color="000000" w:space="0" w:sz="0" w:val="nil"/>
            </w:tcBorders>
            <w:shd w:fill="ffffff" w:val="clear"/>
            <w:tcMar>
              <w:left w:w="108.0" w:type="dxa"/>
              <w:right w:w="108.0" w:type="dxa"/>
            </w:tcMar>
            <w:vAlign w:val="top"/>
          </w:tcPr>
          <w:p w:rsidR="00000000" w:rsidDel="00000000" w:rsidP="00000000" w:rsidRDefault="00000000" w:rsidRPr="00000000" w14:paraId="0000023D">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Numeração de página</w:t>
            </w:r>
          </w:p>
          <w:p w:rsidR="00000000" w:rsidDel="00000000" w:rsidP="00000000" w:rsidRDefault="00000000" w:rsidRPr="00000000" w14:paraId="0000023E">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b w:val="1"/>
                <w:color w:val="000000"/>
                <w:sz w:val="20"/>
                <w:szCs w:val="20"/>
                <w:shd w:fill="auto" w:val="clear"/>
                <w:vertAlign w:val="baseline"/>
                <w:rtl w:val="0"/>
              </w:rPr>
              <w:t xml:space="preserve">Cabeçalho</w:t>
            </w: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shd w:fill="ffffff" w:val="clear"/>
            <w:tcMar>
              <w:left w:w="108.0" w:type="dxa"/>
              <w:right w:w="108.0" w:type="dxa"/>
            </w:tcMar>
            <w:vAlign w:val="top"/>
          </w:tcPr>
          <w:p w:rsidR="00000000" w:rsidDel="00000000" w:rsidP="00000000" w:rsidRDefault="00000000" w:rsidRPr="00000000" w14:paraId="0000023F">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Avanços e espaçamentos: entrelinhas=simples</w:t>
            </w:r>
          </w:p>
          <w:p w:rsidR="00000000" w:rsidDel="00000000" w:rsidP="00000000" w:rsidRDefault="00000000" w:rsidRPr="00000000" w14:paraId="00000240">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Alinhamento: direita</w:t>
            </w:r>
          </w:p>
          <w:p w:rsidR="00000000" w:rsidDel="00000000" w:rsidP="00000000" w:rsidRDefault="00000000" w:rsidRPr="00000000" w14:paraId="00000241">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Tipo de letra: Times New Roman; 12 pt; normal</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0" w:val="nil"/>
            </w:tcBorders>
            <w:shd w:fill="ffffff" w:val="clear"/>
            <w:tcMar>
              <w:left w:w="108.0" w:type="dxa"/>
              <w:right w:w="108.0" w:type="dxa"/>
            </w:tcMar>
            <w:vAlign w:val="top"/>
          </w:tcPr>
          <w:p w:rsidR="00000000" w:rsidDel="00000000" w:rsidP="00000000" w:rsidRDefault="00000000" w:rsidRPr="00000000" w14:paraId="00000242">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Equação</w:t>
            </w:r>
          </w:p>
          <w:p w:rsidR="00000000" w:rsidDel="00000000" w:rsidP="00000000" w:rsidRDefault="00000000" w:rsidRPr="00000000" w14:paraId="00000243">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b w:val="1"/>
                <w:color w:val="000000"/>
                <w:sz w:val="20"/>
                <w:szCs w:val="20"/>
                <w:shd w:fill="auto" w:val="clear"/>
                <w:vertAlign w:val="baseline"/>
                <w:rtl w:val="0"/>
              </w:rPr>
              <w:t xml:space="preserve">TE-Equacao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244">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Avanços e espaçamentos: entrelinhas=simples</w:t>
            </w:r>
          </w:p>
          <w:p w:rsidR="00000000" w:rsidDel="00000000" w:rsidP="00000000" w:rsidRDefault="00000000" w:rsidRPr="00000000" w14:paraId="00000245">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Alinhamento: centro</w:t>
            </w:r>
          </w:p>
          <w:p w:rsidR="00000000" w:rsidDel="00000000" w:rsidP="00000000" w:rsidRDefault="00000000" w:rsidRPr="00000000" w14:paraId="00000246">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Tipo de letra: Times New Roman; 12 pt; negrito</w:t>
            </w:r>
          </w:p>
          <w:p w:rsidR="00000000" w:rsidDel="00000000" w:rsidP="00000000" w:rsidRDefault="00000000" w:rsidRPr="00000000" w14:paraId="00000247">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 Colocar a equação em uma tabela com duas colunas, sendo que a segunda coluna terá a largura de 1,5 cm  e conterá o numero da equação no formato Eq. n.</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0" w:val="nil"/>
            </w:tcBorders>
            <w:shd w:fill="ffffff" w:val="clear"/>
            <w:tcMar>
              <w:left w:w="108.0" w:type="dxa"/>
              <w:right w:w="108.0" w:type="dxa"/>
            </w:tcMar>
            <w:vAlign w:val="top"/>
          </w:tcPr>
          <w:p w:rsidR="00000000" w:rsidDel="00000000" w:rsidP="00000000" w:rsidRDefault="00000000" w:rsidRPr="00000000" w14:paraId="00000248">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Código Fonte</w:t>
            </w:r>
          </w:p>
          <w:p w:rsidR="00000000" w:rsidDel="00000000" w:rsidP="00000000" w:rsidRDefault="00000000" w:rsidRPr="00000000" w14:paraId="00000249">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b w:val="1"/>
                <w:color w:val="000000"/>
                <w:sz w:val="20"/>
                <w:szCs w:val="20"/>
                <w:shd w:fill="auto" w:val="clear"/>
                <w:vertAlign w:val="baseline"/>
                <w:rtl w:val="0"/>
              </w:rPr>
              <w:t xml:space="preserve">TE-CodigoFonte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24A">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Avanços e espaçamentos: entrelinhas=simples</w:t>
            </w:r>
          </w:p>
          <w:p w:rsidR="00000000" w:rsidDel="00000000" w:rsidP="00000000" w:rsidRDefault="00000000" w:rsidRPr="00000000" w14:paraId="0000024B">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Alinhamento: esquerda; recuo esquerdo: 1 cm</w:t>
            </w:r>
          </w:p>
          <w:p w:rsidR="00000000" w:rsidDel="00000000" w:rsidP="00000000" w:rsidRDefault="00000000" w:rsidRPr="00000000" w14:paraId="0000024C">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Tipo de letra: Courier; 12 pt; normal</w:t>
            </w:r>
          </w:p>
          <w:p w:rsidR="00000000" w:rsidDel="00000000" w:rsidP="00000000" w:rsidRDefault="00000000" w:rsidRPr="00000000" w14:paraId="0000024D">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 Colocar o código fonte em uma caixa de texto, com bordas e espaçamento entre a borda e o texto de 0,15 cm.</w:t>
            </w:r>
          </w:p>
          <w:p w:rsidR="00000000" w:rsidDel="00000000" w:rsidP="00000000" w:rsidRDefault="00000000" w:rsidRPr="00000000" w14:paraId="0000024E">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 Quando o código fonte aparecer no meio de um texto, formatar manualmente com fonte Courier, 12 pt., normal.</w:t>
            </w:r>
            <w:r w:rsidDel="00000000" w:rsidR="00000000" w:rsidRPr="00000000">
              <w:rPr>
                <w:rtl w:val="0"/>
              </w:rPr>
            </w:r>
          </w:p>
        </w:tc>
      </w:tr>
    </w:tbl>
    <w:p w:rsidR="00000000" w:rsidDel="00000000" w:rsidP="00000000" w:rsidRDefault="00000000" w:rsidRPr="00000000" w14:paraId="0000024F">
      <w:pPr>
        <w:widowControl w:val="0"/>
        <w:spacing w:after="120" w:before="0" w:line="240" w:lineRule="auto"/>
        <w:ind w:left="0" w:right="0" w:firstLine="0"/>
        <w:jc w:val="center"/>
        <w:rPr>
          <w:rFonts w:ascii="Times New Roman" w:cs="Times New Roman" w:eastAsia="Times New Roman" w:hAnsi="Times New Roman"/>
          <w:color w:val="000000"/>
          <w:sz w:val="22"/>
          <w:szCs w:val="22"/>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(Fonte: Exemplo...)</w:t>
      </w:r>
    </w:p>
    <w:p w:rsidR="00000000" w:rsidDel="00000000" w:rsidP="00000000" w:rsidRDefault="00000000" w:rsidRPr="00000000" w14:paraId="00000250">
      <w:pPr>
        <w:widowControl w:val="0"/>
        <w:spacing w:after="0" w:before="0" w:line="240" w:lineRule="auto"/>
        <w:ind w:left="0" w:right="0" w:firstLine="0"/>
        <w:jc w:val="left"/>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251">
      <w:pPr>
        <w:widowControl w:val="0"/>
        <w:spacing w:after="200" w:before="200" w:line="360" w:lineRule="auto"/>
        <w:ind w:left="0" w:right="0" w:firstLine="0"/>
        <w:jc w:val="both"/>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Por fim, o Quadro 10 mostra as normas para as Referências bibliográficas.</w:t>
      </w:r>
    </w:p>
    <w:p w:rsidR="00000000" w:rsidDel="00000000" w:rsidP="00000000" w:rsidRDefault="00000000" w:rsidRPr="00000000" w14:paraId="00000252">
      <w:pPr>
        <w:widowControl w:val="0"/>
        <w:numPr>
          <w:ilvl w:val="0"/>
          <w:numId w:val="37"/>
        </w:numPr>
        <w:tabs>
          <w:tab w:val="left" w:leader="none" w:pos="0"/>
        </w:tabs>
        <w:spacing w:after="0" w:before="240" w:line="240" w:lineRule="auto"/>
        <w:ind w:left="1531" w:right="0" w:hanging="1531"/>
        <w:jc w:val="center"/>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Estilos de formatação usados nas Referências</w:t>
      </w:r>
      <w:r w:rsidDel="00000000" w:rsidR="00000000" w:rsidRPr="00000000">
        <w:rPr>
          <w:rtl w:val="0"/>
        </w:rPr>
      </w:r>
    </w:p>
    <w:tbl>
      <w:tblPr>
        <w:tblStyle w:val="Table10"/>
        <w:tblW w:w="9051.0" w:type="dxa"/>
        <w:jc w:val="left"/>
        <w:tblInd w:w="7.999999999999989" w:type="dxa"/>
        <w:tblLayout w:type="fixed"/>
        <w:tblLook w:val="0000"/>
      </w:tblPr>
      <w:tblGrid>
        <w:gridCol w:w="2460"/>
        <w:gridCol w:w="6591"/>
        <w:tblGridChange w:id="0">
          <w:tblGrid>
            <w:gridCol w:w="2460"/>
            <w:gridCol w:w="6591"/>
          </w:tblGrid>
        </w:tblGridChange>
      </w:tblGrid>
      <w:tr>
        <w:trPr>
          <w:cantSplit w:val="1"/>
          <w:trHeight w:val="1" w:hRule="atLeast"/>
          <w:tblHeader w:val="0"/>
        </w:trPr>
        <w:tc>
          <w:tcPr>
            <w:tcBorders>
              <w:top w:color="000000" w:space="0" w:sz="4" w:val="single"/>
              <w:left w:color="000000" w:space="0" w:sz="4" w:val="single"/>
              <w:bottom w:color="000000" w:space="0" w:sz="4" w:val="single"/>
              <w:right w:color="000000" w:space="0" w:sz="0" w:val="nil"/>
            </w:tcBorders>
            <w:shd w:fill="ffffff" w:val="clear"/>
            <w:tcMar>
              <w:left w:w="108.0" w:type="dxa"/>
              <w:right w:w="108.0" w:type="dxa"/>
            </w:tcMar>
            <w:vAlign w:val="top"/>
          </w:tcPr>
          <w:p w:rsidR="00000000" w:rsidDel="00000000" w:rsidP="00000000" w:rsidRDefault="00000000" w:rsidRPr="00000000" w14:paraId="00000253">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Título</w:t>
            </w:r>
          </w:p>
          <w:p w:rsidR="00000000" w:rsidDel="00000000" w:rsidP="00000000" w:rsidRDefault="00000000" w:rsidRPr="00000000" w14:paraId="00000254">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b w:val="1"/>
                <w:color w:val="000000"/>
                <w:sz w:val="20"/>
                <w:szCs w:val="20"/>
                <w:shd w:fill="auto" w:val="clear"/>
                <w:vertAlign w:val="baseline"/>
                <w:rtl w:val="0"/>
              </w:rPr>
              <w:t xml:space="preserve">TP-TituloCentralizadoPos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255">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Avanços e espaçamentos: antes=27pt, depois=87pr, entrelinhas=1.5 linhas</w:t>
            </w:r>
          </w:p>
          <w:p w:rsidR="00000000" w:rsidDel="00000000" w:rsidP="00000000" w:rsidRDefault="00000000" w:rsidRPr="00000000" w14:paraId="00000256">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Alinhamento: centro</w:t>
            </w:r>
          </w:p>
          <w:p w:rsidR="00000000" w:rsidDel="00000000" w:rsidP="00000000" w:rsidRDefault="00000000" w:rsidRPr="00000000" w14:paraId="00000257">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Fluxo de texto: quebra=página-antes, com estilo de página=</w:t>
            </w:r>
            <w:r w:rsidDel="00000000" w:rsidR="00000000" w:rsidRPr="00000000">
              <w:rPr>
                <w:rFonts w:ascii="Times New Roman" w:cs="Times New Roman" w:eastAsia="Times New Roman" w:hAnsi="Times New Roman"/>
                <w:i w:val="1"/>
                <w:color w:val="000000"/>
                <w:sz w:val="20"/>
                <w:szCs w:val="20"/>
                <w:shd w:fill="auto" w:val="clear"/>
                <w:vertAlign w:val="baseline"/>
                <w:rtl w:val="0"/>
              </w:rPr>
              <w:t xml:space="preserve">Texto-NaoNumerada</w:t>
            </w:r>
            <w:r w:rsidDel="00000000" w:rsidR="00000000" w:rsidRPr="00000000">
              <w:rPr>
                <w:rtl w:val="0"/>
              </w:rPr>
            </w:r>
          </w:p>
          <w:p w:rsidR="00000000" w:rsidDel="00000000" w:rsidP="00000000" w:rsidRDefault="00000000" w:rsidRPr="00000000" w14:paraId="00000258">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Tipo de letra: Times New Roman; 12 pt; negrito</w:t>
            </w:r>
          </w:p>
          <w:p w:rsidR="00000000" w:rsidDel="00000000" w:rsidP="00000000" w:rsidRDefault="00000000" w:rsidRPr="00000000" w14:paraId="00000259">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Efeitos: Maiúsculas</w:t>
            </w:r>
            <w:r w:rsidDel="00000000" w:rsidR="00000000" w:rsidRPr="00000000">
              <w:rPr>
                <w:rtl w:val="0"/>
              </w:rPr>
            </w:r>
          </w:p>
        </w:tc>
      </w:tr>
      <w:tr>
        <w:trPr>
          <w:cantSplit w:val="1"/>
          <w:trHeight w:val="1" w:hRule="atLeast"/>
          <w:tblHeader w:val="0"/>
        </w:trPr>
        <w:tc>
          <w:tcPr>
            <w:tcBorders>
              <w:top w:color="000000" w:space="0" w:sz="0" w:val="nil"/>
              <w:left w:color="000000" w:space="0" w:sz="4" w:val="single"/>
              <w:bottom w:color="000000" w:space="0" w:sz="4" w:val="single"/>
              <w:right w:color="000000" w:space="0" w:sz="0" w:val="nil"/>
            </w:tcBorders>
            <w:shd w:fill="ffffff" w:val="clear"/>
            <w:tcMar>
              <w:left w:w="108.0" w:type="dxa"/>
              <w:right w:w="108.0" w:type="dxa"/>
            </w:tcMar>
            <w:vAlign w:val="top"/>
          </w:tcPr>
          <w:p w:rsidR="00000000" w:rsidDel="00000000" w:rsidP="00000000" w:rsidRDefault="00000000" w:rsidRPr="00000000" w14:paraId="0000025A">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Item de referência</w:t>
            </w:r>
          </w:p>
          <w:p w:rsidR="00000000" w:rsidDel="00000000" w:rsidP="00000000" w:rsidRDefault="00000000" w:rsidRPr="00000000" w14:paraId="0000025B">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b w:val="1"/>
                <w:color w:val="000000"/>
                <w:sz w:val="20"/>
                <w:szCs w:val="20"/>
                <w:shd w:fill="auto" w:val="clear"/>
                <w:vertAlign w:val="baseline"/>
                <w:rtl w:val="0"/>
              </w:rPr>
              <w:t xml:space="preserve">PT-Referencias</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25C">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Avanços e espaçamentos: depois=12pt, entrelinhas=simples</w:t>
            </w:r>
          </w:p>
          <w:p w:rsidR="00000000" w:rsidDel="00000000" w:rsidP="00000000" w:rsidRDefault="00000000" w:rsidRPr="00000000" w14:paraId="0000025D">
            <w:pPr>
              <w:widowControl w:val="0"/>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Alinhamento: esquerda</w:t>
            </w:r>
          </w:p>
          <w:p w:rsidR="00000000" w:rsidDel="00000000" w:rsidP="00000000" w:rsidRDefault="00000000" w:rsidRPr="00000000" w14:paraId="0000025E">
            <w:pPr>
              <w:widowControl w:val="0"/>
              <w:spacing w:after="0" w:before="0" w:line="240" w:lineRule="auto"/>
              <w:ind w:left="0" w:right="0" w:firstLine="0"/>
              <w:jc w:val="both"/>
              <w:rPr>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Tipo de letra: Times New Roman; 12 pt; negrito</w:t>
            </w:r>
            <w:r w:rsidDel="00000000" w:rsidR="00000000" w:rsidRPr="00000000">
              <w:rPr>
                <w:rtl w:val="0"/>
              </w:rPr>
            </w:r>
          </w:p>
        </w:tc>
      </w:tr>
    </w:tbl>
    <w:p w:rsidR="00000000" w:rsidDel="00000000" w:rsidP="00000000" w:rsidRDefault="00000000" w:rsidRPr="00000000" w14:paraId="0000025F">
      <w:pPr>
        <w:widowControl w:val="0"/>
        <w:numPr>
          <w:ilvl w:val="0"/>
          <w:numId w:val="38"/>
        </w:numPr>
        <w:tabs>
          <w:tab w:val="left" w:leader="none" w:pos="0"/>
        </w:tabs>
        <w:spacing w:after="300" w:before="580" w:line="36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Considerações do capítulo</w:t>
      </w:r>
      <w:r w:rsidDel="00000000" w:rsidR="00000000" w:rsidRPr="00000000">
        <w:rPr>
          <w:rtl w:val="0"/>
        </w:rPr>
      </w:r>
    </w:p>
    <w:p w:rsidR="00000000" w:rsidDel="00000000" w:rsidP="00000000" w:rsidRDefault="00000000" w:rsidRPr="00000000" w14:paraId="00000260">
      <w:pPr>
        <w:widowControl w:val="0"/>
        <w:spacing w:after="240" w:before="240" w:line="360" w:lineRule="auto"/>
        <w:ind w:left="0" w:right="0" w:firstLine="720"/>
        <w:jc w:val="both"/>
        <w:rPr>
          <w:rFonts w:ascii="Times New Roman" w:cs="Times New Roman" w:eastAsia="Times New Roman" w:hAnsi="Times New Roman"/>
          <w:color w:val="000000"/>
          <w:sz w:val="20"/>
          <w:szCs w:val="20"/>
          <w:highlight w:val="yellow"/>
          <w:vertAlign w:val="baseline"/>
        </w:rPr>
      </w:pPr>
      <w:r w:rsidDel="00000000" w:rsidR="00000000" w:rsidRPr="00000000">
        <w:rPr>
          <w:rFonts w:ascii="Times New Roman" w:cs="Times New Roman" w:eastAsia="Times New Roman" w:hAnsi="Times New Roman"/>
          <w:color w:val="000000"/>
          <w:sz w:val="26"/>
          <w:szCs w:val="26"/>
          <w:highlight w:val="yellow"/>
          <w:vertAlign w:val="baseline"/>
          <w:rtl w:val="0"/>
        </w:rPr>
        <w:t xml:space="preserve">A ausência de um sistema acessível e confiável que permita o monitoramento detalhado das transações financeiras do setor público contribui para a perpetuação desses problemas. Com a adoção desse sistema, espera-se que haja uma </w:t>
      </w:r>
      <w:r w:rsidDel="00000000" w:rsidR="00000000" w:rsidRPr="00000000">
        <w:rPr>
          <w:rFonts w:ascii="Times New Roman" w:cs="Times New Roman" w:eastAsia="Times New Roman" w:hAnsi="Times New Roman"/>
          <w:b w:val="1"/>
          <w:color w:val="000000"/>
          <w:sz w:val="26"/>
          <w:szCs w:val="26"/>
          <w:highlight w:val="yellow"/>
          <w:vertAlign w:val="baseline"/>
          <w:rtl w:val="0"/>
        </w:rPr>
        <w:t xml:space="preserve">maior transparência</w:t>
      </w:r>
      <w:r w:rsidDel="00000000" w:rsidR="00000000" w:rsidRPr="00000000">
        <w:rPr>
          <w:rFonts w:ascii="Times New Roman" w:cs="Times New Roman" w:eastAsia="Times New Roman" w:hAnsi="Times New Roman"/>
          <w:color w:val="000000"/>
          <w:sz w:val="26"/>
          <w:szCs w:val="26"/>
          <w:highlight w:val="yellow"/>
          <w:vertAlign w:val="baseline"/>
          <w:rtl w:val="0"/>
        </w:rPr>
        <w:t xml:space="preserve">, um </w:t>
      </w:r>
      <w:r w:rsidDel="00000000" w:rsidR="00000000" w:rsidRPr="00000000">
        <w:rPr>
          <w:rFonts w:ascii="Times New Roman" w:cs="Times New Roman" w:eastAsia="Times New Roman" w:hAnsi="Times New Roman"/>
          <w:b w:val="1"/>
          <w:color w:val="000000"/>
          <w:sz w:val="26"/>
          <w:szCs w:val="26"/>
          <w:highlight w:val="yellow"/>
          <w:vertAlign w:val="baseline"/>
          <w:rtl w:val="0"/>
        </w:rPr>
        <w:t xml:space="preserve">controle social mais eficiente</w:t>
      </w:r>
      <w:r w:rsidDel="00000000" w:rsidR="00000000" w:rsidRPr="00000000">
        <w:rPr>
          <w:rFonts w:ascii="Times New Roman" w:cs="Times New Roman" w:eastAsia="Times New Roman" w:hAnsi="Times New Roman"/>
          <w:color w:val="000000"/>
          <w:sz w:val="26"/>
          <w:szCs w:val="26"/>
          <w:highlight w:val="yellow"/>
          <w:vertAlign w:val="baseline"/>
          <w:rtl w:val="0"/>
        </w:rPr>
        <w:t xml:space="preserve"> e uma </w:t>
      </w:r>
      <w:r w:rsidDel="00000000" w:rsidR="00000000" w:rsidRPr="00000000">
        <w:rPr>
          <w:rFonts w:ascii="Times New Roman" w:cs="Times New Roman" w:eastAsia="Times New Roman" w:hAnsi="Times New Roman"/>
          <w:b w:val="1"/>
          <w:color w:val="000000"/>
          <w:sz w:val="26"/>
          <w:szCs w:val="26"/>
          <w:highlight w:val="yellow"/>
          <w:vertAlign w:val="baseline"/>
          <w:rtl w:val="0"/>
        </w:rPr>
        <w:t xml:space="preserve">redução de práticas ilícitas</w:t>
      </w:r>
      <w:r w:rsidDel="00000000" w:rsidR="00000000" w:rsidRPr="00000000">
        <w:rPr>
          <w:rFonts w:ascii="Times New Roman" w:cs="Times New Roman" w:eastAsia="Times New Roman" w:hAnsi="Times New Roman"/>
          <w:color w:val="000000"/>
          <w:sz w:val="26"/>
          <w:szCs w:val="26"/>
          <w:highlight w:val="yellow"/>
          <w:vertAlign w:val="baseline"/>
          <w:rtl w:val="0"/>
        </w:rPr>
        <w:t xml:space="preserve">, promovendo uma administração pública mais responsável e confiável.</w:t>
      </w:r>
      <w:r w:rsidDel="00000000" w:rsidR="00000000" w:rsidRPr="00000000">
        <w:rPr>
          <w:rtl w:val="0"/>
        </w:rPr>
      </w:r>
    </w:p>
    <w:p w:rsidR="00000000" w:rsidDel="00000000" w:rsidP="00000000" w:rsidRDefault="00000000" w:rsidRPr="00000000" w14:paraId="00000261">
      <w:pPr>
        <w:widowControl w:val="0"/>
        <w:spacing w:after="0" w:before="0" w:line="360" w:lineRule="auto"/>
        <w:ind w:left="0" w:right="0" w:firstLine="1009"/>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Fechar o capítulo com uma conclusão do que foi apresentado. Também é importante já introduzir o assunto que será apresentado no próximo capítulo, dando uma integridade e continuidade para o trabalho.</w:t>
      </w: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 </w:t>
      </w:r>
    </w:p>
    <w:p w:rsidR="00000000" w:rsidDel="00000000" w:rsidP="00000000" w:rsidRDefault="00000000" w:rsidRPr="00000000" w14:paraId="00000262">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263">
      <w:pPr>
        <w:widowControl w:val="0"/>
        <w:numPr>
          <w:ilvl w:val="0"/>
          <w:numId w:val="39"/>
        </w:numPr>
        <w:tabs>
          <w:tab w:val="left" w:leader="none" w:pos="0"/>
        </w:tabs>
        <w:spacing w:after="1740" w:before="980" w:line="360" w:lineRule="auto"/>
        <w:ind w:left="1985" w:right="0" w:hanging="283.0000000000001"/>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Capitulo 3 - SEGUNDO CAPÍTULO DA SUA REVISÃO BIBLIOGRÁFICA - PROCURE TRABALHAR COM TÍTULOS NÃO TÃO GRANDES</w:t>
      </w:r>
      <w:r w:rsidDel="00000000" w:rsidR="00000000" w:rsidRPr="00000000">
        <w:rPr>
          <w:rtl w:val="0"/>
        </w:rPr>
      </w:r>
    </w:p>
    <w:p w:rsidR="00000000" w:rsidDel="00000000" w:rsidP="00000000" w:rsidRDefault="00000000" w:rsidRPr="00000000" w14:paraId="00000264">
      <w:pPr>
        <w:widowControl w:val="0"/>
        <w:spacing w:after="240" w:before="240" w:line="360" w:lineRule="auto"/>
        <w:ind w:left="0" w:right="0" w:firstLine="0"/>
        <w:jc w:val="both"/>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A tecnologia blockchain ainda é desconhecida para grande parte da população brasileira e de outros países, mas já possui aplicações em uso no Brasil, embora pouco divulgadas. Um exemplo é a nova Carteira de Identidade Nacional (CIN), cuja emissão utiliza blockchain para garantir maior rastreabilidade, segurança e consistência no serviço prestado. Segundo o secretário de Governo Digital do Ministério da Gestão e da Inovação em Serviços Públicos (MGI), Rogério Mascarenhas, essa tecnologia também permite a inscrição do CPF diretamente no balcão do órgão de identificação, trazendo benefícios diretos para os cidadãos. No cenário internacional, a Estônia se destaca como referência na adoção de blockchain na administração pública. O país implementou o e-Residency, um sistema descentralizado que funciona como documento de identificação digital, registrando dados como número de registro, escolaridade e histórico de trabalho desde o nascimento do cidadão. Além disso, o </w:t>
      </w: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DREX</w:t>
      </w: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 a moeda digital do Banco Central do Brasil, foi desenvolvido utilizando tecnologia blockchain para oferecer mais segurança e transparência nas transações. Grandes bancos brasileiros, como Itaú e Banco do Brasil, também exploram essa tecnologia, ainda que de forma limitada, principalmente para reforçar a segurança e a rastreabilidade de operações financeiras.</w:t>
      </w:r>
    </w:p>
    <w:p w:rsidR="00000000" w:rsidDel="00000000" w:rsidP="00000000" w:rsidRDefault="00000000" w:rsidRPr="00000000" w14:paraId="00000265">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Apresentação (introdução) do capítulo.</w:t>
      </w:r>
    </w:p>
    <w:p w:rsidR="00000000" w:rsidDel="00000000" w:rsidP="00000000" w:rsidRDefault="00000000" w:rsidRPr="00000000" w14:paraId="00000266">
      <w:pPr>
        <w:widowControl w:val="0"/>
        <w:numPr>
          <w:ilvl w:val="0"/>
          <w:numId w:val="40"/>
        </w:numPr>
        <w:tabs>
          <w:tab w:val="left" w:leader="none" w:pos="0"/>
        </w:tabs>
        <w:spacing w:after="300" w:before="580" w:line="36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Teste de título com nome grande Teste de título com nome grande Teste de título com nome grande </w:t>
      </w:r>
      <w:r w:rsidDel="00000000" w:rsidR="00000000" w:rsidRPr="00000000">
        <w:rPr>
          <w:rtl w:val="0"/>
        </w:rPr>
      </w:r>
    </w:p>
    <w:p w:rsidR="00000000" w:rsidDel="00000000" w:rsidP="00000000" w:rsidRDefault="00000000" w:rsidRPr="00000000" w14:paraId="00000267">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Texto Texto Texto Texto Texto Texto Texto Texto ...</w:t>
      </w:r>
    </w:p>
    <w:p w:rsidR="00000000" w:rsidDel="00000000" w:rsidP="00000000" w:rsidRDefault="00000000" w:rsidRPr="00000000" w14:paraId="00000268">
      <w:pPr>
        <w:widowControl w:val="0"/>
        <w:numPr>
          <w:ilvl w:val="0"/>
          <w:numId w:val="41"/>
        </w:numPr>
        <w:tabs>
          <w:tab w:val="left" w:leader="none" w:pos="0"/>
        </w:tabs>
        <w:spacing w:after="300" w:before="300" w:line="360" w:lineRule="auto"/>
        <w:ind w:left="993"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i w:val="1"/>
          <w:color w:val="000000"/>
          <w:sz w:val="26"/>
          <w:szCs w:val="26"/>
          <w:shd w:fill="auto" w:val="clear"/>
          <w:vertAlign w:val="baseline"/>
          <w:rtl w:val="0"/>
        </w:rPr>
        <w:t xml:space="preserve">Teste de título com nome grande Teste de título com nome grande Teste de título com nome grande</w:t>
      </w:r>
      <w:r w:rsidDel="00000000" w:rsidR="00000000" w:rsidRPr="00000000">
        <w:rPr>
          <w:rtl w:val="0"/>
        </w:rPr>
      </w:r>
    </w:p>
    <w:p w:rsidR="00000000" w:rsidDel="00000000" w:rsidP="00000000" w:rsidRDefault="00000000" w:rsidRPr="00000000" w14:paraId="00000269">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Texto Texto Texto Texto Texto Texto Texto Texto ... </w:t>
      </w:r>
    </w:p>
    <w:p w:rsidR="00000000" w:rsidDel="00000000" w:rsidP="00000000" w:rsidRDefault="00000000" w:rsidRPr="00000000" w14:paraId="0000026A">
      <w:pPr>
        <w:widowControl w:val="0"/>
        <w:spacing w:after="200" w:before="200" w:line="360" w:lineRule="auto"/>
        <w:ind w:left="0" w:right="0" w:firstLine="0"/>
        <w:jc w:val="both"/>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Teste de título com nome grande Teste de título com nome grande Teste de título com nome grande </w:t>
      </w:r>
    </w:p>
    <w:p w:rsidR="00000000" w:rsidDel="00000000" w:rsidP="00000000" w:rsidRDefault="00000000" w:rsidRPr="00000000" w14:paraId="0000026B">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Texto Texto Texto Texto Texto Texto Texto Texto ...</w:t>
      </w:r>
    </w:p>
    <w:p w:rsidR="00000000" w:rsidDel="00000000" w:rsidP="00000000" w:rsidRDefault="00000000" w:rsidRPr="00000000" w14:paraId="0000026C">
      <w:pPr>
        <w:widowControl w:val="0"/>
        <w:numPr>
          <w:ilvl w:val="0"/>
          <w:numId w:val="43"/>
        </w:numPr>
        <w:tabs>
          <w:tab w:val="left" w:leader="none" w:pos="0"/>
        </w:tabs>
        <w:spacing w:after="300" w:before="580" w:line="36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Considerações do capítulo</w:t>
      </w:r>
      <w:r w:rsidDel="00000000" w:rsidR="00000000" w:rsidRPr="00000000">
        <w:rPr>
          <w:rtl w:val="0"/>
        </w:rPr>
      </w:r>
    </w:p>
    <w:p w:rsidR="00000000" w:rsidDel="00000000" w:rsidP="00000000" w:rsidRDefault="00000000" w:rsidRPr="00000000" w14:paraId="0000026D">
      <w:pPr>
        <w:widowControl w:val="0"/>
        <w:spacing w:after="0" w:before="0" w:line="360" w:lineRule="auto"/>
        <w:ind w:left="0" w:right="0" w:firstLine="1009"/>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Procure não usar numeração de títulos maior que nível 3 (1.1.1).</w:t>
      </w: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 </w:t>
      </w:r>
    </w:p>
    <w:p w:rsidR="00000000" w:rsidDel="00000000" w:rsidP="00000000" w:rsidRDefault="00000000" w:rsidRPr="00000000" w14:paraId="0000026E">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26F">
      <w:pPr>
        <w:widowControl w:val="0"/>
        <w:numPr>
          <w:ilvl w:val="0"/>
          <w:numId w:val="44"/>
        </w:numPr>
        <w:tabs>
          <w:tab w:val="left" w:leader="none" w:pos="0"/>
        </w:tabs>
        <w:spacing w:after="1740" w:before="980" w:line="360" w:lineRule="auto"/>
        <w:ind w:left="1985" w:right="0" w:hanging="283.0000000000001"/>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Capítulo 4 - TERCEITO CAPÍTULO DA SUA REVISÃO BIBLIOGRÁFICA (SE HOUVER)</w:t>
      </w:r>
      <w:r w:rsidDel="00000000" w:rsidR="00000000" w:rsidRPr="00000000">
        <w:rPr>
          <w:rtl w:val="0"/>
        </w:rPr>
      </w:r>
    </w:p>
    <w:p w:rsidR="00000000" w:rsidDel="00000000" w:rsidP="00000000" w:rsidRDefault="00000000" w:rsidRPr="00000000" w14:paraId="00000270">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Quando for iniciar um novo capítulo, siga esta sequência:</w:t>
      </w:r>
    </w:p>
    <w:p w:rsidR="00000000" w:rsidDel="00000000" w:rsidP="00000000" w:rsidRDefault="00000000" w:rsidRPr="00000000" w14:paraId="00000271">
      <w:pPr>
        <w:widowControl w:val="0"/>
        <w:numPr>
          <w:ilvl w:val="0"/>
          <w:numId w:val="45"/>
        </w:numPr>
        <w:tabs>
          <w:tab w:val="left" w:leader="none" w:pos="0"/>
        </w:tabs>
        <w:spacing w:after="0" w:before="0" w:line="360" w:lineRule="auto"/>
        <w:ind w:left="360" w:right="0" w:hanging="36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Digite o Título do capítulo usando o estilo TE-Normal;</w:t>
      </w:r>
      <w:r w:rsidDel="00000000" w:rsidR="00000000" w:rsidRPr="00000000">
        <w:rPr>
          <w:rtl w:val="0"/>
        </w:rPr>
      </w:r>
    </w:p>
    <w:p w:rsidR="00000000" w:rsidDel="00000000" w:rsidP="00000000" w:rsidRDefault="00000000" w:rsidRPr="00000000" w14:paraId="00000272">
      <w:pPr>
        <w:widowControl w:val="0"/>
        <w:numPr>
          <w:ilvl w:val="0"/>
          <w:numId w:val="45"/>
        </w:numPr>
        <w:tabs>
          <w:tab w:val="left" w:leader="none" w:pos="0"/>
        </w:tabs>
        <w:spacing w:after="0" w:before="0" w:line="360" w:lineRule="auto"/>
        <w:ind w:left="360" w:right="0" w:hanging="36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Coloque o cursor na frente do Título e insira uma quebra de seção -&gt; próxima página;</w:t>
      </w:r>
      <w:r w:rsidDel="00000000" w:rsidR="00000000" w:rsidRPr="00000000">
        <w:rPr>
          <w:rtl w:val="0"/>
        </w:rPr>
      </w:r>
    </w:p>
    <w:p w:rsidR="00000000" w:rsidDel="00000000" w:rsidP="00000000" w:rsidRDefault="00000000" w:rsidRPr="00000000" w14:paraId="00000273">
      <w:pPr>
        <w:widowControl w:val="0"/>
        <w:numPr>
          <w:ilvl w:val="0"/>
          <w:numId w:val="45"/>
        </w:numPr>
        <w:tabs>
          <w:tab w:val="left" w:leader="none" w:pos="0"/>
        </w:tabs>
        <w:spacing w:after="0" w:before="0" w:line="360" w:lineRule="auto"/>
        <w:ind w:left="360" w:right="0" w:hanging="36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Formate o Título escolhendo o estilo T1-TituloPrimario</w:t>
      </w:r>
      <w:r w:rsidDel="00000000" w:rsidR="00000000" w:rsidRPr="00000000">
        <w:rPr>
          <w:rtl w:val="0"/>
        </w:rPr>
      </w:r>
    </w:p>
    <w:p w:rsidR="00000000" w:rsidDel="00000000" w:rsidP="00000000" w:rsidRDefault="00000000" w:rsidRPr="00000000" w14:paraId="00000274">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Pronto e fácil... também mantém a numeração correta (não numera a primeira página do capítulo).</w:t>
      </w:r>
    </w:p>
    <w:p w:rsidR="00000000" w:rsidDel="00000000" w:rsidP="00000000" w:rsidRDefault="00000000" w:rsidRPr="00000000" w14:paraId="00000275">
      <w:pPr>
        <w:widowControl w:val="0"/>
        <w:numPr>
          <w:ilvl w:val="0"/>
          <w:numId w:val="46"/>
        </w:numPr>
        <w:tabs>
          <w:tab w:val="left" w:leader="none" w:pos="0"/>
        </w:tabs>
        <w:spacing w:after="300" w:before="580" w:line="36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Formatando Tabelas</w:t>
      </w:r>
      <w:r w:rsidDel="00000000" w:rsidR="00000000" w:rsidRPr="00000000">
        <w:rPr>
          <w:rtl w:val="0"/>
        </w:rPr>
      </w:r>
    </w:p>
    <w:p w:rsidR="00000000" w:rsidDel="00000000" w:rsidP="00000000" w:rsidRDefault="00000000" w:rsidRPr="00000000" w14:paraId="00000276">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Foi criado o novo estilo TE-LegendaTabela, com numeração automática das tabelas:</w:t>
      </w:r>
    </w:p>
    <w:p w:rsidR="00000000" w:rsidDel="00000000" w:rsidP="00000000" w:rsidRDefault="00000000" w:rsidRPr="00000000" w14:paraId="00000277">
      <w:pPr>
        <w:widowControl w:val="0"/>
        <w:numPr>
          <w:ilvl w:val="0"/>
          <w:numId w:val="47"/>
        </w:numPr>
        <w:tabs>
          <w:tab w:val="left" w:leader="none" w:pos="0"/>
        </w:tabs>
        <w:spacing w:after="0" w:before="240" w:line="240" w:lineRule="auto"/>
        <w:ind w:left="1531" w:right="0" w:hanging="1531"/>
        <w:jc w:val="center"/>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Exemplo de Tabela</w:t>
      </w:r>
      <w:r w:rsidDel="00000000" w:rsidR="00000000" w:rsidRPr="00000000">
        <w:rPr>
          <w:rtl w:val="0"/>
        </w:rPr>
      </w:r>
    </w:p>
    <w:tbl>
      <w:tblPr>
        <w:tblStyle w:val="Table11"/>
        <w:tblW w:w="9070.0" w:type="dxa"/>
        <w:jc w:val="left"/>
        <w:tblLayout w:type="fixed"/>
        <w:tblLook w:val="0000"/>
      </w:tblPr>
      <w:tblGrid>
        <w:gridCol w:w="4531"/>
        <w:gridCol w:w="4539"/>
        <w:tblGridChange w:id="0">
          <w:tblGrid>
            <w:gridCol w:w="4531"/>
            <w:gridCol w:w="4539"/>
          </w:tblGrid>
        </w:tblGridChange>
      </w:tblGrid>
      <w:tr>
        <w:trPr>
          <w:cantSplit w:val="0"/>
          <w:trHeight w:val="1" w:hRule="atLeast"/>
          <w:tblHeader w:val="0"/>
        </w:trPr>
        <w:tc>
          <w:tcPr>
            <w:tcBorders>
              <w:top w:color="000000" w:space="0" w:sz="4" w:val="single"/>
              <w:left w:color="000000" w:space="0" w:sz="0" w:val="nil"/>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278">
            <w:pPr>
              <w:widowControl w:val="0"/>
              <w:spacing w:after="0" w:before="0" w:line="240" w:lineRule="auto"/>
              <w:ind w:left="0" w:right="0" w:firstLine="0"/>
              <w:jc w:val="center"/>
              <w:rPr>
                <w:shd w:fill="auto" w:val="clear"/>
                <w:vertAlign w:val="baseline"/>
              </w:rPr>
            </w:pPr>
            <w:r w:rsidDel="00000000" w:rsidR="00000000" w:rsidRPr="00000000">
              <w:rPr>
                <w:rFonts w:ascii="Times New Roman" w:cs="Times New Roman" w:eastAsia="Times New Roman" w:hAnsi="Times New Roman"/>
                <w:b w:val="1"/>
                <w:color w:val="000000"/>
                <w:sz w:val="20"/>
                <w:szCs w:val="20"/>
                <w:shd w:fill="auto" w:val="clear"/>
                <w:vertAlign w:val="baseline"/>
                <w:rtl w:val="0"/>
              </w:rPr>
              <w:t xml:space="preserve">Cidade</w:t>
            </w:r>
            <w:r w:rsidDel="00000000" w:rsidR="00000000" w:rsidRPr="00000000">
              <w:rPr>
                <w:rtl w:val="0"/>
              </w:rPr>
            </w:r>
          </w:p>
        </w:tc>
        <w:tc>
          <w:tcPr>
            <w:tcBorders>
              <w:top w:color="000000" w:space="0" w:sz="4" w:val="single"/>
              <w:left w:color="000000" w:space="0" w:sz="4" w:val="single"/>
              <w:bottom w:color="000000" w:space="0" w:sz="4" w:val="single"/>
              <w:right w:color="000000" w:space="0" w:sz="0" w:val="nil"/>
            </w:tcBorders>
            <w:shd w:fill="ffffff" w:val="clear"/>
            <w:tcMar>
              <w:left w:w="108.0" w:type="dxa"/>
              <w:right w:w="108.0" w:type="dxa"/>
            </w:tcMar>
            <w:vAlign w:val="top"/>
          </w:tcPr>
          <w:p w:rsidR="00000000" w:rsidDel="00000000" w:rsidP="00000000" w:rsidRDefault="00000000" w:rsidRPr="00000000" w14:paraId="00000279">
            <w:pPr>
              <w:widowControl w:val="0"/>
              <w:spacing w:after="0" w:before="0" w:line="240" w:lineRule="auto"/>
              <w:ind w:left="0" w:right="0" w:firstLine="0"/>
              <w:jc w:val="center"/>
              <w:rPr>
                <w:shd w:fill="auto" w:val="clear"/>
                <w:vertAlign w:val="baseline"/>
              </w:rPr>
            </w:pPr>
            <w:r w:rsidDel="00000000" w:rsidR="00000000" w:rsidRPr="00000000">
              <w:rPr>
                <w:rFonts w:ascii="Times New Roman" w:cs="Times New Roman" w:eastAsia="Times New Roman" w:hAnsi="Times New Roman"/>
                <w:b w:val="1"/>
                <w:color w:val="000000"/>
                <w:sz w:val="20"/>
                <w:szCs w:val="20"/>
                <w:shd w:fill="auto" w:val="clear"/>
                <w:vertAlign w:val="baseline"/>
                <w:rtl w:val="0"/>
              </w:rPr>
              <w:t xml:space="preserve">População</w:t>
            </w:r>
            <w:r w:rsidDel="00000000" w:rsidR="00000000" w:rsidRPr="00000000">
              <w:rPr>
                <w:rtl w:val="0"/>
              </w:rPr>
            </w:r>
          </w:p>
        </w:tc>
      </w:tr>
      <w:tr>
        <w:trPr>
          <w:cantSplit w:val="0"/>
          <w:trHeight w:val="1" w:hRule="atLeast"/>
          <w:tblHeader w:val="0"/>
        </w:trPr>
        <w:tc>
          <w:tcPr>
            <w:tcBorders>
              <w:top w:color="000000" w:space="0" w:sz="4" w:val="single"/>
              <w:left w:color="000000" w:space="0" w:sz="0" w:val="nil"/>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27A">
            <w:pPr>
              <w:widowControl w:val="0"/>
              <w:spacing w:after="0" w:before="0" w:line="24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0" w:val="nil"/>
            </w:tcBorders>
            <w:shd w:fill="ffffff" w:val="clear"/>
            <w:tcMar>
              <w:left w:w="108.0" w:type="dxa"/>
              <w:right w:w="108.0" w:type="dxa"/>
            </w:tcMar>
            <w:vAlign w:val="top"/>
          </w:tcPr>
          <w:p w:rsidR="00000000" w:rsidDel="00000000" w:rsidP="00000000" w:rsidRDefault="00000000" w:rsidRPr="00000000" w14:paraId="0000027B">
            <w:pPr>
              <w:widowControl w:val="0"/>
              <w:spacing w:after="0" w:before="0" w:line="24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r>
      <w:tr>
        <w:trPr>
          <w:cantSplit w:val="0"/>
          <w:trHeight w:val="1" w:hRule="atLeast"/>
          <w:tblHeader w:val="0"/>
        </w:trPr>
        <w:tc>
          <w:tcPr>
            <w:tcBorders>
              <w:top w:color="000000" w:space="0" w:sz="4" w:val="single"/>
              <w:left w:color="000000" w:space="0" w:sz="0" w:val="nil"/>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27C">
            <w:pPr>
              <w:widowControl w:val="0"/>
              <w:spacing w:after="0" w:before="0" w:line="24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0" w:val="nil"/>
            </w:tcBorders>
            <w:shd w:fill="ffffff" w:val="clear"/>
            <w:tcMar>
              <w:left w:w="108.0" w:type="dxa"/>
              <w:right w:w="108.0" w:type="dxa"/>
            </w:tcMar>
            <w:vAlign w:val="top"/>
          </w:tcPr>
          <w:p w:rsidR="00000000" w:rsidDel="00000000" w:rsidP="00000000" w:rsidRDefault="00000000" w:rsidRPr="00000000" w14:paraId="0000027D">
            <w:pPr>
              <w:widowControl w:val="0"/>
              <w:spacing w:after="0" w:before="0" w:line="24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r>
      <w:tr>
        <w:trPr>
          <w:cantSplit w:val="0"/>
          <w:trHeight w:val="1" w:hRule="atLeast"/>
          <w:tblHeader w:val="0"/>
        </w:trPr>
        <w:tc>
          <w:tcPr>
            <w:tcBorders>
              <w:top w:color="000000" w:space="0" w:sz="4" w:val="single"/>
              <w:left w:color="000000" w:space="0" w:sz="0" w:val="nil"/>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27E">
            <w:pPr>
              <w:widowControl w:val="0"/>
              <w:spacing w:after="0" w:before="0" w:line="24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0" w:val="nil"/>
            </w:tcBorders>
            <w:shd w:fill="ffffff" w:val="clear"/>
            <w:tcMar>
              <w:left w:w="108.0" w:type="dxa"/>
              <w:right w:w="108.0" w:type="dxa"/>
            </w:tcMar>
            <w:vAlign w:val="top"/>
          </w:tcPr>
          <w:p w:rsidR="00000000" w:rsidDel="00000000" w:rsidP="00000000" w:rsidRDefault="00000000" w:rsidRPr="00000000" w14:paraId="0000027F">
            <w:pPr>
              <w:widowControl w:val="0"/>
              <w:spacing w:after="0" w:before="0" w:line="24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r>
    </w:tbl>
    <w:p w:rsidR="00000000" w:rsidDel="00000000" w:rsidP="00000000" w:rsidRDefault="00000000" w:rsidRPr="00000000" w14:paraId="00000280">
      <w:pPr>
        <w:widowControl w:val="0"/>
        <w:spacing w:after="0" w:before="0" w:line="360" w:lineRule="auto"/>
        <w:ind w:left="0" w:right="0" w:firstLine="0"/>
        <w:jc w:val="center"/>
        <w:rPr>
          <w:rFonts w:ascii="Times New Roman" w:cs="Times New Roman" w:eastAsia="Times New Roman" w:hAnsi="Times New Roman"/>
          <w:color w:val="000000"/>
          <w:sz w:val="22"/>
          <w:szCs w:val="22"/>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Fonte: Autor (ano) ou Elaborada pelo autor.</w:t>
      </w:r>
    </w:p>
    <w:p w:rsidR="00000000" w:rsidDel="00000000" w:rsidP="00000000" w:rsidRDefault="00000000" w:rsidRPr="00000000" w14:paraId="00000281">
      <w:pPr>
        <w:widowControl w:val="0"/>
        <w:spacing w:after="120" w:before="0" w:line="240" w:lineRule="auto"/>
        <w:ind w:left="0" w:right="0" w:firstLine="0"/>
        <w:jc w:val="center"/>
        <w:rPr>
          <w:rFonts w:ascii="Times New Roman" w:cs="Times New Roman" w:eastAsia="Times New Roman" w:hAnsi="Times New Roman"/>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282">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Tabelas são usadas para mostrar comparativos numéricos, percentuais etc. Não se coloca as bordas laterais (conforme Exemplo da Tabela 2).</w:t>
      </w:r>
    </w:p>
    <w:p w:rsidR="00000000" w:rsidDel="00000000" w:rsidP="00000000" w:rsidRDefault="00000000" w:rsidRPr="00000000" w14:paraId="00000283">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Quadros, por sua vez, são usados para descrições ou comparativos textuais. Possuem bordas nos quatro lados.</w:t>
      </w:r>
    </w:p>
    <w:p w:rsidR="00000000" w:rsidDel="00000000" w:rsidP="00000000" w:rsidRDefault="00000000" w:rsidRPr="00000000" w14:paraId="00000284">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285">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286">
      <w:pPr>
        <w:widowControl w:val="0"/>
        <w:numPr>
          <w:ilvl w:val="0"/>
          <w:numId w:val="48"/>
        </w:numPr>
        <w:tabs>
          <w:tab w:val="left" w:leader="none" w:pos="0"/>
        </w:tabs>
        <w:spacing w:after="0" w:before="240" w:line="240" w:lineRule="auto"/>
        <w:ind w:left="1531" w:right="0" w:hanging="1531"/>
        <w:jc w:val="center"/>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Outro exemplo de Tabela</w:t>
      </w:r>
      <w:r w:rsidDel="00000000" w:rsidR="00000000" w:rsidRPr="00000000">
        <w:rPr>
          <w:rtl w:val="0"/>
        </w:rPr>
      </w:r>
    </w:p>
    <w:tbl>
      <w:tblPr>
        <w:tblStyle w:val="Table12"/>
        <w:tblW w:w="6378.0" w:type="dxa"/>
        <w:jc w:val="left"/>
        <w:tblInd w:w="-108.0" w:type="dxa"/>
        <w:tblLayout w:type="fixed"/>
        <w:tblLook w:val="0000"/>
      </w:tblPr>
      <w:tblGrid>
        <w:gridCol w:w="2795"/>
        <w:gridCol w:w="3583"/>
        <w:tblGridChange w:id="0">
          <w:tblGrid>
            <w:gridCol w:w="2795"/>
            <w:gridCol w:w="3583"/>
          </w:tblGrid>
        </w:tblGridChange>
      </w:tblGrid>
      <w:tr>
        <w:trPr>
          <w:cantSplit w:val="0"/>
          <w:trHeight w:val="1" w:hRule="atLeast"/>
          <w:tblHeader w:val="0"/>
        </w:trPr>
        <w:tc>
          <w:tcPr>
            <w:tcBorders>
              <w:top w:color="000000" w:space="0" w:sz="4" w:val="single"/>
              <w:left w:color="000000" w:space="0" w:sz="0" w:val="nil"/>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287">
            <w:pPr>
              <w:widowControl w:val="0"/>
              <w:spacing w:after="0" w:before="0" w:line="240" w:lineRule="auto"/>
              <w:ind w:left="0" w:right="0" w:firstLine="0"/>
              <w:jc w:val="center"/>
              <w:rPr>
                <w:shd w:fill="auto" w:val="clear"/>
                <w:vertAlign w:val="baseline"/>
              </w:rPr>
            </w:pPr>
            <w:r w:rsidDel="00000000" w:rsidR="00000000" w:rsidRPr="00000000">
              <w:rPr>
                <w:rFonts w:ascii="Times New Roman" w:cs="Times New Roman" w:eastAsia="Times New Roman" w:hAnsi="Times New Roman"/>
                <w:b w:val="1"/>
                <w:color w:val="000000"/>
                <w:sz w:val="20"/>
                <w:szCs w:val="20"/>
                <w:shd w:fill="auto" w:val="clear"/>
                <w:vertAlign w:val="baseline"/>
                <w:rtl w:val="0"/>
              </w:rPr>
              <w:t xml:space="preserve">Título</w:t>
            </w:r>
            <w:r w:rsidDel="00000000" w:rsidR="00000000" w:rsidRPr="00000000">
              <w:rPr>
                <w:rtl w:val="0"/>
              </w:rPr>
            </w:r>
          </w:p>
        </w:tc>
        <w:tc>
          <w:tcPr>
            <w:tcBorders>
              <w:top w:color="000000" w:space="0" w:sz="4" w:val="single"/>
              <w:left w:color="000000" w:space="0" w:sz="4" w:val="single"/>
              <w:bottom w:color="000000" w:space="0" w:sz="4" w:val="single"/>
              <w:right w:color="000000" w:space="0" w:sz="0" w:val="nil"/>
            </w:tcBorders>
            <w:shd w:fill="ffffff" w:val="clear"/>
            <w:tcMar>
              <w:left w:w="108.0" w:type="dxa"/>
              <w:right w:w="108.0" w:type="dxa"/>
            </w:tcMar>
            <w:vAlign w:val="top"/>
          </w:tcPr>
          <w:p w:rsidR="00000000" w:rsidDel="00000000" w:rsidP="00000000" w:rsidRDefault="00000000" w:rsidRPr="00000000" w14:paraId="00000288">
            <w:pPr>
              <w:widowControl w:val="0"/>
              <w:spacing w:after="0" w:before="0" w:line="240" w:lineRule="auto"/>
              <w:ind w:left="0" w:right="0" w:firstLine="0"/>
              <w:jc w:val="center"/>
              <w:rPr>
                <w:shd w:fill="auto" w:val="clear"/>
                <w:vertAlign w:val="baseline"/>
              </w:rPr>
            </w:pPr>
            <w:r w:rsidDel="00000000" w:rsidR="00000000" w:rsidRPr="00000000">
              <w:rPr>
                <w:rFonts w:ascii="Times New Roman" w:cs="Times New Roman" w:eastAsia="Times New Roman" w:hAnsi="Times New Roman"/>
                <w:b w:val="1"/>
                <w:color w:val="000000"/>
                <w:sz w:val="20"/>
                <w:szCs w:val="20"/>
                <w:shd w:fill="auto" w:val="clear"/>
                <w:vertAlign w:val="baseline"/>
                <w:rtl w:val="0"/>
              </w:rPr>
              <w:t xml:space="preserve">Valor</w:t>
            </w:r>
            <w:r w:rsidDel="00000000" w:rsidR="00000000" w:rsidRPr="00000000">
              <w:rPr>
                <w:rtl w:val="0"/>
              </w:rPr>
            </w:r>
          </w:p>
        </w:tc>
      </w:tr>
      <w:tr>
        <w:trPr>
          <w:cantSplit w:val="0"/>
          <w:trHeight w:val="1" w:hRule="atLeast"/>
          <w:tblHeader w:val="0"/>
        </w:trPr>
        <w:tc>
          <w:tcPr>
            <w:tcBorders>
              <w:top w:color="000000" w:space="0" w:sz="4" w:val="single"/>
              <w:left w:color="000000" w:space="0" w:sz="0" w:val="nil"/>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289">
            <w:pPr>
              <w:widowControl w:val="0"/>
              <w:spacing w:after="0" w:before="0" w:line="24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0" w:val="nil"/>
            </w:tcBorders>
            <w:shd w:fill="ffffff" w:val="clear"/>
            <w:tcMar>
              <w:left w:w="108.0" w:type="dxa"/>
              <w:right w:w="108.0" w:type="dxa"/>
            </w:tcMar>
            <w:vAlign w:val="top"/>
          </w:tcPr>
          <w:p w:rsidR="00000000" w:rsidDel="00000000" w:rsidP="00000000" w:rsidRDefault="00000000" w:rsidRPr="00000000" w14:paraId="0000028A">
            <w:pPr>
              <w:widowControl w:val="0"/>
              <w:spacing w:after="0" w:before="0" w:line="24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r>
      <w:tr>
        <w:trPr>
          <w:cantSplit w:val="0"/>
          <w:trHeight w:val="1" w:hRule="atLeast"/>
          <w:tblHeader w:val="0"/>
        </w:trPr>
        <w:tc>
          <w:tcPr>
            <w:tcBorders>
              <w:top w:color="000000" w:space="0" w:sz="4" w:val="single"/>
              <w:left w:color="000000" w:space="0" w:sz="0" w:val="nil"/>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28B">
            <w:pPr>
              <w:widowControl w:val="0"/>
              <w:spacing w:after="0" w:before="0" w:line="24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0" w:val="nil"/>
            </w:tcBorders>
            <w:shd w:fill="ffffff" w:val="clear"/>
            <w:tcMar>
              <w:left w:w="108.0" w:type="dxa"/>
              <w:right w:w="108.0" w:type="dxa"/>
            </w:tcMar>
            <w:vAlign w:val="top"/>
          </w:tcPr>
          <w:p w:rsidR="00000000" w:rsidDel="00000000" w:rsidP="00000000" w:rsidRDefault="00000000" w:rsidRPr="00000000" w14:paraId="0000028C">
            <w:pPr>
              <w:widowControl w:val="0"/>
              <w:spacing w:after="0" w:before="0" w:line="24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r>
    </w:tbl>
    <w:p w:rsidR="00000000" w:rsidDel="00000000" w:rsidP="00000000" w:rsidRDefault="00000000" w:rsidRPr="00000000" w14:paraId="0000028D">
      <w:pPr>
        <w:widowControl w:val="0"/>
        <w:spacing w:after="0" w:before="0" w:line="360" w:lineRule="auto"/>
        <w:ind w:left="0" w:right="0" w:firstLine="0"/>
        <w:jc w:val="center"/>
        <w:rPr>
          <w:rFonts w:ascii="Times New Roman" w:cs="Times New Roman" w:eastAsia="Times New Roman" w:hAnsi="Times New Roman"/>
          <w:color w:val="000000"/>
          <w:sz w:val="22"/>
          <w:szCs w:val="22"/>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Fonte: Autor (ano) ou Elaborada pelo autor.</w:t>
      </w:r>
    </w:p>
    <w:p w:rsidR="00000000" w:rsidDel="00000000" w:rsidP="00000000" w:rsidRDefault="00000000" w:rsidRPr="00000000" w14:paraId="0000028E">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O conteúdo de quadros e tabelas deve ser formatado usando o estilo TE-CorpoTabela. Após, os cabeçalhos devem ser formatados manualmente: centralizado e negrito.</w:t>
      </w:r>
    </w:p>
    <w:p w:rsidR="00000000" w:rsidDel="00000000" w:rsidP="00000000" w:rsidRDefault="00000000" w:rsidRPr="00000000" w14:paraId="0000028F">
      <w:pPr>
        <w:widowControl w:val="0"/>
        <w:numPr>
          <w:ilvl w:val="0"/>
          <w:numId w:val="49"/>
        </w:numPr>
        <w:tabs>
          <w:tab w:val="left" w:leader="none" w:pos="0"/>
        </w:tabs>
        <w:spacing w:after="300" w:before="300" w:line="360" w:lineRule="auto"/>
        <w:ind w:left="993"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i w:val="1"/>
          <w:color w:val="000000"/>
          <w:sz w:val="26"/>
          <w:szCs w:val="26"/>
          <w:shd w:fill="auto" w:val="clear"/>
          <w:vertAlign w:val="baseline"/>
          <w:rtl w:val="0"/>
        </w:rPr>
        <w:t xml:space="preserve">Subtítulo aa</w:t>
      </w:r>
      <w:r w:rsidDel="00000000" w:rsidR="00000000" w:rsidRPr="00000000">
        <w:rPr>
          <w:rtl w:val="0"/>
        </w:rPr>
      </w:r>
    </w:p>
    <w:p w:rsidR="00000000" w:rsidDel="00000000" w:rsidP="00000000" w:rsidRDefault="00000000" w:rsidRPr="00000000" w14:paraId="00000290">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O Quadro 11 ilustra...</w:t>
      </w:r>
    </w:p>
    <w:p w:rsidR="00000000" w:rsidDel="00000000" w:rsidP="00000000" w:rsidRDefault="00000000" w:rsidRPr="00000000" w14:paraId="00000291">
      <w:pPr>
        <w:widowControl w:val="0"/>
        <w:numPr>
          <w:ilvl w:val="0"/>
          <w:numId w:val="50"/>
        </w:numPr>
        <w:tabs>
          <w:tab w:val="left" w:leader="none" w:pos="0"/>
        </w:tabs>
        <w:spacing w:after="0" w:before="240" w:line="240" w:lineRule="auto"/>
        <w:ind w:left="1531" w:right="0" w:hanging="1531"/>
        <w:jc w:val="center"/>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Exemplo</w:t>
      </w:r>
      <w:r w:rsidDel="00000000" w:rsidR="00000000" w:rsidRPr="00000000">
        <w:rPr>
          <w:rtl w:val="0"/>
        </w:rPr>
      </w:r>
    </w:p>
    <w:tbl>
      <w:tblPr>
        <w:tblStyle w:val="Table13"/>
        <w:tblW w:w="7228.0" w:type="dxa"/>
        <w:jc w:val="left"/>
        <w:tblInd w:w="-108.0" w:type="dxa"/>
        <w:tblLayout w:type="fixed"/>
        <w:tblLook w:val="0000"/>
      </w:tblPr>
      <w:tblGrid>
        <w:gridCol w:w="3503"/>
        <w:gridCol w:w="3725"/>
        <w:tblGridChange w:id="0">
          <w:tblGrid>
            <w:gridCol w:w="3503"/>
            <w:gridCol w:w="3725"/>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292">
            <w:pPr>
              <w:widowControl w:val="0"/>
              <w:spacing w:after="0" w:before="0" w:line="240" w:lineRule="auto"/>
              <w:ind w:left="0" w:right="0" w:firstLine="0"/>
              <w:jc w:val="center"/>
              <w:rPr>
                <w:shd w:fill="auto" w:val="clear"/>
                <w:vertAlign w:val="baseline"/>
              </w:rPr>
            </w:pPr>
            <w:r w:rsidDel="00000000" w:rsidR="00000000" w:rsidRPr="00000000">
              <w:rPr>
                <w:rFonts w:ascii="Times New Roman" w:cs="Times New Roman" w:eastAsia="Times New Roman" w:hAnsi="Times New Roman"/>
                <w:b w:val="1"/>
                <w:color w:val="000000"/>
                <w:sz w:val="20"/>
                <w:szCs w:val="20"/>
                <w:shd w:fill="auto" w:val="clear"/>
                <w:vertAlign w:val="baseline"/>
                <w:rtl w:val="0"/>
              </w:rPr>
              <w:t xml:space="preserve">Título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293">
            <w:pPr>
              <w:widowControl w:val="0"/>
              <w:spacing w:after="0" w:before="0" w:line="240" w:lineRule="auto"/>
              <w:ind w:left="0" w:right="0" w:firstLine="0"/>
              <w:jc w:val="center"/>
              <w:rPr>
                <w:shd w:fill="auto" w:val="clear"/>
                <w:vertAlign w:val="baseline"/>
              </w:rPr>
            </w:pPr>
            <w:r w:rsidDel="00000000" w:rsidR="00000000" w:rsidRPr="00000000">
              <w:rPr>
                <w:rFonts w:ascii="Times New Roman" w:cs="Times New Roman" w:eastAsia="Times New Roman" w:hAnsi="Times New Roman"/>
                <w:b w:val="1"/>
                <w:color w:val="000000"/>
                <w:sz w:val="20"/>
                <w:szCs w:val="20"/>
                <w:shd w:fill="auto" w:val="clear"/>
                <w:vertAlign w:val="baseline"/>
                <w:rtl w:val="0"/>
              </w:rPr>
              <w:t xml:space="preserve">Descrição</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294">
            <w:pPr>
              <w:widowControl w:val="0"/>
              <w:spacing w:after="0" w:before="0" w:line="24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295">
            <w:pPr>
              <w:widowControl w:val="0"/>
              <w:spacing w:after="0" w:before="0" w:line="24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296">
            <w:pPr>
              <w:widowControl w:val="0"/>
              <w:spacing w:after="0" w:before="0" w:line="24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297">
            <w:pPr>
              <w:widowControl w:val="0"/>
              <w:spacing w:after="0" w:before="0" w:line="24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298">
            <w:pPr>
              <w:widowControl w:val="0"/>
              <w:spacing w:after="0" w:before="0" w:line="24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299">
            <w:pPr>
              <w:widowControl w:val="0"/>
              <w:spacing w:after="0" w:before="0" w:line="24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r>
    </w:tbl>
    <w:p w:rsidR="00000000" w:rsidDel="00000000" w:rsidP="00000000" w:rsidRDefault="00000000" w:rsidRPr="00000000" w14:paraId="0000029A">
      <w:pPr>
        <w:widowControl w:val="0"/>
        <w:spacing w:after="0" w:before="0" w:line="360" w:lineRule="auto"/>
        <w:ind w:left="0" w:right="0" w:firstLine="0"/>
        <w:jc w:val="center"/>
        <w:rPr>
          <w:rFonts w:ascii="Times New Roman" w:cs="Times New Roman" w:eastAsia="Times New Roman" w:hAnsi="Times New Roman"/>
          <w:color w:val="000000"/>
          <w:sz w:val="22"/>
          <w:szCs w:val="22"/>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Fonte: Autor (ano) ou Elaborada pelo autor.</w:t>
      </w:r>
    </w:p>
    <w:p w:rsidR="00000000" w:rsidDel="00000000" w:rsidP="00000000" w:rsidRDefault="00000000" w:rsidRPr="00000000" w14:paraId="0000029B">
      <w:pPr>
        <w:widowControl w:val="0"/>
        <w:spacing w:after="120" w:before="0" w:line="240" w:lineRule="auto"/>
        <w:ind w:left="0" w:right="0" w:firstLine="0"/>
        <w:jc w:val="center"/>
        <w:rPr>
          <w:rFonts w:ascii="Times New Roman" w:cs="Times New Roman" w:eastAsia="Times New Roman" w:hAnsi="Times New Roman"/>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29C">
      <w:pPr>
        <w:widowControl w:val="0"/>
        <w:spacing w:after="120" w:before="0" w:line="240" w:lineRule="auto"/>
        <w:ind w:left="0" w:right="0" w:firstLine="0"/>
        <w:jc w:val="center"/>
        <w:rPr>
          <w:rFonts w:ascii="Times New Roman" w:cs="Times New Roman" w:eastAsia="Times New Roman" w:hAnsi="Times New Roman"/>
          <w:color w:val="000000"/>
          <w:sz w:val="22"/>
          <w:szCs w:val="22"/>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Não esqueça de centralizar tabelas e quadros.</w:t>
      </w:r>
    </w:p>
    <w:p w:rsidR="00000000" w:rsidDel="00000000" w:rsidP="00000000" w:rsidRDefault="00000000" w:rsidRPr="00000000" w14:paraId="0000029D">
      <w:pPr>
        <w:widowControl w:val="0"/>
        <w:numPr>
          <w:ilvl w:val="0"/>
          <w:numId w:val="51"/>
        </w:numPr>
        <w:tabs>
          <w:tab w:val="left" w:leader="none" w:pos="0"/>
        </w:tabs>
        <w:spacing w:after="300" w:before="580" w:line="36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Subtítulo 2</w:t>
      </w:r>
      <w:r w:rsidDel="00000000" w:rsidR="00000000" w:rsidRPr="00000000">
        <w:rPr>
          <w:rtl w:val="0"/>
        </w:rPr>
      </w:r>
    </w:p>
    <w:p w:rsidR="00000000" w:rsidDel="00000000" w:rsidP="00000000" w:rsidRDefault="00000000" w:rsidRPr="00000000" w14:paraId="0000029E">
      <w:pPr>
        <w:widowControl w:val="0"/>
        <w:numPr>
          <w:ilvl w:val="0"/>
          <w:numId w:val="51"/>
        </w:numPr>
        <w:tabs>
          <w:tab w:val="left" w:leader="none" w:pos="0"/>
        </w:tabs>
        <w:spacing w:after="300" w:before="580" w:line="36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Considerações do capítulo</w:t>
      </w:r>
      <w:r w:rsidDel="00000000" w:rsidR="00000000" w:rsidRPr="00000000">
        <w:rPr>
          <w:rtl w:val="0"/>
        </w:rPr>
      </w:r>
    </w:p>
    <w:p w:rsidR="00000000" w:rsidDel="00000000" w:rsidP="00000000" w:rsidRDefault="00000000" w:rsidRPr="00000000" w14:paraId="0000029F">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Finalizar aqui.</w:t>
      </w:r>
    </w:p>
    <w:p w:rsidR="00000000" w:rsidDel="00000000" w:rsidP="00000000" w:rsidRDefault="00000000" w:rsidRPr="00000000" w14:paraId="000002A0">
      <w:pPr>
        <w:widowControl w:val="0"/>
        <w:spacing w:after="0" w:before="0" w:line="24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 </w:t>
      </w:r>
    </w:p>
    <w:p w:rsidR="00000000" w:rsidDel="00000000" w:rsidP="00000000" w:rsidRDefault="00000000" w:rsidRPr="00000000" w14:paraId="000002A1">
      <w:pPr>
        <w:widowControl w:val="0"/>
        <w:spacing w:after="0" w:before="0" w:line="240" w:lineRule="auto"/>
        <w:ind w:left="0" w:right="0" w:firstLine="0"/>
        <w:jc w:val="left"/>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2A2">
      <w:pPr>
        <w:widowControl w:val="0"/>
        <w:numPr>
          <w:ilvl w:val="0"/>
          <w:numId w:val="52"/>
        </w:numPr>
        <w:tabs>
          <w:tab w:val="left" w:leader="none" w:pos="0"/>
        </w:tabs>
        <w:spacing w:after="1740" w:before="980" w:line="360" w:lineRule="auto"/>
        <w:ind w:left="1985" w:right="0" w:hanging="283.0000000000001"/>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MODELAGEM DO PROTÓTIPO</w:t>
      </w:r>
      <w:r w:rsidDel="00000000" w:rsidR="00000000" w:rsidRPr="00000000">
        <w:rPr>
          <w:rtl w:val="0"/>
        </w:rPr>
      </w:r>
    </w:p>
    <w:p w:rsidR="00000000" w:rsidDel="00000000" w:rsidP="00000000" w:rsidRDefault="00000000" w:rsidRPr="00000000" w14:paraId="000002A3">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Apenas para trabalhos que terão implementação. Introduzir o que será falado no capítulo.</w:t>
      </w:r>
    </w:p>
    <w:p w:rsidR="00000000" w:rsidDel="00000000" w:rsidP="00000000" w:rsidRDefault="00000000" w:rsidRPr="00000000" w14:paraId="000002A4">
      <w:pPr>
        <w:widowControl w:val="0"/>
        <w:numPr>
          <w:ilvl w:val="0"/>
          <w:numId w:val="54"/>
        </w:numPr>
        <w:tabs>
          <w:tab w:val="left" w:leader="none" w:pos="0"/>
        </w:tabs>
        <w:spacing w:after="300" w:before="580" w:line="36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Descrição da Solução Proposta</w:t>
      </w:r>
      <w:r w:rsidDel="00000000" w:rsidR="00000000" w:rsidRPr="00000000">
        <w:rPr>
          <w:rtl w:val="0"/>
        </w:rPr>
      </w:r>
    </w:p>
    <w:p w:rsidR="00000000" w:rsidDel="00000000" w:rsidP="00000000" w:rsidRDefault="00000000" w:rsidRPr="00000000" w14:paraId="000002A5">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Descrever.</w:t>
      </w:r>
    </w:p>
    <w:p w:rsidR="00000000" w:rsidDel="00000000" w:rsidP="00000000" w:rsidRDefault="00000000" w:rsidRPr="00000000" w14:paraId="000002A6">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Dica: criar uma Figura explicando a arquitetura da solução, explicando a mesma.</w:t>
      </w:r>
    </w:p>
    <w:p w:rsidR="00000000" w:rsidDel="00000000" w:rsidP="00000000" w:rsidRDefault="00000000" w:rsidRPr="00000000" w14:paraId="000002A7">
      <w:pPr>
        <w:widowControl w:val="0"/>
        <w:numPr>
          <w:ilvl w:val="0"/>
          <w:numId w:val="55"/>
        </w:numPr>
        <w:tabs>
          <w:tab w:val="left" w:leader="none" w:pos="0"/>
        </w:tabs>
        <w:spacing w:after="300" w:before="580" w:line="36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Elicitação de Requisitos</w:t>
      </w:r>
      <w:r w:rsidDel="00000000" w:rsidR="00000000" w:rsidRPr="00000000">
        <w:rPr>
          <w:rtl w:val="0"/>
        </w:rPr>
      </w:r>
    </w:p>
    <w:p w:rsidR="00000000" w:rsidDel="00000000" w:rsidP="00000000" w:rsidRDefault="00000000" w:rsidRPr="00000000" w14:paraId="000002A8">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Descrever os RF e RNF</w:t>
      </w:r>
    </w:p>
    <w:p w:rsidR="00000000" w:rsidDel="00000000" w:rsidP="00000000" w:rsidRDefault="00000000" w:rsidRPr="00000000" w14:paraId="000002A9">
      <w:pPr>
        <w:widowControl w:val="0"/>
        <w:numPr>
          <w:ilvl w:val="0"/>
          <w:numId w:val="56"/>
        </w:numPr>
        <w:tabs>
          <w:tab w:val="left" w:leader="none" w:pos="0"/>
        </w:tabs>
        <w:spacing w:after="300" w:before="580" w:line="36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Diagrama de Caso de Uso</w:t>
      </w:r>
      <w:r w:rsidDel="00000000" w:rsidR="00000000" w:rsidRPr="00000000">
        <w:rPr>
          <w:rtl w:val="0"/>
        </w:rPr>
      </w:r>
    </w:p>
    <w:p w:rsidR="00000000" w:rsidDel="00000000" w:rsidP="00000000" w:rsidRDefault="00000000" w:rsidRPr="00000000" w14:paraId="000002AA">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Descrever e apresentar o diagrama de caso de uso.</w:t>
      </w:r>
    </w:p>
    <w:p w:rsidR="00000000" w:rsidDel="00000000" w:rsidP="00000000" w:rsidRDefault="00000000" w:rsidRPr="00000000" w14:paraId="000002AB">
      <w:pPr>
        <w:widowControl w:val="0"/>
        <w:numPr>
          <w:ilvl w:val="0"/>
          <w:numId w:val="57"/>
        </w:numPr>
        <w:tabs>
          <w:tab w:val="left" w:leader="none" w:pos="0"/>
        </w:tabs>
        <w:spacing w:after="300" w:before="580" w:line="36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Projeto do Protótipo  </w:t>
      </w:r>
      <w:r w:rsidDel="00000000" w:rsidR="00000000" w:rsidRPr="00000000">
        <w:rPr>
          <w:rtl w:val="0"/>
        </w:rPr>
      </w:r>
    </w:p>
    <w:p w:rsidR="00000000" w:rsidDel="00000000" w:rsidP="00000000" w:rsidRDefault="00000000" w:rsidRPr="00000000" w14:paraId="000002AC">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Descrever e apresentar em subseções, os artefatos de engenharia: diagramas UML (diagrama de classes, por exemplo, DER, fluxogramas, etc.</w:t>
      </w:r>
    </w:p>
    <w:p w:rsidR="00000000" w:rsidDel="00000000" w:rsidP="00000000" w:rsidRDefault="00000000" w:rsidRPr="00000000" w14:paraId="000002AD">
      <w:pPr>
        <w:widowControl w:val="0"/>
        <w:numPr>
          <w:ilvl w:val="0"/>
          <w:numId w:val="58"/>
        </w:numPr>
        <w:tabs>
          <w:tab w:val="left" w:leader="none" w:pos="0"/>
        </w:tabs>
        <w:spacing w:after="300" w:before="580" w:line="36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Wireframes</w:t>
      </w:r>
      <w:r w:rsidDel="00000000" w:rsidR="00000000" w:rsidRPr="00000000">
        <w:rPr>
          <w:rtl w:val="0"/>
        </w:rPr>
      </w:r>
    </w:p>
    <w:p w:rsidR="00000000" w:rsidDel="00000000" w:rsidP="00000000" w:rsidRDefault="00000000" w:rsidRPr="00000000" w14:paraId="000002AE">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Apresentar as principais telas (UX, etc.).</w:t>
      </w:r>
    </w:p>
    <w:p w:rsidR="00000000" w:rsidDel="00000000" w:rsidP="00000000" w:rsidRDefault="00000000" w:rsidRPr="00000000" w14:paraId="000002AF">
      <w:pPr>
        <w:widowControl w:val="0"/>
        <w:numPr>
          <w:ilvl w:val="0"/>
          <w:numId w:val="59"/>
        </w:numPr>
        <w:tabs>
          <w:tab w:val="left" w:leader="none" w:pos="0"/>
        </w:tabs>
        <w:spacing w:after="300" w:before="580" w:line="36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Considerações do Capítulo</w:t>
      </w:r>
      <w:r w:rsidDel="00000000" w:rsidR="00000000" w:rsidRPr="00000000">
        <w:rPr>
          <w:rtl w:val="0"/>
        </w:rPr>
      </w:r>
    </w:p>
    <w:p w:rsidR="00000000" w:rsidDel="00000000" w:rsidP="00000000" w:rsidRDefault="00000000" w:rsidRPr="00000000" w14:paraId="000002B0">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Aqui fica a continuação para o TCC II.</w:t>
      </w:r>
    </w:p>
    <w:p w:rsidR="00000000" w:rsidDel="00000000" w:rsidP="00000000" w:rsidRDefault="00000000" w:rsidRPr="00000000" w14:paraId="000002B1">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2B2">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2B3">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2B4">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2B5">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2B6">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2B7">
      <w:pPr>
        <w:widowControl w:val="0"/>
        <w:spacing w:after="0" w:before="0" w:line="24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 </w:t>
      </w:r>
    </w:p>
    <w:p w:rsidR="00000000" w:rsidDel="00000000" w:rsidP="00000000" w:rsidRDefault="00000000" w:rsidRPr="00000000" w14:paraId="000002B8">
      <w:pPr>
        <w:widowControl w:val="0"/>
        <w:spacing w:after="0" w:before="0" w:line="240" w:lineRule="auto"/>
        <w:ind w:left="0" w:right="0" w:firstLine="0"/>
        <w:jc w:val="left"/>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2B9">
      <w:pPr>
        <w:widowControl w:val="0"/>
        <w:numPr>
          <w:ilvl w:val="0"/>
          <w:numId w:val="60"/>
        </w:numPr>
        <w:tabs>
          <w:tab w:val="left" w:leader="none" w:pos="0"/>
        </w:tabs>
        <w:spacing w:after="1740" w:before="980" w:line="360" w:lineRule="auto"/>
        <w:ind w:left="1985" w:right="0" w:hanging="283.0000000000001"/>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PROCEDIMENTOS METODOLÓGICOS</w:t>
      </w:r>
      <w:r w:rsidDel="00000000" w:rsidR="00000000" w:rsidRPr="00000000">
        <w:rPr>
          <w:rtl w:val="0"/>
        </w:rPr>
      </w:r>
    </w:p>
    <w:p w:rsidR="00000000" w:rsidDel="00000000" w:rsidP="00000000" w:rsidRDefault="00000000" w:rsidRPr="00000000" w14:paraId="000002BA">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Primeiramente, caracterize o teu trabalho relacionado ao tipo de pesquisa quanto aos objetivos.</w:t>
      </w:r>
    </w:p>
    <w:p w:rsidR="00000000" w:rsidDel="00000000" w:rsidP="00000000" w:rsidRDefault="00000000" w:rsidRPr="00000000" w14:paraId="000002BB">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Após, juntamente com o Orientador, você deve descrever detalhadamente como serão desenvolvidos os trabalhos do TCC. Procure pensar que você está fazendo uma receita de bolo e quem quiser fazer um TCC igual ao seu, ou validá-lo para ver se está correto, deverá seguir detalhadamente esta receita.</w:t>
      </w:r>
    </w:p>
    <w:p w:rsidR="00000000" w:rsidDel="00000000" w:rsidP="00000000" w:rsidRDefault="00000000" w:rsidRPr="00000000" w14:paraId="000002BC">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Descreva como cada etapa será desenvolvida no decorrer do trabalho, enriquecendo com detalhes específicos de cada etapa.</w:t>
      </w:r>
    </w:p>
    <w:p w:rsidR="00000000" w:rsidDel="00000000" w:rsidP="00000000" w:rsidRDefault="00000000" w:rsidRPr="00000000" w14:paraId="000002BD">
      <w:pPr>
        <w:widowControl w:val="0"/>
        <w:spacing w:after="0" w:before="0" w:line="24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 </w:t>
      </w:r>
    </w:p>
    <w:p w:rsidR="00000000" w:rsidDel="00000000" w:rsidP="00000000" w:rsidRDefault="00000000" w:rsidRPr="00000000" w14:paraId="000002BE">
      <w:pPr>
        <w:widowControl w:val="0"/>
        <w:spacing w:after="0" w:before="0" w:line="240" w:lineRule="auto"/>
        <w:ind w:left="0" w:right="0" w:firstLine="0"/>
        <w:jc w:val="left"/>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2BF">
      <w:pPr>
        <w:widowControl w:val="0"/>
        <w:numPr>
          <w:ilvl w:val="0"/>
          <w:numId w:val="61"/>
        </w:numPr>
        <w:tabs>
          <w:tab w:val="left" w:leader="none" w:pos="0"/>
        </w:tabs>
        <w:spacing w:after="1740" w:before="980" w:line="360" w:lineRule="auto"/>
        <w:ind w:left="1985" w:right="0" w:hanging="283.0000000000001"/>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CRONOGRAMA</w:t>
      </w:r>
      <w:r w:rsidDel="00000000" w:rsidR="00000000" w:rsidRPr="00000000">
        <w:rPr>
          <w:rtl w:val="0"/>
        </w:rPr>
      </w:r>
    </w:p>
    <w:p w:rsidR="00000000" w:rsidDel="00000000" w:rsidP="00000000" w:rsidRDefault="00000000" w:rsidRPr="00000000" w14:paraId="000002C0">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Apresentar o cronograma do trabalho: Prever um quadro correspondente ao cronograma do TCC I e outro quadro correspondente ao TCC II, conforme exemplo de Loose, 2019. O cronograma pode ser detalhado, conforme os capítulos e subcapítulos do TCC.</w:t>
      </w:r>
    </w:p>
    <w:p w:rsidR="00000000" w:rsidDel="00000000" w:rsidP="00000000" w:rsidRDefault="00000000" w:rsidRPr="00000000" w14:paraId="000002C1">
      <w:pPr>
        <w:widowControl w:val="0"/>
        <w:spacing w:after="0" w:before="0" w:line="360" w:lineRule="auto"/>
        <w:ind w:left="0" w:right="0" w:firstLine="0"/>
        <w:jc w:val="center"/>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Quadro 1</w:t>
      </w: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 – Cronograma de 02/2025 a 07/2025</w:t>
      </w:r>
      <w:r w:rsidDel="00000000" w:rsidR="00000000" w:rsidRPr="00000000">
        <w:rPr>
          <w:rtl w:val="0"/>
        </w:rPr>
      </w:r>
    </w:p>
    <w:tbl>
      <w:tblPr>
        <w:tblStyle w:val="Table14"/>
        <w:tblW w:w="9073.0" w:type="dxa"/>
        <w:jc w:val="left"/>
        <w:tblInd w:w="0.9999999999999964" w:type="dxa"/>
        <w:tblLayout w:type="fixed"/>
        <w:tblLook w:val="0000"/>
      </w:tblPr>
      <w:tblGrid>
        <w:gridCol w:w="2489"/>
        <w:gridCol w:w="1086"/>
        <w:gridCol w:w="1157"/>
        <w:gridCol w:w="1086"/>
        <w:gridCol w:w="1141"/>
        <w:gridCol w:w="1086"/>
        <w:gridCol w:w="1028"/>
        <w:tblGridChange w:id="0">
          <w:tblGrid>
            <w:gridCol w:w="2489"/>
            <w:gridCol w:w="1086"/>
            <w:gridCol w:w="1157"/>
            <w:gridCol w:w="1086"/>
            <w:gridCol w:w="1141"/>
            <w:gridCol w:w="1086"/>
            <w:gridCol w:w="1028"/>
          </w:tblGrid>
        </w:tblGridChange>
      </w:tblGrid>
      <w:tr>
        <w:trPr>
          <w:cantSplit w:val="0"/>
          <w:trHeight w:val="1" w:hRule="atLeast"/>
          <w:tblHeader w:val="0"/>
        </w:trPr>
        <w:tc>
          <w:tcPr>
            <w:tcBorders>
              <w:top w:color="000000" w:space="0" w:sz="4" w:val="single"/>
              <w:left w:color="000000" w:space="0" w:sz="4" w:val="single"/>
              <w:bottom w:color="000000" w:space="0" w:sz="0" w:val="nil"/>
              <w:right w:color="000000" w:space="0" w:sz="0" w:val="nil"/>
            </w:tcBorders>
            <w:shd w:fill="ffffff" w:val="clear"/>
            <w:tcMar>
              <w:left w:w="54.0" w:type="dxa"/>
              <w:right w:w="54.0" w:type="dxa"/>
            </w:tcMar>
            <w:vAlign w:val="top"/>
          </w:tcPr>
          <w:p w:rsidR="00000000" w:rsidDel="00000000" w:rsidP="00000000" w:rsidRDefault="00000000" w:rsidRPr="00000000" w14:paraId="000002C2">
            <w:pPr>
              <w:widowControl w:val="0"/>
              <w:spacing w:after="0" w:before="0" w:line="240" w:lineRule="auto"/>
              <w:ind w:left="0" w:right="0" w:firstLine="0"/>
              <w:jc w:val="center"/>
              <w:rPr>
                <w:color w:val="000000"/>
                <w:shd w:fill="auto" w:val="clear"/>
                <w:vertAlign w:val="baseline"/>
              </w:rPr>
            </w:pPr>
            <w:r w:rsidDel="00000000" w:rsidR="00000000" w:rsidRPr="00000000">
              <w:rPr>
                <w:rFonts w:ascii="Times New Roman" w:cs="Times New Roman" w:eastAsia="Times New Roman" w:hAnsi="Times New Roman"/>
                <w:b w:val="1"/>
                <w:color w:val="000000"/>
                <w:sz w:val="20"/>
                <w:szCs w:val="20"/>
                <w:shd w:fill="auto" w:val="clear"/>
                <w:vertAlign w:val="baseline"/>
                <w:rtl w:val="0"/>
              </w:rPr>
              <w:t xml:space="preserve">Projeto</w:t>
            </w:r>
            <w:r w:rsidDel="00000000" w:rsidR="00000000" w:rsidRPr="00000000">
              <w:rPr>
                <w:rtl w:val="0"/>
              </w:rPr>
            </w:r>
          </w:p>
        </w:tc>
        <w:tc>
          <w:tcPr>
            <w:gridSpan w:val="6"/>
            <w:tcBorders>
              <w:top w:color="000000" w:space="0" w:sz="4" w:val="single"/>
              <w:left w:color="000000" w:space="0" w:sz="4" w:val="single"/>
              <w:bottom w:color="000000" w:space="0" w:sz="0" w:val="nil"/>
              <w:right w:color="000000" w:space="0" w:sz="4" w:val="single"/>
            </w:tcBorders>
            <w:shd w:fill="ffffff" w:val="clear"/>
            <w:tcMar>
              <w:left w:w="54.0" w:type="dxa"/>
              <w:right w:w="54.0" w:type="dxa"/>
            </w:tcMar>
            <w:vAlign w:val="top"/>
          </w:tcPr>
          <w:p w:rsidR="00000000" w:rsidDel="00000000" w:rsidP="00000000" w:rsidRDefault="00000000" w:rsidRPr="00000000" w14:paraId="000002C3">
            <w:pPr>
              <w:widowControl w:val="0"/>
              <w:spacing w:after="0" w:before="0" w:line="240" w:lineRule="auto"/>
              <w:ind w:left="0" w:right="0" w:firstLine="0"/>
              <w:jc w:val="center"/>
              <w:rPr>
                <w:color w:val="000000"/>
                <w:shd w:fill="auto" w:val="clear"/>
                <w:vertAlign w:val="baseline"/>
              </w:rPr>
            </w:pPr>
            <w:r w:rsidDel="00000000" w:rsidR="00000000" w:rsidRPr="00000000">
              <w:rPr>
                <w:rFonts w:ascii="Times New Roman" w:cs="Times New Roman" w:eastAsia="Times New Roman" w:hAnsi="Times New Roman"/>
                <w:b w:val="1"/>
                <w:color w:val="000000"/>
                <w:sz w:val="20"/>
                <w:szCs w:val="20"/>
                <w:shd w:fill="auto" w:val="clear"/>
                <w:vertAlign w:val="baseline"/>
                <w:rtl w:val="0"/>
              </w:rPr>
              <w:t xml:space="preserve">Cronograma</w:t>
            </w:r>
            <w:r w:rsidDel="00000000" w:rsidR="00000000" w:rsidRPr="00000000">
              <w:rPr>
                <w:rtl w:val="0"/>
              </w:rPr>
            </w:r>
          </w:p>
        </w:tc>
      </w:tr>
      <w:tr>
        <w:trPr>
          <w:cantSplit w:val="0"/>
          <w:trHeight w:val="572" w:hRule="atLeast"/>
          <w:tblHeader w:val="0"/>
        </w:trPr>
        <w:tc>
          <w:tcPr>
            <w:tcBorders>
              <w:top w:color="000000" w:space="0" w:sz="0" w:val="nil"/>
              <w:left w:color="000000" w:space="0" w:sz="4" w:val="single"/>
              <w:bottom w:color="000000" w:space="0" w:sz="0" w:val="nil"/>
              <w:right w:color="000000" w:space="0" w:sz="0" w:val="nil"/>
            </w:tcBorders>
            <w:shd w:fill="b2b2b2" w:val="clear"/>
            <w:tcMar>
              <w:left w:w="54.0" w:type="dxa"/>
              <w:right w:w="54.0" w:type="dxa"/>
            </w:tcMar>
            <w:vAlign w:val="top"/>
          </w:tcPr>
          <w:p w:rsidR="00000000" w:rsidDel="00000000" w:rsidP="00000000" w:rsidRDefault="00000000" w:rsidRPr="00000000" w14:paraId="000002C9">
            <w:pPr>
              <w:widowControl w:val="0"/>
              <w:spacing w:after="0" w:before="0" w:line="240" w:lineRule="auto"/>
              <w:ind w:left="0" w:right="0" w:firstLine="0"/>
              <w:jc w:val="left"/>
              <w:rPr>
                <w:color w:val="000000"/>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Atividades</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b2b2b2" w:val="clear"/>
            <w:tcMar>
              <w:left w:w="54.0" w:type="dxa"/>
              <w:right w:w="54.0" w:type="dxa"/>
            </w:tcMar>
            <w:vAlign w:val="top"/>
          </w:tcPr>
          <w:p w:rsidR="00000000" w:rsidDel="00000000" w:rsidP="00000000" w:rsidRDefault="00000000" w:rsidRPr="00000000" w14:paraId="000002CA">
            <w:pPr>
              <w:widowControl w:val="0"/>
              <w:spacing w:after="0" w:before="0" w:line="240" w:lineRule="auto"/>
              <w:ind w:left="0" w:right="0" w:firstLine="0"/>
              <w:jc w:val="center"/>
              <w:rPr>
                <w:color w:val="000000"/>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fev/2025</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b2b2b2" w:val="clear"/>
            <w:tcMar>
              <w:left w:w="54.0" w:type="dxa"/>
              <w:right w:w="54.0" w:type="dxa"/>
            </w:tcMar>
            <w:vAlign w:val="top"/>
          </w:tcPr>
          <w:p w:rsidR="00000000" w:rsidDel="00000000" w:rsidP="00000000" w:rsidRDefault="00000000" w:rsidRPr="00000000" w14:paraId="000002CB">
            <w:pPr>
              <w:widowControl w:val="0"/>
              <w:spacing w:after="0" w:before="0" w:line="240" w:lineRule="auto"/>
              <w:ind w:left="0" w:right="0" w:firstLine="0"/>
              <w:jc w:val="center"/>
              <w:rPr>
                <w:color w:val="000000"/>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mar/2025</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b2b2b2" w:val="clear"/>
            <w:tcMar>
              <w:left w:w="54.0" w:type="dxa"/>
              <w:right w:w="54.0" w:type="dxa"/>
            </w:tcMar>
            <w:vAlign w:val="top"/>
          </w:tcPr>
          <w:p w:rsidR="00000000" w:rsidDel="00000000" w:rsidP="00000000" w:rsidRDefault="00000000" w:rsidRPr="00000000" w14:paraId="000002CC">
            <w:pPr>
              <w:widowControl w:val="0"/>
              <w:spacing w:after="0" w:before="0" w:line="240" w:lineRule="auto"/>
              <w:ind w:left="0" w:right="0" w:firstLine="0"/>
              <w:jc w:val="center"/>
              <w:rPr>
                <w:color w:val="000000"/>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abr/2025</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b2b2b2" w:val="clear"/>
            <w:tcMar>
              <w:left w:w="54.0" w:type="dxa"/>
              <w:right w:w="54.0" w:type="dxa"/>
            </w:tcMar>
            <w:vAlign w:val="top"/>
          </w:tcPr>
          <w:p w:rsidR="00000000" w:rsidDel="00000000" w:rsidP="00000000" w:rsidRDefault="00000000" w:rsidRPr="00000000" w14:paraId="000002CD">
            <w:pPr>
              <w:widowControl w:val="0"/>
              <w:spacing w:after="0" w:before="0" w:line="240" w:lineRule="auto"/>
              <w:ind w:left="0" w:right="0" w:firstLine="0"/>
              <w:jc w:val="center"/>
              <w:rPr>
                <w:color w:val="000000"/>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mai/2025</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b2b2b2" w:val="clear"/>
            <w:tcMar>
              <w:left w:w="54.0" w:type="dxa"/>
              <w:right w:w="54.0" w:type="dxa"/>
            </w:tcMar>
            <w:vAlign w:val="top"/>
          </w:tcPr>
          <w:p w:rsidR="00000000" w:rsidDel="00000000" w:rsidP="00000000" w:rsidRDefault="00000000" w:rsidRPr="00000000" w14:paraId="000002CE">
            <w:pPr>
              <w:widowControl w:val="0"/>
              <w:spacing w:after="0" w:before="0" w:line="240" w:lineRule="auto"/>
              <w:ind w:left="0" w:right="0" w:firstLine="0"/>
              <w:jc w:val="center"/>
              <w:rPr>
                <w:color w:val="000000"/>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jun/2025</w:t>
            </w: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shd w:fill="b2b2b2" w:val="clear"/>
            <w:tcMar>
              <w:left w:w="54.0" w:type="dxa"/>
              <w:right w:w="54.0" w:type="dxa"/>
            </w:tcMar>
            <w:vAlign w:val="top"/>
          </w:tcPr>
          <w:p w:rsidR="00000000" w:rsidDel="00000000" w:rsidP="00000000" w:rsidRDefault="00000000" w:rsidRPr="00000000" w14:paraId="000002CF">
            <w:pPr>
              <w:widowControl w:val="0"/>
              <w:spacing w:after="0" w:before="0" w:line="240" w:lineRule="auto"/>
              <w:ind w:left="0" w:right="0" w:firstLine="0"/>
              <w:jc w:val="center"/>
              <w:rPr>
                <w:color w:val="000000"/>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jul/2025</w:t>
            </w:r>
            <w:r w:rsidDel="00000000" w:rsidR="00000000" w:rsidRPr="00000000">
              <w:rPr>
                <w:rtl w:val="0"/>
              </w:rPr>
            </w:r>
          </w:p>
        </w:tc>
      </w:tr>
      <w:tr>
        <w:trPr>
          <w:cantSplit w:val="0"/>
          <w:trHeight w:val="572" w:hRule="atLeast"/>
          <w:tblHeader w:val="0"/>
        </w:trPr>
        <w:tc>
          <w:tcPr>
            <w:tcBorders>
              <w:top w:color="000000" w:space="0" w:sz="0" w:val="nil"/>
              <w:left w:color="000000" w:space="0" w:sz="4" w:val="single"/>
              <w:bottom w:color="000000" w:space="0" w:sz="0" w:val="nil"/>
              <w:right w:color="000000" w:space="0" w:sz="0" w:val="nil"/>
            </w:tcBorders>
            <w:shd w:fill="b2b2b2" w:val="clear"/>
            <w:tcMar>
              <w:left w:w="54.0" w:type="dxa"/>
              <w:right w:w="54.0" w:type="dxa"/>
            </w:tcMar>
            <w:vAlign w:val="top"/>
          </w:tcPr>
          <w:p w:rsidR="00000000" w:rsidDel="00000000" w:rsidP="00000000" w:rsidRDefault="00000000" w:rsidRPr="00000000" w14:paraId="000002D0">
            <w:pPr>
              <w:widowControl w:val="0"/>
              <w:spacing w:after="0" w:before="0" w:line="240" w:lineRule="auto"/>
              <w:ind w:left="0" w:right="0" w:firstLine="0"/>
              <w:jc w:val="left"/>
              <w:rPr>
                <w:color w:val="000000"/>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Escolha do Tema e Orientador</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00a933" w:val="clear"/>
            <w:tcMar>
              <w:left w:w="54.0" w:type="dxa"/>
              <w:right w:w="54.0" w:type="dxa"/>
            </w:tcMar>
            <w:vAlign w:val="top"/>
          </w:tcPr>
          <w:p w:rsidR="00000000" w:rsidDel="00000000" w:rsidP="00000000" w:rsidRDefault="00000000" w:rsidRPr="00000000" w14:paraId="000002D1">
            <w:pPr>
              <w:widowControl w:val="0"/>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ffffff" w:val="clear"/>
            <w:tcMar>
              <w:left w:w="54.0" w:type="dxa"/>
              <w:right w:w="54.0" w:type="dxa"/>
            </w:tcMar>
            <w:vAlign w:val="top"/>
          </w:tcPr>
          <w:p w:rsidR="00000000" w:rsidDel="00000000" w:rsidP="00000000" w:rsidRDefault="00000000" w:rsidRPr="00000000" w14:paraId="000002D2">
            <w:pPr>
              <w:widowControl w:val="0"/>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ffffff" w:val="clear"/>
            <w:tcMar>
              <w:left w:w="54.0" w:type="dxa"/>
              <w:right w:w="54.0" w:type="dxa"/>
            </w:tcMar>
            <w:vAlign w:val="top"/>
          </w:tcPr>
          <w:p w:rsidR="00000000" w:rsidDel="00000000" w:rsidP="00000000" w:rsidRDefault="00000000" w:rsidRPr="00000000" w14:paraId="000002D3">
            <w:pPr>
              <w:widowControl w:val="0"/>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ffffff" w:val="clear"/>
            <w:tcMar>
              <w:left w:w="54.0" w:type="dxa"/>
              <w:right w:w="54.0" w:type="dxa"/>
            </w:tcMar>
            <w:vAlign w:val="top"/>
          </w:tcPr>
          <w:p w:rsidR="00000000" w:rsidDel="00000000" w:rsidP="00000000" w:rsidRDefault="00000000" w:rsidRPr="00000000" w14:paraId="000002D4">
            <w:pPr>
              <w:widowControl w:val="0"/>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ffffff" w:val="clear"/>
            <w:tcMar>
              <w:left w:w="54.0" w:type="dxa"/>
              <w:right w:w="54.0" w:type="dxa"/>
            </w:tcMar>
            <w:vAlign w:val="top"/>
          </w:tcPr>
          <w:p w:rsidR="00000000" w:rsidDel="00000000" w:rsidP="00000000" w:rsidRDefault="00000000" w:rsidRPr="00000000" w14:paraId="000002D5">
            <w:pPr>
              <w:widowControl w:val="0"/>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shd w:fill="ffffff" w:val="clear"/>
            <w:tcMar>
              <w:left w:w="54.0" w:type="dxa"/>
              <w:right w:w="54.0" w:type="dxa"/>
            </w:tcMar>
            <w:vAlign w:val="top"/>
          </w:tcPr>
          <w:p w:rsidR="00000000" w:rsidDel="00000000" w:rsidP="00000000" w:rsidRDefault="00000000" w:rsidRPr="00000000" w14:paraId="000002D6">
            <w:pPr>
              <w:widowControl w:val="0"/>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r>
      <w:tr>
        <w:trPr>
          <w:cantSplit w:val="0"/>
          <w:trHeight w:val="572" w:hRule="atLeast"/>
          <w:tblHeader w:val="0"/>
        </w:trPr>
        <w:tc>
          <w:tcPr>
            <w:tcBorders>
              <w:top w:color="000000" w:space="0" w:sz="0" w:val="nil"/>
              <w:left w:color="000000" w:space="0" w:sz="4" w:val="single"/>
              <w:bottom w:color="000000" w:space="0" w:sz="0" w:val="nil"/>
              <w:right w:color="000000" w:space="0" w:sz="0" w:val="nil"/>
            </w:tcBorders>
            <w:shd w:fill="b2b2b2" w:val="clear"/>
            <w:tcMar>
              <w:left w:w="54.0" w:type="dxa"/>
              <w:right w:w="54.0" w:type="dxa"/>
            </w:tcMar>
            <w:vAlign w:val="top"/>
          </w:tcPr>
          <w:p w:rsidR="00000000" w:rsidDel="00000000" w:rsidP="00000000" w:rsidRDefault="00000000" w:rsidRPr="00000000" w14:paraId="000002D7">
            <w:pPr>
              <w:widowControl w:val="0"/>
              <w:spacing w:after="0" w:before="0" w:line="240" w:lineRule="auto"/>
              <w:ind w:left="0" w:right="0" w:firstLine="0"/>
              <w:jc w:val="left"/>
              <w:rPr>
                <w:color w:val="000000"/>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Elaboração do Pré-projeto</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00a933" w:val="clear"/>
            <w:tcMar>
              <w:left w:w="54.0" w:type="dxa"/>
              <w:right w:w="54.0" w:type="dxa"/>
            </w:tcMar>
            <w:vAlign w:val="top"/>
          </w:tcPr>
          <w:p w:rsidR="00000000" w:rsidDel="00000000" w:rsidP="00000000" w:rsidRDefault="00000000" w:rsidRPr="00000000" w14:paraId="000002D8">
            <w:pPr>
              <w:widowControl w:val="0"/>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00a933" w:val="clear"/>
            <w:tcMar>
              <w:left w:w="54.0" w:type="dxa"/>
              <w:right w:w="54.0" w:type="dxa"/>
            </w:tcMar>
            <w:vAlign w:val="top"/>
          </w:tcPr>
          <w:p w:rsidR="00000000" w:rsidDel="00000000" w:rsidP="00000000" w:rsidRDefault="00000000" w:rsidRPr="00000000" w14:paraId="000002D9">
            <w:pPr>
              <w:widowControl w:val="0"/>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ffffff" w:val="clear"/>
            <w:tcMar>
              <w:left w:w="54.0" w:type="dxa"/>
              <w:right w:w="54.0" w:type="dxa"/>
            </w:tcMar>
            <w:vAlign w:val="top"/>
          </w:tcPr>
          <w:p w:rsidR="00000000" w:rsidDel="00000000" w:rsidP="00000000" w:rsidRDefault="00000000" w:rsidRPr="00000000" w14:paraId="000002DA">
            <w:pPr>
              <w:widowControl w:val="0"/>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ffffff" w:val="clear"/>
            <w:tcMar>
              <w:left w:w="54.0" w:type="dxa"/>
              <w:right w:w="54.0" w:type="dxa"/>
            </w:tcMar>
            <w:vAlign w:val="top"/>
          </w:tcPr>
          <w:p w:rsidR="00000000" w:rsidDel="00000000" w:rsidP="00000000" w:rsidRDefault="00000000" w:rsidRPr="00000000" w14:paraId="000002DB">
            <w:pPr>
              <w:widowControl w:val="0"/>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ffffff" w:val="clear"/>
            <w:tcMar>
              <w:left w:w="54.0" w:type="dxa"/>
              <w:right w:w="54.0" w:type="dxa"/>
            </w:tcMar>
            <w:vAlign w:val="top"/>
          </w:tcPr>
          <w:p w:rsidR="00000000" w:rsidDel="00000000" w:rsidP="00000000" w:rsidRDefault="00000000" w:rsidRPr="00000000" w14:paraId="000002DC">
            <w:pPr>
              <w:widowControl w:val="0"/>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shd w:fill="ffffff" w:val="clear"/>
            <w:tcMar>
              <w:left w:w="54.0" w:type="dxa"/>
              <w:right w:w="54.0" w:type="dxa"/>
            </w:tcMar>
            <w:vAlign w:val="top"/>
          </w:tcPr>
          <w:p w:rsidR="00000000" w:rsidDel="00000000" w:rsidP="00000000" w:rsidRDefault="00000000" w:rsidRPr="00000000" w14:paraId="000002DD">
            <w:pPr>
              <w:widowControl w:val="0"/>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r>
      <w:tr>
        <w:trPr>
          <w:cantSplit w:val="0"/>
          <w:trHeight w:val="572" w:hRule="atLeast"/>
          <w:tblHeader w:val="0"/>
        </w:trPr>
        <w:tc>
          <w:tcPr>
            <w:tcBorders>
              <w:top w:color="000000" w:space="0" w:sz="0" w:val="nil"/>
              <w:left w:color="000000" w:space="0" w:sz="4" w:val="single"/>
              <w:bottom w:color="000000" w:space="0" w:sz="0" w:val="nil"/>
              <w:right w:color="000000" w:space="0" w:sz="0" w:val="nil"/>
            </w:tcBorders>
            <w:shd w:fill="b2b2b2" w:val="clear"/>
            <w:tcMar>
              <w:left w:w="54.0" w:type="dxa"/>
              <w:right w:w="54.0" w:type="dxa"/>
            </w:tcMar>
            <w:vAlign w:val="top"/>
          </w:tcPr>
          <w:p w:rsidR="00000000" w:rsidDel="00000000" w:rsidP="00000000" w:rsidRDefault="00000000" w:rsidRPr="00000000" w14:paraId="000002DE">
            <w:pPr>
              <w:widowControl w:val="0"/>
              <w:spacing w:after="0" w:before="0" w:line="240" w:lineRule="auto"/>
              <w:ind w:left="0" w:right="0" w:firstLine="0"/>
              <w:jc w:val="left"/>
              <w:rPr>
                <w:color w:val="000000"/>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Elaboração do primeiro capítulo</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ffffff" w:val="clear"/>
            <w:tcMar>
              <w:left w:w="54.0" w:type="dxa"/>
              <w:right w:w="54.0" w:type="dxa"/>
            </w:tcMar>
            <w:vAlign w:val="top"/>
          </w:tcPr>
          <w:p w:rsidR="00000000" w:rsidDel="00000000" w:rsidP="00000000" w:rsidRDefault="00000000" w:rsidRPr="00000000" w14:paraId="000002DF">
            <w:pPr>
              <w:widowControl w:val="0"/>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00a933" w:val="clear"/>
            <w:tcMar>
              <w:left w:w="54.0" w:type="dxa"/>
              <w:right w:w="54.0" w:type="dxa"/>
            </w:tcMar>
            <w:vAlign w:val="top"/>
          </w:tcPr>
          <w:p w:rsidR="00000000" w:rsidDel="00000000" w:rsidP="00000000" w:rsidRDefault="00000000" w:rsidRPr="00000000" w14:paraId="000002E0">
            <w:pPr>
              <w:widowControl w:val="0"/>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00a933" w:val="clear"/>
            <w:tcMar>
              <w:left w:w="54.0" w:type="dxa"/>
              <w:right w:w="54.0" w:type="dxa"/>
            </w:tcMar>
            <w:vAlign w:val="top"/>
          </w:tcPr>
          <w:p w:rsidR="00000000" w:rsidDel="00000000" w:rsidP="00000000" w:rsidRDefault="00000000" w:rsidRPr="00000000" w14:paraId="000002E1">
            <w:pPr>
              <w:widowControl w:val="0"/>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ffffff" w:val="clear"/>
            <w:tcMar>
              <w:left w:w="54.0" w:type="dxa"/>
              <w:right w:w="54.0" w:type="dxa"/>
            </w:tcMar>
            <w:vAlign w:val="top"/>
          </w:tcPr>
          <w:p w:rsidR="00000000" w:rsidDel="00000000" w:rsidP="00000000" w:rsidRDefault="00000000" w:rsidRPr="00000000" w14:paraId="000002E2">
            <w:pPr>
              <w:widowControl w:val="0"/>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ffffff" w:val="clear"/>
            <w:tcMar>
              <w:left w:w="54.0" w:type="dxa"/>
              <w:right w:w="54.0" w:type="dxa"/>
            </w:tcMar>
            <w:vAlign w:val="top"/>
          </w:tcPr>
          <w:p w:rsidR="00000000" w:rsidDel="00000000" w:rsidP="00000000" w:rsidRDefault="00000000" w:rsidRPr="00000000" w14:paraId="000002E3">
            <w:pPr>
              <w:widowControl w:val="0"/>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shd w:fill="ffffff" w:val="clear"/>
            <w:tcMar>
              <w:left w:w="54.0" w:type="dxa"/>
              <w:right w:w="54.0" w:type="dxa"/>
            </w:tcMar>
            <w:vAlign w:val="top"/>
          </w:tcPr>
          <w:p w:rsidR="00000000" w:rsidDel="00000000" w:rsidP="00000000" w:rsidRDefault="00000000" w:rsidRPr="00000000" w14:paraId="000002E4">
            <w:pPr>
              <w:widowControl w:val="0"/>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r>
      <w:tr>
        <w:trPr>
          <w:cantSplit w:val="0"/>
          <w:trHeight w:val="572" w:hRule="atLeast"/>
          <w:tblHeader w:val="0"/>
        </w:trPr>
        <w:tc>
          <w:tcPr>
            <w:tcBorders>
              <w:top w:color="000000" w:space="0" w:sz="0" w:val="nil"/>
              <w:left w:color="000000" w:space="0" w:sz="4" w:val="single"/>
              <w:bottom w:color="000000" w:space="0" w:sz="0" w:val="nil"/>
              <w:right w:color="000000" w:space="0" w:sz="0" w:val="nil"/>
            </w:tcBorders>
            <w:shd w:fill="b2b2b2" w:val="clear"/>
            <w:tcMar>
              <w:left w:w="54.0" w:type="dxa"/>
              <w:right w:w="54.0" w:type="dxa"/>
            </w:tcMar>
            <w:vAlign w:val="top"/>
          </w:tcPr>
          <w:p w:rsidR="00000000" w:rsidDel="00000000" w:rsidP="00000000" w:rsidRDefault="00000000" w:rsidRPr="00000000" w14:paraId="000002E5">
            <w:pPr>
              <w:widowControl w:val="0"/>
              <w:spacing w:after="0" w:before="0" w:line="240" w:lineRule="auto"/>
              <w:ind w:left="0" w:right="0" w:firstLine="0"/>
              <w:jc w:val="left"/>
              <w:rPr>
                <w:color w:val="000000"/>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Elaboração do segundo capítulo</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ffffff" w:val="clear"/>
            <w:tcMar>
              <w:left w:w="54.0" w:type="dxa"/>
              <w:right w:w="54.0" w:type="dxa"/>
            </w:tcMar>
            <w:vAlign w:val="top"/>
          </w:tcPr>
          <w:p w:rsidR="00000000" w:rsidDel="00000000" w:rsidP="00000000" w:rsidRDefault="00000000" w:rsidRPr="00000000" w14:paraId="000002E6">
            <w:pPr>
              <w:widowControl w:val="0"/>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ffffff" w:val="clear"/>
            <w:tcMar>
              <w:left w:w="54.0" w:type="dxa"/>
              <w:right w:w="54.0" w:type="dxa"/>
            </w:tcMar>
            <w:vAlign w:val="top"/>
          </w:tcPr>
          <w:p w:rsidR="00000000" w:rsidDel="00000000" w:rsidP="00000000" w:rsidRDefault="00000000" w:rsidRPr="00000000" w14:paraId="000002E7">
            <w:pPr>
              <w:widowControl w:val="0"/>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00a933" w:val="clear"/>
            <w:tcMar>
              <w:left w:w="54.0" w:type="dxa"/>
              <w:right w:w="54.0" w:type="dxa"/>
            </w:tcMar>
            <w:vAlign w:val="top"/>
          </w:tcPr>
          <w:p w:rsidR="00000000" w:rsidDel="00000000" w:rsidP="00000000" w:rsidRDefault="00000000" w:rsidRPr="00000000" w14:paraId="000002E8">
            <w:pPr>
              <w:widowControl w:val="0"/>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ffffff" w:val="clear"/>
            <w:tcMar>
              <w:left w:w="54.0" w:type="dxa"/>
              <w:right w:w="54.0" w:type="dxa"/>
            </w:tcMar>
            <w:vAlign w:val="top"/>
          </w:tcPr>
          <w:p w:rsidR="00000000" w:rsidDel="00000000" w:rsidP="00000000" w:rsidRDefault="00000000" w:rsidRPr="00000000" w14:paraId="000002E9">
            <w:pPr>
              <w:widowControl w:val="0"/>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ffffff" w:val="clear"/>
            <w:tcMar>
              <w:left w:w="54.0" w:type="dxa"/>
              <w:right w:w="54.0" w:type="dxa"/>
            </w:tcMar>
            <w:vAlign w:val="top"/>
          </w:tcPr>
          <w:p w:rsidR="00000000" w:rsidDel="00000000" w:rsidP="00000000" w:rsidRDefault="00000000" w:rsidRPr="00000000" w14:paraId="000002EA">
            <w:pPr>
              <w:widowControl w:val="0"/>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shd w:fill="ffffff" w:val="clear"/>
            <w:tcMar>
              <w:left w:w="54.0" w:type="dxa"/>
              <w:right w:w="54.0" w:type="dxa"/>
            </w:tcMar>
            <w:vAlign w:val="top"/>
          </w:tcPr>
          <w:p w:rsidR="00000000" w:rsidDel="00000000" w:rsidP="00000000" w:rsidRDefault="00000000" w:rsidRPr="00000000" w14:paraId="000002EB">
            <w:pPr>
              <w:widowControl w:val="0"/>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r>
      <w:tr>
        <w:trPr>
          <w:cantSplit w:val="0"/>
          <w:trHeight w:val="572" w:hRule="atLeast"/>
          <w:tblHeader w:val="0"/>
        </w:trPr>
        <w:tc>
          <w:tcPr>
            <w:tcBorders>
              <w:top w:color="000000" w:space="0" w:sz="0" w:val="nil"/>
              <w:left w:color="000000" w:space="0" w:sz="4" w:val="single"/>
              <w:bottom w:color="000000" w:space="0" w:sz="0" w:val="nil"/>
              <w:right w:color="000000" w:space="0" w:sz="0" w:val="nil"/>
            </w:tcBorders>
            <w:shd w:fill="b2b2b2" w:val="clear"/>
            <w:tcMar>
              <w:left w:w="54.0" w:type="dxa"/>
              <w:right w:w="54.0" w:type="dxa"/>
            </w:tcMar>
            <w:vAlign w:val="top"/>
          </w:tcPr>
          <w:p w:rsidR="00000000" w:rsidDel="00000000" w:rsidP="00000000" w:rsidRDefault="00000000" w:rsidRPr="00000000" w14:paraId="000002EC">
            <w:pPr>
              <w:widowControl w:val="0"/>
              <w:spacing w:after="0" w:before="0" w:line="240" w:lineRule="auto"/>
              <w:ind w:left="0" w:right="0" w:firstLine="0"/>
              <w:jc w:val="left"/>
              <w:rPr>
                <w:color w:val="000000"/>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Elaboração do terceiro capítulo</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ffffff" w:val="clear"/>
            <w:tcMar>
              <w:left w:w="54.0" w:type="dxa"/>
              <w:right w:w="54.0" w:type="dxa"/>
            </w:tcMar>
            <w:vAlign w:val="top"/>
          </w:tcPr>
          <w:p w:rsidR="00000000" w:rsidDel="00000000" w:rsidP="00000000" w:rsidRDefault="00000000" w:rsidRPr="00000000" w14:paraId="000002ED">
            <w:pPr>
              <w:widowControl w:val="0"/>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ffffff" w:val="clear"/>
            <w:tcMar>
              <w:left w:w="54.0" w:type="dxa"/>
              <w:right w:w="54.0" w:type="dxa"/>
            </w:tcMar>
            <w:vAlign w:val="top"/>
          </w:tcPr>
          <w:p w:rsidR="00000000" w:rsidDel="00000000" w:rsidP="00000000" w:rsidRDefault="00000000" w:rsidRPr="00000000" w14:paraId="000002EE">
            <w:pPr>
              <w:widowControl w:val="0"/>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00a933" w:val="clear"/>
            <w:tcMar>
              <w:left w:w="54.0" w:type="dxa"/>
              <w:right w:w="54.0" w:type="dxa"/>
            </w:tcMar>
            <w:vAlign w:val="top"/>
          </w:tcPr>
          <w:p w:rsidR="00000000" w:rsidDel="00000000" w:rsidP="00000000" w:rsidRDefault="00000000" w:rsidRPr="00000000" w14:paraId="000002EF">
            <w:pPr>
              <w:widowControl w:val="0"/>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ffffff" w:val="clear"/>
            <w:tcMar>
              <w:left w:w="54.0" w:type="dxa"/>
              <w:right w:w="54.0" w:type="dxa"/>
            </w:tcMar>
            <w:vAlign w:val="top"/>
          </w:tcPr>
          <w:p w:rsidR="00000000" w:rsidDel="00000000" w:rsidP="00000000" w:rsidRDefault="00000000" w:rsidRPr="00000000" w14:paraId="000002F0">
            <w:pPr>
              <w:widowControl w:val="0"/>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ffffff" w:val="clear"/>
            <w:tcMar>
              <w:left w:w="54.0" w:type="dxa"/>
              <w:right w:w="54.0" w:type="dxa"/>
            </w:tcMar>
            <w:vAlign w:val="top"/>
          </w:tcPr>
          <w:p w:rsidR="00000000" w:rsidDel="00000000" w:rsidP="00000000" w:rsidRDefault="00000000" w:rsidRPr="00000000" w14:paraId="000002F1">
            <w:pPr>
              <w:widowControl w:val="0"/>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shd w:fill="ffffff" w:val="clear"/>
            <w:tcMar>
              <w:left w:w="54.0" w:type="dxa"/>
              <w:right w:w="54.0" w:type="dxa"/>
            </w:tcMar>
            <w:vAlign w:val="top"/>
          </w:tcPr>
          <w:p w:rsidR="00000000" w:rsidDel="00000000" w:rsidP="00000000" w:rsidRDefault="00000000" w:rsidRPr="00000000" w14:paraId="000002F2">
            <w:pPr>
              <w:widowControl w:val="0"/>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r>
      <w:tr>
        <w:trPr>
          <w:cantSplit w:val="0"/>
          <w:trHeight w:val="572" w:hRule="atLeast"/>
          <w:tblHeader w:val="0"/>
        </w:trPr>
        <w:tc>
          <w:tcPr>
            <w:tcBorders>
              <w:top w:color="000000" w:space="0" w:sz="0" w:val="nil"/>
              <w:left w:color="000000" w:space="0" w:sz="4" w:val="single"/>
              <w:bottom w:color="000000" w:space="0" w:sz="0" w:val="nil"/>
              <w:right w:color="000000" w:space="0" w:sz="0" w:val="nil"/>
            </w:tcBorders>
            <w:shd w:fill="b2b2b2" w:val="clear"/>
            <w:tcMar>
              <w:left w:w="54.0" w:type="dxa"/>
              <w:right w:w="54.0" w:type="dxa"/>
            </w:tcMar>
            <w:vAlign w:val="top"/>
          </w:tcPr>
          <w:p w:rsidR="00000000" w:rsidDel="00000000" w:rsidP="00000000" w:rsidRDefault="00000000" w:rsidRPr="00000000" w14:paraId="000002F3">
            <w:pPr>
              <w:widowControl w:val="0"/>
              <w:spacing w:after="0" w:before="0" w:line="240" w:lineRule="auto"/>
              <w:ind w:left="0" w:right="0" w:firstLine="0"/>
              <w:jc w:val="left"/>
              <w:rPr>
                <w:color w:val="000000"/>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Elaboração da introdução</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ffffff" w:val="clear"/>
            <w:tcMar>
              <w:left w:w="54.0" w:type="dxa"/>
              <w:right w:w="54.0" w:type="dxa"/>
            </w:tcMar>
            <w:vAlign w:val="top"/>
          </w:tcPr>
          <w:p w:rsidR="00000000" w:rsidDel="00000000" w:rsidP="00000000" w:rsidRDefault="00000000" w:rsidRPr="00000000" w14:paraId="000002F4">
            <w:pPr>
              <w:widowControl w:val="0"/>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ffffff" w:val="clear"/>
            <w:tcMar>
              <w:left w:w="54.0" w:type="dxa"/>
              <w:right w:w="54.0" w:type="dxa"/>
            </w:tcMar>
            <w:vAlign w:val="top"/>
          </w:tcPr>
          <w:p w:rsidR="00000000" w:rsidDel="00000000" w:rsidP="00000000" w:rsidRDefault="00000000" w:rsidRPr="00000000" w14:paraId="000002F5">
            <w:pPr>
              <w:widowControl w:val="0"/>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ffffff" w:val="clear"/>
            <w:tcMar>
              <w:left w:w="54.0" w:type="dxa"/>
              <w:right w:w="54.0" w:type="dxa"/>
            </w:tcMar>
            <w:vAlign w:val="top"/>
          </w:tcPr>
          <w:p w:rsidR="00000000" w:rsidDel="00000000" w:rsidP="00000000" w:rsidRDefault="00000000" w:rsidRPr="00000000" w14:paraId="000002F6">
            <w:pPr>
              <w:widowControl w:val="0"/>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00a933" w:val="clear"/>
            <w:tcMar>
              <w:left w:w="54.0" w:type="dxa"/>
              <w:right w:w="54.0" w:type="dxa"/>
            </w:tcMar>
            <w:vAlign w:val="top"/>
          </w:tcPr>
          <w:p w:rsidR="00000000" w:rsidDel="00000000" w:rsidP="00000000" w:rsidRDefault="00000000" w:rsidRPr="00000000" w14:paraId="000002F7">
            <w:pPr>
              <w:widowControl w:val="0"/>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ffffff" w:val="clear"/>
            <w:tcMar>
              <w:left w:w="54.0" w:type="dxa"/>
              <w:right w:w="54.0" w:type="dxa"/>
            </w:tcMar>
            <w:vAlign w:val="top"/>
          </w:tcPr>
          <w:p w:rsidR="00000000" w:rsidDel="00000000" w:rsidP="00000000" w:rsidRDefault="00000000" w:rsidRPr="00000000" w14:paraId="000002F8">
            <w:pPr>
              <w:widowControl w:val="0"/>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shd w:fill="ffffff" w:val="clear"/>
            <w:tcMar>
              <w:left w:w="54.0" w:type="dxa"/>
              <w:right w:w="54.0" w:type="dxa"/>
            </w:tcMar>
            <w:vAlign w:val="top"/>
          </w:tcPr>
          <w:p w:rsidR="00000000" w:rsidDel="00000000" w:rsidP="00000000" w:rsidRDefault="00000000" w:rsidRPr="00000000" w14:paraId="000002F9">
            <w:pPr>
              <w:widowControl w:val="0"/>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r>
      <w:tr>
        <w:trPr>
          <w:cantSplit w:val="0"/>
          <w:trHeight w:val="572" w:hRule="atLeast"/>
          <w:tblHeader w:val="0"/>
        </w:trPr>
        <w:tc>
          <w:tcPr>
            <w:tcBorders>
              <w:top w:color="000000" w:space="0" w:sz="0" w:val="nil"/>
              <w:left w:color="000000" w:space="0" w:sz="4" w:val="single"/>
              <w:bottom w:color="000000" w:space="0" w:sz="0" w:val="nil"/>
              <w:right w:color="000000" w:space="0" w:sz="0" w:val="nil"/>
            </w:tcBorders>
            <w:shd w:fill="b2b2b2" w:val="clear"/>
            <w:tcMar>
              <w:left w:w="54.0" w:type="dxa"/>
              <w:right w:w="54.0" w:type="dxa"/>
            </w:tcMar>
            <w:vAlign w:val="top"/>
          </w:tcPr>
          <w:p w:rsidR="00000000" w:rsidDel="00000000" w:rsidP="00000000" w:rsidRDefault="00000000" w:rsidRPr="00000000" w14:paraId="000002FA">
            <w:pPr>
              <w:widowControl w:val="0"/>
              <w:spacing w:after="0" w:before="0" w:line="240" w:lineRule="auto"/>
              <w:ind w:left="0" w:right="0" w:firstLine="0"/>
              <w:jc w:val="left"/>
              <w:rPr>
                <w:color w:val="000000"/>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Modelagens do Projeto de pesquisa</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ffffff" w:val="clear"/>
            <w:tcMar>
              <w:left w:w="54.0" w:type="dxa"/>
              <w:right w:w="54.0" w:type="dxa"/>
            </w:tcMar>
            <w:vAlign w:val="top"/>
          </w:tcPr>
          <w:p w:rsidR="00000000" w:rsidDel="00000000" w:rsidP="00000000" w:rsidRDefault="00000000" w:rsidRPr="00000000" w14:paraId="000002FB">
            <w:pPr>
              <w:widowControl w:val="0"/>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ffffff" w:val="clear"/>
            <w:tcMar>
              <w:left w:w="54.0" w:type="dxa"/>
              <w:right w:w="54.0" w:type="dxa"/>
            </w:tcMar>
            <w:vAlign w:val="top"/>
          </w:tcPr>
          <w:p w:rsidR="00000000" w:rsidDel="00000000" w:rsidP="00000000" w:rsidRDefault="00000000" w:rsidRPr="00000000" w14:paraId="000002FC">
            <w:pPr>
              <w:widowControl w:val="0"/>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ffffff" w:val="clear"/>
            <w:tcMar>
              <w:left w:w="54.0" w:type="dxa"/>
              <w:right w:w="54.0" w:type="dxa"/>
            </w:tcMar>
            <w:vAlign w:val="top"/>
          </w:tcPr>
          <w:p w:rsidR="00000000" w:rsidDel="00000000" w:rsidP="00000000" w:rsidRDefault="00000000" w:rsidRPr="00000000" w14:paraId="000002FD">
            <w:pPr>
              <w:widowControl w:val="0"/>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00a933" w:val="clear"/>
            <w:tcMar>
              <w:left w:w="54.0" w:type="dxa"/>
              <w:right w:w="54.0" w:type="dxa"/>
            </w:tcMar>
            <w:vAlign w:val="top"/>
          </w:tcPr>
          <w:p w:rsidR="00000000" w:rsidDel="00000000" w:rsidP="00000000" w:rsidRDefault="00000000" w:rsidRPr="00000000" w14:paraId="000002FE">
            <w:pPr>
              <w:widowControl w:val="0"/>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ffffff" w:val="clear"/>
            <w:tcMar>
              <w:left w:w="54.0" w:type="dxa"/>
              <w:right w:w="54.0" w:type="dxa"/>
            </w:tcMar>
            <w:vAlign w:val="top"/>
          </w:tcPr>
          <w:p w:rsidR="00000000" w:rsidDel="00000000" w:rsidP="00000000" w:rsidRDefault="00000000" w:rsidRPr="00000000" w14:paraId="000002FF">
            <w:pPr>
              <w:widowControl w:val="0"/>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shd w:fill="ffffff" w:val="clear"/>
            <w:tcMar>
              <w:left w:w="54.0" w:type="dxa"/>
              <w:right w:w="54.0" w:type="dxa"/>
            </w:tcMar>
            <w:vAlign w:val="top"/>
          </w:tcPr>
          <w:p w:rsidR="00000000" w:rsidDel="00000000" w:rsidP="00000000" w:rsidRDefault="00000000" w:rsidRPr="00000000" w14:paraId="00000300">
            <w:pPr>
              <w:widowControl w:val="0"/>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r>
      <w:tr>
        <w:trPr>
          <w:cantSplit w:val="0"/>
          <w:trHeight w:val="572" w:hRule="atLeast"/>
          <w:tblHeader w:val="0"/>
        </w:trPr>
        <w:tc>
          <w:tcPr>
            <w:tcBorders>
              <w:top w:color="000000" w:space="0" w:sz="0" w:val="nil"/>
              <w:left w:color="000000" w:space="0" w:sz="4" w:val="single"/>
              <w:bottom w:color="000000" w:space="0" w:sz="0" w:val="nil"/>
              <w:right w:color="000000" w:space="0" w:sz="0" w:val="nil"/>
            </w:tcBorders>
            <w:shd w:fill="b2b2b2" w:val="clear"/>
            <w:tcMar>
              <w:left w:w="54.0" w:type="dxa"/>
              <w:right w:w="54.0" w:type="dxa"/>
            </w:tcMar>
            <w:vAlign w:val="top"/>
          </w:tcPr>
          <w:p w:rsidR="00000000" w:rsidDel="00000000" w:rsidP="00000000" w:rsidRDefault="00000000" w:rsidRPr="00000000" w14:paraId="00000301">
            <w:pPr>
              <w:widowControl w:val="0"/>
              <w:spacing w:after="0" w:before="0" w:line="240" w:lineRule="auto"/>
              <w:ind w:left="0" w:right="0" w:firstLine="0"/>
              <w:jc w:val="left"/>
              <w:rPr>
                <w:color w:val="000000"/>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Revisão dos capítulos</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ffffff" w:val="clear"/>
            <w:tcMar>
              <w:left w:w="54.0" w:type="dxa"/>
              <w:right w:w="54.0" w:type="dxa"/>
            </w:tcMar>
            <w:vAlign w:val="top"/>
          </w:tcPr>
          <w:p w:rsidR="00000000" w:rsidDel="00000000" w:rsidP="00000000" w:rsidRDefault="00000000" w:rsidRPr="00000000" w14:paraId="00000302">
            <w:pPr>
              <w:widowControl w:val="0"/>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ffffff" w:val="clear"/>
            <w:tcMar>
              <w:left w:w="54.0" w:type="dxa"/>
              <w:right w:w="54.0" w:type="dxa"/>
            </w:tcMar>
            <w:vAlign w:val="top"/>
          </w:tcPr>
          <w:p w:rsidR="00000000" w:rsidDel="00000000" w:rsidP="00000000" w:rsidRDefault="00000000" w:rsidRPr="00000000" w14:paraId="00000303">
            <w:pPr>
              <w:widowControl w:val="0"/>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ffffff" w:val="clear"/>
            <w:tcMar>
              <w:left w:w="54.0" w:type="dxa"/>
              <w:right w:w="54.0" w:type="dxa"/>
            </w:tcMar>
            <w:vAlign w:val="top"/>
          </w:tcPr>
          <w:p w:rsidR="00000000" w:rsidDel="00000000" w:rsidP="00000000" w:rsidRDefault="00000000" w:rsidRPr="00000000" w14:paraId="00000304">
            <w:pPr>
              <w:widowControl w:val="0"/>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ffffff" w:val="clear"/>
            <w:tcMar>
              <w:left w:w="54.0" w:type="dxa"/>
              <w:right w:w="54.0" w:type="dxa"/>
            </w:tcMar>
            <w:vAlign w:val="top"/>
          </w:tcPr>
          <w:p w:rsidR="00000000" w:rsidDel="00000000" w:rsidP="00000000" w:rsidRDefault="00000000" w:rsidRPr="00000000" w14:paraId="00000305">
            <w:pPr>
              <w:widowControl w:val="0"/>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00a933" w:val="clear"/>
            <w:tcMar>
              <w:left w:w="54.0" w:type="dxa"/>
              <w:right w:w="54.0" w:type="dxa"/>
            </w:tcMar>
            <w:vAlign w:val="top"/>
          </w:tcPr>
          <w:p w:rsidR="00000000" w:rsidDel="00000000" w:rsidP="00000000" w:rsidRDefault="00000000" w:rsidRPr="00000000" w14:paraId="00000306">
            <w:pPr>
              <w:widowControl w:val="0"/>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shd w:fill="ffffff" w:val="clear"/>
            <w:tcMar>
              <w:left w:w="54.0" w:type="dxa"/>
              <w:right w:w="54.0" w:type="dxa"/>
            </w:tcMar>
            <w:vAlign w:val="top"/>
          </w:tcPr>
          <w:p w:rsidR="00000000" w:rsidDel="00000000" w:rsidP="00000000" w:rsidRDefault="00000000" w:rsidRPr="00000000" w14:paraId="00000307">
            <w:pPr>
              <w:widowControl w:val="0"/>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r>
      <w:tr>
        <w:trPr>
          <w:cantSplit w:val="0"/>
          <w:trHeight w:val="572" w:hRule="atLeast"/>
          <w:tblHeader w:val="0"/>
        </w:trPr>
        <w:tc>
          <w:tcPr>
            <w:tcBorders>
              <w:top w:color="000000" w:space="0" w:sz="0" w:val="nil"/>
              <w:left w:color="000000" w:space="0" w:sz="4" w:val="single"/>
              <w:bottom w:color="000000" w:space="0" w:sz="0" w:val="nil"/>
              <w:right w:color="000000" w:space="0" w:sz="0" w:val="nil"/>
            </w:tcBorders>
            <w:shd w:fill="b2b2b2" w:val="clear"/>
            <w:tcMar>
              <w:left w:w="54.0" w:type="dxa"/>
              <w:right w:w="54.0" w:type="dxa"/>
            </w:tcMar>
            <w:vAlign w:val="top"/>
          </w:tcPr>
          <w:p w:rsidR="00000000" w:rsidDel="00000000" w:rsidP="00000000" w:rsidRDefault="00000000" w:rsidRPr="00000000" w14:paraId="00000308">
            <w:pPr>
              <w:widowControl w:val="0"/>
              <w:spacing w:after="0" w:before="0" w:line="240" w:lineRule="auto"/>
              <w:ind w:left="0" w:right="0" w:firstLine="0"/>
              <w:jc w:val="left"/>
              <w:rPr>
                <w:color w:val="000000"/>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Entrega do Projeto de Pesquisa</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ffffff" w:val="clear"/>
            <w:tcMar>
              <w:left w:w="54.0" w:type="dxa"/>
              <w:right w:w="54.0" w:type="dxa"/>
            </w:tcMar>
            <w:vAlign w:val="top"/>
          </w:tcPr>
          <w:p w:rsidR="00000000" w:rsidDel="00000000" w:rsidP="00000000" w:rsidRDefault="00000000" w:rsidRPr="00000000" w14:paraId="00000309">
            <w:pPr>
              <w:widowControl w:val="0"/>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ffffff" w:val="clear"/>
            <w:tcMar>
              <w:left w:w="54.0" w:type="dxa"/>
              <w:right w:w="54.0" w:type="dxa"/>
            </w:tcMar>
            <w:vAlign w:val="top"/>
          </w:tcPr>
          <w:p w:rsidR="00000000" w:rsidDel="00000000" w:rsidP="00000000" w:rsidRDefault="00000000" w:rsidRPr="00000000" w14:paraId="0000030A">
            <w:pPr>
              <w:widowControl w:val="0"/>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ffffff" w:val="clear"/>
            <w:tcMar>
              <w:left w:w="54.0" w:type="dxa"/>
              <w:right w:w="54.0" w:type="dxa"/>
            </w:tcMar>
            <w:vAlign w:val="top"/>
          </w:tcPr>
          <w:p w:rsidR="00000000" w:rsidDel="00000000" w:rsidP="00000000" w:rsidRDefault="00000000" w:rsidRPr="00000000" w14:paraId="0000030B">
            <w:pPr>
              <w:widowControl w:val="0"/>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ffffff" w:val="clear"/>
            <w:tcMar>
              <w:left w:w="54.0" w:type="dxa"/>
              <w:right w:w="54.0" w:type="dxa"/>
            </w:tcMar>
            <w:vAlign w:val="top"/>
          </w:tcPr>
          <w:p w:rsidR="00000000" w:rsidDel="00000000" w:rsidP="00000000" w:rsidRDefault="00000000" w:rsidRPr="00000000" w14:paraId="0000030C">
            <w:pPr>
              <w:widowControl w:val="0"/>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00a933" w:val="clear"/>
            <w:tcMar>
              <w:left w:w="54.0" w:type="dxa"/>
              <w:right w:w="54.0" w:type="dxa"/>
            </w:tcMar>
            <w:vAlign w:val="top"/>
          </w:tcPr>
          <w:p w:rsidR="00000000" w:rsidDel="00000000" w:rsidP="00000000" w:rsidRDefault="00000000" w:rsidRPr="00000000" w14:paraId="0000030D">
            <w:pPr>
              <w:widowControl w:val="0"/>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shd w:fill="ffffff" w:val="clear"/>
            <w:tcMar>
              <w:left w:w="54.0" w:type="dxa"/>
              <w:right w:w="54.0" w:type="dxa"/>
            </w:tcMar>
            <w:vAlign w:val="top"/>
          </w:tcPr>
          <w:p w:rsidR="00000000" w:rsidDel="00000000" w:rsidP="00000000" w:rsidRDefault="00000000" w:rsidRPr="00000000" w14:paraId="0000030E">
            <w:pPr>
              <w:widowControl w:val="0"/>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r>
      <w:tr>
        <w:trPr>
          <w:cantSplit w:val="0"/>
          <w:trHeight w:val="572" w:hRule="atLeast"/>
          <w:tblHeader w:val="0"/>
        </w:trPr>
        <w:tc>
          <w:tcPr>
            <w:tcBorders>
              <w:top w:color="000000" w:space="0" w:sz="0" w:val="nil"/>
              <w:left w:color="000000" w:space="0" w:sz="4" w:val="single"/>
              <w:bottom w:color="000000" w:space="0" w:sz="0" w:val="nil"/>
              <w:right w:color="000000" w:space="0" w:sz="0" w:val="nil"/>
            </w:tcBorders>
            <w:shd w:fill="b2b2b2" w:val="clear"/>
            <w:tcMar>
              <w:left w:w="54.0" w:type="dxa"/>
              <w:right w:w="54.0" w:type="dxa"/>
            </w:tcMar>
            <w:vAlign w:val="top"/>
          </w:tcPr>
          <w:p w:rsidR="00000000" w:rsidDel="00000000" w:rsidP="00000000" w:rsidRDefault="00000000" w:rsidRPr="00000000" w14:paraId="0000030F">
            <w:pPr>
              <w:widowControl w:val="0"/>
              <w:spacing w:after="0" w:before="0" w:line="240" w:lineRule="auto"/>
              <w:ind w:left="0" w:right="0" w:firstLine="0"/>
              <w:jc w:val="left"/>
              <w:rPr>
                <w:color w:val="000000"/>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Apresentação do Projeto de pesquisa 1</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ffffff" w:val="clear"/>
            <w:tcMar>
              <w:left w:w="54.0" w:type="dxa"/>
              <w:right w:w="54.0" w:type="dxa"/>
            </w:tcMar>
            <w:vAlign w:val="top"/>
          </w:tcPr>
          <w:p w:rsidR="00000000" w:rsidDel="00000000" w:rsidP="00000000" w:rsidRDefault="00000000" w:rsidRPr="00000000" w14:paraId="00000310">
            <w:pPr>
              <w:widowControl w:val="0"/>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ffffff" w:val="clear"/>
            <w:tcMar>
              <w:left w:w="54.0" w:type="dxa"/>
              <w:right w:w="54.0" w:type="dxa"/>
            </w:tcMar>
            <w:vAlign w:val="top"/>
          </w:tcPr>
          <w:p w:rsidR="00000000" w:rsidDel="00000000" w:rsidP="00000000" w:rsidRDefault="00000000" w:rsidRPr="00000000" w14:paraId="00000311">
            <w:pPr>
              <w:widowControl w:val="0"/>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ffffff" w:val="clear"/>
            <w:tcMar>
              <w:left w:w="54.0" w:type="dxa"/>
              <w:right w:w="54.0" w:type="dxa"/>
            </w:tcMar>
            <w:vAlign w:val="top"/>
          </w:tcPr>
          <w:p w:rsidR="00000000" w:rsidDel="00000000" w:rsidP="00000000" w:rsidRDefault="00000000" w:rsidRPr="00000000" w14:paraId="00000312">
            <w:pPr>
              <w:widowControl w:val="0"/>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ffffff" w:val="clear"/>
            <w:tcMar>
              <w:left w:w="54.0" w:type="dxa"/>
              <w:right w:w="54.0" w:type="dxa"/>
            </w:tcMar>
            <w:vAlign w:val="top"/>
          </w:tcPr>
          <w:p w:rsidR="00000000" w:rsidDel="00000000" w:rsidP="00000000" w:rsidRDefault="00000000" w:rsidRPr="00000000" w14:paraId="00000313">
            <w:pPr>
              <w:widowControl w:val="0"/>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ffffff" w:val="clear"/>
            <w:tcMar>
              <w:left w:w="54.0" w:type="dxa"/>
              <w:right w:w="54.0" w:type="dxa"/>
            </w:tcMar>
            <w:vAlign w:val="top"/>
          </w:tcPr>
          <w:p w:rsidR="00000000" w:rsidDel="00000000" w:rsidP="00000000" w:rsidRDefault="00000000" w:rsidRPr="00000000" w14:paraId="00000314">
            <w:pPr>
              <w:widowControl w:val="0"/>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shd w:fill="00a933" w:val="clear"/>
            <w:tcMar>
              <w:left w:w="54.0" w:type="dxa"/>
              <w:right w:w="54.0" w:type="dxa"/>
            </w:tcMar>
            <w:vAlign w:val="top"/>
          </w:tcPr>
          <w:p w:rsidR="00000000" w:rsidDel="00000000" w:rsidP="00000000" w:rsidRDefault="00000000" w:rsidRPr="00000000" w14:paraId="00000315">
            <w:pPr>
              <w:widowControl w:val="0"/>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r>
    </w:tbl>
    <w:p w:rsidR="00000000" w:rsidDel="00000000" w:rsidP="00000000" w:rsidRDefault="00000000" w:rsidRPr="00000000" w14:paraId="00000316">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317">
      <w:pPr>
        <w:widowControl w:val="0"/>
        <w:spacing w:after="0" w:before="0" w:line="360" w:lineRule="auto"/>
        <w:ind w:left="0" w:right="0" w:firstLine="0"/>
        <w:jc w:val="both"/>
        <w:rPr>
          <w:rFonts w:ascii="Times New Roman" w:cs="Times New Roman" w:eastAsia="Times New Roman" w:hAnsi="Times New Roman"/>
          <w:color w:val="000000"/>
          <w:sz w:val="26"/>
          <w:szCs w:val="26"/>
          <w:shd w:fill="auto" w:val="clear"/>
          <w:vertAlign w:val="baseline"/>
        </w:rPr>
      </w:pPr>
      <w:r w:rsidDel="00000000" w:rsidR="00000000" w:rsidRPr="00000000">
        <w:rPr/>
        <mc:AlternateContent>
          <mc:Choice Requires="wpg">
            <w:drawing>
              <wp:inline distB="0" distT="0" distL="114300" distR="114300">
                <wp:extent cx="5542280" cy="5471795"/>
                <wp:effectExtent b="0" l="0" r="0" t="0"/>
                <wp:docPr id="3" name=""/>
                <a:graphic>
                  <a:graphicData uri="http://schemas.microsoft.com/office/word/2010/wordprocessingShape">
                    <wps:wsp>
                      <wps:cNvSpPr/>
                      <wps:cNvPr id="4" name="Shape 4"/>
                      <wps:spPr>
                        <a:xfrm>
                          <a:off x="2581210" y="1050453"/>
                          <a:ext cx="5529580" cy="545909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542280" cy="5471795"/>
                <wp:effectExtent b="0" l="0" r="0" t="0"/>
                <wp:docPr id="3" name="image5.png"/>
                <a:graphic>
                  <a:graphicData uri="http://schemas.openxmlformats.org/drawingml/2006/picture">
                    <pic:pic>
                      <pic:nvPicPr>
                        <pic:cNvPr id="0" name="image5.png"/>
                        <pic:cNvPicPr preferRelativeResize="0"/>
                      </pic:nvPicPr>
                      <pic:blipFill>
                        <a:blip r:embed="rId9"/>
                        <a:srcRect/>
                        <a:stretch>
                          <a:fillRect/>
                        </a:stretch>
                      </pic:blipFill>
                      <pic:spPr>
                        <a:xfrm>
                          <a:off x="0" y="0"/>
                          <a:ext cx="5542280" cy="5471795"/>
                        </a:xfrm>
                        <a:prstGeom prst="rect"/>
                        <a:ln/>
                      </pic:spPr>
                    </pic:pic>
                  </a:graphicData>
                </a:graphic>
              </wp:inline>
            </w:drawing>
          </mc:Fallback>
        </mc:AlternateContent>
      </w:r>
      <w:r w:rsidDel="00000000" w:rsidR="00000000" w:rsidRPr="00000000">
        <w:rPr/>
      </w:r>
      <w:r w:rsidDel="00000000" w:rsidR="00000000" w:rsidRPr="00000000">
        <w:rPr>
          <w:rtl w:val="0"/>
        </w:rPr>
      </w:r>
    </w:p>
    <w:p w:rsidR="00000000" w:rsidDel="00000000" w:rsidP="00000000" w:rsidRDefault="00000000" w:rsidRPr="00000000" w14:paraId="00000318">
      <w:pPr>
        <w:widowControl w:val="0"/>
        <w:spacing w:after="0" w:before="0" w:line="24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 </w:t>
      </w:r>
    </w:p>
    <w:p w:rsidR="00000000" w:rsidDel="00000000" w:rsidP="00000000" w:rsidRDefault="00000000" w:rsidRPr="00000000" w14:paraId="00000319">
      <w:pPr>
        <w:widowControl w:val="0"/>
        <w:spacing w:after="0" w:before="0" w:line="240" w:lineRule="auto"/>
        <w:ind w:left="0" w:right="0" w:firstLine="0"/>
        <w:jc w:val="left"/>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31A">
      <w:pPr>
        <w:widowControl w:val="0"/>
        <w:numPr>
          <w:ilvl w:val="0"/>
          <w:numId w:val="62"/>
        </w:numPr>
        <w:tabs>
          <w:tab w:val="left" w:leader="none" w:pos="0"/>
        </w:tabs>
        <w:spacing w:after="1740" w:before="980" w:line="360" w:lineRule="auto"/>
        <w:ind w:left="1985" w:right="0" w:hanging="283.0000000000001"/>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ORÇAMENTO</w:t>
      </w:r>
      <w:r w:rsidDel="00000000" w:rsidR="00000000" w:rsidRPr="00000000">
        <w:rPr>
          <w:rtl w:val="0"/>
        </w:rPr>
      </w:r>
    </w:p>
    <w:p w:rsidR="00000000" w:rsidDel="00000000" w:rsidP="00000000" w:rsidRDefault="00000000" w:rsidRPr="00000000" w14:paraId="0000031B">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Neste capítulo deve ser apresentado o orçamento, se houver. Caso não esteja previsto recursos financeiros no desenvolvimento do TCC, pode remover esta página.</w:t>
      </w:r>
    </w:p>
    <w:p w:rsidR="00000000" w:rsidDel="00000000" w:rsidP="00000000" w:rsidRDefault="00000000" w:rsidRPr="00000000" w14:paraId="0000031C">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Exemplo:</w:t>
      </w:r>
    </w:p>
    <w:p w:rsidR="00000000" w:rsidDel="00000000" w:rsidP="00000000" w:rsidRDefault="00000000" w:rsidRPr="00000000" w14:paraId="0000031D">
      <w:pPr>
        <w:widowControl w:val="0"/>
        <w:spacing w:after="0" w:before="0" w:line="360" w:lineRule="auto"/>
        <w:ind w:left="0" w:right="0" w:firstLine="1009"/>
        <w:jc w:val="both"/>
        <w:rPr>
          <w:rFonts w:ascii="Times New Roman" w:cs="Times New Roman" w:eastAsia="Times New Roman" w:hAnsi="Times New Roman"/>
          <w:i w:val="1"/>
          <w:color w:val="000000"/>
          <w:sz w:val="26"/>
          <w:szCs w:val="26"/>
          <w:highlight w:val="yellow"/>
          <w:vertAlign w:val="baseline"/>
        </w:rPr>
      </w:pPr>
      <w:r w:rsidDel="00000000" w:rsidR="00000000" w:rsidRPr="00000000">
        <w:rPr>
          <w:rFonts w:ascii="Times New Roman" w:cs="Times New Roman" w:eastAsia="Times New Roman" w:hAnsi="Times New Roman"/>
          <w:i w:val="1"/>
          <w:color w:val="000000"/>
          <w:sz w:val="26"/>
          <w:szCs w:val="26"/>
          <w:highlight w:val="yellow"/>
          <w:vertAlign w:val="baseline"/>
          <w:rtl w:val="0"/>
        </w:rPr>
        <w:t xml:space="preserve">“Este trabalho de conclusão de curso visa o desenvolvimento sem nenhum custo de material ou serviço. As fontes de pesquisas foram baseadas em livros e artigos</w:t>
      </w:r>
    </w:p>
    <w:p w:rsidR="00000000" w:rsidDel="00000000" w:rsidP="00000000" w:rsidRDefault="00000000" w:rsidRPr="00000000" w14:paraId="0000031E">
      <w:pPr>
        <w:widowControl w:val="0"/>
        <w:spacing w:after="0" w:before="0" w:line="360" w:lineRule="auto"/>
        <w:ind w:left="0" w:right="0" w:firstLine="0"/>
        <w:jc w:val="both"/>
        <w:rPr>
          <w:rFonts w:ascii="Times New Roman" w:cs="Times New Roman" w:eastAsia="Times New Roman" w:hAnsi="Times New Roman"/>
          <w:i w:val="1"/>
          <w:color w:val="000000"/>
          <w:sz w:val="26"/>
          <w:szCs w:val="26"/>
          <w:shd w:fill="auto" w:val="clear"/>
          <w:vertAlign w:val="baseline"/>
        </w:rPr>
      </w:pPr>
      <w:r w:rsidDel="00000000" w:rsidR="00000000" w:rsidRPr="00000000">
        <w:rPr>
          <w:rFonts w:ascii="Times New Roman" w:cs="Times New Roman" w:eastAsia="Times New Roman" w:hAnsi="Times New Roman"/>
          <w:i w:val="1"/>
          <w:color w:val="000000"/>
          <w:sz w:val="26"/>
          <w:szCs w:val="26"/>
          <w:highlight w:val="yellow"/>
          <w:vertAlign w:val="baseline"/>
          <w:rtl w:val="0"/>
        </w:rPr>
        <w:t xml:space="preserve">disponíveis gratuitamente. Porém, após o término do protótipo, será necessário a criação de uma conta na loja de aplicativos da Google (Google Play Store) e na loja da Apple(App Store ) para realizar a publicação do aplicativo, sendo os valores cerca de $25 (dólares) e $99 (dólares) respectivamente” (Loose, 2019).</w:t>
      </w:r>
      <w:r w:rsidDel="00000000" w:rsidR="00000000" w:rsidRPr="00000000">
        <w:rPr>
          <w:rtl w:val="0"/>
        </w:rPr>
      </w:r>
    </w:p>
    <w:p w:rsidR="00000000" w:rsidDel="00000000" w:rsidP="00000000" w:rsidRDefault="00000000" w:rsidRPr="00000000" w14:paraId="0000031F">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320">
      <w:pPr>
        <w:widowControl w:val="0"/>
        <w:spacing w:after="0" w:before="0" w:line="360" w:lineRule="auto"/>
        <w:ind w:left="0" w:right="0" w:firstLine="1009"/>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 </w:t>
      </w:r>
    </w:p>
    <w:p w:rsidR="00000000" w:rsidDel="00000000" w:rsidP="00000000" w:rsidRDefault="00000000" w:rsidRPr="00000000" w14:paraId="00000321">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322">
      <w:pPr>
        <w:widowControl w:val="0"/>
        <w:numPr>
          <w:ilvl w:val="0"/>
          <w:numId w:val="63"/>
        </w:numPr>
        <w:tabs>
          <w:tab w:val="left" w:leader="none" w:pos="0"/>
        </w:tabs>
        <w:spacing w:after="1701" w:before="0" w:line="360" w:lineRule="auto"/>
        <w:ind w:left="0" w:right="0" w:firstLine="0"/>
        <w:jc w:val="center"/>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Referências </w:t>
      </w:r>
      <w:r w:rsidDel="00000000" w:rsidR="00000000" w:rsidRPr="00000000">
        <w:rPr>
          <w:rtl w:val="0"/>
        </w:rPr>
      </w:r>
    </w:p>
    <w:p w:rsidR="00000000" w:rsidDel="00000000" w:rsidP="00000000" w:rsidRDefault="00000000" w:rsidRPr="00000000" w14:paraId="00000323">
      <w:pPr>
        <w:widowControl w:val="0"/>
        <w:spacing w:after="240" w:before="0" w:line="240" w:lineRule="auto"/>
        <w:ind w:left="0" w:right="0" w:firstLine="0"/>
        <w:jc w:val="left"/>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color w:val="000000"/>
          <w:sz w:val="26"/>
          <w:szCs w:val="26"/>
          <w:highlight w:val="yellow"/>
          <w:vertAlign w:val="baseline"/>
          <w:rtl w:val="0"/>
        </w:rPr>
        <w:t xml:space="preserve">Devem estar em ordem </w:t>
      </w:r>
      <w:r w:rsidDel="00000000" w:rsidR="00000000" w:rsidRPr="00000000">
        <w:rPr>
          <w:rFonts w:ascii="Times New Roman" w:cs="Times New Roman" w:eastAsia="Times New Roman" w:hAnsi="Times New Roman"/>
          <w:b w:val="1"/>
          <w:color w:val="000000"/>
          <w:sz w:val="26"/>
          <w:szCs w:val="26"/>
          <w:highlight w:val="yellow"/>
          <w:vertAlign w:val="baseline"/>
          <w:rtl w:val="0"/>
        </w:rPr>
        <w:t xml:space="preserve">alfabética</w:t>
      </w:r>
      <w:r w:rsidDel="00000000" w:rsidR="00000000" w:rsidRPr="00000000">
        <w:rPr>
          <w:rFonts w:ascii="Times New Roman" w:cs="Times New Roman" w:eastAsia="Times New Roman" w:hAnsi="Times New Roman"/>
          <w:color w:val="000000"/>
          <w:sz w:val="26"/>
          <w:szCs w:val="26"/>
          <w:highlight w:val="yellow"/>
          <w:vertAlign w:val="baseline"/>
          <w:rtl w:val="0"/>
        </w:rPr>
        <w:t xml:space="preserve"> e devem respeitar as normas da ABNT</w:t>
      </w:r>
      <w:r w:rsidDel="00000000" w:rsidR="00000000" w:rsidRPr="00000000">
        <w:rPr>
          <w:rtl w:val="0"/>
        </w:rPr>
      </w:r>
    </w:p>
    <w:p w:rsidR="00000000" w:rsidDel="00000000" w:rsidP="00000000" w:rsidRDefault="00000000" w:rsidRPr="00000000" w14:paraId="00000324">
      <w:pPr>
        <w:widowControl w:val="0"/>
        <w:spacing w:after="240" w:before="0" w:line="240" w:lineRule="auto"/>
        <w:ind w:left="0" w:right="0" w:firstLine="0"/>
        <w:jc w:val="left"/>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UNIVERSIDADE FEDERAL DO PARANÁ. Sistema de Bibliotecas. Teses, dissertações, monografias e trabalhos acadêmicos. In: _____. </w:t>
      </w: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Normas para apresentação de documentos científicos</w:t>
      </w: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 Curitiba: Ed. da UFPR, 2000a.</w:t>
      </w:r>
    </w:p>
    <w:p w:rsidR="00000000" w:rsidDel="00000000" w:rsidP="00000000" w:rsidRDefault="00000000" w:rsidRPr="00000000" w14:paraId="00000325">
      <w:pPr>
        <w:widowControl w:val="0"/>
        <w:spacing w:after="240" w:before="0" w:line="240" w:lineRule="auto"/>
        <w:ind w:left="0" w:right="0" w:firstLine="0"/>
        <w:jc w:val="left"/>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UNIVERSIDADE FEDERAL DO PARANÁ. Sistema de Bibliotecas. Redação e editoração. In: _____. </w:t>
      </w: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Normas para apresentação de documentos científicos</w:t>
      </w: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 Curitiba: Ed. da UFPR, 2000b.</w:t>
      </w:r>
    </w:p>
    <w:p w:rsidR="00000000" w:rsidDel="00000000" w:rsidP="00000000" w:rsidRDefault="00000000" w:rsidRPr="00000000" w14:paraId="00000326">
      <w:pPr>
        <w:widowControl w:val="0"/>
        <w:spacing w:after="240" w:before="0" w:line="24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 </w:t>
      </w:r>
    </w:p>
    <w:p w:rsidR="00000000" w:rsidDel="00000000" w:rsidP="00000000" w:rsidRDefault="00000000" w:rsidRPr="00000000" w14:paraId="00000327">
      <w:pPr>
        <w:widowControl w:val="0"/>
        <w:spacing w:after="240" w:before="0" w:line="240" w:lineRule="auto"/>
        <w:ind w:left="0" w:right="0" w:firstLine="0"/>
        <w:jc w:val="left"/>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328">
      <w:pPr>
        <w:widowControl w:val="0"/>
        <w:numPr>
          <w:ilvl w:val="0"/>
          <w:numId w:val="65"/>
        </w:numPr>
        <w:tabs>
          <w:tab w:val="left" w:leader="none" w:pos="0"/>
        </w:tabs>
        <w:spacing w:after="1701" w:before="0" w:line="360" w:lineRule="auto"/>
        <w:ind w:left="0" w:right="0" w:firstLine="0"/>
        <w:jc w:val="center"/>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Apêndices</w:t>
      </w:r>
      <w:r w:rsidDel="00000000" w:rsidR="00000000" w:rsidRPr="00000000">
        <w:rPr>
          <w:rtl w:val="0"/>
        </w:rPr>
      </w:r>
    </w:p>
    <w:p w:rsidR="00000000" w:rsidDel="00000000" w:rsidP="00000000" w:rsidRDefault="00000000" w:rsidRPr="00000000" w14:paraId="00000329">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color w:val="000000"/>
          <w:sz w:val="26"/>
          <w:szCs w:val="26"/>
          <w:highlight w:val="yellow"/>
          <w:vertAlign w:val="baseline"/>
          <w:rtl w:val="0"/>
        </w:rPr>
        <w:t xml:space="preserve">Apenas se tiver: artefatos adicionais de autoria própria.</w:t>
      </w:r>
      <w:r w:rsidDel="00000000" w:rsidR="00000000" w:rsidRPr="00000000">
        <w:rPr>
          <w:rtl w:val="0"/>
        </w:rPr>
      </w:r>
    </w:p>
    <w:p w:rsidR="00000000" w:rsidDel="00000000" w:rsidP="00000000" w:rsidRDefault="00000000" w:rsidRPr="00000000" w14:paraId="0000032A">
      <w:pPr>
        <w:widowControl w:val="0"/>
        <w:spacing w:after="240" w:before="0" w:line="240" w:lineRule="auto"/>
        <w:ind w:left="0" w:right="0" w:firstLine="0"/>
        <w:jc w:val="left"/>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32B">
      <w:pPr>
        <w:widowControl w:val="0"/>
        <w:spacing w:after="0" w:before="0" w:line="360" w:lineRule="auto"/>
        <w:ind w:left="0" w:right="0" w:firstLine="1009"/>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6"/>
          <w:szCs w:val="26"/>
          <w:highlight w:val="yellow"/>
          <w:vertAlign w:val="baseline"/>
          <w:rtl w:val="0"/>
        </w:rPr>
        <w:t xml:space="preserve">Ex.: um modelo UML ou DER em tamanho maior que não coube no corpo do trabalho</w:t>
      </w: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w:t>
      </w: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 </w:t>
      </w:r>
    </w:p>
    <w:p w:rsidR="00000000" w:rsidDel="00000000" w:rsidP="00000000" w:rsidRDefault="00000000" w:rsidRPr="00000000" w14:paraId="0000032C">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32D">
      <w:pPr>
        <w:widowControl w:val="0"/>
        <w:numPr>
          <w:ilvl w:val="0"/>
          <w:numId w:val="66"/>
        </w:numPr>
        <w:tabs>
          <w:tab w:val="left" w:leader="none" w:pos="0"/>
        </w:tabs>
        <w:spacing w:after="1701" w:before="0" w:line="360" w:lineRule="auto"/>
        <w:ind w:left="0" w:right="0" w:firstLine="0"/>
        <w:jc w:val="center"/>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Anexos</w:t>
      </w:r>
      <w:r w:rsidDel="00000000" w:rsidR="00000000" w:rsidRPr="00000000">
        <w:rPr>
          <w:rtl w:val="0"/>
        </w:rPr>
      </w:r>
    </w:p>
    <w:p w:rsidR="00000000" w:rsidDel="00000000" w:rsidP="00000000" w:rsidRDefault="00000000" w:rsidRPr="00000000" w14:paraId="0000032E">
      <w:pPr>
        <w:widowControl w:val="0"/>
        <w:numPr>
          <w:ilvl w:val="0"/>
          <w:numId w:val="66"/>
        </w:numPr>
        <w:tabs>
          <w:tab w:val="left" w:leader="none" w:pos="0"/>
        </w:tabs>
        <w:spacing w:after="0" w:before="0" w:line="360" w:lineRule="auto"/>
        <w:ind w:left="0" w:right="0" w:firstLine="0"/>
        <w:jc w:val="both"/>
        <w:rPr>
          <w:rFonts w:ascii="Times New Roman" w:cs="Times New Roman" w:eastAsia="Times New Roman" w:hAnsi="Times New Roman"/>
          <w:color w:val="000000"/>
          <w:sz w:val="26"/>
          <w:szCs w:val="26"/>
          <w:highlight w:val="yellow"/>
          <w:vertAlign w:val="baseline"/>
        </w:rPr>
      </w:pPr>
      <w:r w:rsidDel="00000000" w:rsidR="00000000" w:rsidRPr="00000000">
        <w:rPr>
          <w:rFonts w:ascii="Times New Roman" w:cs="Times New Roman" w:eastAsia="Times New Roman" w:hAnsi="Times New Roman"/>
          <w:color w:val="000000"/>
          <w:sz w:val="26"/>
          <w:szCs w:val="26"/>
          <w:highlight w:val="yellow"/>
          <w:vertAlign w:val="baseline"/>
          <w:rtl w:val="0"/>
        </w:rPr>
        <w:t xml:space="preserve">Apenas se tiver: artefatos adicionais de autoria de outra pessoa. Lembrar de referenciar.</w:t>
      </w:r>
    </w:p>
    <w:p w:rsidR="00000000" w:rsidDel="00000000" w:rsidP="00000000" w:rsidRDefault="00000000" w:rsidRPr="00000000" w14:paraId="0000032F">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330">
      <w:pPr>
        <w:widowControl w:val="0"/>
        <w:spacing w:after="0" w:before="0" w:line="360" w:lineRule="auto"/>
        <w:ind w:left="0" w:right="0" w:firstLine="1009"/>
        <w:jc w:val="both"/>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color w:val="000000"/>
          <w:sz w:val="26"/>
          <w:szCs w:val="26"/>
          <w:highlight w:val="yellow"/>
          <w:vertAlign w:val="baseline"/>
          <w:rtl w:val="0"/>
        </w:rPr>
        <w:t xml:space="preserve">Ex.: um modelo UML de um projeto que outro aluno fez.</w:t>
      </w:r>
      <w:r w:rsidDel="00000000" w:rsidR="00000000" w:rsidRPr="00000000">
        <w:rPr>
          <w:rtl w:val="0"/>
        </w:rPr>
      </w:r>
    </w:p>
    <w:sectPr>
      <w:pgSz w:h="15840" w:w="12240" w:orient="portrait"/>
      <w:pgMar w:bottom="1440" w:top="1440" w:left="1440" w:right="1440" w:header="360" w:footer="36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willian binda" w:id="0" w:date="2025-03-30T23:25:42Z">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Esse primeiro capitulo foi baseado no livro blockchain ethereum fundamentos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331"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Calibri"/>
  <w:font w:name="Arial"/>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0">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1">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2">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3">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4">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5">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6">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7">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8">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9">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0">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1">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2">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3">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4">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5">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6">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7">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8">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9">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0">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1">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2">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3">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4">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5">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6">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7">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8">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9">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0">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1">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2">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3">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4">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5">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6">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7">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8">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9">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0">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1">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2">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3">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4">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5">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6">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7">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8">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9">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0">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1">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2">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3">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4">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5">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6">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7">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hyperlink" Target="https://voitto.com.br/blog/artigo/aplicacao-blockchain-em-governos?utm_source=chatgpt.com" TargetMode="External"/><Relationship Id="rId12" Type="http://schemas.openxmlformats.org/officeDocument/2006/relationships/hyperlink" Target="https://www.cnnbrasil.com.br/nacional/operacao-investiga-desvio-de-r-14-bilhao-no-dnocs-da-bahia/"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png"/><Relationship Id="rId14" Type="http://schemas.openxmlformats.org/officeDocument/2006/relationships/hyperlink" Target="https://www.gov.br/governodigital/pt-br/noticias/governo-comeca-a-utilizar-o-blockchain-na-emissao-da-carteira-de-identidade-nacional?utm_source=chatgpt.com"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gm5HfLjLZlsA5PJm+YCctAzrAA==">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