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5806">
      <w:pPr>
        <w:pStyle w:val="Artigottulo"/>
      </w:pPr>
      <w:r>
        <w:t xml:space="preserve">Multiplicação de matrizes </w:t>
      </w:r>
      <w:r w:rsidR="005851D3">
        <w:t>utilizando</w:t>
      </w:r>
      <w:r>
        <w:t xml:space="preserve"> multithreading</w:t>
      </w:r>
    </w:p>
    <w:p w:rsidR="00000000" w:rsidRPr="00FE5806" w:rsidRDefault="00FE5806">
      <w:pPr>
        <w:pStyle w:val="Artigoautor"/>
      </w:pPr>
      <w:r w:rsidRPr="00FE5806">
        <w:t>Willian Bandeira Alves</w:t>
      </w:r>
      <w:r w:rsidR="00235277" w:rsidRPr="00FE5806">
        <w:t xml:space="preserve"> &lt;</w:t>
      </w:r>
      <w:r>
        <w:t>willian.alves.001</w:t>
      </w:r>
      <w:r w:rsidR="00235277" w:rsidRPr="00FE5806">
        <w:t>@</w:t>
      </w:r>
      <w:r>
        <w:t>acad.</w:t>
      </w:r>
      <w:r w:rsidR="00235277" w:rsidRPr="00FE5806">
        <w:t>pucrs.br&gt;</w:t>
      </w:r>
    </w:p>
    <w:p w:rsidR="00000000" w:rsidRPr="00FE5806" w:rsidRDefault="00FE5806">
      <w:pPr>
        <w:pStyle w:val="Artigoautor"/>
        <w:rPr>
          <w:lang w:val="en-US"/>
        </w:rPr>
      </w:pPr>
      <w:r w:rsidRPr="00FE5806">
        <w:rPr>
          <w:lang w:val="en-US"/>
        </w:rPr>
        <w:t>Roland Teodorowitsch</w:t>
      </w:r>
      <w:r>
        <w:rPr>
          <w:rStyle w:val="Refdenotaderodap"/>
        </w:rPr>
        <w:footnoteReference w:id="1"/>
      </w:r>
      <w:r w:rsidRPr="00FE5806">
        <w:rPr>
          <w:lang w:val="en-US"/>
        </w:rPr>
        <w:t xml:space="preserve"> &lt;roland.teodorowitsch@pucrs.br&gt;</w:t>
      </w:r>
      <w:r>
        <w:rPr>
          <w:lang w:val="en-US"/>
        </w:rPr>
        <w:t xml:space="preserve"> </w:t>
      </w:r>
      <w:r w:rsidR="00235277" w:rsidRPr="00FE5806">
        <w:rPr>
          <w:lang w:val="en-US"/>
        </w:rPr>
        <w:t xml:space="preserve">– </w:t>
      </w:r>
      <w:r w:rsidRPr="00FE5806">
        <w:rPr>
          <w:lang w:val="en-US"/>
        </w:rPr>
        <w:t>P</w:t>
      </w:r>
      <w:r>
        <w:rPr>
          <w:lang w:val="en-US"/>
        </w:rPr>
        <w:t>rofessor</w:t>
      </w:r>
    </w:p>
    <w:p w:rsidR="00000000" w:rsidRDefault="00235277">
      <w:pPr>
        <w:pStyle w:val="Artigoinstituio"/>
      </w:pPr>
      <w:r>
        <w:t xml:space="preserve">Pontifícia Universidade Católica do Rio Grande do </w:t>
      </w:r>
      <w:r w:rsidR="00A24646">
        <w:t>Sul –</w:t>
      </w:r>
      <w:r>
        <w:t xml:space="preserve"> Faculdade de Informáti</w:t>
      </w:r>
      <w:r>
        <w:t xml:space="preserve">ca – Curso de </w:t>
      </w:r>
      <w:r w:rsidR="00FE5806">
        <w:t>Sistemas de Informação</w:t>
      </w:r>
    </w:p>
    <w:p w:rsidR="00000000" w:rsidRDefault="00235277">
      <w:pPr>
        <w:pStyle w:val="Artigoendereo"/>
      </w:pPr>
      <w:r>
        <w:t xml:space="preserve">Av. Ipiranga, 6681 Prédio 32 </w:t>
      </w:r>
      <w:r>
        <w:t>– Bairro Partenon – CEP 90619-900 – Porto Alegre – RS</w:t>
      </w:r>
    </w:p>
    <w:p w:rsidR="00000000" w:rsidRDefault="00FE5806">
      <w:pPr>
        <w:pStyle w:val="Artigodata"/>
      </w:pPr>
      <w:r>
        <w:t>25 de setembro de 2018</w:t>
      </w:r>
    </w:p>
    <w:p w:rsidR="00000000" w:rsidRDefault="00235277">
      <w:pPr>
        <w:pStyle w:val="Artigoresumottulo"/>
      </w:pPr>
      <w:r>
        <w:t>Resumo</w:t>
      </w:r>
    </w:p>
    <w:p w:rsidR="00000000" w:rsidRDefault="00235277">
      <w:pPr>
        <w:pStyle w:val="Artigoresumotexto"/>
      </w:pPr>
      <w:r>
        <w:t>Este artigo descreve um conjunto de regras para a elaboração de trabalhos acadêmicos em formato de ar</w:t>
      </w:r>
      <w:r>
        <w:t xml:space="preserve">tigo, apresentado como sugestão para as disciplinas dos cursos da Faculdade de Informática da Pontifícia Universidade Católica do Rio Grande do Sul (PUCRS). Este documento também é um </w:t>
      </w:r>
      <w:r w:rsidRPr="00A24646">
        <w:t>exemplo</w:t>
      </w:r>
      <w:r>
        <w:t xml:space="preserve"> de artigo que pode ajudar a esclarecer dúvidas sobre o formato.</w:t>
      </w:r>
    </w:p>
    <w:p w:rsidR="00000000" w:rsidRDefault="00235277">
      <w:pPr>
        <w:pStyle w:val="Artigoresumopalavras-chave"/>
      </w:pPr>
      <w:r>
        <w:rPr>
          <w:b/>
        </w:rPr>
        <w:t>Palavras-chave:</w:t>
      </w:r>
      <w:r>
        <w:t xml:space="preserve"> Trabalhos Acadêmicos; Artigos – Normas de Elaboração e Formatação.</w:t>
      </w:r>
    </w:p>
    <w:p w:rsidR="00000000" w:rsidRDefault="00235277">
      <w:pPr>
        <w:pStyle w:val="Artigoabstractttulo"/>
      </w:pPr>
      <w:r>
        <w:t>Abstract</w:t>
      </w:r>
    </w:p>
    <w:p w:rsidR="00000000" w:rsidRDefault="00235277">
      <w:pPr>
        <w:pStyle w:val="Artigoabstracttitle"/>
      </w:pPr>
      <w:r>
        <w:rPr>
          <w:b/>
        </w:rPr>
        <w:t>Title:</w:t>
      </w:r>
      <w:r>
        <w:t xml:space="preserve"> “</w:t>
      </w:r>
      <w:r w:rsidR="005851D3">
        <w:t>M</w:t>
      </w:r>
      <w:r w:rsidR="005851D3" w:rsidRPr="005851D3">
        <w:t>atrices multiplication utilizing multithreading</w:t>
      </w:r>
      <w:r>
        <w:t>”</w:t>
      </w:r>
    </w:p>
    <w:p w:rsidR="00000000" w:rsidRDefault="00235277">
      <w:pPr>
        <w:pStyle w:val="Artigoabstracttexto"/>
      </w:pPr>
      <w:r>
        <w:t>This paper describes the rules for the elaboration of academic works in paper format for d</w:t>
      </w:r>
      <w:r>
        <w:t xml:space="preserve">isciplines of the Faculty of Informatics courses at Pontifícia Universidade Católica do Rio Grande do Sul (PUCRS – Pontifical Catholic University of Rio Grande do Sul). This document is also an example of paper that can help to clarify questions about the </w:t>
      </w:r>
      <w:r>
        <w:t>format.</w:t>
      </w:r>
    </w:p>
    <w:p w:rsidR="00000000" w:rsidRPr="00FE5806" w:rsidRDefault="00235277">
      <w:pPr>
        <w:pStyle w:val="Artigoabstractkey-words"/>
        <w:rPr>
          <w:lang w:val="en-US"/>
        </w:rPr>
      </w:pPr>
      <w:r w:rsidRPr="00FE5806">
        <w:rPr>
          <w:b/>
          <w:lang w:val="en-US"/>
        </w:rPr>
        <w:t>Key-words:</w:t>
      </w:r>
      <w:r w:rsidRPr="00FE5806">
        <w:rPr>
          <w:lang w:val="en-US"/>
        </w:rPr>
        <w:t xml:space="preserve"> Academic Works; Papers – Elaboration and Formating Norms.</w:t>
      </w:r>
    </w:p>
    <w:p w:rsidR="00000000" w:rsidRDefault="00235277">
      <w:pPr>
        <w:pStyle w:val="Artigottulo1"/>
        <w:tabs>
          <w:tab w:val="left" w:pos="425"/>
        </w:tabs>
      </w:pPr>
      <w:r>
        <w:t>Introdução</w:t>
      </w:r>
    </w:p>
    <w:p w:rsidR="004B3CBF" w:rsidRDefault="00565A0B" w:rsidP="004B3CBF">
      <w:pPr>
        <w:pStyle w:val="Artigopargrafo"/>
        <w:rPr>
          <w:lang/>
        </w:rPr>
      </w:pPr>
      <w:r>
        <w:rPr>
          <w:lang/>
        </w:rPr>
        <w:t>Atualmente os computadores modernos possuem um</w:t>
      </w:r>
      <w:r w:rsidR="00344181">
        <w:rPr>
          <w:lang/>
        </w:rPr>
        <w:t>a</w:t>
      </w:r>
      <w:r>
        <w:rPr>
          <w:lang/>
        </w:rPr>
        <w:t xml:space="preserve"> grande capacidade de processamento que v</w:t>
      </w:r>
      <w:r w:rsidR="00344181">
        <w:rPr>
          <w:lang/>
        </w:rPr>
        <w:t>e</w:t>
      </w:r>
      <w:r>
        <w:rPr>
          <w:lang/>
        </w:rPr>
        <w:t xml:space="preserve">m </w:t>
      </w:r>
      <w:r w:rsidR="00344181">
        <w:rPr>
          <w:lang/>
        </w:rPr>
        <w:t>sendo explorada por diversas empresas e desenvolvedores. Torna-se cada vez mais comum identificar dispositivos</w:t>
      </w:r>
      <w:r w:rsidR="00B62FDE">
        <w:rPr>
          <w:lang/>
        </w:rPr>
        <w:t>,</w:t>
      </w:r>
      <w:r w:rsidR="00344181">
        <w:rPr>
          <w:lang/>
        </w:rPr>
        <w:t xml:space="preserve"> como computadores e celulares, com processadores </w:t>
      </w:r>
      <w:r w:rsidR="00344181">
        <w:rPr>
          <w:i/>
          <w:lang/>
        </w:rPr>
        <w:t>dual-core, quad-core,</w:t>
      </w:r>
      <w:r w:rsidR="00344181">
        <w:rPr>
          <w:lang/>
        </w:rPr>
        <w:t xml:space="preserve"> ou até mesmo </w:t>
      </w:r>
      <w:r w:rsidR="00344181">
        <w:rPr>
          <w:i/>
          <w:lang/>
        </w:rPr>
        <w:t>octa-core</w:t>
      </w:r>
      <w:r w:rsidR="00906A9D">
        <w:rPr>
          <w:i/>
          <w:lang/>
        </w:rPr>
        <w:t>,</w:t>
      </w:r>
      <w:r w:rsidR="00906A9D">
        <w:rPr>
          <w:lang/>
        </w:rPr>
        <w:t xml:space="preserve"> visto que eles vêm ficando mais baratos e amplamente disponíveis (</w:t>
      </w:r>
      <w:r w:rsidR="00906A9D" w:rsidRPr="00906A9D">
        <w:rPr>
          <w:rFonts w:ascii="Arial" w:hAnsi="Arial" w:cs="Arial"/>
          <w:color w:val="222222"/>
          <w:sz w:val="20"/>
          <w:shd w:val="clear" w:color="auto" w:fill="FFFFFF"/>
        </w:rPr>
        <w:t>OAKS</w:t>
      </w:r>
      <w:r w:rsidR="00906A9D">
        <w:rPr>
          <w:rFonts w:ascii="Arial" w:hAnsi="Arial" w:cs="Arial"/>
          <w:color w:val="222222"/>
          <w:sz w:val="20"/>
          <w:shd w:val="clear" w:color="auto" w:fill="FFFFFF"/>
        </w:rPr>
        <w:t>, 2004, p. 7</w:t>
      </w:r>
      <w:r w:rsidR="00906A9D">
        <w:rPr>
          <w:lang/>
        </w:rPr>
        <w:t>)</w:t>
      </w:r>
      <w:r w:rsidR="00344181">
        <w:rPr>
          <w:i/>
          <w:lang/>
        </w:rPr>
        <w:t xml:space="preserve">. </w:t>
      </w:r>
      <w:r w:rsidR="00344181">
        <w:rPr>
          <w:lang/>
        </w:rPr>
        <w:t>Com esse aumento na quantidade de núcleos por processador, surge também a necessidade de utilização dos mesmos, exploran</w:t>
      </w:r>
      <w:r w:rsidR="00B62FDE">
        <w:rPr>
          <w:lang/>
        </w:rPr>
        <w:t xml:space="preserve">do diferentes abordagens </w:t>
      </w:r>
      <w:r w:rsidR="00906A9D">
        <w:rPr>
          <w:lang/>
        </w:rPr>
        <w:t xml:space="preserve">para </w:t>
      </w:r>
      <w:r w:rsidR="00B62FDE">
        <w:rPr>
          <w:lang/>
        </w:rPr>
        <w:t>adquirir o melhor desempenho possível.</w:t>
      </w:r>
    </w:p>
    <w:p w:rsidR="00344181" w:rsidRDefault="00344181" w:rsidP="004B3CBF">
      <w:pPr>
        <w:pStyle w:val="Artigopargrafo"/>
        <w:rPr>
          <w:lang/>
        </w:rPr>
      </w:pPr>
      <w:r>
        <w:rPr>
          <w:lang/>
        </w:rPr>
        <w:t xml:space="preserve">Como proposta de trabalho para a cadeira de Sistemas Operacionais do curso de Sistemas de Informação, foi disponibilizado o cenário de multiplicação de matrizes, podendo variar o tamanho das mesmas, com um exemplo de multiplicação sequencial. Nesse contexto, deve-se explorar o uso de </w:t>
      </w:r>
      <w:r w:rsidR="00B62FDE">
        <w:rPr>
          <w:lang/>
        </w:rPr>
        <w:t xml:space="preserve">processamento </w:t>
      </w:r>
      <w:r w:rsidR="00906A9D">
        <w:rPr>
          <w:lang/>
        </w:rPr>
        <w:t>concorrente</w:t>
      </w:r>
      <w:r w:rsidR="00B62FDE">
        <w:rPr>
          <w:lang/>
        </w:rPr>
        <w:t xml:space="preserve"> – ou </w:t>
      </w:r>
      <w:r w:rsidR="00B62FDE">
        <w:rPr>
          <w:i/>
          <w:lang/>
        </w:rPr>
        <w:t xml:space="preserve">multithreading </w:t>
      </w:r>
      <w:r w:rsidR="00B62FDE">
        <w:rPr>
          <w:lang/>
        </w:rPr>
        <w:t>--</w:t>
      </w:r>
      <w:r w:rsidR="00B62FDE">
        <w:rPr>
          <w:i/>
          <w:lang/>
        </w:rPr>
        <w:t xml:space="preserve"> </w:t>
      </w:r>
      <w:r>
        <w:rPr>
          <w:lang/>
        </w:rPr>
        <w:t>para fazer melhor uso dos núcleos do processador e, teoricamente, obter um desempenho melhor.</w:t>
      </w:r>
    </w:p>
    <w:p w:rsidR="00B62FDE" w:rsidRDefault="00344181" w:rsidP="00B62FDE">
      <w:pPr>
        <w:pStyle w:val="Artigopargrafo"/>
        <w:rPr>
          <w:i/>
          <w:lang/>
        </w:rPr>
      </w:pPr>
      <w:r>
        <w:rPr>
          <w:lang/>
        </w:rPr>
        <w:t>Dessa maneira, seguindo os requisitos propostos, deve-se variar o tamanho das matrizes de 100 em 100, iniciando em 100 até 2000</w:t>
      </w:r>
      <w:r w:rsidR="00B62FDE">
        <w:rPr>
          <w:lang/>
        </w:rPr>
        <w:t xml:space="preserve"> e, alternando também, a quantidade de </w:t>
      </w:r>
      <w:r w:rsidR="00B62FDE">
        <w:rPr>
          <w:i/>
          <w:lang/>
        </w:rPr>
        <w:t>threads</w:t>
      </w:r>
      <w:r w:rsidR="00B62FDE">
        <w:rPr>
          <w:lang/>
        </w:rPr>
        <w:t xml:space="preserve"> utilizadas, que deve variar de 2 até o dobro de núcleos do processador utilizado para realizar a multiplicação. Essas tarefas devem ser executadas algumas vezes a fim de adquirir dados concisos e suficientes para a comparação entre os dois métodos: sequencial e </w:t>
      </w:r>
      <w:r w:rsidR="00B62FDE">
        <w:rPr>
          <w:i/>
          <w:lang/>
        </w:rPr>
        <w:t>multithreading.</w:t>
      </w:r>
    </w:p>
    <w:p w:rsidR="00000000" w:rsidRDefault="00235277">
      <w:pPr>
        <w:pStyle w:val="Artigopargrafo"/>
      </w:pPr>
      <w:r w:rsidRPr="00B62FDE">
        <w:rPr>
          <w:highlight w:val="yellow"/>
        </w:rPr>
        <w:t>A Seção 2 descreve a estrutura geral de um artigo no formato sugerido. A</w:t>
      </w:r>
      <w:r w:rsidRPr="00B62FDE">
        <w:rPr>
          <w:highlight w:val="yellow"/>
        </w:rPr>
        <w:t xml:space="preserve"> seguir, a Seção 3 apresenta o formato para ilustrações e a Seção 4 descreve citações e referências. Por fim, são apresentadas as conclusões.</w:t>
      </w:r>
    </w:p>
    <w:p w:rsidR="00000000" w:rsidRDefault="00235277">
      <w:pPr>
        <w:pStyle w:val="Artigottulo1"/>
        <w:tabs>
          <w:tab w:val="left" w:pos="425"/>
        </w:tabs>
      </w:pPr>
      <w:r>
        <w:t>Estrutura geral</w:t>
      </w:r>
    </w:p>
    <w:p w:rsidR="00000000" w:rsidRDefault="00235277">
      <w:pPr>
        <w:pStyle w:val="Artigopargrafo"/>
      </w:pPr>
      <w:r>
        <w:t xml:space="preserve">Os trabalhos apresentados em formato de artigo devem apresentar o número mínimo e o número máximo </w:t>
      </w:r>
      <w:r>
        <w:t xml:space="preserve">de páginas recomendado pelo professor. A formatação básica para cada página deve seguir as </w:t>
      </w:r>
      <w:r>
        <w:lastRenderedPageBreak/>
        <w:t>seguintes características:</w:t>
      </w:r>
    </w:p>
    <w:p w:rsidR="00000000" w:rsidRDefault="00235277">
      <w:pPr>
        <w:pStyle w:val="Artigoitem1"/>
        <w:numPr>
          <w:ilvl w:val="0"/>
          <w:numId w:val="2"/>
        </w:numPr>
        <w:tabs>
          <w:tab w:val="clear" w:pos="709"/>
          <w:tab w:val="left" w:pos="992"/>
        </w:tabs>
        <w:ind w:left="992"/>
      </w:pPr>
      <w:r>
        <w:t>tamanho de papel A4 (210mm por 297mm) com as seguintes margens: superior, 2cm; inferior, 2; esquerda, 2cm; direita, 2cm;</w:t>
      </w:r>
    </w:p>
    <w:p w:rsidR="00000000" w:rsidRDefault="00235277">
      <w:pPr>
        <w:pStyle w:val="Artigoitem1"/>
        <w:numPr>
          <w:ilvl w:val="0"/>
          <w:numId w:val="2"/>
        </w:numPr>
        <w:tabs>
          <w:tab w:val="clear" w:pos="709"/>
          <w:tab w:val="left" w:pos="992"/>
        </w:tabs>
        <w:ind w:left="992"/>
      </w:pPr>
      <w:r>
        <w:t>fonte Times New R</w:t>
      </w:r>
      <w:r>
        <w:t>oman ou Times, tamanho 11pt, com as seguintes características em cada parágrafo: espaçamento entre caracteres simples; recuo na primeira linha de cada parágrafo de 1,25cm; espaçamento antes de cada parágrafo de 0,2cm.</w:t>
      </w:r>
    </w:p>
    <w:p w:rsidR="00000000" w:rsidRDefault="00235277">
      <w:pPr>
        <w:pStyle w:val="Artigopargrafo"/>
      </w:pPr>
      <w:r>
        <w:t>A estrutura geral do artigo deve conte</w:t>
      </w:r>
      <w:r>
        <w:t xml:space="preserve">r as seguintes partes: dados de identificação; resumo e </w:t>
      </w:r>
      <w:r>
        <w:rPr>
          <w:i/>
        </w:rPr>
        <w:t>abstract</w:t>
      </w:r>
      <w:r>
        <w:t>; corpo (incluindo introdução, desenvolvimento e conclusão); e referências.</w:t>
      </w:r>
    </w:p>
    <w:p w:rsidR="00000000" w:rsidRDefault="00235277">
      <w:pPr>
        <w:pStyle w:val="Artigottulo2"/>
        <w:tabs>
          <w:tab w:val="left" w:pos="567"/>
        </w:tabs>
      </w:pPr>
      <w:r>
        <w:t>Dados de identificação</w:t>
      </w:r>
    </w:p>
    <w:p w:rsidR="00000000" w:rsidRDefault="00235277">
      <w:pPr>
        <w:pStyle w:val="Artigopargrafo"/>
      </w:pPr>
      <w:r>
        <w:t>O artigo deve iniciar apresentando o título em destaque (fonte tamanho 18pt; negrito; caixa a</w:t>
      </w:r>
      <w:r>
        <w:t>lta; sem espaçamento antes; espaçamento depois: 0,4cm), seguido do nome dos autores, um em cada linha, e seus respectivos endereços de correio eletrônico entre os caracteres “&lt;” e “&gt;”. Em casos onde há um professor-orientador ou um coorientador deve-se inc</w:t>
      </w:r>
      <w:r>
        <w:t xml:space="preserve">luir também os seus respectivos nomes e endereços de correio eletrônico, identificando o tipo de participação no final da linha: “- Orientador”, “- Orientadora”, “- Coorientador” ou  “- Coorientadora”. Logo após a identificação do(s) autor(res), coloca-se </w:t>
      </w:r>
      <w:r>
        <w:t>o nome e o endereço da instituição. O último item dos dados de identificação é a data. Recomenda-se usar sempre a data de entrega do documento.</w:t>
      </w:r>
    </w:p>
    <w:p w:rsidR="00000000" w:rsidRDefault="00235277">
      <w:pPr>
        <w:pStyle w:val="Artigopargrafo"/>
      </w:pPr>
      <w:r>
        <w:t xml:space="preserve">Também recomenda-se </w:t>
      </w:r>
      <w:r>
        <w:rPr>
          <w:b/>
        </w:rPr>
        <w:t>identificar através de uma nota de rodapé qual a finalidade do artigo</w:t>
      </w:r>
      <w:r>
        <w:t>. Este é o caso da nota</w:t>
      </w:r>
      <w:r>
        <w:t xml:space="preserve"> de rodapé número 1 deste documento. Seguem alguns exemplos de textos para serem utilizados como notas de rodapé para identificar a finalidade do artigo:</w:t>
      </w:r>
    </w:p>
    <w:p w:rsidR="00000000" w:rsidRDefault="00235277">
      <w:pPr>
        <w:pStyle w:val="Artigoitem1"/>
        <w:numPr>
          <w:ilvl w:val="0"/>
          <w:numId w:val="2"/>
        </w:numPr>
        <w:tabs>
          <w:tab w:val="left" w:pos="992"/>
        </w:tabs>
        <w:ind w:left="992"/>
      </w:pPr>
      <w:r>
        <w:t xml:space="preserve">Proposta de Trabalho de Conclusão de Curso em Ciência da Computação, submetida ao Curso de Ciência da </w:t>
      </w:r>
      <w:r>
        <w:t>Computação da Faculdade de Informática da Pontifícia Universidade Católica do Rio Grande do Sul;</w:t>
      </w:r>
    </w:p>
    <w:p w:rsidR="00000000" w:rsidRDefault="00235277">
      <w:pPr>
        <w:pStyle w:val="Artigoitem1"/>
        <w:numPr>
          <w:ilvl w:val="0"/>
          <w:numId w:val="2"/>
        </w:numPr>
        <w:tabs>
          <w:tab w:val="left" w:pos="992"/>
        </w:tabs>
        <w:ind w:left="992"/>
      </w:pPr>
      <w:r>
        <w:t>Artigo Final da disciplina de Trabalho de Conclusão de Curso I, submetido ao Curso de Ciência da Computação da Faculdade de Informática da Pontifícia Universid</w:t>
      </w:r>
      <w:r>
        <w:t>ade Católica do Rio Grande do Sul;</w:t>
      </w:r>
    </w:p>
    <w:p w:rsidR="00000000" w:rsidRDefault="00235277">
      <w:pPr>
        <w:pStyle w:val="Artigoitem1"/>
        <w:numPr>
          <w:ilvl w:val="0"/>
          <w:numId w:val="2"/>
        </w:numPr>
        <w:tabs>
          <w:tab w:val="clear" w:pos="709"/>
          <w:tab w:val="left" w:pos="992"/>
        </w:tabs>
        <w:ind w:left="992"/>
      </w:pPr>
      <w:r>
        <w:t>Artigo elaborado como trabalho acadêmico para a disciplina de Introdução à Ciência da Computação, do Curso de Ciência da Computação, da Faculdade de Informática da Pontifícia Universidade Católica do Rio Grande do Sul.</w:t>
      </w:r>
    </w:p>
    <w:p w:rsidR="00000000" w:rsidRDefault="00235277">
      <w:pPr>
        <w:pStyle w:val="Artigopargrafo"/>
      </w:pPr>
      <w:r>
        <w:t>Ta</w:t>
      </w:r>
      <w:r>
        <w:t>mbém pode-se fazer a identificação dos cargos e procedências dos autores através de notas de rodapé. No entanto, isto é desnecessário quando esta identificação é óbvia (por exemplo, é desnecessário dizer que o autor é aluno de determinado curso, quando o a</w:t>
      </w:r>
      <w:r>
        <w:t>rtigo corresponde a um trabalho de disciplina para este curso).</w:t>
      </w:r>
    </w:p>
    <w:p w:rsidR="00000000" w:rsidRDefault="00235277">
      <w:pPr>
        <w:pStyle w:val="Artigottulo2"/>
        <w:tabs>
          <w:tab w:val="left" w:pos="567"/>
        </w:tabs>
        <w:rPr>
          <w:i/>
        </w:rPr>
      </w:pPr>
      <w:r>
        <w:t xml:space="preserve">Resumo e </w:t>
      </w:r>
      <w:r>
        <w:rPr>
          <w:i/>
        </w:rPr>
        <w:t>abstract</w:t>
      </w:r>
    </w:p>
    <w:p w:rsidR="00000000" w:rsidRDefault="00235277">
      <w:pPr>
        <w:pStyle w:val="Artigopargrafo"/>
      </w:pPr>
      <w:r>
        <w:t xml:space="preserve">Logo após os dados de identificação devem seguir o resumo e o </w:t>
      </w:r>
      <w:r>
        <w:rPr>
          <w:i/>
        </w:rPr>
        <w:t>abstract</w:t>
      </w:r>
      <w:r>
        <w:t xml:space="preserve">. O resumo corresponde a um texto que descreve sinteticamente o que o leitor encontrará no artigo. O </w:t>
      </w:r>
      <w:r>
        <w:rPr>
          <w:i/>
        </w:rPr>
        <w:t>abs</w:t>
      </w:r>
      <w:r>
        <w:rPr>
          <w:i/>
        </w:rPr>
        <w:t>tract</w:t>
      </w:r>
      <w:r>
        <w:t>, por sua vez, é a tradução literal do resumo para a língua inglesa. O título de ambos deve apresentar as seguintes características: negrito; caixa alta com iniciais destacadas (</w:t>
      </w:r>
      <w:r>
        <w:rPr>
          <w:i/>
        </w:rPr>
        <w:t>small capitals</w:t>
      </w:r>
      <w:r>
        <w:t>); espaçamento antes: 0,4cm. Logo após o título, segue o tí</w:t>
      </w:r>
      <w:r>
        <w:t>tulo do artigo em inglês (</w:t>
      </w:r>
      <w:r>
        <w:rPr>
          <w:i/>
        </w:rPr>
        <w:t>title</w:t>
      </w:r>
      <w:r>
        <w:t xml:space="preserve">) e um parágrafo único contendo no máximo 6 linhas. O parágrafo do </w:t>
      </w:r>
      <w:r>
        <w:rPr>
          <w:i/>
        </w:rPr>
        <w:t>abstract</w:t>
      </w:r>
      <w:r>
        <w:t xml:space="preserve"> deve estar em itálico.</w:t>
      </w:r>
    </w:p>
    <w:p w:rsidR="00000000" w:rsidRDefault="00235277">
      <w:pPr>
        <w:pStyle w:val="Artigottulo2"/>
        <w:tabs>
          <w:tab w:val="left" w:pos="567"/>
        </w:tabs>
      </w:pPr>
      <w:r>
        <w:t>Desenvolvimento</w:t>
      </w:r>
    </w:p>
    <w:p w:rsidR="00000000" w:rsidRDefault="00235277">
      <w:pPr>
        <w:pStyle w:val="Artigopargrafo"/>
      </w:pPr>
      <w:r>
        <w:t>O desenvolvimento do trabalho corresponde a um conjunto numerado de seções, sendo que a primeira seção deve ch</w:t>
      </w:r>
      <w:r>
        <w:t>amar-se “Introdução” e a última, “Conclusão”. Apenas a primeira letra do título de cada seção deve ser escrita de forma maiúscula. Todas as demais letras do título devem ser minúsculas, a menos que alguma palavra (como um nome próprio, por exemplo) exija o</w:t>
      </w:r>
      <w:r>
        <w:t>utra forma. A mesma regra aplica-se a subseções, seções de subseções, nomes de figuras, nomes de quadros e nomes de tabelas.</w:t>
      </w:r>
    </w:p>
    <w:p w:rsidR="00000000" w:rsidRDefault="00235277">
      <w:pPr>
        <w:pStyle w:val="Artigopargrafo"/>
      </w:pPr>
      <w:r>
        <w:t>Serão aceitos apenas 3 níveis de seções. O número de seções entre a Introdução e a Conclusão e a forma como estas seções serão orga</w:t>
      </w:r>
      <w:r>
        <w:t>nizadas depende, naturalmente, de cada trabalho. A seguir são apresentados os atributos para formatação de títulos e as estruturas usadas no desenvolvimento.</w:t>
      </w:r>
    </w:p>
    <w:p w:rsidR="00000000" w:rsidRDefault="00235277">
      <w:pPr>
        <w:pStyle w:val="Artigottulo3"/>
        <w:tabs>
          <w:tab w:val="left" w:pos="709"/>
        </w:tabs>
      </w:pPr>
      <w:r>
        <w:lastRenderedPageBreak/>
        <w:t>Formatação de títulos</w:t>
      </w:r>
    </w:p>
    <w:p w:rsidR="00000000" w:rsidRDefault="00235277">
      <w:pPr>
        <w:pStyle w:val="Artigopargrafo"/>
      </w:pPr>
      <w:r>
        <w:t>As características para formatação de títulos em cada nível são: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nível 1: fo</w:t>
      </w:r>
      <w:r>
        <w:t>nte tamanho 14, negrito, caixa-alta com iniciais destacadas, espaçamento antes de 0,4cm;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nível 2: fonte tamanho 12,5, negrito, espaçamento antes de 0,3cm;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nível 3: fonte tamanho 11, negrito, espaçamento antes de 0,2cm.</w:t>
      </w:r>
    </w:p>
    <w:p w:rsidR="00000000" w:rsidRDefault="00235277">
      <w:pPr>
        <w:pStyle w:val="Artigottulo3"/>
        <w:tabs>
          <w:tab w:val="left" w:pos="709"/>
        </w:tabs>
      </w:pPr>
      <w:r>
        <w:t>Estruturas</w:t>
      </w:r>
    </w:p>
    <w:p w:rsidR="00000000" w:rsidRDefault="00235277">
      <w:pPr>
        <w:pStyle w:val="Artigopargrafo"/>
      </w:pPr>
      <w:r>
        <w:t>Ao longo do desenvolviment</w:t>
      </w:r>
      <w:r>
        <w:t>o será possível utilizar as seguintes estruturas:</w:t>
      </w:r>
    </w:p>
    <w:p w:rsidR="00000000" w:rsidRDefault="00235277">
      <w:pPr>
        <w:pStyle w:val="Artigoitem1"/>
        <w:numPr>
          <w:ilvl w:val="0"/>
          <w:numId w:val="4"/>
        </w:numPr>
        <w:tabs>
          <w:tab w:val="clear" w:pos="709"/>
          <w:tab w:val="left" w:pos="992"/>
        </w:tabs>
        <w:ind w:left="992"/>
      </w:pPr>
      <w:r>
        <w:t>parágrafos;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itens sem numeração: seqüência de itens destacados pelo caracter “</w:t>
      </w:r>
      <w:r>
        <w:rPr>
          <w:rFonts w:eastAsia="Times"/>
        </w:rPr>
        <w:t>•</w:t>
      </w:r>
      <w:r>
        <w:t>” (com recuo esquerdo de 1,25cm e deslocamento de 0,5cm);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itens numerados: seqüência de itens destacados por números seguidos d</w:t>
      </w:r>
      <w:r>
        <w:t>e um ponto (com recuo esquerdo de 1,25cm e deslocamento de 0,75cm);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 xml:space="preserve">figuras: contendo imagens ou </w:t>
      </w:r>
      <w:r w:rsidR="00B62FDE">
        <w:t>gráficos (</w:t>
      </w:r>
      <w:r>
        <w:t xml:space="preserve">a Seção 3 apresenta maiores detalhes sobre figuras); 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tabelas: contendo dados numéricos, com bordas laterais abertas (a Seção 3 apresenta maiores de</w:t>
      </w:r>
      <w:r>
        <w:t>talhes sobre tabelas);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>quadros: contendo dados não numéricos, com bordas laterais fechadas (a Seção 3 apresenta maiores detalhes sobre quadros).</w:t>
      </w:r>
    </w:p>
    <w:p w:rsidR="00000000" w:rsidRDefault="00235277">
      <w:pPr>
        <w:pStyle w:val="Artigottulo2"/>
        <w:tabs>
          <w:tab w:val="left" w:pos="567"/>
        </w:tabs>
      </w:pPr>
      <w:r>
        <w:t>Referências</w:t>
      </w:r>
    </w:p>
    <w:p w:rsidR="00000000" w:rsidRDefault="00235277">
      <w:pPr>
        <w:pStyle w:val="Artigopargrafo"/>
      </w:pPr>
      <w:r>
        <w:t xml:space="preserve">A última parte do artigo é formada pelas referências citadas ao longo do desenvolvimento. Todas as </w:t>
      </w:r>
      <w:r>
        <w:t>referências devem ser obrigatoriamente citadas. As referências devem ser apresentadas em parágrafos alinhados à esquerda e espaçamento anterior de 0,3cm, em uma seção não numerada chamada “Referências”. Devem ser ordenadas conforme o sobrenome do autor pri</w:t>
      </w:r>
      <w:r>
        <w:t>ncipal. O formato para apresentação de citações e descrição de referências está melhor descrito na Seção 4.</w:t>
      </w:r>
    </w:p>
    <w:p w:rsidR="00000000" w:rsidRDefault="00235277">
      <w:pPr>
        <w:pStyle w:val="Artigottulo1"/>
        <w:tabs>
          <w:tab w:val="left" w:pos="425"/>
        </w:tabs>
      </w:pPr>
      <w:r>
        <w:t>Ilustrações</w:t>
      </w:r>
    </w:p>
    <w:p w:rsidR="00000000" w:rsidRDefault="00235277">
      <w:pPr>
        <w:pStyle w:val="Artigopargrafo"/>
      </w:pPr>
      <w:r>
        <w:t>Ao longo do desenvolvimento do artigo podem aparecer três tipos de ilustrações: figuras, tabelas e quadros.</w:t>
      </w:r>
    </w:p>
    <w:p w:rsidR="00000000" w:rsidRDefault="00235277">
      <w:pPr>
        <w:pStyle w:val="Artigottulo2"/>
        <w:tabs>
          <w:tab w:val="left" w:pos="567"/>
        </w:tabs>
      </w:pPr>
      <w:r>
        <w:t xml:space="preserve">Figuras </w:t>
      </w:r>
    </w:p>
    <w:p w:rsidR="00000000" w:rsidRDefault="00235277">
      <w:pPr>
        <w:pStyle w:val="Artigopargrafo"/>
      </w:pPr>
      <w:r>
        <w:t>Figuras corresponde</w:t>
      </w:r>
      <w:r>
        <w:t>m a gravuras, fotografias, imagens, mapas, esquemas, desenhos, modelos, gráficos e trechos de código-fonte. A figura deve ser centralizada, antecedida por um espaço de 0,4cm e precedida pelo seu nome em negrito, também centralizado. O nome da figura deve s</w:t>
      </w:r>
      <w:r>
        <w:t>er identificado pela palavra “Figura” seguida de um número e de um travessão (“–”). As figuras são numeradas em ordem crescente, iniciando em 1. Não há identificação de número de seção no número da figura. Após o nome da figura segue um espaço de 0,4cm.</w:t>
      </w:r>
    </w:p>
    <w:p w:rsidR="00000000" w:rsidRDefault="00235277">
      <w:pPr>
        <w:pStyle w:val="Artigopargrafo"/>
      </w:pPr>
      <w:r>
        <w:t>To</w:t>
      </w:r>
      <w:r>
        <w:t>das as figuras devem ser citadas e comentadas no texto. Uma figura deve ser sempre citada usando a palavra “Figura” com a letra inicial maiúscula. A Figura 1 apresenta um exemplo de figura; no caso, um modelo de logotipo.</w:t>
      </w:r>
    </w:p>
    <w:p w:rsidR="00000000" w:rsidRDefault="00EA7B53">
      <w:pPr>
        <w:pStyle w:val="Artigofigura"/>
      </w:pPr>
      <w:r>
        <w:rPr>
          <w:noProof/>
        </w:rPr>
        <w:drawing>
          <wp:inline distT="0" distB="0" distL="0" distR="0">
            <wp:extent cx="1838960" cy="721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721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35277">
      <w:pPr>
        <w:pStyle w:val="Artigofigurattulo"/>
      </w:pPr>
      <w:r>
        <w:t>Figura 1 – Exemplo de figura (mo</w:t>
      </w:r>
      <w:r>
        <w:t>delo de logotipo)</w:t>
      </w:r>
    </w:p>
    <w:p w:rsidR="00000000" w:rsidRDefault="00235277">
      <w:r>
        <w:t>A Figura 2, por sua vez, apresenta, como exemplo, um trecho de código-fonte.</w:t>
      </w:r>
    </w:p>
    <w:p w:rsidR="00000000" w:rsidRDefault="00235277">
      <w:pPr>
        <w:pStyle w:val="Artigofiguracdigolinha-1"/>
      </w:pPr>
      <w:r>
        <w:lastRenderedPageBreak/>
        <w:t>#</w:t>
      </w:r>
      <w:bookmarkStart w:id="0" w:name="_GoBack"/>
      <w:bookmarkEnd w:id="0"/>
      <w:r>
        <w:t>include &lt;stdio.h&gt;</w:t>
      </w:r>
    </w:p>
    <w:p w:rsidR="00000000" w:rsidRDefault="00235277">
      <w:pPr>
        <w:pStyle w:val="Artigofiguracdigo"/>
      </w:pPr>
    </w:p>
    <w:p w:rsidR="00000000" w:rsidRDefault="00235277">
      <w:pPr>
        <w:pStyle w:val="Artigofiguracdigo"/>
      </w:pPr>
      <w:r>
        <w:t>int main()</w:t>
      </w:r>
    </w:p>
    <w:p w:rsidR="00000000" w:rsidRDefault="00235277">
      <w:pPr>
        <w:pStyle w:val="Artigofiguracdigo"/>
      </w:pPr>
      <w:r>
        <w:t>{</w:t>
      </w:r>
    </w:p>
    <w:p w:rsidR="00000000" w:rsidRDefault="00235277">
      <w:pPr>
        <w:pStyle w:val="Artigofiguracdigo"/>
      </w:pPr>
      <w:r>
        <w:t xml:space="preserve">  printf(“Este é um exemplo de figura com código!\n”);</w:t>
      </w:r>
    </w:p>
    <w:p w:rsidR="00000000" w:rsidRDefault="00235277">
      <w:pPr>
        <w:pStyle w:val="Artigofiguracdigo"/>
      </w:pPr>
      <w:r>
        <w:t xml:space="preserve">  return(0);</w:t>
      </w:r>
    </w:p>
    <w:p w:rsidR="00000000" w:rsidRDefault="00235277">
      <w:pPr>
        <w:pStyle w:val="Artigofiguracdigo"/>
      </w:pPr>
      <w:r>
        <w:t>}</w:t>
      </w:r>
    </w:p>
    <w:p w:rsidR="00000000" w:rsidRDefault="00235277">
      <w:pPr>
        <w:pStyle w:val="Artigofigurattulo"/>
      </w:pPr>
      <w:r>
        <w:t>Figura 2 – Exemplo de código-fonte (programa em C)</w:t>
      </w:r>
    </w:p>
    <w:p w:rsidR="00000000" w:rsidRDefault="00235277">
      <w:pPr>
        <w:pStyle w:val="Artigottulo2"/>
        <w:tabs>
          <w:tab w:val="left" w:pos="567"/>
        </w:tabs>
      </w:pPr>
      <w:r>
        <w:t>Tabelas</w:t>
      </w:r>
    </w:p>
    <w:p w:rsidR="00000000" w:rsidRDefault="00235277">
      <w:pPr>
        <w:pStyle w:val="Artigopargrafo"/>
      </w:pPr>
      <w:r>
        <w:t>Tabelas e quadros tem um formato muito parecido, porém são usados para armazenar informações de tipos diferentes. Tabelas armazenam informações numéricas e possuem as bordas laterais abertas, enquanto quadros armazenam informações textuais (por exemplo, c</w:t>
      </w:r>
      <w:r>
        <w:t>aracterísticas, propriedades, relações, etc.) e apresentam todas as bordas fechadas.</w:t>
      </w:r>
    </w:p>
    <w:p w:rsidR="00000000" w:rsidRDefault="00235277">
      <w:pPr>
        <w:pStyle w:val="Artigopargrafo"/>
      </w:pPr>
      <w:r>
        <w:t>Tabelas devem ser centralizadas e antecedidas pelo seu nome. O nome, que deve ser antecedido por um espaço de 0,4cm, deve ser identificado pela palavra “Tabela” seguida de</w:t>
      </w:r>
      <w:r>
        <w:t xml:space="preserve"> um número e de um travessão (“–”). A numeração para figuras, tabelas e quadros é independente, ou seja, há uma numeração própria para cada item. Não há identificação de número de seção no número da tabela. Após a tabela, segue um espaço equivalente a uma </w:t>
      </w:r>
      <w:r>
        <w:t>linha da tabela.</w:t>
      </w:r>
    </w:p>
    <w:p w:rsidR="00000000" w:rsidRDefault="00235277">
      <w:pPr>
        <w:pStyle w:val="Artigopargrafo"/>
      </w:pPr>
      <w:r>
        <w:t>Todas as tabelas devem ser citadas e comentadas no texto. Uma tabela deve ser sempre citada usando a palavra “Tabela” com a letra inicial maiúscula. A Tabela 1 apresenta um exemplo simples de tabela.</w:t>
      </w:r>
    </w:p>
    <w:p w:rsidR="00000000" w:rsidRDefault="00235277">
      <w:pPr>
        <w:pStyle w:val="Artigotabelattulo"/>
      </w:pPr>
      <w:r>
        <w:t>Tabela 1 – Exemplo de tabela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346"/>
        <w:gridCol w:w="1346"/>
        <w:gridCol w:w="1346"/>
        <w:gridCol w:w="133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" w:type="dxa"/>
            <w:tcBorders>
              <w:top w:val="single" w:sz="8" w:space="0" w:color="000000"/>
              <w:bottom w:val="single" w:sz="1" w:space="0" w:color="000000"/>
            </w:tcBorders>
          </w:tcPr>
          <w:p w:rsidR="00000000" w:rsidRDefault="00235277">
            <w:pPr>
              <w:pStyle w:val="Artigotabela"/>
            </w:pPr>
          </w:p>
        </w:tc>
        <w:tc>
          <w:tcPr>
            <w:tcW w:w="1346" w:type="dxa"/>
            <w:tcBorders>
              <w:top w:val="single" w:sz="8" w:space="0" w:color="000000"/>
              <w:bottom w:val="single" w:sz="1" w:space="0" w:color="000000"/>
            </w:tcBorders>
          </w:tcPr>
          <w:p w:rsidR="00000000" w:rsidRDefault="00235277">
            <w:r>
              <w:t xml:space="preserve"> Cabeçalh</w:t>
            </w:r>
            <w:r>
              <w:t xml:space="preserve">o 1 </w:t>
            </w:r>
          </w:p>
        </w:tc>
        <w:tc>
          <w:tcPr>
            <w:tcW w:w="1346" w:type="dxa"/>
            <w:tcBorders>
              <w:top w:val="single" w:sz="8" w:space="0" w:color="000000"/>
              <w:bottom w:val="single" w:sz="1" w:space="0" w:color="000000"/>
            </w:tcBorders>
          </w:tcPr>
          <w:p w:rsidR="00000000" w:rsidRDefault="00235277">
            <w:r>
              <w:t xml:space="preserve"> Cabeçalho 2 </w:t>
            </w:r>
          </w:p>
        </w:tc>
        <w:tc>
          <w:tcPr>
            <w:tcW w:w="1346" w:type="dxa"/>
            <w:tcBorders>
              <w:top w:val="single" w:sz="8" w:space="0" w:color="000000"/>
              <w:bottom w:val="single" w:sz="1" w:space="0" w:color="000000"/>
            </w:tcBorders>
          </w:tcPr>
          <w:p w:rsidR="00000000" w:rsidRDefault="00235277">
            <w:r>
              <w:t xml:space="preserve"> Cabeçalho 3 </w:t>
            </w:r>
          </w:p>
        </w:tc>
        <w:tc>
          <w:tcPr>
            <w:tcW w:w="1339" w:type="dxa"/>
            <w:tcBorders>
              <w:top w:val="single" w:sz="8" w:space="0" w:color="000000"/>
              <w:bottom w:val="single" w:sz="1" w:space="0" w:color="000000"/>
            </w:tcBorders>
          </w:tcPr>
          <w:p w:rsidR="00000000" w:rsidRDefault="00235277">
            <w:r>
              <w:t xml:space="preserve"> Cabeçalho 4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" w:type="dxa"/>
          </w:tcPr>
          <w:p w:rsidR="00000000" w:rsidRDefault="00235277">
            <w:pPr>
              <w:pStyle w:val="Artigotabela"/>
            </w:pPr>
            <w:r>
              <w:t>Variável 1</w:t>
            </w:r>
          </w:p>
        </w:tc>
        <w:tc>
          <w:tcPr>
            <w:tcW w:w="1346" w:type="dxa"/>
          </w:tcPr>
          <w:p w:rsidR="00000000" w:rsidRDefault="00235277">
            <w:r>
              <w:t>valor 11</w:t>
            </w:r>
          </w:p>
        </w:tc>
        <w:tc>
          <w:tcPr>
            <w:tcW w:w="1346" w:type="dxa"/>
          </w:tcPr>
          <w:p w:rsidR="00000000" w:rsidRDefault="00235277">
            <w:r>
              <w:t>Valor 12</w:t>
            </w:r>
          </w:p>
        </w:tc>
        <w:tc>
          <w:tcPr>
            <w:tcW w:w="1346" w:type="dxa"/>
          </w:tcPr>
          <w:p w:rsidR="00000000" w:rsidRDefault="00235277">
            <w:r>
              <w:t>valor 13</w:t>
            </w:r>
          </w:p>
        </w:tc>
        <w:tc>
          <w:tcPr>
            <w:tcW w:w="1339" w:type="dxa"/>
          </w:tcPr>
          <w:p w:rsidR="00000000" w:rsidRDefault="00235277">
            <w:r>
              <w:t>valor 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" w:type="dxa"/>
          </w:tcPr>
          <w:p w:rsidR="00000000" w:rsidRDefault="00235277">
            <w:pPr>
              <w:pStyle w:val="Artigotabela"/>
            </w:pPr>
            <w:r>
              <w:t>Variável 2</w:t>
            </w:r>
          </w:p>
        </w:tc>
        <w:tc>
          <w:tcPr>
            <w:tcW w:w="1346" w:type="dxa"/>
          </w:tcPr>
          <w:p w:rsidR="00000000" w:rsidRDefault="00235277">
            <w:r>
              <w:t>valor 21</w:t>
            </w:r>
          </w:p>
        </w:tc>
        <w:tc>
          <w:tcPr>
            <w:tcW w:w="1346" w:type="dxa"/>
          </w:tcPr>
          <w:p w:rsidR="00000000" w:rsidRDefault="00235277">
            <w:r>
              <w:t>Valor 22</w:t>
            </w:r>
          </w:p>
        </w:tc>
        <w:tc>
          <w:tcPr>
            <w:tcW w:w="1346" w:type="dxa"/>
          </w:tcPr>
          <w:p w:rsidR="00000000" w:rsidRDefault="00235277">
            <w:r>
              <w:t>valor 23</w:t>
            </w:r>
          </w:p>
        </w:tc>
        <w:tc>
          <w:tcPr>
            <w:tcW w:w="1339" w:type="dxa"/>
          </w:tcPr>
          <w:p w:rsidR="00000000" w:rsidRDefault="00235277">
            <w:r>
              <w:t>valor 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" w:type="dxa"/>
            <w:tcBorders>
              <w:bottom w:val="single" w:sz="8" w:space="0" w:color="000000"/>
            </w:tcBorders>
          </w:tcPr>
          <w:p w:rsidR="00000000" w:rsidRDefault="00235277">
            <w:pPr>
              <w:pStyle w:val="Artigotabela"/>
            </w:pPr>
            <w:r>
              <w:t>Variável 3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:rsidR="00000000" w:rsidRDefault="00235277">
            <w:r>
              <w:t>valor 31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:rsidR="00000000" w:rsidRDefault="00235277">
            <w:r>
              <w:t>Valor 32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:rsidR="00000000" w:rsidRDefault="00235277">
            <w:r>
              <w:t>valor 33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</w:tcPr>
          <w:p w:rsidR="00000000" w:rsidRDefault="00235277">
            <w:r>
              <w:t>valor 34</w:t>
            </w:r>
          </w:p>
        </w:tc>
      </w:tr>
    </w:tbl>
    <w:p w:rsidR="00000000" w:rsidRDefault="00235277">
      <w:pPr>
        <w:pStyle w:val="Artigotabelalinha-seguinte"/>
      </w:pPr>
    </w:p>
    <w:p w:rsidR="00000000" w:rsidRDefault="00235277">
      <w:pPr>
        <w:pStyle w:val="Artigottulo2"/>
        <w:tabs>
          <w:tab w:val="left" w:pos="567"/>
        </w:tabs>
      </w:pPr>
      <w:r>
        <w:t>Quadros</w:t>
      </w:r>
    </w:p>
    <w:p w:rsidR="00000000" w:rsidRDefault="00235277">
      <w:pPr>
        <w:pStyle w:val="Artigopargrafo"/>
      </w:pPr>
      <w:r>
        <w:t>Conforme descrito na subseção anterior, quadros armazen</w:t>
      </w:r>
      <w:r>
        <w:t>am informações textuais (não numéricas) e apresentam todas as margens fechadas.</w:t>
      </w:r>
    </w:p>
    <w:p w:rsidR="00000000" w:rsidRDefault="00235277">
      <w:pPr>
        <w:pStyle w:val="Artigopargrafo"/>
      </w:pPr>
      <w:r>
        <w:t>Quadros devem ser centralizados e antecedidos pelo seu nome. O nome, que deve ser antecedido por um espaço de 0,4cm, deve ser identificado pela palavra “Quadro” seguida de um n</w:t>
      </w:r>
      <w:r>
        <w:t>úmero e de um travessão (“–”). A numeração para quadros é independente e não há identificação de número de seção no número do quadro. Após o quadro,  segue um espaço equivalente a uma linha do quadro.</w:t>
      </w:r>
    </w:p>
    <w:p w:rsidR="00000000" w:rsidRDefault="00235277">
      <w:pPr>
        <w:pStyle w:val="Artigopargrafo"/>
      </w:pPr>
      <w:r>
        <w:t>Todos os quadros devem ser citados e comentados no text</w:t>
      </w:r>
      <w:r>
        <w:t>o. Um quadro deve ser sempre citado usando a palavra “Quadro” com a letra inicial maiúscula. O Quadro 1 apresenta um exemplo simples de quadro.</w:t>
      </w:r>
    </w:p>
    <w:p w:rsidR="00000000" w:rsidRDefault="00235277">
      <w:pPr>
        <w:pStyle w:val="Artigoquadrottulo"/>
      </w:pPr>
      <w:r>
        <w:t>Quadro 1 – Exemplo de quadro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9"/>
        <w:gridCol w:w="1575"/>
        <w:gridCol w:w="1477"/>
        <w:gridCol w:w="1488"/>
        <w:gridCol w:w="148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</w:p>
        </w:tc>
        <w:tc>
          <w:tcPr>
            <w:tcW w:w="1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Cabeçalho 1</w:t>
            </w:r>
          </w:p>
        </w:tc>
        <w:tc>
          <w:tcPr>
            <w:tcW w:w="14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Cabeçalho 2</w:t>
            </w:r>
          </w:p>
        </w:tc>
        <w:tc>
          <w:tcPr>
            <w:tcW w:w="14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Cabeçalho 3</w:t>
            </w:r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235277">
            <w:r>
              <w:t>Cabeçalho 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Variável 1</w:t>
            </w:r>
          </w:p>
        </w:tc>
        <w:tc>
          <w:tcPr>
            <w:tcW w:w="1575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11</w:t>
            </w:r>
          </w:p>
        </w:tc>
        <w:tc>
          <w:tcPr>
            <w:tcW w:w="147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</w:t>
            </w:r>
            <w:r>
              <w:t>ão 12</w:t>
            </w:r>
          </w:p>
        </w:tc>
        <w:tc>
          <w:tcPr>
            <w:tcW w:w="148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13</w:t>
            </w:r>
          </w:p>
        </w:tc>
        <w:tc>
          <w:tcPr>
            <w:tcW w:w="1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Variável 2</w:t>
            </w:r>
          </w:p>
        </w:tc>
        <w:tc>
          <w:tcPr>
            <w:tcW w:w="1575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21</w:t>
            </w:r>
          </w:p>
        </w:tc>
        <w:tc>
          <w:tcPr>
            <w:tcW w:w="147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22</w:t>
            </w:r>
          </w:p>
        </w:tc>
        <w:tc>
          <w:tcPr>
            <w:tcW w:w="148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23</w:t>
            </w:r>
          </w:p>
        </w:tc>
        <w:tc>
          <w:tcPr>
            <w:tcW w:w="1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r>
              <w:t>Variável 3</w:t>
            </w:r>
          </w:p>
        </w:tc>
        <w:tc>
          <w:tcPr>
            <w:tcW w:w="1575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31</w:t>
            </w:r>
          </w:p>
        </w:tc>
        <w:tc>
          <w:tcPr>
            <w:tcW w:w="147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32</w:t>
            </w:r>
          </w:p>
        </w:tc>
        <w:tc>
          <w:tcPr>
            <w:tcW w:w="148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33</w:t>
            </w:r>
          </w:p>
        </w:tc>
        <w:tc>
          <w:tcPr>
            <w:tcW w:w="1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235277">
            <w:pPr>
              <w:pStyle w:val="Artigoquadro"/>
            </w:pPr>
            <w:r>
              <w:t>informação 34</w:t>
            </w:r>
          </w:p>
        </w:tc>
      </w:tr>
    </w:tbl>
    <w:p w:rsidR="00000000" w:rsidRDefault="00235277">
      <w:pPr>
        <w:pStyle w:val="Artigoquadrolinha-seguinte"/>
      </w:pPr>
    </w:p>
    <w:p w:rsidR="00000000" w:rsidRDefault="00235277">
      <w:pPr>
        <w:pStyle w:val="Artigottulo1"/>
        <w:tabs>
          <w:tab w:val="left" w:pos="425"/>
        </w:tabs>
      </w:pPr>
      <w:r>
        <w:t>Citações e referências</w:t>
      </w:r>
    </w:p>
    <w:p w:rsidR="00000000" w:rsidRDefault="00235277">
      <w:pPr>
        <w:pStyle w:val="Artigopargrafo"/>
      </w:pPr>
      <w:r>
        <w:t>Uma citação corresponde à menção, feita no texto do artigo, d</w:t>
      </w:r>
      <w:r>
        <w:t>e uma informação colhida em outra fonte. Citações podem ser diretas (copiando literalmente o texto da obra indicada e colocando-o entre aspas) ou indiretas (reproduzindo ou referenciando as ideias de outra obra). Referências correspondem ao conjunto de ele</w:t>
      </w:r>
      <w:r>
        <w:t>mentos que permitem identificar outros documentos que foram explicitamente mencionados no decorrer do artigo.</w:t>
      </w:r>
    </w:p>
    <w:p w:rsidR="00000000" w:rsidRDefault="00235277">
      <w:pPr>
        <w:pStyle w:val="Artigopargrafo"/>
      </w:pPr>
      <w:r>
        <w:lastRenderedPageBreak/>
        <w:t>A seguir o formato para citações e referências é apresentado.</w:t>
      </w:r>
    </w:p>
    <w:p w:rsidR="00000000" w:rsidRDefault="00235277">
      <w:pPr>
        <w:pStyle w:val="Artigottulo2"/>
        <w:tabs>
          <w:tab w:val="left" w:pos="567"/>
        </w:tabs>
      </w:pPr>
      <w:r>
        <w:t>Citações</w:t>
      </w:r>
    </w:p>
    <w:p w:rsidR="00000000" w:rsidRDefault="00235277">
      <w:pPr>
        <w:pStyle w:val="Artigopargrafo"/>
      </w:pPr>
      <w:r>
        <w:t>O formado para citações apresentado neste artigo considera basicamente as n</w:t>
      </w:r>
      <w:r>
        <w:t>ormas definidas pela NBR 10520 (Associação Brasileira de Normas Técnicas – ABNT, 2001) para a elaboração de citações. Nos pontos onde essa norma não é clara, optou-se pela alternativa que se mostrou mais coerente.</w:t>
      </w:r>
    </w:p>
    <w:p w:rsidR="00000000" w:rsidRDefault="00235277">
      <w:pPr>
        <w:pStyle w:val="Artigopargrafo"/>
      </w:pPr>
      <w:r>
        <w:t>Para citar explicitamente que uma ideia, d</w:t>
      </w:r>
      <w:r>
        <w:t>efinição, prova ou informação encontra-se em outra fonte, deve-se usar uma citação em um dos seguintes formatos:</w:t>
      </w:r>
    </w:p>
    <w:p w:rsidR="00000000" w:rsidRDefault="00235277">
      <w:pPr>
        <w:pStyle w:val="Artigoitem1"/>
        <w:numPr>
          <w:ilvl w:val="0"/>
          <w:numId w:val="5"/>
        </w:numPr>
        <w:tabs>
          <w:tab w:val="clear" w:pos="709"/>
          <w:tab w:val="left" w:pos="992"/>
        </w:tabs>
        <w:ind w:left="992"/>
      </w:pPr>
      <w:r>
        <w:t xml:space="preserve">citações indiretas da ideia de uma obra no todo: </w:t>
      </w:r>
      <w:r>
        <w:rPr>
          <w:i/>
        </w:rPr>
        <w:t>Segundo Nunes (1990), os sistemas operacionais são [...]</w:t>
      </w:r>
      <w:r>
        <w:t xml:space="preserve"> ou </w:t>
      </w:r>
      <w:r>
        <w:rPr>
          <w:i/>
        </w:rPr>
        <w:t>Os sistemas operacionais são [...]</w:t>
      </w:r>
      <w:r>
        <w:rPr>
          <w:i/>
        </w:rPr>
        <w:t xml:space="preserve"> (NUNES, 1990).</w:t>
      </w:r>
      <w:r>
        <w:t>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 xml:space="preserve">citações indiretas da ideia de uma parte da obra: </w:t>
      </w:r>
      <w:r>
        <w:rPr>
          <w:i/>
        </w:rPr>
        <w:t>Segundo Nunes (1990, p. 79-80), memória virtual é [...]</w:t>
      </w:r>
      <w:r>
        <w:t xml:space="preserve">, ou </w:t>
      </w:r>
      <w:r>
        <w:rPr>
          <w:i/>
        </w:rPr>
        <w:t>Memória virtual é [...] (NUNES, 1990, p. 79-80).</w:t>
      </w:r>
      <w:r>
        <w:t>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t xml:space="preserve">citações diretas: </w:t>
      </w:r>
      <w:r>
        <w:rPr>
          <w:i/>
        </w:rPr>
        <w:t>“O termo memória virtual está [...]” (NUNES, 1990, p. 79).</w:t>
      </w:r>
    </w:p>
    <w:p w:rsidR="00000000" w:rsidRDefault="00235277">
      <w:pPr>
        <w:pStyle w:val="Artigopargrafo"/>
      </w:pPr>
      <w:r>
        <w:t>Na</w:t>
      </w:r>
      <w:r>
        <w:t xml:space="preserve">s citações diretas, </w:t>
      </w:r>
      <w:r>
        <w:rPr>
          <w:b/>
        </w:rPr>
        <w:t xml:space="preserve">as aspas duplas devem ser usadas para delimitar o texto copiado </w:t>
      </w:r>
      <w:r>
        <w:rPr>
          <w:b/>
          <w:i/>
        </w:rPr>
        <w:t>ipsis litteris</w:t>
      </w:r>
      <w:r>
        <w:t>. Quando a transcrição literal é muito grande, é comum apresentá-la em um parágrafo próprio com fonte de corpo menor e recuo de 4 cm da margem esquerda.</w:t>
      </w:r>
    </w:p>
    <w:p w:rsidR="00000000" w:rsidRDefault="00235277">
      <w:pPr>
        <w:pStyle w:val="Artigotranscrio"/>
      </w:pPr>
      <w:r>
        <w:t>As tr</w:t>
      </w:r>
      <w:r>
        <w:t>anscrições no texto com mais de três linhas devem ser destacadas com recuo de 4 cm da margem esquerda, com letra menor do que a letra do texto utilizado e sem aspas (ABNT, 2001, p. 2).</w:t>
      </w:r>
    </w:p>
    <w:p w:rsidR="00000000" w:rsidRDefault="00235277">
      <w:pPr>
        <w:pStyle w:val="Artigopargrafo"/>
      </w:pPr>
      <w:r>
        <w:t>Também é importante observar que o nome do autor é grafado apenas com a</w:t>
      </w:r>
      <w:r>
        <w:t xml:space="preserve"> inicial maiúscula quando ele faz parte faz parte do texto; e todo em letras maiúsculas quando não faz parte do texto e aparece entre parênteses.</w:t>
      </w:r>
    </w:p>
    <w:p w:rsidR="00000000" w:rsidRDefault="00235277">
      <w:pPr>
        <w:pStyle w:val="Artigopargrafo"/>
      </w:pPr>
      <w:r>
        <w:t>Para obras com dois autores, usa-se o sobrenome de ambos separados por “e”. Por exemplo: “[...] (SILVA e MARTI</w:t>
      </w:r>
      <w:r>
        <w:t>NS, 2001)” ou “Segundo Silva e Martins (2001), [...]”. Para obras com três autores, usa-se, por exemplo: “[...] (VARELA, SIMÕES e SÁ, 2000)” ou “Segundo Varela, Simões e Sá (2000), [...]”. Para obras com mais de três autores, usa-se a expressão “et al.”. P</w:t>
      </w:r>
      <w:r>
        <w:t>or exemplo: “[...] (SOUZA et al., 1994)” ou “Segundo Souza et al. (1994), [...]“.</w:t>
      </w:r>
    </w:p>
    <w:p w:rsidR="00000000" w:rsidRDefault="00235277">
      <w:pPr>
        <w:pStyle w:val="Artigopargrafo"/>
      </w:pPr>
      <w:r>
        <w:t>Outras situações específicas são:</w:t>
      </w:r>
    </w:p>
    <w:p w:rsidR="00000000" w:rsidRDefault="00235277">
      <w:pPr>
        <w:pStyle w:val="Artigoitem1"/>
        <w:numPr>
          <w:ilvl w:val="0"/>
          <w:numId w:val="6"/>
        </w:numPr>
        <w:tabs>
          <w:tab w:val="clear" w:pos="709"/>
          <w:tab w:val="left" w:pos="992"/>
        </w:tabs>
        <w:ind w:left="992"/>
      </w:pPr>
      <w:r>
        <w:rPr>
          <w:b/>
        </w:rPr>
        <w:t>autores com o mesmo sobrenome</w:t>
      </w:r>
      <w:r>
        <w:t>: usa-se a abreviação do primeiro nome para criar uma distinção na citação: “[...] (MARTINS, C., 1989)” e “[...</w:t>
      </w:r>
      <w:r>
        <w:t>] (MARTINS, H., 1997)”, ou “Segundo Martins, C. (1989), [...]” e “Segundo Martins, H. (1997) [...]”;</w:t>
      </w:r>
    </w:p>
    <w:p w:rsidR="00000000" w:rsidRDefault="00235277">
      <w:pPr>
        <w:pStyle w:val="Artigoitem1"/>
        <w:numPr>
          <w:ilvl w:val="0"/>
          <w:numId w:val="6"/>
        </w:numPr>
        <w:tabs>
          <w:tab w:val="clear" w:pos="709"/>
          <w:tab w:val="left" w:pos="992"/>
        </w:tabs>
        <w:ind w:left="992"/>
      </w:pP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rPr>
          <w:b/>
        </w:rPr>
        <w:t>obras do mesmo autor com a mesma data</w:t>
      </w:r>
      <w:r>
        <w:t xml:space="preserve">: acrescentam-se letras minúsculas aos anos, sem espacejamento: “[...] (CARDOSO, 1999a)” e “[...] (CARDOSO, 1999b)”, </w:t>
      </w:r>
      <w:r>
        <w:t>ou “Segundo Cardoso (1999a), [...]” e “Segundo Cardoso (1999b), [...]”;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rPr>
          <w:b/>
        </w:rPr>
        <w:t>várias obras do mesmo autor em datas diferentes</w:t>
      </w:r>
      <w:r>
        <w:t>: usa-se a vírgula para separar os anos de publicação: “[...] (SILVA, 1999, 2000a, 2000b)” ou “Segundo Silva (1999, 2000a, 2000b), [...]”</w:t>
      </w:r>
      <w:r>
        <w:t>;</w:t>
      </w:r>
    </w:p>
    <w:p w:rsidR="00000000" w:rsidRDefault="00235277">
      <w:pPr>
        <w:pStyle w:val="Artigoitem1"/>
        <w:tabs>
          <w:tab w:val="clear" w:pos="709"/>
          <w:tab w:val="left" w:pos="992"/>
        </w:tabs>
        <w:ind w:left="992" w:hanging="283"/>
      </w:pPr>
      <w:r>
        <w:rPr>
          <w:b/>
        </w:rPr>
        <w:t>várias obras de autores diferentes</w:t>
      </w:r>
      <w:r>
        <w:t>: usa-se o ponto-e-vírgula para separar as obras dentro dos parênteses: “[...] (VARELA, SIMÕES e SÁ, 2000; SOUZA et al., 1994; SILVA, 1999, 2000a)” ou “Segundo Varela, Simões e Sá (2000), Souza et al. (1994) e Silva (199</w:t>
      </w:r>
      <w:r>
        <w:t>9, 2000a), [...]”.</w:t>
      </w:r>
    </w:p>
    <w:p w:rsidR="00000000" w:rsidRDefault="00235277">
      <w:pPr>
        <w:pStyle w:val="Artigopargrafo"/>
      </w:pPr>
      <w:r>
        <w:t xml:space="preserve">Em situações onde, por exemplo, uma informação de um autor foi obtida a partir de uma citação em uma obra de outro autor, usa-se a expressão latina </w:t>
      </w:r>
      <w:r>
        <w:rPr>
          <w:b/>
          <w:i/>
        </w:rPr>
        <w:t>apud</w:t>
      </w:r>
      <w:r>
        <w:t xml:space="preserve"> (citado por, conforme, segundo). Considerando uma situação hipotética onde teve-se a</w:t>
      </w:r>
      <w:r>
        <w:t>cesso à obra de Martins (2010), e na qual constava uma informação originalmente definida por Alves (2009), à qual não se obteve acesso direto, exemplos de citação poderiam ser:</w:t>
      </w:r>
    </w:p>
    <w:p w:rsidR="00000000" w:rsidRDefault="00235277">
      <w:pPr>
        <w:pStyle w:val="Artigoitem1"/>
      </w:pPr>
      <w:r>
        <w:t xml:space="preserve">Segundo Alves (2009 </w:t>
      </w:r>
      <w:r>
        <w:rPr>
          <w:i/>
        </w:rPr>
        <w:t>apud</w:t>
      </w:r>
      <w:r>
        <w:t xml:space="preserve"> MARTINS, 2010), os conjuntos ...;</w:t>
      </w:r>
    </w:p>
    <w:p w:rsidR="00000000" w:rsidRDefault="00235277">
      <w:pPr>
        <w:pStyle w:val="Artigoitem1"/>
      </w:pPr>
      <w:r>
        <w:t>Os conjuntos ... (AL</w:t>
      </w:r>
      <w:r>
        <w:t xml:space="preserve">VES, 2009 </w:t>
      </w:r>
      <w:r>
        <w:rPr>
          <w:i/>
        </w:rPr>
        <w:t>apud</w:t>
      </w:r>
      <w:r>
        <w:t xml:space="preserve"> MARTINS, 2010).</w:t>
      </w:r>
    </w:p>
    <w:p w:rsidR="00000000" w:rsidRDefault="00235277">
      <w:pPr>
        <w:pStyle w:val="Artigottulo2"/>
        <w:tabs>
          <w:tab w:val="left" w:pos="567"/>
        </w:tabs>
      </w:pPr>
      <w:r>
        <w:t>Referências</w:t>
      </w:r>
    </w:p>
    <w:p w:rsidR="00000000" w:rsidRDefault="00235277">
      <w:pPr>
        <w:pStyle w:val="Artigopargrafo"/>
      </w:pPr>
      <w:r>
        <w:t>As referências devem ser colocadas em uma seção específica para este fim, ordenadas conforme o nome do(s) autor(es), no final do artigo, respeitando a NBR 6023 (ABNT, 2000). Dado o tamanho limitado do artigo, as r</w:t>
      </w:r>
      <w:r>
        <w:t xml:space="preserve">eferências devem apresentar apenas os elementos essenciais à identificação da obra: autor, </w:t>
      </w:r>
      <w:r>
        <w:lastRenderedPageBreak/>
        <w:t>título, subtítulo (se houver), edição (se diferente da primeira), local, editora, data e número de páginas. Para referências disponíveis na Internet, deve-se acresce</w:t>
      </w:r>
      <w:r>
        <w:t>ntar as indicações de endereço e data de acesso. A Figura 3 apresenta alguns exemplos de referências.</w:t>
      </w:r>
    </w:p>
    <w:p w:rsidR="00000000" w:rsidRPr="00FE5806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BURNS, Alan; WELLINGS, Andy. </w:t>
      </w:r>
      <w:r w:rsidRPr="00FE5806">
        <w:rPr>
          <w:b/>
          <w:lang w:val="en-US"/>
        </w:rPr>
        <w:t>Real-Time Systems and programming Languages</w:t>
      </w:r>
      <w:r w:rsidRPr="00FE5806">
        <w:rPr>
          <w:lang w:val="en-US"/>
        </w:rPr>
        <w:t>: Ada 95, Real-Time Java and Real-Time POSIX. 3. ed. Harlow: Addison-Wesley, 2001.</w:t>
      </w:r>
      <w:r w:rsidRPr="00FE5806">
        <w:rPr>
          <w:lang w:val="en-US"/>
        </w:rPr>
        <w:t xml:space="preserve"> 738 p.</w:t>
      </w:r>
    </w:p>
    <w:p w:rsidR="00000000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5806">
        <w:rPr>
          <w:lang w:val="en-US"/>
        </w:rPr>
        <w:t xml:space="preserve">BURNS, Greg; Daoud, Raja; Vaigl, James. </w:t>
      </w:r>
      <w:r w:rsidRPr="00FE5806">
        <w:rPr>
          <w:b/>
          <w:lang w:val="en-US"/>
        </w:rPr>
        <w:t>LAM</w:t>
      </w:r>
      <w:r w:rsidRPr="00FE5806">
        <w:rPr>
          <w:lang w:val="en-US"/>
        </w:rPr>
        <w:t xml:space="preserve">: An Open Cluster Environment for MPI. </w:t>
      </w:r>
      <w:r>
        <w:t xml:space="preserve">Columbus: Ohio Supercomputer Center, 1994. 8 f. Disponível em: &lt;http://www.epm.ornl.gov/~walker/OLD_ORNL_WEB_PAGE/ mpi/papers/lam-mpi.ps.Z&gt;. Acesso em: 13 ago. 2001. </w:t>
      </w:r>
      <w:r>
        <w:t>(Technical report).</w:t>
      </w:r>
    </w:p>
    <w:p w:rsidR="00000000" w:rsidRPr="00FE5806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ESCOLA REGIONAL DE ALTO DESEMPENHO, 1., 2001, Gramado. </w:t>
      </w:r>
      <w:r>
        <w:rPr>
          <w:b/>
        </w:rPr>
        <w:t>Anais...</w:t>
      </w:r>
      <w:r>
        <w:t xml:space="preserve"> Porto Alegre: SBC/UFRGS/PUCRS/UNISINOS, 2001. </w:t>
      </w:r>
      <w:r w:rsidRPr="00FE5806">
        <w:rPr>
          <w:lang w:val="en-US"/>
        </w:rPr>
        <w:t>258 p.</w:t>
      </w:r>
    </w:p>
    <w:p w:rsidR="00000000" w:rsidRPr="00FE5806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5806">
        <w:rPr>
          <w:lang w:val="en-US"/>
        </w:rPr>
        <w:t xml:space="preserve">GROPP, William; LUSK, Ewing; DOSS, Nathan; SKJELLUM, Anthony. </w:t>
      </w:r>
      <w:r w:rsidRPr="00FE5806">
        <w:rPr>
          <w:b/>
          <w:lang w:val="en-US"/>
        </w:rPr>
        <w:t>A High-Performance, Portable Implementation of the MPI Me</w:t>
      </w:r>
      <w:r w:rsidRPr="00FE5806">
        <w:rPr>
          <w:b/>
          <w:lang w:val="en-US"/>
        </w:rPr>
        <w:t>ssage Passing Interface Standard</w:t>
      </w:r>
      <w:r w:rsidRPr="00FE5806">
        <w:rPr>
          <w:lang w:val="en-US"/>
        </w:rPr>
        <w:t>. [s/l]: Argonne National Laboratory and Missipi State University, [1996]. 41f. (Technical report).</w:t>
      </w:r>
    </w:p>
    <w:p w:rsidR="00000000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NUNES, José Renato Soares. </w:t>
      </w:r>
      <w:r>
        <w:rPr>
          <w:b/>
        </w:rPr>
        <w:t>Introdução aos sistemas operacionais</w:t>
      </w:r>
      <w:r>
        <w:t>. Rio de Janeiro: LTC, 1990. 128 p.</w:t>
      </w:r>
    </w:p>
    <w:p w:rsidR="00000000" w:rsidRDefault="00235277">
      <w:pPr>
        <w:pStyle w:val="Artigoreferncia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ROSE, César A. F. De. Arq</w:t>
      </w:r>
      <w:r>
        <w:t xml:space="preserve">uiteturas Paralelas. In: ESCOLA REGIONAL DE ALTO DESEMPENHO, 1., 2001, Gramado. </w:t>
      </w:r>
      <w:r>
        <w:rPr>
          <w:b/>
        </w:rPr>
        <w:t>Anais...</w:t>
      </w:r>
      <w:r>
        <w:t xml:space="preserve"> Porto Alegre: SBC/UFRGS/PUCRS/UNISINOS, 2001. p. 3-33.</w:t>
      </w:r>
    </w:p>
    <w:p w:rsidR="00000000" w:rsidRDefault="00235277">
      <w:pPr>
        <w:pStyle w:val="Artigofigurattulo"/>
      </w:pPr>
      <w:r>
        <w:t>Figura 3 – Exemplos de referências</w:t>
      </w:r>
    </w:p>
    <w:p w:rsidR="00000000" w:rsidRDefault="00235277">
      <w:pPr>
        <w:pStyle w:val="Artigottulo1"/>
        <w:tabs>
          <w:tab w:val="left" w:pos="425"/>
        </w:tabs>
      </w:pPr>
      <w:r>
        <w:t>Conclusão</w:t>
      </w:r>
    </w:p>
    <w:p w:rsidR="00000000" w:rsidRDefault="00235277">
      <w:pPr>
        <w:pStyle w:val="Artigopargrafo"/>
      </w:pPr>
      <w:r>
        <w:t>Este artigo apresentou uma sugestão de normas básicas para elaboraç</w:t>
      </w:r>
      <w:r>
        <w:t>ão de artigos para as disciplinas dos cursos da Faculdade de Informática da Pontifícia Universidade Católica do Rio Grande do Sul. Os itens não definidos neste artigo devem ser resolvidos aplicando-se as regras definidas nas obras que fazem parte das refer</w:t>
      </w:r>
      <w:r>
        <w:t>ências deste artigo.</w:t>
      </w:r>
    </w:p>
    <w:p w:rsidR="00000000" w:rsidRDefault="00235277">
      <w:pPr>
        <w:pStyle w:val="Artigoagradecimentosttulo"/>
      </w:pPr>
      <w:r>
        <w:t>Agradecimento(s)</w:t>
      </w:r>
    </w:p>
    <w:p w:rsidR="00000000" w:rsidRDefault="00235277">
      <w:pPr>
        <w:pStyle w:val="Artigopargrafo"/>
      </w:pPr>
      <w:r>
        <w:t>Muitas vezes pode ser oportuno agradecer a pessoas ou instituições que de alguma forma contribuíram no desenvolvimento do trabalho. Se for o caso, isto pode ser feito nesta seção.</w:t>
      </w:r>
    </w:p>
    <w:p w:rsidR="00000000" w:rsidRDefault="00235277">
      <w:pPr>
        <w:pStyle w:val="Artigorefernciasttulo"/>
      </w:pPr>
      <w:r>
        <w:t>Referências</w:t>
      </w:r>
    </w:p>
    <w:p w:rsidR="00906A9D" w:rsidRDefault="00906A9D" w:rsidP="00906A9D">
      <w:pPr>
        <w:pStyle w:val="Artigoreferncia"/>
      </w:pP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OAKS, Scott; WONG, Henry. </w:t>
      </w:r>
      <w:r w:rsidRPr="00906A9D">
        <w:rPr>
          <w:rFonts w:ascii="Arial" w:hAnsi="Arial" w:cs="Arial"/>
          <w:b/>
          <w:bCs/>
          <w:color w:val="222222"/>
          <w:sz w:val="20"/>
          <w:shd w:val="clear" w:color="auto" w:fill="FFFFFF"/>
          <w:lang w:val="en-US"/>
        </w:rPr>
        <w:t>Java Threads: Understanding and Mastering Concurrent Programming</w:t>
      </w: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hd w:val="clear" w:color="auto" w:fill="FFFFFF"/>
        </w:rPr>
        <w:t>" O'Reilly Media, Inc.", 2004.</w:t>
      </w:r>
    </w:p>
    <w:sectPr w:rsidR="00906A9D">
      <w:footerReference w:type="default" r:id="rId8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277" w:rsidRDefault="00235277">
      <w:r>
        <w:separator/>
      </w:r>
    </w:p>
  </w:endnote>
  <w:endnote w:type="continuationSeparator" w:id="0">
    <w:p w:rsidR="00235277" w:rsidRDefault="0023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35277">
    <w:pPr>
      <w:pStyle w:val="Artigorodap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277" w:rsidRDefault="00235277">
      <w:r>
        <w:separator/>
      </w:r>
    </w:p>
  </w:footnote>
  <w:footnote w:type="continuationSeparator" w:id="0">
    <w:p w:rsidR="00235277" w:rsidRDefault="00235277">
      <w:r>
        <w:continuationSeparator/>
      </w:r>
    </w:p>
  </w:footnote>
  <w:footnote w:id="1">
    <w:p w:rsidR="00FE5806" w:rsidRDefault="00FE5806" w:rsidP="00FE5806">
      <w:pPr>
        <w:pStyle w:val="Artigorodapnota"/>
      </w:pPr>
      <w:r>
        <w:rPr>
          <w:rStyle w:val="FootnoteCharacters"/>
        </w:rPr>
        <w:footnoteRef/>
      </w:r>
      <w:r>
        <w:tab/>
        <w:t>Professor das disciplinas de Introdução à Ciência da Computação e Programação Distribuída do curso de Ciência da Computação, e da disciplina de Sistemas Distribuídos do curso de Sistemas de Informação, da Faculdade de Informática da PUCRS.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6"/>
    <w:rsid w:val="00235277"/>
    <w:rsid w:val="00344181"/>
    <w:rsid w:val="004B3CBF"/>
    <w:rsid w:val="00552F0B"/>
    <w:rsid w:val="00565A0B"/>
    <w:rsid w:val="005851D3"/>
    <w:rsid w:val="00906A9D"/>
    <w:rsid w:val="00A24646"/>
    <w:rsid w:val="00B62FDE"/>
    <w:rsid w:val="00EA7B5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5D3B"/>
  <w15:chartTrackingRefBased/>
  <w15:docId w15:val="{A47A86C2-839F-4151-AD30-B8212FF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  <w:lang/>
    </w:rPr>
  </w:style>
  <w:style w:type="paragraph" w:styleId="Ttulo1">
    <w:name w:val="heading 1"/>
    <w:basedOn w:val="Normal"/>
    <w:next w:val="Artigo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Artigopargrafo"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Artigopargrafo"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Normal"/>
    <w:next w:val="Artigopargrafo"/>
    <w:qFormat/>
    <w:pPr>
      <w:keepNext/>
      <w:numPr>
        <w:ilvl w:val="3"/>
        <w:numId w:val="1"/>
      </w:numPr>
      <w:jc w:val="both"/>
      <w:outlineLvl w:val="3"/>
    </w:pPr>
    <w:rPr>
      <w:i/>
    </w:rPr>
  </w:style>
  <w:style w:type="paragraph" w:styleId="Ttulo5">
    <w:name w:val="heading 5"/>
    <w:basedOn w:val="Normal"/>
    <w:next w:val="Artigopargrafo"/>
    <w:qFormat/>
    <w:pPr>
      <w:keepNext/>
      <w:numPr>
        <w:ilvl w:val="4"/>
        <w:numId w:val="1"/>
      </w:numPr>
      <w:outlineLvl w:val="4"/>
    </w:pPr>
    <w:rPr>
      <w:rFonts w:ascii="TimesNewRoman" w:hAnsi="TimesNewRoman"/>
      <w:b/>
      <w:color w:val="000000"/>
      <w:lang w:eastAsia="pt-BR"/>
    </w:rPr>
  </w:style>
  <w:style w:type="paragraph" w:styleId="Ttulo6">
    <w:name w:val="heading 6"/>
    <w:basedOn w:val="Normal"/>
    <w:next w:val="Artigopargrafo"/>
    <w:qFormat/>
    <w:pPr>
      <w:keepNext/>
      <w:numPr>
        <w:ilvl w:val="5"/>
        <w:numId w:val="1"/>
      </w:numPr>
      <w:jc w:val="center"/>
      <w:outlineLvl w:val="5"/>
    </w:pPr>
    <w:rPr>
      <w:b/>
      <w:i/>
      <w:color w:val="000000"/>
      <w:lang w:eastAsia="pt-BR"/>
    </w:rPr>
  </w:style>
  <w:style w:type="paragraph" w:styleId="Ttulo7">
    <w:name w:val="heading 7"/>
    <w:basedOn w:val="Normal"/>
    <w:next w:val="Artigopargrafo"/>
    <w:qFormat/>
    <w:pPr>
      <w:keepNext/>
      <w:numPr>
        <w:ilvl w:val="6"/>
        <w:numId w:val="1"/>
      </w:numPr>
      <w:jc w:val="both"/>
      <w:outlineLvl w:val="6"/>
    </w:pPr>
    <w:rPr>
      <w:b/>
      <w:lang w:eastAsia="pt-BR"/>
    </w:rPr>
  </w:style>
  <w:style w:type="paragraph" w:styleId="Ttulo8">
    <w:name w:val="heading 8"/>
    <w:basedOn w:val="Normal"/>
    <w:next w:val="Artigopargrafo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Artigopargrafo"/>
    <w:qFormat/>
    <w:pPr>
      <w:keepNext/>
      <w:numPr>
        <w:ilvl w:val="8"/>
        <w:numId w:val="1"/>
      </w:numPr>
      <w:jc w:val="center"/>
      <w:outlineLvl w:val="8"/>
    </w:pPr>
    <w:rPr>
      <w:b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Refdenotaderodap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Refdenotadefim">
    <w:name w:val="endnote reference"/>
    <w:semiHidden/>
    <w:rPr>
      <w:vertAlign w:val="superscript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Corpodetexto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Corpodetexto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Lista">
    <w:name w:val="List"/>
    <w:basedOn w:val="Corpodetexto"/>
    <w:semiHidden/>
    <w:rPr>
      <w:rFonts w:cs="Courier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styleId="Textodenotaderodap">
    <w:name w:val="footnote text"/>
    <w:basedOn w:val="Artigorodapnota"/>
    <w:next w:val="Artigorodapnota"/>
    <w:semiHidden/>
    <w:pPr>
      <w:suppressLineNumbers/>
    </w:pPr>
  </w:style>
  <w:style w:type="paragraph" w:styleId="Destinatrio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tulo">
    <w:name w:val="Title"/>
    <w:basedOn w:val="Normal"/>
    <w:next w:val="Artigo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Artigoautor">
    <w:name w:val="Artigo:autor"/>
    <w:basedOn w:val="Normal"/>
    <w:pPr>
      <w:jc w:val="center"/>
    </w:pPr>
    <w:rPr>
      <w:color w:val="000000"/>
      <w:lang w:eastAsia="pt-BR"/>
    </w:rPr>
  </w:style>
  <w:style w:type="paragraph" w:customStyle="1" w:styleId="Artigoendereo">
    <w:name w:val="Artigo:endereço"/>
    <w:basedOn w:val="Normal"/>
    <w:next w:val="Artigodata"/>
    <w:pPr>
      <w:jc w:val="center"/>
    </w:pPr>
    <w:rPr>
      <w:color w:val="000000"/>
      <w:sz w:val="20"/>
      <w:lang w:eastAsia="pt-BR"/>
    </w:rPr>
  </w:style>
  <w:style w:type="paragraph" w:customStyle="1" w:styleId="Artigoreferncia">
    <w:name w:val="Artigo:referência"/>
    <w:basedOn w:val="Normal"/>
    <w:pPr>
      <w:spacing w:before="170"/>
    </w:pPr>
    <w:rPr>
      <w:color w:val="000000"/>
      <w:lang w:eastAsia="pt-BR"/>
    </w:rPr>
  </w:style>
  <w:style w:type="paragraph" w:customStyle="1" w:styleId="Artigopargrafo">
    <w:name w:val="Artigo:parágrafo"/>
    <w:basedOn w:val="Normal"/>
    <w:pPr>
      <w:spacing w:before="113"/>
      <w:ind w:firstLine="709"/>
      <w:jc w:val="both"/>
    </w:pPr>
    <w:rPr>
      <w:color w:val="000000"/>
      <w:lang w:eastAsia="pt-BR"/>
    </w:rPr>
  </w:style>
  <w:style w:type="paragraph" w:customStyle="1" w:styleId="Artigoinstituio">
    <w:name w:val="Artigo:instituição"/>
    <w:basedOn w:val="Normal"/>
    <w:next w:val="Artigoendereo"/>
    <w:pPr>
      <w:spacing w:before="227"/>
      <w:jc w:val="center"/>
    </w:pPr>
    <w:rPr>
      <w:sz w:val="20"/>
    </w:rPr>
  </w:style>
  <w:style w:type="paragraph" w:customStyle="1" w:styleId="Artigoresumotexto">
    <w:name w:val="Artigo:resumo:texto"/>
    <w:basedOn w:val="Normal"/>
    <w:next w:val="Artigo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Artigoabstracttexto">
    <w:name w:val="Artigo:abstract:texto"/>
    <w:basedOn w:val="Artigoresumotexto"/>
    <w:next w:val="Artigoabstractkey-words"/>
    <w:rPr>
      <w:i/>
      <w:lang w:val="en-US"/>
    </w:rPr>
  </w:style>
  <w:style w:type="paragraph" w:customStyle="1" w:styleId="Artigoitem1">
    <w:name w:val="Artigo:item:1"/>
    <w:basedOn w:val="Normal"/>
    <w:pPr>
      <w:numPr>
        <w:numId w:val="3"/>
      </w:numPr>
      <w:tabs>
        <w:tab w:val="left" w:pos="709"/>
      </w:tabs>
      <w:ind w:left="993" w:hanging="284"/>
      <w:jc w:val="both"/>
    </w:pPr>
    <w:rPr>
      <w:lang w:eastAsia="pt-BR"/>
    </w:rPr>
  </w:style>
  <w:style w:type="paragraph" w:customStyle="1" w:styleId="Artigoitem2">
    <w:name w:val="Artigo:item:2"/>
    <w:basedOn w:val="Normal"/>
    <w:pPr>
      <w:tabs>
        <w:tab w:val="left" w:pos="993"/>
      </w:tabs>
      <w:ind w:left="993"/>
      <w:jc w:val="both"/>
    </w:pPr>
  </w:style>
  <w:style w:type="paragraph" w:customStyle="1" w:styleId="Artigodata">
    <w:name w:val="Artigo:data"/>
    <w:basedOn w:val="Normal"/>
    <w:next w:val="Artigoresumottulo"/>
    <w:pPr>
      <w:spacing w:before="227"/>
      <w:jc w:val="center"/>
    </w:pPr>
    <w:rPr>
      <w:i/>
      <w:color w:val="000000"/>
      <w:lang w:eastAsia="pt-BR"/>
    </w:rPr>
  </w:style>
  <w:style w:type="paragraph" w:customStyle="1" w:styleId="Artigoresumottulo">
    <w:name w:val="Artigo:resumo:título"/>
    <w:basedOn w:val="Normal"/>
    <w:next w:val="Artigo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Artigofigura">
    <w:name w:val="Artigo:figura"/>
    <w:basedOn w:val="Normal"/>
    <w:next w:val="Artigofigurattulo"/>
    <w:pPr>
      <w:keepNext/>
      <w:widowControl/>
      <w:spacing w:before="227"/>
      <w:jc w:val="center"/>
    </w:pPr>
  </w:style>
  <w:style w:type="paragraph" w:customStyle="1" w:styleId="Artigofiguracdigo">
    <w:name w:val="Artigo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  <w:lang/>
    </w:rPr>
  </w:style>
  <w:style w:type="paragraph" w:customStyle="1" w:styleId="Artigofiguracdigolinha-1">
    <w:name w:val="Artigo:figura:código:linha-1"/>
    <w:basedOn w:val="Artigofiguracdigo"/>
    <w:next w:val="Artigo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Artigofigurattulo">
    <w:name w:val="Artigo:figura:título"/>
    <w:basedOn w:val="Normal"/>
    <w:next w:val="Artigopargrafo"/>
    <w:pPr>
      <w:widowControl/>
      <w:spacing w:after="227"/>
      <w:jc w:val="center"/>
    </w:pPr>
    <w:rPr>
      <w:b/>
    </w:rPr>
  </w:style>
  <w:style w:type="paragraph" w:customStyle="1" w:styleId="Artigotabela">
    <w:name w:val="Artigo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Artigoquadro">
    <w:name w:val="Artigo:quadro"/>
    <w:basedOn w:val="Artigotabela"/>
  </w:style>
  <w:style w:type="paragraph" w:customStyle="1" w:styleId="Artigotabelattulo">
    <w:name w:val="Artigo:tabela:título"/>
    <w:basedOn w:val="Normal"/>
    <w:next w:val="Artigo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Artigoquadrottulo">
    <w:name w:val="Artigo:quadro:título"/>
    <w:basedOn w:val="Artigotabelattulo"/>
    <w:next w:val="Artigoquadro"/>
  </w:style>
  <w:style w:type="paragraph" w:customStyle="1" w:styleId="Artigoabstractttulo">
    <w:name w:val="Artigo:abstract:título"/>
    <w:basedOn w:val="Artigoresumottulo"/>
    <w:next w:val="Artigoabstracttitle"/>
    <w:rPr>
      <w:i/>
      <w:lang w:val="en-US"/>
    </w:rPr>
  </w:style>
  <w:style w:type="paragraph" w:customStyle="1" w:styleId="Artigorefernciasttulo">
    <w:name w:val="Artigo:referências:título"/>
    <w:basedOn w:val="Normal"/>
    <w:next w:val="Artigoreferncia"/>
    <w:pPr>
      <w:keepNext/>
      <w:spacing w:before="227"/>
    </w:pPr>
    <w:rPr>
      <w:b/>
      <w:smallCaps/>
      <w:sz w:val="28"/>
    </w:rPr>
  </w:style>
  <w:style w:type="paragraph" w:customStyle="1" w:styleId="Artigoabstractkey-words">
    <w:name w:val="Artigo:abstract:key-words"/>
    <w:basedOn w:val="Artigoresumopalavras-chave"/>
    <w:next w:val="Artigottulo1"/>
    <w:rPr>
      <w:i/>
    </w:rPr>
  </w:style>
  <w:style w:type="paragraph" w:customStyle="1" w:styleId="Artigoresumopalavras-chave">
    <w:name w:val="Artigo:resumo:palavras-chave"/>
    <w:basedOn w:val="Normal"/>
    <w:next w:val="Artigoabstractttulo"/>
    <w:pPr>
      <w:spacing w:before="113"/>
      <w:ind w:left="567" w:right="567"/>
    </w:pPr>
    <w:rPr>
      <w:sz w:val="18"/>
    </w:rPr>
  </w:style>
  <w:style w:type="paragraph" w:customStyle="1" w:styleId="Artigottulo">
    <w:name w:val="Artigo:título"/>
    <w:basedOn w:val="Normal"/>
    <w:next w:val="Artigoautor"/>
    <w:pPr>
      <w:spacing w:after="227"/>
      <w:jc w:val="center"/>
    </w:pPr>
    <w:rPr>
      <w:b/>
      <w:caps/>
      <w:sz w:val="36"/>
    </w:rPr>
  </w:style>
  <w:style w:type="paragraph" w:customStyle="1" w:styleId="Artigottulo1">
    <w:name w:val="Artigo:título:1"/>
    <w:basedOn w:val="Normal"/>
    <w:next w:val="Artigopargrafo"/>
    <w:pPr>
      <w:keepNext/>
      <w:numPr>
        <w:numId w:val="1"/>
      </w:numPr>
      <w:spacing w:before="227"/>
      <w:outlineLvl w:val="0"/>
    </w:pPr>
    <w:rPr>
      <w:b/>
      <w:smallCaps/>
      <w:sz w:val="28"/>
    </w:rPr>
  </w:style>
  <w:style w:type="paragraph" w:customStyle="1" w:styleId="Artigottulo2">
    <w:name w:val="Artigo:título:2"/>
    <w:basedOn w:val="Normal"/>
    <w:next w:val="Artigopargrafo"/>
    <w:pPr>
      <w:keepNext/>
      <w:numPr>
        <w:ilvl w:val="1"/>
        <w:numId w:val="1"/>
      </w:numPr>
      <w:spacing w:before="170"/>
      <w:outlineLvl w:val="1"/>
    </w:pPr>
    <w:rPr>
      <w:b/>
      <w:sz w:val="25"/>
    </w:rPr>
  </w:style>
  <w:style w:type="paragraph" w:customStyle="1" w:styleId="Artigottulo3">
    <w:name w:val="Artigo:título:3"/>
    <w:basedOn w:val="Normal"/>
    <w:next w:val="Artigopargrafo"/>
    <w:pPr>
      <w:keepNext/>
      <w:numPr>
        <w:ilvl w:val="2"/>
        <w:numId w:val="1"/>
      </w:numPr>
      <w:spacing w:before="113"/>
      <w:outlineLvl w:val="2"/>
    </w:pPr>
    <w:rPr>
      <w:b/>
    </w:rPr>
  </w:style>
  <w:style w:type="paragraph" w:customStyle="1" w:styleId="Artigoabstracttitle">
    <w:name w:val="Artigo:abstract:title"/>
    <w:basedOn w:val="Normal"/>
    <w:next w:val="Artigo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Artigotabelalinha-seguinte">
    <w:name w:val="Artigo:tabela:linha-seguinte"/>
    <w:basedOn w:val="Artigotabela"/>
    <w:next w:val="Artigopargrafo"/>
    <w:pPr>
      <w:keepNext w:val="0"/>
    </w:pPr>
  </w:style>
  <w:style w:type="paragraph" w:customStyle="1" w:styleId="Artigoquadrolinha-seguinte">
    <w:name w:val="Artigo:quadro:linha-seguinte"/>
    <w:basedOn w:val="Artigotabelalinha-seguinte"/>
    <w:next w:val="Artigopargrafo"/>
  </w:style>
  <w:style w:type="paragraph" w:customStyle="1" w:styleId="Artigoitem-numerado1">
    <w:name w:val="Artigo:item-numerado:1"/>
    <w:basedOn w:val="Normal"/>
    <w:pPr>
      <w:tabs>
        <w:tab w:val="left" w:pos="0"/>
      </w:tabs>
      <w:jc w:val="both"/>
    </w:pPr>
  </w:style>
  <w:style w:type="paragraph" w:customStyle="1" w:styleId="Artigoitem-numerado2">
    <w:name w:val="Artigo:item-numerado:2"/>
    <w:basedOn w:val="Normal"/>
    <w:pPr>
      <w:tabs>
        <w:tab w:val="left" w:pos="0"/>
      </w:tabs>
      <w:jc w:val="both"/>
    </w:pPr>
  </w:style>
  <w:style w:type="paragraph" w:customStyle="1" w:styleId="Artigorodapnota">
    <w:name w:val="Artigo:rodapé:nota"/>
    <w:basedOn w:val="Normal"/>
    <w:pPr>
      <w:spacing w:before="57"/>
      <w:ind w:left="283" w:hanging="283"/>
    </w:pPr>
    <w:rPr>
      <w:sz w:val="16"/>
    </w:rPr>
  </w:style>
  <w:style w:type="paragraph" w:customStyle="1" w:styleId="Artigorodappgina">
    <w:name w:val="Artigo:rodapé:página"/>
    <w:basedOn w:val="Normal"/>
    <w:pPr>
      <w:jc w:val="center"/>
    </w:pPr>
  </w:style>
  <w:style w:type="paragraph" w:customStyle="1" w:styleId="Artigotranscrio">
    <w:name w:val="Artigo:transcrição"/>
    <w:basedOn w:val="Artigo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Artigoagradecimentosttulo">
    <w:name w:val="Artigo:agradecimentos:título"/>
    <w:basedOn w:val="Artigorefernciasttulo"/>
    <w:next w:val="Artigopargrafo"/>
  </w:style>
  <w:style w:type="character" w:styleId="MenoPendente">
    <w:name w:val="Unresolved Mention"/>
    <w:basedOn w:val="Fontepargpadro"/>
    <w:uiPriority w:val="99"/>
    <w:semiHidden/>
    <w:unhideWhenUsed/>
    <w:rsid w:val="00FE5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Downloads\20130404-pucrs-template_para_artig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20130404-pucrs-template_para_artigo</Template>
  <TotalTime>447</TotalTime>
  <Pages>1</Pages>
  <Words>2863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PARA ELABORAÇAO DE TRABALHOS EM FORMATO DE ARTIGO </vt:lpstr>
    </vt:vector>
  </TitlesOfParts>
  <Company>T</Company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subject/>
  <dc:creator>Willian</dc:creator>
  <cp:keywords/>
  <cp:lastModifiedBy>Willian</cp:lastModifiedBy>
  <cp:revision>2</cp:revision>
  <cp:lastPrinted>2113-01-01T02:00:00Z</cp:lastPrinted>
  <dcterms:created xsi:type="dcterms:W3CDTF">2018-09-22T14:48:00Z</dcterms:created>
  <dcterms:modified xsi:type="dcterms:W3CDTF">2018-09-22T22:15:00Z</dcterms:modified>
</cp:coreProperties>
</file>