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AVIBRAS AEROCO</w:t>
      </w:r>
    </w:p>
    <w:p>
      <w:pPr>
        <w:spacing w:after="0" w:before="1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[NOME DO AUTOR]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PROCEDIMENTO TÉCNICO DE GRAVAÇÃO DE FIRMWARE DO INCLINÔMETRO E AZIMUTÍMETRO ESP32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 dos Campos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[NOME DO AUTOR]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PROCEDIMENTO TÉCNICO DE GRAVAÇÃO DE FIRMWARE DO INCLINÔMETRO E AZIMUTÍMETRO ESP32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200" w:line="360" w:lineRule="auto"/>
        <w:ind w:left="4535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Procedimento técnico apresentado como documentação do projeto do inclinômetro/azimutímetro eletrônico baseado em ESP32, elaborado para a Avibras Aeroco, descrevendo a compilação e a gravação (upload) do firmware por meio da ferramenta PlatformIO.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 dos Campos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24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HISTÓRICO DE REVISÕES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1400"/>
        <w:gridCol w:w="1600"/>
        <w:gridCol w:w="4670"/>
        <w:gridCol w:w="1400"/>
      </w:tblGrid>
      <w:tr>
        <w:trPr>
          <w:tblHeader/>
        </w:trPr>
        <w:tc>
          <w:tcPr>
            <w:tcW w:type="dxa" w:w="14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Revisão</w:t>
            </w:r>
          </w:p>
        </w:tc>
        <w:tc>
          <w:tcPr>
            <w:tcW w:type="dxa" w:w="16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46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Descrição da alteração</w:t>
            </w:r>
          </w:p>
        </w:tc>
        <w:tc>
          <w:tcPr>
            <w:tcW w:type="dxa" w:w="14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17/09/2026</w:t>
            </w:r>
          </w:p>
        </w:tc>
        <w:tc>
          <w:tcPr>
            <w:tcW w:type="dxa" w:w="46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Emissão inicial do documento.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[NOME DO AUTOR]</w:t>
            </w:r>
          </w:p>
        </w:tc>
      </w:tr>
    </w:tbl>
    <w:p>
      <w:pPr>
        <w:spacing w:after="240" w:before="1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— Histórico de revisões deste documento. A revisão "00" corresponde à emissão inicial; revisões subsequentes devem ser numeradas sequencialmente (01, 02, ...) e descrever apenas o que foi alterado em relação à revisão anterior. Fonte: elaborado pelo autor.</w:t>
      </w:r>
    </w:p>
    <w:p>
      <w:r>
        <w:br w:type="page"/>
      </w:r>
    </w:p>
    <w:p>
      <w:pPr>
        <w:pStyle w:val="Heading1"/>
        <w:spacing w:after="24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footerReference w:type="default" r:id="rId7"/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OBJETIVO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procedimento estabelece a sequência de atividades para compilar e gravar (upload) o firmware do microcontrolador ESP32 do inclinômetro/azimutímetro, por meio da ferramenta PlatformIO, garantindo que o firmware gravado corresponda à versão de contrato de comunicação (Modbus RTU e Bluetooth Low Energy) esperada pelos dois softwares de supervisão — desktop (Python) e Android (Kotlin).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CAMPO DE APLICAÇÃO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procedimento aplica-se à gravação do firmware em placas ESP32 DevKit clássico (módulo WROOM-32), com o sensor inercial MPU6050 já montado conforme a pinagem definida em firmware/src/Config.h e detalhada em docs/pinout.md, utilizando um computador (Windows, Linux ou macOS) com a ferramenta PlatformIO instalada. Não é abrangida por este procedimento a instalação dos softwares de supervisão desktop e Android, tratada em documento próprio (ver seção 3).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DOCUMENTOS DE REFERÊNCIA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8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firmware/README.md</w:t>
            </w:r>
          </w:p>
        </w:tc>
        <w:tc>
          <w:tcPr>
            <w:tcW w:type="dxa" w:w="48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Documentação do firmware: estrutura de módulos, pinagem, contrato Modbus RTU/BLE e histórico de versões.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firmware/platformio.ini</w:t>
            </w:r>
          </w:p>
        </w:tc>
        <w:tc>
          <w:tcPr>
            <w:tcW w:type="dxa" w:w="48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Arquivo de configuração do projeto PlatformIO (ambiente esp32dev, framework Arduino).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firmware/src/Config.h</w:t>
            </w:r>
          </w:p>
        </w:tc>
        <w:tc>
          <w:tcPr>
            <w:tcW w:type="dxa" w:w="48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Código-fonte com a pinagem, as constantes de protocolo e a versão do firmware (FIRMWARE_VERSION).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docs/pinout.md</w:t>
            </w:r>
          </w:p>
        </w:tc>
        <w:tc>
          <w:tcPr>
            <w:tcW w:type="dxa" w:w="48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Mapeamento completo de pinos do ESP32 e orientação de montagem do sensor MPU6050.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Procedimento Técnico de Instalação dos Softwares</w:t>
            </w:r>
          </w:p>
        </w:tc>
        <w:tc>
          <w:tcPr>
            <w:tcW w:type="dxa" w:w="48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Documento correspondente para a instalação dos softwares desktop e Android, utilizados na verificação pós-gravação (seção 6.5).</w:t>
            </w:r>
          </w:p>
        </w:tc>
      </w:tr>
    </w:tbl>
    <w:p>
      <w:pPr>
        <w:spacing w:after="240" w:before="1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— Documentos de referência para este procedimento. Fonte: elaborado pelo autor, com base no repositório do projeto.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DEFINIÇÕES, ABREVIATURAS E SIGLAS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2500"/>
        <w:gridCol w:w="6570"/>
      </w:tblGrid>
      <w:tr>
        <w:trPr>
          <w:tblHeader/>
        </w:trPr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65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Definição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Baud rate</w:t>
            </w:r>
          </w:p>
        </w:tc>
        <w:tc>
          <w:tcPr>
            <w:tcW w:type="dxa" w:w="65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Taxa de transmissão da comunicação serial, em bauds (símbolos por segundo); 115200 bauds para o monitor serial deste firmware.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DTR/RTS</w:t>
            </w:r>
          </w:p>
        </w:tc>
        <w:tc>
          <w:tcPr>
            <w:tcW w:type="dxa" w:w="65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Linhas de controle da interface serial USB utilizadas pelo chip conversor USB-serial para resetar o ESP32 automaticamente ao abrir a porta — mesmo mecanismo empregado tanto para gravar o firmware quanto para iniciar uma leitura Modbus RTU pelos softwares de supervisão.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Firmware</w:t>
            </w:r>
          </w:p>
        </w:tc>
        <w:tc>
          <w:tcPr>
            <w:tcW w:type="dxa" w:w="65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Software embarcado que controla diretamente o hardware do microcontrolador ESP32.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Framework Arduino</w:t>
            </w:r>
          </w:p>
        </w:tc>
        <w:tc>
          <w:tcPr>
            <w:tcW w:type="dxa" w:w="65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Conjunto de bibliotecas e convenções sobre o qual o firmware deste projeto é escrito, para o ambiente esp32dev.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PlatformIO</w:t>
            </w:r>
          </w:p>
        </w:tc>
        <w:tc>
          <w:tcPr>
            <w:tcW w:type="dxa" w:w="65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Ferramenta multiplataforma de compilação e gravação de firmware para microcontroladores, utilizada neste projeto tanto via linha de comando (PlatformIO Core) quanto via extensão do Visual Studio Code.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Toolchain</w:t>
            </w:r>
          </w:p>
        </w:tc>
        <w:tc>
          <w:tcPr>
            <w:tcW w:type="dxa" w:w="65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Conjunto de compilador, ligador (linker) e utilitários necessário para compilar o firmware para a arquitetura do ESP32; baixado pelo PlatformIO na primeira compilação de um novo ambiente.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Upload (gravação)</w:t>
            </w:r>
          </w:p>
        </w:tc>
        <w:tc>
          <w:tcPr>
            <w:tcW w:type="dxa" w:w="65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Transferência do firmware já compilado, pela porta serial USB, para a memória do microcontrolador ESP32.</w:t>
            </w:r>
          </w:p>
        </w:tc>
      </w:tr>
    </w:tbl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RECURSOS NECESSÁRIOS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Hardware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placa ESP32 DevKit clássico (módulo WROOM-32), com chip conversor USB-serial CH9102X;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sensor inercial MPU6050 conectado conforme a pinagem definida em firmware/src/Config.h (SDA → GPIO 21, SCL → GPIO 22, VCC → 3,3V — não utilizar 5V —, GND → GND, AD0 → GND);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cabo USB apropriado para gravação e alimentação da placa durante o procedimento;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d) computador com porta USB disponível.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Software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PlatformIO, instalado como extensão do Visual Studio Code ou como PlatformIO Core (linha de comando) — ver seção 6.1;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driver do chip USB-serial CH9102 instalado no computador (necessário em alguns sistemas Windows — ver seção 9);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conexão à internet, necessária ao menos na primeira compilação, para o download do toolchain e da plataforma espressif32 pelo PlatformIO.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PROCEDIMENTO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6.1 Instalação do PlatformIO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PlatformIO pode ser instalado por duas vias equivalentes; utilizar a que melhor se adequar ao ambiente de trabalho disponível.</w:t>
      </w:r>
    </w:p>
    <w:p>
      <w:pPr>
        <w:pStyle w:val="Heading3"/>
        <w:spacing w:after="160" w:before="28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6.1.1 Via Visual Studio Code (recomendada)</w:t>
      </w:r>
    </w:p>
    <w:p>
      <w:pPr>
        <w:spacing w:after="120" w:line="360" w:lineRule="auto"/>
        <w:ind w:left="700" w:hanging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Instalar o Visual Studio Code, disponível em https://code.visualstudio.com/.</w:t>
      </w:r>
    </w:p>
    <w:p>
      <w:pPr>
        <w:spacing w:after="120" w:line="360" w:lineRule="auto"/>
        <w:ind w:left="700" w:hanging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 Visual Studio Code, abrir a aba de extensões e instalar a extensão "PlatformIO IDE".</w:t>
      </w:r>
    </w:p>
    <w:p>
      <w:pPr>
        <w:spacing w:after="120" w:line="360" w:lineRule="auto"/>
        <w:ind w:left="700" w:hanging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Aguardar a conclusão da instalação da extensão (pode levar alguns minutos na primeira vez, pois baixa componentes adicionais).</w:t>
      </w:r>
    </w:p>
    <w:p>
      <w:pPr>
        <w:pStyle w:val="Heading3"/>
        <w:spacing w:after="160" w:before="28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6.1.2 Via linha de comando (PlatformIO Core)</w:t>
      </w:r>
    </w:p>
    <w:p>
      <w:pPr>
        <w:spacing w:after="20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Requer Python 3 instalado no computador.</w:t>
      </w:r>
    </w:p>
    <w:p>
      <w:pPr>
        <w:spacing w:after="240" w:before="120" w:line="260" w:lineRule="auto"/>
        <w:ind w:left="400"/>
      </w:pPr>
      <w:r>
        <w:rPr>
          <w:rFonts w:ascii="Courier New" w:cs="Courier New" w:eastAsia="Courier New" w:hAnsi="Courier New"/>
          <w:sz w:val="20"/>
          <w:szCs w:val="20"/>
        </w:rPr>
        <w:t xml:space="preserve">pip install platformio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6.2 Preparação do hardware</w:t>
      </w:r>
    </w:p>
    <w:p>
      <w:pPr>
        <w:spacing w:after="120" w:line="360" w:lineRule="auto"/>
        <w:ind w:left="700" w:hanging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Conferir a montagem do sensor MPU6050 conforme a pinagem indicada na seção 5.1, item b, e detalhada em docs/pinout.md.</w:t>
      </w:r>
    </w:p>
    <w:p>
      <w:pPr>
        <w:spacing w:after="120" w:line="360" w:lineRule="auto"/>
        <w:ind w:left="700" w:hanging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Conectar o ESP32 ao computador pelo cabo USB.</w:t>
      </w:r>
    </w:p>
    <w:p>
      <w:pPr>
        <w:spacing w:after="120" w:line="360" w:lineRule="auto"/>
        <w:ind w:left="700" w:hanging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Confirmar que o computador reconheceu a placa como uma porta serial (COMx no Windows; /dev/ttyUSBx ou /dev/cu.usbserial-x no Linux/macOS). Caso a porta não apareça, consultar a seção 9 (driver CH9102).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 Abertura do projeto</w:t>
      </w:r>
    </w:p>
    <w:p>
      <w:pPr>
        <w:spacing w:after="20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Visual Studio Code com a extensão PlatformIO, abrir a pasta firmware/ do repositório do projeto (ou a pasta raiz do repositório, caso a extensão detecte automaticamente o platformio.ini dentro de firmware/). Em linha de comando, navegar até essa pasta antes de executar os comandos das seções seguintes:</w:t>
      </w:r>
    </w:p>
    <w:p>
      <w:pPr>
        <w:spacing w:after="240" w:before="120" w:line="260" w:lineRule="auto"/>
        <w:ind w:left="400"/>
      </w:pPr>
      <w:r>
        <w:rPr>
          <w:rFonts w:ascii="Courier New" w:cs="Courier New" w:eastAsia="Courier New" w:hAnsi="Courier New"/>
          <w:sz w:val="20"/>
          <w:szCs w:val="20"/>
        </w:rPr>
        <w:t xml:space="preserve">cd firmware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6.4 Compilação do firmware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Compilar o firmware antes de gravá-lo, para confirmar que não há erros antes de ocupar a porta serial. Na primeira execução em um ambiente novo, o PlatformIO baixa automaticamente o toolchain e a plataforma espressif32 pela internet — este passo pode levar alguns minutos e requer conexão de rede liberada para o registro de pacotes do PlatformIO.</w:t>
      </w:r>
    </w:p>
    <w:p>
      <w:pPr>
        <w:spacing w:after="240" w:before="120" w:line="260" w:lineRule="auto"/>
        <w:ind w:left="400"/>
      </w:pPr>
      <w:r>
        <w:rPr>
          <w:rFonts w:ascii="Courier New" w:cs="Courier New" w:eastAsia="Courier New" w:hAnsi="Courier New"/>
          <w:sz w:val="20"/>
          <w:szCs w:val="20"/>
        </w:rPr>
        <w:t xml:space="preserve">pio run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Ao final, a mensagem "[SUCCESS]" confirma que a compilação foi concluída sem erros. Caso o comando pio não seja reconhecido em linha de comando, verificar se o PlatformIO Core foi instalado corretamente (seção 6.1.2) ou utilizar o terminal integrado do Visual Studio Code com a extensão PlatformIO, que já inclui o comando no ambiente.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6.5 Gravação (upload) do firmware</w:t>
      </w:r>
    </w:p>
    <w:p>
      <w:pPr>
        <w:spacing w:after="120" w:line="360" w:lineRule="auto"/>
        <w:ind w:left="700" w:hanging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Com o ESP32 já conectado por USB (seção 6.2), executar:</w:t>
      </w:r>
    </w:p>
    <w:p>
      <w:pPr>
        <w:spacing w:after="240" w:before="120" w:line="260" w:lineRule="auto"/>
        <w:ind w:left="400"/>
      </w:pPr>
      <w:r>
        <w:rPr>
          <w:rFonts w:ascii="Courier New" w:cs="Courier New" w:eastAsia="Courier New" w:hAnsi="Courier New"/>
          <w:sz w:val="20"/>
          <w:szCs w:val="20"/>
        </w:rPr>
        <w:t xml:space="preserve">pio run -t upload</w:t>
      </w:r>
    </w:p>
    <w:p>
      <w:pPr>
        <w:spacing w:after="20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PlatformIO detecta automaticamente a porta serial do ESP32 e realiza a gravação. A abertura da porta serial provoca, pelo mecanismo DTR/RTS do chip conversor USB-serial, um reset automático da placa — o mesmo utilizado durante a operação normal do Modbus RTU —, de modo que normalmente não é necessário pressionar nenhum botão físico da placa durante este passo.</w:t>
      </w:r>
    </w:p>
    <w:p>
      <w:pPr>
        <w:spacing w:after="120" w:line="360" w:lineRule="auto"/>
        <w:ind w:left="700" w:hanging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Aguardar a conclusão da gravação, indicada pela mensagem "[SUCCESS]" no terminal. Se a gravação falhar por não encontrar a porta, ou por tempo esgotado, consultar a seção 9.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6.6 Verificação inicial via monitor serial</w:t>
      </w:r>
    </w:p>
    <w:p>
      <w:pPr>
        <w:spacing w:after="120" w:line="360" w:lineRule="auto"/>
        <w:ind w:left="700" w:hanging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Abrir o monitor serial do PlatformIO, na mesma porta utilizada na gravação, em 115200 bauds:</w:t>
      </w:r>
    </w:p>
    <w:p>
      <w:pPr>
        <w:spacing w:after="240" w:before="120" w:line="260" w:lineRule="auto"/>
        <w:ind w:left="400"/>
      </w:pPr>
      <w:r>
        <w:rPr>
          <w:rFonts w:ascii="Courier New" w:cs="Courier New" w:eastAsia="Courier New" w:hAnsi="Courier New"/>
          <w:sz w:val="20"/>
          <w:szCs w:val="20"/>
        </w:rPr>
        <w:t xml:space="preserve">pio device monitor</w:t>
      </w:r>
    </w:p>
    <w:p>
      <w:pPr>
        <w:spacing w:after="120" w:line="360" w:lineRule="auto"/>
        <w:ind w:left="700" w:hanging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Confirmar que o ESP32 reinicia (em razão da abertura da porta) e que não há mensagens de erro de inicialização do sensor MPU6050 ou dos módulos de comunicação (Modbus/BLE).</w:t>
      </w:r>
    </w:p>
    <w:p>
      <w:pPr>
        <w:spacing w:after="120" w:line="360" w:lineRule="auto"/>
        <w:ind w:left="700" w:hanging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Encerrar o monitor serial (Ctrl+C no terminal) antes de conectar qualquer um dos softwares de supervisão — a porta serial USB é utilizada em modo exclusivo pelo protocolo Modbus RTU, então o monitor serial e um software de supervisão em modo Real (USB) não podem estar abertos ao mesmo tempo.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 VERIFICAÇÃO E CRITÉRIOS DE ACEITAÇÃO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gravação do firmware é considerada bem-sucedida quando todos os itens a seguir forem confirmados: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o comando pio run (seção 6.4) é concluído com a mensagem "[SUCCESS]", sem erros de compilação;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o comando pio run -t upload (seção 6.5) é concluído com a mensagem "[SUCCESS]";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o monitor serial (seção 6.6) não indica erro de inicialização do sensor MPU6050;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d) ao conectar um dos softwares de supervisão (desktop ou Android) já instalados conforme o "Procedimento Técnico de Instalação dos Softwares", o botão "Testar conexão com ESP32" retorna sucesso, exibindo a versão do firmware esperada (FIRMWARE_VERSION em firmware/src/Config.h) e uma leitura de ângulo plausível para a posição atual do pan-tilt.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 REGISTROS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gravação de firmware realizada em uma placa destinada a uso em campo (fora de bancada de desenvolvimento) deve ser registrada, informalmente ou em planilha de controle da equipe, indicando: data da gravação, identificação física da placa (etiqueta, se houver), versão do firmware gravado (FIRMWARE_VERSION), responsável pela gravação e resultado da verificação da seção 7. O histórico de alterações deste próprio documento consta na tabela da página de "Histórico de Revisões".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 SOLUÇÃO DE PROBLEMAS</w:t>
      </w:r>
    </w:p>
    <w:tbl>
      <w:tblPr>
        <w:tblW w:type="dxa" w:w="88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2800"/>
        <w:gridCol w:w="3000"/>
        <w:gridCol w:w="3070"/>
      </w:tblGrid>
      <w:tr>
        <w:trPr>
          <w:tblHeader/>
        </w:trPr>
        <w:tc>
          <w:tcPr>
            <w:tcW w:type="dxa" w:w="28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Problema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Causa provável</w:t>
            </w:r>
          </w:p>
        </w:tc>
        <w:tc>
          <w:tcPr>
            <w:tcW w:type="dxa" w:w="30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Solução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porta serial do ESP32 não aparece no computador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Driver do chip USB-serial CH9102X (WCH) não instalado (comum no Windows).</w:t>
            </w:r>
          </w:p>
        </w:tc>
        <w:tc>
          <w:tcPr>
            <w:tcW w:type="dxa" w:w="30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Instalar o driver oficial "CH9102" do fabricante WCH; para outros chips (CP2102, CH340, FTDI), o driver normalmente já vem com o sistema operacional.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Falha ao baixar o toolchain/plataforma espressif32 na primeira compilação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 conexão à internet, ou proxy/firewall corporativo bloqueando o acesso ao registro de pacotes do PlatformIO.</w:t>
            </w:r>
          </w:p>
        </w:tc>
        <w:tc>
          <w:tcPr>
            <w:tcW w:type="dxa" w:w="30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Verificar a conexão à internet; em rede corporativa, solicitar liberação de acesso aos domínios do PlatformIO ou configurar o proxy conforme a documentação oficial (https://docs.platformio.org).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pio run -t upload falha por tempo esgotado ou porta ocupada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Outro programa (monitor serial, ou um dos softwares de supervisão em modo Real/USB) mantém a porta serial aberta.</w:t>
            </w:r>
          </w:p>
        </w:tc>
        <w:tc>
          <w:tcPr>
            <w:tcW w:type="dxa" w:w="30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Fechar o monitor serial e qualquer software de supervisão conectado à mesma porta antes de gravar novamente.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Comando pio não reconhecido em linha de comando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PlatformIO Core não instalado, ou não incluído na variável PATH.</w:t>
            </w:r>
          </w:p>
        </w:tc>
        <w:tc>
          <w:tcPr>
            <w:tcW w:type="dxa" w:w="30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Reinstalar conforme a seção 6.1.2, ou utilizar o terminal integrado do Visual Studio Code com a extensão PlatformIO IDE.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Firmware grava com sucesso, mas o teste de conexão (Modbus/BLE) falha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Firmware gravado corresponde a uma versão de contrato diferente da esperada pelo software de supervisão, ou montagem do sensor MPU6050 incorreta.</w:t>
            </w:r>
          </w:p>
        </w:tc>
        <w:tc>
          <w:tcPr>
            <w:tcW w:type="dxa" w:w="30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Confirmar a versão do firmware (FIRMWARE_VERSION) contra a esperada pelo software; reconferir a pinagem do MPU6050 conforme docs/pinout.md.</w:t>
            </w:r>
          </w:p>
        </w:tc>
      </w:tr>
    </w:tbl>
    <w:p>
      <w:pPr>
        <w:pStyle w:val="Heading1"/>
        <w:spacing w:after="24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14724: informação e documentação — trabalhos acadêmicos — apresentação. Rio de Janeiro: ABNT, 2011.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6023: informação e documentação — referências — elaboração. Rio de Janeiro: ABNT, 2018.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6024: informação e documentação — numeração progressiva das seções de um documento — apresentação. Rio de Janeiro: ABNT, 2012.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10520: informação e documentação — citações em documentos — apresentação. Rio de Janeiro: ABNT, 2023.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PLATFORMIO. PlatformIO Documentation. Disponível em: https://docs.platformio.org. Acesso em: 2026.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ESPRESSIF SYSTEMS. ESP32-WROOM-32 Datasheet. Shanghai: Espressif Systems, 2021.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INVENSENSE. MPU-6000 and MPU-6050 Product Specification. Sunnyvale, CA: InvenSense, 2013.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ARDUINO. Arduino Core for ESP32 — Documentation. Disponível em: https://docs.espressif.com/projects/arduino-esp32. Acesso em: 2026.</w:t>
      </w:r>
    </w:p>
    <w:sectPr>
      <w:headerReference w:type="default" r:id="rId8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200" w:before="360" w:line="360" w:lineRule="auto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60" w:before="280" w:line="360" w:lineRule="auto"/>
      <w:outlineLvl w:val="2"/>
    </w:pPr>
    <w:rPr>
      <w:rFonts w:ascii="Times New Roman" w:cs="Times New Roman" w:eastAsia="Times New Roman" w:hAnsi="Times New Roman"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Técnico de Gravação de Firmware — Inclinômetro ESP32</dc:title>
  <dc:description>Procedimento técnico de compilação e gravação do firmware do inclinômetro/azimutímetro ESP32 da Avibras Aeroco, via PlatformIO.</dc:description>
  <cp:lastModifiedBy>Un-named</cp:lastModifiedBy>
  <cp:revision>1</cp:revision>
  <dcterms:created xsi:type="dcterms:W3CDTF">2026-09-17T08:54:18.722Z</dcterms:created>
  <dcterms:modified xsi:type="dcterms:W3CDTF">2026-09-17T08:54:18.722Z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