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208DB" w14:textId="6980A139" w:rsidR="00A01B78" w:rsidRDefault="00922013">
      <w:proofErr w:type="gramStart"/>
      <w:r w:rsidRPr="00922013">
        <w:t>console.log(</w:t>
      </w:r>
      <w:proofErr w:type="gramEnd"/>
      <w:r w:rsidRPr="00922013">
        <w:t>"Site Willian César carregado com sucesso");</w:t>
      </w:r>
    </w:p>
    <w:sectPr w:rsidR="00A01B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6A"/>
    <w:rsid w:val="00922013"/>
    <w:rsid w:val="00A01B78"/>
    <w:rsid w:val="00EA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51B302-6870-48E3-8272-6BD9C88FC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left="340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ind w:left="0" w:firstLine="0"/>
      <w:jc w:val="left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César</dc:creator>
  <cp:keywords/>
  <dc:description/>
  <cp:lastModifiedBy>Willian César</cp:lastModifiedBy>
  <cp:revision>3</cp:revision>
  <dcterms:created xsi:type="dcterms:W3CDTF">2026-06-26T19:22:00Z</dcterms:created>
  <dcterms:modified xsi:type="dcterms:W3CDTF">2026-06-26T19:22:00Z</dcterms:modified>
</cp:coreProperties>
</file>