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1"/>
        <w:gridCol w:w="858"/>
        <w:gridCol w:w="1232"/>
        <w:gridCol w:w="1609"/>
        <w:gridCol w:w="735"/>
        <w:gridCol w:w="1433"/>
      </w:tblGrid>
      <w:tr w:rsidR="00374B3F" w:rsidRPr="00F20109" w14:paraId="04DB4592" w14:textId="77777777" w:rsidTr="00122A8E">
        <w:trPr>
          <w:trHeight w:val="283"/>
        </w:trPr>
        <w:tc>
          <w:tcPr>
            <w:tcW w:w="1681" w:type="pct"/>
            <w:shd w:val="clear" w:color="auto" w:fill="D9D9D9"/>
            <w:vAlign w:val="center"/>
          </w:tcPr>
          <w:p w14:paraId="56CD80C9" w14:textId="77777777" w:rsidR="00CB782F" w:rsidRPr="00F20109" w:rsidRDefault="00CB782F" w:rsidP="00122A8E">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6966DF51" w:rsidR="00CB782F" w:rsidRPr="00170E38" w:rsidRDefault="00122A8E" w:rsidP="003D1C84">
            <w:pPr>
              <w:pStyle w:val="Subttulo"/>
              <w:spacing w:before="100" w:beforeAutospacing="1" w:after="100" w:afterAutospacing="1"/>
              <w:rPr>
                <w:rFonts w:asciiTheme="minorHAnsi" w:hAnsiTheme="minorHAnsi" w:cstheme="minorHAnsi"/>
                <w:b w:val="0"/>
                <w:sz w:val="18"/>
                <w:szCs w:val="18"/>
              </w:rPr>
            </w:pPr>
            <w:r w:rsidRPr="00170E38">
              <w:rPr>
                <w:rFonts w:asciiTheme="minorHAnsi" w:hAnsiTheme="minorHAnsi" w:cstheme="minorHAnsi"/>
                <w:b w:val="0"/>
                <w:sz w:val="18"/>
                <w:szCs w:val="18"/>
              </w:rPr>
              <w:t>MDY</w:t>
            </w:r>
            <w:r w:rsidR="003D1C84" w:rsidRPr="00170E38">
              <w:rPr>
                <w:rFonts w:asciiTheme="minorHAnsi" w:hAnsiTheme="minorHAnsi" w:cstheme="minorHAnsi"/>
                <w:b w:val="0"/>
                <w:sz w:val="18"/>
                <w:szCs w:val="18"/>
              </w:rPr>
              <w:t>3</w:t>
            </w:r>
            <w:r w:rsidRPr="00170E38">
              <w:rPr>
                <w:rFonts w:asciiTheme="minorHAnsi" w:hAnsiTheme="minorHAnsi" w:cstheme="minorHAnsi"/>
                <w:b w:val="0"/>
                <w:sz w:val="18"/>
                <w:szCs w:val="18"/>
              </w:rPr>
              <w:t>131</w:t>
            </w:r>
          </w:p>
        </w:tc>
        <w:tc>
          <w:tcPr>
            <w:tcW w:w="702" w:type="pct"/>
            <w:shd w:val="clear" w:color="auto" w:fill="D9D9D9" w:themeFill="background1" w:themeFillShade="D9"/>
            <w:vAlign w:val="center"/>
          </w:tcPr>
          <w:p w14:paraId="3A4DD7C4" w14:textId="77777777" w:rsidR="00CB782F" w:rsidRPr="00170E38" w:rsidRDefault="00CB782F" w:rsidP="00122A8E">
            <w:pPr>
              <w:pStyle w:val="Subttulo"/>
              <w:spacing w:before="100" w:beforeAutospacing="1" w:after="100" w:afterAutospacing="1"/>
              <w:rPr>
                <w:rFonts w:asciiTheme="minorHAnsi" w:hAnsiTheme="minorHAnsi" w:cstheme="minorHAnsi"/>
                <w:sz w:val="18"/>
                <w:szCs w:val="18"/>
              </w:rPr>
            </w:pPr>
            <w:r w:rsidRPr="00170E38">
              <w:rPr>
                <w:rFonts w:asciiTheme="minorHAnsi" w:hAnsiTheme="minorHAnsi" w:cstheme="minorHAnsi"/>
                <w:sz w:val="18"/>
                <w:szCs w:val="18"/>
              </w:rPr>
              <w:t>Nombre de la Asignatura</w:t>
            </w:r>
          </w:p>
        </w:tc>
        <w:tc>
          <w:tcPr>
            <w:tcW w:w="915" w:type="pct"/>
            <w:vAlign w:val="center"/>
          </w:tcPr>
          <w:p w14:paraId="575B4D4C" w14:textId="3DD82134" w:rsidR="00CB782F" w:rsidRPr="00535458" w:rsidRDefault="003D1C84" w:rsidP="00AF081B">
            <w:pPr>
              <w:pStyle w:val="Subttulo"/>
              <w:spacing w:before="100" w:beforeAutospacing="1" w:after="100" w:afterAutospacing="1"/>
              <w:jc w:val="both"/>
              <w:rPr>
                <w:rFonts w:asciiTheme="minorHAnsi" w:hAnsiTheme="minorHAnsi" w:cstheme="minorHAnsi"/>
                <w:b w:val="0"/>
                <w:sz w:val="18"/>
                <w:szCs w:val="18"/>
              </w:rPr>
            </w:pPr>
            <w:r>
              <w:rPr>
                <w:rFonts w:asciiTheme="minorHAnsi" w:hAnsiTheme="minorHAnsi" w:cstheme="minorHAnsi"/>
                <w:b w:val="0"/>
                <w:sz w:val="18"/>
                <w:szCs w:val="18"/>
              </w:rPr>
              <w:t>Programación</w:t>
            </w:r>
            <w:r w:rsidR="000B4B42" w:rsidRPr="00FB67FD">
              <w:rPr>
                <w:rFonts w:asciiTheme="minorHAnsi" w:hAnsiTheme="minorHAnsi" w:cstheme="minorHAnsi"/>
                <w:b w:val="0"/>
                <w:sz w:val="18"/>
                <w:szCs w:val="18"/>
              </w:rPr>
              <w:t xml:space="preserve"> de Base de Datos</w:t>
            </w:r>
          </w:p>
        </w:tc>
        <w:tc>
          <w:tcPr>
            <w:tcW w:w="420" w:type="pct"/>
            <w:shd w:val="clear" w:color="auto" w:fill="D9D9D9" w:themeFill="background1" w:themeFillShade="D9"/>
            <w:vAlign w:val="center"/>
          </w:tcPr>
          <w:p w14:paraId="64B1474E" w14:textId="77777777" w:rsidR="00CB782F" w:rsidRPr="00122A8E" w:rsidRDefault="00CB782F" w:rsidP="00122A8E">
            <w:pPr>
              <w:pStyle w:val="Subttulo"/>
              <w:spacing w:before="100" w:beforeAutospacing="1" w:after="100" w:afterAutospacing="1"/>
              <w:rPr>
                <w:rFonts w:asciiTheme="minorHAnsi" w:hAnsiTheme="minorHAnsi" w:cstheme="minorHAnsi"/>
                <w:sz w:val="18"/>
                <w:szCs w:val="18"/>
              </w:rPr>
            </w:pPr>
            <w:r w:rsidRPr="00122A8E">
              <w:rPr>
                <w:rFonts w:asciiTheme="minorHAnsi" w:hAnsiTheme="minorHAnsi" w:cstheme="minorHAnsi"/>
                <w:sz w:val="18"/>
                <w:szCs w:val="18"/>
              </w:rPr>
              <w:t>Tiempo</w:t>
            </w:r>
          </w:p>
        </w:tc>
        <w:tc>
          <w:tcPr>
            <w:tcW w:w="814" w:type="pct"/>
            <w:vAlign w:val="center"/>
          </w:tcPr>
          <w:p w14:paraId="00096E5B" w14:textId="06E9A01D" w:rsidR="00CB782F" w:rsidRPr="00535458" w:rsidRDefault="00122A8E" w:rsidP="00122A8E">
            <w:pPr>
              <w:pStyle w:val="Subttulo"/>
              <w:spacing w:before="100" w:beforeAutospacing="1" w:after="100" w:afterAutospacing="1"/>
              <w:rPr>
                <w:rFonts w:asciiTheme="minorHAnsi" w:hAnsiTheme="minorHAnsi" w:cstheme="minorHAnsi"/>
                <w:b w:val="0"/>
                <w:sz w:val="18"/>
                <w:szCs w:val="18"/>
              </w:rPr>
            </w:pPr>
            <w:r w:rsidRPr="00535458">
              <w:rPr>
                <w:rFonts w:asciiTheme="minorHAnsi" w:hAnsiTheme="minorHAnsi" w:cstheme="minorHAnsi"/>
                <w:b w:val="0"/>
                <w:sz w:val="18"/>
                <w:szCs w:val="18"/>
              </w:rPr>
              <w:t xml:space="preserve">5 h </w:t>
            </w:r>
          </w:p>
        </w:tc>
      </w:tr>
      <w:tr w:rsidR="00CB782F" w:rsidRPr="00F20109" w14:paraId="127E7FE9" w14:textId="77777777" w:rsidTr="00122A8E">
        <w:trPr>
          <w:trHeight w:val="283"/>
        </w:trPr>
        <w:tc>
          <w:tcPr>
            <w:tcW w:w="1681" w:type="pct"/>
            <w:shd w:val="clear" w:color="auto" w:fill="D9D9D9"/>
            <w:vAlign w:val="center"/>
          </w:tcPr>
          <w:p w14:paraId="6B08A178" w14:textId="418AC389" w:rsidR="00CB782F" w:rsidRPr="000641FA" w:rsidRDefault="00374B3F" w:rsidP="003D1C84">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 xml:space="preserve">Experiencia de Aprendizaje </w:t>
            </w:r>
            <w:proofErr w:type="spellStart"/>
            <w:r>
              <w:rPr>
                <w:rFonts w:asciiTheme="minorHAnsi" w:hAnsiTheme="minorHAnsi" w:cstheme="minorHAnsi"/>
                <w:sz w:val="18"/>
                <w:szCs w:val="18"/>
              </w:rPr>
              <w:t>N°</w:t>
            </w:r>
            <w:proofErr w:type="spellEnd"/>
            <w:r>
              <w:rPr>
                <w:rFonts w:asciiTheme="minorHAnsi" w:hAnsiTheme="minorHAnsi" w:cstheme="minorHAnsi"/>
                <w:sz w:val="18"/>
                <w:szCs w:val="18"/>
              </w:rPr>
              <w:t xml:space="preserve"> </w:t>
            </w:r>
            <w:r w:rsidR="003D1C84">
              <w:rPr>
                <w:rFonts w:asciiTheme="minorHAnsi" w:hAnsiTheme="minorHAnsi" w:cstheme="minorHAnsi"/>
                <w:sz w:val="18"/>
                <w:szCs w:val="18"/>
              </w:rPr>
              <w:t>1</w:t>
            </w:r>
          </w:p>
        </w:tc>
        <w:tc>
          <w:tcPr>
            <w:tcW w:w="3319" w:type="pct"/>
            <w:gridSpan w:val="5"/>
            <w:vAlign w:val="center"/>
          </w:tcPr>
          <w:p w14:paraId="45275F44" w14:textId="399F692B" w:rsidR="00CB782F" w:rsidRPr="00170E38" w:rsidRDefault="003D1C84" w:rsidP="00AF081B">
            <w:pPr>
              <w:pStyle w:val="Subttulo"/>
              <w:spacing w:before="100" w:beforeAutospacing="1" w:after="100" w:afterAutospacing="1"/>
              <w:jc w:val="both"/>
              <w:rPr>
                <w:rFonts w:asciiTheme="minorHAnsi" w:hAnsiTheme="minorHAnsi" w:cstheme="minorHAnsi"/>
                <w:b w:val="0"/>
                <w:sz w:val="18"/>
                <w:szCs w:val="18"/>
                <w:highlight w:val="yellow"/>
              </w:rPr>
            </w:pPr>
            <w:r w:rsidRPr="00170E38">
              <w:rPr>
                <w:rFonts w:asciiTheme="minorHAnsi" w:hAnsiTheme="minorHAnsi" w:cs="Arial"/>
                <w:b w:val="0"/>
                <w:sz w:val="18"/>
                <w:szCs w:val="18"/>
              </w:rPr>
              <w:t>Construyendo Bloques Anónimos PL/SQL Simples</w:t>
            </w:r>
          </w:p>
        </w:tc>
      </w:tr>
      <w:tr w:rsidR="00CB782F" w:rsidRPr="00F20109" w14:paraId="668A9269" w14:textId="77777777" w:rsidTr="00122A8E">
        <w:trPr>
          <w:trHeight w:val="373"/>
        </w:trPr>
        <w:tc>
          <w:tcPr>
            <w:tcW w:w="1681" w:type="pct"/>
            <w:shd w:val="clear" w:color="auto" w:fill="D9D9D9"/>
            <w:vAlign w:val="center"/>
          </w:tcPr>
          <w:p w14:paraId="19FDB6B5" w14:textId="51473249" w:rsidR="00CB782F" w:rsidRPr="00374B3F" w:rsidRDefault="00122A8E" w:rsidP="003D1C84">
            <w:pPr>
              <w:pStyle w:val="Subttulo"/>
              <w:spacing w:before="100" w:beforeAutospacing="1" w:after="100" w:afterAutospacing="1"/>
              <w:ind w:left="-70"/>
              <w:rPr>
                <w:rFonts w:asciiTheme="minorHAnsi" w:hAnsiTheme="minorHAnsi" w:cstheme="minorHAnsi"/>
                <w:sz w:val="18"/>
                <w:szCs w:val="18"/>
              </w:rPr>
            </w:pPr>
            <w:r>
              <w:rPr>
                <w:rFonts w:asciiTheme="minorHAnsi" w:hAnsiTheme="minorHAnsi" w:cstheme="minorHAnsi"/>
                <w:sz w:val="18"/>
                <w:szCs w:val="18"/>
              </w:rPr>
              <w:t xml:space="preserve">Actividad </w:t>
            </w:r>
            <w:proofErr w:type="spellStart"/>
            <w:r>
              <w:rPr>
                <w:rFonts w:asciiTheme="minorHAnsi" w:hAnsiTheme="minorHAnsi" w:cstheme="minorHAnsi"/>
                <w:sz w:val="18"/>
                <w:szCs w:val="18"/>
              </w:rPr>
              <w:t>N°</w:t>
            </w:r>
            <w:proofErr w:type="spellEnd"/>
            <w:r>
              <w:rPr>
                <w:rFonts w:asciiTheme="minorHAnsi" w:hAnsiTheme="minorHAnsi" w:cstheme="minorHAnsi"/>
                <w:sz w:val="18"/>
                <w:szCs w:val="18"/>
              </w:rPr>
              <w:t xml:space="preserve"> 1.</w:t>
            </w:r>
            <w:r w:rsidR="003D1C84">
              <w:rPr>
                <w:rFonts w:asciiTheme="minorHAnsi" w:hAnsiTheme="minorHAnsi" w:cstheme="minorHAnsi"/>
                <w:sz w:val="18"/>
                <w:szCs w:val="18"/>
              </w:rPr>
              <w:t>2</w:t>
            </w:r>
          </w:p>
        </w:tc>
        <w:tc>
          <w:tcPr>
            <w:tcW w:w="3319" w:type="pct"/>
            <w:gridSpan w:val="5"/>
            <w:vAlign w:val="center"/>
          </w:tcPr>
          <w:p w14:paraId="355705E9" w14:textId="127ED05D" w:rsidR="00CB782F" w:rsidRPr="00170E38" w:rsidRDefault="00BB5F97" w:rsidP="00AF081B">
            <w:pPr>
              <w:pStyle w:val="Subttulo"/>
              <w:spacing w:before="100" w:beforeAutospacing="1" w:after="100" w:afterAutospacing="1"/>
              <w:jc w:val="both"/>
              <w:rPr>
                <w:rFonts w:asciiTheme="minorHAnsi" w:hAnsiTheme="minorHAnsi" w:cstheme="minorHAnsi"/>
                <w:b w:val="0"/>
                <w:sz w:val="18"/>
                <w:szCs w:val="18"/>
              </w:rPr>
            </w:pPr>
            <w:r w:rsidRPr="00170E38">
              <w:rPr>
                <w:rFonts w:asciiTheme="minorHAnsi" w:hAnsiTheme="minorHAnsi" w:cstheme="minorHAnsi"/>
                <w:b w:val="0"/>
                <w:color w:val="000000" w:themeColor="text1"/>
                <w:sz w:val="18"/>
                <w:szCs w:val="18"/>
              </w:rPr>
              <w:t>Realizando los primeros procesos PLSQL Simples</w:t>
            </w:r>
          </w:p>
        </w:tc>
      </w:tr>
      <w:tr w:rsidR="00374B3F" w:rsidRPr="00F20109" w14:paraId="2C6469C0" w14:textId="77777777" w:rsidTr="00122A8E">
        <w:trPr>
          <w:trHeight w:val="572"/>
        </w:trPr>
        <w:tc>
          <w:tcPr>
            <w:tcW w:w="1681" w:type="pct"/>
            <w:shd w:val="clear" w:color="auto" w:fill="D9D9D9"/>
          </w:tcPr>
          <w:p w14:paraId="321C5C17" w14:textId="41414A50" w:rsidR="00122A8E" w:rsidRPr="00122A8E" w:rsidRDefault="00374B3F" w:rsidP="00122A8E">
            <w:pPr>
              <w:pStyle w:val="Subttulo"/>
              <w:spacing w:before="100" w:beforeAutospacing="1" w:after="100" w:afterAutospacing="1"/>
              <w:ind w:left="-70"/>
            </w:pPr>
            <w:r w:rsidRPr="00122A8E">
              <w:rPr>
                <w:rFonts w:asciiTheme="minorHAnsi" w:hAnsiTheme="minorHAnsi" w:cstheme="minorHAnsi"/>
                <w:sz w:val="18"/>
                <w:szCs w:val="18"/>
              </w:rPr>
              <w:t>Nombre del Recurso Didáctic</w:t>
            </w:r>
            <w:r w:rsidR="00122A8E">
              <w:rPr>
                <w:rFonts w:asciiTheme="minorHAnsi" w:hAnsiTheme="minorHAnsi" w:cstheme="minorHAnsi"/>
                <w:sz w:val="18"/>
                <w:szCs w:val="18"/>
              </w:rPr>
              <w:t>o</w:t>
            </w:r>
          </w:p>
        </w:tc>
        <w:tc>
          <w:tcPr>
            <w:tcW w:w="3319" w:type="pct"/>
            <w:gridSpan w:val="5"/>
            <w:vAlign w:val="center"/>
          </w:tcPr>
          <w:p w14:paraId="16A3FE6D" w14:textId="2EE596DC" w:rsidR="00374B3F" w:rsidRPr="00E65E60" w:rsidRDefault="00122A8E" w:rsidP="00BB5F97">
            <w:pPr>
              <w:jc w:val="both"/>
              <w:rPr>
                <w:rFonts w:asciiTheme="minorHAnsi" w:hAnsiTheme="minorHAnsi" w:cstheme="minorHAnsi"/>
                <w:bCs/>
                <w:sz w:val="18"/>
                <w:szCs w:val="18"/>
              </w:rPr>
            </w:pPr>
            <w:r w:rsidRPr="00E65E60">
              <w:rPr>
                <w:rStyle w:val="Textoennegrita"/>
                <w:rFonts w:asciiTheme="minorHAnsi" w:hAnsiTheme="minorHAnsi" w:cstheme="minorHAnsi"/>
                <w:sz w:val="18"/>
                <w:szCs w:val="18"/>
              </w:rPr>
              <w:t>1.</w:t>
            </w:r>
            <w:r w:rsidR="003D1C84" w:rsidRPr="00E65E60">
              <w:rPr>
                <w:rStyle w:val="Textoennegrita"/>
                <w:rFonts w:asciiTheme="minorHAnsi" w:hAnsiTheme="minorHAnsi" w:cstheme="minorHAnsi"/>
                <w:sz w:val="18"/>
                <w:szCs w:val="18"/>
              </w:rPr>
              <w:t>2</w:t>
            </w:r>
            <w:r w:rsidRPr="00E65E60">
              <w:rPr>
                <w:rStyle w:val="Textoennegrita"/>
                <w:rFonts w:asciiTheme="minorHAnsi" w:hAnsiTheme="minorHAnsi" w:cstheme="minorHAnsi"/>
                <w:sz w:val="18"/>
                <w:szCs w:val="18"/>
              </w:rPr>
              <w:t>.</w:t>
            </w:r>
            <w:r w:rsidR="001A179C" w:rsidRPr="00E65E60">
              <w:rPr>
                <w:rStyle w:val="Textoennegrita"/>
                <w:rFonts w:asciiTheme="minorHAnsi" w:hAnsiTheme="minorHAnsi" w:cstheme="minorHAnsi"/>
                <w:sz w:val="18"/>
                <w:szCs w:val="18"/>
              </w:rPr>
              <w:t>3</w:t>
            </w:r>
            <w:r w:rsidRPr="00E65E60">
              <w:rPr>
                <w:rStyle w:val="Textoennegrita"/>
                <w:rFonts w:asciiTheme="minorHAnsi" w:hAnsiTheme="minorHAnsi" w:cstheme="minorHAnsi"/>
                <w:sz w:val="18"/>
                <w:szCs w:val="18"/>
              </w:rPr>
              <w:t xml:space="preserve"> </w:t>
            </w:r>
            <w:r w:rsidRPr="00E65E60">
              <w:rPr>
                <w:rFonts w:asciiTheme="minorHAnsi" w:hAnsiTheme="minorHAnsi" w:cstheme="minorHAnsi"/>
                <w:sz w:val="18"/>
                <w:szCs w:val="18"/>
              </w:rPr>
              <w:t xml:space="preserve">Actividad </w:t>
            </w:r>
            <w:r w:rsidR="00BB5F97" w:rsidRPr="00E65E60">
              <w:rPr>
                <w:rFonts w:asciiTheme="minorHAnsi" w:hAnsiTheme="minorHAnsi" w:cstheme="minorHAnsi"/>
                <w:bCs/>
                <w:sz w:val="18"/>
                <w:szCs w:val="18"/>
              </w:rPr>
              <w:t>Realizando los primeros procesos PLSQL Simples</w:t>
            </w:r>
          </w:p>
        </w:tc>
      </w:tr>
    </w:tbl>
    <w:p w14:paraId="1CEFE349" w14:textId="77777777" w:rsidR="00685188" w:rsidRPr="00F20109" w:rsidRDefault="00685188" w:rsidP="00F20109">
      <w:pPr>
        <w:pStyle w:val="Prrafodelista"/>
        <w:spacing w:after="0"/>
        <w:rPr>
          <w:rFonts w:asciiTheme="minorHAnsi" w:hAnsiTheme="minorHAnsi"/>
        </w:rPr>
      </w:pPr>
    </w:p>
    <w:p w14:paraId="212EA3DF" w14:textId="24D6C5B1" w:rsidR="00374B3F" w:rsidRDefault="00374B3F" w:rsidP="00EA6290">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EE2850" w:rsidRPr="00700C90" w14:paraId="343E241A" w14:textId="77777777" w:rsidTr="00955BFF">
        <w:trPr>
          <w:trHeight w:val="706"/>
        </w:trPr>
        <w:tc>
          <w:tcPr>
            <w:tcW w:w="2004" w:type="pct"/>
            <w:shd w:val="clear" w:color="auto" w:fill="D9D9D9"/>
          </w:tcPr>
          <w:p w14:paraId="3DD13EBE" w14:textId="77777777" w:rsidR="00EE2850" w:rsidRDefault="00EE2850" w:rsidP="00955BFF">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1F60DF3C" w14:textId="77777777" w:rsidR="00EE2850" w:rsidRDefault="00EE2850" w:rsidP="00955BFF">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6260BCF6" w14:textId="77777777" w:rsidR="00EE2850" w:rsidRPr="008B7B2E" w:rsidRDefault="00EE2850" w:rsidP="00955BFF">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EE2850" w:rsidRPr="00700C90" w14:paraId="0F829500" w14:textId="77777777" w:rsidTr="00955BFF">
        <w:trPr>
          <w:trHeight w:val="57"/>
        </w:trPr>
        <w:tc>
          <w:tcPr>
            <w:tcW w:w="2004" w:type="pct"/>
            <w:shd w:val="clear" w:color="auto" w:fill="auto"/>
          </w:tcPr>
          <w:p w14:paraId="4EFBC127" w14:textId="14DC7556" w:rsidR="00EE2850" w:rsidRPr="002F2854" w:rsidRDefault="00567E5D" w:rsidP="00EA6290">
            <w:pPr>
              <w:pStyle w:val="Subttulo"/>
              <w:numPr>
                <w:ilvl w:val="0"/>
                <w:numId w:val="12"/>
              </w:numPr>
              <w:spacing w:before="100" w:beforeAutospacing="1" w:after="100" w:afterAutospacing="1"/>
              <w:ind w:left="351" w:hanging="284"/>
              <w:jc w:val="both"/>
              <w:rPr>
                <w:rFonts w:asciiTheme="minorHAnsi" w:hAnsiTheme="minorHAnsi" w:cstheme="minorHAnsi"/>
                <w:i/>
                <w:sz w:val="18"/>
                <w:szCs w:val="18"/>
              </w:rPr>
            </w:pPr>
            <w:r w:rsidRPr="006359A3">
              <w:rPr>
                <w:rFonts w:asciiTheme="minorHAnsi" w:hAnsiTheme="minorHAnsi" w:cstheme="minorHAnsi"/>
                <w:b w:val="0"/>
                <w:bCs/>
                <w:sz w:val="18"/>
                <w:szCs w:val="18"/>
              </w:rPr>
              <w:t>Construir bloques anónimos PL/SQL simples para solucionar los requerimientos de información planteados</w:t>
            </w:r>
            <w:r w:rsidRPr="001D426C">
              <w:rPr>
                <w:rFonts w:asciiTheme="minorHAnsi" w:hAnsiTheme="minorHAnsi" w:cstheme="minorHAnsi"/>
                <w:b w:val="0"/>
                <w:bCs/>
                <w:sz w:val="18"/>
                <w:szCs w:val="18"/>
              </w:rPr>
              <w:t>.</w:t>
            </w:r>
          </w:p>
        </w:tc>
        <w:tc>
          <w:tcPr>
            <w:tcW w:w="2996" w:type="pct"/>
            <w:shd w:val="clear" w:color="auto" w:fill="auto"/>
          </w:tcPr>
          <w:p w14:paraId="46B27A90"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4814CD6A"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los componentes básicos de un bloque PL/SQL para solucionar los requerimientos de información planteados.</w:t>
            </w:r>
          </w:p>
          <w:p w14:paraId="611932F3"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 xml:space="preserve">Utiliza variables de tipo escalar y </w:t>
            </w:r>
            <w:proofErr w:type="spellStart"/>
            <w:r w:rsidRPr="00567E5D">
              <w:rPr>
                <w:rFonts w:asciiTheme="minorHAnsi" w:hAnsiTheme="minorHAnsi" w:cstheme="minorHAnsi"/>
                <w:bCs/>
                <w:sz w:val="18"/>
                <w:szCs w:val="18"/>
              </w:rPr>
              <w:t>bind</w:t>
            </w:r>
            <w:proofErr w:type="spellEnd"/>
            <w:r w:rsidRPr="00567E5D">
              <w:rPr>
                <w:rFonts w:asciiTheme="minorHAnsi" w:hAnsiTheme="minorHAnsi" w:cstheme="minorHAnsi"/>
                <w:bCs/>
                <w:sz w:val="18"/>
                <w:szCs w:val="18"/>
              </w:rPr>
              <w:t xml:space="preserve"> que permitan almacenar y manipular datos para solucionar los requerimientos de información planteados.</w:t>
            </w:r>
          </w:p>
          <w:p w14:paraId="1EC46D25"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sentencias y Funciones SQL para solucionar los requerimientos de información planteados.</w:t>
            </w:r>
          </w:p>
          <w:p w14:paraId="709BE840"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operadores PL/SQL lógicos, de comparación, matemáticos, concatenación, de control de orden de las operaciones y exponenciales para solucionar los requerimientos de información planteados.</w:t>
            </w:r>
          </w:p>
          <w:p w14:paraId="113092F6" w14:textId="77777777" w:rsidR="00EE2850" w:rsidRPr="002F2854" w:rsidRDefault="00EE2850" w:rsidP="00955BFF">
            <w:pPr>
              <w:pStyle w:val="Sinespaciado"/>
              <w:ind w:left="355"/>
              <w:rPr>
                <w:rFonts w:asciiTheme="minorHAnsi" w:hAnsiTheme="minorHAnsi" w:cstheme="minorHAnsi"/>
                <w:sz w:val="18"/>
                <w:szCs w:val="18"/>
              </w:rPr>
            </w:pPr>
          </w:p>
        </w:tc>
      </w:tr>
      <w:tr w:rsidR="00EE2850" w:rsidRPr="00700C90" w14:paraId="58400242" w14:textId="77777777" w:rsidTr="00955BFF">
        <w:trPr>
          <w:trHeight w:val="57"/>
        </w:trPr>
        <w:tc>
          <w:tcPr>
            <w:tcW w:w="2004" w:type="pct"/>
            <w:shd w:val="clear" w:color="auto" w:fill="auto"/>
          </w:tcPr>
          <w:p w14:paraId="1F9AEC3B" w14:textId="77777777" w:rsidR="00EE2850" w:rsidRPr="00D937BC" w:rsidRDefault="00EE2850" w:rsidP="00EA6290">
            <w:pPr>
              <w:pStyle w:val="Subttulo"/>
              <w:keepNext/>
              <w:keepLines/>
              <w:numPr>
                <w:ilvl w:val="0"/>
                <w:numId w:val="12"/>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15655500" w14:textId="77777777" w:rsidR="00EE2850" w:rsidRPr="002F2854" w:rsidRDefault="00EE2850" w:rsidP="00955BFF">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6B7A9200" w14:textId="67CF8723" w:rsidR="00816580" w:rsidRPr="001C36DA" w:rsidRDefault="001C36DA" w:rsidP="001C36DA">
            <w:pPr>
              <w:pStyle w:val="Prrafodelista"/>
              <w:numPr>
                <w:ilvl w:val="0"/>
                <w:numId w:val="15"/>
              </w:numPr>
              <w:ind w:left="356" w:hanging="283"/>
              <w:jc w:val="both"/>
              <w:rPr>
                <w:rFonts w:asciiTheme="minorHAnsi" w:hAnsiTheme="minorHAnsi" w:cstheme="minorHAnsi"/>
                <w:bCs/>
                <w:sz w:val="18"/>
                <w:szCs w:val="18"/>
              </w:rPr>
            </w:pPr>
            <w:r w:rsidRPr="001C36DA">
              <w:rPr>
                <w:rFonts w:asciiTheme="minorHAnsi" w:hAnsiTheme="minorHAnsi" w:cstheme="minorHAnsi"/>
                <w:bCs/>
                <w:sz w:val="18"/>
                <w:szCs w:val="18"/>
              </w:rPr>
              <w:t>Recoge información objetiva en base a datos y evidencias facilitando la resolución del problema.</w:t>
            </w:r>
          </w:p>
        </w:tc>
      </w:tr>
      <w:tr w:rsidR="001C36DA" w:rsidRPr="00700C90" w14:paraId="00EF4304" w14:textId="77777777" w:rsidTr="00955BFF">
        <w:trPr>
          <w:trHeight w:val="57"/>
        </w:trPr>
        <w:tc>
          <w:tcPr>
            <w:tcW w:w="2004" w:type="pct"/>
            <w:shd w:val="clear" w:color="auto" w:fill="auto"/>
          </w:tcPr>
          <w:p w14:paraId="2AA38C59" w14:textId="0939B2CD" w:rsidR="001C36DA" w:rsidRPr="001D426C" w:rsidRDefault="001C36DA" w:rsidP="001C36DA">
            <w:pPr>
              <w:pStyle w:val="Subttulo"/>
              <w:numPr>
                <w:ilvl w:val="0"/>
                <w:numId w:val="14"/>
              </w:numPr>
              <w:spacing w:before="100" w:beforeAutospacing="1" w:after="100" w:afterAutospacing="1"/>
              <w:ind w:left="351" w:hanging="284"/>
              <w:jc w:val="both"/>
              <w:rPr>
                <w:rFonts w:asciiTheme="minorHAnsi" w:hAnsiTheme="minorHAnsi" w:cstheme="minorHAnsi"/>
                <w:b w:val="0"/>
                <w:bCs/>
                <w:iCs/>
                <w:sz w:val="18"/>
                <w:szCs w:val="18"/>
              </w:rPr>
            </w:pPr>
            <w:r w:rsidRPr="00202F9B">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5F4BFB29" w14:textId="6C9F1380" w:rsidR="001C36DA" w:rsidRPr="00C15FE4" w:rsidRDefault="001C36DA" w:rsidP="001C36DA">
            <w:pPr>
              <w:pStyle w:val="Subttulo"/>
              <w:numPr>
                <w:ilvl w:val="0"/>
                <w:numId w:val="14"/>
              </w:numPr>
              <w:spacing w:before="100" w:beforeAutospacing="1" w:after="100" w:afterAutospacing="1"/>
              <w:ind w:left="431" w:hanging="283"/>
              <w:jc w:val="both"/>
              <w:rPr>
                <w:rFonts w:asciiTheme="minorHAnsi" w:hAnsiTheme="minorHAnsi" w:cstheme="minorHAnsi"/>
                <w:b w:val="0"/>
                <w:bCs/>
                <w:iCs/>
                <w:sz w:val="18"/>
                <w:szCs w:val="18"/>
                <w:lang w:val="es-CL"/>
              </w:rPr>
            </w:pPr>
            <w:r>
              <w:rPr>
                <w:rFonts w:asciiTheme="minorHAnsi" w:hAnsiTheme="minorHAnsi" w:cstheme="minorHAnsi"/>
                <w:b w:val="0"/>
                <w:bCs/>
                <w:iCs/>
                <w:sz w:val="18"/>
                <w:szCs w:val="18"/>
                <w:lang w:val="es-CL"/>
              </w:rPr>
              <w:t>Afronta las tareas solicitadas como una oportunidad de desarrollo personal y grupal.</w:t>
            </w:r>
          </w:p>
        </w:tc>
      </w:tr>
    </w:tbl>
    <w:p w14:paraId="6A29E179" w14:textId="77777777" w:rsidR="00374B3F" w:rsidRDefault="00374B3F" w:rsidP="00374B3F">
      <w:pPr>
        <w:spacing w:line="240" w:lineRule="auto"/>
        <w:ind w:left="66"/>
        <w:rPr>
          <w:rFonts w:asciiTheme="minorHAnsi" w:hAnsiTheme="minorHAnsi"/>
          <w:b/>
        </w:rPr>
      </w:pPr>
    </w:p>
    <w:p w14:paraId="352AFD5A" w14:textId="72BFF822" w:rsidR="00C412F1" w:rsidRDefault="009945DD" w:rsidP="00EA6290">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685BD5E7" w14:textId="7A56AF66"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Esta actividad es de carácter formativo</w:t>
      </w:r>
      <w:r w:rsidR="00535458">
        <w:rPr>
          <w:rFonts w:asciiTheme="minorHAnsi" w:hAnsiTheme="minorHAnsi" w:cstheme="minorHAnsi"/>
          <w:sz w:val="20"/>
          <w:szCs w:val="20"/>
        </w:rPr>
        <w:t xml:space="preserve"> e individua</w:t>
      </w:r>
      <w:r w:rsidR="00441585">
        <w:rPr>
          <w:rFonts w:asciiTheme="minorHAnsi" w:hAnsiTheme="minorHAnsi" w:cstheme="minorHAnsi"/>
          <w:sz w:val="20"/>
          <w:szCs w:val="20"/>
        </w:rPr>
        <w:t>l</w:t>
      </w:r>
      <w:r w:rsidRPr="004C5D46">
        <w:rPr>
          <w:rFonts w:asciiTheme="minorHAnsi" w:hAnsiTheme="minorHAnsi" w:cstheme="minorHAnsi"/>
          <w:sz w:val="20"/>
          <w:szCs w:val="20"/>
        </w:rPr>
        <w:t>, donde el estudiante a partir de</w:t>
      </w:r>
      <w:r w:rsidR="00704DF1" w:rsidRPr="00704DF1">
        <w:rPr>
          <w:rFonts w:asciiTheme="minorHAnsi" w:hAnsiTheme="minorHAnsi" w:cstheme="minorHAnsi"/>
          <w:sz w:val="20"/>
          <w:szCs w:val="20"/>
        </w:rPr>
        <w:t xml:space="preserve"> un modelo de datos que se le entregará (script) y que, usando la herramienta de desarrollo Oracle SQL </w:t>
      </w:r>
      <w:proofErr w:type="spellStart"/>
      <w:r w:rsidR="00704DF1" w:rsidRPr="00704DF1">
        <w:rPr>
          <w:rFonts w:asciiTheme="minorHAnsi" w:hAnsiTheme="minorHAnsi" w:cstheme="minorHAnsi"/>
          <w:sz w:val="20"/>
          <w:szCs w:val="20"/>
        </w:rPr>
        <w:t>Developer</w:t>
      </w:r>
      <w:proofErr w:type="spellEnd"/>
      <w:r w:rsidR="00704DF1" w:rsidRPr="00704DF1">
        <w:rPr>
          <w:rFonts w:asciiTheme="minorHAnsi" w:hAnsiTheme="minorHAnsi" w:cstheme="minorHAnsi"/>
          <w:sz w:val="20"/>
          <w:szCs w:val="20"/>
        </w:rPr>
        <w:t xml:space="preserve">, deberá crear las tablas en la base de datos y construir las soluciones de la </w:t>
      </w:r>
      <w:r w:rsidR="00B64D15">
        <w:rPr>
          <w:rFonts w:asciiTheme="minorHAnsi" w:hAnsiTheme="minorHAnsi" w:cstheme="minorHAnsi"/>
          <w:sz w:val="20"/>
          <w:szCs w:val="20"/>
        </w:rPr>
        <w:t>primera</w:t>
      </w:r>
      <w:r w:rsidR="00704DF1" w:rsidRPr="00704DF1">
        <w:rPr>
          <w:rFonts w:asciiTheme="minorHAnsi" w:hAnsiTheme="minorHAnsi" w:cstheme="minorHAnsi"/>
          <w:sz w:val="20"/>
          <w:szCs w:val="20"/>
        </w:rPr>
        <w:t xml:space="preserve"> etapa del desarrollo de las nuevas aplicaciones requeridas por </w:t>
      </w:r>
      <w:r w:rsidR="00704DF1" w:rsidRPr="00704DF1">
        <w:rPr>
          <w:rFonts w:asciiTheme="minorHAnsi" w:hAnsiTheme="minorHAnsi" w:cstheme="minorHAnsi"/>
          <w:b/>
          <w:sz w:val="20"/>
          <w:szCs w:val="20"/>
        </w:rPr>
        <w:t>TRUCK RENTAL</w:t>
      </w:r>
      <w:r w:rsidR="00704DF1" w:rsidRPr="00704DF1">
        <w:rPr>
          <w:rFonts w:asciiTheme="minorHAnsi" w:hAnsiTheme="minorHAnsi" w:cstheme="minorHAnsi"/>
          <w:sz w:val="20"/>
          <w:szCs w:val="20"/>
        </w:rPr>
        <w:t>, que consiste en procesos para la gestión de</w:t>
      </w:r>
      <w:r w:rsidR="001E2AD2">
        <w:rPr>
          <w:rFonts w:asciiTheme="minorHAnsi" w:hAnsiTheme="minorHAnsi" w:cstheme="minorHAnsi"/>
          <w:sz w:val="20"/>
          <w:szCs w:val="20"/>
        </w:rPr>
        <w:t xml:space="preserve"> su </w:t>
      </w:r>
      <w:r w:rsidR="006D60F3">
        <w:rPr>
          <w:rFonts w:asciiTheme="minorHAnsi" w:hAnsiTheme="minorHAnsi" w:cstheme="minorHAnsi"/>
          <w:sz w:val="20"/>
          <w:szCs w:val="20"/>
        </w:rPr>
        <w:t xml:space="preserve">personal y de los arriendos </w:t>
      </w:r>
      <w:r w:rsidR="00704DF1" w:rsidRPr="00704DF1">
        <w:rPr>
          <w:rFonts w:asciiTheme="minorHAnsi" w:hAnsiTheme="minorHAnsi" w:cstheme="minorHAnsi"/>
          <w:sz w:val="20"/>
          <w:szCs w:val="20"/>
        </w:rPr>
        <w:t>de camiones, y que se plantean en cada caso</w:t>
      </w:r>
      <w:r w:rsidRPr="004C5D46">
        <w:rPr>
          <w:rFonts w:asciiTheme="minorHAnsi" w:hAnsiTheme="minorHAnsi" w:cstheme="minorHAnsi"/>
          <w:sz w:val="20"/>
          <w:szCs w:val="20"/>
        </w:rPr>
        <w:t xml:space="preserve">. </w:t>
      </w:r>
      <w:r>
        <w:rPr>
          <w:rFonts w:asciiTheme="minorHAnsi" w:hAnsiTheme="minorHAnsi" w:cstheme="minorHAnsi"/>
          <w:sz w:val="20"/>
          <w:szCs w:val="20"/>
        </w:rPr>
        <w:t xml:space="preserve">En algunos de los casos propuestos, el  </w:t>
      </w:r>
      <w:r w:rsidRPr="00A51F07">
        <w:rPr>
          <w:rFonts w:asciiTheme="minorHAnsi" w:hAnsiTheme="minorHAnsi" w:cstheme="minorHAnsi"/>
          <w:sz w:val="20"/>
          <w:szCs w:val="20"/>
        </w:rPr>
        <w:t xml:space="preserve"> estudiante integrará especialidad y empleabilidad</w:t>
      </w:r>
      <w:r>
        <w:rPr>
          <w:rFonts w:asciiTheme="minorHAnsi" w:hAnsiTheme="minorHAnsi" w:cstheme="minorHAnsi"/>
          <w:sz w:val="20"/>
          <w:szCs w:val="20"/>
        </w:rPr>
        <w:t xml:space="preserve"> </w:t>
      </w:r>
      <w:r w:rsidR="00766DFA">
        <w:rPr>
          <w:rFonts w:asciiTheme="minorHAnsi" w:hAnsiTheme="minorHAnsi" w:cstheme="minorHAnsi"/>
          <w:sz w:val="20"/>
          <w:szCs w:val="20"/>
        </w:rPr>
        <w:t>Resolución de Problemas</w:t>
      </w:r>
      <w:r w:rsidRPr="004C5D46">
        <w:rPr>
          <w:rFonts w:asciiTheme="minorHAnsi" w:hAnsiTheme="minorHAnsi" w:cstheme="minorHAnsi"/>
          <w:sz w:val="20"/>
          <w:szCs w:val="20"/>
        </w:rPr>
        <w:t xml:space="preserve"> N1</w:t>
      </w:r>
      <w:r>
        <w:rPr>
          <w:rFonts w:asciiTheme="minorHAnsi" w:hAnsiTheme="minorHAnsi" w:cstheme="minorHAnsi"/>
          <w:sz w:val="20"/>
          <w:szCs w:val="20"/>
        </w:rPr>
        <w:t>, reconociendo lo qué</w:t>
      </w:r>
      <w:r w:rsidRPr="00A51F07">
        <w:rPr>
          <w:rFonts w:asciiTheme="minorHAnsi" w:hAnsiTheme="minorHAnsi" w:cstheme="minorHAnsi"/>
          <w:sz w:val="20"/>
          <w:szCs w:val="20"/>
        </w:rPr>
        <w:t xml:space="preserve"> es un problema, realizando preguntas y recogiendo información objetiva en base a datos y evidencias.</w:t>
      </w:r>
    </w:p>
    <w:p w14:paraId="4079208C" w14:textId="77777777" w:rsidR="00816580" w:rsidRDefault="00816580" w:rsidP="007C3298">
      <w:pPr>
        <w:spacing w:after="0"/>
        <w:rPr>
          <w:rFonts w:ascii="Calibri" w:hAnsi="Calibri" w:cs="Calibri"/>
          <w:b/>
        </w:rPr>
      </w:pPr>
    </w:p>
    <w:p w14:paraId="657AA505" w14:textId="77777777" w:rsidR="00AB7C34" w:rsidRDefault="00AB7C34" w:rsidP="007C3298">
      <w:pPr>
        <w:spacing w:after="0"/>
        <w:rPr>
          <w:rFonts w:ascii="Calibri" w:hAnsi="Calibri" w:cs="Calibri"/>
          <w:b/>
        </w:rPr>
      </w:pPr>
    </w:p>
    <w:p w14:paraId="2D19AF5F" w14:textId="3E2552FD" w:rsidR="00AB7C34" w:rsidRDefault="00AB7C34" w:rsidP="007C3298">
      <w:pPr>
        <w:spacing w:after="0"/>
        <w:rPr>
          <w:rFonts w:ascii="Calibri" w:hAnsi="Calibri" w:cs="Calibri"/>
          <w:b/>
        </w:rPr>
      </w:pPr>
    </w:p>
    <w:p w14:paraId="38ED7818" w14:textId="77777777" w:rsidR="00441585" w:rsidRDefault="00441585" w:rsidP="007C3298">
      <w:pPr>
        <w:spacing w:after="0"/>
        <w:rPr>
          <w:rFonts w:ascii="Calibri" w:hAnsi="Calibri" w:cs="Calibri"/>
          <w:b/>
        </w:rPr>
      </w:pPr>
    </w:p>
    <w:p w14:paraId="5A1BD49D" w14:textId="2C0D73F3" w:rsidR="004C5D46" w:rsidRPr="00EE2850" w:rsidRDefault="004C5D46" w:rsidP="007C3298">
      <w:pPr>
        <w:spacing w:after="0"/>
        <w:rPr>
          <w:rFonts w:ascii="Calibri" w:hAnsi="Calibri" w:cs="Calibri"/>
          <w:b/>
        </w:rPr>
      </w:pPr>
      <w:r w:rsidRPr="00EE2850">
        <w:rPr>
          <w:rFonts w:ascii="Calibri" w:hAnsi="Calibri" w:cs="Calibri"/>
          <w:b/>
        </w:rPr>
        <w:lastRenderedPageBreak/>
        <w:t xml:space="preserve">Instrucciones: </w:t>
      </w:r>
      <w:r w:rsidR="00166A6A" w:rsidRPr="005C0833">
        <w:rPr>
          <w:rFonts w:ascii="Calibri" w:hAnsi="Calibri" w:cs="Calibri"/>
          <w:b/>
          <w:color w:val="C00000"/>
        </w:rPr>
        <w:t>(</w:t>
      </w:r>
      <w:r w:rsidR="00A27D30">
        <w:rPr>
          <w:rFonts w:ascii="Calibri" w:hAnsi="Calibri" w:cs="Calibri"/>
          <w:b/>
          <w:color w:val="C00000"/>
        </w:rPr>
        <w:t xml:space="preserve">LEEALAS </w:t>
      </w:r>
      <w:r w:rsidR="00166A6A">
        <w:rPr>
          <w:rFonts w:ascii="Calibri" w:hAnsi="Calibri" w:cs="Calibri"/>
          <w:b/>
          <w:color w:val="C00000"/>
        </w:rPr>
        <w:t>ANTES DE COMENZAR LA CONSTRUCCIÓN DE LAS SOLUCIONES)</w:t>
      </w:r>
    </w:p>
    <w:p w14:paraId="78B87BA6" w14:textId="501BB888"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rPr>
      </w:pPr>
      <w:r w:rsidRPr="006F1A03">
        <w:rPr>
          <w:rFonts w:ascii="Calibri" w:hAnsi="Calibri" w:cs="Calibri"/>
          <w:sz w:val="20"/>
          <w:szCs w:val="20"/>
        </w:rPr>
        <w:t>Conéctese a la base de datos como usuario SYS o SYSTEM y ejecute el script crea_usuario_</w:t>
      </w:r>
      <w:r w:rsidR="00567B6D">
        <w:rPr>
          <w:rFonts w:ascii="Calibri" w:hAnsi="Calibri" w:cs="Calibri"/>
          <w:sz w:val="20"/>
          <w:szCs w:val="20"/>
        </w:rPr>
        <w:t>MDY3131_P2</w:t>
      </w:r>
      <w:r w:rsidRPr="006F1A03">
        <w:rPr>
          <w:rFonts w:ascii="Calibri" w:hAnsi="Calibri" w:cs="Calibri"/>
          <w:sz w:val="20"/>
          <w:szCs w:val="20"/>
        </w:rPr>
        <w:t xml:space="preserve">.sql que crea el usuario </w:t>
      </w:r>
      <w:r w:rsidR="00567B6D">
        <w:rPr>
          <w:rFonts w:ascii="Calibri" w:hAnsi="Calibri" w:cs="Calibri"/>
          <w:sz w:val="20"/>
          <w:szCs w:val="20"/>
        </w:rPr>
        <w:t>MDY3131_P2</w:t>
      </w:r>
      <w:r w:rsidRPr="006F1A03">
        <w:rPr>
          <w:rFonts w:ascii="Calibri" w:hAnsi="Calibri" w:cs="Calibri"/>
          <w:sz w:val="20"/>
          <w:szCs w:val="20"/>
        </w:rPr>
        <w:t xml:space="preserve">. </w:t>
      </w:r>
      <w:r w:rsidR="004856FE" w:rsidRPr="006F1A03">
        <w:rPr>
          <w:rFonts w:asciiTheme="minorHAnsi" w:hAnsiTheme="minorHAnsi" w:cstheme="minorHAnsi"/>
          <w:sz w:val="20"/>
          <w:szCs w:val="20"/>
        </w:rPr>
        <w:t>Si está utilizando Oracle Cloud, realice este paso como usuario ADMIN.</w:t>
      </w:r>
    </w:p>
    <w:p w14:paraId="45473750" w14:textId="1142E17D" w:rsidR="00816580" w:rsidRPr="0037665D" w:rsidRDefault="004C5D46" w:rsidP="00816580">
      <w:pPr>
        <w:pStyle w:val="Prrafodelista"/>
        <w:numPr>
          <w:ilvl w:val="0"/>
          <w:numId w:val="2"/>
        </w:numPr>
        <w:spacing w:after="0" w:line="240" w:lineRule="auto"/>
        <w:contextualSpacing w:val="0"/>
        <w:jc w:val="both"/>
        <w:rPr>
          <w:rFonts w:ascii="Calibri" w:hAnsi="Calibri" w:cs="Calibri"/>
          <w:sz w:val="20"/>
          <w:szCs w:val="20"/>
        </w:rPr>
      </w:pPr>
      <w:r w:rsidRPr="0037665D">
        <w:rPr>
          <w:rFonts w:ascii="Calibri" w:hAnsi="Calibri" w:cs="Calibri"/>
          <w:sz w:val="20"/>
          <w:szCs w:val="20"/>
        </w:rPr>
        <w:t>Cree una nueva conexión a la base de datos llamada PRACT</w:t>
      </w:r>
      <w:r w:rsidR="004C50C1" w:rsidRPr="0037665D">
        <w:rPr>
          <w:rFonts w:ascii="Calibri" w:hAnsi="Calibri" w:cs="Calibri"/>
          <w:sz w:val="20"/>
          <w:szCs w:val="20"/>
        </w:rPr>
        <w:t>2</w:t>
      </w:r>
      <w:r w:rsidRPr="0037665D">
        <w:rPr>
          <w:rFonts w:ascii="Calibri" w:hAnsi="Calibri" w:cs="Calibri"/>
          <w:sz w:val="20"/>
          <w:szCs w:val="20"/>
        </w:rPr>
        <w:t>_M</w:t>
      </w:r>
      <w:r w:rsidR="00567B6D" w:rsidRPr="0037665D">
        <w:rPr>
          <w:rFonts w:ascii="Calibri" w:hAnsi="Calibri" w:cs="Calibri"/>
          <w:sz w:val="20"/>
          <w:szCs w:val="20"/>
        </w:rPr>
        <w:t>D</w:t>
      </w:r>
      <w:r w:rsidRPr="0037665D">
        <w:rPr>
          <w:rFonts w:ascii="Calibri" w:hAnsi="Calibri" w:cs="Calibri"/>
          <w:sz w:val="20"/>
          <w:szCs w:val="20"/>
        </w:rPr>
        <w:t>Y</w:t>
      </w:r>
      <w:r w:rsidR="004C50C1" w:rsidRPr="0037665D">
        <w:rPr>
          <w:rFonts w:ascii="Calibri" w:hAnsi="Calibri" w:cs="Calibri"/>
          <w:sz w:val="20"/>
          <w:szCs w:val="20"/>
        </w:rPr>
        <w:t>3131</w:t>
      </w:r>
      <w:r w:rsidRPr="0037665D">
        <w:rPr>
          <w:rFonts w:ascii="Calibri" w:hAnsi="Calibri" w:cs="Calibri"/>
          <w:sz w:val="20"/>
          <w:szCs w:val="20"/>
        </w:rPr>
        <w:t xml:space="preserve"> con el usuario creado en el punto anterior.</w:t>
      </w:r>
    </w:p>
    <w:p w14:paraId="57D2DFA9" w14:textId="385913E3"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u w:val="single"/>
        </w:rPr>
      </w:pPr>
      <w:r w:rsidRPr="006F1A03">
        <w:rPr>
          <w:rFonts w:ascii="Calibri" w:hAnsi="Calibri" w:cs="Calibri"/>
          <w:sz w:val="20"/>
          <w:szCs w:val="20"/>
        </w:rPr>
        <w:t xml:space="preserve">Conectado a la base de datos a través de la conexión </w:t>
      </w:r>
      <w:r w:rsidR="004C50C1" w:rsidRPr="006F1A03">
        <w:rPr>
          <w:rFonts w:ascii="Calibri" w:hAnsi="Calibri" w:cs="Calibri"/>
          <w:sz w:val="20"/>
          <w:szCs w:val="20"/>
        </w:rPr>
        <w:t>PRACT</w:t>
      </w:r>
      <w:r w:rsidR="004C50C1">
        <w:rPr>
          <w:rFonts w:ascii="Calibri" w:hAnsi="Calibri" w:cs="Calibri"/>
          <w:sz w:val="20"/>
          <w:szCs w:val="20"/>
        </w:rPr>
        <w:t>2</w:t>
      </w:r>
      <w:r w:rsidR="004C50C1" w:rsidRPr="006F1A03">
        <w:rPr>
          <w:rFonts w:ascii="Calibri" w:hAnsi="Calibri" w:cs="Calibri"/>
          <w:sz w:val="20"/>
          <w:szCs w:val="20"/>
        </w:rPr>
        <w:t>_M</w:t>
      </w:r>
      <w:r w:rsidR="00567B6D">
        <w:rPr>
          <w:rFonts w:ascii="Calibri" w:hAnsi="Calibri" w:cs="Calibri"/>
          <w:sz w:val="20"/>
          <w:szCs w:val="20"/>
        </w:rPr>
        <w:t>D</w:t>
      </w:r>
      <w:r w:rsidR="004C50C1" w:rsidRPr="006F1A03">
        <w:rPr>
          <w:rFonts w:ascii="Calibri" w:hAnsi="Calibri" w:cs="Calibri"/>
          <w:sz w:val="20"/>
          <w:szCs w:val="20"/>
        </w:rPr>
        <w:t>Y</w:t>
      </w:r>
      <w:r w:rsidR="004C50C1">
        <w:rPr>
          <w:rFonts w:ascii="Calibri" w:hAnsi="Calibri" w:cs="Calibri"/>
          <w:sz w:val="20"/>
          <w:szCs w:val="20"/>
        </w:rPr>
        <w:t>3131</w:t>
      </w:r>
      <w:r w:rsidRPr="006F1A03">
        <w:rPr>
          <w:rFonts w:ascii="Calibri" w:hAnsi="Calibri" w:cs="Calibri"/>
          <w:sz w:val="20"/>
          <w:szCs w:val="20"/>
        </w:rPr>
        <w:t xml:space="preserve">, ejecute el script </w:t>
      </w:r>
      <w:proofErr w:type="spellStart"/>
      <w:r w:rsidRPr="006F1A03">
        <w:rPr>
          <w:rFonts w:ascii="Calibri" w:hAnsi="Calibri" w:cs="Calibri"/>
          <w:sz w:val="20"/>
          <w:szCs w:val="20"/>
        </w:rPr>
        <w:t>crea_pobla_tablas_bd_TRUCK_RENTAL.sql</w:t>
      </w:r>
      <w:proofErr w:type="spellEnd"/>
      <w:r w:rsidRPr="006F1A03">
        <w:rPr>
          <w:rFonts w:ascii="Calibri" w:hAnsi="Calibri" w:cs="Calibr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4FDB315B" w14:textId="7657339F" w:rsidR="004C5D46" w:rsidRDefault="004C5D46" w:rsidP="00EA6290">
      <w:pPr>
        <w:pStyle w:val="Prrafodelista"/>
        <w:numPr>
          <w:ilvl w:val="0"/>
          <w:numId w:val="2"/>
        </w:numPr>
        <w:spacing w:after="0" w:line="240" w:lineRule="auto"/>
        <w:contextualSpacing w:val="0"/>
        <w:jc w:val="both"/>
        <w:rPr>
          <w:rFonts w:ascii="Calibri" w:hAnsi="Calibri" w:cs="Calibri"/>
          <w:sz w:val="20"/>
          <w:szCs w:val="20"/>
        </w:rPr>
      </w:pPr>
      <w:bookmarkStart w:id="0" w:name="_Hlk59143134"/>
      <w:r w:rsidRPr="006F1A03">
        <w:rPr>
          <w:rFonts w:ascii="Calibri" w:hAnsi="Calibri" w:cs="Calibri"/>
          <w:sz w:val="20"/>
          <w:szCs w:val="20"/>
        </w:rPr>
        <w:t xml:space="preserve">En </w:t>
      </w:r>
      <w:r w:rsidR="0037665D">
        <w:rPr>
          <w:rFonts w:ascii="Calibri" w:hAnsi="Calibri" w:cs="Calibri"/>
          <w:sz w:val="20"/>
          <w:szCs w:val="20"/>
        </w:rPr>
        <w:t xml:space="preserve">los casos </w:t>
      </w:r>
      <w:r w:rsidRPr="006F1A03">
        <w:rPr>
          <w:rFonts w:ascii="Calibri" w:hAnsi="Calibri" w:cs="Calibri"/>
          <w:sz w:val="20"/>
          <w:szCs w:val="20"/>
        </w:rPr>
        <w:t>que se especifica que el valor se debe ingresar en forma paramétrica</w:t>
      </w:r>
      <w:r w:rsidR="00F34346">
        <w:rPr>
          <w:rFonts w:ascii="Calibri" w:hAnsi="Calibri" w:cs="Calibri"/>
          <w:sz w:val="20"/>
          <w:szCs w:val="20"/>
        </w:rPr>
        <w:t xml:space="preserve"> al bloque PL/SQL</w:t>
      </w:r>
      <w:r w:rsidRPr="006F1A03">
        <w:rPr>
          <w:rFonts w:ascii="Calibri" w:hAnsi="Calibri" w:cs="Calibri"/>
          <w:sz w:val="20"/>
          <w:szCs w:val="20"/>
        </w:rPr>
        <w:t xml:space="preserve">, significa que </w:t>
      </w:r>
      <w:r w:rsidR="00F34346">
        <w:rPr>
          <w:rFonts w:ascii="Calibri" w:hAnsi="Calibri" w:cs="Calibri"/>
          <w:sz w:val="20"/>
          <w:szCs w:val="20"/>
        </w:rPr>
        <w:t xml:space="preserve">se debe definir una </w:t>
      </w:r>
      <w:r w:rsidRPr="006F1A03">
        <w:rPr>
          <w:rFonts w:ascii="Calibri" w:hAnsi="Calibri" w:cs="Calibri"/>
          <w:sz w:val="20"/>
          <w:szCs w:val="20"/>
        </w:rPr>
        <w:t xml:space="preserve">VARIABLE </w:t>
      </w:r>
      <w:r w:rsidR="007D1902">
        <w:rPr>
          <w:rFonts w:ascii="Calibri" w:hAnsi="Calibri" w:cs="Calibri"/>
          <w:sz w:val="20"/>
          <w:szCs w:val="20"/>
        </w:rPr>
        <w:t>BIND</w:t>
      </w:r>
      <w:r w:rsidRPr="006F1A03">
        <w:rPr>
          <w:rFonts w:ascii="Calibri" w:hAnsi="Calibri" w:cs="Calibri"/>
          <w:sz w:val="20"/>
          <w:szCs w:val="20"/>
        </w:rPr>
        <w:t xml:space="preserve">. </w:t>
      </w:r>
    </w:p>
    <w:p w14:paraId="0A6458CB" w14:textId="2226B857" w:rsidR="002C2CC3" w:rsidRPr="002C2CC3" w:rsidRDefault="002C2CC3" w:rsidP="00EA6290">
      <w:pPr>
        <w:pStyle w:val="Prrafodelista"/>
        <w:numPr>
          <w:ilvl w:val="0"/>
          <w:numId w:val="2"/>
        </w:numPr>
        <w:tabs>
          <w:tab w:val="left" w:pos="2410"/>
          <w:tab w:val="left" w:leader="underscore" w:pos="8647"/>
        </w:tabs>
        <w:spacing w:after="0" w:line="240" w:lineRule="auto"/>
        <w:contextualSpacing w:val="0"/>
        <w:jc w:val="both"/>
        <w:rPr>
          <w:rFonts w:ascii="Calibri" w:hAnsi="Calibri" w:cs="Calibri"/>
          <w:sz w:val="20"/>
          <w:szCs w:val="20"/>
        </w:rPr>
      </w:pPr>
      <w:r w:rsidRPr="002C2CC3">
        <w:rPr>
          <w:rFonts w:asciiTheme="minorHAnsi" w:hAnsiTheme="minorHAnsi" w:cstheme="minorHAnsi"/>
          <w:sz w:val="20"/>
          <w:szCs w:val="20"/>
        </w:rPr>
        <w:t xml:space="preserve">En los casos que se especifica que </w:t>
      </w:r>
      <w:r w:rsidR="00CC6520">
        <w:rPr>
          <w:rFonts w:asciiTheme="minorHAnsi" w:hAnsiTheme="minorHAnsi" w:cstheme="minorHAnsi"/>
          <w:sz w:val="20"/>
          <w:szCs w:val="20"/>
        </w:rPr>
        <w:t xml:space="preserve">en el </w:t>
      </w:r>
      <w:r w:rsidR="00CC6520" w:rsidRPr="00CD0D57">
        <w:rPr>
          <w:rFonts w:asciiTheme="minorHAnsi" w:hAnsiTheme="minorHAnsi" w:cstheme="minorHAnsi"/>
          <w:sz w:val="20"/>
          <w:szCs w:val="20"/>
          <w:lang w:bidi="en-US"/>
        </w:rPr>
        <w:t>bloque PL/SQL se</w:t>
      </w:r>
      <w:r w:rsidR="00CC6520" w:rsidRPr="002C2CC3">
        <w:rPr>
          <w:rFonts w:asciiTheme="minorHAnsi" w:hAnsiTheme="minorHAnsi" w:cstheme="minorHAnsi"/>
          <w:sz w:val="20"/>
          <w:szCs w:val="20"/>
        </w:rPr>
        <w:t xml:space="preserve"> </w:t>
      </w:r>
      <w:r w:rsidRPr="002C2CC3">
        <w:rPr>
          <w:rFonts w:asciiTheme="minorHAnsi" w:hAnsiTheme="minorHAnsi" w:cstheme="minorHAnsi"/>
          <w:sz w:val="20"/>
          <w:szCs w:val="20"/>
        </w:rPr>
        <w:t xml:space="preserve">deben </w:t>
      </w:r>
      <w:r w:rsidRPr="002C2CC3">
        <w:rPr>
          <w:rFonts w:asciiTheme="minorHAnsi" w:hAnsiTheme="minorHAnsi" w:cstheme="minorHAnsi"/>
          <w:sz w:val="20"/>
          <w:szCs w:val="20"/>
          <w:lang w:bidi="en-US"/>
        </w:rPr>
        <w:t>documentar todas las sentencias SQL, sentencias PL/SQL y cálculos que se realicen, significa que se debe</w:t>
      </w:r>
      <w:r w:rsidR="00461F0A">
        <w:rPr>
          <w:rFonts w:asciiTheme="minorHAnsi" w:hAnsiTheme="minorHAnsi" w:cstheme="minorHAnsi"/>
          <w:sz w:val="20"/>
          <w:szCs w:val="20"/>
          <w:lang w:bidi="en-US"/>
        </w:rPr>
        <w:t>n</w:t>
      </w:r>
      <w:r w:rsidRPr="002C2CC3">
        <w:rPr>
          <w:rFonts w:asciiTheme="minorHAnsi" w:hAnsiTheme="minorHAnsi" w:cstheme="minorHAnsi"/>
          <w:sz w:val="20"/>
          <w:szCs w:val="20"/>
          <w:lang w:bidi="en-US"/>
        </w:rPr>
        <w:t xml:space="preserve"> incorporar comentarios explicativos.</w:t>
      </w:r>
    </w:p>
    <w:p w14:paraId="27015D88" w14:textId="0958EBA5"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rPr>
      </w:pPr>
      <w:bookmarkStart w:id="1" w:name="_Hlk58950579"/>
      <w:r w:rsidRPr="006F1A03">
        <w:rPr>
          <w:rFonts w:ascii="Calibri" w:hAnsi="Calibri" w:cs="Calibri"/>
          <w:sz w:val="20"/>
          <w:szCs w:val="20"/>
        </w:rPr>
        <w:t xml:space="preserve">En los casos que se indique que </w:t>
      </w:r>
      <w:r w:rsidR="00C22F0B">
        <w:rPr>
          <w:rFonts w:ascii="Calibri" w:hAnsi="Calibri" w:cs="Calibri"/>
          <w:sz w:val="20"/>
          <w:szCs w:val="20"/>
        </w:rPr>
        <w:t xml:space="preserve">el </w:t>
      </w:r>
      <w:r w:rsidRPr="006F1A03">
        <w:rPr>
          <w:rFonts w:ascii="Calibri" w:hAnsi="Calibri" w:cs="Calibri"/>
          <w:sz w:val="20"/>
          <w:szCs w:val="20"/>
        </w:rPr>
        <w:t xml:space="preserve">proceso debe obtener la información del año anterior, año actual, mes anterior, día siguiente, etc., significa que </w:t>
      </w:r>
      <w:r w:rsidR="00C22F0B">
        <w:rPr>
          <w:rFonts w:ascii="Calibri" w:hAnsi="Calibri" w:cs="Calibri"/>
          <w:sz w:val="20"/>
          <w:szCs w:val="20"/>
        </w:rPr>
        <w:t xml:space="preserve">en el bloque PL/SQL </w:t>
      </w:r>
      <w:r w:rsidRPr="006F1A03">
        <w:rPr>
          <w:rFonts w:ascii="Calibri" w:hAnsi="Calibri" w:cs="Calibri"/>
          <w:sz w:val="20"/>
          <w:szCs w:val="20"/>
        </w:rPr>
        <w:t>se debe</w:t>
      </w:r>
      <w:r w:rsidR="00C22F0B">
        <w:rPr>
          <w:rFonts w:ascii="Calibri" w:hAnsi="Calibri" w:cs="Calibri"/>
          <w:sz w:val="20"/>
          <w:szCs w:val="20"/>
        </w:rPr>
        <w:t>n</w:t>
      </w:r>
      <w:r w:rsidRPr="006F1A03">
        <w:rPr>
          <w:rFonts w:ascii="Calibri" w:hAnsi="Calibri" w:cs="Calibri"/>
          <w:sz w:val="20"/>
          <w:szCs w:val="20"/>
        </w:rPr>
        <w:t xml:space="preserve"> usa</w:t>
      </w:r>
      <w:r w:rsidR="00C22F0B">
        <w:rPr>
          <w:rFonts w:ascii="Calibri" w:hAnsi="Calibri" w:cs="Calibri"/>
          <w:sz w:val="20"/>
          <w:szCs w:val="20"/>
        </w:rPr>
        <w:t>r</w:t>
      </w:r>
      <w:r w:rsidRPr="006F1A03">
        <w:rPr>
          <w:rFonts w:ascii="Calibri" w:hAnsi="Calibri" w:cs="Calibri"/>
          <w:sz w:val="20"/>
          <w:szCs w:val="20"/>
        </w:rPr>
        <w:t xml:space="preserve"> las FUNCIONES adecuadas para obtener la fecha requerida y NO </w:t>
      </w:r>
      <w:r w:rsidR="00C22F0B">
        <w:rPr>
          <w:rFonts w:ascii="Calibri" w:hAnsi="Calibri" w:cs="Calibri"/>
          <w:sz w:val="20"/>
          <w:szCs w:val="20"/>
        </w:rPr>
        <w:t>USAR</w:t>
      </w:r>
      <w:r w:rsidRPr="006F1A03">
        <w:rPr>
          <w:rFonts w:ascii="Calibri" w:hAnsi="Calibri" w:cs="Calibri"/>
          <w:sz w:val="20"/>
          <w:szCs w:val="20"/>
        </w:rPr>
        <w:t xml:space="preserve"> FECHAS FIJAS.</w:t>
      </w:r>
    </w:p>
    <w:bookmarkEnd w:id="0"/>
    <w:bookmarkEnd w:id="1"/>
    <w:p w14:paraId="6C6364FA" w14:textId="39C9D2B5" w:rsidR="00C22F0B" w:rsidRPr="00196716" w:rsidRDefault="00C22F0B" w:rsidP="00C22F0B">
      <w:pPr>
        <w:pStyle w:val="Prrafodelista"/>
        <w:numPr>
          <w:ilvl w:val="0"/>
          <w:numId w:val="2"/>
        </w:numPr>
        <w:spacing w:after="0" w:line="240" w:lineRule="auto"/>
        <w:contextualSpacing w:val="0"/>
        <w:jc w:val="both"/>
        <w:rPr>
          <w:rFonts w:asciiTheme="minorHAnsi" w:hAnsiTheme="minorHAnsi" w:cstheme="minorHAnsi"/>
          <w:sz w:val="20"/>
          <w:szCs w:val="20"/>
        </w:rPr>
      </w:pPr>
      <w:r w:rsidRPr="00196716">
        <w:rPr>
          <w:rFonts w:ascii="Calibri" w:hAnsi="Calibri" w:cs="Calibri"/>
          <w:sz w:val="20"/>
          <w:szCs w:val="20"/>
        </w:rPr>
        <w:t xml:space="preserve">El script de poblado de tablas está construido para que en las filas de algunas tablas el año se asigne dinámicamente (año actual, año(s) anterior(es)) según el año en que se ejecute el script. En los ejemplos en que se visualiza el año 2020 es porque </w:t>
      </w:r>
      <w:r>
        <w:rPr>
          <w:rFonts w:ascii="Calibri" w:hAnsi="Calibri" w:cs="Calibri"/>
          <w:sz w:val="20"/>
          <w:szCs w:val="20"/>
        </w:rPr>
        <w:t xml:space="preserve">el bloque PL/SQL se ejecutó </w:t>
      </w:r>
      <w:r w:rsidRPr="00196716">
        <w:rPr>
          <w:rFonts w:ascii="Calibri" w:hAnsi="Calibri" w:cs="Calibri"/>
          <w:sz w:val="20"/>
          <w:szCs w:val="20"/>
        </w:rPr>
        <w:t>ese año.</w:t>
      </w:r>
    </w:p>
    <w:p w14:paraId="2A2086E1" w14:textId="422A5323" w:rsidR="00EE2850" w:rsidRPr="006F1A03" w:rsidRDefault="00983DEF" w:rsidP="00EA6290">
      <w:pPr>
        <w:pStyle w:val="Prrafodelista"/>
        <w:numPr>
          <w:ilvl w:val="0"/>
          <w:numId w:val="2"/>
        </w:numPr>
        <w:spacing w:after="0" w:line="240" w:lineRule="auto"/>
        <w:contextualSpacing w:val="0"/>
        <w:jc w:val="both"/>
        <w:rPr>
          <w:rFonts w:asciiTheme="minorHAnsi" w:hAnsiTheme="minorHAnsi" w:cstheme="minorHAnsi"/>
          <w:sz w:val="20"/>
          <w:szCs w:val="20"/>
        </w:rPr>
      </w:pPr>
      <w:r w:rsidRPr="00ED6100">
        <w:rPr>
          <w:rFonts w:asciiTheme="minorHAnsi" w:hAnsiTheme="minorHAnsi" w:cstheme="minorHAnsi"/>
          <w:sz w:val="20"/>
          <w:szCs w:val="20"/>
        </w:rPr>
        <w:t xml:space="preserve">La competencia de empleabilidad “Resolución de problemas” en Nivel 1 se evalúa en </w:t>
      </w:r>
      <w:r>
        <w:rPr>
          <w:rFonts w:asciiTheme="minorHAnsi" w:hAnsiTheme="minorHAnsi" w:cstheme="minorHAnsi"/>
          <w:sz w:val="20"/>
          <w:szCs w:val="20"/>
        </w:rPr>
        <w:t xml:space="preserve">los CASOS 1 y 4. </w:t>
      </w:r>
      <w:r w:rsidRPr="00ED6100">
        <w:rPr>
          <w:rFonts w:asciiTheme="minorHAnsi" w:hAnsiTheme="minorHAnsi" w:cstheme="minorHAnsi"/>
          <w:sz w:val="20"/>
          <w:szCs w:val="20"/>
        </w:rPr>
        <w:t>Esto significa que, además de evaluar la competencia de especialidad, se integra la evaluación de la competencia de empleabilidad</w:t>
      </w:r>
      <w:r>
        <w:rPr>
          <w:rFonts w:asciiTheme="minorHAnsi" w:hAnsiTheme="minorHAnsi" w:cstheme="minorHAnsi"/>
          <w:sz w:val="20"/>
          <w:szCs w:val="20"/>
        </w:rPr>
        <w:t xml:space="preserve">. </w:t>
      </w:r>
      <w:r w:rsidRPr="00547E8E">
        <w:rPr>
          <w:rFonts w:asciiTheme="minorHAnsi" w:hAnsiTheme="minorHAnsi" w:cstheme="minorHAnsi"/>
          <w:sz w:val="20"/>
          <w:szCs w:val="20"/>
          <w:lang w:val="es-ES"/>
        </w:rPr>
        <w:t xml:space="preserve">Para </w:t>
      </w:r>
      <w:r>
        <w:rPr>
          <w:rFonts w:asciiTheme="minorHAnsi" w:hAnsiTheme="minorHAnsi" w:cstheme="minorHAnsi"/>
          <w:sz w:val="20"/>
          <w:szCs w:val="20"/>
          <w:lang w:val="es-ES"/>
        </w:rPr>
        <w:t xml:space="preserve">esto, </w:t>
      </w:r>
      <w:r w:rsidRPr="00547E8E">
        <w:rPr>
          <w:rFonts w:asciiTheme="minorHAnsi" w:hAnsiTheme="minorHAnsi" w:cstheme="minorHAnsi"/>
          <w:sz w:val="20"/>
          <w:szCs w:val="20"/>
          <w:lang w:val="es-ES"/>
        </w:rPr>
        <w:t>debe responder la(s) pregunta(s) que se plantea(n)</w:t>
      </w:r>
      <w:r>
        <w:rPr>
          <w:rFonts w:asciiTheme="minorHAnsi" w:hAnsiTheme="minorHAnsi" w:cstheme="minorHAnsi"/>
          <w:sz w:val="20"/>
          <w:szCs w:val="20"/>
          <w:lang w:val="es-ES"/>
        </w:rPr>
        <w:t xml:space="preserve"> </w:t>
      </w:r>
      <w:r w:rsidRPr="00ED6100">
        <w:rPr>
          <w:rFonts w:asciiTheme="minorHAnsi" w:hAnsiTheme="minorHAnsi" w:cstheme="minorHAnsi"/>
          <w:sz w:val="20"/>
          <w:szCs w:val="20"/>
          <w:lang w:val="es-ES"/>
        </w:rPr>
        <w:t xml:space="preserve">en el documento </w:t>
      </w:r>
      <w:r>
        <w:rPr>
          <w:rFonts w:asciiTheme="minorHAnsi" w:hAnsiTheme="minorHAnsi" w:cstheme="minorHAnsi"/>
          <w:sz w:val="20"/>
          <w:szCs w:val="20"/>
          <w:lang w:val="es-ES"/>
        </w:rPr>
        <w:t xml:space="preserve">Word </w:t>
      </w:r>
      <w:r w:rsidRPr="00ED6100">
        <w:rPr>
          <w:rFonts w:asciiTheme="minorHAnsi" w:hAnsiTheme="minorHAnsi" w:cstheme="minorHAnsi"/>
          <w:sz w:val="20"/>
          <w:szCs w:val="20"/>
          <w:lang w:val="es-ES"/>
        </w:rPr>
        <w:t>Evidencia_</w:t>
      </w:r>
      <w:r>
        <w:rPr>
          <w:rFonts w:asciiTheme="minorHAnsi" w:hAnsiTheme="minorHAnsi" w:cstheme="minorHAnsi"/>
          <w:sz w:val="20"/>
          <w:szCs w:val="20"/>
          <w:lang w:val="es-ES"/>
        </w:rPr>
        <w:t>2_</w:t>
      </w:r>
      <w:r w:rsidRPr="00ED6100">
        <w:rPr>
          <w:rFonts w:asciiTheme="minorHAnsi" w:hAnsiTheme="minorHAnsi" w:cstheme="minorHAnsi"/>
          <w:sz w:val="20"/>
          <w:szCs w:val="20"/>
          <w:lang w:val="es-ES"/>
        </w:rPr>
        <w:t>competencia_empleabilidad</w:t>
      </w:r>
    </w:p>
    <w:p w14:paraId="56B7E3EC" w14:textId="5642C19F" w:rsidR="007C3298" w:rsidRPr="0037665D" w:rsidRDefault="0037665D" w:rsidP="0013028D">
      <w:pPr>
        <w:pStyle w:val="Subttulo"/>
        <w:spacing w:before="100" w:beforeAutospacing="1" w:after="100" w:afterAutospacing="1"/>
        <w:jc w:val="both"/>
        <w:rPr>
          <w:rFonts w:asciiTheme="minorHAnsi" w:hAnsiTheme="minorHAnsi" w:cstheme="minorHAnsi"/>
          <w:b w:val="0"/>
          <w:bCs/>
          <w:iCs/>
          <w:sz w:val="20"/>
        </w:rPr>
      </w:pPr>
      <w:r>
        <w:rPr>
          <w:rFonts w:asciiTheme="minorHAnsi" w:hAnsiTheme="minorHAnsi" w:cstheme="minorHAnsi"/>
          <w:noProof/>
          <w:sz w:val="20"/>
          <w:lang w:val="es-CL" w:eastAsia="es-CL"/>
        </w:rPr>
        <w:drawing>
          <wp:anchor distT="0" distB="0" distL="114300" distR="114300" simplePos="0" relativeHeight="251659264" behindDoc="0" locked="0" layoutInCell="1" allowOverlap="1" wp14:anchorId="6FC3C418" wp14:editId="3A5802A8">
            <wp:simplePos x="0" y="0"/>
            <wp:positionH relativeFrom="column">
              <wp:posOffset>1703705</wp:posOffset>
            </wp:positionH>
            <wp:positionV relativeFrom="paragraph">
              <wp:posOffset>222868</wp:posOffset>
            </wp:positionV>
            <wp:extent cx="2125345" cy="2125345"/>
            <wp:effectExtent l="0" t="0" r="8255" b="825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345" cy="2125345"/>
                    </a:xfrm>
                    <a:prstGeom prst="rect">
                      <a:avLst/>
                    </a:prstGeom>
                    <a:noFill/>
                  </pic:spPr>
                </pic:pic>
              </a:graphicData>
            </a:graphic>
            <wp14:sizeRelH relativeFrom="margin">
              <wp14:pctWidth>0</wp14:pctWidth>
            </wp14:sizeRelH>
            <wp14:sizeRelV relativeFrom="margin">
              <wp14:pctHeight>0</wp14:pctHeight>
            </wp14:sizeRelV>
          </wp:anchor>
        </w:drawing>
      </w:r>
    </w:p>
    <w:p w14:paraId="5D1BE8CB" w14:textId="4331E831" w:rsidR="007C3298" w:rsidRDefault="007C3298" w:rsidP="0013028D">
      <w:pPr>
        <w:pStyle w:val="Subttulo"/>
        <w:spacing w:before="100" w:beforeAutospacing="1" w:after="100" w:afterAutospacing="1"/>
        <w:jc w:val="both"/>
        <w:rPr>
          <w:rFonts w:asciiTheme="minorHAnsi" w:hAnsiTheme="minorHAnsi" w:cstheme="minorHAnsi"/>
          <w:i/>
          <w:sz w:val="20"/>
        </w:rPr>
      </w:pPr>
    </w:p>
    <w:p w14:paraId="3464387E" w14:textId="0A516AC4" w:rsidR="007C3298" w:rsidRDefault="007C3298" w:rsidP="0013028D">
      <w:pPr>
        <w:pStyle w:val="Subttulo"/>
        <w:spacing w:before="100" w:beforeAutospacing="1" w:after="100" w:afterAutospacing="1"/>
        <w:jc w:val="both"/>
        <w:rPr>
          <w:rFonts w:asciiTheme="minorHAnsi" w:hAnsiTheme="minorHAnsi" w:cstheme="minorHAnsi"/>
          <w:i/>
          <w:sz w:val="20"/>
        </w:rPr>
      </w:pPr>
    </w:p>
    <w:p w14:paraId="105BE367"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30D8CDB4"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3E43472D"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5F50CD82"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1F00B70E" w14:textId="740890D5" w:rsidR="003A0A83" w:rsidRPr="0037665D" w:rsidRDefault="0037665D" w:rsidP="00816580">
      <w:pPr>
        <w:pStyle w:val="Subttulo"/>
        <w:spacing w:after="100" w:afterAutospacing="1"/>
        <w:jc w:val="both"/>
        <w:rPr>
          <w:rFonts w:asciiTheme="minorHAnsi" w:hAnsiTheme="minorHAnsi" w:cstheme="minorHAnsi"/>
          <w:iCs/>
          <w:sz w:val="20"/>
          <w:u w:val="single"/>
        </w:rPr>
      </w:pPr>
      <w:r>
        <w:rPr>
          <w:rFonts w:asciiTheme="minorHAnsi" w:hAnsiTheme="minorHAnsi" w:cstheme="minorHAnsi"/>
          <w:iCs/>
          <w:sz w:val="20"/>
          <w:u w:val="single"/>
        </w:rPr>
        <w:t>CONTEXTO DE NEGOCIO</w:t>
      </w:r>
    </w:p>
    <w:p w14:paraId="77430F77"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En las últimas 3 décadas, el servicio de arriendo de camiones y maquinarias para la Construcción, Minería y transporte en general ha presentado un sostenido incremento en Chile. </w:t>
      </w:r>
    </w:p>
    <w:p w14:paraId="62B53AA5"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Para satisfacer las necesidades de este rubro, en el año 2017 un grupo de inversionistas crea la empresa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para entregar la mejor calidad de servicios, confianza y seguridad al cliente marcando la diferencia en el mercado de la región Metropolitana. Su propósito es proveer de un servicio de excelencia en arriendo de vehículos para todo tipo de empresa y persona particular con el objetivo de mantener una relación </w:t>
      </w:r>
      <w:r w:rsidRPr="004C5D46">
        <w:rPr>
          <w:rFonts w:asciiTheme="minorHAnsi" w:hAnsiTheme="minorHAnsi" w:cstheme="minorHAnsi"/>
          <w:sz w:val="20"/>
          <w:szCs w:val="20"/>
        </w:rPr>
        <w:lastRenderedPageBreak/>
        <w:t>a largo plazo con sus clientes basadas en la confianza, la transparencia y la calidad respaldado por un equipo humano altamente calificado.</w:t>
      </w:r>
    </w:p>
    <w:p w14:paraId="2C657F64"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 xml:space="preserve">Para el área de arriendos, la empresa ha definido que cada camión es de responsabilidad de un empleado. Cada uno de ellos tiene como labor apoyar todo el proceso de arriendo entregando al cliente un servicio de excelencia. De acuerdo con las políticas internas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existen cuatro tipos de categorización de los clientes: </w:t>
      </w:r>
    </w:p>
    <w:p w14:paraId="4CD4EF20"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Socio: cliente que requiere de los servicios de la empresa a gran escala de inversión y que además es parte del grupo de accionistas de la empresa.</w:t>
      </w:r>
    </w:p>
    <w:p w14:paraId="1FE689A0"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Vip: cliente que requiere de los servicios de la empresa a gran escala de inversión y en forma permanente.</w:t>
      </w:r>
    </w:p>
    <w:p w14:paraId="6A3A8149"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Nacional: cliente que requiere en forma esporádica los servicios de la empresa para alguna empresa o personal natural chilena o extranjera. Es el intermediario entre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y la empresa o persona natural chilena o extranjera.</w:t>
      </w:r>
    </w:p>
    <w:p w14:paraId="617EB644"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Extranjero: cliente que requiere en forma esporádica los servicios de la empresa para alguna empresa o personal extrajera. Es el intermediario entre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y la empresa o persona natural extrajera.</w:t>
      </w:r>
    </w:p>
    <w:p w14:paraId="55234C5B"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 xml:space="preserve">El cobro por concepto de arriendo es diario y el valor lo establece la empresa de acuerdo al modelo y año del camión. El cliente además debe pagar una garantía (que también se cobra por día de arriendo) dinero que se le reintegra una vez que los ingenieros mecánicos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dan la aprobación de la devolución del camión arrendado. El cobro completo o parcial de la garantía de arriendo se puede hacer efectivo por las siguientes razones:</w:t>
      </w:r>
    </w:p>
    <w:p w14:paraId="4635305A"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técnica.</w:t>
      </w:r>
    </w:p>
    <w:p w14:paraId="018CB8C0"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de estructura producto de algún incidente (choque, maniobra indebida, etc.).</w:t>
      </w:r>
    </w:p>
    <w:p w14:paraId="0E985F3E"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durante el periodo arrendado le hayan cursado un parte policial o municipal.</w:t>
      </w:r>
    </w:p>
    <w:p w14:paraId="068A7790"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 xml:space="preserve">La devolución de cualquier vehículo arrendado se debe efectuar al día siguiente de la fecha de término del arriendo (en cualquier horario). Si la entrega se efectúa en forma posterior, es decir fuera de plazo, implica un cobro de multa al cliente, valor que está definido de acuerdo a los días de atraso de entrega. </w:t>
      </w:r>
    </w:p>
    <w:p w14:paraId="09198A79"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Los empleados que tiene a cargo el arriendo de cada camión son conocidos como encargados de arriendo. A ellos, además de su sueldo base, se les paga una comisión por cada camión arrendado. Esta comisión es un porcentaje de su sueldo base según la cantidad de días del arriendo.</w:t>
      </w:r>
    </w:p>
    <w:p w14:paraId="33E1F3CD"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TRUCK RENTAL se proyecta como una empresa líder en el rubro, con una amplia red de contactos, clientes y proveedores, reconocida como una empresa seria, profesional y con capacidad de reacción. Su visión de empresa tiene directa relación con sus valores corporativos y la excelencia en sus servicios, siendo proactivos y visionarios respecto de las necesidades e innovaciones que el mercado necesita.</w:t>
      </w:r>
    </w:p>
    <w:p w14:paraId="7E52C544" w14:textId="77777777" w:rsidR="004C5D46" w:rsidRPr="004C5D46" w:rsidRDefault="004C5D46" w:rsidP="004C5D46">
      <w:pPr>
        <w:spacing w:after="0"/>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Esta proyección implica además que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debe contar con una plataforma que les permita efectuar una gestión eficiente y eficaz de sus procesos. Para ello, ha contratado los servicios de la empresa SIIT (en la que UD. trabaja), líder en soluciones integrales Informáticas y Tecnológicas, para que efectúe el rediseño de sus actuales aplicaciones y la construcción de nuevos procesos que automaticen la generación de información importante para la gestión de la empresa. </w:t>
      </w:r>
    </w:p>
    <w:p w14:paraId="4866B654" w14:textId="16964983" w:rsidR="004C5D46" w:rsidRPr="004C5D46" w:rsidRDefault="004C5D46" w:rsidP="004C5D46">
      <w:pPr>
        <w:spacing w:after="0"/>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La primera etapa de este proyecto consistirá en la construcción de </w:t>
      </w:r>
      <w:bookmarkStart w:id="2" w:name="_Hlk59298015"/>
      <w:r w:rsidR="006C49C2">
        <w:rPr>
          <w:rFonts w:asciiTheme="minorHAnsi" w:hAnsiTheme="minorHAnsi" w:cstheme="minorHAnsi"/>
          <w:sz w:val="20"/>
          <w:szCs w:val="20"/>
        </w:rPr>
        <w:t>Bloques PL/</w:t>
      </w:r>
      <w:r w:rsidRPr="004C5D46">
        <w:rPr>
          <w:rFonts w:asciiTheme="minorHAnsi" w:hAnsiTheme="minorHAnsi" w:cstheme="minorHAnsi"/>
          <w:sz w:val="20"/>
          <w:szCs w:val="20"/>
        </w:rPr>
        <w:t>SQL</w:t>
      </w:r>
      <w:r w:rsidR="006C49C2">
        <w:rPr>
          <w:rFonts w:asciiTheme="minorHAnsi" w:hAnsiTheme="minorHAnsi" w:cstheme="minorHAnsi"/>
          <w:sz w:val="20"/>
          <w:szCs w:val="20"/>
        </w:rPr>
        <w:t xml:space="preserve"> Anónimos</w:t>
      </w:r>
      <w:bookmarkEnd w:id="2"/>
      <w:r w:rsidRPr="004C5D46">
        <w:rPr>
          <w:rFonts w:asciiTheme="minorHAnsi" w:hAnsiTheme="minorHAnsi" w:cstheme="minorHAnsi"/>
          <w:sz w:val="20"/>
          <w:szCs w:val="20"/>
        </w:rPr>
        <w:t xml:space="preserve">, que serán la base </w:t>
      </w:r>
      <w:r w:rsidR="006C49C2">
        <w:rPr>
          <w:rFonts w:asciiTheme="minorHAnsi" w:hAnsiTheme="minorHAnsi" w:cstheme="minorHAnsi"/>
          <w:sz w:val="20"/>
          <w:szCs w:val="20"/>
        </w:rPr>
        <w:t>de</w:t>
      </w:r>
      <w:r w:rsidRPr="004C5D46">
        <w:rPr>
          <w:rFonts w:asciiTheme="minorHAnsi" w:hAnsiTheme="minorHAnsi" w:cstheme="minorHAnsi"/>
          <w:sz w:val="20"/>
          <w:szCs w:val="20"/>
        </w:rPr>
        <w:t xml:space="preserve"> los procesos de las nuevas aplicaciones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para resolver los requerimientos que se plantean en cada caso</w:t>
      </w:r>
    </w:p>
    <w:p w14:paraId="6135C786" w14:textId="1004D4BE" w:rsidR="004C5D46" w:rsidRDefault="004C5D46" w:rsidP="004C5D46">
      <w:pPr>
        <w:spacing w:after="0"/>
        <w:rPr>
          <w:rFonts w:asciiTheme="minorHAnsi" w:hAnsiTheme="minorHAnsi" w:cstheme="minorHAnsi"/>
          <w:b/>
          <w:sz w:val="20"/>
          <w:szCs w:val="20"/>
          <w:u w:val="single"/>
        </w:rPr>
      </w:pPr>
    </w:p>
    <w:p w14:paraId="24622D5B" w14:textId="584864C4" w:rsidR="00816580" w:rsidRDefault="00816580" w:rsidP="004C5D46">
      <w:pPr>
        <w:spacing w:after="0"/>
        <w:rPr>
          <w:rFonts w:asciiTheme="minorHAnsi" w:hAnsiTheme="minorHAnsi" w:cstheme="minorHAnsi"/>
          <w:b/>
          <w:sz w:val="20"/>
          <w:szCs w:val="20"/>
          <w:u w:val="single"/>
        </w:rPr>
      </w:pPr>
    </w:p>
    <w:p w14:paraId="51D66590" w14:textId="77777777" w:rsidR="004C5D46" w:rsidRPr="004C5D46" w:rsidRDefault="004C5D46" w:rsidP="004C5D46">
      <w:pPr>
        <w:spacing w:after="0"/>
        <w:rPr>
          <w:rFonts w:asciiTheme="minorHAnsi" w:hAnsiTheme="minorHAnsi" w:cstheme="minorHAnsi"/>
          <w:b/>
          <w:sz w:val="20"/>
          <w:szCs w:val="20"/>
          <w:u w:val="single"/>
        </w:rPr>
      </w:pPr>
      <w:r w:rsidRPr="004C5D46">
        <w:rPr>
          <w:rFonts w:asciiTheme="minorHAnsi" w:hAnsiTheme="minorHAnsi" w:cstheme="minorHAnsi"/>
          <w:b/>
          <w:sz w:val="20"/>
          <w:szCs w:val="20"/>
          <w:u w:val="single"/>
        </w:rPr>
        <w:lastRenderedPageBreak/>
        <w:t>REQUERIMIENTOS A RESOLVER</w:t>
      </w:r>
    </w:p>
    <w:p w14:paraId="75F76406" w14:textId="77777777" w:rsidR="007E69B4" w:rsidRPr="001A179C" w:rsidRDefault="007E69B4" w:rsidP="004C5D46">
      <w:pPr>
        <w:spacing w:after="0"/>
        <w:jc w:val="both"/>
        <w:rPr>
          <w:rFonts w:asciiTheme="minorHAnsi" w:hAnsiTheme="minorHAnsi" w:cstheme="minorHAnsi"/>
          <w:b/>
          <w:sz w:val="20"/>
          <w:szCs w:val="20"/>
        </w:rPr>
      </w:pPr>
    </w:p>
    <w:p w14:paraId="7723F5DF" w14:textId="5B1C2449" w:rsidR="004C5D46" w:rsidRPr="001A179C" w:rsidRDefault="004C5D46" w:rsidP="004C5D46">
      <w:pPr>
        <w:spacing w:after="0"/>
        <w:jc w:val="both"/>
        <w:rPr>
          <w:rFonts w:asciiTheme="minorHAnsi" w:hAnsiTheme="minorHAnsi" w:cstheme="minorHAnsi"/>
          <w:sz w:val="20"/>
          <w:szCs w:val="20"/>
        </w:rPr>
      </w:pPr>
      <w:r w:rsidRPr="001A179C">
        <w:rPr>
          <w:rFonts w:asciiTheme="minorHAnsi" w:hAnsiTheme="minorHAnsi" w:cstheme="minorHAnsi"/>
          <w:b/>
          <w:sz w:val="20"/>
          <w:szCs w:val="20"/>
        </w:rPr>
        <w:t xml:space="preserve">CASO </w:t>
      </w:r>
      <w:r w:rsidR="007E69B4" w:rsidRPr="001A179C">
        <w:rPr>
          <w:rFonts w:asciiTheme="minorHAnsi" w:hAnsiTheme="minorHAnsi" w:cstheme="minorHAnsi"/>
          <w:b/>
          <w:sz w:val="20"/>
          <w:szCs w:val="20"/>
        </w:rPr>
        <w:t>1</w:t>
      </w:r>
    </w:p>
    <w:p w14:paraId="399C6B04"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Anualmente, por ley, se debe reajustar el valor de movilización que se les paga a los empleados de cualquier empresa. El porcentaje de aumento lo define cada empleador, pero no puede ser menor al de años anteriores.</w:t>
      </w:r>
    </w:p>
    <w:p w14:paraId="40C24DCC" w14:textId="2FE1AFFD" w:rsid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En el caso de TRUCK RENTAL, por acuerdo entre la Gerencia y los empleados, el porcentaje de aumento anual por concepto de movilización corresponde por cada $100.000 del sueldo base de cada empleado, es decir si el salario del empleado es $350.000 el porcentaje de aumento de movilización será de 3%, si el sueldo base del empleado es de $2.750.000 será de 27%, etc. </w:t>
      </w:r>
      <w:r w:rsidR="00ED580C">
        <w:rPr>
          <w:rFonts w:asciiTheme="minorHAnsi" w:hAnsiTheme="minorHAnsi" w:cstheme="minorHAnsi"/>
          <w:sz w:val="20"/>
          <w:szCs w:val="20"/>
        </w:rPr>
        <w:t>Además, existe un pago adicional para los empleados que viven en comunas más lejanas de Santiago. Este monto adicional de movilización está definido de la siguiente manera:</w:t>
      </w:r>
    </w:p>
    <w:tbl>
      <w:tblPr>
        <w:tblStyle w:val="Tablaconcuadrcula"/>
        <w:tblW w:w="0" w:type="auto"/>
        <w:jc w:val="center"/>
        <w:tblLook w:val="04A0" w:firstRow="1" w:lastRow="0" w:firstColumn="1" w:lastColumn="0" w:noHBand="0" w:noVBand="1"/>
      </w:tblPr>
      <w:tblGrid>
        <w:gridCol w:w="2126"/>
        <w:gridCol w:w="2547"/>
      </w:tblGrid>
      <w:tr w:rsidR="006F2346" w14:paraId="256FD77E" w14:textId="77777777" w:rsidTr="000F3B05">
        <w:trPr>
          <w:jc w:val="center"/>
        </w:trPr>
        <w:tc>
          <w:tcPr>
            <w:tcW w:w="2126" w:type="dxa"/>
          </w:tcPr>
          <w:p w14:paraId="469FD9F2" w14:textId="64DD3CDB" w:rsidR="006F2346" w:rsidRPr="005C6EF7" w:rsidRDefault="006F2346" w:rsidP="005C6EF7">
            <w:pPr>
              <w:jc w:val="center"/>
              <w:rPr>
                <w:rFonts w:asciiTheme="minorHAnsi" w:hAnsiTheme="minorHAnsi" w:cstheme="minorHAnsi"/>
                <w:b/>
                <w:sz w:val="20"/>
                <w:szCs w:val="20"/>
              </w:rPr>
            </w:pPr>
            <w:r w:rsidRPr="005C6EF7">
              <w:rPr>
                <w:rFonts w:asciiTheme="minorHAnsi" w:hAnsiTheme="minorHAnsi" w:cstheme="minorHAnsi"/>
                <w:b/>
                <w:sz w:val="20"/>
                <w:szCs w:val="20"/>
              </w:rPr>
              <w:t>COMUNA</w:t>
            </w:r>
          </w:p>
        </w:tc>
        <w:tc>
          <w:tcPr>
            <w:tcW w:w="2547" w:type="dxa"/>
          </w:tcPr>
          <w:p w14:paraId="7D78FC31" w14:textId="16749286" w:rsidR="006F2346" w:rsidRPr="005C6EF7" w:rsidRDefault="006F2346" w:rsidP="005C6EF7">
            <w:pPr>
              <w:jc w:val="center"/>
              <w:rPr>
                <w:rFonts w:asciiTheme="minorHAnsi" w:hAnsiTheme="minorHAnsi" w:cstheme="minorHAnsi"/>
                <w:b/>
                <w:sz w:val="20"/>
                <w:szCs w:val="20"/>
              </w:rPr>
            </w:pPr>
            <w:r w:rsidRPr="005C6EF7">
              <w:rPr>
                <w:rFonts w:asciiTheme="minorHAnsi" w:hAnsiTheme="minorHAnsi" w:cstheme="minorHAnsi"/>
                <w:b/>
                <w:sz w:val="20"/>
                <w:szCs w:val="20"/>
              </w:rPr>
              <w:t>MOVILIZACION ADICIONAL</w:t>
            </w:r>
          </w:p>
        </w:tc>
      </w:tr>
      <w:tr w:rsidR="00522AB0" w14:paraId="4D8825C2" w14:textId="77777777" w:rsidTr="000F3B05">
        <w:trPr>
          <w:jc w:val="center"/>
        </w:trPr>
        <w:tc>
          <w:tcPr>
            <w:tcW w:w="2126" w:type="dxa"/>
          </w:tcPr>
          <w:p w14:paraId="4EAAC1A2" w14:textId="0A5EB5E7" w:rsidR="00522AB0" w:rsidRPr="00522AB0" w:rsidRDefault="00522AB0" w:rsidP="00522AB0">
            <w:pPr>
              <w:jc w:val="both"/>
              <w:rPr>
                <w:rFonts w:ascii="Calibri" w:hAnsi="Calibri" w:cstheme="minorHAnsi"/>
                <w:sz w:val="20"/>
                <w:szCs w:val="20"/>
              </w:rPr>
            </w:pPr>
            <w:r w:rsidRPr="00522AB0">
              <w:rPr>
                <w:rFonts w:ascii="Calibri" w:hAnsi="Calibri"/>
              </w:rPr>
              <w:t>María Pinto</w:t>
            </w:r>
          </w:p>
        </w:tc>
        <w:tc>
          <w:tcPr>
            <w:tcW w:w="2547" w:type="dxa"/>
          </w:tcPr>
          <w:p w14:paraId="07D33AEC" w14:textId="45799F50"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$20.000</w:t>
            </w:r>
          </w:p>
        </w:tc>
      </w:tr>
      <w:tr w:rsidR="00522AB0" w14:paraId="32FCC2A0" w14:textId="77777777" w:rsidTr="000F3B05">
        <w:trPr>
          <w:jc w:val="center"/>
        </w:trPr>
        <w:tc>
          <w:tcPr>
            <w:tcW w:w="2126" w:type="dxa"/>
          </w:tcPr>
          <w:p w14:paraId="7B1D5BE3" w14:textId="6E750774" w:rsidR="00522AB0" w:rsidRPr="00522AB0" w:rsidRDefault="00522AB0" w:rsidP="00522AB0">
            <w:pPr>
              <w:jc w:val="both"/>
              <w:rPr>
                <w:rFonts w:ascii="Calibri" w:hAnsi="Calibri" w:cstheme="minorHAnsi"/>
                <w:sz w:val="20"/>
                <w:szCs w:val="20"/>
              </w:rPr>
            </w:pPr>
            <w:r w:rsidRPr="00522AB0">
              <w:rPr>
                <w:rFonts w:ascii="Calibri" w:hAnsi="Calibri"/>
              </w:rPr>
              <w:t>Curacaví</w:t>
            </w:r>
          </w:p>
        </w:tc>
        <w:tc>
          <w:tcPr>
            <w:tcW w:w="2547" w:type="dxa"/>
          </w:tcPr>
          <w:p w14:paraId="305B208E" w14:textId="5AB6AF8F"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$25.000</w:t>
            </w:r>
          </w:p>
        </w:tc>
      </w:tr>
      <w:tr w:rsidR="00522AB0" w14:paraId="09D62DFA" w14:textId="77777777" w:rsidTr="000F3B05">
        <w:trPr>
          <w:jc w:val="center"/>
        </w:trPr>
        <w:tc>
          <w:tcPr>
            <w:tcW w:w="2126" w:type="dxa"/>
          </w:tcPr>
          <w:p w14:paraId="25C34234" w14:textId="1AABD13F" w:rsidR="00522AB0" w:rsidRPr="00522AB0" w:rsidRDefault="00522AB0" w:rsidP="00522AB0">
            <w:pPr>
              <w:jc w:val="both"/>
              <w:rPr>
                <w:rFonts w:ascii="Calibri" w:hAnsi="Calibri" w:cstheme="minorHAnsi"/>
                <w:sz w:val="20"/>
                <w:szCs w:val="20"/>
              </w:rPr>
            </w:pPr>
            <w:r w:rsidRPr="00522AB0">
              <w:rPr>
                <w:rFonts w:ascii="Calibri" w:hAnsi="Calibri"/>
              </w:rPr>
              <w:t>Talagante</w:t>
            </w:r>
          </w:p>
        </w:tc>
        <w:tc>
          <w:tcPr>
            <w:tcW w:w="2547" w:type="dxa"/>
          </w:tcPr>
          <w:p w14:paraId="4ECF82B5" w14:textId="0368D4B7"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$30.000</w:t>
            </w:r>
          </w:p>
        </w:tc>
      </w:tr>
      <w:tr w:rsidR="00522AB0" w14:paraId="0E977E84" w14:textId="77777777" w:rsidTr="000F3B05">
        <w:trPr>
          <w:jc w:val="center"/>
        </w:trPr>
        <w:tc>
          <w:tcPr>
            <w:tcW w:w="2126" w:type="dxa"/>
          </w:tcPr>
          <w:p w14:paraId="78AE8996" w14:textId="4C872B23" w:rsidR="00522AB0" w:rsidRPr="00522AB0" w:rsidRDefault="00522AB0" w:rsidP="00522AB0">
            <w:pPr>
              <w:jc w:val="both"/>
              <w:rPr>
                <w:rFonts w:ascii="Calibri" w:hAnsi="Calibri" w:cstheme="minorHAnsi"/>
                <w:sz w:val="20"/>
                <w:szCs w:val="20"/>
              </w:rPr>
            </w:pPr>
            <w:r w:rsidRPr="00522AB0">
              <w:rPr>
                <w:rFonts w:ascii="Calibri" w:hAnsi="Calibri"/>
              </w:rPr>
              <w:t>El Monte</w:t>
            </w:r>
          </w:p>
        </w:tc>
        <w:tc>
          <w:tcPr>
            <w:tcW w:w="2547" w:type="dxa"/>
          </w:tcPr>
          <w:p w14:paraId="5AE1416B" w14:textId="77B342CD"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$35.000</w:t>
            </w:r>
          </w:p>
        </w:tc>
      </w:tr>
      <w:tr w:rsidR="00522AB0" w14:paraId="36DAAE54" w14:textId="77777777" w:rsidTr="000F3B05">
        <w:trPr>
          <w:jc w:val="center"/>
        </w:trPr>
        <w:tc>
          <w:tcPr>
            <w:tcW w:w="2126" w:type="dxa"/>
          </w:tcPr>
          <w:p w14:paraId="771295DE" w14:textId="788EC1F7" w:rsidR="00522AB0" w:rsidRPr="00522AB0" w:rsidRDefault="00522AB0" w:rsidP="00522AB0">
            <w:pPr>
              <w:jc w:val="both"/>
              <w:rPr>
                <w:rFonts w:ascii="Calibri" w:hAnsi="Calibri" w:cstheme="minorHAnsi"/>
                <w:sz w:val="20"/>
                <w:szCs w:val="20"/>
              </w:rPr>
            </w:pPr>
            <w:r w:rsidRPr="00522AB0">
              <w:rPr>
                <w:rFonts w:ascii="Calibri" w:hAnsi="Calibri"/>
              </w:rPr>
              <w:t>Buin</w:t>
            </w:r>
          </w:p>
        </w:tc>
        <w:tc>
          <w:tcPr>
            <w:tcW w:w="2547" w:type="dxa"/>
          </w:tcPr>
          <w:p w14:paraId="1F0C530C" w14:textId="08BD496E"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$40.000</w:t>
            </w:r>
          </w:p>
        </w:tc>
      </w:tr>
    </w:tbl>
    <w:p w14:paraId="72350943" w14:textId="77777777" w:rsidR="006F2346" w:rsidRPr="004C5D46" w:rsidRDefault="006F2346" w:rsidP="004C5D46">
      <w:pPr>
        <w:spacing w:after="0"/>
        <w:jc w:val="both"/>
        <w:rPr>
          <w:rFonts w:asciiTheme="minorHAnsi" w:hAnsiTheme="minorHAnsi" w:cstheme="minorHAnsi"/>
          <w:sz w:val="20"/>
          <w:szCs w:val="20"/>
        </w:rPr>
      </w:pPr>
    </w:p>
    <w:p w14:paraId="792F60AD"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14:paraId="299CB753"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14:paraId="7C31A2F8"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que se entregue respecto del costo que significa para la empresa el aumento de la movilización deber ser contablemente comprobable.</w:t>
      </w:r>
    </w:p>
    <w:p w14:paraId="174610A9"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no puede ser generada ni manipulada manualmente.</w:t>
      </w:r>
    </w:p>
    <w:p w14:paraId="75F9F3F1"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Deben existir dos formas de obtener esta información.</w:t>
      </w:r>
    </w:p>
    <w:p w14:paraId="11104882" w14:textId="77777777" w:rsidR="004C5D46" w:rsidRPr="004C5D46" w:rsidRDefault="004C5D46" w:rsidP="00EA6290">
      <w:pPr>
        <w:pStyle w:val="Prrafodelista"/>
        <w:numPr>
          <w:ilvl w:val="1"/>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Un proceso que automáticamente efectúe el cálculo del nuevo valor de movilización.</w:t>
      </w:r>
    </w:p>
    <w:p w14:paraId="38BA62B1" w14:textId="77777777" w:rsidR="004C5D46" w:rsidRPr="004C5D46" w:rsidRDefault="004C5D46" w:rsidP="00EA6290">
      <w:pPr>
        <w:pStyle w:val="Prrafodelista"/>
        <w:numPr>
          <w:ilvl w:val="1"/>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Un informe que permita obtener online los nuevos valores de movilización que se les pagará a los empleados.</w:t>
      </w:r>
    </w:p>
    <w:p w14:paraId="6168F45E" w14:textId="3A59D425" w:rsidR="004C5D46" w:rsidRPr="004C5D46" w:rsidRDefault="004C5D46" w:rsidP="00EA6290">
      <w:pPr>
        <w:pStyle w:val="Prrafodelista"/>
        <w:numPr>
          <w:ilvl w:val="0"/>
          <w:numId w:val="8"/>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obtenida por el proceso se debe adjuntar como información para justificar ese gasto en el presupuestado anual de la empresa.</w:t>
      </w:r>
    </w:p>
    <w:p w14:paraId="1273B2B6" w14:textId="01F037D5" w:rsid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De acuerdo a esto, la nueva aplicación que apoyará la gestión del negocio debe considerar un </w:t>
      </w:r>
      <w:r w:rsidR="007E69B4">
        <w:rPr>
          <w:rFonts w:asciiTheme="minorHAnsi" w:hAnsiTheme="minorHAnsi" w:cstheme="minorHAnsi"/>
          <w:sz w:val="20"/>
          <w:szCs w:val="20"/>
        </w:rPr>
        <w:t xml:space="preserve">proceso automático que permita realizar con anticipación la simulación del reajuste </w:t>
      </w:r>
      <w:r w:rsidR="00E514FC">
        <w:rPr>
          <w:rFonts w:asciiTheme="minorHAnsi" w:hAnsiTheme="minorHAnsi" w:cstheme="minorHAnsi"/>
          <w:sz w:val="20"/>
          <w:szCs w:val="20"/>
        </w:rPr>
        <w:t>por concepto de</w:t>
      </w:r>
      <w:r w:rsidR="007E69B4">
        <w:rPr>
          <w:rFonts w:asciiTheme="minorHAnsi" w:hAnsiTheme="minorHAnsi" w:cstheme="minorHAnsi"/>
          <w:sz w:val="20"/>
          <w:szCs w:val="20"/>
        </w:rPr>
        <w:t xml:space="preserve"> movilización </w:t>
      </w:r>
      <w:r w:rsidR="00E514FC">
        <w:rPr>
          <w:rFonts w:asciiTheme="minorHAnsi" w:hAnsiTheme="minorHAnsi" w:cstheme="minorHAnsi"/>
          <w:sz w:val="20"/>
          <w:szCs w:val="20"/>
        </w:rPr>
        <w:t>que</w:t>
      </w:r>
      <w:r w:rsidR="007E69B4">
        <w:rPr>
          <w:rFonts w:asciiTheme="minorHAnsi" w:hAnsiTheme="minorHAnsi" w:cstheme="minorHAnsi"/>
          <w:sz w:val="20"/>
          <w:szCs w:val="20"/>
        </w:rPr>
        <w:t xml:space="preserve"> </w:t>
      </w:r>
      <w:r w:rsidRPr="004C5D46">
        <w:rPr>
          <w:rFonts w:asciiTheme="minorHAnsi" w:hAnsiTheme="minorHAnsi" w:cstheme="minorHAnsi"/>
          <w:sz w:val="20"/>
          <w:szCs w:val="20"/>
        </w:rPr>
        <w:t xml:space="preserve">permita al área de finanzas poder </w:t>
      </w:r>
      <w:r w:rsidR="007E69B4">
        <w:rPr>
          <w:rFonts w:asciiTheme="minorHAnsi" w:hAnsiTheme="minorHAnsi" w:cstheme="minorHAnsi"/>
          <w:sz w:val="20"/>
          <w:szCs w:val="20"/>
        </w:rPr>
        <w:t xml:space="preserve">saber con anticipación el </w:t>
      </w:r>
      <w:r w:rsidR="00E514FC">
        <w:rPr>
          <w:rFonts w:asciiTheme="minorHAnsi" w:hAnsiTheme="minorHAnsi" w:cstheme="minorHAnsi"/>
          <w:sz w:val="20"/>
          <w:szCs w:val="20"/>
        </w:rPr>
        <w:t xml:space="preserve">gasto </w:t>
      </w:r>
      <w:r w:rsidR="00E74906">
        <w:rPr>
          <w:rFonts w:asciiTheme="minorHAnsi" w:hAnsiTheme="minorHAnsi" w:cstheme="minorHAnsi"/>
          <w:sz w:val="20"/>
          <w:szCs w:val="20"/>
        </w:rPr>
        <w:t xml:space="preserve">que </w:t>
      </w:r>
      <w:r w:rsidR="00E74906" w:rsidRPr="004C5D46">
        <w:rPr>
          <w:rFonts w:asciiTheme="minorHAnsi" w:hAnsiTheme="minorHAnsi" w:cstheme="minorHAnsi"/>
          <w:sz w:val="20"/>
          <w:szCs w:val="20"/>
        </w:rPr>
        <w:t xml:space="preserve">TRUCK RENTAL </w:t>
      </w:r>
      <w:r w:rsidR="00E74906">
        <w:rPr>
          <w:rFonts w:asciiTheme="minorHAnsi" w:hAnsiTheme="minorHAnsi" w:cstheme="minorHAnsi"/>
          <w:sz w:val="20"/>
          <w:szCs w:val="20"/>
        </w:rPr>
        <w:t xml:space="preserve">debe considerar para el pago de </w:t>
      </w:r>
      <w:r w:rsidRPr="004C5D46">
        <w:rPr>
          <w:rFonts w:asciiTheme="minorHAnsi" w:hAnsiTheme="minorHAnsi" w:cstheme="minorHAnsi"/>
          <w:sz w:val="20"/>
          <w:szCs w:val="20"/>
        </w:rPr>
        <w:t xml:space="preserve">movilización mensual que se le debe pagar a cada empleado. </w:t>
      </w:r>
    </w:p>
    <w:p w14:paraId="40D63575" w14:textId="463D7F5D" w:rsidR="00FA6E64" w:rsidRDefault="00FA6E64" w:rsidP="004C5D46">
      <w:pPr>
        <w:spacing w:after="0"/>
        <w:jc w:val="both"/>
        <w:rPr>
          <w:rFonts w:asciiTheme="minorHAnsi" w:hAnsiTheme="minorHAnsi" w:cstheme="minorHAnsi"/>
          <w:sz w:val="20"/>
          <w:szCs w:val="20"/>
        </w:rPr>
      </w:pPr>
      <w:r>
        <w:rPr>
          <w:rFonts w:asciiTheme="minorHAnsi" w:hAnsiTheme="minorHAnsi" w:cstheme="minorHAnsi"/>
          <w:sz w:val="20"/>
          <w:szCs w:val="20"/>
        </w:rPr>
        <w:t>Por ahora</w:t>
      </w:r>
      <w:r w:rsidR="00CB7D28">
        <w:rPr>
          <w:rFonts w:asciiTheme="minorHAnsi" w:hAnsiTheme="minorHAnsi" w:cstheme="minorHAnsi"/>
          <w:sz w:val="20"/>
          <w:szCs w:val="20"/>
        </w:rPr>
        <w:t>,</w:t>
      </w:r>
      <w:r>
        <w:rPr>
          <w:rFonts w:asciiTheme="minorHAnsi" w:hAnsiTheme="minorHAnsi" w:cstheme="minorHAnsi"/>
          <w:sz w:val="20"/>
          <w:szCs w:val="20"/>
        </w:rPr>
        <w:t xml:space="preserve"> este proceso de simulación se deberá implementar a través de un bloque PL/SQL Anónimo considerado </w:t>
      </w:r>
      <w:r w:rsidR="00962A41">
        <w:rPr>
          <w:rFonts w:asciiTheme="minorHAnsi" w:hAnsiTheme="minorHAnsi" w:cstheme="minorHAnsi"/>
          <w:sz w:val="20"/>
          <w:szCs w:val="20"/>
        </w:rPr>
        <w:t>las siguientes especificaciones para su construcción</w:t>
      </w:r>
      <w:r>
        <w:rPr>
          <w:rFonts w:asciiTheme="minorHAnsi" w:hAnsiTheme="minorHAnsi" w:cstheme="minorHAnsi"/>
          <w:sz w:val="20"/>
          <w:szCs w:val="20"/>
        </w:rPr>
        <w:t>:</w:t>
      </w:r>
    </w:p>
    <w:p w14:paraId="2A2279EB" w14:textId="6B3F8A38" w:rsidR="00CB7D28" w:rsidRDefault="00962A41" w:rsidP="00CB7D28">
      <w:pPr>
        <w:pStyle w:val="Prrafodelista"/>
        <w:numPr>
          <w:ilvl w:val="0"/>
          <w:numId w:val="8"/>
        </w:numPr>
        <w:spacing w:after="0"/>
        <w:jc w:val="both"/>
        <w:rPr>
          <w:rFonts w:asciiTheme="minorHAnsi" w:hAnsiTheme="minorHAnsi" w:cstheme="minorHAnsi"/>
          <w:sz w:val="20"/>
          <w:szCs w:val="20"/>
        </w:rPr>
      </w:pPr>
      <w:r>
        <w:rPr>
          <w:rFonts w:asciiTheme="minorHAnsi" w:hAnsiTheme="minorHAnsi" w:cstheme="minorHAnsi"/>
          <w:sz w:val="20"/>
          <w:szCs w:val="20"/>
        </w:rPr>
        <w:t>Deberán ingresar en forma paramétrica los siguientes valores:</w:t>
      </w:r>
    </w:p>
    <w:p w14:paraId="3527EF01" w14:textId="77777777" w:rsidR="00CB7D28" w:rsidRDefault="00CB7D28"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Año de proceso</w:t>
      </w:r>
    </w:p>
    <w:p w14:paraId="431FFE5F" w14:textId="4BC5F24B" w:rsidR="005A23EF" w:rsidRDefault="005A23EF"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Comunas a las que se les paga movilización adicional</w:t>
      </w:r>
    </w:p>
    <w:p w14:paraId="22163DB5" w14:textId="77777777" w:rsidR="00CB7D28" w:rsidRDefault="00CB7D28"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Valor de movilización adicional para las comunas indicadas.</w:t>
      </w:r>
    </w:p>
    <w:p w14:paraId="2E9ACAE2" w14:textId="338A6629" w:rsidR="007E69B4" w:rsidRPr="00CB7D28" w:rsidRDefault="00CB7D28"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Run del empleado a procesar.</w:t>
      </w:r>
      <w:r w:rsidR="007C1D37" w:rsidRPr="00CB7D28">
        <w:rPr>
          <w:rFonts w:asciiTheme="minorHAnsi" w:hAnsiTheme="minorHAnsi" w:cstheme="minorHAnsi"/>
          <w:sz w:val="20"/>
          <w:szCs w:val="20"/>
        </w:rPr>
        <w:t xml:space="preserve"> </w:t>
      </w:r>
    </w:p>
    <w:p w14:paraId="664BE22A" w14:textId="58E29F43" w:rsidR="00E3274D" w:rsidRDefault="00CB7D28" w:rsidP="00955BFF">
      <w:pPr>
        <w:pStyle w:val="Prrafodelista"/>
        <w:numPr>
          <w:ilvl w:val="0"/>
          <w:numId w:val="8"/>
        </w:numPr>
        <w:spacing w:after="0"/>
        <w:jc w:val="both"/>
        <w:rPr>
          <w:rFonts w:asciiTheme="minorHAnsi" w:hAnsiTheme="minorHAnsi" w:cstheme="minorHAnsi"/>
          <w:sz w:val="20"/>
          <w:szCs w:val="20"/>
        </w:rPr>
      </w:pPr>
      <w:r w:rsidRPr="00EB7E89">
        <w:rPr>
          <w:rFonts w:asciiTheme="minorHAnsi" w:hAnsiTheme="minorHAnsi" w:cstheme="minorHAnsi"/>
          <w:sz w:val="20"/>
          <w:szCs w:val="20"/>
        </w:rPr>
        <w:lastRenderedPageBreak/>
        <w:t>El resultado del proceso debe</w:t>
      </w:r>
      <w:r w:rsidR="00962A41">
        <w:rPr>
          <w:rFonts w:asciiTheme="minorHAnsi" w:hAnsiTheme="minorHAnsi" w:cstheme="minorHAnsi"/>
          <w:sz w:val="20"/>
          <w:szCs w:val="20"/>
        </w:rPr>
        <w:t>rá</w:t>
      </w:r>
      <w:r w:rsidRPr="00EB7E89">
        <w:rPr>
          <w:rFonts w:asciiTheme="minorHAnsi" w:hAnsiTheme="minorHAnsi" w:cstheme="minorHAnsi"/>
          <w:sz w:val="20"/>
          <w:szCs w:val="20"/>
        </w:rPr>
        <w:t xml:space="preserve"> quedar almacenado en la tabla PROY_MOVILIZACION</w:t>
      </w:r>
      <w:r w:rsidR="00EB7E89" w:rsidRPr="00EB7E89">
        <w:rPr>
          <w:rFonts w:asciiTheme="minorHAnsi" w:hAnsiTheme="minorHAnsi" w:cstheme="minorHAnsi"/>
          <w:sz w:val="20"/>
          <w:szCs w:val="20"/>
        </w:rPr>
        <w:t xml:space="preserve"> </w:t>
      </w:r>
      <w:r w:rsidR="00EB7E89">
        <w:rPr>
          <w:rFonts w:asciiTheme="minorHAnsi" w:hAnsiTheme="minorHAnsi" w:cstheme="minorHAnsi"/>
          <w:sz w:val="20"/>
          <w:szCs w:val="20"/>
        </w:rPr>
        <w:t xml:space="preserve">y </w:t>
      </w:r>
      <w:r w:rsidR="00EB7E89" w:rsidRPr="00EB7E89">
        <w:rPr>
          <w:rFonts w:asciiTheme="minorHAnsi" w:hAnsiTheme="minorHAnsi" w:cstheme="minorHAnsi"/>
          <w:sz w:val="20"/>
          <w:szCs w:val="20"/>
        </w:rPr>
        <w:t xml:space="preserve">en el mismo formato </w:t>
      </w:r>
      <w:r w:rsidR="00EB7E89">
        <w:rPr>
          <w:rFonts w:asciiTheme="minorHAnsi" w:hAnsiTheme="minorHAnsi" w:cstheme="minorHAnsi"/>
          <w:sz w:val="20"/>
          <w:szCs w:val="20"/>
        </w:rPr>
        <w:t xml:space="preserve">del </w:t>
      </w:r>
      <w:r w:rsidRPr="00EB7E89">
        <w:rPr>
          <w:rFonts w:asciiTheme="minorHAnsi" w:hAnsiTheme="minorHAnsi" w:cstheme="minorHAnsi"/>
          <w:sz w:val="20"/>
          <w:szCs w:val="20"/>
        </w:rPr>
        <w:t>ejemplo.</w:t>
      </w:r>
    </w:p>
    <w:p w14:paraId="32A502B3" w14:textId="76363BCD" w:rsidR="00CD0D57" w:rsidRPr="00CD0D57" w:rsidRDefault="00CD0D57" w:rsidP="001D3C52">
      <w:pPr>
        <w:pStyle w:val="Prrafodelista"/>
        <w:numPr>
          <w:ilvl w:val="0"/>
          <w:numId w:val="8"/>
        </w:numPr>
        <w:tabs>
          <w:tab w:val="left" w:pos="2410"/>
          <w:tab w:val="left" w:leader="underscore" w:pos="8647"/>
        </w:tabs>
        <w:spacing w:after="0" w:line="259" w:lineRule="auto"/>
        <w:jc w:val="both"/>
        <w:rPr>
          <w:rFonts w:asciiTheme="minorHAnsi" w:hAnsiTheme="minorHAnsi" w:cstheme="minorHAnsi"/>
          <w:sz w:val="20"/>
          <w:szCs w:val="20"/>
        </w:rPr>
      </w:pPr>
      <w:r w:rsidRPr="00CD0D57">
        <w:rPr>
          <w:rFonts w:asciiTheme="minorHAnsi" w:hAnsiTheme="minorHAnsi" w:cstheme="minorHAnsi"/>
          <w:sz w:val="20"/>
          <w:szCs w:val="20"/>
          <w:lang w:bidi="en-US"/>
        </w:rPr>
        <w:t>En el bloque PL/SQL se DEBERAN documentar todas las sentencias SQL y sentencias PL/SQL.</w:t>
      </w:r>
    </w:p>
    <w:p w14:paraId="3EFA1B5B" w14:textId="53710514" w:rsidR="00CB7D28" w:rsidRDefault="00CB7D28" w:rsidP="00CB7D28">
      <w:pPr>
        <w:pStyle w:val="Prrafodelista"/>
        <w:numPr>
          <w:ilvl w:val="0"/>
          <w:numId w:val="8"/>
        </w:numPr>
        <w:spacing w:after="0"/>
        <w:jc w:val="both"/>
        <w:rPr>
          <w:rFonts w:asciiTheme="minorHAnsi" w:hAnsiTheme="minorHAnsi" w:cstheme="minorHAnsi"/>
          <w:sz w:val="20"/>
          <w:szCs w:val="20"/>
        </w:rPr>
      </w:pPr>
      <w:r>
        <w:rPr>
          <w:rFonts w:asciiTheme="minorHAnsi" w:hAnsiTheme="minorHAnsi" w:cstheme="minorHAnsi"/>
          <w:sz w:val="20"/>
          <w:szCs w:val="20"/>
        </w:rPr>
        <w:t xml:space="preserve">Para </w:t>
      </w:r>
      <w:r w:rsidR="00B46D87">
        <w:rPr>
          <w:rFonts w:asciiTheme="minorHAnsi" w:hAnsiTheme="minorHAnsi" w:cstheme="minorHAnsi"/>
          <w:sz w:val="20"/>
          <w:szCs w:val="20"/>
        </w:rPr>
        <w:t>las</w:t>
      </w:r>
      <w:r>
        <w:rPr>
          <w:rFonts w:asciiTheme="minorHAnsi" w:hAnsiTheme="minorHAnsi" w:cstheme="minorHAnsi"/>
          <w:sz w:val="20"/>
          <w:szCs w:val="20"/>
        </w:rPr>
        <w:t xml:space="preserve"> pruebas iniciales, </w:t>
      </w:r>
      <w:r w:rsidR="00962A41">
        <w:rPr>
          <w:rFonts w:asciiTheme="minorHAnsi" w:hAnsiTheme="minorHAnsi" w:cstheme="minorHAnsi"/>
          <w:sz w:val="20"/>
          <w:szCs w:val="20"/>
        </w:rPr>
        <w:t xml:space="preserve">considerar a </w:t>
      </w:r>
      <w:r>
        <w:rPr>
          <w:rFonts w:asciiTheme="minorHAnsi" w:hAnsiTheme="minorHAnsi" w:cstheme="minorHAnsi"/>
          <w:sz w:val="20"/>
          <w:szCs w:val="20"/>
        </w:rPr>
        <w:t>los empleados</w:t>
      </w:r>
      <w:r w:rsidR="00962A41">
        <w:rPr>
          <w:rFonts w:asciiTheme="minorHAnsi" w:hAnsiTheme="minorHAnsi" w:cstheme="minorHAnsi"/>
          <w:sz w:val="20"/>
          <w:szCs w:val="20"/>
        </w:rPr>
        <w:t xml:space="preserve"> que se indican. Esto significa, que el bloque PL/SQL se ejecutará cinco veces según el valor que se asigne a la variable BIND</w:t>
      </w:r>
      <w:r>
        <w:rPr>
          <w:rFonts w:asciiTheme="minorHAnsi" w:hAnsiTheme="minorHAnsi" w:cstheme="minorHAnsi"/>
          <w:sz w:val="20"/>
          <w:szCs w:val="20"/>
        </w:rPr>
        <w:t xml:space="preserve">: </w:t>
      </w:r>
    </w:p>
    <w:p w14:paraId="65B7E925" w14:textId="2AFFB4BB"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MARCO OGAZ VARAS</w:t>
      </w:r>
    </w:p>
    <w:p w14:paraId="2BDDE7E7" w14:textId="5BE630AC"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MARCO LAPAZ SEPULVEDA</w:t>
      </w:r>
    </w:p>
    <w:p w14:paraId="3E3124C5" w14:textId="7B943855"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NANCY ROMERO DIAZ</w:t>
      </w:r>
    </w:p>
    <w:p w14:paraId="3B1A9615" w14:textId="69C73BC3"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CLAUDIO CONTRERAS CASTILLO</w:t>
      </w:r>
    </w:p>
    <w:p w14:paraId="6D6311EE" w14:textId="469D64D3" w:rsidR="00DE3DDC"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PATRICIA CHACON AMAYA</w:t>
      </w:r>
    </w:p>
    <w:p w14:paraId="2029BDFC" w14:textId="31DCB233" w:rsidR="00C4395D" w:rsidRDefault="00EB7E89" w:rsidP="00C4395D">
      <w:pPr>
        <w:spacing w:after="0"/>
        <w:jc w:val="both"/>
        <w:rPr>
          <w:rFonts w:asciiTheme="minorHAnsi" w:hAnsiTheme="minorHAnsi" w:cstheme="minorHAnsi"/>
          <w:sz w:val="20"/>
          <w:szCs w:val="20"/>
        </w:rPr>
      </w:pPr>
      <w:r>
        <w:rPr>
          <w:rFonts w:asciiTheme="minorHAnsi" w:hAnsiTheme="minorHAnsi" w:cstheme="minorHAnsi"/>
          <w:sz w:val="20"/>
          <w:szCs w:val="20"/>
        </w:rPr>
        <w:t xml:space="preserve">Después de ejecutar el bloque para cada uno de los empleados, la tabla </w:t>
      </w:r>
      <w:r w:rsidRPr="00CB7D28">
        <w:rPr>
          <w:rFonts w:asciiTheme="minorHAnsi" w:hAnsiTheme="minorHAnsi" w:cstheme="minorHAnsi"/>
          <w:sz w:val="20"/>
          <w:szCs w:val="20"/>
        </w:rPr>
        <w:t>PROY_MOVILIZACION</w:t>
      </w:r>
      <w:r>
        <w:rPr>
          <w:rFonts w:asciiTheme="minorHAnsi" w:hAnsiTheme="minorHAnsi" w:cstheme="minorHAnsi"/>
          <w:sz w:val="20"/>
          <w:szCs w:val="20"/>
        </w:rPr>
        <w:t xml:space="preserve"> debería tene</w:t>
      </w:r>
      <w:r w:rsidR="00275A02">
        <w:rPr>
          <w:rFonts w:asciiTheme="minorHAnsi" w:hAnsiTheme="minorHAnsi" w:cstheme="minorHAnsi"/>
          <w:sz w:val="20"/>
          <w:szCs w:val="20"/>
        </w:rPr>
        <w:t xml:space="preserve">r la información que se muestra. </w:t>
      </w:r>
    </w:p>
    <w:p w14:paraId="1EDF038A" w14:textId="63A9A49B" w:rsidR="00275A02" w:rsidRPr="005F0DE9" w:rsidRDefault="00275A02" w:rsidP="00275A02">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Pr>
          <w:rFonts w:asciiTheme="minorHAnsi" w:hAnsiTheme="minorHAnsi" w:cstheme="minorHAnsi"/>
          <w:b/>
          <w:sz w:val="20"/>
          <w:szCs w:val="20"/>
        </w:rPr>
        <w:t>,</w:t>
      </w:r>
      <w:r w:rsidRPr="005F0DE9">
        <w:rPr>
          <w:rFonts w:asciiTheme="minorHAnsi" w:hAnsiTheme="minorHAnsi" w:cstheme="minorHAnsi"/>
          <w:b/>
          <w:sz w:val="20"/>
          <w:szCs w:val="20"/>
        </w:rPr>
        <w:t xml:space="preserve"> </w:t>
      </w:r>
      <w:r>
        <w:rPr>
          <w:rFonts w:asciiTheme="minorHAnsi" w:hAnsiTheme="minorHAnsi" w:cstheme="minorHAnsi"/>
          <w:b/>
          <w:sz w:val="20"/>
          <w:szCs w:val="20"/>
        </w:rPr>
        <w:t>la columna ANNO_PROCESO será diferente</w:t>
      </w:r>
      <w:r w:rsidRPr="005F0DE9">
        <w:rPr>
          <w:rFonts w:asciiTheme="minorHAnsi" w:hAnsiTheme="minorHAnsi" w:cstheme="minorHAnsi"/>
          <w:b/>
          <w:sz w:val="20"/>
          <w:szCs w:val="20"/>
        </w:rPr>
        <w:t xml:space="preserve"> ya que dependerá del </w:t>
      </w:r>
      <w:r>
        <w:rPr>
          <w:rFonts w:asciiTheme="minorHAnsi" w:hAnsiTheme="minorHAnsi" w:cstheme="minorHAnsi"/>
          <w:b/>
          <w:sz w:val="20"/>
          <w:szCs w:val="20"/>
        </w:rPr>
        <w:t xml:space="preserve">año </w:t>
      </w:r>
      <w:r w:rsidRPr="005F0DE9">
        <w:rPr>
          <w:rFonts w:asciiTheme="minorHAnsi" w:hAnsiTheme="minorHAnsi" w:cstheme="minorHAnsi"/>
          <w:b/>
          <w:sz w:val="20"/>
          <w:szCs w:val="20"/>
        </w:rPr>
        <w:t xml:space="preserve">en que se ejecute </w:t>
      </w:r>
      <w:r>
        <w:rPr>
          <w:rFonts w:asciiTheme="minorHAnsi" w:hAnsiTheme="minorHAnsi" w:cstheme="minorHAnsi"/>
          <w:b/>
          <w:sz w:val="20"/>
          <w:szCs w:val="20"/>
        </w:rPr>
        <w:t xml:space="preserve">el </w:t>
      </w:r>
      <w:r w:rsidR="002E2B64">
        <w:rPr>
          <w:rFonts w:asciiTheme="minorHAnsi" w:hAnsiTheme="minorHAnsi" w:cstheme="minorHAnsi"/>
          <w:b/>
          <w:sz w:val="20"/>
          <w:szCs w:val="20"/>
        </w:rPr>
        <w:t>bloque PL/SQL Anónimo</w:t>
      </w:r>
      <w:r w:rsidRPr="005F0DE9">
        <w:rPr>
          <w:rFonts w:asciiTheme="minorHAnsi" w:hAnsiTheme="minorHAnsi" w:cstheme="minorHAnsi"/>
          <w:b/>
          <w:sz w:val="20"/>
          <w:szCs w:val="20"/>
        </w:rPr>
        <w:t xml:space="preserve">. En este caso, </w:t>
      </w:r>
      <w:r w:rsidR="00954AE8">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el </w:t>
      </w:r>
      <w:r>
        <w:rPr>
          <w:rFonts w:asciiTheme="minorHAnsi" w:hAnsiTheme="minorHAnsi" w:cstheme="minorHAnsi"/>
          <w:b/>
          <w:sz w:val="20"/>
          <w:szCs w:val="20"/>
        </w:rPr>
        <w:t>año 2020.</w:t>
      </w:r>
    </w:p>
    <w:p w14:paraId="0EDBBC99" w14:textId="77777777" w:rsidR="00275A02" w:rsidRPr="00C4395D" w:rsidRDefault="00275A02" w:rsidP="00C4395D">
      <w:pPr>
        <w:spacing w:after="0"/>
        <w:jc w:val="both"/>
        <w:rPr>
          <w:rFonts w:asciiTheme="minorHAnsi" w:hAnsiTheme="minorHAnsi" w:cstheme="minorHAnsi"/>
          <w:sz w:val="20"/>
          <w:szCs w:val="20"/>
        </w:rPr>
      </w:pPr>
    </w:p>
    <w:p w14:paraId="1E5E1EB1" w14:textId="545F71FE" w:rsidR="004C5D46" w:rsidRPr="004C5D46" w:rsidRDefault="00EB7E89" w:rsidP="004C5D46">
      <w:pPr>
        <w:spacing w:after="0"/>
        <w:jc w:val="both"/>
        <w:rPr>
          <w:rFonts w:asciiTheme="minorHAnsi" w:hAnsiTheme="minorHAnsi" w:cstheme="minorHAnsi"/>
          <w:sz w:val="20"/>
          <w:szCs w:val="20"/>
        </w:rPr>
      </w:pPr>
      <w:r w:rsidRPr="00EB7E89">
        <w:rPr>
          <w:rFonts w:asciiTheme="minorHAnsi" w:hAnsiTheme="minorHAnsi" w:cstheme="minorHAnsi"/>
          <w:noProof/>
          <w:sz w:val="20"/>
          <w:szCs w:val="20"/>
          <w:lang w:eastAsia="es-CL"/>
        </w:rPr>
        <w:drawing>
          <wp:inline distT="0" distB="0" distL="0" distR="0" wp14:anchorId="2F5EC7BF" wp14:editId="491D756C">
            <wp:extent cx="6379531" cy="714375"/>
            <wp:effectExtent l="0" t="0" r="2540" b="0"/>
            <wp:docPr id="8" name="Imagen 8" descr="C:\Users\12095444k\Documents\DonationCoder\ScreenshotCaptor\Screenshots\OLDER\SC_2019_11_28\Screenshot - 15-12-2020 , 11_4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5-12-2020 , 11_41_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2282" cy="725881"/>
                    </a:xfrm>
                    <a:prstGeom prst="rect">
                      <a:avLst/>
                    </a:prstGeom>
                    <a:noFill/>
                    <a:ln>
                      <a:noFill/>
                    </a:ln>
                  </pic:spPr>
                </pic:pic>
              </a:graphicData>
            </a:graphic>
          </wp:inline>
        </w:drawing>
      </w:r>
    </w:p>
    <w:p w14:paraId="04F6B869" w14:textId="4FC9C2A1" w:rsidR="004C5D46" w:rsidRDefault="004C5D46" w:rsidP="004C5D46">
      <w:pPr>
        <w:spacing w:after="0"/>
        <w:jc w:val="both"/>
        <w:rPr>
          <w:rFonts w:asciiTheme="minorHAnsi" w:hAnsiTheme="minorHAnsi" w:cstheme="minorHAnsi"/>
          <w:sz w:val="20"/>
          <w:szCs w:val="20"/>
        </w:rPr>
      </w:pPr>
    </w:p>
    <w:p w14:paraId="6B07B931" w14:textId="0BE8E79C" w:rsidR="00101107" w:rsidRDefault="00101107" w:rsidP="00101107">
      <w:pPr>
        <w:spacing w:after="0"/>
        <w:rPr>
          <w:rFonts w:asciiTheme="minorHAnsi" w:hAnsiTheme="minorHAnsi" w:cstheme="minorHAnsi"/>
          <w:sz w:val="20"/>
          <w:szCs w:val="20"/>
          <w:lang w:val="en-US"/>
        </w:rPr>
      </w:pPr>
    </w:p>
    <w:p w14:paraId="010A05BF" w14:textId="77777777" w:rsidR="00983DEF" w:rsidRPr="00101107" w:rsidRDefault="00983DEF" w:rsidP="00101107">
      <w:pPr>
        <w:spacing w:after="0"/>
        <w:rPr>
          <w:rFonts w:asciiTheme="minorHAnsi" w:hAnsiTheme="minorHAnsi" w:cstheme="minorHAnsi"/>
          <w:sz w:val="20"/>
          <w:szCs w:val="20"/>
          <w:lang w:val="en-US"/>
        </w:rPr>
      </w:pPr>
    </w:p>
    <w:p w14:paraId="0F3235D3" w14:textId="086507C2"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eastAsia="Times New Roman" w:hAnsiTheme="minorHAnsi" w:cstheme="minorHAnsi"/>
          <w:b/>
          <w:sz w:val="20"/>
          <w:szCs w:val="20"/>
        </w:rPr>
        <w:t xml:space="preserve">CASO </w:t>
      </w:r>
      <w:r w:rsidR="009D5F39">
        <w:rPr>
          <w:rFonts w:asciiTheme="minorHAnsi" w:eastAsia="Times New Roman" w:hAnsiTheme="minorHAnsi" w:cstheme="minorHAnsi"/>
          <w:b/>
          <w:sz w:val="20"/>
          <w:szCs w:val="20"/>
        </w:rPr>
        <w:t>2</w:t>
      </w:r>
      <w:r w:rsidRPr="004C5D46">
        <w:rPr>
          <w:rFonts w:asciiTheme="minorHAnsi" w:hAnsiTheme="minorHAnsi" w:cstheme="minorHAnsi"/>
          <w:sz w:val="20"/>
          <w:szCs w:val="20"/>
        </w:rPr>
        <w:t xml:space="preserve">  </w:t>
      </w:r>
    </w:p>
    <w:p w14:paraId="1447A869" w14:textId="77777777"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hAnsiTheme="minorHAnsi" w:cstheme="minorHAnsi"/>
          <w:sz w:val="20"/>
          <w:szCs w:val="20"/>
        </w:rPr>
        <w:t xml:space="preserve">En la actualidad, para conectarse a cualquier aplicación informática desarrollada para TRUCK RENTAL, los empleados utilizan un usuario genérico definido según el área en la que se desempeñen dentro de la empresa. </w:t>
      </w:r>
      <w:proofErr w:type="gramStart"/>
      <w:r w:rsidRPr="004C5D46">
        <w:rPr>
          <w:rFonts w:asciiTheme="minorHAnsi" w:hAnsiTheme="minorHAnsi" w:cstheme="minorHAnsi"/>
          <w:sz w:val="20"/>
          <w:szCs w:val="20"/>
        </w:rPr>
        <w:t>Así</w:t>
      </w:r>
      <w:proofErr w:type="gramEnd"/>
      <w:r w:rsidRPr="004C5D46">
        <w:rPr>
          <w:rFonts w:asciiTheme="minorHAnsi" w:hAnsiTheme="minorHAnsi" w:cstheme="minorHAnsi"/>
          <w:sz w:val="20"/>
          <w:szCs w:val="20"/>
        </w:rPr>
        <w:t xml:space="preserve"> por ejemplo, los empleados del área finanzas utilizan el usuario </w:t>
      </w:r>
      <w:proofErr w:type="spellStart"/>
      <w:r w:rsidRPr="004C5D46">
        <w:rPr>
          <w:rFonts w:asciiTheme="minorHAnsi" w:hAnsiTheme="minorHAnsi" w:cstheme="minorHAnsi"/>
          <w:sz w:val="20"/>
          <w:szCs w:val="20"/>
        </w:rPr>
        <w:t>trfinanzas</w:t>
      </w:r>
      <w:proofErr w:type="spellEnd"/>
      <w:r w:rsidRPr="004C5D46">
        <w:rPr>
          <w:rFonts w:asciiTheme="minorHAnsi" w:hAnsiTheme="minorHAnsi" w:cstheme="minorHAnsi"/>
          <w:sz w:val="20"/>
          <w:szCs w:val="20"/>
        </w:rPr>
        <w:t xml:space="preserve">, los empleados encargados de los arriendos de camiones utilizan el usuario </w:t>
      </w:r>
      <w:proofErr w:type="spellStart"/>
      <w:r w:rsidRPr="004C5D46">
        <w:rPr>
          <w:rFonts w:asciiTheme="minorHAnsi" w:hAnsiTheme="minorHAnsi" w:cstheme="minorHAnsi"/>
          <w:sz w:val="20"/>
          <w:szCs w:val="20"/>
        </w:rPr>
        <w:t>trarriendos</w:t>
      </w:r>
      <w:proofErr w:type="spellEnd"/>
      <w:r w:rsidRPr="004C5D46">
        <w:rPr>
          <w:rFonts w:asciiTheme="minorHAnsi" w:hAnsiTheme="minorHAnsi" w:cstheme="minorHAnsi"/>
          <w:sz w:val="20"/>
          <w:szCs w:val="20"/>
        </w:rPr>
        <w:t xml:space="preserve">, los del área administrativa utilizan el usuario </w:t>
      </w:r>
      <w:proofErr w:type="spellStart"/>
      <w:r w:rsidRPr="004C5D46">
        <w:rPr>
          <w:rFonts w:asciiTheme="minorHAnsi" w:hAnsiTheme="minorHAnsi" w:cstheme="minorHAnsi"/>
          <w:sz w:val="20"/>
          <w:szCs w:val="20"/>
        </w:rPr>
        <w:t>tradministracion</w:t>
      </w:r>
      <w:proofErr w:type="spellEnd"/>
      <w:r w:rsidRPr="004C5D46">
        <w:rPr>
          <w:rFonts w:asciiTheme="minorHAnsi" w:hAnsiTheme="minorHAnsi" w:cstheme="minorHAnsi"/>
          <w:sz w:val="20"/>
          <w:szCs w:val="20"/>
        </w:rPr>
        <w:t xml:space="preserve">, etc. </w:t>
      </w:r>
    </w:p>
    <w:p w14:paraId="1C1485EF" w14:textId="77777777"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eastAsia="Times New Roman" w:hAnsiTheme="minorHAnsi" w:cstheme="minorHAnsi"/>
          <w:sz w:val="20"/>
          <w:szCs w:val="20"/>
        </w:rPr>
        <w:t xml:space="preserve">Si bien, el profesionalismo y responsabilidad son características que destacan a los empleados de </w:t>
      </w:r>
      <w:r w:rsidRPr="004C5D46">
        <w:rPr>
          <w:rFonts w:asciiTheme="minorHAnsi" w:hAnsiTheme="minorHAnsi" w:cstheme="minorHAnsi"/>
          <w:sz w:val="20"/>
          <w:szCs w:val="20"/>
        </w:rPr>
        <w:t>TRUCK RENTAL, desde la perspectiva de los estándares mínimos de seguridad que las aplicaciones deben cumplir, esta forma de trabajar debe ser modificada para garantizar lo siguiente:</w:t>
      </w:r>
    </w:p>
    <w:p w14:paraId="5A62E7BB"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Tener un control de las acciones que cada usuario efectúa en las tablas de la Base de Datos</w:t>
      </w:r>
    </w:p>
    <w:p w14:paraId="1F60DCD5"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Poder efectuar auditorías cuando los datos son manipulados intencionalmente en beneficio de algún empleado o cliente.</w:t>
      </w:r>
    </w:p>
    <w:p w14:paraId="6204A06F"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Que cada empleado se pueda conectar a las aplicaciones sólo con el usuario que se le asigne y así evitar suplantación de identidad.</w:t>
      </w:r>
    </w:p>
    <w:p w14:paraId="668B9FFC"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De acuerdo a esto, uno de los requerimientos que el rediseño de las aplicaciones de TRUCK RENTAL debe considerar es la construcción de un módulo de seguridad que permita poder generar y controlar los usuarios y claves considerando las siguientes normas:</w:t>
      </w:r>
    </w:p>
    <w:p w14:paraId="15856256"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El nombre de usuario se generará en forma automática y se le enviará al correo del empleado.</w:t>
      </w:r>
    </w:p>
    <w:p w14:paraId="391A4446"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clave será modificada cada tres meses en forma automática y se le enviará al correo del empleado</w:t>
      </w:r>
    </w:p>
    <w:p w14:paraId="0E34287E" w14:textId="77777777" w:rsidR="00C24371" w:rsidRDefault="004C5D46" w:rsidP="00EA6290">
      <w:pPr>
        <w:pStyle w:val="Prrafodelista"/>
        <w:numPr>
          <w:ilvl w:val="0"/>
          <w:numId w:val="6"/>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Nombre de Usuario</w:t>
      </w:r>
      <w:r w:rsidR="00C24371">
        <w:rPr>
          <w:rFonts w:asciiTheme="minorHAnsi" w:hAnsiTheme="minorHAnsi" w:cstheme="minorHAnsi"/>
          <w:sz w:val="20"/>
          <w:szCs w:val="20"/>
        </w:rPr>
        <w:t xml:space="preserve"> será la unión de:</w:t>
      </w:r>
    </w:p>
    <w:p w14:paraId="1E98756E" w14:textId="77777777"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 xml:space="preserve">Las </w:t>
      </w:r>
      <w:r w:rsidR="004C5D46" w:rsidRPr="004C5D46">
        <w:rPr>
          <w:rFonts w:asciiTheme="minorHAnsi" w:hAnsiTheme="minorHAnsi" w:cstheme="minorHAnsi"/>
          <w:sz w:val="20"/>
          <w:szCs w:val="20"/>
        </w:rPr>
        <w:t>tres primeras letras del primer nombre del empleado</w:t>
      </w:r>
    </w:p>
    <w:p w14:paraId="52DCA6E0" w14:textId="77777777"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 xml:space="preserve">El </w:t>
      </w:r>
      <w:r w:rsidR="004C5D46" w:rsidRPr="004C5D46">
        <w:rPr>
          <w:rFonts w:asciiTheme="minorHAnsi" w:hAnsiTheme="minorHAnsi" w:cstheme="minorHAnsi"/>
          <w:sz w:val="20"/>
          <w:szCs w:val="20"/>
        </w:rPr>
        <w:t>largo de su primer nombre</w:t>
      </w:r>
    </w:p>
    <w:p w14:paraId="77BAB814" w14:textId="68FB5A9C"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U</w:t>
      </w:r>
      <w:r w:rsidR="004C5D46" w:rsidRPr="004C5D46">
        <w:rPr>
          <w:rFonts w:asciiTheme="minorHAnsi" w:hAnsiTheme="minorHAnsi" w:cstheme="minorHAnsi"/>
          <w:sz w:val="20"/>
          <w:szCs w:val="20"/>
        </w:rPr>
        <w:t>n ASTER</w:t>
      </w:r>
      <w:r w:rsidR="00D23560">
        <w:rPr>
          <w:rFonts w:asciiTheme="minorHAnsi" w:hAnsiTheme="minorHAnsi" w:cstheme="minorHAnsi"/>
          <w:sz w:val="20"/>
          <w:szCs w:val="20"/>
        </w:rPr>
        <w:t>ISCO</w:t>
      </w:r>
    </w:p>
    <w:p w14:paraId="077E1B4A" w14:textId="77777777"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 xml:space="preserve">El </w:t>
      </w:r>
      <w:r w:rsidR="004C5D46" w:rsidRPr="004C5D46">
        <w:rPr>
          <w:rFonts w:asciiTheme="minorHAnsi" w:hAnsiTheme="minorHAnsi" w:cstheme="minorHAnsi"/>
          <w:sz w:val="20"/>
          <w:szCs w:val="20"/>
        </w:rPr>
        <w:t>último dígito de su sueldo base</w:t>
      </w:r>
    </w:p>
    <w:p w14:paraId="3D093A48" w14:textId="77777777"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lastRenderedPageBreak/>
        <w:t>E</w:t>
      </w:r>
      <w:r w:rsidR="004C5D46" w:rsidRPr="004C5D46">
        <w:rPr>
          <w:rFonts w:asciiTheme="minorHAnsi" w:hAnsiTheme="minorHAnsi" w:cstheme="minorHAnsi"/>
          <w:sz w:val="20"/>
          <w:szCs w:val="20"/>
        </w:rPr>
        <w:t>l dígito verificador del run del empleado</w:t>
      </w:r>
    </w:p>
    <w:p w14:paraId="3FBA12C3" w14:textId="3A959E44" w:rsidR="004C5D46"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L</w:t>
      </w:r>
      <w:r w:rsidR="004C5D46" w:rsidRPr="004C5D46">
        <w:rPr>
          <w:rFonts w:asciiTheme="minorHAnsi" w:hAnsiTheme="minorHAnsi" w:cstheme="minorHAnsi"/>
          <w:sz w:val="20"/>
          <w:szCs w:val="20"/>
        </w:rPr>
        <w:t>os años que lleva trabajando en la empresa.</w:t>
      </w:r>
    </w:p>
    <w:p w14:paraId="18E55C50" w14:textId="3309FA48"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 xml:space="preserve">Si el empleado lleva menos de 10 años trabajando en </w:t>
      </w:r>
      <w:r w:rsidRPr="004C5D46">
        <w:rPr>
          <w:rFonts w:asciiTheme="minorHAnsi" w:hAnsiTheme="minorHAnsi" w:cstheme="minorHAnsi"/>
          <w:sz w:val="20"/>
          <w:szCs w:val="20"/>
        </w:rPr>
        <w:t>TRUCK RENTAL</w:t>
      </w:r>
      <w:r>
        <w:rPr>
          <w:rFonts w:asciiTheme="minorHAnsi" w:hAnsiTheme="minorHAnsi" w:cstheme="minorHAnsi"/>
          <w:sz w:val="20"/>
          <w:szCs w:val="20"/>
        </w:rPr>
        <w:t xml:space="preserve">, se agrega además una X. </w:t>
      </w:r>
    </w:p>
    <w:p w14:paraId="1AC12517" w14:textId="77777777" w:rsidR="00035619" w:rsidRDefault="004C5D46" w:rsidP="00EA6290">
      <w:pPr>
        <w:pStyle w:val="Prrafodelista"/>
        <w:numPr>
          <w:ilvl w:val="0"/>
          <w:numId w:val="6"/>
        </w:numPr>
        <w:spacing w:after="0" w:line="240" w:lineRule="auto"/>
        <w:jc w:val="both"/>
        <w:rPr>
          <w:rFonts w:asciiTheme="minorHAnsi" w:hAnsiTheme="minorHAnsi" w:cstheme="minorHAnsi"/>
          <w:sz w:val="20"/>
          <w:szCs w:val="20"/>
        </w:rPr>
      </w:pPr>
      <w:r w:rsidRPr="004C5D46">
        <w:rPr>
          <w:rFonts w:asciiTheme="minorHAnsi" w:hAnsiTheme="minorHAnsi" w:cstheme="minorHAnsi"/>
          <w:sz w:val="20"/>
          <w:szCs w:val="20"/>
        </w:rPr>
        <w:t>Clave del Usuario</w:t>
      </w:r>
      <w:r w:rsidR="00035619">
        <w:rPr>
          <w:rFonts w:asciiTheme="minorHAnsi" w:hAnsiTheme="minorHAnsi" w:cstheme="minorHAnsi"/>
          <w:sz w:val="20"/>
          <w:szCs w:val="20"/>
        </w:rPr>
        <w:t xml:space="preserve"> será la unión de</w:t>
      </w:r>
      <w:r w:rsidRPr="004C5D46">
        <w:rPr>
          <w:rFonts w:asciiTheme="minorHAnsi" w:hAnsiTheme="minorHAnsi" w:cstheme="minorHAnsi"/>
          <w:sz w:val="20"/>
          <w:szCs w:val="20"/>
        </w:rPr>
        <w:t xml:space="preserve">: </w:t>
      </w:r>
    </w:p>
    <w:p w14:paraId="38E2C6C4" w14:textId="77777777"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E</w:t>
      </w:r>
      <w:r w:rsidR="004C5D46" w:rsidRPr="004C5D46">
        <w:rPr>
          <w:rFonts w:asciiTheme="minorHAnsi" w:hAnsiTheme="minorHAnsi" w:cstheme="minorHAnsi"/>
          <w:sz w:val="20"/>
          <w:szCs w:val="20"/>
        </w:rPr>
        <w:t>l tercer dígito del run del empleado</w:t>
      </w:r>
    </w:p>
    <w:p w14:paraId="26CABA60" w14:textId="326E838C"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E</w:t>
      </w:r>
      <w:r w:rsidR="004C5D46" w:rsidRPr="004C5D46">
        <w:rPr>
          <w:rFonts w:asciiTheme="minorHAnsi" w:hAnsiTheme="minorHAnsi" w:cstheme="minorHAnsi"/>
          <w:sz w:val="20"/>
          <w:szCs w:val="20"/>
        </w:rPr>
        <w:t xml:space="preserve">l año de </w:t>
      </w:r>
      <w:r w:rsidR="005F0DE9">
        <w:rPr>
          <w:rFonts w:asciiTheme="minorHAnsi" w:hAnsiTheme="minorHAnsi" w:cstheme="minorHAnsi"/>
          <w:sz w:val="20"/>
          <w:szCs w:val="20"/>
        </w:rPr>
        <w:t>nacimiento</w:t>
      </w:r>
      <w:r w:rsidR="004C5D46" w:rsidRPr="004C5D46">
        <w:rPr>
          <w:rFonts w:asciiTheme="minorHAnsi" w:hAnsiTheme="minorHAnsi" w:cstheme="minorHAnsi"/>
          <w:sz w:val="20"/>
          <w:szCs w:val="20"/>
        </w:rPr>
        <w:t xml:space="preserve"> del empleado aumentado en dos</w:t>
      </w:r>
    </w:p>
    <w:p w14:paraId="7CA5AE86" w14:textId="77777777"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L</w:t>
      </w:r>
      <w:r w:rsidR="004C5D46" w:rsidRPr="004C5D46">
        <w:rPr>
          <w:rFonts w:asciiTheme="minorHAnsi" w:hAnsiTheme="minorHAnsi" w:cstheme="minorHAnsi"/>
          <w:sz w:val="20"/>
          <w:szCs w:val="20"/>
        </w:rPr>
        <w:t>os tres últimos dígitos del sueldo base disminuido en uno</w:t>
      </w:r>
    </w:p>
    <w:p w14:paraId="4345FEC8" w14:textId="09477655"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Dos letras de su </w:t>
      </w:r>
      <w:r w:rsidR="004C5D46" w:rsidRPr="004C5D46">
        <w:rPr>
          <w:rFonts w:asciiTheme="minorHAnsi" w:hAnsiTheme="minorHAnsi" w:cstheme="minorHAnsi"/>
          <w:sz w:val="20"/>
          <w:szCs w:val="20"/>
        </w:rPr>
        <w:t>apellido paterno</w:t>
      </w:r>
      <w:r w:rsidR="00FB0507">
        <w:rPr>
          <w:rFonts w:asciiTheme="minorHAnsi" w:hAnsiTheme="minorHAnsi" w:cstheme="minorHAnsi"/>
          <w:sz w:val="20"/>
          <w:szCs w:val="20"/>
        </w:rPr>
        <w:t>, en minú</w:t>
      </w:r>
      <w:r w:rsidR="009D5F39">
        <w:rPr>
          <w:rFonts w:asciiTheme="minorHAnsi" w:hAnsiTheme="minorHAnsi" w:cstheme="minorHAnsi"/>
          <w:sz w:val="20"/>
          <w:szCs w:val="20"/>
        </w:rPr>
        <w:t>s</w:t>
      </w:r>
      <w:r w:rsidR="00FB0507">
        <w:rPr>
          <w:rFonts w:asciiTheme="minorHAnsi" w:hAnsiTheme="minorHAnsi" w:cstheme="minorHAnsi"/>
          <w:sz w:val="20"/>
          <w:szCs w:val="20"/>
        </w:rPr>
        <w:t>cula,</w:t>
      </w:r>
      <w:r>
        <w:rPr>
          <w:rFonts w:asciiTheme="minorHAnsi" w:hAnsiTheme="minorHAnsi" w:cstheme="minorHAnsi"/>
          <w:sz w:val="20"/>
          <w:szCs w:val="20"/>
        </w:rPr>
        <w:t xml:space="preserve"> de acuerdo a lo siguiente:</w:t>
      </w:r>
    </w:p>
    <w:p w14:paraId="18BE9FF0" w14:textId="3045F738" w:rsidR="00035619" w:rsidRDefault="00035619"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Si </w:t>
      </w:r>
      <w:r w:rsidR="004F3AF5">
        <w:rPr>
          <w:rFonts w:asciiTheme="minorHAnsi" w:hAnsiTheme="minorHAnsi" w:cstheme="minorHAnsi"/>
          <w:sz w:val="20"/>
          <w:szCs w:val="20"/>
        </w:rPr>
        <w:t>es</w:t>
      </w:r>
      <w:r>
        <w:rPr>
          <w:rFonts w:asciiTheme="minorHAnsi" w:hAnsiTheme="minorHAnsi" w:cstheme="minorHAnsi"/>
          <w:sz w:val="20"/>
          <w:szCs w:val="20"/>
        </w:rPr>
        <w:t xml:space="preserve"> </w:t>
      </w:r>
      <w:r w:rsidR="004F3AF5">
        <w:rPr>
          <w:rFonts w:asciiTheme="minorHAnsi" w:hAnsiTheme="minorHAnsi" w:cstheme="minorHAnsi"/>
          <w:sz w:val="20"/>
          <w:szCs w:val="20"/>
        </w:rPr>
        <w:t>casado o con acuerdo de unión de civil</w:t>
      </w:r>
      <w:r>
        <w:rPr>
          <w:rFonts w:asciiTheme="minorHAnsi" w:hAnsiTheme="minorHAnsi" w:cstheme="minorHAnsi"/>
          <w:sz w:val="20"/>
          <w:szCs w:val="20"/>
        </w:rPr>
        <w:t>, las dos primeras letras.</w:t>
      </w:r>
    </w:p>
    <w:p w14:paraId="7EB38936" w14:textId="0729E9C0" w:rsidR="00035619" w:rsidRDefault="00035619"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Si es divorciado</w:t>
      </w:r>
      <w:r w:rsidR="004F3AF5">
        <w:rPr>
          <w:rFonts w:asciiTheme="minorHAnsi" w:hAnsiTheme="minorHAnsi" w:cstheme="minorHAnsi"/>
          <w:sz w:val="20"/>
          <w:szCs w:val="20"/>
        </w:rPr>
        <w:t xml:space="preserve"> o soltero</w:t>
      </w:r>
      <w:r>
        <w:rPr>
          <w:rFonts w:asciiTheme="minorHAnsi" w:hAnsiTheme="minorHAnsi" w:cstheme="minorHAnsi"/>
          <w:sz w:val="20"/>
          <w:szCs w:val="20"/>
        </w:rPr>
        <w:t xml:space="preserve">, la </w:t>
      </w:r>
      <w:r w:rsidR="004F3AF5">
        <w:rPr>
          <w:rFonts w:asciiTheme="minorHAnsi" w:hAnsiTheme="minorHAnsi" w:cstheme="minorHAnsi"/>
          <w:sz w:val="20"/>
          <w:szCs w:val="20"/>
        </w:rPr>
        <w:t xml:space="preserve">primera y última </w:t>
      </w:r>
      <w:r>
        <w:rPr>
          <w:rFonts w:asciiTheme="minorHAnsi" w:hAnsiTheme="minorHAnsi" w:cstheme="minorHAnsi"/>
          <w:sz w:val="20"/>
          <w:szCs w:val="20"/>
        </w:rPr>
        <w:t>letra.</w:t>
      </w:r>
    </w:p>
    <w:p w14:paraId="4994196A" w14:textId="0B28B04E" w:rsidR="00035619" w:rsidRDefault="004F3AF5"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Si es viudo, la antepenúltima y penúltima letra.</w:t>
      </w:r>
    </w:p>
    <w:p w14:paraId="330047D3" w14:textId="4B24BCAE" w:rsidR="004F3AF5" w:rsidRDefault="004F3AF5"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Si es separado las dos últimas letras</w:t>
      </w:r>
    </w:p>
    <w:p w14:paraId="606E9ACE" w14:textId="33B170B4" w:rsidR="004C5D46"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El mes y año </w:t>
      </w:r>
      <w:r w:rsidR="004C5D46" w:rsidRPr="004C5D46">
        <w:rPr>
          <w:rFonts w:asciiTheme="minorHAnsi" w:hAnsiTheme="minorHAnsi" w:cstheme="minorHAnsi"/>
          <w:sz w:val="20"/>
          <w:szCs w:val="20"/>
        </w:rPr>
        <w:t>de la base de datos (en formato numérico).</w:t>
      </w:r>
    </w:p>
    <w:p w14:paraId="393D70CC" w14:textId="2FB24244"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La primera letra del nombre de la comuna en la que viva.</w:t>
      </w:r>
    </w:p>
    <w:p w14:paraId="7E30D2EA" w14:textId="2A741F5A" w:rsidR="009D5F39" w:rsidRDefault="00256BB0" w:rsidP="009D5F39">
      <w:pPr>
        <w:spacing w:after="0"/>
        <w:jc w:val="both"/>
        <w:rPr>
          <w:rFonts w:asciiTheme="minorHAnsi" w:hAnsiTheme="minorHAnsi" w:cstheme="minorHAnsi"/>
          <w:sz w:val="20"/>
          <w:szCs w:val="20"/>
        </w:rPr>
      </w:pPr>
      <w:r>
        <w:rPr>
          <w:rFonts w:asciiTheme="minorHAnsi" w:hAnsiTheme="minorHAnsi" w:cstheme="minorHAnsi"/>
          <w:sz w:val="20"/>
          <w:szCs w:val="20"/>
        </w:rPr>
        <w:t>Para esto, deberá construir un proceso automático</w:t>
      </w:r>
      <w:r w:rsidR="0096000E">
        <w:rPr>
          <w:rFonts w:asciiTheme="minorHAnsi" w:hAnsiTheme="minorHAnsi" w:cstheme="minorHAnsi"/>
          <w:sz w:val="20"/>
          <w:szCs w:val="20"/>
        </w:rPr>
        <w:t xml:space="preserve">, el </w:t>
      </w:r>
      <w:r>
        <w:rPr>
          <w:rFonts w:asciiTheme="minorHAnsi" w:hAnsiTheme="minorHAnsi" w:cstheme="minorHAnsi"/>
          <w:sz w:val="20"/>
          <w:szCs w:val="20"/>
        </w:rPr>
        <w:t xml:space="preserve">que será incorporado al </w:t>
      </w:r>
      <w:r w:rsidR="004C5D46" w:rsidRPr="004C5D46">
        <w:rPr>
          <w:rFonts w:asciiTheme="minorHAnsi" w:hAnsiTheme="minorHAnsi" w:cstheme="minorHAnsi"/>
          <w:sz w:val="20"/>
          <w:szCs w:val="20"/>
        </w:rPr>
        <w:t>módulo de seguridad</w:t>
      </w:r>
      <w:r w:rsidR="0096000E">
        <w:rPr>
          <w:rFonts w:asciiTheme="minorHAnsi" w:hAnsiTheme="minorHAnsi" w:cstheme="minorHAnsi"/>
          <w:sz w:val="20"/>
          <w:szCs w:val="20"/>
        </w:rPr>
        <w:t xml:space="preserve">. En esta fase, el proceso deberá ser simulado a través de un bloque PL/SQL Anónimo </w:t>
      </w:r>
      <w:r w:rsidR="009D5F39">
        <w:rPr>
          <w:rFonts w:asciiTheme="minorHAnsi" w:hAnsiTheme="minorHAnsi" w:cstheme="minorHAnsi"/>
          <w:sz w:val="20"/>
          <w:szCs w:val="20"/>
        </w:rPr>
        <w:t>considerado los siguientes requerimientos técnicos en términos de diseño:</w:t>
      </w:r>
    </w:p>
    <w:p w14:paraId="21FE29B9" w14:textId="6286A0E9" w:rsidR="009D5F39" w:rsidRPr="009D5F39" w:rsidRDefault="00CD0D57" w:rsidP="009D5F39">
      <w:pPr>
        <w:pStyle w:val="Prrafodelista"/>
        <w:numPr>
          <w:ilvl w:val="0"/>
          <w:numId w:val="18"/>
        </w:numPr>
        <w:spacing w:after="0"/>
        <w:jc w:val="both"/>
        <w:rPr>
          <w:rFonts w:asciiTheme="minorHAnsi" w:hAnsiTheme="minorHAnsi" w:cstheme="minorHAnsi"/>
          <w:sz w:val="20"/>
          <w:szCs w:val="20"/>
        </w:rPr>
      </w:pPr>
      <w:r>
        <w:rPr>
          <w:rFonts w:asciiTheme="minorHAnsi" w:hAnsiTheme="minorHAnsi" w:cstheme="minorHAnsi"/>
          <w:sz w:val="20"/>
          <w:szCs w:val="20"/>
        </w:rPr>
        <w:t xml:space="preserve">El run del empleado a procesar deberá ingresar en forma paramétrica al bloque PL/SQL. Esto significa que el </w:t>
      </w:r>
      <w:r w:rsidRPr="00EC1E02">
        <w:rPr>
          <w:rFonts w:asciiTheme="minorHAnsi" w:hAnsiTheme="minorHAnsi" w:cstheme="minorHAnsi"/>
          <w:sz w:val="20"/>
          <w:szCs w:val="20"/>
        </w:rPr>
        <w:t xml:space="preserve">bloque </w:t>
      </w:r>
      <w:r>
        <w:rPr>
          <w:rFonts w:asciiTheme="minorHAnsi" w:hAnsiTheme="minorHAnsi" w:cstheme="minorHAnsi"/>
          <w:sz w:val="20"/>
          <w:szCs w:val="20"/>
        </w:rPr>
        <w:t xml:space="preserve">PL/QL se ejecutará </w:t>
      </w:r>
      <w:r w:rsidRPr="00EC1E02">
        <w:rPr>
          <w:rFonts w:asciiTheme="minorHAnsi" w:hAnsiTheme="minorHAnsi" w:cstheme="minorHAnsi"/>
          <w:sz w:val="20"/>
          <w:szCs w:val="20"/>
        </w:rPr>
        <w:t>para cada uno de los empleados</w:t>
      </w:r>
      <w:r>
        <w:rPr>
          <w:rFonts w:asciiTheme="minorHAnsi" w:hAnsiTheme="minorHAnsi" w:cstheme="minorHAnsi"/>
          <w:sz w:val="20"/>
          <w:szCs w:val="20"/>
        </w:rPr>
        <w:t xml:space="preserve"> (en este caso, cinco veces).</w:t>
      </w:r>
    </w:p>
    <w:p w14:paraId="66BCA0B5" w14:textId="729C6DA3" w:rsidR="009D5F39" w:rsidRDefault="009D5F39" w:rsidP="009D5F39">
      <w:pPr>
        <w:pStyle w:val="Prrafodelista"/>
        <w:numPr>
          <w:ilvl w:val="0"/>
          <w:numId w:val="8"/>
        </w:numPr>
        <w:spacing w:after="0"/>
        <w:jc w:val="both"/>
        <w:rPr>
          <w:rFonts w:asciiTheme="minorHAnsi" w:hAnsiTheme="minorHAnsi" w:cstheme="minorHAnsi"/>
          <w:sz w:val="20"/>
          <w:szCs w:val="20"/>
        </w:rPr>
      </w:pPr>
      <w:r w:rsidRPr="00EB7E89">
        <w:rPr>
          <w:rFonts w:asciiTheme="minorHAnsi" w:hAnsiTheme="minorHAnsi" w:cstheme="minorHAnsi"/>
          <w:sz w:val="20"/>
          <w:szCs w:val="20"/>
        </w:rPr>
        <w:t>El resultado del proceso debe</w:t>
      </w:r>
      <w:r w:rsidR="00FB566A">
        <w:rPr>
          <w:rFonts w:asciiTheme="minorHAnsi" w:hAnsiTheme="minorHAnsi" w:cstheme="minorHAnsi"/>
          <w:sz w:val="20"/>
          <w:szCs w:val="20"/>
        </w:rPr>
        <w:t>rá</w:t>
      </w:r>
      <w:r w:rsidRPr="00EB7E89">
        <w:rPr>
          <w:rFonts w:asciiTheme="minorHAnsi" w:hAnsiTheme="minorHAnsi" w:cstheme="minorHAnsi"/>
          <w:sz w:val="20"/>
          <w:szCs w:val="20"/>
        </w:rPr>
        <w:t xml:space="preserve"> quedar almacenado en la tabla </w:t>
      </w:r>
      <w:r>
        <w:rPr>
          <w:rFonts w:asciiTheme="minorHAnsi" w:hAnsiTheme="minorHAnsi" w:cstheme="minorHAnsi"/>
          <w:sz w:val="20"/>
          <w:szCs w:val="20"/>
        </w:rPr>
        <w:t>USUARIO_</w:t>
      </w:r>
      <w:proofErr w:type="gramStart"/>
      <w:r>
        <w:rPr>
          <w:rFonts w:asciiTheme="minorHAnsi" w:hAnsiTheme="minorHAnsi" w:cstheme="minorHAnsi"/>
          <w:sz w:val="20"/>
          <w:szCs w:val="20"/>
        </w:rPr>
        <w:t>CLAVE</w:t>
      </w:r>
      <w:r w:rsidRPr="009D5F39">
        <w:rPr>
          <w:rFonts w:asciiTheme="minorHAnsi" w:hAnsiTheme="minorHAnsi" w:cstheme="minorHAnsi"/>
          <w:sz w:val="20"/>
          <w:szCs w:val="20"/>
        </w:rPr>
        <w:t xml:space="preserve"> </w:t>
      </w:r>
      <w:r>
        <w:rPr>
          <w:rFonts w:asciiTheme="minorHAnsi" w:hAnsiTheme="minorHAnsi" w:cstheme="minorHAnsi"/>
          <w:sz w:val="20"/>
          <w:szCs w:val="20"/>
        </w:rPr>
        <w:t xml:space="preserve"> y</w:t>
      </w:r>
      <w:proofErr w:type="gramEnd"/>
      <w:r>
        <w:rPr>
          <w:rFonts w:asciiTheme="minorHAnsi" w:hAnsiTheme="minorHAnsi" w:cstheme="minorHAnsi"/>
          <w:sz w:val="20"/>
          <w:szCs w:val="20"/>
        </w:rPr>
        <w:t xml:space="preserve"> </w:t>
      </w:r>
      <w:r w:rsidRPr="00EB7E89">
        <w:rPr>
          <w:rFonts w:asciiTheme="minorHAnsi" w:hAnsiTheme="minorHAnsi" w:cstheme="minorHAnsi"/>
          <w:sz w:val="20"/>
          <w:szCs w:val="20"/>
        </w:rPr>
        <w:t xml:space="preserve">en el mismo formato </w:t>
      </w:r>
      <w:r>
        <w:rPr>
          <w:rFonts w:asciiTheme="minorHAnsi" w:hAnsiTheme="minorHAnsi" w:cstheme="minorHAnsi"/>
          <w:sz w:val="20"/>
          <w:szCs w:val="20"/>
        </w:rPr>
        <w:t xml:space="preserve"> del </w:t>
      </w:r>
      <w:r w:rsidRPr="00EB7E89">
        <w:rPr>
          <w:rFonts w:asciiTheme="minorHAnsi" w:hAnsiTheme="minorHAnsi" w:cstheme="minorHAnsi"/>
          <w:sz w:val="20"/>
          <w:szCs w:val="20"/>
        </w:rPr>
        <w:t>ejemplo.</w:t>
      </w:r>
    </w:p>
    <w:p w14:paraId="19A11E76" w14:textId="70F847F2" w:rsidR="00CD0D57" w:rsidRPr="00CD0D57" w:rsidRDefault="00CD0D57" w:rsidP="00B40C27">
      <w:pPr>
        <w:pStyle w:val="Prrafodelista"/>
        <w:numPr>
          <w:ilvl w:val="0"/>
          <w:numId w:val="8"/>
        </w:numPr>
        <w:tabs>
          <w:tab w:val="left" w:pos="2410"/>
          <w:tab w:val="left" w:leader="underscore" w:pos="8647"/>
        </w:tabs>
        <w:spacing w:after="0" w:line="259" w:lineRule="auto"/>
        <w:jc w:val="both"/>
        <w:rPr>
          <w:rFonts w:asciiTheme="minorHAnsi" w:hAnsiTheme="minorHAnsi" w:cstheme="minorHAnsi"/>
          <w:sz w:val="20"/>
          <w:szCs w:val="20"/>
        </w:rPr>
      </w:pPr>
      <w:r w:rsidRPr="00CD0D57">
        <w:rPr>
          <w:rFonts w:asciiTheme="minorHAnsi" w:hAnsiTheme="minorHAnsi" w:cstheme="minorHAnsi"/>
          <w:sz w:val="20"/>
          <w:szCs w:val="20"/>
          <w:lang w:bidi="en-US"/>
        </w:rPr>
        <w:t>En el bloque PL/SQL se DEBERAN documentar todas las sentencias SQL y sentencias PL/SQL.</w:t>
      </w:r>
    </w:p>
    <w:p w14:paraId="6D6E2A60" w14:textId="3C3CE66F" w:rsidR="009D5F39" w:rsidRPr="00CD0D57" w:rsidRDefault="009D5F39" w:rsidP="00CD0D57">
      <w:pPr>
        <w:spacing w:after="0"/>
        <w:jc w:val="both"/>
        <w:rPr>
          <w:rFonts w:asciiTheme="minorHAnsi" w:hAnsiTheme="minorHAnsi" w:cstheme="minorHAnsi"/>
          <w:sz w:val="20"/>
          <w:szCs w:val="20"/>
        </w:rPr>
      </w:pPr>
      <w:r w:rsidRPr="00CD0D57">
        <w:rPr>
          <w:rFonts w:asciiTheme="minorHAnsi" w:hAnsiTheme="minorHAnsi" w:cstheme="minorHAnsi"/>
          <w:sz w:val="20"/>
          <w:szCs w:val="20"/>
        </w:rPr>
        <w:t xml:space="preserve">Para </w:t>
      </w:r>
      <w:r w:rsidR="00B46D87" w:rsidRPr="00CD0D57">
        <w:rPr>
          <w:rFonts w:asciiTheme="minorHAnsi" w:hAnsiTheme="minorHAnsi" w:cstheme="minorHAnsi"/>
          <w:sz w:val="20"/>
          <w:szCs w:val="20"/>
        </w:rPr>
        <w:t>las</w:t>
      </w:r>
      <w:r w:rsidRPr="00CD0D57">
        <w:rPr>
          <w:rFonts w:asciiTheme="minorHAnsi" w:hAnsiTheme="minorHAnsi" w:cstheme="minorHAnsi"/>
          <w:sz w:val="20"/>
          <w:szCs w:val="20"/>
        </w:rPr>
        <w:t xml:space="preserve"> pruebas iniciales, ejecutar el bloque para los empleados: </w:t>
      </w:r>
    </w:p>
    <w:p w14:paraId="286D6EA5" w14:textId="77777777" w:rsidR="00CD0D57"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LUIS NARVAEZ MUÑOZ</w:t>
      </w:r>
    </w:p>
    <w:p w14:paraId="21A9AD90" w14:textId="093A88A9"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RAFAEL RIOS ZUÑIGA</w:t>
      </w:r>
    </w:p>
    <w:p w14:paraId="05744129"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JORGE CANALES BASTIAS</w:t>
      </w:r>
    </w:p>
    <w:p w14:paraId="57F47F2F"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MARTA GALVEZ CASTRO</w:t>
      </w:r>
    </w:p>
    <w:p w14:paraId="59C01E3E"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JUAN NAVARRO SANTIBAÑEZ</w:t>
      </w:r>
    </w:p>
    <w:p w14:paraId="3954E7B9" w14:textId="5F854A42" w:rsidR="00EC1E02" w:rsidRPr="00EC1E02" w:rsidRDefault="00EC1E02" w:rsidP="00EC1E02">
      <w:pPr>
        <w:spacing w:after="0"/>
        <w:jc w:val="both"/>
        <w:rPr>
          <w:rFonts w:asciiTheme="minorHAnsi" w:hAnsiTheme="minorHAnsi" w:cstheme="minorHAnsi"/>
          <w:sz w:val="20"/>
          <w:szCs w:val="20"/>
        </w:rPr>
      </w:pPr>
      <w:r w:rsidRPr="00EC1E02">
        <w:rPr>
          <w:rFonts w:asciiTheme="minorHAnsi" w:hAnsiTheme="minorHAnsi" w:cstheme="minorHAnsi"/>
          <w:sz w:val="20"/>
          <w:szCs w:val="20"/>
        </w:rPr>
        <w:t xml:space="preserve">Después de ejecutar el bloque </w:t>
      </w:r>
      <w:r w:rsidR="00CD0D57">
        <w:rPr>
          <w:rFonts w:asciiTheme="minorHAnsi" w:hAnsiTheme="minorHAnsi" w:cstheme="minorHAnsi"/>
          <w:sz w:val="20"/>
          <w:szCs w:val="20"/>
        </w:rPr>
        <w:t xml:space="preserve">PL/SQL </w:t>
      </w:r>
      <w:r w:rsidRPr="00EC1E02">
        <w:rPr>
          <w:rFonts w:asciiTheme="minorHAnsi" w:hAnsiTheme="minorHAnsi" w:cstheme="minorHAnsi"/>
          <w:sz w:val="20"/>
          <w:szCs w:val="20"/>
        </w:rPr>
        <w:t>para cada uno de los empleados</w:t>
      </w:r>
      <w:r w:rsidR="000F20D0">
        <w:rPr>
          <w:rFonts w:asciiTheme="minorHAnsi" w:hAnsiTheme="minorHAnsi" w:cstheme="minorHAnsi"/>
          <w:sz w:val="20"/>
          <w:szCs w:val="20"/>
        </w:rPr>
        <w:t xml:space="preserve"> (significa que el bloque PL/SQL se ejecutó cinco veces)</w:t>
      </w:r>
      <w:r w:rsidR="00CD0D57">
        <w:rPr>
          <w:rFonts w:asciiTheme="minorHAnsi" w:hAnsiTheme="minorHAnsi" w:cstheme="minorHAnsi"/>
          <w:sz w:val="20"/>
          <w:szCs w:val="20"/>
        </w:rPr>
        <w:t xml:space="preserve">, </w:t>
      </w:r>
      <w:r w:rsidRPr="00EC1E02">
        <w:rPr>
          <w:rFonts w:asciiTheme="minorHAnsi" w:hAnsiTheme="minorHAnsi" w:cstheme="minorHAnsi"/>
          <w:sz w:val="20"/>
          <w:szCs w:val="20"/>
        </w:rPr>
        <w:t>la tabla USUARIO_CLAVE debería tener la información que se muestra</w:t>
      </w:r>
      <w:r>
        <w:rPr>
          <w:rFonts w:asciiTheme="minorHAnsi" w:hAnsiTheme="minorHAnsi" w:cstheme="minorHAnsi"/>
          <w:sz w:val="20"/>
          <w:szCs w:val="20"/>
        </w:rPr>
        <w:t xml:space="preserve"> en el ejemplo.</w:t>
      </w:r>
    </w:p>
    <w:p w14:paraId="26E74E2F" w14:textId="551E22F8" w:rsidR="009D5F39" w:rsidRPr="005F0DE9" w:rsidRDefault="005F0DE9" w:rsidP="004C5D46">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sidR="00EC1E02">
        <w:rPr>
          <w:rFonts w:asciiTheme="minorHAnsi" w:hAnsiTheme="minorHAnsi" w:cstheme="minorHAnsi"/>
          <w:b/>
          <w:sz w:val="20"/>
          <w:szCs w:val="20"/>
        </w:rPr>
        <w:t>,</w:t>
      </w:r>
      <w:r w:rsidRPr="005F0DE9">
        <w:rPr>
          <w:rFonts w:asciiTheme="minorHAnsi" w:hAnsiTheme="minorHAnsi" w:cstheme="minorHAnsi"/>
          <w:b/>
          <w:sz w:val="20"/>
          <w:szCs w:val="20"/>
        </w:rPr>
        <w:t xml:space="preserve"> </w:t>
      </w:r>
      <w:r w:rsidR="000064B5">
        <w:rPr>
          <w:rFonts w:asciiTheme="minorHAnsi" w:hAnsiTheme="minorHAnsi" w:cstheme="minorHAnsi"/>
          <w:b/>
          <w:sz w:val="20"/>
          <w:szCs w:val="20"/>
        </w:rPr>
        <w:t xml:space="preserve">el valor de la columna MES_ANNO y </w:t>
      </w:r>
      <w:r w:rsidR="00EC1E02">
        <w:rPr>
          <w:rFonts w:asciiTheme="minorHAnsi" w:hAnsiTheme="minorHAnsi" w:cstheme="minorHAnsi"/>
          <w:b/>
          <w:sz w:val="20"/>
          <w:szCs w:val="20"/>
        </w:rPr>
        <w:t>los seis últimos dígitos</w:t>
      </w:r>
      <w:r w:rsidRPr="005F0DE9">
        <w:rPr>
          <w:rFonts w:asciiTheme="minorHAnsi" w:hAnsiTheme="minorHAnsi" w:cstheme="minorHAnsi"/>
          <w:b/>
          <w:sz w:val="20"/>
          <w:szCs w:val="20"/>
        </w:rPr>
        <w:t xml:space="preserve"> de la columna CLAVE</w:t>
      </w:r>
      <w:r w:rsidR="00EC1E02">
        <w:rPr>
          <w:rFonts w:asciiTheme="minorHAnsi" w:hAnsiTheme="minorHAnsi" w:cstheme="minorHAnsi"/>
          <w:b/>
          <w:sz w:val="20"/>
          <w:szCs w:val="20"/>
        </w:rPr>
        <w:t xml:space="preserve"> serán diferentes</w:t>
      </w:r>
      <w:r w:rsidRPr="005F0DE9">
        <w:rPr>
          <w:rFonts w:asciiTheme="minorHAnsi" w:hAnsiTheme="minorHAnsi" w:cstheme="minorHAnsi"/>
          <w:b/>
          <w:sz w:val="20"/>
          <w:szCs w:val="20"/>
        </w:rPr>
        <w:t xml:space="preserve"> ya que dependerá del mes </w:t>
      </w:r>
      <w:r w:rsidR="00EC1E02">
        <w:rPr>
          <w:rFonts w:asciiTheme="minorHAnsi" w:hAnsiTheme="minorHAnsi" w:cstheme="minorHAnsi"/>
          <w:b/>
          <w:sz w:val="20"/>
          <w:szCs w:val="20"/>
        </w:rPr>
        <w:t xml:space="preserve">y año </w:t>
      </w:r>
      <w:r w:rsidRPr="005F0DE9">
        <w:rPr>
          <w:rFonts w:asciiTheme="minorHAnsi" w:hAnsiTheme="minorHAnsi" w:cstheme="minorHAnsi"/>
          <w:b/>
          <w:sz w:val="20"/>
          <w:szCs w:val="20"/>
        </w:rPr>
        <w:t xml:space="preserve">en que se ejecute </w:t>
      </w:r>
      <w:r w:rsidR="002E2B64">
        <w:rPr>
          <w:rFonts w:asciiTheme="minorHAnsi" w:hAnsiTheme="minorHAnsi" w:cstheme="minorHAnsi"/>
          <w:b/>
          <w:sz w:val="20"/>
          <w:szCs w:val="20"/>
        </w:rPr>
        <w:t>el bloque PL/SQL Anónimo</w:t>
      </w:r>
      <w:r w:rsidRPr="005F0DE9">
        <w:rPr>
          <w:rFonts w:asciiTheme="minorHAnsi" w:hAnsiTheme="minorHAnsi" w:cstheme="minorHAnsi"/>
          <w:b/>
          <w:sz w:val="20"/>
          <w:szCs w:val="20"/>
        </w:rPr>
        <w:t xml:space="preserve">. En este caso, </w:t>
      </w:r>
      <w:r w:rsidR="000064B5">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w:t>
      </w:r>
      <w:r w:rsidR="00EC1E02">
        <w:rPr>
          <w:rFonts w:asciiTheme="minorHAnsi" w:hAnsiTheme="minorHAnsi" w:cstheme="minorHAnsi"/>
          <w:b/>
          <w:sz w:val="20"/>
          <w:szCs w:val="20"/>
        </w:rPr>
        <w:t>diciembre del año 2020.</w:t>
      </w:r>
    </w:p>
    <w:p w14:paraId="1EFA2A2D" w14:textId="77777777" w:rsidR="009D5F39" w:rsidRDefault="009D5F39" w:rsidP="004C5D46">
      <w:pPr>
        <w:spacing w:after="0"/>
        <w:jc w:val="both"/>
        <w:rPr>
          <w:rFonts w:asciiTheme="minorHAnsi" w:hAnsiTheme="minorHAnsi" w:cstheme="minorHAnsi"/>
          <w:sz w:val="20"/>
          <w:szCs w:val="20"/>
        </w:rPr>
      </w:pPr>
    </w:p>
    <w:p w14:paraId="7B657626" w14:textId="483D0289" w:rsidR="00EC1E02" w:rsidRDefault="00EC1E02" w:rsidP="004C5D46">
      <w:pPr>
        <w:spacing w:after="0"/>
        <w:jc w:val="both"/>
        <w:rPr>
          <w:rFonts w:asciiTheme="minorHAnsi" w:hAnsiTheme="minorHAnsi" w:cstheme="minorHAnsi"/>
          <w:sz w:val="20"/>
          <w:szCs w:val="20"/>
        </w:rPr>
      </w:pPr>
      <w:r w:rsidRPr="00EC1E02">
        <w:rPr>
          <w:rFonts w:asciiTheme="minorHAnsi" w:hAnsiTheme="minorHAnsi" w:cstheme="minorHAnsi"/>
          <w:noProof/>
          <w:sz w:val="20"/>
          <w:szCs w:val="20"/>
          <w:lang w:eastAsia="es-CL"/>
        </w:rPr>
        <w:drawing>
          <wp:inline distT="0" distB="0" distL="0" distR="0" wp14:anchorId="56EA7A6B" wp14:editId="733AEA74">
            <wp:extent cx="5629275" cy="881778"/>
            <wp:effectExtent l="0" t="0" r="0" b="0"/>
            <wp:docPr id="9" name="Imagen 9" descr="C:\Users\12095444k\Documents\DonationCoder\ScreenshotCaptor\Screenshots\OLDER\SC_2019_11_28\Screenshot - 15-12-2020 , 15_20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OLDER\SC_2019_11_28\Screenshot - 15-12-2020 , 15_20_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781" cy="884833"/>
                    </a:xfrm>
                    <a:prstGeom prst="rect">
                      <a:avLst/>
                    </a:prstGeom>
                    <a:noFill/>
                    <a:ln>
                      <a:noFill/>
                    </a:ln>
                  </pic:spPr>
                </pic:pic>
              </a:graphicData>
            </a:graphic>
          </wp:inline>
        </w:drawing>
      </w:r>
    </w:p>
    <w:p w14:paraId="0A568222" w14:textId="77777777" w:rsidR="00EC1E02" w:rsidRDefault="00EC1E02" w:rsidP="004C5D46">
      <w:pPr>
        <w:spacing w:after="0"/>
        <w:jc w:val="both"/>
        <w:rPr>
          <w:rFonts w:asciiTheme="minorHAnsi" w:hAnsiTheme="minorHAnsi" w:cstheme="minorHAnsi"/>
          <w:sz w:val="20"/>
          <w:szCs w:val="20"/>
        </w:rPr>
      </w:pPr>
    </w:p>
    <w:p w14:paraId="177EAC7B" w14:textId="4E473D44" w:rsidR="000F20D0" w:rsidRDefault="007434E8" w:rsidP="004C5D46">
      <w:pPr>
        <w:spacing w:after="0"/>
        <w:jc w:val="both"/>
        <w:rPr>
          <w:rFonts w:asciiTheme="minorHAnsi" w:hAnsiTheme="minorHAnsi" w:cstheme="minorHAnsi"/>
          <w:sz w:val="20"/>
          <w:szCs w:val="20"/>
        </w:rPr>
      </w:pPr>
      <w:r>
        <w:rPr>
          <w:rFonts w:asciiTheme="minorHAnsi" w:hAnsiTheme="minorHAnsi" w:cstheme="minorHAnsi"/>
          <w:sz w:val="20"/>
          <w:szCs w:val="20"/>
        </w:rPr>
        <w:t>12648200</w:t>
      </w:r>
    </w:p>
    <w:p w14:paraId="1AE9A8FF" w14:textId="200DCFDE" w:rsidR="004C5D46" w:rsidRDefault="007434E8" w:rsidP="004C5D46">
      <w:pPr>
        <w:tabs>
          <w:tab w:val="left" w:pos="2410"/>
          <w:tab w:val="left" w:leader="underscore" w:pos="8647"/>
        </w:tabs>
        <w:spacing w:after="0"/>
        <w:jc w:val="both"/>
        <w:rPr>
          <w:rFonts w:asciiTheme="minorHAnsi" w:hAnsiTheme="minorHAnsi" w:cstheme="minorHAnsi"/>
          <w:b/>
          <w:sz w:val="20"/>
          <w:szCs w:val="20"/>
        </w:rPr>
      </w:pPr>
      <w:r>
        <w:rPr>
          <w:rFonts w:asciiTheme="minorHAnsi" w:hAnsiTheme="minorHAnsi" w:cstheme="minorHAnsi"/>
          <w:b/>
          <w:sz w:val="20"/>
          <w:szCs w:val="20"/>
        </w:rPr>
        <w:t>12260812</w:t>
      </w:r>
    </w:p>
    <w:p w14:paraId="0B9B5618" w14:textId="712681BF" w:rsidR="00983DEF" w:rsidRDefault="007434E8" w:rsidP="004C5D46">
      <w:pPr>
        <w:tabs>
          <w:tab w:val="left" w:pos="2410"/>
          <w:tab w:val="left" w:leader="underscore" w:pos="8647"/>
        </w:tabs>
        <w:spacing w:after="0"/>
        <w:jc w:val="both"/>
        <w:rPr>
          <w:rFonts w:asciiTheme="minorHAnsi" w:hAnsiTheme="minorHAnsi" w:cstheme="minorHAnsi"/>
          <w:b/>
          <w:sz w:val="20"/>
          <w:szCs w:val="20"/>
        </w:rPr>
      </w:pPr>
      <w:r>
        <w:rPr>
          <w:rFonts w:asciiTheme="minorHAnsi" w:hAnsiTheme="minorHAnsi" w:cstheme="minorHAnsi"/>
          <w:b/>
          <w:sz w:val="20"/>
          <w:szCs w:val="20"/>
        </w:rPr>
        <w:t>12456905</w:t>
      </w:r>
    </w:p>
    <w:p w14:paraId="4FED7B26" w14:textId="269CAD97" w:rsidR="00983DEF" w:rsidRDefault="007434E8" w:rsidP="004C5D46">
      <w:pPr>
        <w:tabs>
          <w:tab w:val="left" w:pos="2410"/>
          <w:tab w:val="left" w:leader="underscore" w:pos="8647"/>
        </w:tabs>
        <w:spacing w:after="0"/>
        <w:jc w:val="both"/>
        <w:rPr>
          <w:rFonts w:asciiTheme="minorHAnsi" w:hAnsiTheme="minorHAnsi" w:cstheme="minorHAnsi"/>
          <w:b/>
          <w:sz w:val="20"/>
          <w:szCs w:val="20"/>
        </w:rPr>
      </w:pPr>
      <w:r>
        <w:rPr>
          <w:rFonts w:asciiTheme="minorHAnsi" w:hAnsiTheme="minorHAnsi" w:cstheme="minorHAnsi"/>
          <w:b/>
          <w:sz w:val="20"/>
          <w:szCs w:val="20"/>
        </w:rPr>
        <w:t>11649964</w:t>
      </w:r>
    </w:p>
    <w:p w14:paraId="0A306FFB" w14:textId="62EAD1D0" w:rsidR="00983DEF" w:rsidRPr="004C5D46" w:rsidRDefault="007434E8" w:rsidP="004C5D46">
      <w:pPr>
        <w:tabs>
          <w:tab w:val="left" w:pos="2410"/>
          <w:tab w:val="left" w:leader="underscore" w:pos="8647"/>
        </w:tabs>
        <w:spacing w:after="0"/>
        <w:jc w:val="both"/>
        <w:rPr>
          <w:rFonts w:asciiTheme="minorHAnsi" w:hAnsiTheme="minorHAnsi" w:cstheme="minorHAnsi"/>
          <w:b/>
          <w:sz w:val="20"/>
          <w:szCs w:val="20"/>
        </w:rPr>
      </w:pPr>
      <w:r>
        <w:rPr>
          <w:rFonts w:asciiTheme="minorHAnsi" w:hAnsiTheme="minorHAnsi" w:cstheme="minorHAnsi"/>
          <w:b/>
          <w:sz w:val="20"/>
          <w:szCs w:val="20"/>
        </w:rPr>
        <w:t>12642309</w:t>
      </w:r>
    </w:p>
    <w:p w14:paraId="1104EF32" w14:textId="77777777" w:rsidR="004C5D46" w:rsidRPr="004C5D46" w:rsidRDefault="004C5D46" w:rsidP="004C5D46">
      <w:pPr>
        <w:tabs>
          <w:tab w:val="left" w:pos="2410"/>
          <w:tab w:val="left" w:leader="underscore" w:pos="8647"/>
        </w:tabs>
        <w:spacing w:after="0"/>
        <w:jc w:val="both"/>
        <w:rPr>
          <w:rFonts w:asciiTheme="minorHAnsi" w:hAnsiTheme="minorHAnsi" w:cstheme="minorHAnsi"/>
          <w:b/>
          <w:sz w:val="20"/>
          <w:szCs w:val="20"/>
        </w:rPr>
      </w:pPr>
    </w:p>
    <w:p w14:paraId="0558F941" w14:textId="250BF229" w:rsidR="004C5D46" w:rsidRPr="004C5D46" w:rsidRDefault="004C5D46" w:rsidP="004C5D46">
      <w:pPr>
        <w:spacing w:after="0"/>
        <w:jc w:val="both"/>
        <w:rPr>
          <w:rFonts w:asciiTheme="minorHAnsi" w:hAnsiTheme="minorHAnsi" w:cstheme="minorHAnsi"/>
          <w:bCs/>
          <w:sz w:val="20"/>
          <w:szCs w:val="20"/>
        </w:rPr>
      </w:pPr>
      <w:r w:rsidRPr="004C5D46">
        <w:rPr>
          <w:rFonts w:asciiTheme="minorHAnsi" w:hAnsiTheme="minorHAnsi" w:cstheme="minorHAnsi"/>
          <w:b/>
          <w:sz w:val="20"/>
          <w:szCs w:val="20"/>
        </w:rPr>
        <w:lastRenderedPageBreak/>
        <w:t xml:space="preserve">CASO </w:t>
      </w:r>
      <w:r w:rsidR="00FC2502">
        <w:rPr>
          <w:rFonts w:asciiTheme="minorHAnsi" w:hAnsiTheme="minorHAnsi" w:cstheme="minorHAnsi"/>
          <w:b/>
          <w:sz w:val="20"/>
          <w:szCs w:val="20"/>
        </w:rPr>
        <w:t>3</w:t>
      </w:r>
    </w:p>
    <w:p w14:paraId="71D757DE" w14:textId="62084E88"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En el mes de enero de cada año, la Gerencia de </w:t>
      </w:r>
      <w:r w:rsidRPr="00FC2502">
        <w:rPr>
          <w:rFonts w:asciiTheme="minorHAnsi" w:hAnsiTheme="minorHAnsi" w:cs="Times New Roman"/>
          <w:sz w:val="20"/>
          <w:szCs w:val="20"/>
        </w:rPr>
        <w:t xml:space="preserve">TRUCK RENTAL </w:t>
      </w:r>
      <w:r w:rsidRPr="00FC2502">
        <w:rPr>
          <w:rFonts w:asciiTheme="minorHAnsi" w:hAnsiTheme="minorHAnsi" w:cs="Times New Roman"/>
          <w:sz w:val="20"/>
          <w:szCs w:val="20"/>
          <w:lang w:val="es-ES"/>
        </w:rPr>
        <w:t xml:space="preserve">define los precios de lista del arriendo </w:t>
      </w:r>
      <w:r w:rsidR="005F32FE">
        <w:rPr>
          <w:rFonts w:asciiTheme="minorHAnsi" w:hAnsiTheme="minorHAnsi" w:cs="Times New Roman"/>
          <w:sz w:val="20"/>
          <w:szCs w:val="20"/>
          <w:lang w:val="es-ES"/>
        </w:rPr>
        <w:t xml:space="preserve">por día y </w:t>
      </w:r>
      <w:r w:rsidRPr="00FC2502">
        <w:rPr>
          <w:rFonts w:asciiTheme="minorHAnsi" w:hAnsiTheme="minorHAnsi" w:cs="Times New Roman"/>
          <w:sz w:val="20"/>
          <w:szCs w:val="20"/>
          <w:lang w:val="es-ES"/>
        </w:rPr>
        <w:t>garantía</w:t>
      </w:r>
      <w:r w:rsidR="005F32FE">
        <w:rPr>
          <w:rFonts w:asciiTheme="minorHAnsi" w:hAnsiTheme="minorHAnsi" w:cs="Times New Roman"/>
          <w:sz w:val="20"/>
          <w:szCs w:val="20"/>
          <w:lang w:val="es-ES"/>
        </w:rPr>
        <w:t xml:space="preserve"> por día </w:t>
      </w:r>
      <w:r w:rsidRPr="00FC2502">
        <w:rPr>
          <w:rFonts w:asciiTheme="minorHAnsi" w:hAnsiTheme="minorHAnsi" w:cs="Times New Roman"/>
          <w:sz w:val="20"/>
          <w:szCs w:val="20"/>
          <w:lang w:val="es-ES"/>
        </w:rPr>
        <w:t>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14:paraId="6D52D31C" w14:textId="77777777"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bCs/>
          <w:sz w:val="20"/>
          <w:szCs w:val="20"/>
          <w:lang w:val="es-ES"/>
        </w:rPr>
        <w:t xml:space="preserve">Esta política, definida desde la creación de </w:t>
      </w:r>
      <w:r w:rsidRPr="00FC2502">
        <w:rPr>
          <w:rFonts w:asciiTheme="minorHAnsi" w:hAnsiTheme="minorHAnsi" w:cs="Times New Roman"/>
          <w:sz w:val="20"/>
          <w:szCs w:val="20"/>
        </w:rPr>
        <w:t>TRUCK RENTAL, es una de las razones por las cuales la empresa se proyecta como líder en el país y su objetivo asociado es beneficiar</w:t>
      </w:r>
      <w:r w:rsidRPr="00FC2502">
        <w:rPr>
          <w:rFonts w:asciiTheme="minorHAnsi" w:hAnsiTheme="minorHAnsi" w:cs="Times New Roman"/>
          <w:sz w:val="20"/>
          <w:szCs w:val="20"/>
          <w:lang w:val="es-ES"/>
        </w:rPr>
        <w:t xml:space="preserve"> a los clientes con el cobro de precios justos que se ajusten a la realidad económica del país. </w:t>
      </w:r>
    </w:p>
    <w:p w14:paraId="1D79D5EE" w14:textId="320CA74E"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Desde esta perspectiva, la decisión de rebajar los valores por cobro de arriendo y garantía está basada en las veces (cuántas) que el camión se arrendó en el año anterior. Para ello, el área de arriendos, todos lo meses, debe generar un informe detallado por cada camión que se arrendó en ese mes. Así, en el mes de enero </w:t>
      </w:r>
      <w:r w:rsidR="002A70CC">
        <w:rPr>
          <w:rFonts w:asciiTheme="minorHAnsi" w:hAnsiTheme="minorHAnsi" w:cs="Times New Roman"/>
          <w:sz w:val="20"/>
          <w:szCs w:val="20"/>
          <w:lang w:val="es-ES"/>
        </w:rPr>
        <w:t xml:space="preserve">de </w:t>
      </w:r>
      <w:r w:rsidRPr="00FC2502">
        <w:rPr>
          <w:rFonts w:asciiTheme="minorHAnsi" w:hAnsiTheme="minorHAnsi" w:cs="Times New Roman"/>
          <w:sz w:val="20"/>
          <w:szCs w:val="20"/>
          <w:lang w:val="es-ES"/>
        </w:rPr>
        <w:t xml:space="preserve">se realiza un catastro de toda esta información y a partir de ello, si el camión se arrendó menos de </w:t>
      </w:r>
      <w:r w:rsidR="002A70CC">
        <w:rPr>
          <w:rFonts w:asciiTheme="minorHAnsi" w:hAnsiTheme="minorHAnsi" w:cs="Times New Roman"/>
          <w:sz w:val="20"/>
          <w:szCs w:val="20"/>
          <w:lang w:val="es-ES"/>
        </w:rPr>
        <w:t>cinco</w:t>
      </w:r>
      <w:r w:rsidRPr="00FC2502">
        <w:rPr>
          <w:rFonts w:asciiTheme="minorHAnsi" w:hAnsiTheme="minorHAnsi" w:cs="Times New Roman"/>
          <w:sz w:val="20"/>
          <w:szCs w:val="20"/>
          <w:lang w:val="es-ES"/>
        </w:rPr>
        <w:t xml:space="preserve"> veces en el año, entonces el valor del arriendo por día y el valor de la garantía de ese camión se rebaja en un 22,5%</w:t>
      </w:r>
    </w:p>
    <w:p w14:paraId="6610CF92" w14:textId="239C9CD6"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En la búsqueda de poder efectuar una gestión eficiente en todas las áreas de negocio de </w:t>
      </w:r>
      <w:r w:rsidRPr="00FC2502">
        <w:rPr>
          <w:rFonts w:asciiTheme="minorHAnsi" w:hAnsiTheme="minorHAnsi" w:cs="Times New Roman"/>
          <w:sz w:val="20"/>
          <w:szCs w:val="20"/>
        </w:rPr>
        <w:t>TRUCK RENTAL,</w:t>
      </w:r>
      <w:r w:rsidRPr="00FC2502">
        <w:rPr>
          <w:rFonts w:asciiTheme="minorHAnsi" w:hAnsiTheme="minorHAnsi" w:cs="Times New Roman"/>
          <w:sz w:val="20"/>
          <w:szCs w:val="20"/>
          <w:lang w:val="es-ES"/>
        </w:rPr>
        <w:t xml:space="preserve"> es que se hace imprescindible que la generación de información de arriendo anual de camiones y la rebaja de tarifas por arriendo y garantía ya no se realice manualmente, sino que sea</w:t>
      </w:r>
      <w:r w:rsidR="00A9681D">
        <w:rPr>
          <w:rFonts w:asciiTheme="minorHAnsi" w:hAnsiTheme="minorHAnsi" w:cs="Times New Roman"/>
          <w:sz w:val="20"/>
          <w:szCs w:val="20"/>
          <w:lang w:val="es-ES"/>
        </w:rPr>
        <w:t xml:space="preserve"> un </w:t>
      </w:r>
      <w:r w:rsidRPr="00FC2502">
        <w:rPr>
          <w:rFonts w:asciiTheme="minorHAnsi" w:hAnsiTheme="minorHAnsi" w:cs="Times New Roman"/>
          <w:sz w:val="20"/>
          <w:szCs w:val="20"/>
          <w:lang w:val="es-ES"/>
        </w:rPr>
        <w:t>proceso automático que garantice:</w:t>
      </w:r>
    </w:p>
    <w:p w14:paraId="2DF7F227" w14:textId="77777777" w:rsidR="00FC2502" w:rsidRPr="00FC2502" w:rsidRDefault="00FC2502" w:rsidP="00FC2502">
      <w:pPr>
        <w:pStyle w:val="Prrafodelista"/>
        <w:numPr>
          <w:ilvl w:val="0"/>
          <w:numId w:val="1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La eficiente y eficaz de la información </w:t>
      </w:r>
    </w:p>
    <w:p w14:paraId="1C117B0B" w14:textId="77777777" w:rsidR="00FC2502" w:rsidRPr="00FC2502" w:rsidRDefault="00FC2502" w:rsidP="00FC2502">
      <w:pPr>
        <w:pStyle w:val="Prrafodelista"/>
        <w:numPr>
          <w:ilvl w:val="0"/>
          <w:numId w:val="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Contar con información oportuna y confiable</w:t>
      </w:r>
    </w:p>
    <w:p w14:paraId="65AA034D" w14:textId="77777777" w:rsidR="00FC2502" w:rsidRPr="00FC2502" w:rsidRDefault="00FC2502" w:rsidP="00FC2502">
      <w:pPr>
        <w:pStyle w:val="Prrafodelista"/>
        <w:numPr>
          <w:ilvl w:val="0"/>
          <w:numId w:val="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Evitar la manipulación manual de los datos</w:t>
      </w:r>
    </w:p>
    <w:p w14:paraId="464D848D" w14:textId="4C81D356" w:rsidR="00FC2502" w:rsidRPr="00FC2502" w:rsidRDefault="00FC2502" w:rsidP="00FC2502">
      <w:pPr>
        <w:spacing w:after="0"/>
        <w:jc w:val="both"/>
        <w:rPr>
          <w:rFonts w:asciiTheme="minorHAnsi" w:hAnsiTheme="minorHAnsi" w:cs="Times New Roman"/>
          <w:bCs/>
          <w:sz w:val="20"/>
          <w:szCs w:val="20"/>
          <w:lang w:val="es-ES"/>
        </w:rPr>
      </w:pPr>
      <w:r w:rsidRPr="00FC2502">
        <w:rPr>
          <w:rFonts w:asciiTheme="minorHAnsi" w:hAnsiTheme="minorHAnsi" w:cs="Times New Roman"/>
          <w:bCs/>
          <w:sz w:val="20"/>
          <w:szCs w:val="20"/>
          <w:lang w:val="es-ES"/>
        </w:rPr>
        <w:t xml:space="preserve">Para esto, </w:t>
      </w:r>
      <w:r w:rsidR="005F32FE">
        <w:rPr>
          <w:rFonts w:asciiTheme="minorHAnsi" w:hAnsiTheme="minorHAnsi" w:cs="Times New Roman"/>
          <w:bCs/>
          <w:sz w:val="20"/>
          <w:szCs w:val="20"/>
          <w:lang w:val="es-ES"/>
        </w:rPr>
        <w:t xml:space="preserve">se </w:t>
      </w:r>
      <w:r w:rsidRPr="00FC2502">
        <w:rPr>
          <w:rFonts w:asciiTheme="minorHAnsi" w:hAnsiTheme="minorHAnsi" w:cs="Times New Roman"/>
          <w:bCs/>
          <w:sz w:val="20"/>
          <w:szCs w:val="20"/>
          <w:lang w:val="es-ES"/>
        </w:rPr>
        <w:t xml:space="preserve">deberá construir </w:t>
      </w:r>
      <w:r w:rsidR="005F32FE">
        <w:rPr>
          <w:rFonts w:asciiTheme="minorHAnsi" w:hAnsiTheme="minorHAnsi" w:cs="Times New Roman"/>
          <w:bCs/>
          <w:sz w:val="20"/>
          <w:szCs w:val="20"/>
          <w:lang w:val="es-ES"/>
        </w:rPr>
        <w:t>un proceso que automáticamente realice lo siguiente:</w:t>
      </w:r>
    </w:p>
    <w:p w14:paraId="26E2FE6D" w14:textId="69E37FBC" w:rsidR="00FC2502" w:rsidRPr="00FC2502" w:rsidRDefault="005F32FE" w:rsidP="00FC2502">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Genere</w:t>
      </w:r>
      <w:r w:rsidR="00FC2502" w:rsidRPr="00FC2502">
        <w:rPr>
          <w:rFonts w:asciiTheme="minorHAnsi" w:hAnsiTheme="minorHAnsi" w:cs="Times New Roman"/>
          <w:sz w:val="20"/>
          <w:szCs w:val="20"/>
        </w:rPr>
        <w:t xml:space="preserve"> la información de los arriendos anuales de camiones.</w:t>
      </w:r>
    </w:p>
    <w:p w14:paraId="21198772" w14:textId="2D74D389" w:rsidR="005F32FE" w:rsidRPr="005F32FE" w:rsidRDefault="005F32FE" w:rsidP="00955BFF">
      <w:pPr>
        <w:pStyle w:val="Prrafodelista"/>
        <w:numPr>
          <w:ilvl w:val="0"/>
          <w:numId w:val="19"/>
        </w:numPr>
        <w:spacing w:after="0" w:line="240" w:lineRule="auto"/>
        <w:jc w:val="both"/>
        <w:rPr>
          <w:rFonts w:asciiTheme="minorHAnsi" w:hAnsiTheme="minorHAnsi" w:cs="Times New Roman"/>
          <w:sz w:val="20"/>
          <w:szCs w:val="20"/>
        </w:rPr>
      </w:pPr>
      <w:r w:rsidRPr="005F32FE">
        <w:rPr>
          <w:rFonts w:asciiTheme="minorHAnsi" w:hAnsiTheme="minorHAnsi" w:cs="Times New Roman"/>
          <w:sz w:val="20"/>
          <w:szCs w:val="20"/>
        </w:rPr>
        <w:t xml:space="preserve">Rebaje el </w:t>
      </w:r>
      <w:r w:rsidR="00FC2502" w:rsidRPr="005F32FE">
        <w:rPr>
          <w:rFonts w:asciiTheme="minorHAnsi" w:hAnsiTheme="minorHAnsi" w:cs="Times New Roman"/>
          <w:sz w:val="20"/>
          <w:szCs w:val="20"/>
          <w:lang w:val="es-ES"/>
        </w:rPr>
        <w:t xml:space="preserve">el valor del arriendo por día y la garantía </w:t>
      </w:r>
      <w:r w:rsidRPr="005F32FE">
        <w:rPr>
          <w:rFonts w:asciiTheme="minorHAnsi" w:hAnsiTheme="minorHAnsi" w:cs="Times New Roman"/>
          <w:sz w:val="20"/>
          <w:szCs w:val="20"/>
          <w:lang w:val="es-ES"/>
        </w:rPr>
        <w:t xml:space="preserve">por día </w:t>
      </w:r>
      <w:r w:rsidR="00FC2502" w:rsidRPr="005F32FE">
        <w:rPr>
          <w:rFonts w:asciiTheme="minorHAnsi" w:hAnsiTheme="minorHAnsi" w:cs="Times New Roman"/>
          <w:sz w:val="20"/>
          <w:szCs w:val="20"/>
          <w:lang w:val="es-ES"/>
        </w:rPr>
        <w:t xml:space="preserve">en un 22,5% de los camiones que fueron arrendados menos de </w:t>
      </w:r>
      <w:r w:rsidR="002A70CC">
        <w:rPr>
          <w:rFonts w:asciiTheme="minorHAnsi" w:hAnsiTheme="minorHAnsi" w:cs="Times New Roman"/>
          <w:sz w:val="20"/>
          <w:szCs w:val="20"/>
          <w:lang w:val="es-ES"/>
        </w:rPr>
        <w:t>cinco</w:t>
      </w:r>
      <w:r w:rsidR="00FC2502" w:rsidRPr="005F32FE">
        <w:rPr>
          <w:rFonts w:asciiTheme="minorHAnsi" w:hAnsiTheme="minorHAnsi" w:cs="Times New Roman"/>
          <w:sz w:val="20"/>
          <w:szCs w:val="20"/>
          <w:lang w:val="es-ES"/>
        </w:rPr>
        <w:t xml:space="preserve"> veces en el año</w:t>
      </w:r>
      <w:r>
        <w:rPr>
          <w:rFonts w:asciiTheme="minorHAnsi" w:hAnsiTheme="minorHAnsi" w:cs="Times New Roman"/>
          <w:sz w:val="20"/>
          <w:szCs w:val="20"/>
          <w:lang w:val="es-ES"/>
        </w:rPr>
        <w:t>.</w:t>
      </w:r>
    </w:p>
    <w:p w14:paraId="607B7B6D" w14:textId="3BF91B7A" w:rsidR="005F32FE" w:rsidRPr="005F32FE" w:rsidRDefault="005F32FE" w:rsidP="005F32FE">
      <w:pPr>
        <w:spacing w:after="0" w:line="240" w:lineRule="auto"/>
        <w:jc w:val="both"/>
        <w:rPr>
          <w:rFonts w:asciiTheme="minorHAnsi" w:hAnsiTheme="minorHAnsi" w:cs="Times New Roman"/>
          <w:sz w:val="20"/>
          <w:szCs w:val="20"/>
        </w:rPr>
      </w:pPr>
      <w:r>
        <w:rPr>
          <w:rFonts w:asciiTheme="minorHAnsi" w:hAnsiTheme="minorHAnsi" w:cs="Times New Roman"/>
          <w:sz w:val="20"/>
          <w:szCs w:val="20"/>
        </w:rPr>
        <w:t>En esta fase de prueba, el proceso se deberá simular a través de un bloque PL/SQL Anónimo y para su construcción deberá considerar los siguientes requerimientos técnicos:</w:t>
      </w:r>
    </w:p>
    <w:p w14:paraId="0ED806ED" w14:textId="5A5006A1" w:rsidR="00F34346" w:rsidRDefault="00F34346"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 xml:space="preserve">El bloque se deberá ejecutar por cada camión </w:t>
      </w:r>
      <w:r w:rsidR="00FB0287">
        <w:rPr>
          <w:rFonts w:asciiTheme="minorHAnsi" w:hAnsiTheme="minorHAnsi" w:cs="Times New Roman"/>
          <w:sz w:val="20"/>
          <w:szCs w:val="20"/>
        </w:rPr>
        <w:t>(número de patente</w:t>
      </w:r>
      <w:r w:rsidR="00E51DA4">
        <w:rPr>
          <w:rFonts w:asciiTheme="minorHAnsi" w:hAnsiTheme="minorHAnsi" w:cs="Times New Roman"/>
          <w:sz w:val="20"/>
          <w:szCs w:val="20"/>
        </w:rPr>
        <w:t xml:space="preserve">) </w:t>
      </w:r>
      <w:r>
        <w:rPr>
          <w:rFonts w:asciiTheme="minorHAnsi" w:hAnsiTheme="minorHAnsi" w:cs="Times New Roman"/>
          <w:sz w:val="20"/>
          <w:szCs w:val="20"/>
        </w:rPr>
        <w:t xml:space="preserve">que se ingrese </w:t>
      </w:r>
      <w:r w:rsidR="00F339EA">
        <w:rPr>
          <w:rFonts w:asciiTheme="minorHAnsi" w:hAnsiTheme="minorHAnsi" w:cs="Times New Roman"/>
          <w:sz w:val="20"/>
          <w:szCs w:val="20"/>
        </w:rPr>
        <w:t>en</w:t>
      </w:r>
      <w:r>
        <w:rPr>
          <w:rFonts w:asciiTheme="minorHAnsi" w:hAnsiTheme="minorHAnsi" w:cs="Times New Roman"/>
          <w:sz w:val="20"/>
          <w:szCs w:val="20"/>
        </w:rPr>
        <w:t xml:space="preserve"> forma paramétrica</w:t>
      </w:r>
      <w:r w:rsidR="00F339EA">
        <w:rPr>
          <w:rFonts w:asciiTheme="minorHAnsi" w:hAnsiTheme="minorHAnsi" w:cs="Times New Roman"/>
          <w:sz w:val="20"/>
          <w:szCs w:val="20"/>
        </w:rPr>
        <w:t xml:space="preserve"> al bloque PL/SQL.</w:t>
      </w:r>
    </w:p>
    <w:p w14:paraId="6BC269D4" w14:textId="1F0EE2B1" w:rsidR="00A9681D" w:rsidRPr="00A9681D" w:rsidRDefault="00A9681D" w:rsidP="005F32FE">
      <w:pPr>
        <w:pStyle w:val="Prrafodelista"/>
        <w:numPr>
          <w:ilvl w:val="0"/>
          <w:numId w:val="19"/>
        </w:numPr>
        <w:spacing w:after="0" w:line="240" w:lineRule="auto"/>
        <w:jc w:val="both"/>
        <w:rPr>
          <w:rFonts w:asciiTheme="minorHAnsi" w:hAnsiTheme="minorHAnsi" w:cs="Times New Roman"/>
          <w:sz w:val="20"/>
          <w:szCs w:val="20"/>
        </w:rPr>
      </w:pPr>
      <w:r w:rsidRPr="00A9681D">
        <w:rPr>
          <w:rFonts w:asciiTheme="minorHAnsi" w:hAnsiTheme="minorHAnsi" w:cs="Times New Roman"/>
          <w:sz w:val="20"/>
          <w:szCs w:val="20"/>
        </w:rPr>
        <w:t xml:space="preserve">El proceso se ejecutará el </w:t>
      </w:r>
      <w:r w:rsidR="002A70CC">
        <w:rPr>
          <w:rFonts w:asciiTheme="minorHAnsi" w:hAnsiTheme="minorHAnsi" w:cs="Times New Roman"/>
          <w:sz w:val="20"/>
          <w:szCs w:val="20"/>
        </w:rPr>
        <w:t>primer día</w:t>
      </w:r>
      <w:r w:rsidRPr="00A9681D">
        <w:rPr>
          <w:rFonts w:asciiTheme="minorHAnsi" w:hAnsiTheme="minorHAnsi" w:cs="Times New Roman"/>
          <w:sz w:val="20"/>
          <w:szCs w:val="20"/>
        </w:rPr>
        <w:t xml:space="preserve"> hábil de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Por lo tanto, se deben considerar todos los arriendos que se efectuaron durante el año </w:t>
      </w:r>
      <w:r w:rsidR="002A70CC">
        <w:rPr>
          <w:rFonts w:asciiTheme="minorHAnsi" w:hAnsiTheme="minorHAnsi" w:cs="Times New Roman"/>
          <w:sz w:val="20"/>
          <w:szCs w:val="20"/>
        </w:rPr>
        <w:t xml:space="preserve">el anterior </w:t>
      </w:r>
      <w:r w:rsidRPr="00A9681D">
        <w:rPr>
          <w:rFonts w:asciiTheme="minorHAnsi" w:hAnsiTheme="minorHAnsi" w:cs="Times New Roman"/>
          <w:sz w:val="20"/>
          <w:szCs w:val="20"/>
        </w:rPr>
        <w:t xml:space="preserve">para el camión a procesar. Esto significa que, por ejemplo, si el proceso se ejecuta en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del 2020, los arriendos a considerar para ese camión son todos los efectuados durante </w:t>
      </w:r>
      <w:r w:rsidR="002A70CC">
        <w:rPr>
          <w:rFonts w:asciiTheme="minorHAnsi" w:hAnsiTheme="minorHAnsi" w:cs="Times New Roman"/>
          <w:sz w:val="20"/>
          <w:szCs w:val="20"/>
        </w:rPr>
        <w:t>el año 2019</w:t>
      </w:r>
      <w:r w:rsidRPr="00A9681D">
        <w:rPr>
          <w:rFonts w:asciiTheme="minorHAnsi" w:hAnsiTheme="minorHAnsi" w:cs="Times New Roman"/>
          <w:sz w:val="20"/>
          <w:szCs w:val="20"/>
        </w:rPr>
        <w:t xml:space="preserve">, si el proceso se ejecuta en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del </w:t>
      </w:r>
      <w:r w:rsidR="002A70CC">
        <w:rPr>
          <w:rFonts w:asciiTheme="minorHAnsi" w:hAnsiTheme="minorHAnsi" w:cs="Times New Roman"/>
          <w:sz w:val="20"/>
          <w:szCs w:val="20"/>
        </w:rPr>
        <w:t>2021</w:t>
      </w:r>
      <w:r w:rsidRPr="00A9681D">
        <w:rPr>
          <w:rFonts w:asciiTheme="minorHAnsi" w:hAnsiTheme="minorHAnsi" w:cs="Times New Roman"/>
          <w:sz w:val="20"/>
          <w:szCs w:val="20"/>
        </w:rPr>
        <w:t xml:space="preserve"> entonces debe considerar todos los arriendos para ese camión efectuados durante </w:t>
      </w:r>
      <w:r w:rsidR="002A70CC">
        <w:rPr>
          <w:rFonts w:asciiTheme="minorHAnsi" w:hAnsiTheme="minorHAnsi" w:cs="Times New Roman"/>
          <w:sz w:val="20"/>
          <w:szCs w:val="20"/>
        </w:rPr>
        <w:t>el año 2020</w:t>
      </w:r>
      <w:r w:rsidRPr="00A9681D">
        <w:rPr>
          <w:rFonts w:asciiTheme="minorHAnsi" w:hAnsiTheme="minorHAnsi" w:cs="Times New Roman"/>
          <w:sz w:val="20"/>
          <w:szCs w:val="20"/>
        </w:rPr>
        <w:t>, etc. Es decir, el proceso debe obtener la información en forma paramétrica</w:t>
      </w:r>
      <w:r w:rsidR="002A70CC">
        <w:rPr>
          <w:rFonts w:asciiTheme="minorHAnsi" w:hAnsiTheme="minorHAnsi" w:cs="Times New Roman"/>
          <w:sz w:val="20"/>
          <w:szCs w:val="20"/>
        </w:rPr>
        <w:t xml:space="preserve"> usando la función de fecha adecuada</w:t>
      </w:r>
      <w:r w:rsidRPr="00A9681D">
        <w:rPr>
          <w:rFonts w:asciiTheme="minorHAnsi" w:hAnsiTheme="minorHAnsi" w:cs="Times New Roman"/>
          <w:sz w:val="20"/>
          <w:szCs w:val="20"/>
        </w:rPr>
        <w:t>.</w:t>
      </w:r>
    </w:p>
    <w:p w14:paraId="3F9C6765" w14:textId="6A79DAEC" w:rsidR="00F34346" w:rsidRDefault="00F34346"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El porcentaje de rebaja se debe</w:t>
      </w:r>
      <w:r w:rsidR="00F339EA">
        <w:rPr>
          <w:rFonts w:asciiTheme="minorHAnsi" w:hAnsiTheme="minorHAnsi" w:cs="Times New Roman"/>
          <w:sz w:val="20"/>
          <w:szCs w:val="20"/>
        </w:rPr>
        <w:t>rá</w:t>
      </w:r>
      <w:r>
        <w:rPr>
          <w:rFonts w:asciiTheme="minorHAnsi" w:hAnsiTheme="minorHAnsi" w:cs="Times New Roman"/>
          <w:sz w:val="20"/>
          <w:szCs w:val="20"/>
        </w:rPr>
        <w:t xml:space="preserve"> ingresar en forma paramétrica al bloque</w:t>
      </w:r>
      <w:r w:rsidR="00F339EA">
        <w:rPr>
          <w:rFonts w:asciiTheme="minorHAnsi" w:hAnsiTheme="minorHAnsi" w:cs="Times New Roman"/>
          <w:sz w:val="20"/>
          <w:szCs w:val="20"/>
        </w:rPr>
        <w:t xml:space="preserve"> PL/SQL</w:t>
      </w:r>
      <w:r>
        <w:rPr>
          <w:rFonts w:asciiTheme="minorHAnsi" w:hAnsiTheme="minorHAnsi" w:cs="Times New Roman"/>
          <w:sz w:val="20"/>
          <w:szCs w:val="20"/>
        </w:rPr>
        <w:t>.</w:t>
      </w:r>
    </w:p>
    <w:p w14:paraId="7CAD5BF7" w14:textId="51915331" w:rsidR="00A9681D" w:rsidRPr="00A9681D" w:rsidRDefault="001308C1" w:rsidP="005F32FE">
      <w:pPr>
        <w:pStyle w:val="Prrafodelista"/>
        <w:numPr>
          <w:ilvl w:val="0"/>
          <w:numId w:val="19"/>
        </w:numPr>
        <w:spacing w:after="0" w:line="240" w:lineRule="auto"/>
        <w:jc w:val="both"/>
        <w:rPr>
          <w:rFonts w:asciiTheme="minorHAnsi" w:hAnsiTheme="minorHAnsi" w:cs="Times New Roman"/>
          <w:sz w:val="20"/>
          <w:szCs w:val="20"/>
        </w:rPr>
      </w:pPr>
      <w:r w:rsidRPr="00A9681D">
        <w:rPr>
          <w:rFonts w:asciiTheme="minorHAnsi" w:hAnsiTheme="minorHAnsi" w:cs="Times New Roman"/>
          <w:sz w:val="20"/>
          <w:szCs w:val="20"/>
        </w:rPr>
        <w:t xml:space="preserve">La información de los arriendos anuales </w:t>
      </w:r>
      <w:r w:rsidR="00F34346" w:rsidRPr="00A9681D">
        <w:rPr>
          <w:rFonts w:asciiTheme="minorHAnsi" w:hAnsiTheme="minorHAnsi" w:cs="Times New Roman"/>
          <w:sz w:val="20"/>
          <w:szCs w:val="20"/>
        </w:rPr>
        <w:t>q</w:t>
      </w:r>
      <w:r w:rsidRPr="00A9681D">
        <w:rPr>
          <w:rFonts w:asciiTheme="minorHAnsi" w:hAnsiTheme="minorHAnsi" w:cs="Times New Roman"/>
          <w:sz w:val="20"/>
          <w:szCs w:val="20"/>
        </w:rPr>
        <w:t>uedar</w:t>
      </w:r>
      <w:r w:rsidR="00F34346" w:rsidRPr="00A9681D">
        <w:rPr>
          <w:rFonts w:asciiTheme="minorHAnsi" w:hAnsiTheme="minorHAnsi" w:cs="Times New Roman"/>
          <w:sz w:val="20"/>
          <w:szCs w:val="20"/>
        </w:rPr>
        <w:t>á</w:t>
      </w:r>
      <w:r w:rsidRPr="00A9681D">
        <w:rPr>
          <w:rFonts w:asciiTheme="minorHAnsi" w:hAnsiTheme="minorHAnsi" w:cs="Times New Roman"/>
          <w:sz w:val="20"/>
          <w:szCs w:val="20"/>
        </w:rPr>
        <w:t xml:space="preserve"> </w:t>
      </w:r>
      <w:r w:rsidR="005F32FE" w:rsidRPr="00A9681D">
        <w:rPr>
          <w:rFonts w:asciiTheme="minorHAnsi" w:hAnsiTheme="minorHAnsi" w:cs="Times New Roman"/>
          <w:sz w:val="20"/>
          <w:szCs w:val="20"/>
        </w:rPr>
        <w:t>almacenada en la tabla HIST_ARRIENDO_ANUAL_CAMION</w:t>
      </w:r>
      <w:r w:rsidRPr="00A9681D">
        <w:rPr>
          <w:rFonts w:asciiTheme="minorHAnsi" w:hAnsiTheme="minorHAnsi" w:cs="Times New Roman"/>
          <w:sz w:val="20"/>
          <w:szCs w:val="20"/>
        </w:rPr>
        <w:t xml:space="preserve">. </w:t>
      </w:r>
      <w:r w:rsidR="005F32FE" w:rsidRPr="00A9681D">
        <w:rPr>
          <w:rFonts w:asciiTheme="minorHAnsi" w:hAnsiTheme="minorHAnsi" w:cs="Times New Roman"/>
          <w:sz w:val="20"/>
          <w:szCs w:val="20"/>
          <w:lang w:val="es-ES"/>
        </w:rPr>
        <w:t>La columna ANNO_PROCESO almacena el año en que se ejecutó el proceso</w:t>
      </w:r>
      <w:r w:rsidRPr="00A9681D">
        <w:rPr>
          <w:rFonts w:asciiTheme="minorHAnsi" w:hAnsiTheme="minorHAnsi" w:cs="Times New Roman"/>
          <w:sz w:val="20"/>
          <w:szCs w:val="20"/>
          <w:lang w:val="es-ES"/>
        </w:rPr>
        <w:t xml:space="preserve"> (en este caso el bloque PL/SQL)</w:t>
      </w:r>
      <w:r w:rsidR="00C22F0B" w:rsidRPr="00A9681D">
        <w:rPr>
          <w:rFonts w:asciiTheme="minorHAnsi" w:hAnsiTheme="minorHAnsi" w:cs="Times New Roman"/>
          <w:sz w:val="20"/>
          <w:szCs w:val="20"/>
          <w:lang w:val="es-ES"/>
        </w:rPr>
        <w:t xml:space="preserve"> y se debe obtener </w:t>
      </w:r>
      <w:r w:rsidR="00A9681D" w:rsidRPr="00A9681D">
        <w:rPr>
          <w:rFonts w:asciiTheme="minorHAnsi" w:hAnsiTheme="minorHAnsi" w:cs="Times New Roman"/>
          <w:sz w:val="20"/>
          <w:szCs w:val="20"/>
          <w:lang w:val="es-ES"/>
        </w:rPr>
        <w:t xml:space="preserve">en forma </w:t>
      </w:r>
      <w:r w:rsidR="00C22F0B" w:rsidRPr="00A9681D">
        <w:rPr>
          <w:rFonts w:asciiTheme="minorHAnsi" w:hAnsiTheme="minorHAnsi" w:cs="Times New Roman"/>
          <w:sz w:val="20"/>
          <w:szCs w:val="20"/>
          <w:lang w:val="es-ES"/>
        </w:rPr>
        <w:t>paramétrica</w:t>
      </w:r>
      <w:r w:rsidR="00A9681D" w:rsidRPr="00A9681D">
        <w:rPr>
          <w:rFonts w:asciiTheme="minorHAnsi" w:hAnsiTheme="minorHAnsi" w:cs="Times New Roman"/>
          <w:sz w:val="20"/>
          <w:szCs w:val="20"/>
          <w:lang w:val="es-ES"/>
        </w:rPr>
        <w:t>.</w:t>
      </w:r>
    </w:p>
    <w:p w14:paraId="50F4AE9E" w14:textId="5B06C1C2" w:rsidR="005F32FE" w:rsidRDefault="001308C1"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 xml:space="preserve">Una </w:t>
      </w:r>
      <w:r w:rsidR="00F34346">
        <w:rPr>
          <w:rFonts w:asciiTheme="minorHAnsi" w:hAnsiTheme="minorHAnsi" w:cs="Times New Roman"/>
          <w:sz w:val="20"/>
          <w:szCs w:val="20"/>
        </w:rPr>
        <w:t xml:space="preserve">vez que se genere la información en la tabla </w:t>
      </w:r>
      <w:r w:rsidR="00F34346" w:rsidRPr="00FC2502">
        <w:rPr>
          <w:rFonts w:asciiTheme="minorHAnsi" w:hAnsiTheme="minorHAnsi" w:cs="Times New Roman"/>
          <w:sz w:val="20"/>
          <w:szCs w:val="20"/>
        </w:rPr>
        <w:t>HIST_ARRIENDO_ANUAL_CAMION</w:t>
      </w:r>
      <w:r w:rsidR="00F34346">
        <w:rPr>
          <w:rFonts w:asciiTheme="minorHAnsi" w:hAnsiTheme="minorHAnsi" w:cs="Times New Roman"/>
          <w:sz w:val="20"/>
          <w:szCs w:val="20"/>
        </w:rPr>
        <w:t>, se deberá</w:t>
      </w:r>
      <w:r w:rsidR="005F32FE" w:rsidRPr="00FC2502">
        <w:rPr>
          <w:rFonts w:asciiTheme="minorHAnsi" w:hAnsiTheme="minorHAnsi" w:cs="Times New Roman"/>
          <w:sz w:val="20"/>
          <w:szCs w:val="20"/>
          <w:lang w:val="es-ES"/>
        </w:rPr>
        <w:t xml:space="preserve"> rebajar el valor del arriendo por día y la garantía</w:t>
      </w:r>
      <w:r w:rsidR="00F34346">
        <w:rPr>
          <w:rFonts w:asciiTheme="minorHAnsi" w:hAnsiTheme="minorHAnsi" w:cs="Times New Roman"/>
          <w:sz w:val="20"/>
          <w:szCs w:val="20"/>
          <w:lang w:val="es-ES"/>
        </w:rPr>
        <w:t xml:space="preserve"> por día </w:t>
      </w:r>
      <w:r w:rsidR="005F32FE" w:rsidRPr="00FC2502">
        <w:rPr>
          <w:rFonts w:asciiTheme="minorHAnsi" w:hAnsiTheme="minorHAnsi" w:cs="Times New Roman"/>
          <w:sz w:val="20"/>
          <w:szCs w:val="20"/>
          <w:lang w:val="es-ES"/>
        </w:rPr>
        <w:t xml:space="preserve">en un 22,5% </w:t>
      </w:r>
      <w:r w:rsidR="00F34346">
        <w:rPr>
          <w:rFonts w:asciiTheme="minorHAnsi" w:hAnsiTheme="minorHAnsi" w:cs="Times New Roman"/>
          <w:sz w:val="20"/>
          <w:szCs w:val="20"/>
          <w:lang w:val="es-ES"/>
        </w:rPr>
        <w:t xml:space="preserve">si el camión se arrendó </w:t>
      </w:r>
      <w:r w:rsidR="005F32FE" w:rsidRPr="00FC2502">
        <w:rPr>
          <w:rFonts w:asciiTheme="minorHAnsi" w:hAnsiTheme="minorHAnsi" w:cs="Times New Roman"/>
          <w:sz w:val="20"/>
          <w:szCs w:val="20"/>
          <w:lang w:val="es-ES"/>
        </w:rPr>
        <w:t xml:space="preserve">menos de </w:t>
      </w:r>
      <w:r w:rsidR="002A70CC">
        <w:rPr>
          <w:rFonts w:asciiTheme="minorHAnsi" w:hAnsiTheme="minorHAnsi" w:cs="Times New Roman"/>
          <w:sz w:val="20"/>
          <w:szCs w:val="20"/>
          <w:lang w:val="es-ES"/>
        </w:rPr>
        <w:t>cinco</w:t>
      </w:r>
      <w:r w:rsidR="005F32FE" w:rsidRPr="00FC2502">
        <w:rPr>
          <w:rFonts w:asciiTheme="minorHAnsi" w:hAnsiTheme="minorHAnsi" w:cs="Times New Roman"/>
          <w:sz w:val="20"/>
          <w:szCs w:val="20"/>
          <w:lang w:val="es-ES"/>
        </w:rPr>
        <w:t xml:space="preserve"> veces en el año</w:t>
      </w:r>
      <w:r w:rsidR="00F34346">
        <w:rPr>
          <w:rFonts w:asciiTheme="minorHAnsi" w:hAnsiTheme="minorHAnsi" w:cs="Times New Roman"/>
          <w:sz w:val="20"/>
          <w:szCs w:val="20"/>
          <w:lang w:val="es-ES"/>
        </w:rPr>
        <w:t>. L</w:t>
      </w:r>
      <w:r w:rsidR="005F32FE" w:rsidRPr="00FC2502">
        <w:rPr>
          <w:rFonts w:asciiTheme="minorHAnsi" w:hAnsiTheme="minorHAnsi" w:cs="Times New Roman"/>
          <w:sz w:val="20"/>
          <w:szCs w:val="20"/>
        </w:rPr>
        <w:t xml:space="preserve">os valores </w:t>
      </w:r>
      <w:r w:rsidR="00F34346">
        <w:rPr>
          <w:rFonts w:asciiTheme="minorHAnsi" w:hAnsiTheme="minorHAnsi" w:cs="Times New Roman"/>
          <w:sz w:val="20"/>
          <w:szCs w:val="20"/>
        </w:rPr>
        <w:t>se deben actualizar en la tab</w:t>
      </w:r>
      <w:r w:rsidR="005F32FE" w:rsidRPr="00FC2502">
        <w:rPr>
          <w:rFonts w:asciiTheme="minorHAnsi" w:hAnsiTheme="minorHAnsi" w:cs="Times New Roman"/>
          <w:sz w:val="20"/>
          <w:szCs w:val="20"/>
        </w:rPr>
        <w:t>la CAMION</w:t>
      </w:r>
      <w:r w:rsidR="00184A39">
        <w:rPr>
          <w:rFonts w:asciiTheme="minorHAnsi" w:hAnsiTheme="minorHAnsi" w:cs="Times New Roman"/>
          <w:sz w:val="20"/>
          <w:szCs w:val="20"/>
        </w:rPr>
        <w:t>.</w:t>
      </w:r>
    </w:p>
    <w:p w14:paraId="387E762E" w14:textId="7C951903" w:rsidR="00255B26" w:rsidRPr="00255B26" w:rsidRDefault="00255B26" w:rsidP="00496619">
      <w:pPr>
        <w:pStyle w:val="Prrafodelista"/>
        <w:numPr>
          <w:ilvl w:val="0"/>
          <w:numId w:val="19"/>
        </w:numPr>
        <w:tabs>
          <w:tab w:val="left" w:pos="2410"/>
          <w:tab w:val="left" w:leader="underscore" w:pos="8647"/>
        </w:tabs>
        <w:spacing w:after="0" w:line="240" w:lineRule="auto"/>
        <w:jc w:val="both"/>
        <w:rPr>
          <w:rFonts w:asciiTheme="minorHAnsi" w:hAnsiTheme="minorHAnsi" w:cs="Times New Roman"/>
          <w:sz w:val="20"/>
          <w:szCs w:val="20"/>
        </w:rPr>
      </w:pPr>
      <w:r w:rsidRPr="00255B26">
        <w:rPr>
          <w:rFonts w:asciiTheme="minorHAnsi" w:hAnsiTheme="minorHAnsi" w:cstheme="minorHAnsi"/>
          <w:sz w:val="20"/>
          <w:szCs w:val="20"/>
          <w:lang w:bidi="en-US"/>
        </w:rPr>
        <w:t>En el bloque PL/SQL se DEBERAN documentar todas las sentencias SQL y sentencias PL/SQL.</w:t>
      </w:r>
    </w:p>
    <w:p w14:paraId="0CACEFD7" w14:textId="665FD015" w:rsidR="00184A39" w:rsidRDefault="00184A39" w:rsidP="00184A39">
      <w:pPr>
        <w:pStyle w:val="Prrafodelista"/>
        <w:numPr>
          <w:ilvl w:val="0"/>
          <w:numId w:val="19"/>
        </w:numPr>
        <w:spacing w:after="0"/>
        <w:jc w:val="both"/>
        <w:rPr>
          <w:rFonts w:asciiTheme="minorHAnsi" w:hAnsiTheme="minorHAnsi" w:cstheme="minorHAnsi"/>
          <w:sz w:val="20"/>
          <w:szCs w:val="20"/>
        </w:rPr>
      </w:pPr>
      <w:r>
        <w:rPr>
          <w:rFonts w:asciiTheme="minorHAnsi" w:hAnsiTheme="minorHAnsi" w:cstheme="minorHAnsi"/>
          <w:sz w:val="20"/>
          <w:szCs w:val="20"/>
        </w:rPr>
        <w:t xml:space="preserve">Para </w:t>
      </w:r>
      <w:r w:rsidR="00B46D87">
        <w:rPr>
          <w:rFonts w:asciiTheme="minorHAnsi" w:hAnsiTheme="minorHAnsi" w:cstheme="minorHAnsi"/>
          <w:sz w:val="20"/>
          <w:szCs w:val="20"/>
        </w:rPr>
        <w:t>las</w:t>
      </w:r>
      <w:r>
        <w:rPr>
          <w:rFonts w:asciiTheme="minorHAnsi" w:hAnsiTheme="minorHAnsi" w:cstheme="minorHAnsi"/>
          <w:sz w:val="20"/>
          <w:szCs w:val="20"/>
        </w:rPr>
        <w:t xml:space="preserve"> pruebas iniciales, ejecutar el bloque para los camiones con patente: </w:t>
      </w:r>
    </w:p>
    <w:p w14:paraId="1FA0E910" w14:textId="77777777" w:rsidR="0082419E" w:rsidRDefault="0082419E" w:rsidP="00B35206">
      <w:pPr>
        <w:pStyle w:val="Prrafodelista"/>
        <w:spacing w:after="0"/>
        <w:ind w:left="1440"/>
        <w:jc w:val="both"/>
        <w:rPr>
          <w:rFonts w:asciiTheme="minorHAnsi" w:hAnsiTheme="minorHAnsi" w:cstheme="minorHAnsi"/>
          <w:sz w:val="20"/>
          <w:szCs w:val="20"/>
        </w:rPr>
      </w:pPr>
      <w:r w:rsidRPr="0082419E">
        <w:rPr>
          <w:rFonts w:asciiTheme="minorHAnsi" w:hAnsiTheme="minorHAnsi" w:cstheme="minorHAnsi"/>
          <w:sz w:val="20"/>
          <w:szCs w:val="20"/>
        </w:rPr>
        <w:t>AHEW11</w:t>
      </w:r>
    </w:p>
    <w:p w14:paraId="419BDEC8" w14:textId="77777777" w:rsidR="0082419E" w:rsidRDefault="0082419E" w:rsidP="00B35206">
      <w:pPr>
        <w:pStyle w:val="Prrafodelista"/>
        <w:spacing w:after="0"/>
        <w:ind w:left="1440"/>
        <w:jc w:val="both"/>
        <w:rPr>
          <w:rFonts w:asciiTheme="minorHAnsi" w:hAnsiTheme="minorHAnsi" w:cstheme="minorHAnsi"/>
          <w:sz w:val="20"/>
          <w:szCs w:val="20"/>
        </w:rPr>
      </w:pPr>
      <w:r w:rsidRPr="0082419E">
        <w:rPr>
          <w:rFonts w:asciiTheme="minorHAnsi" w:hAnsiTheme="minorHAnsi" w:cstheme="minorHAnsi"/>
          <w:sz w:val="20"/>
          <w:szCs w:val="20"/>
        </w:rPr>
        <w:t>ASEZ11</w:t>
      </w:r>
    </w:p>
    <w:p w14:paraId="19DE3492" w14:textId="77777777" w:rsidR="0082419E" w:rsidRDefault="0082419E" w:rsidP="00B35206">
      <w:pPr>
        <w:pStyle w:val="Prrafodelista"/>
        <w:spacing w:after="0"/>
        <w:ind w:left="1440"/>
        <w:jc w:val="both"/>
        <w:rPr>
          <w:rFonts w:asciiTheme="minorHAnsi" w:hAnsiTheme="minorHAnsi" w:cstheme="minorHAnsi"/>
          <w:sz w:val="20"/>
          <w:szCs w:val="20"/>
        </w:rPr>
      </w:pPr>
      <w:r w:rsidRPr="0082419E">
        <w:rPr>
          <w:rFonts w:asciiTheme="minorHAnsi" w:hAnsiTheme="minorHAnsi" w:cstheme="minorHAnsi"/>
          <w:sz w:val="20"/>
          <w:szCs w:val="20"/>
        </w:rPr>
        <w:t>BC1002</w:t>
      </w:r>
    </w:p>
    <w:p w14:paraId="3103924A" w14:textId="77777777" w:rsidR="0082419E" w:rsidRDefault="0082419E" w:rsidP="00B35206">
      <w:pPr>
        <w:pStyle w:val="Prrafodelista"/>
        <w:spacing w:after="0"/>
        <w:ind w:left="1440"/>
        <w:jc w:val="both"/>
        <w:rPr>
          <w:rFonts w:asciiTheme="minorHAnsi" w:hAnsiTheme="minorHAnsi" w:cstheme="minorHAnsi"/>
          <w:sz w:val="20"/>
          <w:szCs w:val="20"/>
        </w:rPr>
      </w:pPr>
      <w:r w:rsidRPr="0082419E">
        <w:rPr>
          <w:rFonts w:asciiTheme="minorHAnsi" w:hAnsiTheme="minorHAnsi" w:cstheme="minorHAnsi"/>
          <w:sz w:val="20"/>
          <w:szCs w:val="20"/>
        </w:rPr>
        <w:t>BT1002</w:t>
      </w:r>
    </w:p>
    <w:p w14:paraId="753CC7C8" w14:textId="710FF493" w:rsidR="0082419E" w:rsidRPr="0082419E" w:rsidRDefault="0082419E" w:rsidP="00B35206">
      <w:pPr>
        <w:pStyle w:val="Prrafodelista"/>
        <w:spacing w:after="0"/>
        <w:ind w:left="1440"/>
        <w:jc w:val="both"/>
        <w:rPr>
          <w:rFonts w:asciiTheme="minorHAnsi" w:hAnsiTheme="minorHAnsi" w:cstheme="minorHAnsi"/>
          <w:sz w:val="20"/>
          <w:szCs w:val="20"/>
        </w:rPr>
      </w:pPr>
      <w:r w:rsidRPr="0082419E">
        <w:rPr>
          <w:rFonts w:asciiTheme="minorHAnsi" w:hAnsiTheme="minorHAnsi" w:cstheme="minorHAnsi"/>
          <w:sz w:val="20"/>
          <w:szCs w:val="20"/>
        </w:rPr>
        <w:lastRenderedPageBreak/>
        <w:t>VR1003</w:t>
      </w:r>
    </w:p>
    <w:p w14:paraId="0A24E32A" w14:textId="5691F55B" w:rsidR="005F32FE" w:rsidRPr="005F32FE" w:rsidRDefault="00184A39" w:rsidP="00AA42AB">
      <w:pPr>
        <w:spacing w:after="0"/>
        <w:jc w:val="both"/>
        <w:rPr>
          <w:rFonts w:asciiTheme="minorHAnsi" w:hAnsiTheme="minorHAnsi" w:cs="Times New Roman"/>
          <w:sz w:val="20"/>
          <w:szCs w:val="20"/>
        </w:rPr>
      </w:pPr>
      <w:r w:rsidRPr="00EC1E02">
        <w:rPr>
          <w:rFonts w:asciiTheme="minorHAnsi" w:hAnsiTheme="minorHAnsi" w:cstheme="minorHAnsi"/>
          <w:sz w:val="20"/>
          <w:szCs w:val="20"/>
        </w:rPr>
        <w:t xml:space="preserve">Después de </w:t>
      </w:r>
      <w:r w:rsidR="005400AB">
        <w:rPr>
          <w:rFonts w:asciiTheme="minorHAnsi" w:hAnsiTheme="minorHAnsi" w:cstheme="minorHAnsi"/>
          <w:sz w:val="20"/>
          <w:szCs w:val="20"/>
        </w:rPr>
        <w:t xml:space="preserve">haber </w:t>
      </w:r>
      <w:r w:rsidRPr="00EC1E02">
        <w:rPr>
          <w:rFonts w:asciiTheme="minorHAnsi" w:hAnsiTheme="minorHAnsi" w:cstheme="minorHAnsi"/>
          <w:sz w:val="20"/>
          <w:szCs w:val="20"/>
        </w:rPr>
        <w:t>ejecuta</w:t>
      </w:r>
      <w:r w:rsidR="00255B26">
        <w:rPr>
          <w:rFonts w:asciiTheme="minorHAnsi" w:hAnsiTheme="minorHAnsi" w:cstheme="minorHAnsi"/>
          <w:sz w:val="20"/>
          <w:szCs w:val="20"/>
        </w:rPr>
        <w:t>do</w:t>
      </w:r>
      <w:r w:rsidRPr="00EC1E02">
        <w:rPr>
          <w:rFonts w:asciiTheme="minorHAnsi" w:hAnsiTheme="minorHAnsi" w:cstheme="minorHAnsi"/>
          <w:sz w:val="20"/>
          <w:szCs w:val="20"/>
        </w:rPr>
        <w:t xml:space="preserve"> el bloque</w:t>
      </w:r>
      <w:r w:rsidR="005400AB">
        <w:rPr>
          <w:rFonts w:asciiTheme="minorHAnsi" w:hAnsiTheme="minorHAnsi" w:cstheme="minorHAnsi"/>
          <w:sz w:val="20"/>
          <w:szCs w:val="20"/>
        </w:rPr>
        <w:t xml:space="preserve"> PL/SQL</w:t>
      </w:r>
      <w:r w:rsidRPr="00EC1E02">
        <w:rPr>
          <w:rFonts w:asciiTheme="minorHAnsi" w:hAnsiTheme="minorHAnsi" w:cstheme="minorHAnsi"/>
          <w:sz w:val="20"/>
          <w:szCs w:val="20"/>
        </w:rPr>
        <w:t xml:space="preserve"> para cada uno de </w:t>
      </w:r>
      <w:r w:rsidR="005400AB">
        <w:rPr>
          <w:rFonts w:asciiTheme="minorHAnsi" w:hAnsiTheme="minorHAnsi" w:cstheme="minorHAnsi"/>
          <w:sz w:val="20"/>
          <w:szCs w:val="20"/>
        </w:rPr>
        <w:t>estos</w:t>
      </w:r>
      <w:r w:rsidR="00C22F0B">
        <w:rPr>
          <w:rFonts w:asciiTheme="minorHAnsi" w:hAnsiTheme="minorHAnsi" w:cstheme="minorHAnsi"/>
          <w:sz w:val="20"/>
          <w:szCs w:val="20"/>
        </w:rPr>
        <w:t xml:space="preserve"> camiones</w:t>
      </w:r>
      <w:r w:rsidR="00F832A1">
        <w:rPr>
          <w:rFonts w:asciiTheme="minorHAnsi" w:hAnsiTheme="minorHAnsi" w:cstheme="minorHAnsi"/>
          <w:sz w:val="20"/>
          <w:szCs w:val="20"/>
        </w:rPr>
        <w:t xml:space="preserve"> (esto significa que el bloque PL/SQL se </w:t>
      </w:r>
      <w:r w:rsidR="00255B26">
        <w:rPr>
          <w:rFonts w:asciiTheme="minorHAnsi" w:hAnsiTheme="minorHAnsi" w:cstheme="minorHAnsi"/>
          <w:sz w:val="20"/>
          <w:szCs w:val="20"/>
        </w:rPr>
        <w:t>ejecutó</w:t>
      </w:r>
      <w:r w:rsidR="00F832A1">
        <w:rPr>
          <w:rFonts w:asciiTheme="minorHAnsi" w:hAnsiTheme="minorHAnsi" w:cstheme="minorHAnsi"/>
          <w:sz w:val="20"/>
          <w:szCs w:val="20"/>
        </w:rPr>
        <w:t xml:space="preserve"> cinco veces)</w:t>
      </w:r>
      <w:r w:rsidRPr="00EC1E02">
        <w:rPr>
          <w:rFonts w:asciiTheme="minorHAnsi" w:hAnsiTheme="minorHAnsi" w:cstheme="minorHAnsi"/>
          <w:sz w:val="20"/>
          <w:szCs w:val="20"/>
        </w:rPr>
        <w:t>, la</w:t>
      </w:r>
      <w:r w:rsidR="00C22F0B">
        <w:rPr>
          <w:rFonts w:asciiTheme="minorHAnsi" w:hAnsiTheme="minorHAnsi" w:cstheme="minorHAnsi"/>
          <w:sz w:val="20"/>
          <w:szCs w:val="20"/>
        </w:rPr>
        <w:t>s</w:t>
      </w:r>
      <w:r w:rsidRPr="00EC1E02">
        <w:rPr>
          <w:rFonts w:asciiTheme="minorHAnsi" w:hAnsiTheme="minorHAnsi" w:cstheme="minorHAnsi"/>
          <w:sz w:val="20"/>
          <w:szCs w:val="20"/>
        </w:rPr>
        <w:t xml:space="preserve"> tabla</w:t>
      </w:r>
      <w:r w:rsidR="00C22F0B">
        <w:rPr>
          <w:rFonts w:asciiTheme="minorHAnsi" w:hAnsiTheme="minorHAnsi" w:cstheme="minorHAnsi"/>
          <w:sz w:val="20"/>
          <w:szCs w:val="20"/>
        </w:rPr>
        <w:t>s</w:t>
      </w:r>
      <w:r w:rsidRPr="00EC1E02">
        <w:rPr>
          <w:rFonts w:asciiTheme="minorHAnsi" w:hAnsiTheme="minorHAnsi" w:cstheme="minorHAnsi"/>
          <w:sz w:val="20"/>
          <w:szCs w:val="20"/>
        </w:rPr>
        <w:t xml:space="preserve"> </w:t>
      </w:r>
      <w:bookmarkStart w:id="3" w:name="_Hlk58954663"/>
      <w:r w:rsidR="00C22F0B" w:rsidRPr="00FC2502">
        <w:rPr>
          <w:rFonts w:asciiTheme="minorHAnsi" w:hAnsiTheme="minorHAnsi" w:cs="Times New Roman"/>
          <w:sz w:val="20"/>
          <w:szCs w:val="20"/>
        </w:rPr>
        <w:t>HIST_ARRIENDO_ANUAL_CAMION</w:t>
      </w:r>
      <w:r w:rsidR="00C22F0B" w:rsidRPr="00EC1E02">
        <w:rPr>
          <w:rFonts w:asciiTheme="minorHAnsi" w:hAnsiTheme="minorHAnsi" w:cstheme="minorHAnsi"/>
          <w:sz w:val="20"/>
          <w:szCs w:val="20"/>
        </w:rPr>
        <w:t xml:space="preserve"> </w:t>
      </w:r>
      <w:bookmarkEnd w:id="3"/>
      <w:r w:rsidR="00C22F0B">
        <w:rPr>
          <w:rFonts w:asciiTheme="minorHAnsi" w:hAnsiTheme="minorHAnsi" w:cstheme="minorHAnsi"/>
          <w:sz w:val="20"/>
          <w:szCs w:val="20"/>
        </w:rPr>
        <w:t xml:space="preserve">y CAMION </w:t>
      </w:r>
      <w:r w:rsidRPr="00EC1E02">
        <w:rPr>
          <w:rFonts w:asciiTheme="minorHAnsi" w:hAnsiTheme="minorHAnsi" w:cstheme="minorHAnsi"/>
          <w:sz w:val="20"/>
          <w:szCs w:val="20"/>
        </w:rPr>
        <w:t>debería</w:t>
      </w:r>
      <w:r w:rsidR="00C22F0B">
        <w:rPr>
          <w:rFonts w:asciiTheme="minorHAnsi" w:hAnsiTheme="minorHAnsi" w:cstheme="minorHAnsi"/>
          <w:sz w:val="20"/>
          <w:szCs w:val="20"/>
        </w:rPr>
        <w:t>n</w:t>
      </w:r>
      <w:r w:rsidRPr="00EC1E02">
        <w:rPr>
          <w:rFonts w:asciiTheme="minorHAnsi" w:hAnsiTheme="minorHAnsi" w:cstheme="minorHAnsi"/>
          <w:sz w:val="20"/>
          <w:szCs w:val="20"/>
        </w:rPr>
        <w:t xml:space="preserve"> tener la información </w:t>
      </w:r>
      <w:r w:rsidR="005400AB">
        <w:rPr>
          <w:rFonts w:asciiTheme="minorHAnsi" w:hAnsiTheme="minorHAnsi" w:cstheme="minorHAnsi"/>
          <w:sz w:val="20"/>
          <w:szCs w:val="20"/>
        </w:rPr>
        <w:t xml:space="preserve">de éstos como </w:t>
      </w:r>
      <w:r w:rsidRPr="00EC1E02">
        <w:rPr>
          <w:rFonts w:asciiTheme="minorHAnsi" w:hAnsiTheme="minorHAnsi" w:cstheme="minorHAnsi"/>
          <w:sz w:val="20"/>
          <w:szCs w:val="20"/>
        </w:rPr>
        <w:t>se muestra</w:t>
      </w:r>
      <w:r>
        <w:rPr>
          <w:rFonts w:asciiTheme="minorHAnsi" w:hAnsiTheme="minorHAnsi" w:cstheme="minorHAnsi"/>
          <w:sz w:val="20"/>
          <w:szCs w:val="20"/>
        </w:rPr>
        <w:t xml:space="preserve"> en el ejemplo.</w:t>
      </w:r>
    </w:p>
    <w:p w14:paraId="51ACA0A1" w14:textId="237CADC7" w:rsidR="00FC2502" w:rsidRPr="00FC2502" w:rsidRDefault="00FC2502" w:rsidP="00FC2502">
      <w:pPr>
        <w:spacing w:after="0"/>
        <w:jc w:val="both"/>
        <w:rPr>
          <w:rFonts w:asciiTheme="minorHAnsi" w:hAnsiTheme="minorHAnsi" w:cstheme="minorHAnsi"/>
          <w:b/>
          <w:sz w:val="20"/>
          <w:szCs w:val="20"/>
        </w:rPr>
      </w:pPr>
      <w:r w:rsidRPr="00FC2502">
        <w:rPr>
          <w:rFonts w:asciiTheme="minorHAnsi" w:hAnsiTheme="minorHAnsi" w:cstheme="minorHAnsi"/>
          <w:b/>
          <w:sz w:val="20"/>
          <w:szCs w:val="20"/>
        </w:rPr>
        <w:t>En su resultado</w:t>
      </w:r>
      <w:r w:rsidR="002E2B64">
        <w:rPr>
          <w:rFonts w:asciiTheme="minorHAnsi" w:hAnsiTheme="minorHAnsi" w:cstheme="minorHAnsi"/>
          <w:b/>
          <w:sz w:val="20"/>
          <w:szCs w:val="20"/>
        </w:rPr>
        <w:t>,</w:t>
      </w:r>
      <w:r w:rsidRPr="00FC2502">
        <w:rPr>
          <w:rFonts w:asciiTheme="minorHAnsi" w:hAnsiTheme="minorHAnsi" w:cstheme="minorHAnsi"/>
          <w:b/>
          <w:sz w:val="20"/>
          <w:szCs w:val="20"/>
        </w:rPr>
        <w:t xml:space="preserve"> el valor de la columna ANNO_PROCESO será diferente ya que depende del año en que se ejecute </w:t>
      </w:r>
      <w:r w:rsidR="006C49C2">
        <w:rPr>
          <w:rFonts w:asciiTheme="minorHAnsi" w:hAnsiTheme="minorHAnsi" w:cstheme="minorHAnsi"/>
          <w:b/>
          <w:sz w:val="20"/>
          <w:szCs w:val="20"/>
        </w:rPr>
        <w:t xml:space="preserve">el </w:t>
      </w:r>
      <w:r w:rsidR="002E2B64">
        <w:rPr>
          <w:rFonts w:asciiTheme="minorHAnsi" w:hAnsiTheme="minorHAnsi" w:cstheme="minorHAnsi"/>
          <w:b/>
          <w:sz w:val="20"/>
          <w:szCs w:val="20"/>
        </w:rPr>
        <w:t>bloque PL/SQL Anónimo</w:t>
      </w:r>
      <w:r w:rsidRPr="00FC2502">
        <w:rPr>
          <w:rFonts w:asciiTheme="minorHAnsi" w:hAnsiTheme="minorHAnsi" w:cstheme="minorHAnsi"/>
          <w:b/>
          <w:sz w:val="20"/>
          <w:szCs w:val="20"/>
        </w:rPr>
        <w:t xml:space="preserve">. En este caso, </w:t>
      </w:r>
      <w:r w:rsidR="006C49C2">
        <w:rPr>
          <w:rFonts w:asciiTheme="minorHAnsi" w:hAnsiTheme="minorHAnsi" w:cstheme="minorHAnsi"/>
          <w:b/>
          <w:sz w:val="20"/>
          <w:szCs w:val="20"/>
        </w:rPr>
        <w:t>el bloque</w:t>
      </w:r>
      <w:r w:rsidRPr="00FC2502">
        <w:rPr>
          <w:rFonts w:asciiTheme="minorHAnsi" w:hAnsiTheme="minorHAnsi" w:cstheme="minorHAnsi"/>
          <w:b/>
          <w:sz w:val="20"/>
          <w:szCs w:val="20"/>
        </w:rPr>
        <w:t xml:space="preserve"> se ejecutó el año </w:t>
      </w:r>
      <w:r w:rsidR="005A453A">
        <w:rPr>
          <w:rFonts w:asciiTheme="minorHAnsi" w:hAnsiTheme="minorHAnsi" w:cstheme="minorHAnsi"/>
          <w:b/>
          <w:sz w:val="20"/>
          <w:szCs w:val="20"/>
        </w:rPr>
        <w:t>2020</w:t>
      </w:r>
      <w:r w:rsidRPr="00FC2502">
        <w:rPr>
          <w:rFonts w:asciiTheme="minorHAnsi" w:hAnsiTheme="minorHAnsi" w:cstheme="minorHAnsi"/>
          <w:b/>
          <w:sz w:val="20"/>
          <w:szCs w:val="20"/>
        </w:rPr>
        <w:t>:</w:t>
      </w:r>
    </w:p>
    <w:p w14:paraId="7410649C" w14:textId="77777777" w:rsidR="000F20D0" w:rsidRDefault="000F20D0" w:rsidP="004C5D46">
      <w:pPr>
        <w:spacing w:after="0"/>
        <w:jc w:val="both"/>
        <w:rPr>
          <w:rFonts w:asciiTheme="minorHAnsi" w:hAnsiTheme="minorHAnsi" w:cstheme="minorHAnsi"/>
          <w:b/>
          <w:sz w:val="20"/>
          <w:szCs w:val="20"/>
        </w:rPr>
      </w:pPr>
    </w:p>
    <w:p w14:paraId="669E21A6" w14:textId="3897ECFE" w:rsidR="005400AB" w:rsidRDefault="005400AB" w:rsidP="004C5D46">
      <w:pPr>
        <w:spacing w:after="0"/>
        <w:jc w:val="both"/>
        <w:rPr>
          <w:rFonts w:asciiTheme="minorHAnsi" w:hAnsiTheme="minorHAnsi" w:cstheme="minorHAnsi"/>
          <w:b/>
          <w:sz w:val="20"/>
          <w:szCs w:val="20"/>
        </w:rPr>
      </w:pPr>
      <w:r>
        <w:rPr>
          <w:rFonts w:asciiTheme="minorHAnsi" w:hAnsiTheme="minorHAnsi" w:cstheme="minorHAnsi"/>
          <w:b/>
          <w:sz w:val="20"/>
          <w:szCs w:val="20"/>
        </w:rPr>
        <w:t xml:space="preserve">TABLA </w:t>
      </w:r>
      <w:r w:rsidRPr="005400AB">
        <w:rPr>
          <w:rFonts w:asciiTheme="minorHAnsi" w:hAnsiTheme="minorHAnsi" w:cstheme="minorHAnsi"/>
          <w:b/>
          <w:sz w:val="20"/>
          <w:szCs w:val="20"/>
        </w:rPr>
        <w:t>HIST_ARRIENDO_ANUAL_CAMION</w:t>
      </w:r>
    </w:p>
    <w:p w14:paraId="5D1AD165" w14:textId="68644050" w:rsidR="00AA42AB" w:rsidRPr="004C5D46" w:rsidRDefault="002A70CC" w:rsidP="004C5D46">
      <w:pPr>
        <w:spacing w:after="0"/>
        <w:jc w:val="both"/>
        <w:rPr>
          <w:rFonts w:asciiTheme="minorHAnsi" w:hAnsiTheme="minorHAnsi" w:cstheme="minorHAnsi"/>
          <w:b/>
          <w:sz w:val="20"/>
          <w:szCs w:val="20"/>
        </w:rPr>
      </w:pPr>
      <w:r>
        <w:rPr>
          <w:noProof/>
          <w:lang w:eastAsia="es-CL"/>
        </w:rPr>
        <w:drawing>
          <wp:inline distT="0" distB="0" distL="0" distR="0" wp14:anchorId="04A022C3" wp14:editId="118F2C13">
            <wp:extent cx="5016321" cy="9569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096" cy="966254"/>
                    </a:xfrm>
                    <a:prstGeom prst="rect">
                      <a:avLst/>
                    </a:prstGeom>
                    <a:noFill/>
                    <a:ln>
                      <a:noFill/>
                    </a:ln>
                  </pic:spPr>
                </pic:pic>
              </a:graphicData>
            </a:graphic>
          </wp:inline>
        </w:drawing>
      </w:r>
    </w:p>
    <w:p w14:paraId="7B27FA61" w14:textId="376B993A" w:rsidR="004C5D46" w:rsidRDefault="004C5D46" w:rsidP="004C5D46">
      <w:pPr>
        <w:spacing w:after="0"/>
        <w:jc w:val="both"/>
        <w:rPr>
          <w:rFonts w:asciiTheme="minorHAnsi" w:hAnsiTheme="minorHAnsi" w:cstheme="minorHAnsi"/>
          <w:bCs/>
          <w:sz w:val="20"/>
          <w:szCs w:val="20"/>
        </w:rPr>
      </w:pPr>
    </w:p>
    <w:p w14:paraId="35E20E74" w14:textId="30A75DF8" w:rsidR="005400AB" w:rsidRPr="005400AB" w:rsidRDefault="005400AB" w:rsidP="004C5D46">
      <w:pPr>
        <w:spacing w:after="0"/>
        <w:jc w:val="both"/>
        <w:rPr>
          <w:rFonts w:asciiTheme="minorHAnsi" w:hAnsiTheme="minorHAnsi" w:cstheme="minorHAnsi"/>
          <w:b/>
          <w:sz w:val="20"/>
          <w:szCs w:val="20"/>
        </w:rPr>
      </w:pPr>
      <w:r w:rsidRPr="005400AB">
        <w:rPr>
          <w:rFonts w:asciiTheme="minorHAnsi" w:hAnsiTheme="minorHAnsi" w:cstheme="minorHAnsi"/>
          <w:b/>
          <w:sz w:val="20"/>
          <w:szCs w:val="20"/>
        </w:rPr>
        <w:t>TABLA CAMION</w:t>
      </w:r>
    </w:p>
    <w:p w14:paraId="4580FA59" w14:textId="2EB26E86" w:rsidR="004C5D46" w:rsidRDefault="00D56C9A" w:rsidP="004C5D46">
      <w:pPr>
        <w:spacing w:after="0"/>
        <w:jc w:val="both"/>
        <w:rPr>
          <w:rFonts w:asciiTheme="minorHAnsi" w:hAnsiTheme="minorHAnsi" w:cstheme="minorHAnsi"/>
          <w:sz w:val="20"/>
          <w:szCs w:val="20"/>
        </w:rPr>
      </w:pPr>
      <w:r>
        <w:rPr>
          <w:noProof/>
          <w:lang w:eastAsia="es-CL"/>
        </w:rPr>
        <w:drawing>
          <wp:inline distT="0" distB="0" distL="0" distR="0" wp14:anchorId="4610F06E" wp14:editId="0FF6888A">
            <wp:extent cx="5612130" cy="8470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847090"/>
                    </a:xfrm>
                    <a:prstGeom prst="rect">
                      <a:avLst/>
                    </a:prstGeom>
                    <a:noFill/>
                    <a:ln>
                      <a:noFill/>
                    </a:ln>
                  </pic:spPr>
                </pic:pic>
              </a:graphicData>
            </a:graphic>
          </wp:inline>
        </w:drawing>
      </w:r>
    </w:p>
    <w:p w14:paraId="40FF9490" w14:textId="77777777" w:rsidR="008F7DF6" w:rsidRDefault="008F7DF6" w:rsidP="00403CB4">
      <w:pPr>
        <w:spacing w:after="0"/>
        <w:jc w:val="both"/>
        <w:rPr>
          <w:rFonts w:asciiTheme="minorHAnsi" w:hAnsiTheme="minorHAnsi" w:cs="Times New Roman"/>
          <w:b/>
          <w:bCs/>
          <w:sz w:val="20"/>
          <w:szCs w:val="20"/>
        </w:rPr>
      </w:pPr>
    </w:p>
    <w:p w14:paraId="27DAC02B" w14:textId="77777777" w:rsidR="004C5D46" w:rsidRPr="005400AB" w:rsidRDefault="004C5D46" w:rsidP="004C5D46">
      <w:pPr>
        <w:tabs>
          <w:tab w:val="left" w:pos="2410"/>
          <w:tab w:val="left" w:leader="underscore" w:pos="8647"/>
        </w:tabs>
        <w:spacing w:after="0"/>
        <w:jc w:val="both"/>
        <w:rPr>
          <w:rFonts w:asciiTheme="minorHAnsi" w:hAnsiTheme="minorHAnsi" w:cstheme="minorHAnsi"/>
          <w:b/>
          <w:sz w:val="20"/>
          <w:szCs w:val="20"/>
          <w:lang w:val="en-US"/>
        </w:rPr>
      </w:pPr>
    </w:p>
    <w:p w14:paraId="0E0AE879" w14:textId="1EA502D3" w:rsidR="004C5D46" w:rsidRPr="004C5D46" w:rsidRDefault="004C5D46" w:rsidP="004C5D46">
      <w:pPr>
        <w:tabs>
          <w:tab w:val="left" w:pos="2410"/>
          <w:tab w:val="left" w:leader="underscore" w:pos="8647"/>
        </w:tabs>
        <w:spacing w:after="0"/>
        <w:jc w:val="both"/>
        <w:rPr>
          <w:rFonts w:asciiTheme="minorHAnsi" w:hAnsiTheme="minorHAnsi" w:cstheme="minorHAnsi"/>
          <w:b/>
          <w:sz w:val="20"/>
          <w:szCs w:val="20"/>
        </w:rPr>
      </w:pPr>
      <w:r w:rsidRPr="004C5D46">
        <w:rPr>
          <w:rFonts w:asciiTheme="minorHAnsi" w:hAnsiTheme="minorHAnsi" w:cstheme="minorHAnsi"/>
          <w:b/>
          <w:sz w:val="20"/>
          <w:szCs w:val="20"/>
        </w:rPr>
        <w:t xml:space="preserve">CASO </w:t>
      </w:r>
      <w:r w:rsidR="00271439">
        <w:rPr>
          <w:rFonts w:asciiTheme="minorHAnsi" w:hAnsiTheme="minorHAnsi" w:cstheme="minorHAnsi"/>
          <w:b/>
          <w:sz w:val="20"/>
          <w:szCs w:val="20"/>
        </w:rPr>
        <w:t>4</w:t>
      </w:r>
    </w:p>
    <w:p w14:paraId="53852992"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Cada vez que un cliente requiere los servicios de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firma un contrato de arriendo que establece derechos, obligaciones y compromisos entre ambas partes. En él se establece, entre otras:</w:t>
      </w:r>
    </w:p>
    <w:p w14:paraId="3698A80C"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Las personas responsables del manejo del camión arrendado.</w:t>
      </w:r>
    </w:p>
    <w:p w14:paraId="19739E51"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14:paraId="038D479F"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La fecha de inicio de arriendo del camión. </w:t>
      </w:r>
    </w:p>
    <w:p w14:paraId="5E014918"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 cantidad de días en que se arrienda el camión.</w:t>
      </w:r>
    </w:p>
    <w:p w14:paraId="725E0F9B"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La fecha de devolución del camión arrendado a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w:t>
      </w:r>
    </w:p>
    <w:p w14:paraId="1D89B11C"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Que el camión debe ser devuelto en iguales condiciones mecánicas, de carrocería, accesorios y de funcionamiento con los que contaba al inicio del arriendo.</w:t>
      </w:r>
    </w:p>
    <w:p w14:paraId="465C4621"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lang w:bidi="en-US"/>
        </w:rPr>
        <w:t>La garantía que e</w:t>
      </w:r>
      <w:r w:rsidRPr="004C5D46">
        <w:rPr>
          <w:rFonts w:asciiTheme="minorHAnsi" w:hAnsiTheme="minorHAnsi" w:cstheme="minorHAnsi"/>
          <w:sz w:val="20"/>
          <w:szCs w:val="20"/>
        </w:rPr>
        <w:t>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14:paraId="5CFB3A5A"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técnica.</w:t>
      </w:r>
    </w:p>
    <w:p w14:paraId="2CFA6AC9"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de estructura producto de algún incidente (choque, maniobra indebida, etc.).</w:t>
      </w:r>
    </w:p>
    <w:p w14:paraId="1DDF5D90"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durante el periodo arrendado le hayan cursado un parte policial o municipal.</w:t>
      </w:r>
    </w:p>
    <w:p w14:paraId="1D152E2A" w14:textId="77777777" w:rsidR="004C5D46" w:rsidRPr="004C5D46"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Las acciones que el arrendador debe realizar en caso de accidente, pérdida o daños del camión arrendado.</w:t>
      </w:r>
    </w:p>
    <w:p w14:paraId="5098B45C"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lastRenderedPageBreak/>
        <w:t xml:space="preserve">Además, uno de los compromisos que el cliente (arrendador) asume al firmar el contrato de arriendo es que el camión será devuelto al día siguiente del término del período por el cual fue arrendado y, por defecto, establece el derecho a que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14:paraId="0D4C029E"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Mensualmente, los dineros recaudados por concepto de estas multas se deben informar al área de finanzas de </w:t>
      </w:r>
      <w:r w:rsidRPr="004C5D46">
        <w:rPr>
          <w:rFonts w:asciiTheme="minorHAnsi" w:hAnsiTheme="minorHAnsi" w:cstheme="minorHAnsi"/>
          <w:sz w:val="20"/>
          <w:szCs w:val="20"/>
        </w:rPr>
        <w:t xml:space="preserve">TRUCK RENTAL ya que son </w:t>
      </w:r>
      <w:r w:rsidRPr="004C5D46">
        <w:rPr>
          <w:rFonts w:asciiTheme="minorHAnsi" w:hAnsiTheme="minorHAnsi" w:cstheme="minorHAnsi"/>
          <w:sz w:val="20"/>
          <w:szCs w:val="20"/>
          <w:lang w:bidi="en-US"/>
        </w:rPr>
        <w:t xml:space="preserve">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14:paraId="380D2F08" w14:textId="1FC0228B"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w:t>
      </w:r>
      <w:r w:rsidRPr="004C5D46">
        <w:rPr>
          <w:rFonts w:asciiTheme="minorHAnsi" w:hAnsiTheme="minorHAnsi" w:cstheme="minorHAnsi"/>
          <w:sz w:val="20"/>
          <w:szCs w:val="20"/>
        </w:rPr>
        <w:t xml:space="preserve">TRUCK RENTAL tiene como objetivo convertirse en la empresa líder </w:t>
      </w:r>
      <w:r w:rsidR="00505086">
        <w:rPr>
          <w:rFonts w:asciiTheme="minorHAnsi" w:hAnsiTheme="minorHAnsi" w:cstheme="minorHAnsi"/>
          <w:sz w:val="20"/>
          <w:szCs w:val="20"/>
        </w:rPr>
        <w:t xml:space="preserve">y </w:t>
      </w:r>
      <w:r w:rsidRPr="004C5D46">
        <w:rPr>
          <w:rFonts w:asciiTheme="minorHAnsi" w:hAnsiTheme="minorHAnsi" w:cstheme="minorHAnsi"/>
          <w:sz w:val="20"/>
          <w:szCs w:val="20"/>
        </w:rPr>
        <w:t xml:space="preserve">de excepción en su rubro, se hace necesario contar con un proceso </w:t>
      </w:r>
      <w:r w:rsidRPr="004C5D46">
        <w:rPr>
          <w:rFonts w:asciiTheme="minorHAnsi" w:hAnsiTheme="minorHAnsi" w:cstheme="minorHAnsi"/>
          <w:sz w:val="20"/>
          <w:szCs w:val="20"/>
          <w:lang w:bidi="en-US"/>
        </w:rPr>
        <w:t xml:space="preserve">automático que mensualmente genere esta información. </w:t>
      </w:r>
    </w:p>
    <w:p w14:paraId="6CD21241" w14:textId="43CF880E"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Este requerimiento deberá ser implementado</w:t>
      </w:r>
      <w:r w:rsidR="00FB0287">
        <w:rPr>
          <w:rFonts w:asciiTheme="minorHAnsi" w:hAnsiTheme="minorHAnsi" w:cstheme="minorHAnsi"/>
          <w:sz w:val="20"/>
          <w:szCs w:val="20"/>
          <w:lang w:bidi="en-US"/>
        </w:rPr>
        <w:t>,</w:t>
      </w:r>
      <w:r w:rsidRPr="004C5D46">
        <w:rPr>
          <w:rFonts w:asciiTheme="minorHAnsi" w:hAnsiTheme="minorHAnsi" w:cstheme="minorHAnsi"/>
          <w:sz w:val="20"/>
          <w:szCs w:val="20"/>
          <w:lang w:bidi="en-US"/>
        </w:rPr>
        <w:t xml:space="preserve"> por </w:t>
      </w:r>
      <w:r w:rsidR="00FB0287">
        <w:rPr>
          <w:rFonts w:asciiTheme="minorHAnsi" w:hAnsiTheme="minorHAnsi" w:cstheme="minorHAnsi"/>
          <w:sz w:val="20"/>
          <w:szCs w:val="20"/>
          <w:lang w:bidi="en-US"/>
        </w:rPr>
        <w:t xml:space="preserve">ahora, como un bloque PL/SQL Anónimo. Para ello, deberá considerar </w:t>
      </w:r>
      <w:r w:rsidRPr="004C5D46">
        <w:rPr>
          <w:rFonts w:asciiTheme="minorHAnsi" w:hAnsiTheme="minorHAnsi" w:cstheme="minorHAnsi"/>
          <w:sz w:val="20"/>
          <w:szCs w:val="20"/>
          <w:lang w:bidi="en-US"/>
        </w:rPr>
        <w:t>lo siguiente:</w:t>
      </w:r>
    </w:p>
    <w:p w14:paraId="25D02803" w14:textId="2628B744" w:rsidR="00E51DA4" w:rsidRPr="00E51DA4" w:rsidRDefault="00E51DA4" w:rsidP="00EA6290">
      <w:pPr>
        <w:pStyle w:val="Prrafodelista"/>
        <w:numPr>
          <w:ilvl w:val="0"/>
          <w:numId w:val="11"/>
        </w:numPr>
        <w:spacing w:after="0" w:line="259" w:lineRule="auto"/>
        <w:jc w:val="both"/>
        <w:rPr>
          <w:rFonts w:asciiTheme="minorHAnsi" w:hAnsiTheme="minorHAnsi" w:cstheme="minorHAnsi"/>
          <w:sz w:val="20"/>
          <w:szCs w:val="20"/>
          <w:lang w:bidi="en-US"/>
        </w:rPr>
      </w:pPr>
      <w:r w:rsidRPr="00E51DA4">
        <w:rPr>
          <w:rFonts w:asciiTheme="minorHAnsi" w:hAnsiTheme="minorHAnsi" w:cs="Times New Roman"/>
          <w:sz w:val="20"/>
          <w:szCs w:val="20"/>
        </w:rPr>
        <w:t>El bloque se deberá ejecutar por cada camión (número de patente) que se ingrese en forma paramétrica al bloque PL/SQL.</w:t>
      </w:r>
    </w:p>
    <w:p w14:paraId="52134B56" w14:textId="217653AC" w:rsidR="004C5D46" w:rsidRPr="00A34043"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El valor diario de la multa es variable ya que se reajusta todos los años de acuerdo con IPC anual. Por lo tanto, este valor deberá ser </w:t>
      </w:r>
      <w:r w:rsidRPr="004C5D46">
        <w:rPr>
          <w:rFonts w:asciiTheme="minorHAnsi" w:hAnsiTheme="minorHAnsi" w:cstheme="minorHAnsi"/>
          <w:bCs/>
          <w:sz w:val="20"/>
          <w:szCs w:val="20"/>
          <w:lang w:bidi="en-US"/>
        </w:rPr>
        <w:t>ingresado en forma paramétrica</w:t>
      </w:r>
      <w:r w:rsidR="00505086">
        <w:rPr>
          <w:rFonts w:asciiTheme="minorHAnsi" w:hAnsiTheme="minorHAnsi" w:cstheme="minorHAnsi"/>
          <w:bCs/>
          <w:sz w:val="20"/>
          <w:szCs w:val="20"/>
          <w:lang w:bidi="en-US"/>
        </w:rPr>
        <w:t xml:space="preserve"> al bloque PL/SQL</w:t>
      </w:r>
      <w:r w:rsidRPr="004C5D46">
        <w:rPr>
          <w:rFonts w:asciiTheme="minorHAnsi" w:hAnsiTheme="minorHAnsi" w:cstheme="minorHAnsi"/>
          <w:bCs/>
          <w:sz w:val="20"/>
          <w:szCs w:val="20"/>
          <w:lang w:bidi="en-US"/>
        </w:rPr>
        <w:t xml:space="preserve"> para poder efectuar el cálculo.</w:t>
      </w:r>
      <w:r w:rsidR="008654E3">
        <w:rPr>
          <w:rFonts w:asciiTheme="minorHAnsi" w:hAnsiTheme="minorHAnsi" w:cstheme="minorHAnsi"/>
          <w:bCs/>
          <w:sz w:val="20"/>
          <w:szCs w:val="20"/>
          <w:lang w:bidi="en-US"/>
        </w:rPr>
        <w:t xml:space="preserve"> Para </w:t>
      </w:r>
      <w:r w:rsidR="00871E83">
        <w:rPr>
          <w:rFonts w:asciiTheme="minorHAnsi" w:hAnsiTheme="minorHAnsi" w:cstheme="minorHAnsi"/>
          <w:bCs/>
          <w:sz w:val="20"/>
          <w:szCs w:val="20"/>
          <w:lang w:bidi="en-US"/>
        </w:rPr>
        <w:t>esta</w:t>
      </w:r>
      <w:r w:rsidR="008654E3">
        <w:rPr>
          <w:rFonts w:asciiTheme="minorHAnsi" w:hAnsiTheme="minorHAnsi" w:cstheme="minorHAnsi"/>
          <w:bCs/>
          <w:sz w:val="20"/>
          <w:szCs w:val="20"/>
          <w:lang w:bidi="en-US"/>
        </w:rPr>
        <w:t xml:space="preserve"> prueba, considerar el valor de </w:t>
      </w:r>
      <w:r w:rsidR="008654E3" w:rsidRPr="008654E3">
        <w:rPr>
          <w:rFonts w:asciiTheme="minorHAnsi" w:hAnsiTheme="minorHAnsi" w:cstheme="minorHAnsi"/>
          <w:bCs/>
          <w:sz w:val="20"/>
          <w:szCs w:val="20"/>
          <w:lang w:bidi="en-US"/>
        </w:rPr>
        <w:t xml:space="preserve">multa </w:t>
      </w:r>
      <w:r w:rsidR="008654E3" w:rsidRPr="008654E3">
        <w:rPr>
          <w:rFonts w:asciiTheme="minorHAnsi" w:hAnsiTheme="minorHAnsi" w:cstheme="minorHAnsi"/>
          <w:bCs/>
          <w:sz w:val="20"/>
          <w:szCs w:val="20"/>
        </w:rPr>
        <w:t xml:space="preserve">por día </w:t>
      </w:r>
      <w:r w:rsidR="00871E83">
        <w:rPr>
          <w:rFonts w:asciiTheme="minorHAnsi" w:hAnsiTheme="minorHAnsi" w:cstheme="minorHAnsi"/>
          <w:bCs/>
          <w:sz w:val="20"/>
          <w:szCs w:val="20"/>
        </w:rPr>
        <w:t>d</w:t>
      </w:r>
      <w:r w:rsidR="008654E3" w:rsidRPr="008654E3">
        <w:rPr>
          <w:rFonts w:asciiTheme="minorHAnsi" w:hAnsiTheme="minorHAnsi" w:cstheme="minorHAnsi"/>
          <w:bCs/>
          <w:sz w:val="20"/>
          <w:szCs w:val="20"/>
        </w:rPr>
        <w:t>e $25.500</w:t>
      </w:r>
      <w:r w:rsidR="00A34043">
        <w:rPr>
          <w:rFonts w:asciiTheme="minorHAnsi" w:hAnsiTheme="minorHAnsi" w:cstheme="minorHAnsi"/>
          <w:bCs/>
          <w:sz w:val="20"/>
          <w:szCs w:val="20"/>
        </w:rPr>
        <w:t>.</w:t>
      </w:r>
    </w:p>
    <w:p w14:paraId="74B01082" w14:textId="421D61B6" w:rsidR="00A34043" w:rsidRPr="004C5D46" w:rsidRDefault="00A34043"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Pr>
          <w:rFonts w:asciiTheme="minorHAnsi" w:hAnsiTheme="minorHAnsi" w:cstheme="minorHAnsi"/>
          <w:bCs/>
          <w:sz w:val="20"/>
          <w:szCs w:val="20"/>
        </w:rPr>
        <w:t>El cálculo de los días de atraso y el valor de la multa se debe realizar en sentencias PL/SQL (cálculo usando variables) y NO en la sentencia SELECT del bloque.</w:t>
      </w:r>
    </w:p>
    <w:p w14:paraId="493E08AB" w14:textId="69458FBA" w:rsidR="004C5D46"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r w:rsidR="005C617E">
        <w:rPr>
          <w:rFonts w:asciiTheme="minorHAnsi" w:hAnsiTheme="minorHAnsi" w:cstheme="minorHAnsi"/>
          <w:sz w:val="20"/>
          <w:szCs w:val="20"/>
          <w:lang w:bidi="en-US"/>
        </w:rPr>
        <w:t xml:space="preserve">Es decir, se debe usar </w:t>
      </w:r>
      <w:r w:rsidR="0028241B">
        <w:rPr>
          <w:rFonts w:asciiTheme="minorHAnsi" w:hAnsiTheme="minorHAnsi" w:cstheme="minorHAnsi"/>
          <w:sz w:val="20"/>
          <w:szCs w:val="20"/>
          <w:lang w:bidi="en-US"/>
        </w:rPr>
        <w:t xml:space="preserve">funciones de fechas </w:t>
      </w:r>
      <w:r w:rsidR="005C617E">
        <w:rPr>
          <w:rFonts w:asciiTheme="minorHAnsi" w:hAnsiTheme="minorHAnsi" w:cstheme="minorHAnsi"/>
          <w:sz w:val="20"/>
          <w:szCs w:val="20"/>
          <w:lang w:bidi="en-US"/>
        </w:rPr>
        <w:t>para obtener la información requerida.</w:t>
      </w:r>
    </w:p>
    <w:p w14:paraId="1573C14E" w14:textId="25B31222" w:rsidR="00FB0287" w:rsidRDefault="00FB0287"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Pr>
          <w:rFonts w:asciiTheme="minorHAnsi" w:hAnsiTheme="minorHAnsi" w:cstheme="minorHAnsi"/>
          <w:sz w:val="20"/>
          <w:szCs w:val="20"/>
          <w:lang w:bidi="en-US"/>
        </w:rPr>
        <w:t>La información que genere el proceso deberá quedar almacena en la tabla MULTA_ARRIENDO</w:t>
      </w:r>
      <w:r w:rsidR="00E51DA4">
        <w:rPr>
          <w:rFonts w:asciiTheme="minorHAnsi" w:hAnsiTheme="minorHAnsi" w:cstheme="minorHAnsi"/>
          <w:sz w:val="20"/>
          <w:szCs w:val="20"/>
          <w:lang w:bidi="en-US"/>
        </w:rPr>
        <w:t xml:space="preserve"> como se muestra en el ejemplo</w:t>
      </w:r>
      <w:r>
        <w:rPr>
          <w:rFonts w:asciiTheme="minorHAnsi" w:hAnsiTheme="minorHAnsi" w:cstheme="minorHAnsi"/>
          <w:sz w:val="20"/>
          <w:szCs w:val="20"/>
          <w:lang w:bidi="en-US"/>
        </w:rPr>
        <w:t>.</w:t>
      </w:r>
      <w:r w:rsidR="00E51DA4">
        <w:rPr>
          <w:rFonts w:asciiTheme="minorHAnsi" w:hAnsiTheme="minorHAnsi" w:cstheme="minorHAnsi"/>
          <w:sz w:val="20"/>
          <w:szCs w:val="20"/>
          <w:lang w:bidi="en-US"/>
        </w:rPr>
        <w:t xml:space="preserve"> La columna ANNO_</w:t>
      </w:r>
      <w:r w:rsidR="003721C6">
        <w:rPr>
          <w:rFonts w:asciiTheme="minorHAnsi" w:hAnsiTheme="minorHAnsi" w:cstheme="minorHAnsi"/>
          <w:sz w:val="20"/>
          <w:szCs w:val="20"/>
          <w:lang w:bidi="en-US"/>
        </w:rPr>
        <w:t>MES_</w:t>
      </w:r>
      <w:r w:rsidR="00E51DA4">
        <w:rPr>
          <w:rFonts w:asciiTheme="minorHAnsi" w:hAnsiTheme="minorHAnsi" w:cstheme="minorHAnsi"/>
          <w:sz w:val="20"/>
          <w:szCs w:val="20"/>
          <w:lang w:bidi="en-US"/>
        </w:rPr>
        <w:t>PROC</w:t>
      </w:r>
      <w:r w:rsidR="003721C6">
        <w:rPr>
          <w:rFonts w:asciiTheme="minorHAnsi" w:hAnsiTheme="minorHAnsi" w:cstheme="minorHAnsi"/>
          <w:sz w:val="20"/>
          <w:szCs w:val="20"/>
          <w:lang w:bidi="en-US"/>
        </w:rPr>
        <w:t>ESO</w:t>
      </w:r>
      <w:r w:rsidR="00E51DA4">
        <w:rPr>
          <w:rFonts w:asciiTheme="minorHAnsi" w:hAnsiTheme="minorHAnsi" w:cstheme="minorHAnsi"/>
          <w:sz w:val="20"/>
          <w:szCs w:val="20"/>
          <w:lang w:bidi="en-US"/>
        </w:rPr>
        <w:t xml:space="preserve"> corresponde al mes y año en que se ejecutó el proceso (bloque PL/SQL).</w:t>
      </w:r>
    </w:p>
    <w:p w14:paraId="7EED708A" w14:textId="4D60FACF" w:rsidR="00255B26" w:rsidRPr="00255B26" w:rsidRDefault="00255B26" w:rsidP="00FD4509">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255B26">
        <w:rPr>
          <w:rFonts w:asciiTheme="minorHAnsi" w:hAnsiTheme="minorHAnsi" w:cstheme="minorHAnsi"/>
          <w:sz w:val="20"/>
          <w:szCs w:val="20"/>
          <w:lang w:bidi="en-US"/>
        </w:rPr>
        <w:t>En el bloque PL/SQL se DEBERAN documentar todas las sentencias SQL y sentencias PL/SQL.</w:t>
      </w:r>
    </w:p>
    <w:p w14:paraId="2888577E" w14:textId="77777777" w:rsidR="009073B6" w:rsidRDefault="00871E83" w:rsidP="00EC3CDA">
      <w:pPr>
        <w:pStyle w:val="Prrafodelista"/>
        <w:numPr>
          <w:ilvl w:val="0"/>
          <w:numId w:val="11"/>
        </w:numPr>
        <w:spacing w:after="0"/>
        <w:jc w:val="both"/>
        <w:rPr>
          <w:rFonts w:asciiTheme="minorHAnsi" w:hAnsiTheme="minorHAnsi" w:cstheme="minorHAnsi"/>
          <w:sz w:val="20"/>
          <w:szCs w:val="20"/>
        </w:rPr>
      </w:pPr>
      <w:r w:rsidRPr="009073B6">
        <w:rPr>
          <w:rFonts w:asciiTheme="minorHAnsi" w:hAnsiTheme="minorHAnsi" w:cstheme="minorHAnsi"/>
          <w:sz w:val="20"/>
          <w:szCs w:val="20"/>
        </w:rPr>
        <w:t xml:space="preserve">Para las pruebas iniciales, ejecutar el bloque para los camiones con patente: </w:t>
      </w:r>
    </w:p>
    <w:p w14:paraId="22CB8D70"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AA1001</w:t>
      </w:r>
    </w:p>
    <w:p w14:paraId="3CFD6AAA"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AHEW11</w:t>
      </w:r>
    </w:p>
    <w:p w14:paraId="143A1ECD" w14:textId="4A79A583"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ASEZ11</w:t>
      </w:r>
    </w:p>
    <w:p w14:paraId="2996DF9F" w14:textId="77777777" w:rsidR="00307A03" w:rsidRPr="00CF7EE9" w:rsidRDefault="00307A03" w:rsidP="00307A03">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BT1002</w:t>
      </w:r>
    </w:p>
    <w:p w14:paraId="76DBA820"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VR1003</w:t>
      </w:r>
    </w:p>
    <w:p w14:paraId="77535096" w14:textId="00C4DDA2" w:rsidR="00F7227A" w:rsidRPr="009073B6" w:rsidRDefault="00255B26" w:rsidP="0011784F">
      <w:pPr>
        <w:spacing w:after="0"/>
        <w:jc w:val="both"/>
        <w:rPr>
          <w:rFonts w:asciiTheme="minorHAnsi" w:hAnsiTheme="minorHAnsi" w:cstheme="minorHAnsi"/>
          <w:bCs/>
          <w:sz w:val="20"/>
          <w:szCs w:val="20"/>
        </w:rPr>
      </w:pPr>
      <w:r>
        <w:rPr>
          <w:rFonts w:asciiTheme="minorHAnsi" w:hAnsiTheme="minorHAnsi" w:cstheme="minorHAnsi"/>
          <w:sz w:val="20"/>
          <w:szCs w:val="20"/>
        </w:rPr>
        <w:t>Después de haber ejecutado</w:t>
      </w:r>
      <w:r w:rsidR="00F7227A" w:rsidRPr="009073B6">
        <w:rPr>
          <w:rFonts w:asciiTheme="minorHAnsi" w:hAnsiTheme="minorHAnsi" w:cstheme="minorHAnsi"/>
          <w:sz w:val="20"/>
          <w:szCs w:val="20"/>
        </w:rPr>
        <w:t xml:space="preserve"> el bloque PL/SQL para cada uno de </w:t>
      </w:r>
      <w:r>
        <w:rPr>
          <w:rFonts w:asciiTheme="minorHAnsi" w:hAnsiTheme="minorHAnsi" w:cstheme="minorHAnsi"/>
          <w:sz w:val="20"/>
          <w:szCs w:val="20"/>
        </w:rPr>
        <w:t>los</w:t>
      </w:r>
      <w:r w:rsidR="00F7227A" w:rsidRPr="009073B6">
        <w:rPr>
          <w:rFonts w:asciiTheme="minorHAnsi" w:hAnsiTheme="minorHAnsi" w:cstheme="minorHAnsi"/>
          <w:sz w:val="20"/>
          <w:szCs w:val="20"/>
        </w:rPr>
        <w:t xml:space="preserve"> camiones</w:t>
      </w:r>
      <w:r w:rsidR="00F832A1">
        <w:rPr>
          <w:rFonts w:asciiTheme="minorHAnsi" w:hAnsiTheme="minorHAnsi" w:cstheme="minorHAnsi"/>
          <w:sz w:val="20"/>
          <w:szCs w:val="20"/>
        </w:rPr>
        <w:t xml:space="preserve"> (esto significa que el bloque PL/SQL se </w:t>
      </w:r>
      <w:r>
        <w:rPr>
          <w:rFonts w:asciiTheme="minorHAnsi" w:hAnsiTheme="minorHAnsi" w:cstheme="minorHAnsi"/>
          <w:sz w:val="20"/>
          <w:szCs w:val="20"/>
        </w:rPr>
        <w:t>ejecutó</w:t>
      </w:r>
      <w:r w:rsidR="00F832A1">
        <w:rPr>
          <w:rFonts w:asciiTheme="minorHAnsi" w:hAnsiTheme="minorHAnsi" w:cstheme="minorHAnsi"/>
          <w:sz w:val="20"/>
          <w:szCs w:val="20"/>
        </w:rPr>
        <w:t xml:space="preserve"> cinco veces)</w:t>
      </w:r>
      <w:r w:rsidR="00F7227A" w:rsidRPr="009073B6">
        <w:rPr>
          <w:rFonts w:asciiTheme="minorHAnsi" w:hAnsiTheme="minorHAnsi" w:cstheme="minorHAnsi"/>
          <w:sz w:val="20"/>
          <w:szCs w:val="20"/>
        </w:rPr>
        <w:t xml:space="preserve">, la tabla </w:t>
      </w:r>
      <w:r w:rsidR="00F7227A" w:rsidRPr="009073B6">
        <w:rPr>
          <w:rFonts w:asciiTheme="minorHAnsi" w:hAnsiTheme="minorHAnsi" w:cstheme="minorHAnsi"/>
          <w:sz w:val="20"/>
          <w:szCs w:val="20"/>
          <w:lang w:bidi="en-US"/>
        </w:rPr>
        <w:t>MULTA_ARRIENDO</w:t>
      </w:r>
      <w:r w:rsidR="00F7227A" w:rsidRPr="009073B6">
        <w:rPr>
          <w:rFonts w:asciiTheme="minorHAnsi" w:hAnsiTheme="minorHAnsi" w:cstheme="minorHAnsi"/>
          <w:sz w:val="20"/>
          <w:szCs w:val="20"/>
        </w:rPr>
        <w:t xml:space="preserve"> debería tener la información de éstos como se muestra en el ejemplo.</w:t>
      </w:r>
    </w:p>
    <w:p w14:paraId="757B77FE" w14:textId="639272EB" w:rsidR="004C5D46" w:rsidRPr="004C5D46" w:rsidRDefault="00F241FB" w:rsidP="004C5D46">
      <w:pPr>
        <w:spacing w:after="0"/>
        <w:jc w:val="both"/>
        <w:rPr>
          <w:rFonts w:asciiTheme="minorHAnsi" w:hAnsiTheme="minorHAnsi" w:cstheme="minorHAnsi"/>
          <w:b/>
          <w:sz w:val="20"/>
          <w:szCs w:val="20"/>
        </w:rPr>
      </w:pPr>
      <w:r>
        <w:rPr>
          <w:rFonts w:asciiTheme="minorHAnsi" w:hAnsiTheme="minorHAnsi" w:cstheme="minorHAnsi"/>
          <w:b/>
          <w:sz w:val="20"/>
          <w:szCs w:val="20"/>
        </w:rPr>
        <w:t xml:space="preserve">El bloque que Ud. construya será ejecutado en el mes de marzo. La única diferencia que verá en el resultado será el año </w:t>
      </w:r>
      <w:r w:rsidR="00F7227A">
        <w:rPr>
          <w:rFonts w:asciiTheme="minorHAnsi" w:hAnsiTheme="minorHAnsi" w:cstheme="minorHAnsi"/>
          <w:b/>
          <w:sz w:val="20"/>
          <w:szCs w:val="20"/>
        </w:rPr>
        <w:t>de las</w:t>
      </w:r>
      <w:r w:rsidR="004C5D46" w:rsidRPr="004C5D46">
        <w:rPr>
          <w:rFonts w:asciiTheme="minorHAnsi" w:hAnsiTheme="minorHAnsi" w:cstheme="minorHAnsi"/>
          <w:b/>
          <w:sz w:val="20"/>
          <w:szCs w:val="20"/>
        </w:rPr>
        <w:t xml:space="preserve"> columnas ANNO_</w:t>
      </w:r>
      <w:r w:rsidR="003721C6">
        <w:rPr>
          <w:rFonts w:asciiTheme="minorHAnsi" w:hAnsiTheme="minorHAnsi" w:cstheme="minorHAnsi"/>
          <w:b/>
          <w:sz w:val="20"/>
          <w:szCs w:val="20"/>
        </w:rPr>
        <w:t>MES_</w:t>
      </w:r>
      <w:r w:rsidR="004C5D46" w:rsidRPr="004C5D46">
        <w:rPr>
          <w:rFonts w:asciiTheme="minorHAnsi" w:hAnsiTheme="minorHAnsi" w:cstheme="minorHAnsi"/>
          <w:b/>
          <w:sz w:val="20"/>
          <w:szCs w:val="20"/>
        </w:rPr>
        <w:t xml:space="preserve">PROCESO, FECHA_INI_ARRIENDO y FECHA_DEVOLUCION </w:t>
      </w:r>
      <w:r>
        <w:rPr>
          <w:rFonts w:asciiTheme="minorHAnsi" w:hAnsiTheme="minorHAnsi" w:cstheme="minorHAnsi"/>
          <w:b/>
          <w:sz w:val="20"/>
          <w:szCs w:val="20"/>
        </w:rPr>
        <w:t xml:space="preserve">ya que </w:t>
      </w:r>
      <w:r w:rsidR="004C5D46" w:rsidRPr="004C5D46">
        <w:rPr>
          <w:rFonts w:asciiTheme="minorHAnsi" w:hAnsiTheme="minorHAnsi" w:cstheme="minorHAnsi"/>
          <w:b/>
          <w:sz w:val="20"/>
          <w:szCs w:val="20"/>
        </w:rPr>
        <w:t xml:space="preserve">del año en que </w:t>
      </w:r>
      <w:r w:rsidR="009073B6">
        <w:rPr>
          <w:rFonts w:asciiTheme="minorHAnsi" w:hAnsiTheme="minorHAnsi" w:cstheme="minorHAnsi"/>
          <w:b/>
          <w:sz w:val="20"/>
          <w:szCs w:val="20"/>
        </w:rPr>
        <w:t>se ejecute el bloque PL/SQL</w:t>
      </w:r>
      <w:r w:rsidR="00C70B76">
        <w:rPr>
          <w:rFonts w:asciiTheme="minorHAnsi" w:hAnsiTheme="minorHAnsi" w:cstheme="minorHAnsi"/>
          <w:b/>
          <w:sz w:val="20"/>
          <w:szCs w:val="20"/>
        </w:rPr>
        <w:t xml:space="preserve"> Anónimo</w:t>
      </w:r>
      <w:r w:rsidR="004C5D46" w:rsidRPr="004C5D46">
        <w:rPr>
          <w:rFonts w:asciiTheme="minorHAnsi" w:hAnsiTheme="minorHAnsi" w:cstheme="minorHAnsi"/>
          <w:b/>
          <w:sz w:val="20"/>
          <w:szCs w:val="20"/>
        </w:rPr>
        <w:t xml:space="preserve">. </w:t>
      </w:r>
      <w:r>
        <w:rPr>
          <w:rFonts w:asciiTheme="minorHAnsi" w:hAnsiTheme="minorHAnsi" w:cstheme="minorHAnsi"/>
          <w:b/>
          <w:sz w:val="20"/>
          <w:szCs w:val="20"/>
        </w:rPr>
        <w:t>Es este caso</w:t>
      </w:r>
      <w:r w:rsidR="00C35137">
        <w:rPr>
          <w:rFonts w:asciiTheme="minorHAnsi" w:hAnsiTheme="minorHAnsi" w:cstheme="minorHAnsi"/>
          <w:b/>
          <w:sz w:val="20"/>
          <w:szCs w:val="20"/>
        </w:rPr>
        <w:t xml:space="preserve"> el bloque </w:t>
      </w:r>
      <w:r>
        <w:rPr>
          <w:rFonts w:asciiTheme="minorHAnsi" w:hAnsiTheme="minorHAnsi" w:cstheme="minorHAnsi"/>
          <w:b/>
          <w:sz w:val="20"/>
          <w:szCs w:val="20"/>
        </w:rPr>
        <w:t>se ejecutó en marzo del 2020.</w:t>
      </w:r>
    </w:p>
    <w:p w14:paraId="3B0BC4C8" w14:textId="056A3A6F" w:rsidR="004C5D46" w:rsidRPr="004C5D46" w:rsidRDefault="00E67369" w:rsidP="004C5D46">
      <w:pPr>
        <w:tabs>
          <w:tab w:val="left" w:pos="2410"/>
          <w:tab w:val="left" w:leader="underscore" w:pos="8647"/>
        </w:tabs>
        <w:spacing w:after="0"/>
        <w:jc w:val="both"/>
        <w:rPr>
          <w:rFonts w:asciiTheme="minorHAnsi" w:hAnsiTheme="minorHAnsi" w:cstheme="minorHAnsi"/>
          <w:sz w:val="20"/>
          <w:szCs w:val="20"/>
          <w:lang w:bidi="en-US"/>
        </w:rPr>
      </w:pPr>
      <w:r w:rsidRPr="00E67369">
        <w:rPr>
          <w:rFonts w:asciiTheme="minorHAnsi" w:hAnsiTheme="minorHAnsi" w:cstheme="minorHAnsi"/>
          <w:noProof/>
          <w:sz w:val="20"/>
          <w:szCs w:val="20"/>
          <w:lang w:eastAsia="es-CL"/>
        </w:rPr>
        <w:lastRenderedPageBreak/>
        <w:drawing>
          <wp:inline distT="0" distB="0" distL="0" distR="0" wp14:anchorId="1262C52D" wp14:editId="06484F4A">
            <wp:extent cx="5612130" cy="873018"/>
            <wp:effectExtent l="0" t="0" r="0" b="3810"/>
            <wp:docPr id="1" name="Imagen 1" descr="C:\Users\12095444k\Documents\DonationCoder\ScreenshotCaptor\Screenshots\OLDER\SC_2019_11_28\Screenshot - 16-12-2020 , 8_40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6-12-2020 , 8_40_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873018"/>
                    </a:xfrm>
                    <a:prstGeom prst="rect">
                      <a:avLst/>
                    </a:prstGeom>
                    <a:noFill/>
                    <a:ln>
                      <a:noFill/>
                    </a:ln>
                  </pic:spPr>
                </pic:pic>
              </a:graphicData>
            </a:graphic>
          </wp:inline>
        </w:drawing>
      </w:r>
    </w:p>
    <w:p w14:paraId="3F57499E" w14:textId="77777777" w:rsidR="00953AC1" w:rsidRDefault="00953AC1" w:rsidP="00491CA9">
      <w:pPr>
        <w:tabs>
          <w:tab w:val="left" w:pos="2410"/>
          <w:tab w:val="left" w:leader="underscore" w:pos="8647"/>
        </w:tabs>
        <w:spacing w:after="0"/>
        <w:rPr>
          <w:rFonts w:asciiTheme="minorHAnsi" w:hAnsiTheme="minorHAnsi" w:cstheme="minorHAnsi"/>
          <w:b/>
          <w:sz w:val="20"/>
          <w:szCs w:val="20"/>
          <w:lang w:bidi="en-US"/>
        </w:rPr>
      </w:pPr>
    </w:p>
    <w:p w14:paraId="7ABAA19E" w14:textId="33F0ADE8" w:rsidR="00E80672" w:rsidRDefault="00491CA9" w:rsidP="00491CA9">
      <w:pPr>
        <w:tabs>
          <w:tab w:val="left" w:pos="2410"/>
          <w:tab w:val="left" w:leader="underscore" w:pos="8647"/>
        </w:tabs>
        <w:spacing w:after="0"/>
        <w:rPr>
          <w:rFonts w:asciiTheme="minorHAnsi" w:hAnsiTheme="minorHAnsi" w:cstheme="minorHAnsi"/>
          <w:b/>
          <w:sz w:val="20"/>
          <w:szCs w:val="20"/>
          <w:lang w:val="en-US" w:bidi="en-US"/>
        </w:rPr>
      </w:pPr>
      <w:r w:rsidRPr="00491CA9">
        <w:rPr>
          <w:rFonts w:asciiTheme="minorHAnsi" w:hAnsiTheme="minorHAnsi" w:cstheme="minorHAnsi"/>
          <w:b/>
          <w:sz w:val="20"/>
          <w:szCs w:val="20"/>
          <w:lang w:val="en-US" w:bidi="en-US"/>
        </w:rPr>
        <w:t xml:space="preserve"> </w:t>
      </w:r>
    </w:p>
    <w:p w14:paraId="482A8895" w14:textId="77777777" w:rsidR="000F20D0" w:rsidRDefault="000F20D0" w:rsidP="00491CA9">
      <w:pPr>
        <w:tabs>
          <w:tab w:val="left" w:pos="2410"/>
          <w:tab w:val="left" w:leader="underscore" w:pos="8647"/>
        </w:tabs>
        <w:spacing w:after="0"/>
        <w:rPr>
          <w:rFonts w:asciiTheme="minorHAnsi" w:hAnsiTheme="minorHAnsi" w:cstheme="minorHAnsi"/>
          <w:b/>
          <w:sz w:val="20"/>
          <w:szCs w:val="20"/>
          <w:lang w:val="en-US" w:bidi="en-US"/>
        </w:rPr>
      </w:pPr>
    </w:p>
    <w:p w14:paraId="6995A19A" w14:textId="77777777" w:rsidR="004C5D46" w:rsidRDefault="004C5D46" w:rsidP="0013028D">
      <w:pPr>
        <w:pStyle w:val="Subttulo"/>
        <w:spacing w:before="100" w:beforeAutospacing="1" w:after="100" w:afterAutospacing="1"/>
        <w:jc w:val="both"/>
        <w:rPr>
          <w:color w:val="548DD4" w:themeColor="text2" w:themeTint="99"/>
          <w:sz w:val="20"/>
        </w:rPr>
      </w:pPr>
    </w:p>
    <w:sectPr w:rsidR="004C5D46" w:rsidSect="00A029CF">
      <w:headerReference w:type="default" r:id="rId17"/>
      <w:footerReference w:type="default" r:id="rId18"/>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54FC" w14:textId="77777777" w:rsidR="00E3528B" w:rsidRDefault="00E3528B" w:rsidP="00AF4E17">
      <w:pPr>
        <w:spacing w:after="0" w:line="240" w:lineRule="auto"/>
      </w:pPr>
      <w:r>
        <w:separator/>
      </w:r>
    </w:p>
  </w:endnote>
  <w:endnote w:type="continuationSeparator" w:id="0">
    <w:p w14:paraId="27F914AD" w14:textId="77777777" w:rsidR="00E3528B" w:rsidRDefault="00E3528B"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955BFF"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955BFF" w:rsidRPr="00D73828" w:rsidRDefault="00955BFF" w:rsidP="00955BFF">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955BFF" w:rsidRPr="00D73828" w:rsidRDefault="00955BFF"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955BFF" w:rsidRPr="00D73828" w:rsidRDefault="00955BFF" w:rsidP="00955BFF">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955BFF" w:rsidRPr="00D73828" w:rsidRDefault="00955BFF" w:rsidP="00955BFF">
          <w:pPr>
            <w:pStyle w:val="Piedepgina"/>
            <w:rPr>
              <w:i/>
              <w:sz w:val="16"/>
              <w:szCs w:val="16"/>
            </w:rPr>
          </w:pPr>
          <w:r>
            <w:rPr>
              <w:i/>
              <w:sz w:val="16"/>
              <w:szCs w:val="16"/>
            </w:rPr>
            <w:t xml:space="preserve">Alicia Zambrano B </w:t>
          </w:r>
        </w:p>
      </w:tc>
    </w:tr>
  </w:tbl>
  <w:p w14:paraId="18CAB74B" w14:textId="2526FF10" w:rsidR="00955BFF" w:rsidRPr="00C502FA" w:rsidRDefault="00955BF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955BFF" w:rsidRDefault="00955B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3CD79" w14:textId="77777777" w:rsidR="00E3528B" w:rsidRDefault="00E3528B" w:rsidP="00AF4E17">
      <w:pPr>
        <w:spacing w:after="0" w:line="240" w:lineRule="auto"/>
      </w:pPr>
      <w:r>
        <w:separator/>
      </w:r>
    </w:p>
  </w:footnote>
  <w:footnote w:type="continuationSeparator" w:id="0">
    <w:p w14:paraId="2D649118" w14:textId="77777777" w:rsidR="00E3528B" w:rsidRDefault="00E3528B"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955BFF" w:rsidRPr="00DB63E6" w:rsidRDefault="00955BF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955BFF" w:rsidRPr="00DB63E6" w:rsidRDefault="00955BF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6E148B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E9D2EB6"/>
    <w:multiLevelType w:val="hybridMultilevel"/>
    <w:tmpl w:val="6F907A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6" w15:restartNumberingAfterBreak="0">
    <w:nsid w:val="32565132"/>
    <w:multiLevelType w:val="hybridMultilevel"/>
    <w:tmpl w:val="42726258"/>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43E5F8E"/>
    <w:multiLevelType w:val="hybridMultilevel"/>
    <w:tmpl w:val="35186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3F7063A7"/>
    <w:multiLevelType w:val="hybridMultilevel"/>
    <w:tmpl w:val="AE0ECF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1"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B2D0ED7"/>
    <w:multiLevelType w:val="hybridMultilevel"/>
    <w:tmpl w:val="B63A6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FD8293F"/>
    <w:multiLevelType w:val="hybridMultilevel"/>
    <w:tmpl w:val="31562D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7307A9D"/>
    <w:multiLevelType w:val="hybridMultilevel"/>
    <w:tmpl w:val="5C2C7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F0D96"/>
    <w:multiLevelType w:val="hybridMultilevel"/>
    <w:tmpl w:val="3104C5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EF872B5"/>
    <w:multiLevelType w:val="hybridMultilevel"/>
    <w:tmpl w:val="C0285F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3" w15:restartNumberingAfterBreak="0">
    <w:nsid w:val="7E903494"/>
    <w:multiLevelType w:val="hybridMultilevel"/>
    <w:tmpl w:val="99E6902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43023500">
    <w:abstractNumId w:val="8"/>
  </w:num>
  <w:num w:numId="2" w16cid:durableId="1453594278">
    <w:abstractNumId w:val="16"/>
  </w:num>
  <w:num w:numId="3" w16cid:durableId="440808006">
    <w:abstractNumId w:val="10"/>
  </w:num>
  <w:num w:numId="4" w16cid:durableId="1997148376">
    <w:abstractNumId w:val="5"/>
  </w:num>
  <w:num w:numId="5" w16cid:durableId="1737240567">
    <w:abstractNumId w:val="1"/>
  </w:num>
  <w:num w:numId="6" w16cid:durableId="774253639">
    <w:abstractNumId w:val="11"/>
  </w:num>
  <w:num w:numId="7" w16cid:durableId="323321381">
    <w:abstractNumId w:val="12"/>
  </w:num>
  <w:num w:numId="8" w16cid:durableId="613288728">
    <w:abstractNumId w:val="0"/>
  </w:num>
  <w:num w:numId="9" w16cid:durableId="1754426301">
    <w:abstractNumId w:val="4"/>
  </w:num>
  <w:num w:numId="10" w16cid:durableId="2017877177">
    <w:abstractNumId w:val="18"/>
  </w:num>
  <w:num w:numId="11" w16cid:durableId="1352411503">
    <w:abstractNumId w:val="23"/>
  </w:num>
  <w:num w:numId="12" w16cid:durableId="850685580">
    <w:abstractNumId w:val="3"/>
  </w:num>
  <w:num w:numId="13" w16cid:durableId="752318564">
    <w:abstractNumId w:val="17"/>
  </w:num>
  <w:num w:numId="14" w16cid:durableId="184752925">
    <w:abstractNumId w:val="22"/>
  </w:num>
  <w:num w:numId="15" w16cid:durableId="287203763">
    <w:abstractNumId w:val="13"/>
  </w:num>
  <w:num w:numId="16" w16cid:durableId="1626545023">
    <w:abstractNumId w:val="14"/>
  </w:num>
  <w:num w:numId="17" w16cid:durableId="568997757">
    <w:abstractNumId w:val="15"/>
  </w:num>
  <w:num w:numId="18" w16cid:durableId="1873615959">
    <w:abstractNumId w:val="7"/>
  </w:num>
  <w:num w:numId="19" w16cid:durableId="590166925">
    <w:abstractNumId w:val="2"/>
  </w:num>
  <w:num w:numId="20" w16cid:durableId="135805484">
    <w:abstractNumId w:val="19"/>
  </w:num>
  <w:num w:numId="21" w16cid:durableId="109857124">
    <w:abstractNumId w:val="20"/>
  </w:num>
  <w:num w:numId="22" w16cid:durableId="505634294">
    <w:abstractNumId w:val="21"/>
  </w:num>
  <w:num w:numId="23" w16cid:durableId="956563837">
    <w:abstractNumId w:val="6"/>
  </w:num>
  <w:num w:numId="24" w16cid:durableId="203380414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64B5"/>
    <w:rsid w:val="00006545"/>
    <w:rsid w:val="00027254"/>
    <w:rsid w:val="00035619"/>
    <w:rsid w:val="00043B69"/>
    <w:rsid w:val="000641FA"/>
    <w:rsid w:val="00093580"/>
    <w:rsid w:val="000B4B42"/>
    <w:rsid w:val="000C23C4"/>
    <w:rsid w:val="000D66AE"/>
    <w:rsid w:val="000F0042"/>
    <w:rsid w:val="000F20D0"/>
    <w:rsid w:val="000F3B05"/>
    <w:rsid w:val="00101107"/>
    <w:rsid w:val="00104F8A"/>
    <w:rsid w:val="00106243"/>
    <w:rsid w:val="00112653"/>
    <w:rsid w:val="0011784F"/>
    <w:rsid w:val="00122283"/>
    <w:rsid w:val="00122A8E"/>
    <w:rsid w:val="0013028D"/>
    <w:rsid w:val="001308C1"/>
    <w:rsid w:val="001602C2"/>
    <w:rsid w:val="00166A6A"/>
    <w:rsid w:val="00170E38"/>
    <w:rsid w:val="0017539C"/>
    <w:rsid w:val="00184658"/>
    <w:rsid w:val="00184A39"/>
    <w:rsid w:val="00196452"/>
    <w:rsid w:val="001A179C"/>
    <w:rsid w:val="001A73B9"/>
    <w:rsid w:val="001C36DA"/>
    <w:rsid w:val="001C620B"/>
    <w:rsid w:val="001D1967"/>
    <w:rsid w:val="001D4E44"/>
    <w:rsid w:val="001E2AD2"/>
    <w:rsid w:val="0022542F"/>
    <w:rsid w:val="00225764"/>
    <w:rsid w:val="00232D85"/>
    <w:rsid w:val="002528C0"/>
    <w:rsid w:val="00254DCF"/>
    <w:rsid w:val="00255B26"/>
    <w:rsid w:val="00256BB0"/>
    <w:rsid w:val="00261F93"/>
    <w:rsid w:val="00271439"/>
    <w:rsid w:val="00273B74"/>
    <w:rsid w:val="00275A02"/>
    <w:rsid w:val="0028241B"/>
    <w:rsid w:val="00290FF3"/>
    <w:rsid w:val="0029110F"/>
    <w:rsid w:val="00292F80"/>
    <w:rsid w:val="002A0A13"/>
    <w:rsid w:val="002A70CC"/>
    <w:rsid w:val="002B55CE"/>
    <w:rsid w:val="002C2CC3"/>
    <w:rsid w:val="002C550F"/>
    <w:rsid w:val="002E0A09"/>
    <w:rsid w:val="002E2B64"/>
    <w:rsid w:val="002E3FCC"/>
    <w:rsid w:val="002E7A0D"/>
    <w:rsid w:val="002F1352"/>
    <w:rsid w:val="002F5FD9"/>
    <w:rsid w:val="00301D92"/>
    <w:rsid w:val="00307A03"/>
    <w:rsid w:val="0031211B"/>
    <w:rsid w:val="00335BAC"/>
    <w:rsid w:val="00355EFD"/>
    <w:rsid w:val="0036636D"/>
    <w:rsid w:val="003721C6"/>
    <w:rsid w:val="00374B3F"/>
    <w:rsid w:val="0037665D"/>
    <w:rsid w:val="003859EE"/>
    <w:rsid w:val="003A0A83"/>
    <w:rsid w:val="003C35E6"/>
    <w:rsid w:val="003D1C84"/>
    <w:rsid w:val="003E7B49"/>
    <w:rsid w:val="003F34A6"/>
    <w:rsid w:val="00400F34"/>
    <w:rsid w:val="00403CB4"/>
    <w:rsid w:val="00412D5F"/>
    <w:rsid w:val="004406F2"/>
    <w:rsid w:val="00441585"/>
    <w:rsid w:val="00453508"/>
    <w:rsid w:val="00461F0A"/>
    <w:rsid w:val="00467EC8"/>
    <w:rsid w:val="004856FE"/>
    <w:rsid w:val="00491CA9"/>
    <w:rsid w:val="0049275C"/>
    <w:rsid w:val="00493325"/>
    <w:rsid w:val="004A2697"/>
    <w:rsid w:val="004A432B"/>
    <w:rsid w:val="004B04F3"/>
    <w:rsid w:val="004B293A"/>
    <w:rsid w:val="004B51BE"/>
    <w:rsid w:val="004B5615"/>
    <w:rsid w:val="004C2EFB"/>
    <w:rsid w:val="004C50C1"/>
    <w:rsid w:val="004C5D46"/>
    <w:rsid w:val="004D0CE0"/>
    <w:rsid w:val="004D10BE"/>
    <w:rsid w:val="004D4B4D"/>
    <w:rsid w:val="004D67B1"/>
    <w:rsid w:val="004E60C2"/>
    <w:rsid w:val="004E60E1"/>
    <w:rsid w:val="004F3AF5"/>
    <w:rsid w:val="00502611"/>
    <w:rsid w:val="00505086"/>
    <w:rsid w:val="00510A27"/>
    <w:rsid w:val="00522AB0"/>
    <w:rsid w:val="00535458"/>
    <w:rsid w:val="0053644B"/>
    <w:rsid w:val="005400AB"/>
    <w:rsid w:val="00546339"/>
    <w:rsid w:val="00547B85"/>
    <w:rsid w:val="00555720"/>
    <w:rsid w:val="005607F7"/>
    <w:rsid w:val="00562EEE"/>
    <w:rsid w:val="00564131"/>
    <w:rsid w:val="00566814"/>
    <w:rsid w:val="00567B6D"/>
    <w:rsid w:val="00567BEC"/>
    <w:rsid w:val="00567E5D"/>
    <w:rsid w:val="0059574B"/>
    <w:rsid w:val="00597D06"/>
    <w:rsid w:val="005A23EF"/>
    <w:rsid w:val="005A453A"/>
    <w:rsid w:val="005B24AB"/>
    <w:rsid w:val="005C617E"/>
    <w:rsid w:val="005C6EF7"/>
    <w:rsid w:val="005D7A50"/>
    <w:rsid w:val="005E16E1"/>
    <w:rsid w:val="005E348D"/>
    <w:rsid w:val="005F0DE9"/>
    <w:rsid w:val="005F32FE"/>
    <w:rsid w:val="0060113E"/>
    <w:rsid w:val="0060374C"/>
    <w:rsid w:val="006139BA"/>
    <w:rsid w:val="00630085"/>
    <w:rsid w:val="0064115E"/>
    <w:rsid w:val="0065202F"/>
    <w:rsid w:val="00655ABC"/>
    <w:rsid w:val="00685188"/>
    <w:rsid w:val="006C18F8"/>
    <w:rsid w:val="006C49C2"/>
    <w:rsid w:val="006D60F3"/>
    <w:rsid w:val="006E4F7F"/>
    <w:rsid w:val="006F1A03"/>
    <w:rsid w:val="006F2346"/>
    <w:rsid w:val="00700C90"/>
    <w:rsid w:val="00703B1E"/>
    <w:rsid w:val="007043BA"/>
    <w:rsid w:val="00704DF1"/>
    <w:rsid w:val="0070513D"/>
    <w:rsid w:val="0070752A"/>
    <w:rsid w:val="00710D4F"/>
    <w:rsid w:val="00724E39"/>
    <w:rsid w:val="00743290"/>
    <w:rsid w:val="007434E8"/>
    <w:rsid w:val="0075393D"/>
    <w:rsid w:val="00766DFA"/>
    <w:rsid w:val="00770063"/>
    <w:rsid w:val="007807CA"/>
    <w:rsid w:val="007835A7"/>
    <w:rsid w:val="0078512F"/>
    <w:rsid w:val="007B115C"/>
    <w:rsid w:val="007B40D3"/>
    <w:rsid w:val="007C1D37"/>
    <w:rsid w:val="007C3298"/>
    <w:rsid w:val="007C796C"/>
    <w:rsid w:val="007D1902"/>
    <w:rsid w:val="007D4D35"/>
    <w:rsid w:val="007E69B4"/>
    <w:rsid w:val="00805816"/>
    <w:rsid w:val="00816580"/>
    <w:rsid w:val="0082419E"/>
    <w:rsid w:val="008256AF"/>
    <w:rsid w:val="00833077"/>
    <w:rsid w:val="00853189"/>
    <w:rsid w:val="008654E3"/>
    <w:rsid w:val="0086595D"/>
    <w:rsid w:val="00871E83"/>
    <w:rsid w:val="00872C32"/>
    <w:rsid w:val="00873865"/>
    <w:rsid w:val="0088276F"/>
    <w:rsid w:val="00886314"/>
    <w:rsid w:val="00891BBF"/>
    <w:rsid w:val="008955BA"/>
    <w:rsid w:val="00896A7E"/>
    <w:rsid w:val="008C065A"/>
    <w:rsid w:val="008C208B"/>
    <w:rsid w:val="008D337F"/>
    <w:rsid w:val="008D400E"/>
    <w:rsid w:val="008F7DF6"/>
    <w:rsid w:val="009073B6"/>
    <w:rsid w:val="00911418"/>
    <w:rsid w:val="009218FC"/>
    <w:rsid w:val="009279F6"/>
    <w:rsid w:val="00943F29"/>
    <w:rsid w:val="00953AC1"/>
    <w:rsid w:val="00954AE8"/>
    <w:rsid w:val="00955BFF"/>
    <w:rsid w:val="0096000E"/>
    <w:rsid w:val="00962A41"/>
    <w:rsid w:val="00983CD1"/>
    <w:rsid w:val="00983DEF"/>
    <w:rsid w:val="009945DD"/>
    <w:rsid w:val="009A07EE"/>
    <w:rsid w:val="009B58A2"/>
    <w:rsid w:val="009B72FE"/>
    <w:rsid w:val="009D5F39"/>
    <w:rsid w:val="00A029CF"/>
    <w:rsid w:val="00A06C31"/>
    <w:rsid w:val="00A27D30"/>
    <w:rsid w:val="00A34043"/>
    <w:rsid w:val="00A34249"/>
    <w:rsid w:val="00A452D2"/>
    <w:rsid w:val="00A52430"/>
    <w:rsid w:val="00A9681D"/>
    <w:rsid w:val="00AA182E"/>
    <w:rsid w:val="00AA42AB"/>
    <w:rsid w:val="00AB710D"/>
    <w:rsid w:val="00AB7C34"/>
    <w:rsid w:val="00AC4C6C"/>
    <w:rsid w:val="00AE7395"/>
    <w:rsid w:val="00AE7465"/>
    <w:rsid w:val="00AF081B"/>
    <w:rsid w:val="00AF4B60"/>
    <w:rsid w:val="00AF4E17"/>
    <w:rsid w:val="00B000AE"/>
    <w:rsid w:val="00B35206"/>
    <w:rsid w:val="00B434EB"/>
    <w:rsid w:val="00B46D87"/>
    <w:rsid w:val="00B514C1"/>
    <w:rsid w:val="00B54C22"/>
    <w:rsid w:val="00B64D15"/>
    <w:rsid w:val="00B75786"/>
    <w:rsid w:val="00B87823"/>
    <w:rsid w:val="00B97577"/>
    <w:rsid w:val="00BB5F97"/>
    <w:rsid w:val="00C22F0B"/>
    <w:rsid w:val="00C24371"/>
    <w:rsid w:val="00C35137"/>
    <w:rsid w:val="00C412F1"/>
    <w:rsid w:val="00C4395D"/>
    <w:rsid w:val="00C502FA"/>
    <w:rsid w:val="00C565CA"/>
    <w:rsid w:val="00C70B76"/>
    <w:rsid w:val="00C8397A"/>
    <w:rsid w:val="00C9747A"/>
    <w:rsid w:val="00CA234E"/>
    <w:rsid w:val="00CA4D59"/>
    <w:rsid w:val="00CA7E5C"/>
    <w:rsid w:val="00CB494C"/>
    <w:rsid w:val="00CB66FD"/>
    <w:rsid w:val="00CB782F"/>
    <w:rsid w:val="00CB7D28"/>
    <w:rsid w:val="00CC4377"/>
    <w:rsid w:val="00CC6520"/>
    <w:rsid w:val="00CD0D57"/>
    <w:rsid w:val="00CF231A"/>
    <w:rsid w:val="00CF7EE9"/>
    <w:rsid w:val="00D05857"/>
    <w:rsid w:val="00D23560"/>
    <w:rsid w:val="00D40DA0"/>
    <w:rsid w:val="00D515B0"/>
    <w:rsid w:val="00D56C9A"/>
    <w:rsid w:val="00D626D7"/>
    <w:rsid w:val="00D65EAC"/>
    <w:rsid w:val="00D712D5"/>
    <w:rsid w:val="00DA2338"/>
    <w:rsid w:val="00DB5A2A"/>
    <w:rsid w:val="00DB63E6"/>
    <w:rsid w:val="00DE3DDC"/>
    <w:rsid w:val="00DF61A8"/>
    <w:rsid w:val="00E01F84"/>
    <w:rsid w:val="00E033B8"/>
    <w:rsid w:val="00E1473B"/>
    <w:rsid w:val="00E2379B"/>
    <w:rsid w:val="00E2425C"/>
    <w:rsid w:val="00E244A0"/>
    <w:rsid w:val="00E3274D"/>
    <w:rsid w:val="00E3528B"/>
    <w:rsid w:val="00E514FC"/>
    <w:rsid w:val="00E51DA4"/>
    <w:rsid w:val="00E65E60"/>
    <w:rsid w:val="00E67369"/>
    <w:rsid w:val="00E74906"/>
    <w:rsid w:val="00E80672"/>
    <w:rsid w:val="00E92E05"/>
    <w:rsid w:val="00EA1B42"/>
    <w:rsid w:val="00EA6290"/>
    <w:rsid w:val="00EB3516"/>
    <w:rsid w:val="00EB7E89"/>
    <w:rsid w:val="00EC1E02"/>
    <w:rsid w:val="00EC3CDA"/>
    <w:rsid w:val="00ED388A"/>
    <w:rsid w:val="00ED580C"/>
    <w:rsid w:val="00EE2850"/>
    <w:rsid w:val="00EE4B69"/>
    <w:rsid w:val="00EE6D76"/>
    <w:rsid w:val="00EF36BD"/>
    <w:rsid w:val="00EF4320"/>
    <w:rsid w:val="00F20109"/>
    <w:rsid w:val="00F241FB"/>
    <w:rsid w:val="00F3292C"/>
    <w:rsid w:val="00F339EA"/>
    <w:rsid w:val="00F34346"/>
    <w:rsid w:val="00F43B43"/>
    <w:rsid w:val="00F7227A"/>
    <w:rsid w:val="00F832A1"/>
    <w:rsid w:val="00F857E5"/>
    <w:rsid w:val="00F95079"/>
    <w:rsid w:val="00FA385A"/>
    <w:rsid w:val="00FA621A"/>
    <w:rsid w:val="00FA6E64"/>
    <w:rsid w:val="00FB0287"/>
    <w:rsid w:val="00FB0507"/>
    <w:rsid w:val="00FB38C4"/>
    <w:rsid w:val="00FB566A"/>
    <w:rsid w:val="00FC25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43B234-5339-4155-9D9E-FED1771AD0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482672-0988-4E12-97F3-45E15F4A4ADC}">
  <ds:schemaRefs>
    <ds:schemaRef ds:uri="http://schemas.openxmlformats.org/officeDocument/2006/bibliography"/>
  </ds:schemaRefs>
</ds:datastoreItem>
</file>

<file path=customXml/itemProps3.xml><?xml version="1.0" encoding="utf-8"?>
<ds:datastoreItem xmlns:ds="http://schemas.openxmlformats.org/officeDocument/2006/customXml" ds:itemID="{B7ADAB4F-7CFE-4FA1-A65B-9FA627796D67}">
  <ds:schemaRefs>
    <ds:schemaRef ds:uri="http://schemas.microsoft.com/sharepoint/v3/contenttype/forms"/>
  </ds:schemaRefs>
</ds:datastoreItem>
</file>

<file path=customXml/itemProps4.xml><?xml version="1.0" encoding="utf-8"?>
<ds:datastoreItem xmlns:ds="http://schemas.openxmlformats.org/officeDocument/2006/customXml" ds:itemID="{11EBBBA0-E937-40EF-8FD8-7D196AB28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3981</Words>
  <Characters>21900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WILLIANS FELIPE BRIONES MUNOZ</cp:lastModifiedBy>
  <cp:revision>19</cp:revision>
  <dcterms:created xsi:type="dcterms:W3CDTF">2020-12-18T18:03:00Z</dcterms:created>
  <dcterms:modified xsi:type="dcterms:W3CDTF">2023-03-27T00:42:00Z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