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Alinhamento 05/05/2026</w:t>
        <w:br w:type="textWrapping"/>
        <w:br w:type="textWrapping"/>
        <w:br w:type="textWrapping"/>
        <w:t xml:space="preserve">Diferenciar nos logins do Thieco e dos Barbeiros, os barbeiros não devem visualizar faturamento e fluxo de caixa envolvendo contas a pagar ou a receber, apenas os numeros em relação aos serviços prestados, podemos criar uma aba de relatório do dia ou mês no mesmo login da unidade mutinga além do registro de venda.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Adicionar um PA, cenário, o barbeiro tinha somente um corte agendado mas durante o atendimento vendeu um outro serviço (sobrancelha, produtos)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Ter a opção de registrar cliente esporádico (passou em frente a barbearia e tinha horario disponivel), primeira vez (pode ser esporádico, booksy), e o que agendou pelo booksy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Alterar o layout do botão de sair.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Opção de inserir a despesa com um valor médio e com uma opção de registrar o valor de pagamento que vai para o relatorio de DRE.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Criar filtros nas telas do thieco para apresentação dos resultados aos barbeiros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Criar abas para registro de despesas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Criar uma tela de apresentação de perfomance da barbearia sem evidenciar evolução pessoal somente do negocio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8639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Alterar o local de upsell para vir antes de data e observação.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Adicionar campo de desconto e inserir o valor em reais, porém o sistema deve apresentar no dashboard para o Thieco o valor em porcentagem sobre o desconto no serviço.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Criar aba de combo, para registro e mapeamento dos clientes que estiverem com o combo vencido. Criar base de clientes.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Criar opção de registrar metas (segmentadas por ouro, prata e bronze) e cada meta atingida ganha uma bonificação, temos opção de bonificação por serviço realizado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Opçao de adicionar um corte mais exemplo (pai e filho)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Possibilitar a visualização do dia a dia para o Thieco.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Configurar robô para saber a preferência do barbeiro e saber tambem qual a ordem de agendamento.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Robo para autopagamento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