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8C50" w14:textId="77777777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58BB8502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Gabriel Lovato Camilo de Campos</w:t>
      </w:r>
    </w:p>
    <w:p w14:paraId="2CEA7FF6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Theo Zago Zimmermann</w:t>
      </w:r>
    </w:p>
    <w:p w14:paraId="3B3BB8DD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João Vitor Sitta </w:t>
      </w:r>
      <w:proofErr w:type="spellStart"/>
      <w:r w:rsidRPr="0078177F">
        <w:rPr>
          <w:rFonts w:ascii="Arial" w:hAnsi="Arial" w:cs="Arial"/>
        </w:rPr>
        <w:t>Giopatto</w:t>
      </w:r>
      <w:proofErr w:type="spellEnd"/>
    </w:p>
    <w:p w14:paraId="7D2FCE79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>Willian Verenka Oliveira Silva</w:t>
      </w:r>
    </w:p>
    <w:p w14:paraId="2E10F025" w14:textId="77777777" w:rsidR="0078177F" w:rsidRPr="0078177F" w:rsidRDefault="0078177F" w:rsidP="0078177F">
      <w:p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João </w:t>
      </w:r>
      <w:proofErr w:type="spellStart"/>
      <w:r w:rsidRPr="0078177F">
        <w:rPr>
          <w:rFonts w:ascii="Arial" w:hAnsi="Arial" w:cs="Arial"/>
        </w:rPr>
        <w:t>Gulherme</w:t>
      </w:r>
      <w:proofErr w:type="spellEnd"/>
      <w:r w:rsidRPr="0078177F">
        <w:rPr>
          <w:rFonts w:ascii="Arial" w:hAnsi="Arial" w:cs="Arial"/>
        </w:rPr>
        <w:t xml:space="preserve"> Rogante</w:t>
      </w:r>
    </w:p>
    <w:p w14:paraId="6DB00ED9" w14:textId="77777777" w:rsidR="0078177F" w:rsidRDefault="0078177F" w:rsidP="002845B5">
      <w:pPr>
        <w:rPr>
          <w:rFonts w:ascii="Arial" w:hAnsi="Arial" w:cs="Arial"/>
          <w:b/>
          <w:bCs/>
        </w:rPr>
      </w:pPr>
    </w:p>
    <w:p w14:paraId="47DF4200" w14:textId="7339E6AC" w:rsidR="002845B5" w:rsidRPr="005062CE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  <w:r w:rsidR="005062CE">
        <w:rPr>
          <w:rFonts w:ascii="Arial" w:hAnsi="Arial" w:cs="Arial"/>
          <w:b/>
          <w:bCs/>
        </w:rPr>
        <w:t xml:space="preserve"> </w:t>
      </w:r>
      <w:r w:rsidR="005062CE" w:rsidRPr="005062CE">
        <w:rPr>
          <w:rFonts w:ascii="Arial" w:hAnsi="Arial" w:cs="Arial"/>
        </w:rPr>
        <w:t>Saúde</w:t>
      </w:r>
    </w:p>
    <w:p w14:paraId="10F2797C" w14:textId="59F41CAC" w:rsidR="002845B5" w:rsidRDefault="002845B5" w:rsidP="005062CE">
      <w:pPr>
        <w:pStyle w:val="PargrafodaLista"/>
        <w:rPr>
          <w:rFonts w:ascii="Arial" w:hAnsi="Arial" w:cs="Arial"/>
        </w:rPr>
      </w:pPr>
    </w:p>
    <w:p w14:paraId="768AF0B9" w14:textId="77777777" w:rsidR="0078177F" w:rsidRPr="002845B5" w:rsidRDefault="0078177F" w:rsidP="005062CE">
      <w:pPr>
        <w:pStyle w:val="PargrafodaLista"/>
        <w:rPr>
          <w:rFonts w:ascii="Arial" w:hAnsi="Arial" w:cs="Arial"/>
        </w:rPr>
      </w:pPr>
    </w:p>
    <w:p w14:paraId="0CC7238D" w14:textId="21BFF9E8" w:rsidR="002845B5" w:rsidRPr="005062CE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tbl>
      <w:tblPr>
        <w:tblStyle w:val="Tabelacomgrade"/>
        <w:tblW w:w="9209" w:type="dxa"/>
        <w:tblInd w:w="-5" w:type="dxa"/>
        <w:tblLook w:val="04A0" w:firstRow="1" w:lastRow="0" w:firstColumn="1" w:lastColumn="0" w:noHBand="0" w:noVBand="1"/>
      </w:tblPr>
      <w:tblGrid>
        <w:gridCol w:w="2552"/>
        <w:gridCol w:w="3964"/>
        <w:gridCol w:w="2693"/>
      </w:tblGrid>
      <w:tr w:rsidR="009E72CD" w:rsidRPr="00E74B8A" w14:paraId="63D4DCC6" w14:textId="77777777" w:rsidTr="005062CE">
        <w:tc>
          <w:tcPr>
            <w:tcW w:w="2552" w:type="dxa"/>
          </w:tcPr>
          <w:p w14:paraId="6A37045B" w14:textId="77777777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3964" w:type="dxa"/>
          </w:tcPr>
          <w:p w14:paraId="27A58224" w14:textId="45C39337" w:rsidR="009E72CD" w:rsidRPr="00E74B8A" w:rsidRDefault="009E72CD" w:rsidP="000C17D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Responsabilidades</w:t>
            </w:r>
          </w:p>
        </w:tc>
        <w:tc>
          <w:tcPr>
            <w:tcW w:w="2693" w:type="dxa"/>
          </w:tcPr>
          <w:p w14:paraId="5BAF0161" w14:textId="1841995F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5062CE" w:rsidRPr="00E74B8A" w14:paraId="2F0C99A7" w14:textId="77777777" w:rsidTr="00335649">
        <w:tc>
          <w:tcPr>
            <w:tcW w:w="2552" w:type="dxa"/>
            <w:vAlign w:val="center"/>
          </w:tcPr>
          <w:p w14:paraId="78267F67" w14:textId="74CFE1AD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Agendamento de Consultas</w:t>
            </w:r>
          </w:p>
        </w:tc>
        <w:tc>
          <w:tcPr>
            <w:tcW w:w="3964" w:type="dxa"/>
            <w:vAlign w:val="center"/>
          </w:tcPr>
          <w:p w14:paraId="754808AC" w14:textId="27ACCF72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horários disponíveis, registrar agendamentos, gerar confirmação e controlar concorrência de horários.</w:t>
            </w:r>
          </w:p>
        </w:tc>
        <w:tc>
          <w:tcPr>
            <w:tcW w:w="2693" w:type="dxa"/>
            <w:vAlign w:val="center"/>
          </w:tcPr>
          <w:p w14:paraId="77F28CB3" w14:textId="6954F4EE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145FEF40" w14:textId="77777777" w:rsidTr="00335649">
        <w:trPr>
          <w:trHeight w:val="314"/>
        </w:trPr>
        <w:tc>
          <w:tcPr>
            <w:tcW w:w="2552" w:type="dxa"/>
          </w:tcPr>
          <w:p w14:paraId="116F616E" w14:textId="4DC41155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Gestão de Cirurgias</w:t>
            </w:r>
          </w:p>
        </w:tc>
        <w:tc>
          <w:tcPr>
            <w:tcW w:w="3964" w:type="dxa"/>
            <w:vAlign w:val="center"/>
          </w:tcPr>
          <w:p w14:paraId="7137B460" w14:textId="2B9F1D02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cirurgias pendentes, validar informações cirúrgicas e vincular documentos obrigatórios.</w:t>
            </w:r>
          </w:p>
        </w:tc>
        <w:tc>
          <w:tcPr>
            <w:tcW w:w="2693" w:type="dxa"/>
            <w:vAlign w:val="center"/>
          </w:tcPr>
          <w:p w14:paraId="78F9708E" w14:textId="7B453EA0" w:rsidR="005062CE" w:rsidRPr="005062CE" w:rsidRDefault="005062CE" w:rsidP="005062CE">
            <w:pPr>
              <w:spacing w:after="160" w:line="278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571AAA5A" w14:textId="77777777" w:rsidTr="00335649">
        <w:tc>
          <w:tcPr>
            <w:tcW w:w="2552" w:type="dxa"/>
            <w:vAlign w:val="center"/>
          </w:tcPr>
          <w:p w14:paraId="447E616B" w14:textId="32779EDF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Autorização de Procedimentos pela Operadora</w:t>
            </w:r>
          </w:p>
        </w:tc>
        <w:tc>
          <w:tcPr>
            <w:tcW w:w="3964" w:type="dxa"/>
            <w:vAlign w:val="center"/>
          </w:tcPr>
          <w:p w14:paraId="3F6C257B" w14:textId="1228B257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Enviar cirurgia e documentos à operadora, receber resultado de autorização e registrar protocolo.</w:t>
            </w:r>
          </w:p>
        </w:tc>
        <w:tc>
          <w:tcPr>
            <w:tcW w:w="2693" w:type="dxa"/>
            <w:vAlign w:val="center"/>
          </w:tcPr>
          <w:p w14:paraId="32E6B0D5" w14:textId="2A807D1B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Core</w:t>
            </w:r>
          </w:p>
        </w:tc>
      </w:tr>
      <w:tr w:rsidR="005062CE" w:rsidRPr="00E74B8A" w14:paraId="37A67FC4" w14:textId="77777777" w:rsidTr="00335649">
        <w:tc>
          <w:tcPr>
            <w:tcW w:w="2552" w:type="dxa"/>
            <w:vAlign w:val="center"/>
          </w:tcPr>
          <w:p w14:paraId="5ACAC51A" w14:textId="32169A38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Visualização e Exportação de Agenda</w:t>
            </w:r>
          </w:p>
        </w:tc>
        <w:tc>
          <w:tcPr>
            <w:tcW w:w="3964" w:type="dxa"/>
            <w:vAlign w:val="center"/>
          </w:tcPr>
          <w:p w14:paraId="2FF86890" w14:textId="3E4E7A90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Consultar consultas confirmadas, montar visualização da agenda e gerar PDF quando o produto incluir essa funcionalidade.</w:t>
            </w:r>
          </w:p>
        </w:tc>
        <w:tc>
          <w:tcPr>
            <w:tcW w:w="2693" w:type="dxa"/>
            <w:vAlign w:val="center"/>
          </w:tcPr>
          <w:p w14:paraId="67D0284A" w14:textId="1E4C4DC0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Suporte</w:t>
            </w:r>
          </w:p>
        </w:tc>
      </w:tr>
      <w:tr w:rsidR="005062CE" w:rsidRPr="00E74B8A" w14:paraId="13BE8FC0" w14:textId="77777777" w:rsidTr="00335649">
        <w:tc>
          <w:tcPr>
            <w:tcW w:w="2552" w:type="dxa"/>
            <w:vAlign w:val="center"/>
          </w:tcPr>
          <w:p w14:paraId="37CFB1D7" w14:textId="28271B94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Cadastro e Consulta de Médicos</w:t>
            </w:r>
          </w:p>
        </w:tc>
        <w:tc>
          <w:tcPr>
            <w:tcW w:w="3964" w:type="dxa"/>
            <w:vAlign w:val="center"/>
          </w:tcPr>
          <w:p w14:paraId="35E64B2A" w14:textId="63C0C0AD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Listar especialidades e médicos por especialidade, retornando apenas médicos ativos.</w:t>
            </w:r>
          </w:p>
        </w:tc>
        <w:tc>
          <w:tcPr>
            <w:tcW w:w="2693" w:type="dxa"/>
            <w:vAlign w:val="center"/>
          </w:tcPr>
          <w:p w14:paraId="5EDE5DBA" w14:textId="704F8987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Suporte</w:t>
            </w:r>
          </w:p>
        </w:tc>
      </w:tr>
      <w:tr w:rsidR="005062CE" w:rsidRPr="00E74B8A" w14:paraId="425CCD67" w14:textId="77777777" w:rsidTr="00335649">
        <w:tc>
          <w:tcPr>
            <w:tcW w:w="2552" w:type="dxa"/>
            <w:vAlign w:val="center"/>
          </w:tcPr>
          <w:p w14:paraId="55DE5499" w14:textId="7F59D04F" w:rsidR="005062CE" w:rsidRPr="005062CE" w:rsidRDefault="005062CE" w:rsidP="005062CE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Notificações e E-mails</w:t>
            </w:r>
          </w:p>
        </w:tc>
        <w:tc>
          <w:tcPr>
            <w:tcW w:w="3964" w:type="dxa"/>
            <w:vAlign w:val="center"/>
          </w:tcPr>
          <w:p w14:paraId="4D6060DA" w14:textId="74AC88EE" w:rsidR="005062CE" w:rsidRPr="005062CE" w:rsidRDefault="005062CE" w:rsidP="005062CE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Enviar notificações internas e e-mails para pacientes, médicos ou recepcionistas.</w:t>
            </w:r>
          </w:p>
        </w:tc>
        <w:tc>
          <w:tcPr>
            <w:tcW w:w="2693" w:type="dxa"/>
            <w:vAlign w:val="center"/>
          </w:tcPr>
          <w:p w14:paraId="05705AEC" w14:textId="365BE486" w:rsidR="005062CE" w:rsidRPr="005062CE" w:rsidRDefault="005062CE" w:rsidP="005062CE">
            <w:pPr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062CE">
              <w:rPr>
                <w:rFonts w:ascii="Arial" w:hAnsi="Arial"/>
                <w:sz w:val="20"/>
                <w:szCs w:val="20"/>
              </w:rPr>
              <w:t>Genérico</w:t>
            </w:r>
          </w:p>
        </w:tc>
      </w:tr>
    </w:tbl>
    <w:p w14:paraId="5F41DA73" w14:textId="6698F7C0" w:rsidR="002845B5" w:rsidRDefault="002845B5" w:rsidP="002845B5">
      <w:pPr>
        <w:rPr>
          <w:rFonts w:ascii="Arial" w:hAnsi="Arial" w:cs="Arial"/>
        </w:rPr>
      </w:pPr>
    </w:p>
    <w:p w14:paraId="3460B5D4" w14:textId="77777777" w:rsidR="00067C07" w:rsidRDefault="00067C07" w:rsidP="002845B5">
      <w:pPr>
        <w:rPr>
          <w:rFonts w:ascii="Arial" w:hAnsi="Arial" w:cs="Arial"/>
        </w:rPr>
      </w:pPr>
    </w:p>
    <w:p w14:paraId="2666D446" w14:textId="77777777" w:rsidR="00067C07" w:rsidRDefault="00067C07" w:rsidP="002845B5">
      <w:pPr>
        <w:rPr>
          <w:rFonts w:ascii="Arial" w:hAnsi="Arial" w:cs="Arial"/>
        </w:rPr>
      </w:pPr>
    </w:p>
    <w:p w14:paraId="22556A70" w14:textId="77777777" w:rsidR="00067C07" w:rsidRDefault="00067C07" w:rsidP="002845B5">
      <w:pPr>
        <w:rPr>
          <w:rFonts w:ascii="Arial" w:hAnsi="Arial" w:cs="Arial"/>
        </w:rPr>
      </w:pPr>
    </w:p>
    <w:p w14:paraId="70131C76" w14:textId="77777777" w:rsidR="00067C07" w:rsidRDefault="00067C07" w:rsidP="002845B5">
      <w:pPr>
        <w:rPr>
          <w:rFonts w:ascii="Arial" w:hAnsi="Arial" w:cs="Arial"/>
        </w:rPr>
      </w:pPr>
    </w:p>
    <w:p w14:paraId="7FA8ACA1" w14:textId="77777777" w:rsidR="00067C07" w:rsidRDefault="00067C07" w:rsidP="002845B5">
      <w:pPr>
        <w:rPr>
          <w:rFonts w:ascii="Arial" w:hAnsi="Arial" w:cs="Arial"/>
        </w:rPr>
      </w:pPr>
    </w:p>
    <w:p w14:paraId="12199541" w14:textId="77777777" w:rsidR="00067C07" w:rsidRDefault="00067C07" w:rsidP="002845B5">
      <w:pPr>
        <w:rPr>
          <w:rFonts w:ascii="Arial" w:hAnsi="Arial" w:cs="Arial"/>
        </w:rPr>
      </w:pPr>
    </w:p>
    <w:p w14:paraId="1DFFFD51" w14:textId="77777777" w:rsidR="00067C07" w:rsidRDefault="00067C07" w:rsidP="002845B5">
      <w:pPr>
        <w:rPr>
          <w:rFonts w:ascii="Arial" w:hAnsi="Arial" w:cs="Arial"/>
        </w:rPr>
      </w:pPr>
    </w:p>
    <w:p w14:paraId="666BA062" w14:textId="0A825D82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831"/>
        <w:gridCol w:w="3685"/>
        <w:gridCol w:w="2551"/>
      </w:tblGrid>
      <w:tr w:rsidR="00067C07" w14:paraId="2FE385DD" w14:textId="77777777" w:rsidTr="00067C07">
        <w:tc>
          <w:tcPr>
            <w:tcW w:w="2831" w:type="dxa"/>
            <w:vAlign w:val="center"/>
          </w:tcPr>
          <w:p w14:paraId="38C7CC6D" w14:textId="54AB628B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685" w:type="dxa"/>
            <w:vAlign w:val="center"/>
          </w:tcPr>
          <w:p w14:paraId="63FA315C" w14:textId="4DF05FF0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551" w:type="dxa"/>
            <w:vAlign w:val="center"/>
          </w:tcPr>
          <w:p w14:paraId="1044865E" w14:textId="199D542E" w:rsidR="00067C07" w:rsidRDefault="00067C07" w:rsidP="00067C07">
            <w:pPr>
              <w:jc w:val="center"/>
              <w:rPr>
                <w:rFonts w:ascii="Arial" w:hAnsi="Arial" w:cs="Arial"/>
                <w:b/>
                <w:bCs/>
              </w:rPr>
            </w:pPr>
            <w:r w:rsidRPr="00067C07"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78177F" w:rsidRPr="0078177F" w14:paraId="6D8A306E" w14:textId="77777777" w:rsidTr="00655474">
        <w:tc>
          <w:tcPr>
            <w:tcW w:w="2831" w:type="dxa"/>
            <w:vAlign w:val="center"/>
          </w:tcPr>
          <w:p w14:paraId="46932E3A" w14:textId="7B7DC57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RD01</w:t>
            </w:r>
          </w:p>
        </w:tc>
        <w:tc>
          <w:tcPr>
            <w:tcW w:w="3685" w:type="dxa"/>
            <w:vAlign w:val="center"/>
          </w:tcPr>
          <w:p w14:paraId="176130BA" w14:textId="0118A2E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consultar especialidades médicas.</w:t>
            </w:r>
          </w:p>
        </w:tc>
        <w:tc>
          <w:tcPr>
            <w:tcW w:w="2551" w:type="dxa"/>
            <w:vAlign w:val="center"/>
          </w:tcPr>
          <w:p w14:paraId="06971841" w14:textId="2E1AD89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049A8DA4" w14:textId="77777777" w:rsidTr="00655474">
        <w:tc>
          <w:tcPr>
            <w:tcW w:w="2831" w:type="dxa"/>
            <w:vAlign w:val="center"/>
          </w:tcPr>
          <w:p w14:paraId="6970DC5A" w14:textId="230E824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RD02</w:t>
            </w:r>
          </w:p>
        </w:tc>
        <w:tc>
          <w:tcPr>
            <w:tcW w:w="3685" w:type="dxa"/>
            <w:vAlign w:val="center"/>
          </w:tcPr>
          <w:p w14:paraId="29C25438" w14:textId="292DEB2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consultar médicos ativos por especialidade.</w:t>
            </w:r>
          </w:p>
        </w:tc>
        <w:tc>
          <w:tcPr>
            <w:tcW w:w="2551" w:type="dxa"/>
            <w:vAlign w:val="center"/>
          </w:tcPr>
          <w:p w14:paraId="1F25B4EC" w14:textId="56F3A27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4A28FC13" w14:textId="77777777" w:rsidTr="00655474">
        <w:tc>
          <w:tcPr>
            <w:tcW w:w="2831" w:type="dxa"/>
            <w:vAlign w:val="center"/>
          </w:tcPr>
          <w:p w14:paraId="38388021" w14:textId="7EA8182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RD03</w:t>
            </w:r>
          </w:p>
        </w:tc>
        <w:tc>
          <w:tcPr>
            <w:tcW w:w="3685" w:type="dxa"/>
            <w:vAlign w:val="center"/>
          </w:tcPr>
          <w:p w14:paraId="6A984AA0" w14:textId="61A4223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listar horários disponíveis para agendamento.</w:t>
            </w:r>
          </w:p>
        </w:tc>
        <w:tc>
          <w:tcPr>
            <w:tcW w:w="2551" w:type="dxa"/>
            <w:vAlign w:val="center"/>
          </w:tcPr>
          <w:p w14:paraId="6F73D7C1" w14:textId="5BABD2D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7972FDAD" w14:textId="77777777" w:rsidTr="00655474">
        <w:tc>
          <w:tcPr>
            <w:tcW w:w="2831" w:type="dxa"/>
            <w:vAlign w:val="center"/>
          </w:tcPr>
          <w:p w14:paraId="215B5393" w14:textId="11B4A6B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RD04</w:t>
            </w:r>
          </w:p>
        </w:tc>
        <w:tc>
          <w:tcPr>
            <w:tcW w:w="3685" w:type="dxa"/>
            <w:vAlign w:val="center"/>
          </w:tcPr>
          <w:p w14:paraId="47A1ECBE" w14:textId="70C0BF60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registrar agendamento de consulta.</w:t>
            </w:r>
          </w:p>
        </w:tc>
        <w:tc>
          <w:tcPr>
            <w:tcW w:w="2551" w:type="dxa"/>
            <w:vAlign w:val="center"/>
          </w:tcPr>
          <w:p w14:paraId="2A0413A9" w14:textId="69C483B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7D152780" w14:textId="77777777" w:rsidTr="00655474">
        <w:tc>
          <w:tcPr>
            <w:tcW w:w="2831" w:type="dxa"/>
            <w:vAlign w:val="center"/>
          </w:tcPr>
          <w:p w14:paraId="4B7ADA65" w14:textId="5A6D1DE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RD05</w:t>
            </w:r>
          </w:p>
        </w:tc>
        <w:tc>
          <w:tcPr>
            <w:tcW w:w="3685" w:type="dxa"/>
            <w:vAlign w:val="center"/>
          </w:tcPr>
          <w:p w14:paraId="43193AF8" w14:textId="2D7ABAE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gerar confirmação do agendamento.</w:t>
            </w:r>
          </w:p>
        </w:tc>
        <w:tc>
          <w:tcPr>
            <w:tcW w:w="2551" w:type="dxa"/>
            <w:vAlign w:val="center"/>
          </w:tcPr>
          <w:p w14:paraId="39F8139C" w14:textId="32FE7FE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6FDE18E8" w14:textId="77777777" w:rsidTr="00655474">
        <w:tc>
          <w:tcPr>
            <w:tcW w:w="2831" w:type="dxa"/>
            <w:vAlign w:val="center"/>
          </w:tcPr>
          <w:p w14:paraId="28E1660A" w14:textId="2720720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RD06</w:t>
            </w:r>
          </w:p>
        </w:tc>
        <w:tc>
          <w:tcPr>
            <w:tcW w:w="3685" w:type="dxa"/>
            <w:vAlign w:val="center"/>
          </w:tcPr>
          <w:p w14:paraId="6A146406" w14:textId="5861725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de consultas confirmadas.</w:t>
            </w:r>
          </w:p>
        </w:tc>
        <w:tc>
          <w:tcPr>
            <w:tcW w:w="2551" w:type="dxa"/>
            <w:vAlign w:val="center"/>
          </w:tcPr>
          <w:p w14:paraId="2B4E2494" w14:textId="687E0BD2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Comum</w:t>
            </w:r>
          </w:p>
        </w:tc>
      </w:tr>
      <w:tr w:rsidR="0078177F" w:rsidRPr="0078177F" w14:paraId="34C57AB4" w14:textId="77777777" w:rsidTr="00655474">
        <w:tc>
          <w:tcPr>
            <w:tcW w:w="2831" w:type="dxa"/>
            <w:vAlign w:val="center"/>
          </w:tcPr>
          <w:p w14:paraId="0892BFBE" w14:textId="22C2FA8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RD07</w:t>
            </w:r>
          </w:p>
        </w:tc>
        <w:tc>
          <w:tcPr>
            <w:tcW w:w="3685" w:type="dxa"/>
            <w:vAlign w:val="center"/>
          </w:tcPr>
          <w:p w14:paraId="00D28F47" w14:textId="2D6CF49C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exportar a agenda em PDF.</w:t>
            </w:r>
          </w:p>
        </w:tc>
        <w:tc>
          <w:tcPr>
            <w:tcW w:w="2551" w:type="dxa"/>
            <w:vAlign w:val="center"/>
          </w:tcPr>
          <w:p w14:paraId="28CF5390" w14:textId="469872F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4E2F6531" w14:textId="77777777" w:rsidTr="00655474">
        <w:tc>
          <w:tcPr>
            <w:tcW w:w="2831" w:type="dxa"/>
            <w:vAlign w:val="center"/>
          </w:tcPr>
          <w:p w14:paraId="1EB4DB44" w14:textId="2D11657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RD08</w:t>
            </w:r>
          </w:p>
        </w:tc>
        <w:tc>
          <w:tcPr>
            <w:tcW w:w="3685" w:type="dxa"/>
            <w:vAlign w:val="center"/>
          </w:tcPr>
          <w:p w14:paraId="1B4C725B" w14:textId="47F0DF8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notificações ou e-mails para os usuários.</w:t>
            </w:r>
          </w:p>
        </w:tc>
        <w:tc>
          <w:tcPr>
            <w:tcW w:w="2551" w:type="dxa"/>
            <w:vAlign w:val="center"/>
          </w:tcPr>
          <w:p w14:paraId="5ECBDECE" w14:textId="6180763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6BA8B649" w14:textId="77777777" w:rsidTr="00655474">
        <w:tc>
          <w:tcPr>
            <w:tcW w:w="2831" w:type="dxa"/>
            <w:vAlign w:val="center"/>
          </w:tcPr>
          <w:p w14:paraId="43E01AD7" w14:textId="0F6EFD1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RD09</w:t>
            </w:r>
          </w:p>
        </w:tc>
        <w:tc>
          <w:tcPr>
            <w:tcW w:w="3685" w:type="dxa"/>
            <w:vAlign w:val="center"/>
          </w:tcPr>
          <w:p w14:paraId="0772824D" w14:textId="7EBD577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gerenciar cirurgias pendentes.</w:t>
            </w:r>
          </w:p>
        </w:tc>
        <w:tc>
          <w:tcPr>
            <w:tcW w:w="2551" w:type="dxa"/>
            <w:vAlign w:val="center"/>
          </w:tcPr>
          <w:p w14:paraId="4EFD6F6E" w14:textId="1843935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2798053D" w14:textId="77777777" w:rsidTr="00655474">
        <w:tc>
          <w:tcPr>
            <w:tcW w:w="2831" w:type="dxa"/>
            <w:vAlign w:val="center"/>
          </w:tcPr>
          <w:p w14:paraId="2E33F67F" w14:textId="2FF1552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RD10</w:t>
            </w:r>
          </w:p>
        </w:tc>
        <w:tc>
          <w:tcPr>
            <w:tcW w:w="3685" w:type="dxa"/>
            <w:vAlign w:val="center"/>
          </w:tcPr>
          <w:p w14:paraId="1A8439C2" w14:textId="40D0C33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validar informações cirúrgicas.</w:t>
            </w:r>
          </w:p>
        </w:tc>
        <w:tc>
          <w:tcPr>
            <w:tcW w:w="2551" w:type="dxa"/>
            <w:vAlign w:val="center"/>
          </w:tcPr>
          <w:p w14:paraId="5DA8963A" w14:textId="737934E4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6A7E5338" w14:textId="77777777" w:rsidTr="00655474">
        <w:tc>
          <w:tcPr>
            <w:tcW w:w="2831" w:type="dxa"/>
            <w:vAlign w:val="center"/>
          </w:tcPr>
          <w:p w14:paraId="5765204B" w14:textId="585C3FD6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RD11</w:t>
            </w:r>
          </w:p>
        </w:tc>
        <w:tc>
          <w:tcPr>
            <w:tcW w:w="3685" w:type="dxa"/>
            <w:vAlign w:val="center"/>
          </w:tcPr>
          <w:p w14:paraId="5D94CCF6" w14:textId="23DD4F1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vincular documentos obrigatórios à cirurgia.</w:t>
            </w:r>
          </w:p>
        </w:tc>
        <w:tc>
          <w:tcPr>
            <w:tcW w:w="2551" w:type="dxa"/>
            <w:vAlign w:val="center"/>
          </w:tcPr>
          <w:p w14:paraId="3087F2E7" w14:textId="0BEF146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28424B94" w14:textId="77777777" w:rsidTr="00655474">
        <w:tc>
          <w:tcPr>
            <w:tcW w:w="2831" w:type="dxa"/>
            <w:vAlign w:val="center"/>
          </w:tcPr>
          <w:p w14:paraId="5D9681F6" w14:textId="6609D4F3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RD12</w:t>
            </w:r>
          </w:p>
        </w:tc>
        <w:tc>
          <w:tcPr>
            <w:tcW w:w="3685" w:type="dxa"/>
            <w:vAlign w:val="center"/>
          </w:tcPr>
          <w:p w14:paraId="72049015" w14:textId="7C2F53A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solicitar autorização de procedimento à operadora.</w:t>
            </w:r>
          </w:p>
        </w:tc>
        <w:tc>
          <w:tcPr>
            <w:tcW w:w="2551" w:type="dxa"/>
            <w:vAlign w:val="center"/>
          </w:tcPr>
          <w:p w14:paraId="34186E0A" w14:textId="6DEF6E57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31680FC1" w14:textId="77777777" w:rsidTr="00655474">
        <w:tc>
          <w:tcPr>
            <w:tcW w:w="2831" w:type="dxa"/>
            <w:vAlign w:val="center"/>
          </w:tcPr>
          <w:p w14:paraId="290FAF62" w14:textId="223B50C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RD13</w:t>
            </w:r>
          </w:p>
        </w:tc>
        <w:tc>
          <w:tcPr>
            <w:tcW w:w="3685" w:type="dxa"/>
            <w:vAlign w:val="center"/>
          </w:tcPr>
          <w:p w14:paraId="59C81E63" w14:textId="3EAA3ADD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registrar o protocolo de autorização da operadora.</w:t>
            </w:r>
          </w:p>
        </w:tc>
        <w:tc>
          <w:tcPr>
            <w:tcW w:w="2551" w:type="dxa"/>
            <w:vAlign w:val="center"/>
          </w:tcPr>
          <w:p w14:paraId="6D42A95C" w14:textId="1568EA2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Opcional</w:t>
            </w:r>
          </w:p>
        </w:tc>
      </w:tr>
      <w:tr w:rsidR="0078177F" w:rsidRPr="0078177F" w14:paraId="41D414A8" w14:textId="77777777" w:rsidTr="001313AB">
        <w:tc>
          <w:tcPr>
            <w:tcW w:w="2831" w:type="dxa"/>
            <w:vAlign w:val="center"/>
          </w:tcPr>
          <w:p w14:paraId="3452BBD4" w14:textId="5897E991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RD14</w:t>
            </w:r>
          </w:p>
        </w:tc>
        <w:tc>
          <w:tcPr>
            <w:tcW w:w="3685" w:type="dxa"/>
            <w:vAlign w:val="center"/>
          </w:tcPr>
          <w:p w14:paraId="64FC94D2" w14:textId="23A1057B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por dia.</w:t>
            </w:r>
          </w:p>
        </w:tc>
        <w:tc>
          <w:tcPr>
            <w:tcW w:w="2551" w:type="dxa"/>
            <w:vAlign w:val="center"/>
          </w:tcPr>
          <w:p w14:paraId="48E63034" w14:textId="405499D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6D003077" w14:textId="77777777" w:rsidTr="001313AB">
        <w:tc>
          <w:tcPr>
            <w:tcW w:w="2831" w:type="dxa"/>
            <w:vAlign w:val="center"/>
          </w:tcPr>
          <w:p w14:paraId="28A989D7" w14:textId="56E84DBF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RD15</w:t>
            </w:r>
          </w:p>
        </w:tc>
        <w:tc>
          <w:tcPr>
            <w:tcW w:w="3685" w:type="dxa"/>
            <w:vAlign w:val="center"/>
          </w:tcPr>
          <w:p w14:paraId="0B19C56A" w14:textId="735C0750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visualizar a agenda por médico ou especialidade.</w:t>
            </w:r>
          </w:p>
        </w:tc>
        <w:tc>
          <w:tcPr>
            <w:tcW w:w="2551" w:type="dxa"/>
            <w:vAlign w:val="center"/>
          </w:tcPr>
          <w:p w14:paraId="76B731D8" w14:textId="089E445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20D9E49F" w14:textId="77777777" w:rsidTr="001313AB">
        <w:tc>
          <w:tcPr>
            <w:tcW w:w="2831" w:type="dxa"/>
            <w:vAlign w:val="center"/>
          </w:tcPr>
          <w:p w14:paraId="5B43BC33" w14:textId="28FB6BB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RD16</w:t>
            </w:r>
          </w:p>
        </w:tc>
        <w:tc>
          <w:tcPr>
            <w:tcW w:w="3685" w:type="dxa"/>
            <w:vAlign w:val="center"/>
          </w:tcPr>
          <w:p w14:paraId="5097D142" w14:textId="2C917AC7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notificação por e-mail.</w:t>
            </w:r>
          </w:p>
        </w:tc>
        <w:tc>
          <w:tcPr>
            <w:tcW w:w="2551" w:type="dxa"/>
            <w:vAlign w:val="center"/>
          </w:tcPr>
          <w:p w14:paraId="6B43BDEC" w14:textId="3AB08DC8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  <w:tr w:rsidR="0078177F" w:rsidRPr="0078177F" w14:paraId="6004BD9B" w14:textId="77777777" w:rsidTr="001313AB">
        <w:tc>
          <w:tcPr>
            <w:tcW w:w="2831" w:type="dxa"/>
            <w:vAlign w:val="center"/>
          </w:tcPr>
          <w:p w14:paraId="7244F55A" w14:textId="505FD7FE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RD17</w:t>
            </w:r>
          </w:p>
        </w:tc>
        <w:tc>
          <w:tcPr>
            <w:tcW w:w="3685" w:type="dxa"/>
            <w:vAlign w:val="center"/>
          </w:tcPr>
          <w:p w14:paraId="5A856026" w14:textId="642001BA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O sistema deve permitir enviar notificação interna no sistema.</w:t>
            </w:r>
          </w:p>
        </w:tc>
        <w:tc>
          <w:tcPr>
            <w:tcW w:w="2551" w:type="dxa"/>
            <w:vAlign w:val="center"/>
          </w:tcPr>
          <w:p w14:paraId="49C685B8" w14:textId="223BF2C5" w:rsidR="0078177F" w:rsidRPr="0078177F" w:rsidRDefault="0078177F" w:rsidP="00781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177F">
              <w:rPr>
                <w:rFonts w:ascii="Arial" w:hAnsi="Arial" w:cs="Arial"/>
                <w:sz w:val="20"/>
                <w:szCs w:val="20"/>
              </w:rPr>
              <w:t>Alternativa</w:t>
            </w:r>
          </w:p>
        </w:tc>
      </w:tr>
    </w:tbl>
    <w:p w14:paraId="734F609C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12B0AD6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6BA04904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3E85A7A4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638E81FD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60B67A5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DF59817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2712A958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3117E692" w14:textId="77777777" w:rsidR="00067C07" w:rsidRDefault="00067C07" w:rsidP="002845B5">
      <w:pPr>
        <w:rPr>
          <w:rFonts w:ascii="Arial" w:hAnsi="Arial" w:cs="Arial"/>
          <w:b/>
          <w:bCs/>
        </w:rPr>
      </w:pPr>
    </w:p>
    <w:p w14:paraId="4016D0C8" w14:textId="26346F5F" w:rsidR="002845B5" w:rsidRPr="00160CC7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>Modelo de Features</w:t>
      </w:r>
    </w:p>
    <w:p w14:paraId="2EFC7163" w14:textId="146596A3" w:rsidR="00160CC7" w:rsidRDefault="00160CC7" w:rsidP="002845B5">
      <w:pPr>
        <w:rPr>
          <w:rFonts w:ascii="Arial" w:hAnsi="Arial" w:cs="Arial"/>
        </w:rPr>
      </w:pPr>
      <w:r w:rsidRPr="00160CC7">
        <w:rPr>
          <w:rFonts w:ascii="Arial" w:hAnsi="Arial" w:cs="Arial"/>
          <w:noProof/>
        </w:rPr>
        <w:drawing>
          <wp:inline distT="0" distB="0" distL="0" distR="0" wp14:anchorId="18509E05" wp14:editId="1B32207D">
            <wp:extent cx="5067300" cy="6515100"/>
            <wp:effectExtent l="0" t="0" r="0" b="0"/>
            <wp:docPr id="2116995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5388" name=""/>
                    <pic:cNvPicPr/>
                  </pic:nvPicPr>
                  <pic:blipFill rotWithShape="1">
                    <a:blip r:embed="rId5"/>
                    <a:srcRect r="6161" b="7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1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74D88" w14:textId="77777777" w:rsidR="00160CC7" w:rsidRDefault="00160CC7" w:rsidP="002845B5">
      <w:pPr>
        <w:rPr>
          <w:rFonts w:ascii="Arial" w:hAnsi="Arial" w:cs="Arial"/>
        </w:rPr>
      </w:pPr>
    </w:p>
    <w:p w14:paraId="17CA84F0" w14:textId="77777777" w:rsidR="00160CC7" w:rsidRDefault="00160CC7" w:rsidP="002845B5">
      <w:pPr>
        <w:rPr>
          <w:rFonts w:ascii="Arial" w:hAnsi="Arial" w:cs="Arial"/>
        </w:rPr>
      </w:pPr>
    </w:p>
    <w:p w14:paraId="62DBED8C" w14:textId="77777777" w:rsidR="00160CC7" w:rsidRDefault="00160CC7" w:rsidP="002845B5">
      <w:pPr>
        <w:rPr>
          <w:rFonts w:ascii="Arial" w:hAnsi="Arial" w:cs="Arial"/>
        </w:rPr>
      </w:pPr>
    </w:p>
    <w:p w14:paraId="4DDD762F" w14:textId="77777777" w:rsidR="0078177F" w:rsidRDefault="0078177F" w:rsidP="002845B5">
      <w:pPr>
        <w:rPr>
          <w:rFonts w:ascii="Arial" w:hAnsi="Arial" w:cs="Arial"/>
        </w:rPr>
      </w:pPr>
    </w:p>
    <w:p w14:paraId="1260FB43" w14:textId="77777777" w:rsidR="0078177F" w:rsidRDefault="0078177F" w:rsidP="002845B5">
      <w:pPr>
        <w:rPr>
          <w:rFonts w:ascii="Arial" w:hAnsi="Arial" w:cs="Arial"/>
        </w:rPr>
      </w:pPr>
    </w:p>
    <w:p w14:paraId="51203364" w14:textId="77777777" w:rsidR="00160CC7" w:rsidRDefault="00160CC7" w:rsidP="002845B5">
      <w:pPr>
        <w:rPr>
          <w:rFonts w:ascii="Arial" w:hAnsi="Arial" w:cs="Arial"/>
          <w:b/>
          <w:bCs/>
        </w:rPr>
      </w:pPr>
    </w:p>
    <w:p w14:paraId="48292B4A" w14:textId="58A3338F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>Diagrama de Casos de Uso</w:t>
      </w:r>
    </w:p>
    <w:p w14:paraId="1196C473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23AB6667" w14:textId="7B7843B3" w:rsidR="00160CC7" w:rsidRPr="00067C07" w:rsidRDefault="00067C07" w:rsidP="00067C07">
      <w:pPr>
        <w:pStyle w:val="PargrafodaLista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3EEBEC4" wp14:editId="07912493">
            <wp:extent cx="5400040" cy="7687310"/>
            <wp:effectExtent l="0" t="0" r="0" b="8890"/>
            <wp:docPr id="12015545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7E2C" w14:textId="77777777" w:rsidR="00160CC7" w:rsidRDefault="00160CC7" w:rsidP="00F04C03">
      <w:pPr>
        <w:pStyle w:val="PargrafodaLista"/>
        <w:rPr>
          <w:rFonts w:ascii="Arial" w:hAnsi="Arial" w:cs="Arial"/>
          <w:b/>
          <w:bCs/>
        </w:rPr>
      </w:pPr>
    </w:p>
    <w:p w14:paraId="3C6643FB" w14:textId="77777777" w:rsidR="00160CC7" w:rsidRDefault="00160CC7" w:rsidP="00F04C03">
      <w:pPr>
        <w:pStyle w:val="PargrafodaLista"/>
        <w:rPr>
          <w:rFonts w:ascii="Arial" w:hAnsi="Arial" w:cs="Arial"/>
          <w:b/>
          <w:bCs/>
        </w:rPr>
      </w:pPr>
    </w:p>
    <w:p w14:paraId="44109D6B" w14:textId="77777777" w:rsidR="00F04C03" w:rsidRPr="00067C07" w:rsidRDefault="00F04C03" w:rsidP="00067C07">
      <w:pPr>
        <w:rPr>
          <w:rFonts w:ascii="Arial" w:hAnsi="Arial" w:cs="Arial"/>
          <w:b/>
          <w:bCs/>
        </w:rPr>
      </w:pPr>
    </w:p>
    <w:p w14:paraId="38D62F1E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lastRenderedPageBreak/>
        <w:t>6. Produtos da LPS</w:t>
      </w:r>
    </w:p>
    <w:p w14:paraId="0BDA61ED" w14:textId="3BCE9981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 xml:space="preserve">Produto 1: </w:t>
      </w:r>
      <w:proofErr w:type="spellStart"/>
      <w:r w:rsidRPr="0078177F">
        <w:rPr>
          <w:rFonts w:ascii="Arial" w:hAnsi="Arial" w:cs="Arial"/>
          <w:b/>
          <w:bCs/>
        </w:rPr>
        <w:t>MedSystem</w:t>
      </w:r>
      <w:proofErr w:type="spellEnd"/>
      <w:r w:rsidRPr="0078177F">
        <w:rPr>
          <w:rFonts w:ascii="Arial" w:hAnsi="Arial" w:cs="Arial"/>
          <w:b/>
          <w:bCs/>
        </w:rPr>
        <w:t xml:space="preserve"> Básico </w:t>
      </w:r>
      <w:r w:rsidR="00C07038">
        <w:rPr>
          <w:rFonts w:ascii="Arial" w:hAnsi="Arial" w:cs="Arial"/>
          <w:b/>
          <w:bCs/>
        </w:rPr>
        <w:t>-</w:t>
      </w:r>
      <w:r w:rsidRPr="0078177F">
        <w:rPr>
          <w:rFonts w:ascii="Arial" w:hAnsi="Arial" w:cs="Arial"/>
          <w:b/>
          <w:bCs/>
        </w:rPr>
        <w:t xml:space="preserve"> Clínica de Consultas</w:t>
      </w:r>
    </w:p>
    <w:p w14:paraId="53EB7446" w14:textId="05F54B55" w:rsidR="0078177F" w:rsidRPr="0078177F" w:rsidRDefault="0078177F" w:rsidP="0078177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8177F">
        <w:rPr>
          <w:rFonts w:ascii="Arial" w:hAnsi="Arial" w:cs="Arial"/>
        </w:rPr>
        <w:t>epresenta uma versão mais simples do sistema, voltada para clínicas que realizam apenas agendamentos de consultas e controle básico de agenda.</w:t>
      </w:r>
    </w:p>
    <w:p w14:paraId="0AD87D98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incluídas:</w:t>
      </w:r>
    </w:p>
    <w:p w14:paraId="2E56F3B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especialidades médicas. </w:t>
      </w:r>
    </w:p>
    <w:p w14:paraId="58D119A9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médicos ativos por especialidade. </w:t>
      </w:r>
    </w:p>
    <w:p w14:paraId="68D2423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Listar horários disponíveis. </w:t>
      </w:r>
    </w:p>
    <w:p w14:paraId="6543C977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agendamento de consulta. </w:t>
      </w:r>
    </w:p>
    <w:p w14:paraId="7494D9FB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Gerar confirmação de agendamento. </w:t>
      </w:r>
    </w:p>
    <w:p w14:paraId="0D7B66C7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Visualizar agenda. </w:t>
      </w:r>
    </w:p>
    <w:p w14:paraId="522285AE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Visualização da agenda por dia. </w:t>
      </w:r>
    </w:p>
    <w:p w14:paraId="116F568E" w14:textId="77777777" w:rsidR="0078177F" w:rsidRPr="0078177F" w:rsidRDefault="0078177F" w:rsidP="0078177F">
      <w:pPr>
        <w:numPr>
          <w:ilvl w:val="0"/>
          <w:numId w:val="8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Envio de notificação por e-mail. </w:t>
      </w:r>
    </w:p>
    <w:p w14:paraId="7758401A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não incluídas:</w:t>
      </w:r>
    </w:p>
    <w:p w14:paraId="0FA02055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Gestão de cirurgias. </w:t>
      </w:r>
    </w:p>
    <w:p w14:paraId="0D050C29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Validação de informações cirúrgicas. </w:t>
      </w:r>
    </w:p>
    <w:p w14:paraId="15B04BFA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Vinculação de documentos cirúrgicos. </w:t>
      </w:r>
    </w:p>
    <w:p w14:paraId="275F6973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Autorização de procedimentos pela operadora. </w:t>
      </w:r>
    </w:p>
    <w:p w14:paraId="125D1A07" w14:textId="77777777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Exportação da agenda em PDF. </w:t>
      </w:r>
    </w:p>
    <w:p w14:paraId="058A4A7E" w14:textId="39EC20D3" w:rsidR="0078177F" w:rsidRPr="0078177F" w:rsidRDefault="0078177F" w:rsidP="0078177F">
      <w:pPr>
        <w:numPr>
          <w:ilvl w:val="0"/>
          <w:numId w:val="9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interna no sistema. </w:t>
      </w:r>
    </w:p>
    <w:p w14:paraId="2558887C" w14:textId="3958BA5D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 xml:space="preserve">Produto 2: </w:t>
      </w:r>
      <w:proofErr w:type="spellStart"/>
      <w:r w:rsidRPr="0078177F">
        <w:rPr>
          <w:rFonts w:ascii="Arial" w:hAnsi="Arial" w:cs="Arial"/>
          <w:b/>
          <w:bCs/>
        </w:rPr>
        <w:t>MedSystem</w:t>
      </w:r>
      <w:proofErr w:type="spellEnd"/>
      <w:r w:rsidRPr="0078177F">
        <w:rPr>
          <w:rFonts w:ascii="Arial" w:hAnsi="Arial" w:cs="Arial"/>
          <w:b/>
          <w:bCs/>
        </w:rPr>
        <w:t xml:space="preserve"> Completo </w:t>
      </w:r>
      <w:r w:rsidR="00C07038">
        <w:rPr>
          <w:rFonts w:ascii="Arial" w:hAnsi="Arial" w:cs="Arial"/>
          <w:b/>
          <w:bCs/>
        </w:rPr>
        <w:t xml:space="preserve">- </w:t>
      </w:r>
      <w:r w:rsidRPr="0078177F">
        <w:rPr>
          <w:rFonts w:ascii="Arial" w:hAnsi="Arial" w:cs="Arial"/>
          <w:b/>
          <w:bCs/>
        </w:rPr>
        <w:t>Clínica/Hospital com Cirurgias</w:t>
      </w:r>
    </w:p>
    <w:p w14:paraId="5078C62D" w14:textId="049DED5F" w:rsidR="0078177F" w:rsidRPr="0078177F" w:rsidRDefault="0078177F" w:rsidP="0078177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8177F">
        <w:rPr>
          <w:rFonts w:ascii="Arial" w:hAnsi="Arial" w:cs="Arial"/>
        </w:rPr>
        <w:t>epresenta uma versão mais completa da LPS, voltada para clínicas maiores ou hospitais que precisam controlar consultas, cirurgias, documentos e autorização de procedimentos junto à operadora.</w:t>
      </w:r>
    </w:p>
    <w:p w14:paraId="445790FA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incluídas:</w:t>
      </w:r>
    </w:p>
    <w:p w14:paraId="6E619E7C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especialidades médicas. </w:t>
      </w:r>
    </w:p>
    <w:p w14:paraId="3209E8D1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Consultar médicos ativos por especialidade. </w:t>
      </w:r>
    </w:p>
    <w:p w14:paraId="413577D0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Listar horários disponíveis. </w:t>
      </w:r>
    </w:p>
    <w:p w14:paraId="3B4230E4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agendamento de consulta. </w:t>
      </w:r>
    </w:p>
    <w:p w14:paraId="755A7BDB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Gerar confirmação de agendamento. </w:t>
      </w:r>
    </w:p>
    <w:p w14:paraId="2B4E8961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lastRenderedPageBreak/>
        <w:t xml:space="preserve">Visualizar agenda. </w:t>
      </w:r>
    </w:p>
    <w:p w14:paraId="7EF91BC9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Visualização da agenda por médico ou especialidade. </w:t>
      </w:r>
    </w:p>
    <w:p w14:paraId="35ABEE26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Exportar agenda em PDF. </w:t>
      </w:r>
    </w:p>
    <w:p w14:paraId="1FDBF2A9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Enviar notificações. </w:t>
      </w:r>
    </w:p>
    <w:p w14:paraId="53F9027A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interna no sistema. </w:t>
      </w:r>
    </w:p>
    <w:p w14:paraId="12E0EE4C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Gerenciar cirurgias pendentes. </w:t>
      </w:r>
    </w:p>
    <w:p w14:paraId="5A228345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Validar informações cirúrgicas. </w:t>
      </w:r>
    </w:p>
    <w:p w14:paraId="7912C79A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Vincular documentos obrigatórios. </w:t>
      </w:r>
    </w:p>
    <w:p w14:paraId="60806178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Solicitar autorização de procedimento à operadora. </w:t>
      </w:r>
    </w:p>
    <w:p w14:paraId="3828229E" w14:textId="77777777" w:rsidR="0078177F" w:rsidRPr="0078177F" w:rsidRDefault="0078177F" w:rsidP="0078177F">
      <w:pPr>
        <w:numPr>
          <w:ilvl w:val="0"/>
          <w:numId w:val="10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Registrar protocolo de autorização da operadora. </w:t>
      </w:r>
    </w:p>
    <w:p w14:paraId="76C4E20F" w14:textId="77777777" w:rsidR="0078177F" w:rsidRPr="0078177F" w:rsidRDefault="0078177F" w:rsidP="0078177F">
      <w:pPr>
        <w:rPr>
          <w:rFonts w:ascii="Arial" w:hAnsi="Arial" w:cs="Arial"/>
          <w:b/>
          <w:bCs/>
        </w:rPr>
      </w:pPr>
      <w:r w:rsidRPr="0078177F">
        <w:rPr>
          <w:rFonts w:ascii="Arial" w:hAnsi="Arial" w:cs="Arial"/>
          <w:b/>
          <w:bCs/>
        </w:rPr>
        <w:t>Features não incluídas:</w:t>
      </w:r>
    </w:p>
    <w:p w14:paraId="7A215168" w14:textId="77777777" w:rsidR="0078177F" w:rsidRPr="0078177F" w:rsidRDefault="0078177F" w:rsidP="0078177F">
      <w:pPr>
        <w:numPr>
          <w:ilvl w:val="0"/>
          <w:numId w:val="11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 xml:space="preserve">Notificação apenas por e-mail como canal principal. </w:t>
      </w:r>
    </w:p>
    <w:p w14:paraId="6B3CFBA3" w14:textId="77777777" w:rsidR="0078177F" w:rsidRPr="0078177F" w:rsidRDefault="0078177F" w:rsidP="0078177F">
      <w:pPr>
        <w:numPr>
          <w:ilvl w:val="0"/>
          <w:numId w:val="11"/>
        </w:numPr>
        <w:rPr>
          <w:rFonts w:ascii="Arial" w:hAnsi="Arial" w:cs="Arial"/>
        </w:rPr>
      </w:pPr>
      <w:r w:rsidRPr="0078177F">
        <w:rPr>
          <w:rFonts w:ascii="Arial" w:hAnsi="Arial" w:cs="Arial"/>
        </w:rPr>
        <w:t>Visualização simples apenas por dia.</w:t>
      </w:r>
    </w:p>
    <w:p w14:paraId="00D41F9D" w14:textId="77777777" w:rsidR="0078177F" w:rsidRPr="002845B5" w:rsidRDefault="0078177F" w:rsidP="0078177F">
      <w:pPr>
        <w:rPr>
          <w:rFonts w:ascii="Arial" w:hAnsi="Arial" w:cs="Arial"/>
        </w:rPr>
      </w:pPr>
    </w:p>
    <w:sectPr w:rsidR="0078177F" w:rsidRPr="00284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DEA"/>
    <w:multiLevelType w:val="multilevel"/>
    <w:tmpl w:val="141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B67DD"/>
    <w:multiLevelType w:val="multilevel"/>
    <w:tmpl w:val="98E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305C"/>
    <w:multiLevelType w:val="multilevel"/>
    <w:tmpl w:val="0CE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E4C8E"/>
    <w:multiLevelType w:val="multilevel"/>
    <w:tmpl w:val="2BA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94205">
    <w:abstractNumId w:val="7"/>
  </w:num>
  <w:num w:numId="2" w16cid:durableId="815798160">
    <w:abstractNumId w:val="4"/>
  </w:num>
  <w:num w:numId="3" w16cid:durableId="523130014">
    <w:abstractNumId w:val="2"/>
  </w:num>
  <w:num w:numId="4" w16cid:durableId="965283498">
    <w:abstractNumId w:val="8"/>
  </w:num>
  <w:num w:numId="5" w16cid:durableId="1017000200">
    <w:abstractNumId w:val="5"/>
  </w:num>
  <w:num w:numId="6" w16cid:durableId="166793552">
    <w:abstractNumId w:val="6"/>
  </w:num>
  <w:num w:numId="7" w16cid:durableId="437262611">
    <w:abstractNumId w:val="9"/>
  </w:num>
  <w:num w:numId="8" w16cid:durableId="1128938346">
    <w:abstractNumId w:val="10"/>
  </w:num>
  <w:num w:numId="9" w16cid:durableId="917401387">
    <w:abstractNumId w:val="0"/>
  </w:num>
  <w:num w:numId="10" w16cid:durableId="1910269065">
    <w:abstractNumId w:val="1"/>
  </w:num>
  <w:num w:numId="11" w16cid:durableId="1532958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067C07"/>
    <w:rsid w:val="00160CC7"/>
    <w:rsid w:val="0019341B"/>
    <w:rsid w:val="002845B5"/>
    <w:rsid w:val="005062CE"/>
    <w:rsid w:val="006079E1"/>
    <w:rsid w:val="0078177F"/>
    <w:rsid w:val="009E72CD"/>
    <w:rsid w:val="00A36965"/>
    <w:rsid w:val="00C07038"/>
    <w:rsid w:val="00F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WILLIAN VERENKA OLIVEIRA SILVA</cp:lastModifiedBy>
  <cp:revision>2</cp:revision>
  <dcterms:created xsi:type="dcterms:W3CDTF">2026-05-14T00:55:00Z</dcterms:created>
  <dcterms:modified xsi:type="dcterms:W3CDTF">2026-05-14T00:55:00Z</dcterms:modified>
</cp:coreProperties>
</file>