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  <w:r>
        <w:rPr>
          <w:sz w:val="2"/>
          <w:szCs w:val="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10F21"/>
          <w:sz w:val="56"/>
          <w:szCs w:val="56"/>
        </w:rPr>
        <w:t xml:space="preserve">Atlas Spas Accounting Workflow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Meeting Plan for Ian Allena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Week of April 20,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Prepared by Willie Downs</w:t>
      </w:r>
    </w:p>
    <w:p>
      <w:pPr>
        <w:spacing w:before="0"/>
      </w:pPr>
      <w:r>
        <w:rPr>
          <w:sz w:val="2"/>
          <w:szCs w:val="2"/>
        </w:rPr>
        <w:t xml:space="preserve"/>
      </w:r>
    </w:p>
    <w:p>
      <w:pPr>
        <w:pageBreakBefore/>
      </w:pPr>
      <w:r>
        <w:br/>
        <w:t xml:space="preserve"/>
      </w:r>
    </w:p>
    <w:p>
      <w:pPr>
        <w:spacing w:after="280" w:before="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Atlas Spas Accounting Workflow — Meeting Plan for Ian Allena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6760"/>
      </w:tblGrid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10F21"/>
                <w:sz w:val="22"/>
                <w:szCs w:val="22"/>
              </w:rPr>
              <w:t xml:space="preserve">Meeting date</w:t>
            </w:r>
          </w:p>
        </w:tc>
        <w:tc>
          <w:tcPr>
            <w:tcW w:type="dxa" w:w="676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Week of April 20, 2026</w:t>
            </w:r>
          </w:p>
        </w:tc>
      </w:tr>
      <w:tr>
        <w:tc>
          <w:tcPr>
            <w:tcW w:type="dxa" w:w="2600"/>
            <w:shd w:fill="F8F9F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10F21"/>
                <w:sz w:val="22"/>
                <w:szCs w:val="22"/>
              </w:rPr>
              <w:t xml:space="preserve">Attendees</w:t>
            </w:r>
          </w:p>
        </w:tc>
        <w:tc>
          <w:tcPr>
            <w:tcW w:type="dxa" w:w="6760"/>
            <w:shd w:fill="F8F9F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Ian Allena (CPA), Lori McGill (Bookkeeper), Mike Kimball, Willie Downs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10F21"/>
                <w:sz w:val="22"/>
                <w:szCs w:val="22"/>
              </w:rPr>
              <w:t xml:space="preserve">Duration recommended</w:t>
            </w:r>
          </w:p>
        </w:tc>
        <w:tc>
          <w:tcPr>
            <w:tcW w:type="dxa" w:w="676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2 hours minimum</w:t>
            </w:r>
          </w:p>
        </w:tc>
      </w:tr>
      <w:tr>
        <w:tc>
          <w:tcPr>
            <w:tcW w:type="dxa" w:w="2600"/>
            <w:shd w:fill="F8F9F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10F21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760"/>
            <w:shd w:fill="F8F9F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Willie Downs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10F21"/>
                <w:sz w:val="22"/>
                <w:szCs w:val="22"/>
              </w:rPr>
              <w:t xml:space="preserve">Purpose</w:t>
            </w:r>
          </w:p>
        </w:tc>
        <w:tc>
          <w:tcPr>
            <w:tcW w:type="dxa" w:w="676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Map Atlas Spas's order-to-cash workflow so we can safely launch the new Salta platform without disrupting Lori's process or creating accounting problems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The Goal of This Meeting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We need to walk out of this room with three things decided: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Phase 1 (this month):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How does Salta post transactions to QBO so Lori's workflow doesn't break?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Phase 2 (60 days out):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What is the target accrual-based workflow, and how do we transition to it?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Ownership: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Who does what going forward, especially with Mike potentially stepping back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Ian, we are not asking you to rubber-stamp what Willie built. We are asking you to help us design the real accounting backbone, and we'll build the software to match it.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Why This Meeting Matters Now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Three things happened recently that force this conversation: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Salta is ready.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Willie built a modern POS/contract system that's been working in testing. Atlas needs to go live on it — we are still doing paper contracts and handing Lori a stack of documents every week. That's not sustainable.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Avalara is coming.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We just had our first Avalara meeting. They will automate sales tax calculation at point of sale AND file our returns. This is a huge win for Lori (no more manually looking up Louisiana parish rates), but it means Avalara becomes the authoritative source of sales tax data, not QBO.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Mike is transitioning out.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Mike mentioned in the Avalara call he doesn't see himself being around much longer. Whoever replaces him — and Lori herself — needs a documented workflow, not tribal knowledge.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If we launch Salta without this meeting, here is what breaks: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Salta's current code posts deposits to a liability account (`Customer Deposits`)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Lori's current process books deposits to income accounts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Result: Lori's Friday reconciliation doubles in complexity overnight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Trust breaks, and Lori ends up hand-editing transactions the software is supposed to automate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This meeting prevents that scenario.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Part 1: How Atlas Runs Today (Current State)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Before we design the new workflow, we have to agree on what the current one is. Ian, please correct anything below that's wrong.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Sales Transaction (Today)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visits a show or store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Salesperson fills out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paper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sales agreement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Salesperson collects deposit via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EVO payment terminal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(credit card)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Salesperson calculates sales tax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manually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often wrong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Paper agreement + batch report faxed/emailed to home office next day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receives paper, enters deposit into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QBO as income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to a location-specific sales account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waits for delivery confirmation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When delivered, Lori treats the transaction as "completed" — no journal entry needed since revenue was already booked on cash basis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At month-end, Lori prepares location-by-location spreadsheets for sales tax filing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Mike files Texas returns using QBO data, files Louisiana returns using Spa Inc. reports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Why This Breaks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Sales tax is often undercharged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sometimes by hundreds or thousands of dollars per sale, absorbed as cost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Lori's month-end is chaos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consolidating paper from shows, stores, brick-and-mortar into sales tax reports across 100+ reporting locations in Texas and 70-80 in Louisiana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Prescription exemption refunds are manual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30-day window, tracking is ad hoc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Cash basis income recognition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works but doesn't give clean picture of deposits held vs earned revenue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Louisiana destination-state rules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require reporting at signing, not delivery — current process doesn't cleanly handle this timing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Part 2: How Atlas Will Run with Salta + Avalara + Intuit Payments (Future State)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Sales Transaction (New)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visits show or store, same as before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Salesperson enters customer + products into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Salta on iPad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Salta calls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Avalara in real-time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→ exact tax calculated by address (latitude/longitude accurate)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signs digitally on iPad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pays deposit via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Intuit Payments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(replacing EVO)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Salta posts to QBO —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the mechanism of this posting is what this meeting decides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records the transaction as either estimate (deposit) or committed invoice (delivery)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At delivery, Salta marks contract delivered → QBO and Avalara updated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Month-end: Avalara auto-remits and files sales tax returns (Texas, Louisiana, etc.)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has a dashboard in Salta showing all unreconciled items, prescription refund alerts, etc.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Benefits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Sales tax is correct every time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Avalara has latitude/longitude-accurate rates for every jurisdiction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Lori stops being the manual rate lookup service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she becomes the auditor, not the calculator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Multi-location accounting becomes clean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every transaction tagged by location/show automatically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Month-end is hours, not days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Avalara files returns automatically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Prescription refunds are trackable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Salta dashboard + automated credit workflow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What Stays the Same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QBO is still the general ledger (we are not replacing QuickBooks)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is still the bookkeeper, still reconciles, still reviews transactions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Mike's/successor's role still exists — someone has to own the financial oversight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historical data stays where it is — we are not migrating the past, only changing the future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Part 3: The Five Decisions We Need Ian's Input On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These are the specific questions that, once answered, let Willie write the code to match.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Decision 1: Phase 1 Deposit Posting — Which Account Type?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Option A (Recommended): Ship with Lori's current workflow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Salta posts deposits to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income accounts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(one per location, matching Lori's current chart)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When delivered, no additional QBO entry needed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Matches Lori's current mental model exactly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Adds a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config flag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in Salta so we can switch to Option B later without code changes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Option B: Ship with new liability workflow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Salta posts deposits to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liability sub-accounts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under "Customer Deposits" (already created in QBO)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When delivered, Salta creates an invoice, applies the deposit as payment, recognizes revenue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Correct accrual-based accounting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Requires Lori to learn a new workflow at the same time she's learning a new software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Our recommendation to Ian: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Option A for Phase 1. Ship the software, let Lori get comfortable with Salta, then tackle the accounting redesign as a separate project with you on Phase 2.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What we need from Ian: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approve or redirect.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Decision 2: Chart of Accounts Structure for Phase 1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If we go with Option A above, we still need to decide: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Per-location income accounts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(Sales - Tyler, Sales - Canton, Sales - Wills Point, etc.)?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Single consolidated income account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QBO classes/departments for location tracking?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QBO items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(Deposit - Tyler, Deposit - Canton, etc.) that map to the income accounts?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Note: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Willie has already created liability sub-accounts for the Phase 2 design (Customer Deposits - Tyler, - Canton, - Wills Point, - Shows). Those can stay and remain unused until Phase 2. Or we remove them if Ian prefers.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Questions for Ian: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What income account structure do you currently use for each location?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How do we handle sheds vs hot tubs in the chart? Different product categories → different income accounts?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Should we add Oklahoma, Louisiana, Kansas, new territories as their own accounts or roll up under the existing Texas structure?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Decision 3: Sales Tax Liability — Who Owns the Account in QBO?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With Avalara filing returns, QBO's Sales Tax Payable account becomes less central. But we still need a sales tax liability account for: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Tracking tax collected between sale and remittance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Reconciling Avalara's reports against QBO's books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Auditing in case of state examination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Questions for Ian: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 we keep one Sales Tax Payable account or separate by state (TX, LA, OK, KS, NM)?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Does Avalara post to QBO directly, or does Salta post and Avalara just files?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How do we reconcile Avalara's reported tax collected against QBO's sales tax liability balance?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Decision 4: Tax Exemption Refund Workflow (Chiropractor Prescription)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Current process: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buys hot tub, pays full tax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Within 30 days, customer uploads chiropractor prescription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manually issues a refund for the tax amount in QBO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gets refund via credit card reversal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New Salta process: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uploads prescription in Salta customer portal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gets alert in Salta dashboard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clicks a button to approve → triggers: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Intuit Payments refund for tax portion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credit memo (retroactively classifies as exempt)</w:t>
      </w:r>
    </w:p>
    <w:p>
      <w:pPr>
        <w:pStyle w:val="ListParagraph"/>
        <w:numPr>
          <w:ilvl w:val="1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QBO credit memo / refund entry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Questions for Ian: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Is this workflow acceptable from a control/audit standpoint?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Who has authority to approve refunds (Lori? Mike? Requires dual approval?)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How do we document the prescription as evidence of the exempt sale for state audit purposes?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Does Avalara's exempt certificate storage meet the audit standard, or do we need to keep copies in QBO too?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Decision 5: Louisiana Timing — Destination State Complication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Louisiana is a destination state. They want sales tax reported </w:t>
      </w: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at the time of signing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, not at delivery. This creates a timing problem: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Accrual accounting says recognize revenue at delivery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Louisiana says remit sales tax at signing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Avalara handles the tax reporting timing automatically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(they know the rules). But what happens in QBO?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Option A: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Revenue stays at delivery in QBO. Sales tax liability accrues at signing (Avalara handles). Books are clean on the accrual side, Avalara handles the state-specific timing.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Option B: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Treat Louisiana sales differently — accelerate revenue recognition to signing. Creates inconsistency across states.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Recommendation: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Option A. Let Avalara do what it's built for; keep QBO consistent.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Question for Ian: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confirm Option A is acceptable from an accrual accounting standpoint.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Part 4: The Phased Transition Plan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1 — Ship Salta with Current Workflow (Weeks 1-4)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Atlas goes live on Salta for hot tubs without changing Lori's day-to-day process.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This meeting → Ian approves Phase 1 design (income-account posting)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Willie implements QBO config flag (~1 day of code)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Willie runs end-to-end test: sale → deposit → Intuit → QBO → Lori verifies books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Pilot at one show (Tyler or Canton) — 10-20 contracts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walks through first-week of Salta-generated QBO entries with Willie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Adjust based on what breaks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Roll out to all locations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Lori's month-end close takes same time or less than before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more than 2 manual corrections per week from Willie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Sales tax matches Avalara's calculation 100% of the time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2 — Design the Accrual Workflow (Weeks 5-8, parallel to Phase 1 rollout)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Design the target accrual-based workflow with Ian, document it, get Lori's buy-in.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Schedule working session with Ian + Lori (2-3 hours)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Walk through every transaction type and map target QBO treatment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Document chart of accounts (liability accounts we already built + any adjustments)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Document revenue recognition rules per product type (hot tub vs shed)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Document refund, cancellation, exemption workflows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Draft a Lori training guide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Ian signs off on target-state design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Deliverable: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A written Atlas Spas Accounting Operations Manual (10-15 pages) owned by Ian's firm.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3 — Migrate to Accrual Workflow (Weeks 9-16)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Flip Salta's config flag from "income" to "liability" mode. Lori transitions to new reconciliation workflow.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Pick a cutover date (e.g., start of a fiscal quarter for clean reporting)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Lori trained on new workflow (half-day session with Ian)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Willie flips the config flag in Salta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First week of cutover: Willie and Ian both monitor daily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First month of cutover: Willie on-call for adjustments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Quarter-end: Ian reviews books, confirms accrual treatment correct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Go fully live on accrual workflow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Balance sheet accurately reflects customer deposits as liability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P&amp;L accurately reflects revenue only when delivered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manual journal entries required from Lori in a typical month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Part 5: Other Things to Cover in the Meeting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Mike's Transition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Mike indicated in the Avalara call he doesn't see himself staying long. Questions: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What is Mike's timeline?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Who takes over Mike's responsibilities?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Does Lori move into Mike's role and we hire a new bookkeeper underneath her?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Does Ian's firm take on more of Mike's financial oversight role during transition?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Property tax renditions — who owns this going forward?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Property Tax &amp; Business Licensing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offered property tax and business license services. Questions: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 we use Avalara for property tax? (They don't replace fixed asset tracking; they handle rendition filing)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 we use them for consumer credit license tracking across states?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Or does Ian's firm continue handling this?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Cost/benefit analysis — Willie to get Avalara pricing, Ian to compare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Multi-State Expansion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Atlas is now in TX, LA, OK, KS, NM (or soon to be). Each state has different rules. Questions: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Are we registered in each state for sales tax already?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 we have income tax nexus in any of these?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Any specific compliance issues Ian sees with current expansion?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Avalara Integration Specifics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will send us API credentials — Willie needs these to finish the integration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stores exemption certificates — do we still need to store them in QBO too?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handles remittance and filing — Ian needs visibility into what they're filing on our behalf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Can Ian review Avalara's returns before they're filed?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Part 6: What to Walk Out of the Meeting With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Decisions Documented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Phase 1 deposit posting: Option A (income) or Option B (liability)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Chart of accounts structure confirmed for Phase 1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Sales tax liability account structure confirmed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Prescription refund workflow approved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Louisiana timing approach confirmed (Option A recommended)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Next Steps Assigned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Willie to implement config flag in Salta (1 day)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Willie to schedule pilot at [location] on [date]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Lori to document current month-end process in writing (1 week)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Ian to review Phase 2 working session proposal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Mike to clarify transition timeline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Decision on Avalara property tax / business license add-on</w:t>
      </w:r>
    </w:p>
    <w:p>
      <w:pPr>
        <w:pStyle w:val="Heading2"/>
        <w:keepNext/>
        <w:spacing w:after="120" w:before="280" w:lin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Future Meetings Scheduled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Phase 2 working session with Ian + Lori + Willie (schedule for 4-6 weeks out)</w:t>
      </w:r>
    </w:p>
    <w:p>
      <w:pPr>
        <w:spacing w:after="40" w:before="40" w:line="2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Quarterly accounting review cadence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Appendix A: Avalara Meeting Summary (For Ian's Context)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Atlas met with Stephen and Becca at Avalara. Key points: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AvaTax will automate sales tax calculation at POS across all jurisdictions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Latitude/longitude-accurate rates (not zip-code based, which is important because rates change across city/county lines)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will file sales tax returns automatically in every state we operate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Product classifications matter — "hot tub recreational" vs "hot tub prescribed" can have different rates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Louisiana parishes + Colorado home rule jurisdictions are the two hardest; Avalara handles both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Prescription exemption: Avalara recommends charging tax by default, then crediting back when prescription is received (safer than assuming exemption upfront)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 can also handle property tax renditions and business license tracking (separate solutions)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Avalara's API integration is what Salta connects to; Willie has the development kit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Appendix B: Salta Platform Context (For Ian's Context)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Salta is the new POS/contract platform Willie built. Key capabilities relevant to accounting: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Digital contracts signed on iPad (replacing paper)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Real-time tax calculation via Avalara (replacing manual)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Payment collection via Intuit Payments (replacing EVO)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Customer portal for uploading prescriptions, viewing contracts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Bookkeeper dashboard for Lori with reconciliation tasks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QBO integration for posting transactions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Multi-location tracking (each show, each store has its own reporting)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Per-location chart of accounts mapping (already configured for the liability workflow)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software is built and running in test mode. Ian's approval of the Phase 1 design is the last gate before Atlas goes live.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60" w:line="3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Appendix C: What Willie Already Built in QBO (for Phase 2 readiness)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Per Ian's April 13 email guidance, Willie already set up these liability accounts in QBO for the future accrual workflow: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Customer Deposits (Other Current Liabilities)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├── Customer Deposits - Tyler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├── Customer Deposits - Canton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├── Customer Deposits - Wills Point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  └── Customer Deposits - Shows</w:t>
            </w:r>
          </w:p>
        </w:tc>
      </w:tr>
    </w:tbl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And these QBO items mapped to those accounts: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Deposit - Tyler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Deposit - Canton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Deposit - Wills Point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Deposit - Shows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For Phase 1 with Ian's approval: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these can be left in place unused, or Willie can re-map the items to point to income accounts temporarily (Ian's suggestion in his April 13 email).</w:t>
      </w:r>
    </w:p>
    <w:p>
      <w:pPr>
        <w:spacing w:after="80" w:before="80" w:line="3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Either approach works — just need Ian's preference.</w:t>
      </w:r>
    </w:p>
    <w:p>
      <w:pPr>
        <w:pBdr>
          <w:bottom w:val="single" w:color="D1D5DB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This plan is a working document. Ian is expected to modify, add to, or reject sections as needed. Willie will make revisions and resubmit if changes are significant. The goal is alignment, not adherence.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of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B5563"/>
        <w:sz w:val="18"/>
        <w:szCs w:val="18"/>
      </w:rPr>
      <w:t xml:space="preserve">Atlas Spas Accounting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Spas Accounting Workflow — Meeting Plan for Ian Allena</dc:title>
  <dc:creator>Willie Downs</dc:creator>
  <dc:description>Meeting plan for Ian Allena (CPA) consultation</dc:description>
  <cp:lastModifiedBy>Un-named</cp:lastModifiedBy>
  <cp:revision>1</cp:revision>
  <dcterms:created xsi:type="dcterms:W3CDTF">2026-04-17T15:12:47.184Z</dcterms:created>
  <dcterms:modified xsi:type="dcterms:W3CDTF">2026-04-17T15:12:47.184Z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