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I'm going to walk these in </w:t>
      </w:r>
      <w:r w:rsidDel="00000000" w:rsidR="00000000" w:rsidRPr="00000000">
        <w:rPr>
          <w:b w:val="1"/>
          <w:bCs w:val="1"/>
          <w:rtl w:val="0"/>
        </w:rPr>
        <w:t xml:space="preserve">recommended-do order</w:t>
      </w:r>
      <w:r w:rsidDel="00000000" w:rsidR="00000000" w:rsidRPr="00000000">
        <w:rPr>
          <w:rFonts w:ascii="Arial Unicode MS" w:cs="Arial Unicode MS" w:eastAsia="Arial Unicode MS" w:hAnsi="Arial Unicode MS"/>
          <w:rtl w:val="0"/>
        </w:rPr>
        <w:t xml:space="preserve"> rather than menu order — so #3 → #2 → #1 → #4. Reason: build measurement infrastructure first (#3), then build tests on top (#2), then refactor architecture with confidence that your measurements will catch regressions (#1), then optimize the read path last (#4). If you do them menu-order, you'd refactor state first without any way to verify it didn't break things.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utcotf09qcf" w:id="0"/>
      <w:bookmarkEnd w:id="0"/>
      <w:r w:rsidDel="00000000" w:rsidR="00000000" w:rsidRPr="00000000">
        <w:rPr>
          <w:b w:val="1"/>
          <w:bCs w:val="1"/>
          <w:sz w:val="34"/>
          <w:szCs w:val="34"/>
          <w:rtl w:val="0"/>
        </w:rPr>
        <w:t xml:space="preserve">#3 — Per-call observability (</w:t>
      </w:r>
      <w:r w:rsidDel="00000000" w:rsidR="00000000" w:rsidRPr="00000000">
        <w:rPr>
          <w:rFonts w:ascii="Roboto Mono" w:cs="Roboto Mono" w:eastAsia="Roboto Mono" w:hAnsi="Roboto Mono"/>
          <w:b w:val="1"/>
          <w:bCs w:val="1"/>
          <w:color w:val="188038"/>
          <w:sz w:val="34"/>
          <w:szCs w:val="34"/>
          <w:rtl w:val="0"/>
        </w:rPr>
        <w:t xml:space="preserve">agent_calls.jsonl</w:t>
      </w:r>
      <w:r w:rsidDel="00000000" w:rsidR="00000000" w:rsidRPr="00000000">
        <w:rPr>
          <w:b w:val="1"/>
          <w:bCs w:val="1"/>
          <w:sz w:val="34"/>
          <w:szCs w:val="34"/>
          <w:rtl w:val="0"/>
        </w:rPr>
        <w:t xml:space="preserv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What it is:</w:t>
      </w:r>
      <w:r w:rsidDel="00000000" w:rsidR="00000000" w:rsidRPr="00000000">
        <w:rPr>
          <w:rtl w:val="0"/>
        </w:rPr>
        <w:t xml:space="preserve"> A line-delimited JSON log appended to per session. Each SAM session writes one entry capturing what it did, what it cost, what it touched.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Why first:</w:t>
      </w:r>
      <w:r w:rsidDel="00000000" w:rsidR="00000000" w:rsidRPr="00000000">
        <w:rPr>
          <w:rtl w:val="0"/>
        </w:rPr>
        <w:t xml:space="preserve"> You currently have </w:t>
      </w:r>
      <w:r w:rsidDel="00000000" w:rsidR="00000000" w:rsidRPr="00000000">
        <w:rPr>
          <w:i w:val="1"/>
          <w:iCs w:val="1"/>
          <w:rtl w:val="0"/>
        </w:rPr>
        <w:t xml:space="preserve">zero</w:t>
      </w:r>
      <w:r w:rsidDel="00000000" w:rsidR="00000000" w:rsidRPr="00000000">
        <w:rPr>
          <w:rtl w:val="0"/>
        </w:rPr>
        <w:t xml:space="preserve"> attribution data. You don't know which agents earn their context budget, which sessions cost the most, where time goes. Without this, every other improvement is unmeasurable.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Schema (sketch):</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  "session_id": "2026-05-27-sam-001",</w:t>
      </w:r>
    </w:p>
    <w:p w:rsidR="00000000" w:rsidDel="00000000" w:rsidP="00000000" w:rsidRDefault="00000000" w:rsidRPr="00000000" w14:paraId="00000009">
      <w:pPr>
        <w:rPr/>
      </w:pPr>
      <w:r w:rsidDel="00000000" w:rsidR="00000000" w:rsidRPr="00000000">
        <w:rPr>
          <w:rtl w:val="0"/>
        </w:rPr>
        <w:t xml:space="preserve">  "agent": "SAM",</w:t>
      </w:r>
    </w:p>
    <w:p w:rsidR="00000000" w:rsidDel="00000000" w:rsidP="00000000" w:rsidRDefault="00000000" w:rsidRPr="00000000" w14:paraId="0000000A">
      <w:pPr>
        <w:rPr/>
      </w:pPr>
      <w:r w:rsidDel="00000000" w:rsidR="00000000" w:rsidRPr="00000000">
        <w:rPr>
          <w:rtl w:val="0"/>
        </w:rPr>
        <w:t xml:space="preserve">  "started": "2026-05-27T03:00:00Z",</w:t>
      </w:r>
    </w:p>
    <w:p w:rsidR="00000000" w:rsidDel="00000000" w:rsidP="00000000" w:rsidRDefault="00000000" w:rsidRPr="00000000" w14:paraId="0000000B">
      <w:pPr>
        <w:rPr/>
      </w:pPr>
      <w:r w:rsidDel="00000000" w:rsidR="00000000" w:rsidRPr="00000000">
        <w:rPr>
          <w:rtl w:val="0"/>
        </w:rPr>
        <w:t xml:space="preserve">  "ended":   "2026-05-27T03:45:00Z",</w:t>
      </w:r>
    </w:p>
    <w:p w:rsidR="00000000" w:rsidDel="00000000" w:rsidP="00000000" w:rsidRDefault="00000000" w:rsidRPr="00000000" w14:paraId="0000000C">
      <w:pPr>
        <w:rPr/>
      </w:pPr>
      <w:r w:rsidDel="00000000" w:rsidR="00000000" w:rsidRPr="00000000">
        <w:rPr>
          <w:rtl w:val="0"/>
        </w:rPr>
        <w:t xml:space="preserve">  "duration_min": 45,</w:t>
      </w:r>
    </w:p>
    <w:p w:rsidR="00000000" w:rsidDel="00000000" w:rsidP="00000000" w:rsidRDefault="00000000" w:rsidRPr="00000000" w14:paraId="0000000D">
      <w:pPr>
        <w:rPr/>
      </w:pPr>
      <w:r w:rsidDel="00000000" w:rsidR="00000000" w:rsidRPr="00000000">
        <w:rPr>
          <w:rtl w:val="0"/>
        </w:rPr>
        <w:t xml:space="preserve">  "task": "Sumitomo pre-watch + threshold review",</w:t>
      </w:r>
    </w:p>
    <w:p w:rsidR="00000000" w:rsidDel="00000000" w:rsidP="00000000" w:rsidRDefault="00000000" w:rsidRPr="00000000" w14:paraId="0000000E">
      <w:pPr>
        <w:rPr/>
      </w:pPr>
      <w:r w:rsidDel="00000000" w:rsidR="00000000" w:rsidRPr="00000000">
        <w:rPr>
          <w:rtl w:val="0"/>
        </w:rPr>
        <w:t xml:space="preserve">  "model": "claude-opus-4-7",</w:t>
      </w:r>
    </w:p>
    <w:p w:rsidR="00000000" w:rsidDel="00000000" w:rsidP="00000000" w:rsidRDefault="00000000" w:rsidRPr="00000000" w14:paraId="0000000F">
      <w:pPr>
        <w:rPr/>
      </w:pPr>
      <w:r w:rsidDel="00000000" w:rsidR="00000000" w:rsidRPr="00000000">
        <w:rPr>
          <w:rtl w:val="0"/>
        </w:rPr>
        <w:t xml:space="preserve">  "tokens_in_est": 145000,</w:t>
      </w:r>
    </w:p>
    <w:p w:rsidR="00000000" w:rsidDel="00000000" w:rsidP="00000000" w:rsidRDefault="00000000" w:rsidRPr="00000000" w14:paraId="00000010">
      <w:pPr>
        <w:rPr/>
      </w:pPr>
      <w:r w:rsidDel="00000000" w:rsidR="00000000" w:rsidRPr="00000000">
        <w:rPr>
          <w:rtl w:val="0"/>
        </w:rPr>
        <w:t xml:space="preserve">  "tokens_out_est": 12000,</w:t>
      </w:r>
    </w:p>
    <w:p w:rsidR="00000000" w:rsidDel="00000000" w:rsidP="00000000" w:rsidRDefault="00000000" w:rsidRPr="00000000" w14:paraId="00000011">
      <w:pPr>
        <w:rPr/>
      </w:pPr>
      <w:r w:rsidDel="00000000" w:rsidR="00000000" w:rsidRPr="00000000">
        <w:rPr>
          <w:rtl w:val="0"/>
        </w:rPr>
        <w:t xml:space="preserve">  "cost_usd_est": 2.31,</w:t>
      </w:r>
    </w:p>
    <w:p w:rsidR="00000000" w:rsidDel="00000000" w:rsidP="00000000" w:rsidRDefault="00000000" w:rsidRPr="00000000" w14:paraId="00000012">
      <w:pPr>
        <w:rPr/>
      </w:pPr>
      <w:r w:rsidDel="00000000" w:rsidR="00000000" w:rsidRPr="00000000">
        <w:rPr>
          <w:rtl w:val="0"/>
        </w:rPr>
        <w:t xml:space="preserve">  "files_edited": ["AGENTS/SAM/STATUS.md", "AGENTS/SAM/MEMORY.md"],</w:t>
      </w:r>
    </w:p>
    <w:p w:rsidR="00000000" w:rsidDel="00000000" w:rsidP="00000000" w:rsidRDefault="00000000" w:rsidRPr="00000000" w14:paraId="00000013">
      <w:pPr>
        <w:rPr/>
      </w:pPr>
      <w:r w:rsidDel="00000000" w:rsidR="00000000" w:rsidRPr="00000000">
        <w:rPr>
          <w:rtl w:val="0"/>
        </w:rPr>
        <w:t xml:space="preserve">  "commits": ["bdca2519"],</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"key_outputs": ["v1.4 → v1.5 flagged", "cpi_japan.py shipped"],</w:t>
      </w:r>
    </w:p>
    <w:p w:rsidR="00000000" w:rsidDel="00000000" w:rsidP="00000000" w:rsidRDefault="00000000" w:rsidRPr="00000000" w14:paraId="00000015">
      <w:pPr>
        <w:rPr/>
      </w:pPr>
      <w:r w:rsidDel="00000000" w:rsidR="00000000" w:rsidRPr="00000000">
        <w:rPr>
          <w:rtl w:val="0"/>
        </w:rPr>
        <w:t xml:space="preserve">  "open_questions": ["Tokyo gap calibration miscalibrated"]</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Build steps:</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AGENTS/SAM/logs/agent_calls.jsonl</w:t>
      </w:r>
      <w:r w:rsidDel="00000000" w:rsidR="00000000" w:rsidRPr="00000000">
        <w:rPr>
          <w:rtl w:val="0"/>
        </w:rPr>
        <w:t xml:space="preserve"> (empty, gitignored if you'd rather not commit cost data)</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Add a step 15 to CLAUDE.md boot's write-back phase: "Append one JSON line to logs/agent_calls.jsonl summarizing this session"</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Optional: a tiny Python helper </w:t>
      </w:r>
      <w:r w:rsidDel="00000000" w:rsidR="00000000" w:rsidRPr="00000000">
        <w:rPr>
          <w:rFonts w:ascii="Roboto Mono" w:cs="Roboto Mono" w:eastAsia="Roboto Mono" w:hAnsi="Roboto Mono"/>
          <w:color w:val="188038"/>
          <w:rtl w:val="0"/>
        </w:rPr>
        <w:t xml:space="preserve">scripts/log_session.py</w:t>
      </w:r>
      <w:r w:rsidDel="00000000" w:rsidR="00000000" w:rsidRPr="00000000">
        <w:rPr>
          <w:rtl w:val="0"/>
        </w:rPr>
        <w:t xml:space="preserve"> that prompts SAM for fields and validates JSON before appending</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rtl w:val="0"/>
        </w:rPr>
        <w:t xml:space="preserve">Add a </w:t>
      </w:r>
      <w:r w:rsidDel="00000000" w:rsidR="00000000" w:rsidRPr="00000000">
        <w:rPr>
          <w:rFonts w:ascii="Roboto Mono" w:cs="Roboto Mono" w:eastAsia="Roboto Mono" w:hAnsi="Roboto Mono"/>
          <w:color w:val="188038"/>
          <w:rtl w:val="0"/>
        </w:rPr>
        <w:t xml:space="preserve">boot.py</w:t>
      </w:r>
      <w:r w:rsidDel="00000000" w:rsidR="00000000" w:rsidRPr="00000000">
        <w:rPr>
          <w:rtl w:val="0"/>
        </w:rPr>
        <w:t xml:space="preserve"> boot-time read: print last 3 entries so SAM knows session history at orient time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Definition of done:</w:t>
      </w:r>
      <w:r w:rsidDel="00000000" w:rsidR="00000000" w:rsidRPr="00000000">
        <w:rPr>
          <w:rtl w:val="0"/>
        </w:rPr>
        <w:t xml:space="preserve"> Every SAM session ends with one new line in </w:t>
      </w:r>
      <w:r w:rsidDel="00000000" w:rsidR="00000000" w:rsidRPr="00000000">
        <w:rPr>
          <w:rFonts w:ascii="Roboto Mono" w:cs="Roboto Mono" w:eastAsia="Roboto Mono" w:hAnsi="Roboto Mono"/>
          <w:color w:val="188038"/>
          <w:rtl w:val="0"/>
        </w:rPr>
        <w:t xml:space="preserve">agent_calls.jsonl</w:t>
      </w:r>
      <w:r w:rsidDel="00000000" w:rsidR="00000000" w:rsidRPr="00000000">
        <w:rPr>
          <w:rtl w:val="0"/>
        </w:rPr>
        <w:t xml:space="preserve">. After 2 weeks you can answer: "what did SAM spend its time on?" "what cost more than expected?"</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Gotchas: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Self-reporting accuracy is approximate.</w:t>
      </w:r>
      <w:r w:rsidDel="00000000" w:rsidR="00000000" w:rsidRPr="00000000">
        <w:rPr>
          <w:rtl w:val="0"/>
        </w:rPr>
        <w:t xml:space="preserve"> Claude Code doesn't expose token counts directly to the agent. Use estimates from file sizes / session duration. Order-of-magnitude is enough.</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Don't over-spec the schema.</w:t>
      </w:r>
      <w:r w:rsidDel="00000000" w:rsidR="00000000" w:rsidRPr="00000000">
        <w:rPr>
          <w:rtl w:val="0"/>
        </w:rPr>
        <w:t xml:space="preserve"> Start with 6-8 fields. Add fields when you actually want to query them. Easy to add columns to JSON; hard to backfill.</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Same pattern across all agents.</w:t>
      </w:r>
      <w:r w:rsidDel="00000000" w:rsidR="00000000" w:rsidRPr="00000000">
        <w:rPr>
          <w:rtl w:val="0"/>
        </w:rPr>
        <w:t xml:space="preserve"> When you do this for SAM, set the precedent for CARL/REGINALD/etc. The aggregate fleet log is the actual goal.</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Time:</w:t>
      </w:r>
      <w:r w:rsidDel="00000000" w:rsidR="00000000" w:rsidRPr="00000000">
        <w:rPr>
          <w:rtl w:val="0"/>
        </w:rPr>
        <w:t xml:space="preserve"> 30-60 minutes to set up. Pays back from session 1.</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moudcmdcukrn" w:id="1"/>
      <w:bookmarkEnd w:id="1"/>
      <w:r w:rsidDel="00000000" w:rsidR="00000000" w:rsidRPr="00000000">
        <w:rPr>
          <w:b w:val="1"/>
          <w:bCs w:val="1"/>
          <w:sz w:val="34"/>
          <w:szCs w:val="34"/>
          <w:rtl w:val="0"/>
        </w:rPr>
        <w:t xml:space="preserve">#2 — Eval suite (5 historical scenarios)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What it is:</w:t>
      </w:r>
      <w:r w:rsidDel="00000000" w:rsidR="00000000" w:rsidRPr="00000000">
        <w:rPr>
          <w:rtl w:val="0"/>
        </w:rPr>
        <w:t xml:space="preserve"> Five canned test cases. Each is a frozen historical input (data + context) with a defined expected behavior. You run them when you change CLAUDE.md or thesis docs to verify the agent still handles known scenarios correctly.</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Why second:</w:t>
      </w:r>
      <w:r w:rsidDel="00000000" w:rsidR="00000000" w:rsidRPr="00000000">
        <w:rPr>
          <w:rtl w:val="0"/>
        </w:rPr>
        <w:t xml:space="preserve"> Now that you can measure (#3), you can test. Without evals, every prompt edit is a vibe-check; with evals, regressions are caught before they show up at trade time.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My nominated five cases — these are scenarios SAM has lived through where we know what the right answer was: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7235814679854"/>
        <w:gridCol w:w="2182.8630921395106"/>
        <w:gridCol w:w="2065.923997917751"/>
        <w:gridCol w:w="4770.14055179594"/>
        <w:tblGridChange w:id="0">
          <w:tblGrid>
            <w:gridCol w:w="341.07235814679854"/>
            <w:gridCol w:w="2182.8630921395106"/>
            <w:gridCol w:w="2065.923997917751"/>
            <w:gridCol w:w="4770.1405517959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Expected</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April CPI dovish miss (May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Pre-release setup + the print: core 1.4 / core-core 1.9 vs 1.8 / 2.4 prior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SAM-27 marked CONFIRMED, swap pricing softened 74→55-65 noted, June BOJ remains base case with reduced lock, "subsidy + base-effect" caveat surfaced</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Nippon Life ESR M&amp;A discrimination (May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Nippon ESR 195% disclosure + Resolution Life $10.6B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SAM-25 threshold-vs-mechanism applied correctly</w:t>
            </w:r>
            <w:r w:rsidDel="00000000" w:rsidR="00000000" w:rsidRPr="00000000">
              <w:rPr>
                <w:rtl w:val="0"/>
              </w:rPr>
              <w:t xml:space="preserve">: NOT a Channel 1 forced-rebalance trigger; foreign book unrealized GAIN noted; channel demoted to deferred-mechanism. The wrong answer is "200% breached, Channel 1 fires."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Apr 30 MOF intervention recognition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USDJPY 160.70 → 155.55 intraday range, 5.15y swing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Recognized as intervention, not "Tokyo session reprice." (This is the actual May 12 error SAM corrected — perfect regression test.)</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JGB 30Y 4.0% breach attribution (May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30Y at 4.000%, Big 4 lifers sidelined long-end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J-ICS mechanism cited, lifer absence framed as </w:t>
            </w:r>
            <w:r w:rsidDel="00000000" w:rsidR="00000000" w:rsidRPr="00000000">
              <w:rPr>
                <w:b w:val="1"/>
                <w:bCs w:val="1"/>
                <w:rtl w:val="0"/>
              </w:rPr>
              <w:t xml:space="preserve">cause not consequence</w:t>
            </w:r>
            <w:r w:rsidDel="00000000" w:rsidR="00000000" w:rsidRPr="00000000">
              <w:rPr>
                <w:rtl w:val="0"/>
              </w:rPr>
              <w:t xml:space="preserve">, "yields don't bring insurers back under J-ICS" correctly stated. Wrong answer: "yields will draw insurers back to long-end."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Carry probability update on CFTC build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CFTC -93,905, 3rd build week, USDJPY 159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Probability shifts in correct direction (30d up modestly), fuel-load framing not unwind-imminent framing, Aug 2024 hours-not-days speed cited</w:t>
            </w:r>
          </w:p>
        </w:tc>
      </w:tr>
    </w:tbl>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Build steps:</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AGENTS/SAM/evals/</w:t>
      </w:r>
      <w:r w:rsidDel="00000000" w:rsidR="00000000" w:rsidRPr="00000000">
        <w:rPr>
          <w:rtl w:val="0"/>
        </w:rPr>
        <w:t xml:space="preserve"> directory</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One markdown file per case: </w:t>
      </w:r>
      <w:r w:rsidDel="00000000" w:rsidR="00000000" w:rsidRPr="00000000">
        <w:rPr>
          <w:rFonts w:ascii="Roboto Mono" w:cs="Roboto Mono" w:eastAsia="Roboto Mono" w:hAnsi="Roboto Mono"/>
          <w:color w:val="188038"/>
          <w:rtl w:val="0"/>
        </w:rPr>
        <w:t xml:space="preserve">evals/case_01_april_cpi_miss.md</w:t>
      </w:r>
      <w:r w:rsidDel="00000000" w:rsidR="00000000" w:rsidRPr="00000000">
        <w:rPr>
          <w:rtl w:val="0"/>
        </w:rPr>
        <w:t xml:space="preserve"> with sections:</w:t>
      </w:r>
    </w:p>
    <w:p w:rsidR="00000000" w:rsidDel="00000000" w:rsidP="00000000" w:rsidRDefault="00000000" w:rsidRPr="00000000" w14:paraId="00000043">
      <w:pPr>
        <w:numPr>
          <w:ilvl w:val="1"/>
          <w:numId w:val="7"/>
        </w:numPr>
        <w:spacing w:after="0" w:afterAutospacing="0" w:before="0" w:beforeAutospacing="0" w:lineRule="auto"/>
        <w:ind w:left="1440" w:hanging="360"/>
      </w:pPr>
      <w:r w:rsidDel="00000000" w:rsidR="00000000" w:rsidRPr="00000000">
        <w:rPr>
          <w:b w:val="1"/>
          <w:bCs w:val="1"/>
          <w:rtl w:val="0"/>
        </w:rPr>
        <w:t xml:space="preserve">INPUT</w:t>
      </w:r>
      <w:r w:rsidDel="00000000" w:rsidR="00000000" w:rsidRPr="00000000">
        <w:rPr>
          <w:rtl w:val="0"/>
        </w:rPr>
        <w:t xml:space="preserve"> (the data SAM should see — copy from contemporary STATUS/CALENDAR)</w:t>
      </w:r>
    </w:p>
    <w:p w:rsidR="00000000" w:rsidDel="00000000" w:rsidP="00000000" w:rsidRDefault="00000000" w:rsidRPr="00000000" w14:paraId="00000044">
      <w:pPr>
        <w:numPr>
          <w:ilvl w:val="1"/>
          <w:numId w:val="7"/>
        </w:numPr>
        <w:spacing w:after="0" w:afterAutospacing="0" w:before="0" w:beforeAutospacing="0" w:lineRule="auto"/>
        <w:ind w:left="1440" w:hanging="360"/>
      </w:pPr>
      <w:r w:rsidDel="00000000" w:rsidR="00000000" w:rsidRPr="00000000">
        <w:rPr>
          <w:b w:val="1"/>
          <w:bCs w:val="1"/>
          <w:rtl w:val="0"/>
        </w:rPr>
        <w:t xml:space="preserve">EXPECTED</w:t>
      </w:r>
      <w:r w:rsidDel="00000000" w:rsidR="00000000" w:rsidRPr="00000000">
        <w:rPr>
          <w:rtl w:val="0"/>
        </w:rPr>
        <w:t xml:space="preserve"> (specific behaviors with pass/fail criteria)</w:t>
      </w:r>
    </w:p>
    <w:p w:rsidR="00000000" w:rsidDel="00000000" w:rsidP="00000000" w:rsidRDefault="00000000" w:rsidRPr="00000000" w14:paraId="00000045">
      <w:pPr>
        <w:numPr>
          <w:ilvl w:val="1"/>
          <w:numId w:val="7"/>
        </w:numPr>
        <w:spacing w:after="0" w:afterAutospacing="0" w:before="0" w:beforeAutospacing="0" w:lineRule="auto"/>
        <w:ind w:left="1440" w:hanging="360"/>
      </w:pPr>
      <w:r w:rsidDel="00000000" w:rsidR="00000000" w:rsidRPr="00000000">
        <w:rPr>
          <w:b w:val="1"/>
          <w:bCs w:val="1"/>
          <w:rtl w:val="0"/>
        </w:rPr>
        <w:t xml:space="preserve">DO NOT</w:t>
      </w:r>
      <w:r w:rsidDel="00000000" w:rsidR="00000000" w:rsidRPr="00000000">
        <w:rPr>
          <w:rtl w:val="0"/>
        </w:rPr>
        <w:t xml:space="preserve"> (anti-patterns — the wrong answers, useful for catching reverse regressions)</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evals/results.tsv</w:t>
      </w:r>
      <w:r w:rsidDel="00000000" w:rsidR="00000000" w:rsidRPr="00000000">
        <w:rPr>
          <w:rtl w:val="0"/>
        </w:rPr>
        <w:t xml:space="preserve"> to track scores over time: </w:t>
      </w:r>
      <w:r w:rsidDel="00000000" w:rsidR="00000000" w:rsidRPr="00000000">
        <w:rPr>
          <w:rFonts w:ascii="Roboto Mono" w:cs="Roboto Mono" w:eastAsia="Roboto Mono" w:hAnsi="Roboto Mono"/>
          <w:color w:val="188038"/>
          <w:rtl w:val="0"/>
        </w:rPr>
        <w:t xml:space="preserve">date | case | pass/fail | notes</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Decide on runner: easiest is </w:t>
      </w:r>
      <w:r w:rsidDel="00000000" w:rsidR="00000000" w:rsidRPr="00000000">
        <w:rPr>
          <w:b w:val="1"/>
          <w:bCs w:val="1"/>
          <w:rtl w:val="0"/>
        </w:rPr>
        <w:t xml:space="preserve">you (Will) running each case manually</w:t>
      </w:r>
      <w:r w:rsidDel="00000000" w:rsidR="00000000" w:rsidRPr="00000000">
        <w:rPr>
          <w:rtl w:val="0"/>
        </w:rPr>
        <w:t xml:space="preserve"> against a fresh SAM session and scoring. Don't overthink LLM-as-judge yet.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Definition of done:</w:t>
      </w:r>
      <w:r w:rsidDel="00000000" w:rsidR="00000000" w:rsidRPr="00000000">
        <w:rPr>
          <w:rtl w:val="0"/>
        </w:rPr>
        <w:t xml:space="preserve"> 5 cases written, current SAM scored against them once (your baseline), results logged. From then on, re-run before promoting any non-trivial CLAUDE.md or thesis-doc change.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Gotchas:</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b w:val="1"/>
          <w:bCs w:val="1"/>
          <w:rtl w:val="0"/>
        </w:rPr>
        <w:t xml:space="preserve">Cases should be specific enough to fail.</w:t>
      </w:r>
      <w:r w:rsidDel="00000000" w:rsidR="00000000" w:rsidRPr="00000000">
        <w:rPr>
          <w:rtl w:val="0"/>
        </w:rPr>
        <w:t xml:space="preserve"> "Reasonable analysis" is not a pass criterion. "Cites J-ICS by name" is.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bCs w:val="1"/>
          <w:rtl w:val="0"/>
        </w:rPr>
        <w:t xml:space="preserve">Include DO-NOT criteria.</w:t>
      </w:r>
      <w:r w:rsidDel="00000000" w:rsidR="00000000" w:rsidRPr="00000000">
        <w:rPr>
          <w:rtl w:val="0"/>
        </w:rPr>
        <w:t xml:space="preserve"> Cases 2 and 4 specifically test against errors the LLM is </w:t>
      </w:r>
      <w:r w:rsidDel="00000000" w:rsidR="00000000" w:rsidRPr="00000000">
        <w:rPr>
          <w:i w:val="1"/>
          <w:iCs w:val="1"/>
          <w:rtl w:val="0"/>
        </w:rPr>
        <w:t xml:space="preserve">prone</w:t>
      </w:r>
      <w:r w:rsidDel="00000000" w:rsidR="00000000" w:rsidRPr="00000000">
        <w:rPr>
          <w:rtl w:val="0"/>
        </w:rPr>
        <w:t xml:space="preserve"> to making. The negative case is half the value.</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bCs w:val="1"/>
          <w:rtl w:val="0"/>
        </w:rPr>
        <w:t xml:space="preserve">Don't add a 6th case until you've used the first 5 to catch a regression.</w:t>
      </w:r>
      <w:r w:rsidDel="00000000" w:rsidR="00000000" w:rsidRPr="00000000">
        <w:rPr>
          <w:rtl w:val="0"/>
        </w:rPr>
        <w:t xml:space="preserve"> Evals add value when they fire; unused evals are maintenance debt.</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b w:val="1"/>
          <w:bCs w:val="1"/>
          <w:rtl w:val="0"/>
        </w:rPr>
        <w:t xml:space="preserve">Cases will rot.</w:t>
      </w:r>
      <w:r w:rsidDel="00000000" w:rsidR="00000000" w:rsidRPr="00000000">
        <w:rPr>
          <w:rtl w:val="0"/>
        </w:rPr>
        <w:t xml:space="preserve"> "April CPI" is a fixed historical scenario, so this rots less than live cases would. Static historical inputs are the right choice.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Time:</w:t>
      </w:r>
      <w:r w:rsidDel="00000000" w:rsidR="00000000" w:rsidRPr="00000000">
        <w:rPr>
          <w:rtl w:val="0"/>
        </w:rPr>
        <w:t xml:space="preserve"> 1-2 hours to write all 5 cases. Maybe 15 min per case after the first.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3bmzy484q0e2" w:id="2"/>
      <w:bookmarkEnd w:id="2"/>
      <w:r w:rsidDel="00000000" w:rsidR="00000000" w:rsidRPr="00000000">
        <w:rPr>
          <w:b w:val="1"/>
          <w:bCs w:val="1"/>
          <w:sz w:val="34"/>
          <w:szCs w:val="34"/>
          <w:rtl w:val="0"/>
        </w:rPr>
        <w:t xml:space="preserve">#1 — Structured </w:t>
      </w:r>
      <w:r w:rsidDel="00000000" w:rsidR="00000000" w:rsidRPr="00000000">
        <w:rPr>
          <w:rFonts w:ascii="Roboto Mono" w:cs="Roboto Mono" w:eastAsia="Roboto Mono" w:hAnsi="Roboto Mono"/>
          <w:b w:val="1"/>
          <w:bCs w:val="1"/>
          <w:color w:val="188038"/>
          <w:sz w:val="34"/>
          <w:szCs w:val="34"/>
          <w:rtl w:val="0"/>
        </w:rPr>
        <w:t xml:space="preserve">state.json</w:t>
      </w:r>
      <w:r w:rsidDel="00000000" w:rsidR="00000000" w:rsidRPr="00000000">
        <w:rPr>
          <w:b w:val="1"/>
          <w:bCs w:val="1"/>
          <w:sz w:val="34"/>
          <w:szCs w:val="34"/>
          <w:rtl w:val="0"/>
        </w:rPr>
        <w:t xml:space="preserve"> + STATUS.md as rendered view</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What it is:</w:t>
      </w:r>
      <w:r w:rsidDel="00000000" w:rsidR="00000000" w:rsidRPr="00000000">
        <w:rPr>
          <w:rtl w:val="0"/>
        </w:rPr>
        <w:t xml:space="preserve"> Move </w:t>
      </w:r>
      <w:r w:rsidDel="00000000" w:rsidR="00000000" w:rsidRPr="00000000">
        <w:rPr>
          <w:i w:val="1"/>
          <w:iCs w:val="1"/>
          <w:rtl w:val="0"/>
        </w:rPr>
        <w:t xml:space="preserve">state</w:t>
      </w:r>
      <w:r w:rsidDel="00000000" w:rsidR="00000000" w:rsidRPr="00000000">
        <w:rPr>
          <w:rtl w:val="0"/>
        </w:rPr>
        <w:t xml:space="preserve"> (numbers that change daily and must be consistent across docs) out of markdown prose and into a JSON file with a schema. STATUS.md becomes auto-generated from </w:t>
      </w:r>
      <w:r w:rsidDel="00000000" w:rsidR="00000000" w:rsidRPr="00000000">
        <w:rPr>
          <w:rFonts w:ascii="Roboto Mono" w:cs="Roboto Mono" w:eastAsia="Roboto Mono" w:hAnsi="Roboto Mono"/>
          <w:color w:val="188038"/>
          <w:rtl w:val="0"/>
        </w:rPr>
        <w:t xml:space="preserve">state.json</w:t>
      </w:r>
      <w:r w:rsidDel="00000000" w:rsidR="00000000" w:rsidRPr="00000000">
        <w:rPr>
          <w:rtl w:val="0"/>
        </w:rPr>
        <w:t xml:space="preserve">. The LLM reads and writes structured state; the human-facing markdown is a </w:t>
      </w:r>
      <w:r w:rsidDel="00000000" w:rsidR="00000000" w:rsidRPr="00000000">
        <w:rPr>
          <w:i w:val="1"/>
          <w:iCs w:val="1"/>
          <w:rtl w:val="0"/>
        </w:rPr>
        <w:t xml:space="preserve">view</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Why third:</w:t>
      </w:r>
      <w:r w:rsidDel="00000000" w:rsidR="00000000" w:rsidRPr="00000000">
        <w:rPr>
          <w:rtl w:val="0"/>
        </w:rPr>
        <w:t xml:space="preserve"> This is the biggest architectural win, but it's invasive. Doing it after #3 + #2 means you can measure the change (cost dropped? quality preserved?) and you have eval cases to verify behavior didn't degrade. Doing it first means flying blind.</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Boundary — what counts as "state" vs "narrative":</w:t>
      </w:r>
    </w:p>
    <w:tbl>
      <w:tblPr>
        <w:tblStyle w:val="Table2"/>
        <w:tblW w:w="9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0"/>
        <w:gridCol w:w="5075"/>
        <w:tblGridChange w:id="0">
          <w:tblGrid>
            <w:gridCol w:w="4040"/>
            <w:gridCol w:w="5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Goes in state.json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Stays in markdown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Prices, dates,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"STATE OF PLAY" prose paragraphs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Scenario probabilities (with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Event narratives ("today Nippon priced as M&amp;A")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Position details (shares, options,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Reasoning ("why we believe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Threshold status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Cross-references between docs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BOJ probability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THESIS structure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CFTC positioning, MOF flow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Trade strategy logic</w:t>
            </w:r>
          </w:p>
        </w:tc>
      </w:tr>
    </w:tbl>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If it's a number that should be the same in two docs → state.json. If it's a sentence explaining what the number means → markdown.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Schema sketch (start minimal):</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  "as_of": "2026-05-27T03:00:00Z",</w:t>
      </w:r>
    </w:p>
    <w:p w:rsidR="00000000" w:rsidDel="00000000" w:rsidP="00000000" w:rsidRDefault="00000000" w:rsidRPr="00000000" w14:paraId="00000066">
      <w:pPr>
        <w:rPr/>
      </w:pPr>
      <w:r w:rsidDel="00000000" w:rsidR="00000000" w:rsidRPr="00000000">
        <w:rPr>
          <w:rtl w:val="0"/>
        </w:rPr>
        <w:t xml:space="preserve">  "thesis_version": "1.4",</w:t>
      </w:r>
    </w:p>
    <w:p w:rsidR="00000000" w:rsidDel="00000000" w:rsidP="00000000" w:rsidRDefault="00000000" w:rsidRPr="00000000" w14:paraId="00000067">
      <w:pPr>
        <w:rPr/>
      </w:pPr>
      <w:r w:rsidDel="00000000" w:rsidR="00000000" w:rsidRPr="00000000">
        <w:rPr>
          <w:rtl w:val="0"/>
        </w:rPr>
        <w:t xml:space="preserve">  "market": {</w:t>
      </w:r>
    </w:p>
    <w:p w:rsidR="00000000" w:rsidDel="00000000" w:rsidP="00000000" w:rsidRDefault="00000000" w:rsidRPr="00000000" w14:paraId="00000068">
      <w:pPr>
        <w:rPr/>
      </w:pPr>
      <w:r w:rsidDel="00000000" w:rsidR="00000000" w:rsidRPr="00000000">
        <w:rPr>
          <w:rtl w:val="0"/>
        </w:rPr>
        <w:t xml:space="preserve">    "usdjpy":   {"value": 159.24, "updated": "2026-05-26", "source": "post-ESR"},</w:t>
      </w:r>
    </w:p>
    <w:p w:rsidR="00000000" w:rsidDel="00000000" w:rsidP="00000000" w:rsidRDefault="00000000" w:rsidRPr="00000000" w14:paraId="00000069">
      <w:pPr>
        <w:rPr/>
      </w:pPr>
      <w:r w:rsidDel="00000000" w:rsidR="00000000" w:rsidRPr="00000000">
        <w:rPr>
          <w:rtl w:val="0"/>
        </w:rPr>
        <w:t xml:space="preserve">    "fxy":      {"value": 57.70,  "updated": "2026-05-26"},</w:t>
      </w:r>
    </w:p>
    <w:p w:rsidR="00000000" w:rsidDel="00000000" w:rsidP="00000000" w:rsidRDefault="00000000" w:rsidRPr="00000000" w14:paraId="0000006A">
      <w:pPr>
        <w:rPr/>
      </w:pPr>
      <w:r w:rsidDel="00000000" w:rsidR="00000000" w:rsidRPr="00000000">
        <w:rPr>
          <w:rtl w:val="0"/>
        </w:rPr>
        <w:t xml:space="preserve">    "jgb_10y":  {"value": 2.749,  "updated": "2026-05-22", "source": "MOF"},</w:t>
      </w:r>
    </w:p>
    <w:p w:rsidR="00000000" w:rsidDel="00000000" w:rsidP="00000000" w:rsidRDefault="00000000" w:rsidRPr="00000000" w14:paraId="0000006B">
      <w:pPr>
        <w:rPr/>
      </w:pPr>
      <w:r w:rsidDel="00000000" w:rsidR="00000000" w:rsidRPr="00000000">
        <w:rPr>
          <w:rtl w:val="0"/>
        </w:rPr>
        <w:t xml:space="preserve">    "jgb_30y":  {"value": 3.931,  "updated": "2026-05-22", "source": "MOF"},</w:t>
      </w:r>
    </w:p>
    <w:p w:rsidR="00000000" w:rsidDel="00000000" w:rsidP="00000000" w:rsidRDefault="00000000" w:rsidRPr="00000000" w14:paraId="0000006C">
      <w:pPr>
        <w:rPr/>
      </w:pPr>
      <w:r w:rsidDel="00000000" w:rsidR="00000000" w:rsidRPr="00000000">
        <w:rPr>
          <w:rtl w:val="0"/>
        </w:rPr>
        <w:t xml:space="preserve">    "brent":    {"value": 94.53,  "updated": "2026-05-25"},</w:t>
      </w:r>
    </w:p>
    <w:p w:rsidR="00000000" w:rsidDel="00000000" w:rsidP="00000000" w:rsidRDefault="00000000" w:rsidRPr="00000000" w14:paraId="0000006D">
      <w:pPr>
        <w:rPr/>
      </w:pPr>
      <w:r w:rsidDel="00000000" w:rsidR="00000000" w:rsidRPr="00000000">
        <w:rPr>
          <w:rtl w:val="0"/>
        </w:rPr>
        <w:t xml:space="preserve">    "cftc_jpy_net": {"value": -93905, "updated": "2026-05-22"}</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"scenarios": {</w:t>
      </w:r>
    </w:p>
    <w:p w:rsidR="00000000" w:rsidDel="00000000" w:rsidP="00000000" w:rsidRDefault="00000000" w:rsidRPr="00000000" w14:paraId="00000070">
      <w:pPr>
        <w:rPr/>
      </w:pPr>
      <w:r w:rsidDel="00000000" w:rsidR="00000000" w:rsidRPr="00000000">
        <w:rPr>
          <w:rtl w:val="0"/>
        </w:rPr>
        <w:t xml:space="preserve">    "carry_unwind": {"7d": 0.17, "30d": 0.65, "60d": 0.83, "updated": "2026-05-26"},</w:t>
      </w:r>
    </w:p>
    <w:p w:rsidR="00000000" w:rsidDel="00000000" w:rsidP="00000000" w:rsidRDefault="00000000" w:rsidRPr="00000000" w14:paraId="00000071">
      <w:pPr>
        <w:rPr/>
      </w:pPr>
      <w:r w:rsidDel="00000000" w:rsidR="00000000" w:rsidRPr="00000000">
        <w:rPr>
          <w:rtl w:val="0"/>
        </w:rPr>
        <w:t xml:space="preserve">    "boj_june_hike": {"prob": 0.57, "market_implied": [0.55, 0.65], "updated": "2026-05-22"}</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"position": {</w:t>
      </w:r>
    </w:p>
    <w:p w:rsidR="00000000" w:rsidDel="00000000" w:rsidP="00000000" w:rsidRDefault="00000000" w:rsidRPr="00000000" w14:paraId="00000074">
      <w:pPr>
        <w:rPr/>
      </w:pPr>
      <w:r w:rsidDel="00000000" w:rsidR="00000000" w:rsidRPr="00000000">
        <w:rPr>
          <w:rtl w:val="0"/>
        </w:rPr>
        <w:t xml:space="preserve">    "shares": 13,</w:t>
      </w:r>
    </w:p>
    <w:p w:rsidR="00000000" w:rsidDel="00000000" w:rsidP="00000000" w:rsidRDefault="00000000" w:rsidRPr="00000000" w14:paraId="00000075">
      <w:pPr>
        <w:rPr/>
      </w:pPr>
      <w:r w:rsidDel="00000000" w:rsidR="00000000" w:rsidRPr="00000000">
        <w:rPr>
          <w:rtl w:val="0"/>
        </w:rPr>
        <w:t xml:space="preserve">    "blended_entry": 57.48,</w:t>
      </w:r>
    </w:p>
    <w:p w:rsidR="00000000" w:rsidDel="00000000" w:rsidP="00000000" w:rsidRDefault="00000000" w:rsidRPr="00000000" w14:paraId="00000076">
      <w:pPr>
        <w:rPr/>
      </w:pPr>
      <w:r w:rsidDel="00000000" w:rsidR="00000000" w:rsidRPr="00000000">
        <w:rPr>
          <w:rtl w:val="0"/>
        </w:rPr>
        <w:t xml:space="preserve">    "options": [{"strike": 58, "expiry": "2026-06-18", "qty": 1, "premium": 0.40}],</w:t>
      </w:r>
    </w:p>
    <w:p w:rsidR="00000000" w:rsidDel="00000000" w:rsidP="00000000" w:rsidRDefault="00000000" w:rsidRPr="00000000" w14:paraId="00000077">
      <w:pPr>
        <w:rPr/>
      </w:pPr>
      <w:r w:rsidDel="00000000" w:rsidR="00000000" w:rsidRPr="00000000">
        <w:rPr>
          <w:rtl w:val="0"/>
        </w:rPr>
        <w:t xml:space="preserve">    "stop": 55.05,</w:t>
      </w:r>
    </w:p>
    <w:p w:rsidR="00000000" w:rsidDel="00000000" w:rsidP="00000000" w:rsidRDefault="00000000" w:rsidRPr="00000000" w14:paraId="00000078">
      <w:pPr>
        <w:rPr/>
      </w:pPr>
      <w:r w:rsidDel="00000000" w:rsidR="00000000" w:rsidRPr="00000000">
        <w:rPr>
          <w:rtl w:val="0"/>
        </w:rPr>
        <w:t xml:space="preserve">    "target": [60, 62]</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"thresholds": {</w:t>
      </w:r>
    </w:p>
    <w:p w:rsidR="00000000" w:rsidDel="00000000" w:rsidP="00000000" w:rsidRDefault="00000000" w:rsidRPr="00000000" w14:paraId="0000007B">
      <w:pPr>
        <w:rPr/>
      </w:pPr>
      <w:r w:rsidDel="00000000" w:rsidR="00000000" w:rsidRPr="00000000">
        <w:rPr>
          <w:rtl w:val="0"/>
        </w:rPr>
        <w:t xml:space="preserve">    "usdjpy_160_intervention": {"trigger": 160, "current": 159.24, "status": "near"},</w:t>
      </w:r>
    </w:p>
    <w:p w:rsidR="00000000" w:rsidDel="00000000" w:rsidP="00000000" w:rsidRDefault="00000000" w:rsidRPr="00000000" w14:paraId="0000007C">
      <w:pPr>
        <w:rPr/>
      </w:pPr>
      <w:r w:rsidDel="00000000" w:rsidR="00000000" w:rsidRPr="00000000">
        <w:rPr>
          <w:rtl w:val="0"/>
        </w:rPr>
        <w:t xml:space="preserve">    "jgb_30y_4pct":            {"trigger": 4.0, "current": 3.931, "status": "retraced"},</w:t>
      </w:r>
    </w:p>
    <w:p w:rsidR="00000000" w:rsidDel="00000000" w:rsidP="00000000" w:rsidRDefault="00000000" w:rsidRPr="00000000" w14:paraId="0000007D">
      <w:pPr>
        <w:rPr/>
      </w:pPr>
      <w:r w:rsidDel="00000000" w:rsidR="00000000" w:rsidRPr="00000000">
        <w:rPr>
          <w:rtl w:val="0"/>
        </w:rPr>
        <w:t xml:space="preserve">    "esr_200pct":              {"trigger": 200, "status": "tripped_in_letter_not_spirit", "note": "SAM-25 fired"}</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"predictions_open": ["SAM-21", "SAM-24", "SAM-26"]</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Build steps:</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b w:val="1"/>
          <w:bCs w:val="1"/>
          <w:rtl w:val="0"/>
        </w:rPr>
        <w:t xml:space="preserve">Design pass (1-2 hours).</w:t>
      </w:r>
      <w:r w:rsidDel="00000000" w:rsidR="00000000" w:rsidRPr="00000000">
        <w:rPr>
          <w:rtl w:val="0"/>
        </w:rPr>
        <w:t xml:space="preserve"> Identify exactly what fields belong in state.json. Don't over-spec. Look at current STATUS.md and underline every number — those are candidates.</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b w:val="1"/>
          <w:bCs w:val="1"/>
          <w:rtl w:val="0"/>
        </w:rPr>
        <w:t xml:space="preserve">Write </w:t>
      </w:r>
      <w:r w:rsidDel="00000000" w:rsidR="00000000" w:rsidRPr="00000000">
        <w:rPr>
          <w:rFonts w:ascii="Roboto Mono" w:cs="Roboto Mono" w:eastAsia="Roboto Mono" w:hAnsi="Roboto Mono"/>
          <w:b w:val="1"/>
          <w:bCs w:val="1"/>
          <w:color w:val="188038"/>
          <w:rtl w:val="0"/>
        </w:rPr>
        <w:t xml:space="preserve">scripts/state_io.py</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load_state()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save_state()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validate_state()</w:t>
      </w:r>
      <w:r w:rsidDel="00000000" w:rsidR="00000000" w:rsidRPr="00000000">
        <w:rPr>
          <w:rtl w:val="0"/>
        </w:rPr>
        <w:t xml:space="preserve"> against a JSON schema. Use </w:t>
      </w:r>
      <w:r w:rsidDel="00000000" w:rsidR="00000000" w:rsidRPr="00000000">
        <w:rPr>
          <w:rFonts w:ascii="Roboto Mono" w:cs="Roboto Mono" w:eastAsia="Roboto Mono" w:hAnsi="Roboto Mono"/>
          <w:color w:val="188038"/>
          <w:rtl w:val="0"/>
        </w:rPr>
        <w:t xml:space="preserve">jsonschema</w:t>
      </w:r>
      <w:r w:rsidDel="00000000" w:rsidR="00000000" w:rsidRPr="00000000">
        <w:rPr>
          <w:rtl w:val="0"/>
        </w:rPr>
        <w:t xml:space="preserve"> package (lightweight).</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b w:val="1"/>
          <w:bCs w:val="1"/>
          <w:rtl w:val="0"/>
        </w:rPr>
        <w:t xml:space="preserve">Write </w:t>
      </w:r>
      <w:r w:rsidDel="00000000" w:rsidR="00000000" w:rsidRPr="00000000">
        <w:rPr>
          <w:rFonts w:ascii="Roboto Mono" w:cs="Roboto Mono" w:eastAsia="Roboto Mono" w:hAnsi="Roboto Mono"/>
          <w:b w:val="1"/>
          <w:bCs w:val="1"/>
          <w:color w:val="188038"/>
          <w:rtl w:val="0"/>
        </w:rPr>
        <w:t xml:space="preserve">scripts/render_status.py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Takes state.json + a markdown template → produces STATUS.md. Keep the prose sections of STATUS.md as a template with </w:t>
      </w:r>
      <w:r w:rsidDel="00000000" w:rsidR="00000000" w:rsidRPr="00000000">
        <w:rPr>
          <w:rFonts w:ascii="Roboto Mono" w:cs="Roboto Mono" w:eastAsia="Roboto Mono" w:hAnsi="Roboto Mono"/>
          <w:color w:val="188038"/>
          <w:rtl w:val="0"/>
        </w:rPr>
        <w:t xml:space="preserve">{{ market.usdjpy.value }}</w:t>
      </w:r>
      <w:r w:rsidDel="00000000" w:rsidR="00000000" w:rsidRPr="00000000">
        <w:rPr>
          <w:rtl w:val="0"/>
        </w:rPr>
        <w:t xml:space="preserve">-style placeholders.</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b w:val="1"/>
          <w:bCs w:val="1"/>
          <w:rtl w:val="0"/>
        </w:rPr>
        <w:t xml:space="preserve">One-time migration:</w:t>
      </w:r>
      <w:r w:rsidDel="00000000" w:rsidR="00000000" w:rsidRPr="00000000">
        <w:rPr>
          <w:rtl w:val="0"/>
        </w:rPr>
        <w:t xml:space="preserve"> Hand-fill state.json from current STATUS.md. Run renderer. Diff vs current STATUS.md. Iterate template until they match.</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b w:val="1"/>
          <w:bCs w:val="1"/>
          <w:rtl w:val="0"/>
        </w:rPr>
        <w:t xml:space="preserve">Update boot scripts:</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usdjpy.py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cftc_jpy.py</w:t>
      </w:r>
      <w:r w:rsidDel="00000000" w:rsidR="00000000" w:rsidRPr="00000000">
        <w:rPr>
          <w:rtl w:val="0"/>
        </w:rPr>
        <w:t xml:space="preserve"> fetches new data, write to state.json directly (not just TSV). Render STATUS.md after.</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b w:val="1"/>
          <w:bCs w:val="1"/>
          <w:rtl w:val="0"/>
        </w:rPr>
        <w:t xml:space="preserve">Add header to STATUS.md: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 AUTO-GENERATED FROM state.json — DO NOT EDIT DIRECTLY --&gt;</w:t>
      </w:r>
      <w:r w:rsidDel="00000000" w:rsidR="00000000" w:rsidRPr="00000000">
        <w:rPr>
          <w:rtl w:val="0"/>
        </w:rPr>
        <w:t xml:space="preserve">. The LLM honors this in subsequent sessions.</w:t>
      </w:r>
    </w:p>
    <w:p w:rsidR="00000000" w:rsidDel="00000000" w:rsidP="00000000" w:rsidRDefault="00000000" w:rsidRPr="00000000" w14:paraId="00000089">
      <w:pPr>
        <w:numPr>
          <w:ilvl w:val="0"/>
          <w:numId w:val="8"/>
        </w:numPr>
        <w:spacing w:after="240" w:before="0" w:beforeAutospacing="0" w:lineRule="auto"/>
        <w:ind w:left="720" w:hanging="360"/>
      </w:pPr>
      <w:r w:rsidDel="00000000" w:rsidR="00000000" w:rsidRPr="00000000">
        <w:rPr>
          <w:b w:val="1"/>
          <w:bCs w:val="1"/>
          <w:rtl w:val="0"/>
        </w:rPr>
        <w:t xml:space="preserve">Run #2 eval suite</w:t>
      </w:r>
      <w:r w:rsidDel="00000000" w:rsidR="00000000" w:rsidRPr="00000000">
        <w:rPr>
          <w:rtl w:val="0"/>
        </w:rPr>
        <w:t xml:space="preserve"> to verify SAM still produces correct analysis given the new structure.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Definition of done:</w:t>
      </w:r>
      <w:r w:rsidDel="00000000" w:rsidR="00000000" w:rsidRPr="00000000">
        <w:rPr>
          <w:rtl w:val="0"/>
        </w:rPr>
        <w:t xml:space="preserve"> state.json exists and validates. </w:t>
      </w:r>
      <w:r w:rsidDel="00000000" w:rsidR="00000000" w:rsidRPr="00000000">
        <w:rPr>
          <w:rFonts w:ascii="Roboto Mono" w:cs="Roboto Mono" w:eastAsia="Roboto Mono" w:hAnsi="Roboto Mono"/>
          <w:color w:val="188038"/>
          <w:rtl w:val="0"/>
        </w:rPr>
        <w:t xml:space="preserve">render_status.py</w:t>
      </w:r>
      <w:r w:rsidDel="00000000" w:rsidR="00000000" w:rsidRPr="00000000">
        <w:rPr>
          <w:rFonts w:ascii="Arial Unicode MS" w:cs="Arial Unicode MS" w:eastAsia="Arial Unicode MS" w:hAnsi="Arial Unicode MS"/>
          <w:rtl w:val="0"/>
        </w:rPr>
        <w:t xml:space="preserve"> produces STATUS.md identically (or near-identically) to current. New market data flows scripts → state.json → STATUS.md without LLM table-editing.</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Gotchas:</w:t>
      </w:r>
    </w:p>
    <w:p w:rsidR="00000000" w:rsidDel="00000000" w:rsidP="00000000" w:rsidRDefault="00000000" w:rsidRPr="00000000" w14:paraId="0000008C">
      <w:pPr>
        <w:numPr>
          <w:ilvl w:val="0"/>
          <w:numId w:val="2"/>
        </w:numPr>
        <w:spacing w:after="0" w:afterAutospacing="0" w:before="240" w:lineRule="auto"/>
        <w:ind w:left="720" w:hanging="360"/>
      </w:pPr>
      <w:r w:rsidDel="00000000" w:rsidR="00000000" w:rsidRPr="00000000">
        <w:rPr>
          <w:b w:val="1"/>
          <w:bCs w:val="1"/>
          <w:rtl w:val="0"/>
        </w:rPr>
        <w:t xml:space="preserve">Don't migrate everything at once.</w:t>
      </w:r>
      <w:r w:rsidDel="00000000" w:rsidR="00000000" w:rsidRPr="00000000">
        <w:rPr>
          <w:rtl w:val="0"/>
        </w:rPr>
        <w:t xml:space="preserve"> Start with market data + position (the most-frequently-drifting fields). Leave thresholds and scenarios in markdown for round 1; promote to state.json after the migration pattern works.</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b w:val="1"/>
          <w:bCs w:val="1"/>
          <w:rtl w:val="0"/>
        </w:rPr>
        <w:t xml:space="preserve">Schema evolution.</w:t>
      </w:r>
      <w:r w:rsidDel="00000000" w:rsidR="00000000" w:rsidRPr="00000000">
        <w:rPr>
          <w:rtl w:val="0"/>
        </w:rPr>
        <w:t xml:space="preserve"> Plan for adding fields. Use </w:t>
      </w:r>
      <w:r w:rsidDel="00000000" w:rsidR="00000000" w:rsidRPr="00000000">
        <w:rPr>
          <w:rFonts w:ascii="Roboto Mono" w:cs="Roboto Mono" w:eastAsia="Roboto Mono" w:hAnsi="Roboto Mono"/>
          <w:color w:val="188038"/>
          <w:rtl w:val="0"/>
        </w:rPr>
        <w:t xml:space="preserve">additionalProperties: true</w:t>
      </w:r>
      <w:r w:rsidDel="00000000" w:rsidR="00000000" w:rsidRPr="00000000">
        <w:rPr>
          <w:rtl w:val="0"/>
        </w:rPr>
        <w:t xml:space="preserve"> in the JSON schema while you're settling things; tighten later.</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b w:val="1"/>
          <w:bCs w:val="1"/>
          <w:rtl w:val="0"/>
        </w:rPr>
        <w:t xml:space="preserve">The render template is its own artifact.</w:t>
      </w:r>
      <w:r w:rsidDel="00000000" w:rsidR="00000000" w:rsidRPr="00000000">
        <w:rPr>
          <w:rtl w:val="0"/>
        </w:rPr>
        <w:t xml:space="preserve"> Don't lose track of it. Keep </w:t>
      </w:r>
      <w:r w:rsidDel="00000000" w:rsidR="00000000" w:rsidRPr="00000000">
        <w:rPr>
          <w:rFonts w:ascii="Roboto Mono" w:cs="Roboto Mono" w:eastAsia="Roboto Mono" w:hAnsi="Roboto Mono"/>
          <w:color w:val="188038"/>
          <w:rtl w:val="0"/>
        </w:rPr>
        <w:t xml:space="preserve">templates/status.md.tmpl</w:t>
      </w:r>
      <w:r w:rsidDel="00000000" w:rsidR="00000000" w:rsidRPr="00000000">
        <w:rPr>
          <w:rtl w:val="0"/>
        </w:rPr>
        <w:t xml:space="preserve"> versioned in git.</w:t>
      </w:r>
    </w:p>
    <w:p w:rsidR="00000000" w:rsidDel="00000000" w:rsidP="00000000" w:rsidRDefault="00000000" w:rsidRPr="00000000" w14:paraId="0000008F">
      <w:pPr>
        <w:numPr>
          <w:ilvl w:val="0"/>
          <w:numId w:val="2"/>
        </w:numPr>
        <w:spacing w:after="240" w:before="0" w:beforeAutospacing="0" w:lineRule="auto"/>
        <w:ind w:left="720" w:hanging="360"/>
      </w:pPr>
      <w:r w:rsidDel="00000000" w:rsidR="00000000" w:rsidRPr="00000000">
        <w:rPr>
          <w:b w:val="1"/>
          <w:bCs w:val="1"/>
          <w:rtl w:val="0"/>
        </w:rPr>
        <w:t xml:space="preserve">You may discover state ambiguity.</w:t>
      </w:r>
      <w:r w:rsidDel="00000000" w:rsidR="00000000" w:rsidRPr="00000000">
        <w:rPr>
          <w:rtl w:val="0"/>
        </w:rPr>
        <w:t xml:space="preserve"> "Is 'thesis_version' state?" Yes if it changes; no if it's structural. Boundary calls like this take judgment — make them and move on.</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Time:</w:t>
      </w:r>
      <w:r w:rsidDel="00000000" w:rsidR="00000000" w:rsidRPr="00000000">
        <w:rPr>
          <w:rtl w:val="0"/>
        </w:rPr>
        <w:t xml:space="preserve"> 3-4 hours for a careful first pass. Probably another 2-3 hours of iteration as you discover edge cases.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y00fh99k9c06" w:id="3"/>
      <w:bookmarkEnd w:id="3"/>
      <w:r w:rsidDel="00000000" w:rsidR="00000000" w:rsidRPr="00000000">
        <w:rPr>
          <w:b w:val="1"/>
          <w:bCs w:val="1"/>
          <w:sz w:val="34"/>
          <w:szCs w:val="34"/>
          <w:rtl w:val="0"/>
        </w:rPr>
        <w:t xml:space="preserve">#4 — Task-conditional boot (</w:t>
      </w:r>
      <w:r w:rsidDel="00000000" w:rsidR="00000000" w:rsidRPr="00000000">
        <w:rPr>
          <w:rFonts w:ascii="Roboto Mono" w:cs="Roboto Mono" w:eastAsia="Roboto Mono" w:hAnsi="Roboto Mono"/>
          <w:b w:val="1"/>
          <w:bCs w:val="1"/>
          <w:color w:val="188038"/>
          <w:sz w:val="34"/>
          <w:szCs w:val="34"/>
          <w:rtl w:val="0"/>
        </w:rPr>
        <w:t xml:space="preserve">boot.py --mode</w:t>
      </w:r>
      <w:r w:rsidDel="00000000" w:rsidR="00000000" w:rsidRPr="00000000">
        <w:rPr>
          <w:b w:val="1"/>
          <w:bCs w:val="1"/>
          <w:sz w:val="34"/>
          <w:szCs w:val="34"/>
          <w:rtl w:val="0"/>
        </w:rPr>
        <w:t xml:space="preserv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What it 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boot.py</w:t>
      </w:r>
      <w:r w:rsidDel="00000000" w:rsidR="00000000" w:rsidRPr="00000000">
        <w:rPr>
          <w:rtl w:val="0"/>
        </w:rPr>
        <w:t xml:space="preserve"> learns modes. Each mode prints a different "READ" instruction list and runs a different subset of data refreshes. SAM honors the mode when orienting.</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Why fourth:</w:t>
      </w:r>
      <w:r w:rsidDel="00000000" w:rsidR="00000000" w:rsidRPr="00000000">
        <w:rPr>
          <w:rtl w:val="0"/>
        </w:rPr>
        <w:t xml:space="preserve"> Once state.json exists (#1), conditional loading is trivial — most modes can just read state.json instead of multiple markdowns. Doing this before #1 means optimizing the wrong artifact.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Proposed modes: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2711157455683"/>
        <w:gridCol w:w="3035.4118873826906"/>
        <w:gridCol w:w="2098.4358706986445"/>
        <w:gridCol w:w="2405.881126173097"/>
        <w:tblGridChange w:id="0">
          <w:tblGrid>
            <w:gridCol w:w="1820.2711157455683"/>
            <w:gridCol w:w="3035.4118873826906"/>
            <w:gridCol w:w="2098.4358706986445"/>
            <w:gridCol w:w="2405.8811261730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Reads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Refreshes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Roboto Mono" w:cs="Roboto Mono" w:eastAsia="Roboto Mono" w:hAnsi="Roboto Mono"/>
                <w:color w:val="188038"/>
                <w:rtl w:val="0"/>
              </w:rPr>
              <w:t xml:space="preserve">--mode=quick</w:t>
            </w:r>
            <w:r w:rsidDel="00000000" w:rsidR="00000000" w:rsidRPr="00000000">
              <w:rPr>
                <w:rtl w:val="0"/>
              </w:rPr>
              <w:t xml:space="preserve">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state.json, CALENDAR,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thresholds + USDJPY + JGB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Routine check, "did anything fire?"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--mode=deep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 THESIS, TIMELINE, PREDICTIONS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full 9-script sweep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Pre-decision orient, thesis work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--mode=trade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state.json, STRATEGY, TRADE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full + FXY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Position decision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--mode=infra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CLAUDE.md,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Doc/script work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--mode=eval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CLAUDE.md, evals/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Running #2 evals</w:t>
            </w:r>
          </w:p>
        </w:tc>
      </w:tr>
    </w:tbl>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Build steps:</w:t>
      </w:r>
    </w:p>
    <w:p w:rsidR="00000000" w:rsidDel="00000000" w:rsidP="00000000" w:rsidRDefault="00000000" w:rsidRPr="00000000" w14:paraId="000000AF">
      <w:pPr>
        <w:numPr>
          <w:ilvl w:val="0"/>
          <w:numId w:val="6"/>
        </w:numPr>
        <w:spacing w:after="240" w:before="24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--mode=&lt;name&gt;</w:t>
      </w:r>
      <w:r w:rsidDel="00000000" w:rsidR="00000000" w:rsidRPr="00000000">
        <w:rPr>
          <w:rtl w:val="0"/>
        </w:rPr>
        <w:t xml:space="preserve"> arg to </w:t>
      </w:r>
      <w:r w:rsidDel="00000000" w:rsidR="00000000" w:rsidRPr="00000000">
        <w:rPr>
          <w:rFonts w:ascii="Roboto Mono" w:cs="Roboto Mono" w:eastAsia="Roboto Mono" w:hAnsi="Roboto Mono"/>
          <w:color w:val="188038"/>
          <w:rtl w:val="0"/>
        </w:rPr>
        <w:t xml:space="preserve">boot.py</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quick</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Each mode prints its READ list at the top of the brief:</w:t>
        <w:br w:type="textWrapping"/>
        <w:t xml:space="preserve"> READ LIST (--mode=quick):- AGENTS/SAM/state.json- AGENTS/SAM/CALENDAR.md- AGENTS/SAM/MEMORY.md</w:t>
      </w:r>
    </w:p>
    <w:p w:rsidR="00000000" w:rsidDel="00000000" w:rsidP="00000000" w:rsidRDefault="00000000" w:rsidRPr="00000000" w14:paraId="000000B1">
      <w:pPr>
        <w:numPr>
          <w:ilvl w:val="0"/>
          <w:numId w:val="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Each mode skips refreshes irrelevant to it (</w:t>
      </w:r>
      <w:r w:rsidDel="00000000" w:rsidR="00000000" w:rsidRPr="00000000">
        <w:rPr>
          <w:rFonts w:ascii="Roboto Mono" w:cs="Roboto Mono" w:eastAsia="Roboto Mono" w:hAnsi="Roboto Mono"/>
          <w:color w:val="188038"/>
          <w:rtl w:val="0"/>
        </w:rPr>
        <w:t xml:space="preserve">--mode=infra</w:t>
      </w:r>
      <w:r w:rsidDel="00000000" w:rsidR="00000000" w:rsidRPr="00000000">
        <w:rPr>
          <w:rtl w:val="0"/>
        </w:rPr>
        <w:t xml:space="preserve"> skips market data entirely).</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Update CLAUDE.md spawn protocol: "Run </w:t>
      </w:r>
      <w:r w:rsidDel="00000000" w:rsidR="00000000" w:rsidRPr="00000000">
        <w:rPr>
          <w:rFonts w:ascii="Roboto Mono" w:cs="Roboto Mono" w:eastAsia="Roboto Mono" w:hAnsi="Roboto Mono"/>
          <w:color w:val="188038"/>
          <w:rtl w:val="0"/>
        </w:rPr>
        <w:t xml:space="preserve">boot.py --mode=&lt;X&gt;</w:t>
      </w:r>
      <w:r w:rsidDel="00000000" w:rsidR="00000000" w:rsidRPr="00000000">
        <w:rPr>
          <w:rtl w:val="0"/>
        </w:rPr>
        <w:t xml:space="preserve">. Read ONLY the files in its READ LIST output. Do not auto-load other docs unless task requires."</w:t>
      </w:r>
    </w:p>
    <w:p w:rsidR="00000000" w:rsidDel="00000000" w:rsidP="00000000" w:rsidRDefault="00000000" w:rsidRPr="00000000" w14:paraId="000000B4">
      <w:pPr>
        <w:numPr>
          <w:ilvl w:val="0"/>
          <w:numId w:val="6"/>
        </w:numPr>
        <w:spacing w:after="240" w:before="0" w:beforeAutospacing="0" w:lineRule="auto"/>
        <w:ind w:left="720" w:hanging="360"/>
      </w:pPr>
      <w:r w:rsidDel="00000000" w:rsidR="00000000" w:rsidRPr="00000000">
        <w:rPr>
          <w:rtl w:val="0"/>
        </w:rPr>
        <w:t xml:space="preserve">Document in CLAUDE.md how to pick mode.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Definition of done: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boot.py --mode=quick</w:t>
      </w:r>
      <w:r w:rsidDel="00000000" w:rsidR="00000000" w:rsidRPr="00000000">
        <w:rPr>
          <w:rtl w:val="0"/>
        </w:rPr>
        <w:t xml:space="preserve"> returns in ~3-5s, agent reads ~250 lines instead of ~1000+, routine sessions save ~70% context.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Gotchas:</w:t>
      </w:r>
    </w:p>
    <w:p w:rsidR="00000000" w:rsidDel="00000000" w:rsidP="00000000" w:rsidRDefault="00000000" w:rsidRPr="00000000" w14:paraId="000000B7">
      <w:pPr>
        <w:numPr>
          <w:ilvl w:val="0"/>
          <w:numId w:val="1"/>
        </w:numPr>
        <w:spacing w:after="0" w:afterAutospacing="0" w:before="240" w:lineRule="auto"/>
        <w:ind w:left="720" w:hanging="360"/>
      </w:pPr>
      <w:r w:rsidDel="00000000" w:rsidR="00000000" w:rsidRPr="00000000">
        <w:rPr>
          <w:b w:val="1"/>
          <w:bCs w:val="1"/>
          <w:rtl w:val="0"/>
        </w:rPr>
        <w:t xml:space="preserve">Discipline gap.</w:t>
      </w:r>
      <w:r w:rsidDel="00000000" w:rsidR="00000000" w:rsidRPr="00000000">
        <w:rPr>
          <w:rtl w:val="0"/>
        </w:rPr>
        <w:t xml:space="preserve"> The mode is only effective if the agent honors it. CLAUDE.md needs to be unambiguous: "Read ONLY the READ LIST." Otherwise muscle-memory kicks in and the agent reads everything anyway.</w:t>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b w:val="1"/>
          <w:bCs w:val="1"/>
          <w:rtl w:val="0"/>
        </w:rPr>
        <w:t xml:space="preserve">Mis-mode risk.</w:t>
      </w:r>
      <w:r w:rsidDel="00000000" w:rsidR="00000000" w:rsidRPr="00000000">
        <w:rPr>
          <w:rtl w:val="0"/>
        </w:rPr>
        <w:t xml:space="preserve"> Agent picks quick mode then discovers task needs deep mode. That's fine — it can run </w:t>
      </w:r>
      <w:r w:rsidDel="00000000" w:rsidR="00000000" w:rsidRPr="00000000">
        <w:rPr>
          <w:rFonts w:ascii="Roboto Mono" w:cs="Roboto Mono" w:eastAsia="Roboto Mono" w:hAnsi="Roboto Mono"/>
          <w:color w:val="188038"/>
          <w:rtl w:val="0"/>
        </w:rPr>
        <w:t xml:space="preserve">boot.py --mode=deep</w:t>
      </w:r>
      <w:r w:rsidDel="00000000" w:rsidR="00000000" w:rsidRPr="00000000">
        <w:rPr>
          <w:rtl w:val="0"/>
        </w:rPr>
        <w:t xml:space="preserve"> mid-session. Cheap.</w:t>
      </w:r>
    </w:p>
    <w:p w:rsidR="00000000" w:rsidDel="00000000" w:rsidP="00000000" w:rsidRDefault="00000000" w:rsidRPr="00000000" w14:paraId="000000B9">
      <w:pPr>
        <w:numPr>
          <w:ilvl w:val="0"/>
          <w:numId w:val="1"/>
        </w:numPr>
        <w:spacing w:after="240" w:before="0" w:beforeAutospacing="0" w:lineRule="auto"/>
        <w:ind w:left="720" w:hanging="360"/>
      </w:pPr>
      <w:r w:rsidDel="00000000" w:rsidR="00000000" w:rsidRPr="00000000">
        <w:rPr>
          <w:b w:val="1"/>
          <w:bCs w:val="1"/>
          <w:rtl w:val="0"/>
        </w:rPr>
        <w:t xml:space="preserve">Don't over-mode.</w:t>
      </w:r>
      <w:r w:rsidDel="00000000" w:rsidR="00000000" w:rsidRPr="00000000">
        <w:rPr>
          <w:rtl w:val="0"/>
        </w:rPr>
        <w:t xml:space="preserve"> 4-5 modes is plenty. Don't make 12 modes for 12 task types — agent will pick wrong, you'll lose track.</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Time:</w:t>
      </w:r>
      <w:r w:rsidDel="00000000" w:rsidR="00000000" w:rsidRPr="00000000">
        <w:rPr>
          <w:rtl w:val="0"/>
        </w:rPr>
        <w:t xml:space="preserve"> 1-2 hours. Cleanest after #1 makes the state-only-read path trivial.</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eci1kf2gqtsf" w:id="4"/>
      <w:bookmarkEnd w:id="4"/>
      <w:r w:rsidDel="00000000" w:rsidR="00000000" w:rsidRPr="00000000">
        <w:rPr>
          <w:b w:val="1"/>
          <w:bCs w:val="1"/>
          <w:sz w:val="34"/>
          <w:szCs w:val="34"/>
          <w:rtl w:val="0"/>
        </w:rPr>
        <w:t xml:space="preserve">Recap — the order, the gain</w:t>
      </w:r>
    </w:p>
    <w:p w:rsidR="00000000" w:rsidDel="00000000" w:rsidP="00000000" w:rsidRDefault="00000000" w:rsidRPr="00000000" w14:paraId="000000BD">
      <w:pPr>
        <w:numPr>
          <w:ilvl w:val="0"/>
          <w:numId w:val="4"/>
        </w:numPr>
        <w:spacing w:after="0" w:afterAutospacing="0" w:before="240" w:lineRule="auto"/>
        <w:ind w:left="720" w:hanging="360"/>
      </w:pPr>
      <w:r w:rsidDel="00000000" w:rsidR="00000000" w:rsidRPr="00000000">
        <w:rPr>
          <w:b w:val="1"/>
          <w:bCs w:val="1"/>
          <w:rtl w:val="0"/>
        </w:rPr>
        <w:t xml:space="preserve">Ship #3 first (this week).</w:t>
      </w:r>
      <w:r w:rsidDel="00000000" w:rsidR="00000000" w:rsidRPr="00000000">
        <w:rPr>
          <w:rtl w:val="0"/>
        </w:rPr>
        <w:t xml:space="preserve"> 30-60 min. You start measuring. Every later improvement becomes verifiable.</w:t>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b w:val="1"/>
          <w:bCs w:val="1"/>
          <w:rtl w:val="0"/>
        </w:rPr>
        <w:t xml:space="preserve">Ship #2 next (this week).</w:t>
      </w:r>
      <w:r w:rsidDel="00000000" w:rsidR="00000000" w:rsidRPr="00000000">
        <w:rPr>
          <w:rtl w:val="0"/>
        </w:rPr>
        <w:t xml:space="preserve"> 1-2 hrs. You start testing. Prompt changes become safer.</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b w:val="1"/>
          <w:bCs w:val="1"/>
          <w:rtl w:val="0"/>
        </w:rPr>
        <w:t xml:space="preserve">Ship #1 over a few sessions (next week).</w:t>
      </w:r>
      <w:r w:rsidDel="00000000" w:rsidR="00000000" w:rsidRPr="00000000">
        <w:rPr>
          <w:rtl w:val="0"/>
        </w:rPr>
        <w:t xml:space="preserve"> 5-7 hrs over 2-3 sessions. You eliminate the entire drift class of bug.</w:t>
      </w:r>
    </w:p>
    <w:p w:rsidR="00000000" w:rsidDel="00000000" w:rsidP="00000000" w:rsidRDefault="00000000" w:rsidRPr="00000000" w14:paraId="000000C0">
      <w:pPr>
        <w:numPr>
          <w:ilvl w:val="0"/>
          <w:numId w:val="4"/>
        </w:numPr>
        <w:spacing w:after="240" w:before="0" w:beforeAutospacing="0" w:lineRule="auto"/>
        <w:ind w:left="720" w:hanging="360"/>
      </w:pPr>
      <w:r w:rsidDel="00000000" w:rsidR="00000000" w:rsidRPr="00000000">
        <w:rPr>
          <w:b w:val="1"/>
          <w:bCs w:val="1"/>
          <w:rtl w:val="0"/>
        </w:rPr>
        <w:t xml:space="preserve">Ship #4 after #1 (week after).</w:t>
      </w:r>
      <w:r w:rsidDel="00000000" w:rsidR="00000000" w:rsidRPr="00000000">
        <w:rPr>
          <w:rtl w:val="0"/>
        </w:rPr>
        <w:t xml:space="preserve"> 1-2 hrs. Context cost on routine work drops 60-80%.</w:t>
      </w:r>
    </w:p>
    <w:p w:rsidR="00000000" w:rsidDel="00000000" w:rsidP="00000000" w:rsidRDefault="00000000" w:rsidRPr="00000000" w14:paraId="000000C1">
      <w:pPr>
        <w:spacing w:after="240" w:before="240" w:lineRule="auto"/>
        <w:rPr/>
      </w:pPr>
      <w:r w:rsidDel="00000000" w:rsidR="00000000" w:rsidRPr="00000000">
        <w:rPr>
          <w:rtl w:val="0"/>
        </w:rPr>
        <w:t xml:space="preserve">End state: every SAM session is logged, every prompt change is evaluated against historical cases, state lives in one validated place, and boot reads only what the task needs. That's not "solo hobbyist sophistication." That's "serious team in a small operator."</w:t>
      </w:r>
    </w:p>
    <w:p w:rsidR="00000000" w:rsidDel="00000000" w:rsidP="00000000" w:rsidRDefault="00000000" w:rsidRPr="00000000" w14:paraId="000000C2">
      <w:pPr>
        <w:spacing w:after="240" w:before="240" w:lineRule="auto"/>
        <w:rPr/>
      </w:pPr>
      <w:r w:rsidDel="00000000" w:rsidR="00000000" w:rsidRPr="00000000">
        <w:rPr>
          <w:rtl w:val="0"/>
        </w:rPr>
        <w:t xml:space="preserve">Which one do you want to scope concretely first? My recommendation is start with #3 (observability) since it's the smallest, lowest-risk, and most immediately useful — and once it's in place, it makes every following step measurable. I can write the actual CLAUDE.md edit, the JSON schema, and the log helper script in one pass if you want.</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