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C1814"/>
          <w:sz w:val="40"/>
        </w:rPr>
        <w:t>How Verification Works — and the Memo Feed</w:t>
      </w:r>
    </w:p>
    <w:p>
      <w:pPr>
        <w:spacing w:after="360"/>
      </w:pPr>
      <w:r>
        <w:rPr>
          <w:i/>
          <w:color w:val="554E46"/>
          <w:sz w:val="20"/>
        </w:rPr>
        <w:t>AI Opportunity Inventory site • A note for Kevin • August 2026</w:t>
      </w:r>
    </w:p>
    <w:p>
      <w:r>
        <w:rPr>
          <w:b w:val="0"/>
        </w:rPr>
        <w:t>Hi Kevin — two answers:</w:t>
      </w:r>
    </w:p>
    <w:p>
      <w:pPr>
        <w:spacing w:before="280" w:after="80"/>
      </w:pPr>
      <w:r>
        <w:rPr>
          <w:b/>
          <w:color w:val="B34700"/>
          <w:sz w:val="26"/>
        </w:rPr>
        <w:t>How people get “verified”</w:t>
      </w:r>
    </w:p>
    <w:p>
      <w:r>
        <w:rPr>
          <w:b w:val="0"/>
        </w:rPr>
        <w:t xml:space="preserve">Behind the site there’s a Google Sheet with a tab called </w:t>
      </w:r>
      <w:r>
        <w:rPr>
          <w:b/>
        </w:rPr>
        <w:t>Roster</w:t>
      </w:r>
      <w:r>
        <w:rPr>
          <w:b w:val="0"/>
        </w:rPr>
        <w:t xml:space="preserve"> — that tab </w:t>
      </w:r>
      <w:r>
        <w:rPr>
          <w:b/>
        </w:rPr>
        <w:t>is</w:t>
      </w:r>
      <w:r>
        <w:rPr>
          <w:b w:val="0"/>
        </w:rPr>
        <w:t xml:space="preserve"> the member list. When a student goes to the assistant page and types in their email, the site checks it against the Roster. If their email is there, they get the full member experience (pitch an idea, claim it, build the memo, submit to editors). If it’s not, they’re politely told to fill out the interest form.</w:t>
      </w:r>
    </w:p>
    <w:p>
      <w:r>
        <w:rPr>
          <w:b w:val="0"/>
        </w:rPr>
        <w:t>Nobody gets on the Roster automatically. The interest form just collects applicants; you decide who’s actually in the program, and adding a member means typing one row into the Roster tab — email, name, school. That’s it. They’re live immediately, no technical steps. Remove the row and their access is gone. That’s intentional: your judgment call is the barrier to entry, not the form. (Right now it’s just Mark and me on there for testing — as you approve real students, their emails get added.)</w:t>
      </w:r>
    </w:p>
    <w:p>
      <w:pPr>
        <w:spacing w:before="280" w:after="80"/>
      </w:pPr>
      <w:r>
        <w:rPr>
          <w:b/>
          <w:color w:val="B34700"/>
          <w:sz w:val="26"/>
        </w:rPr>
        <w:t>The memos</w:t>
      </w:r>
    </w:p>
    <w:p>
      <w:r>
        <w:rPr>
          <w:b w:val="0"/>
        </w:rPr>
        <w:t>Yes — a link is the plan, and a running feed is very doable. The site is already built with a spot for the Substack: as soon as you create it and send us the URL, the “Researched &amp; published” step on the homepage links straight to the posts. Better still, every Substack automatically publishes a feed of its posts, so we can have the homepage show a live “Latest memos” section — recent titles and dates, each linking to the full post. You’d never touch the site: publish on Substack, and the homepage updates itself. The only thing waiting on you is creating the Substack itself.</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color w:val="1C18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