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686" w:rsidRDefault="00C83686"/>
    <w:p w:rsidR="001E583D" w:rsidRDefault="001E583D">
      <w:r>
        <w:t>William Steven Pedraza Suarez</w:t>
      </w:r>
    </w:p>
    <w:p w:rsidR="001E583D" w:rsidRDefault="001E583D">
      <w:r>
        <w:t>111517</w:t>
      </w:r>
    </w:p>
    <w:p w:rsidR="001E583D" w:rsidRDefault="001E583D" w:rsidP="001E583D">
      <w:pPr>
        <w:pStyle w:val="Prrafodelista"/>
        <w:numPr>
          <w:ilvl w:val="0"/>
          <w:numId w:val="1"/>
        </w:numPr>
        <w:rPr>
          <w:b/>
        </w:rPr>
      </w:pPr>
      <w:r w:rsidRPr="001E583D">
        <w:rPr>
          <w:b/>
        </w:rPr>
        <w:t>Indique las diferencias entre DTD y XML SCHEMA.</w:t>
      </w:r>
    </w:p>
    <w:p w:rsidR="001F3C96" w:rsidRPr="001F3C96" w:rsidRDefault="001F3C96" w:rsidP="001F3C96">
      <w:pPr>
        <w:rPr>
          <w:b/>
        </w:rPr>
      </w:pPr>
      <w:r>
        <w:rPr>
          <w:b/>
        </w:rPr>
        <w:t>DTD</w:t>
      </w:r>
      <w:r>
        <w:t xml:space="preserve"> </w:t>
      </w:r>
    </w:p>
    <w:p w:rsidR="001F3C96" w:rsidRDefault="001F3C96" w:rsidP="001F3C96">
      <w:pPr>
        <w:pStyle w:val="Default"/>
        <w:rPr>
          <w:sz w:val="22"/>
          <w:szCs w:val="22"/>
        </w:rPr>
      </w:pPr>
      <w:r>
        <w:rPr>
          <w:sz w:val="22"/>
          <w:szCs w:val="22"/>
        </w:rPr>
        <w:t>No Usan sintaxis XML.</w:t>
      </w:r>
    </w:p>
    <w:p w:rsidR="00285BB7" w:rsidRDefault="00285BB7" w:rsidP="001F3C96">
      <w:pPr>
        <w:pStyle w:val="Default"/>
        <w:rPr>
          <w:sz w:val="22"/>
          <w:szCs w:val="22"/>
        </w:rPr>
      </w:pPr>
    </w:p>
    <w:p w:rsidR="001F3C96" w:rsidRDefault="001F3C96" w:rsidP="001F3C96">
      <w:pPr>
        <w:pStyle w:val="Default"/>
        <w:rPr>
          <w:sz w:val="22"/>
          <w:szCs w:val="22"/>
        </w:rPr>
      </w:pPr>
      <w:r>
        <w:rPr>
          <w:sz w:val="22"/>
          <w:szCs w:val="22"/>
        </w:rPr>
        <w:t xml:space="preserve">No permiten especificar tipos de datos. </w:t>
      </w:r>
    </w:p>
    <w:p w:rsidR="00285BB7" w:rsidRDefault="00285BB7" w:rsidP="001F3C96">
      <w:pPr>
        <w:pStyle w:val="Default"/>
        <w:rPr>
          <w:sz w:val="22"/>
          <w:szCs w:val="22"/>
        </w:rPr>
      </w:pPr>
    </w:p>
    <w:p w:rsidR="001F3C96" w:rsidRDefault="001F3C96" w:rsidP="001F3C96">
      <w:pPr>
        <w:pStyle w:val="Default"/>
        <w:rPr>
          <w:sz w:val="22"/>
          <w:szCs w:val="22"/>
        </w:rPr>
      </w:pPr>
      <w:r>
        <w:rPr>
          <w:sz w:val="22"/>
          <w:szCs w:val="22"/>
        </w:rPr>
        <w:t xml:space="preserve">No son extensibles (No permite crear nuevos elementos). </w:t>
      </w:r>
    </w:p>
    <w:p w:rsidR="00285BB7" w:rsidRDefault="00285BB7" w:rsidP="00285BB7">
      <w:pPr>
        <w:pStyle w:val="Default"/>
      </w:pPr>
    </w:p>
    <w:p w:rsidR="00285BB7" w:rsidRDefault="00285BB7" w:rsidP="00285BB7">
      <w:pPr>
        <w:pStyle w:val="Default"/>
        <w:rPr>
          <w:sz w:val="22"/>
          <w:szCs w:val="22"/>
        </w:rPr>
      </w:pPr>
      <w:r>
        <w:rPr>
          <w:sz w:val="22"/>
          <w:szCs w:val="22"/>
        </w:rPr>
        <w:t xml:space="preserve">No permite el uso de namespaces y estos son muy útiles ya que permiten definir elementos con igual nombre dentro del mismo contexto, siempre y cuando se anteponga un prefijo al nombre del elemento. </w:t>
      </w:r>
    </w:p>
    <w:p w:rsidR="00285BB7" w:rsidRDefault="00285BB7" w:rsidP="00285BB7">
      <w:pPr>
        <w:pStyle w:val="Default"/>
        <w:rPr>
          <w:sz w:val="22"/>
          <w:szCs w:val="22"/>
        </w:rPr>
      </w:pPr>
    </w:p>
    <w:p w:rsidR="00285BB7" w:rsidRPr="00285BB7" w:rsidRDefault="00285BB7" w:rsidP="00285BB7">
      <w:pPr>
        <w:pStyle w:val="Default"/>
      </w:pPr>
      <w:r>
        <w:rPr>
          <w:sz w:val="22"/>
          <w:szCs w:val="22"/>
        </w:rPr>
        <w:t xml:space="preserve">Tiene una tipología para los datos del documento extremadamente limitada, pues no permite definir el que un elemento pueda ser de un tipo número, fecha, etc. sino que sólo presenta variaciones limitadas sobre cadenas. </w:t>
      </w:r>
    </w:p>
    <w:p w:rsidR="00285BB7" w:rsidRDefault="00285BB7" w:rsidP="00285BB7">
      <w:pPr>
        <w:pStyle w:val="Default"/>
      </w:pPr>
    </w:p>
    <w:p w:rsidR="00285BB7" w:rsidRPr="00285BB7" w:rsidRDefault="00285BB7" w:rsidP="00285BB7">
      <w:pPr>
        <w:pStyle w:val="Default"/>
      </w:pPr>
      <w:r>
        <w:rPr>
          <w:sz w:val="22"/>
          <w:szCs w:val="22"/>
        </w:rPr>
        <w:t xml:space="preserve">El mecanismo de extensión es complejo y frágil ya que está basado en sustituciones sobre cadenas y no hace explicitas las relaciones, es decir, que dos elemento que tienen definido el mismo modelo de contenido no presentan ninguna relación. </w:t>
      </w:r>
    </w:p>
    <w:p w:rsidR="00285BB7" w:rsidRDefault="00285BB7" w:rsidP="00285BB7">
      <w:pPr>
        <w:pStyle w:val="Default"/>
      </w:pPr>
    </w:p>
    <w:p w:rsidR="00285BB7" w:rsidRPr="00285BB7" w:rsidRDefault="00285BB7" w:rsidP="00285BB7">
      <w:pPr>
        <w:pStyle w:val="Default"/>
        <w:rPr>
          <w:b/>
        </w:rPr>
      </w:pPr>
      <w:r w:rsidRPr="00285BB7">
        <w:rPr>
          <w:b/>
        </w:rPr>
        <w:t>XML SCHEMA</w:t>
      </w:r>
    </w:p>
    <w:p w:rsidR="00285BB7" w:rsidRDefault="00285BB7" w:rsidP="00285BB7">
      <w:pPr>
        <w:pStyle w:val="Default"/>
      </w:pPr>
      <w:r>
        <w:t xml:space="preserve"> </w:t>
      </w:r>
    </w:p>
    <w:p w:rsidR="00285BB7" w:rsidRDefault="00285BB7" w:rsidP="00285BB7">
      <w:pPr>
        <w:pStyle w:val="Default"/>
        <w:rPr>
          <w:sz w:val="22"/>
          <w:szCs w:val="22"/>
        </w:rPr>
      </w:pPr>
      <w:r>
        <w:rPr>
          <w:sz w:val="22"/>
          <w:szCs w:val="22"/>
        </w:rPr>
        <w:t xml:space="preserve">Usan Sintaxis de XML. </w:t>
      </w:r>
    </w:p>
    <w:p w:rsidR="00285BB7" w:rsidRDefault="00285BB7" w:rsidP="00285BB7">
      <w:pPr>
        <w:pStyle w:val="Default"/>
        <w:rPr>
          <w:sz w:val="22"/>
          <w:szCs w:val="22"/>
        </w:rPr>
      </w:pPr>
    </w:p>
    <w:p w:rsidR="00285BB7" w:rsidRPr="00285BB7" w:rsidRDefault="00285BB7" w:rsidP="00285BB7">
      <w:pPr>
        <w:pStyle w:val="Default"/>
      </w:pPr>
      <w:r>
        <w:rPr>
          <w:sz w:val="22"/>
          <w:szCs w:val="22"/>
        </w:rPr>
        <w:t xml:space="preserve">Permiten especificar tipos de datos. </w:t>
      </w:r>
    </w:p>
    <w:p w:rsidR="00285BB7" w:rsidRDefault="00285BB7" w:rsidP="001F3C96">
      <w:pPr>
        <w:pStyle w:val="Default"/>
        <w:rPr>
          <w:sz w:val="22"/>
          <w:szCs w:val="22"/>
        </w:rPr>
      </w:pPr>
    </w:p>
    <w:p w:rsidR="00285BB7" w:rsidRDefault="00285BB7" w:rsidP="00285BB7">
      <w:pPr>
        <w:pStyle w:val="Default"/>
        <w:rPr>
          <w:sz w:val="22"/>
          <w:szCs w:val="22"/>
        </w:rPr>
      </w:pPr>
      <w:r>
        <w:rPr>
          <w:sz w:val="22"/>
          <w:szCs w:val="22"/>
        </w:rPr>
        <w:t xml:space="preserve">Son extensibles. (Permite crear nuevos elementos). </w:t>
      </w:r>
    </w:p>
    <w:p w:rsidR="00285BB7" w:rsidRDefault="00285BB7" w:rsidP="00285BB7">
      <w:pPr>
        <w:pStyle w:val="Default"/>
        <w:rPr>
          <w:sz w:val="22"/>
          <w:szCs w:val="22"/>
        </w:rPr>
      </w:pPr>
    </w:p>
    <w:p w:rsidR="00285BB7" w:rsidRDefault="00285BB7" w:rsidP="00285BB7">
      <w:pPr>
        <w:pStyle w:val="Default"/>
        <w:rPr>
          <w:sz w:val="22"/>
          <w:szCs w:val="22"/>
        </w:rPr>
      </w:pPr>
      <w:r>
        <w:rPr>
          <w:sz w:val="22"/>
          <w:szCs w:val="22"/>
        </w:rPr>
        <w:t>P</w:t>
      </w:r>
      <w:r>
        <w:rPr>
          <w:sz w:val="22"/>
          <w:szCs w:val="22"/>
        </w:rPr>
        <w:t xml:space="preserve">resenta una estructura de tipos mucho más rica. </w:t>
      </w:r>
      <w:r>
        <w:rPr>
          <w:sz w:val="22"/>
          <w:szCs w:val="22"/>
        </w:rPr>
        <w:t>S</w:t>
      </w:r>
      <w:r>
        <w:rPr>
          <w:sz w:val="22"/>
          <w:szCs w:val="22"/>
        </w:rPr>
        <w:t>e definen los tipos base que se pueden emplear dentro de esquema de XML, como ejemplo podemos destacar: byte, integer, bolean, string, date, sequence, etc. Este sistema de tipos es muy adecuado para importar y exportar sistemas de bases de datos</w:t>
      </w:r>
      <w:r>
        <w:rPr>
          <w:sz w:val="22"/>
          <w:szCs w:val="22"/>
        </w:rPr>
        <w:t>.</w:t>
      </w:r>
    </w:p>
    <w:p w:rsidR="00285BB7" w:rsidRDefault="00285BB7" w:rsidP="00285BB7">
      <w:pPr>
        <w:pStyle w:val="Default"/>
        <w:rPr>
          <w:sz w:val="22"/>
          <w:szCs w:val="22"/>
        </w:rPr>
      </w:pPr>
    </w:p>
    <w:p w:rsidR="00285BB7" w:rsidRDefault="00285BB7" w:rsidP="00285BB7">
      <w:pPr>
        <w:pStyle w:val="Default"/>
        <w:rPr>
          <w:sz w:val="22"/>
          <w:szCs w:val="22"/>
        </w:rPr>
      </w:pPr>
      <w:r>
        <w:rPr>
          <w:sz w:val="22"/>
          <w:szCs w:val="22"/>
        </w:rPr>
        <w:t xml:space="preserve">Permite tipos definidos por el usuario, llamados Arquetipos. Dando un nombre a estos arquetipos, se pueden usar en distintas partes dentro del Schema. </w:t>
      </w:r>
    </w:p>
    <w:p w:rsidR="00285BB7" w:rsidRDefault="00285BB7" w:rsidP="00285BB7">
      <w:pPr>
        <w:pStyle w:val="Default"/>
        <w:rPr>
          <w:sz w:val="22"/>
          <w:szCs w:val="22"/>
        </w:rPr>
      </w:pPr>
      <w:r>
        <w:rPr>
          <w:sz w:val="22"/>
          <w:szCs w:val="22"/>
        </w:rPr>
        <w:t xml:space="preserve"> </w:t>
      </w:r>
    </w:p>
    <w:p w:rsidR="0091359E" w:rsidRDefault="0091359E" w:rsidP="0091359E">
      <w:pPr>
        <w:pStyle w:val="Default"/>
        <w:rPr>
          <w:sz w:val="22"/>
          <w:szCs w:val="22"/>
        </w:rPr>
      </w:pPr>
      <w:r>
        <w:rPr>
          <w:sz w:val="22"/>
          <w:szCs w:val="22"/>
        </w:rPr>
        <w:t xml:space="preserve">Es posible trabajar con espacios de nombre, según la Especificación XML Schema </w:t>
      </w:r>
      <w:proofErr w:type="spellStart"/>
      <w:r>
        <w:rPr>
          <w:sz w:val="22"/>
          <w:szCs w:val="22"/>
        </w:rPr>
        <w:t>Part</w:t>
      </w:r>
      <w:proofErr w:type="spellEnd"/>
      <w:r>
        <w:rPr>
          <w:sz w:val="22"/>
          <w:szCs w:val="22"/>
        </w:rPr>
        <w:t xml:space="preserve"> 0: Primer, permitiendo validar documentos con varios namespaces. </w:t>
      </w:r>
    </w:p>
    <w:p w:rsidR="0091359E" w:rsidRDefault="0091359E" w:rsidP="0091359E">
      <w:pPr>
        <w:pStyle w:val="Default"/>
      </w:pPr>
    </w:p>
    <w:p w:rsidR="0091359E" w:rsidRDefault="0091359E" w:rsidP="0091359E">
      <w:pPr>
        <w:pStyle w:val="Default"/>
        <w:rPr>
          <w:sz w:val="22"/>
          <w:szCs w:val="22"/>
        </w:rPr>
      </w:pPr>
      <w:r>
        <w:rPr>
          <w:sz w:val="22"/>
          <w:szCs w:val="22"/>
        </w:rPr>
        <w:lastRenderedPageBreak/>
        <w:t xml:space="preserve">Con XML Schema es posible extender Arquetipos de un modo específico, es decir permite lo que en términos de orientación a objetos se llama herencia. Considérese un esquema que extiende otro previamente hecho, se permite refinar la especificación de algún tipo de elemento para, por ejemplo, indicar que puede contener algún nuevo elemento del tipo que sea; pero dejando el resto del esquema antiguo completamente intacto. </w:t>
      </w:r>
    </w:p>
    <w:p w:rsidR="0091359E" w:rsidRDefault="0091359E" w:rsidP="0091359E">
      <w:pPr>
        <w:pStyle w:val="Default"/>
        <w:rPr>
          <w:sz w:val="22"/>
          <w:szCs w:val="22"/>
        </w:rPr>
      </w:pPr>
    </w:p>
    <w:p w:rsidR="0091359E" w:rsidRPr="0091359E" w:rsidRDefault="0091359E" w:rsidP="0091359E">
      <w:pPr>
        <w:pStyle w:val="Default"/>
        <w:numPr>
          <w:ilvl w:val="0"/>
          <w:numId w:val="1"/>
        </w:numPr>
      </w:pPr>
      <w:r w:rsidRPr="0091359E">
        <w:rPr>
          <w:b/>
          <w:bCs/>
          <w:sz w:val="22"/>
          <w:szCs w:val="22"/>
        </w:rPr>
        <w:t xml:space="preserve">Especifique los tipos de datos soportados </w:t>
      </w:r>
      <w:r>
        <w:rPr>
          <w:b/>
          <w:bCs/>
          <w:sz w:val="22"/>
          <w:szCs w:val="22"/>
        </w:rPr>
        <w:t>por DTD y XML SHEMA</w:t>
      </w:r>
    </w:p>
    <w:p w:rsidR="0091359E" w:rsidRDefault="0091359E" w:rsidP="0091359E">
      <w:pPr>
        <w:pStyle w:val="Default"/>
        <w:rPr>
          <w:b/>
          <w:bCs/>
          <w:sz w:val="22"/>
          <w:szCs w:val="22"/>
        </w:rPr>
      </w:pPr>
    </w:p>
    <w:p w:rsidR="0091359E" w:rsidRDefault="0091359E" w:rsidP="0091359E">
      <w:pPr>
        <w:pStyle w:val="Default"/>
        <w:rPr>
          <w:b/>
          <w:bCs/>
          <w:sz w:val="22"/>
          <w:szCs w:val="22"/>
        </w:rPr>
      </w:pPr>
      <w:r>
        <w:rPr>
          <w:b/>
          <w:bCs/>
          <w:sz w:val="22"/>
          <w:szCs w:val="22"/>
        </w:rPr>
        <w:t>DTD</w:t>
      </w:r>
    </w:p>
    <w:p w:rsidR="0091359E" w:rsidRPr="0091359E" w:rsidRDefault="0091359E" w:rsidP="0091359E">
      <w:pPr>
        <w:pStyle w:val="Default"/>
        <w:rPr>
          <w:bCs/>
          <w:sz w:val="22"/>
          <w:szCs w:val="22"/>
          <w:lang w:val="en-US"/>
        </w:rPr>
      </w:pPr>
      <w:r>
        <w:rPr>
          <w:b/>
          <w:bCs/>
          <w:sz w:val="22"/>
          <w:szCs w:val="22"/>
        </w:rPr>
        <w:tab/>
      </w:r>
      <w:r w:rsidRPr="0091359E">
        <w:rPr>
          <w:bCs/>
          <w:sz w:val="22"/>
          <w:szCs w:val="22"/>
          <w:lang w:val="en-US"/>
        </w:rPr>
        <w:t>CDATA (Texto</w:t>
      </w:r>
      <w:r w:rsidR="009E6D4C">
        <w:rPr>
          <w:bCs/>
          <w:sz w:val="22"/>
          <w:szCs w:val="22"/>
          <w:lang w:val="en-US"/>
        </w:rPr>
        <w:t xml:space="preserve"> Plano</w:t>
      </w:r>
      <w:r w:rsidRPr="0091359E">
        <w:rPr>
          <w:bCs/>
          <w:sz w:val="22"/>
          <w:szCs w:val="22"/>
          <w:lang w:val="en-US"/>
        </w:rPr>
        <w:t>)</w:t>
      </w:r>
    </w:p>
    <w:p w:rsidR="0091359E" w:rsidRPr="0091359E" w:rsidRDefault="0091359E" w:rsidP="0091359E">
      <w:pPr>
        <w:pStyle w:val="Default"/>
        <w:rPr>
          <w:bCs/>
          <w:sz w:val="22"/>
          <w:szCs w:val="22"/>
          <w:lang w:val="en-US"/>
        </w:rPr>
      </w:pPr>
    </w:p>
    <w:p w:rsidR="0091359E" w:rsidRPr="0091359E" w:rsidRDefault="0091359E" w:rsidP="0091359E">
      <w:pPr>
        <w:pStyle w:val="Default"/>
        <w:rPr>
          <w:b/>
          <w:bCs/>
          <w:sz w:val="22"/>
          <w:szCs w:val="22"/>
          <w:lang w:val="en-US"/>
        </w:rPr>
      </w:pPr>
      <w:r w:rsidRPr="0091359E">
        <w:rPr>
          <w:b/>
          <w:bCs/>
          <w:sz w:val="22"/>
          <w:szCs w:val="22"/>
          <w:lang w:val="en-US"/>
        </w:rPr>
        <w:t>XML SCHEMA</w:t>
      </w:r>
    </w:p>
    <w:p w:rsidR="0091359E" w:rsidRPr="0091359E" w:rsidRDefault="0091359E" w:rsidP="0091359E">
      <w:pPr>
        <w:autoSpaceDE w:val="0"/>
        <w:autoSpaceDN w:val="0"/>
        <w:adjustRightInd w:val="0"/>
        <w:spacing w:after="0" w:line="240" w:lineRule="auto"/>
        <w:rPr>
          <w:rFonts w:ascii="Symbol" w:hAnsi="Symbol" w:cs="Symbol"/>
          <w:color w:val="000000"/>
          <w:sz w:val="24"/>
          <w:szCs w:val="24"/>
          <w:lang w:val="en-US"/>
        </w:rPr>
      </w:pP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anyType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anySimpleType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duration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dateTime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time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date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gYearMonth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gYear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gMonthDay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gDay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gMonth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boolean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base64Binary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hexBinary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float </w:t>
      </w:r>
    </w:p>
    <w:p w:rsidR="0091359E" w:rsidRPr="0091359E" w:rsidRDefault="009E6D4C" w:rsidP="0091359E">
      <w:pPr>
        <w:autoSpaceDE w:val="0"/>
        <w:autoSpaceDN w:val="0"/>
        <w:adjustRightInd w:val="0"/>
        <w:spacing w:after="30" w:line="240" w:lineRule="auto"/>
        <w:rPr>
          <w:rFonts w:ascii="Calibri" w:hAnsi="Calibri" w:cs="Calibri"/>
          <w:color w:val="000000"/>
          <w:lang w:val="en-US"/>
        </w:rPr>
      </w:pPr>
      <w:r>
        <w:rPr>
          <w:rFonts w:ascii="Calibri" w:hAnsi="Calibri" w:cs="Calibri"/>
          <w:color w:val="000000"/>
          <w:lang w:val="en-US"/>
        </w:rPr>
        <w:t>double</w:t>
      </w:r>
      <w:r w:rsidR="0091359E" w:rsidRPr="0091359E">
        <w:rPr>
          <w:rFonts w:ascii="Calibri" w:hAnsi="Calibri" w:cs="Calibri"/>
          <w:color w:val="000000"/>
          <w:lang w:val="en-US"/>
        </w:rPr>
        <w:t xml:space="preserv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anyURI </w:t>
      </w:r>
    </w:p>
    <w:p w:rsidR="0091359E" w:rsidRPr="0091359E" w:rsidRDefault="009E6D4C" w:rsidP="0091359E">
      <w:pPr>
        <w:autoSpaceDE w:val="0"/>
        <w:autoSpaceDN w:val="0"/>
        <w:adjustRightInd w:val="0"/>
        <w:spacing w:after="30" w:line="240" w:lineRule="auto"/>
        <w:rPr>
          <w:rFonts w:ascii="Calibri" w:hAnsi="Calibri" w:cs="Calibri"/>
          <w:color w:val="000000"/>
          <w:lang w:val="en-US"/>
        </w:rPr>
      </w:pPr>
      <w:r>
        <w:rPr>
          <w:rFonts w:ascii="Calibri" w:hAnsi="Calibri" w:cs="Calibri"/>
          <w:color w:val="000000"/>
          <w:lang w:val="en-US"/>
        </w:rPr>
        <w:t>QN</w:t>
      </w:r>
      <w:r w:rsidR="0091359E" w:rsidRPr="0091359E">
        <w:rPr>
          <w:rFonts w:ascii="Calibri" w:hAnsi="Calibri" w:cs="Calibri"/>
          <w:color w:val="000000"/>
          <w:lang w:val="en-US"/>
        </w:rPr>
        <w:t xml:space="preserve">ame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NOTATION </w:t>
      </w:r>
    </w:p>
    <w:p w:rsidR="0091359E" w:rsidRPr="0091359E" w:rsidRDefault="0091359E" w:rsidP="0091359E">
      <w:pPr>
        <w:autoSpaceDE w:val="0"/>
        <w:autoSpaceDN w:val="0"/>
        <w:adjustRightInd w:val="0"/>
        <w:spacing w:after="30" w:line="240" w:lineRule="auto"/>
        <w:rPr>
          <w:rFonts w:ascii="Calibri" w:hAnsi="Calibri" w:cs="Calibri"/>
          <w:color w:val="000000"/>
          <w:lang w:val="en-US"/>
        </w:rPr>
      </w:pPr>
      <w:r w:rsidRPr="0091359E">
        <w:rPr>
          <w:rFonts w:ascii="Calibri" w:hAnsi="Calibri" w:cs="Calibri"/>
          <w:color w:val="000000"/>
          <w:lang w:val="en-US"/>
        </w:rPr>
        <w:t xml:space="preserve">String </w:t>
      </w:r>
    </w:p>
    <w:p w:rsidR="0091359E" w:rsidRPr="0091359E" w:rsidRDefault="0091359E" w:rsidP="0091359E">
      <w:pPr>
        <w:autoSpaceDE w:val="0"/>
        <w:autoSpaceDN w:val="0"/>
        <w:adjustRightInd w:val="0"/>
        <w:spacing w:after="0" w:line="240" w:lineRule="auto"/>
        <w:rPr>
          <w:rFonts w:ascii="Symbol" w:hAnsi="Symbol"/>
          <w:sz w:val="24"/>
          <w:szCs w:val="24"/>
          <w:lang w:val="en-US"/>
        </w:rPr>
      </w:pPr>
      <w:r w:rsidRPr="009E6D4C">
        <w:rPr>
          <w:rFonts w:ascii="Calibri" w:hAnsi="Calibri" w:cs="Calibri"/>
          <w:color w:val="000000"/>
          <w:lang w:val="en-US"/>
        </w:rPr>
        <w:t>Decimal</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normalizedString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integer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token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language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name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long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nonPositiveInteger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nonNegativeInteger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NCName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Short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lastRenderedPageBreak/>
        <w:t xml:space="preserve">unsignedInt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ID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IDREF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ENTITY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Byte </w:t>
      </w:r>
    </w:p>
    <w:p w:rsidR="0091359E" w:rsidRPr="0091359E" w:rsidRDefault="0091359E" w:rsidP="0091359E">
      <w:pPr>
        <w:autoSpaceDE w:val="0"/>
        <w:autoSpaceDN w:val="0"/>
        <w:adjustRightInd w:val="0"/>
        <w:spacing w:after="30" w:line="240" w:lineRule="auto"/>
        <w:rPr>
          <w:rFonts w:ascii="Calibri" w:hAnsi="Calibri" w:cs="Calibri"/>
          <w:lang w:val="en-US"/>
        </w:rPr>
      </w:pPr>
      <w:r w:rsidRPr="0091359E">
        <w:rPr>
          <w:rFonts w:ascii="Calibri" w:hAnsi="Calibri" w:cs="Calibri"/>
          <w:lang w:val="en-US"/>
        </w:rPr>
        <w:t xml:space="preserve">ENTITIES </w:t>
      </w:r>
    </w:p>
    <w:p w:rsidR="0091359E" w:rsidRPr="0091359E" w:rsidRDefault="0091359E" w:rsidP="0091359E">
      <w:pPr>
        <w:autoSpaceDE w:val="0"/>
        <w:autoSpaceDN w:val="0"/>
        <w:adjustRightInd w:val="0"/>
        <w:spacing w:after="30" w:line="240" w:lineRule="auto"/>
        <w:rPr>
          <w:rFonts w:ascii="Calibri" w:hAnsi="Calibri" w:cs="Calibri"/>
        </w:rPr>
      </w:pPr>
      <w:r w:rsidRPr="0091359E">
        <w:rPr>
          <w:rFonts w:ascii="Calibri" w:hAnsi="Calibri" w:cs="Calibri"/>
        </w:rPr>
        <w:t xml:space="preserve">Tipos de datos típicos de lenguajes de programación. </w:t>
      </w:r>
    </w:p>
    <w:p w:rsidR="0091359E" w:rsidRDefault="0091359E" w:rsidP="0091359E">
      <w:pPr>
        <w:autoSpaceDE w:val="0"/>
        <w:autoSpaceDN w:val="0"/>
        <w:adjustRightInd w:val="0"/>
        <w:spacing w:after="0" w:line="240" w:lineRule="auto"/>
        <w:rPr>
          <w:rFonts w:ascii="Calibri" w:hAnsi="Calibri" w:cs="Calibri"/>
        </w:rPr>
      </w:pPr>
      <w:r w:rsidRPr="0091359E">
        <w:rPr>
          <w:rFonts w:ascii="Calibri" w:hAnsi="Calibri" w:cs="Calibri"/>
        </w:rPr>
        <w:t xml:space="preserve">Tipos de datos personalizados simples y complejos. </w:t>
      </w:r>
    </w:p>
    <w:p w:rsidR="009E6D4C" w:rsidRDefault="009E6D4C" w:rsidP="0091359E">
      <w:pPr>
        <w:autoSpaceDE w:val="0"/>
        <w:autoSpaceDN w:val="0"/>
        <w:adjustRightInd w:val="0"/>
        <w:spacing w:after="0" w:line="240" w:lineRule="auto"/>
        <w:rPr>
          <w:rFonts w:ascii="Calibri" w:hAnsi="Calibri" w:cs="Calibri"/>
        </w:rPr>
      </w:pPr>
    </w:p>
    <w:p w:rsidR="009E6D4C" w:rsidRPr="009E6D4C" w:rsidRDefault="009E6D4C" w:rsidP="009E6D4C">
      <w:pPr>
        <w:pStyle w:val="Default"/>
        <w:numPr>
          <w:ilvl w:val="0"/>
          <w:numId w:val="1"/>
        </w:numPr>
      </w:pPr>
      <w:r w:rsidRPr="009E6D4C">
        <w:rPr>
          <w:b/>
          <w:bCs/>
          <w:sz w:val="22"/>
          <w:szCs w:val="22"/>
        </w:rPr>
        <w:t>Es posible definir otro tipo de dato en DTD y XML SCHEMA.</w:t>
      </w:r>
    </w:p>
    <w:p w:rsidR="009E6D4C" w:rsidRDefault="009E6D4C" w:rsidP="009E6D4C">
      <w:pPr>
        <w:pStyle w:val="Default"/>
        <w:rPr>
          <w:b/>
          <w:bCs/>
          <w:sz w:val="22"/>
          <w:szCs w:val="22"/>
        </w:rPr>
      </w:pPr>
    </w:p>
    <w:p w:rsidR="009E6D4C" w:rsidRDefault="009E6D4C" w:rsidP="0091359E">
      <w:pPr>
        <w:pStyle w:val="Default"/>
        <w:rPr>
          <w:b/>
          <w:bCs/>
          <w:sz w:val="22"/>
          <w:szCs w:val="22"/>
        </w:rPr>
      </w:pPr>
      <w:r>
        <w:rPr>
          <w:sz w:val="22"/>
          <w:szCs w:val="22"/>
        </w:rPr>
        <w:t xml:space="preserve">En XML Schema </w:t>
      </w:r>
      <w:r>
        <w:rPr>
          <w:sz w:val="22"/>
          <w:szCs w:val="22"/>
        </w:rPr>
        <w:t xml:space="preserve">es posible definir cualquier tipo de dato, lo cual es una de las mayores ventajas frente a DTD, ya que este se queda cortó a la hora de expresar la información por lo cual tiene que recurrir a los Esquemas. </w:t>
      </w:r>
      <w:r w:rsidRPr="009E6D4C">
        <w:rPr>
          <w:b/>
          <w:bCs/>
          <w:sz w:val="22"/>
          <w:szCs w:val="22"/>
        </w:rPr>
        <w:t xml:space="preserve"> </w:t>
      </w:r>
    </w:p>
    <w:p w:rsidR="009E6D4C" w:rsidRDefault="009E6D4C" w:rsidP="009E6D4C">
      <w:pPr>
        <w:pStyle w:val="Default"/>
      </w:pPr>
    </w:p>
    <w:p w:rsidR="009E6D4C" w:rsidRPr="009E6D4C" w:rsidRDefault="009E6D4C" w:rsidP="009E6D4C">
      <w:pPr>
        <w:pStyle w:val="Default"/>
        <w:numPr>
          <w:ilvl w:val="0"/>
          <w:numId w:val="1"/>
        </w:numPr>
        <w:rPr>
          <w:sz w:val="22"/>
          <w:szCs w:val="22"/>
        </w:rPr>
      </w:pPr>
      <w:r>
        <w:rPr>
          <w:b/>
          <w:bCs/>
          <w:sz w:val="22"/>
          <w:szCs w:val="22"/>
        </w:rPr>
        <w:t xml:space="preserve">Especifique las restricciones y reglas para la definición de una estructura en DTD y XML SCHEMA </w:t>
      </w:r>
    </w:p>
    <w:p w:rsidR="009E6D4C" w:rsidRDefault="009E6D4C" w:rsidP="0091359E">
      <w:pPr>
        <w:pStyle w:val="Default"/>
      </w:pPr>
    </w:p>
    <w:p w:rsidR="009E6D4C" w:rsidRDefault="009E6D4C" w:rsidP="009E6D4C">
      <w:pPr>
        <w:pStyle w:val="Default"/>
        <w:rPr>
          <w:sz w:val="22"/>
          <w:szCs w:val="22"/>
        </w:rPr>
      </w:pPr>
      <w:r>
        <w:rPr>
          <w:sz w:val="22"/>
          <w:szCs w:val="22"/>
        </w:rPr>
        <w:t xml:space="preserve">Un esquema basado en una DTD tiene bastantes limitaciones. Una DTD no permite definir elementos locales que sólo sean válidos dentro de otros elementos. Por ejemplo, si queremos tener un elemento &lt;Manager&gt; que describa al gestor de una compañía o al de una delegación, y la definición de Manager es diferente en cada caso, con una DTD tendríamos que crear los elementos “CompanyManager” y “DelegationManager” para evitar el conflicto de nombres. Es decir, la falta de jerarquía en una DTD obliga a introducir una jerarquía a base de guiones o puntos en el espacio de nombres (Namespace). En una DTD es poco flexible la definición de elementos con contenido mixto, es decir, que incluyan otros elementos además de texto. Además no es posible indicar a qué tipo de dato (número, fecha, moneda) ha de corresponder un atributo o el texto de un elemento. </w:t>
      </w:r>
    </w:p>
    <w:p w:rsidR="009E6D4C" w:rsidRDefault="009E6D4C" w:rsidP="009E6D4C">
      <w:pPr>
        <w:pStyle w:val="Default"/>
        <w:rPr>
          <w:sz w:val="22"/>
          <w:szCs w:val="22"/>
        </w:rPr>
      </w:pPr>
      <w:r>
        <w:rPr>
          <w:sz w:val="22"/>
          <w:szCs w:val="22"/>
        </w:rPr>
        <w:t>La necesidad de superar estas limitaciones propicia la aparición de otros lenguajes de esquema como XML Schema, herramientas más completas de descripción que son una alternativa a las DTD.</w:t>
      </w:r>
    </w:p>
    <w:p w:rsidR="009E6D4C" w:rsidRDefault="009E6D4C" w:rsidP="009E6D4C">
      <w:pPr>
        <w:pStyle w:val="Default"/>
        <w:rPr>
          <w:sz w:val="22"/>
          <w:szCs w:val="22"/>
        </w:rPr>
      </w:pPr>
    </w:p>
    <w:p w:rsidR="009E6D4C" w:rsidRPr="009E6D4C" w:rsidRDefault="009E6D4C" w:rsidP="009E6D4C">
      <w:pPr>
        <w:pStyle w:val="Default"/>
        <w:numPr>
          <w:ilvl w:val="0"/>
          <w:numId w:val="1"/>
        </w:numPr>
      </w:pPr>
      <w:r w:rsidRPr="009E6D4C">
        <w:rPr>
          <w:b/>
          <w:bCs/>
          <w:sz w:val="22"/>
          <w:szCs w:val="22"/>
        </w:rPr>
        <w:t xml:space="preserve">Especifique </w:t>
      </w:r>
      <w:r w:rsidRPr="009E6D4C">
        <w:rPr>
          <w:b/>
          <w:bCs/>
          <w:sz w:val="22"/>
          <w:szCs w:val="22"/>
        </w:rPr>
        <w:t>librerías</w:t>
      </w:r>
      <w:r w:rsidRPr="009E6D4C">
        <w:rPr>
          <w:b/>
          <w:bCs/>
          <w:sz w:val="22"/>
          <w:szCs w:val="22"/>
        </w:rPr>
        <w:t xml:space="preserve"> para utilizar DTD y XML SCHEMA en (java, C#, Python, JavaScript PHP, C++) </w:t>
      </w:r>
    </w:p>
    <w:p w:rsidR="009E6D4C" w:rsidRPr="009E6D4C" w:rsidRDefault="009E6D4C" w:rsidP="009E6D4C">
      <w:pPr>
        <w:pStyle w:val="Default"/>
        <w:ind w:left="720"/>
      </w:pPr>
    </w:p>
    <w:p w:rsidR="009E6D4C" w:rsidRPr="009E6D4C" w:rsidRDefault="009E6D4C" w:rsidP="009E6D4C">
      <w:pPr>
        <w:pStyle w:val="Default"/>
        <w:rPr>
          <w:b/>
          <w:sz w:val="22"/>
          <w:szCs w:val="22"/>
        </w:rPr>
      </w:pPr>
      <w:r w:rsidRPr="009E6D4C">
        <w:rPr>
          <w:b/>
          <w:sz w:val="22"/>
          <w:szCs w:val="22"/>
        </w:rPr>
        <w:t xml:space="preserve">DTD: </w:t>
      </w:r>
    </w:p>
    <w:p w:rsidR="009E6D4C" w:rsidRDefault="009E6D4C" w:rsidP="009E6D4C">
      <w:pPr>
        <w:pStyle w:val="Default"/>
        <w:spacing w:after="30"/>
        <w:rPr>
          <w:sz w:val="22"/>
          <w:szCs w:val="22"/>
        </w:rPr>
      </w:pPr>
    </w:p>
    <w:p w:rsidR="009E6D4C" w:rsidRDefault="009E6D4C" w:rsidP="009E6D4C">
      <w:pPr>
        <w:pStyle w:val="Default"/>
        <w:spacing w:after="30"/>
        <w:rPr>
          <w:sz w:val="22"/>
          <w:szCs w:val="22"/>
        </w:rPr>
      </w:pPr>
      <w:r>
        <w:rPr>
          <w:sz w:val="22"/>
          <w:szCs w:val="22"/>
        </w:rPr>
        <w:t xml:space="preserve">Java: PCDATA </w:t>
      </w:r>
    </w:p>
    <w:p w:rsidR="009E6D4C" w:rsidRDefault="009E6D4C" w:rsidP="009E6D4C">
      <w:pPr>
        <w:pStyle w:val="Default"/>
        <w:spacing w:after="30"/>
        <w:rPr>
          <w:sz w:val="22"/>
          <w:szCs w:val="22"/>
        </w:rPr>
      </w:pPr>
      <w:r>
        <w:rPr>
          <w:sz w:val="22"/>
          <w:szCs w:val="22"/>
        </w:rPr>
        <w:t xml:space="preserve">C#: libxml2 </w:t>
      </w:r>
    </w:p>
    <w:p w:rsidR="009E6D4C" w:rsidRDefault="009E6D4C" w:rsidP="009E6D4C">
      <w:pPr>
        <w:pStyle w:val="Default"/>
        <w:spacing w:after="30"/>
        <w:rPr>
          <w:sz w:val="22"/>
          <w:szCs w:val="22"/>
        </w:rPr>
      </w:pPr>
      <w:r>
        <w:rPr>
          <w:sz w:val="22"/>
          <w:szCs w:val="22"/>
        </w:rPr>
        <w:t xml:space="preserve">Python: libxml2 </w:t>
      </w:r>
    </w:p>
    <w:p w:rsidR="009E6D4C" w:rsidRDefault="009E6D4C" w:rsidP="009E6D4C">
      <w:pPr>
        <w:pStyle w:val="Default"/>
        <w:spacing w:after="30"/>
        <w:rPr>
          <w:sz w:val="22"/>
          <w:szCs w:val="22"/>
        </w:rPr>
      </w:pPr>
      <w:r>
        <w:rPr>
          <w:sz w:val="22"/>
          <w:szCs w:val="22"/>
        </w:rPr>
        <w:t xml:space="preserve">JavaScript: xml.js </w:t>
      </w:r>
    </w:p>
    <w:p w:rsidR="009E6D4C" w:rsidRDefault="009E6D4C" w:rsidP="009E6D4C">
      <w:pPr>
        <w:pStyle w:val="Default"/>
        <w:spacing w:after="30"/>
        <w:rPr>
          <w:sz w:val="22"/>
          <w:szCs w:val="22"/>
        </w:rPr>
      </w:pPr>
      <w:r>
        <w:rPr>
          <w:sz w:val="22"/>
          <w:szCs w:val="22"/>
        </w:rPr>
        <w:t xml:space="preserve">PHP: libxml_dtdload, libxml_dtdattr, libxmldtdvalid </w:t>
      </w:r>
    </w:p>
    <w:p w:rsidR="009E6D4C" w:rsidRDefault="009E6D4C" w:rsidP="009E6D4C">
      <w:pPr>
        <w:pStyle w:val="Default"/>
        <w:rPr>
          <w:sz w:val="22"/>
          <w:szCs w:val="22"/>
        </w:rPr>
      </w:pPr>
      <w:r>
        <w:rPr>
          <w:sz w:val="22"/>
          <w:szCs w:val="22"/>
        </w:rPr>
        <w:t xml:space="preserve">C++: libxml2 </w:t>
      </w:r>
    </w:p>
    <w:p w:rsidR="009E6D4C" w:rsidRDefault="009E6D4C" w:rsidP="009E6D4C">
      <w:pPr>
        <w:pStyle w:val="Default"/>
      </w:pPr>
    </w:p>
    <w:p w:rsidR="009E6D4C" w:rsidRDefault="009E6D4C" w:rsidP="009E6D4C">
      <w:pPr>
        <w:pStyle w:val="Default"/>
        <w:rPr>
          <w:b/>
          <w:sz w:val="22"/>
          <w:szCs w:val="22"/>
        </w:rPr>
      </w:pPr>
      <w:r w:rsidRPr="009E6D4C">
        <w:rPr>
          <w:b/>
          <w:sz w:val="22"/>
          <w:szCs w:val="22"/>
        </w:rPr>
        <w:t xml:space="preserve">XML SCHEMA: </w:t>
      </w:r>
    </w:p>
    <w:p w:rsidR="009E6D4C" w:rsidRPr="009E6D4C" w:rsidRDefault="009E6D4C" w:rsidP="009E6D4C">
      <w:pPr>
        <w:pStyle w:val="Default"/>
        <w:rPr>
          <w:b/>
          <w:sz w:val="22"/>
          <w:szCs w:val="22"/>
        </w:rPr>
      </w:pPr>
    </w:p>
    <w:p w:rsidR="009E6D4C" w:rsidRDefault="009E6D4C" w:rsidP="009E6D4C">
      <w:pPr>
        <w:pStyle w:val="Default"/>
        <w:spacing w:after="27"/>
        <w:rPr>
          <w:sz w:val="22"/>
          <w:szCs w:val="22"/>
        </w:rPr>
      </w:pPr>
      <w:r>
        <w:rPr>
          <w:sz w:val="22"/>
          <w:szCs w:val="22"/>
        </w:rPr>
        <w:t xml:space="preserve">Java: xsom.jar, relaxngDatatype.jar </w:t>
      </w:r>
    </w:p>
    <w:p w:rsidR="009E6D4C" w:rsidRPr="009E6D4C" w:rsidRDefault="009E6D4C" w:rsidP="009E6D4C">
      <w:pPr>
        <w:pStyle w:val="Default"/>
        <w:spacing w:after="27"/>
        <w:rPr>
          <w:sz w:val="22"/>
          <w:szCs w:val="22"/>
          <w:lang w:val="en-US"/>
        </w:rPr>
      </w:pPr>
      <w:r w:rsidRPr="009E6D4C">
        <w:rPr>
          <w:sz w:val="22"/>
          <w:szCs w:val="22"/>
          <w:lang w:val="en-US"/>
        </w:rPr>
        <w:lastRenderedPageBreak/>
        <w:t xml:space="preserve">C#: MSXML3.dll </w:t>
      </w:r>
    </w:p>
    <w:p w:rsidR="009E6D4C" w:rsidRPr="009E6D4C" w:rsidRDefault="009E6D4C" w:rsidP="009E6D4C">
      <w:pPr>
        <w:pStyle w:val="Default"/>
        <w:spacing w:after="27"/>
        <w:rPr>
          <w:sz w:val="22"/>
          <w:szCs w:val="22"/>
          <w:lang w:val="en-US"/>
        </w:rPr>
      </w:pPr>
      <w:r w:rsidRPr="009E6D4C">
        <w:rPr>
          <w:sz w:val="22"/>
          <w:szCs w:val="22"/>
          <w:lang w:val="en-US"/>
        </w:rPr>
        <w:t xml:space="preserve">Python: scrappy, requests </w:t>
      </w:r>
    </w:p>
    <w:p w:rsidR="009E6D4C" w:rsidRPr="009E6D4C" w:rsidRDefault="009E6D4C" w:rsidP="009E6D4C">
      <w:pPr>
        <w:pStyle w:val="Default"/>
        <w:spacing w:after="27"/>
        <w:rPr>
          <w:sz w:val="22"/>
          <w:szCs w:val="22"/>
          <w:lang w:val="en-US"/>
        </w:rPr>
      </w:pPr>
      <w:r w:rsidRPr="009E6D4C">
        <w:rPr>
          <w:sz w:val="22"/>
          <w:szCs w:val="22"/>
          <w:lang w:val="en-US"/>
        </w:rPr>
        <w:t xml:space="preserve">JavaScript: xml.js </w:t>
      </w:r>
    </w:p>
    <w:p w:rsidR="009E6D4C" w:rsidRPr="009E6D4C" w:rsidRDefault="009E6D4C" w:rsidP="009E6D4C">
      <w:pPr>
        <w:pStyle w:val="Default"/>
        <w:spacing w:after="27"/>
        <w:rPr>
          <w:sz w:val="22"/>
          <w:szCs w:val="22"/>
          <w:lang w:val="en-US"/>
        </w:rPr>
      </w:pPr>
      <w:r w:rsidRPr="009E6D4C">
        <w:rPr>
          <w:sz w:val="22"/>
          <w:szCs w:val="22"/>
          <w:lang w:val="en-US"/>
        </w:rPr>
        <w:t xml:space="preserve">PHP: PHPDocX.lib </w:t>
      </w:r>
    </w:p>
    <w:p w:rsidR="009E6D4C" w:rsidRDefault="009E6D4C" w:rsidP="009E6D4C">
      <w:pPr>
        <w:pStyle w:val="Default"/>
        <w:rPr>
          <w:sz w:val="22"/>
          <w:szCs w:val="22"/>
        </w:rPr>
      </w:pPr>
      <w:r>
        <w:rPr>
          <w:sz w:val="22"/>
          <w:szCs w:val="22"/>
        </w:rPr>
        <w:t xml:space="preserve">C++: MSXML3.dll </w:t>
      </w:r>
    </w:p>
    <w:p w:rsidR="009E6D4C" w:rsidRDefault="009E6D4C" w:rsidP="009E6D4C">
      <w:pPr>
        <w:pStyle w:val="Default"/>
        <w:rPr>
          <w:sz w:val="22"/>
          <w:szCs w:val="22"/>
        </w:rPr>
      </w:pPr>
    </w:p>
    <w:p w:rsidR="0035166C" w:rsidRDefault="009E6D4C" w:rsidP="0035166C">
      <w:pPr>
        <w:pStyle w:val="Default"/>
        <w:numPr>
          <w:ilvl w:val="0"/>
          <w:numId w:val="1"/>
        </w:numPr>
        <w:rPr>
          <w:b/>
          <w:sz w:val="22"/>
          <w:szCs w:val="22"/>
        </w:rPr>
      </w:pPr>
      <w:r w:rsidRPr="0035166C">
        <w:rPr>
          <w:b/>
          <w:sz w:val="22"/>
          <w:szCs w:val="22"/>
        </w:rPr>
        <w:t>Bibliografia</w:t>
      </w:r>
    </w:p>
    <w:p w:rsidR="0035166C" w:rsidRDefault="0035166C" w:rsidP="0035166C">
      <w:pPr>
        <w:pStyle w:val="Default"/>
        <w:rPr>
          <w:b/>
          <w:sz w:val="22"/>
          <w:szCs w:val="22"/>
        </w:rPr>
      </w:pPr>
    </w:p>
    <w:p w:rsidR="0035166C" w:rsidRDefault="0035166C" w:rsidP="0035166C">
      <w:pPr>
        <w:pStyle w:val="Default"/>
        <w:rPr>
          <w:sz w:val="22"/>
          <w:szCs w:val="22"/>
        </w:rPr>
      </w:pPr>
      <w:hyperlink r:id="rId6" w:history="1">
        <w:r w:rsidRPr="00C542CD">
          <w:rPr>
            <w:rStyle w:val="Hipervnculo"/>
            <w:sz w:val="22"/>
            <w:szCs w:val="22"/>
          </w:rPr>
          <w:t>http://mercurio.ugr.es/pedro/tutoriales/cursos/xml/dtd.htm</w:t>
        </w:r>
      </w:hyperlink>
    </w:p>
    <w:p w:rsidR="0035166C" w:rsidRDefault="0035166C" w:rsidP="0035166C">
      <w:pPr>
        <w:pStyle w:val="Default"/>
        <w:rPr>
          <w:sz w:val="22"/>
          <w:szCs w:val="22"/>
        </w:rPr>
      </w:pPr>
    </w:p>
    <w:p w:rsidR="0035166C" w:rsidRPr="0035166C" w:rsidRDefault="0035166C" w:rsidP="0035166C">
      <w:pPr>
        <w:pStyle w:val="Default"/>
        <w:rPr>
          <w:sz w:val="22"/>
          <w:szCs w:val="22"/>
        </w:rPr>
      </w:pPr>
      <w:hyperlink r:id="rId7" w:history="1">
        <w:r w:rsidRPr="0035166C">
          <w:rPr>
            <w:rStyle w:val="Hipervnculo"/>
            <w:sz w:val="22"/>
            <w:szCs w:val="22"/>
          </w:rPr>
          <w:t>http://es.wikipedia.org/wiki/Definici%C3%B3n_de_tipo_de_documento</w:t>
        </w:r>
      </w:hyperlink>
    </w:p>
    <w:p w:rsidR="0035166C" w:rsidRPr="0035166C" w:rsidRDefault="0035166C" w:rsidP="0035166C">
      <w:pPr>
        <w:pStyle w:val="Default"/>
        <w:rPr>
          <w:sz w:val="22"/>
          <w:szCs w:val="22"/>
        </w:rPr>
      </w:pPr>
    </w:p>
    <w:p w:rsidR="0035166C" w:rsidRPr="0035166C" w:rsidRDefault="0035166C" w:rsidP="0035166C">
      <w:pPr>
        <w:pStyle w:val="Default"/>
        <w:rPr>
          <w:sz w:val="22"/>
          <w:szCs w:val="22"/>
        </w:rPr>
      </w:pPr>
      <w:hyperlink r:id="rId8" w:history="1">
        <w:r w:rsidRPr="0035166C">
          <w:rPr>
            <w:rStyle w:val="Hipervnculo"/>
            <w:sz w:val="22"/>
            <w:szCs w:val="22"/>
          </w:rPr>
          <w:t>http://es.wikipedia.org/wiki/XML_Schema</w:t>
        </w:r>
      </w:hyperlink>
    </w:p>
    <w:p w:rsidR="0035166C" w:rsidRPr="0035166C" w:rsidRDefault="0035166C" w:rsidP="0035166C">
      <w:pPr>
        <w:pStyle w:val="Default"/>
        <w:rPr>
          <w:sz w:val="22"/>
          <w:szCs w:val="22"/>
        </w:rPr>
      </w:pPr>
    </w:p>
    <w:p w:rsidR="001F3C96" w:rsidRPr="0035166C" w:rsidRDefault="0035166C" w:rsidP="0035166C">
      <w:hyperlink r:id="rId9" w:history="1">
        <w:r w:rsidRPr="0035166C">
          <w:rPr>
            <w:rStyle w:val="Hipervnculo"/>
          </w:rPr>
          <w:t>http://www.hipertexto.info/documentos/dtds.htm</w:t>
        </w:r>
      </w:hyperlink>
    </w:p>
    <w:p w:rsidR="0035166C" w:rsidRPr="0035166C" w:rsidRDefault="0035166C" w:rsidP="0035166C">
      <w:bookmarkStart w:id="0" w:name="_GoBack"/>
      <w:bookmarkEnd w:id="0"/>
    </w:p>
    <w:sectPr w:rsidR="0035166C" w:rsidRPr="00351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D65AD"/>
    <w:multiLevelType w:val="hybridMultilevel"/>
    <w:tmpl w:val="E4ECD132"/>
    <w:lvl w:ilvl="0" w:tplc="1B08661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3D"/>
    <w:rsid w:val="001E583D"/>
    <w:rsid w:val="001F3C96"/>
    <w:rsid w:val="00285BB7"/>
    <w:rsid w:val="0035166C"/>
    <w:rsid w:val="0091359E"/>
    <w:rsid w:val="009E6D4C"/>
    <w:rsid w:val="00C836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83D"/>
    <w:pPr>
      <w:ind w:left="720"/>
      <w:contextualSpacing/>
    </w:pPr>
  </w:style>
  <w:style w:type="paragraph" w:customStyle="1" w:styleId="Default">
    <w:name w:val="Default"/>
    <w:rsid w:val="001F3C96"/>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516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583D"/>
    <w:pPr>
      <w:ind w:left="720"/>
      <w:contextualSpacing/>
    </w:pPr>
  </w:style>
  <w:style w:type="paragraph" w:customStyle="1" w:styleId="Default">
    <w:name w:val="Default"/>
    <w:rsid w:val="001F3C96"/>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3516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XML_Schema" TargetMode="External"/><Relationship Id="rId3" Type="http://schemas.microsoft.com/office/2007/relationships/stylesWithEffects" Target="stylesWithEffects.xml"/><Relationship Id="rId7" Type="http://schemas.openxmlformats.org/officeDocument/2006/relationships/hyperlink" Target="http://es.wikipedia.org/wiki/Definici%C3%B3n_de_tipo_de_docu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rcurio.ugr.es/pedro/tutoriales/cursos/xml/dtd.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ipertexto.info/documentos/dtd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2014-06-08T23:21:00Z</dcterms:created>
  <dcterms:modified xsi:type="dcterms:W3CDTF">2014-06-09T00:22:00Z</dcterms:modified>
</cp:coreProperties>
</file>