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A19A" w14:textId="5455B055" w:rsidR="00F914E4" w:rsidRDefault="00BC50CC" w:rsidP="00BC50CC">
      <w:pPr>
        <w:pStyle w:val="Title"/>
      </w:pPr>
      <w:r>
        <w:t>Sitecore SEO Analyzer App</w:t>
      </w:r>
    </w:p>
    <w:p w14:paraId="765A9207" w14:textId="0BA11EFE" w:rsidR="00BC50CC" w:rsidRDefault="00BC50CC" w:rsidP="00BC50CC"/>
    <w:p w14:paraId="3F2EA0E8" w14:textId="546913B2" w:rsidR="00BC50CC" w:rsidRPr="00BC50CC" w:rsidRDefault="00BC50CC" w:rsidP="00BC50CC">
      <w:pPr>
        <w:rPr>
          <w:b/>
          <w:bCs/>
          <w:sz w:val="28"/>
          <w:szCs w:val="28"/>
        </w:rPr>
      </w:pPr>
      <w:r w:rsidRPr="00BC50CC">
        <w:rPr>
          <w:b/>
          <w:bCs/>
          <w:sz w:val="28"/>
          <w:szCs w:val="28"/>
        </w:rPr>
        <w:t>How to run:</w:t>
      </w:r>
    </w:p>
    <w:p w14:paraId="5E25645C" w14:textId="456DBBA1" w:rsidR="00BC50CC" w:rsidRDefault="00BC50CC" w:rsidP="00BC50CC">
      <w:r>
        <w:t>Note: this project is not hosting ready.</w:t>
      </w:r>
    </w:p>
    <w:p w14:paraId="6CDBE361" w14:textId="315BB6DC" w:rsidR="00BC50CC" w:rsidRDefault="00BC50CC" w:rsidP="00BC50CC">
      <w:pPr>
        <w:pStyle w:val="ListParagraph"/>
        <w:numPr>
          <w:ilvl w:val="0"/>
          <w:numId w:val="1"/>
        </w:numPr>
      </w:pPr>
      <w:r>
        <w:t>Open solution (.</w:t>
      </w:r>
      <w:proofErr w:type="spellStart"/>
      <w:r>
        <w:t>sln</w:t>
      </w:r>
      <w:proofErr w:type="spellEnd"/>
      <w:r>
        <w:t>) in the package using visual studio.</w:t>
      </w:r>
    </w:p>
    <w:p w14:paraId="6F31910F" w14:textId="6850E78F" w:rsidR="00BC50CC" w:rsidRDefault="00BC50CC" w:rsidP="00BC50CC">
      <w:pPr>
        <w:pStyle w:val="ListParagraph"/>
        <w:numPr>
          <w:ilvl w:val="0"/>
          <w:numId w:val="1"/>
        </w:numPr>
      </w:pPr>
      <w:r>
        <w:t>Clean and restore all dependencies of project.</w:t>
      </w:r>
    </w:p>
    <w:p w14:paraId="1779DD68" w14:textId="02D037AA" w:rsidR="00BC50CC" w:rsidRDefault="00BC50CC" w:rsidP="00BC50CC">
      <w:pPr>
        <w:pStyle w:val="ListParagraph"/>
        <w:numPr>
          <w:ilvl w:val="0"/>
          <w:numId w:val="1"/>
        </w:numPr>
      </w:pPr>
      <w:r>
        <w:t>Rebuild project.</w:t>
      </w:r>
    </w:p>
    <w:p w14:paraId="08F418A7" w14:textId="41FB7717" w:rsidR="00BC50CC" w:rsidRDefault="00BC50CC" w:rsidP="00BC50CC">
      <w:pPr>
        <w:pStyle w:val="ListParagraph"/>
        <w:numPr>
          <w:ilvl w:val="0"/>
          <w:numId w:val="1"/>
        </w:numPr>
      </w:pPr>
      <w:r>
        <w:t>If success, should be able to run using IIS Express</w:t>
      </w:r>
    </w:p>
    <w:p w14:paraId="67147D60" w14:textId="77777777" w:rsidR="00BC50CC" w:rsidRDefault="00BC50CC" w:rsidP="00BC50CC">
      <w:pPr>
        <w:pStyle w:val="ListParagraph"/>
      </w:pPr>
    </w:p>
    <w:p w14:paraId="3A1404BC" w14:textId="181ACBC8" w:rsidR="00BC50CC" w:rsidRDefault="00BC50CC" w:rsidP="00BC50CC">
      <w:r>
        <w:rPr>
          <w:noProof/>
        </w:rPr>
        <w:drawing>
          <wp:inline distT="0" distB="0" distL="0" distR="0" wp14:anchorId="173C5B7B" wp14:editId="2FC209B7">
            <wp:extent cx="5943600" cy="32194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6D74" w14:textId="040887E6" w:rsidR="00BC50CC" w:rsidRDefault="00BC50CC" w:rsidP="00BC50CC"/>
    <w:p w14:paraId="56523594" w14:textId="0F064D6A" w:rsidR="00BC50CC" w:rsidRDefault="00BC50CC" w:rsidP="00BC50CC">
      <w:pPr>
        <w:rPr>
          <w:b/>
          <w:bCs/>
          <w:sz w:val="28"/>
          <w:szCs w:val="28"/>
        </w:rPr>
      </w:pPr>
      <w:r w:rsidRPr="00BC50CC">
        <w:rPr>
          <w:b/>
          <w:bCs/>
          <w:sz w:val="28"/>
          <w:szCs w:val="28"/>
        </w:rPr>
        <w:t>How to use</w:t>
      </w:r>
      <w:r>
        <w:rPr>
          <w:b/>
          <w:bCs/>
          <w:sz w:val="28"/>
          <w:szCs w:val="28"/>
        </w:rPr>
        <w:t>:</w:t>
      </w:r>
    </w:p>
    <w:p w14:paraId="444DFD2F" w14:textId="77777777" w:rsidR="003D1E10" w:rsidRDefault="00BC50CC" w:rsidP="00BC50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Input some text to analyze</w:t>
      </w:r>
      <w:r w:rsidR="003D1E10">
        <w:rPr>
          <w:sz w:val="24"/>
          <w:szCs w:val="24"/>
        </w:rPr>
        <w:t>.</w:t>
      </w:r>
    </w:p>
    <w:p w14:paraId="7FD48C82" w14:textId="3608DDD4" w:rsidR="00BC50CC" w:rsidRDefault="003D1E10" w:rsidP="003D1E1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Note:</w:t>
      </w:r>
      <w:r w:rsidR="00BC50CC">
        <w:rPr>
          <w:sz w:val="24"/>
          <w:szCs w:val="24"/>
        </w:rPr>
        <w:t xml:space="preserve"> application can sanitize more of the unexpected </w:t>
      </w:r>
      <w:r>
        <w:rPr>
          <w:sz w:val="24"/>
          <w:szCs w:val="24"/>
        </w:rPr>
        <w:t>input but might not be able to handle all cases.</w:t>
      </w:r>
    </w:p>
    <w:p w14:paraId="5E696471" w14:textId="72AC687E" w:rsidR="003D1E10" w:rsidRDefault="003D1E10" w:rsidP="00BC50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Input valid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.</w:t>
      </w:r>
    </w:p>
    <w:p w14:paraId="29A54EDE" w14:textId="7FC14137" w:rsidR="003D1E10" w:rsidRDefault="003D1E10" w:rsidP="003D1E1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Note: application can get all web client content by given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but might not be able to handle all cases related to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or received html content. For this demo purpose let’s use </w:t>
      </w:r>
      <w:hyperlink r:id="rId6" w:history="1">
        <w:r w:rsidRPr="00EA0D69">
          <w:rPr>
            <w:rStyle w:val="Hyperlink"/>
            <w:sz w:val="24"/>
            <w:szCs w:val="24"/>
          </w:rPr>
          <w:t>https://www.sitecore.com/</w:t>
        </w:r>
      </w:hyperlink>
      <w:r w:rsidR="005828E7">
        <w:rPr>
          <w:rStyle w:val="Hyperlink"/>
          <w:sz w:val="24"/>
          <w:szCs w:val="24"/>
        </w:rPr>
        <w:t xml:space="preserve"> </w:t>
      </w:r>
    </w:p>
    <w:p w14:paraId="03966D44" w14:textId="77777777" w:rsidR="003D1E10" w:rsidRPr="003D1E10" w:rsidRDefault="003D1E10" w:rsidP="003D1E10">
      <w:pPr>
        <w:pStyle w:val="ListParagraph"/>
        <w:rPr>
          <w:sz w:val="24"/>
          <w:szCs w:val="24"/>
        </w:rPr>
      </w:pPr>
    </w:p>
    <w:p w14:paraId="3EC69E59" w14:textId="2902C4A5" w:rsidR="003D1E10" w:rsidRDefault="003D1E10" w:rsidP="00EF7CE0">
      <w:pPr>
        <w:pStyle w:val="ListParagraph"/>
        <w:rPr>
          <w:sz w:val="24"/>
          <w:szCs w:val="24"/>
        </w:rPr>
      </w:pPr>
    </w:p>
    <w:p w14:paraId="63685101" w14:textId="6A3EC23C" w:rsidR="00EF7CE0" w:rsidRDefault="00EF7CE0" w:rsidP="00EF7C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Select any analysis option(s). </w:t>
      </w:r>
    </w:p>
    <w:p w14:paraId="04AE5EE7" w14:textId="59C79C09" w:rsidR="00EF7CE0" w:rsidRDefault="00EF7CE0" w:rsidP="00EF7CE0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B443381" wp14:editId="2A354C94">
            <wp:extent cx="5943600" cy="3432175"/>
            <wp:effectExtent l="0" t="0" r="0" b="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F00B" w14:textId="33EFE539" w:rsidR="00EF7CE0" w:rsidRDefault="00EF7CE0" w:rsidP="00EF7C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Analyze</w:t>
      </w:r>
      <w:r w:rsidR="005828E7">
        <w:rPr>
          <w:sz w:val="24"/>
          <w:szCs w:val="24"/>
        </w:rPr>
        <w:t>.</w:t>
      </w:r>
    </w:p>
    <w:p w14:paraId="187751C8" w14:textId="7B8316C2" w:rsidR="00EF7CE0" w:rsidRDefault="00EF7CE0" w:rsidP="00EF7CE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Note: While application processing the user request the Analyze button will be disabled</w:t>
      </w:r>
      <w:r w:rsidR="008C6292">
        <w:rPr>
          <w:sz w:val="24"/>
          <w:szCs w:val="24"/>
        </w:rPr>
        <w:t>.</w:t>
      </w:r>
    </w:p>
    <w:p w14:paraId="5685B654" w14:textId="40967FE2" w:rsidR="00EF7CE0" w:rsidRDefault="005845A1" w:rsidP="00EF7CE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7EBD88" wp14:editId="6788C139">
            <wp:extent cx="594360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4E6DA" w14:textId="7F092CA8" w:rsidR="005845A1" w:rsidRDefault="005845A1" w:rsidP="00EF7CE0">
      <w:pPr>
        <w:pStyle w:val="ListParagraph"/>
        <w:rPr>
          <w:sz w:val="24"/>
          <w:szCs w:val="24"/>
        </w:rPr>
      </w:pPr>
    </w:p>
    <w:p w14:paraId="1E0325B7" w14:textId="79CA9A8B" w:rsidR="005845A1" w:rsidRDefault="005845A1" w:rsidP="00EF7CE0">
      <w:pPr>
        <w:pStyle w:val="ListParagraph"/>
        <w:rPr>
          <w:sz w:val="24"/>
          <w:szCs w:val="24"/>
        </w:rPr>
      </w:pPr>
    </w:p>
    <w:p w14:paraId="6C97C81F" w14:textId="15E53065" w:rsidR="005845A1" w:rsidRDefault="005845A1" w:rsidP="00EF7CE0">
      <w:pPr>
        <w:pStyle w:val="ListParagraph"/>
        <w:rPr>
          <w:sz w:val="24"/>
          <w:szCs w:val="24"/>
        </w:rPr>
      </w:pPr>
    </w:p>
    <w:p w14:paraId="147E5229" w14:textId="77777777" w:rsidR="005845A1" w:rsidRDefault="005845A1" w:rsidP="00EF7CE0">
      <w:pPr>
        <w:pStyle w:val="ListParagraph"/>
        <w:rPr>
          <w:sz w:val="24"/>
          <w:szCs w:val="24"/>
        </w:rPr>
      </w:pPr>
    </w:p>
    <w:p w14:paraId="61206A36" w14:textId="6215DB18" w:rsidR="005845A1" w:rsidRDefault="005845A1" w:rsidP="005845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Result then populated</w:t>
      </w:r>
      <w:r w:rsidR="008C6292">
        <w:rPr>
          <w:sz w:val="24"/>
          <w:szCs w:val="24"/>
        </w:rPr>
        <w:t>.</w:t>
      </w:r>
    </w:p>
    <w:p w14:paraId="0F7B08EB" w14:textId="799871B0" w:rsidR="005845A1" w:rsidRPr="00795614" w:rsidRDefault="005845A1" w:rsidP="00795614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F2805E2" wp14:editId="11A6A1B6">
            <wp:extent cx="5943600" cy="4418330"/>
            <wp:effectExtent l="0" t="0" r="0" b="127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77A1" w14:textId="4866CCE7" w:rsidR="00795614" w:rsidRDefault="00795614" w:rsidP="005845A1">
      <w:pPr>
        <w:pStyle w:val="ListParagraph"/>
        <w:rPr>
          <w:sz w:val="24"/>
          <w:szCs w:val="24"/>
        </w:rPr>
      </w:pPr>
    </w:p>
    <w:p w14:paraId="2ACF969B" w14:textId="78D1863B" w:rsidR="00795614" w:rsidRDefault="00795614" w:rsidP="005845A1">
      <w:pPr>
        <w:pStyle w:val="ListParagraph"/>
        <w:rPr>
          <w:sz w:val="24"/>
          <w:szCs w:val="24"/>
        </w:rPr>
      </w:pPr>
    </w:p>
    <w:p w14:paraId="1917820B" w14:textId="35E4962C" w:rsidR="00795614" w:rsidRDefault="00795614" w:rsidP="005845A1">
      <w:pPr>
        <w:pStyle w:val="ListParagraph"/>
        <w:rPr>
          <w:sz w:val="24"/>
          <w:szCs w:val="24"/>
        </w:rPr>
      </w:pPr>
    </w:p>
    <w:p w14:paraId="1D61D5FA" w14:textId="4D5A8FF1" w:rsidR="00795614" w:rsidRDefault="00795614" w:rsidP="005845A1">
      <w:pPr>
        <w:pStyle w:val="ListParagraph"/>
        <w:rPr>
          <w:sz w:val="24"/>
          <w:szCs w:val="24"/>
        </w:rPr>
      </w:pPr>
    </w:p>
    <w:p w14:paraId="2650EC44" w14:textId="0984ACC5" w:rsidR="00795614" w:rsidRDefault="00795614" w:rsidP="005845A1">
      <w:pPr>
        <w:pStyle w:val="ListParagraph"/>
        <w:rPr>
          <w:sz w:val="24"/>
          <w:szCs w:val="24"/>
        </w:rPr>
      </w:pPr>
    </w:p>
    <w:p w14:paraId="41E4C0A8" w14:textId="7FBFC49E" w:rsidR="00795614" w:rsidRDefault="00795614" w:rsidP="005845A1">
      <w:pPr>
        <w:pStyle w:val="ListParagraph"/>
        <w:rPr>
          <w:sz w:val="24"/>
          <w:szCs w:val="24"/>
        </w:rPr>
      </w:pPr>
    </w:p>
    <w:p w14:paraId="7AE6EE8F" w14:textId="085AEC3F" w:rsidR="00795614" w:rsidRDefault="00795614" w:rsidP="005845A1">
      <w:pPr>
        <w:pStyle w:val="ListParagraph"/>
        <w:rPr>
          <w:sz w:val="24"/>
          <w:szCs w:val="24"/>
        </w:rPr>
      </w:pPr>
    </w:p>
    <w:p w14:paraId="2325EFF3" w14:textId="01730690" w:rsidR="00795614" w:rsidRDefault="00795614" w:rsidP="005845A1">
      <w:pPr>
        <w:pStyle w:val="ListParagraph"/>
        <w:rPr>
          <w:sz w:val="24"/>
          <w:szCs w:val="24"/>
        </w:rPr>
      </w:pPr>
    </w:p>
    <w:p w14:paraId="34CF6827" w14:textId="13DB6F99" w:rsidR="00795614" w:rsidRDefault="00795614" w:rsidP="005845A1">
      <w:pPr>
        <w:pStyle w:val="ListParagraph"/>
        <w:rPr>
          <w:sz w:val="24"/>
          <w:szCs w:val="24"/>
        </w:rPr>
      </w:pPr>
    </w:p>
    <w:p w14:paraId="6454EDE0" w14:textId="29368FCB" w:rsidR="00795614" w:rsidRDefault="00795614" w:rsidP="005845A1">
      <w:pPr>
        <w:pStyle w:val="ListParagraph"/>
        <w:rPr>
          <w:sz w:val="24"/>
          <w:szCs w:val="24"/>
        </w:rPr>
      </w:pPr>
    </w:p>
    <w:p w14:paraId="2D371FA3" w14:textId="36C56F3B" w:rsidR="00795614" w:rsidRDefault="00795614" w:rsidP="005845A1">
      <w:pPr>
        <w:pStyle w:val="ListParagraph"/>
        <w:rPr>
          <w:sz w:val="24"/>
          <w:szCs w:val="24"/>
        </w:rPr>
      </w:pPr>
    </w:p>
    <w:p w14:paraId="4F48FB0E" w14:textId="3DD43302" w:rsidR="00795614" w:rsidRDefault="00795614" w:rsidP="005845A1">
      <w:pPr>
        <w:pStyle w:val="ListParagraph"/>
        <w:rPr>
          <w:sz w:val="24"/>
          <w:szCs w:val="24"/>
        </w:rPr>
      </w:pPr>
    </w:p>
    <w:p w14:paraId="10B5B549" w14:textId="25F87807" w:rsidR="00795614" w:rsidRDefault="00795614" w:rsidP="005845A1">
      <w:pPr>
        <w:pStyle w:val="ListParagraph"/>
        <w:rPr>
          <w:sz w:val="24"/>
          <w:szCs w:val="24"/>
        </w:rPr>
      </w:pPr>
    </w:p>
    <w:p w14:paraId="48217B76" w14:textId="478A2C51" w:rsidR="00795614" w:rsidRDefault="00795614" w:rsidP="005845A1">
      <w:pPr>
        <w:pStyle w:val="ListParagraph"/>
        <w:rPr>
          <w:sz w:val="24"/>
          <w:szCs w:val="24"/>
        </w:rPr>
      </w:pPr>
    </w:p>
    <w:p w14:paraId="1AD30016" w14:textId="2BB70B9C" w:rsidR="00795614" w:rsidRDefault="00795614" w:rsidP="005845A1">
      <w:pPr>
        <w:pStyle w:val="ListParagraph"/>
        <w:rPr>
          <w:sz w:val="24"/>
          <w:szCs w:val="24"/>
        </w:rPr>
      </w:pPr>
    </w:p>
    <w:p w14:paraId="28451B51" w14:textId="77777777" w:rsidR="00795614" w:rsidRDefault="00795614" w:rsidP="005845A1">
      <w:pPr>
        <w:pStyle w:val="ListParagraph"/>
        <w:rPr>
          <w:sz w:val="24"/>
          <w:szCs w:val="24"/>
        </w:rPr>
      </w:pPr>
    </w:p>
    <w:p w14:paraId="125C9AB5" w14:textId="470D3E25" w:rsidR="00795614" w:rsidRDefault="00795614" w:rsidP="007956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Try other keywords and option</w:t>
      </w:r>
      <w:r w:rsidR="008C6292">
        <w:rPr>
          <w:sz w:val="24"/>
          <w:szCs w:val="24"/>
        </w:rPr>
        <w:t>.</w:t>
      </w:r>
    </w:p>
    <w:p w14:paraId="10F70F2C" w14:textId="57F99D15" w:rsidR="00795614" w:rsidRDefault="00795614" w:rsidP="00795614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5060AAA" wp14:editId="6604612D">
            <wp:extent cx="5943600" cy="4779645"/>
            <wp:effectExtent l="0" t="0" r="0" b="1905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0493" w14:textId="6CA9BEE5" w:rsidR="008C6292" w:rsidRPr="008C6292" w:rsidRDefault="008C6292" w:rsidP="008C629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can also sort the table by clicking either table column.</w:t>
      </w:r>
    </w:p>
    <w:sectPr w:rsidR="008C6292" w:rsidRPr="008C6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A1DA1"/>
    <w:multiLevelType w:val="hybridMultilevel"/>
    <w:tmpl w:val="EEB64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D20E1"/>
    <w:multiLevelType w:val="hybridMultilevel"/>
    <w:tmpl w:val="4536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749DA"/>
    <w:multiLevelType w:val="hybridMultilevel"/>
    <w:tmpl w:val="68483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CC"/>
    <w:rsid w:val="003D1E10"/>
    <w:rsid w:val="005828E7"/>
    <w:rsid w:val="005845A1"/>
    <w:rsid w:val="00795614"/>
    <w:rsid w:val="008C6292"/>
    <w:rsid w:val="00BC50CC"/>
    <w:rsid w:val="00EF7CE0"/>
    <w:rsid w:val="00F9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6A6A"/>
  <w15:chartTrackingRefBased/>
  <w15:docId w15:val="{C05E499A-070C-42F5-B067-E077B926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50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5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tecore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Cahyadi</dc:creator>
  <cp:keywords/>
  <dc:description/>
  <cp:lastModifiedBy>William Cahyadi</cp:lastModifiedBy>
  <cp:revision>5</cp:revision>
  <dcterms:created xsi:type="dcterms:W3CDTF">2021-11-23T13:19:00Z</dcterms:created>
  <dcterms:modified xsi:type="dcterms:W3CDTF">2021-11-23T14:09:00Z</dcterms:modified>
</cp:coreProperties>
</file>