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1C3" w:rsidRDefault="00B258BF" w:rsidP="00B258BF">
      <w:pPr>
        <w:pStyle w:val="Heading1"/>
      </w:pPr>
      <w:r>
        <w:t>Project Proposal</w:t>
      </w:r>
    </w:p>
    <w:p w:rsidR="00206270" w:rsidRPr="00206270" w:rsidRDefault="00206270" w:rsidP="00206270">
      <w:pPr>
        <w:pStyle w:val="Heading3"/>
      </w:pPr>
      <w:r>
        <w:t>Sion Williams</w:t>
      </w:r>
    </w:p>
    <w:p w:rsidR="00B258BF" w:rsidRPr="00B258BF" w:rsidRDefault="004649E1" w:rsidP="004649E1">
      <w:pPr>
        <w:pStyle w:val="Heading2"/>
        <w:numPr>
          <w:ilvl w:val="0"/>
          <w:numId w:val="3"/>
        </w:numPr>
      </w:pPr>
      <w:r>
        <w:t>Introduction</w:t>
      </w:r>
    </w:p>
    <w:p w:rsidR="00B258BF" w:rsidRDefault="004649E1" w:rsidP="004649E1">
      <w:pPr>
        <w:pStyle w:val="Heading3"/>
        <w:numPr>
          <w:ilvl w:val="1"/>
          <w:numId w:val="3"/>
        </w:numPr>
        <w:ind w:left="426" w:hanging="426"/>
        <w:jc w:val="both"/>
      </w:pPr>
      <w:r>
        <w:t>Rationale</w:t>
      </w:r>
    </w:p>
    <w:p w:rsidR="00BA084B" w:rsidRDefault="00B258BF" w:rsidP="00B258BF">
      <w:pPr>
        <w:rPr>
          <w:rFonts w:ascii="Times New Roman" w:eastAsia="Times New Roman" w:hAnsi="Times New Roman" w:cs="Times New Roman"/>
        </w:rPr>
      </w:pPr>
      <w:r w:rsidRPr="00B258BF">
        <w:rPr>
          <w:rFonts w:ascii="Times New Roman" w:eastAsia="Times New Roman" w:hAnsi="Times New Roman" w:cs="Times New Roman"/>
        </w:rPr>
        <w:t xml:space="preserve">Video games have always been designed and built to offer some form of single player experience. Although many advances have been made in AI, </w:t>
      </w:r>
      <w:r w:rsidR="009133B8">
        <w:rPr>
          <w:rFonts w:ascii="Times New Roman" w:eastAsia="Times New Roman" w:hAnsi="Times New Roman" w:cs="Times New Roman"/>
        </w:rPr>
        <w:t>humans</w:t>
      </w:r>
      <w:r w:rsidRPr="00B258BF">
        <w:rPr>
          <w:rFonts w:ascii="Times New Roman" w:eastAsia="Times New Roman" w:hAnsi="Times New Roman" w:cs="Times New Roman"/>
        </w:rPr>
        <w:t xml:space="preserve"> still </w:t>
      </w:r>
      <w:r w:rsidRPr="00B258BF">
        <w:t xml:space="preserve">prefer </w:t>
      </w:r>
      <w:r w:rsidRPr="00B258BF">
        <w:rPr>
          <w:rFonts w:ascii="Times New Roman" w:eastAsia="Times New Roman" w:hAnsi="Times New Roman" w:cs="Times New Roman"/>
        </w:rPr>
        <w:t xml:space="preserve">competing against other human players. </w:t>
      </w:r>
      <w:r w:rsidR="00BA084B">
        <w:rPr>
          <w:rFonts w:ascii="Times New Roman" w:eastAsia="Times New Roman" w:hAnsi="Times New Roman" w:cs="Times New Roman"/>
        </w:rPr>
        <w:t>Machine learning is a subclass of AI that is concerned with designing and constructing algorithms that allow the computer to learn. Although only implemented in a few games they have given interesting results.</w:t>
      </w:r>
    </w:p>
    <w:p w:rsidR="00B258BF" w:rsidRDefault="00A10AB9" w:rsidP="004649E1">
      <w:pPr>
        <w:pStyle w:val="Heading2"/>
        <w:numPr>
          <w:ilvl w:val="0"/>
          <w:numId w:val="3"/>
        </w:numPr>
      </w:pPr>
      <w:r>
        <w:t>Literature Review</w:t>
      </w:r>
    </w:p>
    <w:p w:rsidR="00561B86" w:rsidRDefault="00561B86" w:rsidP="004649E1">
      <w:pPr>
        <w:pStyle w:val="Heading3"/>
        <w:numPr>
          <w:ilvl w:val="1"/>
          <w:numId w:val="3"/>
        </w:numPr>
        <w:ind w:left="426" w:hanging="426"/>
      </w:pPr>
      <w:r>
        <w:t>Bayesian Networks</w:t>
      </w:r>
      <w:r w:rsidR="00DC1DC1">
        <w:t xml:space="preserve"> (Belief Network)</w:t>
      </w:r>
    </w:p>
    <w:p w:rsidR="00561B86" w:rsidRDefault="00C540C8" w:rsidP="00561B86">
      <w:r>
        <w:t>Bayes</w:t>
      </w:r>
      <w:r w:rsidR="00400F7D">
        <w:t xml:space="preserve"> Theorem, developed by the Rev. Thomas Bayes, an 18th century mathematician and theologian, was first published in 176</w:t>
      </w:r>
      <w:r w:rsidR="00594F8E">
        <w:t>3</w:t>
      </w:r>
      <w:r w:rsidR="00343711" w:rsidRPr="00343711">
        <w:t xml:space="preserve"> </w:t>
      </w:r>
      <w:sdt>
        <w:sdtPr>
          <w:id w:val="2382267"/>
          <w:citation/>
        </w:sdtPr>
        <w:sdtContent>
          <w:fldSimple w:instr=" CITATION JSt94 \l 2057 ">
            <w:r w:rsidR="004649E1">
              <w:rPr>
                <w:noProof/>
              </w:rPr>
              <w:t>[1]</w:t>
            </w:r>
          </w:fldSimple>
        </w:sdtContent>
      </w:sdt>
      <w:r w:rsidR="00343711">
        <w:t xml:space="preserve"> </w:t>
      </w:r>
      <w:r w:rsidR="00400F7D">
        <w:t>. Mathematically it is expressed as</w:t>
      </w:r>
      <w:sdt>
        <w:sdtPr>
          <w:id w:val="7547829"/>
          <w:citation/>
        </w:sdtPr>
        <w:sdtContent>
          <w:fldSimple w:instr=" CITATION JSt94 \l 2057 ">
            <w:r w:rsidR="004649E1">
              <w:rPr>
                <w:noProof/>
              </w:rPr>
              <w:t xml:space="preserve"> [1]</w:t>
            </w:r>
          </w:fldSimple>
        </w:sdtContent>
      </w:sdt>
      <w:r w:rsidR="00400F7D">
        <w:t>:</w:t>
      </w:r>
    </w:p>
    <w:p w:rsidR="00400F7D" w:rsidRDefault="00400F7D" w:rsidP="00561B86">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H</m:t>
              </m:r>
            </m:e>
            <m:e>
              <m:r>
                <w:rPr>
                  <w:rFonts w:ascii="Cambria Math" w:hAnsi="Cambria Math"/>
                  <w:lang w:val="en-US"/>
                </w:rPr>
                <m:t>E</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E</m:t>
                  </m:r>
                </m:e>
                <m:e>
                  <m:r>
                    <w:rPr>
                      <w:rFonts w:ascii="Cambria Math" w:hAnsi="Cambria Math"/>
                      <w:lang w:val="en-US"/>
                    </w:rPr>
                    <m:t>H</m:t>
                  </m:r>
                </m:e>
              </m:d>
              <m:r>
                <w:rPr>
                  <w:rFonts w:ascii="Cambria Math" w:hAnsi="Cambria Math"/>
                  <w:lang w:val="en-US"/>
                </w:rPr>
                <m:t>*P(H)</m:t>
              </m:r>
            </m:num>
            <m:den>
              <m:r>
                <w:rPr>
                  <w:rFonts w:ascii="Cambria Math" w:hAnsi="Cambria Math"/>
                  <w:lang w:val="en-US"/>
                </w:rPr>
                <m:t>P(E)</m:t>
              </m:r>
            </m:den>
          </m:f>
        </m:oMath>
      </m:oMathPara>
    </w:p>
    <w:p w:rsidR="00CF52CC" w:rsidRDefault="00CF52CC" w:rsidP="00CF52CC">
      <w:pPr>
        <w:pStyle w:val="ListParagraph"/>
        <w:numPr>
          <w:ilvl w:val="0"/>
          <w:numId w:val="16"/>
        </w:numPr>
        <w:rPr>
          <w:rFonts w:eastAsiaTheme="minorEastAsia"/>
          <w:lang w:val="en-US"/>
        </w:rPr>
      </w:pPr>
      <w:proofErr w:type="gramStart"/>
      <w:r w:rsidRPr="005E1786">
        <w:rPr>
          <w:rFonts w:eastAsiaTheme="minorEastAsia"/>
          <w:lang w:val="en-US"/>
        </w:rPr>
        <w:t>P(</w:t>
      </w:r>
      <w:proofErr w:type="gramEnd"/>
      <w:r w:rsidRPr="005E1786">
        <w:rPr>
          <w:rFonts w:eastAsiaTheme="minorEastAsia"/>
          <w:lang w:val="en-US"/>
        </w:rPr>
        <w:t>H|E) is the condi</w:t>
      </w:r>
      <w:r>
        <w:rPr>
          <w:rFonts w:eastAsiaTheme="minorEastAsia"/>
          <w:lang w:val="en-US"/>
        </w:rPr>
        <w:t>tional probability of H, given E</w:t>
      </w:r>
      <w:r w:rsidRPr="005E1786">
        <w:rPr>
          <w:rFonts w:eastAsiaTheme="minorEastAsia"/>
          <w:lang w:val="en-US"/>
        </w:rPr>
        <w:t xml:space="preserve">. It is also called the posterior probability as it’s derived from or </w:t>
      </w:r>
      <w:proofErr w:type="spellStart"/>
      <w:r w:rsidRPr="005E1786">
        <w:rPr>
          <w:rFonts w:eastAsiaTheme="minorEastAsia"/>
          <w:lang w:val="en-US"/>
        </w:rPr>
        <w:t>dependant</w:t>
      </w:r>
      <w:proofErr w:type="spellEnd"/>
      <w:r w:rsidRPr="005E1786">
        <w:rPr>
          <w:rFonts w:eastAsiaTheme="minorEastAsia"/>
          <w:lang w:val="en-US"/>
        </w:rPr>
        <w:t xml:space="preserve"> upon E.</w:t>
      </w:r>
    </w:p>
    <w:p w:rsidR="005E1786" w:rsidRDefault="005E1786" w:rsidP="005E1786">
      <w:pPr>
        <w:pStyle w:val="ListParagraph"/>
        <w:numPr>
          <w:ilvl w:val="0"/>
          <w:numId w:val="16"/>
        </w:numPr>
        <w:rPr>
          <w:rFonts w:eastAsiaTheme="minorEastAsia"/>
          <w:lang w:val="en-US"/>
        </w:rPr>
      </w:pPr>
      <w:r>
        <w:rPr>
          <w:rFonts w:eastAsiaTheme="minorEastAsia"/>
          <w:lang w:val="en-US"/>
        </w:rPr>
        <w:t>H is the hypothesis or theory of interest</w:t>
      </w:r>
      <w:r w:rsidR="00BE27EB">
        <w:rPr>
          <w:rFonts w:eastAsiaTheme="minorEastAsia"/>
          <w:lang w:val="en-US"/>
        </w:rPr>
        <w:t>.</w:t>
      </w:r>
    </w:p>
    <w:p w:rsidR="005E1786" w:rsidRDefault="005E1786" w:rsidP="005E1786">
      <w:pPr>
        <w:pStyle w:val="ListParagraph"/>
        <w:numPr>
          <w:ilvl w:val="0"/>
          <w:numId w:val="16"/>
        </w:numPr>
        <w:rPr>
          <w:rFonts w:eastAsiaTheme="minorEastAsia"/>
          <w:lang w:val="en-US"/>
        </w:rPr>
      </w:pPr>
      <w:r>
        <w:rPr>
          <w:rFonts w:eastAsiaTheme="minorEastAsia"/>
          <w:lang w:val="en-US"/>
        </w:rPr>
        <w:t>E represents a new piece of evidence that either confirms or disconfirms the theory</w:t>
      </w:r>
      <w:r w:rsidR="00BE27EB">
        <w:rPr>
          <w:rFonts w:eastAsiaTheme="minorEastAsia"/>
          <w:lang w:val="en-US"/>
        </w:rPr>
        <w:t>.</w:t>
      </w:r>
    </w:p>
    <w:p w:rsidR="00BE27EB" w:rsidRDefault="00BE27EB" w:rsidP="00561B86">
      <w:pPr>
        <w:pStyle w:val="ListParagraph"/>
        <w:numPr>
          <w:ilvl w:val="0"/>
          <w:numId w:val="16"/>
        </w:numPr>
        <w:rPr>
          <w:rFonts w:eastAsiaTheme="minorEastAsia"/>
          <w:lang w:val="en-US"/>
        </w:rPr>
      </w:pPr>
      <w:proofErr w:type="gramStart"/>
      <w:r>
        <w:rPr>
          <w:rFonts w:eastAsiaTheme="minorEastAsia"/>
          <w:lang w:val="en-US"/>
        </w:rPr>
        <w:t>P(</w:t>
      </w:r>
      <w:proofErr w:type="gramEnd"/>
      <w:r>
        <w:rPr>
          <w:rFonts w:eastAsiaTheme="minorEastAsia"/>
          <w:lang w:val="en-US"/>
        </w:rPr>
        <w:t>H) is the prior probability or marginal probability of H.</w:t>
      </w:r>
    </w:p>
    <w:p w:rsidR="00BE27EB" w:rsidRDefault="00BE27EB" w:rsidP="00561B86">
      <w:pPr>
        <w:pStyle w:val="ListParagraph"/>
        <w:numPr>
          <w:ilvl w:val="0"/>
          <w:numId w:val="16"/>
        </w:numPr>
        <w:rPr>
          <w:rFonts w:eastAsiaTheme="minorEastAsia"/>
          <w:lang w:val="en-US"/>
        </w:rPr>
      </w:pPr>
      <w:proofErr w:type="gramStart"/>
      <w:r>
        <w:rPr>
          <w:rFonts w:eastAsiaTheme="minorEastAsia"/>
          <w:lang w:val="en-US"/>
        </w:rPr>
        <w:t>P(</w:t>
      </w:r>
      <w:proofErr w:type="gramEnd"/>
      <w:r>
        <w:rPr>
          <w:rFonts w:eastAsiaTheme="minorEastAsia"/>
          <w:lang w:val="en-US"/>
        </w:rPr>
        <w:t>E|H) is the condition probability of E given H.</w:t>
      </w:r>
    </w:p>
    <w:p w:rsidR="00BE27EB" w:rsidRPr="005E1786" w:rsidRDefault="00BE27EB" w:rsidP="00561B86">
      <w:pPr>
        <w:pStyle w:val="ListParagraph"/>
        <w:numPr>
          <w:ilvl w:val="0"/>
          <w:numId w:val="16"/>
        </w:numPr>
        <w:rPr>
          <w:rFonts w:eastAsiaTheme="minorEastAsia"/>
          <w:lang w:val="en-US"/>
        </w:rPr>
      </w:pPr>
      <w:proofErr w:type="gramStart"/>
      <w:r>
        <w:rPr>
          <w:rFonts w:eastAsiaTheme="minorEastAsia"/>
          <w:lang w:val="en-US"/>
        </w:rPr>
        <w:t>P(</w:t>
      </w:r>
      <w:proofErr w:type="gramEnd"/>
      <w:r>
        <w:rPr>
          <w:rFonts w:eastAsiaTheme="minorEastAsia"/>
          <w:lang w:val="en-US"/>
        </w:rPr>
        <w:t>E) is the prior or marginal probability of E, and acts as a normalizing</w:t>
      </w:r>
      <w:r w:rsidR="00560089">
        <w:rPr>
          <w:rFonts w:eastAsiaTheme="minorEastAsia"/>
          <w:lang w:val="en-US"/>
        </w:rPr>
        <w:t xml:space="preserve"> or scaling factor</w:t>
      </w:r>
      <w:r>
        <w:rPr>
          <w:rFonts w:eastAsiaTheme="minorEastAsia"/>
          <w:lang w:val="en-US"/>
        </w:rPr>
        <w:t>.</w:t>
      </w:r>
    </w:p>
    <w:p w:rsidR="006507DE" w:rsidRDefault="005322E3" w:rsidP="00561B86">
      <w:pPr>
        <w:rPr>
          <w:rFonts w:eastAsiaTheme="minorEastAsia"/>
          <w:lang w:val="en-US"/>
        </w:rPr>
      </w:pPr>
      <w:r>
        <w:rPr>
          <w:rFonts w:eastAsiaTheme="minorEastAsia"/>
          <w:lang w:val="en-US"/>
        </w:rPr>
        <w:t>The Bayes theorem offers a form of conditional probability</w:t>
      </w:r>
      <w:r w:rsidR="006507DE">
        <w:rPr>
          <w:rFonts w:eastAsiaTheme="minorEastAsia"/>
          <w:lang w:val="en-US"/>
        </w:rPr>
        <w:t xml:space="preserve"> by relating</w:t>
      </w:r>
      <w:r w:rsidR="00594F8E">
        <w:rPr>
          <w:rFonts w:eastAsiaTheme="minorEastAsia"/>
          <w:lang w:val="en-US"/>
        </w:rPr>
        <w:t xml:space="preserve"> the conditional and ma</w:t>
      </w:r>
      <w:r w:rsidR="005E1786">
        <w:rPr>
          <w:rFonts w:eastAsiaTheme="minorEastAsia"/>
          <w:lang w:val="en-US"/>
        </w:rPr>
        <w:t>rginal probabilities of events H and E, where E</w:t>
      </w:r>
      <w:r w:rsidR="002F3A40">
        <w:rPr>
          <w:rFonts w:eastAsiaTheme="minorEastAsia"/>
          <w:lang w:val="en-US"/>
        </w:rPr>
        <w:t xml:space="preserve"> has a non-diminishing probability</w:t>
      </w:r>
      <w:sdt>
        <w:sdtPr>
          <w:rPr>
            <w:rFonts w:eastAsiaTheme="minorEastAsia"/>
            <w:lang w:val="en-US"/>
          </w:rPr>
          <w:id w:val="7547830"/>
          <w:citation/>
        </w:sdtPr>
        <w:sdtContent>
          <w:r w:rsidR="006D324D">
            <w:rPr>
              <w:rFonts w:eastAsiaTheme="minorEastAsia"/>
              <w:lang w:val="en-US"/>
            </w:rPr>
            <w:fldChar w:fldCharType="begin"/>
          </w:r>
          <w:r w:rsidR="00560089">
            <w:rPr>
              <w:rFonts w:eastAsiaTheme="minorEastAsia"/>
            </w:rPr>
            <w:instrText xml:space="preserve"> CITATION JSt94 \l 2057 </w:instrText>
          </w:r>
          <w:r w:rsidR="006D324D">
            <w:rPr>
              <w:rFonts w:eastAsiaTheme="minorEastAsia"/>
              <w:lang w:val="en-US"/>
            </w:rPr>
            <w:fldChar w:fldCharType="separate"/>
          </w:r>
          <w:r w:rsidR="004649E1">
            <w:rPr>
              <w:rFonts w:eastAsiaTheme="minorEastAsia"/>
              <w:noProof/>
            </w:rPr>
            <w:t xml:space="preserve"> </w:t>
          </w:r>
          <w:r w:rsidR="004649E1" w:rsidRPr="004649E1">
            <w:rPr>
              <w:rFonts w:eastAsiaTheme="minorEastAsia"/>
              <w:noProof/>
            </w:rPr>
            <w:t>[1]</w:t>
          </w:r>
          <w:r w:rsidR="006D324D">
            <w:rPr>
              <w:rFonts w:eastAsiaTheme="minorEastAsia"/>
              <w:lang w:val="en-US"/>
            </w:rPr>
            <w:fldChar w:fldCharType="end"/>
          </w:r>
        </w:sdtContent>
      </w:sdt>
      <w:r w:rsidR="002F3A40">
        <w:rPr>
          <w:rFonts w:eastAsiaTheme="minorEastAsia"/>
          <w:lang w:val="en-US"/>
        </w:rPr>
        <w:t>.</w:t>
      </w:r>
      <w:r>
        <w:rPr>
          <w:rFonts w:eastAsiaTheme="minorEastAsia"/>
          <w:lang w:val="en-US"/>
        </w:rPr>
        <w:t xml:space="preserve"> It is useful because there are many real world examples where the probability of one event is conditional on the probability of a previous one.</w:t>
      </w:r>
      <w:r w:rsidR="00DC1DC1">
        <w:rPr>
          <w:rFonts w:eastAsiaTheme="minorEastAsia"/>
          <w:lang w:val="en-US"/>
        </w:rPr>
        <w:t xml:space="preserve"> </w:t>
      </w:r>
    </w:p>
    <w:p w:rsidR="00400F7D" w:rsidRDefault="00B53725" w:rsidP="00561B86">
      <w:pPr>
        <w:rPr>
          <w:rFonts w:eastAsiaTheme="minorEastAsia"/>
          <w:lang w:val="en-US"/>
        </w:rPr>
      </w:pPr>
      <w:r>
        <w:rPr>
          <w:rFonts w:eastAsiaTheme="minorEastAsia"/>
          <w:lang w:val="en-US"/>
        </w:rPr>
        <w:lastRenderedPageBreak/>
        <w:t xml:space="preserve">While the Bayes </w:t>
      </w:r>
      <w:proofErr w:type="spellStart"/>
      <w:r>
        <w:rPr>
          <w:rFonts w:eastAsiaTheme="minorEastAsia"/>
          <w:lang w:val="en-US"/>
        </w:rPr>
        <w:t>theorm</w:t>
      </w:r>
      <w:proofErr w:type="spellEnd"/>
      <w:r>
        <w:rPr>
          <w:rFonts w:eastAsiaTheme="minorEastAsia"/>
          <w:lang w:val="en-US"/>
        </w:rPr>
        <w:t xml:space="preserve"> can anticipate the factor of conditionality, in many cases calculations are nondeterministic polynomial-time hard</w:t>
      </w:r>
      <w:sdt>
        <w:sdtPr>
          <w:rPr>
            <w:rFonts w:eastAsiaTheme="minorEastAsia"/>
            <w:lang w:val="en-US"/>
          </w:rPr>
          <w:id w:val="7547832"/>
          <w:citation/>
        </w:sdtPr>
        <w:sdtContent>
          <w:r w:rsidR="006D324D">
            <w:rPr>
              <w:rFonts w:eastAsiaTheme="minorEastAsia"/>
              <w:lang w:val="en-US"/>
            </w:rPr>
            <w:fldChar w:fldCharType="begin"/>
          </w:r>
          <w:r>
            <w:rPr>
              <w:rFonts w:eastAsiaTheme="minorEastAsia"/>
            </w:rPr>
            <w:instrText xml:space="preserve"> CITATION Fri98 \l 2057 </w:instrText>
          </w:r>
          <w:r w:rsidR="006D324D">
            <w:rPr>
              <w:rFonts w:eastAsiaTheme="minorEastAsia"/>
              <w:lang w:val="en-US"/>
            </w:rPr>
            <w:fldChar w:fldCharType="separate"/>
          </w:r>
          <w:r w:rsidR="004649E1">
            <w:rPr>
              <w:rFonts w:eastAsiaTheme="minorEastAsia"/>
              <w:noProof/>
            </w:rPr>
            <w:t xml:space="preserve"> </w:t>
          </w:r>
          <w:r w:rsidR="004649E1" w:rsidRPr="004649E1">
            <w:rPr>
              <w:rFonts w:eastAsiaTheme="minorEastAsia"/>
              <w:noProof/>
            </w:rPr>
            <w:t>[2]</w:t>
          </w:r>
          <w:r w:rsidR="006D324D">
            <w:rPr>
              <w:rFonts w:eastAsiaTheme="minorEastAsia"/>
              <w:lang w:val="en-US"/>
            </w:rPr>
            <w:fldChar w:fldCharType="end"/>
          </w:r>
        </w:sdtContent>
      </w:sdt>
      <w:r>
        <w:rPr>
          <w:rFonts w:eastAsiaTheme="minorEastAsia"/>
          <w:lang w:val="en-US"/>
        </w:rPr>
        <w:t xml:space="preserve">. It may be possible to manage a scenario with 5 discrete random variables but a system monitoring 37 variables would not be </w:t>
      </w:r>
      <w:proofErr w:type="spellStart"/>
      <w:r>
        <w:rPr>
          <w:rFonts w:eastAsiaTheme="minorEastAsia"/>
          <w:lang w:val="en-US"/>
        </w:rPr>
        <w:t>managable</w:t>
      </w:r>
      <w:proofErr w:type="spellEnd"/>
      <w:sdt>
        <w:sdtPr>
          <w:rPr>
            <w:rFonts w:eastAsiaTheme="minorEastAsia"/>
            <w:lang w:val="en-US"/>
          </w:rPr>
          <w:id w:val="7547833"/>
          <w:citation/>
        </w:sdtPr>
        <w:sdtContent>
          <w:r w:rsidR="006D324D">
            <w:rPr>
              <w:rFonts w:eastAsiaTheme="minorEastAsia"/>
              <w:lang w:val="en-US"/>
            </w:rPr>
            <w:fldChar w:fldCharType="begin"/>
          </w:r>
          <w:r>
            <w:rPr>
              <w:rFonts w:eastAsiaTheme="minorEastAsia"/>
            </w:rPr>
            <w:instrText xml:space="preserve"> CITATION Fri98 \l 2057 </w:instrText>
          </w:r>
          <w:r w:rsidR="006D324D">
            <w:rPr>
              <w:rFonts w:eastAsiaTheme="minorEastAsia"/>
              <w:lang w:val="en-US"/>
            </w:rPr>
            <w:fldChar w:fldCharType="separate"/>
          </w:r>
          <w:r w:rsidR="004649E1">
            <w:rPr>
              <w:rFonts w:eastAsiaTheme="minorEastAsia"/>
              <w:noProof/>
            </w:rPr>
            <w:t xml:space="preserve"> </w:t>
          </w:r>
          <w:r w:rsidR="004649E1" w:rsidRPr="004649E1">
            <w:rPr>
              <w:rFonts w:eastAsiaTheme="minorEastAsia"/>
              <w:noProof/>
            </w:rPr>
            <w:t>[2]</w:t>
          </w:r>
          <w:r w:rsidR="006D324D">
            <w:rPr>
              <w:rFonts w:eastAsiaTheme="minorEastAsia"/>
              <w:lang w:val="en-US"/>
            </w:rPr>
            <w:fldChar w:fldCharType="end"/>
          </w:r>
        </w:sdtContent>
      </w:sdt>
      <w:r>
        <w:rPr>
          <w:rFonts w:eastAsiaTheme="minorEastAsia"/>
          <w:lang w:val="en-US"/>
        </w:rPr>
        <w:t>.</w:t>
      </w:r>
      <w:r w:rsidR="00C8701C">
        <w:rPr>
          <w:rFonts w:eastAsiaTheme="minorEastAsia"/>
          <w:lang w:val="en-US"/>
        </w:rPr>
        <w:t xml:space="preserve"> This is where a Bayesian network is useful. A Bayesian network is a graphical model that encodes probabilistic relationships among variables of interest</w:t>
      </w:r>
      <w:sdt>
        <w:sdtPr>
          <w:rPr>
            <w:rFonts w:eastAsiaTheme="minorEastAsia"/>
            <w:lang w:val="en-US"/>
          </w:rPr>
          <w:id w:val="7547834"/>
          <w:citation/>
        </w:sdtPr>
        <w:sdtContent>
          <w:r w:rsidR="006D324D">
            <w:rPr>
              <w:rFonts w:eastAsiaTheme="minorEastAsia"/>
              <w:lang w:val="en-US"/>
            </w:rPr>
            <w:fldChar w:fldCharType="begin"/>
          </w:r>
          <w:r w:rsidR="00C8701C">
            <w:rPr>
              <w:rFonts w:eastAsiaTheme="minorEastAsia"/>
            </w:rPr>
            <w:instrText xml:space="preserve"> CITATION Dav96 \l 2057 </w:instrText>
          </w:r>
          <w:r w:rsidR="006D324D">
            <w:rPr>
              <w:rFonts w:eastAsiaTheme="minorEastAsia"/>
              <w:lang w:val="en-US"/>
            </w:rPr>
            <w:fldChar w:fldCharType="separate"/>
          </w:r>
          <w:r w:rsidR="004649E1">
            <w:rPr>
              <w:rFonts w:eastAsiaTheme="minorEastAsia"/>
              <w:noProof/>
            </w:rPr>
            <w:t xml:space="preserve"> </w:t>
          </w:r>
          <w:r w:rsidR="004649E1" w:rsidRPr="004649E1">
            <w:rPr>
              <w:rFonts w:eastAsiaTheme="minorEastAsia"/>
              <w:noProof/>
            </w:rPr>
            <w:t>[3]</w:t>
          </w:r>
          <w:r w:rsidR="006D324D">
            <w:rPr>
              <w:rFonts w:eastAsiaTheme="minorEastAsia"/>
              <w:lang w:val="en-US"/>
            </w:rPr>
            <w:fldChar w:fldCharType="end"/>
          </w:r>
        </w:sdtContent>
      </w:sdt>
      <w:r w:rsidR="00C8701C">
        <w:rPr>
          <w:rFonts w:eastAsiaTheme="minorEastAsia"/>
          <w:lang w:val="en-US"/>
        </w:rPr>
        <w:t xml:space="preserve"> and can be used to learn casual relationships, and hence can gain understanding about a problem</w:t>
      </w:r>
      <w:r w:rsidR="00EA0D94">
        <w:rPr>
          <w:rFonts w:eastAsiaTheme="minorEastAsia"/>
          <w:lang w:val="en-US"/>
        </w:rPr>
        <w:t xml:space="preserve"> domain </w:t>
      </w:r>
      <w:r w:rsidR="00D13D0F">
        <w:rPr>
          <w:rFonts w:eastAsiaTheme="minorEastAsia"/>
          <w:lang w:val="en-US"/>
        </w:rPr>
        <w:t>making it a very useful control method in A.I</w:t>
      </w:r>
      <w:r w:rsidR="00EA0D94">
        <w:rPr>
          <w:rFonts w:eastAsiaTheme="minorEastAsia"/>
          <w:lang w:val="en-US"/>
        </w:rPr>
        <w:t>.</w:t>
      </w:r>
      <w:r w:rsidR="00DC1DC1">
        <w:rPr>
          <w:rFonts w:eastAsiaTheme="minorEastAsia"/>
          <w:lang w:val="en-US"/>
        </w:rPr>
        <w:t xml:space="preserve"> </w:t>
      </w:r>
    </w:p>
    <w:p w:rsidR="00753538" w:rsidRDefault="00753538" w:rsidP="004649E1">
      <w:pPr>
        <w:pStyle w:val="Heading3"/>
        <w:numPr>
          <w:ilvl w:val="1"/>
          <w:numId w:val="3"/>
        </w:numPr>
        <w:ind w:left="426" w:hanging="426"/>
        <w:rPr>
          <w:rFonts w:eastAsiaTheme="minorEastAsia"/>
        </w:rPr>
      </w:pPr>
      <w:r>
        <w:rPr>
          <w:rFonts w:eastAsiaTheme="minorEastAsia"/>
        </w:rPr>
        <w:t>Genetic Algorithms</w:t>
      </w:r>
    </w:p>
    <w:p w:rsidR="00AC0672" w:rsidRDefault="00961A33" w:rsidP="00753538">
      <w:r w:rsidRPr="00961A33">
        <w:t>Genetic algorithms (</w:t>
      </w:r>
      <w:proofErr w:type="spellStart"/>
      <w:r w:rsidRPr="00961A33">
        <w:t>GAs</w:t>
      </w:r>
      <w:proofErr w:type="spellEnd"/>
      <w:r w:rsidRPr="00961A33">
        <w:t>) are search algorithms based on the mechanics of natural selection and genetics as observed in the biological wo</w:t>
      </w:r>
      <w:r w:rsidR="005C071E">
        <w:t>rld</w:t>
      </w:r>
      <w:sdt>
        <w:sdtPr>
          <w:id w:val="7547835"/>
          <w:citation/>
        </w:sdtPr>
        <w:sdtContent>
          <w:fldSimple w:instr=" CITATION Geo02 \l 2057 ">
            <w:r w:rsidR="004649E1">
              <w:rPr>
                <w:noProof/>
              </w:rPr>
              <w:t xml:space="preserve"> [4]</w:t>
            </w:r>
          </w:fldSimple>
        </w:sdtContent>
      </w:sdt>
      <w:r w:rsidR="005C071E">
        <w:t xml:space="preserve">. </w:t>
      </w:r>
      <w:r w:rsidR="00AC0672">
        <w:t>Charles Darwin proposed the theory of evolution in his work titled “On the Origin of Species” in 1859.</w:t>
      </w:r>
      <w:r w:rsidR="00AC0672" w:rsidRPr="00AC0672">
        <w:t xml:space="preserve"> </w:t>
      </w:r>
      <w:r w:rsidR="00AC0672">
        <w:t xml:space="preserve">He proposed that those that are most able to survive in their environments are able to pass on their traits to the next generation. The individual traits are encoded in chromosomes. In the next generation, these chromosomes are combined in a process called </w:t>
      </w:r>
      <w:r w:rsidR="00AC0672">
        <w:rPr>
          <w:rStyle w:val="docemphasis"/>
        </w:rPr>
        <w:t>crossover</w:t>
      </w:r>
      <w:r w:rsidR="00AC0672">
        <w:t>. Crossover is a recombination of the chromosomes in the offspring.</w:t>
      </w:r>
      <w:r w:rsidR="00AC0672" w:rsidRPr="00AC0672">
        <w:t xml:space="preserve"> </w:t>
      </w:r>
    </w:p>
    <w:p w:rsidR="00AC0672" w:rsidRDefault="00AC0672" w:rsidP="00AC0672">
      <w:pPr>
        <w:keepNext/>
        <w:jc w:val="center"/>
      </w:pPr>
      <w:r>
        <w:rPr>
          <w:noProof/>
          <w:lang w:eastAsia="en-GB" w:bidi="ar-SA"/>
        </w:rPr>
        <w:drawing>
          <wp:inline distT="0" distB="0" distL="0" distR="0">
            <wp:extent cx="2033033" cy="1454714"/>
            <wp:effectExtent l="19050" t="0" r="53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035043" cy="1456152"/>
                    </a:xfrm>
                    <a:prstGeom prst="rect">
                      <a:avLst/>
                    </a:prstGeom>
                    <a:noFill/>
                    <a:ln w="9525">
                      <a:noFill/>
                      <a:miter lim="800000"/>
                      <a:headEnd/>
                      <a:tailEnd/>
                    </a:ln>
                  </pic:spPr>
                </pic:pic>
              </a:graphicData>
            </a:graphic>
          </wp:inline>
        </w:drawing>
      </w:r>
    </w:p>
    <w:p w:rsidR="00AC0672" w:rsidRDefault="00AC0672" w:rsidP="00AC0672">
      <w:pPr>
        <w:pStyle w:val="Caption"/>
        <w:jc w:val="center"/>
      </w:pPr>
      <w:bookmarkStart w:id="0" w:name="_Ref214862669"/>
      <w:r>
        <w:t xml:space="preserve">Figure </w:t>
      </w:r>
      <w:r w:rsidR="006D324D">
        <w:fldChar w:fldCharType="begin"/>
      </w:r>
      <w:r>
        <w:instrText xml:space="preserve"> SEQ Figure \* ARABIC </w:instrText>
      </w:r>
      <w:r w:rsidR="006D324D">
        <w:fldChar w:fldCharType="separate"/>
      </w:r>
      <w:proofErr w:type="gramStart"/>
      <w:r w:rsidR="00E40441">
        <w:rPr>
          <w:noProof/>
        </w:rPr>
        <w:t>2</w:t>
      </w:r>
      <w:r w:rsidR="006D324D">
        <w:fldChar w:fldCharType="end"/>
      </w:r>
      <w:bookmarkEnd w:id="0"/>
      <w:r>
        <w:t xml:space="preserve"> Crossover</w:t>
      </w:r>
      <w:proofErr w:type="gramEnd"/>
    </w:p>
    <w:p w:rsidR="00E40441" w:rsidRDefault="006D324D" w:rsidP="00F95F82">
      <w:fldSimple w:instr=" REF _Ref214862669 \h  \* MERGEFORMAT ">
        <w:r w:rsidR="00E40441">
          <w:t xml:space="preserve">Figure </w:t>
        </w:r>
        <w:r w:rsidR="00E40441">
          <w:rPr>
            <w:noProof/>
          </w:rPr>
          <w:t>2</w:t>
        </w:r>
      </w:fldSimple>
      <w:r w:rsidR="00E40441">
        <w:t xml:space="preserve"> shows each parent passes half of its genetic material on to the child. However, in the real world this crossover process might not be exact. Random mutations also can take place.</w:t>
      </w:r>
      <w:r w:rsidR="00F95F82" w:rsidRPr="00F95F82">
        <w:t xml:space="preserve"> </w:t>
      </w:r>
      <w:r w:rsidR="00F95F82">
        <w:t xml:space="preserve">Random mutations are nature's way of trying new things. If a random mutation improves the species, it gets passed on to future generations. </w:t>
      </w:r>
      <w:r w:rsidR="00CF52CC">
        <w:t xml:space="preserve">However, </w:t>
      </w:r>
      <w:r w:rsidR="00775A55">
        <w:t>if not</w:t>
      </w:r>
      <w:r w:rsidR="00F95F82">
        <w:t xml:space="preserve"> it</w:t>
      </w:r>
      <w:r w:rsidR="00775A55">
        <w:t>, the particular trait</w:t>
      </w:r>
      <w:r w:rsidR="00F95F82">
        <w:t xml:space="preserve"> doesn't get passed on.</w:t>
      </w:r>
    </w:p>
    <w:p w:rsidR="00E40441" w:rsidRDefault="00E40441" w:rsidP="00E40441">
      <w:pPr>
        <w:keepNext/>
        <w:jc w:val="center"/>
      </w:pPr>
      <w:r>
        <w:rPr>
          <w:noProof/>
          <w:lang w:eastAsia="en-GB" w:bidi="ar-SA"/>
        </w:rPr>
        <w:lastRenderedPageBreak/>
        <w:drawing>
          <wp:inline distT="0" distB="0" distL="0" distR="0">
            <wp:extent cx="2328545" cy="15735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28545" cy="1573530"/>
                    </a:xfrm>
                    <a:prstGeom prst="rect">
                      <a:avLst/>
                    </a:prstGeom>
                    <a:noFill/>
                    <a:ln w="9525">
                      <a:noFill/>
                      <a:miter lim="800000"/>
                      <a:headEnd/>
                      <a:tailEnd/>
                    </a:ln>
                  </pic:spPr>
                </pic:pic>
              </a:graphicData>
            </a:graphic>
          </wp:inline>
        </w:drawing>
      </w:r>
    </w:p>
    <w:p w:rsidR="00E40441" w:rsidRPr="00E40441" w:rsidRDefault="00E40441" w:rsidP="00E40441">
      <w:pPr>
        <w:pStyle w:val="Caption"/>
        <w:jc w:val="center"/>
      </w:pPr>
      <w:r>
        <w:t xml:space="preserve">Figure </w:t>
      </w:r>
      <w:fldSimple w:instr=" SEQ Figure \* ARABIC ">
        <w:r>
          <w:rPr>
            <w:noProof/>
          </w:rPr>
          <w:t>3</w:t>
        </w:r>
      </w:fldSimple>
      <w:r>
        <w:t xml:space="preserve"> RANDOM MUTATIONS</w:t>
      </w:r>
    </w:p>
    <w:p w:rsidR="00F95F82" w:rsidRDefault="00F95F82" w:rsidP="00753538">
      <w:r>
        <w:t>This constant recombination of chromosomes from the most successful members of the previous generation, combined with random mutations, creates future generations that are better adapted to survive and flourish in their environments.</w:t>
      </w:r>
    </w:p>
    <w:p w:rsidR="00DC2EB6" w:rsidRDefault="00AC0672" w:rsidP="00753538">
      <w:pPr>
        <w:rPr>
          <w:lang w:val="en-US"/>
        </w:rPr>
      </w:pPr>
      <w:proofErr w:type="spellStart"/>
      <w:r>
        <w:t>GA’s</w:t>
      </w:r>
      <w:proofErr w:type="spellEnd"/>
      <w:r>
        <w:t xml:space="preserve"> use both “survival of the fittest”</w:t>
      </w:r>
      <w:r w:rsidR="00F95F82">
        <w:t xml:space="preserve"> or crossover</w:t>
      </w:r>
      <w:r w:rsidR="00961A33" w:rsidRPr="00961A33">
        <w:t xml:space="preserve"> and randomisation to robustly explore a function.</w:t>
      </w:r>
      <w:r w:rsidR="00961A33" w:rsidRPr="005D1B70">
        <w:rPr>
          <w:rFonts w:ascii="Verdana" w:hAnsi="Verdana"/>
          <w:color w:val="000000"/>
          <w:sz w:val="16"/>
          <w:szCs w:val="16"/>
        </w:rPr>
        <w:t xml:space="preserve"> </w:t>
      </w:r>
      <w:r w:rsidR="005C071E">
        <w:rPr>
          <w:lang w:val="en-US"/>
        </w:rPr>
        <w:t>One example of their use in games is described by</w:t>
      </w:r>
      <w:r w:rsidR="00DC2EB6">
        <w:rPr>
          <w:lang w:val="en-US"/>
        </w:rPr>
        <w:t xml:space="preserve"> Nicholas Cole et al.</w:t>
      </w:r>
      <w:sdt>
        <w:sdtPr>
          <w:rPr>
            <w:lang w:val="en-US"/>
          </w:rPr>
          <w:id w:val="4022844"/>
          <w:citation/>
        </w:sdtPr>
        <w:sdtContent>
          <w:fldSimple w:instr=" CITATION NCo04 \l 2057  ">
            <w:r w:rsidR="004649E1">
              <w:rPr>
                <w:noProof/>
              </w:rPr>
              <w:t xml:space="preserve"> [5]</w:t>
            </w:r>
          </w:fldSimple>
        </w:sdtContent>
      </w:sdt>
      <w:r w:rsidR="00961A33">
        <w:rPr>
          <w:lang w:val="en-US"/>
        </w:rPr>
        <w:t xml:space="preserve"> </w:t>
      </w:r>
      <w:r w:rsidR="00594F8E">
        <w:rPr>
          <w:lang w:val="en-US"/>
        </w:rPr>
        <w:t>Where</w:t>
      </w:r>
      <w:r w:rsidR="005C071E">
        <w:rPr>
          <w:lang w:val="en-US"/>
        </w:rPr>
        <w:t xml:space="preserve"> they discuss their use for</w:t>
      </w:r>
      <w:r w:rsidR="00961A33">
        <w:rPr>
          <w:lang w:val="en-US"/>
        </w:rPr>
        <w:t xml:space="preserve"> tuning parameters in a </w:t>
      </w:r>
      <w:r w:rsidR="005C071E">
        <w:rPr>
          <w:lang w:val="en-US"/>
        </w:rPr>
        <w:t>“</w:t>
      </w:r>
      <w:r w:rsidR="00961A33">
        <w:rPr>
          <w:lang w:val="en-US"/>
        </w:rPr>
        <w:t>Counterstrike</w:t>
      </w:r>
      <w:r w:rsidR="005C071E">
        <w:rPr>
          <w:lang w:val="en-US"/>
        </w:rPr>
        <w:t>”</w:t>
      </w:r>
      <w:r w:rsidR="00961A33">
        <w:rPr>
          <w:lang w:val="en-US"/>
        </w:rPr>
        <w:t xml:space="preserve"> </w:t>
      </w:r>
      <w:proofErr w:type="spellStart"/>
      <w:r w:rsidR="00961A33">
        <w:rPr>
          <w:lang w:val="en-US"/>
        </w:rPr>
        <w:t>bot</w:t>
      </w:r>
      <w:proofErr w:type="spellEnd"/>
      <w:r w:rsidR="00961A33">
        <w:rPr>
          <w:lang w:val="en-US"/>
        </w:rPr>
        <w:t xml:space="preserve"> (AI controlled non-player character).</w:t>
      </w:r>
    </w:p>
    <w:p w:rsidR="004649E1" w:rsidRPr="00753538" w:rsidRDefault="004649E1" w:rsidP="004649E1">
      <w:pPr>
        <w:pStyle w:val="Heading3"/>
        <w:numPr>
          <w:ilvl w:val="1"/>
          <w:numId w:val="3"/>
        </w:numPr>
        <w:ind w:left="426" w:hanging="426"/>
      </w:pPr>
      <w:r>
        <w:t>Artificial Neural Networks</w:t>
      </w:r>
    </w:p>
    <w:p w:rsidR="004649E1" w:rsidRDefault="004649E1" w:rsidP="004649E1">
      <w:pPr>
        <w:rPr>
          <w:rFonts w:ascii="Times New Roman" w:eastAsia="Times New Roman" w:hAnsi="Times New Roman" w:cs="Times New Roman"/>
          <w:bCs/>
        </w:rPr>
      </w:pPr>
      <w:r w:rsidRPr="00B258BF">
        <w:rPr>
          <w:rFonts w:ascii="Times New Roman" w:eastAsia="Times New Roman" w:hAnsi="Times New Roman" w:cs="Times New Roman"/>
          <w:bCs/>
        </w:rPr>
        <w:t xml:space="preserve">In </w:t>
      </w:r>
      <w:r>
        <w:rPr>
          <w:rFonts w:ascii="Times New Roman" w:eastAsia="Times New Roman" w:hAnsi="Times New Roman" w:cs="Times New Roman"/>
        </w:rPr>
        <w:t xml:space="preserve">1943 </w:t>
      </w:r>
      <w:r w:rsidRPr="008317EF">
        <w:rPr>
          <w:rFonts w:ascii="Times New Roman" w:eastAsia="Times New Roman" w:hAnsi="Times New Roman" w:cs="Times New Roman"/>
        </w:rPr>
        <w:t>Warren S. McCulloch and Walter Pitts</w:t>
      </w:r>
      <w:r>
        <w:rPr>
          <w:rFonts w:ascii="Times New Roman" w:eastAsia="Times New Roman" w:hAnsi="Times New Roman" w:cs="Times New Roman"/>
        </w:rPr>
        <w:t xml:space="preserve"> released a paper “A logical calculus of the ideas immanent in nervous activity” where the article introduced the first mathematical model of a biological neuron. Later, in 1958 the first practical application of the artificial neural network was presented by the AI community </w:t>
      </w:r>
      <w:sdt>
        <w:sdtPr>
          <w:rPr>
            <w:rFonts w:ascii="Times New Roman" w:eastAsia="Times New Roman" w:hAnsi="Times New Roman" w:cs="Times New Roman"/>
          </w:rPr>
          <w:id w:val="10390879"/>
          <w:citation/>
        </w:sdtPr>
        <w:sdtContent>
          <w:fldSimple w:instr=" CITATION FRo58 \l 2057 ">
            <w:r>
              <w:rPr>
                <w:noProof/>
              </w:rPr>
              <w:t>[6]</w:t>
            </w:r>
          </w:fldSimple>
        </w:sdtContent>
      </w:sdt>
      <w:r>
        <w:rPr>
          <w:rFonts w:ascii="Times New Roman" w:eastAsia="Times New Roman" w:hAnsi="Times New Roman" w:cs="Times New Roman"/>
        </w:rPr>
        <w:t xml:space="preserve">, the perceptron. </w:t>
      </w:r>
      <w:r>
        <w:rPr>
          <w:rFonts w:ascii="Times New Roman" w:eastAsia="Times New Roman" w:hAnsi="Times New Roman" w:cs="Times New Roman"/>
          <w:bCs/>
        </w:rPr>
        <w:t>The p</w:t>
      </w:r>
      <w:r w:rsidRPr="00B258BF">
        <w:rPr>
          <w:rFonts w:ascii="Times New Roman" w:eastAsia="Times New Roman" w:hAnsi="Times New Roman" w:cs="Times New Roman"/>
          <w:bCs/>
        </w:rPr>
        <w:t xml:space="preserve">erceptron was created by Rosenblatt to model the human vision system </w:t>
      </w:r>
      <w:sdt>
        <w:sdtPr>
          <w:rPr>
            <w:rFonts w:ascii="Times New Roman" w:eastAsia="Times New Roman" w:hAnsi="Times New Roman" w:cs="Times New Roman"/>
            <w:bCs/>
          </w:rPr>
          <w:id w:val="10390877"/>
          <w:citation/>
        </w:sdtPr>
        <w:sdtContent>
          <w:r w:rsidR="006D324D">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CITATION FRo58 \l 2057 </w:instrText>
          </w:r>
          <w:r w:rsidR="006D324D">
            <w:rPr>
              <w:rFonts w:ascii="Times New Roman" w:eastAsia="Times New Roman" w:hAnsi="Times New Roman" w:cs="Times New Roman"/>
              <w:bCs/>
            </w:rPr>
            <w:fldChar w:fldCharType="separate"/>
          </w:r>
          <w:r w:rsidRPr="004649E1">
            <w:rPr>
              <w:rFonts w:ascii="Times New Roman" w:eastAsia="Times New Roman" w:hAnsi="Times New Roman" w:cs="Times New Roman"/>
              <w:noProof/>
            </w:rPr>
            <w:t>[6]</w:t>
          </w:r>
          <w:r w:rsidR="006D324D">
            <w:rPr>
              <w:rFonts w:ascii="Times New Roman" w:eastAsia="Times New Roman" w:hAnsi="Times New Roman" w:cs="Times New Roman"/>
              <w:bCs/>
            </w:rPr>
            <w:fldChar w:fldCharType="end"/>
          </w:r>
        </w:sdtContent>
      </w:sdt>
      <w:r w:rsidRPr="00B258BF">
        <w:rPr>
          <w:rFonts w:ascii="Times New Roman" w:eastAsia="Times New Roman" w:hAnsi="Times New Roman" w:cs="Times New Roman"/>
          <w:bCs/>
        </w:rPr>
        <w:t xml:space="preserve">. </w:t>
      </w:r>
    </w:p>
    <w:p w:rsidR="004649E1" w:rsidRDefault="004649E1" w:rsidP="004649E1">
      <w:pPr>
        <w:rPr>
          <w:noProof/>
          <w:color w:val="000000"/>
        </w:rPr>
      </w:pPr>
      <w:r>
        <w:rPr>
          <w:bCs/>
          <w:color w:val="000000"/>
        </w:rPr>
        <w:t xml:space="preserve">Neural networks have since seen many applications from aerospace technology as high performance autopilots </w:t>
      </w:r>
      <w:sdt>
        <w:sdtPr>
          <w:rPr>
            <w:bCs/>
            <w:color w:val="000000"/>
          </w:rPr>
          <w:id w:val="4114705"/>
          <w:citation/>
        </w:sdtPr>
        <w:sdtContent>
          <w:r w:rsidR="006D324D">
            <w:rPr>
              <w:bCs/>
              <w:color w:val="000000"/>
            </w:rPr>
            <w:fldChar w:fldCharType="begin"/>
          </w:r>
          <w:r>
            <w:rPr>
              <w:bCs/>
              <w:color w:val="000000"/>
            </w:rPr>
            <w:instrText xml:space="preserve"> CITATION NAS03 \l 2057 </w:instrText>
          </w:r>
          <w:r w:rsidR="006D324D">
            <w:rPr>
              <w:bCs/>
              <w:color w:val="000000"/>
            </w:rPr>
            <w:fldChar w:fldCharType="separate"/>
          </w:r>
          <w:r w:rsidRPr="004649E1">
            <w:rPr>
              <w:noProof/>
              <w:color w:val="000000"/>
            </w:rPr>
            <w:t>[7]</w:t>
          </w:r>
          <w:r w:rsidR="006D324D">
            <w:rPr>
              <w:bCs/>
              <w:color w:val="000000"/>
            </w:rPr>
            <w:fldChar w:fldCharType="end"/>
          </w:r>
        </w:sdtContent>
      </w:sdt>
      <w:r>
        <w:rPr>
          <w:noProof/>
          <w:color w:val="000000"/>
        </w:rPr>
        <w:t xml:space="preserve"> to truck brake diagnosis systems</w:t>
      </w:r>
      <w:sdt>
        <w:sdtPr>
          <w:rPr>
            <w:noProof/>
            <w:color w:val="000000"/>
          </w:rPr>
          <w:id w:val="6466381"/>
          <w:citation/>
        </w:sdtPr>
        <w:sdtContent>
          <w:r w:rsidR="006D324D">
            <w:rPr>
              <w:noProof/>
              <w:color w:val="000000"/>
            </w:rPr>
            <w:fldChar w:fldCharType="begin"/>
          </w:r>
          <w:r>
            <w:rPr>
              <w:noProof/>
              <w:color w:val="000000"/>
            </w:rPr>
            <w:instrText xml:space="preserve"> CITATION Lau06 \l 2057 </w:instrText>
          </w:r>
          <w:r w:rsidR="006D324D">
            <w:rPr>
              <w:noProof/>
              <w:color w:val="000000"/>
            </w:rPr>
            <w:fldChar w:fldCharType="separate"/>
          </w:r>
          <w:r>
            <w:rPr>
              <w:noProof/>
              <w:color w:val="000000"/>
            </w:rPr>
            <w:t xml:space="preserve"> </w:t>
          </w:r>
          <w:r w:rsidRPr="004649E1">
            <w:rPr>
              <w:noProof/>
              <w:color w:val="000000"/>
            </w:rPr>
            <w:t>[8]</w:t>
          </w:r>
          <w:r w:rsidR="006D324D">
            <w:rPr>
              <w:noProof/>
              <w:color w:val="000000"/>
            </w:rPr>
            <w:fldChar w:fldCharType="end"/>
          </w:r>
        </w:sdtContent>
      </w:sdt>
      <w:r>
        <w:rPr>
          <w:noProof/>
          <w:color w:val="000000"/>
        </w:rPr>
        <w:t xml:space="preserve"> in the transportation industry. Their uses are numerous but they have encountered many problems in video games. One of the biggest problems is the large number of different architectures and the time costly matter of debugging errors, many developers still believe neural networks are too resource intensive</w:t>
      </w:r>
      <w:sdt>
        <w:sdtPr>
          <w:rPr>
            <w:noProof/>
            <w:color w:val="000000"/>
          </w:rPr>
          <w:id w:val="4114704"/>
          <w:citation/>
        </w:sdtPr>
        <w:sdtContent>
          <w:r w:rsidR="006D324D">
            <w:rPr>
              <w:noProof/>
              <w:color w:val="000000"/>
            </w:rPr>
            <w:fldChar w:fldCharType="begin"/>
          </w:r>
          <w:r>
            <w:rPr>
              <w:noProof/>
              <w:color w:val="000000"/>
            </w:rPr>
            <w:instrText xml:space="preserve"> CITATION AKD97 \l 2057 </w:instrText>
          </w:r>
          <w:r w:rsidR="006D324D">
            <w:rPr>
              <w:noProof/>
              <w:color w:val="000000"/>
            </w:rPr>
            <w:fldChar w:fldCharType="separate"/>
          </w:r>
          <w:r>
            <w:rPr>
              <w:noProof/>
              <w:color w:val="000000"/>
            </w:rPr>
            <w:t xml:space="preserve"> </w:t>
          </w:r>
          <w:r w:rsidRPr="004649E1">
            <w:rPr>
              <w:noProof/>
              <w:color w:val="000000"/>
            </w:rPr>
            <w:t>[9]</w:t>
          </w:r>
          <w:r w:rsidR="006D324D">
            <w:rPr>
              <w:noProof/>
              <w:color w:val="000000"/>
            </w:rPr>
            <w:fldChar w:fldCharType="end"/>
          </w:r>
        </w:sdtContent>
      </w:sdt>
      <w:r>
        <w:rPr>
          <w:noProof/>
          <w:color w:val="000000"/>
        </w:rPr>
        <w:t>.</w:t>
      </w:r>
    </w:p>
    <w:p w:rsidR="004649E1" w:rsidRDefault="004649E1" w:rsidP="00850EF5">
      <w:pPr>
        <w:pStyle w:val="Heading3"/>
        <w:numPr>
          <w:ilvl w:val="2"/>
          <w:numId w:val="3"/>
        </w:numPr>
        <w:ind w:left="567" w:hanging="567"/>
        <w:rPr>
          <w:noProof/>
        </w:rPr>
      </w:pPr>
      <w:r>
        <w:rPr>
          <w:noProof/>
        </w:rPr>
        <w:t>Multi Layered Perceptron</w:t>
      </w:r>
    </w:p>
    <w:p w:rsidR="004649E1" w:rsidRDefault="004649E1" w:rsidP="004649E1">
      <w:pPr>
        <w:rPr>
          <w:lang w:val="en-US"/>
        </w:rPr>
      </w:pPr>
      <w:r>
        <w:rPr>
          <w:lang w:val="en-US"/>
        </w:rPr>
        <w:t>The multi layered perceptron is a feed forward network</w:t>
      </w:r>
      <w:sdt>
        <w:sdtPr>
          <w:rPr>
            <w:lang w:val="en-US"/>
          </w:rPr>
          <w:id w:val="10390876"/>
          <w:citation/>
        </w:sdtPr>
        <w:sdtContent>
          <w:fldSimple w:instr=" CITATION FRo58 \l 2057 ">
            <w:r>
              <w:rPr>
                <w:noProof/>
              </w:rPr>
              <w:t xml:space="preserve"> [6]</w:t>
            </w:r>
          </w:fldSimple>
        </w:sdtContent>
      </w:sdt>
      <w:r w:rsidR="00220148">
        <w:rPr>
          <w:lang w:val="en-US"/>
        </w:rPr>
        <w:t>. In its simplest form a multi</w:t>
      </w:r>
      <w:r>
        <w:rPr>
          <w:lang w:val="en-US"/>
        </w:rPr>
        <w:t xml:space="preserve"> layer network will have an input layer (which takes information from a given example), a second or </w:t>
      </w:r>
      <w:r>
        <w:rPr>
          <w:lang w:val="en-US"/>
        </w:rPr>
        <w:lastRenderedPageBreak/>
        <w:t>hidden layer (which receives its inputs from input/first layer), and an output layer (which takes outputs from the hidden layer to produce the networks overall results). The input layer is defined by the number of inputs provided by the example and the outputs are defined by the number values to be predicted.</w:t>
      </w:r>
    </w:p>
    <w:p w:rsidR="004649E1" w:rsidRDefault="004649E1" w:rsidP="004649E1">
      <w:pPr>
        <w:keepNext/>
        <w:jc w:val="center"/>
      </w:pPr>
      <w:r>
        <w:rPr>
          <w:noProof/>
          <w:lang w:eastAsia="en-GB" w:bidi="ar-SA"/>
        </w:rPr>
        <w:drawing>
          <wp:inline distT="0" distB="0" distL="0" distR="0">
            <wp:extent cx="2913939" cy="2328530"/>
            <wp:effectExtent l="19050" t="0" r="711" b="0"/>
            <wp:docPr id="3" name="Picture 2" descr="G:\Books\AI\AI Game Programming Wisdom2\BonusMaterial\Buckland - ai-junkie.com Papers\fscommand\simple_feedforward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ooks\AI\AI Game Programming Wisdom2\BonusMaterial\Buckland - ai-junkie.com Papers\fscommand\simple_feedforward_network.jpg"/>
                    <pic:cNvPicPr>
                      <a:picLocks noChangeAspect="1" noChangeArrowheads="1"/>
                    </pic:cNvPicPr>
                  </pic:nvPicPr>
                  <pic:blipFill>
                    <a:blip r:embed="rId8"/>
                    <a:srcRect/>
                    <a:stretch>
                      <a:fillRect/>
                    </a:stretch>
                  </pic:blipFill>
                  <pic:spPr bwMode="auto">
                    <a:xfrm>
                      <a:off x="0" y="0"/>
                      <a:ext cx="2914955" cy="2329342"/>
                    </a:xfrm>
                    <a:prstGeom prst="rect">
                      <a:avLst/>
                    </a:prstGeom>
                    <a:noFill/>
                    <a:ln w="9525">
                      <a:noFill/>
                      <a:miter lim="800000"/>
                      <a:headEnd/>
                      <a:tailEnd/>
                    </a:ln>
                  </pic:spPr>
                </pic:pic>
              </a:graphicData>
            </a:graphic>
          </wp:inline>
        </w:drawing>
      </w:r>
    </w:p>
    <w:p w:rsidR="004649E1" w:rsidRPr="004649E1" w:rsidRDefault="004649E1" w:rsidP="004649E1">
      <w:pPr>
        <w:pStyle w:val="Caption"/>
        <w:jc w:val="center"/>
      </w:pPr>
      <w:r>
        <w:t xml:space="preserve">Figure </w:t>
      </w:r>
      <w:fldSimple w:instr=" SEQ Figure \* ARABIC ">
        <w:r>
          <w:rPr>
            <w:noProof/>
          </w:rPr>
          <w:t>1</w:t>
        </w:r>
      </w:fldSimple>
      <w:r>
        <w:t xml:space="preserve"> </w:t>
      </w:r>
      <w:r w:rsidRPr="000B4DA2">
        <w:t>MULTI LAYERED PERCEPTRON</w:t>
      </w:r>
    </w:p>
    <w:p w:rsidR="004649E1" w:rsidRDefault="004649E1" w:rsidP="00850EF5">
      <w:pPr>
        <w:pStyle w:val="Heading3"/>
        <w:numPr>
          <w:ilvl w:val="2"/>
          <w:numId w:val="3"/>
        </w:numPr>
        <w:ind w:left="567" w:hanging="567"/>
      </w:pPr>
      <w:r>
        <w:t>Supervised Learning</w:t>
      </w:r>
    </w:p>
    <w:p w:rsidR="004649E1" w:rsidRDefault="00220148" w:rsidP="004649E1">
      <w:pPr>
        <w:rPr>
          <w:lang w:val="en-US"/>
        </w:rPr>
      </w:pPr>
      <w:r>
        <w:rPr>
          <w:lang w:val="en-US"/>
        </w:rPr>
        <w:t xml:space="preserve">Each network undergoes </w:t>
      </w:r>
      <w:r w:rsidR="00CF52CC">
        <w:rPr>
          <w:lang w:val="en-US"/>
        </w:rPr>
        <w:t>training;</w:t>
      </w:r>
      <w:r>
        <w:rPr>
          <w:lang w:val="en-US"/>
        </w:rPr>
        <w:t xml:space="preserve"> the </w:t>
      </w:r>
      <w:proofErr w:type="spellStart"/>
      <w:r>
        <w:rPr>
          <w:lang w:val="en-US"/>
        </w:rPr>
        <w:t>reson</w:t>
      </w:r>
      <w:proofErr w:type="spellEnd"/>
      <w:r>
        <w:rPr>
          <w:lang w:val="en-US"/>
        </w:rPr>
        <w:t xml:space="preserve"> for this</w:t>
      </w:r>
      <w:r w:rsidR="004649E1">
        <w:rPr>
          <w:lang w:val="en-US"/>
        </w:rPr>
        <w:t xml:space="preserve"> is to ensure that the correct response is obtained for a given input. Supervised learning is a learning paradigm for providing a network with a set of example data which provides input and expected outputs. These examples are known as training sets.</w:t>
      </w:r>
    </w:p>
    <w:p w:rsidR="004649E1" w:rsidRDefault="004649E1" w:rsidP="004649E1">
      <w:pPr>
        <w:rPr>
          <w:lang w:val="en-US"/>
        </w:rPr>
      </w:pPr>
      <w:r>
        <w:rPr>
          <w:lang w:val="en-US"/>
        </w:rPr>
        <w:t xml:space="preserve">One form of supervised learning is known as the </w:t>
      </w:r>
      <w:proofErr w:type="spellStart"/>
      <w:r>
        <w:rPr>
          <w:lang w:val="en-US"/>
        </w:rPr>
        <w:t>Backpropagation</w:t>
      </w:r>
      <w:proofErr w:type="spellEnd"/>
      <w:r>
        <w:rPr>
          <w:lang w:val="en-US"/>
        </w:rPr>
        <w:t xml:space="preserve"> learning algorithm</w:t>
      </w:r>
      <w:sdt>
        <w:sdtPr>
          <w:rPr>
            <w:lang w:val="en-US"/>
          </w:rPr>
          <w:id w:val="10390925"/>
          <w:citation/>
        </w:sdtPr>
        <w:sdtContent>
          <w:fldSimple w:instr=" CITATION DER86 \l 2057 ">
            <w:r>
              <w:rPr>
                <w:noProof/>
              </w:rPr>
              <w:t xml:space="preserve"> [10]</w:t>
            </w:r>
          </w:fldSimple>
        </w:sdtContent>
      </w:sdt>
      <w:r>
        <w:rPr>
          <w:lang w:val="en-US"/>
        </w:rPr>
        <w:t xml:space="preserve">. The </w:t>
      </w:r>
      <w:proofErr w:type="spellStart"/>
      <w:r>
        <w:rPr>
          <w:lang w:val="en-US"/>
        </w:rPr>
        <w:t>Backpropagation</w:t>
      </w:r>
      <w:proofErr w:type="spellEnd"/>
      <w:r>
        <w:rPr>
          <w:lang w:val="en-US"/>
        </w:rPr>
        <w:t xml:space="preserve"> algorithm works by propagating the error back through the network, effectively changing the weights of the inputs and biases.</w:t>
      </w:r>
    </w:p>
    <w:p w:rsidR="00B258BF" w:rsidRDefault="00B258BF" w:rsidP="004649E1">
      <w:pPr>
        <w:pStyle w:val="Heading2"/>
        <w:numPr>
          <w:ilvl w:val="0"/>
          <w:numId w:val="3"/>
        </w:numPr>
      </w:pPr>
      <w:r>
        <w:t xml:space="preserve">Aims </w:t>
      </w:r>
    </w:p>
    <w:p w:rsidR="00B258BF" w:rsidRPr="00B258BF" w:rsidRDefault="00B258BF" w:rsidP="004649E1">
      <w:pPr>
        <w:pStyle w:val="Heading3"/>
        <w:numPr>
          <w:ilvl w:val="1"/>
          <w:numId w:val="3"/>
        </w:numPr>
        <w:ind w:left="426" w:hanging="426"/>
      </w:pPr>
      <w:r>
        <w:t>Overview</w:t>
      </w:r>
    </w:p>
    <w:p w:rsidR="00BF6EAE" w:rsidRDefault="00753538" w:rsidP="00B258BF">
      <w:r>
        <w:t>This project aims to a</w:t>
      </w:r>
      <w:r w:rsidR="00BF6EAE">
        <w:t>ssess the competence of artificial intelligence techniques (for example neu</w:t>
      </w:r>
      <w:r w:rsidR="00103925">
        <w:t xml:space="preserve">ral networks) in controlling an </w:t>
      </w:r>
      <w:r w:rsidR="00BF6EAE">
        <w:t>agent in a video games related scenario.</w:t>
      </w:r>
      <w:r w:rsidR="00BF6EAE" w:rsidRPr="00BF6EAE">
        <w:rPr>
          <w:rFonts w:ascii="Times New Roman" w:eastAsia="Times New Roman" w:hAnsi="Times New Roman" w:cs="Times New Roman"/>
        </w:rPr>
        <w:t xml:space="preserve"> </w:t>
      </w:r>
      <w:r w:rsidR="00BF6EAE">
        <w:rPr>
          <w:rFonts w:ascii="Times New Roman" w:eastAsia="Times New Roman" w:hAnsi="Times New Roman" w:cs="Times New Roman"/>
        </w:rPr>
        <w:t xml:space="preserve">The </w:t>
      </w:r>
      <w:proofErr w:type="gramStart"/>
      <w:r w:rsidR="00BF6EAE">
        <w:rPr>
          <w:rFonts w:ascii="Times New Roman" w:eastAsia="Times New Roman" w:hAnsi="Times New Roman" w:cs="Times New Roman"/>
        </w:rPr>
        <w:t>agent</w:t>
      </w:r>
      <w:r w:rsidR="004649E1">
        <w:rPr>
          <w:rFonts w:ascii="Times New Roman" w:eastAsia="Times New Roman" w:hAnsi="Times New Roman" w:cs="Times New Roman"/>
        </w:rPr>
        <w:t>s</w:t>
      </w:r>
      <w:proofErr w:type="gramEnd"/>
      <w:r w:rsidR="004649E1">
        <w:rPr>
          <w:rFonts w:ascii="Times New Roman" w:eastAsia="Times New Roman" w:hAnsi="Times New Roman" w:cs="Times New Roman"/>
        </w:rPr>
        <w:t xml:space="preserve"> behaviour must look realistic and avoid collisions</w:t>
      </w:r>
      <w:r w:rsidR="00BF6EAE">
        <w:rPr>
          <w:rFonts w:ascii="Times New Roman" w:eastAsia="Times New Roman" w:hAnsi="Times New Roman" w:cs="Times New Roman"/>
        </w:rPr>
        <w:t xml:space="preserve">. </w:t>
      </w:r>
      <w:r w:rsidR="00BF6EAE">
        <w:t>The algorithm should also be able to generalize from examples to cover all eventualities</w:t>
      </w:r>
      <w:r w:rsidR="00756160">
        <w:t xml:space="preserve"> i.e. change of scenario</w:t>
      </w:r>
      <w:r w:rsidR="00BF6EAE">
        <w:t xml:space="preserve">. </w:t>
      </w:r>
    </w:p>
    <w:p w:rsidR="007B00CA" w:rsidRDefault="006C13BD" w:rsidP="004649E1">
      <w:pPr>
        <w:pStyle w:val="Heading2"/>
        <w:numPr>
          <w:ilvl w:val="0"/>
          <w:numId w:val="3"/>
        </w:numPr>
      </w:pPr>
      <w:r>
        <w:lastRenderedPageBreak/>
        <w:t>Objectives</w:t>
      </w:r>
    </w:p>
    <w:p w:rsidR="00756160" w:rsidRDefault="00756160" w:rsidP="00756160">
      <w:pPr>
        <w:pStyle w:val="ListParagraph"/>
        <w:numPr>
          <w:ilvl w:val="0"/>
          <w:numId w:val="10"/>
        </w:numPr>
      </w:pPr>
      <w:r>
        <w:t>Research AI techniques applied to games</w:t>
      </w:r>
      <w:r w:rsidR="00F317F9">
        <w:t xml:space="preserve"> for agent control</w:t>
      </w:r>
    </w:p>
    <w:p w:rsidR="00756160" w:rsidRDefault="00756160" w:rsidP="00756160">
      <w:pPr>
        <w:pStyle w:val="ListParagraph"/>
        <w:numPr>
          <w:ilvl w:val="0"/>
          <w:numId w:val="10"/>
        </w:numPr>
      </w:pPr>
      <w:r>
        <w:t>Select appropriate technique</w:t>
      </w:r>
    </w:p>
    <w:p w:rsidR="00756160" w:rsidRDefault="00756160" w:rsidP="00756160">
      <w:pPr>
        <w:pStyle w:val="ListParagraph"/>
        <w:numPr>
          <w:ilvl w:val="0"/>
          <w:numId w:val="10"/>
        </w:numPr>
      </w:pPr>
      <w:r>
        <w:t>Design a games related test scenario and suitable performance criterion</w:t>
      </w:r>
    </w:p>
    <w:p w:rsidR="00756160" w:rsidRDefault="00756160" w:rsidP="00756160">
      <w:pPr>
        <w:pStyle w:val="ListParagraph"/>
        <w:numPr>
          <w:ilvl w:val="0"/>
          <w:numId w:val="10"/>
        </w:numPr>
      </w:pPr>
      <w:r>
        <w:t>Evaluate the control of the agent according to the selected criterion</w:t>
      </w:r>
    </w:p>
    <w:p w:rsidR="00B258BF" w:rsidRDefault="00B258BF" w:rsidP="004649E1">
      <w:pPr>
        <w:pStyle w:val="Heading3"/>
        <w:numPr>
          <w:ilvl w:val="1"/>
          <w:numId w:val="3"/>
        </w:numPr>
        <w:ind w:left="426" w:hanging="426"/>
      </w:pPr>
      <w:r>
        <w:t>Scope</w:t>
      </w:r>
    </w:p>
    <w:p w:rsidR="005C071E" w:rsidRDefault="00B258BF" w:rsidP="00B258BF">
      <w:pPr>
        <w:rPr>
          <w:lang w:val="en-US"/>
        </w:rPr>
      </w:pPr>
      <w:r>
        <w:rPr>
          <w:lang w:val="en-US"/>
        </w:rPr>
        <w:t xml:space="preserve">The </w:t>
      </w:r>
      <w:r w:rsidR="00753538">
        <w:rPr>
          <w:lang w:val="en-US"/>
        </w:rPr>
        <w:t>autonomous agent</w:t>
      </w:r>
      <w:r>
        <w:rPr>
          <w:lang w:val="en-US"/>
        </w:rPr>
        <w:t xml:space="preserve"> will be tested in a simulated environment where variables can be </w:t>
      </w:r>
      <w:r w:rsidR="005F4985">
        <w:rPr>
          <w:lang w:val="en-US"/>
        </w:rPr>
        <w:t>stored</w:t>
      </w:r>
      <w:r>
        <w:rPr>
          <w:lang w:val="en-US"/>
        </w:rPr>
        <w:t xml:space="preserve"> </w:t>
      </w:r>
      <w:r w:rsidR="00E5393B">
        <w:rPr>
          <w:lang w:val="en-US"/>
        </w:rPr>
        <w:t>for further analysis</w:t>
      </w:r>
      <w:r>
        <w:rPr>
          <w:lang w:val="en-US"/>
        </w:rPr>
        <w:t xml:space="preserve">. A visual representation of the simulation will be </w:t>
      </w:r>
      <w:r w:rsidR="00E5393B">
        <w:rPr>
          <w:lang w:val="en-US"/>
        </w:rPr>
        <w:t>provided by OpenGL.</w:t>
      </w:r>
      <w:r w:rsidR="00527D0A">
        <w:rPr>
          <w:lang w:val="en-US"/>
        </w:rPr>
        <w:t xml:space="preserve"> For evaluation purposes the track times and path of the vehicle will be recorded.</w:t>
      </w:r>
    </w:p>
    <w:tbl>
      <w:tblPr>
        <w:tblStyle w:val="LightList-Accent2"/>
        <w:tblW w:w="5000" w:type="pct"/>
        <w:jc w:val="center"/>
        <w:tblLook w:val="04A0"/>
      </w:tblPr>
      <w:tblGrid>
        <w:gridCol w:w="4788"/>
        <w:gridCol w:w="4788"/>
      </w:tblGrid>
      <w:tr w:rsidR="00E5393B" w:rsidTr="00296CCE">
        <w:trPr>
          <w:cnfStyle w:val="100000000000"/>
          <w:jc w:val="center"/>
        </w:trPr>
        <w:tc>
          <w:tcPr>
            <w:cnfStyle w:val="001000000000"/>
            <w:tcW w:w="2500" w:type="pct"/>
          </w:tcPr>
          <w:p w:rsidR="00E5393B" w:rsidRPr="00296CCE" w:rsidRDefault="00E5393B" w:rsidP="00B258BF">
            <w:pPr>
              <w:rPr>
                <w:color w:val="auto"/>
                <w:lang w:val="en-US"/>
              </w:rPr>
            </w:pPr>
            <w:r w:rsidRPr="00296CCE">
              <w:rPr>
                <w:color w:val="auto"/>
                <w:lang w:val="en-US"/>
              </w:rPr>
              <w:t>In Scope</w:t>
            </w:r>
          </w:p>
        </w:tc>
        <w:tc>
          <w:tcPr>
            <w:tcW w:w="2500" w:type="pct"/>
          </w:tcPr>
          <w:p w:rsidR="00E5393B" w:rsidRPr="00296CCE" w:rsidRDefault="00E5393B" w:rsidP="00B258BF">
            <w:pPr>
              <w:cnfStyle w:val="100000000000"/>
              <w:rPr>
                <w:color w:val="auto"/>
                <w:lang w:val="en-US"/>
              </w:rPr>
            </w:pPr>
            <w:r w:rsidRPr="00296CCE">
              <w:rPr>
                <w:color w:val="auto"/>
                <w:lang w:val="en-US"/>
              </w:rPr>
              <w:t>Out of Scope</w:t>
            </w:r>
          </w:p>
        </w:tc>
      </w:tr>
      <w:tr w:rsidR="00E5393B" w:rsidTr="00296CCE">
        <w:trPr>
          <w:cnfStyle w:val="000000100000"/>
          <w:jc w:val="center"/>
        </w:trPr>
        <w:tc>
          <w:tcPr>
            <w:cnfStyle w:val="001000000000"/>
            <w:tcW w:w="2500" w:type="pct"/>
          </w:tcPr>
          <w:p w:rsidR="00E5393B" w:rsidRPr="00E5393B" w:rsidRDefault="00753538" w:rsidP="00B258BF">
            <w:pPr>
              <w:rPr>
                <w:b w:val="0"/>
                <w:lang w:val="en-US"/>
              </w:rPr>
            </w:pPr>
            <w:r>
              <w:rPr>
                <w:b w:val="0"/>
                <w:lang w:val="en-US"/>
              </w:rPr>
              <w:t>Explore all methods available for controlling an agent in a game environment</w:t>
            </w:r>
          </w:p>
        </w:tc>
        <w:tc>
          <w:tcPr>
            <w:tcW w:w="2500" w:type="pct"/>
          </w:tcPr>
          <w:p w:rsidR="00E5393B" w:rsidRDefault="00E5393B" w:rsidP="005B3587">
            <w:pPr>
              <w:cnfStyle w:val="000000100000"/>
              <w:rPr>
                <w:lang w:val="en-US"/>
              </w:rPr>
            </w:pPr>
            <w:r>
              <w:rPr>
                <w:lang w:val="en-US"/>
              </w:rPr>
              <w:t xml:space="preserve">Design and </w:t>
            </w:r>
            <w:r w:rsidR="00527D0A">
              <w:rPr>
                <w:lang w:val="en-US"/>
              </w:rPr>
              <w:t>test a n</w:t>
            </w:r>
            <w:r>
              <w:rPr>
                <w:lang w:val="en-US"/>
              </w:rPr>
              <w:t xml:space="preserve">ew </w:t>
            </w:r>
            <w:r w:rsidR="005B3587">
              <w:rPr>
                <w:lang w:val="en-US"/>
              </w:rPr>
              <w:t>form of AI</w:t>
            </w:r>
          </w:p>
        </w:tc>
      </w:tr>
      <w:tr w:rsidR="00E5393B" w:rsidTr="00296CCE">
        <w:trPr>
          <w:jc w:val="center"/>
        </w:trPr>
        <w:tc>
          <w:tcPr>
            <w:cnfStyle w:val="001000000000"/>
            <w:tcW w:w="2500" w:type="pct"/>
          </w:tcPr>
          <w:p w:rsidR="00E5393B" w:rsidRPr="00E5393B" w:rsidRDefault="00E5393B" w:rsidP="005C071E">
            <w:pPr>
              <w:rPr>
                <w:b w:val="0"/>
                <w:lang w:val="en-US"/>
              </w:rPr>
            </w:pPr>
            <w:r w:rsidRPr="00E5393B">
              <w:rPr>
                <w:b w:val="0"/>
                <w:lang w:val="en-US"/>
              </w:rPr>
              <w:t xml:space="preserve">Outputs </w:t>
            </w:r>
            <w:r w:rsidR="005C071E">
              <w:rPr>
                <w:b w:val="0"/>
                <w:lang w:val="en-US"/>
              </w:rPr>
              <w:t xml:space="preserve">from </w:t>
            </w:r>
            <w:r w:rsidRPr="00E5393B">
              <w:rPr>
                <w:b w:val="0"/>
                <w:lang w:val="en-US"/>
              </w:rPr>
              <w:t xml:space="preserve">the </w:t>
            </w:r>
            <w:r w:rsidR="005B3587">
              <w:rPr>
                <w:b w:val="0"/>
                <w:lang w:val="en-US"/>
              </w:rPr>
              <w:t xml:space="preserve">AI controller </w:t>
            </w:r>
            <w:r w:rsidRPr="00E5393B">
              <w:rPr>
                <w:b w:val="0"/>
                <w:lang w:val="en-US"/>
              </w:rPr>
              <w:t>will control acceleration/deceleration and turning left/right</w:t>
            </w:r>
          </w:p>
        </w:tc>
        <w:tc>
          <w:tcPr>
            <w:tcW w:w="2500" w:type="pct"/>
          </w:tcPr>
          <w:p w:rsidR="00E5393B" w:rsidRDefault="003D12E7" w:rsidP="00B258BF">
            <w:pPr>
              <w:cnfStyle w:val="000000000000"/>
              <w:rPr>
                <w:lang w:val="en-US"/>
              </w:rPr>
            </w:pPr>
            <w:r>
              <w:rPr>
                <w:lang w:val="en-US"/>
              </w:rPr>
              <w:t>Vehicle</w:t>
            </w:r>
            <w:r w:rsidR="00E5393B">
              <w:rPr>
                <w:lang w:val="en-US"/>
              </w:rPr>
              <w:t xml:space="preserve"> dynamics</w:t>
            </w:r>
          </w:p>
        </w:tc>
      </w:tr>
      <w:tr w:rsidR="003D12E7" w:rsidTr="00296CCE">
        <w:trPr>
          <w:cnfStyle w:val="000000100000"/>
          <w:jc w:val="center"/>
        </w:trPr>
        <w:tc>
          <w:tcPr>
            <w:cnfStyle w:val="001000000000"/>
            <w:tcW w:w="2500" w:type="pct"/>
          </w:tcPr>
          <w:p w:rsidR="003D12E7" w:rsidRPr="00E5393B" w:rsidRDefault="003D12E7" w:rsidP="005B3587">
            <w:pPr>
              <w:rPr>
                <w:b w:val="0"/>
                <w:lang w:val="en-US"/>
              </w:rPr>
            </w:pPr>
            <w:r>
              <w:rPr>
                <w:b w:val="0"/>
                <w:lang w:val="en-US"/>
              </w:rPr>
              <w:t>Collision detection</w:t>
            </w:r>
            <w:r w:rsidR="00CC4E81">
              <w:rPr>
                <w:b w:val="0"/>
                <w:lang w:val="en-US"/>
              </w:rPr>
              <w:t xml:space="preserve"> (line intersection)</w:t>
            </w:r>
            <w:r>
              <w:rPr>
                <w:b w:val="0"/>
                <w:lang w:val="en-US"/>
              </w:rPr>
              <w:t xml:space="preserve"> to provide sensory input to </w:t>
            </w:r>
            <w:r w:rsidR="005B3587">
              <w:rPr>
                <w:b w:val="0"/>
                <w:lang w:val="en-US"/>
              </w:rPr>
              <w:t>AI controller</w:t>
            </w:r>
          </w:p>
        </w:tc>
        <w:tc>
          <w:tcPr>
            <w:tcW w:w="2500" w:type="pct"/>
          </w:tcPr>
          <w:p w:rsidR="003D12E7" w:rsidRDefault="003D12E7" w:rsidP="00B258BF">
            <w:pPr>
              <w:cnfStyle w:val="000000100000"/>
              <w:rPr>
                <w:lang w:val="en-US"/>
              </w:rPr>
            </w:pPr>
            <w:r>
              <w:rPr>
                <w:lang w:val="en-US"/>
              </w:rPr>
              <w:t>Physics resulting from collision</w:t>
            </w:r>
          </w:p>
        </w:tc>
      </w:tr>
    </w:tbl>
    <w:p w:rsidR="00B258BF" w:rsidRDefault="00B258BF" w:rsidP="004649E1">
      <w:pPr>
        <w:pStyle w:val="Heading2"/>
        <w:numPr>
          <w:ilvl w:val="0"/>
          <w:numId w:val="3"/>
        </w:numPr>
      </w:pPr>
      <w:r>
        <w:t>Resource</w:t>
      </w:r>
    </w:p>
    <w:p w:rsidR="00105CD4" w:rsidRPr="00105CD4" w:rsidRDefault="00AF4B3A" w:rsidP="00D56E04">
      <w:r>
        <w:rPr>
          <w:lang w:val="en-US"/>
        </w:rPr>
        <w:t>This</w:t>
      </w:r>
      <w:r w:rsidR="00105CD4">
        <w:rPr>
          <w:lang w:val="en-US"/>
        </w:rPr>
        <w:t xml:space="preserve"> project will be undertaken on a Windows XP personal computer installed with Visual studio 2005. The OpenGL graphics library will be </w:t>
      </w:r>
      <w:r>
        <w:rPr>
          <w:lang w:val="en-US"/>
        </w:rPr>
        <w:t>employed</w:t>
      </w:r>
      <w:r w:rsidR="00105CD4">
        <w:rPr>
          <w:lang w:val="en-US"/>
        </w:rPr>
        <w:t xml:space="preserve"> to handle all graphics rendering</w:t>
      </w:r>
      <w:r>
        <w:rPr>
          <w:lang w:val="en-US"/>
        </w:rPr>
        <w:t xml:space="preserve"> and if required any vehicle dynamics will be obtained from a 3</w:t>
      </w:r>
      <w:r w:rsidRPr="00AF4B3A">
        <w:rPr>
          <w:vertAlign w:val="superscript"/>
          <w:lang w:val="en-US"/>
        </w:rPr>
        <w:t>rd</w:t>
      </w:r>
      <w:r>
        <w:rPr>
          <w:lang w:val="en-US"/>
        </w:rPr>
        <w:t xml:space="preserve"> party source</w:t>
      </w:r>
      <w:r w:rsidR="00105CD4">
        <w:rPr>
          <w:lang w:val="en-US"/>
        </w:rPr>
        <w:t>.</w:t>
      </w:r>
    </w:p>
    <w:p w:rsidR="00B258BF" w:rsidRDefault="00B258BF" w:rsidP="004649E1">
      <w:pPr>
        <w:pStyle w:val="Heading2"/>
        <w:numPr>
          <w:ilvl w:val="0"/>
          <w:numId w:val="3"/>
        </w:numPr>
      </w:pPr>
      <w:r>
        <w:t>Project Plan</w:t>
      </w:r>
    </w:p>
    <w:p w:rsidR="00296CCE" w:rsidRPr="00296CCE" w:rsidRDefault="00D56E04" w:rsidP="00D56E04">
      <w:pPr>
        <w:rPr>
          <w:lang w:val="en-US"/>
        </w:rPr>
      </w:pPr>
      <w:r>
        <w:rPr>
          <w:lang w:val="en-US" w:bidi="ar-SA"/>
        </w:rPr>
        <w:t>Whilst I am aware that this timetable is unlikely to be very accurate past the first few months and subject to significant development, this table presents my proposed timetable to submission.</w:t>
      </w:r>
      <w:r w:rsidR="00296CCE">
        <w:rPr>
          <w:lang w:val="en-US"/>
        </w:rPr>
        <w:t xml:space="preserve"> </w:t>
      </w:r>
    </w:p>
    <w:p w:rsidR="00D13D0F" w:rsidRDefault="00D13D0F" w:rsidP="00D13D0F">
      <w:pPr>
        <w:keepNext/>
        <w:jc w:val="center"/>
      </w:pPr>
      <w:r>
        <w:rPr>
          <w:noProof/>
          <w:lang w:eastAsia="en-GB" w:bidi="ar-SA"/>
        </w:rPr>
        <w:lastRenderedPageBreak/>
        <w:drawing>
          <wp:inline distT="0" distB="0" distL="0" distR="0">
            <wp:extent cx="5943600" cy="785852"/>
            <wp:effectExtent l="19050" t="0" r="0" b="0"/>
            <wp:docPr id="6" name="Picture 2" descr="G:\Uni work\Year3\Project\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i work\Year3\Project\Project plan.jpg"/>
                    <pic:cNvPicPr>
                      <a:picLocks noChangeAspect="1" noChangeArrowheads="1"/>
                    </pic:cNvPicPr>
                  </pic:nvPicPr>
                  <pic:blipFill>
                    <a:blip r:embed="rId9"/>
                    <a:srcRect/>
                    <a:stretch>
                      <a:fillRect/>
                    </a:stretch>
                  </pic:blipFill>
                  <pic:spPr bwMode="auto">
                    <a:xfrm>
                      <a:off x="0" y="0"/>
                      <a:ext cx="5943600" cy="785852"/>
                    </a:xfrm>
                    <a:prstGeom prst="rect">
                      <a:avLst/>
                    </a:prstGeom>
                    <a:noFill/>
                    <a:ln w="9525">
                      <a:noFill/>
                      <a:miter lim="800000"/>
                      <a:headEnd/>
                      <a:tailEnd/>
                    </a:ln>
                  </pic:spPr>
                </pic:pic>
              </a:graphicData>
            </a:graphic>
          </wp:inline>
        </w:drawing>
      </w:r>
    </w:p>
    <w:p w:rsidR="00D13D0F" w:rsidRDefault="00D13D0F" w:rsidP="00D13D0F">
      <w:pPr>
        <w:pStyle w:val="Caption"/>
        <w:jc w:val="center"/>
        <w:rPr>
          <w:lang w:val="en-US"/>
        </w:rPr>
      </w:pPr>
      <w:r>
        <w:t xml:space="preserve">Figure </w:t>
      </w:r>
      <w:fldSimple w:instr=" SEQ Figure \* ARABIC ">
        <w:r w:rsidR="00E40441">
          <w:rPr>
            <w:noProof/>
          </w:rPr>
          <w:t>4</w:t>
        </w:r>
      </w:fldSimple>
      <w:r>
        <w:t xml:space="preserve"> Gantt Project Plan</w:t>
      </w:r>
    </w:p>
    <w:p w:rsidR="00D13D0F" w:rsidRDefault="00D13D0F" w:rsidP="002A21D1">
      <w:pPr>
        <w:jc w:val="center"/>
        <w:rPr>
          <w:lang w:val="en-US"/>
        </w:rPr>
      </w:pPr>
    </w:p>
    <w:p w:rsidR="00D13D0F" w:rsidRDefault="002A21D1" w:rsidP="00D13D0F">
      <w:pPr>
        <w:keepNext/>
        <w:jc w:val="center"/>
      </w:pPr>
      <w:r>
        <w:rPr>
          <w:noProof/>
          <w:lang w:eastAsia="en-GB" w:bidi="ar-SA"/>
        </w:rPr>
        <w:drawing>
          <wp:inline distT="0" distB="0" distL="0" distR="0">
            <wp:extent cx="2445385" cy="2339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45385" cy="2339340"/>
                    </a:xfrm>
                    <a:prstGeom prst="rect">
                      <a:avLst/>
                    </a:prstGeom>
                    <a:noFill/>
                    <a:ln w="9525">
                      <a:noFill/>
                      <a:miter lim="800000"/>
                      <a:headEnd/>
                      <a:tailEnd/>
                    </a:ln>
                  </pic:spPr>
                </pic:pic>
              </a:graphicData>
            </a:graphic>
          </wp:inline>
        </w:drawing>
      </w:r>
    </w:p>
    <w:p w:rsidR="002A21D1" w:rsidRDefault="00D13D0F" w:rsidP="00D13D0F">
      <w:pPr>
        <w:pStyle w:val="Caption"/>
        <w:jc w:val="center"/>
        <w:rPr>
          <w:lang w:val="en-US"/>
        </w:rPr>
      </w:pPr>
      <w:r>
        <w:t xml:space="preserve">Figure </w:t>
      </w:r>
      <w:r w:rsidR="006D324D">
        <w:fldChar w:fldCharType="begin"/>
      </w:r>
      <w:r w:rsidR="00BA4275">
        <w:instrText xml:space="preserve"> SEQ Figure \* ARABIC </w:instrText>
      </w:r>
      <w:r w:rsidR="006D324D">
        <w:fldChar w:fldCharType="separate"/>
      </w:r>
      <w:proofErr w:type="gramStart"/>
      <w:r w:rsidR="00E40441">
        <w:rPr>
          <w:noProof/>
        </w:rPr>
        <w:t>5</w:t>
      </w:r>
      <w:r w:rsidR="006D324D">
        <w:fldChar w:fldCharType="end"/>
      </w:r>
      <w:r>
        <w:t xml:space="preserve"> Pert Chart</w:t>
      </w:r>
      <w:proofErr w:type="gramEnd"/>
    </w:p>
    <w:p w:rsidR="002A21D1" w:rsidRDefault="002A21D1">
      <w:pPr>
        <w:spacing w:line="276" w:lineRule="auto"/>
        <w:rPr>
          <w:lang w:val="en-US"/>
        </w:rPr>
      </w:pPr>
      <w:r>
        <w:rPr>
          <w:lang w:val="en-US"/>
        </w:rPr>
        <w:br w:type="page"/>
      </w:r>
    </w:p>
    <w:p w:rsidR="002A21D1" w:rsidRPr="00296CCE" w:rsidRDefault="002A21D1" w:rsidP="002A21D1">
      <w:pPr>
        <w:jc w:val="center"/>
        <w:rPr>
          <w:lang w:val="en-US"/>
        </w:rPr>
      </w:pPr>
    </w:p>
    <w:sdt>
      <w:sdtPr>
        <w:rPr>
          <w:smallCaps w:val="0"/>
          <w:spacing w:val="0"/>
          <w:sz w:val="24"/>
          <w:szCs w:val="24"/>
          <w:lang w:val="en-GB"/>
        </w:rPr>
        <w:id w:val="6466382"/>
        <w:docPartObj>
          <w:docPartGallery w:val="Bibliographies"/>
          <w:docPartUnique/>
        </w:docPartObj>
      </w:sdtPr>
      <w:sdtContent>
        <w:p w:rsidR="00045150" w:rsidRDefault="00045150" w:rsidP="004649E1">
          <w:pPr>
            <w:pStyle w:val="Heading1"/>
            <w:numPr>
              <w:ilvl w:val="0"/>
              <w:numId w:val="3"/>
            </w:numPr>
          </w:pPr>
          <w:r w:rsidRPr="000C1101">
            <w:rPr>
              <w:sz w:val="28"/>
              <w:szCs w:val="28"/>
            </w:rPr>
            <w:t>Bibliography</w:t>
          </w:r>
        </w:p>
        <w:sdt>
          <w:sdtPr>
            <w:id w:val="111145805"/>
            <w:bibliography/>
          </w:sdtPr>
          <w:sdtContent>
            <w:p w:rsidR="004649E1" w:rsidRDefault="006D324D" w:rsidP="004649E1">
              <w:pPr>
                <w:pStyle w:val="Bibliography"/>
                <w:rPr>
                  <w:noProof/>
                </w:rPr>
              </w:pPr>
              <w:r>
                <w:fldChar w:fldCharType="begin"/>
              </w:r>
              <w:r w:rsidR="00045150">
                <w:instrText xml:space="preserve"> BIBLIOGRAPHY </w:instrText>
              </w:r>
              <w:r>
                <w:fldChar w:fldCharType="separate"/>
              </w:r>
              <w:r w:rsidR="004649E1">
                <w:rPr>
                  <w:noProof/>
                </w:rPr>
                <w:t xml:space="preserve">1. </w:t>
              </w:r>
              <w:r w:rsidR="004649E1">
                <w:rPr>
                  <w:b/>
                  <w:bCs/>
                  <w:noProof/>
                </w:rPr>
                <w:t>J. Stutz, P. Cheeseman.</w:t>
              </w:r>
              <w:r w:rsidR="004649E1">
                <w:rPr>
                  <w:noProof/>
                </w:rPr>
                <w:t xml:space="preserve"> </w:t>
              </w:r>
              <w:r w:rsidR="004649E1">
                <w:rPr>
                  <w:i/>
                  <w:iCs/>
                  <w:noProof/>
                </w:rPr>
                <w:t xml:space="preserve">A Short Exposition on Bayesian Inference and Probability. </w:t>
              </w:r>
              <w:r w:rsidR="004649E1">
                <w:rPr>
                  <w:noProof/>
                </w:rPr>
                <w:t>s.l. : National Aeronautic and Space Administration Ames Research Centre: Computational Sciences Division, Data Learning Group, 1994.</w:t>
              </w:r>
            </w:p>
            <w:p w:rsidR="004649E1" w:rsidRDefault="004649E1" w:rsidP="004649E1">
              <w:pPr>
                <w:pStyle w:val="Bibliography"/>
                <w:rPr>
                  <w:noProof/>
                </w:rPr>
              </w:pPr>
              <w:r>
                <w:rPr>
                  <w:noProof/>
                </w:rPr>
                <w:t xml:space="preserve">2. </w:t>
              </w:r>
              <w:r>
                <w:rPr>
                  <w:b/>
                  <w:bCs/>
                  <w:noProof/>
                </w:rPr>
                <w:t>Friedman, N. &amp; M. Goldszmidt.</w:t>
              </w:r>
              <w:r>
                <w:rPr>
                  <w:noProof/>
                </w:rPr>
                <w:t xml:space="preserve"> Learning Bayesian Network from Data. [Online] 1998. [Cited: 11 2008, 18.] http://www.erg.sri.com/people/moises/tutorial/index.htm.</w:t>
              </w:r>
            </w:p>
            <w:p w:rsidR="004649E1" w:rsidRDefault="004649E1" w:rsidP="004649E1">
              <w:pPr>
                <w:pStyle w:val="Bibliography"/>
                <w:rPr>
                  <w:noProof/>
                </w:rPr>
              </w:pPr>
              <w:r>
                <w:rPr>
                  <w:noProof/>
                </w:rPr>
                <w:t xml:space="preserve">3. </w:t>
              </w:r>
              <w:r>
                <w:rPr>
                  <w:b/>
                  <w:bCs/>
                  <w:noProof/>
                </w:rPr>
                <w:t>Heckerman, David.</w:t>
              </w:r>
              <w:r>
                <w:rPr>
                  <w:noProof/>
                </w:rPr>
                <w:t xml:space="preserve"> </w:t>
              </w:r>
              <w:r>
                <w:rPr>
                  <w:i/>
                  <w:iCs/>
                  <w:noProof/>
                </w:rPr>
                <w:t xml:space="preserve">A tutorial on learning with Bayesian networks. </w:t>
              </w:r>
              <w:r>
                <w:rPr>
                  <w:noProof/>
                </w:rPr>
                <w:t>Redmond : Microsoft, 1996. MSR-TR-95-06.</w:t>
              </w:r>
            </w:p>
            <w:p w:rsidR="004649E1" w:rsidRDefault="004649E1" w:rsidP="004649E1">
              <w:pPr>
                <w:pStyle w:val="Bibliography"/>
                <w:rPr>
                  <w:noProof/>
                </w:rPr>
              </w:pPr>
              <w:r>
                <w:rPr>
                  <w:noProof/>
                </w:rPr>
                <w:t xml:space="preserve">4. </w:t>
              </w:r>
              <w:r>
                <w:rPr>
                  <w:b/>
                  <w:bCs/>
                  <w:noProof/>
                </w:rPr>
                <w:t>Luger, George F.</w:t>
              </w:r>
              <w:r>
                <w:rPr>
                  <w:noProof/>
                </w:rPr>
                <w:t xml:space="preserve"> </w:t>
              </w:r>
              <w:r>
                <w:rPr>
                  <w:i/>
                  <w:iCs/>
                  <w:noProof/>
                </w:rPr>
                <w:t xml:space="preserve">Artificial Intelligence, Structures and Strategies for Complex Problem Solving. </w:t>
              </w:r>
              <w:r>
                <w:rPr>
                  <w:noProof/>
                </w:rPr>
                <w:t>Harlow, England : Addison- Wesley, 2002. 978-0321545893.</w:t>
              </w:r>
            </w:p>
            <w:p w:rsidR="004649E1" w:rsidRDefault="004649E1" w:rsidP="004649E1">
              <w:pPr>
                <w:pStyle w:val="Bibliography"/>
                <w:rPr>
                  <w:noProof/>
                </w:rPr>
              </w:pPr>
              <w:r>
                <w:rPr>
                  <w:noProof/>
                </w:rPr>
                <w:t xml:space="preserve">5. </w:t>
              </w:r>
              <w:r>
                <w:rPr>
                  <w:i/>
                  <w:iCs/>
                  <w:noProof/>
                </w:rPr>
                <w:t xml:space="preserve">Using a genetic algorithm to tune first-person shooter bots. </w:t>
              </w:r>
              <w:r>
                <w:rPr>
                  <w:b/>
                  <w:bCs/>
                  <w:noProof/>
                </w:rPr>
                <w:t>N. Cole, S. Louis, and C. Miles.</w:t>
              </w:r>
              <w:r>
                <w:rPr>
                  <w:noProof/>
                </w:rPr>
                <w:t xml:space="preserve"> pages 139 to 145, Oregon : IEEE Press, June 2004, Vol. Proceedings of the 2004 IEEE Congress on Evolutionary Computatio.</w:t>
              </w:r>
            </w:p>
            <w:p w:rsidR="004649E1" w:rsidRDefault="004649E1" w:rsidP="004649E1">
              <w:pPr>
                <w:pStyle w:val="Bibliography"/>
                <w:rPr>
                  <w:noProof/>
                </w:rPr>
              </w:pPr>
              <w:r>
                <w:rPr>
                  <w:noProof/>
                </w:rPr>
                <w:t xml:space="preserve">6. </w:t>
              </w:r>
              <w:r>
                <w:rPr>
                  <w:i/>
                  <w:iCs/>
                  <w:noProof/>
                </w:rPr>
                <w:t xml:space="preserve">The perceptron: a probabilistic model for information storageand organization. </w:t>
              </w:r>
              <w:r>
                <w:rPr>
                  <w:b/>
                  <w:bCs/>
                  <w:noProof/>
                </w:rPr>
                <w:t>Rosenblatt, F.</w:t>
              </w:r>
              <w:r>
                <w:rPr>
                  <w:noProof/>
                </w:rPr>
                <w:t xml:space="preserve"> s.l. : Psychological Review, 1958, Vol. 65.</w:t>
              </w:r>
            </w:p>
            <w:p w:rsidR="004649E1" w:rsidRDefault="004649E1" w:rsidP="004649E1">
              <w:pPr>
                <w:pStyle w:val="Bibliography"/>
                <w:rPr>
                  <w:noProof/>
                </w:rPr>
              </w:pPr>
              <w:r>
                <w:rPr>
                  <w:noProof/>
                </w:rPr>
                <w:t xml:space="preserve">7. </w:t>
              </w:r>
              <w:r>
                <w:rPr>
                  <w:b/>
                  <w:bCs/>
                  <w:noProof/>
                </w:rPr>
                <w:t>NASA.</w:t>
              </w:r>
              <w:r>
                <w:rPr>
                  <w:noProof/>
                </w:rPr>
                <w:t xml:space="preserve"> NASA NEURAL NETWORK PROJECT PASSES MILESTONE. </w:t>
              </w:r>
              <w:r>
                <w:rPr>
                  <w:i/>
                  <w:iCs/>
                  <w:noProof/>
                </w:rPr>
                <w:t xml:space="preserve">NASA. </w:t>
              </w:r>
              <w:r>
                <w:rPr>
                  <w:noProof/>
                </w:rPr>
                <w:t>[Online] 9 2, 2003. [Cited: 11 19, 2008.] http://www.nasa.gov/centers/dryden/news/NewsReleases/2003/03-49.html.</w:t>
              </w:r>
            </w:p>
            <w:p w:rsidR="004649E1" w:rsidRDefault="004649E1" w:rsidP="004649E1">
              <w:pPr>
                <w:pStyle w:val="Bibliography"/>
                <w:rPr>
                  <w:noProof/>
                </w:rPr>
              </w:pPr>
              <w:r>
                <w:rPr>
                  <w:noProof/>
                </w:rPr>
                <w:t xml:space="preserve">8. </w:t>
              </w:r>
              <w:r>
                <w:rPr>
                  <w:b/>
                  <w:bCs/>
                  <w:noProof/>
                </w:rPr>
                <w:t>Fausett, Laurene.</w:t>
              </w:r>
              <w:r>
                <w:rPr>
                  <w:noProof/>
                </w:rPr>
                <w:t xml:space="preserve"> </w:t>
              </w:r>
              <w:r>
                <w:rPr>
                  <w:i/>
                  <w:iCs/>
                  <w:noProof/>
                </w:rPr>
                <w:t xml:space="preserve">Fundamentals of Neural Networks - Architectures, Algorithms and Applications. </w:t>
              </w:r>
              <w:r>
                <w:rPr>
                  <w:noProof/>
                </w:rPr>
                <w:t>s.l. : Pearson Education, Inc, 2006. 978-81-317-0053-2.</w:t>
              </w:r>
            </w:p>
            <w:p w:rsidR="004649E1" w:rsidRDefault="004649E1" w:rsidP="004649E1">
              <w:pPr>
                <w:pStyle w:val="Bibliography"/>
                <w:rPr>
                  <w:noProof/>
                </w:rPr>
              </w:pPr>
              <w:r>
                <w:rPr>
                  <w:noProof/>
                </w:rPr>
                <w:t xml:space="preserve">9. </w:t>
              </w:r>
              <w:r>
                <w:rPr>
                  <w:b/>
                  <w:bCs/>
                  <w:noProof/>
                </w:rPr>
                <w:t>Dewdney, A. K.</w:t>
              </w:r>
              <w:r>
                <w:rPr>
                  <w:noProof/>
                </w:rPr>
                <w:t xml:space="preserve"> </w:t>
              </w:r>
              <w:r>
                <w:rPr>
                  <w:i/>
                  <w:iCs/>
                  <w:noProof/>
                </w:rPr>
                <w:t xml:space="preserve">Yes, We Have No Neutrons: An Eye-Opening Tour through the Twists and Turns of Bad Science. </w:t>
              </w:r>
              <w:r>
                <w:rPr>
                  <w:noProof/>
                </w:rPr>
                <w:t>s.l. : Wiley, 1997. 978-0471295860.</w:t>
              </w:r>
            </w:p>
            <w:p w:rsidR="004649E1" w:rsidRDefault="004649E1" w:rsidP="004649E1">
              <w:pPr>
                <w:pStyle w:val="Bibliography"/>
                <w:rPr>
                  <w:noProof/>
                </w:rPr>
              </w:pPr>
              <w:r>
                <w:rPr>
                  <w:noProof/>
                </w:rPr>
                <w:t xml:space="preserve">10. </w:t>
              </w:r>
              <w:r>
                <w:rPr>
                  <w:i/>
                  <w:iCs/>
                  <w:noProof/>
                </w:rPr>
                <w:t xml:space="preserve">Learning internal representation by error. </w:t>
              </w:r>
              <w:r>
                <w:rPr>
                  <w:b/>
                  <w:bCs/>
                  <w:noProof/>
                </w:rPr>
                <w:t>D. E. Rumelhart, G. E. Hinton, and R. J. Williams.</w:t>
              </w:r>
              <w:r>
                <w:rPr>
                  <w:noProof/>
                </w:rPr>
                <w:t xml:space="preserve"> Parallel Distributed Processing: Explorations in the Microstructure of Cognition, Cambridge, MA : MIT Press, 1986, Vol. 1.</w:t>
              </w:r>
            </w:p>
            <w:p w:rsidR="004649E1" w:rsidRDefault="004649E1" w:rsidP="004649E1">
              <w:pPr>
                <w:pStyle w:val="Bibliography"/>
                <w:rPr>
                  <w:noProof/>
                </w:rPr>
              </w:pPr>
              <w:r>
                <w:rPr>
                  <w:noProof/>
                </w:rPr>
                <w:lastRenderedPageBreak/>
                <w:t xml:space="preserve">11. </w:t>
              </w:r>
              <w:r>
                <w:rPr>
                  <w:b/>
                  <w:bCs/>
                  <w:noProof/>
                </w:rPr>
                <w:t>Martin T. Hagan, Howard B. Demuth, Mark Beale.</w:t>
              </w:r>
              <w:r>
                <w:rPr>
                  <w:noProof/>
                </w:rPr>
                <w:t xml:space="preserve"> </w:t>
              </w:r>
              <w:r>
                <w:rPr>
                  <w:i/>
                  <w:iCs/>
                  <w:noProof/>
                </w:rPr>
                <w:t xml:space="preserve">Neural Network Design. </w:t>
              </w:r>
              <w:r>
                <w:rPr>
                  <w:noProof/>
                </w:rPr>
                <w:t>s.l. : PWS Publishing, 1996. 81-315-0395-X.</w:t>
              </w:r>
            </w:p>
            <w:p w:rsidR="00045150" w:rsidRDefault="006D324D" w:rsidP="004649E1">
              <w:r>
                <w:fldChar w:fldCharType="end"/>
              </w:r>
            </w:p>
          </w:sdtContent>
        </w:sdt>
      </w:sdtContent>
    </w:sdt>
    <w:p w:rsidR="00045150" w:rsidRPr="00045150" w:rsidRDefault="00045150" w:rsidP="00045150">
      <w:pPr>
        <w:rPr>
          <w:lang w:val="en-US"/>
        </w:rPr>
      </w:pPr>
    </w:p>
    <w:sectPr w:rsidR="00045150" w:rsidRPr="00045150" w:rsidSect="00C271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2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56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CB1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623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BE3336"/>
    <w:multiLevelType w:val="hybridMultilevel"/>
    <w:tmpl w:val="C24E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373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302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1E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BF7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6344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E70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5C3A65"/>
    <w:multiLevelType w:val="hybridMultilevel"/>
    <w:tmpl w:val="447C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7A5D56"/>
    <w:multiLevelType w:val="hybridMultilevel"/>
    <w:tmpl w:val="EAD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B2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1ED5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6B7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9B301E"/>
    <w:multiLevelType w:val="hybridMultilevel"/>
    <w:tmpl w:val="73B4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32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5"/>
  </w:num>
  <w:num w:numId="4">
    <w:abstractNumId w:val="14"/>
  </w:num>
  <w:num w:numId="5">
    <w:abstractNumId w:val="0"/>
  </w:num>
  <w:num w:numId="6">
    <w:abstractNumId w:val="17"/>
  </w:num>
  <w:num w:numId="7">
    <w:abstractNumId w:val="15"/>
  </w:num>
  <w:num w:numId="8">
    <w:abstractNumId w:val="7"/>
  </w:num>
  <w:num w:numId="9">
    <w:abstractNumId w:val="1"/>
  </w:num>
  <w:num w:numId="10">
    <w:abstractNumId w:val="12"/>
  </w:num>
  <w:num w:numId="11">
    <w:abstractNumId w:val="9"/>
  </w:num>
  <w:num w:numId="12">
    <w:abstractNumId w:val="8"/>
  </w:num>
  <w:num w:numId="13">
    <w:abstractNumId w:val="6"/>
  </w:num>
  <w:num w:numId="14">
    <w:abstractNumId w:val="16"/>
  </w:num>
  <w:num w:numId="15">
    <w:abstractNumId w:val="10"/>
  </w:num>
  <w:num w:numId="16">
    <w:abstractNumId w:val="4"/>
  </w:num>
  <w:num w:numId="17">
    <w:abstractNumId w:val="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58BF"/>
    <w:rsid w:val="00022A43"/>
    <w:rsid w:val="0003375D"/>
    <w:rsid w:val="00045150"/>
    <w:rsid w:val="000C1101"/>
    <w:rsid w:val="00103925"/>
    <w:rsid w:val="00105CD4"/>
    <w:rsid w:val="00206270"/>
    <w:rsid w:val="00220148"/>
    <w:rsid w:val="00287979"/>
    <w:rsid w:val="00296CCE"/>
    <w:rsid w:val="002A21D1"/>
    <w:rsid w:val="002B3F2B"/>
    <w:rsid w:val="002F3A40"/>
    <w:rsid w:val="00323F48"/>
    <w:rsid w:val="00343711"/>
    <w:rsid w:val="003C0652"/>
    <w:rsid w:val="003D12E7"/>
    <w:rsid w:val="00400F7D"/>
    <w:rsid w:val="00461A9A"/>
    <w:rsid w:val="004649E1"/>
    <w:rsid w:val="00496BAC"/>
    <w:rsid w:val="004F3114"/>
    <w:rsid w:val="00527D0A"/>
    <w:rsid w:val="005322E3"/>
    <w:rsid w:val="00535597"/>
    <w:rsid w:val="00560089"/>
    <w:rsid w:val="00561B86"/>
    <w:rsid w:val="00585BFE"/>
    <w:rsid w:val="00594F8E"/>
    <w:rsid w:val="005B3587"/>
    <w:rsid w:val="005C071E"/>
    <w:rsid w:val="005E0351"/>
    <w:rsid w:val="005E1786"/>
    <w:rsid w:val="005F4985"/>
    <w:rsid w:val="0061483C"/>
    <w:rsid w:val="006507DE"/>
    <w:rsid w:val="00685D3B"/>
    <w:rsid w:val="006C13BD"/>
    <w:rsid w:val="006C77DF"/>
    <w:rsid w:val="006D2FE8"/>
    <w:rsid w:val="006D324D"/>
    <w:rsid w:val="006D435C"/>
    <w:rsid w:val="006F422C"/>
    <w:rsid w:val="00753538"/>
    <w:rsid w:val="00756160"/>
    <w:rsid w:val="00775A55"/>
    <w:rsid w:val="007A58BB"/>
    <w:rsid w:val="007B00CA"/>
    <w:rsid w:val="007E5B07"/>
    <w:rsid w:val="00841B11"/>
    <w:rsid w:val="00844726"/>
    <w:rsid w:val="00850EF5"/>
    <w:rsid w:val="00867201"/>
    <w:rsid w:val="008726CA"/>
    <w:rsid w:val="008A1647"/>
    <w:rsid w:val="008D2568"/>
    <w:rsid w:val="009107D3"/>
    <w:rsid w:val="009133B8"/>
    <w:rsid w:val="00915B17"/>
    <w:rsid w:val="00961A33"/>
    <w:rsid w:val="00A10AB9"/>
    <w:rsid w:val="00A84340"/>
    <w:rsid w:val="00AC0672"/>
    <w:rsid w:val="00AF4B3A"/>
    <w:rsid w:val="00B001B1"/>
    <w:rsid w:val="00B258BF"/>
    <w:rsid w:val="00B33D6D"/>
    <w:rsid w:val="00B53725"/>
    <w:rsid w:val="00BA084B"/>
    <w:rsid w:val="00BA3CDC"/>
    <w:rsid w:val="00BA4275"/>
    <w:rsid w:val="00BE27EB"/>
    <w:rsid w:val="00BF528A"/>
    <w:rsid w:val="00BF6EAE"/>
    <w:rsid w:val="00C271C3"/>
    <w:rsid w:val="00C30DAB"/>
    <w:rsid w:val="00C540C8"/>
    <w:rsid w:val="00C8701C"/>
    <w:rsid w:val="00CB0DEB"/>
    <w:rsid w:val="00CC2544"/>
    <w:rsid w:val="00CC4E81"/>
    <w:rsid w:val="00CF52CC"/>
    <w:rsid w:val="00D13D0F"/>
    <w:rsid w:val="00D56E04"/>
    <w:rsid w:val="00DB4870"/>
    <w:rsid w:val="00DC1DC1"/>
    <w:rsid w:val="00DC2EB6"/>
    <w:rsid w:val="00DC448A"/>
    <w:rsid w:val="00DE3E8E"/>
    <w:rsid w:val="00DF257E"/>
    <w:rsid w:val="00DF3B61"/>
    <w:rsid w:val="00E40441"/>
    <w:rsid w:val="00E5393B"/>
    <w:rsid w:val="00E86A08"/>
    <w:rsid w:val="00EA0D94"/>
    <w:rsid w:val="00F317F9"/>
    <w:rsid w:val="00F721FE"/>
    <w:rsid w:val="00F74EE2"/>
    <w:rsid w:val="00F95F82"/>
    <w:rsid w:val="00FC1217"/>
    <w:rsid w:val="00FE60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BF"/>
    <w:pPr>
      <w:spacing w:line="360" w:lineRule="auto"/>
    </w:pPr>
    <w:rPr>
      <w:sz w:val="24"/>
      <w:szCs w:val="24"/>
      <w:lang w:val="en-GB"/>
    </w:rPr>
  </w:style>
  <w:style w:type="paragraph" w:styleId="Heading1">
    <w:name w:val="heading 1"/>
    <w:basedOn w:val="Normal"/>
    <w:next w:val="Normal"/>
    <w:link w:val="Heading1Char"/>
    <w:uiPriority w:val="9"/>
    <w:qFormat/>
    <w:rsid w:val="00C30DAB"/>
    <w:pPr>
      <w:spacing w:before="300" w:after="40"/>
      <w:jc w:val="left"/>
      <w:outlineLvl w:val="0"/>
    </w:pPr>
    <w:rPr>
      <w:smallCaps/>
      <w:spacing w:val="5"/>
      <w:sz w:val="32"/>
      <w:szCs w:val="32"/>
      <w:lang w:val="en-US"/>
    </w:rPr>
  </w:style>
  <w:style w:type="paragraph" w:styleId="Heading2">
    <w:name w:val="heading 2"/>
    <w:basedOn w:val="Normal"/>
    <w:next w:val="Normal"/>
    <w:link w:val="Heading2Char"/>
    <w:uiPriority w:val="9"/>
    <w:unhideWhenUsed/>
    <w:qFormat/>
    <w:rsid w:val="00C30DAB"/>
    <w:pPr>
      <w:spacing w:before="240" w:after="80"/>
      <w:jc w:val="left"/>
      <w:outlineLvl w:val="1"/>
    </w:pPr>
    <w:rPr>
      <w:smallCaps/>
      <w:spacing w:val="5"/>
      <w:sz w:val="28"/>
      <w:szCs w:val="28"/>
      <w:lang w:val="en-US"/>
    </w:rPr>
  </w:style>
  <w:style w:type="paragraph" w:styleId="Heading3">
    <w:name w:val="heading 3"/>
    <w:basedOn w:val="Normal"/>
    <w:next w:val="Normal"/>
    <w:link w:val="Heading3Char"/>
    <w:uiPriority w:val="9"/>
    <w:unhideWhenUsed/>
    <w:qFormat/>
    <w:rsid w:val="00C30DAB"/>
    <w:pPr>
      <w:spacing w:after="0"/>
      <w:jc w:val="left"/>
      <w:outlineLvl w:val="2"/>
    </w:pPr>
    <w:rPr>
      <w:smallCaps/>
      <w:spacing w:val="5"/>
      <w:lang w:val="en-US"/>
    </w:rPr>
  </w:style>
  <w:style w:type="paragraph" w:styleId="Heading4">
    <w:name w:val="heading 4"/>
    <w:basedOn w:val="Normal"/>
    <w:next w:val="Normal"/>
    <w:link w:val="Heading4Char"/>
    <w:uiPriority w:val="9"/>
    <w:semiHidden/>
    <w:unhideWhenUsed/>
    <w:qFormat/>
    <w:rsid w:val="00C30DAB"/>
    <w:pPr>
      <w:spacing w:before="240" w:after="0"/>
      <w:jc w:val="left"/>
      <w:outlineLvl w:val="3"/>
    </w:pPr>
    <w:rPr>
      <w:smallCaps/>
      <w:spacing w:val="10"/>
      <w:sz w:val="22"/>
      <w:szCs w:val="22"/>
      <w:lang w:val="en-US"/>
    </w:rPr>
  </w:style>
  <w:style w:type="paragraph" w:styleId="Heading5">
    <w:name w:val="heading 5"/>
    <w:basedOn w:val="Normal"/>
    <w:next w:val="Normal"/>
    <w:link w:val="Heading5Char"/>
    <w:uiPriority w:val="9"/>
    <w:semiHidden/>
    <w:unhideWhenUsed/>
    <w:qFormat/>
    <w:rsid w:val="00C30DAB"/>
    <w:pPr>
      <w:spacing w:before="200" w:after="0"/>
      <w:jc w:val="left"/>
      <w:outlineLvl w:val="4"/>
    </w:pPr>
    <w:rPr>
      <w:smallCaps/>
      <w:color w:val="707070" w:themeColor="accent2" w:themeShade="BF"/>
      <w:spacing w:val="10"/>
      <w:sz w:val="22"/>
      <w:szCs w:val="26"/>
      <w:lang w:val="en-US"/>
    </w:rPr>
  </w:style>
  <w:style w:type="paragraph" w:styleId="Heading6">
    <w:name w:val="heading 6"/>
    <w:basedOn w:val="Normal"/>
    <w:next w:val="Normal"/>
    <w:link w:val="Heading6Char"/>
    <w:uiPriority w:val="9"/>
    <w:semiHidden/>
    <w:unhideWhenUsed/>
    <w:qFormat/>
    <w:rsid w:val="00C30DAB"/>
    <w:pPr>
      <w:spacing w:after="0"/>
      <w:jc w:val="left"/>
      <w:outlineLvl w:val="5"/>
    </w:pPr>
    <w:rPr>
      <w:smallCaps/>
      <w:color w:val="969696" w:themeColor="accent2"/>
      <w:spacing w:val="5"/>
      <w:sz w:val="22"/>
      <w:lang w:val="en-US"/>
    </w:rPr>
  </w:style>
  <w:style w:type="paragraph" w:styleId="Heading7">
    <w:name w:val="heading 7"/>
    <w:basedOn w:val="Normal"/>
    <w:next w:val="Normal"/>
    <w:link w:val="Heading7Char"/>
    <w:uiPriority w:val="9"/>
    <w:semiHidden/>
    <w:unhideWhenUsed/>
    <w:qFormat/>
    <w:rsid w:val="00C30DAB"/>
    <w:pPr>
      <w:spacing w:after="0"/>
      <w:jc w:val="left"/>
      <w:outlineLvl w:val="6"/>
    </w:pPr>
    <w:rPr>
      <w:b/>
      <w:smallCaps/>
      <w:color w:val="969696" w:themeColor="accent2"/>
      <w:spacing w:val="10"/>
      <w:lang w:val="en-US"/>
    </w:rPr>
  </w:style>
  <w:style w:type="paragraph" w:styleId="Heading8">
    <w:name w:val="heading 8"/>
    <w:basedOn w:val="Normal"/>
    <w:next w:val="Normal"/>
    <w:link w:val="Heading8Char"/>
    <w:uiPriority w:val="9"/>
    <w:semiHidden/>
    <w:unhideWhenUsed/>
    <w:qFormat/>
    <w:rsid w:val="00C30DAB"/>
    <w:pPr>
      <w:spacing w:after="0"/>
      <w:jc w:val="left"/>
      <w:outlineLvl w:val="7"/>
    </w:pPr>
    <w:rPr>
      <w:b/>
      <w:i/>
      <w:smallCaps/>
      <w:color w:val="707070" w:themeColor="accent2" w:themeShade="BF"/>
      <w:lang w:val="en-US"/>
    </w:rPr>
  </w:style>
  <w:style w:type="paragraph" w:styleId="Heading9">
    <w:name w:val="heading 9"/>
    <w:basedOn w:val="Normal"/>
    <w:next w:val="Normal"/>
    <w:link w:val="Heading9Char"/>
    <w:uiPriority w:val="9"/>
    <w:semiHidden/>
    <w:unhideWhenUsed/>
    <w:qFormat/>
    <w:rsid w:val="00C30DAB"/>
    <w:pPr>
      <w:spacing w:after="0"/>
      <w:jc w:val="left"/>
      <w:outlineLvl w:val="8"/>
    </w:pPr>
    <w:rPr>
      <w:b/>
      <w:i/>
      <w:smallCaps/>
      <w:color w:val="4A4A4A" w:themeColor="accent2"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AB"/>
    <w:rPr>
      <w:smallCaps/>
      <w:spacing w:val="5"/>
      <w:sz w:val="32"/>
      <w:szCs w:val="32"/>
    </w:rPr>
  </w:style>
  <w:style w:type="character" w:customStyle="1" w:styleId="Heading2Char">
    <w:name w:val="Heading 2 Char"/>
    <w:basedOn w:val="DefaultParagraphFont"/>
    <w:link w:val="Heading2"/>
    <w:uiPriority w:val="9"/>
    <w:rsid w:val="00C30DAB"/>
    <w:rPr>
      <w:smallCaps/>
      <w:spacing w:val="5"/>
      <w:sz w:val="28"/>
      <w:szCs w:val="28"/>
    </w:rPr>
  </w:style>
  <w:style w:type="character" w:customStyle="1" w:styleId="Heading3Char">
    <w:name w:val="Heading 3 Char"/>
    <w:basedOn w:val="DefaultParagraphFont"/>
    <w:link w:val="Heading3"/>
    <w:uiPriority w:val="9"/>
    <w:rsid w:val="00C30DAB"/>
    <w:rPr>
      <w:smallCaps/>
      <w:spacing w:val="5"/>
      <w:sz w:val="24"/>
      <w:szCs w:val="24"/>
    </w:rPr>
  </w:style>
  <w:style w:type="character" w:customStyle="1" w:styleId="Heading4Char">
    <w:name w:val="Heading 4 Char"/>
    <w:basedOn w:val="DefaultParagraphFont"/>
    <w:link w:val="Heading4"/>
    <w:uiPriority w:val="9"/>
    <w:semiHidden/>
    <w:rsid w:val="00C30DAB"/>
    <w:rPr>
      <w:smallCaps/>
      <w:spacing w:val="10"/>
      <w:sz w:val="22"/>
      <w:szCs w:val="22"/>
    </w:rPr>
  </w:style>
  <w:style w:type="character" w:customStyle="1" w:styleId="Heading5Char">
    <w:name w:val="Heading 5 Char"/>
    <w:basedOn w:val="DefaultParagraphFont"/>
    <w:link w:val="Heading5"/>
    <w:uiPriority w:val="9"/>
    <w:semiHidden/>
    <w:rsid w:val="00C30DAB"/>
    <w:rPr>
      <w:smallCaps/>
      <w:color w:val="707070" w:themeColor="accent2" w:themeShade="BF"/>
      <w:spacing w:val="10"/>
      <w:sz w:val="22"/>
      <w:szCs w:val="26"/>
    </w:rPr>
  </w:style>
  <w:style w:type="character" w:customStyle="1" w:styleId="Heading6Char">
    <w:name w:val="Heading 6 Char"/>
    <w:basedOn w:val="DefaultParagraphFont"/>
    <w:link w:val="Heading6"/>
    <w:uiPriority w:val="9"/>
    <w:semiHidden/>
    <w:rsid w:val="00C30DAB"/>
    <w:rPr>
      <w:smallCaps/>
      <w:color w:val="969696" w:themeColor="accent2"/>
      <w:spacing w:val="5"/>
      <w:sz w:val="22"/>
    </w:rPr>
  </w:style>
  <w:style w:type="character" w:customStyle="1" w:styleId="Heading7Char">
    <w:name w:val="Heading 7 Char"/>
    <w:basedOn w:val="DefaultParagraphFont"/>
    <w:link w:val="Heading7"/>
    <w:uiPriority w:val="9"/>
    <w:semiHidden/>
    <w:rsid w:val="00C30DAB"/>
    <w:rPr>
      <w:b/>
      <w:smallCaps/>
      <w:color w:val="969696" w:themeColor="accent2"/>
      <w:spacing w:val="10"/>
    </w:rPr>
  </w:style>
  <w:style w:type="character" w:customStyle="1" w:styleId="Heading8Char">
    <w:name w:val="Heading 8 Char"/>
    <w:basedOn w:val="DefaultParagraphFont"/>
    <w:link w:val="Heading8"/>
    <w:uiPriority w:val="9"/>
    <w:semiHidden/>
    <w:rsid w:val="00C30DAB"/>
    <w:rPr>
      <w:b/>
      <w:i/>
      <w:smallCaps/>
      <w:color w:val="707070" w:themeColor="accent2" w:themeShade="BF"/>
    </w:rPr>
  </w:style>
  <w:style w:type="character" w:customStyle="1" w:styleId="Heading9Char">
    <w:name w:val="Heading 9 Char"/>
    <w:basedOn w:val="DefaultParagraphFont"/>
    <w:link w:val="Heading9"/>
    <w:uiPriority w:val="9"/>
    <w:semiHidden/>
    <w:rsid w:val="00C30DAB"/>
    <w:rPr>
      <w:b/>
      <w:i/>
      <w:smallCaps/>
      <w:color w:val="4A4A4A" w:themeColor="accent2" w:themeShade="7F"/>
    </w:rPr>
  </w:style>
  <w:style w:type="paragraph" w:styleId="Caption">
    <w:name w:val="caption"/>
    <w:basedOn w:val="Normal"/>
    <w:next w:val="Normal"/>
    <w:uiPriority w:val="35"/>
    <w:unhideWhenUsed/>
    <w:qFormat/>
    <w:rsid w:val="00C30DAB"/>
    <w:rPr>
      <w:b/>
      <w:bCs/>
      <w:caps/>
      <w:sz w:val="16"/>
      <w:szCs w:val="18"/>
    </w:rPr>
  </w:style>
  <w:style w:type="paragraph" w:styleId="Title">
    <w:name w:val="Title"/>
    <w:basedOn w:val="Normal"/>
    <w:next w:val="Normal"/>
    <w:link w:val="TitleChar"/>
    <w:uiPriority w:val="10"/>
    <w:qFormat/>
    <w:rsid w:val="00C30DAB"/>
    <w:pPr>
      <w:pBdr>
        <w:top w:val="single" w:sz="12" w:space="1" w:color="969696" w:themeColor="accent2"/>
      </w:pBdr>
      <w:spacing w:line="240" w:lineRule="auto"/>
      <w:jc w:val="right"/>
    </w:pPr>
    <w:rPr>
      <w:smallCaps/>
      <w:sz w:val="48"/>
      <w:szCs w:val="48"/>
      <w:lang w:val="en-US"/>
    </w:rPr>
  </w:style>
  <w:style w:type="character" w:customStyle="1" w:styleId="TitleChar">
    <w:name w:val="Title Char"/>
    <w:basedOn w:val="DefaultParagraphFont"/>
    <w:link w:val="Title"/>
    <w:uiPriority w:val="10"/>
    <w:rsid w:val="00C30DAB"/>
    <w:rPr>
      <w:smallCaps/>
      <w:sz w:val="48"/>
      <w:szCs w:val="48"/>
    </w:rPr>
  </w:style>
  <w:style w:type="paragraph" w:styleId="Subtitle">
    <w:name w:val="Subtitle"/>
    <w:basedOn w:val="Normal"/>
    <w:next w:val="Normal"/>
    <w:link w:val="SubtitleChar"/>
    <w:uiPriority w:val="11"/>
    <w:qFormat/>
    <w:rsid w:val="00C30DAB"/>
    <w:pPr>
      <w:spacing w:after="720" w:line="240" w:lineRule="auto"/>
      <w:jc w:val="right"/>
    </w:pPr>
    <w:rPr>
      <w:rFonts w:asciiTheme="majorHAnsi" w:eastAsiaTheme="majorEastAsia" w:hAnsiTheme="majorHAnsi" w:cstheme="majorBidi"/>
      <w:szCs w:val="22"/>
      <w:lang w:val="en-US"/>
    </w:rPr>
  </w:style>
  <w:style w:type="character" w:customStyle="1" w:styleId="SubtitleChar">
    <w:name w:val="Subtitle Char"/>
    <w:basedOn w:val="DefaultParagraphFont"/>
    <w:link w:val="Subtitle"/>
    <w:uiPriority w:val="11"/>
    <w:rsid w:val="00C30DAB"/>
    <w:rPr>
      <w:rFonts w:asciiTheme="majorHAnsi" w:eastAsiaTheme="majorEastAsia" w:hAnsiTheme="majorHAnsi" w:cstheme="majorBidi"/>
      <w:szCs w:val="22"/>
    </w:rPr>
  </w:style>
  <w:style w:type="character" w:styleId="Strong">
    <w:name w:val="Strong"/>
    <w:uiPriority w:val="22"/>
    <w:qFormat/>
    <w:rsid w:val="00C30DAB"/>
    <w:rPr>
      <w:b/>
      <w:color w:val="969696" w:themeColor="accent2"/>
    </w:rPr>
  </w:style>
  <w:style w:type="character" w:styleId="Emphasis">
    <w:name w:val="Emphasis"/>
    <w:uiPriority w:val="20"/>
    <w:qFormat/>
    <w:rsid w:val="00C30DAB"/>
    <w:rPr>
      <w:b/>
      <w:i/>
      <w:spacing w:val="10"/>
    </w:rPr>
  </w:style>
  <w:style w:type="paragraph" w:styleId="NoSpacing">
    <w:name w:val="No Spacing"/>
    <w:basedOn w:val="Normal"/>
    <w:link w:val="NoSpacingChar"/>
    <w:uiPriority w:val="1"/>
    <w:qFormat/>
    <w:rsid w:val="00C30DAB"/>
    <w:pPr>
      <w:spacing w:after="0" w:line="240" w:lineRule="auto"/>
    </w:pPr>
  </w:style>
  <w:style w:type="character" w:customStyle="1" w:styleId="NoSpacingChar">
    <w:name w:val="No Spacing Char"/>
    <w:basedOn w:val="DefaultParagraphFont"/>
    <w:link w:val="NoSpacing"/>
    <w:uiPriority w:val="1"/>
    <w:rsid w:val="00C30DAB"/>
  </w:style>
  <w:style w:type="paragraph" w:styleId="ListParagraph">
    <w:name w:val="List Paragraph"/>
    <w:basedOn w:val="Normal"/>
    <w:uiPriority w:val="34"/>
    <w:qFormat/>
    <w:rsid w:val="00C30DAB"/>
    <w:pPr>
      <w:ind w:left="720"/>
      <w:contextualSpacing/>
    </w:pPr>
  </w:style>
  <w:style w:type="paragraph" w:styleId="Quote">
    <w:name w:val="Quote"/>
    <w:basedOn w:val="Normal"/>
    <w:next w:val="Normal"/>
    <w:link w:val="QuoteChar"/>
    <w:uiPriority w:val="29"/>
    <w:qFormat/>
    <w:rsid w:val="00C30DAB"/>
    <w:rPr>
      <w:i/>
      <w:lang w:val="en-US"/>
    </w:rPr>
  </w:style>
  <w:style w:type="character" w:customStyle="1" w:styleId="QuoteChar">
    <w:name w:val="Quote Char"/>
    <w:basedOn w:val="DefaultParagraphFont"/>
    <w:link w:val="Quote"/>
    <w:uiPriority w:val="29"/>
    <w:rsid w:val="00C30DAB"/>
    <w:rPr>
      <w:i/>
    </w:rPr>
  </w:style>
  <w:style w:type="paragraph" w:styleId="IntenseQuote">
    <w:name w:val="Intense Quote"/>
    <w:basedOn w:val="Normal"/>
    <w:next w:val="Normal"/>
    <w:link w:val="IntenseQuoteChar"/>
    <w:uiPriority w:val="30"/>
    <w:qFormat/>
    <w:rsid w:val="00C30DAB"/>
    <w:pPr>
      <w:pBdr>
        <w:top w:val="single" w:sz="8" w:space="10" w:color="707070" w:themeColor="accent2" w:themeShade="BF"/>
        <w:left w:val="single" w:sz="8" w:space="10" w:color="707070" w:themeColor="accent2" w:themeShade="BF"/>
        <w:bottom w:val="single" w:sz="8" w:space="10" w:color="707070" w:themeColor="accent2" w:themeShade="BF"/>
        <w:right w:val="single" w:sz="8" w:space="10" w:color="707070" w:themeColor="accent2" w:themeShade="BF"/>
      </w:pBdr>
      <w:shd w:val="clear" w:color="auto" w:fill="969696" w:themeFill="accent2"/>
      <w:spacing w:before="140" w:after="140"/>
      <w:ind w:left="1440" w:right="1440"/>
    </w:pPr>
    <w:rPr>
      <w:b/>
      <w:i/>
      <w:color w:val="FFFFFF" w:themeColor="background1"/>
      <w:lang w:val="en-US"/>
    </w:rPr>
  </w:style>
  <w:style w:type="character" w:customStyle="1" w:styleId="IntenseQuoteChar">
    <w:name w:val="Intense Quote Char"/>
    <w:basedOn w:val="DefaultParagraphFont"/>
    <w:link w:val="IntenseQuote"/>
    <w:uiPriority w:val="30"/>
    <w:rsid w:val="00C30DAB"/>
    <w:rPr>
      <w:b/>
      <w:i/>
      <w:color w:val="FFFFFF" w:themeColor="background1"/>
      <w:shd w:val="clear" w:color="auto" w:fill="969696" w:themeFill="accent2"/>
    </w:rPr>
  </w:style>
  <w:style w:type="character" w:styleId="SubtleEmphasis">
    <w:name w:val="Subtle Emphasis"/>
    <w:uiPriority w:val="19"/>
    <w:qFormat/>
    <w:rsid w:val="00C30DAB"/>
    <w:rPr>
      <w:i/>
    </w:rPr>
  </w:style>
  <w:style w:type="character" w:styleId="IntenseEmphasis">
    <w:name w:val="Intense Emphasis"/>
    <w:uiPriority w:val="21"/>
    <w:qFormat/>
    <w:rsid w:val="00C30DAB"/>
    <w:rPr>
      <w:b/>
      <w:i/>
      <w:color w:val="969696" w:themeColor="accent2"/>
      <w:spacing w:val="10"/>
    </w:rPr>
  </w:style>
  <w:style w:type="character" w:styleId="SubtleReference">
    <w:name w:val="Subtle Reference"/>
    <w:uiPriority w:val="31"/>
    <w:qFormat/>
    <w:rsid w:val="00C30DAB"/>
    <w:rPr>
      <w:b/>
    </w:rPr>
  </w:style>
  <w:style w:type="character" w:styleId="IntenseReference">
    <w:name w:val="Intense Reference"/>
    <w:uiPriority w:val="32"/>
    <w:qFormat/>
    <w:rsid w:val="00C30DAB"/>
    <w:rPr>
      <w:b/>
      <w:bCs/>
      <w:smallCaps/>
      <w:spacing w:val="5"/>
      <w:sz w:val="22"/>
      <w:szCs w:val="22"/>
      <w:u w:val="single"/>
    </w:rPr>
  </w:style>
  <w:style w:type="character" w:styleId="BookTitle">
    <w:name w:val="Book Title"/>
    <w:uiPriority w:val="33"/>
    <w:qFormat/>
    <w:rsid w:val="00C30DA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30DAB"/>
    <w:pPr>
      <w:outlineLvl w:val="9"/>
    </w:pPr>
    <w:rPr>
      <w:lang w:val="en-GB"/>
    </w:rPr>
  </w:style>
  <w:style w:type="paragraph" w:styleId="BalloonText">
    <w:name w:val="Balloon Text"/>
    <w:basedOn w:val="Normal"/>
    <w:link w:val="BalloonTextChar"/>
    <w:uiPriority w:val="99"/>
    <w:semiHidden/>
    <w:unhideWhenUsed/>
    <w:rsid w:val="00B2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BF"/>
    <w:rPr>
      <w:rFonts w:ascii="Tahoma" w:hAnsi="Tahoma" w:cs="Tahoma"/>
      <w:sz w:val="16"/>
      <w:szCs w:val="16"/>
      <w:lang w:val="en-GB"/>
    </w:rPr>
  </w:style>
  <w:style w:type="table" w:styleId="TableGrid">
    <w:name w:val="Table Grid"/>
    <w:basedOn w:val="TableNormal"/>
    <w:uiPriority w:val="59"/>
    <w:rsid w:val="00E539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E5393B"/>
    <w:pPr>
      <w:spacing w:after="0" w:line="240" w:lineRule="auto"/>
    </w:pPr>
    <w:tblPr>
      <w:tblStyleRowBandSize w:val="1"/>
      <w:tblStyleColBandSize w:val="1"/>
      <w:tblInd w:w="0" w:type="dxa"/>
      <w:tblBorders>
        <w:top w:val="single" w:sz="8" w:space="0" w:color="969696" w:themeColor="accent2"/>
        <w:left w:val="single" w:sz="8" w:space="0" w:color="969696" w:themeColor="accent2"/>
        <w:bottom w:val="single" w:sz="8" w:space="0" w:color="969696" w:themeColor="accent2"/>
        <w:right w:val="single" w:sz="8" w:space="0" w:color="96969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2"/>
      </w:tcPr>
    </w:tblStylePr>
    <w:tblStylePr w:type="lastRow">
      <w:pPr>
        <w:spacing w:before="0" w:after="0" w:line="240" w:lineRule="auto"/>
      </w:pPr>
      <w:rPr>
        <w:b/>
        <w:bCs/>
      </w:rPr>
      <w:tblPr/>
      <w:tcPr>
        <w:tcBorders>
          <w:top w:val="double" w:sz="6" w:space="0" w:color="969696" w:themeColor="accent2"/>
          <w:left w:val="single" w:sz="8" w:space="0" w:color="969696" w:themeColor="accent2"/>
          <w:bottom w:val="single" w:sz="8" w:space="0" w:color="969696" w:themeColor="accent2"/>
          <w:right w:val="single" w:sz="8" w:space="0" w:color="969696" w:themeColor="accent2"/>
        </w:tcBorders>
      </w:tcPr>
    </w:tblStylePr>
    <w:tblStylePr w:type="firstCol">
      <w:rPr>
        <w:b/>
        <w:bCs/>
      </w:rPr>
    </w:tblStylePr>
    <w:tblStylePr w:type="lastCol">
      <w:rPr>
        <w:b/>
        <w:bCs/>
      </w:rPr>
    </w:tblStylePr>
    <w:tblStylePr w:type="band1Vert">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tblStylePr w:type="band1Horz">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style>
  <w:style w:type="paragraph" w:styleId="Bibliography">
    <w:name w:val="Bibliography"/>
    <w:basedOn w:val="Normal"/>
    <w:next w:val="Normal"/>
    <w:uiPriority w:val="37"/>
    <w:unhideWhenUsed/>
    <w:rsid w:val="00045150"/>
  </w:style>
  <w:style w:type="character" w:styleId="CommentReference">
    <w:name w:val="annotation reference"/>
    <w:basedOn w:val="DefaultParagraphFont"/>
    <w:uiPriority w:val="99"/>
    <w:semiHidden/>
    <w:unhideWhenUsed/>
    <w:rsid w:val="00BA084B"/>
    <w:rPr>
      <w:sz w:val="16"/>
      <w:szCs w:val="16"/>
    </w:rPr>
  </w:style>
  <w:style w:type="paragraph" w:styleId="CommentText">
    <w:name w:val="annotation text"/>
    <w:basedOn w:val="Normal"/>
    <w:link w:val="CommentTextChar"/>
    <w:uiPriority w:val="99"/>
    <w:semiHidden/>
    <w:unhideWhenUsed/>
    <w:rsid w:val="00BA084B"/>
    <w:pPr>
      <w:spacing w:line="240" w:lineRule="auto"/>
    </w:pPr>
    <w:rPr>
      <w:sz w:val="20"/>
      <w:szCs w:val="20"/>
    </w:rPr>
  </w:style>
  <w:style w:type="character" w:customStyle="1" w:styleId="CommentTextChar">
    <w:name w:val="Comment Text Char"/>
    <w:basedOn w:val="DefaultParagraphFont"/>
    <w:link w:val="CommentText"/>
    <w:uiPriority w:val="99"/>
    <w:semiHidden/>
    <w:rsid w:val="00BA084B"/>
    <w:rPr>
      <w:lang w:val="en-GB"/>
    </w:rPr>
  </w:style>
  <w:style w:type="paragraph" w:styleId="CommentSubject">
    <w:name w:val="annotation subject"/>
    <w:basedOn w:val="CommentText"/>
    <w:next w:val="CommentText"/>
    <w:link w:val="CommentSubjectChar"/>
    <w:uiPriority w:val="99"/>
    <w:semiHidden/>
    <w:unhideWhenUsed/>
    <w:rsid w:val="00BA084B"/>
    <w:rPr>
      <w:b/>
      <w:bCs/>
    </w:rPr>
  </w:style>
  <w:style w:type="character" w:customStyle="1" w:styleId="CommentSubjectChar">
    <w:name w:val="Comment Subject Char"/>
    <w:basedOn w:val="CommentTextChar"/>
    <w:link w:val="CommentSubject"/>
    <w:uiPriority w:val="99"/>
    <w:semiHidden/>
    <w:rsid w:val="00BA084B"/>
    <w:rPr>
      <w:b/>
      <w:bCs/>
    </w:rPr>
  </w:style>
  <w:style w:type="character" w:styleId="PlaceholderText">
    <w:name w:val="Placeholder Text"/>
    <w:basedOn w:val="DefaultParagraphFont"/>
    <w:uiPriority w:val="99"/>
    <w:semiHidden/>
    <w:rsid w:val="00400F7D"/>
    <w:rPr>
      <w:color w:val="808080"/>
    </w:rPr>
  </w:style>
  <w:style w:type="character" w:styleId="Hyperlink">
    <w:name w:val="Hyperlink"/>
    <w:basedOn w:val="DefaultParagraphFont"/>
    <w:uiPriority w:val="99"/>
    <w:unhideWhenUsed/>
    <w:rsid w:val="00961A33"/>
    <w:rPr>
      <w:color w:val="0000FF"/>
      <w:u w:val="single"/>
    </w:rPr>
  </w:style>
  <w:style w:type="character" w:customStyle="1" w:styleId="docemphasis">
    <w:name w:val="docemphasis"/>
    <w:basedOn w:val="DefaultParagraphFont"/>
    <w:rsid w:val="00AC0672"/>
  </w:style>
  <w:style w:type="paragraph" w:customStyle="1" w:styleId="doctext">
    <w:name w:val="doctext"/>
    <w:basedOn w:val="Normal"/>
    <w:rsid w:val="00F95F82"/>
    <w:pPr>
      <w:spacing w:before="100" w:beforeAutospacing="1" w:after="100" w:afterAutospacing="1" w:line="240" w:lineRule="auto"/>
      <w:jc w:val="left"/>
    </w:pPr>
    <w:rPr>
      <w:rFonts w:ascii="Times New Roman" w:eastAsia="Times New Roman" w:hAnsi="Times New Roman" w:cs="Times New Roman"/>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Dark Grey">
      <a:dk1>
        <a:sysClr val="windowText" lastClr="000000"/>
      </a:dk1>
      <a:lt1>
        <a:sysClr val="window" lastClr="FFFFFF"/>
      </a:lt1>
      <a:dk2>
        <a:srgbClr val="000000"/>
      </a:dk2>
      <a:lt2>
        <a:srgbClr val="F8F8F8"/>
      </a:lt2>
      <a:accent1>
        <a:srgbClr val="B2B2B2"/>
      </a:accent1>
      <a:accent2>
        <a:srgbClr val="969696"/>
      </a:accent2>
      <a:accent3>
        <a:srgbClr val="808080"/>
      </a:accent3>
      <a:accent4>
        <a:srgbClr val="5F5F5F"/>
      </a:accent4>
      <a:accent5>
        <a:srgbClr val="4D4D4D"/>
      </a:accent5>
      <a:accent6>
        <a:srgbClr val="000000"/>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Mar961</b:Tag>
    <b:SourceType>Book</b:SourceType>
    <b:Guid>{69C36C2F-BD77-456B-A4E1-18FFC5BC05AD}</b:Guid>
    <b:LCID>0</b:LCID>
    <b:Author>
      <b:Author>
        <b:NameList>
          <b:Person>
            <b:Last>Martin T. Hagan</b:Last>
            <b:First>Howard</b:First>
            <b:Middle>B. Demuth, Mark Beale</b:Middle>
          </b:Person>
        </b:NameList>
      </b:Author>
    </b:Author>
    <b:Title>Neural Network Design</b:Title>
    <b:Year>1996</b:Year>
    <b:Publisher>PWS Publishing</b:Publisher>
    <b:StandardNumber>81-315-0395-X</b:StandardNumber>
    <b:RefOrder>11</b:RefOrder>
  </b:Source>
  <b:Source>
    <b:Tag>Lau06</b:Tag>
    <b:SourceType>Book</b:SourceType>
    <b:Guid>{02051927-3995-4082-9569-717BC0177471}</b:Guid>
    <b:LCID>0</b:LCID>
    <b:Author>
      <b:Author>
        <b:NameList>
          <b:Person>
            <b:Last>Fausett</b:Last>
            <b:First>Laurene</b:First>
          </b:Person>
        </b:NameList>
      </b:Author>
    </b:Author>
    <b:Title>Fundamentals of Neural Networks - Architectures, Algorithms and Applications</b:Title>
    <b:Year>2006</b:Year>
    <b:Publisher>Pearson Education, Inc</b:Publisher>
    <b:StandardNumber>978-81-317-0053-2</b:StandardNumber>
    <b:RefOrder>8</b:RefOrder>
  </b:Source>
  <b:Source>
    <b:Tag>FRo58</b:Tag>
    <b:SourceType>JournalArticle</b:SourceType>
    <b:Guid>{ED72D99F-E857-4910-931D-B15E913AFB30}</b:Guid>
    <b:LCID>0</b:LCID>
    <b:Author>
      <b:Author>
        <b:NameList>
          <b:Person>
            <b:Last>Rosenblatt</b:Last>
            <b:First>F.</b:First>
          </b:Person>
        </b:NameList>
      </b:Author>
    </b:Author>
    <b:Title>The perceptron: a probabilistic model for information storageand organization</b:Title>
    <b:Year>1958</b:Year>
    <b:Publisher>Psychological Review</b:Publisher>
    <b:Volume>65</b:Volume>
    <b:RefOrder>6</b:RefOrder>
  </b:Source>
  <b:Source>
    <b:Tag>DER86</b:Tag>
    <b:SourceType>JournalArticle</b:SourceType>
    <b:Guid>{4A865018-4E4C-45B7-9E3A-070EA9A7E915}</b:Guid>
    <b:LCID>0</b:LCID>
    <b:Author>
      <b:Author>
        <b:NameList>
          <b:Person>
            <b:Last>D. E. Rumelhart</b:Last>
            <b:First>G.</b:First>
            <b:Middle>E. Hinton, and R. J. Williams</b:Middle>
          </b:Person>
        </b:NameList>
      </b:Author>
    </b:Author>
    <b:Title>Learning internal representation by error</b:Title>
    <b:City>Cambridge, MA</b:City>
    <b:Year>1986</b:Year>
    <b:Publisher>MIT Press</b:Publisher>
    <b:Volume>1</b:Volume>
    <b:Issue>Parallel Distributed Processing: Explorations in the Microstructure of Cognition</b:Issue>
    <b:RefOrder>10</b:RefOrder>
  </b:Source>
  <b:Source>
    <b:Tag>JSt94</b:Tag>
    <b:SourceType>Book</b:SourceType>
    <b:Guid>{CFABA92B-04C7-4CE4-9FED-6C882D6CBC06}</b:Guid>
    <b:LCID>0</b:LCID>
    <b:Author>
      <b:Author>
        <b:NameList>
          <b:Person>
            <b:Last>J. Stutz</b:Last>
            <b:First>P.</b:First>
            <b:Middle>Cheeseman</b:Middle>
          </b:Person>
        </b:NameList>
      </b:Author>
    </b:Author>
    <b:Title>A Short Exposition on Bayesian Inference and Probability</b:Title>
    <b:Year>1994</b:Year>
    <b:Publisher>National Aeronautic and Space Administration Ames Research Centre: Computational Sciences Division, Data Learning Group</b:Publisher>
    <b:RefOrder>1</b:RefOrder>
  </b:Source>
  <b:Source>
    <b:Tag>NCo04</b:Tag>
    <b:SourceType>JournalArticle</b:SourceType>
    <b:Guid>{36770BEE-E895-4B0E-89B5-B929771F3CED}</b:Guid>
    <b:LCID>0</b:LCID>
    <b:Author>
      <b:Author>
        <b:NameList>
          <b:Person>
            <b:Last>N. Cole</b:Last>
            <b:First>S.</b:First>
            <b:Middle>Louis, and C. Miles</b:Middle>
          </b:Person>
        </b:NameList>
      </b:Author>
    </b:Author>
    <b:Title>Using a genetic algorithm to tune first-person shooter bots</b:Title>
    <b:City>Oregon</b:City>
    <b:Year>June 2004</b:Year>
    <b:Publisher>IEEE Press</b:Publisher>
    <b:Volume>Proceedings of the 2004 IEEE Congress on Evolutionary Computatio</b:Volume>
    <b:Issue>pages 139 to 145</b:Issue>
    <b:RefOrder>5</b:RefOrder>
  </b:Source>
  <b:Source>
    <b:Tag>Fri98</b:Tag>
    <b:SourceType>DocumentFromInternetSite</b:SourceType>
    <b:Guid>{DAFFF52F-1636-4B61-B73D-312D84AE065B}</b:Guid>
    <b:LCID>0</b:LCID>
    <b:Author>
      <b:Author>
        <b:NameList>
          <b:Person>
            <b:Last>Friedman</b:Last>
            <b:First>N.</b:First>
            <b:Middle>&amp; M. Goldszmidt</b:Middle>
          </b:Person>
        </b:NameList>
      </b:Author>
    </b:Author>
    <b:Title>Learning Bayesian Network from Data</b:Title>
    <b:ProductionCompany>SRI International</b:ProductionCompany>
    <b:Year>1998</b:Year>
    <b:YearAccessed>18</b:YearAccessed>
    <b:MonthAccessed>11</b:MonthAccessed>
    <b:DayAccessed>2008</b:DayAccessed>
    <b:URL>http://www.erg.sri.com/people/moises/tutorial/index.htm</b:URL>
    <b:RefOrder>2</b:RefOrder>
  </b:Source>
  <b:Source>
    <b:Tag>Dav96</b:Tag>
    <b:SourceType>Report</b:SourceType>
    <b:Guid>{A9FB7F94-013B-4232-872A-EC7359EEC439}</b:Guid>
    <b:LCID>0</b:LCID>
    <b:Author>
      <b:Author>
        <b:NameList>
          <b:Person>
            <b:Last>Heckerman</b:Last>
            <b:First>David</b:First>
          </b:Person>
        </b:NameList>
      </b:Author>
    </b:Author>
    <b:Title>A tutorial on learning with Bayesian networks</b:Title>
    <b:Year>1996</b:Year>
    <b:StandardNumber>MSR-TR-95-06</b:StandardNumber>
    <b:Publisher>Microsoft</b:Publisher>
    <b:City>Redmond</b:City>
    <b:RefOrder>3</b:RefOrder>
  </b:Source>
  <b:Source>
    <b:Tag>Geo02</b:Tag>
    <b:SourceType>Book</b:SourceType>
    <b:Guid>{B3E17D69-A448-40A9-9B2A-52650B69F256}</b:Guid>
    <b:LCID>0</b:LCID>
    <b:Author>
      <b:Author>
        <b:NameList>
          <b:Person>
            <b:Last>Luger</b:Last>
            <b:First>George</b:First>
            <b:Middle>F</b:Middle>
          </b:Person>
        </b:NameList>
      </b:Author>
    </b:Author>
    <b:Title>Artificial Intelligence, Structures and Strategies for Complex Problem Solving</b:Title>
    <b:Year>2002</b:Year>
    <b:Publisher>Addison- Wesley</b:Publisher>
    <b:City>Harlow, England</b:City>
    <b:StandardNumber>978-0321545893</b:StandardNumber>
    <b:RefOrder>4</b:RefOrder>
  </b:Source>
  <b:Source>
    <b:Tag>AKD97</b:Tag>
    <b:SourceType>Book</b:SourceType>
    <b:Guid>{26728A6F-1DC0-441C-8417-049A52002761}</b:Guid>
    <b:LCID>0</b:LCID>
    <b:Author>
      <b:Author>
        <b:NameList>
          <b:Person>
            <b:Last>Dewdney</b:Last>
            <b:First>A.</b:First>
            <b:Middle>K.</b:Middle>
          </b:Person>
        </b:NameList>
      </b:Author>
    </b:Author>
    <b:Title>Yes, We Have No Neutrons: An Eye-Opening Tour through the Twists and Turns of Bad Science</b:Title>
    <b:Year>1997</b:Year>
    <b:Publisher>Wiley</b:Publisher>
    <b:StandardNumber>978-0471295860</b:StandardNumber>
    <b:RefOrder>9</b:RefOrder>
  </b:Source>
  <b:Source>
    <b:Tag>NAS03</b:Tag>
    <b:SourceType>InternetSite</b:SourceType>
    <b:Guid>{51910B92-07FB-4778-A1CA-FC392838881A}</b:Guid>
    <b:LCID>0</b:LCID>
    <b:Author>
      <b:Author>
        <b:Corporate>NASA</b:Corporate>
      </b:Author>
    </b:Author>
    <b:Title>NASA NEURAL NETWORK PROJECT PASSES MILESTONE</b:Title>
    <b:Year>2003</b:Year>
    <b:InternetSiteTitle>NASA</b:InternetSiteTitle>
    <b:Month>9</b:Month>
    <b:Day>2</b:Day>
    <b:YearAccessed>2008</b:YearAccessed>
    <b:MonthAccessed>11</b:MonthAccessed>
    <b:DayAccessed>19</b:DayAccessed>
    <b:URL>http://www.nasa.gov/centers/dryden/news/NewsReleases/2003/03-49.html</b:URL>
    <b:RefOrder>7</b:RefOrder>
  </b:Source>
</b:Sources>
</file>

<file path=customXml/itemProps1.xml><?xml version="1.0" encoding="utf-8"?>
<ds:datastoreItem xmlns:ds="http://schemas.openxmlformats.org/officeDocument/2006/customXml" ds:itemID="{41818EFB-E00B-4829-A07E-393FA7BD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8</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dc:creator>
  <cp:keywords/>
  <dc:description/>
  <cp:lastModifiedBy>Owner</cp:lastModifiedBy>
  <cp:revision>21</cp:revision>
  <dcterms:created xsi:type="dcterms:W3CDTF">2008-10-29T17:30:00Z</dcterms:created>
  <dcterms:modified xsi:type="dcterms:W3CDTF">2009-05-07T21:39:00Z</dcterms:modified>
</cp:coreProperties>
</file>