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28D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养老机构预收费资金监管平台用户手册（GB8567）</w:t>
      </w:r>
    </w:p>
    <w:p w14:paraId="7AE270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 引言</w:t>
      </w:r>
    </w:p>
    <w:p w14:paraId="0144F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1.1 编写目的</w:t>
      </w:r>
    </w:p>
    <w:p w14:paraId="31A60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编写本养老机构预收费资金监管平台用户手册，旨在全面、系统地讲解平台的功能架构、操作流程、使用规范及异常处理方法，清晰梳理从机构入驻、老人入住、订单支付、资金监管到预警处理等全环节操作要点，为使用者提供标准化、易操作的指引，帮助快速掌握平台使用方法，提升操作效率与使用体验。同时明确平台使用中的注意事项、安全规范及常见问题解决方案，保障平台稳定、高效、安全运行，充分发挥平台对养老机构预收费资金全流程监管的作用，切实保障老年人合法权益。</w:t>
      </w:r>
    </w:p>
    <w:p w14:paraId="0CF0C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本手册的预期读者为平台全流程使用者，包括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系统管理员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、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民政监管人员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、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养老机构管理员及工作人员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、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入住老人及家属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等相关人员。</w:t>
      </w:r>
    </w:p>
    <w:p w14:paraId="053B9F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1.2 背景</w:t>
      </w:r>
    </w:p>
    <w:p w14:paraId="156E0E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随着我国人口老龄化程度不断加深，养老机构数量持续增长，养老机构预收费模式成为行业普遍运营方式，但预收费资金管理不规范、资金挪用等问题时有发生，严重损害老年人的合法权益，也影响养老行业的健康发展。</w:t>
      </w:r>
    </w:p>
    <w:p w14:paraId="0CC0A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为规范养老机构预收费行为，加强预收费资金监管，切实防范养老服务领域金融风险，依托信息化、智能化技术搭建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养老机构预收费资金监管平台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实现民政部门、养老机构、老人及家属的四端协同，对养老机构预收费资金进行全流程、可视化、智能化监管。平台涵盖机构入驻审批、老人入住管理、订单支付、押金使用、资金划拨、预警监控、数据统计等核心功能，通过银行监管账户模式实现资金托管，按规则完成资金划拨，同时设置多维度预警规则，实现风险及时发现和处理，最终形成 “监管有力度、运营有规范、使用有保障” 的养老机构预收费资金管理体系。</w:t>
      </w:r>
    </w:p>
    <w:p w14:paraId="46E657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 操作过程</w:t>
      </w:r>
    </w:p>
    <w:p w14:paraId="55003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本平台采用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四端协同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架构，分别为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系统管理端（PC）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、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养老机构端（PC）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、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民政监管端（PC）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、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H5 小程序端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，各端功能相互配合，实现预收费资金全流程监管。以下按不同操作端梳理核心操作流程，涉及截图的位置标注【截图位置】，请后续补充。</w:t>
      </w:r>
    </w:p>
    <w:p w14:paraId="44305F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 系统管理端（超级管理员）</w:t>
      </w:r>
    </w:p>
    <w:p w14:paraId="25AAB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系统管理端为平台最高权限操作端，由超级管理员使用，核心负责系统基础配置、用户管理、权限分配、日志监控等基础运维工作，保障平台正常运行。所有操作需先完成登录，步骤如下：</w:t>
      </w:r>
    </w:p>
    <w:p w14:paraId="77B150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打开平台 PC 端登录页面，输入超级管理员账号、密码及验证码，点击【登录】按钮。【截图位置：系统管理端登录页面】</w:t>
      </w:r>
    </w:p>
    <w:p w14:paraId="1033DA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验证通过后进入系统管理端首页，可查看系统基础数据概览及功能菜单导航。【截图位置：系统管理端首页】</w:t>
      </w:r>
    </w:p>
    <w:p w14:paraId="58D77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系统管理端核心功能为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系统管理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模块，包含用户管理、角色管理、菜单管理等子功能，以下为核心操作流程：</w:t>
      </w:r>
    </w:p>
    <w:p w14:paraId="35B243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2.1.1 用户管理</w:t>
      </w:r>
    </w:p>
    <w:p w14:paraId="2F549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功能描述：管理平台所有用户账号，完成增删改查、权限分配、密码重置等操作，精准控制各端操作人员账号权限。操作步骤：</w:t>
      </w:r>
    </w:p>
    <w:p w14:paraId="42DDAA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点击左侧功能菜单【系统管理】-【用户管理】，进入用户管理列表页面，可通过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用户名、手机号、用户状态</w:t>
      </w:r>
      <w:r>
        <w:rPr>
          <w:color w:val="000000"/>
          <w:sz w:val="32"/>
          <w:szCs w:val="32"/>
          <w:bdr w:val="none" w:color="auto" w:sz="0" w:space="0"/>
        </w:rPr>
        <w:t>筛选查询用户。【截图位置：用户管理列表页面】</w:t>
      </w:r>
    </w:p>
    <w:p w14:paraId="159770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新增用户</w:t>
      </w:r>
      <w:r>
        <w:rPr>
          <w:color w:val="000000"/>
          <w:sz w:val="32"/>
          <w:szCs w:val="32"/>
          <w:bdr w:val="none" w:color="auto" w:sz="0" w:space="0"/>
        </w:rPr>
        <w:t>：点击页面顶部【新增】按钮，弹出新增用户表单，填写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用户名、昵称、所属部门、岗位、关联角色、手机号、邮箱</w:t>
      </w:r>
      <w:r>
        <w:rPr>
          <w:color w:val="000000"/>
          <w:sz w:val="32"/>
          <w:szCs w:val="32"/>
          <w:bdr w:val="none" w:color="auto" w:sz="0" w:space="0"/>
        </w:rPr>
        <w:t>等信息，点击【提交】完成用户创建。【截图位置：新增用户表单页面】</w:t>
      </w:r>
    </w:p>
    <w:p w14:paraId="773CBE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权限分配 / 编辑用户</w:t>
      </w:r>
      <w:r>
        <w:rPr>
          <w:color w:val="000000"/>
          <w:sz w:val="32"/>
          <w:szCs w:val="32"/>
          <w:bdr w:val="none" w:color="auto" w:sz="0" w:space="0"/>
        </w:rPr>
        <w:t>：在用户列表中选择目标用户，点击【编辑】按钮，可修改用户基础信息，勾选 / 取消勾选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角色</w:t>
      </w:r>
      <w:r>
        <w:rPr>
          <w:color w:val="000000"/>
          <w:sz w:val="32"/>
          <w:szCs w:val="32"/>
          <w:bdr w:val="none" w:color="auto" w:sz="0" w:space="0"/>
        </w:rPr>
        <w:t>完成权限重新分配，点击【保存】生效。【截图位置：编辑用户及权限分配页面】</w:t>
      </w:r>
    </w:p>
    <w:p w14:paraId="15319B8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密码重置</w:t>
      </w:r>
      <w:r>
        <w:rPr>
          <w:color w:val="000000"/>
          <w:sz w:val="32"/>
          <w:szCs w:val="32"/>
          <w:bdr w:val="none" w:color="auto" w:sz="0" w:space="0"/>
        </w:rPr>
        <w:t>：选择目标用户，点击【重置密码】按钮，确认后系统将用户密码重置为初始密码，可将初始密码告知用户。</w:t>
      </w:r>
    </w:p>
    <w:p w14:paraId="459A44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删除 / 批量删除用户</w:t>
      </w:r>
      <w:r>
        <w:rPr>
          <w:color w:val="000000"/>
          <w:sz w:val="32"/>
          <w:szCs w:val="32"/>
          <w:bdr w:val="none" w:color="auto" w:sz="0" w:space="0"/>
        </w:rPr>
        <w:t>：选择单个 / 多个目标用户，点击【删除】按钮，确认后完成用户删除（仅支持删除未关联业务数据的用户）。</w:t>
      </w:r>
    </w:p>
    <w:p w14:paraId="70432A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数据导入导出</w:t>
      </w:r>
      <w:r>
        <w:rPr>
          <w:color w:val="000000"/>
          <w:sz w:val="32"/>
          <w:szCs w:val="32"/>
          <w:bdr w:val="none" w:color="auto" w:sz="0" w:space="0"/>
        </w:rPr>
        <w:t>：点击【导出】可将用户列表导出为 Excel 文件；点击【导入】可下载模板，填写后上传完成批量用户创建。</w:t>
      </w:r>
    </w:p>
    <w:p w14:paraId="49C4EF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2.1.2 角色管理</w:t>
      </w:r>
    </w:p>
    <w:p w14:paraId="01CC4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功能描述：基于 RBAC 权限模型管理平台角色，配置角色的菜单权限、数据权限，实现角色化权限管控，平台预置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超级管理员、机构管理员、民政监管人员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三大角色。操作步骤：</w:t>
      </w:r>
    </w:p>
    <w:p w14:paraId="0BBC69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点击左侧功能菜单【系统管理】-【角色管理】，进入角色管理列表页面，可查看所有角色的名称、状态、权限范围。【截图位置：角色管理列表页面】</w:t>
      </w:r>
    </w:p>
    <w:p w14:paraId="01669E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新增角色</w:t>
      </w:r>
      <w:r>
        <w:rPr>
          <w:color w:val="000000"/>
          <w:sz w:val="32"/>
          <w:szCs w:val="32"/>
          <w:bdr w:val="none" w:color="auto" w:sz="0" w:space="0"/>
        </w:rPr>
        <w:t>：点击【新增】按钮，填写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角色名称、权限字符、显示顺序、状态</w:t>
      </w:r>
      <w:r>
        <w:rPr>
          <w:color w:val="000000"/>
          <w:sz w:val="32"/>
          <w:szCs w:val="32"/>
          <w:bdr w:val="none" w:color="auto" w:sz="0" w:space="0"/>
        </w:rPr>
        <w:t>，点击【下一步】，在树形菜单中勾选该角色可访问的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菜单权限</w:t>
      </w:r>
      <w:r>
        <w:rPr>
          <w:color w:val="000000"/>
          <w:sz w:val="32"/>
          <w:szCs w:val="32"/>
          <w:bdr w:val="none" w:color="auto" w:sz="0" w:space="0"/>
        </w:rPr>
        <w:t>，选择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数据权限</w:t>
      </w:r>
      <w:r>
        <w:rPr>
          <w:color w:val="000000"/>
          <w:sz w:val="32"/>
          <w:szCs w:val="32"/>
          <w:bdr w:val="none" w:color="auto" w:sz="0" w:space="0"/>
        </w:rPr>
        <w:t>（全部数据 / 自定义数据 / 本部门数据等），点击【提交】完成角色创建。【截图位置：新增角色及权限配置页面】</w:t>
      </w:r>
    </w:p>
    <w:p w14:paraId="13A352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编辑角色 / 权限修改</w:t>
      </w:r>
      <w:r>
        <w:rPr>
          <w:color w:val="000000"/>
          <w:sz w:val="32"/>
          <w:szCs w:val="32"/>
          <w:bdr w:val="none" w:color="auto" w:sz="0" w:space="0"/>
        </w:rPr>
        <w:t>：选择目标角色，点击【编辑】，可修改角色基础信息，重新配置菜单权限和数据权限，点击【保存】生效。</w:t>
      </w:r>
    </w:p>
    <w:p w14:paraId="54F2C1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删除角色</w:t>
      </w:r>
      <w:r>
        <w:rPr>
          <w:color w:val="000000"/>
          <w:sz w:val="32"/>
          <w:szCs w:val="32"/>
          <w:bdr w:val="none" w:color="auto" w:sz="0" w:space="0"/>
        </w:rPr>
        <w:t>：选择非预置角色，点击【删除】按钮，确认后完成删除（预置角色不可删除）。</w:t>
      </w:r>
    </w:p>
    <w:p w14:paraId="6C0567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角色数据导出</w:t>
      </w:r>
      <w:r>
        <w:rPr>
          <w:color w:val="000000"/>
          <w:sz w:val="32"/>
          <w:szCs w:val="32"/>
          <w:bdr w:val="none" w:color="auto" w:sz="0" w:space="0"/>
        </w:rPr>
        <w:t>：点击【导出】，将角色列表及权限信息导出为 Excel 文件。</w:t>
      </w:r>
    </w:p>
    <w:p w14:paraId="5CB702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2.1.3 核心基础配置（菜单 / 部门 / 字典 / 参数）</w:t>
      </w:r>
    </w:p>
    <w:p w14:paraId="6C626A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菜单管理</w:t>
      </w:r>
      <w:r>
        <w:rPr>
          <w:color w:val="000000"/>
          <w:sz w:val="32"/>
          <w:szCs w:val="32"/>
          <w:bdr w:val="none" w:color="auto" w:sz="0" w:space="0"/>
        </w:rPr>
        <w:t>：点击【系统管理】-【菜单管理】，可对平台菜单（目录 / 功能页面 / 权限按钮）进行增删改查、排序，配置菜单的路由地址、权限标识，保障菜单与权限的联动。【截图位置：菜单管理树形列表页面】</w:t>
      </w:r>
    </w:p>
    <w:p w14:paraId="7BB4FD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部门管理</w:t>
      </w:r>
      <w:r>
        <w:rPr>
          <w:color w:val="000000"/>
          <w:sz w:val="32"/>
          <w:szCs w:val="32"/>
          <w:bdr w:val="none" w:color="auto" w:sz="0" w:space="0"/>
        </w:rPr>
        <w:t>：点击【系统管理】-【部门管理】，搭建平台组织架构，完成部门的新增、编辑、删除、排序，可配置部门负责人、联系电话。【截图位置：部门管理树形列表页面】</w:t>
      </w:r>
    </w:p>
    <w:p w14:paraId="6B50D22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字典管理</w:t>
      </w:r>
      <w:r>
        <w:rPr>
          <w:color w:val="000000"/>
          <w:sz w:val="32"/>
          <w:szCs w:val="32"/>
          <w:bdr w:val="none" w:color="auto" w:sz="0" w:space="0"/>
        </w:rPr>
        <w:t>：点击【系统管理】-【字典管理】，维护平台下拉选项、枚举值（如床位类型、护理等级、订单状态），新增字典类型并维护字典数据，实现平台基础数据标准化。【截图位置：字典管理及数据维护页面】</w:t>
      </w:r>
    </w:p>
    <w:p w14:paraId="7770E2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参数设置</w:t>
      </w:r>
      <w:r>
        <w:rPr>
          <w:color w:val="000000"/>
          <w:sz w:val="32"/>
          <w:szCs w:val="32"/>
          <w:bdr w:val="none" w:color="auto" w:sz="0" w:space="0"/>
        </w:rPr>
        <w:t>：点击【系统管理】-【参数设置】，配置平台动态参数（如用户初始密码、验证码开关、主题风格），修改后刷新缓存即可生效。【截图位置：参数设置列表页面】</w:t>
      </w:r>
    </w:p>
    <w:p w14:paraId="46679D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2.1.4 日志与通知管理</w:t>
      </w:r>
    </w:p>
    <w:p w14:paraId="551F00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日志管理</w:t>
      </w:r>
      <w:r>
        <w:rPr>
          <w:color w:val="000000"/>
          <w:sz w:val="32"/>
          <w:szCs w:val="32"/>
          <w:bdr w:val="none" w:color="auto" w:sz="0" w:space="0"/>
        </w:rPr>
        <w:t>：点击【系统管理】-【日志管理】，可查看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操作日志、登录日志</w:t>
      </w:r>
      <w:r>
        <w:rPr>
          <w:color w:val="000000"/>
          <w:sz w:val="32"/>
          <w:szCs w:val="32"/>
          <w:bdr w:val="none" w:color="auto" w:sz="0" w:space="0"/>
        </w:rPr>
        <w:t>，支持按操作人员、操作时间、登录状态等筛选，可删除 / 清空日志、导出日志数据，用于平台操作审计和安全监控。【截图位置：操作日志 / 登录日志列表页面】</w:t>
      </w:r>
    </w:p>
    <w:p w14:paraId="56D34F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通知公告</w:t>
      </w:r>
      <w:r>
        <w:rPr>
          <w:color w:val="000000"/>
          <w:sz w:val="32"/>
          <w:szCs w:val="32"/>
          <w:bdr w:val="none" w:color="auto" w:sz="0" w:space="0"/>
        </w:rPr>
        <w:t>：点击【系统管理】-【通知公告】，可发布平台级通知 / 公告，填写标题、内容、状态，提交后各端可查看，同时支持公告的编辑、删除、详情查看。【截图位置：通知公告发布及列表页面】</w:t>
      </w:r>
    </w:p>
    <w:p w14:paraId="77449F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 养老机构端（机构管理员 / 工作人员）</w:t>
      </w:r>
    </w:p>
    <w:p w14:paraId="6DC2E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养老机构端为养老机构日常运营操作端，由机构管理员、工作人员使用，核心负责机构入驻申请、床位管理、老人入住办理、订单处理、押金申请、资金划拨申请等日常业务操作，是平台的核心业务操作端。所有操作需先使用民政部门审核通过后的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机构管理员账号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登录平台 PC 端。</w:t>
      </w:r>
    </w:p>
    <w:p w14:paraId="62FA2B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2.2.1 机构入驻与信息维护</w:t>
      </w:r>
    </w:p>
    <w:p w14:paraId="59519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功能描述：新养老机构需完成入驻申请，经民政监管端审批通过后方可使用平台所有功能，已入驻机构可维护公示信息、基础信息。操作步骤：</w:t>
      </w:r>
    </w:p>
    <w:p w14:paraId="598C1A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入驻申请</w:t>
      </w:r>
      <w:r>
        <w:rPr>
          <w:color w:val="000000"/>
          <w:sz w:val="32"/>
          <w:szCs w:val="32"/>
          <w:bdr w:val="none" w:color="auto" w:sz="0" w:space="0"/>
        </w:rPr>
        <w:t>：① 打开平台 PC 端，点击【机构入驻申请】，进入申请页面，填写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机构基本信息</w:t>
      </w:r>
      <w:r>
        <w:rPr>
          <w:color w:val="000000"/>
          <w:sz w:val="32"/>
          <w:szCs w:val="32"/>
          <w:bdr w:val="none" w:color="auto" w:sz="0" w:space="0"/>
        </w:rPr>
        <w:t>（机构名称、统一社会信用代码、机构类型、法定代表人、联系人、地址、备案床位数等）。【截图位置：机构入驻基本信息填写页面】② 上传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资质材料</w:t>
      </w:r>
      <w:r>
        <w:rPr>
          <w:color w:val="000000"/>
          <w:sz w:val="32"/>
          <w:szCs w:val="32"/>
          <w:bdr w:val="none" w:color="auto" w:sz="0" w:space="0"/>
        </w:rPr>
        <w:t>（营业执照、养老机构设立许可证、消防安全证明、食品经营许可证、监管协议等），所有材料上传完成后点击【提交审批】。【截图位置：机构入驻资质材料上传页面】③ 提交后可在【机构入驻列表】查看审批进度（待审批 / 已入驻 / 已驳回），若驳回可查看驳回原因，修改后重新提交。【截图位置：机构入驻审批进度查询页面】</w:t>
      </w:r>
    </w:p>
    <w:p w14:paraId="68C778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公示信息维护</w:t>
      </w:r>
      <w:r>
        <w:rPr>
          <w:color w:val="000000"/>
          <w:sz w:val="32"/>
          <w:szCs w:val="32"/>
          <w:bdr w:val="none" w:color="auto" w:sz="0" w:space="0"/>
        </w:rPr>
        <w:t>：审批通过后，点击【机构管理】-【公示信息维护】，编辑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机构简介</w:t>
      </w:r>
      <w:r>
        <w:rPr>
          <w:color w:val="000000"/>
          <w:sz w:val="32"/>
          <w:szCs w:val="32"/>
          <w:bdr w:val="none" w:color="auto" w:sz="0" w:space="0"/>
        </w:rPr>
        <w:t>，上传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机构环境照片（最多 10 张）、VR 全景链接</w:t>
      </w:r>
      <w:r>
        <w:rPr>
          <w:color w:val="000000"/>
          <w:sz w:val="32"/>
          <w:szCs w:val="32"/>
          <w:bdr w:val="none" w:color="auto" w:sz="0" w:space="0"/>
        </w:rPr>
        <w:t>，配置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服务项目、设施设备、收费标准、入住须知</w:t>
      </w:r>
      <w:r>
        <w:rPr>
          <w:color w:val="000000"/>
          <w:sz w:val="32"/>
          <w:szCs w:val="32"/>
          <w:bdr w:val="none" w:color="auto" w:sz="0" w:space="0"/>
        </w:rPr>
        <w:t>，提交后将在 H5 小程序端展示，供老人及家属查看。【截图位置：机构公示信息维护页面】</w:t>
      </w:r>
    </w:p>
    <w:p w14:paraId="7A74CA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2.2.2 床位与餐费管理</w:t>
      </w:r>
    </w:p>
    <w:p w14:paraId="236CD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功能描述：管理机构所有床位信息，配置床位价格、护理价格，同时设置餐费档次及价格，为老人入住选床、费用计算提供基础数据。操作步骤：</w:t>
      </w:r>
    </w:p>
    <w:p w14:paraId="18BE1CA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床位管理</w:t>
      </w:r>
      <w:r>
        <w:rPr>
          <w:color w:val="000000"/>
          <w:sz w:val="32"/>
          <w:szCs w:val="32"/>
          <w:bdr w:val="none" w:color="auto" w:sz="0" w:space="0"/>
        </w:rPr>
        <w:t>：① 点击【床位管理】-【床位列表】，进入床位列表页面，可通过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房间号、床位号、床位类型、床位状态</w:t>
      </w:r>
      <w:r>
        <w:rPr>
          <w:color w:val="000000"/>
          <w:sz w:val="32"/>
          <w:szCs w:val="32"/>
          <w:bdr w:val="none" w:color="auto" w:sz="0" w:space="0"/>
        </w:rPr>
        <w:t xml:space="preserve">筛选查询。【截图位置：床位列表页面】②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新增床位</w:t>
      </w:r>
      <w:r>
        <w:rPr>
          <w:color w:val="000000"/>
          <w:sz w:val="32"/>
          <w:szCs w:val="32"/>
          <w:bdr w:val="none" w:color="auto" w:sz="0" w:space="0"/>
        </w:rPr>
        <w:t>：点击【新增】，填写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房间号、床位号</w:t>
      </w:r>
      <w:r>
        <w:rPr>
          <w:color w:val="000000"/>
          <w:sz w:val="32"/>
          <w:szCs w:val="32"/>
          <w:bdr w:val="none" w:color="auto" w:sz="0" w:space="0"/>
        </w:rPr>
        <w:t>，选择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床位类型（普通 / 豪华 / 医疗）</w:t>
      </w:r>
      <w:r>
        <w:rPr>
          <w:color w:val="000000"/>
          <w:sz w:val="32"/>
          <w:szCs w:val="32"/>
          <w:bdr w:val="none" w:color="auto" w:sz="0" w:space="0"/>
        </w:rPr>
        <w:t>，设置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床位价格、各护理等级价格（自理 / 半护理 / 全护理）、会员费、押金</w:t>
      </w:r>
      <w:r>
        <w:rPr>
          <w:color w:val="000000"/>
          <w:sz w:val="32"/>
          <w:szCs w:val="32"/>
          <w:bdr w:val="none" w:color="auto" w:sz="0" w:space="0"/>
        </w:rPr>
        <w:t>，填写楼层、房间面积等信息，勾选是否有独立卫生间 / 阳台，填写设施配置，点击【提交】完成床位创建。【截图位置：新增床位表单页面】③ 支持床位信息的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编辑、删除、导出</w:t>
      </w:r>
      <w:r>
        <w:rPr>
          <w:color w:val="000000"/>
          <w:sz w:val="32"/>
          <w:szCs w:val="32"/>
          <w:bdr w:val="none" w:color="auto" w:sz="0" w:space="0"/>
        </w:rPr>
        <w:t>，可查看床位分配记录，修改床位状态（空置 / 占用 / 维修）。</w:t>
      </w:r>
    </w:p>
    <w:p w14:paraId="5CC9BE2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餐费管理</w:t>
      </w:r>
      <w:r>
        <w:rPr>
          <w:color w:val="000000"/>
          <w:sz w:val="32"/>
          <w:szCs w:val="32"/>
          <w:bdr w:val="none" w:color="auto" w:sz="0" w:space="0"/>
        </w:rPr>
        <w:t>：点击【床位管理】-【餐费管理】，点击【新增】，填写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餐费档次名称、月餐费、档次描述</w:t>
      </w:r>
      <w:r>
        <w:rPr>
          <w:color w:val="000000"/>
          <w:sz w:val="32"/>
          <w:szCs w:val="32"/>
          <w:bdr w:val="none" w:color="auto" w:sz="0" w:space="0"/>
        </w:rPr>
        <w:t>，提交后完成配置，支持餐费档次的编辑、删除、启用 / 禁用。【截图位置：餐费管理列表及新增页面】</w:t>
      </w:r>
    </w:p>
    <w:p w14:paraId="425769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2.2.3 老人入住管理</w:t>
      </w:r>
    </w:p>
    <w:p w14:paraId="786C0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功能描述：办理老人入住手续，录入老人及家属信息，选择床位并生成入驻订单，完成入住申请提交，是机构核心业务操作之一。操作步骤：</w:t>
      </w:r>
    </w:p>
    <w:p w14:paraId="09D20E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 xml:space="preserve">点击【入住管理】-【新增入住】，进入入住办理步骤页面，共分 5 个步骤：①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录入老人基本信息</w:t>
      </w:r>
      <w:r>
        <w:rPr>
          <w:color w:val="000000"/>
          <w:sz w:val="32"/>
          <w:szCs w:val="32"/>
          <w:bdr w:val="none" w:color="auto" w:sz="0" w:space="0"/>
        </w:rPr>
        <w:t xml:space="preserve">：填写姓名、性别、出生日期、身份证号、联系电话、紧急联系人、健康状况、既往病史，选择护理等级，上传老人照片、身份证照片，点击【下一步】。【截图位置：老人基本信息录入页面】②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录入家属信息</w:t>
      </w:r>
      <w:r>
        <w:rPr>
          <w:color w:val="000000"/>
          <w:sz w:val="32"/>
          <w:szCs w:val="32"/>
          <w:bdr w:val="none" w:color="auto" w:sz="0" w:space="0"/>
        </w:rPr>
        <w:t xml:space="preserve">：填写家属姓名、与老人关系、联系电话，关联家属 H5 端用户账号（用于家属登录小程序操作），点击【下一步】。【截图位置：老人家属信息录入页面】③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选择床位</w:t>
      </w:r>
      <w:r>
        <w:rPr>
          <w:color w:val="000000"/>
          <w:sz w:val="32"/>
          <w:szCs w:val="32"/>
          <w:bdr w:val="none" w:color="auto" w:sz="0" w:space="0"/>
        </w:rPr>
        <w:t>：在床位列表中选择空置床位，页面将显示该床位的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床位价格、护理价格、餐费档次</w:t>
      </w:r>
      <w:r>
        <w:rPr>
          <w:color w:val="000000"/>
          <w:sz w:val="32"/>
          <w:szCs w:val="32"/>
          <w:bdr w:val="none" w:color="auto" w:sz="0" w:space="0"/>
        </w:rPr>
        <w:t xml:space="preserve">，选择对应餐费档次，点击【下一步】。【截图位置：床位选择页面】④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生成入驻订单</w:t>
      </w:r>
      <w:r>
        <w:rPr>
          <w:color w:val="000000"/>
          <w:sz w:val="32"/>
          <w:szCs w:val="32"/>
          <w:bdr w:val="none" w:color="auto" w:sz="0" w:space="0"/>
        </w:rPr>
        <w:t>：选择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缴费周期（1/3/6/12 个月）</w:t>
      </w:r>
      <w:r>
        <w:rPr>
          <w:color w:val="000000"/>
          <w:sz w:val="32"/>
          <w:szCs w:val="32"/>
          <w:bdr w:val="none" w:color="auto" w:sz="0" w:space="0"/>
        </w:rPr>
        <w:t>，系统将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自动计算订单金额</w:t>
      </w:r>
      <w:r>
        <w:rPr>
          <w:color w:val="000000"/>
          <w:sz w:val="32"/>
          <w:szCs w:val="32"/>
          <w:bdr w:val="none" w:color="auto" w:sz="0" w:space="0"/>
        </w:rPr>
        <w:t xml:space="preserve">（床位费 + 护理费 + 餐费 + 押金 + 会员费），生成订单明细，确认无误后点击【下一步】。【截图位置：入驻订单生成及金额计算页面】⑤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提交审批</w:t>
      </w:r>
      <w:r>
        <w:rPr>
          <w:color w:val="000000"/>
          <w:sz w:val="32"/>
          <w:szCs w:val="32"/>
          <w:bdr w:val="none" w:color="auto" w:sz="0" w:space="0"/>
        </w:rPr>
        <w:t>：确认订单所有信息，点击【提交入住申请】，等待内部审批（机构端），审批通过后老人状态变为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待支付</w:t>
      </w:r>
      <w:r>
        <w:rPr>
          <w:color w:val="000000"/>
          <w:sz w:val="32"/>
          <w:szCs w:val="32"/>
          <w:bdr w:val="none" w:color="auto" w:sz="0" w:space="0"/>
        </w:rPr>
        <w:t>，家属可在 H5 端完成订单支付。【截图位置：入住申请提交页面】</w:t>
      </w:r>
    </w:p>
    <w:p w14:paraId="469B0ED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入住人列表查询</w:t>
      </w:r>
      <w:r>
        <w:rPr>
          <w:color w:val="000000"/>
          <w:sz w:val="32"/>
          <w:szCs w:val="32"/>
          <w:bdr w:val="none" w:color="auto" w:sz="0" w:space="0"/>
        </w:rPr>
        <w:t>：点击【入住管理】-【入住人列表】，可通过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老人姓名、身份证号、护理等级、入住状态</w:t>
      </w:r>
      <w:r>
        <w:rPr>
          <w:color w:val="000000"/>
          <w:sz w:val="32"/>
          <w:szCs w:val="32"/>
          <w:bdr w:val="none" w:color="auto" w:sz="0" w:space="0"/>
        </w:rPr>
        <w:t>筛选查询，查看老人入住详情、账户余额、订单记录，支持入住数据导出。【截图位置：入住人列表及详情页面】</w:t>
      </w:r>
    </w:p>
    <w:p w14:paraId="560E2F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老人信息管理</w:t>
      </w:r>
      <w:r>
        <w:rPr>
          <w:color w:val="000000"/>
          <w:sz w:val="32"/>
          <w:szCs w:val="32"/>
          <w:bdr w:val="none" w:color="auto" w:sz="0" w:space="0"/>
        </w:rPr>
        <w:t>：点击【入住管理】-【老人管理】，可编辑老人基础信息，查看老人家属、账户、订单、入住记录，仅可删除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未入住</w:t>
      </w:r>
      <w:r>
        <w:rPr>
          <w:color w:val="000000"/>
          <w:sz w:val="32"/>
          <w:szCs w:val="32"/>
          <w:bdr w:val="none" w:color="auto" w:sz="0" w:space="0"/>
        </w:rPr>
        <w:t>的老人信息。【截图位置：老人管理列表页面】</w:t>
      </w:r>
    </w:p>
    <w:p w14:paraId="024B91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2.2.4 订单管理</w:t>
      </w:r>
    </w:p>
    <w:p w14:paraId="7776F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功能描述：管理老人的入驻订单、续费订单、其他订单，完成订单生成、线下支付、订单取消、订单审核等操作，查看订单支付记录。操作步骤：</w:t>
      </w:r>
    </w:p>
    <w:p w14:paraId="10C6362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点击【订单管理】-【订单列表】，进入订单列表页面，可通过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订单号、老人姓名、订单类型、订单状态、创建时间</w:t>
      </w:r>
      <w:r>
        <w:rPr>
          <w:color w:val="000000"/>
          <w:sz w:val="32"/>
          <w:szCs w:val="32"/>
          <w:bdr w:val="none" w:color="auto" w:sz="0" w:space="0"/>
        </w:rPr>
        <w:t>筛选查询，查看订单详情（订单信息、老人信息、费用明细、支付记录、服务周期）。【截图位置：订单列表及详情页面】</w:t>
      </w:r>
    </w:p>
    <w:p w14:paraId="217DD03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生成续费订单</w:t>
      </w:r>
      <w:r>
        <w:rPr>
          <w:color w:val="000000"/>
          <w:sz w:val="32"/>
          <w:szCs w:val="32"/>
          <w:bdr w:val="none" w:color="auto" w:sz="0" w:space="0"/>
        </w:rPr>
        <w:t>：选择已入住老人的订单，点击【生成续费订单】，选择缴费周期，系统自动计算续费金额，生成订单明细，提交后家属可在 H5 端支付。【截图位置：续费订单生成页面】</w:t>
      </w:r>
    </w:p>
    <w:p w14:paraId="030A9D4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线下支付处理</w:t>
      </w:r>
      <w:r>
        <w:rPr>
          <w:color w:val="000000"/>
          <w:sz w:val="32"/>
          <w:szCs w:val="32"/>
          <w:bdr w:val="none" w:color="auto" w:sz="0" w:space="0"/>
        </w:rPr>
        <w:t>：若老人家属选择线下支付（现金 / 银行转账 / POS 机），点击【线下支付】，选择支付方式，填写支付凭证号，上传支付凭证，点击【确认支付】，完成订单支付状态更新。【截图位置：订单线下支付处理页面】</w:t>
      </w:r>
    </w:p>
    <w:p w14:paraId="2619EA9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订单取消</w:t>
      </w:r>
      <w:r>
        <w:rPr>
          <w:color w:val="000000"/>
          <w:sz w:val="32"/>
          <w:szCs w:val="32"/>
          <w:bdr w:val="none" w:color="auto" w:sz="0" w:space="0"/>
        </w:rPr>
        <w:t>：选择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待支付</w:t>
      </w:r>
      <w:r>
        <w:rPr>
          <w:color w:val="000000"/>
          <w:sz w:val="32"/>
          <w:szCs w:val="32"/>
          <w:bdr w:val="none" w:color="auto" w:sz="0" w:space="0"/>
        </w:rPr>
        <w:t>状态的订单，点击【取消订单】，填写取消原因，确认后完成订单取消。</w:t>
      </w:r>
    </w:p>
    <w:p w14:paraId="2B2DE8C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订单数据导出</w:t>
      </w:r>
      <w:r>
        <w:rPr>
          <w:color w:val="000000"/>
          <w:sz w:val="32"/>
          <w:szCs w:val="32"/>
          <w:bdr w:val="none" w:color="auto" w:sz="0" w:space="0"/>
        </w:rPr>
        <w:t>：点击【导出】，将订单列表及明细导出为 Excel 文件。</w:t>
      </w:r>
    </w:p>
    <w:p w14:paraId="64955C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2.2.5 押金管理</w:t>
      </w:r>
    </w:p>
    <w:p w14:paraId="10CFD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功能描述：发起老人押金使用申请，提交家属及民政监管端审批，查看押金使用申请记录及审批进度，押金使用需经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家属 + 民政监管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双重审批。操作步骤：</w:t>
      </w:r>
    </w:p>
    <w:p w14:paraId="1881882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押金使用申请</w:t>
      </w:r>
      <w:r>
        <w:rPr>
          <w:color w:val="000000"/>
          <w:sz w:val="32"/>
          <w:szCs w:val="32"/>
          <w:bdr w:val="none" w:color="auto" w:sz="0" w:space="0"/>
        </w:rPr>
        <w:t>：① 点击【押金管理】-【押金使用申请】，点击【新增】，选择目标老人，填写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申请金额</w:t>
      </w:r>
      <w:r>
        <w:rPr>
          <w:color w:val="000000"/>
          <w:sz w:val="32"/>
          <w:szCs w:val="32"/>
          <w:bdr w:val="none" w:color="auto" w:sz="0" w:space="0"/>
        </w:rPr>
        <w:t>，选择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使用用途（购买物品 / 医疗费用 / 其他）</w:t>
      </w:r>
      <w:r>
        <w:rPr>
          <w:color w:val="000000"/>
          <w:sz w:val="32"/>
          <w:szCs w:val="32"/>
          <w:bdr w:val="none" w:color="auto" w:sz="0" w:space="0"/>
        </w:rPr>
        <w:t>，填写申请原因，上传相关凭证，点击【提交】。【截图位置：押金使用申请填写页面】② 提交后申请状态为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待家属审批</w:t>
      </w:r>
      <w:r>
        <w:rPr>
          <w:color w:val="000000"/>
          <w:sz w:val="32"/>
          <w:szCs w:val="32"/>
          <w:bdr w:val="none" w:color="auto" w:sz="0" w:space="0"/>
        </w:rPr>
        <w:t>，家属在 H5 端审批通过后，状态变为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待监管审批</w:t>
      </w:r>
      <w:r>
        <w:rPr>
          <w:color w:val="000000"/>
          <w:sz w:val="32"/>
          <w:szCs w:val="32"/>
          <w:bdr w:val="none" w:color="auto" w:sz="0" w:space="0"/>
        </w:rPr>
        <w:t>，等待民政监管端审批，可在列表中查看审批进度。【截图位置：押金使用申请列表及审批进度页面】③ 未提交至监管端的申请，可点击【撤回】修改后重新提交。</w:t>
      </w:r>
    </w:p>
    <w:p w14:paraId="5F598FF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押金使用记录查询</w:t>
      </w:r>
      <w:r>
        <w:rPr>
          <w:color w:val="000000"/>
          <w:sz w:val="32"/>
          <w:szCs w:val="32"/>
          <w:bdr w:val="none" w:color="auto" w:sz="0" w:space="0"/>
        </w:rPr>
        <w:t>：点击【押金管理】-【押金使用列表】，可查看所有押金使用申请的记录、详情及审批流程，支持按老人姓名、申请状态筛选。【截图位置：押金使用记录列表页面】</w:t>
      </w:r>
    </w:p>
    <w:p w14:paraId="481FF9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2.2.6 资金划拨与银行对账</w:t>
      </w:r>
    </w:p>
    <w:p w14:paraId="5D6FF20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资金划拨申请</w:t>
      </w:r>
      <w:r>
        <w:rPr>
          <w:color w:val="000000"/>
          <w:sz w:val="32"/>
          <w:szCs w:val="32"/>
          <w:bdr w:val="none" w:color="auto" w:sz="0" w:space="0"/>
        </w:rPr>
        <w:t>：功能描述：机构因运营需要发起资金划拨申请（服务费划拨 / 其他划拨），提交民政监管端审批，审批通过后由监管账户划拨至机构基本账户。操作步骤：点击【资金划拨】-【发起划拨申请】，选择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划拨类型</w:t>
      </w:r>
      <w:r>
        <w:rPr>
          <w:color w:val="000000"/>
          <w:sz w:val="32"/>
          <w:szCs w:val="32"/>
          <w:bdr w:val="none" w:color="auto" w:sz="0" w:space="0"/>
        </w:rPr>
        <w:t>，填写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划拨金额、划拨原因</w:t>
      </w:r>
      <w:r>
        <w:rPr>
          <w:color w:val="000000"/>
          <w:sz w:val="32"/>
          <w:szCs w:val="32"/>
          <w:bdr w:val="none" w:color="auto" w:sz="0" w:space="0"/>
        </w:rPr>
        <w:t>，上传相关凭证，点击【提交审批】，可在【划拨申请列表】查看审批进度。【截图位置：资金划拨申请填写及列表页面】</w:t>
      </w:r>
    </w:p>
    <w:p w14:paraId="42BB535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银行对账</w:t>
      </w:r>
      <w:r>
        <w:rPr>
          <w:color w:val="000000"/>
          <w:sz w:val="32"/>
          <w:szCs w:val="32"/>
          <w:bdr w:val="none" w:color="auto" w:sz="0" w:space="0"/>
        </w:rPr>
        <w:t>：功能描述：查看监管账户流水、收单交易流水，完成资金对账，确保资金交易记录准确。操作步骤：点击【银行对账】-【监管账户流水 / 收单交易流水】，可通过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交易类型、业务类型、交易时间</w:t>
      </w:r>
      <w:r>
        <w:rPr>
          <w:color w:val="000000"/>
          <w:sz w:val="32"/>
          <w:szCs w:val="32"/>
          <w:bdr w:val="none" w:color="auto" w:sz="0" w:space="0"/>
        </w:rPr>
        <w:t>筛选查询，查看流水详情（交易金额、余额、关联订单、交易对手等），支持流水数据导出。【截图位置：监管账户流水列表页面】</w:t>
      </w:r>
    </w:p>
    <w:p w14:paraId="53427D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2.2.7 其他核心操作</w:t>
      </w:r>
    </w:p>
    <w:p w14:paraId="39E5EEB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投诉建议处理</w:t>
      </w:r>
      <w:r>
        <w:rPr>
          <w:color w:val="000000"/>
          <w:sz w:val="32"/>
          <w:szCs w:val="32"/>
          <w:bdr w:val="none" w:color="auto" w:sz="0" w:space="0"/>
        </w:rPr>
        <w:t>：点击【投诉建议】，查看老人及家属在 H5 端提交的投诉建议，点击【处理】，填写回复内容，标记【已处理】。【截图位置：投诉建议列表及处理页面】</w:t>
      </w:r>
    </w:p>
    <w:p w14:paraId="5EE19F9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预约管理</w:t>
      </w:r>
      <w:r>
        <w:rPr>
          <w:color w:val="000000"/>
          <w:sz w:val="32"/>
          <w:szCs w:val="32"/>
          <w:bdr w:val="none" w:color="auto" w:sz="0" w:space="0"/>
        </w:rPr>
        <w:t>：点击【预约管理】，查看 H5 端提交的机构参观预约，点击【确认预约 / 取消预约】，完成预约处理。【截图位置：参观预约列表及处理页面】</w:t>
      </w:r>
    </w:p>
    <w:p w14:paraId="6DB7783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公告查询</w:t>
      </w:r>
      <w:r>
        <w:rPr>
          <w:color w:val="000000"/>
          <w:sz w:val="32"/>
          <w:szCs w:val="32"/>
          <w:bdr w:val="none" w:color="auto" w:sz="0" w:space="0"/>
        </w:rPr>
        <w:t>：点击【公告查询】，查看民政监管端发布的官方公告，点击【详情】查看内容，标记【已读】。【截图位置：民政公告列表页面】</w:t>
      </w:r>
    </w:p>
    <w:p w14:paraId="1D84BD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 民政监管端（民政监管人员）</w:t>
      </w:r>
    </w:p>
    <w:p w14:paraId="4B2A6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民政监管端为民政部门监管操作端，由民政监管人员使用，核心负责养老机构入驻审批、机构评级、预警核验、资金监管、押金 / 资金划拨审批、数据统计等监管工作，是平台的监管核心端。所有操作需先使用系统管理端分配的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民政监管人员账号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登录平台 PC 端。</w:t>
      </w:r>
    </w:p>
    <w:p w14:paraId="7DB4C2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2.3.1 机构管理与审批</w:t>
      </w:r>
    </w:p>
    <w:p w14:paraId="02921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功能描述：完成养老机构入驻审批、解除监管审批，管理机构信息、开展机构评级、维护机构黑名单，实现对养老机构的准入和日常监管。操作步骤：</w:t>
      </w:r>
    </w:p>
    <w:p w14:paraId="623B6A9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机构入驻审批</w:t>
      </w:r>
      <w:r>
        <w:rPr>
          <w:color w:val="000000"/>
          <w:sz w:val="32"/>
          <w:szCs w:val="32"/>
          <w:bdr w:val="none" w:color="auto" w:sz="0" w:space="0"/>
        </w:rPr>
        <w:t>：① 点击【机构管理】-【机构入驻审批】，进入待审批列表页面，可查看机构提交的入驻申请信息及资质材料。【截图位置：机构入驻待审批列表页面】② 选择目标机构，点击【查看详情】，审核资质材料的真实性、完整性，若审核通过，点击【审批通过】，系统将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自动生成机构管理员账号</w:t>
      </w:r>
      <w:r>
        <w:rPr>
          <w:color w:val="000000"/>
          <w:sz w:val="32"/>
          <w:szCs w:val="32"/>
          <w:bdr w:val="none" w:color="auto" w:sz="0" w:space="0"/>
        </w:rPr>
        <w:t>，机构状态变为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已入驻</w:t>
      </w:r>
      <w:r>
        <w:rPr>
          <w:color w:val="000000"/>
          <w:sz w:val="32"/>
          <w:szCs w:val="32"/>
          <w:bdr w:val="none" w:color="auto" w:sz="0" w:space="0"/>
        </w:rPr>
        <w:t>，并发送通知至机构；若审核不通过，点击【审批驳回】，填写驳回原因，机构状态变为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已驳回</w:t>
      </w:r>
      <w:r>
        <w:rPr>
          <w:color w:val="000000"/>
          <w:sz w:val="32"/>
          <w:szCs w:val="32"/>
          <w:bdr w:val="none" w:color="auto" w:sz="0" w:space="0"/>
        </w:rPr>
        <w:t>。【截图位置：机构入驻审批详情及操作页面】</w:t>
      </w:r>
    </w:p>
    <w:p w14:paraId="7ACBAE7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机构信息查询与管理</w:t>
      </w:r>
      <w:r>
        <w:rPr>
          <w:color w:val="000000"/>
          <w:sz w:val="32"/>
          <w:szCs w:val="32"/>
          <w:bdr w:val="none" w:color="auto" w:sz="0" w:space="0"/>
        </w:rPr>
        <w:t>：点击【机构管理】-【机构查询】，可通过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机构名称、信用代码、状态、区域</w:t>
      </w:r>
      <w:r>
        <w:rPr>
          <w:color w:val="000000"/>
          <w:sz w:val="32"/>
          <w:szCs w:val="32"/>
          <w:bdr w:val="none" w:color="auto" w:sz="0" w:space="0"/>
        </w:rPr>
        <w:t>筛选查询所有机构信息，查看机构详情、公示信息、床位信息、入住情况、资金情况，支持机构数据导出，可编辑机构基础信息、更新资质材料。【截图位置：民政监管端机构查询列表页面】</w:t>
      </w:r>
    </w:p>
    <w:p w14:paraId="020FBD5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机构解除监管审批</w:t>
      </w:r>
      <w:r>
        <w:rPr>
          <w:color w:val="000000"/>
          <w:sz w:val="32"/>
          <w:szCs w:val="32"/>
          <w:bdr w:val="none" w:color="auto" w:sz="0" w:space="0"/>
        </w:rPr>
        <w:t>：收到机构解除监管申请后，点击【机构管理】-【机构解除监管审批】，审核申请原因及相关材料，点击【审批通过 / 驳回】，审批通过后机构状态变为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解除监管</w:t>
      </w:r>
      <w:r>
        <w:rPr>
          <w:color w:val="000000"/>
          <w:sz w:val="32"/>
          <w:szCs w:val="32"/>
          <w:bdr w:val="none" w:color="auto" w:sz="0" w:space="0"/>
        </w:rPr>
        <w:t>。【截图位置：机构解除监管审批页面】</w:t>
      </w:r>
    </w:p>
    <w:p w14:paraId="104F1DC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机构评级与黑名单管理</w:t>
      </w:r>
      <w:r>
        <w:rPr>
          <w:color w:val="000000"/>
          <w:sz w:val="32"/>
          <w:szCs w:val="32"/>
          <w:bdr w:val="none" w:color="auto" w:sz="0" w:space="0"/>
        </w:rPr>
        <w:t xml:space="preserve">：①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机构评级</w:t>
      </w:r>
      <w:r>
        <w:rPr>
          <w:color w:val="000000"/>
          <w:sz w:val="32"/>
          <w:szCs w:val="32"/>
          <w:bdr w:val="none" w:color="auto" w:sz="0" w:space="0"/>
        </w:rPr>
        <w:t xml:space="preserve">：点击【机构管理】-【机构评级】，为已入驻机构新增 / 编辑评级（A 级优秀 / B 级良好 / C 级合格 / D 级不合格），填写评级分数、评级说明，提交后完成评级，可查看评级历史。【截图位置：机构评级页面】②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黑名单管理</w:t>
      </w:r>
      <w:r>
        <w:rPr>
          <w:color w:val="000000"/>
          <w:sz w:val="32"/>
          <w:szCs w:val="32"/>
          <w:bdr w:val="none" w:color="auto" w:sz="0" w:space="0"/>
        </w:rPr>
        <w:t>：点击【机构管理】-【黑名单管理】，对存在违规操作的机构，点击【新增】将其加入黑名单，填写违规原因、处理措施；对整改完成的机构，点击【移除】退出黑名单，可查看黑名单历史。【截图位置：机构黑名单管理页面】</w:t>
      </w:r>
    </w:p>
    <w:p w14:paraId="10DD49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2.3.2 预警核验与处理</w:t>
      </w:r>
    </w:p>
    <w:p w14:paraId="21FC6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功能描述：平台通过定时任务触发多维度预警规则，民政监管人员需对预警信息进行核验、处理，及时防范养老机构运营及资金风险，预警等级分为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提示（1 级）、警告（2 级）、严重（3 级）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。操作步骤：</w:t>
      </w:r>
    </w:p>
    <w:p w14:paraId="03E33D9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预警列表查询</w:t>
      </w:r>
      <w:r>
        <w:rPr>
          <w:color w:val="000000"/>
          <w:sz w:val="32"/>
          <w:szCs w:val="32"/>
          <w:bdr w:val="none" w:color="auto" w:sz="0" w:space="0"/>
        </w:rPr>
        <w:t>：点击【预警核验】-【预警列表】，可通过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预警类型、预警等级、处理状态、机构名称</w:t>
      </w:r>
      <w:r>
        <w:rPr>
          <w:color w:val="000000"/>
          <w:sz w:val="32"/>
          <w:szCs w:val="32"/>
          <w:bdr w:val="none" w:color="auto" w:sz="0" w:space="0"/>
        </w:rPr>
        <w:t>筛选查询所有预警信息，查看预警详情（预警原因、涉及机构 / 老人、相关数据）。【截图位置：预警信息列表页面】</w:t>
      </w:r>
    </w:p>
    <w:p w14:paraId="5D89332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预警处理</w:t>
      </w:r>
      <w:r>
        <w:rPr>
          <w:color w:val="000000"/>
          <w:sz w:val="32"/>
          <w:szCs w:val="32"/>
          <w:bdr w:val="none" w:color="auto" w:sz="0" w:space="0"/>
        </w:rPr>
        <w:t>：选择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未处理</w:t>
      </w:r>
      <w:r>
        <w:rPr>
          <w:color w:val="000000"/>
          <w:sz w:val="32"/>
          <w:szCs w:val="32"/>
          <w:bdr w:val="none" w:color="auto" w:sz="0" w:space="0"/>
        </w:rPr>
        <w:t>的预警信息，点击【处理】，核验预警的真实性，填写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处理措施</w:t>
      </w:r>
      <w:r>
        <w:rPr>
          <w:color w:val="000000"/>
          <w:sz w:val="32"/>
          <w:szCs w:val="32"/>
          <w:bdr w:val="none" w:color="auto" w:sz="0" w:space="0"/>
        </w:rPr>
        <w:t>，根据处理结果标记【已处理 / 已忽略】；若为严重预警，需及时介入核查，防范风险扩大。【截图位置：预警信息详情及处理页面】</w:t>
      </w:r>
    </w:p>
    <w:p w14:paraId="1F0A5A3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专项预警查询</w:t>
      </w:r>
      <w:r>
        <w:rPr>
          <w:color w:val="000000"/>
          <w:sz w:val="32"/>
          <w:szCs w:val="32"/>
          <w:bdr w:val="none" w:color="auto" w:sz="0" w:space="0"/>
        </w:rPr>
        <w:t>：点击【预警核验】下的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费用超额、押金超额、入驻超额、监管账户异常、大额支付</w:t>
      </w:r>
      <w:r>
        <w:rPr>
          <w:color w:val="000000"/>
          <w:sz w:val="32"/>
          <w:szCs w:val="32"/>
          <w:bdr w:val="none" w:color="auto" w:sz="0" w:space="0"/>
        </w:rPr>
        <w:t>等专项预警菜单，可查看对应类型的预警信息，针对性处理。【截图位置：专项预警（如大额支付）列表页面】</w:t>
      </w:r>
    </w:p>
    <w:p w14:paraId="3CC9B2A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预警规则配置</w:t>
      </w:r>
      <w:r>
        <w:rPr>
          <w:color w:val="000000"/>
          <w:sz w:val="32"/>
          <w:szCs w:val="32"/>
          <w:bdr w:val="none" w:color="auto" w:sz="0" w:space="0"/>
        </w:rPr>
        <w:t>：点击【预警核验】-【预警配置】，可编辑平台预警规则，设置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预警阈值、预警等级</w:t>
      </w:r>
      <w:r>
        <w:rPr>
          <w:color w:val="000000"/>
          <w:sz w:val="32"/>
          <w:szCs w:val="32"/>
          <w:bdr w:val="none" w:color="auto" w:sz="0" w:space="0"/>
        </w:rPr>
        <w:t>，启用 / 禁用特定预警规则，满足不同地区的监管需求。【截图位置：预警规则配置页面】</w:t>
      </w:r>
    </w:p>
    <w:p w14:paraId="65EA8F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2.3.3 资金监管与审批</w:t>
      </w:r>
    </w:p>
    <w:p w14:paraId="7A552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功能描述：是民政监管端核心监管功能，负责机构押金使用申请、资金划拨申请、退款申请的审批，查看机构账户、资金流水、订单信息，实现对预收费资金的全流程监控。操作步骤：</w:t>
      </w:r>
    </w:p>
    <w:p w14:paraId="04131AA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押金使用申请审批</w:t>
      </w:r>
      <w:r>
        <w:rPr>
          <w:color w:val="000000"/>
          <w:sz w:val="32"/>
          <w:szCs w:val="32"/>
          <w:bdr w:val="none" w:color="auto" w:sz="0" w:space="0"/>
        </w:rPr>
        <w:t>：点击【资金管理】-【押金申请审批】，进入待审批列表，查看机构提交的押金使用申请详情（老人信息、申请金额、用途、凭证、家属审批意见），审核申请的合理性，点击【审批通过 / 驳回】，审批通过后系统将从押金余额划拨至机构基本账户，并生成监管账户支出流水。【截图位置：押金使用申请待审批列表及操作页面】</w:t>
      </w:r>
    </w:p>
    <w:p w14:paraId="76AF4A7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资金划拨申请审批</w:t>
      </w:r>
      <w:r>
        <w:rPr>
          <w:color w:val="000000"/>
          <w:sz w:val="32"/>
          <w:szCs w:val="32"/>
          <w:bdr w:val="none" w:color="auto" w:sz="0" w:space="0"/>
        </w:rPr>
        <w:t>：点击【资金管理】-【划拨申请审批】，查看机构提交的资金划拨申请详情，审核划拨原因、金额及凭证，点击【审批通过 / 驳回】，审批通过后完成监管账户向机构基本账户的资金划拨。【截图位置：资金划拨申请待审批列表及操作页面】</w:t>
      </w:r>
    </w:p>
    <w:p w14:paraId="2EFD8C5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退款管理</w:t>
      </w:r>
      <w:r>
        <w:rPr>
          <w:color w:val="000000"/>
          <w:sz w:val="32"/>
          <w:szCs w:val="32"/>
          <w:bdr w:val="none" w:color="auto" w:sz="0" w:space="0"/>
        </w:rPr>
        <w:t>：点击【资金管理】-【退款管理】，查看老人及家属提交的退款申请，审核申请信息，点击【审核通过 / 驳回】，完成退款处理。【截图位置：退款申请审核页面】</w:t>
      </w:r>
    </w:p>
    <w:p w14:paraId="55BBB73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资金与账户查询</w:t>
      </w:r>
      <w:r>
        <w:rPr>
          <w:color w:val="000000"/>
          <w:sz w:val="32"/>
          <w:szCs w:val="32"/>
          <w:bdr w:val="none" w:color="auto" w:sz="0" w:space="0"/>
        </w:rPr>
        <w:t>：① 点击【账户管理】-【机构账户查询 / 账户余额】，查看所有机构的账户信息、账户余额及余额变动记录，支持数据导出。【截图位置：机构账户余额查询页面】② 点击【资金管理】-【资金记录 / 资金流动明细】，查看平台所有资金流水、资金流动明细，按机构、时间、类型筛选，实现资金全流程追溯。【截图位置：平台资金流动明细页面】</w:t>
      </w:r>
    </w:p>
    <w:p w14:paraId="7CE41A8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资金规则配置</w:t>
      </w:r>
      <w:r>
        <w:rPr>
          <w:color w:val="000000"/>
          <w:sz w:val="32"/>
          <w:szCs w:val="32"/>
          <w:bdr w:val="none" w:color="auto" w:sz="0" w:space="0"/>
        </w:rPr>
        <w:t>：点击【资金管理】-【分配规则 / 划付规则配置】，配置平台资金分配规则（押金 / 会员费 / 服务费比例）、资金划付规则（划付周期、比例、条件），实现资金划拨的标准化。【截图位置：资金划付规则配置页面】</w:t>
      </w:r>
    </w:p>
    <w:p w14:paraId="0B65FE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2.3.4 数据统计与公告管理</w:t>
      </w:r>
    </w:p>
    <w:p w14:paraId="6E97822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数据统计与大屏监控</w:t>
      </w:r>
      <w:r>
        <w:rPr>
          <w:color w:val="000000"/>
          <w:sz w:val="32"/>
          <w:szCs w:val="32"/>
          <w:bdr w:val="none" w:color="auto" w:sz="0" w:space="0"/>
        </w:rPr>
        <w:t>：点击【数据统计】模块，可查看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预警监控大屏、综合数据大屏、总体概览、机构情况、资金情况、预警情况</w:t>
      </w:r>
      <w:r>
        <w:rPr>
          <w:color w:val="000000"/>
          <w:sz w:val="32"/>
          <w:szCs w:val="32"/>
          <w:bdr w:val="none" w:color="auto" w:sz="0" w:space="0"/>
        </w:rPr>
        <w:t>等可视化数据，平台通过图表、地图展示机构分布、资金流向、入住趋势、预警统计等信息，为民政部门决策提供数据支撑。【截图位置：平台综合数据大屏页面】</w:t>
      </w:r>
    </w:p>
    <w:p w14:paraId="08C817A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公告管理</w:t>
      </w:r>
      <w:r>
        <w:rPr>
          <w:color w:val="000000"/>
          <w:sz w:val="32"/>
          <w:szCs w:val="32"/>
          <w:bdr w:val="none" w:color="auto" w:sz="0" w:space="0"/>
        </w:rPr>
        <w:t>：点击【公告管理】，可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发布公告</w:t>
      </w:r>
      <w:r>
        <w:rPr>
          <w:color w:val="000000"/>
          <w:sz w:val="32"/>
          <w:szCs w:val="32"/>
          <w:bdr w:val="none" w:color="auto" w:sz="0" w:space="0"/>
        </w:rPr>
        <w:t>（填写标题、内容，选择发布范围：全部机构 / 指定机构 / 指定区域），管理公告模板、查看公告阅读统计，实现民政部门与养老机构的信息同步。【截图位置：民政监管端公告发布页面】</w:t>
      </w:r>
    </w:p>
    <w:p w14:paraId="3F87672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反馈管理</w:t>
      </w:r>
      <w:r>
        <w:rPr>
          <w:color w:val="000000"/>
          <w:sz w:val="32"/>
          <w:szCs w:val="32"/>
          <w:bdr w:val="none" w:color="auto" w:sz="0" w:space="0"/>
        </w:rPr>
        <w:t>：点击【反馈管理】，查看老人及家属提交的投诉建议、机构评价，统计反馈数据、热点问题，查看满意度评价，为养老服务质量提升提供依据。【截图位置：反馈数据统计页面】</w:t>
      </w:r>
    </w:p>
    <w:p w14:paraId="15295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2.4 H5 小程序端（老人 / 家属）</w:t>
      </w:r>
    </w:p>
    <w:p w14:paraId="32A35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H5 小程序端为老人及家属使用端，可通过微信、浏览器等访问，核心功能为机构浏览、参观预约、订单查询与支付、费用查询、押金申请、退款申请、投诉建议等，家属为主要操作人，老人可查看相关信息。所有操作需先完成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注册 / 登录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，步骤如下：</w:t>
      </w:r>
    </w:p>
    <w:p w14:paraId="000BE24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打开 H5 小程序端，点击【我的】-【登录 / 注册】，可选择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手机号验证码登录 / 密码登录</w:t>
      </w:r>
      <w:r>
        <w:rPr>
          <w:color w:val="000000"/>
          <w:sz w:val="32"/>
          <w:szCs w:val="32"/>
          <w:bdr w:val="none" w:color="auto" w:sz="0" w:space="0"/>
        </w:rPr>
        <w:t>，新用户需完成手机号注册（获取验证码、设置密码）。【截图位置：H5 小程序端登录 / 注册页面】</w:t>
      </w:r>
    </w:p>
    <w:p w14:paraId="76D6FAC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登录后进入【个人中心】，完善个人信息，关联老人信息（由机构端在入住时绑定），关联后即可查看老人的入住、订单、费用等信息。【截图位置：H5 小程序端个人中心及老人信息关联页面】</w:t>
      </w:r>
    </w:p>
    <w:p w14:paraId="5D1A4A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2.4.1 机构浏览与参观预约</w:t>
      </w:r>
    </w:p>
    <w:p w14:paraId="55134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功能描述：浏览平台所有入驻养老机构的信息，收藏心仪机构，在线提交参观预约，为老人选择养老机构提供参考。操作步骤：</w:t>
      </w:r>
    </w:p>
    <w:p w14:paraId="4037620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机构列表与详情</w:t>
      </w:r>
      <w:r>
        <w:rPr>
          <w:color w:val="000000"/>
          <w:sz w:val="32"/>
          <w:szCs w:val="32"/>
          <w:bdr w:val="none" w:color="auto" w:sz="0" w:space="0"/>
        </w:rPr>
        <w:t>：① 点击首页【机构列表】，进入机构展示页面，可通过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区域、价格、评分</w:t>
      </w:r>
      <w:r>
        <w:rPr>
          <w:color w:val="000000"/>
          <w:sz w:val="32"/>
          <w:szCs w:val="32"/>
          <w:bdr w:val="none" w:color="auto" w:sz="0" w:space="0"/>
        </w:rPr>
        <w:t>筛选，按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距离 / 价格 / 评分</w:t>
      </w:r>
      <w:r>
        <w:rPr>
          <w:color w:val="000000"/>
          <w:sz w:val="32"/>
          <w:szCs w:val="32"/>
          <w:bdr w:val="none" w:color="auto" w:sz="0" w:space="0"/>
        </w:rPr>
        <w:t>排序，机构以卡片式展示。【截图位置：H5 小程序端机构列表页面】② 点击目标机构，进入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机构详情</w:t>
      </w:r>
      <w:r>
        <w:rPr>
          <w:color w:val="000000"/>
          <w:sz w:val="32"/>
          <w:szCs w:val="32"/>
          <w:bdr w:val="none" w:color="auto" w:sz="0" w:space="0"/>
        </w:rPr>
        <w:t>页面，查看机构基本信息、环境照片、VR 全景、服务项目、设施设备、床位价格表、机构评价，可点击【收藏机构】。【截图位置：机构详情页面】</w:t>
      </w:r>
    </w:p>
    <w:p w14:paraId="3B817FF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参观预约</w:t>
      </w:r>
      <w:r>
        <w:rPr>
          <w:color w:val="000000"/>
          <w:sz w:val="32"/>
          <w:szCs w:val="32"/>
          <w:bdr w:val="none" w:color="auto" w:sz="0" w:space="0"/>
        </w:rPr>
        <w:t>：在机构详情页面点击【预约参观】，选择预约日期、时间段，填写联系人、联系电话、预约备注，点击【提交预约】，可在【我的预约】中查看预约状态（待确认 / 已确认 / 已取消 / 已完成），支持取消预约。【截图位置：参观预约填写及列表页面】</w:t>
      </w:r>
    </w:p>
    <w:p w14:paraId="10C421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2.4.2 订单管理与支付</w:t>
      </w:r>
    </w:p>
    <w:p w14:paraId="3E4A1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功能描述：查看老人的入驻订单、续费订单，完成订单在线支付，申请订单退款，是家属核心操作功能之一。操作步骤：</w:t>
      </w:r>
    </w:p>
    <w:p w14:paraId="742CAD3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订单列表查询</w:t>
      </w:r>
      <w:r>
        <w:rPr>
          <w:color w:val="000000"/>
          <w:sz w:val="32"/>
          <w:szCs w:val="32"/>
          <w:bdr w:val="none" w:color="auto" w:sz="0" w:space="0"/>
        </w:rPr>
        <w:t>：点击【我的】-【我的订单】，进入订单列表页面，可按 ** 订单状态（待付款 / 已支付 / 已取消 / 退款）** 筛选，查看订单卡片信息（订单号、机构名称、老人姓名、订单金额、创建时间）。【截图位置：H5 小程序端订单列表页面】</w:t>
      </w:r>
    </w:p>
    <w:p w14:paraId="6B4E1B5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订单支付</w:t>
      </w:r>
      <w:r>
        <w:rPr>
          <w:color w:val="000000"/>
          <w:sz w:val="32"/>
          <w:szCs w:val="32"/>
          <w:bdr w:val="none" w:color="auto" w:sz="0" w:space="0"/>
        </w:rPr>
        <w:t>：选择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待付款</w:t>
      </w:r>
      <w:r>
        <w:rPr>
          <w:color w:val="000000"/>
          <w:sz w:val="32"/>
          <w:szCs w:val="32"/>
          <w:bdr w:val="none" w:color="auto" w:sz="0" w:space="0"/>
        </w:rPr>
        <w:t>订单，点击【立即支付】，确认订单信息及金额，选择支付方式，点击【确认支付】，完成在线支付（支付成功后系统将更新订单状态，创建 / 更新老人账户，分配账户余额）。【截图位置：订单支付确认页面】</w:t>
      </w:r>
    </w:p>
    <w:p w14:paraId="0FE2F07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订单续费与退款</w:t>
      </w:r>
      <w:r>
        <w:rPr>
          <w:color w:val="000000"/>
          <w:sz w:val="32"/>
          <w:szCs w:val="32"/>
          <w:bdr w:val="none" w:color="auto" w:sz="0" w:space="0"/>
        </w:rPr>
        <w:t xml:space="preserve">：①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订单续费</w:t>
      </w:r>
      <w:r>
        <w:rPr>
          <w:color w:val="000000"/>
          <w:sz w:val="32"/>
          <w:szCs w:val="32"/>
          <w:bdr w:val="none" w:color="auto" w:sz="0" w:space="0"/>
        </w:rPr>
        <w:t>：选择已入住老人的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已支付</w:t>
      </w:r>
      <w:r>
        <w:rPr>
          <w:color w:val="000000"/>
          <w:sz w:val="32"/>
          <w:szCs w:val="32"/>
          <w:bdr w:val="none" w:color="auto" w:sz="0" w:space="0"/>
        </w:rPr>
        <w:t xml:space="preserve">订单，点击【续费】，选择缴费周期，系统自动计算续费金额，生成续费订单，完成支付即可。【截图位置：订单续费页面】②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退款申请</w:t>
      </w:r>
      <w:r>
        <w:rPr>
          <w:color w:val="000000"/>
          <w:sz w:val="32"/>
          <w:szCs w:val="32"/>
          <w:bdr w:val="none" w:color="auto" w:sz="0" w:space="0"/>
        </w:rPr>
        <w:t>：符合退款条件的订单，点击【申请退款】，填写退款金额、退款原因，上传相关凭证，提交后等待民政监管端审核，可在列表中查看退款进度。【截图位置：订单退款申请页面】</w:t>
      </w:r>
    </w:p>
    <w:p w14:paraId="48413F7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订单详情查看</w:t>
      </w:r>
      <w:r>
        <w:rPr>
          <w:color w:val="000000"/>
          <w:sz w:val="32"/>
          <w:szCs w:val="32"/>
          <w:bdr w:val="none" w:color="auto" w:sz="0" w:space="0"/>
        </w:rPr>
        <w:t>：点击任意订单，查看订单详情（基本信息、机构信息、老人信息、费用明细、服务周期、支付记录）。【截图位置：订单详情页面】</w:t>
      </w:r>
    </w:p>
    <w:p w14:paraId="784AFA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2.4.3 费用与押金管理</w:t>
      </w:r>
    </w:p>
    <w:p w14:paraId="03F89D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功能描述：查看老人的账户余额、费用明细，发起押金使用申请并完成审批，查看押金余额及使用记录，清晰掌握老人的资金情况。操作步骤：</w:t>
      </w:r>
    </w:p>
    <w:p w14:paraId="3180E37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费用查询</w:t>
      </w:r>
      <w:r>
        <w:rPr>
          <w:color w:val="000000"/>
          <w:sz w:val="32"/>
          <w:szCs w:val="32"/>
          <w:bdr w:val="none" w:color="auto" w:sz="0" w:space="0"/>
        </w:rPr>
        <w:t>：点击【我的】-【费用查询】，首先选择关联的老人，页面将展示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账户余额卡片</w:t>
      </w:r>
      <w:r>
        <w:rPr>
          <w:color w:val="000000"/>
          <w:sz w:val="32"/>
          <w:szCs w:val="32"/>
          <w:bdr w:val="none" w:color="auto" w:sz="0" w:space="0"/>
        </w:rPr>
        <w:t>（可用服务费余额、押金余额、预存金额），下方为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费用明细列表</w:t>
      </w:r>
      <w:r>
        <w:rPr>
          <w:color w:val="000000"/>
          <w:sz w:val="32"/>
          <w:szCs w:val="32"/>
          <w:bdr w:val="none" w:color="auto" w:sz="0" w:space="0"/>
        </w:rPr>
        <w:t>，可按 ** 费用类型（押金 / 服务费 / 其他）** 筛选，查看费用变动记录。【截图位置：费用查询及余额展示页面】</w:t>
      </w:r>
    </w:p>
    <w:p w14:paraId="36AE4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720"/>
        <w:jc w:val="left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注：押金余额、会员费余额不可直接消费，服务费余额为可消费金额。</w:t>
      </w:r>
    </w:p>
    <w:p w14:paraId="73E9A0D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</w:p>
    <w:p w14:paraId="2C4D3C4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押金管理</w:t>
      </w:r>
      <w:r>
        <w:rPr>
          <w:color w:val="000000"/>
          <w:sz w:val="32"/>
          <w:szCs w:val="32"/>
          <w:bdr w:val="none" w:color="auto" w:sz="0" w:space="0"/>
        </w:rPr>
        <w:t xml:space="preserve">：①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押金申请</w:t>
      </w:r>
      <w:r>
        <w:rPr>
          <w:color w:val="000000"/>
          <w:sz w:val="32"/>
          <w:szCs w:val="32"/>
          <w:bdr w:val="none" w:color="auto" w:sz="0" w:space="0"/>
        </w:rPr>
        <w:t>：点击【我的】-【押金申请】，点击【新增申请】，选择老人，填写申请金额、用途、原因，上传凭证，提交后完成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家属审批</w:t>
      </w:r>
      <w:r>
        <w:rPr>
          <w:color w:val="000000"/>
          <w:sz w:val="32"/>
          <w:szCs w:val="32"/>
          <w:bdr w:val="none" w:color="auto" w:sz="0" w:space="0"/>
        </w:rPr>
        <w:t xml:space="preserve">（若为机构发起的申请，家属在此处点击【同意 / 拒绝】完成审批）。【截图位置：押金申请填写及家属审批页面】②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押金记录与余额</w:t>
      </w:r>
      <w:r>
        <w:rPr>
          <w:color w:val="000000"/>
          <w:sz w:val="32"/>
          <w:szCs w:val="32"/>
          <w:bdr w:val="none" w:color="auto" w:sz="0" w:space="0"/>
        </w:rPr>
        <w:t>：点击【押金列表】，查看押金申请记录及审批进度；点击【押金余额】，查看老人押金余额及使用记录。【截图位置：押金列表及余额页面】</w:t>
      </w:r>
    </w:p>
    <w:p w14:paraId="313DA5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2.4.4 评价与投诉建议</w:t>
      </w:r>
    </w:p>
    <w:p w14:paraId="0F5A0A8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机构评价</w:t>
      </w:r>
      <w:r>
        <w:rPr>
          <w:color w:val="000000"/>
          <w:sz w:val="32"/>
          <w:szCs w:val="32"/>
          <w:bdr w:val="none" w:color="auto" w:sz="0" w:space="0"/>
        </w:rPr>
        <w:t>：老人入住后，点击【我的】-【评价管理】，选择入住机构，进行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星级评分（1-5 星）</w:t>
      </w:r>
      <w:r>
        <w:rPr>
          <w:color w:val="000000"/>
          <w:sz w:val="32"/>
          <w:szCs w:val="32"/>
          <w:bdr w:val="none" w:color="auto" w:sz="0" w:space="0"/>
        </w:rPr>
        <w:t>，填写评价内容，可上传最多 3 张图片，点击【提交评价】，评价将在机构详情页面展示。【截图位置：机构评价提交页面】</w:t>
      </w:r>
    </w:p>
    <w:p w14:paraId="31BFE5D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投诉建议</w:t>
      </w:r>
      <w:r>
        <w:rPr>
          <w:color w:val="000000"/>
          <w:sz w:val="32"/>
          <w:szCs w:val="32"/>
          <w:bdr w:val="none" w:color="auto" w:sz="0" w:space="0"/>
        </w:rPr>
        <w:t>：点击【我的】-【投诉建议】，点击【提交投诉】，选择投诉类型，填写投诉内容，上传相关图片，提交后可在列表中查看投诉处理状态（待处理 / 已处理），查看机构及民政部门的回复内容。【截图位置：投诉建议提交及列表页面】</w:t>
      </w:r>
    </w:p>
    <w:p w14:paraId="42EFA6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2.4.5 其他核心操作</w:t>
      </w:r>
    </w:p>
    <w:p w14:paraId="013B6ED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通知公告</w:t>
      </w:r>
      <w:r>
        <w:rPr>
          <w:color w:val="000000"/>
          <w:sz w:val="32"/>
          <w:szCs w:val="32"/>
          <w:bdr w:val="none" w:color="auto" w:sz="0" w:space="0"/>
        </w:rPr>
        <w:t>：点击【首页】-【通知公告】，查看民政部门、养老机构发布的通知 / 公告，点击【详情】查看内容。【截图位置：通知公告列表页面】</w:t>
      </w:r>
    </w:p>
    <w:p w14:paraId="76C5970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待办事项</w:t>
      </w:r>
      <w:r>
        <w:rPr>
          <w:color w:val="000000"/>
          <w:sz w:val="32"/>
          <w:szCs w:val="32"/>
          <w:bdr w:val="none" w:color="auto" w:sz="0" w:space="0"/>
        </w:rPr>
        <w:t>：点击【我的】-【待办事项】，查看需要家属处理的事项（如押金申请审批、订单支付等），点击进入完成操作。【截图位置：待办事项列表页面】</w:t>
      </w:r>
    </w:p>
    <w:p w14:paraId="69BF597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我的收藏</w:t>
      </w:r>
      <w:r>
        <w:rPr>
          <w:color w:val="000000"/>
          <w:sz w:val="32"/>
          <w:szCs w:val="32"/>
          <w:bdr w:val="none" w:color="auto" w:sz="0" w:space="0"/>
        </w:rPr>
        <w:t>：点击【我的】-【我的收藏】，查看收藏的机构，可取消收藏，点击机构名称进入详情页面。【截图位置：我的收藏页面】</w:t>
      </w:r>
    </w:p>
    <w:p w14:paraId="010EC1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 常见问题</w:t>
      </w:r>
    </w:p>
    <w:p w14:paraId="55CF5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本章节梳理平台各端使用过程中常见的问题及解决方案，若遇到以下未提及的问题，可联系平台技术支持人员处理。</w:t>
      </w:r>
    </w:p>
    <w:p w14:paraId="631083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3.1 系统管理端常见问题</w:t>
      </w:r>
    </w:p>
    <w:p w14:paraId="2E4C631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新增用户后，用户无法登录平台</w:t>
      </w:r>
      <w:r>
        <w:rPr>
          <w:color w:val="000000"/>
          <w:sz w:val="32"/>
          <w:szCs w:val="32"/>
          <w:bdr w:val="none" w:color="auto" w:sz="0" w:space="0"/>
        </w:rPr>
        <w:t>答：①检查用户状态是否为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启用</w:t>
      </w:r>
      <w:r>
        <w:rPr>
          <w:color w:val="000000"/>
          <w:sz w:val="32"/>
          <w:szCs w:val="32"/>
          <w:bdr w:val="none" w:color="auto" w:sz="0" w:space="0"/>
        </w:rPr>
        <w:t>，若为禁用需修改为启用；②检查是否为用户分配了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角色及菜单权限</w:t>
      </w:r>
      <w:r>
        <w:rPr>
          <w:color w:val="000000"/>
          <w:sz w:val="32"/>
          <w:szCs w:val="32"/>
          <w:bdr w:val="none" w:color="auto" w:sz="0" w:space="0"/>
        </w:rPr>
        <w:t>，无权限将无法登录；③确认用户输入的账号、密码是否正确，可重置初始密码后再次尝试。</w:t>
      </w:r>
    </w:p>
    <w:p w14:paraId="7AA87CF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角色配置权限后，角色下用户仍无法看到对应菜单</w:t>
      </w:r>
      <w:r>
        <w:rPr>
          <w:color w:val="000000"/>
          <w:sz w:val="32"/>
          <w:szCs w:val="32"/>
          <w:bdr w:val="none" w:color="auto" w:sz="0" w:space="0"/>
        </w:rPr>
        <w:t>答：①检查菜单权限是否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正确勾选</w:t>
      </w:r>
      <w:r>
        <w:rPr>
          <w:color w:val="000000"/>
          <w:sz w:val="32"/>
          <w:szCs w:val="32"/>
          <w:bdr w:val="none" w:color="auto" w:sz="0" w:space="0"/>
        </w:rPr>
        <w:t>，是否包含子菜单及按钮权限；②让用户退出平台重新登录，刷新权限缓存；③检查数据权限配置是否与用户所属部门匹配。</w:t>
      </w:r>
    </w:p>
    <w:p w14:paraId="38428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 养老机构端常见问题</w:t>
      </w:r>
    </w:p>
    <w:p w14:paraId="16C3249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提交入驻申请后，审批进度长时间无更新</w:t>
      </w:r>
      <w:r>
        <w:rPr>
          <w:color w:val="000000"/>
          <w:sz w:val="32"/>
          <w:szCs w:val="32"/>
          <w:bdr w:val="none" w:color="auto" w:sz="0" w:space="0"/>
        </w:rPr>
        <w:t>答：联系所属区域的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民政监管人员</w:t>
      </w:r>
      <w:r>
        <w:rPr>
          <w:color w:val="000000"/>
          <w:sz w:val="32"/>
          <w:szCs w:val="32"/>
          <w:bdr w:val="none" w:color="auto" w:sz="0" w:space="0"/>
        </w:rPr>
        <w:t>，核实审批进度及未审核原因；若资质材料缺失，补充材料后重新提交。</w:t>
      </w:r>
    </w:p>
    <w:p w14:paraId="67B9051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新增入住后，家属在 H5 端无法看到订单</w:t>
      </w:r>
      <w:r>
        <w:rPr>
          <w:color w:val="000000"/>
          <w:sz w:val="32"/>
          <w:szCs w:val="32"/>
          <w:bdr w:val="none" w:color="auto" w:sz="0" w:space="0"/>
        </w:rPr>
        <w:t>答：①检查入住申请是否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审批通过</w:t>
      </w:r>
      <w:r>
        <w:rPr>
          <w:color w:val="000000"/>
          <w:sz w:val="32"/>
          <w:szCs w:val="32"/>
          <w:bdr w:val="none" w:color="auto" w:sz="0" w:space="0"/>
        </w:rPr>
        <w:t>，未审批通过的订单不会同步至 H5 端；②检查老人家属信息是否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正确关联 H5 端用户账号</w:t>
      </w:r>
      <w:r>
        <w:rPr>
          <w:color w:val="000000"/>
          <w:sz w:val="32"/>
          <w:szCs w:val="32"/>
          <w:bdr w:val="none" w:color="auto" w:sz="0" w:space="0"/>
        </w:rPr>
        <w:t>，账号错误需重新编辑关联；③确认订单状态是否为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待支付</w:t>
      </w:r>
      <w:r>
        <w:rPr>
          <w:color w:val="000000"/>
          <w:sz w:val="32"/>
          <w:szCs w:val="32"/>
          <w:bdr w:val="none" w:color="auto" w:sz="0" w:space="0"/>
        </w:rPr>
        <w:t>，已取消 / 已退款订单无法查看。</w:t>
      </w:r>
    </w:p>
    <w:p w14:paraId="3B50B7B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发起押金使用申请后，状态一直为待家属审批</w:t>
      </w:r>
      <w:r>
        <w:rPr>
          <w:color w:val="000000"/>
          <w:sz w:val="32"/>
          <w:szCs w:val="32"/>
          <w:bdr w:val="none" w:color="auto" w:sz="0" w:space="0"/>
        </w:rPr>
        <w:t>答：告知老人家属在 H5 小程序端【押金申请】中完成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同意 / 拒绝</w:t>
      </w:r>
      <w:r>
        <w:rPr>
          <w:color w:val="000000"/>
          <w:sz w:val="32"/>
          <w:szCs w:val="32"/>
          <w:bdr w:val="none" w:color="auto" w:sz="0" w:space="0"/>
        </w:rPr>
        <w:t>审批操作，家属审批后状态才会更新为待监管审批。</w:t>
      </w:r>
    </w:p>
    <w:p w14:paraId="70B7BE9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床位状态修改为占用后，仍可被选择入住</w:t>
      </w:r>
      <w:r>
        <w:rPr>
          <w:color w:val="000000"/>
          <w:sz w:val="32"/>
          <w:szCs w:val="32"/>
          <w:bdr w:val="none" w:color="auto" w:sz="0" w:space="0"/>
        </w:rPr>
        <w:t>答：退出床位管理页面重新进入，刷新页面缓存；若仍存在问题，联系平台技术支持人员修复数据。</w:t>
      </w:r>
    </w:p>
    <w:p w14:paraId="4CE4D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3.3 民政监管端常见问题</w:t>
      </w:r>
    </w:p>
    <w:p w14:paraId="386FEE7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查看预警信息时，无法看到预警详情及相关数据</w:t>
      </w:r>
      <w:r>
        <w:rPr>
          <w:color w:val="000000"/>
          <w:sz w:val="32"/>
          <w:szCs w:val="32"/>
          <w:bdr w:val="none" w:color="auto" w:sz="0" w:space="0"/>
        </w:rPr>
        <w:t>答：①检查预警信息是否为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已处理 / 已忽略</w:t>
      </w:r>
      <w:r>
        <w:rPr>
          <w:color w:val="000000"/>
          <w:sz w:val="32"/>
          <w:szCs w:val="32"/>
          <w:bdr w:val="none" w:color="auto" w:sz="0" w:space="0"/>
        </w:rPr>
        <w:t>，部分数据仅展示未处理预警；②刷新页面，若仍无法查看，联系技术支持人员核查数据同步问题。</w:t>
      </w:r>
    </w:p>
    <w:p w14:paraId="07B883A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审批资金划拨申请后，监管账户未生成流水</w:t>
      </w:r>
      <w:r>
        <w:rPr>
          <w:color w:val="000000"/>
          <w:sz w:val="32"/>
          <w:szCs w:val="32"/>
          <w:bdr w:val="none" w:color="auto" w:sz="0" w:space="0"/>
        </w:rPr>
        <w:t>答：①检查审批操作是否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成功提交</w:t>
      </w:r>
      <w:r>
        <w:rPr>
          <w:color w:val="000000"/>
          <w:sz w:val="32"/>
          <w:szCs w:val="32"/>
          <w:bdr w:val="none" w:color="auto" w:sz="0" w:space="0"/>
        </w:rPr>
        <w:t>，是否有审批成功的提示；②核实监管账户与平台的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对接状态</w:t>
      </w:r>
      <w:r>
        <w:rPr>
          <w:color w:val="000000"/>
          <w:sz w:val="32"/>
          <w:szCs w:val="32"/>
          <w:bdr w:val="none" w:color="auto" w:sz="0" w:space="0"/>
        </w:rPr>
        <w:t>，对接异常需联系银行及技术支持；③查看资金划拨的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规则配置</w:t>
      </w:r>
      <w:r>
        <w:rPr>
          <w:color w:val="000000"/>
          <w:sz w:val="32"/>
          <w:szCs w:val="32"/>
          <w:bdr w:val="none" w:color="auto" w:sz="0" w:space="0"/>
        </w:rPr>
        <w:t>，是否满足划付条件。</w:t>
      </w:r>
    </w:p>
    <w:p w14:paraId="794374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3.4 H5 小程序端常见问题</w:t>
      </w:r>
    </w:p>
    <w:p w14:paraId="2473472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注册 / 登录时，无法获取手机验证码</w:t>
      </w:r>
      <w:r>
        <w:rPr>
          <w:color w:val="000000"/>
          <w:sz w:val="32"/>
          <w:szCs w:val="32"/>
          <w:bdr w:val="none" w:color="auto" w:sz="0" w:space="0"/>
        </w:rPr>
        <w:t>答：①检查手机号是否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正确填写</w:t>
      </w:r>
      <w:r>
        <w:rPr>
          <w:color w:val="000000"/>
          <w:sz w:val="32"/>
          <w:szCs w:val="32"/>
          <w:bdr w:val="none" w:color="auto" w:sz="0" w:space="0"/>
        </w:rPr>
        <w:t>，是否为本人实名手机号；②检查手机网络是否正常，是否屏蔽了平台的短信推送；③验证码有效期为 5 分钟，若过期可重新获取。</w:t>
      </w:r>
    </w:p>
    <w:p w14:paraId="63041DC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支付订单时，提示支付失败</w:t>
      </w:r>
      <w:r>
        <w:rPr>
          <w:color w:val="000000"/>
          <w:sz w:val="32"/>
          <w:szCs w:val="32"/>
          <w:bdr w:val="none" w:color="auto" w:sz="0" w:space="0"/>
        </w:rPr>
        <w:t>答：①检查支付账户余额是否充足，支付方式是否支持；②检查网络是否稳定，重新尝试支付；③若多次支付失败，联系机构端核实订单状态，或联系平台技术支持排查支付接口问题。</w:t>
      </w:r>
    </w:p>
    <w:p w14:paraId="037BE28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无法关联老人信息，看不到老人的订单 / 费用</w:t>
      </w:r>
      <w:r>
        <w:rPr>
          <w:color w:val="000000"/>
          <w:sz w:val="32"/>
          <w:szCs w:val="32"/>
          <w:bdr w:val="none" w:color="auto" w:sz="0" w:space="0"/>
        </w:rPr>
        <w:t>答：联系养老机构工作人员，核实老人入住时是否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正确绑定家属的 H5 端账号</w:t>
      </w:r>
      <w:r>
        <w:rPr>
          <w:color w:val="000000"/>
          <w:sz w:val="32"/>
          <w:szCs w:val="32"/>
          <w:bdr w:val="none" w:color="auto" w:sz="0" w:space="0"/>
        </w:rPr>
        <w:t>，若账号绑定错误，由机构端重新编辑关联。</w:t>
      </w:r>
    </w:p>
    <w:p w14:paraId="0359803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机构详情页面看不到床位价格、收费标准</w:t>
      </w:r>
      <w:r>
        <w:rPr>
          <w:color w:val="000000"/>
          <w:sz w:val="32"/>
          <w:szCs w:val="32"/>
          <w:bdr w:val="none" w:color="auto" w:sz="0" w:space="0"/>
        </w:rPr>
        <w:t>答：①该机构未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完善公示信息</w:t>
      </w:r>
      <w:r>
        <w:rPr>
          <w:color w:val="000000"/>
          <w:sz w:val="32"/>
          <w:szCs w:val="32"/>
          <w:bdr w:val="none" w:color="auto" w:sz="0" w:space="0"/>
        </w:rPr>
        <w:t>，需等待机构端维护后展示；②检查网络是否正常，刷新页面重新加载。</w:t>
      </w:r>
    </w:p>
    <w:p w14:paraId="7BDF6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3.5 通用常见问题</w:t>
      </w:r>
    </w:p>
    <w:p w14:paraId="4F2D724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平台页面加载缓慢、卡顿</w:t>
      </w:r>
      <w:r>
        <w:rPr>
          <w:color w:val="000000"/>
          <w:sz w:val="32"/>
          <w:szCs w:val="32"/>
          <w:bdr w:val="none" w:color="auto" w:sz="0" w:space="0"/>
        </w:rPr>
        <w:t>答：①检查网络连接是否稳定，切换网络后重新尝试；②关闭浏览器 / 小程序的多余标签页，清理缓存后重新进入；③若为平台服务器问题，等待技术支持人员修复。</w:t>
      </w:r>
    </w:p>
    <w:p w14:paraId="410A085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上传图片 / 凭证时，提示上传失败</w:t>
      </w:r>
      <w:r>
        <w:rPr>
          <w:color w:val="000000"/>
          <w:sz w:val="32"/>
          <w:szCs w:val="32"/>
          <w:bdr w:val="none" w:color="auto" w:sz="0" w:space="0"/>
        </w:rPr>
        <w:t>答：①检查上传文件的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格式（支持 JPG/PNG/PDF）和大小（单文件不超过 20M）</w:t>
      </w:r>
      <w:r>
        <w:rPr>
          <w:color w:val="000000"/>
          <w:sz w:val="32"/>
          <w:szCs w:val="32"/>
          <w:bdr w:val="none" w:color="auto" w:sz="0" w:space="0"/>
        </w:rPr>
        <w:t>，不符合要求将无法上传；②检查网络是否正常，重新上传；③若为平台文件存储问题，联系技术支持人员。</w:t>
      </w:r>
    </w:p>
    <w:p w14:paraId="7186186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操作过程中，页面提示 “无操作权限”</w:t>
      </w:r>
      <w:r>
        <w:rPr>
          <w:color w:val="000000"/>
          <w:sz w:val="32"/>
          <w:szCs w:val="32"/>
          <w:bdr w:val="none" w:color="auto" w:sz="0" w:space="0"/>
        </w:rPr>
        <w:t>答：①联系系统管理员 / 机构管理员，核实是否为账号分配了对应的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操作权限</w:t>
      </w:r>
      <w:r>
        <w:rPr>
          <w:color w:val="000000"/>
          <w:sz w:val="32"/>
          <w:szCs w:val="32"/>
          <w:bdr w:val="none" w:color="auto" w:sz="0" w:space="0"/>
        </w:rPr>
        <w:t>；②退出平台重新登录，刷新权限缓存。</w:t>
      </w:r>
    </w:p>
    <w:p w14:paraId="756B80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附录</w:t>
      </w:r>
    </w:p>
    <w:p w14:paraId="42919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附录 1 平台默认账号信息</w:t>
      </w:r>
    </w:p>
    <w:p w14:paraId="0532E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4"/>
        <w:gridCol w:w="1178"/>
        <w:gridCol w:w="1306"/>
        <w:gridCol w:w="1294"/>
        <w:gridCol w:w="3044"/>
      </w:tblGrid>
      <w:tr w14:paraId="1B3B6D4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CBE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2F05C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/>
            <w:vAlign w:val="center"/>
          </w:tcPr>
          <w:p w14:paraId="564AC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初始密码</w:t>
            </w:r>
          </w:p>
        </w:tc>
        <w:tc>
          <w:tcPr>
            <w:tcW w:w="0" w:type="auto"/>
            <w:shd w:val="clear"/>
            <w:vAlign w:val="center"/>
          </w:tcPr>
          <w:p w14:paraId="3B822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操作端</w:t>
            </w:r>
          </w:p>
        </w:tc>
        <w:tc>
          <w:tcPr>
            <w:tcW w:w="0" w:type="auto"/>
            <w:shd w:val="clear"/>
            <w:vAlign w:val="center"/>
          </w:tcPr>
          <w:p w14:paraId="2D6C9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B17BC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D1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shd w:val="clear"/>
            <w:vAlign w:val="center"/>
          </w:tcPr>
          <w:p w14:paraId="2994F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6B00A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admin123</w:t>
            </w:r>
          </w:p>
        </w:tc>
        <w:tc>
          <w:tcPr>
            <w:tcW w:w="0" w:type="auto"/>
            <w:shd w:val="clear"/>
            <w:vAlign w:val="center"/>
          </w:tcPr>
          <w:p w14:paraId="249E5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系统管理端</w:t>
            </w:r>
          </w:p>
        </w:tc>
        <w:tc>
          <w:tcPr>
            <w:tcW w:w="0" w:type="auto"/>
            <w:shd w:val="clear"/>
            <w:vAlign w:val="center"/>
          </w:tcPr>
          <w:p w14:paraId="7A1E1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平台最高权限，可修改密码</w:t>
            </w:r>
          </w:p>
        </w:tc>
      </w:tr>
      <w:tr w14:paraId="3BCAC5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75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机构管理员</w:t>
            </w:r>
          </w:p>
        </w:tc>
        <w:tc>
          <w:tcPr>
            <w:tcW w:w="0" w:type="auto"/>
            <w:shd w:val="clear"/>
            <w:vAlign w:val="center"/>
          </w:tcPr>
          <w:p w14:paraId="17F2A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机构编码</w:t>
            </w:r>
          </w:p>
        </w:tc>
        <w:tc>
          <w:tcPr>
            <w:tcW w:w="0" w:type="auto"/>
            <w:shd w:val="clear"/>
            <w:vAlign w:val="center"/>
          </w:tcPr>
          <w:p w14:paraId="17450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/>
            <w:vAlign w:val="center"/>
          </w:tcPr>
          <w:p w14:paraId="43639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养老机构端</w:t>
            </w:r>
          </w:p>
        </w:tc>
        <w:tc>
          <w:tcPr>
            <w:tcW w:w="0" w:type="auto"/>
            <w:shd w:val="clear"/>
            <w:vAlign w:val="center"/>
          </w:tcPr>
          <w:p w14:paraId="17445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机构入驻审批后自动生成</w:t>
            </w:r>
          </w:p>
        </w:tc>
      </w:tr>
      <w:tr w14:paraId="1C2A5A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99B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民政监管人员</w:t>
            </w:r>
          </w:p>
        </w:tc>
        <w:tc>
          <w:tcPr>
            <w:tcW w:w="0" w:type="auto"/>
            <w:shd w:val="clear"/>
            <w:vAlign w:val="center"/>
          </w:tcPr>
          <w:p w14:paraId="554AF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监管编码</w:t>
            </w:r>
          </w:p>
        </w:tc>
        <w:tc>
          <w:tcPr>
            <w:tcW w:w="0" w:type="auto"/>
            <w:shd w:val="clear"/>
            <w:vAlign w:val="center"/>
          </w:tcPr>
          <w:p w14:paraId="29FF6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/>
            <w:vAlign w:val="center"/>
          </w:tcPr>
          <w:p w14:paraId="46DE1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民政监管端</w:t>
            </w:r>
          </w:p>
        </w:tc>
        <w:tc>
          <w:tcPr>
            <w:tcW w:w="0" w:type="auto"/>
            <w:shd w:val="clear"/>
            <w:vAlign w:val="center"/>
          </w:tcPr>
          <w:p w14:paraId="11ED7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系统管理端手动创建</w:t>
            </w:r>
          </w:p>
        </w:tc>
      </w:tr>
    </w:tbl>
    <w:p w14:paraId="706DDB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附录 2 平台核心权限说明</w:t>
      </w:r>
    </w:p>
    <w:p w14:paraId="2C2B82D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数据权限</w:t>
      </w:r>
      <w:r>
        <w:rPr>
          <w:color w:val="000000"/>
          <w:sz w:val="32"/>
          <w:szCs w:val="32"/>
          <w:bdr w:val="none" w:color="auto" w:sz="0" w:space="0"/>
        </w:rPr>
        <w:t>：机构管理员仅可查看 / 操作本机构数据，民政监管人员可查看所有机构数据，家属仅可查看关联老人的相关数据。</w:t>
      </w:r>
    </w:p>
    <w:p w14:paraId="2E53AD5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操作权限</w:t>
      </w:r>
      <w:r>
        <w:rPr>
          <w:color w:val="000000"/>
          <w:sz w:val="32"/>
          <w:szCs w:val="32"/>
          <w:bdr w:val="none" w:color="auto" w:sz="0" w:space="0"/>
        </w:rPr>
        <w:t>：押金使用、资金划拨需经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双重审批</w:t>
      </w:r>
      <w:r>
        <w:rPr>
          <w:color w:val="000000"/>
          <w:sz w:val="32"/>
          <w:szCs w:val="32"/>
          <w:bdr w:val="none" w:color="auto" w:sz="0" w:space="0"/>
        </w:rPr>
        <w:t>，机构发起→家属审批（仅押金）→民政监管审批，审批通过后方可执行。</w:t>
      </w:r>
    </w:p>
    <w:p w14:paraId="18AF9FA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资金权限</w:t>
      </w:r>
      <w:r>
        <w:rPr>
          <w:color w:val="000000"/>
          <w:sz w:val="32"/>
          <w:szCs w:val="32"/>
          <w:bdr w:val="none" w:color="auto" w:sz="0" w:space="0"/>
        </w:rPr>
        <w:t>：监管账户资金仅可按平台规则划拨，机构不可直接操作，押金余额不可直接消费，需申请后审批使用。</w:t>
      </w:r>
    </w:p>
    <w:p w14:paraId="13B8F8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F171E"/>
    <w:multiLevelType w:val="multilevel"/>
    <w:tmpl w:val="9D8F17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FDDDA0"/>
    <w:multiLevelType w:val="multilevel"/>
    <w:tmpl w:val="9FFDDD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DDF8940"/>
    <w:multiLevelType w:val="multilevel"/>
    <w:tmpl w:val="ADDF89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6FBF61D"/>
    <w:multiLevelType w:val="multilevel"/>
    <w:tmpl w:val="B6FBF6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EE60FFF"/>
    <w:multiLevelType w:val="multilevel"/>
    <w:tmpl w:val="BEE60F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FDDB68B"/>
    <w:multiLevelType w:val="multilevel"/>
    <w:tmpl w:val="BFDDB6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BF89DCD"/>
    <w:multiLevelType w:val="multilevel"/>
    <w:tmpl w:val="CBF89D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25C2A45"/>
    <w:multiLevelType w:val="multilevel"/>
    <w:tmpl w:val="D25C2A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7AB004A"/>
    <w:multiLevelType w:val="multilevel"/>
    <w:tmpl w:val="D7AB00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73DC6BB"/>
    <w:multiLevelType w:val="multilevel"/>
    <w:tmpl w:val="E73DC6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CF44FF4"/>
    <w:multiLevelType w:val="multilevel"/>
    <w:tmpl w:val="ECF44F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F0A6BB3"/>
    <w:multiLevelType w:val="multilevel"/>
    <w:tmpl w:val="EF0A6B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6BC1625"/>
    <w:multiLevelType w:val="multilevel"/>
    <w:tmpl w:val="F6BC16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BFB376F"/>
    <w:multiLevelType w:val="multilevel"/>
    <w:tmpl w:val="FBFB37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C83BEC5"/>
    <w:multiLevelType w:val="multilevel"/>
    <w:tmpl w:val="FC83BE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CFE71C9"/>
    <w:multiLevelType w:val="multilevel"/>
    <w:tmpl w:val="FCFE71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DBAB34C"/>
    <w:multiLevelType w:val="multilevel"/>
    <w:tmpl w:val="FDBAB3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DFB07C9"/>
    <w:multiLevelType w:val="multilevel"/>
    <w:tmpl w:val="FDFB07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F58A0DE"/>
    <w:multiLevelType w:val="multilevel"/>
    <w:tmpl w:val="FF58A0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FAE6237"/>
    <w:multiLevelType w:val="multilevel"/>
    <w:tmpl w:val="FFAE62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72E0BD1"/>
    <w:multiLevelType w:val="multilevel"/>
    <w:tmpl w:val="372E0B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BDCD438"/>
    <w:multiLevelType w:val="multilevel"/>
    <w:tmpl w:val="5BDCD4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5DFE50C5"/>
    <w:multiLevelType w:val="multilevel"/>
    <w:tmpl w:val="5DFE5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E3F6C69"/>
    <w:multiLevelType w:val="multilevel"/>
    <w:tmpl w:val="5E3F6C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618EBAC8"/>
    <w:multiLevelType w:val="multilevel"/>
    <w:tmpl w:val="618EBA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7D5E7E7C"/>
    <w:multiLevelType w:val="multilevel"/>
    <w:tmpl w:val="7D5E7E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E3F7197"/>
    <w:multiLevelType w:val="multilevel"/>
    <w:tmpl w:val="7E3F71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7FEF4FE3"/>
    <w:multiLevelType w:val="multilevel"/>
    <w:tmpl w:val="7FEF4F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0"/>
  </w:num>
  <w:num w:numId="3">
    <w:abstractNumId w:val="19"/>
  </w:num>
  <w:num w:numId="4">
    <w:abstractNumId w:val="26"/>
  </w:num>
  <w:num w:numId="5">
    <w:abstractNumId w:val="4"/>
  </w:num>
  <w:num w:numId="6">
    <w:abstractNumId w:val="2"/>
  </w:num>
  <w:num w:numId="7">
    <w:abstractNumId w:val="20"/>
  </w:num>
  <w:num w:numId="8">
    <w:abstractNumId w:val="21"/>
  </w:num>
  <w:num w:numId="9">
    <w:abstractNumId w:val="0"/>
  </w:num>
  <w:num w:numId="10">
    <w:abstractNumId w:val="11"/>
  </w:num>
  <w:num w:numId="11">
    <w:abstractNumId w:val="22"/>
  </w:num>
  <w:num w:numId="12">
    <w:abstractNumId w:val="12"/>
  </w:num>
  <w:num w:numId="13">
    <w:abstractNumId w:val="23"/>
  </w:num>
  <w:num w:numId="14">
    <w:abstractNumId w:val="7"/>
  </w:num>
  <w:num w:numId="15">
    <w:abstractNumId w:val="18"/>
  </w:num>
  <w:num w:numId="16">
    <w:abstractNumId w:val="14"/>
  </w:num>
  <w:num w:numId="17">
    <w:abstractNumId w:val="5"/>
  </w:num>
  <w:num w:numId="18">
    <w:abstractNumId w:val="16"/>
  </w:num>
  <w:num w:numId="19">
    <w:abstractNumId w:val="8"/>
  </w:num>
  <w:num w:numId="20">
    <w:abstractNumId w:val="25"/>
  </w:num>
  <w:num w:numId="21">
    <w:abstractNumId w:val="27"/>
  </w:num>
  <w:num w:numId="22">
    <w:abstractNumId w:val="15"/>
  </w:num>
  <w:num w:numId="23">
    <w:abstractNumId w:val="24"/>
  </w:num>
  <w:num w:numId="24">
    <w:abstractNumId w:val="9"/>
  </w:num>
  <w:num w:numId="25">
    <w:abstractNumId w:val="13"/>
  </w:num>
  <w:num w:numId="26">
    <w:abstractNumId w:val="6"/>
  </w:num>
  <w:num w:numId="27">
    <w:abstractNumId w:val="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B11E3"/>
    <w:rsid w:val="5C6B11E3"/>
    <w:rsid w:val="75F526A5"/>
    <w:rsid w:val="DBB7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2026-03-11T00:48:00Z</dcterms:created>
  <dc:creator>典藏记忆</dc:creator>
  <cp:lastModifiedBy>典藏记忆</cp:lastModifiedBy>
  <dcterms:modified xsi:type="dcterms:W3CDTF">2026-03-11T00:50:38Z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A6B734015DB0936A604BB069680F16BE_41</vt:lpwstr>
  </property>
</Properties>
</file>