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7AFF8C" w14:textId="77777777" w:rsidR="00B95690" w:rsidRPr="00562A0B" w:rsidRDefault="00991DB6">
      <w:pPr>
        <w:tabs>
          <w:tab w:val="left" w:pos="9358"/>
        </w:tabs>
        <w:spacing w:after="25"/>
        <w:ind w:left="7307"/>
        <w:rPr>
          <w:rFonts w:ascii="Times New Roman"/>
          <w:sz w:val="20"/>
        </w:rPr>
      </w:pPr>
      <w:r w:rsidRPr="00562A0B">
        <w:rPr>
          <w:rFonts w:ascii="Times New Roman"/>
          <w:noProof/>
          <w:position w:val="21"/>
          <w:sz w:val="20"/>
        </w:rPr>
        <w:drawing>
          <wp:inline distT="0" distB="0" distL="0" distR="0" wp14:anchorId="02FA1086" wp14:editId="4E588DBD">
            <wp:extent cx="1141034" cy="24269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141034" cy="242697"/>
                    </a:xfrm>
                    <a:prstGeom prst="rect">
                      <a:avLst/>
                    </a:prstGeom>
                  </pic:spPr>
                </pic:pic>
              </a:graphicData>
            </a:graphic>
          </wp:inline>
        </w:drawing>
      </w:r>
      <w:r w:rsidRPr="00562A0B">
        <w:rPr>
          <w:rFonts w:ascii="Times New Roman"/>
          <w:position w:val="21"/>
          <w:sz w:val="20"/>
        </w:rPr>
        <w:tab/>
      </w:r>
      <w:r w:rsidRPr="00562A0B">
        <w:rPr>
          <w:rFonts w:ascii="Times New Roman"/>
          <w:noProof/>
          <w:sz w:val="20"/>
        </w:rPr>
        <w:drawing>
          <wp:inline distT="0" distB="0" distL="0" distR="0" wp14:anchorId="36427A2F" wp14:editId="2F56247B">
            <wp:extent cx="668309" cy="479202"/>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668309" cy="479202"/>
                    </a:xfrm>
                    <a:prstGeom prst="rect">
                      <a:avLst/>
                    </a:prstGeom>
                  </pic:spPr>
                </pic:pic>
              </a:graphicData>
            </a:graphic>
          </wp:inline>
        </w:drawing>
      </w:r>
    </w:p>
    <w:tbl>
      <w:tblPr>
        <w:tblW w:w="0" w:type="auto"/>
        <w:tblInd w:w="140" w:type="dxa"/>
        <w:tblLayout w:type="fixed"/>
        <w:tblCellMar>
          <w:left w:w="0" w:type="dxa"/>
          <w:right w:w="0" w:type="dxa"/>
        </w:tblCellMar>
        <w:tblLook w:val="01E0" w:firstRow="1" w:lastRow="1" w:firstColumn="1" w:lastColumn="1" w:noHBand="0" w:noVBand="0"/>
      </w:tblPr>
      <w:tblGrid>
        <w:gridCol w:w="9074"/>
      </w:tblGrid>
      <w:tr w:rsidR="00B95690" w:rsidRPr="00562A0B" w14:paraId="69BF7092" w14:textId="77777777">
        <w:trPr>
          <w:trHeight w:val="773"/>
        </w:trPr>
        <w:tc>
          <w:tcPr>
            <w:tcW w:w="9074" w:type="dxa"/>
          </w:tcPr>
          <w:p w14:paraId="1BAA79A6" w14:textId="77777777" w:rsidR="00B95690" w:rsidRPr="00562A0B" w:rsidRDefault="00991DB6">
            <w:pPr>
              <w:pStyle w:val="TableParagraph"/>
              <w:spacing w:line="268" w:lineRule="exact"/>
              <w:ind w:left="3203" w:right="3205"/>
              <w:jc w:val="center"/>
              <w:rPr>
                <w:b/>
                <w:sz w:val="24"/>
                <w:lang w:val="en-GB"/>
              </w:rPr>
            </w:pPr>
            <w:r w:rsidRPr="00562A0B">
              <w:rPr>
                <w:b/>
                <w:sz w:val="24"/>
                <w:lang w:val="en-GB"/>
              </w:rPr>
              <w:t>OFFICIAL</w:t>
            </w:r>
          </w:p>
          <w:p w14:paraId="76099C55" w14:textId="77777777" w:rsidR="00B95690" w:rsidRPr="00562A0B" w:rsidRDefault="00991DB6">
            <w:pPr>
              <w:pStyle w:val="TableParagraph"/>
              <w:ind w:left="3203" w:right="3201"/>
              <w:jc w:val="center"/>
              <w:rPr>
                <w:sz w:val="24"/>
                <w:lang w:val="en-GB"/>
              </w:rPr>
            </w:pPr>
            <w:r w:rsidRPr="00562A0B">
              <w:rPr>
                <w:sz w:val="24"/>
                <w:lang w:val="en-GB"/>
              </w:rPr>
              <w:t>QinetiQ Proprietary</w:t>
            </w:r>
          </w:p>
        </w:tc>
      </w:tr>
      <w:tr w:rsidR="00B95690" w:rsidRPr="00562A0B" w14:paraId="41676F54" w14:textId="77777777">
        <w:trPr>
          <w:trHeight w:val="3069"/>
        </w:trPr>
        <w:tc>
          <w:tcPr>
            <w:tcW w:w="9074" w:type="dxa"/>
          </w:tcPr>
          <w:p w14:paraId="704E8F71" w14:textId="77777777" w:rsidR="00B95690" w:rsidRPr="00562A0B" w:rsidRDefault="00B95690">
            <w:pPr>
              <w:pStyle w:val="TableParagraph"/>
              <w:spacing w:before="3"/>
              <w:rPr>
                <w:rFonts w:ascii="Times New Roman"/>
                <w:sz w:val="19"/>
                <w:lang w:val="en-GB"/>
              </w:rPr>
            </w:pPr>
          </w:p>
          <w:p w14:paraId="10E1CC4D" w14:textId="77777777" w:rsidR="00B95690" w:rsidRPr="00562A0B" w:rsidRDefault="00991DB6">
            <w:pPr>
              <w:pStyle w:val="TableParagraph"/>
              <w:ind w:left="200" w:right="197"/>
              <w:jc w:val="both"/>
              <w:rPr>
                <w:sz w:val="20"/>
                <w:lang w:val="en-GB"/>
              </w:rPr>
            </w:pPr>
            <w:r w:rsidRPr="00562A0B">
              <w:rPr>
                <w:sz w:val="20"/>
                <w:lang w:val="en-GB"/>
              </w:rPr>
              <w:t>This</w:t>
            </w:r>
            <w:r w:rsidRPr="00562A0B">
              <w:rPr>
                <w:spacing w:val="-9"/>
                <w:sz w:val="20"/>
                <w:lang w:val="en-GB"/>
              </w:rPr>
              <w:t xml:space="preserve"> </w:t>
            </w:r>
            <w:r w:rsidRPr="00562A0B">
              <w:rPr>
                <w:sz w:val="20"/>
                <w:lang w:val="en-GB"/>
              </w:rPr>
              <w:t>document</w:t>
            </w:r>
            <w:r w:rsidRPr="00562A0B">
              <w:rPr>
                <w:spacing w:val="-9"/>
                <w:sz w:val="20"/>
                <w:lang w:val="en-GB"/>
              </w:rPr>
              <w:t xml:space="preserve"> </w:t>
            </w:r>
            <w:r w:rsidRPr="00562A0B">
              <w:rPr>
                <w:sz w:val="20"/>
                <w:lang w:val="en-GB"/>
              </w:rPr>
              <w:t>is</w:t>
            </w:r>
            <w:r w:rsidRPr="00562A0B">
              <w:rPr>
                <w:spacing w:val="-9"/>
                <w:sz w:val="20"/>
                <w:lang w:val="en-GB"/>
              </w:rPr>
              <w:t xml:space="preserve"> </w:t>
            </w:r>
            <w:r w:rsidRPr="00562A0B">
              <w:rPr>
                <w:sz w:val="20"/>
                <w:lang w:val="en-GB"/>
              </w:rPr>
              <w:t>supplied</w:t>
            </w:r>
            <w:r w:rsidRPr="00562A0B">
              <w:rPr>
                <w:spacing w:val="-7"/>
                <w:sz w:val="20"/>
                <w:lang w:val="en-GB"/>
              </w:rPr>
              <w:t xml:space="preserve"> </w:t>
            </w:r>
            <w:r w:rsidRPr="00562A0B">
              <w:rPr>
                <w:sz w:val="20"/>
                <w:lang w:val="en-GB"/>
              </w:rPr>
              <w:t>in</w:t>
            </w:r>
            <w:r w:rsidRPr="00562A0B">
              <w:rPr>
                <w:spacing w:val="-9"/>
                <w:sz w:val="20"/>
                <w:lang w:val="en-GB"/>
              </w:rPr>
              <w:t xml:space="preserve"> </w:t>
            </w:r>
            <w:r w:rsidRPr="00562A0B">
              <w:rPr>
                <w:sz w:val="20"/>
                <w:lang w:val="en-GB"/>
              </w:rPr>
              <w:t>confidence</w:t>
            </w:r>
            <w:r w:rsidRPr="00562A0B">
              <w:rPr>
                <w:spacing w:val="-8"/>
                <w:sz w:val="20"/>
                <w:lang w:val="en-GB"/>
              </w:rPr>
              <w:t xml:space="preserve"> </w:t>
            </w:r>
            <w:r w:rsidRPr="00562A0B">
              <w:rPr>
                <w:sz w:val="20"/>
                <w:lang w:val="en-GB"/>
              </w:rPr>
              <w:t>to</w:t>
            </w:r>
            <w:r w:rsidRPr="00562A0B">
              <w:rPr>
                <w:spacing w:val="-7"/>
                <w:sz w:val="20"/>
                <w:lang w:val="en-GB"/>
              </w:rPr>
              <w:t xml:space="preserve"> </w:t>
            </w:r>
            <w:r w:rsidRPr="00562A0B">
              <w:rPr>
                <w:sz w:val="20"/>
                <w:lang w:val="en-GB"/>
              </w:rPr>
              <w:t>MOD</w:t>
            </w:r>
            <w:r w:rsidRPr="00562A0B">
              <w:rPr>
                <w:spacing w:val="-7"/>
                <w:sz w:val="20"/>
                <w:lang w:val="en-GB"/>
              </w:rPr>
              <w:t xml:space="preserve"> </w:t>
            </w:r>
            <w:r w:rsidRPr="00562A0B">
              <w:rPr>
                <w:sz w:val="20"/>
                <w:lang w:val="en-GB"/>
              </w:rPr>
              <w:t>in</w:t>
            </w:r>
            <w:r w:rsidRPr="00562A0B">
              <w:rPr>
                <w:spacing w:val="-7"/>
                <w:sz w:val="20"/>
                <w:lang w:val="en-GB"/>
              </w:rPr>
              <w:t xml:space="preserve"> </w:t>
            </w:r>
            <w:r w:rsidRPr="00562A0B">
              <w:rPr>
                <w:sz w:val="20"/>
                <w:lang w:val="en-GB"/>
              </w:rPr>
              <w:t>accordance</w:t>
            </w:r>
            <w:r w:rsidRPr="00562A0B">
              <w:rPr>
                <w:spacing w:val="-6"/>
                <w:sz w:val="20"/>
                <w:lang w:val="en-GB"/>
              </w:rPr>
              <w:t xml:space="preserve"> </w:t>
            </w:r>
            <w:r w:rsidRPr="00562A0B">
              <w:rPr>
                <w:sz w:val="20"/>
                <w:lang w:val="en-GB"/>
              </w:rPr>
              <w:t>with</w:t>
            </w:r>
            <w:r w:rsidRPr="00562A0B">
              <w:rPr>
                <w:spacing w:val="-7"/>
                <w:sz w:val="20"/>
                <w:lang w:val="en-GB"/>
              </w:rPr>
              <w:t xml:space="preserve"> </w:t>
            </w:r>
            <w:r w:rsidRPr="00562A0B">
              <w:rPr>
                <w:sz w:val="20"/>
                <w:lang w:val="en-GB"/>
              </w:rPr>
              <w:t>Contract</w:t>
            </w:r>
            <w:r w:rsidRPr="00562A0B">
              <w:rPr>
                <w:spacing w:val="-9"/>
                <w:sz w:val="20"/>
                <w:lang w:val="en-GB"/>
              </w:rPr>
              <w:t xml:space="preserve"> </w:t>
            </w:r>
            <w:r w:rsidRPr="00562A0B">
              <w:rPr>
                <w:sz w:val="20"/>
                <w:lang w:val="en-GB"/>
              </w:rPr>
              <w:t>DSTLX-1000131513. The</w:t>
            </w:r>
            <w:r w:rsidRPr="00562A0B">
              <w:rPr>
                <w:spacing w:val="-13"/>
                <w:sz w:val="20"/>
                <w:lang w:val="en-GB"/>
              </w:rPr>
              <w:t xml:space="preserve"> </w:t>
            </w:r>
            <w:r w:rsidRPr="00562A0B">
              <w:rPr>
                <w:sz w:val="20"/>
                <w:lang w:val="en-GB"/>
              </w:rPr>
              <w:t>document</w:t>
            </w:r>
            <w:r w:rsidRPr="00562A0B">
              <w:rPr>
                <w:spacing w:val="-13"/>
                <w:sz w:val="20"/>
                <w:lang w:val="en-GB"/>
              </w:rPr>
              <w:t xml:space="preserve"> </w:t>
            </w:r>
            <w:r w:rsidRPr="00562A0B">
              <w:rPr>
                <w:sz w:val="20"/>
                <w:lang w:val="en-GB"/>
              </w:rPr>
              <w:t>comprises</w:t>
            </w:r>
            <w:r w:rsidRPr="00562A0B">
              <w:rPr>
                <w:spacing w:val="-11"/>
                <w:sz w:val="20"/>
                <w:lang w:val="en-GB"/>
              </w:rPr>
              <w:t xml:space="preserve"> </w:t>
            </w:r>
            <w:r w:rsidRPr="00562A0B">
              <w:rPr>
                <w:sz w:val="20"/>
                <w:lang w:val="en-GB"/>
              </w:rPr>
              <w:t>information</w:t>
            </w:r>
            <w:r w:rsidRPr="00562A0B">
              <w:rPr>
                <w:spacing w:val="-13"/>
                <w:sz w:val="20"/>
                <w:lang w:val="en-GB"/>
              </w:rPr>
              <w:t xml:space="preserve"> </w:t>
            </w:r>
            <w:r w:rsidRPr="00562A0B">
              <w:rPr>
                <w:sz w:val="20"/>
                <w:lang w:val="en-GB"/>
              </w:rPr>
              <w:t>proprietary</w:t>
            </w:r>
            <w:r w:rsidRPr="00562A0B">
              <w:rPr>
                <w:spacing w:val="-11"/>
                <w:sz w:val="20"/>
                <w:lang w:val="en-GB"/>
              </w:rPr>
              <w:t xml:space="preserve"> </w:t>
            </w:r>
            <w:r w:rsidRPr="00562A0B">
              <w:rPr>
                <w:sz w:val="20"/>
                <w:lang w:val="en-GB"/>
              </w:rPr>
              <w:t>to</w:t>
            </w:r>
            <w:r w:rsidRPr="00562A0B">
              <w:rPr>
                <w:spacing w:val="-13"/>
                <w:sz w:val="20"/>
                <w:lang w:val="en-GB"/>
              </w:rPr>
              <w:t xml:space="preserve"> </w:t>
            </w:r>
            <w:r w:rsidRPr="00562A0B">
              <w:rPr>
                <w:sz w:val="20"/>
                <w:lang w:val="en-GB"/>
              </w:rPr>
              <w:t>QinetiQ</w:t>
            </w:r>
            <w:r w:rsidRPr="00562A0B">
              <w:rPr>
                <w:spacing w:val="-11"/>
                <w:sz w:val="20"/>
                <w:lang w:val="en-GB"/>
              </w:rPr>
              <w:t xml:space="preserve"> </w:t>
            </w:r>
            <w:r w:rsidRPr="00562A0B">
              <w:rPr>
                <w:sz w:val="20"/>
                <w:lang w:val="en-GB"/>
              </w:rPr>
              <w:t>Ltd</w:t>
            </w:r>
            <w:r w:rsidRPr="00562A0B">
              <w:rPr>
                <w:spacing w:val="-13"/>
                <w:sz w:val="20"/>
                <w:lang w:val="en-GB"/>
              </w:rPr>
              <w:t xml:space="preserve"> </w:t>
            </w:r>
            <w:r w:rsidRPr="00562A0B">
              <w:rPr>
                <w:sz w:val="20"/>
                <w:lang w:val="en-GB"/>
              </w:rPr>
              <w:t>and</w:t>
            </w:r>
            <w:r w:rsidRPr="00562A0B">
              <w:rPr>
                <w:spacing w:val="-9"/>
                <w:sz w:val="20"/>
                <w:lang w:val="en-GB"/>
              </w:rPr>
              <w:t xml:space="preserve"> </w:t>
            </w:r>
            <w:r w:rsidRPr="00562A0B">
              <w:rPr>
                <w:sz w:val="20"/>
                <w:lang w:val="en-GB"/>
              </w:rPr>
              <w:t>whose</w:t>
            </w:r>
            <w:r w:rsidRPr="00562A0B">
              <w:rPr>
                <w:spacing w:val="-13"/>
                <w:sz w:val="20"/>
                <w:lang w:val="en-GB"/>
              </w:rPr>
              <w:t xml:space="preserve"> </w:t>
            </w:r>
            <w:r w:rsidRPr="00562A0B">
              <w:rPr>
                <w:sz w:val="20"/>
                <w:lang w:val="en-GB"/>
              </w:rPr>
              <w:t>unauthorised</w:t>
            </w:r>
            <w:r w:rsidRPr="00562A0B">
              <w:rPr>
                <w:spacing w:val="-13"/>
                <w:sz w:val="20"/>
                <w:lang w:val="en-GB"/>
              </w:rPr>
              <w:t xml:space="preserve"> </w:t>
            </w:r>
            <w:r w:rsidRPr="00562A0B">
              <w:rPr>
                <w:sz w:val="20"/>
                <w:lang w:val="en-GB"/>
              </w:rPr>
              <w:t>disclosure would cause damage to the interests of QinetiQ Ltd. The document is supplied to MOD as a FULL RIGHTS</w:t>
            </w:r>
            <w:r w:rsidRPr="00562A0B">
              <w:rPr>
                <w:spacing w:val="-11"/>
                <w:sz w:val="20"/>
                <w:lang w:val="en-GB"/>
              </w:rPr>
              <w:t xml:space="preserve"> </w:t>
            </w:r>
            <w:r w:rsidRPr="00562A0B">
              <w:rPr>
                <w:sz w:val="20"/>
                <w:lang w:val="en-GB"/>
              </w:rPr>
              <w:t>VERSION</w:t>
            </w:r>
            <w:r w:rsidRPr="00562A0B">
              <w:rPr>
                <w:spacing w:val="-10"/>
                <w:sz w:val="20"/>
                <w:lang w:val="en-GB"/>
              </w:rPr>
              <w:t xml:space="preserve"> </w:t>
            </w:r>
            <w:r w:rsidRPr="00562A0B">
              <w:rPr>
                <w:sz w:val="20"/>
                <w:lang w:val="en-GB"/>
              </w:rPr>
              <w:t>under</w:t>
            </w:r>
            <w:r w:rsidRPr="00562A0B">
              <w:rPr>
                <w:spacing w:val="-9"/>
                <w:sz w:val="20"/>
                <w:lang w:val="en-GB"/>
              </w:rPr>
              <w:t xml:space="preserve"> </w:t>
            </w:r>
            <w:r w:rsidRPr="00562A0B">
              <w:rPr>
                <w:sz w:val="20"/>
                <w:lang w:val="en-GB"/>
              </w:rPr>
              <w:t>the</w:t>
            </w:r>
            <w:r w:rsidRPr="00562A0B">
              <w:rPr>
                <w:spacing w:val="-11"/>
                <w:sz w:val="20"/>
                <w:lang w:val="en-GB"/>
              </w:rPr>
              <w:t xml:space="preserve"> </w:t>
            </w:r>
            <w:r w:rsidRPr="00562A0B">
              <w:rPr>
                <w:sz w:val="20"/>
                <w:lang w:val="en-GB"/>
              </w:rPr>
              <w:t>terms</w:t>
            </w:r>
            <w:r w:rsidRPr="00562A0B">
              <w:rPr>
                <w:spacing w:val="-9"/>
                <w:sz w:val="20"/>
                <w:lang w:val="en-GB"/>
              </w:rPr>
              <w:t xml:space="preserve"> </w:t>
            </w:r>
            <w:r w:rsidRPr="00562A0B">
              <w:rPr>
                <w:sz w:val="20"/>
                <w:lang w:val="en-GB"/>
              </w:rPr>
              <w:t>of</w:t>
            </w:r>
            <w:r w:rsidRPr="00562A0B">
              <w:rPr>
                <w:spacing w:val="-7"/>
                <w:sz w:val="20"/>
                <w:lang w:val="en-GB"/>
              </w:rPr>
              <w:t xml:space="preserve"> </w:t>
            </w:r>
            <w:r w:rsidRPr="00562A0B">
              <w:rPr>
                <w:sz w:val="20"/>
                <w:lang w:val="en-GB"/>
              </w:rPr>
              <w:t>DSTL/AGR/R/HC/03</w:t>
            </w:r>
            <w:r w:rsidRPr="00562A0B">
              <w:rPr>
                <w:spacing w:val="-11"/>
                <w:sz w:val="20"/>
                <w:lang w:val="en-GB"/>
              </w:rPr>
              <w:t xml:space="preserve"> </w:t>
            </w:r>
            <w:r w:rsidRPr="00562A0B">
              <w:rPr>
                <w:sz w:val="20"/>
                <w:lang w:val="en-GB"/>
              </w:rPr>
              <w:t>(R-Cloud</w:t>
            </w:r>
            <w:r w:rsidRPr="00562A0B">
              <w:rPr>
                <w:spacing w:val="-10"/>
                <w:sz w:val="20"/>
                <w:lang w:val="en-GB"/>
              </w:rPr>
              <w:t xml:space="preserve"> </w:t>
            </w:r>
            <w:r w:rsidRPr="00562A0B">
              <w:rPr>
                <w:sz w:val="20"/>
                <w:lang w:val="en-GB"/>
              </w:rPr>
              <w:t>Framework</w:t>
            </w:r>
            <w:r w:rsidRPr="00562A0B">
              <w:rPr>
                <w:spacing w:val="-8"/>
                <w:sz w:val="20"/>
                <w:lang w:val="en-GB"/>
              </w:rPr>
              <w:t xml:space="preserve"> </w:t>
            </w:r>
            <w:r w:rsidRPr="00562A0B">
              <w:rPr>
                <w:sz w:val="20"/>
                <w:lang w:val="en-GB"/>
              </w:rPr>
              <w:t>Agreement</w:t>
            </w:r>
            <w:r w:rsidRPr="00562A0B">
              <w:rPr>
                <w:spacing w:val="-10"/>
                <w:sz w:val="20"/>
                <w:lang w:val="en-GB"/>
              </w:rPr>
              <w:t xml:space="preserve"> </w:t>
            </w:r>
            <w:r w:rsidRPr="00562A0B">
              <w:rPr>
                <w:sz w:val="20"/>
                <w:lang w:val="en-GB"/>
              </w:rPr>
              <w:t>V3.0) and, except with the prior written permission of QinetiQ, MOD's rights of use and dissemination in the</w:t>
            </w:r>
            <w:r w:rsidRPr="00562A0B">
              <w:rPr>
                <w:spacing w:val="-13"/>
                <w:sz w:val="20"/>
                <w:lang w:val="en-GB"/>
              </w:rPr>
              <w:t xml:space="preserve"> </w:t>
            </w:r>
            <w:r w:rsidRPr="00562A0B">
              <w:rPr>
                <w:sz w:val="20"/>
                <w:lang w:val="en-GB"/>
              </w:rPr>
              <w:t>document</w:t>
            </w:r>
            <w:r w:rsidRPr="00562A0B">
              <w:rPr>
                <w:spacing w:val="-12"/>
                <w:sz w:val="20"/>
                <w:lang w:val="en-GB"/>
              </w:rPr>
              <w:t xml:space="preserve"> </w:t>
            </w:r>
            <w:r w:rsidRPr="00562A0B">
              <w:rPr>
                <w:sz w:val="20"/>
                <w:lang w:val="en-GB"/>
              </w:rPr>
              <w:t>are</w:t>
            </w:r>
            <w:r w:rsidRPr="00562A0B">
              <w:rPr>
                <w:spacing w:val="-11"/>
                <w:sz w:val="20"/>
                <w:lang w:val="en-GB"/>
              </w:rPr>
              <w:t xml:space="preserve"> </w:t>
            </w:r>
            <w:r w:rsidRPr="00562A0B">
              <w:rPr>
                <w:sz w:val="20"/>
                <w:lang w:val="en-GB"/>
              </w:rPr>
              <w:t>limited</w:t>
            </w:r>
            <w:r w:rsidRPr="00562A0B">
              <w:rPr>
                <w:spacing w:val="-12"/>
                <w:sz w:val="20"/>
                <w:lang w:val="en-GB"/>
              </w:rPr>
              <w:t xml:space="preserve"> </w:t>
            </w:r>
            <w:r w:rsidRPr="00562A0B">
              <w:rPr>
                <w:sz w:val="20"/>
                <w:lang w:val="en-GB"/>
              </w:rPr>
              <w:t>to</w:t>
            </w:r>
            <w:r w:rsidRPr="00562A0B">
              <w:rPr>
                <w:spacing w:val="-10"/>
                <w:sz w:val="20"/>
                <w:lang w:val="en-GB"/>
              </w:rPr>
              <w:t xml:space="preserve"> </w:t>
            </w:r>
            <w:r w:rsidRPr="00562A0B">
              <w:rPr>
                <w:sz w:val="20"/>
                <w:lang w:val="en-GB"/>
              </w:rPr>
              <w:t>those</w:t>
            </w:r>
            <w:r w:rsidRPr="00562A0B">
              <w:rPr>
                <w:spacing w:val="-12"/>
                <w:sz w:val="20"/>
                <w:lang w:val="en-GB"/>
              </w:rPr>
              <w:t xml:space="preserve"> </w:t>
            </w:r>
            <w:r w:rsidRPr="00562A0B">
              <w:rPr>
                <w:sz w:val="20"/>
                <w:lang w:val="en-GB"/>
              </w:rPr>
              <w:t>set</w:t>
            </w:r>
            <w:r w:rsidRPr="00562A0B">
              <w:rPr>
                <w:spacing w:val="-12"/>
                <w:sz w:val="20"/>
                <w:lang w:val="en-GB"/>
              </w:rPr>
              <w:t xml:space="preserve"> </w:t>
            </w:r>
            <w:r w:rsidRPr="00562A0B">
              <w:rPr>
                <w:sz w:val="20"/>
                <w:lang w:val="en-GB"/>
              </w:rPr>
              <w:t>out</w:t>
            </w:r>
            <w:r w:rsidRPr="00562A0B">
              <w:rPr>
                <w:spacing w:val="-10"/>
                <w:sz w:val="20"/>
                <w:lang w:val="en-GB"/>
              </w:rPr>
              <w:t xml:space="preserve"> </w:t>
            </w:r>
            <w:r w:rsidRPr="00562A0B">
              <w:rPr>
                <w:sz w:val="20"/>
                <w:lang w:val="en-GB"/>
              </w:rPr>
              <w:t>in</w:t>
            </w:r>
            <w:r w:rsidRPr="00562A0B">
              <w:rPr>
                <w:spacing w:val="-12"/>
                <w:sz w:val="20"/>
                <w:lang w:val="en-GB"/>
              </w:rPr>
              <w:t xml:space="preserve"> </w:t>
            </w:r>
            <w:r w:rsidRPr="00562A0B">
              <w:rPr>
                <w:sz w:val="20"/>
                <w:lang w:val="en-GB"/>
              </w:rPr>
              <w:t>that</w:t>
            </w:r>
            <w:r w:rsidRPr="00562A0B">
              <w:rPr>
                <w:spacing w:val="-12"/>
                <w:sz w:val="20"/>
                <w:lang w:val="en-GB"/>
              </w:rPr>
              <w:t xml:space="preserve"> </w:t>
            </w:r>
            <w:r w:rsidRPr="00562A0B">
              <w:rPr>
                <w:sz w:val="20"/>
                <w:lang w:val="en-GB"/>
              </w:rPr>
              <w:t>Condition</w:t>
            </w:r>
            <w:r w:rsidRPr="00562A0B">
              <w:rPr>
                <w:spacing w:val="-12"/>
                <w:sz w:val="20"/>
                <w:lang w:val="en-GB"/>
              </w:rPr>
              <w:t xml:space="preserve"> </w:t>
            </w:r>
            <w:r w:rsidRPr="00562A0B">
              <w:rPr>
                <w:sz w:val="20"/>
                <w:lang w:val="en-GB"/>
              </w:rPr>
              <w:t>and</w:t>
            </w:r>
            <w:r w:rsidRPr="00562A0B">
              <w:rPr>
                <w:spacing w:val="-12"/>
                <w:sz w:val="20"/>
                <w:lang w:val="en-GB"/>
              </w:rPr>
              <w:t xml:space="preserve"> </w:t>
            </w:r>
            <w:r w:rsidRPr="00562A0B">
              <w:rPr>
                <w:sz w:val="20"/>
                <w:lang w:val="en-GB"/>
              </w:rPr>
              <w:t>the</w:t>
            </w:r>
            <w:r w:rsidRPr="00562A0B">
              <w:rPr>
                <w:spacing w:val="-12"/>
                <w:sz w:val="20"/>
                <w:lang w:val="en-GB"/>
              </w:rPr>
              <w:t xml:space="preserve"> </w:t>
            </w:r>
            <w:r w:rsidRPr="00562A0B">
              <w:rPr>
                <w:sz w:val="20"/>
                <w:lang w:val="en-GB"/>
              </w:rPr>
              <w:t>Contract</w:t>
            </w:r>
            <w:r w:rsidRPr="00562A0B">
              <w:rPr>
                <w:spacing w:val="-12"/>
                <w:sz w:val="20"/>
                <w:lang w:val="en-GB"/>
              </w:rPr>
              <w:t xml:space="preserve"> </w:t>
            </w:r>
            <w:r w:rsidRPr="00562A0B">
              <w:rPr>
                <w:sz w:val="20"/>
                <w:lang w:val="en-GB"/>
              </w:rPr>
              <w:t>for</w:t>
            </w:r>
            <w:r w:rsidRPr="00562A0B">
              <w:rPr>
                <w:spacing w:val="-12"/>
                <w:sz w:val="20"/>
                <w:lang w:val="en-GB"/>
              </w:rPr>
              <w:t xml:space="preserve"> </w:t>
            </w:r>
            <w:r w:rsidRPr="00562A0B">
              <w:rPr>
                <w:sz w:val="20"/>
                <w:lang w:val="en-GB"/>
              </w:rPr>
              <w:t>the</w:t>
            </w:r>
            <w:r w:rsidRPr="00562A0B">
              <w:rPr>
                <w:spacing w:val="-12"/>
                <w:sz w:val="20"/>
                <w:lang w:val="en-GB"/>
              </w:rPr>
              <w:t xml:space="preserve"> </w:t>
            </w:r>
            <w:r w:rsidRPr="00562A0B">
              <w:rPr>
                <w:sz w:val="20"/>
                <w:lang w:val="en-GB"/>
              </w:rPr>
              <w:t>use</w:t>
            </w:r>
            <w:r w:rsidRPr="00562A0B">
              <w:rPr>
                <w:spacing w:val="-12"/>
                <w:sz w:val="20"/>
                <w:lang w:val="en-GB"/>
              </w:rPr>
              <w:t xml:space="preserve"> </w:t>
            </w:r>
            <w:r w:rsidRPr="00562A0B">
              <w:rPr>
                <w:sz w:val="20"/>
                <w:lang w:val="en-GB"/>
              </w:rPr>
              <w:t>of</w:t>
            </w:r>
            <w:r w:rsidRPr="00562A0B">
              <w:rPr>
                <w:spacing w:val="-10"/>
                <w:sz w:val="20"/>
                <w:lang w:val="en-GB"/>
              </w:rPr>
              <w:t xml:space="preserve"> </w:t>
            </w:r>
            <w:r w:rsidRPr="00562A0B">
              <w:rPr>
                <w:sz w:val="20"/>
                <w:lang w:val="en-GB"/>
              </w:rPr>
              <w:t>Full</w:t>
            </w:r>
            <w:r w:rsidRPr="00562A0B">
              <w:rPr>
                <w:spacing w:val="-12"/>
                <w:sz w:val="20"/>
                <w:lang w:val="en-GB"/>
              </w:rPr>
              <w:t xml:space="preserve"> </w:t>
            </w:r>
            <w:r w:rsidRPr="00562A0B">
              <w:rPr>
                <w:sz w:val="20"/>
                <w:lang w:val="en-GB"/>
              </w:rPr>
              <w:t>Rights Versions of Technical</w:t>
            </w:r>
            <w:r w:rsidRPr="00562A0B">
              <w:rPr>
                <w:spacing w:val="-2"/>
                <w:sz w:val="20"/>
                <w:lang w:val="en-GB"/>
              </w:rPr>
              <w:t xml:space="preserve"> </w:t>
            </w:r>
            <w:r w:rsidRPr="00562A0B">
              <w:rPr>
                <w:sz w:val="20"/>
                <w:lang w:val="en-GB"/>
              </w:rPr>
              <w:t>Deliverables.</w:t>
            </w:r>
          </w:p>
        </w:tc>
      </w:tr>
      <w:tr w:rsidR="00B95690" w:rsidRPr="00562A0B" w14:paraId="5A074254" w14:textId="77777777">
        <w:trPr>
          <w:trHeight w:val="3514"/>
        </w:trPr>
        <w:tc>
          <w:tcPr>
            <w:tcW w:w="9074" w:type="dxa"/>
          </w:tcPr>
          <w:p w14:paraId="3826BCB0" w14:textId="77777777" w:rsidR="00B95690" w:rsidRPr="00562A0B" w:rsidRDefault="00B95690">
            <w:pPr>
              <w:pStyle w:val="TableParagraph"/>
              <w:rPr>
                <w:rFonts w:ascii="Times New Roman"/>
                <w:sz w:val="44"/>
                <w:lang w:val="en-GB"/>
              </w:rPr>
            </w:pPr>
          </w:p>
          <w:p w14:paraId="4121773E" w14:textId="77777777" w:rsidR="00B95690" w:rsidRPr="00562A0B" w:rsidRDefault="00B95690">
            <w:pPr>
              <w:pStyle w:val="TableParagraph"/>
              <w:spacing w:before="6"/>
              <w:rPr>
                <w:rFonts w:ascii="Times New Roman"/>
                <w:sz w:val="62"/>
                <w:lang w:val="en-GB"/>
              </w:rPr>
            </w:pPr>
          </w:p>
          <w:p w14:paraId="3BE84E0E" w14:textId="77777777" w:rsidR="00B95690" w:rsidRPr="00562A0B" w:rsidRDefault="00991DB6">
            <w:pPr>
              <w:pStyle w:val="TableParagraph"/>
              <w:ind w:left="1789" w:right="1787" w:hanging="3"/>
              <w:jc w:val="center"/>
              <w:rPr>
                <w:sz w:val="40"/>
                <w:lang w:val="en-GB"/>
              </w:rPr>
            </w:pPr>
            <w:r w:rsidRPr="00562A0B">
              <w:rPr>
                <w:sz w:val="40"/>
                <w:lang w:val="en-GB"/>
              </w:rPr>
              <w:t>Personalisation of Learning, a Scoping Study: Final Technical Report</w:t>
            </w:r>
          </w:p>
        </w:tc>
      </w:tr>
      <w:tr w:rsidR="00B95690" w:rsidRPr="00562A0B" w14:paraId="71EA9280" w14:textId="77777777">
        <w:trPr>
          <w:trHeight w:val="2999"/>
        </w:trPr>
        <w:tc>
          <w:tcPr>
            <w:tcW w:w="9074" w:type="dxa"/>
          </w:tcPr>
          <w:p w14:paraId="63888926" w14:textId="77777777" w:rsidR="00B95690" w:rsidRPr="00562A0B" w:rsidRDefault="00B95690">
            <w:pPr>
              <w:pStyle w:val="TableParagraph"/>
              <w:rPr>
                <w:rFonts w:ascii="Times New Roman"/>
                <w:lang w:val="en-GB"/>
              </w:rPr>
            </w:pPr>
          </w:p>
          <w:p w14:paraId="08026195" w14:textId="77777777" w:rsidR="00B95690" w:rsidRPr="00562A0B" w:rsidRDefault="00B95690">
            <w:pPr>
              <w:pStyle w:val="TableParagraph"/>
              <w:rPr>
                <w:rFonts w:ascii="Times New Roman"/>
                <w:lang w:val="en-GB"/>
              </w:rPr>
            </w:pPr>
          </w:p>
          <w:p w14:paraId="5E663E62" w14:textId="77777777" w:rsidR="00B95690" w:rsidRPr="00562A0B" w:rsidRDefault="00B95690">
            <w:pPr>
              <w:pStyle w:val="TableParagraph"/>
              <w:rPr>
                <w:rFonts w:ascii="Times New Roman"/>
                <w:lang w:val="en-GB"/>
              </w:rPr>
            </w:pPr>
          </w:p>
          <w:p w14:paraId="13742AB8" w14:textId="77777777" w:rsidR="00B95690" w:rsidRPr="00562A0B" w:rsidRDefault="00991DB6">
            <w:pPr>
              <w:pStyle w:val="TableParagraph"/>
              <w:spacing w:before="141"/>
              <w:ind w:left="3064" w:right="3064" w:hanging="2"/>
              <w:jc w:val="center"/>
              <w:rPr>
                <w:sz w:val="20"/>
                <w:lang w:val="en-GB"/>
              </w:rPr>
            </w:pPr>
            <w:r w:rsidRPr="00562A0B">
              <w:rPr>
                <w:sz w:val="20"/>
                <w:lang w:val="en-GB"/>
              </w:rPr>
              <w:t xml:space="preserve">Dr Carole Deighton QINETIQ/19/02760 </w:t>
            </w:r>
            <w:r w:rsidRPr="00562A0B">
              <w:rPr>
                <w:w w:val="95"/>
                <w:sz w:val="20"/>
                <w:lang w:val="en-GB"/>
              </w:rPr>
              <w:t>QINETIQ/EMEA/CIT/CR1901476</w:t>
            </w:r>
          </w:p>
          <w:p w14:paraId="6A9784A5" w14:textId="77777777" w:rsidR="00B95690" w:rsidRPr="00562A0B" w:rsidRDefault="00991DB6">
            <w:pPr>
              <w:pStyle w:val="TableParagraph"/>
              <w:spacing w:before="2"/>
              <w:ind w:left="3203" w:right="3205"/>
              <w:jc w:val="center"/>
              <w:rPr>
                <w:sz w:val="20"/>
                <w:lang w:val="en-GB"/>
              </w:rPr>
            </w:pPr>
            <w:r w:rsidRPr="00562A0B">
              <w:rPr>
                <w:sz w:val="20"/>
                <w:lang w:val="en-GB"/>
              </w:rPr>
              <w:t>16 August</w:t>
            </w:r>
            <w:r w:rsidRPr="00562A0B">
              <w:rPr>
                <w:spacing w:val="-1"/>
                <w:sz w:val="20"/>
                <w:lang w:val="en-GB"/>
              </w:rPr>
              <w:t xml:space="preserve"> </w:t>
            </w:r>
            <w:r w:rsidRPr="00562A0B">
              <w:rPr>
                <w:sz w:val="20"/>
                <w:lang w:val="en-GB"/>
              </w:rPr>
              <w:t>2019</w:t>
            </w:r>
          </w:p>
          <w:p w14:paraId="51C8A9CC" w14:textId="77777777" w:rsidR="00B95690" w:rsidRPr="00562A0B" w:rsidRDefault="00B95690">
            <w:pPr>
              <w:pStyle w:val="TableParagraph"/>
              <w:spacing w:before="1"/>
              <w:rPr>
                <w:rFonts w:ascii="Times New Roman"/>
                <w:sz w:val="20"/>
                <w:lang w:val="en-GB"/>
              </w:rPr>
            </w:pPr>
          </w:p>
          <w:p w14:paraId="1A26DA9E" w14:textId="77777777" w:rsidR="00B95690" w:rsidRPr="00562A0B" w:rsidRDefault="00991DB6">
            <w:pPr>
              <w:pStyle w:val="TableParagraph"/>
              <w:ind w:left="3203" w:right="3205"/>
              <w:jc w:val="center"/>
              <w:rPr>
                <w:sz w:val="20"/>
                <w:lang w:val="en-GB"/>
              </w:rPr>
            </w:pPr>
            <w:r w:rsidRPr="00562A0B">
              <w:rPr>
                <w:sz w:val="20"/>
                <w:lang w:val="en-GB"/>
              </w:rPr>
              <w:t>104 pages</w:t>
            </w:r>
          </w:p>
          <w:p w14:paraId="5F9D9B44" w14:textId="77777777" w:rsidR="00B95690" w:rsidRPr="00562A0B" w:rsidRDefault="00B95690">
            <w:pPr>
              <w:pStyle w:val="TableParagraph"/>
              <w:spacing w:before="3"/>
              <w:rPr>
                <w:rFonts w:ascii="Times New Roman"/>
                <w:sz w:val="30"/>
                <w:lang w:val="en-GB"/>
              </w:rPr>
            </w:pPr>
          </w:p>
          <w:p w14:paraId="3C5A5E90" w14:textId="77777777" w:rsidR="00B95690" w:rsidRPr="00562A0B" w:rsidRDefault="00991DB6">
            <w:pPr>
              <w:pStyle w:val="TableParagraph"/>
              <w:ind w:left="3203" w:right="3206"/>
              <w:jc w:val="center"/>
              <w:rPr>
                <w:sz w:val="20"/>
                <w:lang w:val="en-GB"/>
              </w:rPr>
            </w:pPr>
            <w:r w:rsidRPr="00562A0B">
              <w:rPr>
                <w:sz w:val="20"/>
                <w:lang w:val="en-GB"/>
              </w:rPr>
              <w:t>Copyright © QinetiQ Ltd</w:t>
            </w:r>
            <w:r w:rsidRPr="00562A0B">
              <w:rPr>
                <w:spacing w:val="-3"/>
                <w:sz w:val="20"/>
                <w:lang w:val="en-GB"/>
              </w:rPr>
              <w:t xml:space="preserve"> </w:t>
            </w:r>
            <w:r w:rsidRPr="00562A0B">
              <w:rPr>
                <w:sz w:val="20"/>
                <w:lang w:val="en-GB"/>
              </w:rPr>
              <w:t>2019</w:t>
            </w:r>
          </w:p>
        </w:tc>
      </w:tr>
      <w:tr w:rsidR="00B95690" w:rsidRPr="00562A0B" w14:paraId="486F90E6" w14:textId="77777777">
        <w:trPr>
          <w:trHeight w:val="1354"/>
        </w:trPr>
        <w:tc>
          <w:tcPr>
            <w:tcW w:w="9074" w:type="dxa"/>
          </w:tcPr>
          <w:p w14:paraId="4F0330AF" w14:textId="77777777" w:rsidR="00B95690" w:rsidRPr="00562A0B" w:rsidRDefault="00991DB6">
            <w:pPr>
              <w:pStyle w:val="TableParagraph"/>
              <w:spacing w:before="131"/>
              <w:ind w:left="200" w:right="317"/>
              <w:jc w:val="both"/>
              <w:rPr>
                <w:sz w:val="20"/>
                <w:lang w:val="en-GB"/>
              </w:rPr>
            </w:pPr>
            <w:r w:rsidRPr="00562A0B">
              <w:rPr>
                <w:sz w:val="20"/>
                <w:lang w:val="en-GB"/>
              </w:rPr>
              <w:t>Any</w:t>
            </w:r>
            <w:r w:rsidRPr="00562A0B">
              <w:rPr>
                <w:spacing w:val="-8"/>
                <w:sz w:val="20"/>
                <w:lang w:val="en-GB"/>
              </w:rPr>
              <w:t xml:space="preserve"> </w:t>
            </w:r>
            <w:r w:rsidRPr="00562A0B">
              <w:rPr>
                <w:sz w:val="20"/>
                <w:lang w:val="en-GB"/>
              </w:rPr>
              <w:t>person</w:t>
            </w:r>
            <w:r w:rsidRPr="00562A0B">
              <w:rPr>
                <w:spacing w:val="-6"/>
                <w:sz w:val="20"/>
                <w:lang w:val="en-GB"/>
              </w:rPr>
              <w:t xml:space="preserve"> </w:t>
            </w:r>
            <w:r w:rsidRPr="00562A0B">
              <w:rPr>
                <w:sz w:val="20"/>
                <w:lang w:val="en-GB"/>
              </w:rPr>
              <w:t>finding</w:t>
            </w:r>
            <w:r w:rsidRPr="00562A0B">
              <w:rPr>
                <w:spacing w:val="-3"/>
                <w:sz w:val="20"/>
                <w:lang w:val="en-GB"/>
              </w:rPr>
              <w:t xml:space="preserve"> </w:t>
            </w:r>
            <w:r w:rsidRPr="00562A0B">
              <w:rPr>
                <w:sz w:val="20"/>
                <w:lang w:val="en-GB"/>
              </w:rPr>
              <w:t>this</w:t>
            </w:r>
            <w:r w:rsidRPr="00562A0B">
              <w:rPr>
                <w:spacing w:val="-1"/>
                <w:sz w:val="20"/>
                <w:lang w:val="en-GB"/>
              </w:rPr>
              <w:t xml:space="preserve"> </w:t>
            </w:r>
            <w:r w:rsidRPr="00562A0B">
              <w:rPr>
                <w:sz w:val="20"/>
                <w:lang w:val="en-GB"/>
              </w:rPr>
              <w:t>document</w:t>
            </w:r>
            <w:r w:rsidRPr="00562A0B">
              <w:rPr>
                <w:spacing w:val="-4"/>
                <w:sz w:val="20"/>
                <w:lang w:val="en-GB"/>
              </w:rPr>
              <w:t xml:space="preserve"> </w:t>
            </w:r>
            <w:r w:rsidRPr="00562A0B">
              <w:rPr>
                <w:sz w:val="20"/>
                <w:lang w:val="en-GB"/>
              </w:rPr>
              <w:t>should</w:t>
            </w:r>
            <w:r w:rsidRPr="00562A0B">
              <w:rPr>
                <w:spacing w:val="-5"/>
                <w:sz w:val="20"/>
                <w:lang w:val="en-GB"/>
              </w:rPr>
              <w:t xml:space="preserve"> </w:t>
            </w:r>
            <w:r w:rsidRPr="00562A0B">
              <w:rPr>
                <w:sz w:val="20"/>
                <w:lang w:val="en-GB"/>
              </w:rPr>
              <w:t>return</w:t>
            </w:r>
            <w:r w:rsidRPr="00562A0B">
              <w:rPr>
                <w:spacing w:val="-2"/>
                <w:sz w:val="20"/>
                <w:lang w:val="en-GB"/>
              </w:rPr>
              <w:t xml:space="preserve"> </w:t>
            </w:r>
            <w:r w:rsidRPr="00562A0B">
              <w:rPr>
                <w:sz w:val="20"/>
                <w:lang w:val="en-GB"/>
              </w:rPr>
              <w:t>it</w:t>
            </w:r>
            <w:r w:rsidRPr="00562A0B">
              <w:rPr>
                <w:spacing w:val="-2"/>
                <w:sz w:val="20"/>
                <w:lang w:val="en-GB"/>
              </w:rPr>
              <w:t xml:space="preserve"> </w:t>
            </w:r>
            <w:r w:rsidRPr="00562A0B">
              <w:rPr>
                <w:sz w:val="20"/>
                <w:lang w:val="en-GB"/>
              </w:rPr>
              <w:t>to</w:t>
            </w:r>
            <w:r w:rsidRPr="00562A0B">
              <w:rPr>
                <w:spacing w:val="-3"/>
                <w:sz w:val="20"/>
                <w:lang w:val="en-GB"/>
              </w:rPr>
              <w:t xml:space="preserve"> </w:t>
            </w:r>
            <w:r w:rsidRPr="00562A0B">
              <w:rPr>
                <w:sz w:val="20"/>
                <w:lang w:val="en-GB"/>
              </w:rPr>
              <w:t>the</w:t>
            </w:r>
            <w:r w:rsidRPr="00562A0B">
              <w:rPr>
                <w:spacing w:val="-5"/>
                <w:sz w:val="20"/>
                <w:lang w:val="en-GB"/>
              </w:rPr>
              <w:t xml:space="preserve"> </w:t>
            </w:r>
            <w:r w:rsidRPr="00562A0B">
              <w:rPr>
                <w:sz w:val="20"/>
                <w:lang w:val="en-GB"/>
              </w:rPr>
              <w:t>Group</w:t>
            </w:r>
            <w:r w:rsidRPr="00562A0B">
              <w:rPr>
                <w:spacing w:val="-5"/>
                <w:sz w:val="20"/>
                <w:lang w:val="en-GB"/>
              </w:rPr>
              <w:t xml:space="preserve"> </w:t>
            </w:r>
            <w:r w:rsidRPr="00562A0B">
              <w:rPr>
                <w:sz w:val="20"/>
                <w:lang w:val="en-GB"/>
              </w:rPr>
              <w:t>Head</w:t>
            </w:r>
            <w:r w:rsidRPr="00562A0B">
              <w:rPr>
                <w:spacing w:val="-3"/>
                <w:sz w:val="20"/>
                <w:lang w:val="en-GB"/>
              </w:rPr>
              <w:t xml:space="preserve"> </w:t>
            </w:r>
            <w:r w:rsidRPr="00562A0B">
              <w:rPr>
                <w:sz w:val="20"/>
                <w:lang w:val="en-GB"/>
              </w:rPr>
              <w:t>of</w:t>
            </w:r>
            <w:r w:rsidRPr="00562A0B">
              <w:rPr>
                <w:spacing w:val="-3"/>
                <w:sz w:val="20"/>
                <w:lang w:val="en-GB"/>
              </w:rPr>
              <w:t xml:space="preserve"> </w:t>
            </w:r>
            <w:r w:rsidRPr="00562A0B">
              <w:rPr>
                <w:sz w:val="20"/>
                <w:lang w:val="en-GB"/>
              </w:rPr>
              <w:t>Security, QinetiQ</w:t>
            </w:r>
            <w:r w:rsidRPr="00562A0B">
              <w:rPr>
                <w:spacing w:val="-3"/>
                <w:sz w:val="20"/>
                <w:lang w:val="en-GB"/>
              </w:rPr>
              <w:t xml:space="preserve"> </w:t>
            </w:r>
            <w:r w:rsidRPr="00562A0B">
              <w:rPr>
                <w:sz w:val="20"/>
                <w:lang w:val="en-GB"/>
              </w:rPr>
              <w:t>Limited, Cody Technology Park, Farnborough, Hampshire GU14 0LX, United Kingdom, with particulars of how and where found. THE UNAUTHORISED RETENTION OR DESTRUCTION OF THE DOCUMENT MAY BE AN OFFENCE UNDER THE OFFICIAL SECRETS ACTS 1911 -</w:t>
            </w:r>
            <w:r w:rsidRPr="00562A0B">
              <w:rPr>
                <w:spacing w:val="-9"/>
                <w:sz w:val="20"/>
                <w:lang w:val="en-GB"/>
              </w:rPr>
              <w:t xml:space="preserve"> </w:t>
            </w:r>
            <w:r w:rsidRPr="00562A0B">
              <w:rPr>
                <w:sz w:val="20"/>
                <w:lang w:val="en-GB"/>
              </w:rPr>
              <w:t>1989.</w:t>
            </w:r>
          </w:p>
        </w:tc>
      </w:tr>
      <w:tr w:rsidR="00B95690" w:rsidRPr="00562A0B" w14:paraId="6353EB30" w14:textId="77777777">
        <w:trPr>
          <w:trHeight w:val="1915"/>
        </w:trPr>
        <w:tc>
          <w:tcPr>
            <w:tcW w:w="9074" w:type="dxa"/>
          </w:tcPr>
          <w:p w14:paraId="7B16B3E6" w14:textId="77777777" w:rsidR="00B95690" w:rsidRPr="00562A0B" w:rsidRDefault="00B95690">
            <w:pPr>
              <w:pStyle w:val="TableParagraph"/>
              <w:spacing w:before="7"/>
              <w:rPr>
                <w:rFonts w:ascii="Times New Roman"/>
                <w:sz w:val="25"/>
                <w:lang w:val="en-GB"/>
              </w:rPr>
            </w:pPr>
          </w:p>
          <w:p w14:paraId="3100716C" w14:textId="77777777" w:rsidR="00B95690" w:rsidRPr="00562A0B" w:rsidRDefault="00991DB6">
            <w:pPr>
              <w:pStyle w:val="TableParagraph"/>
              <w:spacing w:before="1"/>
              <w:ind w:left="200" w:right="1746"/>
              <w:rPr>
                <w:sz w:val="20"/>
                <w:lang w:val="en-GB"/>
              </w:rPr>
            </w:pPr>
            <w:r w:rsidRPr="00562A0B">
              <w:rPr>
                <w:sz w:val="20"/>
                <w:lang w:val="en-GB"/>
              </w:rPr>
              <w:t>Requests for permission for wider use or release must be sought from: Samantha Pettigrew,</w:t>
            </w:r>
          </w:p>
          <w:p w14:paraId="790C013D" w14:textId="77777777" w:rsidR="00B95690" w:rsidRPr="00562A0B" w:rsidRDefault="00991DB6">
            <w:pPr>
              <w:pStyle w:val="TableParagraph"/>
              <w:ind w:left="200" w:right="6304"/>
              <w:rPr>
                <w:sz w:val="20"/>
                <w:lang w:val="en-GB"/>
              </w:rPr>
            </w:pPr>
            <w:r w:rsidRPr="00562A0B">
              <w:rPr>
                <w:sz w:val="20"/>
                <w:lang w:val="en-GB"/>
              </w:rPr>
              <w:t>Commercial Manager QinetiQ Ltd,</w:t>
            </w:r>
          </w:p>
          <w:p w14:paraId="5C988C86" w14:textId="77777777" w:rsidR="00B95690" w:rsidRPr="00562A0B" w:rsidRDefault="00991DB6">
            <w:pPr>
              <w:pStyle w:val="TableParagraph"/>
              <w:ind w:left="200"/>
              <w:rPr>
                <w:sz w:val="20"/>
                <w:lang w:val="en-GB"/>
              </w:rPr>
            </w:pPr>
            <w:r w:rsidRPr="00562A0B">
              <w:rPr>
                <w:sz w:val="20"/>
                <w:lang w:val="en-GB"/>
              </w:rPr>
              <w:t>Malvern.</w:t>
            </w:r>
          </w:p>
        </w:tc>
      </w:tr>
      <w:tr w:rsidR="00B95690" w:rsidRPr="00562A0B" w14:paraId="4346F529" w14:textId="77777777">
        <w:trPr>
          <w:trHeight w:val="1014"/>
        </w:trPr>
        <w:tc>
          <w:tcPr>
            <w:tcW w:w="9074" w:type="dxa"/>
          </w:tcPr>
          <w:p w14:paraId="2572699B" w14:textId="77777777" w:rsidR="00B95690" w:rsidRPr="00562A0B" w:rsidRDefault="00B95690">
            <w:pPr>
              <w:pStyle w:val="TableParagraph"/>
              <w:rPr>
                <w:rFonts w:ascii="Times New Roman"/>
                <w:sz w:val="26"/>
                <w:lang w:val="en-GB"/>
              </w:rPr>
            </w:pPr>
          </w:p>
          <w:p w14:paraId="314A18A1" w14:textId="77777777" w:rsidR="00B95690" w:rsidRPr="00562A0B" w:rsidRDefault="00991DB6">
            <w:pPr>
              <w:pStyle w:val="TableParagraph"/>
              <w:spacing w:before="163"/>
              <w:ind w:left="3203" w:right="3201"/>
              <w:jc w:val="center"/>
              <w:rPr>
                <w:sz w:val="24"/>
                <w:lang w:val="en-GB"/>
              </w:rPr>
            </w:pPr>
            <w:r w:rsidRPr="00562A0B">
              <w:rPr>
                <w:sz w:val="24"/>
                <w:lang w:val="en-GB"/>
              </w:rPr>
              <w:t>QinetiQ Proprietary</w:t>
            </w:r>
          </w:p>
          <w:p w14:paraId="029FB09C" w14:textId="77777777" w:rsidR="00B95690" w:rsidRPr="00562A0B" w:rsidRDefault="00991DB6">
            <w:pPr>
              <w:pStyle w:val="TableParagraph"/>
              <w:spacing w:line="256" w:lineRule="exact"/>
              <w:ind w:left="3203" w:right="3205"/>
              <w:jc w:val="center"/>
              <w:rPr>
                <w:b/>
                <w:sz w:val="24"/>
                <w:lang w:val="en-GB"/>
              </w:rPr>
            </w:pPr>
            <w:r w:rsidRPr="00562A0B">
              <w:rPr>
                <w:b/>
                <w:sz w:val="24"/>
                <w:lang w:val="en-GB"/>
              </w:rPr>
              <w:t>OFFICIAL</w:t>
            </w:r>
          </w:p>
        </w:tc>
      </w:tr>
    </w:tbl>
    <w:p w14:paraId="14381159" w14:textId="77777777" w:rsidR="00B95690" w:rsidRPr="00562A0B" w:rsidRDefault="00B95690">
      <w:pPr>
        <w:spacing w:line="256" w:lineRule="exact"/>
        <w:jc w:val="center"/>
        <w:rPr>
          <w:sz w:val="24"/>
        </w:rPr>
        <w:sectPr w:rsidR="00B95690" w:rsidRPr="00562A0B">
          <w:type w:val="continuous"/>
          <w:pgSz w:w="11910" w:h="16840"/>
          <w:pgMar w:top="180" w:right="520" w:bottom="280" w:left="860" w:header="720" w:footer="720" w:gutter="0"/>
          <w:cols w:space="720"/>
        </w:sectPr>
      </w:pPr>
    </w:p>
    <w:p w14:paraId="45FE3995" w14:textId="77777777" w:rsidR="00B95690" w:rsidRPr="00562A0B" w:rsidRDefault="00B95690">
      <w:pPr>
        <w:pStyle w:val="BodyText"/>
        <w:rPr>
          <w:rFonts w:ascii="Times New Roman"/>
          <w:sz w:val="20"/>
          <w:lang w:val="en-GB"/>
        </w:rPr>
      </w:pPr>
    </w:p>
    <w:p w14:paraId="44F3D016" w14:textId="77777777" w:rsidR="00B95690" w:rsidRPr="00562A0B" w:rsidRDefault="00991DB6">
      <w:pPr>
        <w:pStyle w:val="Heading1"/>
        <w:ind w:left="726" w:firstLine="0"/>
        <w:rPr>
          <w:lang w:val="en-GB"/>
        </w:rPr>
      </w:pPr>
      <w:bookmarkStart w:id="0" w:name="_bookmark0"/>
      <w:bookmarkEnd w:id="0"/>
      <w:r w:rsidRPr="00562A0B">
        <w:rPr>
          <w:lang w:val="en-GB"/>
        </w:rPr>
        <w:t>Administration Page</w:t>
      </w:r>
    </w:p>
    <w:p w14:paraId="5882B65B" w14:textId="77777777" w:rsidR="00B95690" w:rsidRPr="00562A0B" w:rsidRDefault="00B95690">
      <w:pPr>
        <w:pStyle w:val="BodyText"/>
        <w:rPr>
          <w:sz w:val="21"/>
          <w:lang w:val="en-GB"/>
        </w:rPr>
      </w:pPr>
    </w:p>
    <w:tbl>
      <w:tblPr>
        <w:tblW w:w="0" w:type="auto"/>
        <w:tblInd w:w="736" w:type="dxa"/>
        <w:tblLayout w:type="fixed"/>
        <w:tblCellMar>
          <w:left w:w="0" w:type="dxa"/>
          <w:right w:w="0" w:type="dxa"/>
        </w:tblCellMar>
        <w:tblLook w:val="01E0" w:firstRow="1" w:lastRow="1" w:firstColumn="1" w:lastColumn="1" w:noHBand="0" w:noVBand="0"/>
      </w:tblPr>
      <w:tblGrid>
        <w:gridCol w:w="1278"/>
        <w:gridCol w:w="2111"/>
        <w:gridCol w:w="4807"/>
      </w:tblGrid>
      <w:tr w:rsidR="00B95690" w:rsidRPr="00562A0B" w14:paraId="2B8B7759" w14:textId="77777777">
        <w:trPr>
          <w:trHeight w:val="351"/>
        </w:trPr>
        <w:tc>
          <w:tcPr>
            <w:tcW w:w="8196" w:type="dxa"/>
            <w:gridSpan w:val="3"/>
            <w:tcBorders>
              <w:top w:val="single" w:sz="12" w:space="0" w:color="000000"/>
              <w:bottom w:val="single" w:sz="12" w:space="0" w:color="000000"/>
            </w:tcBorders>
          </w:tcPr>
          <w:p w14:paraId="299A9D26" w14:textId="77777777" w:rsidR="00B95690" w:rsidRPr="00562A0B" w:rsidRDefault="00991DB6">
            <w:pPr>
              <w:pStyle w:val="TableParagraph"/>
              <w:spacing w:before="59"/>
              <w:ind w:left="141"/>
              <w:rPr>
                <w:b/>
                <w:sz w:val="20"/>
                <w:lang w:val="en-GB"/>
              </w:rPr>
            </w:pPr>
            <w:r w:rsidRPr="00562A0B">
              <w:rPr>
                <w:b/>
                <w:sz w:val="20"/>
                <w:lang w:val="en-GB"/>
              </w:rPr>
              <w:t>Customer Information</w:t>
            </w:r>
          </w:p>
        </w:tc>
      </w:tr>
      <w:tr w:rsidR="00B95690" w:rsidRPr="00562A0B" w14:paraId="72788B8A" w14:textId="77777777">
        <w:trPr>
          <w:trHeight w:val="349"/>
        </w:trPr>
        <w:tc>
          <w:tcPr>
            <w:tcW w:w="3389" w:type="dxa"/>
            <w:gridSpan w:val="2"/>
            <w:tcBorders>
              <w:top w:val="single" w:sz="12" w:space="0" w:color="000000"/>
              <w:bottom w:val="single" w:sz="4" w:space="0" w:color="000000"/>
            </w:tcBorders>
          </w:tcPr>
          <w:p w14:paraId="206E622F" w14:textId="77777777" w:rsidR="00B95690" w:rsidRPr="00562A0B" w:rsidRDefault="00991DB6">
            <w:pPr>
              <w:pStyle w:val="TableParagraph"/>
              <w:spacing w:before="59"/>
              <w:ind w:left="141"/>
              <w:rPr>
                <w:sz w:val="20"/>
                <w:lang w:val="en-GB"/>
              </w:rPr>
            </w:pPr>
            <w:r w:rsidRPr="00562A0B">
              <w:rPr>
                <w:sz w:val="20"/>
                <w:lang w:val="en-GB"/>
              </w:rPr>
              <w:t>Customer reference number</w:t>
            </w:r>
          </w:p>
        </w:tc>
        <w:tc>
          <w:tcPr>
            <w:tcW w:w="4807" w:type="dxa"/>
            <w:tcBorders>
              <w:top w:val="single" w:sz="12" w:space="0" w:color="000000"/>
              <w:bottom w:val="single" w:sz="4" w:space="0" w:color="000000"/>
            </w:tcBorders>
          </w:tcPr>
          <w:p w14:paraId="45B9582D" w14:textId="77777777" w:rsidR="00B95690" w:rsidRPr="00562A0B" w:rsidRDefault="00991DB6">
            <w:pPr>
              <w:pStyle w:val="TableParagraph"/>
              <w:spacing w:before="59"/>
              <w:ind w:left="722"/>
              <w:rPr>
                <w:sz w:val="20"/>
                <w:lang w:val="en-GB"/>
              </w:rPr>
            </w:pPr>
            <w:r w:rsidRPr="00562A0B">
              <w:rPr>
                <w:sz w:val="20"/>
                <w:lang w:val="en-GB"/>
              </w:rPr>
              <w:t>R1000134244 Lot 2</w:t>
            </w:r>
          </w:p>
        </w:tc>
      </w:tr>
      <w:tr w:rsidR="00B95690" w:rsidRPr="00562A0B" w14:paraId="19D12D03" w14:textId="77777777">
        <w:trPr>
          <w:trHeight w:val="350"/>
        </w:trPr>
        <w:tc>
          <w:tcPr>
            <w:tcW w:w="1278" w:type="dxa"/>
            <w:tcBorders>
              <w:top w:val="single" w:sz="4" w:space="0" w:color="000000"/>
              <w:bottom w:val="single" w:sz="4" w:space="0" w:color="000000"/>
            </w:tcBorders>
          </w:tcPr>
          <w:p w14:paraId="158E1B21" w14:textId="77777777" w:rsidR="00B95690" w:rsidRPr="00562A0B" w:rsidRDefault="00991DB6">
            <w:pPr>
              <w:pStyle w:val="TableParagraph"/>
              <w:spacing w:before="59"/>
              <w:ind w:left="141"/>
              <w:rPr>
                <w:sz w:val="20"/>
                <w:lang w:val="en-GB"/>
              </w:rPr>
            </w:pPr>
            <w:r w:rsidRPr="00562A0B">
              <w:rPr>
                <w:sz w:val="20"/>
                <w:lang w:val="en-GB"/>
              </w:rPr>
              <w:t>Project title</w:t>
            </w:r>
          </w:p>
        </w:tc>
        <w:tc>
          <w:tcPr>
            <w:tcW w:w="2111" w:type="dxa"/>
            <w:tcBorders>
              <w:top w:val="single" w:sz="4" w:space="0" w:color="000000"/>
              <w:bottom w:val="single" w:sz="4" w:space="0" w:color="000000"/>
            </w:tcBorders>
          </w:tcPr>
          <w:p w14:paraId="07B38D58" w14:textId="77777777" w:rsidR="00B95690" w:rsidRPr="00562A0B" w:rsidRDefault="00B95690">
            <w:pPr>
              <w:pStyle w:val="TableParagraph"/>
              <w:rPr>
                <w:rFonts w:ascii="Times New Roman"/>
                <w:sz w:val="20"/>
                <w:lang w:val="en-GB"/>
              </w:rPr>
            </w:pPr>
          </w:p>
        </w:tc>
        <w:tc>
          <w:tcPr>
            <w:tcW w:w="4807" w:type="dxa"/>
            <w:tcBorders>
              <w:top w:val="single" w:sz="4" w:space="0" w:color="000000"/>
              <w:bottom w:val="single" w:sz="4" w:space="0" w:color="000000"/>
            </w:tcBorders>
          </w:tcPr>
          <w:p w14:paraId="0E421FF8" w14:textId="77777777" w:rsidR="00B95690" w:rsidRPr="00562A0B" w:rsidRDefault="00991DB6">
            <w:pPr>
              <w:pStyle w:val="TableParagraph"/>
              <w:spacing w:before="59"/>
              <w:ind w:left="722"/>
              <w:rPr>
                <w:sz w:val="20"/>
                <w:lang w:val="en-GB"/>
              </w:rPr>
            </w:pPr>
            <w:r w:rsidRPr="00562A0B">
              <w:rPr>
                <w:sz w:val="20"/>
                <w:lang w:val="en-GB"/>
              </w:rPr>
              <w:t>Human Sciences Lot 2 – Personalisation</w:t>
            </w:r>
          </w:p>
        </w:tc>
      </w:tr>
      <w:tr w:rsidR="00B95690" w:rsidRPr="00562A0B" w14:paraId="0C86F01D" w14:textId="77777777">
        <w:trPr>
          <w:trHeight w:val="350"/>
        </w:trPr>
        <w:tc>
          <w:tcPr>
            <w:tcW w:w="3389" w:type="dxa"/>
            <w:gridSpan w:val="2"/>
            <w:tcBorders>
              <w:top w:val="single" w:sz="4" w:space="0" w:color="000000"/>
              <w:bottom w:val="single" w:sz="4" w:space="0" w:color="000000"/>
            </w:tcBorders>
          </w:tcPr>
          <w:p w14:paraId="08B87D3F" w14:textId="77777777" w:rsidR="00B95690" w:rsidRPr="00562A0B" w:rsidRDefault="00991DB6">
            <w:pPr>
              <w:pStyle w:val="TableParagraph"/>
              <w:spacing w:before="59"/>
              <w:ind w:left="141"/>
              <w:rPr>
                <w:sz w:val="20"/>
                <w:lang w:val="en-GB"/>
              </w:rPr>
            </w:pPr>
            <w:r w:rsidRPr="00562A0B">
              <w:rPr>
                <w:sz w:val="20"/>
                <w:lang w:val="en-GB"/>
              </w:rPr>
              <w:t>Customer Organisation</w:t>
            </w:r>
          </w:p>
        </w:tc>
        <w:tc>
          <w:tcPr>
            <w:tcW w:w="4807" w:type="dxa"/>
            <w:tcBorders>
              <w:top w:val="single" w:sz="4" w:space="0" w:color="000000"/>
              <w:bottom w:val="single" w:sz="4" w:space="0" w:color="000000"/>
            </w:tcBorders>
          </w:tcPr>
          <w:p w14:paraId="28A9935C" w14:textId="77777777" w:rsidR="00B95690" w:rsidRPr="00562A0B" w:rsidRDefault="00991DB6">
            <w:pPr>
              <w:pStyle w:val="TableParagraph"/>
              <w:spacing w:before="59"/>
              <w:ind w:left="722"/>
              <w:rPr>
                <w:sz w:val="20"/>
                <w:lang w:val="en-GB"/>
              </w:rPr>
            </w:pPr>
            <w:r w:rsidRPr="00562A0B">
              <w:rPr>
                <w:sz w:val="20"/>
                <w:lang w:val="en-GB"/>
              </w:rPr>
              <w:t>Dstl</w:t>
            </w:r>
          </w:p>
        </w:tc>
      </w:tr>
      <w:tr w:rsidR="00B95690" w:rsidRPr="00562A0B" w14:paraId="2F047025" w14:textId="77777777">
        <w:trPr>
          <w:trHeight w:val="350"/>
        </w:trPr>
        <w:tc>
          <w:tcPr>
            <w:tcW w:w="3389" w:type="dxa"/>
            <w:gridSpan w:val="2"/>
            <w:tcBorders>
              <w:top w:val="single" w:sz="4" w:space="0" w:color="000000"/>
              <w:bottom w:val="single" w:sz="4" w:space="0" w:color="000000"/>
            </w:tcBorders>
          </w:tcPr>
          <w:p w14:paraId="2FB64B26" w14:textId="77777777" w:rsidR="00B95690" w:rsidRPr="00562A0B" w:rsidRDefault="00991DB6">
            <w:pPr>
              <w:pStyle w:val="TableParagraph"/>
              <w:spacing w:before="59"/>
              <w:ind w:left="141"/>
              <w:rPr>
                <w:sz w:val="20"/>
                <w:lang w:val="en-GB"/>
              </w:rPr>
            </w:pPr>
            <w:r w:rsidRPr="00562A0B">
              <w:rPr>
                <w:sz w:val="20"/>
                <w:lang w:val="en-GB"/>
              </w:rPr>
              <w:t>Customer contact</w:t>
            </w:r>
          </w:p>
        </w:tc>
        <w:tc>
          <w:tcPr>
            <w:tcW w:w="4807" w:type="dxa"/>
            <w:tcBorders>
              <w:top w:val="single" w:sz="4" w:space="0" w:color="000000"/>
              <w:bottom w:val="single" w:sz="4" w:space="0" w:color="000000"/>
            </w:tcBorders>
          </w:tcPr>
          <w:p w14:paraId="7F6DB6A2" w14:textId="77777777" w:rsidR="00B95690" w:rsidRPr="00562A0B" w:rsidRDefault="00991DB6">
            <w:pPr>
              <w:pStyle w:val="TableParagraph"/>
              <w:spacing w:before="59"/>
              <w:ind w:left="722"/>
              <w:rPr>
                <w:sz w:val="20"/>
                <w:lang w:val="en-GB"/>
              </w:rPr>
            </w:pPr>
            <w:r w:rsidRPr="00562A0B">
              <w:rPr>
                <w:sz w:val="20"/>
                <w:lang w:val="en-GB"/>
              </w:rPr>
              <w:t>Matthew Richins</w:t>
            </w:r>
          </w:p>
        </w:tc>
      </w:tr>
      <w:tr w:rsidR="00B95690" w:rsidRPr="00562A0B" w14:paraId="7924ECC5" w14:textId="77777777">
        <w:trPr>
          <w:trHeight w:val="350"/>
        </w:trPr>
        <w:tc>
          <w:tcPr>
            <w:tcW w:w="3389" w:type="dxa"/>
            <w:gridSpan w:val="2"/>
            <w:tcBorders>
              <w:top w:val="single" w:sz="4" w:space="0" w:color="000000"/>
              <w:bottom w:val="single" w:sz="4" w:space="0" w:color="000000"/>
            </w:tcBorders>
          </w:tcPr>
          <w:p w14:paraId="584F08B1" w14:textId="77777777" w:rsidR="00B95690" w:rsidRPr="00562A0B" w:rsidRDefault="00991DB6">
            <w:pPr>
              <w:pStyle w:val="TableParagraph"/>
              <w:spacing w:before="59"/>
              <w:ind w:left="141"/>
              <w:rPr>
                <w:sz w:val="20"/>
                <w:lang w:val="en-GB"/>
              </w:rPr>
            </w:pPr>
            <w:r w:rsidRPr="00562A0B">
              <w:rPr>
                <w:sz w:val="20"/>
                <w:lang w:val="en-GB"/>
              </w:rPr>
              <w:t>Contract number</w:t>
            </w:r>
          </w:p>
        </w:tc>
        <w:tc>
          <w:tcPr>
            <w:tcW w:w="4807" w:type="dxa"/>
            <w:tcBorders>
              <w:top w:val="single" w:sz="4" w:space="0" w:color="000000"/>
              <w:bottom w:val="single" w:sz="4" w:space="0" w:color="000000"/>
            </w:tcBorders>
          </w:tcPr>
          <w:p w14:paraId="6B0D528D" w14:textId="77777777" w:rsidR="00B95690" w:rsidRPr="00562A0B" w:rsidRDefault="00991DB6">
            <w:pPr>
              <w:pStyle w:val="TableParagraph"/>
              <w:spacing w:before="59"/>
              <w:ind w:left="722"/>
              <w:rPr>
                <w:sz w:val="20"/>
                <w:lang w:val="en-GB"/>
              </w:rPr>
            </w:pPr>
            <w:r w:rsidRPr="00562A0B">
              <w:rPr>
                <w:sz w:val="20"/>
                <w:lang w:val="en-GB"/>
              </w:rPr>
              <w:t>DSTLX-1000131513</w:t>
            </w:r>
          </w:p>
        </w:tc>
      </w:tr>
      <w:tr w:rsidR="00B95690" w:rsidRPr="00562A0B" w14:paraId="5C50EA24" w14:textId="77777777">
        <w:trPr>
          <w:trHeight w:val="350"/>
        </w:trPr>
        <w:tc>
          <w:tcPr>
            <w:tcW w:w="3389" w:type="dxa"/>
            <w:gridSpan w:val="2"/>
            <w:tcBorders>
              <w:top w:val="single" w:sz="4" w:space="0" w:color="000000"/>
              <w:bottom w:val="single" w:sz="4" w:space="0" w:color="000000"/>
            </w:tcBorders>
          </w:tcPr>
          <w:p w14:paraId="189C4405" w14:textId="77777777" w:rsidR="00B95690" w:rsidRPr="00562A0B" w:rsidRDefault="00991DB6">
            <w:pPr>
              <w:pStyle w:val="TableParagraph"/>
              <w:spacing w:before="59"/>
              <w:ind w:left="141"/>
              <w:rPr>
                <w:sz w:val="20"/>
                <w:lang w:val="en-GB"/>
              </w:rPr>
            </w:pPr>
            <w:r w:rsidRPr="00562A0B">
              <w:rPr>
                <w:sz w:val="20"/>
                <w:lang w:val="en-GB"/>
              </w:rPr>
              <w:t>Milestone number</w:t>
            </w:r>
          </w:p>
        </w:tc>
        <w:tc>
          <w:tcPr>
            <w:tcW w:w="4807" w:type="dxa"/>
            <w:tcBorders>
              <w:top w:val="single" w:sz="4" w:space="0" w:color="000000"/>
              <w:bottom w:val="single" w:sz="4" w:space="0" w:color="000000"/>
            </w:tcBorders>
          </w:tcPr>
          <w:p w14:paraId="3DEA306F" w14:textId="77777777" w:rsidR="00B95690" w:rsidRPr="00562A0B" w:rsidRDefault="00991DB6">
            <w:pPr>
              <w:pStyle w:val="TableParagraph"/>
              <w:spacing w:before="59"/>
              <w:ind w:left="722"/>
              <w:rPr>
                <w:sz w:val="20"/>
                <w:lang w:val="en-GB"/>
              </w:rPr>
            </w:pPr>
            <w:r w:rsidRPr="00562A0B">
              <w:rPr>
                <w:w w:val="99"/>
                <w:sz w:val="20"/>
                <w:lang w:val="en-GB"/>
              </w:rPr>
              <w:t>2</w:t>
            </w:r>
          </w:p>
        </w:tc>
      </w:tr>
      <w:tr w:rsidR="00B95690" w:rsidRPr="00562A0B" w14:paraId="64B34C19" w14:textId="77777777">
        <w:trPr>
          <w:trHeight w:val="349"/>
        </w:trPr>
        <w:tc>
          <w:tcPr>
            <w:tcW w:w="1278" w:type="dxa"/>
            <w:tcBorders>
              <w:top w:val="single" w:sz="4" w:space="0" w:color="000000"/>
              <w:bottom w:val="single" w:sz="12" w:space="0" w:color="000000"/>
            </w:tcBorders>
          </w:tcPr>
          <w:p w14:paraId="27333C6C" w14:textId="77777777" w:rsidR="00B95690" w:rsidRPr="00562A0B" w:rsidRDefault="00991DB6">
            <w:pPr>
              <w:pStyle w:val="TableParagraph"/>
              <w:spacing w:before="59"/>
              <w:ind w:left="141"/>
              <w:rPr>
                <w:sz w:val="20"/>
                <w:lang w:val="en-GB"/>
              </w:rPr>
            </w:pPr>
            <w:r w:rsidRPr="00562A0B">
              <w:rPr>
                <w:sz w:val="20"/>
                <w:lang w:val="en-GB"/>
              </w:rPr>
              <w:t>Date due</w:t>
            </w:r>
          </w:p>
        </w:tc>
        <w:tc>
          <w:tcPr>
            <w:tcW w:w="2111" w:type="dxa"/>
            <w:tcBorders>
              <w:top w:val="single" w:sz="4" w:space="0" w:color="000000"/>
              <w:bottom w:val="single" w:sz="12" w:space="0" w:color="000000"/>
            </w:tcBorders>
          </w:tcPr>
          <w:p w14:paraId="73A1D0CD" w14:textId="77777777" w:rsidR="00B95690" w:rsidRPr="00562A0B" w:rsidRDefault="00B95690">
            <w:pPr>
              <w:pStyle w:val="TableParagraph"/>
              <w:rPr>
                <w:rFonts w:ascii="Times New Roman"/>
                <w:sz w:val="20"/>
                <w:lang w:val="en-GB"/>
              </w:rPr>
            </w:pPr>
          </w:p>
        </w:tc>
        <w:tc>
          <w:tcPr>
            <w:tcW w:w="4807" w:type="dxa"/>
            <w:tcBorders>
              <w:top w:val="single" w:sz="4" w:space="0" w:color="000000"/>
              <w:bottom w:val="single" w:sz="12" w:space="0" w:color="000000"/>
            </w:tcBorders>
          </w:tcPr>
          <w:p w14:paraId="21D432F3" w14:textId="77777777" w:rsidR="00B95690" w:rsidRPr="00562A0B" w:rsidRDefault="00991DB6">
            <w:pPr>
              <w:pStyle w:val="TableParagraph"/>
              <w:spacing w:before="59"/>
              <w:ind w:left="722"/>
              <w:rPr>
                <w:sz w:val="20"/>
                <w:lang w:val="en-GB"/>
              </w:rPr>
            </w:pPr>
            <w:r w:rsidRPr="00562A0B">
              <w:rPr>
                <w:sz w:val="20"/>
                <w:lang w:val="en-GB"/>
              </w:rPr>
              <w:t>12/7/2019</w:t>
            </w:r>
          </w:p>
        </w:tc>
      </w:tr>
      <w:tr w:rsidR="00B95690" w:rsidRPr="00562A0B" w14:paraId="0C845E12" w14:textId="77777777">
        <w:trPr>
          <w:trHeight w:val="349"/>
        </w:trPr>
        <w:tc>
          <w:tcPr>
            <w:tcW w:w="8196" w:type="dxa"/>
            <w:gridSpan w:val="3"/>
            <w:tcBorders>
              <w:top w:val="single" w:sz="12" w:space="0" w:color="000000"/>
              <w:bottom w:val="single" w:sz="12" w:space="0" w:color="000000"/>
            </w:tcBorders>
          </w:tcPr>
          <w:p w14:paraId="4D7B4149" w14:textId="77777777" w:rsidR="00B95690" w:rsidRPr="00562A0B" w:rsidRDefault="00991DB6">
            <w:pPr>
              <w:pStyle w:val="TableParagraph"/>
              <w:spacing w:before="59"/>
              <w:ind w:left="105"/>
              <w:rPr>
                <w:b/>
                <w:sz w:val="20"/>
                <w:lang w:val="en-GB"/>
              </w:rPr>
            </w:pPr>
            <w:r w:rsidRPr="00562A0B">
              <w:rPr>
                <w:b/>
                <w:sz w:val="20"/>
                <w:lang w:val="en-GB"/>
              </w:rPr>
              <w:t>Principal Authors</w:t>
            </w:r>
          </w:p>
        </w:tc>
      </w:tr>
      <w:tr w:rsidR="00B95690" w:rsidRPr="00562A0B" w14:paraId="6D604740" w14:textId="77777777">
        <w:trPr>
          <w:trHeight w:val="351"/>
        </w:trPr>
        <w:tc>
          <w:tcPr>
            <w:tcW w:w="3389" w:type="dxa"/>
            <w:gridSpan w:val="2"/>
            <w:tcBorders>
              <w:top w:val="single" w:sz="12" w:space="0" w:color="000000"/>
              <w:bottom w:val="single" w:sz="4" w:space="0" w:color="000000"/>
            </w:tcBorders>
          </w:tcPr>
          <w:p w14:paraId="4D199621" w14:textId="77777777" w:rsidR="00B95690" w:rsidRPr="00562A0B" w:rsidRDefault="00991DB6">
            <w:pPr>
              <w:pStyle w:val="TableParagraph"/>
              <w:spacing w:before="61"/>
              <w:ind w:left="141"/>
              <w:rPr>
                <w:sz w:val="20"/>
                <w:lang w:val="en-GB"/>
              </w:rPr>
            </w:pPr>
            <w:r w:rsidRPr="00562A0B">
              <w:rPr>
                <w:sz w:val="20"/>
                <w:lang w:val="en-GB"/>
              </w:rPr>
              <w:t>Dr Carole Deighton</w:t>
            </w:r>
          </w:p>
        </w:tc>
        <w:tc>
          <w:tcPr>
            <w:tcW w:w="4807" w:type="dxa"/>
            <w:tcBorders>
              <w:top w:val="single" w:sz="12" w:space="0" w:color="000000"/>
              <w:bottom w:val="single" w:sz="4" w:space="0" w:color="000000"/>
            </w:tcBorders>
          </w:tcPr>
          <w:p w14:paraId="69A155AA" w14:textId="77777777" w:rsidR="00B95690" w:rsidRPr="00562A0B" w:rsidRDefault="00991DB6">
            <w:pPr>
              <w:pStyle w:val="TableParagraph"/>
              <w:spacing w:before="61"/>
              <w:ind w:left="722"/>
              <w:rPr>
                <w:sz w:val="20"/>
                <w:lang w:val="en-GB"/>
              </w:rPr>
            </w:pPr>
            <w:r w:rsidRPr="00562A0B">
              <w:rPr>
                <w:sz w:val="20"/>
                <w:lang w:val="en-GB"/>
              </w:rPr>
              <w:t>07502405230</w:t>
            </w:r>
          </w:p>
        </w:tc>
      </w:tr>
      <w:tr w:rsidR="00B95690" w:rsidRPr="00562A0B" w14:paraId="5D7DACF2" w14:textId="77777777">
        <w:trPr>
          <w:trHeight w:val="350"/>
        </w:trPr>
        <w:tc>
          <w:tcPr>
            <w:tcW w:w="3389" w:type="dxa"/>
            <w:gridSpan w:val="2"/>
            <w:tcBorders>
              <w:top w:val="single" w:sz="4" w:space="0" w:color="000000"/>
              <w:bottom w:val="single" w:sz="4" w:space="0" w:color="000000"/>
            </w:tcBorders>
          </w:tcPr>
          <w:p w14:paraId="219A630E" w14:textId="77777777" w:rsidR="00B95690" w:rsidRPr="00562A0B" w:rsidRDefault="00991DB6">
            <w:pPr>
              <w:pStyle w:val="TableParagraph"/>
              <w:spacing w:before="59"/>
              <w:ind w:left="141"/>
              <w:rPr>
                <w:sz w:val="20"/>
                <w:lang w:val="en-GB"/>
              </w:rPr>
            </w:pPr>
            <w:r w:rsidRPr="00562A0B">
              <w:rPr>
                <w:sz w:val="20"/>
                <w:lang w:val="en-GB"/>
              </w:rPr>
              <w:t>QinetiQ Farnborough</w:t>
            </w:r>
          </w:p>
        </w:tc>
        <w:tc>
          <w:tcPr>
            <w:tcW w:w="4807" w:type="dxa"/>
            <w:tcBorders>
              <w:top w:val="single" w:sz="4" w:space="0" w:color="000000"/>
              <w:bottom w:val="single" w:sz="4" w:space="0" w:color="000000"/>
            </w:tcBorders>
          </w:tcPr>
          <w:p w14:paraId="3AD6CCDA" w14:textId="77777777" w:rsidR="00B95690" w:rsidRPr="00562A0B" w:rsidRDefault="00991DB6">
            <w:pPr>
              <w:pStyle w:val="TableParagraph"/>
              <w:spacing w:before="59"/>
              <w:ind w:left="722"/>
              <w:rPr>
                <w:sz w:val="20"/>
                <w:lang w:val="en-GB"/>
              </w:rPr>
            </w:pPr>
            <w:hyperlink r:id="rId9">
              <w:r w:rsidRPr="00562A0B">
                <w:rPr>
                  <w:sz w:val="20"/>
                  <w:lang w:val="en-GB"/>
                </w:rPr>
                <w:t>caroledeighton@systemica.co.uk</w:t>
              </w:r>
            </w:hyperlink>
          </w:p>
        </w:tc>
      </w:tr>
      <w:tr w:rsidR="00B95690" w:rsidRPr="00562A0B" w14:paraId="1B3529B8" w14:textId="77777777">
        <w:trPr>
          <w:trHeight w:val="349"/>
        </w:trPr>
        <w:tc>
          <w:tcPr>
            <w:tcW w:w="1278" w:type="dxa"/>
            <w:tcBorders>
              <w:top w:val="single" w:sz="4" w:space="0" w:color="000000"/>
              <w:bottom w:val="single" w:sz="4" w:space="0" w:color="000000"/>
            </w:tcBorders>
          </w:tcPr>
          <w:p w14:paraId="3960B361" w14:textId="77777777" w:rsidR="00B95690" w:rsidRPr="00562A0B" w:rsidRDefault="00991DB6">
            <w:pPr>
              <w:pStyle w:val="TableParagraph"/>
              <w:spacing w:before="59"/>
              <w:ind w:left="141" w:right="-15"/>
              <w:rPr>
                <w:sz w:val="20"/>
                <w:lang w:val="en-GB"/>
              </w:rPr>
            </w:pPr>
            <w:r w:rsidRPr="00562A0B">
              <w:rPr>
                <w:sz w:val="20"/>
                <w:lang w:val="en-GB"/>
              </w:rPr>
              <w:t>Daisy</w:t>
            </w:r>
            <w:r w:rsidRPr="00562A0B">
              <w:rPr>
                <w:spacing w:val="-9"/>
                <w:sz w:val="20"/>
                <w:lang w:val="en-GB"/>
              </w:rPr>
              <w:t xml:space="preserve"> </w:t>
            </w:r>
            <w:r w:rsidRPr="00562A0B">
              <w:rPr>
                <w:spacing w:val="-3"/>
                <w:sz w:val="20"/>
                <w:lang w:val="en-GB"/>
              </w:rPr>
              <w:t>Mundy</w:t>
            </w:r>
          </w:p>
        </w:tc>
        <w:tc>
          <w:tcPr>
            <w:tcW w:w="2111" w:type="dxa"/>
            <w:tcBorders>
              <w:top w:val="single" w:sz="4" w:space="0" w:color="000000"/>
              <w:bottom w:val="single" w:sz="4" w:space="0" w:color="000000"/>
            </w:tcBorders>
          </w:tcPr>
          <w:p w14:paraId="4DCE668E" w14:textId="77777777" w:rsidR="00B95690" w:rsidRPr="00562A0B" w:rsidRDefault="00B95690">
            <w:pPr>
              <w:pStyle w:val="TableParagraph"/>
              <w:rPr>
                <w:rFonts w:ascii="Times New Roman"/>
                <w:sz w:val="20"/>
                <w:lang w:val="en-GB"/>
              </w:rPr>
            </w:pPr>
          </w:p>
        </w:tc>
        <w:tc>
          <w:tcPr>
            <w:tcW w:w="4807" w:type="dxa"/>
            <w:tcBorders>
              <w:top w:val="single" w:sz="4" w:space="0" w:color="000000"/>
              <w:bottom w:val="single" w:sz="4" w:space="0" w:color="000000"/>
            </w:tcBorders>
          </w:tcPr>
          <w:p w14:paraId="02413905" w14:textId="77777777" w:rsidR="00B95690" w:rsidRPr="00562A0B" w:rsidRDefault="00991DB6">
            <w:pPr>
              <w:pStyle w:val="TableParagraph"/>
              <w:spacing w:before="59"/>
              <w:ind w:left="722"/>
              <w:rPr>
                <w:sz w:val="20"/>
                <w:lang w:val="en-GB"/>
              </w:rPr>
            </w:pPr>
            <w:r w:rsidRPr="00562A0B">
              <w:rPr>
                <w:sz w:val="20"/>
                <w:lang w:val="en-GB"/>
              </w:rPr>
              <w:t>01793828559</w:t>
            </w:r>
          </w:p>
        </w:tc>
      </w:tr>
      <w:tr w:rsidR="00B95690" w:rsidRPr="00562A0B" w14:paraId="2D315960" w14:textId="77777777">
        <w:trPr>
          <w:trHeight w:val="349"/>
        </w:trPr>
        <w:tc>
          <w:tcPr>
            <w:tcW w:w="1278" w:type="dxa"/>
            <w:tcBorders>
              <w:top w:val="single" w:sz="4" w:space="0" w:color="000000"/>
              <w:bottom w:val="single" w:sz="12" w:space="0" w:color="000000"/>
            </w:tcBorders>
          </w:tcPr>
          <w:p w14:paraId="618E3476" w14:textId="77777777" w:rsidR="00B95690" w:rsidRPr="00562A0B" w:rsidRDefault="00991DB6">
            <w:pPr>
              <w:pStyle w:val="TableParagraph"/>
              <w:spacing w:before="59"/>
              <w:ind w:left="141"/>
              <w:rPr>
                <w:sz w:val="20"/>
                <w:lang w:val="en-GB"/>
              </w:rPr>
            </w:pPr>
            <w:r w:rsidRPr="00562A0B">
              <w:rPr>
                <w:sz w:val="20"/>
                <w:lang w:val="en-GB"/>
              </w:rPr>
              <w:t>RINA</w:t>
            </w:r>
          </w:p>
        </w:tc>
        <w:tc>
          <w:tcPr>
            <w:tcW w:w="2111" w:type="dxa"/>
            <w:tcBorders>
              <w:top w:val="single" w:sz="4" w:space="0" w:color="000000"/>
              <w:bottom w:val="single" w:sz="12" w:space="0" w:color="000000"/>
            </w:tcBorders>
          </w:tcPr>
          <w:p w14:paraId="277F81B0" w14:textId="77777777" w:rsidR="00B95690" w:rsidRPr="00562A0B" w:rsidRDefault="00B95690">
            <w:pPr>
              <w:pStyle w:val="TableParagraph"/>
              <w:rPr>
                <w:rFonts w:ascii="Times New Roman"/>
                <w:sz w:val="20"/>
                <w:lang w:val="en-GB"/>
              </w:rPr>
            </w:pPr>
          </w:p>
        </w:tc>
        <w:tc>
          <w:tcPr>
            <w:tcW w:w="4807" w:type="dxa"/>
            <w:tcBorders>
              <w:top w:val="single" w:sz="4" w:space="0" w:color="000000"/>
              <w:bottom w:val="single" w:sz="12" w:space="0" w:color="000000"/>
            </w:tcBorders>
          </w:tcPr>
          <w:p w14:paraId="619F0936" w14:textId="77777777" w:rsidR="00B95690" w:rsidRPr="00562A0B" w:rsidRDefault="00991DB6">
            <w:pPr>
              <w:pStyle w:val="TableParagraph"/>
              <w:spacing w:before="59"/>
              <w:ind w:left="722"/>
              <w:rPr>
                <w:sz w:val="20"/>
                <w:lang w:val="en-GB"/>
              </w:rPr>
            </w:pPr>
            <w:hyperlink r:id="rId10">
              <w:r w:rsidRPr="00562A0B">
                <w:rPr>
                  <w:sz w:val="20"/>
                  <w:lang w:val="en-GB"/>
                </w:rPr>
                <w:t>Daisy.Mundy@rina.org</w:t>
              </w:r>
            </w:hyperlink>
          </w:p>
        </w:tc>
      </w:tr>
      <w:tr w:rsidR="00B95690" w:rsidRPr="00562A0B" w14:paraId="4D2470C9" w14:textId="77777777">
        <w:trPr>
          <w:trHeight w:val="349"/>
        </w:trPr>
        <w:tc>
          <w:tcPr>
            <w:tcW w:w="8196" w:type="dxa"/>
            <w:gridSpan w:val="3"/>
            <w:tcBorders>
              <w:top w:val="single" w:sz="12" w:space="0" w:color="000000"/>
              <w:bottom w:val="single" w:sz="12" w:space="0" w:color="000000"/>
            </w:tcBorders>
          </w:tcPr>
          <w:p w14:paraId="593E7BE9" w14:textId="77777777" w:rsidR="00B95690" w:rsidRPr="00562A0B" w:rsidRDefault="00991DB6">
            <w:pPr>
              <w:pStyle w:val="TableParagraph"/>
              <w:spacing w:before="56"/>
              <w:ind w:left="105"/>
              <w:rPr>
                <w:b/>
                <w:sz w:val="20"/>
                <w:lang w:val="en-GB"/>
              </w:rPr>
            </w:pPr>
            <w:r w:rsidRPr="00562A0B">
              <w:rPr>
                <w:b/>
                <w:sz w:val="20"/>
                <w:lang w:val="en-GB"/>
              </w:rPr>
              <w:t>Technical Approval</w:t>
            </w:r>
          </w:p>
        </w:tc>
      </w:tr>
      <w:tr w:rsidR="00B95690" w:rsidRPr="00562A0B" w14:paraId="246F31A6" w14:textId="77777777">
        <w:trPr>
          <w:trHeight w:val="349"/>
        </w:trPr>
        <w:tc>
          <w:tcPr>
            <w:tcW w:w="1278" w:type="dxa"/>
            <w:tcBorders>
              <w:top w:val="single" w:sz="12" w:space="0" w:color="000000"/>
              <w:bottom w:val="single" w:sz="4" w:space="0" w:color="000000"/>
            </w:tcBorders>
          </w:tcPr>
          <w:p w14:paraId="0A07B261" w14:textId="77777777" w:rsidR="00B95690" w:rsidRPr="00562A0B" w:rsidRDefault="00991DB6">
            <w:pPr>
              <w:pStyle w:val="TableParagraph"/>
              <w:spacing w:before="59"/>
              <w:ind w:left="141"/>
              <w:rPr>
                <w:sz w:val="20"/>
                <w:lang w:val="en-GB"/>
              </w:rPr>
            </w:pPr>
            <w:r w:rsidRPr="00562A0B">
              <w:rPr>
                <w:sz w:val="20"/>
                <w:lang w:val="en-GB"/>
              </w:rPr>
              <w:t>Name</w:t>
            </w:r>
          </w:p>
        </w:tc>
        <w:tc>
          <w:tcPr>
            <w:tcW w:w="2111" w:type="dxa"/>
            <w:tcBorders>
              <w:top w:val="single" w:sz="12" w:space="0" w:color="000000"/>
              <w:bottom w:val="single" w:sz="4" w:space="0" w:color="000000"/>
            </w:tcBorders>
          </w:tcPr>
          <w:p w14:paraId="6452E12B" w14:textId="77777777" w:rsidR="00B95690" w:rsidRPr="00562A0B" w:rsidRDefault="00B95690">
            <w:pPr>
              <w:pStyle w:val="TableParagraph"/>
              <w:rPr>
                <w:rFonts w:ascii="Times New Roman"/>
                <w:sz w:val="20"/>
                <w:lang w:val="en-GB"/>
              </w:rPr>
            </w:pPr>
          </w:p>
        </w:tc>
        <w:tc>
          <w:tcPr>
            <w:tcW w:w="4807" w:type="dxa"/>
            <w:tcBorders>
              <w:top w:val="single" w:sz="12" w:space="0" w:color="000000"/>
              <w:bottom w:val="single" w:sz="4" w:space="0" w:color="000000"/>
            </w:tcBorders>
          </w:tcPr>
          <w:p w14:paraId="5A9515B9" w14:textId="77777777" w:rsidR="00B95690" w:rsidRPr="00562A0B" w:rsidRDefault="00991DB6">
            <w:pPr>
              <w:pStyle w:val="TableParagraph"/>
              <w:spacing w:before="59"/>
              <w:ind w:left="722"/>
              <w:rPr>
                <w:sz w:val="20"/>
                <w:lang w:val="en-GB"/>
              </w:rPr>
            </w:pPr>
            <w:r w:rsidRPr="00562A0B">
              <w:rPr>
                <w:sz w:val="20"/>
                <w:lang w:val="en-GB"/>
              </w:rPr>
              <w:t>Dr Helen Dudfield</w:t>
            </w:r>
          </w:p>
        </w:tc>
      </w:tr>
      <w:tr w:rsidR="00B95690" w:rsidRPr="00562A0B" w14:paraId="7073B4AF" w14:textId="77777777">
        <w:trPr>
          <w:trHeight w:val="350"/>
        </w:trPr>
        <w:tc>
          <w:tcPr>
            <w:tcW w:w="1278" w:type="dxa"/>
            <w:tcBorders>
              <w:top w:val="single" w:sz="4" w:space="0" w:color="000000"/>
              <w:bottom w:val="single" w:sz="4" w:space="0" w:color="000000"/>
            </w:tcBorders>
          </w:tcPr>
          <w:p w14:paraId="58D0862B" w14:textId="77777777" w:rsidR="00B95690" w:rsidRPr="00562A0B" w:rsidRDefault="00991DB6">
            <w:pPr>
              <w:pStyle w:val="TableParagraph"/>
              <w:spacing w:before="59"/>
              <w:ind w:left="141"/>
              <w:rPr>
                <w:sz w:val="20"/>
                <w:lang w:val="en-GB"/>
              </w:rPr>
            </w:pPr>
            <w:r w:rsidRPr="00562A0B">
              <w:rPr>
                <w:sz w:val="20"/>
                <w:lang w:val="en-GB"/>
              </w:rPr>
              <w:t>Post</w:t>
            </w:r>
          </w:p>
        </w:tc>
        <w:tc>
          <w:tcPr>
            <w:tcW w:w="2111" w:type="dxa"/>
            <w:tcBorders>
              <w:top w:val="single" w:sz="4" w:space="0" w:color="000000"/>
              <w:bottom w:val="single" w:sz="4" w:space="0" w:color="000000"/>
            </w:tcBorders>
          </w:tcPr>
          <w:p w14:paraId="52B809CB" w14:textId="77777777" w:rsidR="00B95690" w:rsidRPr="00562A0B" w:rsidRDefault="00B95690">
            <w:pPr>
              <w:pStyle w:val="TableParagraph"/>
              <w:rPr>
                <w:rFonts w:ascii="Times New Roman"/>
                <w:sz w:val="20"/>
                <w:lang w:val="en-GB"/>
              </w:rPr>
            </w:pPr>
          </w:p>
        </w:tc>
        <w:tc>
          <w:tcPr>
            <w:tcW w:w="4807" w:type="dxa"/>
            <w:tcBorders>
              <w:top w:val="single" w:sz="4" w:space="0" w:color="000000"/>
              <w:bottom w:val="single" w:sz="4" w:space="0" w:color="000000"/>
            </w:tcBorders>
          </w:tcPr>
          <w:p w14:paraId="795C9958" w14:textId="77777777" w:rsidR="00B95690" w:rsidRPr="00562A0B" w:rsidRDefault="00991DB6">
            <w:pPr>
              <w:pStyle w:val="TableParagraph"/>
              <w:spacing w:before="59"/>
              <w:ind w:left="722"/>
              <w:rPr>
                <w:sz w:val="20"/>
                <w:lang w:val="en-GB"/>
              </w:rPr>
            </w:pPr>
            <w:r w:rsidRPr="00562A0B">
              <w:rPr>
                <w:sz w:val="20"/>
                <w:lang w:val="en-GB"/>
              </w:rPr>
              <w:t>Chief Scientist</w:t>
            </w:r>
          </w:p>
        </w:tc>
      </w:tr>
      <w:tr w:rsidR="00B95690" w:rsidRPr="00562A0B" w14:paraId="1E06A089" w14:textId="77777777">
        <w:trPr>
          <w:trHeight w:val="644"/>
        </w:trPr>
        <w:tc>
          <w:tcPr>
            <w:tcW w:w="1278" w:type="dxa"/>
            <w:tcBorders>
              <w:top w:val="single" w:sz="4" w:space="0" w:color="000000"/>
              <w:bottom w:val="single" w:sz="12" w:space="0" w:color="000000"/>
            </w:tcBorders>
          </w:tcPr>
          <w:p w14:paraId="21E7972F" w14:textId="77777777" w:rsidR="00B95690" w:rsidRPr="00562A0B" w:rsidRDefault="00991DB6">
            <w:pPr>
              <w:pStyle w:val="TableParagraph"/>
              <w:spacing w:before="59"/>
              <w:ind w:left="141"/>
              <w:rPr>
                <w:sz w:val="20"/>
                <w:lang w:val="en-GB"/>
              </w:rPr>
            </w:pPr>
            <w:r w:rsidRPr="00562A0B">
              <w:rPr>
                <w:sz w:val="20"/>
                <w:lang w:val="en-GB"/>
              </w:rPr>
              <w:t>Signature</w:t>
            </w:r>
          </w:p>
        </w:tc>
        <w:tc>
          <w:tcPr>
            <w:tcW w:w="2111" w:type="dxa"/>
            <w:tcBorders>
              <w:top w:val="single" w:sz="4" w:space="0" w:color="000000"/>
              <w:bottom w:val="single" w:sz="12" w:space="0" w:color="000000"/>
            </w:tcBorders>
          </w:tcPr>
          <w:p w14:paraId="4C9FB86C" w14:textId="77777777" w:rsidR="00B95690" w:rsidRPr="00562A0B" w:rsidRDefault="00B95690">
            <w:pPr>
              <w:pStyle w:val="TableParagraph"/>
              <w:rPr>
                <w:rFonts w:ascii="Times New Roman"/>
                <w:sz w:val="20"/>
                <w:lang w:val="en-GB"/>
              </w:rPr>
            </w:pPr>
          </w:p>
        </w:tc>
        <w:tc>
          <w:tcPr>
            <w:tcW w:w="4807" w:type="dxa"/>
            <w:tcBorders>
              <w:top w:val="single" w:sz="4" w:space="0" w:color="000000"/>
              <w:bottom w:val="single" w:sz="12" w:space="0" w:color="000000"/>
            </w:tcBorders>
          </w:tcPr>
          <w:p w14:paraId="2672D29D" w14:textId="77777777" w:rsidR="00B95690" w:rsidRPr="00562A0B" w:rsidRDefault="00B95690">
            <w:pPr>
              <w:pStyle w:val="TableParagraph"/>
              <w:rPr>
                <w:rFonts w:ascii="Times New Roman"/>
                <w:sz w:val="20"/>
                <w:lang w:val="en-GB"/>
              </w:rPr>
            </w:pPr>
          </w:p>
        </w:tc>
      </w:tr>
      <w:tr w:rsidR="00B95690" w:rsidRPr="00562A0B" w14:paraId="406301D6" w14:textId="77777777">
        <w:trPr>
          <w:trHeight w:val="351"/>
        </w:trPr>
        <w:tc>
          <w:tcPr>
            <w:tcW w:w="8196" w:type="dxa"/>
            <w:gridSpan w:val="3"/>
            <w:tcBorders>
              <w:top w:val="single" w:sz="12" w:space="0" w:color="000000"/>
              <w:bottom w:val="single" w:sz="12" w:space="0" w:color="000000"/>
            </w:tcBorders>
          </w:tcPr>
          <w:p w14:paraId="7F4976E4" w14:textId="77777777" w:rsidR="00B95690" w:rsidRPr="00562A0B" w:rsidRDefault="00991DB6">
            <w:pPr>
              <w:pStyle w:val="TableParagraph"/>
              <w:spacing w:before="59"/>
              <w:ind w:left="105"/>
              <w:rPr>
                <w:b/>
                <w:sz w:val="20"/>
                <w:lang w:val="en-GB"/>
              </w:rPr>
            </w:pPr>
            <w:r w:rsidRPr="00562A0B">
              <w:rPr>
                <w:b/>
                <w:sz w:val="20"/>
                <w:lang w:val="en-GB"/>
              </w:rPr>
              <w:t>Additional Release Conditions</w:t>
            </w:r>
          </w:p>
        </w:tc>
      </w:tr>
      <w:tr w:rsidR="00B95690" w:rsidRPr="00562A0B" w14:paraId="75CC7301" w14:textId="77777777">
        <w:trPr>
          <w:trHeight w:val="1148"/>
        </w:trPr>
        <w:tc>
          <w:tcPr>
            <w:tcW w:w="1278" w:type="dxa"/>
            <w:tcBorders>
              <w:top w:val="single" w:sz="12" w:space="0" w:color="000000"/>
              <w:bottom w:val="single" w:sz="12" w:space="0" w:color="000000"/>
            </w:tcBorders>
          </w:tcPr>
          <w:p w14:paraId="314A5612" w14:textId="77777777" w:rsidR="00B95690" w:rsidRPr="00562A0B" w:rsidRDefault="00991DB6">
            <w:pPr>
              <w:pStyle w:val="TableParagraph"/>
              <w:spacing w:before="59"/>
              <w:ind w:left="141"/>
              <w:rPr>
                <w:sz w:val="20"/>
                <w:lang w:val="en-GB"/>
              </w:rPr>
            </w:pPr>
            <w:r w:rsidRPr="00562A0B">
              <w:rPr>
                <w:sz w:val="20"/>
                <w:lang w:val="en-GB"/>
              </w:rPr>
              <w:t>None</w:t>
            </w:r>
          </w:p>
        </w:tc>
        <w:tc>
          <w:tcPr>
            <w:tcW w:w="2111" w:type="dxa"/>
            <w:tcBorders>
              <w:top w:val="single" w:sz="12" w:space="0" w:color="000000"/>
              <w:bottom w:val="single" w:sz="12" w:space="0" w:color="000000"/>
            </w:tcBorders>
          </w:tcPr>
          <w:p w14:paraId="0BD4B687" w14:textId="77777777" w:rsidR="00B95690" w:rsidRPr="00562A0B" w:rsidRDefault="00B95690">
            <w:pPr>
              <w:pStyle w:val="TableParagraph"/>
              <w:rPr>
                <w:rFonts w:ascii="Times New Roman"/>
                <w:sz w:val="20"/>
                <w:lang w:val="en-GB"/>
              </w:rPr>
            </w:pPr>
          </w:p>
        </w:tc>
        <w:tc>
          <w:tcPr>
            <w:tcW w:w="4807" w:type="dxa"/>
            <w:tcBorders>
              <w:top w:val="single" w:sz="12" w:space="0" w:color="000000"/>
              <w:bottom w:val="single" w:sz="12" w:space="0" w:color="000000"/>
            </w:tcBorders>
          </w:tcPr>
          <w:p w14:paraId="7A6AFF2E" w14:textId="77777777" w:rsidR="00B95690" w:rsidRPr="00562A0B" w:rsidRDefault="00B95690">
            <w:pPr>
              <w:pStyle w:val="TableParagraph"/>
              <w:rPr>
                <w:rFonts w:ascii="Times New Roman"/>
                <w:sz w:val="20"/>
                <w:lang w:val="en-GB"/>
              </w:rPr>
            </w:pPr>
          </w:p>
        </w:tc>
      </w:tr>
      <w:tr w:rsidR="00B95690" w:rsidRPr="00562A0B" w14:paraId="1E9B9E2F" w14:textId="77777777">
        <w:trPr>
          <w:trHeight w:val="351"/>
        </w:trPr>
        <w:tc>
          <w:tcPr>
            <w:tcW w:w="8196" w:type="dxa"/>
            <w:gridSpan w:val="3"/>
            <w:tcBorders>
              <w:top w:val="single" w:sz="12" w:space="0" w:color="000000"/>
              <w:bottom w:val="single" w:sz="12" w:space="0" w:color="000000"/>
            </w:tcBorders>
          </w:tcPr>
          <w:p w14:paraId="3F64F1C3" w14:textId="77777777" w:rsidR="00B95690" w:rsidRPr="00562A0B" w:rsidRDefault="00991DB6">
            <w:pPr>
              <w:pStyle w:val="TableParagraph"/>
              <w:spacing w:before="59"/>
              <w:ind w:left="105"/>
              <w:rPr>
                <w:b/>
                <w:sz w:val="20"/>
                <w:lang w:val="en-GB"/>
              </w:rPr>
            </w:pPr>
            <w:r w:rsidRPr="00562A0B">
              <w:rPr>
                <w:b/>
                <w:sz w:val="20"/>
                <w:lang w:val="en-GB"/>
              </w:rPr>
              <w:t>Release Authority</w:t>
            </w:r>
          </w:p>
        </w:tc>
      </w:tr>
      <w:tr w:rsidR="00B95690" w:rsidRPr="00562A0B" w14:paraId="52CFDA5F" w14:textId="77777777">
        <w:trPr>
          <w:trHeight w:val="349"/>
        </w:trPr>
        <w:tc>
          <w:tcPr>
            <w:tcW w:w="1278" w:type="dxa"/>
            <w:tcBorders>
              <w:top w:val="single" w:sz="12" w:space="0" w:color="000000"/>
              <w:bottom w:val="single" w:sz="4" w:space="0" w:color="000000"/>
            </w:tcBorders>
          </w:tcPr>
          <w:p w14:paraId="53102A78" w14:textId="77777777" w:rsidR="00B95690" w:rsidRPr="00562A0B" w:rsidRDefault="00991DB6">
            <w:pPr>
              <w:pStyle w:val="TableParagraph"/>
              <w:spacing w:before="59"/>
              <w:ind w:left="141"/>
              <w:rPr>
                <w:sz w:val="20"/>
                <w:lang w:val="en-GB"/>
              </w:rPr>
            </w:pPr>
            <w:r w:rsidRPr="00562A0B">
              <w:rPr>
                <w:sz w:val="20"/>
                <w:lang w:val="en-GB"/>
              </w:rPr>
              <w:t>Name</w:t>
            </w:r>
          </w:p>
        </w:tc>
        <w:tc>
          <w:tcPr>
            <w:tcW w:w="2111" w:type="dxa"/>
            <w:tcBorders>
              <w:top w:val="single" w:sz="12" w:space="0" w:color="000000"/>
              <w:bottom w:val="single" w:sz="4" w:space="0" w:color="000000"/>
            </w:tcBorders>
          </w:tcPr>
          <w:p w14:paraId="2E3A1CAE" w14:textId="77777777" w:rsidR="00B95690" w:rsidRPr="00562A0B" w:rsidRDefault="00B95690">
            <w:pPr>
              <w:pStyle w:val="TableParagraph"/>
              <w:rPr>
                <w:rFonts w:ascii="Times New Roman"/>
                <w:sz w:val="20"/>
                <w:lang w:val="en-GB"/>
              </w:rPr>
            </w:pPr>
          </w:p>
        </w:tc>
        <w:tc>
          <w:tcPr>
            <w:tcW w:w="4807" w:type="dxa"/>
            <w:tcBorders>
              <w:top w:val="single" w:sz="12" w:space="0" w:color="000000"/>
              <w:bottom w:val="single" w:sz="4" w:space="0" w:color="000000"/>
            </w:tcBorders>
          </w:tcPr>
          <w:p w14:paraId="066B05F2" w14:textId="77777777" w:rsidR="00B95690" w:rsidRPr="00562A0B" w:rsidRDefault="00991DB6">
            <w:pPr>
              <w:pStyle w:val="TableParagraph"/>
              <w:spacing w:before="59"/>
              <w:ind w:left="722"/>
              <w:rPr>
                <w:sz w:val="20"/>
                <w:lang w:val="en-GB"/>
              </w:rPr>
            </w:pPr>
            <w:r w:rsidRPr="00562A0B">
              <w:rPr>
                <w:sz w:val="20"/>
                <w:lang w:val="en-GB"/>
              </w:rPr>
              <w:t>Derek Jones</w:t>
            </w:r>
          </w:p>
        </w:tc>
      </w:tr>
      <w:tr w:rsidR="00B95690" w:rsidRPr="00562A0B" w14:paraId="2AE10CE6" w14:textId="77777777">
        <w:trPr>
          <w:trHeight w:val="350"/>
        </w:trPr>
        <w:tc>
          <w:tcPr>
            <w:tcW w:w="1278" w:type="dxa"/>
            <w:tcBorders>
              <w:top w:val="single" w:sz="4" w:space="0" w:color="000000"/>
              <w:bottom w:val="single" w:sz="4" w:space="0" w:color="000000"/>
            </w:tcBorders>
          </w:tcPr>
          <w:p w14:paraId="0AF956F7" w14:textId="77777777" w:rsidR="00B95690" w:rsidRPr="00562A0B" w:rsidRDefault="00991DB6">
            <w:pPr>
              <w:pStyle w:val="TableParagraph"/>
              <w:spacing w:before="59"/>
              <w:ind w:left="141"/>
              <w:rPr>
                <w:sz w:val="20"/>
                <w:lang w:val="en-GB"/>
              </w:rPr>
            </w:pPr>
            <w:r w:rsidRPr="00562A0B">
              <w:rPr>
                <w:sz w:val="20"/>
                <w:lang w:val="en-GB"/>
              </w:rPr>
              <w:t>Post</w:t>
            </w:r>
          </w:p>
        </w:tc>
        <w:tc>
          <w:tcPr>
            <w:tcW w:w="2111" w:type="dxa"/>
            <w:tcBorders>
              <w:top w:val="single" w:sz="4" w:space="0" w:color="000000"/>
              <w:bottom w:val="single" w:sz="4" w:space="0" w:color="000000"/>
            </w:tcBorders>
          </w:tcPr>
          <w:p w14:paraId="1A89FD27" w14:textId="77777777" w:rsidR="00B95690" w:rsidRPr="00562A0B" w:rsidRDefault="00B95690">
            <w:pPr>
              <w:pStyle w:val="TableParagraph"/>
              <w:rPr>
                <w:rFonts w:ascii="Times New Roman"/>
                <w:sz w:val="20"/>
                <w:lang w:val="en-GB"/>
              </w:rPr>
            </w:pPr>
          </w:p>
        </w:tc>
        <w:tc>
          <w:tcPr>
            <w:tcW w:w="4807" w:type="dxa"/>
            <w:tcBorders>
              <w:top w:val="single" w:sz="4" w:space="0" w:color="000000"/>
              <w:bottom w:val="single" w:sz="4" w:space="0" w:color="000000"/>
            </w:tcBorders>
          </w:tcPr>
          <w:p w14:paraId="3AC17638" w14:textId="77777777" w:rsidR="00B95690" w:rsidRPr="00562A0B" w:rsidRDefault="00991DB6">
            <w:pPr>
              <w:pStyle w:val="TableParagraph"/>
              <w:spacing w:before="59"/>
              <w:ind w:left="722"/>
              <w:rPr>
                <w:sz w:val="20"/>
                <w:lang w:val="en-GB"/>
              </w:rPr>
            </w:pPr>
            <w:r w:rsidRPr="00562A0B">
              <w:rPr>
                <w:sz w:val="20"/>
                <w:lang w:val="en-GB"/>
              </w:rPr>
              <w:t>Project Manager</w:t>
            </w:r>
          </w:p>
        </w:tc>
      </w:tr>
      <w:tr w:rsidR="00B95690" w:rsidRPr="00562A0B" w14:paraId="71A79ACB" w14:textId="77777777">
        <w:trPr>
          <w:trHeight w:val="719"/>
        </w:trPr>
        <w:tc>
          <w:tcPr>
            <w:tcW w:w="1278" w:type="dxa"/>
            <w:tcBorders>
              <w:top w:val="single" w:sz="4" w:space="0" w:color="000000"/>
              <w:bottom w:val="single" w:sz="12" w:space="0" w:color="000000"/>
            </w:tcBorders>
          </w:tcPr>
          <w:p w14:paraId="16B8A322" w14:textId="77777777" w:rsidR="00B95690" w:rsidRPr="00562A0B" w:rsidRDefault="00991DB6">
            <w:pPr>
              <w:pStyle w:val="TableParagraph"/>
              <w:spacing w:before="59"/>
              <w:ind w:left="141"/>
              <w:rPr>
                <w:sz w:val="20"/>
                <w:lang w:val="en-GB"/>
              </w:rPr>
            </w:pPr>
            <w:r w:rsidRPr="00562A0B">
              <w:rPr>
                <w:sz w:val="20"/>
                <w:lang w:val="en-GB"/>
              </w:rPr>
              <w:t>Signature</w:t>
            </w:r>
          </w:p>
        </w:tc>
        <w:tc>
          <w:tcPr>
            <w:tcW w:w="2111" w:type="dxa"/>
            <w:tcBorders>
              <w:top w:val="single" w:sz="4" w:space="0" w:color="000000"/>
              <w:bottom w:val="single" w:sz="12" w:space="0" w:color="000000"/>
            </w:tcBorders>
          </w:tcPr>
          <w:p w14:paraId="4456FF15" w14:textId="77777777" w:rsidR="00B95690" w:rsidRPr="00562A0B" w:rsidRDefault="00B95690">
            <w:pPr>
              <w:pStyle w:val="TableParagraph"/>
              <w:rPr>
                <w:rFonts w:ascii="Times New Roman"/>
                <w:sz w:val="20"/>
                <w:lang w:val="en-GB"/>
              </w:rPr>
            </w:pPr>
          </w:p>
        </w:tc>
        <w:tc>
          <w:tcPr>
            <w:tcW w:w="4807" w:type="dxa"/>
            <w:tcBorders>
              <w:top w:val="single" w:sz="4" w:space="0" w:color="000000"/>
              <w:bottom w:val="single" w:sz="12" w:space="0" w:color="000000"/>
            </w:tcBorders>
          </w:tcPr>
          <w:p w14:paraId="58849727" w14:textId="77777777" w:rsidR="00B95690" w:rsidRPr="00562A0B" w:rsidRDefault="00B95690">
            <w:pPr>
              <w:pStyle w:val="TableParagraph"/>
              <w:rPr>
                <w:rFonts w:ascii="Times New Roman"/>
                <w:sz w:val="20"/>
                <w:lang w:val="en-GB"/>
              </w:rPr>
            </w:pPr>
          </w:p>
        </w:tc>
      </w:tr>
      <w:tr w:rsidR="00B95690" w:rsidRPr="00562A0B" w14:paraId="4696D97A" w14:textId="77777777">
        <w:trPr>
          <w:trHeight w:val="351"/>
        </w:trPr>
        <w:tc>
          <w:tcPr>
            <w:tcW w:w="8196" w:type="dxa"/>
            <w:gridSpan w:val="3"/>
            <w:tcBorders>
              <w:top w:val="single" w:sz="12" w:space="0" w:color="000000"/>
              <w:bottom w:val="single" w:sz="12" w:space="0" w:color="000000"/>
            </w:tcBorders>
          </w:tcPr>
          <w:p w14:paraId="45EA3F9A" w14:textId="77777777" w:rsidR="00B95690" w:rsidRPr="00562A0B" w:rsidRDefault="00991DB6">
            <w:pPr>
              <w:pStyle w:val="TableParagraph"/>
              <w:spacing w:before="59"/>
              <w:ind w:left="122"/>
              <w:rPr>
                <w:b/>
                <w:sz w:val="20"/>
                <w:lang w:val="en-GB"/>
              </w:rPr>
            </w:pPr>
            <w:r w:rsidRPr="00562A0B">
              <w:rPr>
                <w:b/>
                <w:sz w:val="20"/>
                <w:lang w:val="en-GB"/>
              </w:rPr>
              <w:t>Record of changes</w:t>
            </w:r>
          </w:p>
        </w:tc>
      </w:tr>
      <w:tr w:rsidR="00B95690" w:rsidRPr="00562A0B" w14:paraId="45F73899" w14:textId="77777777">
        <w:trPr>
          <w:trHeight w:val="349"/>
        </w:trPr>
        <w:tc>
          <w:tcPr>
            <w:tcW w:w="1278" w:type="dxa"/>
            <w:tcBorders>
              <w:top w:val="single" w:sz="12" w:space="0" w:color="000000"/>
              <w:bottom w:val="single" w:sz="4" w:space="0" w:color="000000"/>
            </w:tcBorders>
          </w:tcPr>
          <w:p w14:paraId="2421F1B1" w14:textId="77777777" w:rsidR="00B95690" w:rsidRPr="00562A0B" w:rsidRDefault="00991DB6">
            <w:pPr>
              <w:pStyle w:val="TableParagraph"/>
              <w:spacing w:before="59"/>
              <w:ind w:left="141"/>
              <w:rPr>
                <w:sz w:val="20"/>
                <w:lang w:val="en-GB"/>
              </w:rPr>
            </w:pPr>
            <w:r w:rsidRPr="00562A0B">
              <w:rPr>
                <w:sz w:val="20"/>
                <w:lang w:val="en-GB"/>
              </w:rPr>
              <w:t>Issue</w:t>
            </w:r>
          </w:p>
        </w:tc>
        <w:tc>
          <w:tcPr>
            <w:tcW w:w="2111" w:type="dxa"/>
            <w:tcBorders>
              <w:top w:val="single" w:sz="12" w:space="0" w:color="000000"/>
              <w:bottom w:val="single" w:sz="4" w:space="0" w:color="000000"/>
            </w:tcBorders>
          </w:tcPr>
          <w:p w14:paraId="4541DB02" w14:textId="77777777" w:rsidR="00B95690" w:rsidRPr="00562A0B" w:rsidRDefault="00991DB6">
            <w:pPr>
              <w:pStyle w:val="TableParagraph"/>
              <w:spacing w:before="59"/>
              <w:ind w:left="-4"/>
              <w:rPr>
                <w:sz w:val="20"/>
                <w:lang w:val="en-GB"/>
              </w:rPr>
            </w:pPr>
            <w:r w:rsidRPr="00562A0B">
              <w:rPr>
                <w:sz w:val="20"/>
                <w:lang w:val="en-GB"/>
              </w:rPr>
              <w:t>Date</w:t>
            </w:r>
          </w:p>
        </w:tc>
        <w:tc>
          <w:tcPr>
            <w:tcW w:w="4807" w:type="dxa"/>
            <w:tcBorders>
              <w:top w:val="single" w:sz="12" w:space="0" w:color="000000"/>
              <w:bottom w:val="single" w:sz="4" w:space="0" w:color="000000"/>
            </w:tcBorders>
          </w:tcPr>
          <w:p w14:paraId="0A7BAF0D" w14:textId="77777777" w:rsidR="00B95690" w:rsidRPr="00562A0B" w:rsidRDefault="00991DB6">
            <w:pPr>
              <w:pStyle w:val="TableParagraph"/>
              <w:spacing w:before="59"/>
              <w:ind w:left="722"/>
              <w:rPr>
                <w:sz w:val="20"/>
                <w:lang w:val="en-GB"/>
              </w:rPr>
            </w:pPr>
            <w:r w:rsidRPr="00562A0B">
              <w:rPr>
                <w:sz w:val="20"/>
                <w:lang w:val="en-GB"/>
              </w:rPr>
              <w:t>Detail of changes</w:t>
            </w:r>
          </w:p>
        </w:tc>
      </w:tr>
      <w:tr w:rsidR="00B95690" w:rsidRPr="00562A0B" w14:paraId="0A06CB63" w14:textId="77777777">
        <w:trPr>
          <w:trHeight w:val="350"/>
        </w:trPr>
        <w:tc>
          <w:tcPr>
            <w:tcW w:w="1278" w:type="dxa"/>
            <w:tcBorders>
              <w:top w:val="single" w:sz="4" w:space="0" w:color="000000"/>
              <w:bottom w:val="single" w:sz="4" w:space="0" w:color="000000"/>
            </w:tcBorders>
          </w:tcPr>
          <w:p w14:paraId="38432C3C" w14:textId="77777777" w:rsidR="00B95690" w:rsidRPr="00562A0B" w:rsidRDefault="00991DB6">
            <w:pPr>
              <w:pStyle w:val="TableParagraph"/>
              <w:spacing w:before="60"/>
              <w:ind w:left="141"/>
              <w:rPr>
                <w:sz w:val="20"/>
                <w:lang w:val="en-GB"/>
              </w:rPr>
            </w:pPr>
            <w:r w:rsidRPr="00562A0B">
              <w:rPr>
                <w:sz w:val="20"/>
                <w:lang w:val="en-GB"/>
              </w:rPr>
              <w:t>1.0</w:t>
            </w:r>
          </w:p>
        </w:tc>
        <w:tc>
          <w:tcPr>
            <w:tcW w:w="2111" w:type="dxa"/>
            <w:tcBorders>
              <w:top w:val="single" w:sz="4" w:space="0" w:color="000000"/>
              <w:bottom w:val="single" w:sz="4" w:space="0" w:color="000000"/>
            </w:tcBorders>
          </w:tcPr>
          <w:p w14:paraId="0404CDCC" w14:textId="77777777" w:rsidR="00B95690" w:rsidRPr="00562A0B" w:rsidRDefault="00991DB6">
            <w:pPr>
              <w:pStyle w:val="TableParagraph"/>
              <w:spacing w:before="60"/>
              <w:ind w:left="-4"/>
              <w:rPr>
                <w:sz w:val="20"/>
                <w:lang w:val="en-GB"/>
              </w:rPr>
            </w:pPr>
            <w:r w:rsidRPr="00562A0B">
              <w:rPr>
                <w:sz w:val="20"/>
                <w:lang w:val="en-GB"/>
              </w:rPr>
              <w:t>12 July 2019</w:t>
            </w:r>
          </w:p>
        </w:tc>
        <w:tc>
          <w:tcPr>
            <w:tcW w:w="4807" w:type="dxa"/>
            <w:tcBorders>
              <w:top w:val="single" w:sz="4" w:space="0" w:color="000000"/>
              <w:bottom w:val="single" w:sz="4" w:space="0" w:color="000000"/>
            </w:tcBorders>
          </w:tcPr>
          <w:p w14:paraId="4757AFF9" w14:textId="77777777" w:rsidR="00B95690" w:rsidRPr="00562A0B" w:rsidRDefault="00991DB6">
            <w:pPr>
              <w:pStyle w:val="TableParagraph"/>
              <w:spacing w:before="60"/>
              <w:ind w:left="722"/>
              <w:rPr>
                <w:sz w:val="20"/>
                <w:lang w:val="en-GB"/>
              </w:rPr>
            </w:pPr>
            <w:r w:rsidRPr="00562A0B">
              <w:rPr>
                <w:sz w:val="20"/>
                <w:lang w:val="en-GB"/>
              </w:rPr>
              <w:t>First issue</w:t>
            </w:r>
          </w:p>
        </w:tc>
      </w:tr>
      <w:tr w:rsidR="00B95690" w:rsidRPr="00562A0B" w14:paraId="539C971D" w14:textId="77777777">
        <w:trPr>
          <w:trHeight w:val="350"/>
        </w:trPr>
        <w:tc>
          <w:tcPr>
            <w:tcW w:w="1278" w:type="dxa"/>
            <w:tcBorders>
              <w:top w:val="single" w:sz="4" w:space="0" w:color="000000"/>
              <w:bottom w:val="single" w:sz="4" w:space="0" w:color="000000"/>
            </w:tcBorders>
          </w:tcPr>
          <w:p w14:paraId="41B545F8" w14:textId="77777777" w:rsidR="00B95690" w:rsidRPr="00562A0B" w:rsidRDefault="00991DB6">
            <w:pPr>
              <w:pStyle w:val="TableParagraph"/>
              <w:spacing w:before="59"/>
              <w:ind w:left="141"/>
              <w:rPr>
                <w:sz w:val="20"/>
                <w:lang w:val="en-GB"/>
              </w:rPr>
            </w:pPr>
            <w:r w:rsidRPr="00562A0B">
              <w:rPr>
                <w:sz w:val="20"/>
                <w:lang w:val="en-GB"/>
              </w:rPr>
              <w:t>1.1</w:t>
            </w:r>
          </w:p>
        </w:tc>
        <w:tc>
          <w:tcPr>
            <w:tcW w:w="2111" w:type="dxa"/>
            <w:tcBorders>
              <w:top w:val="single" w:sz="4" w:space="0" w:color="000000"/>
              <w:bottom w:val="single" w:sz="4" w:space="0" w:color="000000"/>
            </w:tcBorders>
          </w:tcPr>
          <w:p w14:paraId="624A0CFD" w14:textId="77777777" w:rsidR="00B95690" w:rsidRPr="00562A0B" w:rsidRDefault="00991DB6">
            <w:pPr>
              <w:pStyle w:val="TableParagraph"/>
              <w:spacing w:before="59"/>
              <w:ind w:left="-4"/>
              <w:rPr>
                <w:sz w:val="20"/>
                <w:lang w:val="en-GB"/>
              </w:rPr>
            </w:pPr>
            <w:r w:rsidRPr="00562A0B">
              <w:rPr>
                <w:sz w:val="20"/>
                <w:lang w:val="en-GB"/>
              </w:rPr>
              <w:t>16 August 2019</w:t>
            </w:r>
          </w:p>
        </w:tc>
        <w:tc>
          <w:tcPr>
            <w:tcW w:w="4807" w:type="dxa"/>
            <w:tcBorders>
              <w:top w:val="single" w:sz="4" w:space="0" w:color="000000"/>
              <w:bottom w:val="single" w:sz="4" w:space="0" w:color="000000"/>
            </w:tcBorders>
          </w:tcPr>
          <w:p w14:paraId="4DE13434" w14:textId="77777777" w:rsidR="00B95690" w:rsidRPr="00562A0B" w:rsidRDefault="00991DB6">
            <w:pPr>
              <w:pStyle w:val="TableParagraph"/>
              <w:spacing w:before="59"/>
              <w:ind w:left="722"/>
              <w:rPr>
                <w:sz w:val="20"/>
                <w:lang w:val="en-GB"/>
              </w:rPr>
            </w:pPr>
            <w:r w:rsidRPr="00562A0B">
              <w:rPr>
                <w:sz w:val="20"/>
                <w:lang w:val="en-GB"/>
              </w:rPr>
              <w:t>Update following Dstl comments</w:t>
            </w:r>
          </w:p>
        </w:tc>
      </w:tr>
    </w:tbl>
    <w:p w14:paraId="395E26C7" w14:textId="49BE6AB9" w:rsidR="00B95690" w:rsidRPr="00562A0B" w:rsidRDefault="002C7280">
      <w:pPr>
        <w:pStyle w:val="BodyText"/>
        <w:rPr>
          <w:sz w:val="27"/>
          <w:lang w:val="en-GB"/>
        </w:rPr>
      </w:pPr>
      <w:r w:rsidRPr="00562A0B">
        <w:rPr>
          <w:noProof/>
          <w:lang w:val="en-GB"/>
        </w:rPr>
        <mc:AlternateContent>
          <mc:Choice Requires="wps">
            <w:drawing>
              <wp:anchor distT="0" distB="0" distL="0" distR="0" simplePos="0" relativeHeight="487587840" behindDoc="1" locked="0" layoutInCell="1" allowOverlap="1" wp14:anchorId="16C2607F" wp14:editId="4E98749C">
                <wp:simplePos x="0" y="0"/>
                <wp:positionH relativeFrom="page">
                  <wp:posOffset>1009015</wp:posOffset>
                </wp:positionH>
                <wp:positionV relativeFrom="paragraph">
                  <wp:posOffset>222250</wp:posOffset>
                </wp:positionV>
                <wp:extent cx="5201285" cy="6350"/>
                <wp:effectExtent l="0" t="0" r="0" b="0"/>
                <wp:wrapTopAndBottom/>
                <wp:docPr id="230"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01285" cy="6350"/>
                        </a:xfrm>
                        <a:custGeom>
                          <a:avLst/>
                          <a:gdLst>
                            <a:gd name="T0" fmla="+- 0 2732 1589"/>
                            <a:gd name="T1" fmla="*/ T0 w 8191"/>
                            <a:gd name="T2" fmla="+- 0 350 350"/>
                            <a:gd name="T3" fmla="*/ 350 h 10"/>
                            <a:gd name="T4" fmla="+- 0 2722 1589"/>
                            <a:gd name="T5" fmla="*/ T4 w 8191"/>
                            <a:gd name="T6" fmla="+- 0 350 350"/>
                            <a:gd name="T7" fmla="*/ 350 h 10"/>
                            <a:gd name="T8" fmla="+- 0 2722 1589"/>
                            <a:gd name="T9" fmla="*/ T8 w 8191"/>
                            <a:gd name="T10" fmla="+- 0 350 350"/>
                            <a:gd name="T11" fmla="*/ 350 h 10"/>
                            <a:gd name="T12" fmla="+- 0 1589 1589"/>
                            <a:gd name="T13" fmla="*/ T12 w 8191"/>
                            <a:gd name="T14" fmla="+- 0 350 350"/>
                            <a:gd name="T15" fmla="*/ 350 h 10"/>
                            <a:gd name="T16" fmla="+- 0 1589 1589"/>
                            <a:gd name="T17" fmla="*/ T16 w 8191"/>
                            <a:gd name="T18" fmla="+- 0 360 350"/>
                            <a:gd name="T19" fmla="*/ 360 h 10"/>
                            <a:gd name="T20" fmla="+- 0 2722 1589"/>
                            <a:gd name="T21" fmla="*/ T20 w 8191"/>
                            <a:gd name="T22" fmla="+- 0 360 350"/>
                            <a:gd name="T23" fmla="*/ 360 h 10"/>
                            <a:gd name="T24" fmla="+- 0 2722 1589"/>
                            <a:gd name="T25" fmla="*/ T24 w 8191"/>
                            <a:gd name="T26" fmla="+- 0 360 350"/>
                            <a:gd name="T27" fmla="*/ 360 h 10"/>
                            <a:gd name="T28" fmla="+- 0 2732 1589"/>
                            <a:gd name="T29" fmla="*/ T28 w 8191"/>
                            <a:gd name="T30" fmla="+- 0 360 350"/>
                            <a:gd name="T31" fmla="*/ 360 h 10"/>
                            <a:gd name="T32" fmla="+- 0 2732 1589"/>
                            <a:gd name="T33" fmla="*/ T32 w 8191"/>
                            <a:gd name="T34" fmla="+- 0 350 350"/>
                            <a:gd name="T35" fmla="*/ 350 h 10"/>
                            <a:gd name="T36" fmla="+- 0 5557 1589"/>
                            <a:gd name="T37" fmla="*/ T36 w 8191"/>
                            <a:gd name="T38" fmla="+- 0 350 350"/>
                            <a:gd name="T39" fmla="*/ 350 h 10"/>
                            <a:gd name="T40" fmla="+- 0 2732 1589"/>
                            <a:gd name="T41" fmla="*/ T40 w 8191"/>
                            <a:gd name="T42" fmla="+- 0 350 350"/>
                            <a:gd name="T43" fmla="*/ 350 h 10"/>
                            <a:gd name="T44" fmla="+- 0 2732 1589"/>
                            <a:gd name="T45" fmla="*/ T44 w 8191"/>
                            <a:gd name="T46" fmla="+- 0 360 350"/>
                            <a:gd name="T47" fmla="*/ 360 h 10"/>
                            <a:gd name="T48" fmla="+- 0 5557 1589"/>
                            <a:gd name="T49" fmla="*/ T48 w 8191"/>
                            <a:gd name="T50" fmla="+- 0 360 350"/>
                            <a:gd name="T51" fmla="*/ 360 h 10"/>
                            <a:gd name="T52" fmla="+- 0 5557 1589"/>
                            <a:gd name="T53" fmla="*/ T52 w 8191"/>
                            <a:gd name="T54" fmla="+- 0 350 350"/>
                            <a:gd name="T55" fmla="*/ 350 h 10"/>
                            <a:gd name="T56" fmla="+- 0 9780 1589"/>
                            <a:gd name="T57" fmla="*/ T56 w 8191"/>
                            <a:gd name="T58" fmla="+- 0 350 350"/>
                            <a:gd name="T59" fmla="*/ 350 h 10"/>
                            <a:gd name="T60" fmla="+- 0 5567 1589"/>
                            <a:gd name="T61" fmla="*/ T60 w 8191"/>
                            <a:gd name="T62" fmla="+- 0 350 350"/>
                            <a:gd name="T63" fmla="*/ 350 h 10"/>
                            <a:gd name="T64" fmla="+- 0 5557 1589"/>
                            <a:gd name="T65" fmla="*/ T64 w 8191"/>
                            <a:gd name="T66" fmla="+- 0 350 350"/>
                            <a:gd name="T67" fmla="*/ 350 h 10"/>
                            <a:gd name="T68" fmla="+- 0 5557 1589"/>
                            <a:gd name="T69" fmla="*/ T68 w 8191"/>
                            <a:gd name="T70" fmla="+- 0 360 350"/>
                            <a:gd name="T71" fmla="*/ 360 h 10"/>
                            <a:gd name="T72" fmla="+- 0 5567 1589"/>
                            <a:gd name="T73" fmla="*/ T72 w 8191"/>
                            <a:gd name="T74" fmla="+- 0 360 350"/>
                            <a:gd name="T75" fmla="*/ 360 h 10"/>
                            <a:gd name="T76" fmla="+- 0 9780 1589"/>
                            <a:gd name="T77" fmla="*/ T76 w 8191"/>
                            <a:gd name="T78" fmla="+- 0 360 350"/>
                            <a:gd name="T79" fmla="*/ 360 h 10"/>
                            <a:gd name="T80" fmla="+- 0 9780 1589"/>
                            <a:gd name="T81" fmla="*/ T80 w 8191"/>
                            <a:gd name="T82" fmla="+- 0 350 350"/>
                            <a:gd name="T83" fmla="*/ 35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191" h="10">
                              <a:moveTo>
                                <a:pt x="1143" y="0"/>
                              </a:moveTo>
                              <a:lnTo>
                                <a:pt x="1133" y="0"/>
                              </a:lnTo>
                              <a:lnTo>
                                <a:pt x="0" y="0"/>
                              </a:lnTo>
                              <a:lnTo>
                                <a:pt x="0" y="10"/>
                              </a:lnTo>
                              <a:lnTo>
                                <a:pt x="1133" y="10"/>
                              </a:lnTo>
                              <a:lnTo>
                                <a:pt x="1143" y="10"/>
                              </a:lnTo>
                              <a:lnTo>
                                <a:pt x="1143" y="0"/>
                              </a:lnTo>
                              <a:close/>
                              <a:moveTo>
                                <a:pt x="3968" y="0"/>
                              </a:moveTo>
                              <a:lnTo>
                                <a:pt x="1143" y="0"/>
                              </a:lnTo>
                              <a:lnTo>
                                <a:pt x="1143" y="10"/>
                              </a:lnTo>
                              <a:lnTo>
                                <a:pt x="3968" y="10"/>
                              </a:lnTo>
                              <a:lnTo>
                                <a:pt x="3968" y="0"/>
                              </a:lnTo>
                              <a:close/>
                              <a:moveTo>
                                <a:pt x="8191" y="0"/>
                              </a:moveTo>
                              <a:lnTo>
                                <a:pt x="3978" y="0"/>
                              </a:lnTo>
                              <a:lnTo>
                                <a:pt x="3968" y="0"/>
                              </a:lnTo>
                              <a:lnTo>
                                <a:pt x="3968" y="10"/>
                              </a:lnTo>
                              <a:lnTo>
                                <a:pt x="3978" y="10"/>
                              </a:lnTo>
                              <a:lnTo>
                                <a:pt x="8191" y="10"/>
                              </a:lnTo>
                              <a:lnTo>
                                <a:pt x="81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2521F7" id="AutoShape 89" o:spid="_x0000_s1026" style="position:absolute;margin-left:79.45pt;margin-top:17.5pt;width:409.55pt;height:.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9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" path="m1143,r-10,l,,,10r1133,l1143,10r,-10xm3968,l1143,r,10l3968,10r,-10xm8191,l3978,r-10,l3968,10r10,l8191,10r,-10xe" fillcolor="black" stroked="f">
                <v:path arrowok="t" o:connecttype="custom" o:connectlocs="725805,222250;719455,222250;719455,222250;0,222250;0,228600;719455,228600;719455,228600;725805,228600;725805,222250;2519680,222250;725805,222250;725805,228600;2519680,228600;2519680,222250;5201285,222250;2526030,222250;2519680,222250;2519680,228600;2526030,228600;5201285,228600;5201285,222250" o:connectangles="0,0,0,0,0,0,0,0,0,0,0,0,0,0,0,0,0,0,0,0,0"/>
                <w10:wrap type="topAndBottom" anchorx="page"/>
              </v:shape>
            </w:pict>
          </mc:Fallback>
        </mc:AlternateContent>
      </w:r>
      <w:r w:rsidRPr="00562A0B">
        <w:rPr>
          <w:noProof/>
          <w:lang w:val="en-GB"/>
        </w:rPr>
        <mc:AlternateContent>
          <mc:Choice Requires="wps">
            <w:drawing>
              <wp:anchor distT="0" distB="0" distL="0" distR="0" simplePos="0" relativeHeight="487588352" behindDoc="1" locked="0" layoutInCell="1" allowOverlap="1" wp14:anchorId="39FCAB7F" wp14:editId="62D29A45">
                <wp:simplePos x="0" y="0"/>
                <wp:positionH relativeFrom="page">
                  <wp:posOffset>1009015</wp:posOffset>
                </wp:positionH>
                <wp:positionV relativeFrom="paragraph">
                  <wp:posOffset>450850</wp:posOffset>
                </wp:positionV>
                <wp:extent cx="5201285" cy="6350"/>
                <wp:effectExtent l="0" t="0" r="0" b="0"/>
                <wp:wrapTopAndBottom/>
                <wp:docPr id="229"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01285" cy="6350"/>
                        </a:xfrm>
                        <a:custGeom>
                          <a:avLst/>
                          <a:gdLst>
                            <a:gd name="T0" fmla="+- 0 2732 1589"/>
                            <a:gd name="T1" fmla="*/ T0 w 8191"/>
                            <a:gd name="T2" fmla="+- 0 710 710"/>
                            <a:gd name="T3" fmla="*/ 710 h 10"/>
                            <a:gd name="T4" fmla="+- 0 2722 1589"/>
                            <a:gd name="T5" fmla="*/ T4 w 8191"/>
                            <a:gd name="T6" fmla="+- 0 710 710"/>
                            <a:gd name="T7" fmla="*/ 710 h 10"/>
                            <a:gd name="T8" fmla="+- 0 2722 1589"/>
                            <a:gd name="T9" fmla="*/ T8 w 8191"/>
                            <a:gd name="T10" fmla="+- 0 710 710"/>
                            <a:gd name="T11" fmla="*/ 710 h 10"/>
                            <a:gd name="T12" fmla="+- 0 1589 1589"/>
                            <a:gd name="T13" fmla="*/ T12 w 8191"/>
                            <a:gd name="T14" fmla="+- 0 710 710"/>
                            <a:gd name="T15" fmla="*/ 710 h 10"/>
                            <a:gd name="T16" fmla="+- 0 1589 1589"/>
                            <a:gd name="T17" fmla="*/ T16 w 8191"/>
                            <a:gd name="T18" fmla="+- 0 720 710"/>
                            <a:gd name="T19" fmla="*/ 720 h 10"/>
                            <a:gd name="T20" fmla="+- 0 2722 1589"/>
                            <a:gd name="T21" fmla="*/ T20 w 8191"/>
                            <a:gd name="T22" fmla="+- 0 720 710"/>
                            <a:gd name="T23" fmla="*/ 720 h 10"/>
                            <a:gd name="T24" fmla="+- 0 2722 1589"/>
                            <a:gd name="T25" fmla="*/ T24 w 8191"/>
                            <a:gd name="T26" fmla="+- 0 720 710"/>
                            <a:gd name="T27" fmla="*/ 720 h 10"/>
                            <a:gd name="T28" fmla="+- 0 2732 1589"/>
                            <a:gd name="T29" fmla="*/ T28 w 8191"/>
                            <a:gd name="T30" fmla="+- 0 720 710"/>
                            <a:gd name="T31" fmla="*/ 720 h 10"/>
                            <a:gd name="T32" fmla="+- 0 2732 1589"/>
                            <a:gd name="T33" fmla="*/ T32 w 8191"/>
                            <a:gd name="T34" fmla="+- 0 710 710"/>
                            <a:gd name="T35" fmla="*/ 710 h 10"/>
                            <a:gd name="T36" fmla="+- 0 5557 1589"/>
                            <a:gd name="T37" fmla="*/ T36 w 8191"/>
                            <a:gd name="T38" fmla="+- 0 710 710"/>
                            <a:gd name="T39" fmla="*/ 710 h 10"/>
                            <a:gd name="T40" fmla="+- 0 2732 1589"/>
                            <a:gd name="T41" fmla="*/ T40 w 8191"/>
                            <a:gd name="T42" fmla="+- 0 710 710"/>
                            <a:gd name="T43" fmla="*/ 710 h 10"/>
                            <a:gd name="T44" fmla="+- 0 2732 1589"/>
                            <a:gd name="T45" fmla="*/ T44 w 8191"/>
                            <a:gd name="T46" fmla="+- 0 720 710"/>
                            <a:gd name="T47" fmla="*/ 720 h 10"/>
                            <a:gd name="T48" fmla="+- 0 5557 1589"/>
                            <a:gd name="T49" fmla="*/ T48 w 8191"/>
                            <a:gd name="T50" fmla="+- 0 720 710"/>
                            <a:gd name="T51" fmla="*/ 720 h 10"/>
                            <a:gd name="T52" fmla="+- 0 5557 1589"/>
                            <a:gd name="T53" fmla="*/ T52 w 8191"/>
                            <a:gd name="T54" fmla="+- 0 710 710"/>
                            <a:gd name="T55" fmla="*/ 710 h 10"/>
                            <a:gd name="T56" fmla="+- 0 9780 1589"/>
                            <a:gd name="T57" fmla="*/ T56 w 8191"/>
                            <a:gd name="T58" fmla="+- 0 710 710"/>
                            <a:gd name="T59" fmla="*/ 710 h 10"/>
                            <a:gd name="T60" fmla="+- 0 5567 1589"/>
                            <a:gd name="T61" fmla="*/ T60 w 8191"/>
                            <a:gd name="T62" fmla="+- 0 710 710"/>
                            <a:gd name="T63" fmla="*/ 710 h 10"/>
                            <a:gd name="T64" fmla="+- 0 5557 1589"/>
                            <a:gd name="T65" fmla="*/ T64 w 8191"/>
                            <a:gd name="T66" fmla="+- 0 710 710"/>
                            <a:gd name="T67" fmla="*/ 710 h 10"/>
                            <a:gd name="T68" fmla="+- 0 5557 1589"/>
                            <a:gd name="T69" fmla="*/ T68 w 8191"/>
                            <a:gd name="T70" fmla="+- 0 720 710"/>
                            <a:gd name="T71" fmla="*/ 720 h 10"/>
                            <a:gd name="T72" fmla="+- 0 5567 1589"/>
                            <a:gd name="T73" fmla="*/ T72 w 8191"/>
                            <a:gd name="T74" fmla="+- 0 720 710"/>
                            <a:gd name="T75" fmla="*/ 720 h 10"/>
                            <a:gd name="T76" fmla="+- 0 9780 1589"/>
                            <a:gd name="T77" fmla="*/ T76 w 8191"/>
                            <a:gd name="T78" fmla="+- 0 720 710"/>
                            <a:gd name="T79" fmla="*/ 720 h 10"/>
                            <a:gd name="T80" fmla="+- 0 9780 1589"/>
                            <a:gd name="T81" fmla="*/ T80 w 8191"/>
                            <a:gd name="T82" fmla="+- 0 710 710"/>
                            <a:gd name="T83" fmla="*/ 71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191" h="10">
                              <a:moveTo>
                                <a:pt x="1143" y="0"/>
                              </a:moveTo>
                              <a:lnTo>
                                <a:pt x="1133" y="0"/>
                              </a:lnTo>
                              <a:lnTo>
                                <a:pt x="0" y="0"/>
                              </a:lnTo>
                              <a:lnTo>
                                <a:pt x="0" y="10"/>
                              </a:lnTo>
                              <a:lnTo>
                                <a:pt x="1133" y="10"/>
                              </a:lnTo>
                              <a:lnTo>
                                <a:pt x="1143" y="10"/>
                              </a:lnTo>
                              <a:lnTo>
                                <a:pt x="1143" y="0"/>
                              </a:lnTo>
                              <a:close/>
                              <a:moveTo>
                                <a:pt x="3968" y="0"/>
                              </a:moveTo>
                              <a:lnTo>
                                <a:pt x="1143" y="0"/>
                              </a:lnTo>
                              <a:lnTo>
                                <a:pt x="1143" y="10"/>
                              </a:lnTo>
                              <a:lnTo>
                                <a:pt x="3968" y="10"/>
                              </a:lnTo>
                              <a:lnTo>
                                <a:pt x="3968" y="0"/>
                              </a:lnTo>
                              <a:close/>
                              <a:moveTo>
                                <a:pt x="8191" y="0"/>
                              </a:moveTo>
                              <a:lnTo>
                                <a:pt x="3978" y="0"/>
                              </a:lnTo>
                              <a:lnTo>
                                <a:pt x="3968" y="0"/>
                              </a:lnTo>
                              <a:lnTo>
                                <a:pt x="3968" y="10"/>
                              </a:lnTo>
                              <a:lnTo>
                                <a:pt x="3978" y="10"/>
                              </a:lnTo>
                              <a:lnTo>
                                <a:pt x="8191" y="10"/>
                              </a:lnTo>
                              <a:lnTo>
                                <a:pt x="81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F1200" id="AutoShape 88" o:spid="_x0000_s1026" style="position:absolute;margin-left:79.45pt;margin-top:35.5pt;width:409.55pt;height:.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9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" path="m1143,r-10,l,,,10r1133,l1143,10r,-10xm3968,l1143,r,10l3968,10r,-10xm8191,l3978,r-10,l3968,10r10,l8191,10r,-10xe" fillcolor="black" stroked="f">
                <v:path arrowok="t" o:connecttype="custom" o:connectlocs="725805,450850;719455,450850;719455,450850;0,450850;0,457200;719455,457200;719455,457200;725805,457200;725805,450850;2519680,450850;725805,450850;725805,457200;2519680,457200;2519680,450850;5201285,450850;2526030,450850;2519680,450850;2519680,457200;2526030,457200;5201285,457200;5201285,450850" o:connectangles="0,0,0,0,0,0,0,0,0,0,0,0,0,0,0,0,0,0,0,0,0"/>
                <w10:wrap type="topAndBottom" anchorx="page"/>
              </v:shape>
            </w:pict>
          </mc:Fallback>
        </mc:AlternateContent>
      </w:r>
      <w:r w:rsidRPr="00562A0B">
        <w:rPr>
          <w:noProof/>
          <w:lang w:val="en-GB"/>
        </w:rPr>
        <mc:AlternateContent>
          <mc:Choice Requires="wps">
            <w:drawing>
              <wp:anchor distT="0" distB="0" distL="0" distR="0" simplePos="0" relativeHeight="487588864" behindDoc="1" locked="0" layoutInCell="1" allowOverlap="1" wp14:anchorId="2D4C0C4B" wp14:editId="6329593E">
                <wp:simplePos x="0" y="0"/>
                <wp:positionH relativeFrom="page">
                  <wp:posOffset>1000125</wp:posOffset>
                </wp:positionH>
                <wp:positionV relativeFrom="paragraph">
                  <wp:posOffset>679450</wp:posOffset>
                </wp:positionV>
                <wp:extent cx="5210175" cy="6350"/>
                <wp:effectExtent l="0" t="0" r="0" b="0"/>
                <wp:wrapTopAndBottom/>
                <wp:docPr id="228"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101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E3A1A7" id="Rectangle 87" o:spid="_x0000_s1026" style="position:absolute;margin-left:78.75pt;margin-top:53.5pt;width:410.25pt;height:.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" fillcolor="black" stroked="f">
                <w10:wrap type="topAndBottom" anchorx="page"/>
              </v:rect>
            </w:pict>
          </mc:Fallback>
        </mc:AlternateContent>
      </w:r>
    </w:p>
    <w:p w14:paraId="6C0261B4" w14:textId="77777777" w:rsidR="00B95690" w:rsidRPr="00562A0B" w:rsidRDefault="00B95690">
      <w:pPr>
        <w:pStyle w:val="BodyText"/>
        <w:spacing w:before="6"/>
        <w:rPr>
          <w:sz w:val="24"/>
          <w:lang w:val="en-GB"/>
        </w:rPr>
      </w:pPr>
    </w:p>
    <w:p w14:paraId="326B262F" w14:textId="77777777" w:rsidR="00B95690" w:rsidRPr="00562A0B" w:rsidRDefault="00B95690">
      <w:pPr>
        <w:pStyle w:val="BodyText"/>
        <w:spacing w:before="6"/>
        <w:rPr>
          <w:sz w:val="24"/>
          <w:lang w:val="en-GB"/>
        </w:rPr>
      </w:pPr>
    </w:p>
    <w:p w14:paraId="53A4B336" w14:textId="77777777" w:rsidR="00B95690" w:rsidRPr="00562A0B" w:rsidRDefault="00B95690">
      <w:pPr>
        <w:rPr>
          <w:sz w:val="24"/>
        </w:rPr>
        <w:sectPr w:rsidR="00B95690" w:rsidRPr="00562A0B">
          <w:headerReference w:type="even" r:id="rId11"/>
          <w:headerReference w:type="default" r:id="rId12"/>
          <w:footerReference w:type="even" r:id="rId13"/>
          <w:footerReference w:type="default" r:id="rId14"/>
          <w:pgSz w:w="11910" w:h="16840"/>
          <w:pgMar w:top="1220" w:right="520" w:bottom="1460" w:left="860" w:header="685" w:footer="1280" w:gutter="0"/>
          <w:pgNumType w:start="2"/>
          <w:cols w:space="720"/>
        </w:sectPr>
      </w:pPr>
    </w:p>
    <w:p w14:paraId="707C0C29" w14:textId="77777777" w:rsidR="00B95690" w:rsidRPr="00562A0B" w:rsidRDefault="00B95690">
      <w:pPr>
        <w:pStyle w:val="BodyText"/>
        <w:rPr>
          <w:sz w:val="20"/>
          <w:lang w:val="en-GB"/>
        </w:rPr>
      </w:pPr>
    </w:p>
    <w:p w14:paraId="61EB7029" w14:textId="77777777" w:rsidR="00B95690" w:rsidRPr="00562A0B" w:rsidRDefault="00991DB6">
      <w:pPr>
        <w:spacing w:before="239"/>
        <w:ind w:left="726"/>
        <w:rPr>
          <w:sz w:val="40"/>
        </w:rPr>
      </w:pPr>
      <w:bookmarkStart w:id="1" w:name="_bookmark1"/>
      <w:bookmarkEnd w:id="1"/>
      <w:r w:rsidRPr="00562A0B">
        <w:rPr>
          <w:sz w:val="40"/>
        </w:rPr>
        <w:t>Executive Summary</w:t>
      </w:r>
    </w:p>
    <w:p w14:paraId="203ACB0F" w14:textId="77777777" w:rsidR="00B95690" w:rsidRPr="00562A0B" w:rsidRDefault="00991DB6">
      <w:pPr>
        <w:pStyle w:val="Heading3"/>
        <w:spacing w:before="237"/>
        <w:ind w:left="726" w:firstLine="0"/>
        <w:rPr>
          <w:lang w:val="en-GB"/>
        </w:rPr>
      </w:pPr>
      <w:r w:rsidRPr="00562A0B">
        <w:rPr>
          <w:lang w:val="en-GB"/>
        </w:rPr>
        <w:t>Background</w:t>
      </w:r>
    </w:p>
    <w:p w14:paraId="0A8CC316" w14:textId="77777777" w:rsidR="00B95690" w:rsidRPr="00562A0B" w:rsidRDefault="00B95690">
      <w:pPr>
        <w:pStyle w:val="BodyText"/>
        <w:spacing w:before="2"/>
        <w:rPr>
          <w:b/>
          <w:sz w:val="21"/>
          <w:lang w:val="en-GB"/>
        </w:rPr>
      </w:pPr>
    </w:p>
    <w:p w14:paraId="5524E527" w14:textId="77777777" w:rsidR="00B95690" w:rsidRPr="00562A0B" w:rsidRDefault="00991DB6">
      <w:pPr>
        <w:pStyle w:val="BodyText"/>
        <w:ind w:left="726" w:right="493"/>
        <w:jc w:val="both"/>
        <w:rPr>
          <w:lang w:val="en-GB"/>
        </w:rPr>
      </w:pPr>
      <w:r w:rsidRPr="00562A0B">
        <w:rPr>
          <w:lang w:val="en-GB"/>
        </w:rPr>
        <w:t>The Future Workforce and Human Performance Programme (FWaHP) has a requirement to improve understanding of the implications of introducing personalisation of learning (PL) across Defence</w:t>
      </w:r>
      <w:r w:rsidRPr="00562A0B">
        <w:rPr>
          <w:spacing w:val="-12"/>
          <w:lang w:val="en-GB"/>
        </w:rPr>
        <w:t xml:space="preserve"> </w:t>
      </w:r>
      <w:r w:rsidRPr="00562A0B">
        <w:rPr>
          <w:lang w:val="en-GB"/>
        </w:rPr>
        <w:t>Training</w:t>
      </w:r>
      <w:r w:rsidRPr="00562A0B">
        <w:rPr>
          <w:spacing w:val="-9"/>
          <w:lang w:val="en-GB"/>
        </w:rPr>
        <w:t xml:space="preserve"> </w:t>
      </w:r>
      <w:r w:rsidRPr="00562A0B">
        <w:rPr>
          <w:lang w:val="en-GB"/>
        </w:rPr>
        <w:t>and</w:t>
      </w:r>
      <w:r w:rsidRPr="00562A0B">
        <w:rPr>
          <w:spacing w:val="-10"/>
          <w:lang w:val="en-GB"/>
        </w:rPr>
        <w:t xml:space="preserve"> </w:t>
      </w:r>
      <w:r w:rsidRPr="00562A0B">
        <w:rPr>
          <w:lang w:val="en-GB"/>
        </w:rPr>
        <w:t>Education</w:t>
      </w:r>
      <w:r w:rsidRPr="00562A0B">
        <w:rPr>
          <w:spacing w:val="-11"/>
          <w:lang w:val="en-GB"/>
        </w:rPr>
        <w:t xml:space="preserve"> </w:t>
      </w:r>
      <w:r w:rsidRPr="00562A0B">
        <w:rPr>
          <w:lang w:val="en-GB"/>
        </w:rPr>
        <w:t>(T&amp;E).</w:t>
      </w:r>
      <w:r w:rsidRPr="00562A0B">
        <w:rPr>
          <w:spacing w:val="-11"/>
          <w:lang w:val="en-GB"/>
        </w:rPr>
        <w:t xml:space="preserve"> </w:t>
      </w:r>
      <w:r w:rsidRPr="00562A0B">
        <w:rPr>
          <w:lang w:val="en-GB"/>
        </w:rPr>
        <w:t>This</w:t>
      </w:r>
      <w:r w:rsidRPr="00562A0B">
        <w:rPr>
          <w:spacing w:val="-10"/>
          <w:lang w:val="en-GB"/>
        </w:rPr>
        <w:t xml:space="preserve"> </w:t>
      </w:r>
      <w:r w:rsidRPr="00562A0B">
        <w:rPr>
          <w:lang w:val="en-GB"/>
        </w:rPr>
        <w:t>research</w:t>
      </w:r>
      <w:r w:rsidRPr="00562A0B">
        <w:rPr>
          <w:spacing w:val="-10"/>
          <w:lang w:val="en-GB"/>
        </w:rPr>
        <w:t xml:space="preserve"> </w:t>
      </w:r>
      <w:r w:rsidRPr="00562A0B">
        <w:rPr>
          <w:lang w:val="en-GB"/>
        </w:rPr>
        <w:t>study</w:t>
      </w:r>
      <w:r w:rsidRPr="00562A0B">
        <w:rPr>
          <w:spacing w:val="-12"/>
          <w:lang w:val="en-GB"/>
        </w:rPr>
        <w:t xml:space="preserve"> </w:t>
      </w:r>
      <w:r w:rsidRPr="00562A0B">
        <w:rPr>
          <w:lang w:val="en-GB"/>
        </w:rPr>
        <w:t>will</w:t>
      </w:r>
      <w:r w:rsidRPr="00562A0B">
        <w:rPr>
          <w:spacing w:val="-9"/>
          <w:lang w:val="en-GB"/>
        </w:rPr>
        <w:t xml:space="preserve"> </w:t>
      </w:r>
      <w:r w:rsidRPr="00562A0B">
        <w:rPr>
          <w:lang w:val="en-GB"/>
        </w:rPr>
        <w:t>provide</w:t>
      </w:r>
      <w:r w:rsidRPr="00562A0B">
        <w:rPr>
          <w:spacing w:val="-11"/>
          <w:lang w:val="en-GB"/>
        </w:rPr>
        <w:t xml:space="preserve"> </w:t>
      </w:r>
      <w:r w:rsidRPr="00562A0B">
        <w:rPr>
          <w:lang w:val="en-GB"/>
        </w:rPr>
        <w:t>guidance</w:t>
      </w:r>
      <w:r w:rsidRPr="00562A0B">
        <w:rPr>
          <w:spacing w:val="-5"/>
          <w:lang w:val="en-GB"/>
        </w:rPr>
        <w:t xml:space="preserve"> </w:t>
      </w:r>
      <w:r w:rsidRPr="00562A0B">
        <w:rPr>
          <w:lang w:val="en-GB"/>
        </w:rPr>
        <w:t>as</w:t>
      </w:r>
      <w:r w:rsidRPr="00562A0B">
        <w:rPr>
          <w:spacing w:val="-13"/>
          <w:lang w:val="en-GB"/>
        </w:rPr>
        <w:t xml:space="preserve"> </w:t>
      </w:r>
      <w:r w:rsidRPr="00562A0B">
        <w:rPr>
          <w:lang w:val="en-GB"/>
        </w:rPr>
        <w:t>to</w:t>
      </w:r>
      <w:r w:rsidRPr="00562A0B">
        <w:rPr>
          <w:spacing w:val="-10"/>
          <w:lang w:val="en-GB"/>
        </w:rPr>
        <w:t xml:space="preserve"> </w:t>
      </w:r>
      <w:r w:rsidRPr="00562A0B">
        <w:rPr>
          <w:lang w:val="en-GB"/>
        </w:rPr>
        <w:t>the</w:t>
      </w:r>
      <w:r w:rsidRPr="00562A0B">
        <w:rPr>
          <w:spacing w:val="-13"/>
          <w:lang w:val="en-GB"/>
        </w:rPr>
        <w:t xml:space="preserve"> </w:t>
      </w:r>
      <w:r w:rsidRPr="00562A0B">
        <w:rPr>
          <w:lang w:val="en-GB"/>
        </w:rPr>
        <w:t>types of</w:t>
      </w:r>
      <w:r w:rsidRPr="00562A0B">
        <w:rPr>
          <w:spacing w:val="-1"/>
          <w:lang w:val="en-GB"/>
        </w:rPr>
        <w:t xml:space="preserve"> </w:t>
      </w:r>
      <w:r w:rsidRPr="00562A0B">
        <w:rPr>
          <w:lang w:val="en-GB"/>
        </w:rPr>
        <w:t>personalised</w:t>
      </w:r>
      <w:r w:rsidRPr="00562A0B">
        <w:rPr>
          <w:spacing w:val="-5"/>
          <w:lang w:val="en-GB"/>
        </w:rPr>
        <w:t xml:space="preserve"> </w:t>
      </w:r>
      <w:r w:rsidRPr="00562A0B">
        <w:rPr>
          <w:lang w:val="en-GB"/>
        </w:rPr>
        <w:t>learning</w:t>
      </w:r>
      <w:r w:rsidRPr="00562A0B">
        <w:rPr>
          <w:spacing w:val="-5"/>
          <w:lang w:val="en-GB"/>
        </w:rPr>
        <w:t xml:space="preserve"> </w:t>
      </w:r>
      <w:r w:rsidRPr="00562A0B">
        <w:rPr>
          <w:lang w:val="en-GB"/>
        </w:rPr>
        <w:t>approaches</w:t>
      </w:r>
      <w:r w:rsidRPr="00562A0B">
        <w:rPr>
          <w:spacing w:val="-4"/>
          <w:lang w:val="en-GB"/>
        </w:rPr>
        <w:t xml:space="preserve"> </w:t>
      </w:r>
      <w:r w:rsidRPr="00562A0B">
        <w:rPr>
          <w:lang w:val="en-GB"/>
        </w:rPr>
        <w:t>which</w:t>
      </w:r>
      <w:r w:rsidRPr="00562A0B">
        <w:rPr>
          <w:spacing w:val="-5"/>
          <w:lang w:val="en-GB"/>
        </w:rPr>
        <w:t xml:space="preserve"> </w:t>
      </w:r>
      <w:r w:rsidRPr="00562A0B">
        <w:rPr>
          <w:lang w:val="en-GB"/>
        </w:rPr>
        <w:t>the</w:t>
      </w:r>
      <w:r w:rsidRPr="00562A0B">
        <w:rPr>
          <w:spacing w:val="-8"/>
          <w:lang w:val="en-GB"/>
        </w:rPr>
        <w:t xml:space="preserve"> </w:t>
      </w:r>
      <w:r w:rsidRPr="00562A0B">
        <w:rPr>
          <w:lang w:val="en-GB"/>
        </w:rPr>
        <w:t>Defence</w:t>
      </w:r>
      <w:r w:rsidRPr="00562A0B">
        <w:rPr>
          <w:spacing w:val="-4"/>
          <w:lang w:val="en-GB"/>
        </w:rPr>
        <w:t xml:space="preserve"> </w:t>
      </w:r>
      <w:r w:rsidRPr="00562A0B">
        <w:rPr>
          <w:lang w:val="en-GB"/>
        </w:rPr>
        <w:t>Enterprise</w:t>
      </w:r>
      <w:r w:rsidRPr="00562A0B">
        <w:rPr>
          <w:spacing w:val="-5"/>
          <w:lang w:val="en-GB"/>
        </w:rPr>
        <w:t xml:space="preserve"> </w:t>
      </w:r>
      <w:r w:rsidRPr="00562A0B">
        <w:rPr>
          <w:lang w:val="en-GB"/>
        </w:rPr>
        <w:t>will</w:t>
      </w:r>
      <w:r w:rsidRPr="00562A0B">
        <w:rPr>
          <w:spacing w:val="-6"/>
          <w:lang w:val="en-GB"/>
        </w:rPr>
        <w:t xml:space="preserve"> </w:t>
      </w:r>
      <w:r w:rsidRPr="00562A0B">
        <w:rPr>
          <w:lang w:val="en-GB"/>
        </w:rPr>
        <w:t>be</w:t>
      </w:r>
      <w:r w:rsidRPr="00562A0B">
        <w:rPr>
          <w:spacing w:val="-4"/>
          <w:lang w:val="en-GB"/>
        </w:rPr>
        <w:t xml:space="preserve"> </w:t>
      </w:r>
      <w:r w:rsidRPr="00562A0B">
        <w:rPr>
          <w:lang w:val="en-GB"/>
        </w:rPr>
        <w:t>ready</w:t>
      </w:r>
      <w:r w:rsidRPr="00562A0B">
        <w:rPr>
          <w:spacing w:val="-7"/>
          <w:lang w:val="en-GB"/>
        </w:rPr>
        <w:t xml:space="preserve"> </w:t>
      </w:r>
      <w:r w:rsidRPr="00562A0B">
        <w:rPr>
          <w:lang w:val="en-GB"/>
        </w:rPr>
        <w:t>to</w:t>
      </w:r>
      <w:r w:rsidRPr="00562A0B">
        <w:rPr>
          <w:spacing w:val="-5"/>
          <w:lang w:val="en-GB"/>
        </w:rPr>
        <w:t xml:space="preserve"> </w:t>
      </w:r>
      <w:r w:rsidRPr="00562A0B">
        <w:rPr>
          <w:lang w:val="en-GB"/>
        </w:rPr>
        <w:t>exploit</w:t>
      </w:r>
      <w:r w:rsidRPr="00562A0B">
        <w:rPr>
          <w:spacing w:val="-3"/>
          <w:lang w:val="en-GB"/>
        </w:rPr>
        <w:t xml:space="preserve"> </w:t>
      </w:r>
      <w:r w:rsidRPr="00562A0B">
        <w:rPr>
          <w:lang w:val="en-GB"/>
        </w:rPr>
        <w:t>within the next 10 years, helping to shape Defence aspirations for PL and driving the debate and decision-making for PL in Defence T&amp;E which will be developed across the next 10-15 years. The</w:t>
      </w:r>
      <w:r w:rsidRPr="00562A0B">
        <w:rPr>
          <w:spacing w:val="-14"/>
          <w:lang w:val="en-GB"/>
        </w:rPr>
        <w:t xml:space="preserve"> </w:t>
      </w:r>
      <w:r w:rsidRPr="00562A0B">
        <w:rPr>
          <w:lang w:val="en-GB"/>
        </w:rPr>
        <w:t>focus</w:t>
      </w:r>
      <w:r w:rsidRPr="00562A0B">
        <w:rPr>
          <w:spacing w:val="-10"/>
          <w:lang w:val="en-GB"/>
        </w:rPr>
        <w:t xml:space="preserve"> </w:t>
      </w:r>
      <w:r w:rsidRPr="00562A0B">
        <w:rPr>
          <w:lang w:val="en-GB"/>
        </w:rPr>
        <w:t>of</w:t>
      </w:r>
      <w:r w:rsidRPr="00562A0B">
        <w:rPr>
          <w:spacing w:val="-12"/>
          <w:lang w:val="en-GB"/>
        </w:rPr>
        <w:t xml:space="preserve"> </w:t>
      </w:r>
      <w:r w:rsidRPr="00562A0B">
        <w:rPr>
          <w:lang w:val="en-GB"/>
        </w:rPr>
        <w:t>this</w:t>
      </w:r>
      <w:r w:rsidRPr="00562A0B">
        <w:rPr>
          <w:spacing w:val="-10"/>
          <w:lang w:val="en-GB"/>
        </w:rPr>
        <w:t xml:space="preserve"> </w:t>
      </w:r>
      <w:r w:rsidRPr="00562A0B">
        <w:rPr>
          <w:lang w:val="en-GB"/>
        </w:rPr>
        <w:t>project</w:t>
      </w:r>
      <w:r w:rsidRPr="00562A0B">
        <w:rPr>
          <w:spacing w:val="-10"/>
          <w:lang w:val="en-GB"/>
        </w:rPr>
        <w:t xml:space="preserve"> </w:t>
      </w:r>
      <w:r w:rsidRPr="00562A0B">
        <w:rPr>
          <w:lang w:val="en-GB"/>
        </w:rPr>
        <w:t>is</w:t>
      </w:r>
      <w:r w:rsidRPr="00562A0B">
        <w:rPr>
          <w:spacing w:val="-10"/>
          <w:lang w:val="en-GB"/>
        </w:rPr>
        <w:t xml:space="preserve"> </w:t>
      </w:r>
      <w:r w:rsidRPr="00562A0B">
        <w:rPr>
          <w:lang w:val="en-GB"/>
        </w:rPr>
        <w:t>military</w:t>
      </w:r>
      <w:r w:rsidRPr="00562A0B">
        <w:rPr>
          <w:spacing w:val="-13"/>
          <w:lang w:val="en-GB"/>
        </w:rPr>
        <w:t xml:space="preserve"> </w:t>
      </w:r>
      <w:r w:rsidRPr="00562A0B">
        <w:rPr>
          <w:lang w:val="en-GB"/>
        </w:rPr>
        <w:t>training</w:t>
      </w:r>
      <w:r w:rsidRPr="00562A0B">
        <w:rPr>
          <w:spacing w:val="-8"/>
          <w:lang w:val="en-GB"/>
        </w:rPr>
        <w:t xml:space="preserve"> </w:t>
      </w:r>
      <w:r w:rsidRPr="00562A0B">
        <w:rPr>
          <w:lang w:val="en-GB"/>
        </w:rPr>
        <w:t>and</w:t>
      </w:r>
      <w:r w:rsidRPr="00562A0B">
        <w:rPr>
          <w:spacing w:val="-11"/>
          <w:lang w:val="en-GB"/>
        </w:rPr>
        <w:t xml:space="preserve"> </w:t>
      </w:r>
      <w:r w:rsidRPr="00562A0B">
        <w:rPr>
          <w:lang w:val="en-GB"/>
        </w:rPr>
        <w:t>education,</w:t>
      </w:r>
      <w:r w:rsidRPr="00562A0B">
        <w:rPr>
          <w:spacing w:val="-9"/>
          <w:lang w:val="en-GB"/>
        </w:rPr>
        <w:t xml:space="preserve"> </w:t>
      </w:r>
      <w:r w:rsidRPr="00562A0B">
        <w:rPr>
          <w:lang w:val="en-GB"/>
        </w:rPr>
        <w:t>but</w:t>
      </w:r>
      <w:r w:rsidRPr="00562A0B">
        <w:rPr>
          <w:spacing w:val="-10"/>
          <w:lang w:val="en-GB"/>
        </w:rPr>
        <w:t xml:space="preserve"> </w:t>
      </w:r>
      <w:r w:rsidRPr="00562A0B">
        <w:rPr>
          <w:lang w:val="en-GB"/>
        </w:rPr>
        <w:t>consideration</w:t>
      </w:r>
      <w:r w:rsidRPr="00562A0B">
        <w:rPr>
          <w:spacing w:val="-10"/>
          <w:lang w:val="en-GB"/>
        </w:rPr>
        <w:t xml:space="preserve"> </w:t>
      </w:r>
      <w:r w:rsidRPr="00562A0B">
        <w:rPr>
          <w:lang w:val="en-GB"/>
        </w:rPr>
        <w:t>is</w:t>
      </w:r>
      <w:r w:rsidRPr="00562A0B">
        <w:rPr>
          <w:spacing w:val="-11"/>
          <w:lang w:val="en-GB"/>
        </w:rPr>
        <w:t xml:space="preserve"> </w:t>
      </w:r>
      <w:r w:rsidRPr="00562A0B">
        <w:rPr>
          <w:lang w:val="en-GB"/>
        </w:rPr>
        <w:t>given</w:t>
      </w:r>
      <w:r w:rsidRPr="00562A0B">
        <w:rPr>
          <w:spacing w:val="-11"/>
          <w:lang w:val="en-GB"/>
        </w:rPr>
        <w:t xml:space="preserve"> </w:t>
      </w:r>
      <w:r w:rsidRPr="00562A0B">
        <w:rPr>
          <w:lang w:val="en-GB"/>
        </w:rPr>
        <w:t>to</w:t>
      </w:r>
      <w:r w:rsidRPr="00562A0B">
        <w:rPr>
          <w:spacing w:val="-12"/>
          <w:lang w:val="en-GB"/>
        </w:rPr>
        <w:t xml:space="preserve"> </w:t>
      </w:r>
      <w:r w:rsidRPr="00562A0B">
        <w:rPr>
          <w:lang w:val="en-GB"/>
        </w:rPr>
        <w:t>the</w:t>
      </w:r>
      <w:r w:rsidRPr="00562A0B">
        <w:rPr>
          <w:spacing w:val="-16"/>
          <w:lang w:val="en-GB"/>
        </w:rPr>
        <w:t xml:space="preserve"> </w:t>
      </w:r>
      <w:r w:rsidRPr="00562A0B">
        <w:rPr>
          <w:lang w:val="en-GB"/>
        </w:rPr>
        <w:t>Whole Force (e.g. Reservists, Civil Service), for example, where an improved understanding of the learning and development ecosystem could enable efficiency in the Defence Enterprise. PL in a team/collective training context was not in scope for this</w:t>
      </w:r>
      <w:r w:rsidRPr="00562A0B">
        <w:rPr>
          <w:spacing w:val="-2"/>
          <w:lang w:val="en-GB"/>
        </w:rPr>
        <w:t xml:space="preserve"> </w:t>
      </w:r>
      <w:r w:rsidRPr="00562A0B">
        <w:rPr>
          <w:lang w:val="en-GB"/>
        </w:rPr>
        <w:t>project.</w:t>
      </w:r>
    </w:p>
    <w:p w14:paraId="0377F1EC" w14:textId="77777777" w:rsidR="00B95690" w:rsidRPr="00562A0B" w:rsidRDefault="00991DB6">
      <w:pPr>
        <w:pStyle w:val="Heading3"/>
        <w:spacing w:before="118"/>
        <w:ind w:left="726" w:firstLine="0"/>
        <w:jc w:val="both"/>
        <w:rPr>
          <w:lang w:val="en-GB"/>
        </w:rPr>
      </w:pPr>
      <w:r w:rsidRPr="00562A0B">
        <w:rPr>
          <w:lang w:val="en-GB"/>
        </w:rPr>
        <w:t>Aim and Objectives</w:t>
      </w:r>
    </w:p>
    <w:p w14:paraId="2B889BAA" w14:textId="77777777" w:rsidR="00B95690" w:rsidRPr="00562A0B" w:rsidRDefault="00B95690">
      <w:pPr>
        <w:pStyle w:val="BodyText"/>
        <w:rPr>
          <w:b/>
          <w:sz w:val="21"/>
          <w:lang w:val="en-GB"/>
        </w:rPr>
      </w:pPr>
    </w:p>
    <w:p w14:paraId="32C893B0" w14:textId="77777777" w:rsidR="00B95690" w:rsidRPr="00562A0B" w:rsidRDefault="00991DB6">
      <w:pPr>
        <w:pStyle w:val="BodyText"/>
        <w:ind w:left="726" w:right="493"/>
        <w:jc w:val="both"/>
        <w:rPr>
          <w:lang w:val="en-GB"/>
        </w:rPr>
      </w:pPr>
      <w:r w:rsidRPr="00562A0B">
        <w:rPr>
          <w:lang w:val="en-GB"/>
        </w:rPr>
        <w:t>The</w:t>
      </w:r>
      <w:r w:rsidRPr="00562A0B">
        <w:rPr>
          <w:spacing w:val="-8"/>
          <w:lang w:val="en-GB"/>
        </w:rPr>
        <w:t xml:space="preserve"> </w:t>
      </w:r>
      <w:r w:rsidRPr="00562A0B">
        <w:rPr>
          <w:lang w:val="en-GB"/>
        </w:rPr>
        <w:t>main</w:t>
      </w:r>
      <w:r w:rsidRPr="00562A0B">
        <w:rPr>
          <w:spacing w:val="-3"/>
          <w:lang w:val="en-GB"/>
        </w:rPr>
        <w:t xml:space="preserve"> </w:t>
      </w:r>
      <w:r w:rsidRPr="00562A0B">
        <w:rPr>
          <w:lang w:val="en-GB"/>
        </w:rPr>
        <w:t>aims</w:t>
      </w:r>
      <w:r w:rsidRPr="00562A0B">
        <w:rPr>
          <w:spacing w:val="-6"/>
          <w:lang w:val="en-GB"/>
        </w:rPr>
        <w:t xml:space="preserve"> </w:t>
      </w:r>
      <w:r w:rsidRPr="00562A0B">
        <w:rPr>
          <w:lang w:val="en-GB"/>
        </w:rPr>
        <w:t>for</w:t>
      </w:r>
      <w:r w:rsidRPr="00562A0B">
        <w:rPr>
          <w:spacing w:val="-4"/>
          <w:lang w:val="en-GB"/>
        </w:rPr>
        <w:t xml:space="preserve"> </w:t>
      </w:r>
      <w:r w:rsidRPr="00562A0B">
        <w:rPr>
          <w:lang w:val="en-GB"/>
        </w:rPr>
        <w:t>the</w:t>
      </w:r>
      <w:r w:rsidRPr="00562A0B">
        <w:rPr>
          <w:spacing w:val="-6"/>
          <w:lang w:val="en-GB"/>
        </w:rPr>
        <w:t xml:space="preserve"> </w:t>
      </w:r>
      <w:r w:rsidRPr="00562A0B">
        <w:rPr>
          <w:lang w:val="en-GB"/>
        </w:rPr>
        <w:t>outputs</w:t>
      </w:r>
      <w:r w:rsidRPr="00562A0B">
        <w:rPr>
          <w:spacing w:val="-4"/>
          <w:lang w:val="en-GB"/>
        </w:rPr>
        <w:t xml:space="preserve"> </w:t>
      </w:r>
      <w:r w:rsidRPr="00562A0B">
        <w:rPr>
          <w:lang w:val="en-GB"/>
        </w:rPr>
        <w:t>of</w:t>
      </w:r>
      <w:r w:rsidRPr="00562A0B">
        <w:rPr>
          <w:spacing w:val="-4"/>
          <w:lang w:val="en-GB"/>
        </w:rPr>
        <w:t xml:space="preserve"> </w:t>
      </w:r>
      <w:r w:rsidRPr="00562A0B">
        <w:rPr>
          <w:lang w:val="en-GB"/>
        </w:rPr>
        <w:t>this</w:t>
      </w:r>
      <w:r w:rsidRPr="00562A0B">
        <w:rPr>
          <w:spacing w:val="-6"/>
          <w:lang w:val="en-GB"/>
        </w:rPr>
        <w:t xml:space="preserve"> </w:t>
      </w:r>
      <w:r w:rsidRPr="00562A0B">
        <w:rPr>
          <w:lang w:val="en-GB"/>
        </w:rPr>
        <w:t>research</w:t>
      </w:r>
      <w:r w:rsidRPr="00562A0B">
        <w:rPr>
          <w:spacing w:val="-5"/>
          <w:lang w:val="en-GB"/>
        </w:rPr>
        <w:t xml:space="preserve"> </w:t>
      </w:r>
      <w:r w:rsidRPr="00562A0B">
        <w:rPr>
          <w:lang w:val="en-GB"/>
        </w:rPr>
        <w:t>are</w:t>
      </w:r>
      <w:r w:rsidRPr="00562A0B">
        <w:rPr>
          <w:spacing w:val="-7"/>
          <w:lang w:val="en-GB"/>
        </w:rPr>
        <w:t xml:space="preserve"> </w:t>
      </w:r>
      <w:r w:rsidRPr="00562A0B">
        <w:rPr>
          <w:lang w:val="en-GB"/>
        </w:rPr>
        <w:t>to</w:t>
      </w:r>
      <w:r w:rsidRPr="00562A0B">
        <w:rPr>
          <w:spacing w:val="-4"/>
          <w:lang w:val="en-GB"/>
        </w:rPr>
        <w:t xml:space="preserve"> </w:t>
      </w:r>
      <w:r w:rsidRPr="00562A0B">
        <w:rPr>
          <w:lang w:val="en-GB"/>
        </w:rPr>
        <w:t>establish</w:t>
      </w:r>
      <w:r w:rsidRPr="00562A0B">
        <w:rPr>
          <w:spacing w:val="-3"/>
          <w:lang w:val="en-GB"/>
        </w:rPr>
        <w:t xml:space="preserve"> </w:t>
      </w:r>
      <w:r w:rsidRPr="00562A0B">
        <w:rPr>
          <w:lang w:val="en-GB"/>
        </w:rPr>
        <w:t>the</w:t>
      </w:r>
      <w:r w:rsidRPr="00562A0B">
        <w:rPr>
          <w:spacing w:val="-7"/>
          <w:lang w:val="en-GB"/>
        </w:rPr>
        <w:t xml:space="preserve"> </w:t>
      </w:r>
      <w:r w:rsidRPr="00562A0B">
        <w:rPr>
          <w:lang w:val="en-GB"/>
        </w:rPr>
        <w:t>state</w:t>
      </w:r>
      <w:r w:rsidRPr="00562A0B">
        <w:rPr>
          <w:spacing w:val="-5"/>
          <w:lang w:val="en-GB"/>
        </w:rPr>
        <w:t xml:space="preserve"> </w:t>
      </w:r>
      <w:r w:rsidRPr="00562A0B">
        <w:rPr>
          <w:lang w:val="en-GB"/>
        </w:rPr>
        <w:t>of</w:t>
      </w:r>
      <w:r w:rsidRPr="00562A0B">
        <w:rPr>
          <w:spacing w:val="-4"/>
          <w:lang w:val="en-GB"/>
        </w:rPr>
        <w:t xml:space="preserve"> </w:t>
      </w:r>
      <w:r w:rsidRPr="00562A0B">
        <w:rPr>
          <w:lang w:val="en-GB"/>
        </w:rPr>
        <w:t>the</w:t>
      </w:r>
      <w:r w:rsidRPr="00562A0B">
        <w:rPr>
          <w:spacing w:val="-2"/>
          <w:lang w:val="en-GB"/>
        </w:rPr>
        <w:t xml:space="preserve"> </w:t>
      </w:r>
      <w:r w:rsidRPr="00562A0B">
        <w:rPr>
          <w:lang w:val="en-GB"/>
        </w:rPr>
        <w:t>art</w:t>
      </w:r>
      <w:r w:rsidRPr="00562A0B">
        <w:rPr>
          <w:spacing w:val="-4"/>
          <w:lang w:val="en-GB"/>
        </w:rPr>
        <w:t xml:space="preserve"> </w:t>
      </w:r>
      <w:r w:rsidRPr="00562A0B">
        <w:rPr>
          <w:lang w:val="en-GB"/>
        </w:rPr>
        <w:t>with</w:t>
      </w:r>
      <w:r w:rsidRPr="00562A0B">
        <w:rPr>
          <w:spacing w:val="-5"/>
          <w:lang w:val="en-GB"/>
        </w:rPr>
        <w:t xml:space="preserve"> </w:t>
      </w:r>
      <w:r w:rsidRPr="00562A0B">
        <w:rPr>
          <w:lang w:val="en-GB"/>
        </w:rPr>
        <w:t>regards</w:t>
      </w:r>
      <w:r w:rsidRPr="00562A0B">
        <w:rPr>
          <w:spacing w:val="-4"/>
          <w:lang w:val="en-GB"/>
        </w:rPr>
        <w:t xml:space="preserve"> </w:t>
      </w:r>
      <w:r w:rsidRPr="00562A0B">
        <w:rPr>
          <w:lang w:val="en-GB"/>
        </w:rPr>
        <w:t>to PL and to understand and shape Defence aspirations for PL. The three research objectives for this scoping study are: to identify existing evidence of novel and/or disruptive methods and approaches to PL; the implications of these techniques for Defence; and, to report ways to measure their impact. The findings of the first research objective are presented in detail in an interim report (Mundy and Deighton, 2019). This report summarises those findings and then presents and discusses the findings of the second and third research objectives regarding the implications of implementing PL approaches within the Defence learning and development ecosystem, setting out conclusions and recommendations for next</w:t>
      </w:r>
      <w:r w:rsidRPr="00562A0B">
        <w:rPr>
          <w:spacing w:val="-1"/>
          <w:lang w:val="en-GB"/>
        </w:rPr>
        <w:t xml:space="preserve"> </w:t>
      </w:r>
      <w:r w:rsidRPr="00562A0B">
        <w:rPr>
          <w:lang w:val="en-GB"/>
        </w:rPr>
        <w:t>steps.</w:t>
      </w:r>
    </w:p>
    <w:p w14:paraId="53D692FD" w14:textId="77777777" w:rsidR="00B95690" w:rsidRPr="00562A0B" w:rsidRDefault="00991DB6">
      <w:pPr>
        <w:pStyle w:val="Heading3"/>
        <w:spacing w:before="119"/>
        <w:ind w:left="726" w:firstLine="0"/>
        <w:jc w:val="both"/>
        <w:rPr>
          <w:lang w:val="en-GB"/>
        </w:rPr>
      </w:pPr>
      <w:r w:rsidRPr="00562A0B">
        <w:rPr>
          <w:lang w:val="en-GB"/>
        </w:rPr>
        <w:t>Technical Approach</w:t>
      </w:r>
    </w:p>
    <w:p w14:paraId="69D1DBC2" w14:textId="77777777" w:rsidR="00B95690" w:rsidRPr="00562A0B" w:rsidRDefault="00B95690">
      <w:pPr>
        <w:pStyle w:val="BodyText"/>
        <w:rPr>
          <w:b/>
          <w:sz w:val="21"/>
          <w:lang w:val="en-GB"/>
        </w:rPr>
      </w:pPr>
    </w:p>
    <w:p w14:paraId="32E8983D" w14:textId="77777777" w:rsidR="00B95690" w:rsidRPr="00562A0B" w:rsidRDefault="00991DB6">
      <w:pPr>
        <w:pStyle w:val="BodyText"/>
        <w:ind w:left="726" w:right="494"/>
        <w:jc w:val="both"/>
        <w:rPr>
          <w:lang w:val="en-GB"/>
        </w:rPr>
      </w:pPr>
      <w:r w:rsidRPr="00562A0B">
        <w:rPr>
          <w:lang w:val="en-GB"/>
        </w:rPr>
        <w:t>In</w:t>
      </w:r>
      <w:r w:rsidRPr="00562A0B">
        <w:rPr>
          <w:spacing w:val="-5"/>
          <w:lang w:val="en-GB"/>
        </w:rPr>
        <w:t xml:space="preserve"> </w:t>
      </w:r>
      <w:r w:rsidRPr="00562A0B">
        <w:rPr>
          <w:lang w:val="en-GB"/>
        </w:rPr>
        <w:t>the</w:t>
      </w:r>
      <w:r w:rsidRPr="00562A0B">
        <w:rPr>
          <w:spacing w:val="-8"/>
          <w:lang w:val="en-GB"/>
        </w:rPr>
        <w:t xml:space="preserve"> </w:t>
      </w:r>
      <w:r w:rsidRPr="00562A0B">
        <w:rPr>
          <w:lang w:val="en-GB"/>
        </w:rPr>
        <w:t>first</w:t>
      </w:r>
      <w:r w:rsidRPr="00562A0B">
        <w:rPr>
          <w:spacing w:val="-4"/>
          <w:lang w:val="en-GB"/>
        </w:rPr>
        <w:t xml:space="preserve"> </w:t>
      </w:r>
      <w:r w:rsidRPr="00562A0B">
        <w:rPr>
          <w:lang w:val="en-GB"/>
        </w:rPr>
        <w:t>phase</w:t>
      </w:r>
      <w:r w:rsidRPr="00562A0B">
        <w:rPr>
          <w:spacing w:val="-6"/>
          <w:lang w:val="en-GB"/>
        </w:rPr>
        <w:t xml:space="preserve"> </w:t>
      </w:r>
      <w:r w:rsidRPr="00562A0B">
        <w:rPr>
          <w:lang w:val="en-GB"/>
        </w:rPr>
        <w:t>of</w:t>
      </w:r>
      <w:r w:rsidRPr="00562A0B">
        <w:rPr>
          <w:spacing w:val="-4"/>
          <w:lang w:val="en-GB"/>
        </w:rPr>
        <w:t xml:space="preserve"> </w:t>
      </w:r>
      <w:r w:rsidRPr="00562A0B">
        <w:rPr>
          <w:lang w:val="en-GB"/>
        </w:rPr>
        <w:t>the</w:t>
      </w:r>
      <w:r w:rsidRPr="00562A0B">
        <w:rPr>
          <w:spacing w:val="-6"/>
          <w:lang w:val="en-GB"/>
        </w:rPr>
        <w:t xml:space="preserve"> </w:t>
      </w:r>
      <w:r w:rsidRPr="00562A0B">
        <w:rPr>
          <w:lang w:val="en-GB"/>
        </w:rPr>
        <w:t>study,</w:t>
      </w:r>
      <w:r w:rsidRPr="00562A0B">
        <w:rPr>
          <w:spacing w:val="-4"/>
          <w:lang w:val="en-GB"/>
        </w:rPr>
        <w:t xml:space="preserve"> </w:t>
      </w:r>
      <w:r w:rsidRPr="00562A0B">
        <w:rPr>
          <w:lang w:val="en-GB"/>
        </w:rPr>
        <w:t>data</w:t>
      </w:r>
      <w:r w:rsidRPr="00562A0B">
        <w:rPr>
          <w:spacing w:val="-5"/>
          <w:lang w:val="en-GB"/>
        </w:rPr>
        <w:t xml:space="preserve"> </w:t>
      </w:r>
      <w:r w:rsidRPr="00562A0B">
        <w:rPr>
          <w:lang w:val="en-GB"/>
        </w:rPr>
        <w:t>were</w:t>
      </w:r>
      <w:r w:rsidRPr="00562A0B">
        <w:rPr>
          <w:spacing w:val="-5"/>
          <w:lang w:val="en-GB"/>
        </w:rPr>
        <w:t xml:space="preserve"> </w:t>
      </w:r>
      <w:r w:rsidRPr="00562A0B">
        <w:rPr>
          <w:lang w:val="en-GB"/>
        </w:rPr>
        <w:t>gathered</w:t>
      </w:r>
      <w:r w:rsidRPr="00562A0B">
        <w:rPr>
          <w:spacing w:val="-8"/>
          <w:lang w:val="en-GB"/>
        </w:rPr>
        <w:t xml:space="preserve"> </w:t>
      </w:r>
      <w:r w:rsidRPr="00562A0B">
        <w:rPr>
          <w:lang w:val="en-GB"/>
        </w:rPr>
        <w:t>through</w:t>
      </w:r>
      <w:r w:rsidRPr="00562A0B">
        <w:rPr>
          <w:spacing w:val="-5"/>
          <w:lang w:val="en-GB"/>
        </w:rPr>
        <w:t xml:space="preserve"> </w:t>
      </w:r>
      <w:r w:rsidRPr="00562A0B">
        <w:rPr>
          <w:lang w:val="en-GB"/>
        </w:rPr>
        <w:t>a</w:t>
      </w:r>
      <w:r w:rsidRPr="00562A0B">
        <w:rPr>
          <w:spacing w:val="-5"/>
          <w:lang w:val="en-GB"/>
        </w:rPr>
        <w:t xml:space="preserve"> </w:t>
      </w:r>
      <w:r w:rsidRPr="00562A0B">
        <w:rPr>
          <w:lang w:val="en-GB"/>
        </w:rPr>
        <w:t>Rapid</w:t>
      </w:r>
      <w:r w:rsidRPr="00562A0B">
        <w:rPr>
          <w:spacing w:val="-5"/>
          <w:lang w:val="en-GB"/>
        </w:rPr>
        <w:t xml:space="preserve"> </w:t>
      </w:r>
      <w:r w:rsidRPr="00562A0B">
        <w:rPr>
          <w:lang w:val="en-GB"/>
        </w:rPr>
        <w:t>Evidence</w:t>
      </w:r>
      <w:r w:rsidRPr="00562A0B">
        <w:rPr>
          <w:spacing w:val="-6"/>
          <w:lang w:val="en-GB"/>
        </w:rPr>
        <w:t xml:space="preserve"> </w:t>
      </w:r>
      <w:r w:rsidRPr="00562A0B">
        <w:rPr>
          <w:lang w:val="en-GB"/>
        </w:rPr>
        <w:t>Assessment</w:t>
      </w:r>
      <w:r w:rsidRPr="00562A0B">
        <w:rPr>
          <w:spacing w:val="-4"/>
          <w:lang w:val="en-GB"/>
        </w:rPr>
        <w:t xml:space="preserve"> </w:t>
      </w:r>
      <w:r w:rsidRPr="00562A0B">
        <w:rPr>
          <w:lang w:val="en-GB"/>
        </w:rPr>
        <w:t>(REA) of recent literature on PL which identified definitions, models, theories and state of the art approaches.</w:t>
      </w:r>
      <w:r w:rsidRPr="00562A0B">
        <w:rPr>
          <w:spacing w:val="-18"/>
          <w:lang w:val="en-GB"/>
        </w:rPr>
        <w:t xml:space="preserve"> </w:t>
      </w:r>
      <w:r w:rsidRPr="00562A0B">
        <w:rPr>
          <w:lang w:val="en-GB"/>
        </w:rPr>
        <w:t>Consultation</w:t>
      </w:r>
      <w:r w:rsidRPr="00562A0B">
        <w:rPr>
          <w:spacing w:val="-16"/>
          <w:lang w:val="en-GB"/>
        </w:rPr>
        <w:t xml:space="preserve"> </w:t>
      </w:r>
      <w:r w:rsidRPr="00562A0B">
        <w:rPr>
          <w:lang w:val="en-GB"/>
        </w:rPr>
        <w:t>with</w:t>
      </w:r>
      <w:r w:rsidRPr="00562A0B">
        <w:rPr>
          <w:spacing w:val="-17"/>
          <w:lang w:val="en-GB"/>
        </w:rPr>
        <w:t xml:space="preserve"> </w:t>
      </w:r>
      <w:r w:rsidRPr="00562A0B">
        <w:rPr>
          <w:lang w:val="en-GB"/>
        </w:rPr>
        <w:t>17</w:t>
      </w:r>
      <w:r w:rsidRPr="00562A0B">
        <w:rPr>
          <w:spacing w:val="-19"/>
          <w:lang w:val="en-GB"/>
        </w:rPr>
        <w:t xml:space="preserve"> </w:t>
      </w:r>
      <w:r w:rsidRPr="00562A0B">
        <w:rPr>
          <w:lang w:val="en-GB"/>
        </w:rPr>
        <w:t>Defence</w:t>
      </w:r>
      <w:r w:rsidRPr="00562A0B">
        <w:rPr>
          <w:spacing w:val="-19"/>
          <w:lang w:val="en-GB"/>
        </w:rPr>
        <w:t xml:space="preserve"> </w:t>
      </w:r>
      <w:r w:rsidRPr="00562A0B">
        <w:rPr>
          <w:lang w:val="en-GB"/>
        </w:rPr>
        <w:t>and</w:t>
      </w:r>
      <w:r w:rsidRPr="00562A0B">
        <w:rPr>
          <w:spacing w:val="-19"/>
          <w:lang w:val="en-GB"/>
        </w:rPr>
        <w:t xml:space="preserve"> </w:t>
      </w:r>
      <w:r w:rsidRPr="00562A0B">
        <w:rPr>
          <w:lang w:val="en-GB"/>
        </w:rPr>
        <w:t>Single</w:t>
      </w:r>
      <w:r w:rsidRPr="00562A0B">
        <w:rPr>
          <w:spacing w:val="-20"/>
          <w:lang w:val="en-GB"/>
        </w:rPr>
        <w:t xml:space="preserve"> </w:t>
      </w:r>
      <w:r w:rsidRPr="00562A0B">
        <w:rPr>
          <w:lang w:val="en-GB"/>
        </w:rPr>
        <w:t>Service</w:t>
      </w:r>
      <w:r w:rsidRPr="00562A0B">
        <w:rPr>
          <w:spacing w:val="-16"/>
          <w:lang w:val="en-GB"/>
        </w:rPr>
        <w:t xml:space="preserve"> </w:t>
      </w:r>
      <w:r w:rsidRPr="00562A0B">
        <w:rPr>
          <w:lang w:val="en-GB"/>
        </w:rPr>
        <w:t>stakeholders</w:t>
      </w:r>
      <w:r w:rsidRPr="00562A0B">
        <w:rPr>
          <w:spacing w:val="-16"/>
          <w:lang w:val="en-GB"/>
        </w:rPr>
        <w:t xml:space="preserve"> </w:t>
      </w:r>
      <w:r w:rsidRPr="00562A0B">
        <w:rPr>
          <w:lang w:val="en-GB"/>
        </w:rPr>
        <w:t>at</w:t>
      </w:r>
      <w:r w:rsidRPr="00562A0B">
        <w:rPr>
          <w:spacing w:val="-18"/>
          <w:lang w:val="en-GB"/>
        </w:rPr>
        <w:t xml:space="preserve"> </w:t>
      </w:r>
      <w:r w:rsidRPr="00562A0B">
        <w:rPr>
          <w:lang w:val="en-GB"/>
        </w:rPr>
        <w:t>training</w:t>
      </w:r>
      <w:r w:rsidRPr="00562A0B">
        <w:rPr>
          <w:spacing w:val="-16"/>
          <w:lang w:val="en-GB"/>
        </w:rPr>
        <w:t xml:space="preserve"> </w:t>
      </w:r>
      <w:r w:rsidRPr="00562A0B">
        <w:rPr>
          <w:lang w:val="en-GB"/>
        </w:rPr>
        <w:t>directorate level identified Defence perspectives and aspirations for PL, and current or planned innovations in training. This included a sample of eight Defence cases where PL approaches were already being</w:t>
      </w:r>
      <w:r w:rsidRPr="00562A0B">
        <w:rPr>
          <w:spacing w:val="-12"/>
          <w:lang w:val="en-GB"/>
        </w:rPr>
        <w:t xml:space="preserve"> </w:t>
      </w:r>
      <w:r w:rsidRPr="00562A0B">
        <w:rPr>
          <w:lang w:val="en-GB"/>
        </w:rPr>
        <w:t>implemented.</w:t>
      </w:r>
      <w:r w:rsidRPr="00562A0B">
        <w:rPr>
          <w:spacing w:val="-11"/>
          <w:lang w:val="en-GB"/>
        </w:rPr>
        <w:t xml:space="preserve"> </w:t>
      </w:r>
      <w:r w:rsidRPr="00562A0B">
        <w:rPr>
          <w:lang w:val="en-GB"/>
        </w:rPr>
        <w:t>A</w:t>
      </w:r>
      <w:r w:rsidRPr="00562A0B">
        <w:rPr>
          <w:spacing w:val="-16"/>
          <w:lang w:val="en-GB"/>
        </w:rPr>
        <w:t xml:space="preserve"> </w:t>
      </w:r>
      <w:r w:rsidRPr="00562A0B">
        <w:rPr>
          <w:lang w:val="en-GB"/>
        </w:rPr>
        <w:t>thematic</w:t>
      </w:r>
      <w:r w:rsidRPr="00562A0B">
        <w:rPr>
          <w:spacing w:val="-13"/>
          <w:lang w:val="en-GB"/>
        </w:rPr>
        <w:t xml:space="preserve"> </w:t>
      </w:r>
      <w:r w:rsidRPr="00562A0B">
        <w:rPr>
          <w:lang w:val="en-GB"/>
        </w:rPr>
        <w:t>analysis</w:t>
      </w:r>
      <w:r w:rsidRPr="00562A0B">
        <w:rPr>
          <w:spacing w:val="-13"/>
          <w:lang w:val="en-GB"/>
        </w:rPr>
        <w:t xml:space="preserve"> </w:t>
      </w:r>
      <w:r w:rsidRPr="00562A0B">
        <w:rPr>
          <w:lang w:val="en-GB"/>
        </w:rPr>
        <w:t>and</w:t>
      </w:r>
      <w:r w:rsidRPr="00562A0B">
        <w:rPr>
          <w:spacing w:val="-15"/>
          <w:lang w:val="en-GB"/>
        </w:rPr>
        <w:t xml:space="preserve"> </w:t>
      </w:r>
      <w:r w:rsidRPr="00562A0B">
        <w:rPr>
          <w:lang w:val="en-GB"/>
        </w:rPr>
        <w:t>team-based</w:t>
      </w:r>
      <w:r w:rsidRPr="00562A0B">
        <w:rPr>
          <w:spacing w:val="-14"/>
          <w:lang w:val="en-GB"/>
        </w:rPr>
        <w:t xml:space="preserve"> </w:t>
      </w:r>
      <w:r w:rsidRPr="00562A0B">
        <w:rPr>
          <w:lang w:val="en-GB"/>
        </w:rPr>
        <w:t>workshops</w:t>
      </w:r>
      <w:r w:rsidRPr="00562A0B">
        <w:rPr>
          <w:spacing w:val="-12"/>
          <w:lang w:val="en-GB"/>
        </w:rPr>
        <w:t xml:space="preserve"> </w:t>
      </w:r>
      <w:r w:rsidRPr="00562A0B">
        <w:rPr>
          <w:lang w:val="en-GB"/>
        </w:rPr>
        <w:t>were</w:t>
      </w:r>
      <w:r w:rsidRPr="00562A0B">
        <w:rPr>
          <w:spacing w:val="-16"/>
          <w:lang w:val="en-GB"/>
        </w:rPr>
        <w:t xml:space="preserve"> </w:t>
      </w:r>
      <w:r w:rsidRPr="00562A0B">
        <w:rPr>
          <w:lang w:val="en-GB"/>
        </w:rPr>
        <w:t>conducted</w:t>
      </w:r>
      <w:r w:rsidRPr="00562A0B">
        <w:rPr>
          <w:spacing w:val="-15"/>
          <w:lang w:val="en-GB"/>
        </w:rPr>
        <w:t xml:space="preserve"> </w:t>
      </w:r>
      <w:r w:rsidRPr="00562A0B">
        <w:rPr>
          <w:lang w:val="en-GB"/>
        </w:rPr>
        <w:t>to</w:t>
      </w:r>
      <w:r w:rsidRPr="00562A0B">
        <w:rPr>
          <w:spacing w:val="-13"/>
          <w:lang w:val="en-GB"/>
        </w:rPr>
        <w:t xml:space="preserve"> </w:t>
      </w:r>
      <w:r w:rsidRPr="00562A0B">
        <w:rPr>
          <w:lang w:val="en-GB"/>
        </w:rPr>
        <w:t>establish a working definition and model of PL; broad themes were also identified regarding what may need to be put in place to support the effective deployment and sustainability of different PL approaches</w:t>
      </w:r>
      <w:r w:rsidRPr="00562A0B">
        <w:rPr>
          <w:spacing w:val="-12"/>
          <w:lang w:val="en-GB"/>
        </w:rPr>
        <w:t xml:space="preserve"> </w:t>
      </w:r>
      <w:r w:rsidRPr="00562A0B">
        <w:rPr>
          <w:lang w:val="en-GB"/>
        </w:rPr>
        <w:t>in</w:t>
      </w:r>
      <w:r w:rsidRPr="00562A0B">
        <w:rPr>
          <w:spacing w:val="-10"/>
          <w:lang w:val="en-GB"/>
        </w:rPr>
        <w:t xml:space="preserve"> </w:t>
      </w:r>
      <w:r w:rsidRPr="00562A0B">
        <w:rPr>
          <w:lang w:val="en-GB"/>
        </w:rPr>
        <w:t>a</w:t>
      </w:r>
      <w:r w:rsidRPr="00562A0B">
        <w:rPr>
          <w:spacing w:val="-13"/>
          <w:lang w:val="en-GB"/>
        </w:rPr>
        <w:t xml:space="preserve"> </w:t>
      </w:r>
      <w:r w:rsidRPr="00562A0B">
        <w:rPr>
          <w:lang w:val="en-GB"/>
        </w:rPr>
        <w:t>Defence</w:t>
      </w:r>
      <w:r w:rsidRPr="00562A0B">
        <w:rPr>
          <w:spacing w:val="-13"/>
          <w:lang w:val="en-GB"/>
        </w:rPr>
        <w:t xml:space="preserve"> </w:t>
      </w:r>
      <w:r w:rsidRPr="00562A0B">
        <w:rPr>
          <w:lang w:val="en-GB"/>
        </w:rPr>
        <w:t>context.</w:t>
      </w:r>
      <w:r w:rsidRPr="00562A0B">
        <w:rPr>
          <w:spacing w:val="39"/>
          <w:lang w:val="en-GB"/>
        </w:rPr>
        <w:t xml:space="preserve"> </w:t>
      </w:r>
      <w:r w:rsidRPr="00562A0B">
        <w:rPr>
          <w:lang w:val="en-GB"/>
        </w:rPr>
        <w:t>In</w:t>
      </w:r>
      <w:r w:rsidRPr="00562A0B">
        <w:rPr>
          <w:spacing w:val="-15"/>
          <w:lang w:val="en-GB"/>
        </w:rPr>
        <w:t xml:space="preserve"> </w:t>
      </w:r>
      <w:r w:rsidRPr="00562A0B">
        <w:rPr>
          <w:lang w:val="en-GB"/>
        </w:rPr>
        <w:t>the</w:t>
      </w:r>
      <w:r w:rsidRPr="00562A0B">
        <w:rPr>
          <w:spacing w:val="-13"/>
          <w:lang w:val="en-GB"/>
        </w:rPr>
        <w:t xml:space="preserve"> </w:t>
      </w:r>
      <w:r w:rsidRPr="00562A0B">
        <w:rPr>
          <w:lang w:val="en-GB"/>
        </w:rPr>
        <w:t>second</w:t>
      </w:r>
      <w:r w:rsidRPr="00562A0B">
        <w:rPr>
          <w:spacing w:val="-13"/>
          <w:lang w:val="en-GB"/>
        </w:rPr>
        <w:t xml:space="preserve"> </w:t>
      </w:r>
      <w:r w:rsidRPr="00562A0B">
        <w:rPr>
          <w:lang w:val="en-GB"/>
        </w:rPr>
        <w:t>phase</w:t>
      </w:r>
      <w:r w:rsidRPr="00562A0B">
        <w:rPr>
          <w:spacing w:val="-9"/>
          <w:lang w:val="en-GB"/>
        </w:rPr>
        <w:t xml:space="preserve"> </w:t>
      </w:r>
      <w:r w:rsidRPr="00562A0B">
        <w:rPr>
          <w:lang w:val="en-GB"/>
        </w:rPr>
        <w:t>of</w:t>
      </w:r>
      <w:r w:rsidRPr="00562A0B">
        <w:rPr>
          <w:spacing w:val="-11"/>
          <w:lang w:val="en-GB"/>
        </w:rPr>
        <w:t xml:space="preserve"> </w:t>
      </w:r>
      <w:r w:rsidRPr="00562A0B">
        <w:rPr>
          <w:lang w:val="en-GB"/>
        </w:rPr>
        <w:t>the</w:t>
      </w:r>
      <w:r w:rsidRPr="00562A0B">
        <w:rPr>
          <w:spacing w:val="-13"/>
          <w:lang w:val="en-GB"/>
        </w:rPr>
        <w:t xml:space="preserve"> </w:t>
      </w:r>
      <w:r w:rsidRPr="00562A0B">
        <w:rPr>
          <w:lang w:val="en-GB"/>
        </w:rPr>
        <w:t>study,</w:t>
      </w:r>
      <w:r w:rsidRPr="00562A0B">
        <w:rPr>
          <w:spacing w:val="-11"/>
          <w:lang w:val="en-GB"/>
        </w:rPr>
        <w:t xml:space="preserve"> </w:t>
      </w:r>
      <w:r w:rsidRPr="00562A0B">
        <w:rPr>
          <w:lang w:val="en-GB"/>
        </w:rPr>
        <w:t>these</w:t>
      </w:r>
      <w:r w:rsidRPr="00562A0B">
        <w:rPr>
          <w:spacing w:val="-13"/>
          <w:lang w:val="en-GB"/>
        </w:rPr>
        <w:t xml:space="preserve"> </w:t>
      </w:r>
      <w:r w:rsidRPr="00562A0B">
        <w:rPr>
          <w:lang w:val="en-GB"/>
        </w:rPr>
        <w:t>themes</w:t>
      </w:r>
      <w:r w:rsidRPr="00562A0B">
        <w:rPr>
          <w:spacing w:val="-9"/>
          <w:lang w:val="en-GB"/>
        </w:rPr>
        <w:t xml:space="preserve"> </w:t>
      </w:r>
      <w:r w:rsidRPr="00562A0B">
        <w:rPr>
          <w:lang w:val="en-GB"/>
        </w:rPr>
        <w:t>were</w:t>
      </w:r>
      <w:r w:rsidRPr="00562A0B">
        <w:rPr>
          <w:spacing w:val="-10"/>
          <w:lang w:val="en-GB"/>
        </w:rPr>
        <w:t xml:space="preserve"> </w:t>
      </w:r>
      <w:r w:rsidRPr="00562A0B">
        <w:rPr>
          <w:lang w:val="en-GB"/>
        </w:rPr>
        <w:t>explored in more depth in three of the identified Defence cases and developed and refined during a one- day stakeholder workshop. The findings were organised as a set of eight key influences on PL and these were developed further into a framework that can be used by Defence to inform decision-making relating to the deployment and sustainability of PL</w:t>
      </w:r>
      <w:r w:rsidRPr="00562A0B">
        <w:rPr>
          <w:spacing w:val="-8"/>
          <w:lang w:val="en-GB"/>
        </w:rPr>
        <w:t xml:space="preserve"> </w:t>
      </w:r>
      <w:r w:rsidRPr="00562A0B">
        <w:rPr>
          <w:lang w:val="en-GB"/>
        </w:rPr>
        <w:t>initiatives.</w:t>
      </w:r>
    </w:p>
    <w:p w14:paraId="2025322E" w14:textId="77777777" w:rsidR="00B95690" w:rsidRPr="00562A0B" w:rsidRDefault="00B95690">
      <w:pPr>
        <w:pStyle w:val="BodyText"/>
        <w:spacing w:before="9"/>
        <w:rPr>
          <w:sz w:val="20"/>
          <w:lang w:val="en-GB"/>
        </w:rPr>
      </w:pPr>
    </w:p>
    <w:p w14:paraId="4E02D644" w14:textId="77777777" w:rsidR="00B95690" w:rsidRPr="00562A0B" w:rsidRDefault="00991DB6">
      <w:pPr>
        <w:pStyle w:val="Heading3"/>
        <w:ind w:left="726" w:firstLine="0"/>
        <w:jc w:val="both"/>
        <w:rPr>
          <w:lang w:val="en-GB"/>
        </w:rPr>
      </w:pPr>
      <w:r w:rsidRPr="00562A0B">
        <w:rPr>
          <w:lang w:val="en-GB"/>
        </w:rPr>
        <w:t>Key Findings</w:t>
      </w:r>
    </w:p>
    <w:p w14:paraId="5DE2DA73" w14:textId="77777777" w:rsidR="00B95690" w:rsidRPr="00562A0B" w:rsidRDefault="00B95690">
      <w:pPr>
        <w:pStyle w:val="BodyText"/>
        <w:rPr>
          <w:b/>
          <w:sz w:val="21"/>
          <w:lang w:val="en-GB"/>
        </w:rPr>
      </w:pPr>
    </w:p>
    <w:p w14:paraId="62E34F42" w14:textId="77777777" w:rsidR="00B95690" w:rsidRPr="00562A0B" w:rsidRDefault="00991DB6">
      <w:pPr>
        <w:pStyle w:val="BodyText"/>
        <w:ind w:left="726" w:right="493"/>
        <w:jc w:val="both"/>
        <w:rPr>
          <w:lang w:val="en-GB"/>
        </w:rPr>
      </w:pPr>
      <w:r w:rsidRPr="00562A0B">
        <w:rPr>
          <w:lang w:val="en-GB"/>
        </w:rPr>
        <w:t>Based on a review of the range of PL definitions and descriptions found in the REA and subsequent consultation with Defence stakeholders, the study concluded that PL should be defined as a process, rather than as a product or state, and that it should be directly linked to one or more of the following organisational goals:</w:t>
      </w:r>
    </w:p>
    <w:p w14:paraId="45647CE1" w14:textId="77777777" w:rsidR="00B95690" w:rsidRPr="00562A0B" w:rsidRDefault="00991DB6">
      <w:pPr>
        <w:pStyle w:val="ListParagraph"/>
        <w:numPr>
          <w:ilvl w:val="0"/>
          <w:numId w:val="80"/>
        </w:numPr>
        <w:tabs>
          <w:tab w:val="left" w:pos="1437"/>
          <w:tab w:val="left" w:pos="1438"/>
        </w:tabs>
        <w:spacing w:before="121" w:line="269" w:lineRule="exact"/>
        <w:ind w:hanging="361"/>
        <w:jc w:val="left"/>
        <w:rPr>
          <w:lang w:val="en-GB"/>
        </w:rPr>
      </w:pPr>
      <w:r w:rsidRPr="00562A0B">
        <w:rPr>
          <w:lang w:val="en-GB"/>
        </w:rPr>
        <w:t>Training efficiency (e.g. reductions in time to competence, training costs, skill</w:t>
      </w:r>
      <w:r w:rsidRPr="00562A0B">
        <w:rPr>
          <w:spacing w:val="-18"/>
          <w:lang w:val="en-GB"/>
        </w:rPr>
        <w:t xml:space="preserve"> </w:t>
      </w:r>
      <w:r w:rsidRPr="00562A0B">
        <w:rPr>
          <w:lang w:val="en-GB"/>
        </w:rPr>
        <w:t>fade).</w:t>
      </w:r>
    </w:p>
    <w:p w14:paraId="3B179EC7" w14:textId="77777777" w:rsidR="00B95690" w:rsidRPr="00562A0B" w:rsidRDefault="00991DB6">
      <w:pPr>
        <w:pStyle w:val="ListParagraph"/>
        <w:numPr>
          <w:ilvl w:val="0"/>
          <w:numId w:val="80"/>
        </w:numPr>
        <w:tabs>
          <w:tab w:val="left" w:pos="1437"/>
          <w:tab w:val="left" w:pos="1438"/>
        </w:tabs>
        <w:spacing w:before="2" w:line="237" w:lineRule="auto"/>
        <w:ind w:right="499"/>
        <w:jc w:val="left"/>
        <w:rPr>
          <w:lang w:val="en-GB"/>
        </w:rPr>
      </w:pPr>
      <w:r w:rsidRPr="00562A0B">
        <w:rPr>
          <w:lang w:val="en-GB"/>
        </w:rPr>
        <w:t>Operational effectiveness (e.g. retention and learning transfer; increased competence in role; agility in</w:t>
      </w:r>
      <w:r w:rsidRPr="00562A0B">
        <w:rPr>
          <w:spacing w:val="-2"/>
          <w:lang w:val="en-GB"/>
        </w:rPr>
        <w:t xml:space="preserve"> </w:t>
      </w:r>
      <w:r w:rsidRPr="00562A0B">
        <w:rPr>
          <w:lang w:val="en-GB"/>
        </w:rPr>
        <w:t>role).</w:t>
      </w:r>
    </w:p>
    <w:p w14:paraId="1433065F" w14:textId="77777777" w:rsidR="00B95690" w:rsidRPr="00562A0B" w:rsidRDefault="00991DB6">
      <w:pPr>
        <w:pStyle w:val="ListParagraph"/>
        <w:numPr>
          <w:ilvl w:val="0"/>
          <w:numId w:val="80"/>
        </w:numPr>
        <w:tabs>
          <w:tab w:val="left" w:pos="1437"/>
          <w:tab w:val="left" w:pos="1438"/>
        </w:tabs>
        <w:spacing w:before="2"/>
        <w:ind w:hanging="361"/>
        <w:jc w:val="left"/>
        <w:rPr>
          <w:lang w:val="en-GB"/>
        </w:rPr>
      </w:pPr>
      <w:r w:rsidRPr="00562A0B">
        <w:rPr>
          <w:lang w:val="en-GB"/>
        </w:rPr>
        <w:t>Learner achievement (e.g. increased student knowledge, skills,</w:t>
      </w:r>
      <w:r w:rsidRPr="00562A0B">
        <w:rPr>
          <w:spacing w:val="-6"/>
          <w:lang w:val="en-GB"/>
        </w:rPr>
        <w:t xml:space="preserve"> </w:t>
      </w:r>
      <w:r w:rsidRPr="00562A0B">
        <w:rPr>
          <w:lang w:val="en-GB"/>
        </w:rPr>
        <w:t>competence).</w:t>
      </w:r>
    </w:p>
    <w:p w14:paraId="04882855" w14:textId="77777777" w:rsidR="00B95690" w:rsidRPr="00562A0B" w:rsidRDefault="00B95690">
      <w:pPr>
        <w:sectPr w:rsidR="00B95690" w:rsidRPr="00562A0B">
          <w:pgSz w:w="11910" w:h="16840"/>
          <w:pgMar w:top="1220" w:right="520" w:bottom="1460" w:left="860" w:header="685" w:footer="1280" w:gutter="0"/>
          <w:cols w:space="720"/>
        </w:sectPr>
      </w:pPr>
    </w:p>
    <w:p w14:paraId="767FF2BB" w14:textId="77777777" w:rsidR="00B95690" w:rsidRPr="00562A0B" w:rsidRDefault="00B95690">
      <w:pPr>
        <w:pStyle w:val="BodyText"/>
        <w:rPr>
          <w:sz w:val="20"/>
          <w:lang w:val="en-GB"/>
        </w:rPr>
      </w:pPr>
    </w:p>
    <w:p w14:paraId="258FF66F" w14:textId="77777777" w:rsidR="00B95690" w:rsidRPr="00562A0B" w:rsidRDefault="00B95690">
      <w:pPr>
        <w:pStyle w:val="BodyText"/>
        <w:spacing w:before="10"/>
        <w:rPr>
          <w:sz w:val="20"/>
          <w:lang w:val="en-GB"/>
        </w:rPr>
      </w:pPr>
    </w:p>
    <w:p w14:paraId="1EEDB59A" w14:textId="77777777" w:rsidR="00B95690" w:rsidRPr="00562A0B" w:rsidRDefault="00991DB6">
      <w:pPr>
        <w:pStyle w:val="ListParagraph"/>
        <w:numPr>
          <w:ilvl w:val="0"/>
          <w:numId w:val="80"/>
        </w:numPr>
        <w:tabs>
          <w:tab w:val="left" w:pos="1437"/>
          <w:tab w:val="left" w:pos="1438"/>
        </w:tabs>
        <w:spacing w:line="269" w:lineRule="exact"/>
        <w:ind w:hanging="361"/>
        <w:jc w:val="left"/>
        <w:rPr>
          <w:lang w:val="en-GB"/>
        </w:rPr>
      </w:pPr>
      <w:r w:rsidRPr="00562A0B">
        <w:rPr>
          <w:lang w:val="en-GB"/>
        </w:rPr>
        <w:t>Learner engagement (e.g. increased student enrolment, attendance,</w:t>
      </w:r>
      <w:r w:rsidRPr="00562A0B">
        <w:rPr>
          <w:spacing w:val="-6"/>
          <w:lang w:val="en-GB"/>
        </w:rPr>
        <w:t xml:space="preserve"> </w:t>
      </w:r>
      <w:r w:rsidRPr="00562A0B">
        <w:rPr>
          <w:lang w:val="en-GB"/>
        </w:rPr>
        <w:t>completion).</w:t>
      </w:r>
    </w:p>
    <w:p w14:paraId="205C8E0B" w14:textId="77777777" w:rsidR="00B95690" w:rsidRPr="00562A0B" w:rsidRDefault="00991DB6">
      <w:pPr>
        <w:pStyle w:val="ListParagraph"/>
        <w:numPr>
          <w:ilvl w:val="0"/>
          <w:numId w:val="80"/>
        </w:numPr>
        <w:tabs>
          <w:tab w:val="left" w:pos="1437"/>
          <w:tab w:val="left" w:pos="1438"/>
        </w:tabs>
        <w:spacing w:line="269" w:lineRule="exact"/>
        <w:ind w:hanging="361"/>
        <w:jc w:val="left"/>
        <w:rPr>
          <w:lang w:val="en-GB"/>
        </w:rPr>
      </w:pPr>
      <w:r w:rsidRPr="00562A0B">
        <w:rPr>
          <w:lang w:val="en-GB"/>
        </w:rPr>
        <w:t>Learning culture (e.g. inclusion, lifelong learning, self-regulated</w:t>
      </w:r>
      <w:r w:rsidRPr="00562A0B">
        <w:rPr>
          <w:spacing w:val="-4"/>
          <w:lang w:val="en-GB"/>
        </w:rPr>
        <w:t xml:space="preserve"> </w:t>
      </w:r>
      <w:r w:rsidRPr="00562A0B">
        <w:rPr>
          <w:lang w:val="en-GB"/>
        </w:rPr>
        <w:t>learning).</w:t>
      </w:r>
    </w:p>
    <w:p w14:paraId="19C1FF36" w14:textId="77777777" w:rsidR="00B95690" w:rsidRPr="00562A0B" w:rsidRDefault="00B95690">
      <w:pPr>
        <w:pStyle w:val="BodyText"/>
        <w:spacing w:before="7"/>
        <w:rPr>
          <w:sz w:val="20"/>
          <w:lang w:val="en-GB"/>
        </w:rPr>
      </w:pPr>
    </w:p>
    <w:p w14:paraId="42686B78" w14:textId="77777777" w:rsidR="00B95690" w:rsidRPr="00562A0B" w:rsidRDefault="00991DB6">
      <w:pPr>
        <w:pStyle w:val="BodyText"/>
        <w:ind w:left="726"/>
        <w:rPr>
          <w:lang w:val="en-GB"/>
        </w:rPr>
      </w:pPr>
      <w:r w:rsidRPr="00562A0B">
        <w:rPr>
          <w:lang w:val="en-GB"/>
        </w:rPr>
        <w:t>The following definition of PL was developed and applied in this study:</w:t>
      </w:r>
    </w:p>
    <w:p w14:paraId="3AEFC4EB" w14:textId="77777777" w:rsidR="00B95690" w:rsidRPr="00562A0B" w:rsidRDefault="00B95690">
      <w:pPr>
        <w:pStyle w:val="BodyText"/>
        <w:spacing w:before="9"/>
        <w:rPr>
          <w:sz w:val="20"/>
          <w:lang w:val="en-GB"/>
        </w:rPr>
      </w:pPr>
    </w:p>
    <w:p w14:paraId="1B623B8C" w14:textId="77777777" w:rsidR="00B95690" w:rsidRPr="00562A0B" w:rsidRDefault="00991DB6">
      <w:pPr>
        <w:ind w:left="1576" w:right="1065"/>
        <w:jc w:val="both"/>
        <w:rPr>
          <w:i/>
        </w:rPr>
      </w:pPr>
      <w:r w:rsidRPr="00562A0B">
        <w:rPr>
          <w:i/>
        </w:rPr>
        <w:t>Personalisation of learning (PL) is the orchestration of a customised learning experience</w:t>
      </w:r>
      <w:r w:rsidRPr="00562A0B">
        <w:rPr>
          <w:i/>
          <w:spacing w:val="-7"/>
        </w:rPr>
        <w:t xml:space="preserve"> </w:t>
      </w:r>
      <w:r w:rsidRPr="00562A0B">
        <w:rPr>
          <w:i/>
        </w:rPr>
        <w:t>that</w:t>
      </w:r>
      <w:r w:rsidRPr="00562A0B">
        <w:rPr>
          <w:i/>
          <w:spacing w:val="-5"/>
        </w:rPr>
        <w:t xml:space="preserve"> </w:t>
      </w:r>
      <w:r w:rsidRPr="00562A0B">
        <w:rPr>
          <w:i/>
        </w:rPr>
        <w:t>is</w:t>
      </w:r>
      <w:r w:rsidRPr="00562A0B">
        <w:rPr>
          <w:i/>
          <w:spacing w:val="-5"/>
        </w:rPr>
        <w:t xml:space="preserve"> </w:t>
      </w:r>
      <w:r w:rsidRPr="00562A0B">
        <w:rPr>
          <w:i/>
        </w:rPr>
        <w:t>tailored</w:t>
      </w:r>
      <w:r w:rsidRPr="00562A0B">
        <w:rPr>
          <w:i/>
          <w:spacing w:val="-4"/>
        </w:rPr>
        <w:t xml:space="preserve"> </w:t>
      </w:r>
      <w:r w:rsidRPr="00562A0B">
        <w:rPr>
          <w:i/>
        </w:rPr>
        <w:t>for</w:t>
      </w:r>
      <w:r w:rsidRPr="00562A0B">
        <w:rPr>
          <w:i/>
          <w:spacing w:val="-3"/>
        </w:rPr>
        <w:t xml:space="preserve"> </w:t>
      </w:r>
      <w:r w:rsidRPr="00562A0B">
        <w:rPr>
          <w:i/>
        </w:rPr>
        <w:t>and/or</w:t>
      </w:r>
      <w:r w:rsidRPr="00562A0B">
        <w:rPr>
          <w:i/>
          <w:spacing w:val="-5"/>
        </w:rPr>
        <w:t xml:space="preserve"> </w:t>
      </w:r>
      <w:r w:rsidRPr="00562A0B">
        <w:rPr>
          <w:i/>
        </w:rPr>
        <w:t>adapted</w:t>
      </w:r>
      <w:r w:rsidRPr="00562A0B">
        <w:rPr>
          <w:i/>
          <w:spacing w:val="-6"/>
        </w:rPr>
        <w:t xml:space="preserve"> </w:t>
      </w:r>
      <w:r w:rsidRPr="00562A0B">
        <w:rPr>
          <w:i/>
        </w:rPr>
        <w:t>to</w:t>
      </w:r>
      <w:r w:rsidRPr="00562A0B">
        <w:rPr>
          <w:i/>
          <w:spacing w:val="-5"/>
        </w:rPr>
        <w:t xml:space="preserve"> </w:t>
      </w:r>
      <w:r w:rsidRPr="00562A0B">
        <w:rPr>
          <w:i/>
        </w:rPr>
        <w:t>the</w:t>
      </w:r>
      <w:r w:rsidRPr="00562A0B">
        <w:rPr>
          <w:i/>
          <w:spacing w:val="-4"/>
        </w:rPr>
        <w:t xml:space="preserve"> </w:t>
      </w:r>
      <w:r w:rsidRPr="00562A0B">
        <w:rPr>
          <w:i/>
        </w:rPr>
        <w:t>requirements</w:t>
      </w:r>
      <w:r w:rsidRPr="00562A0B">
        <w:rPr>
          <w:i/>
          <w:spacing w:val="-4"/>
        </w:rPr>
        <w:t xml:space="preserve"> </w:t>
      </w:r>
      <w:r w:rsidRPr="00562A0B">
        <w:rPr>
          <w:i/>
        </w:rPr>
        <w:t>of</w:t>
      </w:r>
      <w:r w:rsidRPr="00562A0B">
        <w:rPr>
          <w:i/>
          <w:spacing w:val="-4"/>
        </w:rPr>
        <w:t xml:space="preserve"> </w:t>
      </w:r>
      <w:r w:rsidRPr="00562A0B">
        <w:rPr>
          <w:i/>
        </w:rPr>
        <w:t>the</w:t>
      </w:r>
      <w:r w:rsidRPr="00562A0B">
        <w:rPr>
          <w:i/>
          <w:spacing w:val="-7"/>
        </w:rPr>
        <w:t xml:space="preserve"> </w:t>
      </w:r>
      <w:r w:rsidRPr="00562A0B">
        <w:rPr>
          <w:i/>
        </w:rPr>
        <w:t>individual learner, in order to optimise learning outcomes in line with the organisational goal(s).</w:t>
      </w:r>
    </w:p>
    <w:p w14:paraId="22932AF9" w14:textId="77777777" w:rsidR="00B95690" w:rsidRPr="00562A0B" w:rsidRDefault="00B95690">
      <w:pPr>
        <w:jc w:val="both"/>
        <w:sectPr w:rsidR="00B95690" w:rsidRPr="00562A0B">
          <w:pgSz w:w="11910" w:h="16840"/>
          <w:pgMar w:top="1220" w:right="520" w:bottom="1460" w:left="860" w:header="685" w:footer="1280" w:gutter="0"/>
          <w:cols w:space="720"/>
        </w:sectPr>
      </w:pPr>
    </w:p>
    <w:p w14:paraId="02E46661" w14:textId="77777777" w:rsidR="00B95690" w:rsidRPr="00562A0B" w:rsidRDefault="00B95690">
      <w:pPr>
        <w:pStyle w:val="BodyText"/>
        <w:rPr>
          <w:i/>
          <w:sz w:val="20"/>
          <w:lang w:val="en-GB"/>
        </w:rPr>
      </w:pPr>
    </w:p>
    <w:p w14:paraId="0F385B80" w14:textId="77777777" w:rsidR="00B95690" w:rsidRPr="00562A0B" w:rsidRDefault="00B95690">
      <w:pPr>
        <w:pStyle w:val="BodyText"/>
        <w:spacing w:before="5"/>
        <w:rPr>
          <w:i/>
          <w:sz w:val="21"/>
          <w:lang w:val="en-GB"/>
        </w:rPr>
      </w:pPr>
    </w:p>
    <w:p w14:paraId="001B0331" w14:textId="77777777" w:rsidR="00B95690" w:rsidRPr="00562A0B" w:rsidRDefault="00991DB6">
      <w:pPr>
        <w:pStyle w:val="BodyText"/>
        <w:ind w:left="1014" w:right="-29"/>
        <w:rPr>
          <w:sz w:val="20"/>
          <w:lang w:val="en-GB"/>
        </w:rPr>
      </w:pPr>
      <w:r w:rsidRPr="00562A0B">
        <w:rPr>
          <w:noProof/>
          <w:sz w:val="20"/>
          <w:lang w:val="en-GB"/>
        </w:rPr>
        <w:drawing>
          <wp:inline distT="0" distB="0" distL="0" distR="0" wp14:anchorId="598054F6" wp14:editId="2B4858A8">
            <wp:extent cx="1831264" cy="1698783"/>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1831264" cy="1698783"/>
                    </a:xfrm>
                    <a:prstGeom prst="rect">
                      <a:avLst/>
                    </a:prstGeom>
                  </pic:spPr>
                </pic:pic>
              </a:graphicData>
            </a:graphic>
          </wp:inline>
        </w:drawing>
      </w:r>
    </w:p>
    <w:p w14:paraId="27561012" w14:textId="77777777" w:rsidR="00B95690" w:rsidRPr="00562A0B" w:rsidRDefault="00B95690">
      <w:pPr>
        <w:pStyle w:val="BodyText"/>
        <w:spacing w:before="6"/>
        <w:rPr>
          <w:i/>
          <w:sz w:val="28"/>
          <w:lang w:val="en-GB"/>
        </w:rPr>
      </w:pPr>
    </w:p>
    <w:p w14:paraId="2BB34EE5" w14:textId="77777777" w:rsidR="00B95690" w:rsidRPr="00562A0B" w:rsidRDefault="00991DB6">
      <w:pPr>
        <w:ind w:left="2210" w:right="17" w:hanging="1064"/>
        <w:rPr>
          <w:i/>
        </w:rPr>
      </w:pPr>
      <w:r w:rsidRPr="00562A0B">
        <w:rPr>
          <w:i/>
        </w:rPr>
        <w:t>Main Components of the PL model</w:t>
      </w:r>
    </w:p>
    <w:p w14:paraId="18E66C94" w14:textId="77777777" w:rsidR="00B95690" w:rsidRPr="00562A0B" w:rsidRDefault="00991DB6">
      <w:pPr>
        <w:pStyle w:val="BodyText"/>
        <w:spacing w:before="121"/>
        <w:ind w:left="250" w:right="498"/>
        <w:jc w:val="both"/>
        <w:rPr>
          <w:lang w:val="en-GB"/>
        </w:rPr>
      </w:pPr>
      <w:r w:rsidRPr="00562A0B">
        <w:rPr>
          <w:lang w:val="en-GB"/>
        </w:rPr>
        <w:br w:type="column"/>
      </w:r>
      <w:r w:rsidRPr="00562A0B">
        <w:rPr>
          <w:lang w:val="en-GB"/>
        </w:rPr>
        <w:t>In</w:t>
      </w:r>
      <w:r w:rsidRPr="00562A0B">
        <w:rPr>
          <w:spacing w:val="-8"/>
          <w:lang w:val="en-GB"/>
        </w:rPr>
        <w:t xml:space="preserve"> </w:t>
      </w:r>
      <w:r w:rsidRPr="00562A0B">
        <w:rPr>
          <w:lang w:val="en-GB"/>
        </w:rPr>
        <w:t>the</w:t>
      </w:r>
      <w:r w:rsidRPr="00562A0B">
        <w:rPr>
          <w:spacing w:val="-8"/>
          <w:lang w:val="en-GB"/>
        </w:rPr>
        <w:t xml:space="preserve"> </w:t>
      </w:r>
      <w:r w:rsidRPr="00562A0B">
        <w:rPr>
          <w:lang w:val="en-GB"/>
        </w:rPr>
        <w:t>PL</w:t>
      </w:r>
      <w:r w:rsidRPr="00562A0B">
        <w:rPr>
          <w:spacing w:val="-8"/>
          <w:lang w:val="en-GB"/>
        </w:rPr>
        <w:t xml:space="preserve"> </w:t>
      </w:r>
      <w:r w:rsidRPr="00562A0B">
        <w:rPr>
          <w:lang w:val="en-GB"/>
        </w:rPr>
        <w:t>model</w:t>
      </w:r>
      <w:r w:rsidRPr="00562A0B">
        <w:rPr>
          <w:spacing w:val="-8"/>
          <w:lang w:val="en-GB"/>
        </w:rPr>
        <w:t xml:space="preserve"> </w:t>
      </w:r>
      <w:r w:rsidRPr="00562A0B">
        <w:rPr>
          <w:lang w:val="en-GB"/>
        </w:rPr>
        <w:t>shown</w:t>
      </w:r>
      <w:r w:rsidRPr="00562A0B">
        <w:rPr>
          <w:spacing w:val="-5"/>
          <w:lang w:val="en-GB"/>
        </w:rPr>
        <w:t xml:space="preserve"> </w:t>
      </w:r>
      <w:r w:rsidRPr="00562A0B">
        <w:rPr>
          <w:lang w:val="en-GB"/>
        </w:rPr>
        <w:t>in</w:t>
      </w:r>
      <w:r w:rsidRPr="00562A0B">
        <w:rPr>
          <w:spacing w:val="-8"/>
          <w:lang w:val="en-GB"/>
        </w:rPr>
        <w:t xml:space="preserve"> </w:t>
      </w:r>
      <w:r w:rsidRPr="00562A0B">
        <w:rPr>
          <w:lang w:val="en-GB"/>
        </w:rPr>
        <w:t>the</w:t>
      </w:r>
      <w:r w:rsidRPr="00562A0B">
        <w:rPr>
          <w:spacing w:val="-8"/>
          <w:lang w:val="en-GB"/>
        </w:rPr>
        <w:t xml:space="preserve"> </w:t>
      </w:r>
      <w:r w:rsidRPr="00562A0B">
        <w:rPr>
          <w:lang w:val="en-GB"/>
        </w:rPr>
        <w:t>diagram</w:t>
      </w:r>
      <w:r w:rsidRPr="00562A0B">
        <w:rPr>
          <w:spacing w:val="-5"/>
          <w:lang w:val="en-GB"/>
        </w:rPr>
        <w:t xml:space="preserve"> </w:t>
      </w:r>
      <w:r w:rsidRPr="00562A0B">
        <w:rPr>
          <w:lang w:val="en-GB"/>
        </w:rPr>
        <w:t>on</w:t>
      </w:r>
      <w:r w:rsidRPr="00562A0B">
        <w:rPr>
          <w:spacing w:val="-11"/>
          <w:lang w:val="en-GB"/>
        </w:rPr>
        <w:t xml:space="preserve"> </w:t>
      </w:r>
      <w:r w:rsidRPr="00562A0B">
        <w:rPr>
          <w:lang w:val="en-GB"/>
        </w:rPr>
        <w:t>the</w:t>
      </w:r>
      <w:r w:rsidRPr="00562A0B">
        <w:rPr>
          <w:spacing w:val="-8"/>
          <w:lang w:val="en-GB"/>
        </w:rPr>
        <w:t xml:space="preserve"> </w:t>
      </w:r>
      <w:r w:rsidRPr="00562A0B">
        <w:rPr>
          <w:lang w:val="en-GB"/>
        </w:rPr>
        <w:t>left,</w:t>
      </w:r>
      <w:r w:rsidRPr="00562A0B">
        <w:rPr>
          <w:spacing w:val="-6"/>
          <w:lang w:val="en-GB"/>
        </w:rPr>
        <w:t xml:space="preserve"> </w:t>
      </w:r>
      <w:r w:rsidRPr="00562A0B">
        <w:rPr>
          <w:lang w:val="en-GB"/>
        </w:rPr>
        <w:t>the</w:t>
      </w:r>
      <w:r w:rsidRPr="00562A0B">
        <w:rPr>
          <w:spacing w:val="-5"/>
          <w:lang w:val="en-GB"/>
        </w:rPr>
        <w:t xml:space="preserve"> </w:t>
      </w:r>
      <w:r w:rsidRPr="00562A0B">
        <w:rPr>
          <w:lang w:val="en-GB"/>
        </w:rPr>
        <w:t>learner is the constant, while the variables of environment, teacher and</w:t>
      </w:r>
      <w:r w:rsidRPr="00562A0B">
        <w:rPr>
          <w:spacing w:val="-11"/>
          <w:lang w:val="en-GB"/>
        </w:rPr>
        <w:t xml:space="preserve"> </w:t>
      </w:r>
      <w:r w:rsidRPr="00562A0B">
        <w:rPr>
          <w:lang w:val="en-GB"/>
        </w:rPr>
        <w:t>technology</w:t>
      </w:r>
      <w:r w:rsidRPr="00562A0B">
        <w:rPr>
          <w:spacing w:val="-12"/>
          <w:lang w:val="en-GB"/>
        </w:rPr>
        <w:t xml:space="preserve"> </w:t>
      </w:r>
      <w:r w:rsidRPr="00562A0B">
        <w:rPr>
          <w:lang w:val="en-GB"/>
        </w:rPr>
        <w:t>may</w:t>
      </w:r>
      <w:r w:rsidRPr="00562A0B">
        <w:rPr>
          <w:spacing w:val="-14"/>
          <w:lang w:val="en-GB"/>
        </w:rPr>
        <w:t xml:space="preserve"> </w:t>
      </w:r>
      <w:r w:rsidRPr="00562A0B">
        <w:rPr>
          <w:lang w:val="en-GB"/>
        </w:rPr>
        <w:t>be</w:t>
      </w:r>
      <w:r w:rsidRPr="00562A0B">
        <w:rPr>
          <w:spacing w:val="-11"/>
          <w:lang w:val="en-GB"/>
        </w:rPr>
        <w:t xml:space="preserve"> </w:t>
      </w:r>
      <w:r w:rsidRPr="00562A0B">
        <w:rPr>
          <w:lang w:val="en-GB"/>
        </w:rPr>
        <w:t>orchestrated</w:t>
      </w:r>
      <w:r w:rsidRPr="00562A0B">
        <w:rPr>
          <w:spacing w:val="-13"/>
          <w:lang w:val="en-GB"/>
        </w:rPr>
        <w:t xml:space="preserve"> </w:t>
      </w:r>
      <w:r w:rsidRPr="00562A0B">
        <w:rPr>
          <w:lang w:val="en-GB"/>
        </w:rPr>
        <w:t>in</w:t>
      </w:r>
      <w:r w:rsidRPr="00562A0B">
        <w:rPr>
          <w:spacing w:val="-10"/>
          <w:lang w:val="en-GB"/>
        </w:rPr>
        <w:t xml:space="preserve"> </w:t>
      </w:r>
      <w:r w:rsidRPr="00562A0B">
        <w:rPr>
          <w:lang w:val="en-GB"/>
        </w:rPr>
        <w:t>a</w:t>
      </w:r>
      <w:r w:rsidRPr="00562A0B">
        <w:rPr>
          <w:spacing w:val="-11"/>
          <w:lang w:val="en-GB"/>
        </w:rPr>
        <w:t xml:space="preserve"> </w:t>
      </w:r>
      <w:r w:rsidRPr="00562A0B">
        <w:rPr>
          <w:lang w:val="en-GB"/>
        </w:rPr>
        <w:t>wide</w:t>
      </w:r>
      <w:r w:rsidRPr="00562A0B">
        <w:rPr>
          <w:spacing w:val="-11"/>
          <w:lang w:val="en-GB"/>
        </w:rPr>
        <w:t xml:space="preserve"> </w:t>
      </w:r>
      <w:r w:rsidRPr="00562A0B">
        <w:rPr>
          <w:lang w:val="en-GB"/>
        </w:rPr>
        <w:t>range</w:t>
      </w:r>
      <w:r w:rsidRPr="00562A0B">
        <w:rPr>
          <w:spacing w:val="-11"/>
          <w:lang w:val="en-GB"/>
        </w:rPr>
        <w:t xml:space="preserve"> </w:t>
      </w:r>
      <w:r w:rsidRPr="00562A0B">
        <w:rPr>
          <w:lang w:val="en-GB"/>
        </w:rPr>
        <w:t>of</w:t>
      </w:r>
      <w:r w:rsidRPr="00562A0B">
        <w:rPr>
          <w:spacing w:val="-9"/>
          <w:lang w:val="en-GB"/>
        </w:rPr>
        <w:t xml:space="preserve"> </w:t>
      </w:r>
      <w:r w:rsidRPr="00562A0B">
        <w:rPr>
          <w:lang w:val="en-GB"/>
        </w:rPr>
        <w:t>ways to achieve the customised learning</w:t>
      </w:r>
      <w:r w:rsidRPr="00562A0B">
        <w:rPr>
          <w:spacing w:val="-4"/>
          <w:lang w:val="en-GB"/>
        </w:rPr>
        <w:t xml:space="preserve"> </w:t>
      </w:r>
      <w:r w:rsidRPr="00562A0B">
        <w:rPr>
          <w:lang w:val="en-GB"/>
        </w:rPr>
        <w:t>experience.</w:t>
      </w:r>
    </w:p>
    <w:p w14:paraId="5AE024E2" w14:textId="77777777" w:rsidR="00B95690" w:rsidRPr="00562A0B" w:rsidRDefault="00B95690">
      <w:pPr>
        <w:pStyle w:val="BodyText"/>
        <w:spacing w:before="11"/>
        <w:rPr>
          <w:sz w:val="20"/>
          <w:lang w:val="en-GB"/>
        </w:rPr>
      </w:pPr>
    </w:p>
    <w:p w14:paraId="63F3D801" w14:textId="77777777" w:rsidR="00B95690" w:rsidRPr="00562A0B" w:rsidRDefault="00991DB6">
      <w:pPr>
        <w:pStyle w:val="BodyText"/>
        <w:ind w:left="250" w:right="497"/>
        <w:jc w:val="both"/>
        <w:rPr>
          <w:lang w:val="en-GB"/>
        </w:rPr>
      </w:pPr>
      <w:r w:rsidRPr="00562A0B">
        <w:rPr>
          <w:lang w:val="en-GB"/>
        </w:rPr>
        <w:t>Each PL approach is characterised by a different combination of ‘learner variables’ (i.e. the personal factors considered, e.g. learner preferences, aptitude, previous experience) and ‘learning variables’ (i.e. what was personalised, e.g. learning content, aims/objectives, pace/duration).</w:t>
      </w:r>
    </w:p>
    <w:p w14:paraId="1CB27967" w14:textId="77777777" w:rsidR="00B95690" w:rsidRPr="00562A0B" w:rsidRDefault="00B95690">
      <w:pPr>
        <w:pStyle w:val="BodyText"/>
        <w:spacing w:before="9"/>
        <w:rPr>
          <w:sz w:val="20"/>
          <w:lang w:val="en-GB"/>
        </w:rPr>
      </w:pPr>
    </w:p>
    <w:p w14:paraId="05E8327F" w14:textId="77777777" w:rsidR="00B95690" w:rsidRPr="00562A0B" w:rsidRDefault="00991DB6">
      <w:pPr>
        <w:pStyle w:val="BodyText"/>
        <w:ind w:left="250" w:right="496"/>
        <w:jc w:val="both"/>
        <w:rPr>
          <w:lang w:val="en-GB"/>
        </w:rPr>
      </w:pPr>
      <w:r w:rsidRPr="00562A0B">
        <w:rPr>
          <w:lang w:val="en-GB"/>
        </w:rPr>
        <w:t>These are influenced by the organisational goal(s) to be achieved and they influence, in turn, the way in which the variable components of the PL model are combined.</w:t>
      </w:r>
    </w:p>
    <w:p w14:paraId="37E5EFF4" w14:textId="77777777" w:rsidR="00B95690" w:rsidRPr="00562A0B" w:rsidRDefault="00B95690">
      <w:pPr>
        <w:jc w:val="both"/>
        <w:sectPr w:rsidR="00B95690" w:rsidRPr="00562A0B">
          <w:type w:val="continuous"/>
          <w:pgSz w:w="11910" w:h="16840"/>
          <w:pgMar w:top="180" w:right="520" w:bottom="280" w:left="860" w:header="720" w:footer="720" w:gutter="0"/>
          <w:cols w:num="2" w:space="720" w:equalWidth="0">
            <w:col w:w="3911" w:space="40"/>
            <w:col w:w="6579"/>
          </w:cols>
        </w:sectPr>
      </w:pPr>
    </w:p>
    <w:p w14:paraId="0B3337DD" w14:textId="77777777" w:rsidR="00B95690" w:rsidRPr="00562A0B" w:rsidRDefault="00991DB6">
      <w:pPr>
        <w:pStyle w:val="BodyText"/>
        <w:spacing w:before="142"/>
        <w:ind w:left="726" w:right="493"/>
        <w:jc w:val="both"/>
        <w:rPr>
          <w:lang w:val="en-GB"/>
        </w:rPr>
      </w:pPr>
      <w:r w:rsidRPr="00562A0B">
        <w:rPr>
          <w:lang w:val="en-GB"/>
        </w:rPr>
        <w:t>Underpinning</w:t>
      </w:r>
      <w:r w:rsidRPr="00562A0B">
        <w:rPr>
          <w:spacing w:val="-8"/>
          <w:lang w:val="en-GB"/>
        </w:rPr>
        <w:t xml:space="preserve"> </w:t>
      </w:r>
      <w:r w:rsidRPr="00562A0B">
        <w:rPr>
          <w:lang w:val="en-GB"/>
        </w:rPr>
        <w:t>this</w:t>
      </w:r>
      <w:r w:rsidRPr="00562A0B">
        <w:rPr>
          <w:spacing w:val="-8"/>
          <w:lang w:val="en-GB"/>
        </w:rPr>
        <w:t xml:space="preserve"> </w:t>
      </w:r>
      <w:r w:rsidRPr="00562A0B">
        <w:rPr>
          <w:lang w:val="en-GB"/>
        </w:rPr>
        <w:t>PL</w:t>
      </w:r>
      <w:r w:rsidRPr="00562A0B">
        <w:rPr>
          <w:spacing w:val="-9"/>
          <w:lang w:val="en-GB"/>
        </w:rPr>
        <w:t xml:space="preserve"> </w:t>
      </w:r>
      <w:r w:rsidRPr="00562A0B">
        <w:rPr>
          <w:lang w:val="en-GB"/>
        </w:rPr>
        <w:t>model</w:t>
      </w:r>
      <w:r w:rsidRPr="00562A0B">
        <w:rPr>
          <w:spacing w:val="-7"/>
          <w:lang w:val="en-GB"/>
        </w:rPr>
        <w:t xml:space="preserve"> </w:t>
      </w:r>
      <w:r w:rsidRPr="00562A0B">
        <w:rPr>
          <w:lang w:val="en-GB"/>
        </w:rPr>
        <w:t>are</w:t>
      </w:r>
      <w:r w:rsidRPr="00562A0B">
        <w:rPr>
          <w:spacing w:val="-9"/>
          <w:lang w:val="en-GB"/>
        </w:rPr>
        <w:t xml:space="preserve"> </w:t>
      </w:r>
      <w:r w:rsidRPr="00562A0B">
        <w:rPr>
          <w:lang w:val="en-GB"/>
        </w:rPr>
        <w:t>educational</w:t>
      </w:r>
      <w:r w:rsidRPr="00562A0B">
        <w:rPr>
          <w:spacing w:val="-7"/>
          <w:lang w:val="en-GB"/>
        </w:rPr>
        <w:t xml:space="preserve"> </w:t>
      </w:r>
      <w:r w:rsidRPr="00562A0B">
        <w:rPr>
          <w:lang w:val="en-GB"/>
        </w:rPr>
        <w:t>and</w:t>
      </w:r>
      <w:r w:rsidRPr="00562A0B">
        <w:rPr>
          <w:spacing w:val="-9"/>
          <w:lang w:val="en-GB"/>
        </w:rPr>
        <w:t xml:space="preserve"> </w:t>
      </w:r>
      <w:r w:rsidRPr="00562A0B">
        <w:rPr>
          <w:lang w:val="en-GB"/>
        </w:rPr>
        <w:t>psychological</w:t>
      </w:r>
      <w:r w:rsidRPr="00562A0B">
        <w:rPr>
          <w:spacing w:val="-7"/>
          <w:lang w:val="en-GB"/>
        </w:rPr>
        <w:t xml:space="preserve"> </w:t>
      </w:r>
      <w:r w:rsidRPr="00562A0B">
        <w:rPr>
          <w:lang w:val="en-GB"/>
        </w:rPr>
        <w:t>theories</w:t>
      </w:r>
      <w:r w:rsidRPr="00562A0B">
        <w:rPr>
          <w:spacing w:val="-7"/>
          <w:lang w:val="en-GB"/>
        </w:rPr>
        <w:t xml:space="preserve"> </w:t>
      </w:r>
      <w:r w:rsidRPr="00562A0B">
        <w:rPr>
          <w:lang w:val="en-GB"/>
        </w:rPr>
        <w:t>which</w:t>
      </w:r>
      <w:r w:rsidRPr="00562A0B">
        <w:rPr>
          <w:spacing w:val="-6"/>
          <w:lang w:val="en-GB"/>
        </w:rPr>
        <w:t xml:space="preserve"> </w:t>
      </w:r>
      <w:r w:rsidRPr="00562A0B">
        <w:rPr>
          <w:lang w:val="en-GB"/>
        </w:rPr>
        <w:t>situate</w:t>
      </w:r>
      <w:r w:rsidRPr="00562A0B">
        <w:rPr>
          <w:spacing w:val="-9"/>
          <w:lang w:val="en-GB"/>
        </w:rPr>
        <w:t xml:space="preserve"> </w:t>
      </w:r>
      <w:r w:rsidRPr="00562A0B">
        <w:rPr>
          <w:lang w:val="en-GB"/>
        </w:rPr>
        <w:t>the</w:t>
      </w:r>
      <w:r w:rsidRPr="00562A0B">
        <w:rPr>
          <w:spacing w:val="-9"/>
          <w:lang w:val="en-GB"/>
        </w:rPr>
        <w:t xml:space="preserve"> </w:t>
      </w:r>
      <w:r w:rsidRPr="00562A0B">
        <w:rPr>
          <w:lang w:val="en-GB"/>
        </w:rPr>
        <w:t>learner at the centre, but which also emphasise the role of the three variable PL components in supporting an effective learning</w:t>
      </w:r>
      <w:r w:rsidRPr="00562A0B">
        <w:rPr>
          <w:spacing w:val="-1"/>
          <w:lang w:val="en-GB"/>
        </w:rPr>
        <w:t xml:space="preserve"> </w:t>
      </w:r>
      <w:r w:rsidRPr="00562A0B">
        <w:rPr>
          <w:lang w:val="en-GB"/>
        </w:rPr>
        <w:t>experience.</w:t>
      </w:r>
    </w:p>
    <w:p w14:paraId="46F2D30E" w14:textId="77777777" w:rsidR="00B95690" w:rsidRPr="00562A0B" w:rsidRDefault="00B95690">
      <w:pPr>
        <w:pStyle w:val="BodyText"/>
        <w:spacing w:before="10"/>
        <w:rPr>
          <w:sz w:val="20"/>
          <w:lang w:val="en-GB"/>
        </w:rPr>
      </w:pPr>
    </w:p>
    <w:p w14:paraId="6C979BA5" w14:textId="77777777" w:rsidR="00B95690" w:rsidRPr="00562A0B" w:rsidRDefault="00991DB6">
      <w:pPr>
        <w:pStyle w:val="BodyText"/>
        <w:ind w:left="726" w:right="498"/>
        <w:jc w:val="both"/>
        <w:rPr>
          <w:lang w:val="en-GB"/>
        </w:rPr>
      </w:pPr>
      <w:r w:rsidRPr="00562A0B">
        <w:rPr>
          <w:lang w:val="en-GB"/>
        </w:rPr>
        <w:t>The role of the learner in self-regulating their learning was seen as an overarching concept for PL, but this was strongly caveated by the need for scaffolding to support the development of these self-regulatory skills.</w:t>
      </w:r>
    </w:p>
    <w:p w14:paraId="0F3B07CC" w14:textId="77777777" w:rsidR="00B95690" w:rsidRPr="00562A0B" w:rsidRDefault="00B95690">
      <w:pPr>
        <w:pStyle w:val="BodyText"/>
        <w:rPr>
          <w:sz w:val="21"/>
          <w:lang w:val="en-GB"/>
        </w:rPr>
      </w:pPr>
    </w:p>
    <w:p w14:paraId="66A6E484" w14:textId="77777777" w:rsidR="00B95690" w:rsidRPr="00562A0B" w:rsidRDefault="00991DB6">
      <w:pPr>
        <w:pStyle w:val="BodyText"/>
        <w:spacing w:before="1"/>
        <w:ind w:left="726" w:right="493"/>
        <w:jc w:val="both"/>
        <w:rPr>
          <w:lang w:val="en-GB"/>
        </w:rPr>
      </w:pPr>
      <w:r w:rsidRPr="00562A0B">
        <w:rPr>
          <w:lang w:val="en-GB"/>
        </w:rPr>
        <w:t>Assessment for learning (AFL) was also identified as a fundamental element for any PL approach. This not only informed the teacher and/or the technology of learner progress and needs,</w:t>
      </w:r>
      <w:r w:rsidRPr="00562A0B">
        <w:rPr>
          <w:spacing w:val="-8"/>
          <w:lang w:val="en-GB"/>
        </w:rPr>
        <w:t xml:space="preserve"> </w:t>
      </w:r>
      <w:r w:rsidRPr="00562A0B">
        <w:rPr>
          <w:lang w:val="en-GB"/>
        </w:rPr>
        <w:t>but</w:t>
      </w:r>
      <w:r w:rsidRPr="00562A0B">
        <w:rPr>
          <w:spacing w:val="-10"/>
          <w:lang w:val="en-GB"/>
        </w:rPr>
        <w:t xml:space="preserve"> </w:t>
      </w:r>
      <w:r w:rsidRPr="00562A0B">
        <w:rPr>
          <w:lang w:val="en-GB"/>
        </w:rPr>
        <w:t>also</w:t>
      </w:r>
      <w:r w:rsidRPr="00562A0B">
        <w:rPr>
          <w:spacing w:val="-8"/>
          <w:lang w:val="en-GB"/>
        </w:rPr>
        <w:t xml:space="preserve"> </w:t>
      </w:r>
      <w:r w:rsidRPr="00562A0B">
        <w:rPr>
          <w:lang w:val="en-GB"/>
        </w:rPr>
        <w:t>supported</w:t>
      </w:r>
      <w:r w:rsidRPr="00562A0B">
        <w:rPr>
          <w:spacing w:val="-9"/>
          <w:lang w:val="en-GB"/>
        </w:rPr>
        <w:t xml:space="preserve"> </w:t>
      </w:r>
      <w:r w:rsidRPr="00562A0B">
        <w:rPr>
          <w:lang w:val="en-GB"/>
        </w:rPr>
        <w:t>development</w:t>
      </w:r>
      <w:r w:rsidRPr="00562A0B">
        <w:rPr>
          <w:spacing w:val="-8"/>
          <w:lang w:val="en-GB"/>
        </w:rPr>
        <w:t xml:space="preserve"> </w:t>
      </w:r>
      <w:r w:rsidRPr="00562A0B">
        <w:rPr>
          <w:lang w:val="en-GB"/>
        </w:rPr>
        <w:t>of</w:t>
      </w:r>
      <w:r w:rsidRPr="00562A0B">
        <w:rPr>
          <w:spacing w:val="-9"/>
          <w:lang w:val="en-GB"/>
        </w:rPr>
        <w:t xml:space="preserve"> </w:t>
      </w:r>
      <w:r w:rsidRPr="00562A0B">
        <w:rPr>
          <w:lang w:val="en-GB"/>
        </w:rPr>
        <w:t>the</w:t>
      </w:r>
      <w:r w:rsidRPr="00562A0B">
        <w:rPr>
          <w:spacing w:val="-12"/>
          <w:lang w:val="en-GB"/>
        </w:rPr>
        <w:t xml:space="preserve"> </w:t>
      </w:r>
      <w:r w:rsidRPr="00562A0B">
        <w:rPr>
          <w:lang w:val="en-GB"/>
        </w:rPr>
        <w:t>learner’s</w:t>
      </w:r>
      <w:r w:rsidRPr="00562A0B">
        <w:rPr>
          <w:spacing w:val="-10"/>
          <w:lang w:val="en-GB"/>
        </w:rPr>
        <w:t xml:space="preserve"> </w:t>
      </w:r>
      <w:r w:rsidRPr="00562A0B">
        <w:rPr>
          <w:lang w:val="en-GB"/>
        </w:rPr>
        <w:t>cognition,</w:t>
      </w:r>
      <w:r w:rsidRPr="00562A0B">
        <w:rPr>
          <w:spacing w:val="-10"/>
          <w:lang w:val="en-GB"/>
        </w:rPr>
        <w:t xml:space="preserve"> </w:t>
      </w:r>
      <w:r w:rsidRPr="00562A0B">
        <w:rPr>
          <w:lang w:val="en-GB"/>
        </w:rPr>
        <w:t>metacognition</w:t>
      </w:r>
      <w:r w:rsidRPr="00562A0B">
        <w:rPr>
          <w:spacing w:val="-9"/>
          <w:lang w:val="en-GB"/>
        </w:rPr>
        <w:t xml:space="preserve"> </w:t>
      </w:r>
      <w:r w:rsidRPr="00562A0B">
        <w:rPr>
          <w:lang w:val="en-GB"/>
        </w:rPr>
        <w:t>and</w:t>
      </w:r>
      <w:r w:rsidRPr="00562A0B">
        <w:rPr>
          <w:spacing w:val="-12"/>
          <w:lang w:val="en-GB"/>
        </w:rPr>
        <w:t xml:space="preserve"> </w:t>
      </w:r>
      <w:r w:rsidRPr="00562A0B">
        <w:rPr>
          <w:lang w:val="en-GB"/>
        </w:rPr>
        <w:t>motivation, all of which underpin self-regulation of learning</w:t>
      </w:r>
      <w:r w:rsidRPr="00562A0B">
        <w:rPr>
          <w:spacing w:val="1"/>
          <w:lang w:val="en-GB"/>
        </w:rPr>
        <w:t xml:space="preserve"> </w:t>
      </w:r>
      <w:r w:rsidRPr="00562A0B">
        <w:rPr>
          <w:lang w:val="en-GB"/>
        </w:rPr>
        <w:t>(SRL).</w:t>
      </w:r>
    </w:p>
    <w:p w14:paraId="2B9979C4" w14:textId="77777777" w:rsidR="00B95690" w:rsidRPr="00562A0B" w:rsidRDefault="00B95690">
      <w:pPr>
        <w:pStyle w:val="BodyText"/>
        <w:spacing w:before="8"/>
        <w:rPr>
          <w:sz w:val="20"/>
          <w:lang w:val="en-GB"/>
        </w:rPr>
      </w:pPr>
    </w:p>
    <w:p w14:paraId="39E11790" w14:textId="77777777" w:rsidR="00B95690" w:rsidRPr="00562A0B" w:rsidRDefault="00991DB6">
      <w:pPr>
        <w:pStyle w:val="BodyText"/>
        <w:ind w:left="726" w:right="491"/>
        <w:jc w:val="both"/>
        <w:rPr>
          <w:lang w:val="en-GB"/>
        </w:rPr>
      </w:pPr>
      <w:r w:rsidRPr="00562A0B">
        <w:rPr>
          <w:lang w:val="en-GB"/>
        </w:rPr>
        <w:t>The importance of learning analytics in PL was a strong theme, which was linked in some literature to competency-based learning theories. In these cases, competency frameworks provided ways of collecting, measuring and sharing data across various technology platforms in order to manage individual performance data and provide learners with a way of visualising progress towards their career objectives.</w:t>
      </w:r>
    </w:p>
    <w:p w14:paraId="0B51D478" w14:textId="77777777" w:rsidR="00B95690" w:rsidRPr="00562A0B" w:rsidRDefault="00B95690">
      <w:pPr>
        <w:pStyle w:val="BodyText"/>
        <w:spacing w:before="10"/>
        <w:rPr>
          <w:sz w:val="20"/>
          <w:lang w:val="en-GB"/>
        </w:rPr>
      </w:pPr>
    </w:p>
    <w:p w14:paraId="5D50BB4F" w14:textId="77777777" w:rsidR="00B95690" w:rsidRPr="00562A0B" w:rsidRDefault="00991DB6">
      <w:pPr>
        <w:pStyle w:val="BodyText"/>
        <w:ind w:left="726" w:right="502"/>
        <w:jc w:val="both"/>
        <w:rPr>
          <w:lang w:val="en-GB"/>
        </w:rPr>
      </w:pPr>
      <w:r w:rsidRPr="00562A0B">
        <w:rPr>
          <w:lang w:val="en-GB"/>
        </w:rPr>
        <w:t>The PL examples identified from the REA and Defence cases demonstrated a broad range of approaches linked to differing organisational goals. Seven categories of PL approaches were identified, of which two were evident in the Defence cases; these were:</w:t>
      </w:r>
    </w:p>
    <w:p w14:paraId="7D2EBCFB" w14:textId="77777777" w:rsidR="00B95690" w:rsidRPr="00562A0B" w:rsidRDefault="00B95690">
      <w:pPr>
        <w:pStyle w:val="BodyText"/>
        <w:rPr>
          <w:sz w:val="21"/>
          <w:lang w:val="en-GB"/>
        </w:rPr>
      </w:pPr>
    </w:p>
    <w:p w14:paraId="0514EFFC" w14:textId="77777777" w:rsidR="00B95690" w:rsidRPr="00562A0B" w:rsidRDefault="00991DB6">
      <w:pPr>
        <w:pStyle w:val="ListParagraph"/>
        <w:numPr>
          <w:ilvl w:val="1"/>
          <w:numId w:val="80"/>
        </w:numPr>
        <w:tabs>
          <w:tab w:val="left" w:pos="1862"/>
        </w:tabs>
        <w:spacing w:before="1"/>
        <w:ind w:right="494"/>
        <w:rPr>
          <w:lang w:val="en-GB"/>
        </w:rPr>
      </w:pPr>
      <w:r w:rsidRPr="00562A0B">
        <w:rPr>
          <w:lang w:val="en-GB"/>
        </w:rPr>
        <w:t>Blended Learning Environments - an environment which connects Learner, Teacher and Technology to enable a range of teaching and learning strategies, including PL; and,</w:t>
      </w:r>
    </w:p>
    <w:p w14:paraId="0F474156" w14:textId="77777777" w:rsidR="00B95690" w:rsidRPr="00562A0B" w:rsidRDefault="00991DB6">
      <w:pPr>
        <w:pStyle w:val="ListParagraph"/>
        <w:numPr>
          <w:ilvl w:val="1"/>
          <w:numId w:val="80"/>
        </w:numPr>
        <w:tabs>
          <w:tab w:val="left" w:pos="1862"/>
        </w:tabs>
        <w:spacing w:before="1" w:line="237" w:lineRule="auto"/>
        <w:ind w:right="497"/>
        <w:rPr>
          <w:lang w:val="en-GB"/>
        </w:rPr>
      </w:pPr>
      <w:r w:rsidRPr="00562A0B">
        <w:rPr>
          <w:lang w:val="en-GB"/>
        </w:rPr>
        <w:t>Teacher</w:t>
      </w:r>
      <w:r w:rsidRPr="00562A0B">
        <w:rPr>
          <w:spacing w:val="-8"/>
          <w:lang w:val="en-GB"/>
        </w:rPr>
        <w:t xml:space="preserve"> </w:t>
      </w:r>
      <w:r w:rsidRPr="00562A0B">
        <w:rPr>
          <w:lang w:val="en-GB"/>
        </w:rPr>
        <w:t>Strategies</w:t>
      </w:r>
      <w:r w:rsidRPr="00562A0B">
        <w:rPr>
          <w:spacing w:val="-8"/>
          <w:lang w:val="en-GB"/>
        </w:rPr>
        <w:t xml:space="preserve"> </w:t>
      </w:r>
      <w:r w:rsidRPr="00562A0B">
        <w:rPr>
          <w:lang w:val="en-GB"/>
        </w:rPr>
        <w:t>–</w:t>
      </w:r>
      <w:r w:rsidRPr="00562A0B">
        <w:rPr>
          <w:spacing w:val="-9"/>
          <w:lang w:val="en-GB"/>
        </w:rPr>
        <w:t xml:space="preserve"> </w:t>
      </w:r>
      <w:r w:rsidRPr="00562A0B">
        <w:rPr>
          <w:lang w:val="en-GB"/>
        </w:rPr>
        <w:t>where</w:t>
      </w:r>
      <w:r w:rsidRPr="00562A0B">
        <w:rPr>
          <w:spacing w:val="-9"/>
          <w:lang w:val="en-GB"/>
        </w:rPr>
        <w:t xml:space="preserve"> </w:t>
      </w:r>
      <w:r w:rsidRPr="00562A0B">
        <w:rPr>
          <w:lang w:val="en-GB"/>
        </w:rPr>
        <w:t>the</w:t>
      </w:r>
      <w:r w:rsidRPr="00562A0B">
        <w:rPr>
          <w:spacing w:val="-11"/>
          <w:lang w:val="en-GB"/>
        </w:rPr>
        <w:t xml:space="preserve"> </w:t>
      </w:r>
      <w:r w:rsidRPr="00562A0B">
        <w:rPr>
          <w:lang w:val="en-GB"/>
        </w:rPr>
        <w:t>teacher</w:t>
      </w:r>
      <w:r w:rsidRPr="00562A0B">
        <w:rPr>
          <w:spacing w:val="-8"/>
          <w:lang w:val="en-GB"/>
        </w:rPr>
        <w:t xml:space="preserve"> </w:t>
      </w:r>
      <w:r w:rsidRPr="00562A0B">
        <w:rPr>
          <w:lang w:val="en-GB"/>
        </w:rPr>
        <w:t>employs</w:t>
      </w:r>
      <w:r w:rsidRPr="00562A0B">
        <w:rPr>
          <w:spacing w:val="-8"/>
          <w:lang w:val="en-GB"/>
        </w:rPr>
        <w:t xml:space="preserve"> </w:t>
      </w:r>
      <w:r w:rsidRPr="00562A0B">
        <w:rPr>
          <w:lang w:val="en-GB"/>
        </w:rPr>
        <w:t>a</w:t>
      </w:r>
      <w:r w:rsidRPr="00562A0B">
        <w:rPr>
          <w:spacing w:val="-6"/>
          <w:lang w:val="en-GB"/>
        </w:rPr>
        <w:t xml:space="preserve"> </w:t>
      </w:r>
      <w:r w:rsidRPr="00562A0B">
        <w:rPr>
          <w:lang w:val="en-GB"/>
        </w:rPr>
        <w:t>range</w:t>
      </w:r>
      <w:r w:rsidRPr="00562A0B">
        <w:rPr>
          <w:spacing w:val="-9"/>
          <w:lang w:val="en-GB"/>
        </w:rPr>
        <w:t xml:space="preserve"> </w:t>
      </w:r>
      <w:r w:rsidRPr="00562A0B">
        <w:rPr>
          <w:lang w:val="en-GB"/>
        </w:rPr>
        <w:t>of</w:t>
      </w:r>
      <w:r w:rsidRPr="00562A0B">
        <w:rPr>
          <w:spacing w:val="-5"/>
          <w:lang w:val="en-GB"/>
        </w:rPr>
        <w:t xml:space="preserve"> </w:t>
      </w:r>
      <w:r w:rsidRPr="00562A0B">
        <w:rPr>
          <w:lang w:val="en-GB"/>
        </w:rPr>
        <w:t>strategies</w:t>
      </w:r>
      <w:r w:rsidRPr="00562A0B">
        <w:rPr>
          <w:spacing w:val="-9"/>
          <w:lang w:val="en-GB"/>
        </w:rPr>
        <w:t xml:space="preserve"> </w:t>
      </w:r>
      <w:r w:rsidRPr="00562A0B">
        <w:rPr>
          <w:lang w:val="en-GB"/>
        </w:rPr>
        <w:t>to</w:t>
      </w:r>
      <w:r w:rsidRPr="00562A0B">
        <w:rPr>
          <w:spacing w:val="-9"/>
          <w:lang w:val="en-GB"/>
        </w:rPr>
        <w:t xml:space="preserve"> </w:t>
      </w:r>
      <w:r w:rsidRPr="00562A0B">
        <w:rPr>
          <w:lang w:val="en-GB"/>
        </w:rPr>
        <w:t>identify</w:t>
      </w:r>
      <w:r w:rsidRPr="00562A0B">
        <w:rPr>
          <w:spacing w:val="-8"/>
          <w:lang w:val="en-GB"/>
        </w:rPr>
        <w:t xml:space="preserve"> </w:t>
      </w:r>
      <w:r w:rsidRPr="00562A0B">
        <w:rPr>
          <w:lang w:val="en-GB"/>
        </w:rPr>
        <w:t xml:space="preserve">and </w:t>
      </w:r>
      <w:r w:rsidRPr="00562A0B">
        <w:rPr>
          <w:lang w:val="en-GB"/>
        </w:rPr>
        <w:lastRenderedPageBreak/>
        <w:t>target individual learning needs and preferences, e.g. AFL, differentiation,</w:t>
      </w:r>
      <w:r w:rsidRPr="00562A0B">
        <w:rPr>
          <w:spacing w:val="-20"/>
          <w:lang w:val="en-GB"/>
        </w:rPr>
        <w:t xml:space="preserve"> </w:t>
      </w:r>
      <w:r w:rsidRPr="00562A0B">
        <w:rPr>
          <w:lang w:val="en-GB"/>
        </w:rPr>
        <w:t>coaching.</w:t>
      </w:r>
    </w:p>
    <w:p w14:paraId="3BA228DB" w14:textId="77777777" w:rsidR="00B95690" w:rsidRPr="00562A0B" w:rsidRDefault="00B95690">
      <w:pPr>
        <w:spacing w:line="237" w:lineRule="auto"/>
        <w:jc w:val="both"/>
        <w:sectPr w:rsidR="00B95690" w:rsidRPr="00562A0B">
          <w:type w:val="continuous"/>
          <w:pgSz w:w="11910" w:h="16840"/>
          <w:pgMar w:top="180" w:right="520" w:bottom="280" w:left="860" w:header="720" w:footer="720" w:gutter="0"/>
          <w:cols w:space="720"/>
        </w:sectPr>
      </w:pPr>
    </w:p>
    <w:p w14:paraId="57061E44" w14:textId="77777777" w:rsidR="00B95690" w:rsidRPr="00562A0B" w:rsidRDefault="00B95690">
      <w:pPr>
        <w:pStyle w:val="BodyText"/>
        <w:rPr>
          <w:sz w:val="20"/>
          <w:lang w:val="en-GB"/>
        </w:rPr>
      </w:pPr>
    </w:p>
    <w:p w14:paraId="20C40633" w14:textId="77777777" w:rsidR="00B95690" w:rsidRPr="00562A0B" w:rsidRDefault="00B95690">
      <w:pPr>
        <w:pStyle w:val="BodyText"/>
        <w:spacing w:before="10"/>
        <w:rPr>
          <w:sz w:val="20"/>
          <w:lang w:val="en-GB"/>
        </w:rPr>
      </w:pPr>
    </w:p>
    <w:p w14:paraId="1B2E90CC" w14:textId="77777777" w:rsidR="00B95690" w:rsidRPr="00562A0B" w:rsidRDefault="00991DB6">
      <w:pPr>
        <w:pStyle w:val="BodyText"/>
        <w:ind w:left="726" w:right="495"/>
        <w:jc w:val="both"/>
        <w:rPr>
          <w:lang w:val="en-GB"/>
        </w:rPr>
      </w:pPr>
      <w:r w:rsidRPr="00562A0B">
        <w:rPr>
          <w:lang w:val="en-GB"/>
        </w:rPr>
        <w:t>The remaining five PL categories, identified from the REA, were technology-based and were at the prototype or early-adopter stage; these were:</w:t>
      </w:r>
    </w:p>
    <w:p w14:paraId="64759369" w14:textId="77777777" w:rsidR="00B95690" w:rsidRPr="00562A0B" w:rsidRDefault="00B95690">
      <w:pPr>
        <w:pStyle w:val="BodyText"/>
        <w:spacing w:before="10"/>
        <w:rPr>
          <w:sz w:val="20"/>
          <w:lang w:val="en-GB"/>
        </w:rPr>
      </w:pPr>
    </w:p>
    <w:p w14:paraId="0DA510EB" w14:textId="77777777" w:rsidR="00B95690" w:rsidRPr="00562A0B" w:rsidRDefault="00991DB6">
      <w:pPr>
        <w:pStyle w:val="ListParagraph"/>
        <w:numPr>
          <w:ilvl w:val="1"/>
          <w:numId w:val="80"/>
        </w:numPr>
        <w:tabs>
          <w:tab w:val="left" w:pos="1862"/>
        </w:tabs>
        <w:ind w:right="494"/>
        <w:rPr>
          <w:lang w:val="en-GB"/>
        </w:rPr>
      </w:pPr>
      <w:r w:rsidRPr="00562A0B">
        <w:rPr>
          <w:lang w:val="en-GB"/>
        </w:rPr>
        <w:t>Learning Ecosystems – which bring together the PL model components of Learner, Environment, Teacher and Technology as a mutually supporting system within an organisation which enables PL pathways, addressing development, performance, talent management and career</w:t>
      </w:r>
      <w:r w:rsidRPr="00562A0B">
        <w:rPr>
          <w:spacing w:val="-6"/>
          <w:lang w:val="en-GB"/>
        </w:rPr>
        <w:t xml:space="preserve"> </w:t>
      </w:r>
      <w:r w:rsidRPr="00562A0B">
        <w:rPr>
          <w:lang w:val="en-GB"/>
        </w:rPr>
        <w:t>progression;</w:t>
      </w:r>
    </w:p>
    <w:p w14:paraId="1086BED2" w14:textId="77777777" w:rsidR="00B95690" w:rsidRPr="00562A0B" w:rsidRDefault="00991DB6">
      <w:pPr>
        <w:pStyle w:val="ListParagraph"/>
        <w:numPr>
          <w:ilvl w:val="1"/>
          <w:numId w:val="80"/>
        </w:numPr>
        <w:tabs>
          <w:tab w:val="left" w:pos="1862"/>
        </w:tabs>
        <w:ind w:right="497"/>
        <w:rPr>
          <w:lang w:val="en-GB"/>
        </w:rPr>
      </w:pPr>
      <w:r w:rsidRPr="00562A0B">
        <w:rPr>
          <w:lang w:val="en-GB"/>
        </w:rPr>
        <w:t>Personal Learning Assistants (PLA) – embodied pedagogical virtual agents, which act</w:t>
      </w:r>
      <w:r w:rsidRPr="00562A0B">
        <w:rPr>
          <w:spacing w:val="-10"/>
          <w:lang w:val="en-GB"/>
        </w:rPr>
        <w:t xml:space="preserve"> </w:t>
      </w:r>
      <w:r w:rsidRPr="00562A0B">
        <w:rPr>
          <w:lang w:val="en-GB"/>
        </w:rPr>
        <w:t>as</w:t>
      </w:r>
      <w:r w:rsidRPr="00562A0B">
        <w:rPr>
          <w:spacing w:val="-10"/>
          <w:lang w:val="en-GB"/>
        </w:rPr>
        <w:t xml:space="preserve"> </w:t>
      </w:r>
      <w:r w:rsidRPr="00562A0B">
        <w:rPr>
          <w:lang w:val="en-GB"/>
        </w:rPr>
        <w:t>a</w:t>
      </w:r>
      <w:r w:rsidRPr="00562A0B">
        <w:rPr>
          <w:spacing w:val="-14"/>
          <w:lang w:val="en-GB"/>
        </w:rPr>
        <w:t xml:space="preserve"> </w:t>
      </w:r>
      <w:r w:rsidRPr="00562A0B">
        <w:rPr>
          <w:lang w:val="en-GB"/>
        </w:rPr>
        <w:t>guide,</w:t>
      </w:r>
      <w:r w:rsidRPr="00562A0B">
        <w:rPr>
          <w:spacing w:val="-9"/>
          <w:lang w:val="en-GB"/>
        </w:rPr>
        <w:t xml:space="preserve"> </w:t>
      </w:r>
      <w:r w:rsidRPr="00562A0B">
        <w:rPr>
          <w:lang w:val="en-GB"/>
        </w:rPr>
        <w:t>with</w:t>
      </w:r>
      <w:r w:rsidRPr="00562A0B">
        <w:rPr>
          <w:spacing w:val="-8"/>
          <w:lang w:val="en-GB"/>
        </w:rPr>
        <w:t xml:space="preserve"> </w:t>
      </w:r>
      <w:r w:rsidRPr="00562A0B">
        <w:rPr>
          <w:lang w:val="en-GB"/>
        </w:rPr>
        <w:t>a</w:t>
      </w:r>
      <w:r w:rsidRPr="00562A0B">
        <w:rPr>
          <w:spacing w:val="-11"/>
          <w:lang w:val="en-GB"/>
        </w:rPr>
        <w:t xml:space="preserve"> </w:t>
      </w:r>
      <w:r w:rsidRPr="00562A0B">
        <w:rPr>
          <w:lang w:val="en-GB"/>
        </w:rPr>
        <w:t>library</w:t>
      </w:r>
      <w:r w:rsidRPr="00562A0B">
        <w:rPr>
          <w:spacing w:val="-10"/>
          <w:lang w:val="en-GB"/>
        </w:rPr>
        <w:t xml:space="preserve"> </w:t>
      </w:r>
      <w:r w:rsidRPr="00562A0B">
        <w:rPr>
          <w:lang w:val="en-GB"/>
        </w:rPr>
        <w:t>of</w:t>
      </w:r>
      <w:r w:rsidRPr="00562A0B">
        <w:rPr>
          <w:spacing w:val="-8"/>
          <w:lang w:val="en-GB"/>
        </w:rPr>
        <w:t xml:space="preserve"> </w:t>
      </w:r>
      <w:r w:rsidRPr="00562A0B">
        <w:rPr>
          <w:lang w:val="en-GB"/>
        </w:rPr>
        <w:t>curated</w:t>
      </w:r>
      <w:r w:rsidRPr="00562A0B">
        <w:rPr>
          <w:spacing w:val="-10"/>
          <w:lang w:val="en-GB"/>
        </w:rPr>
        <w:t xml:space="preserve"> </w:t>
      </w:r>
      <w:r w:rsidRPr="00562A0B">
        <w:rPr>
          <w:lang w:val="en-GB"/>
        </w:rPr>
        <w:t>learning</w:t>
      </w:r>
      <w:r w:rsidRPr="00562A0B">
        <w:rPr>
          <w:spacing w:val="-9"/>
          <w:lang w:val="en-GB"/>
        </w:rPr>
        <w:t xml:space="preserve"> </w:t>
      </w:r>
      <w:r w:rsidRPr="00562A0B">
        <w:rPr>
          <w:lang w:val="en-GB"/>
        </w:rPr>
        <w:t>resources</w:t>
      </w:r>
      <w:r w:rsidRPr="00562A0B">
        <w:rPr>
          <w:spacing w:val="-13"/>
          <w:lang w:val="en-GB"/>
        </w:rPr>
        <w:t xml:space="preserve"> </w:t>
      </w:r>
      <w:r w:rsidRPr="00562A0B">
        <w:rPr>
          <w:lang w:val="en-GB"/>
        </w:rPr>
        <w:t>focused</w:t>
      </w:r>
      <w:r w:rsidRPr="00562A0B">
        <w:rPr>
          <w:spacing w:val="-10"/>
          <w:lang w:val="en-GB"/>
        </w:rPr>
        <w:t xml:space="preserve"> </w:t>
      </w:r>
      <w:r w:rsidRPr="00562A0B">
        <w:rPr>
          <w:lang w:val="en-GB"/>
        </w:rPr>
        <w:t>either</w:t>
      </w:r>
      <w:r w:rsidRPr="00562A0B">
        <w:rPr>
          <w:spacing w:val="-10"/>
          <w:lang w:val="en-GB"/>
        </w:rPr>
        <w:t xml:space="preserve"> </w:t>
      </w:r>
      <w:r w:rsidRPr="00562A0B">
        <w:rPr>
          <w:lang w:val="en-GB"/>
        </w:rPr>
        <w:t>on</w:t>
      </w:r>
      <w:r w:rsidRPr="00562A0B">
        <w:rPr>
          <w:spacing w:val="-8"/>
          <w:lang w:val="en-GB"/>
        </w:rPr>
        <w:t xml:space="preserve"> </w:t>
      </w:r>
      <w:r w:rsidRPr="00562A0B">
        <w:rPr>
          <w:lang w:val="en-GB"/>
        </w:rPr>
        <w:t>teaching or refreshing a specific subject, or on providing advice and guidance on a career topic;</w:t>
      </w:r>
    </w:p>
    <w:p w14:paraId="1C5341A7" w14:textId="77777777" w:rsidR="00B95690" w:rsidRPr="00562A0B" w:rsidRDefault="00991DB6">
      <w:pPr>
        <w:pStyle w:val="ListParagraph"/>
        <w:numPr>
          <w:ilvl w:val="1"/>
          <w:numId w:val="80"/>
        </w:numPr>
        <w:tabs>
          <w:tab w:val="left" w:pos="1862"/>
        </w:tabs>
        <w:spacing w:line="237" w:lineRule="auto"/>
        <w:ind w:right="496"/>
        <w:rPr>
          <w:lang w:val="en-GB"/>
        </w:rPr>
      </w:pPr>
      <w:r w:rsidRPr="00562A0B">
        <w:rPr>
          <w:lang w:val="en-GB"/>
        </w:rPr>
        <w:t>Intelligent Tutoring Systems (ITS) – adaptive, personalised instructional systems designed to mimic one-on-one human</w:t>
      </w:r>
      <w:r w:rsidRPr="00562A0B">
        <w:rPr>
          <w:spacing w:val="-9"/>
          <w:lang w:val="en-GB"/>
        </w:rPr>
        <w:t xml:space="preserve"> </w:t>
      </w:r>
      <w:r w:rsidRPr="00562A0B">
        <w:rPr>
          <w:lang w:val="en-GB"/>
        </w:rPr>
        <w:t>tutoring;</w:t>
      </w:r>
    </w:p>
    <w:p w14:paraId="410A6275" w14:textId="77777777" w:rsidR="00B95690" w:rsidRPr="00562A0B" w:rsidRDefault="00991DB6">
      <w:pPr>
        <w:pStyle w:val="ListParagraph"/>
        <w:numPr>
          <w:ilvl w:val="1"/>
          <w:numId w:val="80"/>
        </w:numPr>
        <w:tabs>
          <w:tab w:val="left" w:pos="1862"/>
        </w:tabs>
        <w:spacing w:before="3" w:line="237" w:lineRule="auto"/>
        <w:ind w:right="491"/>
        <w:rPr>
          <w:lang w:val="en-GB"/>
        </w:rPr>
      </w:pPr>
      <w:r w:rsidRPr="00562A0B">
        <w:rPr>
          <w:lang w:val="en-GB"/>
        </w:rPr>
        <w:t>Adaptive Learning Systems (ALS) – learning technologies which monitor student progress, using data to modify instruction at any time;</w:t>
      </w:r>
      <w:r w:rsidRPr="00562A0B">
        <w:rPr>
          <w:spacing w:val="-11"/>
          <w:lang w:val="en-GB"/>
        </w:rPr>
        <w:t xml:space="preserve"> </w:t>
      </w:r>
      <w:r w:rsidRPr="00562A0B">
        <w:rPr>
          <w:lang w:val="en-GB"/>
        </w:rPr>
        <w:t>and,</w:t>
      </w:r>
    </w:p>
    <w:p w14:paraId="46700496" w14:textId="77777777" w:rsidR="00B95690" w:rsidRPr="00562A0B" w:rsidRDefault="00991DB6">
      <w:pPr>
        <w:pStyle w:val="ListParagraph"/>
        <w:numPr>
          <w:ilvl w:val="1"/>
          <w:numId w:val="80"/>
        </w:numPr>
        <w:tabs>
          <w:tab w:val="left" w:pos="1862"/>
        </w:tabs>
        <w:spacing w:before="5" w:line="237" w:lineRule="auto"/>
        <w:ind w:right="496"/>
        <w:rPr>
          <w:lang w:val="en-GB"/>
        </w:rPr>
      </w:pPr>
      <w:r w:rsidRPr="00562A0B">
        <w:rPr>
          <w:lang w:val="en-GB"/>
        </w:rPr>
        <w:t>Brain-Computer Interface (BCI) – interface devices which acquire and transform neural signals into actions intended by the</w:t>
      </w:r>
      <w:r w:rsidRPr="00562A0B">
        <w:rPr>
          <w:spacing w:val="-5"/>
          <w:lang w:val="en-GB"/>
        </w:rPr>
        <w:t xml:space="preserve"> </w:t>
      </w:r>
      <w:r w:rsidRPr="00562A0B">
        <w:rPr>
          <w:lang w:val="en-GB"/>
        </w:rPr>
        <w:t>user.</w:t>
      </w:r>
    </w:p>
    <w:p w14:paraId="526CBF6A" w14:textId="77777777" w:rsidR="00B95690" w:rsidRPr="00562A0B" w:rsidRDefault="00B95690">
      <w:pPr>
        <w:pStyle w:val="BodyText"/>
        <w:spacing w:before="9"/>
        <w:rPr>
          <w:sz w:val="20"/>
          <w:lang w:val="en-GB"/>
        </w:rPr>
      </w:pPr>
    </w:p>
    <w:p w14:paraId="30F825F1" w14:textId="77777777" w:rsidR="00B95690" w:rsidRPr="00562A0B" w:rsidRDefault="00991DB6">
      <w:pPr>
        <w:pStyle w:val="BodyText"/>
        <w:ind w:left="726" w:right="492"/>
        <w:jc w:val="both"/>
        <w:rPr>
          <w:lang w:val="en-GB"/>
        </w:rPr>
      </w:pPr>
      <w:r w:rsidRPr="00562A0B">
        <w:rPr>
          <w:lang w:val="en-GB"/>
        </w:rPr>
        <w:t>While there was some anecdotal evidence with regard to those approaches at the prototype stage for benefits to be realised, there was insufficient empirical evidence at this time to show that</w:t>
      </w:r>
      <w:r w:rsidRPr="00562A0B">
        <w:rPr>
          <w:spacing w:val="-10"/>
          <w:lang w:val="en-GB"/>
        </w:rPr>
        <w:t xml:space="preserve"> </w:t>
      </w:r>
      <w:r w:rsidRPr="00562A0B">
        <w:rPr>
          <w:lang w:val="en-GB"/>
        </w:rPr>
        <w:t>the</w:t>
      </w:r>
      <w:r w:rsidRPr="00562A0B">
        <w:rPr>
          <w:spacing w:val="-9"/>
          <w:lang w:val="en-GB"/>
        </w:rPr>
        <w:t xml:space="preserve"> </w:t>
      </w:r>
      <w:r w:rsidRPr="00562A0B">
        <w:rPr>
          <w:lang w:val="en-GB"/>
        </w:rPr>
        <w:t>level</w:t>
      </w:r>
      <w:r w:rsidRPr="00562A0B">
        <w:rPr>
          <w:spacing w:val="-9"/>
          <w:lang w:val="en-GB"/>
        </w:rPr>
        <w:t xml:space="preserve"> </w:t>
      </w:r>
      <w:r w:rsidRPr="00562A0B">
        <w:rPr>
          <w:lang w:val="en-GB"/>
        </w:rPr>
        <w:t>of</w:t>
      </w:r>
      <w:r w:rsidRPr="00562A0B">
        <w:rPr>
          <w:spacing w:val="-6"/>
          <w:lang w:val="en-GB"/>
        </w:rPr>
        <w:t xml:space="preserve"> </w:t>
      </w:r>
      <w:r w:rsidRPr="00562A0B">
        <w:rPr>
          <w:lang w:val="en-GB"/>
        </w:rPr>
        <w:t>benefit</w:t>
      </w:r>
      <w:r w:rsidRPr="00562A0B">
        <w:rPr>
          <w:spacing w:val="-8"/>
          <w:lang w:val="en-GB"/>
        </w:rPr>
        <w:t xml:space="preserve"> </w:t>
      </w:r>
      <w:r w:rsidRPr="00562A0B">
        <w:rPr>
          <w:lang w:val="en-GB"/>
        </w:rPr>
        <w:t>achieved</w:t>
      </w:r>
      <w:r w:rsidRPr="00562A0B">
        <w:rPr>
          <w:spacing w:val="-7"/>
          <w:lang w:val="en-GB"/>
        </w:rPr>
        <w:t xml:space="preserve"> </w:t>
      </w:r>
      <w:r w:rsidRPr="00562A0B">
        <w:rPr>
          <w:lang w:val="en-GB"/>
        </w:rPr>
        <w:t>would</w:t>
      </w:r>
      <w:r w:rsidRPr="00562A0B">
        <w:rPr>
          <w:spacing w:val="-8"/>
          <w:lang w:val="en-GB"/>
        </w:rPr>
        <w:t xml:space="preserve"> </w:t>
      </w:r>
      <w:r w:rsidRPr="00562A0B">
        <w:rPr>
          <w:lang w:val="en-GB"/>
        </w:rPr>
        <w:t>outweigh</w:t>
      </w:r>
      <w:r w:rsidRPr="00562A0B">
        <w:rPr>
          <w:spacing w:val="-9"/>
          <w:lang w:val="en-GB"/>
        </w:rPr>
        <w:t xml:space="preserve"> </w:t>
      </w:r>
      <w:r w:rsidRPr="00562A0B">
        <w:rPr>
          <w:lang w:val="en-GB"/>
        </w:rPr>
        <w:t>the</w:t>
      </w:r>
      <w:r w:rsidRPr="00562A0B">
        <w:rPr>
          <w:spacing w:val="-9"/>
          <w:lang w:val="en-GB"/>
        </w:rPr>
        <w:t xml:space="preserve"> </w:t>
      </w:r>
      <w:r w:rsidRPr="00562A0B">
        <w:rPr>
          <w:lang w:val="en-GB"/>
        </w:rPr>
        <w:t>time,</w:t>
      </w:r>
      <w:r w:rsidRPr="00562A0B">
        <w:rPr>
          <w:spacing w:val="-7"/>
          <w:lang w:val="en-GB"/>
        </w:rPr>
        <w:t xml:space="preserve"> </w:t>
      </w:r>
      <w:r w:rsidRPr="00562A0B">
        <w:rPr>
          <w:lang w:val="en-GB"/>
        </w:rPr>
        <w:t>cost</w:t>
      </w:r>
      <w:r w:rsidRPr="00562A0B">
        <w:rPr>
          <w:spacing w:val="-8"/>
          <w:lang w:val="en-GB"/>
        </w:rPr>
        <w:t xml:space="preserve"> </w:t>
      </w:r>
      <w:r w:rsidRPr="00562A0B">
        <w:rPr>
          <w:lang w:val="en-GB"/>
        </w:rPr>
        <w:t>and</w:t>
      </w:r>
      <w:r w:rsidRPr="00562A0B">
        <w:rPr>
          <w:spacing w:val="-9"/>
          <w:lang w:val="en-GB"/>
        </w:rPr>
        <w:t xml:space="preserve"> </w:t>
      </w:r>
      <w:r w:rsidRPr="00562A0B">
        <w:rPr>
          <w:lang w:val="en-GB"/>
        </w:rPr>
        <w:t>resource</w:t>
      </w:r>
      <w:r w:rsidRPr="00562A0B">
        <w:rPr>
          <w:spacing w:val="-8"/>
          <w:lang w:val="en-GB"/>
        </w:rPr>
        <w:t xml:space="preserve"> </w:t>
      </w:r>
      <w:r w:rsidRPr="00562A0B">
        <w:rPr>
          <w:lang w:val="en-GB"/>
        </w:rPr>
        <w:t>required</w:t>
      </w:r>
      <w:r w:rsidRPr="00562A0B">
        <w:rPr>
          <w:spacing w:val="-9"/>
          <w:lang w:val="en-GB"/>
        </w:rPr>
        <w:t xml:space="preserve"> </w:t>
      </w:r>
      <w:r w:rsidRPr="00562A0B">
        <w:rPr>
          <w:lang w:val="en-GB"/>
        </w:rPr>
        <w:t>to</w:t>
      </w:r>
      <w:r w:rsidRPr="00562A0B">
        <w:rPr>
          <w:spacing w:val="-11"/>
          <w:lang w:val="en-GB"/>
        </w:rPr>
        <w:t xml:space="preserve"> </w:t>
      </w:r>
      <w:r w:rsidRPr="00562A0B">
        <w:rPr>
          <w:lang w:val="en-GB"/>
        </w:rPr>
        <w:t>develop them at</w:t>
      </w:r>
      <w:r w:rsidRPr="00562A0B">
        <w:rPr>
          <w:spacing w:val="-2"/>
          <w:lang w:val="en-GB"/>
        </w:rPr>
        <w:t xml:space="preserve"> </w:t>
      </w:r>
      <w:r w:rsidRPr="00562A0B">
        <w:rPr>
          <w:lang w:val="en-GB"/>
        </w:rPr>
        <w:t>scale.</w:t>
      </w:r>
    </w:p>
    <w:p w14:paraId="3AD45FA0" w14:textId="77777777" w:rsidR="00B95690" w:rsidRPr="00562A0B" w:rsidRDefault="00B95690">
      <w:pPr>
        <w:pStyle w:val="BodyText"/>
        <w:spacing w:before="11"/>
        <w:rPr>
          <w:sz w:val="20"/>
          <w:lang w:val="en-GB"/>
        </w:rPr>
      </w:pPr>
    </w:p>
    <w:p w14:paraId="00654523" w14:textId="77777777" w:rsidR="00B95690" w:rsidRPr="00562A0B" w:rsidRDefault="00991DB6">
      <w:pPr>
        <w:pStyle w:val="BodyText"/>
        <w:ind w:left="726" w:right="491"/>
        <w:jc w:val="both"/>
        <w:rPr>
          <w:lang w:val="en-GB"/>
        </w:rPr>
      </w:pPr>
      <w:r w:rsidRPr="00562A0B">
        <w:rPr>
          <w:lang w:val="en-GB"/>
        </w:rPr>
        <w:t>Other approaches were more established and offered a greater insight into the known benefits and challenges of implementing PL on a larger scale. For PL examples which exploited novel technologies, a key theme relating to potential benefits was amplification of subject matter expertise (SME). ITS were found to be highly effective for delivering complex subjects such as Science, Technology, Engineering and Mathematics (STEM) and had the potential to capture specific</w:t>
      </w:r>
      <w:r w:rsidRPr="00562A0B">
        <w:rPr>
          <w:spacing w:val="-5"/>
          <w:lang w:val="en-GB"/>
        </w:rPr>
        <w:t xml:space="preserve"> </w:t>
      </w:r>
      <w:r w:rsidRPr="00562A0B">
        <w:rPr>
          <w:lang w:val="en-GB"/>
        </w:rPr>
        <w:t>human</w:t>
      </w:r>
      <w:r w:rsidRPr="00562A0B">
        <w:rPr>
          <w:spacing w:val="-6"/>
          <w:lang w:val="en-GB"/>
        </w:rPr>
        <w:t xml:space="preserve"> </w:t>
      </w:r>
      <w:r w:rsidRPr="00562A0B">
        <w:rPr>
          <w:lang w:val="en-GB"/>
        </w:rPr>
        <w:t>SME</w:t>
      </w:r>
      <w:r w:rsidRPr="00562A0B">
        <w:rPr>
          <w:spacing w:val="-5"/>
          <w:lang w:val="en-GB"/>
        </w:rPr>
        <w:t xml:space="preserve"> </w:t>
      </w:r>
      <w:r w:rsidRPr="00562A0B">
        <w:rPr>
          <w:lang w:val="en-GB"/>
        </w:rPr>
        <w:t>knowledge</w:t>
      </w:r>
      <w:r w:rsidRPr="00562A0B">
        <w:rPr>
          <w:spacing w:val="-4"/>
          <w:lang w:val="en-GB"/>
        </w:rPr>
        <w:t xml:space="preserve"> </w:t>
      </w:r>
      <w:r w:rsidRPr="00562A0B">
        <w:rPr>
          <w:lang w:val="en-GB"/>
        </w:rPr>
        <w:t>and</w:t>
      </w:r>
      <w:r w:rsidRPr="00562A0B">
        <w:rPr>
          <w:spacing w:val="-6"/>
          <w:lang w:val="en-GB"/>
        </w:rPr>
        <w:t xml:space="preserve"> </w:t>
      </w:r>
      <w:r w:rsidRPr="00562A0B">
        <w:rPr>
          <w:lang w:val="en-GB"/>
        </w:rPr>
        <w:t>skills,</w:t>
      </w:r>
      <w:r w:rsidRPr="00562A0B">
        <w:rPr>
          <w:spacing w:val="-5"/>
          <w:lang w:val="en-GB"/>
        </w:rPr>
        <w:t xml:space="preserve"> </w:t>
      </w:r>
      <w:r w:rsidRPr="00562A0B">
        <w:rPr>
          <w:lang w:val="en-GB"/>
        </w:rPr>
        <w:t>delivering</w:t>
      </w:r>
      <w:r w:rsidRPr="00562A0B">
        <w:rPr>
          <w:spacing w:val="-4"/>
          <w:lang w:val="en-GB"/>
        </w:rPr>
        <w:t xml:space="preserve"> </w:t>
      </w:r>
      <w:r w:rsidRPr="00562A0B">
        <w:rPr>
          <w:lang w:val="en-GB"/>
        </w:rPr>
        <w:t>these</w:t>
      </w:r>
      <w:r w:rsidRPr="00562A0B">
        <w:rPr>
          <w:spacing w:val="-6"/>
          <w:lang w:val="en-GB"/>
        </w:rPr>
        <w:t xml:space="preserve"> </w:t>
      </w:r>
      <w:r w:rsidRPr="00562A0B">
        <w:rPr>
          <w:lang w:val="en-GB"/>
        </w:rPr>
        <w:t>in</w:t>
      </w:r>
      <w:r w:rsidRPr="00562A0B">
        <w:rPr>
          <w:spacing w:val="-6"/>
          <w:lang w:val="en-GB"/>
        </w:rPr>
        <w:t xml:space="preserve"> </w:t>
      </w:r>
      <w:r w:rsidRPr="00562A0B">
        <w:rPr>
          <w:lang w:val="en-GB"/>
        </w:rPr>
        <w:t>a</w:t>
      </w:r>
      <w:r w:rsidRPr="00562A0B">
        <w:rPr>
          <w:spacing w:val="-4"/>
          <w:lang w:val="en-GB"/>
        </w:rPr>
        <w:t xml:space="preserve"> </w:t>
      </w:r>
      <w:r w:rsidRPr="00562A0B">
        <w:rPr>
          <w:lang w:val="en-GB"/>
        </w:rPr>
        <w:t>one-to-one</w:t>
      </w:r>
      <w:r w:rsidRPr="00562A0B">
        <w:rPr>
          <w:spacing w:val="-6"/>
          <w:lang w:val="en-GB"/>
        </w:rPr>
        <w:t xml:space="preserve"> </w:t>
      </w:r>
      <w:r w:rsidRPr="00562A0B">
        <w:rPr>
          <w:lang w:val="en-GB"/>
        </w:rPr>
        <w:t>tutoring</w:t>
      </w:r>
      <w:r w:rsidRPr="00562A0B">
        <w:rPr>
          <w:spacing w:val="-4"/>
          <w:lang w:val="en-GB"/>
        </w:rPr>
        <w:t xml:space="preserve"> </w:t>
      </w:r>
      <w:r w:rsidRPr="00562A0B">
        <w:rPr>
          <w:lang w:val="en-GB"/>
        </w:rPr>
        <w:t>context</w:t>
      </w:r>
      <w:r w:rsidRPr="00562A0B">
        <w:rPr>
          <w:spacing w:val="-3"/>
          <w:lang w:val="en-GB"/>
        </w:rPr>
        <w:t xml:space="preserve"> </w:t>
      </w:r>
      <w:r w:rsidRPr="00562A0B">
        <w:rPr>
          <w:lang w:val="en-GB"/>
        </w:rPr>
        <w:t>on</w:t>
      </w:r>
      <w:r w:rsidRPr="00562A0B">
        <w:rPr>
          <w:spacing w:val="-7"/>
          <w:lang w:val="en-GB"/>
        </w:rPr>
        <w:t xml:space="preserve"> </w:t>
      </w:r>
      <w:r w:rsidRPr="00562A0B">
        <w:rPr>
          <w:lang w:val="en-GB"/>
        </w:rPr>
        <w:t>a much larger scale and in a more consistent way than would otherwise be possible with human tutors.</w:t>
      </w:r>
      <w:r w:rsidRPr="00562A0B">
        <w:rPr>
          <w:spacing w:val="-10"/>
          <w:lang w:val="en-GB"/>
        </w:rPr>
        <w:t xml:space="preserve"> </w:t>
      </w:r>
      <w:r w:rsidRPr="00562A0B">
        <w:rPr>
          <w:lang w:val="en-GB"/>
        </w:rPr>
        <w:t>PLA</w:t>
      </w:r>
      <w:r w:rsidRPr="00562A0B">
        <w:rPr>
          <w:spacing w:val="-11"/>
          <w:lang w:val="en-GB"/>
        </w:rPr>
        <w:t xml:space="preserve"> </w:t>
      </w:r>
      <w:r w:rsidRPr="00562A0B">
        <w:rPr>
          <w:lang w:val="en-GB"/>
        </w:rPr>
        <w:t>hosted</w:t>
      </w:r>
      <w:r w:rsidRPr="00562A0B">
        <w:rPr>
          <w:spacing w:val="-11"/>
          <w:lang w:val="en-GB"/>
        </w:rPr>
        <w:t xml:space="preserve"> </w:t>
      </w:r>
      <w:r w:rsidRPr="00562A0B">
        <w:rPr>
          <w:lang w:val="en-GB"/>
        </w:rPr>
        <w:t>on</w:t>
      </w:r>
      <w:r w:rsidRPr="00562A0B">
        <w:rPr>
          <w:spacing w:val="-13"/>
          <w:lang w:val="en-GB"/>
        </w:rPr>
        <w:t xml:space="preserve"> </w:t>
      </w:r>
      <w:r w:rsidRPr="00562A0B">
        <w:rPr>
          <w:lang w:val="en-GB"/>
        </w:rPr>
        <w:t>mobile</w:t>
      </w:r>
      <w:r w:rsidRPr="00562A0B">
        <w:rPr>
          <w:spacing w:val="-8"/>
          <w:lang w:val="en-GB"/>
        </w:rPr>
        <w:t xml:space="preserve"> </w:t>
      </w:r>
      <w:r w:rsidRPr="00562A0B">
        <w:rPr>
          <w:lang w:val="en-GB"/>
        </w:rPr>
        <w:t>devices</w:t>
      </w:r>
      <w:r w:rsidRPr="00562A0B">
        <w:rPr>
          <w:spacing w:val="-8"/>
          <w:lang w:val="en-GB"/>
        </w:rPr>
        <w:t xml:space="preserve"> </w:t>
      </w:r>
      <w:r w:rsidRPr="00562A0B">
        <w:rPr>
          <w:lang w:val="en-GB"/>
        </w:rPr>
        <w:t>also</w:t>
      </w:r>
      <w:r w:rsidRPr="00562A0B">
        <w:rPr>
          <w:spacing w:val="-8"/>
          <w:lang w:val="en-GB"/>
        </w:rPr>
        <w:t xml:space="preserve"> </w:t>
      </w:r>
      <w:r w:rsidRPr="00562A0B">
        <w:rPr>
          <w:lang w:val="en-GB"/>
        </w:rPr>
        <w:t>had</w:t>
      </w:r>
      <w:r w:rsidRPr="00562A0B">
        <w:rPr>
          <w:spacing w:val="-10"/>
          <w:lang w:val="en-GB"/>
        </w:rPr>
        <w:t xml:space="preserve"> </w:t>
      </w:r>
      <w:r w:rsidRPr="00562A0B">
        <w:rPr>
          <w:lang w:val="en-GB"/>
        </w:rPr>
        <w:t>the</w:t>
      </w:r>
      <w:r w:rsidRPr="00562A0B">
        <w:rPr>
          <w:spacing w:val="-13"/>
          <w:lang w:val="en-GB"/>
        </w:rPr>
        <w:t xml:space="preserve"> </w:t>
      </w:r>
      <w:r w:rsidRPr="00562A0B">
        <w:rPr>
          <w:lang w:val="en-GB"/>
        </w:rPr>
        <w:t>potential</w:t>
      </w:r>
      <w:r w:rsidRPr="00562A0B">
        <w:rPr>
          <w:spacing w:val="-11"/>
          <w:lang w:val="en-GB"/>
        </w:rPr>
        <w:t xml:space="preserve"> </w:t>
      </w:r>
      <w:r w:rsidRPr="00562A0B">
        <w:rPr>
          <w:lang w:val="en-GB"/>
        </w:rPr>
        <w:t>to</w:t>
      </w:r>
      <w:r w:rsidRPr="00562A0B">
        <w:rPr>
          <w:spacing w:val="-11"/>
          <w:lang w:val="en-GB"/>
        </w:rPr>
        <w:t xml:space="preserve"> </w:t>
      </w:r>
      <w:r w:rsidRPr="00562A0B">
        <w:rPr>
          <w:lang w:val="en-GB"/>
        </w:rPr>
        <w:t>allow</w:t>
      </w:r>
      <w:r w:rsidRPr="00562A0B">
        <w:rPr>
          <w:spacing w:val="-11"/>
          <w:lang w:val="en-GB"/>
        </w:rPr>
        <w:t xml:space="preserve"> </w:t>
      </w:r>
      <w:r w:rsidRPr="00562A0B">
        <w:rPr>
          <w:lang w:val="en-GB"/>
        </w:rPr>
        <w:t>similar</w:t>
      </w:r>
      <w:r w:rsidRPr="00562A0B">
        <w:rPr>
          <w:spacing w:val="-7"/>
          <w:lang w:val="en-GB"/>
        </w:rPr>
        <w:t xml:space="preserve"> </w:t>
      </w:r>
      <w:r w:rsidRPr="00562A0B">
        <w:rPr>
          <w:lang w:val="en-GB"/>
        </w:rPr>
        <w:t>amplification</w:t>
      </w:r>
      <w:r w:rsidRPr="00562A0B">
        <w:rPr>
          <w:spacing w:val="-8"/>
          <w:lang w:val="en-GB"/>
        </w:rPr>
        <w:t xml:space="preserve"> </w:t>
      </w:r>
      <w:r w:rsidRPr="00562A0B">
        <w:rPr>
          <w:lang w:val="en-GB"/>
        </w:rPr>
        <w:t>of</w:t>
      </w:r>
      <w:r w:rsidRPr="00562A0B">
        <w:rPr>
          <w:spacing w:val="-7"/>
          <w:lang w:val="en-GB"/>
        </w:rPr>
        <w:t xml:space="preserve"> </w:t>
      </w:r>
      <w:r w:rsidRPr="00562A0B">
        <w:rPr>
          <w:lang w:val="en-GB"/>
        </w:rPr>
        <w:t>SME, for</w:t>
      </w:r>
      <w:r w:rsidRPr="00562A0B">
        <w:rPr>
          <w:spacing w:val="-9"/>
          <w:lang w:val="en-GB"/>
        </w:rPr>
        <w:t xml:space="preserve"> </w:t>
      </w:r>
      <w:r w:rsidRPr="00562A0B">
        <w:rPr>
          <w:lang w:val="en-GB"/>
        </w:rPr>
        <w:t>example,</w:t>
      </w:r>
      <w:r w:rsidRPr="00562A0B">
        <w:rPr>
          <w:spacing w:val="-9"/>
          <w:lang w:val="en-GB"/>
        </w:rPr>
        <w:t xml:space="preserve"> </w:t>
      </w:r>
      <w:r w:rsidRPr="00562A0B">
        <w:rPr>
          <w:lang w:val="en-GB"/>
        </w:rPr>
        <w:t>by</w:t>
      </w:r>
      <w:r w:rsidRPr="00562A0B">
        <w:rPr>
          <w:spacing w:val="-13"/>
          <w:lang w:val="en-GB"/>
        </w:rPr>
        <w:t xml:space="preserve"> </w:t>
      </w:r>
      <w:r w:rsidRPr="00562A0B">
        <w:rPr>
          <w:lang w:val="en-GB"/>
        </w:rPr>
        <w:t>giving</w:t>
      </w:r>
      <w:r w:rsidRPr="00562A0B">
        <w:rPr>
          <w:spacing w:val="-6"/>
          <w:lang w:val="en-GB"/>
        </w:rPr>
        <w:t xml:space="preserve"> </w:t>
      </w:r>
      <w:r w:rsidRPr="00562A0B">
        <w:rPr>
          <w:lang w:val="en-GB"/>
        </w:rPr>
        <w:t>large-scale</w:t>
      </w:r>
      <w:r w:rsidRPr="00562A0B">
        <w:rPr>
          <w:spacing w:val="-8"/>
          <w:lang w:val="en-GB"/>
        </w:rPr>
        <w:t xml:space="preserve"> </w:t>
      </w:r>
      <w:r w:rsidRPr="00562A0B">
        <w:rPr>
          <w:lang w:val="en-GB"/>
        </w:rPr>
        <w:t>access</w:t>
      </w:r>
      <w:r w:rsidRPr="00562A0B">
        <w:rPr>
          <w:spacing w:val="-10"/>
          <w:lang w:val="en-GB"/>
        </w:rPr>
        <w:t xml:space="preserve"> </w:t>
      </w:r>
      <w:r w:rsidRPr="00562A0B">
        <w:rPr>
          <w:lang w:val="en-GB"/>
        </w:rPr>
        <w:t>to</w:t>
      </w:r>
      <w:r w:rsidRPr="00562A0B">
        <w:rPr>
          <w:spacing w:val="-13"/>
          <w:lang w:val="en-GB"/>
        </w:rPr>
        <w:t xml:space="preserve"> </w:t>
      </w:r>
      <w:r w:rsidRPr="00562A0B">
        <w:rPr>
          <w:lang w:val="en-GB"/>
        </w:rPr>
        <w:t>mentor</w:t>
      </w:r>
      <w:r w:rsidRPr="00562A0B">
        <w:rPr>
          <w:spacing w:val="-7"/>
          <w:lang w:val="en-GB"/>
        </w:rPr>
        <w:t xml:space="preserve"> </w:t>
      </w:r>
      <w:r w:rsidRPr="00562A0B">
        <w:rPr>
          <w:lang w:val="en-GB"/>
        </w:rPr>
        <w:t>advice</w:t>
      </w:r>
      <w:r w:rsidRPr="00562A0B">
        <w:rPr>
          <w:spacing w:val="-8"/>
          <w:lang w:val="en-GB"/>
        </w:rPr>
        <w:t xml:space="preserve"> </w:t>
      </w:r>
      <w:r w:rsidRPr="00562A0B">
        <w:rPr>
          <w:lang w:val="en-GB"/>
        </w:rPr>
        <w:t>and</w:t>
      </w:r>
      <w:r w:rsidRPr="00562A0B">
        <w:rPr>
          <w:spacing w:val="-13"/>
          <w:lang w:val="en-GB"/>
        </w:rPr>
        <w:t xml:space="preserve"> </w:t>
      </w:r>
      <w:r w:rsidRPr="00562A0B">
        <w:rPr>
          <w:lang w:val="en-GB"/>
        </w:rPr>
        <w:t>guidance</w:t>
      </w:r>
      <w:r w:rsidRPr="00562A0B">
        <w:rPr>
          <w:spacing w:val="-11"/>
          <w:lang w:val="en-GB"/>
        </w:rPr>
        <w:t xml:space="preserve"> </w:t>
      </w:r>
      <w:r w:rsidRPr="00562A0B">
        <w:rPr>
          <w:lang w:val="en-GB"/>
        </w:rPr>
        <w:t>on</w:t>
      </w:r>
      <w:r w:rsidRPr="00562A0B">
        <w:rPr>
          <w:spacing w:val="-8"/>
          <w:lang w:val="en-GB"/>
        </w:rPr>
        <w:t xml:space="preserve"> </w:t>
      </w:r>
      <w:r w:rsidRPr="00562A0B">
        <w:rPr>
          <w:lang w:val="en-GB"/>
        </w:rPr>
        <w:t>career</w:t>
      </w:r>
      <w:r w:rsidRPr="00562A0B">
        <w:rPr>
          <w:spacing w:val="-9"/>
          <w:lang w:val="en-GB"/>
        </w:rPr>
        <w:t xml:space="preserve"> </w:t>
      </w:r>
      <w:r w:rsidRPr="00562A0B">
        <w:rPr>
          <w:lang w:val="en-GB"/>
        </w:rPr>
        <w:t>options.</w:t>
      </w:r>
      <w:r w:rsidRPr="00562A0B">
        <w:rPr>
          <w:spacing w:val="44"/>
          <w:lang w:val="en-GB"/>
        </w:rPr>
        <w:t xml:space="preserve"> </w:t>
      </w:r>
      <w:r w:rsidRPr="00562A0B">
        <w:rPr>
          <w:lang w:val="en-GB"/>
        </w:rPr>
        <w:t>The main</w:t>
      </w:r>
      <w:r w:rsidRPr="00562A0B">
        <w:rPr>
          <w:spacing w:val="-6"/>
          <w:lang w:val="en-GB"/>
        </w:rPr>
        <w:t xml:space="preserve"> </w:t>
      </w:r>
      <w:r w:rsidRPr="00562A0B">
        <w:rPr>
          <w:lang w:val="en-GB"/>
        </w:rPr>
        <w:t>challenge</w:t>
      </w:r>
      <w:r w:rsidRPr="00562A0B">
        <w:rPr>
          <w:spacing w:val="-8"/>
          <w:lang w:val="en-GB"/>
        </w:rPr>
        <w:t xml:space="preserve"> </w:t>
      </w:r>
      <w:r w:rsidRPr="00562A0B">
        <w:rPr>
          <w:lang w:val="en-GB"/>
        </w:rPr>
        <w:t>for</w:t>
      </w:r>
      <w:r w:rsidRPr="00562A0B">
        <w:rPr>
          <w:spacing w:val="-5"/>
          <w:lang w:val="en-GB"/>
        </w:rPr>
        <w:t xml:space="preserve"> </w:t>
      </w:r>
      <w:r w:rsidRPr="00562A0B">
        <w:rPr>
          <w:lang w:val="en-GB"/>
        </w:rPr>
        <w:t>achieving</w:t>
      </w:r>
      <w:r w:rsidRPr="00562A0B">
        <w:rPr>
          <w:spacing w:val="-3"/>
          <w:lang w:val="en-GB"/>
        </w:rPr>
        <w:t xml:space="preserve"> </w:t>
      </w:r>
      <w:r w:rsidRPr="00562A0B">
        <w:rPr>
          <w:lang w:val="en-GB"/>
        </w:rPr>
        <w:t>this</w:t>
      </w:r>
      <w:r w:rsidRPr="00562A0B">
        <w:rPr>
          <w:spacing w:val="-6"/>
          <w:lang w:val="en-GB"/>
        </w:rPr>
        <w:t xml:space="preserve"> </w:t>
      </w:r>
      <w:r w:rsidRPr="00562A0B">
        <w:rPr>
          <w:lang w:val="en-GB"/>
        </w:rPr>
        <w:t>benefit</w:t>
      </w:r>
      <w:r w:rsidRPr="00562A0B">
        <w:rPr>
          <w:spacing w:val="-4"/>
          <w:lang w:val="en-GB"/>
        </w:rPr>
        <w:t xml:space="preserve"> </w:t>
      </w:r>
      <w:r w:rsidRPr="00562A0B">
        <w:rPr>
          <w:lang w:val="en-GB"/>
        </w:rPr>
        <w:t>was</w:t>
      </w:r>
      <w:r w:rsidRPr="00562A0B">
        <w:rPr>
          <w:spacing w:val="-5"/>
          <w:lang w:val="en-GB"/>
        </w:rPr>
        <w:t xml:space="preserve"> </w:t>
      </w:r>
      <w:r w:rsidRPr="00562A0B">
        <w:rPr>
          <w:lang w:val="en-GB"/>
        </w:rPr>
        <w:t>the</w:t>
      </w:r>
      <w:r w:rsidRPr="00562A0B">
        <w:rPr>
          <w:spacing w:val="-8"/>
          <w:lang w:val="en-GB"/>
        </w:rPr>
        <w:t xml:space="preserve"> </w:t>
      </w:r>
      <w:r w:rsidRPr="00562A0B">
        <w:rPr>
          <w:lang w:val="en-GB"/>
        </w:rPr>
        <w:t>amount</w:t>
      </w:r>
      <w:r w:rsidRPr="00562A0B">
        <w:rPr>
          <w:spacing w:val="-5"/>
          <w:lang w:val="en-GB"/>
        </w:rPr>
        <w:t xml:space="preserve"> </w:t>
      </w:r>
      <w:r w:rsidRPr="00562A0B">
        <w:rPr>
          <w:lang w:val="en-GB"/>
        </w:rPr>
        <w:t>of</w:t>
      </w:r>
      <w:r w:rsidRPr="00562A0B">
        <w:rPr>
          <w:spacing w:val="-5"/>
          <w:lang w:val="en-GB"/>
        </w:rPr>
        <w:t xml:space="preserve"> </w:t>
      </w:r>
      <w:r w:rsidRPr="00562A0B">
        <w:rPr>
          <w:lang w:val="en-GB"/>
        </w:rPr>
        <w:t>developer</w:t>
      </w:r>
      <w:r w:rsidRPr="00562A0B">
        <w:rPr>
          <w:spacing w:val="-5"/>
          <w:lang w:val="en-GB"/>
        </w:rPr>
        <w:t xml:space="preserve"> </w:t>
      </w:r>
      <w:r w:rsidRPr="00562A0B">
        <w:rPr>
          <w:lang w:val="en-GB"/>
        </w:rPr>
        <w:t>and</w:t>
      </w:r>
      <w:r w:rsidRPr="00562A0B">
        <w:rPr>
          <w:spacing w:val="-5"/>
          <w:lang w:val="en-GB"/>
        </w:rPr>
        <w:t xml:space="preserve"> </w:t>
      </w:r>
      <w:r w:rsidRPr="00562A0B">
        <w:rPr>
          <w:lang w:val="en-GB"/>
        </w:rPr>
        <w:t>SME</w:t>
      </w:r>
      <w:r w:rsidRPr="00562A0B">
        <w:rPr>
          <w:spacing w:val="-6"/>
          <w:lang w:val="en-GB"/>
        </w:rPr>
        <w:t xml:space="preserve"> </w:t>
      </w:r>
      <w:r w:rsidRPr="00562A0B">
        <w:rPr>
          <w:lang w:val="en-GB"/>
        </w:rPr>
        <w:t>time</w:t>
      </w:r>
      <w:r w:rsidRPr="00562A0B">
        <w:rPr>
          <w:spacing w:val="-5"/>
          <w:lang w:val="en-GB"/>
        </w:rPr>
        <w:t xml:space="preserve"> </w:t>
      </w:r>
      <w:r w:rsidRPr="00562A0B">
        <w:rPr>
          <w:lang w:val="en-GB"/>
        </w:rPr>
        <w:t>required</w:t>
      </w:r>
      <w:r w:rsidRPr="00562A0B">
        <w:rPr>
          <w:spacing w:val="-8"/>
          <w:lang w:val="en-GB"/>
        </w:rPr>
        <w:t xml:space="preserve"> </w:t>
      </w:r>
      <w:r w:rsidRPr="00562A0B">
        <w:rPr>
          <w:lang w:val="en-GB"/>
        </w:rPr>
        <w:t>to develop these systems and to tune their complex adaptive models through iterative empirical testing. There was strong consensus across the literature that further research was needed to fully understand the implications of implementing these PL approaches at</w:t>
      </w:r>
      <w:r w:rsidRPr="00562A0B">
        <w:rPr>
          <w:spacing w:val="-10"/>
          <w:lang w:val="en-GB"/>
        </w:rPr>
        <w:t xml:space="preserve"> </w:t>
      </w:r>
      <w:r w:rsidRPr="00562A0B">
        <w:rPr>
          <w:lang w:val="en-GB"/>
        </w:rPr>
        <w:t>scale.</w:t>
      </w:r>
    </w:p>
    <w:p w14:paraId="4819F22F" w14:textId="77777777" w:rsidR="00B95690" w:rsidRPr="00562A0B" w:rsidRDefault="00B95690">
      <w:pPr>
        <w:pStyle w:val="BodyText"/>
        <w:spacing w:before="9"/>
        <w:rPr>
          <w:sz w:val="20"/>
          <w:lang w:val="en-GB"/>
        </w:rPr>
      </w:pPr>
    </w:p>
    <w:p w14:paraId="266CBDD5" w14:textId="77777777" w:rsidR="00B95690" w:rsidRPr="00562A0B" w:rsidRDefault="00991DB6">
      <w:pPr>
        <w:pStyle w:val="BodyText"/>
        <w:ind w:left="726" w:right="490"/>
        <w:jc w:val="both"/>
        <w:rPr>
          <w:lang w:val="en-GB"/>
        </w:rPr>
      </w:pPr>
      <w:r w:rsidRPr="00562A0B">
        <w:rPr>
          <w:lang w:val="en-GB"/>
        </w:rPr>
        <w:t>Reduction in training time was another strong benefit theme which emerged from both the REA and Defence cases. Examples of innovative technologies included both ITS prototypes and complex ALS systems, but there were also examples in Defence cases of more established learning technologies achieving similar benefits ( for example, using Computer Assisted Instruction to adjust the pace of learning (e.g. Fixed Mastery, Variable Time (FMVT)) and initial diagnostic</w:t>
      </w:r>
      <w:r w:rsidRPr="00562A0B">
        <w:rPr>
          <w:spacing w:val="-6"/>
          <w:lang w:val="en-GB"/>
        </w:rPr>
        <w:t xml:space="preserve"> </w:t>
      </w:r>
      <w:r w:rsidRPr="00562A0B">
        <w:rPr>
          <w:lang w:val="en-GB"/>
        </w:rPr>
        <w:t>assessment</w:t>
      </w:r>
      <w:r w:rsidRPr="00562A0B">
        <w:rPr>
          <w:spacing w:val="-4"/>
          <w:lang w:val="en-GB"/>
        </w:rPr>
        <w:t xml:space="preserve"> </w:t>
      </w:r>
      <w:r w:rsidRPr="00562A0B">
        <w:rPr>
          <w:lang w:val="en-GB"/>
        </w:rPr>
        <w:t>to</w:t>
      </w:r>
      <w:r w:rsidRPr="00562A0B">
        <w:rPr>
          <w:spacing w:val="-4"/>
          <w:lang w:val="en-GB"/>
        </w:rPr>
        <w:t xml:space="preserve"> </w:t>
      </w:r>
      <w:r w:rsidRPr="00562A0B">
        <w:rPr>
          <w:lang w:val="en-GB"/>
        </w:rPr>
        <w:t>adjust</w:t>
      </w:r>
      <w:r w:rsidRPr="00562A0B">
        <w:rPr>
          <w:spacing w:val="-7"/>
          <w:lang w:val="en-GB"/>
        </w:rPr>
        <w:t xml:space="preserve"> </w:t>
      </w:r>
      <w:r w:rsidRPr="00562A0B">
        <w:rPr>
          <w:lang w:val="en-GB"/>
        </w:rPr>
        <w:t>the</w:t>
      </w:r>
      <w:r w:rsidRPr="00562A0B">
        <w:rPr>
          <w:spacing w:val="-7"/>
          <w:lang w:val="en-GB"/>
        </w:rPr>
        <w:t xml:space="preserve"> </w:t>
      </w:r>
      <w:r w:rsidRPr="00562A0B">
        <w:rPr>
          <w:lang w:val="en-GB"/>
        </w:rPr>
        <w:t>learning</w:t>
      </w:r>
      <w:r w:rsidRPr="00562A0B">
        <w:rPr>
          <w:spacing w:val="-3"/>
          <w:lang w:val="en-GB"/>
        </w:rPr>
        <w:t xml:space="preserve"> </w:t>
      </w:r>
      <w:r w:rsidRPr="00562A0B">
        <w:rPr>
          <w:lang w:val="en-GB"/>
        </w:rPr>
        <w:t>content</w:t>
      </w:r>
      <w:r w:rsidRPr="00562A0B">
        <w:rPr>
          <w:spacing w:val="-3"/>
          <w:lang w:val="en-GB"/>
        </w:rPr>
        <w:t xml:space="preserve"> </w:t>
      </w:r>
      <w:r w:rsidRPr="00562A0B">
        <w:rPr>
          <w:lang w:val="en-GB"/>
        </w:rPr>
        <w:t>of</w:t>
      </w:r>
      <w:r w:rsidRPr="00562A0B">
        <w:rPr>
          <w:spacing w:val="-4"/>
          <w:lang w:val="en-GB"/>
        </w:rPr>
        <w:t xml:space="preserve"> </w:t>
      </w:r>
      <w:r w:rsidRPr="00562A0B">
        <w:rPr>
          <w:lang w:val="en-GB"/>
        </w:rPr>
        <w:t>a</w:t>
      </w:r>
      <w:r w:rsidRPr="00562A0B">
        <w:rPr>
          <w:spacing w:val="-6"/>
          <w:lang w:val="en-GB"/>
        </w:rPr>
        <w:t xml:space="preserve"> </w:t>
      </w:r>
      <w:r w:rsidRPr="00562A0B">
        <w:rPr>
          <w:lang w:val="en-GB"/>
        </w:rPr>
        <w:t>course</w:t>
      </w:r>
      <w:r w:rsidRPr="00562A0B">
        <w:rPr>
          <w:spacing w:val="-3"/>
          <w:lang w:val="en-GB"/>
        </w:rPr>
        <w:t xml:space="preserve"> </w:t>
      </w:r>
      <w:r w:rsidRPr="00562A0B">
        <w:rPr>
          <w:lang w:val="en-GB"/>
        </w:rPr>
        <w:t>based</w:t>
      </w:r>
      <w:r w:rsidRPr="00562A0B">
        <w:rPr>
          <w:spacing w:val="-4"/>
          <w:lang w:val="en-GB"/>
        </w:rPr>
        <w:t xml:space="preserve"> </w:t>
      </w:r>
      <w:r w:rsidRPr="00562A0B">
        <w:rPr>
          <w:lang w:val="en-GB"/>
        </w:rPr>
        <w:t>on</w:t>
      </w:r>
      <w:r w:rsidRPr="00562A0B">
        <w:rPr>
          <w:spacing w:val="-6"/>
          <w:lang w:val="en-GB"/>
        </w:rPr>
        <w:t xml:space="preserve"> </w:t>
      </w:r>
      <w:r w:rsidRPr="00562A0B">
        <w:rPr>
          <w:lang w:val="en-GB"/>
        </w:rPr>
        <w:t>prior</w:t>
      </w:r>
      <w:r w:rsidRPr="00562A0B">
        <w:rPr>
          <w:spacing w:val="-8"/>
          <w:lang w:val="en-GB"/>
        </w:rPr>
        <w:t xml:space="preserve"> </w:t>
      </w:r>
      <w:r w:rsidRPr="00562A0B">
        <w:rPr>
          <w:lang w:val="en-GB"/>
        </w:rPr>
        <w:t>knowledge</w:t>
      </w:r>
      <w:r w:rsidRPr="00562A0B">
        <w:rPr>
          <w:spacing w:val="-3"/>
          <w:lang w:val="en-GB"/>
        </w:rPr>
        <w:t xml:space="preserve"> </w:t>
      </w:r>
      <w:r w:rsidRPr="00562A0B">
        <w:rPr>
          <w:lang w:val="en-GB"/>
        </w:rPr>
        <w:t>(e.g. Set Your Own Agenda (SYOA)). The main challenges here were identified specifically by Defence stakeholders and included: the nature of the training pipeline, i.e. the need in some cases to manage learners who completed training early; and, the potential risks involved in allowing learners to ‘skip’ training objectives based solely on technology-based diagnostic assessment (e.g.</w:t>
      </w:r>
      <w:r w:rsidRPr="00562A0B">
        <w:rPr>
          <w:spacing w:val="-3"/>
          <w:lang w:val="en-GB"/>
        </w:rPr>
        <w:t xml:space="preserve"> </w:t>
      </w:r>
      <w:r w:rsidRPr="00562A0B">
        <w:rPr>
          <w:lang w:val="en-GB"/>
        </w:rPr>
        <w:t>SYOA).</w:t>
      </w:r>
    </w:p>
    <w:p w14:paraId="34BB648E" w14:textId="77777777" w:rsidR="00B95690" w:rsidRPr="00562A0B" w:rsidRDefault="00B95690">
      <w:pPr>
        <w:pStyle w:val="BodyText"/>
        <w:spacing w:before="1"/>
        <w:rPr>
          <w:sz w:val="21"/>
          <w:lang w:val="en-GB"/>
        </w:rPr>
      </w:pPr>
    </w:p>
    <w:p w14:paraId="140D5CB4" w14:textId="77777777" w:rsidR="00B95690" w:rsidRPr="00562A0B" w:rsidRDefault="00991DB6">
      <w:pPr>
        <w:pStyle w:val="BodyText"/>
        <w:ind w:left="726" w:right="495"/>
        <w:jc w:val="both"/>
        <w:rPr>
          <w:lang w:val="en-GB"/>
        </w:rPr>
      </w:pPr>
      <w:r w:rsidRPr="00562A0B">
        <w:rPr>
          <w:lang w:val="en-GB"/>
        </w:rPr>
        <w:t>Increased learner engagement was also identified as a benefit of using ALS and ITS; learning content could be adapted to a slower pace to suit learners who needed more time, while those who grasped concepts more quickly would experience less frustration if they were able to move through learning at a faster pace. Again, more established examples such as FMVT and SYOA</w:t>
      </w:r>
    </w:p>
    <w:p w14:paraId="5FAA12F2" w14:textId="77777777" w:rsidR="00B95690" w:rsidRPr="00562A0B" w:rsidRDefault="00B95690">
      <w:pPr>
        <w:jc w:val="both"/>
        <w:sectPr w:rsidR="00B95690" w:rsidRPr="00562A0B">
          <w:pgSz w:w="11910" w:h="16840"/>
          <w:pgMar w:top="1220" w:right="520" w:bottom="1460" w:left="860" w:header="685" w:footer="1280" w:gutter="0"/>
          <w:cols w:space="720"/>
        </w:sectPr>
      </w:pPr>
    </w:p>
    <w:p w14:paraId="1AA5B88A" w14:textId="77777777" w:rsidR="00B95690" w:rsidRPr="00562A0B" w:rsidRDefault="00B95690">
      <w:pPr>
        <w:pStyle w:val="BodyText"/>
        <w:rPr>
          <w:sz w:val="20"/>
          <w:lang w:val="en-GB"/>
        </w:rPr>
      </w:pPr>
    </w:p>
    <w:p w14:paraId="62A54BD0" w14:textId="77777777" w:rsidR="00B95690" w:rsidRPr="00562A0B" w:rsidRDefault="00B95690">
      <w:pPr>
        <w:pStyle w:val="BodyText"/>
        <w:spacing w:before="10"/>
        <w:rPr>
          <w:sz w:val="20"/>
          <w:lang w:val="en-GB"/>
        </w:rPr>
      </w:pPr>
    </w:p>
    <w:p w14:paraId="7A5A67EA" w14:textId="77777777" w:rsidR="00B95690" w:rsidRPr="00562A0B" w:rsidRDefault="00991DB6">
      <w:pPr>
        <w:pStyle w:val="BodyText"/>
        <w:ind w:left="726" w:right="494"/>
        <w:jc w:val="both"/>
        <w:rPr>
          <w:lang w:val="en-GB"/>
        </w:rPr>
      </w:pPr>
      <w:r w:rsidRPr="00562A0B">
        <w:rPr>
          <w:lang w:val="en-GB"/>
        </w:rPr>
        <w:t>highlighted</w:t>
      </w:r>
      <w:r w:rsidRPr="00562A0B">
        <w:rPr>
          <w:spacing w:val="-14"/>
          <w:lang w:val="en-GB"/>
        </w:rPr>
        <w:t xml:space="preserve"> </w:t>
      </w:r>
      <w:r w:rsidRPr="00562A0B">
        <w:rPr>
          <w:lang w:val="en-GB"/>
        </w:rPr>
        <w:t>similar</w:t>
      </w:r>
      <w:r w:rsidRPr="00562A0B">
        <w:rPr>
          <w:spacing w:val="-9"/>
          <w:lang w:val="en-GB"/>
        </w:rPr>
        <w:t xml:space="preserve"> </w:t>
      </w:r>
      <w:r w:rsidRPr="00562A0B">
        <w:rPr>
          <w:lang w:val="en-GB"/>
        </w:rPr>
        <w:t>benefits</w:t>
      </w:r>
      <w:r w:rsidRPr="00562A0B">
        <w:rPr>
          <w:spacing w:val="-15"/>
          <w:lang w:val="en-GB"/>
        </w:rPr>
        <w:t xml:space="preserve"> </w:t>
      </w:r>
      <w:r w:rsidRPr="00562A0B">
        <w:rPr>
          <w:lang w:val="en-GB"/>
        </w:rPr>
        <w:t>for</w:t>
      </w:r>
      <w:r w:rsidRPr="00562A0B">
        <w:rPr>
          <w:spacing w:val="-13"/>
          <w:lang w:val="en-GB"/>
        </w:rPr>
        <w:t xml:space="preserve"> </w:t>
      </w:r>
      <w:r w:rsidRPr="00562A0B">
        <w:rPr>
          <w:lang w:val="en-GB"/>
        </w:rPr>
        <w:t>their</w:t>
      </w:r>
      <w:r w:rsidRPr="00562A0B">
        <w:rPr>
          <w:spacing w:val="-11"/>
          <w:lang w:val="en-GB"/>
        </w:rPr>
        <w:t xml:space="preserve"> </w:t>
      </w:r>
      <w:r w:rsidRPr="00562A0B">
        <w:rPr>
          <w:lang w:val="en-GB"/>
        </w:rPr>
        <w:t>learners,</w:t>
      </w:r>
      <w:r w:rsidRPr="00562A0B">
        <w:rPr>
          <w:spacing w:val="-11"/>
          <w:lang w:val="en-GB"/>
        </w:rPr>
        <w:t xml:space="preserve"> </w:t>
      </w:r>
      <w:r w:rsidRPr="00562A0B">
        <w:rPr>
          <w:lang w:val="en-GB"/>
        </w:rPr>
        <w:t>but</w:t>
      </w:r>
      <w:r w:rsidRPr="00562A0B">
        <w:rPr>
          <w:spacing w:val="-12"/>
          <w:lang w:val="en-GB"/>
        </w:rPr>
        <w:t xml:space="preserve"> </w:t>
      </w:r>
      <w:r w:rsidRPr="00562A0B">
        <w:rPr>
          <w:lang w:val="en-GB"/>
        </w:rPr>
        <w:t>in</w:t>
      </w:r>
      <w:r w:rsidRPr="00562A0B">
        <w:rPr>
          <w:spacing w:val="-13"/>
          <w:lang w:val="en-GB"/>
        </w:rPr>
        <w:t xml:space="preserve"> </w:t>
      </w:r>
      <w:r w:rsidRPr="00562A0B">
        <w:rPr>
          <w:lang w:val="en-GB"/>
        </w:rPr>
        <w:t>these</w:t>
      </w:r>
      <w:r w:rsidRPr="00562A0B">
        <w:rPr>
          <w:spacing w:val="-12"/>
          <w:lang w:val="en-GB"/>
        </w:rPr>
        <w:t xml:space="preserve"> </w:t>
      </w:r>
      <w:r w:rsidRPr="00562A0B">
        <w:rPr>
          <w:lang w:val="en-GB"/>
        </w:rPr>
        <w:t>cases</w:t>
      </w:r>
      <w:r w:rsidRPr="00562A0B">
        <w:rPr>
          <w:spacing w:val="-13"/>
          <w:lang w:val="en-GB"/>
        </w:rPr>
        <w:t xml:space="preserve"> </w:t>
      </w:r>
      <w:r w:rsidRPr="00562A0B">
        <w:rPr>
          <w:lang w:val="en-GB"/>
        </w:rPr>
        <w:t>the</w:t>
      </w:r>
      <w:r w:rsidRPr="00562A0B">
        <w:rPr>
          <w:spacing w:val="-14"/>
          <w:lang w:val="en-GB"/>
        </w:rPr>
        <w:t xml:space="preserve"> </w:t>
      </w:r>
      <w:r w:rsidRPr="00562A0B">
        <w:rPr>
          <w:lang w:val="en-GB"/>
        </w:rPr>
        <w:t>PL</w:t>
      </w:r>
      <w:r w:rsidRPr="00562A0B">
        <w:rPr>
          <w:spacing w:val="-13"/>
          <w:lang w:val="en-GB"/>
        </w:rPr>
        <w:t xml:space="preserve"> </w:t>
      </w:r>
      <w:r w:rsidRPr="00562A0B">
        <w:rPr>
          <w:lang w:val="en-GB"/>
        </w:rPr>
        <w:t>model</w:t>
      </w:r>
      <w:r w:rsidRPr="00562A0B">
        <w:rPr>
          <w:spacing w:val="-11"/>
          <w:lang w:val="en-GB"/>
        </w:rPr>
        <w:t xml:space="preserve"> </w:t>
      </w:r>
      <w:r w:rsidRPr="00562A0B">
        <w:rPr>
          <w:lang w:val="en-GB"/>
        </w:rPr>
        <w:t>included</w:t>
      </w:r>
      <w:r w:rsidRPr="00562A0B">
        <w:rPr>
          <w:spacing w:val="-12"/>
          <w:lang w:val="en-GB"/>
        </w:rPr>
        <w:t xml:space="preserve"> </w:t>
      </w:r>
      <w:r w:rsidRPr="00562A0B">
        <w:rPr>
          <w:lang w:val="en-GB"/>
        </w:rPr>
        <w:t>a</w:t>
      </w:r>
      <w:r w:rsidRPr="00562A0B">
        <w:rPr>
          <w:spacing w:val="-12"/>
          <w:lang w:val="en-GB"/>
        </w:rPr>
        <w:t xml:space="preserve"> </w:t>
      </w:r>
      <w:r w:rsidRPr="00562A0B">
        <w:rPr>
          <w:lang w:val="en-GB"/>
        </w:rPr>
        <w:t>(human) Teacher component for those who needed additional support and scaffolding. In the novel approaches such as ALS and ITS, designers anticipated that the technology would be smart enough to provide this scaffolding and</w:t>
      </w:r>
      <w:r w:rsidRPr="00562A0B">
        <w:rPr>
          <w:spacing w:val="-9"/>
          <w:lang w:val="en-GB"/>
        </w:rPr>
        <w:t xml:space="preserve"> </w:t>
      </w:r>
      <w:r w:rsidRPr="00562A0B">
        <w:rPr>
          <w:lang w:val="en-GB"/>
        </w:rPr>
        <w:t>support.</w:t>
      </w:r>
    </w:p>
    <w:p w14:paraId="795177C9" w14:textId="77777777" w:rsidR="00B95690" w:rsidRPr="00562A0B" w:rsidRDefault="00B95690">
      <w:pPr>
        <w:pStyle w:val="BodyText"/>
        <w:spacing w:before="8"/>
        <w:rPr>
          <w:sz w:val="20"/>
          <w:lang w:val="en-GB"/>
        </w:rPr>
      </w:pPr>
    </w:p>
    <w:p w14:paraId="456D5CEB" w14:textId="77777777" w:rsidR="00B95690" w:rsidRPr="00562A0B" w:rsidRDefault="00991DB6">
      <w:pPr>
        <w:pStyle w:val="BodyText"/>
        <w:spacing w:before="1"/>
        <w:ind w:left="726" w:right="498"/>
        <w:jc w:val="both"/>
        <w:rPr>
          <w:lang w:val="en-GB"/>
        </w:rPr>
      </w:pPr>
      <w:r w:rsidRPr="00562A0B">
        <w:rPr>
          <w:lang w:val="en-GB"/>
        </w:rPr>
        <w:t>Increased learner achievement and retention of learning was identified as a benefit in most of the PL examples and was linked to a number of factors including the scaffolding/learner</w:t>
      </w:r>
      <w:r w:rsidRPr="00562A0B">
        <w:rPr>
          <w:spacing w:val="-35"/>
          <w:lang w:val="en-GB"/>
        </w:rPr>
        <w:t xml:space="preserve"> </w:t>
      </w:r>
      <w:r w:rsidRPr="00562A0B">
        <w:rPr>
          <w:lang w:val="en-GB"/>
        </w:rPr>
        <w:t>support provided</w:t>
      </w:r>
      <w:r w:rsidRPr="00562A0B">
        <w:rPr>
          <w:spacing w:val="-6"/>
          <w:lang w:val="en-GB"/>
        </w:rPr>
        <w:t xml:space="preserve"> </w:t>
      </w:r>
      <w:r w:rsidRPr="00562A0B">
        <w:rPr>
          <w:lang w:val="en-GB"/>
        </w:rPr>
        <w:t>by</w:t>
      </w:r>
      <w:r w:rsidRPr="00562A0B">
        <w:rPr>
          <w:spacing w:val="-9"/>
          <w:lang w:val="en-GB"/>
        </w:rPr>
        <w:t xml:space="preserve"> </w:t>
      </w:r>
      <w:r w:rsidRPr="00562A0B">
        <w:rPr>
          <w:lang w:val="en-GB"/>
        </w:rPr>
        <w:t>the</w:t>
      </w:r>
      <w:r w:rsidRPr="00562A0B">
        <w:rPr>
          <w:spacing w:val="-6"/>
          <w:lang w:val="en-GB"/>
        </w:rPr>
        <w:t xml:space="preserve"> </w:t>
      </w:r>
      <w:r w:rsidRPr="00562A0B">
        <w:rPr>
          <w:lang w:val="en-GB"/>
        </w:rPr>
        <w:t>PL</w:t>
      </w:r>
      <w:r w:rsidRPr="00562A0B">
        <w:rPr>
          <w:spacing w:val="-9"/>
          <w:lang w:val="en-GB"/>
        </w:rPr>
        <w:t xml:space="preserve"> </w:t>
      </w:r>
      <w:r w:rsidRPr="00562A0B">
        <w:rPr>
          <w:lang w:val="en-GB"/>
        </w:rPr>
        <w:t>approach</w:t>
      </w:r>
      <w:r w:rsidRPr="00562A0B">
        <w:rPr>
          <w:spacing w:val="-7"/>
          <w:lang w:val="en-GB"/>
        </w:rPr>
        <w:t xml:space="preserve"> </w:t>
      </w:r>
      <w:r w:rsidRPr="00562A0B">
        <w:rPr>
          <w:lang w:val="en-GB"/>
        </w:rPr>
        <w:t>and</w:t>
      </w:r>
      <w:r w:rsidRPr="00562A0B">
        <w:rPr>
          <w:spacing w:val="-8"/>
          <w:lang w:val="en-GB"/>
        </w:rPr>
        <w:t xml:space="preserve"> </w:t>
      </w:r>
      <w:r w:rsidRPr="00562A0B">
        <w:rPr>
          <w:lang w:val="en-GB"/>
        </w:rPr>
        <w:t>improved</w:t>
      </w:r>
      <w:r w:rsidRPr="00562A0B">
        <w:rPr>
          <w:spacing w:val="-7"/>
          <w:lang w:val="en-GB"/>
        </w:rPr>
        <w:t xml:space="preserve"> </w:t>
      </w:r>
      <w:r w:rsidRPr="00562A0B">
        <w:rPr>
          <w:lang w:val="en-GB"/>
        </w:rPr>
        <w:t>learner</w:t>
      </w:r>
      <w:r w:rsidRPr="00562A0B">
        <w:rPr>
          <w:spacing w:val="-5"/>
          <w:lang w:val="en-GB"/>
        </w:rPr>
        <w:t xml:space="preserve"> </w:t>
      </w:r>
      <w:r w:rsidRPr="00562A0B">
        <w:rPr>
          <w:lang w:val="en-GB"/>
        </w:rPr>
        <w:t>engagement</w:t>
      </w:r>
      <w:r w:rsidRPr="00562A0B">
        <w:rPr>
          <w:spacing w:val="-5"/>
          <w:lang w:val="en-GB"/>
        </w:rPr>
        <w:t xml:space="preserve"> </w:t>
      </w:r>
      <w:r w:rsidRPr="00562A0B">
        <w:rPr>
          <w:lang w:val="en-GB"/>
        </w:rPr>
        <w:t>and</w:t>
      </w:r>
      <w:r w:rsidRPr="00562A0B">
        <w:rPr>
          <w:spacing w:val="-10"/>
          <w:lang w:val="en-GB"/>
        </w:rPr>
        <w:t xml:space="preserve"> </w:t>
      </w:r>
      <w:r w:rsidRPr="00562A0B">
        <w:rPr>
          <w:lang w:val="en-GB"/>
        </w:rPr>
        <w:t>motivation,</w:t>
      </w:r>
      <w:r w:rsidRPr="00562A0B">
        <w:rPr>
          <w:spacing w:val="-8"/>
          <w:lang w:val="en-GB"/>
        </w:rPr>
        <w:t xml:space="preserve"> </w:t>
      </w:r>
      <w:r w:rsidRPr="00562A0B">
        <w:rPr>
          <w:lang w:val="en-GB"/>
        </w:rPr>
        <w:t>e.g.</w:t>
      </w:r>
      <w:r w:rsidRPr="00562A0B">
        <w:rPr>
          <w:spacing w:val="-4"/>
          <w:lang w:val="en-GB"/>
        </w:rPr>
        <w:t xml:space="preserve"> </w:t>
      </w:r>
      <w:r w:rsidRPr="00562A0B">
        <w:rPr>
          <w:lang w:val="en-GB"/>
        </w:rPr>
        <w:t>by</w:t>
      </w:r>
      <w:r w:rsidRPr="00562A0B">
        <w:rPr>
          <w:spacing w:val="-9"/>
          <w:lang w:val="en-GB"/>
        </w:rPr>
        <w:t xml:space="preserve"> </w:t>
      </w:r>
      <w:r w:rsidRPr="00562A0B">
        <w:rPr>
          <w:lang w:val="en-GB"/>
        </w:rPr>
        <w:t>allowing self-paced</w:t>
      </w:r>
      <w:r w:rsidRPr="00562A0B">
        <w:rPr>
          <w:spacing w:val="-17"/>
          <w:lang w:val="en-GB"/>
        </w:rPr>
        <w:t xml:space="preserve"> </w:t>
      </w:r>
      <w:r w:rsidRPr="00562A0B">
        <w:rPr>
          <w:lang w:val="en-GB"/>
        </w:rPr>
        <w:t>learning.</w:t>
      </w:r>
      <w:r w:rsidRPr="00562A0B">
        <w:rPr>
          <w:spacing w:val="28"/>
          <w:lang w:val="en-GB"/>
        </w:rPr>
        <w:t xml:space="preserve"> </w:t>
      </w:r>
      <w:r w:rsidRPr="00562A0B">
        <w:rPr>
          <w:lang w:val="en-GB"/>
        </w:rPr>
        <w:t>Challenges</w:t>
      </w:r>
      <w:r w:rsidRPr="00562A0B">
        <w:rPr>
          <w:spacing w:val="-16"/>
          <w:lang w:val="en-GB"/>
        </w:rPr>
        <w:t xml:space="preserve"> </w:t>
      </w:r>
      <w:r w:rsidRPr="00562A0B">
        <w:rPr>
          <w:lang w:val="en-GB"/>
        </w:rPr>
        <w:t>included</w:t>
      </w:r>
      <w:r w:rsidRPr="00562A0B">
        <w:rPr>
          <w:spacing w:val="-17"/>
          <w:lang w:val="en-GB"/>
        </w:rPr>
        <w:t xml:space="preserve"> </w:t>
      </w:r>
      <w:r w:rsidRPr="00562A0B">
        <w:rPr>
          <w:lang w:val="en-GB"/>
        </w:rPr>
        <w:t>ensuring</w:t>
      </w:r>
      <w:r w:rsidRPr="00562A0B">
        <w:rPr>
          <w:spacing w:val="-19"/>
          <w:lang w:val="en-GB"/>
        </w:rPr>
        <w:t xml:space="preserve"> </w:t>
      </w:r>
      <w:r w:rsidRPr="00562A0B">
        <w:rPr>
          <w:lang w:val="en-GB"/>
        </w:rPr>
        <w:t>that</w:t>
      </w:r>
      <w:r w:rsidRPr="00562A0B">
        <w:rPr>
          <w:spacing w:val="-17"/>
          <w:lang w:val="en-GB"/>
        </w:rPr>
        <w:t xml:space="preserve"> </w:t>
      </w:r>
      <w:r w:rsidRPr="00562A0B">
        <w:rPr>
          <w:lang w:val="en-GB"/>
        </w:rPr>
        <w:t>teachers/trainers</w:t>
      </w:r>
      <w:r w:rsidRPr="00562A0B">
        <w:rPr>
          <w:spacing w:val="-17"/>
          <w:lang w:val="en-GB"/>
        </w:rPr>
        <w:t xml:space="preserve"> </w:t>
      </w:r>
      <w:r w:rsidRPr="00562A0B">
        <w:rPr>
          <w:lang w:val="en-GB"/>
        </w:rPr>
        <w:t>had</w:t>
      </w:r>
      <w:r w:rsidRPr="00562A0B">
        <w:rPr>
          <w:spacing w:val="-16"/>
          <w:lang w:val="en-GB"/>
        </w:rPr>
        <w:t xml:space="preserve"> </w:t>
      </w:r>
      <w:r w:rsidRPr="00562A0B">
        <w:rPr>
          <w:lang w:val="en-GB"/>
        </w:rPr>
        <w:t>the</w:t>
      </w:r>
      <w:r w:rsidRPr="00562A0B">
        <w:rPr>
          <w:spacing w:val="-20"/>
          <w:lang w:val="en-GB"/>
        </w:rPr>
        <w:t xml:space="preserve"> </w:t>
      </w:r>
      <w:r w:rsidRPr="00562A0B">
        <w:rPr>
          <w:lang w:val="en-GB"/>
        </w:rPr>
        <w:t>right</w:t>
      </w:r>
      <w:r w:rsidRPr="00562A0B">
        <w:rPr>
          <w:spacing w:val="-17"/>
          <w:lang w:val="en-GB"/>
        </w:rPr>
        <w:t xml:space="preserve"> </w:t>
      </w:r>
      <w:r w:rsidRPr="00562A0B">
        <w:rPr>
          <w:lang w:val="en-GB"/>
        </w:rPr>
        <w:t>knowledge and skills to support the implementation of PL approaches, e.g. facilitation and coaching skills; understanding of AFL and differentiation techniques.</w:t>
      </w:r>
    </w:p>
    <w:p w14:paraId="0F9289CD" w14:textId="77777777" w:rsidR="00B95690" w:rsidRPr="00562A0B" w:rsidRDefault="00B95690">
      <w:pPr>
        <w:pStyle w:val="BodyText"/>
        <w:spacing w:before="11"/>
        <w:rPr>
          <w:sz w:val="20"/>
          <w:lang w:val="en-GB"/>
        </w:rPr>
      </w:pPr>
    </w:p>
    <w:p w14:paraId="03BD3C91" w14:textId="77777777" w:rsidR="00B95690" w:rsidRPr="00562A0B" w:rsidRDefault="00991DB6">
      <w:pPr>
        <w:pStyle w:val="BodyText"/>
        <w:ind w:left="726" w:right="493"/>
        <w:jc w:val="both"/>
        <w:rPr>
          <w:lang w:val="en-GB"/>
        </w:rPr>
      </w:pPr>
      <w:r w:rsidRPr="00562A0B">
        <w:rPr>
          <w:lang w:val="en-GB"/>
        </w:rPr>
        <w:t xml:space="preserve">From a Defence perspective, the requirement is for a capable, motivated, balanced and sustainable workforce that is agile, adaptable and affordable through a Whole Force Approach. The key drivers for PL are therefore human capability and operational effectiveness, aiming for a ‘people capability framework’. The development and implementation of such a framework </w:t>
      </w:r>
      <w:r w:rsidRPr="00562A0B">
        <w:rPr>
          <w:spacing w:val="-2"/>
          <w:lang w:val="en-GB"/>
        </w:rPr>
        <w:t xml:space="preserve">was </w:t>
      </w:r>
      <w:r w:rsidRPr="00562A0B">
        <w:rPr>
          <w:lang w:val="en-GB"/>
        </w:rPr>
        <w:t>considered by Defence stakeholders to be in progress, linked to specific single Service and Defence projects</w:t>
      </w:r>
      <w:r w:rsidRPr="00562A0B">
        <w:rPr>
          <w:vertAlign w:val="superscript"/>
          <w:lang w:val="en-GB"/>
        </w:rPr>
        <w:t>1</w:t>
      </w:r>
      <w:r w:rsidRPr="00562A0B">
        <w:rPr>
          <w:lang w:val="en-GB"/>
        </w:rPr>
        <w:t>. The opportunities for training efficiencies and for increased training effectiveness</w:t>
      </w:r>
      <w:r w:rsidRPr="00562A0B">
        <w:rPr>
          <w:spacing w:val="-6"/>
          <w:lang w:val="en-GB"/>
        </w:rPr>
        <w:t xml:space="preserve"> </w:t>
      </w:r>
      <w:r w:rsidRPr="00562A0B">
        <w:rPr>
          <w:lang w:val="en-GB"/>
        </w:rPr>
        <w:t>enabled</w:t>
      </w:r>
      <w:r w:rsidRPr="00562A0B">
        <w:rPr>
          <w:spacing w:val="-7"/>
          <w:lang w:val="en-GB"/>
        </w:rPr>
        <w:t xml:space="preserve"> </w:t>
      </w:r>
      <w:r w:rsidRPr="00562A0B">
        <w:rPr>
          <w:lang w:val="en-GB"/>
        </w:rPr>
        <w:t>by</w:t>
      </w:r>
      <w:r w:rsidRPr="00562A0B">
        <w:rPr>
          <w:spacing w:val="-8"/>
          <w:lang w:val="en-GB"/>
        </w:rPr>
        <w:t xml:space="preserve"> </w:t>
      </w:r>
      <w:r w:rsidRPr="00562A0B">
        <w:rPr>
          <w:lang w:val="en-GB"/>
        </w:rPr>
        <w:t>PL</w:t>
      </w:r>
      <w:r w:rsidRPr="00562A0B">
        <w:rPr>
          <w:spacing w:val="-6"/>
          <w:lang w:val="en-GB"/>
        </w:rPr>
        <w:t xml:space="preserve"> </w:t>
      </w:r>
      <w:r w:rsidRPr="00562A0B">
        <w:rPr>
          <w:lang w:val="en-GB"/>
        </w:rPr>
        <w:t>were</w:t>
      </w:r>
      <w:r w:rsidRPr="00562A0B">
        <w:rPr>
          <w:spacing w:val="-6"/>
          <w:lang w:val="en-GB"/>
        </w:rPr>
        <w:t xml:space="preserve"> </w:t>
      </w:r>
      <w:r w:rsidRPr="00562A0B">
        <w:rPr>
          <w:lang w:val="en-GB"/>
        </w:rPr>
        <w:t>recognised;</w:t>
      </w:r>
      <w:r w:rsidRPr="00562A0B">
        <w:rPr>
          <w:spacing w:val="-7"/>
          <w:lang w:val="en-GB"/>
        </w:rPr>
        <w:t xml:space="preserve"> </w:t>
      </w:r>
      <w:r w:rsidRPr="00562A0B">
        <w:rPr>
          <w:lang w:val="en-GB"/>
        </w:rPr>
        <w:t>this</w:t>
      </w:r>
      <w:r w:rsidRPr="00562A0B">
        <w:rPr>
          <w:spacing w:val="-7"/>
          <w:lang w:val="en-GB"/>
        </w:rPr>
        <w:t xml:space="preserve"> </w:t>
      </w:r>
      <w:r w:rsidRPr="00562A0B">
        <w:rPr>
          <w:lang w:val="en-GB"/>
        </w:rPr>
        <w:t>was</w:t>
      </w:r>
      <w:r w:rsidRPr="00562A0B">
        <w:rPr>
          <w:spacing w:val="-6"/>
          <w:lang w:val="en-GB"/>
        </w:rPr>
        <w:t xml:space="preserve"> </w:t>
      </w:r>
      <w:r w:rsidRPr="00562A0B">
        <w:rPr>
          <w:lang w:val="en-GB"/>
        </w:rPr>
        <w:t>evident</w:t>
      </w:r>
      <w:r w:rsidRPr="00562A0B">
        <w:rPr>
          <w:spacing w:val="-5"/>
          <w:lang w:val="en-GB"/>
        </w:rPr>
        <w:t xml:space="preserve"> </w:t>
      </w:r>
      <w:r w:rsidRPr="00562A0B">
        <w:rPr>
          <w:lang w:val="en-GB"/>
        </w:rPr>
        <w:t>in</w:t>
      </w:r>
      <w:r w:rsidRPr="00562A0B">
        <w:rPr>
          <w:spacing w:val="-5"/>
          <w:lang w:val="en-GB"/>
        </w:rPr>
        <w:t xml:space="preserve"> </w:t>
      </w:r>
      <w:r w:rsidRPr="00562A0B">
        <w:rPr>
          <w:lang w:val="en-GB"/>
        </w:rPr>
        <w:t>the</w:t>
      </w:r>
      <w:r w:rsidRPr="00562A0B">
        <w:rPr>
          <w:spacing w:val="-7"/>
          <w:lang w:val="en-GB"/>
        </w:rPr>
        <w:t xml:space="preserve"> </w:t>
      </w:r>
      <w:r w:rsidRPr="00562A0B">
        <w:rPr>
          <w:lang w:val="en-GB"/>
        </w:rPr>
        <w:t>priorities</w:t>
      </w:r>
      <w:r w:rsidRPr="00562A0B">
        <w:rPr>
          <w:spacing w:val="-9"/>
          <w:lang w:val="en-GB"/>
        </w:rPr>
        <w:t xml:space="preserve"> </w:t>
      </w:r>
      <w:r w:rsidRPr="00562A0B">
        <w:rPr>
          <w:lang w:val="en-GB"/>
        </w:rPr>
        <w:t>for</w:t>
      </w:r>
      <w:r w:rsidRPr="00562A0B">
        <w:rPr>
          <w:spacing w:val="-7"/>
          <w:lang w:val="en-GB"/>
        </w:rPr>
        <w:t xml:space="preserve"> </w:t>
      </w:r>
      <w:r w:rsidRPr="00562A0B">
        <w:rPr>
          <w:lang w:val="en-GB"/>
        </w:rPr>
        <w:t>education</w:t>
      </w:r>
      <w:r w:rsidRPr="00562A0B">
        <w:rPr>
          <w:spacing w:val="-7"/>
          <w:lang w:val="en-GB"/>
        </w:rPr>
        <w:t xml:space="preserve"> </w:t>
      </w:r>
      <w:r w:rsidRPr="00562A0B">
        <w:rPr>
          <w:lang w:val="en-GB"/>
        </w:rPr>
        <w:t>and training and in the aspirations of the single Service and Defence projects as identified in stakeholder consultation. The current innovations identified in Defence tended to include PL models with a greater focus on the trainer, e.g. coaching programmes in Phase 1 training using a tailored AFL model (Target Learning Model) or coaching in conjunction with learning technology, e.g. the FMVT approach used in Phase 2 training at the Royal Military School of Engineering (RSME). In these cases, there was an emphasis on preparing trainers to adopt a more</w:t>
      </w:r>
      <w:r w:rsidRPr="00562A0B">
        <w:rPr>
          <w:spacing w:val="-18"/>
          <w:lang w:val="en-GB"/>
        </w:rPr>
        <w:t xml:space="preserve"> </w:t>
      </w:r>
      <w:r w:rsidRPr="00562A0B">
        <w:rPr>
          <w:lang w:val="en-GB"/>
        </w:rPr>
        <w:t>facilitative</w:t>
      </w:r>
      <w:r w:rsidRPr="00562A0B">
        <w:rPr>
          <w:spacing w:val="-15"/>
          <w:lang w:val="en-GB"/>
        </w:rPr>
        <w:t xml:space="preserve"> </w:t>
      </w:r>
      <w:r w:rsidRPr="00562A0B">
        <w:rPr>
          <w:lang w:val="en-GB"/>
        </w:rPr>
        <w:t>approach,</w:t>
      </w:r>
      <w:r w:rsidRPr="00562A0B">
        <w:rPr>
          <w:spacing w:val="-14"/>
          <w:lang w:val="en-GB"/>
        </w:rPr>
        <w:t xml:space="preserve"> </w:t>
      </w:r>
      <w:r w:rsidRPr="00562A0B">
        <w:rPr>
          <w:lang w:val="en-GB"/>
        </w:rPr>
        <w:t>so</w:t>
      </w:r>
      <w:r w:rsidRPr="00562A0B">
        <w:rPr>
          <w:spacing w:val="-17"/>
          <w:lang w:val="en-GB"/>
        </w:rPr>
        <w:t xml:space="preserve"> </w:t>
      </w:r>
      <w:r w:rsidRPr="00562A0B">
        <w:rPr>
          <w:lang w:val="en-GB"/>
        </w:rPr>
        <w:t>that</w:t>
      </w:r>
      <w:r w:rsidRPr="00562A0B">
        <w:rPr>
          <w:spacing w:val="-16"/>
          <w:lang w:val="en-GB"/>
        </w:rPr>
        <w:t xml:space="preserve"> </w:t>
      </w:r>
      <w:r w:rsidRPr="00562A0B">
        <w:rPr>
          <w:lang w:val="en-GB"/>
        </w:rPr>
        <w:t>they</w:t>
      </w:r>
      <w:r w:rsidRPr="00562A0B">
        <w:rPr>
          <w:spacing w:val="-18"/>
          <w:lang w:val="en-GB"/>
        </w:rPr>
        <w:t xml:space="preserve"> </w:t>
      </w:r>
      <w:r w:rsidRPr="00562A0B">
        <w:rPr>
          <w:lang w:val="en-GB"/>
        </w:rPr>
        <w:t>were</w:t>
      </w:r>
      <w:r w:rsidRPr="00562A0B">
        <w:rPr>
          <w:spacing w:val="-14"/>
          <w:lang w:val="en-GB"/>
        </w:rPr>
        <w:t xml:space="preserve"> </w:t>
      </w:r>
      <w:r w:rsidRPr="00562A0B">
        <w:rPr>
          <w:lang w:val="en-GB"/>
        </w:rPr>
        <w:t>able</w:t>
      </w:r>
      <w:r w:rsidRPr="00562A0B">
        <w:rPr>
          <w:spacing w:val="-14"/>
          <w:lang w:val="en-GB"/>
        </w:rPr>
        <w:t xml:space="preserve"> </w:t>
      </w:r>
      <w:r w:rsidRPr="00562A0B">
        <w:rPr>
          <w:lang w:val="en-GB"/>
        </w:rPr>
        <w:t>to</w:t>
      </w:r>
      <w:r w:rsidRPr="00562A0B">
        <w:rPr>
          <w:spacing w:val="-15"/>
          <w:lang w:val="en-GB"/>
        </w:rPr>
        <w:t xml:space="preserve"> </w:t>
      </w:r>
      <w:r w:rsidRPr="00562A0B">
        <w:rPr>
          <w:lang w:val="en-GB"/>
        </w:rPr>
        <w:t>conduct</w:t>
      </w:r>
      <w:r w:rsidRPr="00562A0B">
        <w:rPr>
          <w:spacing w:val="-14"/>
          <w:lang w:val="en-GB"/>
        </w:rPr>
        <w:t xml:space="preserve"> </w:t>
      </w:r>
      <w:r w:rsidRPr="00562A0B">
        <w:rPr>
          <w:lang w:val="en-GB"/>
        </w:rPr>
        <w:t>effective</w:t>
      </w:r>
      <w:r w:rsidRPr="00562A0B">
        <w:rPr>
          <w:spacing w:val="-16"/>
          <w:lang w:val="en-GB"/>
        </w:rPr>
        <w:t xml:space="preserve"> </w:t>
      </w:r>
      <w:r w:rsidRPr="00562A0B">
        <w:rPr>
          <w:lang w:val="en-GB"/>
        </w:rPr>
        <w:t>AFL,</w:t>
      </w:r>
      <w:r w:rsidRPr="00562A0B">
        <w:rPr>
          <w:spacing w:val="-16"/>
          <w:lang w:val="en-GB"/>
        </w:rPr>
        <w:t xml:space="preserve"> </w:t>
      </w:r>
      <w:r w:rsidRPr="00562A0B">
        <w:rPr>
          <w:lang w:val="en-GB"/>
        </w:rPr>
        <w:t>scaffolding</w:t>
      </w:r>
      <w:r w:rsidRPr="00562A0B">
        <w:rPr>
          <w:spacing w:val="-13"/>
          <w:lang w:val="en-GB"/>
        </w:rPr>
        <w:t xml:space="preserve"> </w:t>
      </w:r>
      <w:r w:rsidRPr="00562A0B">
        <w:rPr>
          <w:lang w:val="en-GB"/>
        </w:rPr>
        <w:t>the</w:t>
      </w:r>
      <w:r w:rsidRPr="00562A0B">
        <w:rPr>
          <w:spacing w:val="-18"/>
          <w:lang w:val="en-GB"/>
        </w:rPr>
        <w:t xml:space="preserve"> </w:t>
      </w:r>
      <w:r w:rsidRPr="00562A0B">
        <w:rPr>
          <w:lang w:val="en-GB"/>
        </w:rPr>
        <w:t>learner where necessary while encouraging the development of SRL skills. A strong theme in terms of challenges across all the examples was that the right conditions (e.g. culture, infrastructure, resource) needed to be in place for effective implementation of PL to</w:t>
      </w:r>
      <w:r w:rsidRPr="00562A0B">
        <w:rPr>
          <w:spacing w:val="-10"/>
          <w:lang w:val="en-GB"/>
        </w:rPr>
        <w:t xml:space="preserve"> </w:t>
      </w:r>
      <w:r w:rsidRPr="00562A0B">
        <w:rPr>
          <w:lang w:val="en-GB"/>
        </w:rPr>
        <w:t>happen.</w:t>
      </w:r>
    </w:p>
    <w:p w14:paraId="0DC937E8" w14:textId="77777777" w:rsidR="00B95690" w:rsidRPr="00562A0B" w:rsidRDefault="00B95690">
      <w:pPr>
        <w:pStyle w:val="BodyText"/>
        <w:spacing w:before="11"/>
        <w:rPr>
          <w:sz w:val="20"/>
          <w:lang w:val="en-GB"/>
        </w:rPr>
      </w:pPr>
    </w:p>
    <w:p w14:paraId="7B727FB7" w14:textId="77777777" w:rsidR="00B95690" w:rsidRPr="00562A0B" w:rsidRDefault="00991DB6">
      <w:pPr>
        <w:pStyle w:val="BodyText"/>
        <w:ind w:left="726" w:right="492"/>
        <w:jc w:val="both"/>
        <w:rPr>
          <w:lang w:val="en-GB"/>
        </w:rPr>
      </w:pPr>
      <w:r w:rsidRPr="00562A0B">
        <w:rPr>
          <w:lang w:val="en-GB"/>
        </w:rPr>
        <w:t>Based on these findings, a prototype 8-step process is offered to support Defence decision- making</w:t>
      </w:r>
      <w:r w:rsidRPr="00562A0B">
        <w:rPr>
          <w:spacing w:val="-12"/>
          <w:lang w:val="en-GB"/>
        </w:rPr>
        <w:t xml:space="preserve"> </w:t>
      </w:r>
      <w:r w:rsidRPr="00562A0B">
        <w:rPr>
          <w:lang w:val="en-GB"/>
        </w:rPr>
        <w:t>relating</w:t>
      </w:r>
      <w:r w:rsidRPr="00562A0B">
        <w:rPr>
          <w:spacing w:val="-9"/>
          <w:lang w:val="en-GB"/>
        </w:rPr>
        <w:t xml:space="preserve"> </w:t>
      </w:r>
      <w:r w:rsidRPr="00562A0B">
        <w:rPr>
          <w:lang w:val="en-GB"/>
        </w:rPr>
        <w:t>to</w:t>
      </w:r>
      <w:r w:rsidRPr="00562A0B">
        <w:rPr>
          <w:spacing w:val="-13"/>
          <w:lang w:val="en-GB"/>
        </w:rPr>
        <w:t xml:space="preserve"> </w:t>
      </w:r>
      <w:r w:rsidRPr="00562A0B">
        <w:rPr>
          <w:lang w:val="en-GB"/>
        </w:rPr>
        <w:t>the</w:t>
      </w:r>
      <w:r w:rsidRPr="00562A0B">
        <w:rPr>
          <w:spacing w:val="-12"/>
          <w:lang w:val="en-GB"/>
        </w:rPr>
        <w:t xml:space="preserve"> </w:t>
      </w:r>
      <w:r w:rsidRPr="00562A0B">
        <w:rPr>
          <w:lang w:val="en-GB"/>
        </w:rPr>
        <w:t>implementation</w:t>
      </w:r>
      <w:r w:rsidRPr="00562A0B">
        <w:rPr>
          <w:spacing w:val="-11"/>
          <w:lang w:val="en-GB"/>
        </w:rPr>
        <w:t xml:space="preserve"> </w:t>
      </w:r>
      <w:r w:rsidRPr="00562A0B">
        <w:rPr>
          <w:lang w:val="en-GB"/>
        </w:rPr>
        <w:t>and</w:t>
      </w:r>
      <w:r w:rsidRPr="00562A0B">
        <w:rPr>
          <w:spacing w:val="-10"/>
          <w:lang w:val="en-GB"/>
        </w:rPr>
        <w:t xml:space="preserve"> </w:t>
      </w:r>
      <w:r w:rsidRPr="00562A0B">
        <w:rPr>
          <w:lang w:val="en-GB"/>
        </w:rPr>
        <w:t>sustainability</w:t>
      </w:r>
      <w:r w:rsidRPr="00562A0B">
        <w:rPr>
          <w:spacing w:val="-11"/>
          <w:lang w:val="en-GB"/>
        </w:rPr>
        <w:t xml:space="preserve"> </w:t>
      </w:r>
      <w:r w:rsidRPr="00562A0B">
        <w:rPr>
          <w:lang w:val="en-GB"/>
        </w:rPr>
        <w:t>of</w:t>
      </w:r>
      <w:r w:rsidRPr="00562A0B">
        <w:rPr>
          <w:spacing w:val="-8"/>
          <w:lang w:val="en-GB"/>
        </w:rPr>
        <w:t xml:space="preserve"> </w:t>
      </w:r>
      <w:r w:rsidRPr="00562A0B">
        <w:rPr>
          <w:lang w:val="en-GB"/>
        </w:rPr>
        <w:t>PL.</w:t>
      </w:r>
      <w:r w:rsidRPr="00562A0B">
        <w:rPr>
          <w:spacing w:val="-9"/>
          <w:lang w:val="en-GB"/>
        </w:rPr>
        <w:t xml:space="preserve"> </w:t>
      </w:r>
      <w:r w:rsidRPr="00562A0B">
        <w:rPr>
          <w:lang w:val="en-GB"/>
        </w:rPr>
        <w:t>Early</w:t>
      </w:r>
      <w:r w:rsidRPr="00562A0B">
        <w:rPr>
          <w:spacing w:val="-11"/>
          <w:lang w:val="en-GB"/>
        </w:rPr>
        <w:t xml:space="preserve"> </w:t>
      </w:r>
      <w:r w:rsidRPr="00562A0B">
        <w:rPr>
          <w:lang w:val="en-GB"/>
        </w:rPr>
        <w:t>steps</w:t>
      </w:r>
      <w:r w:rsidRPr="00562A0B">
        <w:rPr>
          <w:spacing w:val="-10"/>
          <w:lang w:val="en-GB"/>
        </w:rPr>
        <w:t xml:space="preserve"> </w:t>
      </w:r>
      <w:r w:rsidRPr="00562A0B">
        <w:rPr>
          <w:lang w:val="en-GB"/>
        </w:rPr>
        <w:t>in</w:t>
      </w:r>
      <w:r w:rsidRPr="00562A0B">
        <w:rPr>
          <w:spacing w:val="-11"/>
          <w:lang w:val="en-GB"/>
        </w:rPr>
        <w:t xml:space="preserve"> </w:t>
      </w:r>
      <w:r w:rsidRPr="00562A0B">
        <w:rPr>
          <w:lang w:val="en-GB"/>
        </w:rPr>
        <w:t>this</w:t>
      </w:r>
      <w:r w:rsidRPr="00562A0B">
        <w:rPr>
          <w:spacing w:val="-8"/>
          <w:lang w:val="en-GB"/>
        </w:rPr>
        <w:t xml:space="preserve"> </w:t>
      </w:r>
      <w:r w:rsidRPr="00562A0B">
        <w:rPr>
          <w:lang w:val="en-GB"/>
        </w:rPr>
        <w:t>process</w:t>
      </w:r>
      <w:r w:rsidRPr="00562A0B">
        <w:rPr>
          <w:spacing w:val="-10"/>
          <w:lang w:val="en-GB"/>
        </w:rPr>
        <w:t xml:space="preserve"> </w:t>
      </w:r>
      <w:r w:rsidRPr="00562A0B">
        <w:rPr>
          <w:lang w:val="en-GB"/>
        </w:rPr>
        <w:t>include an identification of organisational goals, measures of success and relevant ‘learner variables’ and</w:t>
      </w:r>
      <w:r w:rsidRPr="00562A0B">
        <w:rPr>
          <w:spacing w:val="-7"/>
          <w:lang w:val="en-GB"/>
        </w:rPr>
        <w:t xml:space="preserve"> </w:t>
      </w:r>
      <w:r w:rsidRPr="00562A0B">
        <w:rPr>
          <w:lang w:val="en-GB"/>
        </w:rPr>
        <w:t>‘learning</w:t>
      </w:r>
      <w:r w:rsidRPr="00562A0B">
        <w:rPr>
          <w:spacing w:val="-7"/>
          <w:lang w:val="en-GB"/>
        </w:rPr>
        <w:t xml:space="preserve"> </w:t>
      </w:r>
      <w:r w:rsidRPr="00562A0B">
        <w:rPr>
          <w:lang w:val="en-GB"/>
        </w:rPr>
        <w:t>variables’.</w:t>
      </w:r>
      <w:r w:rsidRPr="00562A0B">
        <w:rPr>
          <w:spacing w:val="-10"/>
          <w:lang w:val="en-GB"/>
        </w:rPr>
        <w:t xml:space="preserve"> </w:t>
      </w:r>
      <w:r w:rsidRPr="00562A0B">
        <w:rPr>
          <w:lang w:val="en-GB"/>
        </w:rPr>
        <w:t>This</w:t>
      </w:r>
      <w:r w:rsidRPr="00562A0B">
        <w:rPr>
          <w:spacing w:val="-9"/>
          <w:lang w:val="en-GB"/>
        </w:rPr>
        <w:t xml:space="preserve"> </w:t>
      </w:r>
      <w:r w:rsidRPr="00562A0B">
        <w:rPr>
          <w:lang w:val="en-GB"/>
        </w:rPr>
        <w:t>is</w:t>
      </w:r>
      <w:r w:rsidRPr="00562A0B">
        <w:rPr>
          <w:spacing w:val="-8"/>
          <w:lang w:val="en-GB"/>
        </w:rPr>
        <w:t xml:space="preserve"> </w:t>
      </w:r>
      <w:r w:rsidRPr="00562A0B">
        <w:rPr>
          <w:lang w:val="en-GB"/>
        </w:rPr>
        <w:t>followed</w:t>
      </w:r>
      <w:r w:rsidRPr="00562A0B">
        <w:rPr>
          <w:spacing w:val="-7"/>
          <w:lang w:val="en-GB"/>
        </w:rPr>
        <w:t xml:space="preserve"> </w:t>
      </w:r>
      <w:r w:rsidRPr="00562A0B">
        <w:rPr>
          <w:lang w:val="en-GB"/>
        </w:rPr>
        <w:t>by</w:t>
      </w:r>
      <w:r w:rsidRPr="00562A0B">
        <w:rPr>
          <w:spacing w:val="-10"/>
          <w:lang w:val="en-GB"/>
        </w:rPr>
        <w:t xml:space="preserve"> </w:t>
      </w:r>
      <w:r w:rsidRPr="00562A0B">
        <w:rPr>
          <w:lang w:val="en-GB"/>
        </w:rPr>
        <w:t>the</w:t>
      </w:r>
      <w:r w:rsidRPr="00562A0B">
        <w:rPr>
          <w:spacing w:val="-9"/>
          <w:lang w:val="en-GB"/>
        </w:rPr>
        <w:t xml:space="preserve"> </w:t>
      </w:r>
      <w:r w:rsidRPr="00562A0B">
        <w:rPr>
          <w:lang w:val="en-GB"/>
        </w:rPr>
        <w:t>selection</w:t>
      </w:r>
      <w:r w:rsidRPr="00562A0B">
        <w:rPr>
          <w:spacing w:val="-6"/>
          <w:lang w:val="en-GB"/>
        </w:rPr>
        <w:t xml:space="preserve"> </w:t>
      </w:r>
      <w:r w:rsidRPr="00562A0B">
        <w:rPr>
          <w:lang w:val="en-GB"/>
        </w:rPr>
        <w:t>of</w:t>
      </w:r>
      <w:r w:rsidRPr="00562A0B">
        <w:rPr>
          <w:spacing w:val="-9"/>
          <w:lang w:val="en-GB"/>
        </w:rPr>
        <w:t xml:space="preserve"> </w:t>
      </w:r>
      <w:r w:rsidRPr="00562A0B">
        <w:rPr>
          <w:lang w:val="en-GB"/>
        </w:rPr>
        <w:t>relevant</w:t>
      </w:r>
      <w:r w:rsidRPr="00562A0B">
        <w:rPr>
          <w:spacing w:val="-5"/>
          <w:lang w:val="en-GB"/>
        </w:rPr>
        <w:t xml:space="preserve"> </w:t>
      </w:r>
      <w:r w:rsidRPr="00562A0B">
        <w:rPr>
          <w:lang w:val="en-GB"/>
        </w:rPr>
        <w:t>PL</w:t>
      </w:r>
      <w:r w:rsidRPr="00562A0B">
        <w:rPr>
          <w:spacing w:val="-9"/>
          <w:lang w:val="en-GB"/>
        </w:rPr>
        <w:t xml:space="preserve"> </w:t>
      </w:r>
      <w:r w:rsidRPr="00562A0B">
        <w:rPr>
          <w:lang w:val="en-GB"/>
        </w:rPr>
        <w:t>components</w:t>
      </w:r>
      <w:r w:rsidRPr="00562A0B">
        <w:rPr>
          <w:spacing w:val="-11"/>
          <w:lang w:val="en-GB"/>
        </w:rPr>
        <w:t xml:space="preserve"> </w:t>
      </w:r>
      <w:r w:rsidRPr="00562A0B">
        <w:rPr>
          <w:lang w:val="en-GB"/>
        </w:rPr>
        <w:t>(i.e.</w:t>
      </w:r>
      <w:r w:rsidRPr="00562A0B">
        <w:rPr>
          <w:spacing w:val="-5"/>
          <w:lang w:val="en-GB"/>
        </w:rPr>
        <w:t xml:space="preserve"> </w:t>
      </w:r>
      <w:r w:rsidRPr="00562A0B">
        <w:rPr>
          <w:lang w:val="en-GB"/>
        </w:rPr>
        <w:t>learner, teacher, environment, technology); and a description of the candidate PL approach (drawing on existing case examples). Final steps include a systematic assessment of what might influence the implementation of the PL concept within the organisation, a consideration of the maturity of the organisation (i.e. a simple gap analysis), and concluding with the requirement to develop an implementation</w:t>
      </w:r>
      <w:r w:rsidRPr="00562A0B">
        <w:rPr>
          <w:spacing w:val="-7"/>
          <w:lang w:val="en-GB"/>
        </w:rPr>
        <w:t xml:space="preserve"> </w:t>
      </w:r>
      <w:r w:rsidRPr="00562A0B">
        <w:rPr>
          <w:lang w:val="en-GB"/>
        </w:rPr>
        <w:t>plan.</w:t>
      </w:r>
      <w:r w:rsidRPr="00562A0B">
        <w:rPr>
          <w:spacing w:val="-7"/>
          <w:lang w:val="en-GB"/>
        </w:rPr>
        <w:t xml:space="preserve"> </w:t>
      </w:r>
      <w:r w:rsidRPr="00562A0B">
        <w:rPr>
          <w:lang w:val="en-GB"/>
        </w:rPr>
        <w:t>The</w:t>
      </w:r>
      <w:r w:rsidRPr="00562A0B">
        <w:rPr>
          <w:spacing w:val="-5"/>
          <w:lang w:val="en-GB"/>
        </w:rPr>
        <w:t xml:space="preserve"> </w:t>
      </w:r>
      <w:r w:rsidRPr="00562A0B">
        <w:rPr>
          <w:lang w:val="en-GB"/>
        </w:rPr>
        <w:t>process</w:t>
      </w:r>
      <w:r w:rsidRPr="00562A0B">
        <w:rPr>
          <w:spacing w:val="-8"/>
          <w:lang w:val="en-GB"/>
        </w:rPr>
        <w:t xml:space="preserve"> </w:t>
      </w:r>
      <w:r w:rsidRPr="00562A0B">
        <w:rPr>
          <w:lang w:val="en-GB"/>
        </w:rPr>
        <w:t>is</w:t>
      </w:r>
      <w:r w:rsidRPr="00562A0B">
        <w:rPr>
          <w:spacing w:val="-5"/>
          <w:lang w:val="en-GB"/>
        </w:rPr>
        <w:t xml:space="preserve"> </w:t>
      </w:r>
      <w:r w:rsidRPr="00562A0B">
        <w:rPr>
          <w:lang w:val="en-GB"/>
        </w:rPr>
        <w:t>supported</w:t>
      </w:r>
      <w:r w:rsidRPr="00562A0B">
        <w:rPr>
          <w:spacing w:val="-9"/>
          <w:lang w:val="en-GB"/>
        </w:rPr>
        <w:t xml:space="preserve"> </w:t>
      </w:r>
      <w:r w:rsidRPr="00562A0B">
        <w:rPr>
          <w:lang w:val="en-GB"/>
        </w:rPr>
        <w:t>by</w:t>
      </w:r>
      <w:r w:rsidRPr="00562A0B">
        <w:rPr>
          <w:spacing w:val="-7"/>
          <w:lang w:val="en-GB"/>
        </w:rPr>
        <w:t xml:space="preserve"> </w:t>
      </w:r>
      <w:r w:rsidRPr="00562A0B">
        <w:rPr>
          <w:lang w:val="en-GB"/>
        </w:rPr>
        <w:t>an</w:t>
      </w:r>
      <w:r w:rsidRPr="00562A0B">
        <w:rPr>
          <w:spacing w:val="-6"/>
          <w:lang w:val="en-GB"/>
        </w:rPr>
        <w:t xml:space="preserve"> </w:t>
      </w:r>
      <w:r w:rsidRPr="00562A0B">
        <w:rPr>
          <w:lang w:val="en-GB"/>
        </w:rPr>
        <w:t>influence</w:t>
      </w:r>
      <w:r w:rsidRPr="00562A0B">
        <w:rPr>
          <w:spacing w:val="-8"/>
          <w:lang w:val="en-GB"/>
        </w:rPr>
        <w:t xml:space="preserve"> </w:t>
      </w:r>
      <w:r w:rsidRPr="00562A0B">
        <w:rPr>
          <w:lang w:val="en-GB"/>
        </w:rPr>
        <w:t>matrix</w:t>
      </w:r>
      <w:r w:rsidRPr="00562A0B">
        <w:rPr>
          <w:spacing w:val="-7"/>
          <w:lang w:val="en-GB"/>
        </w:rPr>
        <w:t xml:space="preserve"> </w:t>
      </w:r>
      <w:r w:rsidRPr="00562A0B">
        <w:rPr>
          <w:lang w:val="en-GB"/>
        </w:rPr>
        <w:t>which</w:t>
      </w:r>
      <w:r w:rsidRPr="00562A0B">
        <w:rPr>
          <w:spacing w:val="-6"/>
          <w:lang w:val="en-GB"/>
        </w:rPr>
        <w:t xml:space="preserve"> </w:t>
      </w:r>
      <w:r w:rsidRPr="00562A0B">
        <w:rPr>
          <w:lang w:val="en-GB"/>
        </w:rPr>
        <w:t>provides</w:t>
      </w:r>
      <w:r w:rsidRPr="00562A0B">
        <w:rPr>
          <w:spacing w:val="-5"/>
          <w:lang w:val="en-GB"/>
        </w:rPr>
        <w:t xml:space="preserve"> </w:t>
      </w:r>
      <w:r w:rsidRPr="00562A0B">
        <w:rPr>
          <w:lang w:val="en-GB"/>
        </w:rPr>
        <w:t>a</w:t>
      </w:r>
      <w:r w:rsidRPr="00562A0B">
        <w:rPr>
          <w:spacing w:val="-5"/>
          <w:lang w:val="en-GB"/>
        </w:rPr>
        <w:t xml:space="preserve"> </w:t>
      </w:r>
      <w:r w:rsidRPr="00562A0B">
        <w:rPr>
          <w:lang w:val="en-GB"/>
        </w:rPr>
        <w:t>set</w:t>
      </w:r>
      <w:r w:rsidRPr="00562A0B">
        <w:rPr>
          <w:spacing w:val="-4"/>
          <w:lang w:val="en-GB"/>
        </w:rPr>
        <w:t xml:space="preserve"> </w:t>
      </w:r>
      <w:r w:rsidRPr="00562A0B">
        <w:rPr>
          <w:lang w:val="en-GB"/>
        </w:rPr>
        <w:t>of</w:t>
      </w:r>
      <w:r w:rsidRPr="00562A0B">
        <w:rPr>
          <w:spacing w:val="-4"/>
          <w:lang w:val="en-GB"/>
        </w:rPr>
        <w:t xml:space="preserve"> </w:t>
      </w:r>
      <w:r w:rsidRPr="00562A0B">
        <w:rPr>
          <w:lang w:val="en-GB"/>
        </w:rPr>
        <w:t>36 statements</w:t>
      </w:r>
      <w:r w:rsidRPr="00562A0B">
        <w:rPr>
          <w:spacing w:val="-17"/>
          <w:lang w:val="en-GB"/>
        </w:rPr>
        <w:t xml:space="preserve"> </w:t>
      </w:r>
      <w:r w:rsidRPr="00562A0B">
        <w:rPr>
          <w:lang w:val="en-GB"/>
        </w:rPr>
        <w:t>(or</w:t>
      </w:r>
      <w:r w:rsidRPr="00562A0B">
        <w:rPr>
          <w:spacing w:val="-17"/>
          <w:lang w:val="en-GB"/>
        </w:rPr>
        <w:t xml:space="preserve"> </w:t>
      </w:r>
      <w:r w:rsidRPr="00562A0B">
        <w:rPr>
          <w:lang w:val="en-GB"/>
        </w:rPr>
        <w:t>elements)</w:t>
      </w:r>
      <w:r w:rsidRPr="00562A0B">
        <w:rPr>
          <w:spacing w:val="-16"/>
          <w:lang w:val="en-GB"/>
        </w:rPr>
        <w:t xml:space="preserve"> </w:t>
      </w:r>
      <w:r w:rsidRPr="00562A0B">
        <w:rPr>
          <w:lang w:val="en-GB"/>
        </w:rPr>
        <w:t>relating</w:t>
      </w:r>
      <w:r w:rsidRPr="00562A0B">
        <w:rPr>
          <w:spacing w:val="-17"/>
          <w:lang w:val="en-GB"/>
        </w:rPr>
        <w:t xml:space="preserve"> </w:t>
      </w:r>
      <w:r w:rsidRPr="00562A0B">
        <w:rPr>
          <w:lang w:val="en-GB"/>
        </w:rPr>
        <w:t>to</w:t>
      </w:r>
      <w:r w:rsidRPr="00562A0B">
        <w:rPr>
          <w:spacing w:val="-15"/>
          <w:lang w:val="en-GB"/>
        </w:rPr>
        <w:t xml:space="preserve"> </w:t>
      </w:r>
      <w:r w:rsidRPr="00562A0B">
        <w:rPr>
          <w:lang w:val="en-GB"/>
        </w:rPr>
        <w:t>what</w:t>
      </w:r>
      <w:r w:rsidRPr="00562A0B">
        <w:rPr>
          <w:spacing w:val="-16"/>
          <w:lang w:val="en-GB"/>
        </w:rPr>
        <w:t xml:space="preserve"> </w:t>
      </w:r>
      <w:r w:rsidRPr="00562A0B">
        <w:rPr>
          <w:lang w:val="en-GB"/>
        </w:rPr>
        <w:t>needs</w:t>
      </w:r>
      <w:r w:rsidRPr="00562A0B">
        <w:rPr>
          <w:spacing w:val="-17"/>
          <w:lang w:val="en-GB"/>
        </w:rPr>
        <w:t xml:space="preserve"> </w:t>
      </w:r>
      <w:r w:rsidRPr="00562A0B">
        <w:rPr>
          <w:lang w:val="en-GB"/>
        </w:rPr>
        <w:t>to</w:t>
      </w:r>
      <w:r w:rsidRPr="00562A0B">
        <w:rPr>
          <w:spacing w:val="-20"/>
          <w:lang w:val="en-GB"/>
        </w:rPr>
        <w:t xml:space="preserve"> </w:t>
      </w:r>
      <w:r w:rsidRPr="00562A0B">
        <w:rPr>
          <w:lang w:val="en-GB"/>
        </w:rPr>
        <w:t>be</w:t>
      </w:r>
      <w:r w:rsidRPr="00562A0B">
        <w:rPr>
          <w:spacing w:val="-15"/>
          <w:lang w:val="en-GB"/>
        </w:rPr>
        <w:t xml:space="preserve"> </w:t>
      </w:r>
      <w:r w:rsidRPr="00562A0B">
        <w:rPr>
          <w:lang w:val="en-GB"/>
        </w:rPr>
        <w:t>put</w:t>
      </w:r>
      <w:r w:rsidRPr="00562A0B">
        <w:rPr>
          <w:spacing w:val="-16"/>
          <w:lang w:val="en-GB"/>
        </w:rPr>
        <w:t xml:space="preserve"> </w:t>
      </w:r>
      <w:r w:rsidRPr="00562A0B">
        <w:rPr>
          <w:lang w:val="en-GB"/>
        </w:rPr>
        <w:t>in</w:t>
      </w:r>
      <w:r w:rsidRPr="00562A0B">
        <w:rPr>
          <w:spacing w:val="-18"/>
          <w:lang w:val="en-GB"/>
        </w:rPr>
        <w:t xml:space="preserve"> </w:t>
      </w:r>
      <w:r w:rsidRPr="00562A0B">
        <w:rPr>
          <w:lang w:val="en-GB"/>
        </w:rPr>
        <w:t>place</w:t>
      </w:r>
      <w:r w:rsidRPr="00562A0B">
        <w:rPr>
          <w:spacing w:val="-14"/>
          <w:lang w:val="en-GB"/>
        </w:rPr>
        <w:t xml:space="preserve"> </w:t>
      </w:r>
      <w:r w:rsidRPr="00562A0B">
        <w:rPr>
          <w:lang w:val="en-GB"/>
        </w:rPr>
        <w:t>within</w:t>
      </w:r>
      <w:r w:rsidRPr="00562A0B">
        <w:rPr>
          <w:spacing w:val="-15"/>
          <w:lang w:val="en-GB"/>
        </w:rPr>
        <w:t xml:space="preserve"> </w:t>
      </w:r>
      <w:r w:rsidRPr="00562A0B">
        <w:rPr>
          <w:lang w:val="en-GB"/>
        </w:rPr>
        <w:t>an</w:t>
      </w:r>
      <w:r w:rsidRPr="00562A0B">
        <w:rPr>
          <w:spacing w:val="-15"/>
          <w:lang w:val="en-GB"/>
        </w:rPr>
        <w:t xml:space="preserve"> </w:t>
      </w:r>
      <w:r w:rsidRPr="00562A0B">
        <w:rPr>
          <w:lang w:val="en-GB"/>
        </w:rPr>
        <w:t>organisation</w:t>
      </w:r>
      <w:r w:rsidRPr="00562A0B">
        <w:rPr>
          <w:spacing w:val="-17"/>
          <w:lang w:val="en-GB"/>
        </w:rPr>
        <w:t xml:space="preserve"> </w:t>
      </w:r>
      <w:r w:rsidRPr="00562A0B">
        <w:rPr>
          <w:lang w:val="en-GB"/>
        </w:rPr>
        <w:t>to</w:t>
      </w:r>
      <w:r w:rsidRPr="00562A0B">
        <w:rPr>
          <w:spacing w:val="-18"/>
          <w:lang w:val="en-GB"/>
        </w:rPr>
        <w:t xml:space="preserve"> </w:t>
      </w:r>
      <w:r w:rsidRPr="00562A0B">
        <w:rPr>
          <w:lang w:val="en-GB"/>
        </w:rPr>
        <w:t>enable PL.</w:t>
      </w:r>
    </w:p>
    <w:p w14:paraId="729A97C6" w14:textId="77777777" w:rsidR="00B95690" w:rsidRPr="00562A0B" w:rsidRDefault="00B95690">
      <w:pPr>
        <w:pStyle w:val="BodyText"/>
        <w:rPr>
          <w:sz w:val="24"/>
          <w:lang w:val="en-GB"/>
        </w:rPr>
      </w:pPr>
    </w:p>
    <w:p w14:paraId="2FBD705B" w14:textId="77777777" w:rsidR="00B95690" w:rsidRPr="00562A0B" w:rsidRDefault="00B95690">
      <w:pPr>
        <w:pStyle w:val="BodyText"/>
        <w:rPr>
          <w:sz w:val="24"/>
          <w:lang w:val="en-GB"/>
        </w:rPr>
      </w:pPr>
    </w:p>
    <w:p w14:paraId="118C1C6B" w14:textId="77777777" w:rsidR="00B95690" w:rsidRPr="00562A0B" w:rsidRDefault="00B95690">
      <w:pPr>
        <w:pStyle w:val="BodyText"/>
        <w:rPr>
          <w:sz w:val="24"/>
          <w:lang w:val="en-GB"/>
        </w:rPr>
      </w:pPr>
    </w:p>
    <w:p w14:paraId="472AE1AE" w14:textId="77777777" w:rsidR="00B95690" w:rsidRPr="00562A0B" w:rsidRDefault="00B95690">
      <w:pPr>
        <w:pStyle w:val="BodyText"/>
        <w:spacing w:before="7"/>
        <w:rPr>
          <w:sz w:val="34"/>
          <w:lang w:val="en-GB"/>
        </w:rPr>
      </w:pPr>
    </w:p>
    <w:p w14:paraId="53209B83" w14:textId="77777777" w:rsidR="00B95690" w:rsidRPr="00562A0B" w:rsidRDefault="00991DB6">
      <w:pPr>
        <w:pStyle w:val="BodyText"/>
        <w:ind w:left="726"/>
        <w:jc w:val="both"/>
        <w:rPr>
          <w:lang w:val="en-GB"/>
        </w:rPr>
      </w:pPr>
      <w:r w:rsidRPr="00562A0B">
        <w:rPr>
          <w:lang w:val="en-GB"/>
        </w:rPr>
        <w:t>Conclusions and next steps relate to the following seven key areas:</w:t>
      </w:r>
    </w:p>
    <w:p w14:paraId="24FADF7C" w14:textId="77777777" w:rsidR="00B95690" w:rsidRPr="00562A0B" w:rsidRDefault="00B95690">
      <w:pPr>
        <w:pStyle w:val="BodyText"/>
        <w:rPr>
          <w:sz w:val="20"/>
          <w:lang w:val="en-GB"/>
        </w:rPr>
      </w:pPr>
    </w:p>
    <w:p w14:paraId="475C6B4B" w14:textId="77777777" w:rsidR="00B95690" w:rsidRPr="00562A0B" w:rsidRDefault="00B95690">
      <w:pPr>
        <w:pStyle w:val="BodyText"/>
        <w:rPr>
          <w:sz w:val="20"/>
          <w:lang w:val="en-GB"/>
        </w:rPr>
      </w:pPr>
    </w:p>
    <w:p w14:paraId="3F8CEE85" w14:textId="77777777" w:rsidR="00B95690" w:rsidRPr="00562A0B" w:rsidRDefault="00B95690">
      <w:pPr>
        <w:pStyle w:val="BodyText"/>
        <w:rPr>
          <w:sz w:val="20"/>
          <w:lang w:val="en-GB"/>
        </w:rPr>
      </w:pPr>
    </w:p>
    <w:p w14:paraId="1CA728BA" w14:textId="77777777" w:rsidR="00B95690" w:rsidRPr="00562A0B" w:rsidRDefault="00B95690">
      <w:pPr>
        <w:pStyle w:val="BodyText"/>
        <w:rPr>
          <w:sz w:val="20"/>
          <w:lang w:val="en-GB"/>
        </w:rPr>
      </w:pPr>
    </w:p>
    <w:p w14:paraId="53D23B30" w14:textId="6C2F0A31" w:rsidR="00B95690" w:rsidRPr="00562A0B" w:rsidRDefault="002C7280">
      <w:pPr>
        <w:pStyle w:val="BodyText"/>
        <w:spacing w:before="1"/>
        <w:rPr>
          <w:sz w:val="17"/>
          <w:lang w:val="en-GB"/>
        </w:rPr>
      </w:pPr>
      <w:r w:rsidRPr="00562A0B">
        <w:rPr>
          <w:noProof/>
          <w:lang w:val="en-GB"/>
        </w:rPr>
        <mc:AlternateContent>
          <mc:Choice Requires="wps">
            <w:drawing>
              <wp:anchor distT="0" distB="0" distL="0" distR="0" simplePos="0" relativeHeight="487589376" behindDoc="1" locked="0" layoutInCell="1" allowOverlap="1" wp14:anchorId="117DDF1B" wp14:editId="74D6B6C8">
                <wp:simplePos x="0" y="0"/>
                <wp:positionH relativeFrom="page">
                  <wp:posOffset>647700</wp:posOffset>
                </wp:positionH>
                <wp:positionV relativeFrom="paragraph">
                  <wp:posOffset>149860</wp:posOffset>
                </wp:positionV>
                <wp:extent cx="1828800" cy="7620"/>
                <wp:effectExtent l="0" t="0" r="0" b="0"/>
                <wp:wrapTopAndBottom/>
                <wp:docPr id="227"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2D6407" id="Rectangle 86" o:spid="_x0000_s1026" style="position:absolute;margin-left:51pt;margin-top:11.8pt;width:2in;height:.6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" fillcolor="black" stroked="f">
                <w10:wrap type="topAndBottom" anchorx="page"/>
              </v:rect>
            </w:pict>
          </mc:Fallback>
        </mc:AlternateContent>
      </w:r>
    </w:p>
    <w:p w14:paraId="4335958D" w14:textId="77777777" w:rsidR="00B95690" w:rsidRPr="00562A0B" w:rsidRDefault="00991DB6">
      <w:pPr>
        <w:tabs>
          <w:tab w:val="left" w:pos="1293"/>
        </w:tabs>
        <w:spacing w:before="64"/>
        <w:ind w:left="1293" w:right="1182" w:hanging="567"/>
        <w:rPr>
          <w:sz w:val="20"/>
        </w:rPr>
      </w:pPr>
      <w:r w:rsidRPr="00562A0B">
        <w:rPr>
          <w:position w:val="6"/>
          <w:sz w:val="13"/>
        </w:rPr>
        <w:t>1</w:t>
      </w:r>
      <w:r w:rsidRPr="00562A0B">
        <w:rPr>
          <w:position w:val="6"/>
          <w:sz w:val="13"/>
        </w:rPr>
        <w:tab/>
      </w:r>
      <w:r w:rsidRPr="00562A0B">
        <w:rPr>
          <w:sz w:val="20"/>
        </w:rPr>
        <w:t>Programme Castle (Army); Project Selborne (Royal Navy); Programme Socrates (Royal</w:t>
      </w:r>
      <w:r w:rsidRPr="00562A0B">
        <w:rPr>
          <w:spacing w:val="-36"/>
          <w:sz w:val="20"/>
        </w:rPr>
        <w:t xml:space="preserve"> </w:t>
      </w:r>
      <w:r w:rsidRPr="00562A0B">
        <w:rPr>
          <w:sz w:val="20"/>
        </w:rPr>
        <w:t>Air Force).</w:t>
      </w:r>
    </w:p>
    <w:p w14:paraId="79B71863" w14:textId="77777777" w:rsidR="00B95690" w:rsidRPr="00562A0B" w:rsidRDefault="00B95690">
      <w:pPr>
        <w:rPr>
          <w:sz w:val="20"/>
        </w:rPr>
        <w:sectPr w:rsidR="00B95690" w:rsidRPr="00562A0B">
          <w:pgSz w:w="11910" w:h="16840"/>
          <w:pgMar w:top="1220" w:right="520" w:bottom="1460" w:left="860" w:header="685" w:footer="1280" w:gutter="0"/>
          <w:cols w:space="720"/>
        </w:sectPr>
      </w:pPr>
    </w:p>
    <w:p w14:paraId="002F89D3" w14:textId="77777777" w:rsidR="00B95690" w:rsidRPr="00562A0B" w:rsidRDefault="00B95690">
      <w:pPr>
        <w:pStyle w:val="BodyText"/>
        <w:rPr>
          <w:sz w:val="20"/>
          <w:lang w:val="en-GB"/>
        </w:rPr>
      </w:pPr>
    </w:p>
    <w:p w14:paraId="3AC720DF" w14:textId="77777777" w:rsidR="00B95690" w:rsidRPr="00562A0B" w:rsidRDefault="00B95690">
      <w:pPr>
        <w:pStyle w:val="BodyText"/>
        <w:spacing w:before="10"/>
        <w:rPr>
          <w:sz w:val="20"/>
          <w:lang w:val="en-GB"/>
        </w:rPr>
      </w:pPr>
    </w:p>
    <w:p w14:paraId="0444CDDA" w14:textId="77777777" w:rsidR="00B95690" w:rsidRPr="00562A0B" w:rsidRDefault="00991DB6">
      <w:pPr>
        <w:pStyle w:val="ListParagraph"/>
        <w:numPr>
          <w:ilvl w:val="0"/>
          <w:numId w:val="79"/>
        </w:numPr>
        <w:tabs>
          <w:tab w:val="left" w:pos="1862"/>
        </w:tabs>
        <w:ind w:right="495"/>
        <w:jc w:val="both"/>
        <w:rPr>
          <w:lang w:val="en-GB"/>
        </w:rPr>
      </w:pPr>
      <w:r w:rsidRPr="00562A0B">
        <w:rPr>
          <w:lang w:val="en-GB"/>
        </w:rPr>
        <w:t>Identify strategic drivers for PL and undertake ‘horizon scanning’ activities to ensure that</w:t>
      </w:r>
      <w:r w:rsidRPr="00562A0B">
        <w:rPr>
          <w:spacing w:val="-8"/>
          <w:lang w:val="en-GB"/>
        </w:rPr>
        <w:t xml:space="preserve"> </w:t>
      </w:r>
      <w:r w:rsidRPr="00562A0B">
        <w:rPr>
          <w:lang w:val="en-GB"/>
        </w:rPr>
        <w:t>Defence</w:t>
      </w:r>
      <w:r w:rsidRPr="00562A0B">
        <w:rPr>
          <w:spacing w:val="-9"/>
          <w:lang w:val="en-GB"/>
        </w:rPr>
        <w:t xml:space="preserve"> </w:t>
      </w:r>
      <w:r w:rsidRPr="00562A0B">
        <w:rPr>
          <w:lang w:val="en-GB"/>
        </w:rPr>
        <w:t>is</w:t>
      </w:r>
      <w:r w:rsidRPr="00562A0B">
        <w:rPr>
          <w:spacing w:val="-8"/>
          <w:lang w:val="en-GB"/>
        </w:rPr>
        <w:t xml:space="preserve"> </w:t>
      </w:r>
      <w:r w:rsidRPr="00562A0B">
        <w:rPr>
          <w:lang w:val="en-GB"/>
        </w:rPr>
        <w:t>provided</w:t>
      </w:r>
      <w:r w:rsidRPr="00562A0B">
        <w:rPr>
          <w:spacing w:val="-9"/>
          <w:lang w:val="en-GB"/>
        </w:rPr>
        <w:t xml:space="preserve"> </w:t>
      </w:r>
      <w:r w:rsidRPr="00562A0B">
        <w:rPr>
          <w:lang w:val="en-GB"/>
        </w:rPr>
        <w:t>with</w:t>
      </w:r>
      <w:r w:rsidRPr="00562A0B">
        <w:rPr>
          <w:spacing w:val="-7"/>
          <w:lang w:val="en-GB"/>
        </w:rPr>
        <w:t xml:space="preserve"> </w:t>
      </w:r>
      <w:r w:rsidRPr="00562A0B">
        <w:rPr>
          <w:lang w:val="en-GB"/>
        </w:rPr>
        <w:t>an</w:t>
      </w:r>
      <w:r w:rsidRPr="00562A0B">
        <w:rPr>
          <w:spacing w:val="-9"/>
          <w:lang w:val="en-GB"/>
        </w:rPr>
        <w:t xml:space="preserve"> </w:t>
      </w:r>
      <w:r w:rsidRPr="00562A0B">
        <w:rPr>
          <w:lang w:val="en-GB"/>
        </w:rPr>
        <w:t>on-going</w:t>
      </w:r>
      <w:r w:rsidRPr="00562A0B">
        <w:rPr>
          <w:spacing w:val="-7"/>
          <w:lang w:val="en-GB"/>
        </w:rPr>
        <w:t xml:space="preserve"> </w:t>
      </w:r>
      <w:r w:rsidRPr="00562A0B">
        <w:rPr>
          <w:lang w:val="en-GB"/>
        </w:rPr>
        <w:t>understanding</w:t>
      </w:r>
      <w:r w:rsidRPr="00562A0B">
        <w:rPr>
          <w:spacing w:val="-7"/>
          <w:lang w:val="en-GB"/>
        </w:rPr>
        <w:t xml:space="preserve"> </w:t>
      </w:r>
      <w:r w:rsidRPr="00562A0B">
        <w:rPr>
          <w:lang w:val="en-GB"/>
        </w:rPr>
        <w:t>of</w:t>
      </w:r>
      <w:r w:rsidRPr="00562A0B">
        <w:rPr>
          <w:spacing w:val="-9"/>
          <w:lang w:val="en-GB"/>
        </w:rPr>
        <w:t xml:space="preserve"> </w:t>
      </w:r>
      <w:r w:rsidRPr="00562A0B">
        <w:rPr>
          <w:lang w:val="en-GB"/>
        </w:rPr>
        <w:t>future</w:t>
      </w:r>
      <w:r w:rsidRPr="00562A0B">
        <w:rPr>
          <w:spacing w:val="-9"/>
          <w:lang w:val="en-GB"/>
        </w:rPr>
        <w:t xml:space="preserve"> </w:t>
      </w:r>
      <w:r w:rsidRPr="00562A0B">
        <w:rPr>
          <w:lang w:val="en-GB"/>
        </w:rPr>
        <w:t>developments</w:t>
      </w:r>
      <w:r w:rsidRPr="00562A0B">
        <w:rPr>
          <w:spacing w:val="-8"/>
          <w:lang w:val="en-GB"/>
        </w:rPr>
        <w:t xml:space="preserve"> </w:t>
      </w:r>
      <w:r w:rsidRPr="00562A0B">
        <w:rPr>
          <w:lang w:val="en-GB"/>
        </w:rPr>
        <w:t>and potential benefits and challenges relating to</w:t>
      </w:r>
      <w:r w:rsidRPr="00562A0B">
        <w:rPr>
          <w:spacing w:val="-7"/>
          <w:lang w:val="en-GB"/>
        </w:rPr>
        <w:t xml:space="preserve"> </w:t>
      </w:r>
      <w:r w:rsidRPr="00562A0B">
        <w:rPr>
          <w:lang w:val="en-GB"/>
        </w:rPr>
        <w:t>PL.</w:t>
      </w:r>
    </w:p>
    <w:p w14:paraId="5E99E6F4" w14:textId="77777777" w:rsidR="00B95690" w:rsidRPr="00562A0B" w:rsidRDefault="00B95690">
      <w:pPr>
        <w:pStyle w:val="BodyText"/>
        <w:spacing w:before="9"/>
        <w:rPr>
          <w:sz w:val="20"/>
          <w:lang w:val="en-GB"/>
        </w:rPr>
      </w:pPr>
    </w:p>
    <w:p w14:paraId="513E18C6" w14:textId="77777777" w:rsidR="00B95690" w:rsidRPr="00562A0B" w:rsidRDefault="00991DB6">
      <w:pPr>
        <w:pStyle w:val="ListParagraph"/>
        <w:numPr>
          <w:ilvl w:val="0"/>
          <w:numId w:val="79"/>
        </w:numPr>
        <w:tabs>
          <w:tab w:val="left" w:pos="1862"/>
        </w:tabs>
        <w:spacing w:before="1"/>
        <w:ind w:right="496"/>
        <w:jc w:val="both"/>
        <w:rPr>
          <w:lang w:val="en-GB"/>
        </w:rPr>
      </w:pPr>
      <w:r w:rsidRPr="00562A0B">
        <w:rPr>
          <w:lang w:val="en-GB"/>
        </w:rPr>
        <w:t>Collect evidence relating to PL through experimentation and longitudinal studies. Such trials may be conducted within controlled environments to investigate specific ‘learner variables’ or ‘learning variables’, or undertaken collaboratively with Defence learning</w:t>
      </w:r>
      <w:r w:rsidRPr="00562A0B">
        <w:rPr>
          <w:spacing w:val="1"/>
          <w:lang w:val="en-GB"/>
        </w:rPr>
        <w:t xml:space="preserve"> </w:t>
      </w:r>
      <w:r w:rsidRPr="00562A0B">
        <w:rPr>
          <w:lang w:val="en-GB"/>
        </w:rPr>
        <w:t>establishments.</w:t>
      </w:r>
    </w:p>
    <w:p w14:paraId="5649409D" w14:textId="77777777" w:rsidR="00B95690" w:rsidRPr="00562A0B" w:rsidRDefault="00B95690">
      <w:pPr>
        <w:pStyle w:val="BodyText"/>
        <w:spacing w:before="10"/>
        <w:rPr>
          <w:sz w:val="20"/>
          <w:lang w:val="en-GB"/>
        </w:rPr>
      </w:pPr>
    </w:p>
    <w:p w14:paraId="5340BB53" w14:textId="77777777" w:rsidR="00B95690" w:rsidRPr="00562A0B" w:rsidRDefault="00991DB6">
      <w:pPr>
        <w:pStyle w:val="ListParagraph"/>
        <w:numPr>
          <w:ilvl w:val="0"/>
          <w:numId w:val="79"/>
        </w:numPr>
        <w:tabs>
          <w:tab w:val="left" w:pos="1862"/>
        </w:tabs>
        <w:spacing w:before="1"/>
        <w:ind w:right="492"/>
        <w:jc w:val="both"/>
        <w:rPr>
          <w:lang w:val="en-GB"/>
        </w:rPr>
      </w:pPr>
      <w:r w:rsidRPr="00562A0B">
        <w:rPr>
          <w:lang w:val="en-GB"/>
        </w:rPr>
        <w:t>Develop a suite of measures and metrics that may be applied for differing purposes ranging from an assessment of business outcomes and PL-related benefits, to the influences</w:t>
      </w:r>
      <w:r w:rsidRPr="00562A0B">
        <w:rPr>
          <w:spacing w:val="-13"/>
          <w:lang w:val="en-GB"/>
        </w:rPr>
        <w:t xml:space="preserve"> </w:t>
      </w:r>
      <w:r w:rsidRPr="00562A0B">
        <w:rPr>
          <w:lang w:val="en-GB"/>
        </w:rPr>
        <w:t>represented</w:t>
      </w:r>
      <w:r w:rsidRPr="00562A0B">
        <w:rPr>
          <w:spacing w:val="-12"/>
          <w:lang w:val="en-GB"/>
        </w:rPr>
        <w:t xml:space="preserve"> </w:t>
      </w:r>
      <w:r w:rsidRPr="00562A0B">
        <w:rPr>
          <w:lang w:val="en-GB"/>
        </w:rPr>
        <w:t>by</w:t>
      </w:r>
      <w:r w:rsidRPr="00562A0B">
        <w:rPr>
          <w:spacing w:val="-11"/>
          <w:lang w:val="en-GB"/>
        </w:rPr>
        <w:t xml:space="preserve"> </w:t>
      </w:r>
      <w:r w:rsidRPr="00562A0B">
        <w:rPr>
          <w:lang w:val="en-GB"/>
        </w:rPr>
        <w:t>the</w:t>
      </w:r>
      <w:r w:rsidRPr="00562A0B">
        <w:rPr>
          <w:spacing w:val="-11"/>
          <w:lang w:val="en-GB"/>
        </w:rPr>
        <w:t xml:space="preserve"> </w:t>
      </w:r>
      <w:r w:rsidRPr="00562A0B">
        <w:rPr>
          <w:lang w:val="en-GB"/>
        </w:rPr>
        <w:t>36</w:t>
      </w:r>
      <w:r w:rsidRPr="00562A0B">
        <w:rPr>
          <w:spacing w:val="-11"/>
          <w:lang w:val="en-GB"/>
        </w:rPr>
        <w:t xml:space="preserve"> </w:t>
      </w:r>
      <w:r w:rsidRPr="00562A0B">
        <w:rPr>
          <w:lang w:val="en-GB"/>
        </w:rPr>
        <w:t>PL</w:t>
      </w:r>
      <w:r w:rsidRPr="00562A0B">
        <w:rPr>
          <w:spacing w:val="-14"/>
          <w:lang w:val="en-GB"/>
        </w:rPr>
        <w:t xml:space="preserve"> </w:t>
      </w:r>
      <w:r w:rsidRPr="00562A0B">
        <w:rPr>
          <w:lang w:val="en-GB"/>
        </w:rPr>
        <w:t>elements;</w:t>
      </w:r>
      <w:r w:rsidRPr="00562A0B">
        <w:rPr>
          <w:spacing w:val="-11"/>
          <w:lang w:val="en-GB"/>
        </w:rPr>
        <w:t xml:space="preserve"> </w:t>
      </w:r>
      <w:r w:rsidRPr="00562A0B">
        <w:rPr>
          <w:lang w:val="en-GB"/>
        </w:rPr>
        <w:t>and</w:t>
      </w:r>
      <w:r w:rsidRPr="00562A0B">
        <w:rPr>
          <w:spacing w:val="-10"/>
          <w:lang w:val="en-GB"/>
        </w:rPr>
        <w:t xml:space="preserve"> </w:t>
      </w:r>
      <w:r w:rsidRPr="00562A0B">
        <w:rPr>
          <w:lang w:val="en-GB"/>
        </w:rPr>
        <w:t>improvements</w:t>
      </w:r>
      <w:r w:rsidRPr="00562A0B">
        <w:rPr>
          <w:spacing w:val="-10"/>
          <w:lang w:val="en-GB"/>
        </w:rPr>
        <w:t xml:space="preserve"> </w:t>
      </w:r>
      <w:r w:rsidRPr="00562A0B">
        <w:rPr>
          <w:lang w:val="en-GB"/>
        </w:rPr>
        <w:t>in</w:t>
      </w:r>
      <w:r w:rsidRPr="00562A0B">
        <w:rPr>
          <w:spacing w:val="-10"/>
          <w:lang w:val="en-GB"/>
        </w:rPr>
        <w:t xml:space="preserve"> </w:t>
      </w:r>
      <w:r w:rsidRPr="00562A0B">
        <w:rPr>
          <w:lang w:val="en-GB"/>
        </w:rPr>
        <w:t>learning</w:t>
      </w:r>
      <w:r w:rsidRPr="00562A0B">
        <w:rPr>
          <w:spacing w:val="-12"/>
          <w:lang w:val="en-GB"/>
        </w:rPr>
        <w:t xml:space="preserve"> </w:t>
      </w:r>
      <w:r w:rsidRPr="00562A0B">
        <w:rPr>
          <w:lang w:val="en-GB"/>
        </w:rPr>
        <w:t>and</w:t>
      </w:r>
      <w:r w:rsidRPr="00562A0B">
        <w:rPr>
          <w:spacing w:val="-12"/>
          <w:lang w:val="en-GB"/>
        </w:rPr>
        <w:t xml:space="preserve"> </w:t>
      </w:r>
      <w:r w:rsidRPr="00562A0B">
        <w:rPr>
          <w:lang w:val="en-GB"/>
        </w:rPr>
        <w:t>the learner experience.</w:t>
      </w:r>
    </w:p>
    <w:p w14:paraId="755F3564" w14:textId="77777777" w:rsidR="00B95690" w:rsidRPr="00562A0B" w:rsidRDefault="00B95690">
      <w:pPr>
        <w:pStyle w:val="BodyText"/>
        <w:spacing w:before="8"/>
        <w:rPr>
          <w:sz w:val="20"/>
          <w:lang w:val="en-GB"/>
        </w:rPr>
      </w:pPr>
    </w:p>
    <w:p w14:paraId="60904027" w14:textId="77777777" w:rsidR="00B95690" w:rsidRPr="00562A0B" w:rsidRDefault="00991DB6">
      <w:pPr>
        <w:pStyle w:val="ListParagraph"/>
        <w:numPr>
          <w:ilvl w:val="0"/>
          <w:numId w:val="79"/>
        </w:numPr>
        <w:tabs>
          <w:tab w:val="left" w:pos="1862"/>
        </w:tabs>
        <w:ind w:right="498"/>
        <w:jc w:val="both"/>
        <w:rPr>
          <w:lang w:val="en-GB"/>
        </w:rPr>
      </w:pPr>
      <w:r w:rsidRPr="00562A0B">
        <w:rPr>
          <w:lang w:val="en-GB"/>
        </w:rPr>
        <w:t>Investigate AFL regimes. This may include a review of current practices that are applied to assess the knowledge, skills, behaviours, experience and other attributes which</w:t>
      </w:r>
      <w:r w:rsidRPr="00562A0B">
        <w:rPr>
          <w:spacing w:val="-7"/>
          <w:lang w:val="en-GB"/>
        </w:rPr>
        <w:t xml:space="preserve"> </w:t>
      </w:r>
      <w:r w:rsidRPr="00562A0B">
        <w:rPr>
          <w:lang w:val="en-GB"/>
        </w:rPr>
        <w:t>are</w:t>
      </w:r>
      <w:r w:rsidRPr="00562A0B">
        <w:rPr>
          <w:spacing w:val="-8"/>
          <w:lang w:val="en-GB"/>
        </w:rPr>
        <w:t xml:space="preserve"> </w:t>
      </w:r>
      <w:r w:rsidRPr="00562A0B">
        <w:rPr>
          <w:lang w:val="en-GB"/>
        </w:rPr>
        <w:t>relevant</w:t>
      </w:r>
      <w:r w:rsidRPr="00562A0B">
        <w:rPr>
          <w:spacing w:val="-7"/>
          <w:lang w:val="en-GB"/>
        </w:rPr>
        <w:t xml:space="preserve"> </w:t>
      </w:r>
      <w:r w:rsidRPr="00562A0B">
        <w:rPr>
          <w:lang w:val="en-GB"/>
        </w:rPr>
        <w:t>to</w:t>
      </w:r>
      <w:r w:rsidRPr="00562A0B">
        <w:rPr>
          <w:spacing w:val="-6"/>
          <w:lang w:val="en-GB"/>
        </w:rPr>
        <w:t xml:space="preserve"> </w:t>
      </w:r>
      <w:r w:rsidRPr="00562A0B">
        <w:rPr>
          <w:lang w:val="en-GB"/>
        </w:rPr>
        <w:t>deciding</w:t>
      </w:r>
      <w:r w:rsidRPr="00562A0B">
        <w:rPr>
          <w:spacing w:val="-4"/>
          <w:lang w:val="en-GB"/>
        </w:rPr>
        <w:t xml:space="preserve"> </w:t>
      </w:r>
      <w:r w:rsidRPr="00562A0B">
        <w:rPr>
          <w:lang w:val="en-GB"/>
        </w:rPr>
        <w:t>on</w:t>
      </w:r>
      <w:r w:rsidRPr="00562A0B">
        <w:rPr>
          <w:spacing w:val="-9"/>
          <w:lang w:val="en-GB"/>
        </w:rPr>
        <w:t xml:space="preserve"> </w:t>
      </w:r>
      <w:r w:rsidRPr="00562A0B">
        <w:rPr>
          <w:lang w:val="en-GB"/>
        </w:rPr>
        <w:t>an</w:t>
      </w:r>
      <w:r w:rsidRPr="00562A0B">
        <w:rPr>
          <w:spacing w:val="-9"/>
          <w:lang w:val="en-GB"/>
        </w:rPr>
        <w:t xml:space="preserve"> </w:t>
      </w:r>
      <w:r w:rsidRPr="00562A0B">
        <w:rPr>
          <w:lang w:val="en-GB"/>
        </w:rPr>
        <w:t>individual’s</w:t>
      </w:r>
      <w:r w:rsidRPr="00562A0B">
        <w:rPr>
          <w:spacing w:val="-6"/>
          <w:lang w:val="en-GB"/>
        </w:rPr>
        <w:t xml:space="preserve"> </w:t>
      </w:r>
      <w:r w:rsidRPr="00562A0B">
        <w:rPr>
          <w:lang w:val="en-GB"/>
        </w:rPr>
        <w:t>subsequent</w:t>
      </w:r>
      <w:r w:rsidRPr="00562A0B">
        <w:rPr>
          <w:spacing w:val="-8"/>
          <w:lang w:val="en-GB"/>
        </w:rPr>
        <w:t xml:space="preserve"> </w:t>
      </w:r>
      <w:r w:rsidRPr="00562A0B">
        <w:rPr>
          <w:lang w:val="en-GB"/>
        </w:rPr>
        <w:t>learning</w:t>
      </w:r>
      <w:r w:rsidRPr="00562A0B">
        <w:rPr>
          <w:spacing w:val="-8"/>
          <w:lang w:val="en-GB"/>
        </w:rPr>
        <w:t xml:space="preserve"> </w:t>
      </w:r>
      <w:r w:rsidRPr="00562A0B">
        <w:rPr>
          <w:lang w:val="en-GB"/>
        </w:rPr>
        <w:t>requirement(s) and</w:t>
      </w:r>
      <w:r w:rsidRPr="00562A0B">
        <w:rPr>
          <w:spacing w:val="-1"/>
          <w:lang w:val="en-GB"/>
        </w:rPr>
        <w:t xml:space="preserve"> </w:t>
      </w:r>
      <w:r w:rsidRPr="00562A0B">
        <w:rPr>
          <w:lang w:val="en-GB"/>
        </w:rPr>
        <w:t>pathway.</w:t>
      </w:r>
    </w:p>
    <w:p w14:paraId="18F9F7B4" w14:textId="77777777" w:rsidR="00B95690" w:rsidRPr="00562A0B" w:rsidRDefault="00B95690">
      <w:pPr>
        <w:pStyle w:val="BodyText"/>
        <w:rPr>
          <w:sz w:val="21"/>
          <w:lang w:val="en-GB"/>
        </w:rPr>
      </w:pPr>
    </w:p>
    <w:p w14:paraId="48A07E92" w14:textId="77777777" w:rsidR="00B95690" w:rsidRPr="00562A0B" w:rsidRDefault="00991DB6">
      <w:pPr>
        <w:pStyle w:val="ListParagraph"/>
        <w:numPr>
          <w:ilvl w:val="0"/>
          <w:numId w:val="79"/>
        </w:numPr>
        <w:tabs>
          <w:tab w:val="left" w:pos="1862"/>
        </w:tabs>
        <w:ind w:right="492"/>
        <w:jc w:val="both"/>
        <w:rPr>
          <w:lang w:val="en-GB"/>
        </w:rPr>
      </w:pPr>
      <w:r w:rsidRPr="00562A0B">
        <w:rPr>
          <w:lang w:val="en-GB"/>
        </w:rPr>
        <w:t>Investigate alternative approaches to media and methods analysis. The implementation of PL brings with it a need to ‘strengthen’ particular types of learning approaches to implement (more widely) modern learning methods along with the requirement for learning analytics and new and emerging technology-based approaches. Ways to ensure that such approaches are integrated appropriately and are relevant and valid given the learning requirement are</w:t>
      </w:r>
      <w:r w:rsidRPr="00562A0B">
        <w:rPr>
          <w:spacing w:val="-6"/>
          <w:lang w:val="en-GB"/>
        </w:rPr>
        <w:t xml:space="preserve"> </w:t>
      </w:r>
      <w:r w:rsidRPr="00562A0B">
        <w:rPr>
          <w:lang w:val="en-GB"/>
        </w:rPr>
        <w:t>required.</w:t>
      </w:r>
    </w:p>
    <w:p w14:paraId="50247A22" w14:textId="77777777" w:rsidR="00B95690" w:rsidRPr="00562A0B" w:rsidRDefault="00B95690">
      <w:pPr>
        <w:pStyle w:val="BodyText"/>
        <w:spacing w:before="9"/>
        <w:rPr>
          <w:sz w:val="20"/>
          <w:lang w:val="en-GB"/>
        </w:rPr>
      </w:pPr>
    </w:p>
    <w:p w14:paraId="226E550D" w14:textId="77777777" w:rsidR="00B95690" w:rsidRPr="00562A0B" w:rsidRDefault="00991DB6">
      <w:pPr>
        <w:pStyle w:val="ListParagraph"/>
        <w:numPr>
          <w:ilvl w:val="0"/>
          <w:numId w:val="79"/>
        </w:numPr>
        <w:tabs>
          <w:tab w:val="left" w:pos="1862"/>
        </w:tabs>
        <w:ind w:right="494"/>
        <w:jc w:val="both"/>
        <w:rPr>
          <w:lang w:val="en-GB"/>
        </w:rPr>
      </w:pPr>
      <w:r w:rsidRPr="00562A0B">
        <w:rPr>
          <w:lang w:val="en-GB"/>
        </w:rPr>
        <w:t>Develop</w:t>
      </w:r>
      <w:r w:rsidRPr="00562A0B">
        <w:rPr>
          <w:spacing w:val="-6"/>
          <w:lang w:val="en-GB"/>
        </w:rPr>
        <w:t xml:space="preserve"> </w:t>
      </w:r>
      <w:r w:rsidRPr="00562A0B">
        <w:rPr>
          <w:lang w:val="en-GB"/>
        </w:rPr>
        <w:t>understanding</w:t>
      </w:r>
      <w:r w:rsidRPr="00562A0B">
        <w:rPr>
          <w:spacing w:val="-5"/>
          <w:lang w:val="en-GB"/>
        </w:rPr>
        <w:t xml:space="preserve"> </w:t>
      </w:r>
      <w:r w:rsidRPr="00562A0B">
        <w:rPr>
          <w:lang w:val="en-GB"/>
        </w:rPr>
        <w:t>of</w:t>
      </w:r>
      <w:r w:rsidRPr="00562A0B">
        <w:rPr>
          <w:spacing w:val="-6"/>
          <w:lang w:val="en-GB"/>
        </w:rPr>
        <w:t xml:space="preserve"> </w:t>
      </w:r>
      <w:r w:rsidRPr="00562A0B">
        <w:rPr>
          <w:lang w:val="en-GB"/>
        </w:rPr>
        <w:t>the</w:t>
      </w:r>
      <w:r w:rsidRPr="00562A0B">
        <w:rPr>
          <w:spacing w:val="-8"/>
          <w:lang w:val="en-GB"/>
        </w:rPr>
        <w:t xml:space="preserve"> </w:t>
      </w:r>
      <w:r w:rsidRPr="00562A0B">
        <w:rPr>
          <w:lang w:val="en-GB"/>
        </w:rPr>
        <w:t>risks</w:t>
      </w:r>
      <w:r w:rsidRPr="00562A0B">
        <w:rPr>
          <w:spacing w:val="-7"/>
          <w:lang w:val="en-GB"/>
        </w:rPr>
        <w:t xml:space="preserve"> </w:t>
      </w:r>
      <w:r w:rsidRPr="00562A0B">
        <w:rPr>
          <w:lang w:val="en-GB"/>
        </w:rPr>
        <w:t>associated</w:t>
      </w:r>
      <w:r w:rsidRPr="00562A0B">
        <w:rPr>
          <w:spacing w:val="-7"/>
          <w:lang w:val="en-GB"/>
        </w:rPr>
        <w:t xml:space="preserve"> </w:t>
      </w:r>
      <w:r w:rsidRPr="00562A0B">
        <w:rPr>
          <w:lang w:val="en-GB"/>
        </w:rPr>
        <w:t>with</w:t>
      </w:r>
      <w:r w:rsidRPr="00562A0B">
        <w:rPr>
          <w:spacing w:val="-5"/>
          <w:lang w:val="en-GB"/>
        </w:rPr>
        <w:t xml:space="preserve"> </w:t>
      </w:r>
      <w:r w:rsidRPr="00562A0B">
        <w:rPr>
          <w:lang w:val="en-GB"/>
        </w:rPr>
        <w:t>the</w:t>
      </w:r>
      <w:r w:rsidRPr="00562A0B">
        <w:rPr>
          <w:spacing w:val="-8"/>
          <w:lang w:val="en-GB"/>
        </w:rPr>
        <w:t xml:space="preserve"> </w:t>
      </w:r>
      <w:r w:rsidRPr="00562A0B">
        <w:rPr>
          <w:lang w:val="en-GB"/>
        </w:rPr>
        <w:t>adoption</w:t>
      </w:r>
      <w:r w:rsidRPr="00562A0B">
        <w:rPr>
          <w:spacing w:val="-8"/>
          <w:lang w:val="en-GB"/>
        </w:rPr>
        <w:t xml:space="preserve"> </w:t>
      </w:r>
      <w:r w:rsidRPr="00562A0B">
        <w:rPr>
          <w:lang w:val="en-GB"/>
        </w:rPr>
        <w:t>of</w:t>
      </w:r>
      <w:r w:rsidRPr="00562A0B">
        <w:rPr>
          <w:spacing w:val="-4"/>
          <w:lang w:val="en-GB"/>
        </w:rPr>
        <w:t xml:space="preserve"> </w:t>
      </w:r>
      <w:r w:rsidRPr="00562A0B">
        <w:rPr>
          <w:lang w:val="en-GB"/>
        </w:rPr>
        <w:t>a</w:t>
      </w:r>
      <w:r w:rsidRPr="00562A0B">
        <w:rPr>
          <w:spacing w:val="-7"/>
          <w:lang w:val="en-GB"/>
        </w:rPr>
        <w:t xml:space="preserve"> </w:t>
      </w:r>
      <w:r w:rsidRPr="00562A0B">
        <w:rPr>
          <w:lang w:val="en-GB"/>
        </w:rPr>
        <w:t>PL</w:t>
      </w:r>
      <w:r w:rsidRPr="00562A0B">
        <w:rPr>
          <w:spacing w:val="-5"/>
          <w:lang w:val="en-GB"/>
        </w:rPr>
        <w:t xml:space="preserve"> </w:t>
      </w:r>
      <w:r w:rsidRPr="00562A0B">
        <w:rPr>
          <w:lang w:val="en-GB"/>
        </w:rPr>
        <w:t>approach.</w:t>
      </w:r>
      <w:r w:rsidRPr="00562A0B">
        <w:rPr>
          <w:spacing w:val="-7"/>
          <w:lang w:val="en-GB"/>
        </w:rPr>
        <w:t xml:space="preserve"> </w:t>
      </w:r>
      <w:r w:rsidRPr="00562A0B">
        <w:rPr>
          <w:lang w:val="en-GB"/>
        </w:rPr>
        <w:t>A range</w:t>
      </w:r>
      <w:r w:rsidRPr="00562A0B">
        <w:rPr>
          <w:spacing w:val="-4"/>
          <w:lang w:val="en-GB"/>
        </w:rPr>
        <w:t xml:space="preserve"> </w:t>
      </w:r>
      <w:r w:rsidRPr="00562A0B">
        <w:rPr>
          <w:lang w:val="en-GB"/>
        </w:rPr>
        <w:t>of</w:t>
      </w:r>
      <w:r w:rsidRPr="00562A0B">
        <w:rPr>
          <w:spacing w:val="-4"/>
          <w:lang w:val="en-GB"/>
        </w:rPr>
        <w:t xml:space="preserve"> </w:t>
      </w:r>
      <w:r w:rsidRPr="00562A0B">
        <w:rPr>
          <w:lang w:val="en-GB"/>
        </w:rPr>
        <w:t>challenges</w:t>
      </w:r>
      <w:r w:rsidRPr="00562A0B">
        <w:rPr>
          <w:spacing w:val="-6"/>
          <w:lang w:val="en-GB"/>
        </w:rPr>
        <w:t xml:space="preserve"> </w:t>
      </w:r>
      <w:r w:rsidRPr="00562A0B">
        <w:rPr>
          <w:lang w:val="en-GB"/>
        </w:rPr>
        <w:t>and</w:t>
      </w:r>
      <w:r w:rsidRPr="00562A0B">
        <w:rPr>
          <w:spacing w:val="-8"/>
          <w:lang w:val="en-GB"/>
        </w:rPr>
        <w:t xml:space="preserve"> </w:t>
      </w:r>
      <w:r w:rsidRPr="00562A0B">
        <w:rPr>
          <w:lang w:val="en-GB"/>
        </w:rPr>
        <w:t>benefits</w:t>
      </w:r>
      <w:r w:rsidRPr="00562A0B">
        <w:rPr>
          <w:spacing w:val="-6"/>
          <w:lang w:val="en-GB"/>
        </w:rPr>
        <w:t xml:space="preserve"> </w:t>
      </w:r>
      <w:r w:rsidRPr="00562A0B">
        <w:rPr>
          <w:lang w:val="en-GB"/>
        </w:rPr>
        <w:t>associated</w:t>
      </w:r>
      <w:r w:rsidRPr="00562A0B">
        <w:rPr>
          <w:spacing w:val="-3"/>
          <w:lang w:val="en-GB"/>
        </w:rPr>
        <w:t xml:space="preserve"> </w:t>
      </w:r>
      <w:r w:rsidRPr="00562A0B">
        <w:rPr>
          <w:lang w:val="en-GB"/>
        </w:rPr>
        <w:t>with</w:t>
      </w:r>
      <w:r w:rsidRPr="00562A0B">
        <w:rPr>
          <w:spacing w:val="-6"/>
          <w:lang w:val="en-GB"/>
        </w:rPr>
        <w:t xml:space="preserve"> </w:t>
      </w:r>
      <w:r w:rsidRPr="00562A0B">
        <w:rPr>
          <w:lang w:val="en-GB"/>
        </w:rPr>
        <w:t>PL</w:t>
      </w:r>
      <w:r w:rsidRPr="00562A0B">
        <w:rPr>
          <w:spacing w:val="-3"/>
          <w:lang w:val="en-GB"/>
        </w:rPr>
        <w:t xml:space="preserve"> </w:t>
      </w:r>
      <w:r w:rsidRPr="00562A0B">
        <w:rPr>
          <w:lang w:val="en-GB"/>
        </w:rPr>
        <w:t>have</w:t>
      </w:r>
      <w:r w:rsidRPr="00562A0B">
        <w:rPr>
          <w:spacing w:val="-3"/>
          <w:lang w:val="en-GB"/>
        </w:rPr>
        <w:t xml:space="preserve"> </w:t>
      </w:r>
      <w:r w:rsidRPr="00562A0B">
        <w:rPr>
          <w:lang w:val="en-GB"/>
        </w:rPr>
        <w:t>been</w:t>
      </w:r>
      <w:r w:rsidRPr="00562A0B">
        <w:rPr>
          <w:spacing w:val="-7"/>
          <w:lang w:val="en-GB"/>
        </w:rPr>
        <w:t xml:space="preserve"> </w:t>
      </w:r>
      <w:r w:rsidRPr="00562A0B">
        <w:rPr>
          <w:lang w:val="en-GB"/>
        </w:rPr>
        <w:t>identified.</w:t>
      </w:r>
      <w:r w:rsidRPr="00562A0B">
        <w:rPr>
          <w:spacing w:val="-6"/>
          <w:lang w:val="en-GB"/>
        </w:rPr>
        <w:t xml:space="preserve"> </w:t>
      </w:r>
      <w:r w:rsidRPr="00562A0B">
        <w:rPr>
          <w:lang w:val="en-GB"/>
        </w:rPr>
        <w:t>There</w:t>
      </w:r>
      <w:r w:rsidRPr="00562A0B">
        <w:rPr>
          <w:spacing w:val="-4"/>
          <w:lang w:val="en-GB"/>
        </w:rPr>
        <w:t xml:space="preserve"> </w:t>
      </w:r>
      <w:r w:rsidRPr="00562A0B">
        <w:rPr>
          <w:lang w:val="en-GB"/>
        </w:rPr>
        <w:t>is</w:t>
      </w:r>
      <w:r w:rsidRPr="00562A0B">
        <w:rPr>
          <w:spacing w:val="-5"/>
          <w:lang w:val="en-GB"/>
        </w:rPr>
        <w:t xml:space="preserve"> </w:t>
      </w:r>
      <w:r w:rsidRPr="00562A0B">
        <w:rPr>
          <w:lang w:val="en-GB"/>
        </w:rPr>
        <w:t>a need to collate and develop this information to inform a set of exemplar risk statements</w:t>
      </w:r>
      <w:r w:rsidRPr="00562A0B">
        <w:rPr>
          <w:spacing w:val="-6"/>
          <w:lang w:val="en-GB"/>
        </w:rPr>
        <w:t xml:space="preserve"> </w:t>
      </w:r>
      <w:r w:rsidRPr="00562A0B">
        <w:rPr>
          <w:lang w:val="en-GB"/>
        </w:rPr>
        <w:t>that</w:t>
      </w:r>
      <w:r w:rsidRPr="00562A0B">
        <w:rPr>
          <w:spacing w:val="-5"/>
          <w:lang w:val="en-GB"/>
        </w:rPr>
        <w:t xml:space="preserve"> </w:t>
      </w:r>
      <w:r w:rsidRPr="00562A0B">
        <w:rPr>
          <w:lang w:val="en-GB"/>
        </w:rPr>
        <w:t>may</w:t>
      </w:r>
      <w:r w:rsidRPr="00562A0B">
        <w:rPr>
          <w:spacing w:val="-6"/>
          <w:lang w:val="en-GB"/>
        </w:rPr>
        <w:t xml:space="preserve"> </w:t>
      </w:r>
      <w:r w:rsidRPr="00562A0B">
        <w:rPr>
          <w:lang w:val="en-GB"/>
        </w:rPr>
        <w:t>be</w:t>
      </w:r>
      <w:r w:rsidRPr="00562A0B">
        <w:rPr>
          <w:spacing w:val="-8"/>
          <w:lang w:val="en-GB"/>
        </w:rPr>
        <w:t xml:space="preserve"> </w:t>
      </w:r>
      <w:r w:rsidRPr="00562A0B">
        <w:rPr>
          <w:lang w:val="en-GB"/>
        </w:rPr>
        <w:t>used</w:t>
      </w:r>
      <w:r w:rsidRPr="00562A0B">
        <w:rPr>
          <w:spacing w:val="-6"/>
          <w:lang w:val="en-GB"/>
        </w:rPr>
        <w:t xml:space="preserve"> </w:t>
      </w:r>
      <w:r w:rsidRPr="00562A0B">
        <w:rPr>
          <w:lang w:val="en-GB"/>
        </w:rPr>
        <w:t>to</w:t>
      </w:r>
      <w:r w:rsidRPr="00562A0B">
        <w:rPr>
          <w:spacing w:val="-4"/>
          <w:lang w:val="en-GB"/>
        </w:rPr>
        <w:t xml:space="preserve"> </w:t>
      </w:r>
      <w:r w:rsidRPr="00562A0B">
        <w:rPr>
          <w:lang w:val="en-GB"/>
        </w:rPr>
        <w:t>inform</w:t>
      </w:r>
      <w:r w:rsidRPr="00562A0B">
        <w:rPr>
          <w:spacing w:val="-5"/>
          <w:lang w:val="en-GB"/>
        </w:rPr>
        <w:t xml:space="preserve"> </w:t>
      </w:r>
      <w:r w:rsidRPr="00562A0B">
        <w:rPr>
          <w:lang w:val="en-GB"/>
        </w:rPr>
        <w:t>early</w:t>
      </w:r>
      <w:r w:rsidRPr="00562A0B">
        <w:rPr>
          <w:spacing w:val="-6"/>
          <w:lang w:val="en-GB"/>
        </w:rPr>
        <w:t xml:space="preserve"> </w:t>
      </w:r>
      <w:r w:rsidRPr="00562A0B">
        <w:rPr>
          <w:lang w:val="en-GB"/>
        </w:rPr>
        <w:t>stages</w:t>
      </w:r>
      <w:r w:rsidRPr="00562A0B">
        <w:rPr>
          <w:spacing w:val="-3"/>
          <w:lang w:val="en-GB"/>
        </w:rPr>
        <w:t xml:space="preserve"> </w:t>
      </w:r>
      <w:r w:rsidRPr="00562A0B">
        <w:rPr>
          <w:lang w:val="en-GB"/>
        </w:rPr>
        <w:t>in</w:t>
      </w:r>
      <w:r w:rsidRPr="00562A0B">
        <w:rPr>
          <w:spacing w:val="-6"/>
          <w:lang w:val="en-GB"/>
        </w:rPr>
        <w:t xml:space="preserve"> </w:t>
      </w:r>
      <w:r w:rsidRPr="00562A0B">
        <w:rPr>
          <w:lang w:val="en-GB"/>
        </w:rPr>
        <w:t>future</w:t>
      </w:r>
      <w:r w:rsidRPr="00562A0B">
        <w:rPr>
          <w:spacing w:val="-6"/>
          <w:lang w:val="en-GB"/>
        </w:rPr>
        <w:t xml:space="preserve"> </w:t>
      </w:r>
      <w:r w:rsidRPr="00562A0B">
        <w:rPr>
          <w:lang w:val="en-GB"/>
        </w:rPr>
        <w:t>learning</w:t>
      </w:r>
      <w:r w:rsidRPr="00562A0B">
        <w:rPr>
          <w:spacing w:val="-4"/>
          <w:lang w:val="en-GB"/>
        </w:rPr>
        <w:t xml:space="preserve"> </w:t>
      </w:r>
      <w:r w:rsidRPr="00562A0B">
        <w:rPr>
          <w:lang w:val="en-GB"/>
        </w:rPr>
        <w:t>needs</w:t>
      </w:r>
      <w:r w:rsidRPr="00562A0B">
        <w:rPr>
          <w:spacing w:val="-4"/>
          <w:lang w:val="en-GB"/>
        </w:rPr>
        <w:t xml:space="preserve"> </w:t>
      </w:r>
      <w:r w:rsidRPr="00562A0B">
        <w:rPr>
          <w:lang w:val="en-GB"/>
        </w:rPr>
        <w:t>analysis processes.</w:t>
      </w:r>
    </w:p>
    <w:p w14:paraId="7DC1A05F" w14:textId="77777777" w:rsidR="00B95690" w:rsidRPr="00562A0B" w:rsidRDefault="00B95690">
      <w:pPr>
        <w:pStyle w:val="BodyText"/>
        <w:spacing w:before="10"/>
        <w:rPr>
          <w:sz w:val="20"/>
          <w:lang w:val="en-GB"/>
        </w:rPr>
      </w:pPr>
    </w:p>
    <w:p w14:paraId="083255C0" w14:textId="77777777" w:rsidR="00B95690" w:rsidRPr="00562A0B" w:rsidRDefault="00991DB6">
      <w:pPr>
        <w:pStyle w:val="ListParagraph"/>
        <w:numPr>
          <w:ilvl w:val="0"/>
          <w:numId w:val="79"/>
        </w:numPr>
        <w:tabs>
          <w:tab w:val="left" w:pos="1862"/>
        </w:tabs>
        <w:ind w:right="495"/>
        <w:jc w:val="both"/>
        <w:rPr>
          <w:lang w:val="en-GB"/>
        </w:rPr>
      </w:pPr>
      <w:r w:rsidRPr="00562A0B">
        <w:rPr>
          <w:lang w:val="en-GB"/>
        </w:rPr>
        <w:t>Mature</w:t>
      </w:r>
      <w:r w:rsidRPr="00562A0B">
        <w:rPr>
          <w:spacing w:val="-4"/>
          <w:lang w:val="en-GB"/>
        </w:rPr>
        <w:t xml:space="preserve"> </w:t>
      </w:r>
      <w:r w:rsidRPr="00562A0B">
        <w:rPr>
          <w:lang w:val="en-GB"/>
        </w:rPr>
        <w:t>the</w:t>
      </w:r>
      <w:r w:rsidRPr="00562A0B">
        <w:rPr>
          <w:spacing w:val="-6"/>
          <w:lang w:val="en-GB"/>
        </w:rPr>
        <w:t xml:space="preserve"> </w:t>
      </w:r>
      <w:r w:rsidRPr="00562A0B">
        <w:rPr>
          <w:lang w:val="en-GB"/>
        </w:rPr>
        <w:t>PL</w:t>
      </w:r>
      <w:r w:rsidRPr="00562A0B">
        <w:rPr>
          <w:spacing w:val="-5"/>
          <w:lang w:val="en-GB"/>
        </w:rPr>
        <w:t xml:space="preserve"> </w:t>
      </w:r>
      <w:r w:rsidRPr="00562A0B">
        <w:rPr>
          <w:lang w:val="en-GB"/>
        </w:rPr>
        <w:t>Decision</w:t>
      </w:r>
      <w:r w:rsidRPr="00562A0B">
        <w:rPr>
          <w:spacing w:val="-6"/>
          <w:lang w:val="en-GB"/>
        </w:rPr>
        <w:t xml:space="preserve"> </w:t>
      </w:r>
      <w:r w:rsidRPr="00562A0B">
        <w:rPr>
          <w:lang w:val="en-GB"/>
        </w:rPr>
        <w:t>Support</w:t>
      </w:r>
      <w:r w:rsidRPr="00562A0B">
        <w:rPr>
          <w:spacing w:val="-4"/>
          <w:lang w:val="en-GB"/>
        </w:rPr>
        <w:t xml:space="preserve"> </w:t>
      </w:r>
      <w:r w:rsidRPr="00562A0B">
        <w:rPr>
          <w:lang w:val="en-GB"/>
        </w:rPr>
        <w:t>Process.</w:t>
      </w:r>
      <w:r w:rsidRPr="00562A0B">
        <w:rPr>
          <w:spacing w:val="-6"/>
          <w:lang w:val="en-GB"/>
        </w:rPr>
        <w:t xml:space="preserve"> </w:t>
      </w:r>
      <w:r w:rsidRPr="00562A0B">
        <w:rPr>
          <w:lang w:val="en-GB"/>
        </w:rPr>
        <w:t>The</w:t>
      </w:r>
      <w:r w:rsidRPr="00562A0B">
        <w:rPr>
          <w:spacing w:val="-6"/>
          <w:lang w:val="en-GB"/>
        </w:rPr>
        <w:t xml:space="preserve"> </w:t>
      </w:r>
      <w:r w:rsidRPr="00562A0B">
        <w:rPr>
          <w:lang w:val="en-GB"/>
        </w:rPr>
        <w:t>scoping</w:t>
      </w:r>
      <w:r w:rsidRPr="00562A0B">
        <w:rPr>
          <w:spacing w:val="-3"/>
          <w:lang w:val="en-GB"/>
        </w:rPr>
        <w:t xml:space="preserve"> </w:t>
      </w:r>
      <w:r w:rsidRPr="00562A0B">
        <w:rPr>
          <w:lang w:val="en-GB"/>
        </w:rPr>
        <w:t>study</w:t>
      </w:r>
      <w:r w:rsidRPr="00562A0B">
        <w:rPr>
          <w:spacing w:val="-5"/>
          <w:lang w:val="en-GB"/>
        </w:rPr>
        <w:t xml:space="preserve"> </w:t>
      </w:r>
      <w:r w:rsidRPr="00562A0B">
        <w:rPr>
          <w:lang w:val="en-GB"/>
        </w:rPr>
        <w:t>has</w:t>
      </w:r>
      <w:r w:rsidRPr="00562A0B">
        <w:rPr>
          <w:spacing w:val="-5"/>
          <w:lang w:val="en-GB"/>
        </w:rPr>
        <w:t xml:space="preserve"> </w:t>
      </w:r>
      <w:r w:rsidRPr="00562A0B">
        <w:rPr>
          <w:lang w:val="en-GB"/>
        </w:rPr>
        <w:t>offered</w:t>
      </w:r>
      <w:r w:rsidRPr="00562A0B">
        <w:rPr>
          <w:spacing w:val="-9"/>
          <w:lang w:val="en-GB"/>
        </w:rPr>
        <w:t xml:space="preserve"> </w:t>
      </w:r>
      <w:r w:rsidRPr="00562A0B">
        <w:rPr>
          <w:lang w:val="en-GB"/>
        </w:rPr>
        <w:t>a</w:t>
      </w:r>
      <w:r w:rsidRPr="00562A0B">
        <w:rPr>
          <w:spacing w:val="-3"/>
          <w:lang w:val="en-GB"/>
        </w:rPr>
        <w:t xml:space="preserve"> </w:t>
      </w:r>
      <w:r w:rsidRPr="00562A0B">
        <w:rPr>
          <w:lang w:val="en-GB"/>
        </w:rPr>
        <w:t>prototype eight-step process and supporting ‘PL Influence matrix’ to inform decision-making relating to the adoption of PL approaches. A next step is to ‘test’ and mature this process.</w:t>
      </w:r>
    </w:p>
    <w:p w14:paraId="0E105655" w14:textId="77777777" w:rsidR="00B95690" w:rsidRPr="00562A0B" w:rsidRDefault="00B95690">
      <w:pPr>
        <w:jc w:val="both"/>
        <w:sectPr w:rsidR="00B95690" w:rsidRPr="00562A0B">
          <w:pgSz w:w="11910" w:h="16840"/>
          <w:pgMar w:top="1220" w:right="520" w:bottom="1460" w:left="860" w:header="685" w:footer="1280" w:gutter="0"/>
          <w:cols w:space="720"/>
        </w:sectPr>
      </w:pPr>
    </w:p>
    <w:p w14:paraId="23CCBB78" w14:textId="77777777" w:rsidR="00B95690" w:rsidRPr="00562A0B" w:rsidRDefault="00B95690">
      <w:pPr>
        <w:pStyle w:val="BodyText"/>
        <w:rPr>
          <w:sz w:val="20"/>
          <w:lang w:val="en-GB"/>
        </w:rPr>
      </w:pPr>
    </w:p>
    <w:p w14:paraId="0040B41A" w14:textId="77777777" w:rsidR="00B95690" w:rsidRPr="00562A0B" w:rsidRDefault="00B95690">
      <w:pPr>
        <w:pStyle w:val="BodyText"/>
        <w:spacing w:before="10"/>
        <w:rPr>
          <w:sz w:val="21"/>
          <w:lang w:val="en-GB"/>
        </w:rPr>
      </w:pPr>
    </w:p>
    <w:tbl>
      <w:tblPr>
        <w:tblW w:w="0" w:type="auto"/>
        <w:tblInd w:w="117" w:type="dxa"/>
        <w:tblLayout w:type="fixed"/>
        <w:tblCellMar>
          <w:left w:w="0" w:type="dxa"/>
          <w:right w:w="0" w:type="dxa"/>
        </w:tblCellMar>
        <w:tblLook w:val="01E0" w:firstRow="1" w:lastRow="1" w:firstColumn="1" w:lastColumn="1" w:noHBand="0" w:noVBand="0"/>
      </w:tblPr>
      <w:tblGrid>
        <w:gridCol w:w="407"/>
        <w:gridCol w:w="8224"/>
        <w:gridCol w:w="1335"/>
      </w:tblGrid>
      <w:tr w:rsidR="00B95690" w:rsidRPr="00562A0B" w14:paraId="6ECDD70B" w14:textId="77777777">
        <w:trPr>
          <w:trHeight w:val="570"/>
        </w:trPr>
        <w:tc>
          <w:tcPr>
            <w:tcW w:w="407" w:type="dxa"/>
            <w:vMerge w:val="restart"/>
          </w:tcPr>
          <w:p w14:paraId="4D4A0430" w14:textId="77777777" w:rsidR="00B95690" w:rsidRPr="00562A0B" w:rsidRDefault="00B95690">
            <w:pPr>
              <w:pStyle w:val="TableParagraph"/>
              <w:rPr>
                <w:rFonts w:ascii="Times New Roman"/>
                <w:lang w:val="en-GB"/>
              </w:rPr>
            </w:pPr>
          </w:p>
        </w:tc>
        <w:tc>
          <w:tcPr>
            <w:tcW w:w="8224" w:type="dxa"/>
          </w:tcPr>
          <w:p w14:paraId="2B8F8EDD" w14:textId="77777777" w:rsidR="00B95690" w:rsidRPr="00562A0B" w:rsidRDefault="00991DB6">
            <w:pPr>
              <w:pStyle w:val="TableParagraph"/>
              <w:spacing w:line="448" w:lineRule="exact"/>
              <w:ind w:left="209"/>
              <w:rPr>
                <w:sz w:val="40"/>
                <w:lang w:val="en-GB"/>
              </w:rPr>
            </w:pPr>
            <w:bookmarkStart w:id="2" w:name="_bookmark2"/>
            <w:bookmarkEnd w:id="2"/>
            <w:r w:rsidRPr="00562A0B">
              <w:rPr>
                <w:sz w:val="40"/>
                <w:lang w:val="en-GB"/>
              </w:rPr>
              <w:t>List of Contents</w:t>
            </w:r>
          </w:p>
        </w:tc>
        <w:tc>
          <w:tcPr>
            <w:tcW w:w="1335" w:type="dxa"/>
          </w:tcPr>
          <w:p w14:paraId="3D688BF4" w14:textId="77777777" w:rsidR="00B95690" w:rsidRPr="00562A0B" w:rsidRDefault="00B95690">
            <w:pPr>
              <w:pStyle w:val="TableParagraph"/>
              <w:rPr>
                <w:rFonts w:ascii="Times New Roman"/>
                <w:lang w:val="en-GB"/>
              </w:rPr>
            </w:pPr>
          </w:p>
        </w:tc>
      </w:tr>
      <w:tr w:rsidR="00B95690" w:rsidRPr="00562A0B" w14:paraId="05B1747F" w14:textId="77777777">
        <w:trPr>
          <w:trHeight w:val="433"/>
        </w:trPr>
        <w:tc>
          <w:tcPr>
            <w:tcW w:w="407" w:type="dxa"/>
            <w:vMerge/>
            <w:tcBorders>
              <w:top w:val="nil"/>
            </w:tcBorders>
          </w:tcPr>
          <w:p w14:paraId="69BFC52B" w14:textId="77777777" w:rsidR="00B95690" w:rsidRPr="00562A0B" w:rsidRDefault="00B95690">
            <w:pPr>
              <w:rPr>
                <w:sz w:val="2"/>
                <w:szCs w:val="2"/>
              </w:rPr>
            </w:pPr>
          </w:p>
        </w:tc>
        <w:tc>
          <w:tcPr>
            <w:tcW w:w="8224" w:type="dxa"/>
          </w:tcPr>
          <w:p w14:paraId="7CFBEC57" w14:textId="77777777" w:rsidR="00B95690" w:rsidRPr="00562A0B" w:rsidRDefault="00991DB6">
            <w:pPr>
              <w:pStyle w:val="TableParagraph"/>
              <w:spacing w:before="116"/>
              <w:ind w:left="209"/>
              <w:rPr>
                <w:lang w:val="en-GB"/>
              </w:rPr>
            </w:pPr>
            <w:r w:rsidRPr="00562A0B">
              <w:rPr>
                <w:lang w:val="en-GB"/>
              </w:rPr>
              <w:t>Title Page</w:t>
            </w:r>
          </w:p>
        </w:tc>
        <w:tc>
          <w:tcPr>
            <w:tcW w:w="1335" w:type="dxa"/>
          </w:tcPr>
          <w:p w14:paraId="67A6D11F" w14:textId="77777777" w:rsidR="00B95690" w:rsidRPr="00562A0B" w:rsidRDefault="00991DB6">
            <w:pPr>
              <w:pStyle w:val="TableParagraph"/>
              <w:spacing w:before="116"/>
              <w:ind w:right="47"/>
              <w:jc w:val="right"/>
              <w:rPr>
                <w:lang w:val="en-GB"/>
              </w:rPr>
            </w:pPr>
            <w:r w:rsidRPr="00562A0B">
              <w:rPr>
                <w:lang w:val="en-GB"/>
              </w:rPr>
              <w:t>1</w:t>
            </w:r>
          </w:p>
        </w:tc>
      </w:tr>
      <w:tr w:rsidR="00B95690" w:rsidRPr="00562A0B" w14:paraId="0F4A3F41" w14:textId="77777777">
        <w:trPr>
          <w:trHeight w:val="373"/>
        </w:trPr>
        <w:tc>
          <w:tcPr>
            <w:tcW w:w="407" w:type="dxa"/>
            <w:vMerge/>
            <w:tcBorders>
              <w:top w:val="nil"/>
            </w:tcBorders>
          </w:tcPr>
          <w:p w14:paraId="03CEE4A3" w14:textId="77777777" w:rsidR="00B95690" w:rsidRPr="00562A0B" w:rsidRDefault="00B95690">
            <w:pPr>
              <w:rPr>
                <w:sz w:val="2"/>
                <w:szCs w:val="2"/>
              </w:rPr>
            </w:pPr>
          </w:p>
        </w:tc>
        <w:tc>
          <w:tcPr>
            <w:tcW w:w="8224" w:type="dxa"/>
          </w:tcPr>
          <w:p w14:paraId="3325F30B" w14:textId="77777777" w:rsidR="00B95690" w:rsidRPr="00562A0B" w:rsidRDefault="00991DB6">
            <w:pPr>
              <w:pStyle w:val="TableParagraph"/>
              <w:spacing w:before="57"/>
              <w:ind w:left="209"/>
              <w:rPr>
                <w:lang w:val="en-GB"/>
              </w:rPr>
            </w:pPr>
            <w:hyperlink w:anchor="_bookmark0" w:history="1">
              <w:r w:rsidRPr="00562A0B">
                <w:rPr>
                  <w:lang w:val="en-GB"/>
                </w:rPr>
                <w:t>Administration Page</w:t>
              </w:r>
            </w:hyperlink>
          </w:p>
        </w:tc>
        <w:tc>
          <w:tcPr>
            <w:tcW w:w="1335" w:type="dxa"/>
          </w:tcPr>
          <w:p w14:paraId="51E9BED1" w14:textId="77777777" w:rsidR="00B95690" w:rsidRPr="00562A0B" w:rsidRDefault="00991DB6">
            <w:pPr>
              <w:pStyle w:val="TableParagraph"/>
              <w:spacing w:before="57"/>
              <w:ind w:right="47"/>
              <w:jc w:val="right"/>
              <w:rPr>
                <w:lang w:val="en-GB"/>
              </w:rPr>
            </w:pPr>
            <w:hyperlink w:anchor="_bookmark0" w:history="1">
              <w:r w:rsidRPr="00562A0B">
                <w:rPr>
                  <w:lang w:val="en-GB"/>
                </w:rPr>
                <w:t>2</w:t>
              </w:r>
            </w:hyperlink>
          </w:p>
        </w:tc>
      </w:tr>
      <w:tr w:rsidR="00B95690" w:rsidRPr="00562A0B" w14:paraId="19843A23" w14:textId="77777777">
        <w:trPr>
          <w:trHeight w:val="373"/>
        </w:trPr>
        <w:tc>
          <w:tcPr>
            <w:tcW w:w="407" w:type="dxa"/>
            <w:vMerge/>
            <w:tcBorders>
              <w:top w:val="nil"/>
            </w:tcBorders>
          </w:tcPr>
          <w:p w14:paraId="2E696699" w14:textId="77777777" w:rsidR="00B95690" w:rsidRPr="00562A0B" w:rsidRDefault="00B95690">
            <w:pPr>
              <w:rPr>
                <w:sz w:val="2"/>
                <w:szCs w:val="2"/>
              </w:rPr>
            </w:pPr>
          </w:p>
        </w:tc>
        <w:tc>
          <w:tcPr>
            <w:tcW w:w="8224" w:type="dxa"/>
          </w:tcPr>
          <w:p w14:paraId="1C91C816" w14:textId="77777777" w:rsidR="00B95690" w:rsidRPr="00562A0B" w:rsidRDefault="00991DB6">
            <w:pPr>
              <w:pStyle w:val="TableParagraph"/>
              <w:spacing w:before="56"/>
              <w:ind w:left="209"/>
              <w:rPr>
                <w:lang w:val="en-GB"/>
              </w:rPr>
            </w:pPr>
            <w:hyperlink w:anchor="_bookmark1" w:history="1">
              <w:r w:rsidRPr="00562A0B">
                <w:rPr>
                  <w:lang w:val="en-GB"/>
                </w:rPr>
                <w:t>Executive Summary</w:t>
              </w:r>
            </w:hyperlink>
          </w:p>
        </w:tc>
        <w:tc>
          <w:tcPr>
            <w:tcW w:w="1335" w:type="dxa"/>
          </w:tcPr>
          <w:p w14:paraId="1FB5B8EE" w14:textId="77777777" w:rsidR="00B95690" w:rsidRPr="00562A0B" w:rsidRDefault="00991DB6">
            <w:pPr>
              <w:pStyle w:val="TableParagraph"/>
              <w:spacing w:before="56"/>
              <w:ind w:right="47"/>
              <w:jc w:val="right"/>
              <w:rPr>
                <w:lang w:val="en-GB"/>
              </w:rPr>
            </w:pPr>
            <w:hyperlink w:anchor="_bookmark1" w:history="1">
              <w:r w:rsidRPr="00562A0B">
                <w:rPr>
                  <w:lang w:val="en-GB"/>
                </w:rPr>
                <w:t>3</w:t>
              </w:r>
            </w:hyperlink>
          </w:p>
        </w:tc>
      </w:tr>
      <w:tr w:rsidR="00B95690" w:rsidRPr="00562A0B" w14:paraId="50270FCD" w14:textId="77777777">
        <w:trPr>
          <w:trHeight w:val="373"/>
        </w:trPr>
        <w:tc>
          <w:tcPr>
            <w:tcW w:w="407" w:type="dxa"/>
            <w:vMerge/>
            <w:tcBorders>
              <w:top w:val="nil"/>
            </w:tcBorders>
          </w:tcPr>
          <w:p w14:paraId="00B7029F" w14:textId="77777777" w:rsidR="00B95690" w:rsidRPr="00562A0B" w:rsidRDefault="00B95690">
            <w:pPr>
              <w:rPr>
                <w:sz w:val="2"/>
                <w:szCs w:val="2"/>
              </w:rPr>
            </w:pPr>
          </w:p>
        </w:tc>
        <w:tc>
          <w:tcPr>
            <w:tcW w:w="8224" w:type="dxa"/>
          </w:tcPr>
          <w:p w14:paraId="07EC4031" w14:textId="77777777" w:rsidR="00B95690" w:rsidRPr="00562A0B" w:rsidRDefault="00991DB6">
            <w:pPr>
              <w:pStyle w:val="TableParagraph"/>
              <w:spacing w:before="57"/>
              <w:ind w:left="209"/>
              <w:rPr>
                <w:lang w:val="en-GB"/>
              </w:rPr>
            </w:pPr>
            <w:hyperlink w:anchor="_bookmark2" w:history="1">
              <w:r w:rsidRPr="00562A0B">
                <w:rPr>
                  <w:lang w:val="en-GB"/>
                </w:rPr>
                <w:t>List of Contents</w:t>
              </w:r>
            </w:hyperlink>
          </w:p>
        </w:tc>
        <w:tc>
          <w:tcPr>
            <w:tcW w:w="1335" w:type="dxa"/>
          </w:tcPr>
          <w:p w14:paraId="0D6754A6" w14:textId="77777777" w:rsidR="00B95690" w:rsidRPr="00562A0B" w:rsidRDefault="00991DB6">
            <w:pPr>
              <w:pStyle w:val="TableParagraph"/>
              <w:spacing w:before="57"/>
              <w:ind w:right="47"/>
              <w:jc w:val="right"/>
              <w:rPr>
                <w:lang w:val="en-GB"/>
              </w:rPr>
            </w:pPr>
            <w:hyperlink w:anchor="_bookmark2" w:history="1">
              <w:r w:rsidRPr="00562A0B">
                <w:rPr>
                  <w:lang w:val="en-GB"/>
                </w:rPr>
                <w:t>8</w:t>
              </w:r>
            </w:hyperlink>
          </w:p>
        </w:tc>
      </w:tr>
      <w:tr w:rsidR="00B95690" w:rsidRPr="00562A0B" w14:paraId="6EC3633C" w14:textId="77777777">
        <w:trPr>
          <w:trHeight w:val="371"/>
        </w:trPr>
        <w:tc>
          <w:tcPr>
            <w:tcW w:w="407" w:type="dxa"/>
            <w:vMerge/>
            <w:tcBorders>
              <w:top w:val="nil"/>
            </w:tcBorders>
          </w:tcPr>
          <w:p w14:paraId="0596031B" w14:textId="77777777" w:rsidR="00B95690" w:rsidRPr="00562A0B" w:rsidRDefault="00B95690">
            <w:pPr>
              <w:rPr>
                <w:sz w:val="2"/>
                <w:szCs w:val="2"/>
              </w:rPr>
            </w:pPr>
          </w:p>
        </w:tc>
        <w:tc>
          <w:tcPr>
            <w:tcW w:w="8224" w:type="dxa"/>
          </w:tcPr>
          <w:p w14:paraId="6701D383" w14:textId="77777777" w:rsidR="00B95690" w:rsidRPr="00562A0B" w:rsidRDefault="00991DB6">
            <w:pPr>
              <w:pStyle w:val="TableParagraph"/>
              <w:spacing w:before="56"/>
              <w:ind w:left="209"/>
              <w:rPr>
                <w:lang w:val="en-GB"/>
              </w:rPr>
            </w:pPr>
            <w:hyperlink w:anchor="_bookmark3" w:history="1">
              <w:r w:rsidRPr="00562A0B">
                <w:rPr>
                  <w:lang w:val="en-GB"/>
                </w:rPr>
                <w:t>List of Tables</w:t>
              </w:r>
            </w:hyperlink>
          </w:p>
        </w:tc>
        <w:tc>
          <w:tcPr>
            <w:tcW w:w="1335" w:type="dxa"/>
          </w:tcPr>
          <w:p w14:paraId="4C1C24FA" w14:textId="77777777" w:rsidR="00B95690" w:rsidRPr="00562A0B" w:rsidRDefault="00991DB6">
            <w:pPr>
              <w:pStyle w:val="TableParagraph"/>
              <w:spacing w:before="56"/>
              <w:ind w:right="47"/>
              <w:jc w:val="right"/>
              <w:rPr>
                <w:lang w:val="en-GB"/>
              </w:rPr>
            </w:pPr>
            <w:hyperlink w:anchor="_bookmark3" w:history="1">
              <w:r w:rsidRPr="00562A0B">
                <w:rPr>
                  <w:lang w:val="en-GB"/>
                </w:rPr>
                <w:t>9</w:t>
              </w:r>
            </w:hyperlink>
          </w:p>
        </w:tc>
      </w:tr>
      <w:tr w:rsidR="00B95690" w:rsidRPr="00562A0B" w14:paraId="5D4FE98C" w14:textId="77777777">
        <w:trPr>
          <w:trHeight w:val="373"/>
        </w:trPr>
        <w:tc>
          <w:tcPr>
            <w:tcW w:w="407" w:type="dxa"/>
            <w:vMerge/>
            <w:tcBorders>
              <w:top w:val="nil"/>
            </w:tcBorders>
          </w:tcPr>
          <w:p w14:paraId="58C2DB86" w14:textId="77777777" w:rsidR="00B95690" w:rsidRPr="00562A0B" w:rsidRDefault="00B95690">
            <w:pPr>
              <w:rPr>
                <w:sz w:val="2"/>
                <w:szCs w:val="2"/>
              </w:rPr>
            </w:pPr>
          </w:p>
        </w:tc>
        <w:tc>
          <w:tcPr>
            <w:tcW w:w="8224" w:type="dxa"/>
          </w:tcPr>
          <w:p w14:paraId="466C7EB8" w14:textId="77777777" w:rsidR="00B95690" w:rsidRPr="00562A0B" w:rsidRDefault="00991DB6">
            <w:pPr>
              <w:pStyle w:val="TableParagraph"/>
              <w:spacing w:before="56"/>
              <w:ind w:left="209"/>
              <w:rPr>
                <w:lang w:val="en-GB"/>
              </w:rPr>
            </w:pPr>
            <w:hyperlink w:anchor="_bookmark4" w:history="1">
              <w:r w:rsidRPr="00562A0B">
                <w:rPr>
                  <w:lang w:val="en-GB"/>
                </w:rPr>
                <w:t>List of Figures</w:t>
              </w:r>
            </w:hyperlink>
          </w:p>
        </w:tc>
        <w:tc>
          <w:tcPr>
            <w:tcW w:w="1335" w:type="dxa"/>
          </w:tcPr>
          <w:p w14:paraId="4B4626EB" w14:textId="77777777" w:rsidR="00B95690" w:rsidRPr="00562A0B" w:rsidRDefault="00991DB6">
            <w:pPr>
              <w:pStyle w:val="TableParagraph"/>
              <w:spacing w:before="56"/>
              <w:ind w:right="49"/>
              <w:jc w:val="right"/>
              <w:rPr>
                <w:lang w:val="en-GB"/>
              </w:rPr>
            </w:pPr>
            <w:hyperlink w:anchor="_bookmark4" w:history="1">
              <w:r w:rsidRPr="00562A0B">
                <w:rPr>
                  <w:lang w:val="en-GB"/>
                </w:rPr>
                <w:t>10</w:t>
              </w:r>
            </w:hyperlink>
          </w:p>
        </w:tc>
      </w:tr>
      <w:tr w:rsidR="00B95690" w:rsidRPr="00562A0B" w14:paraId="15CC5CB5" w14:textId="77777777">
        <w:trPr>
          <w:trHeight w:val="343"/>
        </w:trPr>
        <w:tc>
          <w:tcPr>
            <w:tcW w:w="407" w:type="dxa"/>
          </w:tcPr>
          <w:p w14:paraId="5DBF9A71" w14:textId="77777777" w:rsidR="00B95690" w:rsidRPr="00562A0B" w:rsidRDefault="00991DB6">
            <w:pPr>
              <w:pStyle w:val="TableParagraph"/>
              <w:spacing w:before="57"/>
              <w:ind w:left="50"/>
              <w:rPr>
                <w:lang w:val="en-GB"/>
              </w:rPr>
            </w:pPr>
            <w:hyperlink w:anchor="_bookmark5" w:history="1">
              <w:r w:rsidRPr="00562A0B">
                <w:rPr>
                  <w:lang w:val="en-GB"/>
                </w:rPr>
                <w:t>1</w:t>
              </w:r>
            </w:hyperlink>
          </w:p>
        </w:tc>
        <w:tc>
          <w:tcPr>
            <w:tcW w:w="8224" w:type="dxa"/>
          </w:tcPr>
          <w:p w14:paraId="1A94C130" w14:textId="77777777" w:rsidR="00B95690" w:rsidRPr="00562A0B" w:rsidRDefault="00991DB6">
            <w:pPr>
              <w:pStyle w:val="TableParagraph"/>
              <w:spacing w:before="57"/>
              <w:ind w:left="209"/>
              <w:rPr>
                <w:lang w:val="en-GB"/>
              </w:rPr>
            </w:pPr>
            <w:hyperlink w:anchor="_bookmark5" w:history="1">
              <w:r w:rsidRPr="00562A0B">
                <w:rPr>
                  <w:lang w:val="en-GB"/>
                </w:rPr>
                <w:t>Introduction</w:t>
              </w:r>
            </w:hyperlink>
          </w:p>
        </w:tc>
        <w:tc>
          <w:tcPr>
            <w:tcW w:w="1335" w:type="dxa"/>
          </w:tcPr>
          <w:p w14:paraId="57C403A3" w14:textId="77777777" w:rsidR="00B95690" w:rsidRPr="00562A0B" w:rsidRDefault="00991DB6">
            <w:pPr>
              <w:pStyle w:val="TableParagraph"/>
              <w:spacing w:before="57"/>
              <w:ind w:right="49"/>
              <w:jc w:val="right"/>
              <w:rPr>
                <w:lang w:val="en-GB"/>
              </w:rPr>
            </w:pPr>
            <w:hyperlink w:anchor="_bookmark5" w:history="1">
              <w:r w:rsidRPr="00562A0B">
                <w:rPr>
                  <w:lang w:val="en-GB"/>
                </w:rPr>
                <w:t>11</w:t>
              </w:r>
            </w:hyperlink>
          </w:p>
        </w:tc>
      </w:tr>
      <w:tr w:rsidR="00B95690" w:rsidRPr="00562A0B" w14:paraId="4775957C" w14:textId="77777777">
        <w:trPr>
          <w:trHeight w:val="313"/>
        </w:trPr>
        <w:tc>
          <w:tcPr>
            <w:tcW w:w="407" w:type="dxa"/>
          </w:tcPr>
          <w:p w14:paraId="5C0D5316" w14:textId="77777777" w:rsidR="00B95690" w:rsidRPr="00562A0B" w:rsidRDefault="00B95690">
            <w:pPr>
              <w:pStyle w:val="TableParagraph"/>
              <w:rPr>
                <w:rFonts w:ascii="Times New Roman"/>
                <w:lang w:val="en-GB"/>
              </w:rPr>
            </w:pPr>
          </w:p>
        </w:tc>
        <w:tc>
          <w:tcPr>
            <w:tcW w:w="8224" w:type="dxa"/>
          </w:tcPr>
          <w:p w14:paraId="063949D7" w14:textId="77777777" w:rsidR="00B95690" w:rsidRPr="00562A0B" w:rsidRDefault="00991DB6">
            <w:pPr>
              <w:pStyle w:val="TableParagraph"/>
              <w:tabs>
                <w:tab w:val="left" w:pos="776"/>
              </w:tabs>
              <w:spacing w:before="26"/>
              <w:ind w:left="209"/>
              <w:rPr>
                <w:lang w:val="en-GB"/>
              </w:rPr>
            </w:pPr>
            <w:hyperlink w:anchor="_bookmark6" w:history="1">
              <w:r w:rsidRPr="00562A0B">
                <w:rPr>
                  <w:lang w:val="en-GB"/>
                </w:rPr>
                <w:t>1.1</w:t>
              </w:r>
              <w:r w:rsidRPr="00562A0B">
                <w:rPr>
                  <w:lang w:val="en-GB"/>
                </w:rPr>
                <w:tab/>
                <w:t>Background</w:t>
              </w:r>
            </w:hyperlink>
          </w:p>
        </w:tc>
        <w:tc>
          <w:tcPr>
            <w:tcW w:w="1335" w:type="dxa"/>
          </w:tcPr>
          <w:p w14:paraId="5ED25E39" w14:textId="77777777" w:rsidR="00B95690" w:rsidRPr="00562A0B" w:rsidRDefault="00991DB6">
            <w:pPr>
              <w:pStyle w:val="TableParagraph"/>
              <w:spacing w:before="26"/>
              <w:ind w:right="49"/>
              <w:jc w:val="right"/>
              <w:rPr>
                <w:lang w:val="en-GB"/>
              </w:rPr>
            </w:pPr>
            <w:hyperlink w:anchor="_bookmark6" w:history="1">
              <w:r w:rsidRPr="00562A0B">
                <w:rPr>
                  <w:lang w:val="en-GB"/>
                </w:rPr>
                <w:t>11</w:t>
              </w:r>
            </w:hyperlink>
          </w:p>
        </w:tc>
      </w:tr>
      <w:tr w:rsidR="00B95690" w:rsidRPr="00562A0B" w14:paraId="414392DE" w14:textId="77777777">
        <w:trPr>
          <w:trHeight w:val="313"/>
        </w:trPr>
        <w:tc>
          <w:tcPr>
            <w:tcW w:w="407" w:type="dxa"/>
          </w:tcPr>
          <w:p w14:paraId="04F49BA7" w14:textId="77777777" w:rsidR="00B95690" w:rsidRPr="00562A0B" w:rsidRDefault="00B95690">
            <w:pPr>
              <w:pStyle w:val="TableParagraph"/>
              <w:rPr>
                <w:rFonts w:ascii="Times New Roman"/>
                <w:lang w:val="en-GB"/>
              </w:rPr>
            </w:pPr>
          </w:p>
        </w:tc>
        <w:tc>
          <w:tcPr>
            <w:tcW w:w="8224" w:type="dxa"/>
          </w:tcPr>
          <w:p w14:paraId="370414D5" w14:textId="77777777" w:rsidR="00B95690" w:rsidRPr="00562A0B" w:rsidRDefault="00991DB6">
            <w:pPr>
              <w:pStyle w:val="TableParagraph"/>
              <w:tabs>
                <w:tab w:val="left" w:pos="776"/>
              </w:tabs>
              <w:spacing w:before="27"/>
              <w:ind w:left="209"/>
              <w:rPr>
                <w:lang w:val="en-GB"/>
              </w:rPr>
            </w:pPr>
            <w:hyperlink w:anchor="_bookmark7" w:history="1">
              <w:r w:rsidRPr="00562A0B">
                <w:rPr>
                  <w:lang w:val="en-GB"/>
                </w:rPr>
                <w:t>1.2</w:t>
              </w:r>
              <w:r w:rsidRPr="00562A0B">
                <w:rPr>
                  <w:lang w:val="en-GB"/>
                </w:rPr>
                <w:tab/>
                <w:t>Aim and</w:t>
              </w:r>
              <w:r w:rsidRPr="00562A0B">
                <w:rPr>
                  <w:spacing w:val="-2"/>
                  <w:lang w:val="en-GB"/>
                </w:rPr>
                <w:t xml:space="preserve"> </w:t>
              </w:r>
              <w:r w:rsidRPr="00562A0B">
                <w:rPr>
                  <w:lang w:val="en-GB"/>
                </w:rPr>
                <w:t>Objectives</w:t>
              </w:r>
            </w:hyperlink>
          </w:p>
        </w:tc>
        <w:tc>
          <w:tcPr>
            <w:tcW w:w="1335" w:type="dxa"/>
          </w:tcPr>
          <w:p w14:paraId="32A00DF1" w14:textId="77777777" w:rsidR="00B95690" w:rsidRPr="00562A0B" w:rsidRDefault="00991DB6">
            <w:pPr>
              <w:pStyle w:val="TableParagraph"/>
              <w:spacing w:before="27"/>
              <w:ind w:right="49"/>
              <w:jc w:val="right"/>
              <w:rPr>
                <w:lang w:val="en-GB"/>
              </w:rPr>
            </w:pPr>
            <w:hyperlink w:anchor="_bookmark7" w:history="1">
              <w:r w:rsidRPr="00562A0B">
                <w:rPr>
                  <w:lang w:val="en-GB"/>
                </w:rPr>
                <w:t>12</w:t>
              </w:r>
            </w:hyperlink>
          </w:p>
        </w:tc>
      </w:tr>
      <w:tr w:rsidR="00B95690" w:rsidRPr="00562A0B" w14:paraId="0F8414F5" w14:textId="77777777">
        <w:trPr>
          <w:trHeight w:val="312"/>
        </w:trPr>
        <w:tc>
          <w:tcPr>
            <w:tcW w:w="407" w:type="dxa"/>
          </w:tcPr>
          <w:p w14:paraId="586630F4" w14:textId="77777777" w:rsidR="00B95690" w:rsidRPr="00562A0B" w:rsidRDefault="00B95690">
            <w:pPr>
              <w:pStyle w:val="TableParagraph"/>
              <w:rPr>
                <w:rFonts w:ascii="Times New Roman"/>
                <w:lang w:val="en-GB"/>
              </w:rPr>
            </w:pPr>
          </w:p>
        </w:tc>
        <w:tc>
          <w:tcPr>
            <w:tcW w:w="8224" w:type="dxa"/>
          </w:tcPr>
          <w:p w14:paraId="6370E677" w14:textId="77777777" w:rsidR="00B95690" w:rsidRPr="00562A0B" w:rsidRDefault="00991DB6">
            <w:pPr>
              <w:pStyle w:val="TableParagraph"/>
              <w:tabs>
                <w:tab w:val="left" w:pos="776"/>
              </w:tabs>
              <w:spacing w:before="26"/>
              <w:ind w:left="209"/>
              <w:rPr>
                <w:lang w:val="en-GB"/>
              </w:rPr>
            </w:pPr>
            <w:hyperlink w:anchor="_bookmark8" w:history="1">
              <w:r w:rsidRPr="00562A0B">
                <w:rPr>
                  <w:lang w:val="en-GB"/>
                </w:rPr>
                <w:t>1.3</w:t>
              </w:r>
              <w:r w:rsidRPr="00562A0B">
                <w:rPr>
                  <w:lang w:val="en-GB"/>
                </w:rPr>
                <w:tab/>
                <w:t>Technical</w:t>
              </w:r>
              <w:r w:rsidRPr="00562A0B">
                <w:rPr>
                  <w:spacing w:val="-2"/>
                  <w:lang w:val="en-GB"/>
                </w:rPr>
                <w:t xml:space="preserve"> </w:t>
              </w:r>
              <w:r w:rsidRPr="00562A0B">
                <w:rPr>
                  <w:lang w:val="en-GB"/>
                </w:rPr>
                <w:t>Approach</w:t>
              </w:r>
            </w:hyperlink>
          </w:p>
        </w:tc>
        <w:tc>
          <w:tcPr>
            <w:tcW w:w="1335" w:type="dxa"/>
          </w:tcPr>
          <w:p w14:paraId="7D465DA9" w14:textId="77777777" w:rsidR="00B95690" w:rsidRPr="00562A0B" w:rsidRDefault="00991DB6">
            <w:pPr>
              <w:pStyle w:val="TableParagraph"/>
              <w:spacing w:before="26"/>
              <w:ind w:right="49"/>
              <w:jc w:val="right"/>
              <w:rPr>
                <w:lang w:val="en-GB"/>
              </w:rPr>
            </w:pPr>
            <w:hyperlink w:anchor="_bookmark8" w:history="1">
              <w:r w:rsidRPr="00562A0B">
                <w:rPr>
                  <w:lang w:val="en-GB"/>
                </w:rPr>
                <w:t>12</w:t>
              </w:r>
            </w:hyperlink>
          </w:p>
        </w:tc>
      </w:tr>
      <w:tr w:rsidR="00B95690" w:rsidRPr="00562A0B" w14:paraId="0987B740" w14:textId="77777777">
        <w:trPr>
          <w:trHeight w:val="313"/>
        </w:trPr>
        <w:tc>
          <w:tcPr>
            <w:tcW w:w="407" w:type="dxa"/>
          </w:tcPr>
          <w:p w14:paraId="5924B885" w14:textId="77777777" w:rsidR="00B95690" w:rsidRPr="00562A0B" w:rsidRDefault="00B95690">
            <w:pPr>
              <w:pStyle w:val="TableParagraph"/>
              <w:rPr>
                <w:rFonts w:ascii="Times New Roman"/>
                <w:lang w:val="en-GB"/>
              </w:rPr>
            </w:pPr>
          </w:p>
        </w:tc>
        <w:tc>
          <w:tcPr>
            <w:tcW w:w="8224" w:type="dxa"/>
          </w:tcPr>
          <w:p w14:paraId="70C7A506" w14:textId="77777777" w:rsidR="00B95690" w:rsidRPr="00562A0B" w:rsidRDefault="00991DB6">
            <w:pPr>
              <w:pStyle w:val="TableParagraph"/>
              <w:tabs>
                <w:tab w:val="left" w:pos="776"/>
              </w:tabs>
              <w:spacing w:before="26"/>
              <w:ind w:left="209"/>
              <w:rPr>
                <w:lang w:val="en-GB"/>
              </w:rPr>
            </w:pPr>
            <w:hyperlink w:anchor="_bookmark10" w:history="1">
              <w:r w:rsidRPr="00562A0B">
                <w:rPr>
                  <w:lang w:val="en-GB"/>
                </w:rPr>
                <w:t>1.4</w:t>
              </w:r>
              <w:r w:rsidRPr="00562A0B">
                <w:rPr>
                  <w:lang w:val="en-GB"/>
                </w:rPr>
                <w:tab/>
                <w:t>Research Assets</w:t>
              </w:r>
            </w:hyperlink>
          </w:p>
        </w:tc>
        <w:tc>
          <w:tcPr>
            <w:tcW w:w="1335" w:type="dxa"/>
          </w:tcPr>
          <w:p w14:paraId="3612C7CC" w14:textId="77777777" w:rsidR="00B95690" w:rsidRPr="00562A0B" w:rsidRDefault="00991DB6">
            <w:pPr>
              <w:pStyle w:val="TableParagraph"/>
              <w:spacing w:before="26"/>
              <w:ind w:right="49"/>
              <w:jc w:val="right"/>
              <w:rPr>
                <w:lang w:val="en-GB"/>
              </w:rPr>
            </w:pPr>
            <w:hyperlink w:anchor="_bookmark10" w:history="1">
              <w:r w:rsidRPr="00562A0B">
                <w:rPr>
                  <w:lang w:val="en-GB"/>
                </w:rPr>
                <w:t>12</w:t>
              </w:r>
            </w:hyperlink>
          </w:p>
        </w:tc>
      </w:tr>
      <w:tr w:rsidR="00B95690" w:rsidRPr="00562A0B" w14:paraId="3D1FCD90" w14:textId="77777777">
        <w:trPr>
          <w:trHeight w:val="343"/>
        </w:trPr>
        <w:tc>
          <w:tcPr>
            <w:tcW w:w="407" w:type="dxa"/>
          </w:tcPr>
          <w:p w14:paraId="368DD96F" w14:textId="77777777" w:rsidR="00B95690" w:rsidRPr="00562A0B" w:rsidRDefault="00B95690">
            <w:pPr>
              <w:pStyle w:val="TableParagraph"/>
              <w:rPr>
                <w:rFonts w:ascii="Times New Roman"/>
                <w:lang w:val="en-GB"/>
              </w:rPr>
            </w:pPr>
          </w:p>
        </w:tc>
        <w:tc>
          <w:tcPr>
            <w:tcW w:w="8224" w:type="dxa"/>
          </w:tcPr>
          <w:p w14:paraId="7ADB403A" w14:textId="77777777" w:rsidR="00B95690" w:rsidRPr="00562A0B" w:rsidRDefault="00991DB6">
            <w:pPr>
              <w:pStyle w:val="TableParagraph"/>
              <w:tabs>
                <w:tab w:val="left" w:pos="776"/>
              </w:tabs>
              <w:spacing w:before="27"/>
              <w:ind w:left="209"/>
              <w:rPr>
                <w:lang w:val="en-GB"/>
              </w:rPr>
            </w:pPr>
            <w:hyperlink w:anchor="_bookmark11" w:history="1">
              <w:r w:rsidRPr="00562A0B">
                <w:rPr>
                  <w:lang w:val="en-GB"/>
                </w:rPr>
                <w:t>1.5</w:t>
              </w:r>
              <w:r w:rsidRPr="00562A0B">
                <w:rPr>
                  <w:lang w:val="en-GB"/>
                </w:rPr>
                <w:tab/>
                <w:t>Report</w:t>
              </w:r>
              <w:r w:rsidRPr="00562A0B">
                <w:rPr>
                  <w:spacing w:val="1"/>
                  <w:lang w:val="en-GB"/>
                </w:rPr>
                <w:t xml:space="preserve"> </w:t>
              </w:r>
              <w:r w:rsidRPr="00562A0B">
                <w:rPr>
                  <w:lang w:val="en-GB"/>
                </w:rPr>
                <w:t>Structure</w:t>
              </w:r>
            </w:hyperlink>
          </w:p>
        </w:tc>
        <w:tc>
          <w:tcPr>
            <w:tcW w:w="1335" w:type="dxa"/>
          </w:tcPr>
          <w:p w14:paraId="483BE728" w14:textId="77777777" w:rsidR="00B95690" w:rsidRPr="00562A0B" w:rsidRDefault="00991DB6">
            <w:pPr>
              <w:pStyle w:val="TableParagraph"/>
              <w:spacing w:before="27"/>
              <w:ind w:right="49"/>
              <w:jc w:val="right"/>
              <w:rPr>
                <w:lang w:val="en-GB"/>
              </w:rPr>
            </w:pPr>
            <w:hyperlink w:anchor="_bookmark11" w:history="1">
              <w:r w:rsidRPr="00562A0B">
                <w:rPr>
                  <w:lang w:val="en-GB"/>
                </w:rPr>
                <w:t>13</w:t>
              </w:r>
            </w:hyperlink>
          </w:p>
        </w:tc>
      </w:tr>
      <w:tr w:rsidR="00B95690" w:rsidRPr="00562A0B" w14:paraId="57B07270" w14:textId="77777777">
        <w:trPr>
          <w:trHeight w:val="343"/>
        </w:trPr>
        <w:tc>
          <w:tcPr>
            <w:tcW w:w="407" w:type="dxa"/>
          </w:tcPr>
          <w:p w14:paraId="081DD399" w14:textId="77777777" w:rsidR="00B95690" w:rsidRPr="00562A0B" w:rsidRDefault="00991DB6">
            <w:pPr>
              <w:pStyle w:val="TableParagraph"/>
              <w:spacing w:before="56"/>
              <w:ind w:left="50"/>
              <w:rPr>
                <w:lang w:val="en-GB"/>
              </w:rPr>
            </w:pPr>
            <w:hyperlink w:anchor="_bookmark12" w:history="1">
              <w:r w:rsidRPr="00562A0B">
                <w:rPr>
                  <w:lang w:val="en-GB"/>
                </w:rPr>
                <w:t>2</w:t>
              </w:r>
            </w:hyperlink>
          </w:p>
        </w:tc>
        <w:tc>
          <w:tcPr>
            <w:tcW w:w="8224" w:type="dxa"/>
          </w:tcPr>
          <w:p w14:paraId="7B4B5697" w14:textId="77777777" w:rsidR="00B95690" w:rsidRPr="00562A0B" w:rsidRDefault="00991DB6">
            <w:pPr>
              <w:pStyle w:val="TableParagraph"/>
              <w:spacing w:before="56"/>
              <w:ind w:left="209"/>
              <w:rPr>
                <w:lang w:val="en-GB"/>
              </w:rPr>
            </w:pPr>
            <w:hyperlink w:anchor="_bookmark12" w:history="1">
              <w:r w:rsidRPr="00562A0B">
                <w:rPr>
                  <w:lang w:val="en-GB"/>
                </w:rPr>
                <w:t>PL Characteristics</w:t>
              </w:r>
            </w:hyperlink>
          </w:p>
        </w:tc>
        <w:tc>
          <w:tcPr>
            <w:tcW w:w="1335" w:type="dxa"/>
          </w:tcPr>
          <w:p w14:paraId="1445E009" w14:textId="77777777" w:rsidR="00B95690" w:rsidRPr="00562A0B" w:rsidRDefault="00991DB6">
            <w:pPr>
              <w:pStyle w:val="TableParagraph"/>
              <w:spacing w:before="56"/>
              <w:ind w:right="49"/>
              <w:jc w:val="right"/>
              <w:rPr>
                <w:lang w:val="en-GB"/>
              </w:rPr>
            </w:pPr>
            <w:hyperlink w:anchor="_bookmark12" w:history="1">
              <w:r w:rsidRPr="00562A0B">
                <w:rPr>
                  <w:lang w:val="en-GB"/>
                </w:rPr>
                <w:t>14</w:t>
              </w:r>
            </w:hyperlink>
          </w:p>
        </w:tc>
      </w:tr>
      <w:tr w:rsidR="00B95690" w:rsidRPr="00562A0B" w14:paraId="0A3DDFAE" w14:textId="77777777">
        <w:trPr>
          <w:trHeight w:val="313"/>
        </w:trPr>
        <w:tc>
          <w:tcPr>
            <w:tcW w:w="407" w:type="dxa"/>
          </w:tcPr>
          <w:p w14:paraId="2723233B" w14:textId="77777777" w:rsidR="00B95690" w:rsidRPr="00562A0B" w:rsidRDefault="00B95690">
            <w:pPr>
              <w:pStyle w:val="TableParagraph"/>
              <w:rPr>
                <w:rFonts w:ascii="Times New Roman"/>
                <w:lang w:val="en-GB"/>
              </w:rPr>
            </w:pPr>
          </w:p>
        </w:tc>
        <w:tc>
          <w:tcPr>
            <w:tcW w:w="8224" w:type="dxa"/>
          </w:tcPr>
          <w:p w14:paraId="0A0B6188" w14:textId="77777777" w:rsidR="00B95690" w:rsidRPr="00562A0B" w:rsidRDefault="00991DB6">
            <w:pPr>
              <w:pStyle w:val="TableParagraph"/>
              <w:tabs>
                <w:tab w:val="left" w:pos="776"/>
              </w:tabs>
              <w:spacing w:before="27"/>
              <w:ind w:left="209"/>
              <w:rPr>
                <w:lang w:val="en-GB"/>
              </w:rPr>
            </w:pPr>
            <w:hyperlink w:anchor="_bookmark13" w:history="1">
              <w:r w:rsidRPr="00562A0B">
                <w:rPr>
                  <w:lang w:val="en-GB"/>
                </w:rPr>
                <w:t>2.1</w:t>
              </w:r>
              <w:r w:rsidRPr="00562A0B">
                <w:rPr>
                  <w:lang w:val="en-GB"/>
                </w:rPr>
                <w:tab/>
                <w:t>Overview</w:t>
              </w:r>
            </w:hyperlink>
          </w:p>
        </w:tc>
        <w:tc>
          <w:tcPr>
            <w:tcW w:w="1335" w:type="dxa"/>
          </w:tcPr>
          <w:p w14:paraId="71A962BD" w14:textId="77777777" w:rsidR="00B95690" w:rsidRPr="00562A0B" w:rsidRDefault="00991DB6">
            <w:pPr>
              <w:pStyle w:val="TableParagraph"/>
              <w:spacing w:before="27"/>
              <w:ind w:right="49"/>
              <w:jc w:val="right"/>
              <w:rPr>
                <w:lang w:val="en-GB"/>
              </w:rPr>
            </w:pPr>
            <w:hyperlink w:anchor="_bookmark13" w:history="1">
              <w:r w:rsidRPr="00562A0B">
                <w:rPr>
                  <w:lang w:val="en-GB"/>
                </w:rPr>
                <w:t>14</w:t>
              </w:r>
            </w:hyperlink>
          </w:p>
        </w:tc>
      </w:tr>
      <w:tr w:rsidR="00B95690" w:rsidRPr="00562A0B" w14:paraId="1E07F063" w14:textId="77777777">
        <w:trPr>
          <w:trHeight w:val="313"/>
        </w:trPr>
        <w:tc>
          <w:tcPr>
            <w:tcW w:w="407" w:type="dxa"/>
          </w:tcPr>
          <w:p w14:paraId="02BAC2CC" w14:textId="77777777" w:rsidR="00B95690" w:rsidRPr="00562A0B" w:rsidRDefault="00B95690">
            <w:pPr>
              <w:pStyle w:val="TableParagraph"/>
              <w:rPr>
                <w:rFonts w:ascii="Times New Roman"/>
                <w:lang w:val="en-GB"/>
              </w:rPr>
            </w:pPr>
          </w:p>
        </w:tc>
        <w:tc>
          <w:tcPr>
            <w:tcW w:w="8224" w:type="dxa"/>
          </w:tcPr>
          <w:p w14:paraId="51CFC282" w14:textId="77777777" w:rsidR="00B95690" w:rsidRPr="00562A0B" w:rsidRDefault="00991DB6">
            <w:pPr>
              <w:pStyle w:val="TableParagraph"/>
              <w:tabs>
                <w:tab w:val="left" w:pos="776"/>
              </w:tabs>
              <w:spacing w:before="26"/>
              <w:ind w:left="209"/>
              <w:rPr>
                <w:lang w:val="en-GB"/>
              </w:rPr>
            </w:pPr>
            <w:hyperlink w:anchor="_bookmark14" w:history="1">
              <w:r w:rsidRPr="00562A0B">
                <w:rPr>
                  <w:lang w:val="en-GB"/>
                </w:rPr>
                <w:t>2.2</w:t>
              </w:r>
              <w:r w:rsidRPr="00562A0B">
                <w:rPr>
                  <w:lang w:val="en-GB"/>
                </w:rPr>
                <w:tab/>
                <w:t>Definition</w:t>
              </w:r>
            </w:hyperlink>
          </w:p>
        </w:tc>
        <w:tc>
          <w:tcPr>
            <w:tcW w:w="1335" w:type="dxa"/>
          </w:tcPr>
          <w:p w14:paraId="2A65CA20" w14:textId="77777777" w:rsidR="00B95690" w:rsidRPr="00562A0B" w:rsidRDefault="00991DB6">
            <w:pPr>
              <w:pStyle w:val="TableParagraph"/>
              <w:spacing w:before="26"/>
              <w:ind w:right="49"/>
              <w:jc w:val="right"/>
              <w:rPr>
                <w:lang w:val="en-GB"/>
              </w:rPr>
            </w:pPr>
            <w:hyperlink w:anchor="_bookmark14" w:history="1">
              <w:r w:rsidRPr="00562A0B">
                <w:rPr>
                  <w:lang w:val="en-GB"/>
                </w:rPr>
                <w:t>14</w:t>
              </w:r>
            </w:hyperlink>
          </w:p>
        </w:tc>
      </w:tr>
      <w:tr w:rsidR="00B95690" w:rsidRPr="00562A0B" w14:paraId="38C02A33" w14:textId="77777777">
        <w:trPr>
          <w:trHeight w:val="313"/>
        </w:trPr>
        <w:tc>
          <w:tcPr>
            <w:tcW w:w="407" w:type="dxa"/>
          </w:tcPr>
          <w:p w14:paraId="319DD9BC" w14:textId="77777777" w:rsidR="00B95690" w:rsidRPr="00562A0B" w:rsidRDefault="00B95690">
            <w:pPr>
              <w:pStyle w:val="TableParagraph"/>
              <w:rPr>
                <w:rFonts w:ascii="Times New Roman"/>
                <w:lang w:val="en-GB"/>
              </w:rPr>
            </w:pPr>
          </w:p>
        </w:tc>
        <w:tc>
          <w:tcPr>
            <w:tcW w:w="8224" w:type="dxa"/>
          </w:tcPr>
          <w:p w14:paraId="0FB6DDFD" w14:textId="77777777" w:rsidR="00B95690" w:rsidRPr="00562A0B" w:rsidRDefault="00991DB6">
            <w:pPr>
              <w:pStyle w:val="TableParagraph"/>
              <w:tabs>
                <w:tab w:val="left" w:pos="776"/>
              </w:tabs>
              <w:spacing w:before="27"/>
              <w:ind w:left="209"/>
              <w:rPr>
                <w:lang w:val="en-GB"/>
              </w:rPr>
            </w:pPr>
            <w:hyperlink w:anchor="_bookmark16" w:history="1">
              <w:r w:rsidRPr="00562A0B">
                <w:rPr>
                  <w:lang w:val="en-GB"/>
                </w:rPr>
                <w:t>2.3</w:t>
              </w:r>
              <w:r w:rsidRPr="00562A0B">
                <w:rPr>
                  <w:lang w:val="en-GB"/>
                </w:rPr>
                <w:tab/>
                <w:t>The PL</w:t>
              </w:r>
              <w:r w:rsidRPr="00562A0B">
                <w:rPr>
                  <w:spacing w:val="-3"/>
                  <w:lang w:val="en-GB"/>
                </w:rPr>
                <w:t xml:space="preserve"> </w:t>
              </w:r>
              <w:r w:rsidRPr="00562A0B">
                <w:rPr>
                  <w:lang w:val="en-GB"/>
                </w:rPr>
                <w:t>Model</w:t>
              </w:r>
            </w:hyperlink>
          </w:p>
        </w:tc>
        <w:tc>
          <w:tcPr>
            <w:tcW w:w="1335" w:type="dxa"/>
          </w:tcPr>
          <w:p w14:paraId="756EDA78" w14:textId="77777777" w:rsidR="00B95690" w:rsidRPr="00562A0B" w:rsidRDefault="00991DB6">
            <w:pPr>
              <w:pStyle w:val="TableParagraph"/>
              <w:spacing w:before="27"/>
              <w:ind w:right="49"/>
              <w:jc w:val="right"/>
              <w:rPr>
                <w:lang w:val="en-GB"/>
              </w:rPr>
            </w:pPr>
            <w:hyperlink w:anchor="_bookmark16" w:history="1">
              <w:r w:rsidRPr="00562A0B">
                <w:rPr>
                  <w:lang w:val="en-GB"/>
                </w:rPr>
                <w:t>15</w:t>
              </w:r>
            </w:hyperlink>
          </w:p>
        </w:tc>
      </w:tr>
      <w:tr w:rsidR="00B95690" w:rsidRPr="00562A0B" w14:paraId="4C4AB4BC" w14:textId="77777777">
        <w:trPr>
          <w:trHeight w:val="312"/>
        </w:trPr>
        <w:tc>
          <w:tcPr>
            <w:tcW w:w="407" w:type="dxa"/>
          </w:tcPr>
          <w:p w14:paraId="3F1FC310" w14:textId="77777777" w:rsidR="00B95690" w:rsidRPr="00562A0B" w:rsidRDefault="00B95690">
            <w:pPr>
              <w:pStyle w:val="TableParagraph"/>
              <w:rPr>
                <w:rFonts w:ascii="Times New Roman"/>
                <w:lang w:val="en-GB"/>
              </w:rPr>
            </w:pPr>
          </w:p>
        </w:tc>
        <w:tc>
          <w:tcPr>
            <w:tcW w:w="8224" w:type="dxa"/>
          </w:tcPr>
          <w:p w14:paraId="408B232A" w14:textId="77777777" w:rsidR="00B95690" w:rsidRPr="00562A0B" w:rsidRDefault="00991DB6">
            <w:pPr>
              <w:pStyle w:val="TableParagraph"/>
              <w:tabs>
                <w:tab w:val="left" w:pos="776"/>
              </w:tabs>
              <w:spacing w:before="26"/>
              <w:ind w:left="209"/>
              <w:rPr>
                <w:lang w:val="en-GB"/>
              </w:rPr>
            </w:pPr>
            <w:hyperlink w:anchor="_bookmark20" w:history="1">
              <w:r w:rsidRPr="00562A0B">
                <w:rPr>
                  <w:lang w:val="en-GB"/>
                </w:rPr>
                <w:t>2.4</w:t>
              </w:r>
              <w:r w:rsidRPr="00562A0B">
                <w:rPr>
                  <w:lang w:val="en-GB"/>
                </w:rPr>
                <w:tab/>
                <w:t>Considerations for PL</w:t>
              </w:r>
              <w:r w:rsidRPr="00562A0B">
                <w:rPr>
                  <w:spacing w:val="-4"/>
                  <w:lang w:val="en-GB"/>
                </w:rPr>
                <w:t xml:space="preserve"> </w:t>
              </w:r>
              <w:r w:rsidRPr="00562A0B">
                <w:rPr>
                  <w:lang w:val="en-GB"/>
                </w:rPr>
                <w:t>Design</w:t>
              </w:r>
            </w:hyperlink>
          </w:p>
        </w:tc>
        <w:tc>
          <w:tcPr>
            <w:tcW w:w="1335" w:type="dxa"/>
          </w:tcPr>
          <w:p w14:paraId="34D0E0BE" w14:textId="77777777" w:rsidR="00B95690" w:rsidRPr="00562A0B" w:rsidRDefault="00991DB6">
            <w:pPr>
              <w:pStyle w:val="TableParagraph"/>
              <w:spacing w:before="26"/>
              <w:ind w:right="49"/>
              <w:jc w:val="right"/>
              <w:rPr>
                <w:lang w:val="en-GB"/>
              </w:rPr>
            </w:pPr>
            <w:hyperlink w:anchor="_bookmark20" w:history="1">
              <w:r w:rsidRPr="00562A0B">
                <w:rPr>
                  <w:lang w:val="en-GB"/>
                </w:rPr>
                <w:t>17</w:t>
              </w:r>
            </w:hyperlink>
          </w:p>
        </w:tc>
      </w:tr>
      <w:tr w:rsidR="00B95690" w:rsidRPr="00562A0B" w14:paraId="1F1C486D" w14:textId="77777777">
        <w:trPr>
          <w:trHeight w:val="313"/>
        </w:trPr>
        <w:tc>
          <w:tcPr>
            <w:tcW w:w="407" w:type="dxa"/>
          </w:tcPr>
          <w:p w14:paraId="690476B9" w14:textId="77777777" w:rsidR="00B95690" w:rsidRPr="00562A0B" w:rsidRDefault="00B95690">
            <w:pPr>
              <w:pStyle w:val="TableParagraph"/>
              <w:rPr>
                <w:rFonts w:ascii="Times New Roman"/>
                <w:lang w:val="en-GB"/>
              </w:rPr>
            </w:pPr>
          </w:p>
        </w:tc>
        <w:tc>
          <w:tcPr>
            <w:tcW w:w="8224" w:type="dxa"/>
          </w:tcPr>
          <w:p w14:paraId="6B4B7CA8" w14:textId="77777777" w:rsidR="00B95690" w:rsidRPr="00562A0B" w:rsidRDefault="00991DB6">
            <w:pPr>
              <w:pStyle w:val="TableParagraph"/>
              <w:tabs>
                <w:tab w:val="left" w:pos="776"/>
              </w:tabs>
              <w:spacing w:before="26"/>
              <w:ind w:left="209"/>
              <w:rPr>
                <w:lang w:val="en-GB"/>
              </w:rPr>
            </w:pPr>
            <w:hyperlink w:anchor="_bookmark25" w:history="1">
              <w:r w:rsidRPr="00562A0B">
                <w:rPr>
                  <w:lang w:val="en-GB"/>
                </w:rPr>
                <w:t>2.5</w:t>
              </w:r>
              <w:r w:rsidRPr="00562A0B">
                <w:rPr>
                  <w:lang w:val="en-GB"/>
                </w:rPr>
                <w:tab/>
                <w:t>PL Approaches</w:t>
              </w:r>
              <w:r w:rsidRPr="00562A0B">
                <w:rPr>
                  <w:spacing w:val="-3"/>
                  <w:lang w:val="en-GB"/>
                </w:rPr>
                <w:t xml:space="preserve"> </w:t>
              </w:r>
              <w:r w:rsidRPr="00562A0B">
                <w:rPr>
                  <w:lang w:val="en-GB"/>
                </w:rPr>
                <w:t>Identified</w:t>
              </w:r>
            </w:hyperlink>
          </w:p>
        </w:tc>
        <w:tc>
          <w:tcPr>
            <w:tcW w:w="1335" w:type="dxa"/>
          </w:tcPr>
          <w:p w14:paraId="49FA36FC" w14:textId="77777777" w:rsidR="00B95690" w:rsidRPr="00562A0B" w:rsidRDefault="00991DB6">
            <w:pPr>
              <w:pStyle w:val="TableParagraph"/>
              <w:spacing w:before="26"/>
              <w:ind w:right="49"/>
              <w:jc w:val="right"/>
              <w:rPr>
                <w:lang w:val="en-GB"/>
              </w:rPr>
            </w:pPr>
            <w:hyperlink w:anchor="_bookmark25" w:history="1">
              <w:r w:rsidRPr="00562A0B">
                <w:rPr>
                  <w:lang w:val="en-GB"/>
                </w:rPr>
                <w:t>19</w:t>
              </w:r>
            </w:hyperlink>
          </w:p>
        </w:tc>
      </w:tr>
      <w:tr w:rsidR="00B95690" w:rsidRPr="00562A0B" w14:paraId="497801BA" w14:textId="77777777">
        <w:trPr>
          <w:trHeight w:val="343"/>
        </w:trPr>
        <w:tc>
          <w:tcPr>
            <w:tcW w:w="407" w:type="dxa"/>
          </w:tcPr>
          <w:p w14:paraId="1B134023" w14:textId="77777777" w:rsidR="00B95690" w:rsidRPr="00562A0B" w:rsidRDefault="00B95690">
            <w:pPr>
              <w:pStyle w:val="TableParagraph"/>
              <w:rPr>
                <w:rFonts w:ascii="Times New Roman"/>
                <w:lang w:val="en-GB"/>
              </w:rPr>
            </w:pPr>
          </w:p>
        </w:tc>
        <w:tc>
          <w:tcPr>
            <w:tcW w:w="8224" w:type="dxa"/>
          </w:tcPr>
          <w:p w14:paraId="4C903D94" w14:textId="77777777" w:rsidR="00B95690" w:rsidRPr="00562A0B" w:rsidRDefault="00991DB6">
            <w:pPr>
              <w:pStyle w:val="TableParagraph"/>
              <w:tabs>
                <w:tab w:val="left" w:pos="776"/>
              </w:tabs>
              <w:spacing w:before="27"/>
              <w:ind w:left="209"/>
              <w:rPr>
                <w:lang w:val="en-GB"/>
              </w:rPr>
            </w:pPr>
            <w:hyperlink w:anchor="_bookmark27" w:history="1">
              <w:r w:rsidRPr="00562A0B">
                <w:rPr>
                  <w:lang w:val="en-GB"/>
                </w:rPr>
                <w:t>2.6</w:t>
              </w:r>
              <w:r w:rsidRPr="00562A0B">
                <w:rPr>
                  <w:lang w:val="en-GB"/>
                </w:rPr>
                <w:tab/>
                <w:t>Benefits and Challenges of PL</w:t>
              </w:r>
              <w:r w:rsidRPr="00562A0B">
                <w:rPr>
                  <w:spacing w:val="-2"/>
                  <w:lang w:val="en-GB"/>
                </w:rPr>
                <w:t xml:space="preserve"> </w:t>
              </w:r>
              <w:r w:rsidRPr="00562A0B">
                <w:rPr>
                  <w:lang w:val="en-GB"/>
                </w:rPr>
                <w:t>Approaches</w:t>
              </w:r>
            </w:hyperlink>
          </w:p>
        </w:tc>
        <w:tc>
          <w:tcPr>
            <w:tcW w:w="1335" w:type="dxa"/>
          </w:tcPr>
          <w:p w14:paraId="54973FD0" w14:textId="77777777" w:rsidR="00B95690" w:rsidRPr="00562A0B" w:rsidRDefault="00991DB6">
            <w:pPr>
              <w:pStyle w:val="TableParagraph"/>
              <w:spacing w:before="27"/>
              <w:ind w:right="49"/>
              <w:jc w:val="right"/>
              <w:rPr>
                <w:lang w:val="en-GB"/>
              </w:rPr>
            </w:pPr>
            <w:hyperlink w:anchor="_bookmark27" w:history="1">
              <w:r w:rsidRPr="00562A0B">
                <w:rPr>
                  <w:lang w:val="en-GB"/>
                </w:rPr>
                <w:t>20</w:t>
              </w:r>
            </w:hyperlink>
          </w:p>
        </w:tc>
      </w:tr>
      <w:tr w:rsidR="00B95690" w:rsidRPr="00562A0B" w14:paraId="0276D683" w14:textId="77777777">
        <w:trPr>
          <w:trHeight w:val="343"/>
        </w:trPr>
        <w:tc>
          <w:tcPr>
            <w:tcW w:w="407" w:type="dxa"/>
          </w:tcPr>
          <w:p w14:paraId="1BE71D61" w14:textId="77777777" w:rsidR="00B95690" w:rsidRPr="00562A0B" w:rsidRDefault="00991DB6">
            <w:pPr>
              <w:pStyle w:val="TableParagraph"/>
              <w:spacing w:before="56"/>
              <w:ind w:left="50"/>
              <w:rPr>
                <w:lang w:val="en-GB"/>
              </w:rPr>
            </w:pPr>
            <w:hyperlink w:anchor="_bookmark29" w:history="1">
              <w:r w:rsidRPr="00562A0B">
                <w:rPr>
                  <w:lang w:val="en-GB"/>
                </w:rPr>
                <w:t>3</w:t>
              </w:r>
            </w:hyperlink>
          </w:p>
        </w:tc>
        <w:tc>
          <w:tcPr>
            <w:tcW w:w="8224" w:type="dxa"/>
          </w:tcPr>
          <w:p w14:paraId="0C5EDFCB" w14:textId="77777777" w:rsidR="00B95690" w:rsidRPr="00562A0B" w:rsidRDefault="00991DB6">
            <w:pPr>
              <w:pStyle w:val="TableParagraph"/>
              <w:spacing w:before="56"/>
              <w:ind w:left="209"/>
              <w:rPr>
                <w:lang w:val="en-GB"/>
              </w:rPr>
            </w:pPr>
            <w:hyperlink w:anchor="_bookmark29" w:history="1">
              <w:r w:rsidRPr="00562A0B">
                <w:rPr>
                  <w:lang w:val="en-GB"/>
                </w:rPr>
                <w:t>Defence Perspectives on PL</w:t>
              </w:r>
            </w:hyperlink>
          </w:p>
        </w:tc>
        <w:tc>
          <w:tcPr>
            <w:tcW w:w="1335" w:type="dxa"/>
          </w:tcPr>
          <w:p w14:paraId="2EBC2226" w14:textId="77777777" w:rsidR="00B95690" w:rsidRPr="00562A0B" w:rsidRDefault="00991DB6">
            <w:pPr>
              <w:pStyle w:val="TableParagraph"/>
              <w:spacing w:before="56"/>
              <w:ind w:right="49"/>
              <w:jc w:val="right"/>
              <w:rPr>
                <w:lang w:val="en-GB"/>
              </w:rPr>
            </w:pPr>
            <w:hyperlink w:anchor="_bookmark29" w:history="1">
              <w:r w:rsidRPr="00562A0B">
                <w:rPr>
                  <w:lang w:val="en-GB"/>
                </w:rPr>
                <w:t>22</w:t>
              </w:r>
            </w:hyperlink>
          </w:p>
        </w:tc>
      </w:tr>
      <w:tr w:rsidR="00B95690" w:rsidRPr="00562A0B" w14:paraId="4173B52A" w14:textId="77777777">
        <w:trPr>
          <w:trHeight w:val="313"/>
        </w:trPr>
        <w:tc>
          <w:tcPr>
            <w:tcW w:w="407" w:type="dxa"/>
          </w:tcPr>
          <w:p w14:paraId="241016BD" w14:textId="77777777" w:rsidR="00B95690" w:rsidRPr="00562A0B" w:rsidRDefault="00B95690">
            <w:pPr>
              <w:pStyle w:val="TableParagraph"/>
              <w:rPr>
                <w:rFonts w:ascii="Times New Roman"/>
                <w:lang w:val="en-GB"/>
              </w:rPr>
            </w:pPr>
          </w:p>
        </w:tc>
        <w:tc>
          <w:tcPr>
            <w:tcW w:w="8224" w:type="dxa"/>
          </w:tcPr>
          <w:p w14:paraId="18451E84" w14:textId="77777777" w:rsidR="00B95690" w:rsidRPr="00562A0B" w:rsidRDefault="00991DB6">
            <w:pPr>
              <w:pStyle w:val="TableParagraph"/>
              <w:tabs>
                <w:tab w:val="left" w:pos="776"/>
              </w:tabs>
              <w:spacing w:before="27"/>
              <w:ind w:left="209"/>
              <w:rPr>
                <w:lang w:val="en-GB"/>
              </w:rPr>
            </w:pPr>
            <w:hyperlink w:anchor="_bookmark30" w:history="1">
              <w:r w:rsidRPr="00562A0B">
                <w:rPr>
                  <w:lang w:val="en-GB"/>
                </w:rPr>
                <w:t>3.1</w:t>
              </w:r>
              <w:r w:rsidRPr="00562A0B">
                <w:rPr>
                  <w:lang w:val="en-GB"/>
                </w:rPr>
                <w:tab/>
                <w:t>Summary</w:t>
              </w:r>
            </w:hyperlink>
          </w:p>
        </w:tc>
        <w:tc>
          <w:tcPr>
            <w:tcW w:w="1335" w:type="dxa"/>
          </w:tcPr>
          <w:p w14:paraId="2EB06DDE" w14:textId="77777777" w:rsidR="00B95690" w:rsidRPr="00562A0B" w:rsidRDefault="00991DB6">
            <w:pPr>
              <w:pStyle w:val="TableParagraph"/>
              <w:spacing w:before="27"/>
              <w:ind w:right="49"/>
              <w:jc w:val="right"/>
              <w:rPr>
                <w:lang w:val="en-GB"/>
              </w:rPr>
            </w:pPr>
            <w:hyperlink w:anchor="_bookmark30" w:history="1">
              <w:r w:rsidRPr="00562A0B">
                <w:rPr>
                  <w:lang w:val="en-GB"/>
                </w:rPr>
                <w:t>22</w:t>
              </w:r>
            </w:hyperlink>
          </w:p>
        </w:tc>
      </w:tr>
      <w:tr w:rsidR="00B95690" w:rsidRPr="00562A0B" w14:paraId="37465250" w14:textId="77777777">
        <w:trPr>
          <w:trHeight w:val="312"/>
        </w:trPr>
        <w:tc>
          <w:tcPr>
            <w:tcW w:w="407" w:type="dxa"/>
          </w:tcPr>
          <w:p w14:paraId="0EF9EC18" w14:textId="77777777" w:rsidR="00B95690" w:rsidRPr="00562A0B" w:rsidRDefault="00B95690">
            <w:pPr>
              <w:pStyle w:val="TableParagraph"/>
              <w:rPr>
                <w:rFonts w:ascii="Times New Roman"/>
                <w:lang w:val="en-GB"/>
              </w:rPr>
            </w:pPr>
          </w:p>
        </w:tc>
        <w:tc>
          <w:tcPr>
            <w:tcW w:w="8224" w:type="dxa"/>
          </w:tcPr>
          <w:p w14:paraId="24E31469" w14:textId="77777777" w:rsidR="00B95690" w:rsidRPr="00562A0B" w:rsidRDefault="00991DB6">
            <w:pPr>
              <w:pStyle w:val="TableParagraph"/>
              <w:tabs>
                <w:tab w:val="left" w:pos="776"/>
              </w:tabs>
              <w:spacing w:before="26"/>
              <w:ind w:left="209"/>
              <w:rPr>
                <w:lang w:val="en-GB"/>
              </w:rPr>
            </w:pPr>
            <w:hyperlink w:anchor="_bookmark31" w:history="1">
              <w:r w:rsidRPr="00562A0B">
                <w:rPr>
                  <w:lang w:val="en-GB"/>
                </w:rPr>
                <w:t>3.2</w:t>
              </w:r>
              <w:r w:rsidRPr="00562A0B">
                <w:rPr>
                  <w:lang w:val="en-GB"/>
                </w:rPr>
                <w:tab/>
                <w:t>Defence Vision and</w:t>
              </w:r>
              <w:r w:rsidRPr="00562A0B">
                <w:rPr>
                  <w:spacing w:val="-3"/>
                  <w:lang w:val="en-GB"/>
                </w:rPr>
                <w:t xml:space="preserve"> </w:t>
              </w:r>
              <w:r w:rsidRPr="00562A0B">
                <w:rPr>
                  <w:lang w:val="en-GB"/>
                </w:rPr>
                <w:t>Programmes</w:t>
              </w:r>
            </w:hyperlink>
          </w:p>
        </w:tc>
        <w:tc>
          <w:tcPr>
            <w:tcW w:w="1335" w:type="dxa"/>
          </w:tcPr>
          <w:p w14:paraId="3692C2C2" w14:textId="77777777" w:rsidR="00B95690" w:rsidRPr="00562A0B" w:rsidRDefault="00991DB6">
            <w:pPr>
              <w:pStyle w:val="TableParagraph"/>
              <w:spacing w:before="26"/>
              <w:ind w:right="49"/>
              <w:jc w:val="right"/>
              <w:rPr>
                <w:lang w:val="en-GB"/>
              </w:rPr>
            </w:pPr>
            <w:hyperlink w:anchor="_bookmark31" w:history="1">
              <w:r w:rsidRPr="00562A0B">
                <w:rPr>
                  <w:lang w:val="en-GB"/>
                </w:rPr>
                <w:t>22</w:t>
              </w:r>
            </w:hyperlink>
          </w:p>
        </w:tc>
      </w:tr>
      <w:tr w:rsidR="00B95690" w:rsidRPr="00562A0B" w14:paraId="34D7CE4E" w14:textId="77777777">
        <w:trPr>
          <w:trHeight w:val="313"/>
        </w:trPr>
        <w:tc>
          <w:tcPr>
            <w:tcW w:w="407" w:type="dxa"/>
          </w:tcPr>
          <w:p w14:paraId="1FD085A1" w14:textId="77777777" w:rsidR="00B95690" w:rsidRPr="00562A0B" w:rsidRDefault="00B95690">
            <w:pPr>
              <w:pStyle w:val="TableParagraph"/>
              <w:rPr>
                <w:rFonts w:ascii="Times New Roman"/>
                <w:lang w:val="en-GB"/>
              </w:rPr>
            </w:pPr>
          </w:p>
        </w:tc>
        <w:tc>
          <w:tcPr>
            <w:tcW w:w="8224" w:type="dxa"/>
          </w:tcPr>
          <w:p w14:paraId="1DA33EAB" w14:textId="77777777" w:rsidR="00B95690" w:rsidRPr="00562A0B" w:rsidRDefault="00991DB6">
            <w:pPr>
              <w:pStyle w:val="TableParagraph"/>
              <w:tabs>
                <w:tab w:val="left" w:pos="776"/>
              </w:tabs>
              <w:spacing w:before="26"/>
              <w:ind w:left="209"/>
              <w:rPr>
                <w:lang w:val="en-GB"/>
              </w:rPr>
            </w:pPr>
            <w:hyperlink w:anchor="_bookmark34" w:history="1">
              <w:r w:rsidRPr="00562A0B">
                <w:rPr>
                  <w:lang w:val="en-GB"/>
                </w:rPr>
                <w:t>3.3</w:t>
              </w:r>
              <w:r w:rsidRPr="00562A0B">
                <w:rPr>
                  <w:lang w:val="en-GB"/>
                </w:rPr>
                <w:tab/>
                <w:t>Current State of Play – Influences and</w:t>
              </w:r>
              <w:r w:rsidRPr="00562A0B">
                <w:rPr>
                  <w:spacing w:val="-4"/>
                  <w:lang w:val="en-GB"/>
                </w:rPr>
                <w:t xml:space="preserve"> </w:t>
              </w:r>
              <w:r w:rsidRPr="00562A0B">
                <w:rPr>
                  <w:lang w:val="en-GB"/>
                </w:rPr>
                <w:t>Challenges</w:t>
              </w:r>
            </w:hyperlink>
          </w:p>
        </w:tc>
        <w:tc>
          <w:tcPr>
            <w:tcW w:w="1335" w:type="dxa"/>
          </w:tcPr>
          <w:p w14:paraId="1AA7DD0C" w14:textId="77777777" w:rsidR="00B95690" w:rsidRPr="00562A0B" w:rsidRDefault="00991DB6">
            <w:pPr>
              <w:pStyle w:val="TableParagraph"/>
              <w:spacing w:before="26"/>
              <w:ind w:right="49"/>
              <w:jc w:val="right"/>
              <w:rPr>
                <w:lang w:val="en-GB"/>
              </w:rPr>
            </w:pPr>
            <w:hyperlink w:anchor="_bookmark34" w:history="1">
              <w:r w:rsidRPr="00562A0B">
                <w:rPr>
                  <w:lang w:val="en-GB"/>
                </w:rPr>
                <w:t>23</w:t>
              </w:r>
            </w:hyperlink>
          </w:p>
        </w:tc>
      </w:tr>
      <w:tr w:rsidR="00B95690" w:rsidRPr="00562A0B" w14:paraId="0FEAC959" w14:textId="77777777">
        <w:trPr>
          <w:trHeight w:val="343"/>
        </w:trPr>
        <w:tc>
          <w:tcPr>
            <w:tcW w:w="407" w:type="dxa"/>
          </w:tcPr>
          <w:p w14:paraId="561261F9" w14:textId="77777777" w:rsidR="00B95690" w:rsidRPr="00562A0B" w:rsidRDefault="00B95690">
            <w:pPr>
              <w:pStyle w:val="TableParagraph"/>
              <w:rPr>
                <w:rFonts w:ascii="Times New Roman"/>
                <w:lang w:val="en-GB"/>
              </w:rPr>
            </w:pPr>
          </w:p>
        </w:tc>
        <w:tc>
          <w:tcPr>
            <w:tcW w:w="8224" w:type="dxa"/>
          </w:tcPr>
          <w:p w14:paraId="1A456CEB" w14:textId="77777777" w:rsidR="00B95690" w:rsidRPr="00562A0B" w:rsidRDefault="00991DB6">
            <w:pPr>
              <w:pStyle w:val="TableParagraph"/>
              <w:tabs>
                <w:tab w:val="left" w:pos="776"/>
              </w:tabs>
              <w:spacing w:before="27"/>
              <w:ind w:left="209"/>
              <w:rPr>
                <w:lang w:val="en-GB"/>
              </w:rPr>
            </w:pPr>
            <w:hyperlink w:anchor="_bookmark40" w:history="1">
              <w:r w:rsidRPr="00562A0B">
                <w:rPr>
                  <w:lang w:val="en-GB"/>
                </w:rPr>
                <w:t>3.4</w:t>
              </w:r>
              <w:r w:rsidRPr="00562A0B">
                <w:rPr>
                  <w:lang w:val="en-GB"/>
                </w:rPr>
                <w:tab/>
                <w:t>Areas of interest for</w:t>
              </w:r>
              <w:r w:rsidRPr="00562A0B">
                <w:rPr>
                  <w:spacing w:val="-2"/>
                  <w:lang w:val="en-GB"/>
                </w:rPr>
                <w:t xml:space="preserve"> </w:t>
              </w:r>
              <w:r w:rsidRPr="00562A0B">
                <w:rPr>
                  <w:lang w:val="en-GB"/>
                </w:rPr>
                <w:t>Defence</w:t>
              </w:r>
            </w:hyperlink>
          </w:p>
        </w:tc>
        <w:tc>
          <w:tcPr>
            <w:tcW w:w="1335" w:type="dxa"/>
          </w:tcPr>
          <w:p w14:paraId="74703694" w14:textId="77777777" w:rsidR="00B95690" w:rsidRPr="00562A0B" w:rsidRDefault="00991DB6">
            <w:pPr>
              <w:pStyle w:val="TableParagraph"/>
              <w:spacing w:before="27"/>
              <w:ind w:right="49"/>
              <w:jc w:val="right"/>
              <w:rPr>
                <w:lang w:val="en-GB"/>
              </w:rPr>
            </w:pPr>
            <w:hyperlink w:anchor="_bookmark40" w:history="1">
              <w:r w:rsidRPr="00562A0B">
                <w:rPr>
                  <w:lang w:val="en-GB"/>
                </w:rPr>
                <w:t>28</w:t>
              </w:r>
            </w:hyperlink>
          </w:p>
        </w:tc>
      </w:tr>
      <w:tr w:rsidR="00B95690" w:rsidRPr="00562A0B" w14:paraId="6A182A40" w14:textId="77777777">
        <w:trPr>
          <w:trHeight w:val="343"/>
        </w:trPr>
        <w:tc>
          <w:tcPr>
            <w:tcW w:w="407" w:type="dxa"/>
          </w:tcPr>
          <w:p w14:paraId="3D3B1F4B" w14:textId="77777777" w:rsidR="00B95690" w:rsidRPr="00562A0B" w:rsidRDefault="00991DB6">
            <w:pPr>
              <w:pStyle w:val="TableParagraph"/>
              <w:spacing w:before="56"/>
              <w:ind w:left="50"/>
              <w:rPr>
                <w:lang w:val="en-GB"/>
              </w:rPr>
            </w:pPr>
            <w:hyperlink w:anchor="_bookmark41" w:history="1">
              <w:r w:rsidRPr="00562A0B">
                <w:rPr>
                  <w:lang w:val="en-GB"/>
                </w:rPr>
                <w:t>4</w:t>
              </w:r>
            </w:hyperlink>
          </w:p>
        </w:tc>
        <w:tc>
          <w:tcPr>
            <w:tcW w:w="8224" w:type="dxa"/>
          </w:tcPr>
          <w:p w14:paraId="202C506C" w14:textId="77777777" w:rsidR="00B95690" w:rsidRPr="00562A0B" w:rsidRDefault="00991DB6">
            <w:pPr>
              <w:pStyle w:val="TableParagraph"/>
              <w:spacing w:before="56"/>
              <w:ind w:left="209"/>
              <w:rPr>
                <w:lang w:val="en-GB"/>
              </w:rPr>
            </w:pPr>
            <w:hyperlink w:anchor="_bookmark41" w:history="1">
              <w:r w:rsidRPr="00562A0B">
                <w:rPr>
                  <w:lang w:val="en-GB"/>
                </w:rPr>
                <w:t>Support to Defence Decision Making on PL</w:t>
              </w:r>
            </w:hyperlink>
          </w:p>
        </w:tc>
        <w:tc>
          <w:tcPr>
            <w:tcW w:w="1335" w:type="dxa"/>
          </w:tcPr>
          <w:p w14:paraId="5F160058" w14:textId="77777777" w:rsidR="00B95690" w:rsidRPr="00562A0B" w:rsidRDefault="00991DB6">
            <w:pPr>
              <w:pStyle w:val="TableParagraph"/>
              <w:spacing w:before="56"/>
              <w:ind w:right="49"/>
              <w:jc w:val="right"/>
              <w:rPr>
                <w:lang w:val="en-GB"/>
              </w:rPr>
            </w:pPr>
            <w:hyperlink w:anchor="_bookmark41" w:history="1">
              <w:r w:rsidRPr="00562A0B">
                <w:rPr>
                  <w:lang w:val="en-GB"/>
                </w:rPr>
                <w:t>30</w:t>
              </w:r>
            </w:hyperlink>
          </w:p>
        </w:tc>
      </w:tr>
      <w:tr w:rsidR="00B95690" w:rsidRPr="00562A0B" w14:paraId="2952E079" w14:textId="77777777">
        <w:trPr>
          <w:trHeight w:val="313"/>
        </w:trPr>
        <w:tc>
          <w:tcPr>
            <w:tcW w:w="407" w:type="dxa"/>
          </w:tcPr>
          <w:p w14:paraId="3C19C3E0" w14:textId="77777777" w:rsidR="00B95690" w:rsidRPr="00562A0B" w:rsidRDefault="00B95690">
            <w:pPr>
              <w:pStyle w:val="TableParagraph"/>
              <w:rPr>
                <w:rFonts w:ascii="Times New Roman"/>
                <w:lang w:val="en-GB"/>
              </w:rPr>
            </w:pPr>
          </w:p>
        </w:tc>
        <w:tc>
          <w:tcPr>
            <w:tcW w:w="8224" w:type="dxa"/>
          </w:tcPr>
          <w:p w14:paraId="437C2E0F" w14:textId="77777777" w:rsidR="00B95690" w:rsidRPr="00562A0B" w:rsidRDefault="00991DB6">
            <w:pPr>
              <w:pStyle w:val="TableParagraph"/>
              <w:tabs>
                <w:tab w:val="left" w:pos="776"/>
              </w:tabs>
              <w:spacing w:before="27"/>
              <w:ind w:left="209"/>
              <w:rPr>
                <w:lang w:val="en-GB"/>
              </w:rPr>
            </w:pPr>
            <w:hyperlink w:anchor="_bookmark42" w:history="1">
              <w:r w:rsidRPr="00562A0B">
                <w:rPr>
                  <w:lang w:val="en-GB"/>
                </w:rPr>
                <w:t>4.1</w:t>
              </w:r>
              <w:r w:rsidRPr="00562A0B">
                <w:rPr>
                  <w:lang w:val="en-GB"/>
                </w:rPr>
                <w:tab/>
                <w:t>Overview</w:t>
              </w:r>
            </w:hyperlink>
          </w:p>
        </w:tc>
        <w:tc>
          <w:tcPr>
            <w:tcW w:w="1335" w:type="dxa"/>
          </w:tcPr>
          <w:p w14:paraId="0DFFCC72" w14:textId="77777777" w:rsidR="00B95690" w:rsidRPr="00562A0B" w:rsidRDefault="00991DB6">
            <w:pPr>
              <w:pStyle w:val="TableParagraph"/>
              <w:spacing w:before="27"/>
              <w:ind w:right="49"/>
              <w:jc w:val="right"/>
              <w:rPr>
                <w:lang w:val="en-GB"/>
              </w:rPr>
            </w:pPr>
            <w:hyperlink w:anchor="_bookmark42" w:history="1">
              <w:r w:rsidRPr="00562A0B">
                <w:rPr>
                  <w:lang w:val="en-GB"/>
                </w:rPr>
                <w:t>30</w:t>
              </w:r>
            </w:hyperlink>
          </w:p>
        </w:tc>
      </w:tr>
      <w:tr w:rsidR="00B95690" w:rsidRPr="00562A0B" w14:paraId="1E8D05D0" w14:textId="77777777">
        <w:trPr>
          <w:trHeight w:val="312"/>
        </w:trPr>
        <w:tc>
          <w:tcPr>
            <w:tcW w:w="407" w:type="dxa"/>
          </w:tcPr>
          <w:p w14:paraId="6B7A3821" w14:textId="77777777" w:rsidR="00B95690" w:rsidRPr="00562A0B" w:rsidRDefault="00B95690">
            <w:pPr>
              <w:pStyle w:val="TableParagraph"/>
              <w:rPr>
                <w:rFonts w:ascii="Times New Roman"/>
                <w:lang w:val="en-GB"/>
              </w:rPr>
            </w:pPr>
          </w:p>
        </w:tc>
        <w:tc>
          <w:tcPr>
            <w:tcW w:w="8224" w:type="dxa"/>
          </w:tcPr>
          <w:p w14:paraId="4AC83057" w14:textId="77777777" w:rsidR="00B95690" w:rsidRPr="00562A0B" w:rsidRDefault="00991DB6">
            <w:pPr>
              <w:pStyle w:val="TableParagraph"/>
              <w:tabs>
                <w:tab w:val="left" w:pos="776"/>
              </w:tabs>
              <w:spacing w:before="26"/>
              <w:ind w:left="209"/>
              <w:rPr>
                <w:lang w:val="en-GB"/>
              </w:rPr>
            </w:pPr>
            <w:hyperlink w:anchor="_bookmark43" w:history="1">
              <w:r w:rsidRPr="00562A0B">
                <w:rPr>
                  <w:lang w:val="en-GB"/>
                </w:rPr>
                <w:t>4.2</w:t>
              </w:r>
              <w:r w:rsidRPr="00562A0B">
                <w:rPr>
                  <w:lang w:val="en-GB"/>
                </w:rPr>
                <w:tab/>
                <w:t>PL Influences and Elements</w:t>
              </w:r>
              <w:r w:rsidRPr="00562A0B">
                <w:rPr>
                  <w:spacing w:val="-4"/>
                  <w:lang w:val="en-GB"/>
                </w:rPr>
                <w:t xml:space="preserve"> </w:t>
              </w:r>
              <w:r w:rsidRPr="00562A0B">
                <w:rPr>
                  <w:lang w:val="en-GB"/>
                </w:rPr>
                <w:t>list</w:t>
              </w:r>
            </w:hyperlink>
          </w:p>
        </w:tc>
        <w:tc>
          <w:tcPr>
            <w:tcW w:w="1335" w:type="dxa"/>
          </w:tcPr>
          <w:p w14:paraId="7CF3583D" w14:textId="77777777" w:rsidR="00B95690" w:rsidRPr="00562A0B" w:rsidRDefault="00991DB6">
            <w:pPr>
              <w:pStyle w:val="TableParagraph"/>
              <w:spacing w:before="26"/>
              <w:ind w:right="49"/>
              <w:jc w:val="right"/>
              <w:rPr>
                <w:lang w:val="en-GB"/>
              </w:rPr>
            </w:pPr>
            <w:hyperlink w:anchor="_bookmark43" w:history="1">
              <w:r w:rsidRPr="00562A0B">
                <w:rPr>
                  <w:lang w:val="en-GB"/>
                </w:rPr>
                <w:t>30</w:t>
              </w:r>
            </w:hyperlink>
          </w:p>
        </w:tc>
      </w:tr>
      <w:tr w:rsidR="00B95690" w:rsidRPr="00562A0B" w14:paraId="058D47F7" w14:textId="77777777">
        <w:trPr>
          <w:trHeight w:val="343"/>
        </w:trPr>
        <w:tc>
          <w:tcPr>
            <w:tcW w:w="407" w:type="dxa"/>
          </w:tcPr>
          <w:p w14:paraId="2324B489" w14:textId="77777777" w:rsidR="00B95690" w:rsidRPr="00562A0B" w:rsidRDefault="00B95690">
            <w:pPr>
              <w:pStyle w:val="TableParagraph"/>
              <w:rPr>
                <w:rFonts w:ascii="Times New Roman"/>
                <w:lang w:val="en-GB"/>
              </w:rPr>
            </w:pPr>
          </w:p>
        </w:tc>
        <w:tc>
          <w:tcPr>
            <w:tcW w:w="8224" w:type="dxa"/>
          </w:tcPr>
          <w:p w14:paraId="522EB98B" w14:textId="77777777" w:rsidR="00B95690" w:rsidRPr="00562A0B" w:rsidRDefault="00991DB6">
            <w:pPr>
              <w:pStyle w:val="TableParagraph"/>
              <w:tabs>
                <w:tab w:val="left" w:pos="776"/>
              </w:tabs>
              <w:spacing w:before="26"/>
              <w:ind w:left="209"/>
              <w:rPr>
                <w:lang w:val="en-GB"/>
              </w:rPr>
            </w:pPr>
            <w:hyperlink w:anchor="_bookmark45" w:history="1">
              <w:r w:rsidRPr="00562A0B">
                <w:rPr>
                  <w:lang w:val="en-GB"/>
                </w:rPr>
                <w:t>4.3</w:t>
              </w:r>
              <w:r w:rsidRPr="00562A0B">
                <w:rPr>
                  <w:lang w:val="en-GB"/>
                </w:rPr>
                <w:tab/>
                <w:t>PL Decision Support</w:t>
              </w:r>
              <w:r w:rsidRPr="00562A0B">
                <w:rPr>
                  <w:spacing w:val="-2"/>
                  <w:lang w:val="en-GB"/>
                </w:rPr>
                <w:t xml:space="preserve"> </w:t>
              </w:r>
              <w:r w:rsidRPr="00562A0B">
                <w:rPr>
                  <w:lang w:val="en-GB"/>
                </w:rPr>
                <w:t>Process</w:t>
              </w:r>
            </w:hyperlink>
          </w:p>
        </w:tc>
        <w:tc>
          <w:tcPr>
            <w:tcW w:w="1335" w:type="dxa"/>
          </w:tcPr>
          <w:p w14:paraId="6590F82A" w14:textId="77777777" w:rsidR="00B95690" w:rsidRPr="00562A0B" w:rsidRDefault="00991DB6">
            <w:pPr>
              <w:pStyle w:val="TableParagraph"/>
              <w:spacing w:before="26"/>
              <w:ind w:right="49"/>
              <w:jc w:val="right"/>
              <w:rPr>
                <w:lang w:val="en-GB"/>
              </w:rPr>
            </w:pPr>
            <w:hyperlink w:anchor="_bookmark45" w:history="1">
              <w:r w:rsidRPr="00562A0B">
                <w:rPr>
                  <w:lang w:val="en-GB"/>
                </w:rPr>
                <w:t>31</w:t>
              </w:r>
            </w:hyperlink>
          </w:p>
        </w:tc>
      </w:tr>
      <w:tr w:rsidR="00B95690" w:rsidRPr="00562A0B" w14:paraId="44F23B9D" w14:textId="77777777">
        <w:trPr>
          <w:trHeight w:val="343"/>
        </w:trPr>
        <w:tc>
          <w:tcPr>
            <w:tcW w:w="407" w:type="dxa"/>
          </w:tcPr>
          <w:p w14:paraId="180E8701" w14:textId="77777777" w:rsidR="00B95690" w:rsidRPr="00562A0B" w:rsidRDefault="00991DB6">
            <w:pPr>
              <w:pStyle w:val="TableParagraph"/>
              <w:spacing w:before="57"/>
              <w:ind w:left="50"/>
              <w:rPr>
                <w:lang w:val="en-GB"/>
              </w:rPr>
            </w:pPr>
            <w:hyperlink w:anchor="_bookmark49" w:history="1">
              <w:r w:rsidRPr="00562A0B">
                <w:rPr>
                  <w:lang w:val="en-GB"/>
                </w:rPr>
                <w:t>5</w:t>
              </w:r>
            </w:hyperlink>
          </w:p>
        </w:tc>
        <w:tc>
          <w:tcPr>
            <w:tcW w:w="8224" w:type="dxa"/>
          </w:tcPr>
          <w:p w14:paraId="005DF4A7" w14:textId="77777777" w:rsidR="00B95690" w:rsidRPr="00562A0B" w:rsidRDefault="00991DB6">
            <w:pPr>
              <w:pStyle w:val="TableParagraph"/>
              <w:spacing w:before="57"/>
              <w:ind w:left="209"/>
              <w:rPr>
                <w:lang w:val="en-GB"/>
              </w:rPr>
            </w:pPr>
            <w:hyperlink w:anchor="_bookmark49" w:history="1">
              <w:r w:rsidRPr="00562A0B">
                <w:rPr>
                  <w:lang w:val="en-GB"/>
                </w:rPr>
                <w:t>Conclusions and Next Steps</w:t>
              </w:r>
            </w:hyperlink>
          </w:p>
        </w:tc>
        <w:tc>
          <w:tcPr>
            <w:tcW w:w="1335" w:type="dxa"/>
          </w:tcPr>
          <w:p w14:paraId="2F7F627E" w14:textId="77777777" w:rsidR="00B95690" w:rsidRPr="00562A0B" w:rsidRDefault="00991DB6">
            <w:pPr>
              <w:pStyle w:val="TableParagraph"/>
              <w:spacing w:before="57"/>
              <w:ind w:right="49"/>
              <w:jc w:val="right"/>
              <w:rPr>
                <w:lang w:val="en-GB"/>
              </w:rPr>
            </w:pPr>
            <w:hyperlink w:anchor="_bookmark49" w:history="1">
              <w:r w:rsidRPr="00562A0B">
                <w:rPr>
                  <w:lang w:val="en-GB"/>
                </w:rPr>
                <w:t>38</w:t>
              </w:r>
            </w:hyperlink>
          </w:p>
        </w:tc>
      </w:tr>
      <w:tr w:rsidR="00B95690" w:rsidRPr="00562A0B" w14:paraId="21F698C4" w14:textId="77777777">
        <w:trPr>
          <w:trHeight w:val="313"/>
        </w:trPr>
        <w:tc>
          <w:tcPr>
            <w:tcW w:w="407" w:type="dxa"/>
          </w:tcPr>
          <w:p w14:paraId="1BE5D4F9" w14:textId="77777777" w:rsidR="00B95690" w:rsidRPr="00562A0B" w:rsidRDefault="00B95690">
            <w:pPr>
              <w:pStyle w:val="TableParagraph"/>
              <w:rPr>
                <w:rFonts w:ascii="Times New Roman"/>
                <w:lang w:val="en-GB"/>
              </w:rPr>
            </w:pPr>
          </w:p>
        </w:tc>
        <w:tc>
          <w:tcPr>
            <w:tcW w:w="8224" w:type="dxa"/>
          </w:tcPr>
          <w:p w14:paraId="5B280D40" w14:textId="77777777" w:rsidR="00B95690" w:rsidRPr="00562A0B" w:rsidRDefault="00991DB6">
            <w:pPr>
              <w:pStyle w:val="TableParagraph"/>
              <w:tabs>
                <w:tab w:val="left" w:pos="776"/>
              </w:tabs>
              <w:spacing w:before="26"/>
              <w:ind w:left="209"/>
              <w:rPr>
                <w:lang w:val="en-GB"/>
              </w:rPr>
            </w:pPr>
            <w:hyperlink w:anchor="_bookmark50" w:history="1">
              <w:r w:rsidRPr="00562A0B">
                <w:rPr>
                  <w:lang w:val="en-GB"/>
                </w:rPr>
                <w:t>5.1</w:t>
              </w:r>
              <w:r w:rsidRPr="00562A0B">
                <w:rPr>
                  <w:lang w:val="en-GB"/>
                </w:rPr>
                <w:tab/>
                <w:t>Identify strategic drivers for PL and conduct ‘horizon</w:t>
              </w:r>
              <w:r w:rsidRPr="00562A0B">
                <w:rPr>
                  <w:spacing w:val="-9"/>
                  <w:lang w:val="en-GB"/>
                </w:rPr>
                <w:t xml:space="preserve"> </w:t>
              </w:r>
              <w:r w:rsidRPr="00562A0B">
                <w:rPr>
                  <w:lang w:val="en-GB"/>
                </w:rPr>
                <w:t>scanning’</w:t>
              </w:r>
            </w:hyperlink>
          </w:p>
        </w:tc>
        <w:tc>
          <w:tcPr>
            <w:tcW w:w="1335" w:type="dxa"/>
          </w:tcPr>
          <w:p w14:paraId="2A914451" w14:textId="77777777" w:rsidR="00B95690" w:rsidRPr="00562A0B" w:rsidRDefault="00991DB6">
            <w:pPr>
              <w:pStyle w:val="TableParagraph"/>
              <w:spacing w:before="26"/>
              <w:ind w:right="49"/>
              <w:jc w:val="right"/>
              <w:rPr>
                <w:lang w:val="en-GB"/>
              </w:rPr>
            </w:pPr>
            <w:hyperlink w:anchor="_bookmark50" w:history="1">
              <w:r w:rsidRPr="00562A0B">
                <w:rPr>
                  <w:lang w:val="en-GB"/>
                </w:rPr>
                <w:t>38</w:t>
              </w:r>
            </w:hyperlink>
          </w:p>
        </w:tc>
      </w:tr>
      <w:tr w:rsidR="00B95690" w:rsidRPr="00562A0B" w14:paraId="4F1A498D" w14:textId="77777777">
        <w:trPr>
          <w:trHeight w:val="313"/>
        </w:trPr>
        <w:tc>
          <w:tcPr>
            <w:tcW w:w="407" w:type="dxa"/>
          </w:tcPr>
          <w:p w14:paraId="0C4F59AB" w14:textId="77777777" w:rsidR="00B95690" w:rsidRPr="00562A0B" w:rsidRDefault="00B95690">
            <w:pPr>
              <w:pStyle w:val="TableParagraph"/>
              <w:rPr>
                <w:rFonts w:ascii="Times New Roman"/>
                <w:lang w:val="en-GB"/>
              </w:rPr>
            </w:pPr>
          </w:p>
        </w:tc>
        <w:tc>
          <w:tcPr>
            <w:tcW w:w="8224" w:type="dxa"/>
          </w:tcPr>
          <w:p w14:paraId="5B2FAD04" w14:textId="77777777" w:rsidR="00B95690" w:rsidRPr="00562A0B" w:rsidRDefault="00991DB6">
            <w:pPr>
              <w:pStyle w:val="TableParagraph"/>
              <w:tabs>
                <w:tab w:val="left" w:pos="776"/>
              </w:tabs>
              <w:spacing w:before="27"/>
              <w:ind w:left="209"/>
              <w:rPr>
                <w:lang w:val="en-GB"/>
              </w:rPr>
            </w:pPr>
            <w:hyperlink w:anchor="_bookmark51" w:history="1">
              <w:r w:rsidRPr="00562A0B">
                <w:rPr>
                  <w:lang w:val="en-GB"/>
                </w:rPr>
                <w:t>5.2</w:t>
              </w:r>
              <w:r w:rsidRPr="00562A0B">
                <w:rPr>
                  <w:lang w:val="en-GB"/>
                </w:rPr>
                <w:tab/>
                <w:t>Collect evidence through experimentation and longitudinal</w:t>
              </w:r>
              <w:r w:rsidRPr="00562A0B">
                <w:rPr>
                  <w:spacing w:val="-7"/>
                  <w:lang w:val="en-GB"/>
                </w:rPr>
                <w:t xml:space="preserve"> </w:t>
              </w:r>
              <w:r w:rsidRPr="00562A0B">
                <w:rPr>
                  <w:lang w:val="en-GB"/>
                </w:rPr>
                <w:t>studies</w:t>
              </w:r>
            </w:hyperlink>
          </w:p>
        </w:tc>
        <w:tc>
          <w:tcPr>
            <w:tcW w:w="1335" w:type="dxa"/>
          </w:tcPr>
          <w:p w14:paraId="4F0D5FA0" w14:textId="77777777" w:rsidR="00B95690" w:rsidRPr="00562A0B" w:rsidRDefault="00991DB6">
            <w:pPr>
              <w:pStyle w:val="TableParagraph"/>
              <w:spacing w:before="27"/>
              <w:ind w:right="49"/>
              <w:jc w:val="right"/>
              <w:rPr>
                <w:lang w:val="en-GB"/>
              </w:rPr>
            </w:pPr>
            <w:hyperlink w:anchor="_bookmark51" w:history="1">
              <w:r w:rsidRPr="00562A0B">
                <w:rPr>
                  <w:lang w:val="en-GB"/>
                </w:rPr>
                <w:t>38</w:t>
              </w:r>
            </w:hyperlink>
          </w:p>
        </w:tc>
      </w:tr>
      <w:tr w:rsidR="00B95690" w:rsidRPr="00562A0B" w14:paraId="2DBC1860" w14:textId="77777777">
        <w:trPr>
          <w:trHeight w:val="311"/>
        </w:trPr>
        <w:tc>
          <w:tcPr>
            <w:tcW w:w="407" w:type="dxa"/>
          </w:tcPr>
          <w:p w14:paraId="3E848A8D" w14:textId="77777777" w:rsidR="00B95690" w:rsidRPr="00562A0B" w:rsidRDefault="00B95690">
            <w:pPr>
              <w:pStyle w:val="TableParagraph"/>
              <w:rPr>
                <w:rFonts w:ascii="Times New Roman"/>
                <w:lang w:val="en-GB"/>
              </w:rPr>
            </w:pPr>
          </w:p>
        </w:tc>
        <w:tc>
          <w:tcPr>
            <w:tcW w:w="8224" w:type="dxa"/>
          </w:tcPr>
          <w:p w14:paraId="7DC42560" w14:textId="77777777" w:rsidR="00B95690" w:rsidRPr="00562A0B" w:rsidRDefault="00991DB6">
            <w:pPr>
              <w:pStyle w:val="TableParagraph"/>
              <w:tabs>
                <w:tab w:val="left" w:pos="776"/>
              </w:tabs>
              <w:spacing w:before="26"/>
              <w:ind w:left="209"/>
              <w:rPr>
                <w:lang w:val="en-GB"/>
              </w:rPr>
            </w:pPr>
            <w:hyperlink w:anchor="_bookmark52" w:history="1">
              <w:r w:rsidRPr="00562A0B">
                <w:rPr>
                  <w:lang w:val="en-GB"/>
                </w:rPr>
                <w:t>5.3</w:t>
              </w:r>
              <w:r w:rsidRPr="00562A0B">
                <w:rPr>
                  <w:lang w:val="en-GB"/>
                </w:rPr>
                <w:tab/>
                <w:t>Developing measures and</w:t>
              </w:r>
              <w:r w:rsidRPr="00562A0B">
                <w:rPr>
                  <w:spacing w:val="-1"/>
                  <w:lang w:val="en-GB"/>
                </w:rPr>
                <w:t xml:space="preserve"> </w:t>
              </w:r>
              <w:r w:rsidRPr="00562A0B">
                <w:rPr>
                  <w:lang w:val="en-GB"/>
                </w:rPr>
                <w:t>metrics</w:t>
              </w:r>
            </w:hyperlink>
          </w:p>
        </w:tc>
        <w:tc>
          <w:tcPr>
            <w:tcW w:w="1335" w:type="dxa"/>
          </w:tcPr>
          <w:p w14:paraId="68DAD221" w14:textId="77777777" w:rsidR="00B95690" w:rsidRPr="00562A0B" w:rsidRDefault="00991DB6">
            <w:pPr>
              <w:pStyle w:val="TableParagraph"/>
              <w:spacing w:before="26"/>
              <w:ind w:right="49"/>
              <w:jc w:val="right"/>
              <w:rPr>
                <w:lang w:val="en-GB"/>
              </w:rPr>
            </w:pPr>
            <w:hyperlink w:anchor="_bookmark52" w:history="1">
              <w:r w:rsidRPr="00562A0B">
                <w:rPr>
                  <w:lang w:val="en-GB"/>
                </w:rPr>
                <w:t>38</w:t>
              </w:r>
            </w:hyperlink>
          </w:p>
        </w:tc>
      </w:tr>
      <w:tr w:rsidR="00B95690" w:rsidRPr="00562A0B" w14:paraId="09870753" w14:textId="77777777">
        <w:trPr>
          <w:trHeight w:val="313"/>
        </w:trPr>
        <w:tc>
          <w:tcPr>
            <w:tcW w:w="407" w:type="dxa"/>
          </w:tcPr>
          <w:p w14:paraId="23FFF34B" w14:textId="77777777" w:rsidR="00B95690" w:rsidRPr="00562A0B" w:rsidRDefault="00B95690">
            <w:pPr>
              <w:pStyle w:val="TableParagraph"/>
              <w:rPr>
                <w:rFonts w:ascii="Times New Roman"/>
                <w:lang w:val="en-GB"/>
              </w:rPr>
            </w:pPr>
          </w:p>
        </w:tc>
        <w:tc>
          <w:tcPr>
            <w:tcW w:w="8224" w:type="dxa"/>
          </w:tcPr>
          <w:p w14:paraId="2D25449C" w14:textId="77777777" w:rsidR="00B95690" w:rsidRPr="00562A0B" w:rsidRDefault="00991DB6">
            <w:pPr>
              <w:pStyle w:val="TableParagraph"/>
              <w:tabs>
                <w:tab w:val="left" w:pos="776"/>
              </w:tabs>
              <w:spacing w:before="26"/>
              <w:ind w:left="209"/>
              <w:rPr>
                <w:lang w:val="en-GB"/>
              </w:rPr>
            </w:pPr>
            <w:hyperlink w:anchor="_bookmark53" w:history="1">
              <w:r w:rsidRPr="00562A0B">
                <w:rPr>
                  <w:lang w:val="en-GB"/>
                </w:rPr>
                <w:t>5.4</w:t>
              </w:r>
              <w:r w:rsidRPr="00562A0B">
                <w:rPr>
                  <w:lang w:val="en-GB"/>
                </w:rPr>
                <w:tab/>
                <w:t>Defence Policy and</w:t>
              </w:r>
              <w:r w:rsidRPr="00562A0B">
                <w:rPr>
                  <w:spacing w:val="-3"/>
                  <w:lang w:val="en-GB"/>
                </w:rPr>
                <w:t xml:space="preserve"> </w:t>
              </w:r>
              <w:r w:rsidRPr="00562A0B">
                <w:rPr>
                  <w:lang w:val="en-GB"/>
                </w:rPr>
                <w:t>Processes</w:t>
              </w:r>
            </w:hyperlink>
          </w:p>
        </w:tc>
        <w:tc>
          <w:tcPr>
            <w:tcW w:w="1335" w:type="dxa"/>
          </w:tcPr>
          <w:p w14:paraId="09C5EFA3" w14:textId="77777777" w:rsidR="00B95690" w:rsidRPr="00562A0B" w:rsidRDefault="00991DB6">
            <w:pPr>
              <w:pStyle w:val="TableParagraph"/>
              <w:spacing w:before="26"/>
              <w:ind w:right="49"/>
              <w:jc w:val="right"/>
              <w:rPr>
                <w:lang w:val="en-GB"/>
              </w:rPr>
            </w:pPr>
            <w:hyperlink w:anchor="_bookmark53" w:history="1">
              <w:r w:rsidRPr="00562A0B">
                <w:rPr>
                  <w:lang w:val="en-GB"/>
                </w:rPr>
                <w:t>39</w:t>
              </w:r>
            </w:hyperlink>
          </w:p>
        </w:tc>
      </w:tr>
      <w:tr w:rsidR="00B95690" w:rsidRPr="00562A0B" w14:paraId="62C9E3E0" w14:textId="77777777">
        <w:trPr>
          <w:trHeight w:val="343"/>
        </w:trPr>
        <w:tc>
          <w:tcPr>
            <w:tcW w:w="407" w:type="dxa"/>
          </w:tcPr>
          <w:p w14:paraId="1C30BD17" w14:textId="77777777" w:rsidR="00B95690" w:rsidRPr="00562A0B" w:rsidRDefault="00B95690">
            <w:pPr>
              <w:pStyle w:val="TableParagraph"/>
              <w:rPr>
                <w:rFonts w:ascii="Times New Roman"/>
                <w:lang w:val="en-GB"/>
              </w:rPr>
            </w:pPr>
          </w:p>
        </w:tc>
        <w:tc>
          <w:tcPr>
            <w:tcW w:w="8224" w:type="dxa"/>
          </w:tcPr>
          <w:p w14:paraId="14D2EF34" w14:textId="77777777" w:rsidR="00B95690" w:rsidRPr="00562A0B" w:rsidRDefault="00991DB6">
            <w:pPr>
              <w:pStyle w:val="TableParagraph"/>
              <w:tabs>
                <w:tab w:val="left" w:pos="776"/>
              </w:tabs>
              <w:spacing w:before="27"/>
              <w:ind w:left="209"/>
              <w:rPr>
                <w:lang w:val="en-GB"/>
              </w:rPr>
            </w:pPr>
            <w:hyperlink w:anchor="_bookmark54" w:history="1">
              <w:r w:rsidRPr="00562A0B">
                <w:rPr>
                  <w:lang w:val="en-GB"/>
                </w:rPr>
                <w:t>5.5</w:t>
              </w:r>
              <w:r w:rsidRPr="00562A0B">
                <w:rPr>
                  <w:lang w:val="en-GB"/>
                </w:rPr>
                <w:tab/>
                <w:t>Maturing the PL Decision Support</w:t>
              </w:r>
              <w:r w:rsidRPr="00562A0B">
                <w:rPr>
                  <w:spacing w:val="-2"/>
                  <w:lang w:val="en-GB"/>
                </w:rPr>
                <w:t xml:space="preserve"> </w:t>
              </w:r>
              <w:r w:rsidRPr="00562A0B">
                <w:rPr>
                  <w:lang w:val="en-GB"/>
                </w:rPr>
                <w:t>Process</w:t>
              </w:r>
            </w:hyperlink>
          </w:p>
        </w:tc>
        <w:tc>
          <w:tcPr>
            <w:tcW w:w="1335" w:type="dxa"/>
          </w:tcPr>
          <w:p w14:paraId="7B2F5B2E" w14:textId="77777777" w:rsidR="00B95690" w:rsidRPr="00562A0B" w:rsidRDefault="00991DB6">
            <w:pPr>
              <w:pStyle w:val="TableParagraph"/>
              <w:spacing w:before="27"/>
              <w:ind w:right="49"/>
              <w:jc w:val="right"/>
              <w:rPr>
                <w:lang w:val="en-GB"/>
              </w:rPr>
            </w:pPr>
            <w:hyperlink w:anchor="_bookmark54" w:history="1">
              <w:r w:rsidRPr="00562A0B">
                <w:rPr>
                  <w:lang w:val="en-GB"/>
                </w:rPr>
                <w:t>39</w:t>
              </w:r>
            </w:hyperlink>
          </w:p>
        </w:tc>
      </w:tr>
      <w:tr w:rsidR="00B95690" w:rsidRPr="00562A0B" w14:paraId="636FDDF9" w14:textId="77777777">
        <w:trPr>
          <w:trHeight w:val="373"/>
        </w:trPr>
        <w:tc>
          <w:tcPr>
            <w:tcW w:w="407" w:type="dxa"/>
          </w:tcPr>
          <w:p w14:paraId="7638056D" w14:textId="77777777" w:rsidR="00B95690" w:rsidRPr="00562A0B" w:rsidRDefault="00991DB6">
            <w:pPr>
              <w:pStyle w:val="TableParagraph"/>
              <w:spacing w:before="56"/>
              <w:ind w:left="50"/>
              <w:rPr>
                <w:lang w:val="en-GB"/>
              </w:rPr>
            </w:pPr>
            <w:hyperlink w:anchor="_bookmark55" w:history="1">
              <w:r w:rsidRPr="00562A0B">
                <w:rPr>
                  <w:lang w:val="en-GB"/>
                </w:rPr>
                <w:t>6</w:t>
              </w:r>
            </w:hyperlink>
          </w:p>
        </w:tc>
        <w:tc>
          <w:tcPr>
            <w:tcW w:w="8224" w:type="dxa"/>
          </w:tcPr>
          <w:p w14:paraId="5E352CDE" w14:textId="77777777" w:rsidR="00B95690" w:rsidRPr="00562A0B" w:rsidRDefault="00991DB6">
            <w:pPr>
              <w:pStyle w:val="TableParagraph"/>
              <w:spacing w:before="56"/>
              <w:ind w:left="209"/>
              <w:rPr>
                <w:lang w:val="en-GB"/>
              </w:rPr>
            </w:pPr>
            <w:hyperlink w:anchor="_bookmark55" w:history="1">
              <w:r w:rsidRPr="00562A0B">
                <w:rPr>
                  <w:lang w:val="en-GB"/>
                </w:rPr>
                <w:t>Acknowledgements</w:t>
              </w:r>
            </w:hyperlink>
          </w:p>
        </w:tc>
        <w:tc>
          <w:tcPr>
            <w:tcW w:w="1335" w:type="dxa"/>
          </w:tcPr>
          <w:p w14:paraId="39072DAB" w14:textId="77777777" w:rsidR="00B95690" w:rsidRPr="00562A0B" w:rsidRDefault="00991DB6">
            <w:pPr>
              <w:pStyle w:val="TableParagraph"/>
              <w:spacing w:before="56"/>
              <w:ind w:right="49"/>
              <w:jc w:val="right"/>
              <w:rPr>
                <w:lang w:val="en-GB"/>
              </w:rPr>
            </w:pPr>
            <w:hyperlink w:anchor="_bookmark55" w:history="1">
              <w:r w:rsidRPr="00562A0B">
                <w:rPr>
                  <w:lang w:val="en-GB"/>
                </w:rPr>
                <w:t>40</w:t>
              </w:r>
            </w:hyperlink>
          </w:p>
        </w:tc>
      </w:tr>
      <w:tr w:rsidR="00B95690" w:rsidRPr="00562A0B" w14:paraId="049C2EDB" w14:textId="77777777">
        <w:trPr>
          <w:trHeight w:val="373"/>
        </w:trPr>
        <w:tc>
          <w:tcPr>
            <w:tcW w:w="407" w:type="dxa"/>
          </w:tcPr>
          <w:p w14:paraId="55A38607" w14:textId="77777777" w:rsidR="00B95690" w:rsidRPr="00562A0B" w:rsidRDefault="00991DB6">
            <w:pPr>
              <w:pStyle w:val="TableParagraph"/>
              <w:spacing w:before="57"/>
              <w:ind w:left="50"/>
              <w:rPr>
                <w:lang w:val="en-GB"/>
              </w:rPr>
            </w:pPr>
            <w:hyperlink w:anchor="_bookmark56" w:history="1">
              <w:r w:rsidRPr="00562A0B">
                <w:rPr>
                  <w:lang w:val="en-GB"/>
                </w:rPr>
                <w:t>7</w:t>
              </w:r>
            </w:hyperlink>
          </w:p>
        </w:tc>
        <w:tc>
          <w:tcPr>
            <w:tcW w:w="8224" w:type="dxa"/>
          </w:tcPr>
          <w:p w14:paraId="7D599BF2" w14:textId="77777777" w:rsidR="00B95690" w:rsidRPr="00562A0B" w:rsidRDefault="00991DB6">
            <w:pPr>
              <w:pStyle w:val="TableParagraph"/>
              <w:spacing w:before="57"/>
              <w:ind w:left="209"/>
              <w:rPr>
                <w:lang w:val="en-GB"/>
              </w:rPr>
            </w:pPr>
            <w:hyperlink w:anchor="_bookmark56" w:history="1">
              <w:r w:rsidRPr="00562A0B">
                <w:rPr>
                  <w:lang w:val="en-GB"/>
                </w:rPr>
                <w:t>References</w:t>
              </w:r>
            </w:hyperlink>
          </w:p>
        </w:tc>
        <w:tc>
          <w:tcPr>
            <w:tcW w:w="1335" w:type="dxa"/>
          </w:tcPr>
          <w:p w14:paraId="71C09835" w14:textId="77777777" w:rsidR="00B95690" w:rsidRPr="00562A0B" w:rsidRDefault="00991DB6">
            <w:pPr>
              <w:pStyle w:val="TableParagraph"/>
              <w:spacing w:before="57"/>
              <w:ind w:right="49"/>
              <w:jc w:val="right"/>
              <w:rPr>
                <w:lang w:val="en-GB"/>
              </w:rPr>
            </w:pPr>
            <w:hyperlink w:anchor="_bookmark56" w:history="1">
              <w:r w:rsidRPr="00562A0B">
                <w:rPr>
                  <w:lang w:val="en-GB"/>
                </w:rPr>
                <w:t>41</w:t>
              </w:r>
            </w:hyperlink>
          </w:p>
        </w:tc>
      </w:tr>
      <w:tr w:rsidR="00B95690" w:rsidRPr="00562A0B" w14:paraId="7A2EDCCD" w14:textId="77777777">
        <w:trPr>
          <w:trHeight w:val="371"/>
        </w:trPr>
        <w:tc>
          <w:tcPr>
            <w:tcW w:w="407" w:type="dxa"/>
          </w:tcPr>
          <w:p w14:paraId="76BE35F0" w14:textId="77777777" w:rsidR="00B95690" w:rsidRPr="00562A0B" w:rsidRDefault="00991DB6">
            <w:pPr>
              <w:pStyle w:val="TableParagraph"/>
              <w:spacing w:before="56"/>
              <w:ind w:left="50"/>
              <w:rPr>
                <w:lang w:val="en-GB"/>
              </w:rPr>
            </w:pPr>
            <w:hyperlink w:anchor="_bookmark57" w:history="1">
              <w:r w:rsidRPr="00562A0B">
                <w:rPr>
                  <w:lang w:val="en-GB"/>
                </w:rPr>
                <w:t>8</w:t>
              </w:r>
            </w:hyperlink>
          </w:p>
        </w:tc>
        <w:tc>
          <w:tcPr>
            <w:tcW w:w="8224" w:type="dxa"/>
          </w:tcPr>
          <w:p w14:paraId="7A2822BB" w14:textId="77777777" w:rsidR="00B95690" w:rsidRPr="00562A0B" w:rsidRDefault="00991DB6">
            <w:pPr>
              <w:pStyle w:val="TableParagraph"/>
              <w:spacing w:before="56"/>
              <w:ind w:left="209"/>
              <w:rPr>
                <w:lang w:val="en-GB"/>
              </w:rPr>
            </w:pPr>
            <w:hyperlink w:anchor="_bookmark57" w:history="1">
              <w:r w:rsidRPr="00562A0B">
                <w:rPr>
                  <w:lang w:val="en-GB"/>
                </w:rPr>
                <w:t>List of Abbreviations</w:t>
              </w:r>
            </w:hyperlink>
          </w:p>
        </w:tc>
        <w:tc>
          <w:tcPr>
            <w:tcW w:w="1335" w:type="dxa"/>
          </w:tcPr>
          <w:p w14:paraId="70C96B86" w14:textId="77777777" w:rsidR="00B95690" w:rsidRPr="00562A0B" w:rsidRDefault="00991DB6">
            <w:pPr>
              <w:pStyle w:val="TableParagraph"/>
              <w:spacing w:before="56"/>
              <w:ind w:right="49"/>
              <w:jc w:val="right"/>
              <w:rPr>
                <w:lang w:val="en-GB"/>
              </w:rPr>
            </w:pPr>
            <w:hyperlink w:anchor="_bookmark57" w:history="1">
              <w:r w:rsidRPr="00562A0B">
                <w:rPr>
                  <w:lang w:val="en-GB"/>
                </w:rPr>
                <w:t>43</w:t>
              </w:r>
            </w:hyperlink>
          </w:p>
        </w:tc>
      </w:tr>
      <w:tr w:rsidR="00B95690" w:rsidRPr="00562A0B" w14:paraId="5A1BD485" w14:textId="77777777">
        <w:trPr>
          <w:trHeight w:val="309"/>
        </w:trPr>
        <w:tc>
          <w:tcPr>
            <w:tcW w:w="407" w:type="dxa"/>
          </w:tcPr>
          <w:p w14:paraId="72D99EAE" w14:textId="77777777" w:rsidR="00B95690" w:rsidRPr="00562A0B" w:rsidRDefault="00991DB6">
            <w:pPr>
              <w:pStyle w:val="TableParagraph"/>
              <w:spacing w:before="56" w:line="233" w:lineRule="exact"/>
              <w:ind w:left="50"/>
              <w:rPr>
                <w:lang w:val="en-GB"/>
              </w:rPr>
            </w:pPr>
            <w:hyperlink w:anchor="_bookmark58" w:history="1">
              <w:r w:rsidRPr="00562A0B">
                <w:rPr>
                  <w:lang w:val="en-GB"/>
                </w:rPr>
                <w:t>A</w:t>
              </w:r>
            </w:hyperlink>
          </w:p>
        </w:tc>
        <w:tc>
          <w:tcPr>
            <w:tcW w:w="8224" w:type="dxa"/>
          </w:tcPr>
          <w:p w14:paraId="21A95CF1" w14:textId="77777777" w:rsidR="00B95690" w:rsidRPr="00562A0B" w:rsidRDefault="00991DB6">
            <w:pPr>
              <w:pStyle w:val="TableParagraph"/>
              <w:spacing w:before="56" w:line="233" w:lineRule="exact"/>
              <w:ind w:left="209"/>
              <w:rPr>
                <w:lang w:val="en-GB"/>
              </w:rPr>
            </w:pPr>
            <w:hyperlink w:anchor="_bookmark58" w:history="1">
              <w:r w:rsidRPr="00562A0B">
                <w:rPr>
                  <w:lang w:val="en-GB"/>
                </w:rPr>
                <w:t>Technical Approach</w:t>
              </w:r>
            </w:hyperlink>
          </w:p>
        </w:tc>
        <w:tc>
          <w:tcPr>
            <w:tcW w:w="1335" w:type="dxa"/>
          </w:tcPr>
          <w:p w14:paraId="795F5A65" w14:textId="77777777" w:rsidR="00B95690" w:rsidRPr="00562A0B" w:rsidRDefault="00991DB6">
            <w:pPr>
              <w:pStyle w:val="TableParagraph"/>
              <w:spacing w:before="56" w:line="233" w:lineRule="exact"/>
              <w:ind w:right="49"/>
              <w:jc w:val="right"/>
              <w:rPr>
                <w:lang w:val="en-GB"/>
              </w:rPr>
            </w:pPr>
            <w:hyperlink w:anchor="_bookmark58" w:history="1">
              <w:r w:rsidRPr="00562A0B">
                <w:rPr>
                  <w:lang w:val="en-GB"/>
                </w:rPr>
                <w:t>47</w:t>
              </w:r>
            </w:hyperlink>
          </w:p>
        </w:tc>
      </w:tr>
    </w:tbl>
    <w:p w14:paraId="78B4C7A8" w14:textId="77777777" w:rsidR="00B95690" w:rsidRPr="00562A0B" w:rsidRDefault="00B95690">
      <w:pPr>
        <w:spacing w:line="233" w:lineRule="exact"/>
        <w:jc w:val="right"/>
        <w:sectPr w:rsidR="00B95690" w:rsidRPr="00562A0B">
          <w:pgSz w:w="11910" w:h="16840"/>
          <w:pgMar w:top="1220" w:right="520" w:bottom="1460" w:left="860" w:header="685" w:footer="1280" w:gutter="0"/>
          <w:cols w:space="720"/>
        </w:sectPr>
      </w:pPr>
    </w:p>
    <w:p w14:paraId="4A5C73F6" w14:textId="77777777" w:rsidR="00B95690" w:rsidRPr="00562A0B" w:rsidRDefault="00B95690">
      <w:pPr>
        <w:pStyle w:val="BodyText"/>
        <w:rPr>
          <w:sz w:val="20"/>
          <w:lang w:val="en-GB"/>
        </w:rPr>
      </w:pPr>
    </w:p>
    <w:sdt>
      <w:sdtPr>
        <w:rPr>
          <w:lang w:val="en-GB"/>
        </w:rPr>
        <w:id w:val="1087883460"/>
        <w:docPartObj>
          <w:docPartGallery w:val="Table of Contents"/>
          <w:docPartUnique/>
        </w:docPartObj>
      </w:sdtPr>
      <w:sdtContent>
        <w:p w14:paraId="57D98EFD" w14:textId="77777777" w:rsidR="00B95690" w:rsidRPr="00562A0B" w:rsidRDefault="00991DB6">
          <w:pPr>
            <w:pStyle w:val="TOC3"/>
            <w:numPr>
              <w:ilvl w:val="1"/>
              <w:numId w:val="78"/>
            </w:numPr>
            <w:tabs>
              <w:tab w:val="left" w:pos="1293"/>
              <w:tab w:val="left" w:pos="1294"/>
              <w:tab w:val="left" w:pos="9781"/>
            </w:tabs>
            <w:spacing w:before="240"/>
            <w:ind w:hanging="568"/>
            <w:rPr>
              <w:lang w:val="en-GB"/>
            </w:rPr>
          </w:pPr>
          <w:hyperlink w:anchor="_bookmark59" w:history="1">
            <w:r w:rsidRPr="00562A0B">
              <w:rPr>
                <w:lang w:val="en-GB"/>
              </w:rPr>
              <w:t>Overview</w:t>
            </w:r>
            <w:r w:rsidRPr="00562A0B">
              <w:rPr>
                <w:lang w:val="en-GB"/>
              </w:rPr>
              <w:tab/>
              <w:t>47</w:t>
            </w:r>
          </w:hyperlink>
        </w:p>
        <w:p w14:paraId="504F6BF5" w14:textId="77777777" w:rsidR="00B95690" w:rsidRPr="00562A0B" w:rsidRDefault="00991DB6">
          <w:pPr>
            <w:pStyle w:val="TOC3"/>
            <w:numPr>
              <w:ilvl w:val="1"/>
              <w:numId w:val="78"/>
            </w:numPr>
            <w:tabs>
              <w:tab w:val="left" w:pos="1293"/>
              <w:tab w:val="left" w:pos="1294"/>
              <w:tab w:val="left" w:pos="9781"/>
            </w:tabs>
            <w:ind w:hanging="568"/>
            <w:rPr>
              <w:lang w:val="en-GB"/>
            </w:rPr>
          </w:pPr>
          <w:hyperlink w:anchor="_bookmark61" w:history="1">
            <w:r w:rsidRPr="00562A0B">
              <w:rPr>
                <w:lang w:val="en-GB"/>
              </w:rPr>
              <w:t>WP 1</w:t>
            </w:r>
            <w:r w:rsidRPr="00562A0B">
              <w:rPr>
                <w:spacing w:val="-1"/>
                <w:lang w:val="en-GB"/>
              </w:rPr>
              <w:t xml:space="preserve"> </w:t>
            </w:r>
            <w:r w:rsidRPr="00562A0B">
              <w:rPr>
                <w:lang w:val="en-GB"/>
              </w:rPr>
              <w:t>and</w:t>
            </w:r>
            <w:r w:rsidRPr="00562A0B">
              <w:rPr>
                <w:spacing w:val="1"/>
                <w:lang w:val="en-GB"/>
              </w:rPr>
              <w:t xml:space="preserve"> </w:t>
            </w:r>
            <w:r w:rsidRPr="00562A0B">
              <w:rPr>
                <w:lang w:val="en-GB"/>
              </w:rPr>
              <w:t>2</w:t>
            </w:r>
            <w:r w:rsidRPr="00562A0B">
              <w:rPr>
                <w:lang w:val="en-GB"/>
              </w:rPr>
              <w:tab/>
              <w:t>47</w:t>
            </w:r>
          </w:hyperlink>
        </w:p>
        <w:p w14:paraId="11ED6D00" w14:textId="77777777" w:rsidR="00B95690" w:rsidRPr="00562A0B" w:rsidRDefault="00991DB6">
          <w:pPr>
            <w:pStyle w:val="TOC3"/>
            <w:numPr>
              <w:ilvl w:val="1"/>
              <w:numId w:val="78"/>
            </w:numPr>
            <w:tabs>
              <w:tab w:val="left" w:pos="1293"/>
              <w:tab w:val="left" w:pos="1294"/>
              <w:tab w:val="left" w:pos="9781"/>
            </w:tabs>
            <w:spacing w:before="62"/>
            <w:ind w:hanging="568"/>
            <w:rPr>
              <w:lang w:val="en-GB"/>
            </w:rPr>
          </w:pPr>
          <w:hyperlink w:anchor="_bookmark68" w:history="1">
            <w:r w:rsidRPr="00562A0B">
              <w:rPr>
                <w:lang w:val="en-GB"/>
              </w:rPr>
              <w:t>WP 3</w:t>
            </w:r>
            <w:r w:rsidRPr="00562A0B">
              <w:rPr>
                <w:lang w:val="en-GB"/>
              </w:rPr>
              <w:tab/>
              <w:t>52</w:t>
            </w:r>
          </w:hyperlink>
        </w:p>
        <w:p w14:paraId="5C7B480E" w14:textId="77777777" w:rsidR="00B95690" w:rsidRPr="00562A0B" w:rsidRDefault="00991DB6">
          <w:pPr>
            <w:pStyle w:val="TOC3"/>
            <w:numPr>
              <w:ilvl w:val="1"/>
              <w:numId w:val="78"/>
            </w:numPr>
            <w:tabs>
              <w:tab w:val="left" w:pos="1293"/>
              <w:tab w:val="left" w:pos="1294"/>
              <w:tab w:val="left" w:pos="9781"/>
            </w:tabs>
            <w:ind w:hanging="568"/>
            <w:rPr>
              <w:lang w:val="en-GB"/>
            </w:rPr>
          </w:pPr>
          <w:hyperlink w:anchor="_bookmark69" w:history="1">
            <w:r w:rsidRPr="00562A0B">
              <w:rPr>
                <w:lang w:val="en-GB"/>
              </w:rPr>
              <w:t>WP 4</w:t>
            </w:r>
            <w:r w:rsidRPr="00562A0B">
              <w:rPr>
                <w:lang w:val="en-GB"/>
              </w:rPr>
              <w:tab/>
              <w:t>52</w:t>
            </w:r>
          </w:hyperlink>
        </w:p>
        <w:p w14:paraId="00881DA0" w14:textId="77777777" w:rsidR="00B95690" w:rsidRPr="00562A0B" w:rsidRDefault="00991DB6">
          <w:pPr>
            <w:pStyle w:val="TOC3"/>
            <w:numPr>
              <w:ilvl w:val="1"/>
              <w:numId w:val="78"/>
            </w:numPr>
            <w:tabs>
              <w:tab w:val="left" w:pos="1293"/>
              <w:tab w:val="left" w:pos="1294"/>
              <w:tab w:val="left" w:pos="9781"/>
            </w:tabs>
            <w:ind w:hanging="568"/>
            <w:rPr>
              <w:lang w:val="en-GB"/>
            </w:rPr>
          </w:pPr>
          <w:hyperlink w:anchor="_bookmark70" w:history="1">
            <w:r w:rsidRPr="00562A0B">
              <w:rPr>
                <w:lang w:val="en-GB"/>
              </w:rPr>
              <w:t>Deliverables</w:t>
            </w:r>
            <w:r w:rsidRPr="00562A0B">
              <w:rPr>
                <w:lang w:val="en-GB"/>
              </w:rPr>
              <w:tab/>
              <w:t>53</w:t>
            </w:r>
          </w:hyperlink>
        </w:p>
        <w:p w14:paraId="00E5431E" w14:textId="77777777" w:rsidR="00B95690" w:rsidRPr="00562A0B" w:rsidRDefault="00991DB6">
          <w:pPr>
            <w:pStyle w:val="TOC1"/>
            <w:numPr>
              <w:ilvl w:val="0"/>
              <w:numId w:val="77"/>
            </w:numPr>
            <w:tabs>
              <w:tab w:val="left" w:pos="726"/>
              <w:tab w:val="left" w:pos="727"/>
              <w:tab w:val="left" w:pos="9781"/>
            </w:tabs>
            <w:spacing w:before="121"/>
            <w:rPr>
              <w:lang w:val="en-GB"/>
            </w:rPr>
          </w:pPr>
          <w:hyperlink w:anchor="_bookmark71" w:history="1">
            <w:r w:rsidRPr="00562A0B">
              <w:rPr>
                <w:lang w:val="en-GB"/>
              </w:rPr>
              <w:t>Stakeholder</w:t>
            </w:r>
            <w:r w:rsidRPr="00562A0B">
              <w:rPr>
                <w:spacing w:val="-2"/>
                <w:lang w:val="en-GB"/>
              </w:rPr>
              <w:t xml:space="preserve"> </w:t>
            </w:r>
            <w:r w:rsidRPr="00562A0B">
              <w:rPr>
                <w:lang w:val="en-GB"/>
              </w:rPr>
              <w:t>Engagement</w:t>
            </w:r>
            <w:r w:rsidRPr="00562A0B">
              <w:rPr>
                <w:spacing w:val="-1"/>
                <w:lang w:val="en-GB"/>
              </w:rPr>
              <w:t xml:space="preserve"> </w:t>
            </w:r>
            <w:r w:rsidRPr="00562A0B">
              <w:rPr>
                <w:lang w:val="en-GB"/>
              </w:rPr>
              <w:t>List</w:t>
            </w:r>
            <w:r w:rsidRPr="00562A0B">
              <w:rPr>
                <w:lang w:val="en-GB"/>
              </w:rPr>
              <w:tab/>
              <w:t>54</w:t>
            </w:r>
          </w:hyperlink>
        </w:p>
        <w:p w14:paraId="764C8E05" w14:textId="77777777" w:rsidR="00B95690" w:rsidRPr="00562A0B" w:rsidRDefault="00991DB6">
          <w:pPr>
            <w:pStyle w:val="TOC1"/>
            <w:numPr>
              <w:ilvl w:val="0"/>
              <w:numId w:val="77"/>
            </w:numPr>
            <w:tabs>
              <w:tab w:val="left" w:pos="726"/>
              <w:tab w:val="left" w:pos="727"/>
              <w:tab w:val="left" w:pos="9781"/>
            </w:tabs>
            <w:rPr>
              <w:lang w:val="en-GB"/>
            </w:rPr>
          </w:pPr>
          <w:hyperlink w:anchor="_bookmark73" w:history="1">
            <w:r w:rsidRPr="00562A0B">
              <w:rPr>
                <w:lang w:val="en-GB"/>
              </w:rPr>
              <w:t>Stakeholder</w:t>
            </w:r>
            <w:r w:rsidRPr="00562A0B">
              <w:rPr>
                <w:spacing w:val="-6"/>
                <w:lang w:val="en-GB"/>
              </w:rPr>
              <w:t xml:space="preserve"> </w:t>
            </w:r>
            <w:r w:rsidRPr="00562A0B">
              <w:rPr>
                <w:lang w:val="en-GB"/>
              </w:rPr>
              <w:t>Workshop</w:t>
            </w:r>
            <w:r w:rsidRPr="00562A0B">
              <w:rPr>
                <w:lang w:val="en-GB"/>
              </w:rPr>
              <w:tab/>
              <w:t>58</w:t>
            </w:r>
          </w:hyperlink>
        </w:p>
        <w:p w14:paraId="71F13D06" w14:textId="77777777" w:rsidR="00B95690" w:rsidRPr="00562A0B" w:rsidRDefault="00991DB6">
          <w:pPr>
            <w:pStyle w:val="TOC3"/>
            <w:numPr>
              <w:ilvl w:val="1"/>
              <w:numId w:val="77"/>
            </w:numPr>
            <w:tabs>
              <w:tab w:val="left" w:pos="1293"/>
              <w:tab w:val="left" w:pos="1294"/>
              <w:tab w:val="left" w:pos="9781"/>
            </w:tabs>
            <w:spacing w:before="61"/>
            <w:ind w:hanging="568"/>
            <w:rPr>
              <w:lang w:val="en-GB"/>
            </w:rPr>
          </w:pPr>
          <w:hyperlink w:anchor="_bookmark74" w:history="1">
            <w:r w:rsidRPr="00562A0B">
              <w:rPr>
                <w:lang w:val="en-GB"/>
              </w:rPr>
              <w:t>Overview</w:t>
            </w:r>
            <w:r w:rsidRPr="00562A0B">
              <w:rPr>
                <w:lang w:val="en-GB"/>
              </w:rPr>
              <w:tab/>
              <w:t>58</w:t>
            </w:r>
          </w:hyperlink>
        </w:p>
        <w:p w14:paraId="4EBF13BA" w14:textId="77777777" w:rsidR="00B95690" w:rsidRPr="00562A0B" w:rsidRDefault="00991DB6">
          <w:pPr>
            <w:pStyle w:val="TOC3"/>
            <w:numPr>
              <w:ilvl w:val="1"/>
              <w:numId w:val="77"/>
            </w:numPr>
            <w:tabs>
              <w:tab w:val="left" w:pos="1293"/>
              <w:tab w:val="left" w:pos="1294"/>
              <w:tab w:val="left" w:pos="9781"/>
            </w:tabs>
            <w:ind w:hanging="568"/>
            <w:rPr>
              <w:lang w:val="en-GB"/>
            </w:rPr>
          </w:pPr>
          <w:hyperlink w:anchor="_bookmark75" w:history="1">
            <w:r w:rsidRPr="00562A0B">
              <w:rPr>
                <w:lang w:val="en-GB"/>
              </w:rPr>
              <w:t>Approach</w:t>
            </w:r>
            <w:r w:rsidRPr="00562A0B">
              <w:rPr>
                <w:lang w:val="en-GB"/>
              </w:rPr>
              <w:tab/>
              <w:t>58</w:t>
            </w:r>
          </w:hyperlink>
        </w:p>
        <w:p w14:paraId="1364ACDA" w14:textId="77777777" w:rsidR="00B95690" w:rsidRPr="00562A0B" w:rsidRDefault="00991DB6">
          <w:pPr>
            <w:pStyle w:val="TOC3"/>
            <w:numPr>
              <w:ilvl w:val="1"/>
              <w:numId w:val="77"/>
            </w:numPr>
            <w:tabs>
              <w:tab w:val="left" w:pos="1293"/>
              <w:tab w:val="left" w:pos="1294"/>
              <w:tab w:val="left" w:pos="9781"/>
            </w:tabs>
            <w:ind w:hanging="568"/>
            <w:rPr>
              <w:lang w:val="en-GB"/>
            </w:rPr>
          </w:pPr>
          <w:hyperlink w:anchor="_bookmark82" w:history="1">
            <w:r w:rsidRPr="00562A0B">
              <w:rPr>
                <w:lang w:val="en-GB"/>
              </w:rPr>
              <w:t>Findings</w:t>
            </w:r>
            <w:r w:rsidRPr="00562A0B">
              <w:rPr>
                <w:lang w:val="en-GB"/>
              </w:rPr>
              <w:tab/>
              <w:t>61</w:t>
            </w:r>
          </w:hyperlink>
        </w:p>
        <w:p w14:paraId="1847D85A" w14:textId="77777777" w:rsidR="00B95690" w:rsidRPr="00562A0B" w:rsidRDefault="00991DB6">
          <w:pPr>
            <w:pStyle w:val="TOC1"/>
            <w:numPr>
              <w:ilvl w:val="0"/>
              <w:numId w:val="77"/>
            </w:numPr>
            <w:tabs>
              <w:tab w:val="left" w:pos="726"/>
              <w:tab w:val="left" w:pos="727"/>
              <w:tab w:val="left" w:pos="9781"/>
            </w:tabs>
            <w:spacing w:before="122"/>
            <w:rPr>
              <w:lang w:val="en-GB"/>
            </w:rPr>
          </w:pPr>
          <w:hyperlink w:anchor="_bookmark85" w:history="1">
            <w:r w:rsidRPr="00562A0B">
              <w:rPr>
                <w:lang w:val="en-GB"/>
              </w:rPr>
              <w:t>PL Benefits</w:t>
            </w:r>
            <w:r w:rsidRPr="00562A0B">
              <w:rPr>
                <w:spacing w:val="-3"/>
                <w:lang w:val="en-GB"/>
              </w:rPr>
              <w:t xml:space="preserve"> </w:t>
            </w:r>
            <w:r w:rsidRPr="00562A0B">
              <w:rPr>
                <w:lang w:val="en-GB"/>
              </w:rPr>
              <w:t>and Challenges</w:t>
            </w:r>
            <w:r w:rsidRPr="00562A0B">
              <w:rPr>
                <w:lang w:val="en-GB"/>
              </w:rPr>
              <w:tab/>
              <w:t>68</w:t>
            </w:r>
          </w:hyperlink>
        </w:p>
        <w:p w14:paraId="1743AE2B" w14:textId="77777777" w:rsidR="00B95690" w:rsidRPr="00562A0B" w:rsidRDefault="00991DB6">
          <w:pPr>
            <w:pStyle w:val="TOC1"/>
            <w:numPr>
              <w:ilvl w:val="0"/>
              <w:numId w:val="77"/>
            </w:numPr>
            <w:tabs>
              <w:tab w:val="left" w:pos="726"/>
              <w:tab w:val="left" w:pos="727"/>
              <w:tab w:val="left" w:pos="9781"/>
            </w:tabs>
            <w:rPr>
              <w:lang w:val="en-GB"/>
            </w:rPr>
          </w:pPr>
          <w:hyperlink w:anchor="_bookmark87" w:history="1">
            <w:r w:rsidRPr="00562A0B">
              <w:rPr>
                <w:lang w:val="en-GB"/>
              </w:rPr>
              <w:t>Defence</w:t>
            </w:r>
            <w:r w:rsidRPr="00562A0B">
              <w:rPr>
                <w:spacing w:val="-1"/>
                <w:lang w:val="en-GB"/>
              </w:rPr>
              <w:t xml:space="preserve"> </w:t>
            </w:r>
            <w:r w:rsidRPr="00562A0B">
              <w:rPr>
                <w:lang w:val="en-GB"/>
              </w:rPr>
              <w:t>Case</w:t>
            </w:r>
            <w:r w:rsidRPr="00562A0B">
              <w:rPr>
                <w:spacing w:val="-2"/>
                <w:lang w:val="en-GB"/>
              </w:rPr>
              <w:t xml:space="preserve"> </w:t>
            </w:r>
            <w:r w:rsidRPr="00562A0B">
              <w:rPr>
                <w:lang w:val="en-GB"/>
              </w:rPr>
              <w:t>Studies</w:t>
            </w:r>
            <w:r w:rsidRPr="00562A0B">
              <w:rPr>
                <w:lang w:val="en-GB"/>
              </w:rPr>
              <w:tab/>
              <w:t>76</w:t>
            </w:r>
          </w:hyperlink>
        </w:p>
        <w:p w14:paraId="1A7D6750" w14:textId="77777777" w:rsidR="00B95690" w:rsidRPr="00562A0B" w:rsidRDefault="00991DB6">
          <w:pPr>
            <w:pStyle w:val="TOC3"/>
            <w:numPr>
              <w:ilvl w:val="1"/>
              <w:numId w:val="77"/>
            </w:numPr>
            <w:tabs>
              <w:tab w:val="left" w:pos="1293"/>
              <w:tab w:val="left" w:pos="1294"/>
              <w:tab w:val="left" w:pos="9781"/>
            </w:tabs>
            <w:spacing w:before="62"/>
            <w:ind w:hanging="568"/>
            <w:rPr>
              <w:lang w:val="en-GB"/>
            </w:rPr>
          </w:pPr>
          <w:hyperlink w:anchor="_bookmark88" w:history="1">
            <w:r w:rsidRPr="00562A0B">
              <w:rPr>
                <w:lang w:val="en-GB"/>
              </w:rPr>
              <w:t>Case Study 1 – Defence College of</w:t>
            </w:r>
            <w:r w:rsidRPr="00562A0B">
              <w:rPr>
                <w:spacing w:val="-12"/>
                <w:lang w:val="en-GB"/>
              </w:rPr>
              <w:t xml:space="preserve"> </w:t>
            </w:r>
            <w:r w:rsidRPr="00562A0B">
              <w:rPr>
                <w:lang w:val="en-GB"/>
              </w:rPr>
              <w:t>Technical</w:t>
            </w:r>
            <w:r w:rsidRPr="00562A0B">
              <w:rPr>
                <w:spacing w:val="-4"/>
                <w:lang w:val="en-GB"/>
              </w:rPr>
              <w:t xml:space="preserve"> </w:t>
            </w:r>
            <w:r w:rsidRPr="00562A0B">
              <w:rPr>
                <w:lang w:val="en-GB"/>
              </w:rPr>
              <w:t>Training</w:t>
            </w:r>
            <w:r w:rsidRPr="00562A0B">
              <w:rPr>
                <w:lang w:val="en-GB"/>
              </w:rPr>
              <w:tab/>
              <w:t>76</w:t>
            </w:r>
          </w:hyperlink>
        </w:p>
        <w:p w14:paraId="57F12AAC" w14:textId="77777777" w:rsidR="00B95690" w:rsidRPr="00562A0B" w:rsidRDefault="00991DB6">
          <w:pPr>
            <w:pStyle w:val="TOC3"/>
            <w:numPr>
              <w:ilvl w:val="1"/>
              <w:numId w:val="77"/>
            </w:numPr>
            <w:tabs>
              <w:tab w:val="left" w:pos="1293"/>
              <w:tab w:val="left" w:pos="1294"/>
              <w:tab w:val="left" w:pos="9781"/>
            </w:tabs>
            <w:ind w:hanging="568"/>
            <w:rPr>
              <w:lang w:val="en-GB"/>
            </w:rPr>
          </w:pPr>
          <w:hyperlink w:anchor="_bookmark91" w:history="1">
            <w:r w:rsidRPr="00562A0B">
              <w:rPr>
                <w:lang w:val="en-GB"/>
              </w:rPr>
              <w:t>Case Study 2 – Business</w:t>
            </w:r>
            <w:r w:rsidRPr="00562A0B">
              <w:rPr>
                <w:spacing w:val="-10"/>
                <w:lang w:val="en-GB"/>
              </w:rPr>
              <w:t xml:space="preserve"> </w:t>
            </w:r>
            <w:r w:rsidRPr="00562A0B">
              <w:rPr>
                <w:lang w:val="en-GB"/>
              </w:rPr>
              <w:t>Skills College</w:t>
            </w:r>
            <w:r w:rsidRPr="00562A0B">
              <w:rPr>
                <w:lang w:val="en-GB"/>
              </w:rPr>
              <w:tab/>
              <w:t>82</w:t>
            </w:r>
          </w:hyperlink>
        </w:p>
        <w:p w14:paraId="59FEF4AE" w14:textId="77777777" w:rsidR="00B95690" w:rsidRPr="00562A0B" w:rsidRDefault="00991DB6">
          <w:pPr>
            <w:pStyle w:val="TOC3"/>
            <w:numPr>
              <w:ilvl w:val="1"/>
              <w:numId w:val="77"/>
            </w:numPr>
            <w:tabs>
              <w:tab w:val="left" w:pos="1293"/>
              <w:tab w:val="left" w:pos="1294"/>
              <w:tab w:val="left" w:pos="9781"/>
            </w:tabs>
            <w:ind w:hanging="568"/>
            <w:rPr>
              <w:lang w:val="en-GB"/>
            </w:rPr>
          </w:pPr>
          <w:hyperlink w:anchor="_bookmark96" w:history="1">
            <w:r w:rsidRPr="00562A0B">
              <w:rPr>
                <w:lang w:val="en-GB"/>
              </w:rPr>
              <w:t>Case study 3 – Army Recruitment and Individual</w:t>
            </w:r>
            <w:r w:rsidRPr="00562A0B">
              <w:rPr>
                <w:spacing w:val="-16"/>
                <w:lang w:val="en-GB"/>
              </w:rPr>
              <w:t xml:space="preserve"> </w:t>
            </w:r>
            <w:r w:rsidRPr="00562A0B">
              <w:rPr>
                <w:lang w:val="en-GB"/>
              </w:rPr>
              <w:t>Training Command</w:t>
            </w:r>
            <w:r w:rsidRPr="00562A0B">
              <w:rPr>
                <w:lang w:val="en-GB"/>
              </w:rPr>
              <w:tab/>
              <w:t>88</w:t>
            </w:r>
          </w:hyperlink>
        </w:p>
        <w:p w14:paraId="24FD9C24" w14:textId="77777777" w:rsidR="00B95690" w:rsidRPr="00562A0B" w:rsidRDefault="00991DB6">
          <w:pPr>
            <w:pStyle w:val="TOC1"/>
            <w:numPr>
              <w:ilvl w:val="0"/>
              <w:numId w:val="77"/>
            </w:numPr>
            <w:tabs>
              <w:tab w:val="left" w:pos="726"/>
              <w:tab w:val="left" w:pos="727"/>
              <w:tab w:val="left" w:pos="9781"/>
            </w:tabs>
            <w:spacing w:before="121"/>
            <w:rPr>
              <w:lang w:val="en-GB"/>
            </w:rPr>
          </w:pPr>
          <w:hyperlink w:anchor="_bookmark100" w:history="1">
            <w:r w:rsidRPr="00562A0B">
              <w:rPr>
                <w:lang w:val="en-GB"/>
              </w:rPr>
              <w:t>PL</w:t>
            </w:r>
            <w:r w:rsidRPr="00562A0B">
              <w:rPr>
                <w:spacing w:val="-1"/>
                <w:lang w:val="en-GB"/>
              </w:rPr>
              <w:t xml:space="preserve"> </w:t>
            </w:r>
            <w:r w:rsidRPr="00562A0B">
              <w:rPr>
                <w:lang w:val="en-GB"/>
              </w:rPr>
              <w:t>Influence</w:t>
            </w:r>
            <w:r w:rsidRPr="00562A0B">
              <w:rPr>
                <w:spacing w:val="-2"/>
                <w:lang w:val="en-GB"/>
              </w:rPr>
              <w:t xml:space="preserve"> </w:t>
            </w:r>
            <w:r w:rsidRPr="00562A0B">
              <w:rPr>
                <w:lang w:val="en-GB"/>
              </w:rPr>
              <w:t>Matrix</w:t>
            </w:r>
            <w:r w:rsidRPr="00562A0B">
              <w:rPr>
                <w:lang w:val="en-GB"/>
              </w:rPr>
              <w:tab/>
              <w:t>94</w:t>
            </w:r>
          </w:hyperlink>
        </w:p>
        <w:p w14:paraId="305BDE41" w14:textId="77777777" w:rsidR="00B95690" w:rsidRPr="00562A0B" w:rsidRDefault="00991DB6">
          <w:pPr>
            <w:pStyle w:val="TOC3"/>
            <w:tabs>
              <w:tab w:val="left" w:pos="9658"/>
            </w:tabs>
            <w:spacing w:before="119"/>
            <w:ind w:left="726" w:firstLine="0"/>
            <w:rPr>
              <w:lang w:val="en-GB"/>
            </w:rPr>
          </w:pPr>
          <w:hyperlink w:anchor="_bookmark102" w:history="1">
            <w:r w:rsidRPr="00562A0B">
              <w:rPr>
                <w:lang w:val="en-GB"/>
              </w:rPr>
              <w:t>Initial</w:t>
            </w:r>
            <w:r w:rsidRPr="00562A0B">
              <w:rPr>
                <w:spacing w:val="-4"/>
                <w:lang w:val="en-GB"/>
              </w:rPr>
              <w:t xml:space="preserve"> </w:t>
            </w:r>
            <w:r w:rsidRPr="00562A0B">
              <w:rPr>
                <w:lang w:val="en-GB"/>
              </w:rPr>
              <w:t>Distribution</w:t>
            </w:r>
            <w:r w:rsidRPr="00562A0B">
              <w:rPr>
                <w:spacing w:val="-3"/>
                <w:lang w:val="en-GB"/>
              </w:rPr>
              <w:t xml:space="preserve"> </w:t>
            </w:r>
            <w:r w:rsidRPr="00562A0B">
              <w:rPr>
                <w:lang w:val="en-GB"/>
              </w:rPr>
              <w:t>List</w:t>
            </w:r>
            <w:r w:rsidRPr="00562A0B">
              <w:rPr>
                <w:lang w:val="en-GB"/>
              </w:rPr>
              <w:tab/>
              <w:t>101</w:t>
            </w:r>
          </w:hyperlink>
        </w:p>
        <w:p w14:paraId="4F6A40E6" w14:textId="77777777" w:rsidR="00B95690" w:rsidRPr="00562A0B" w:rsidRDefault="00991DB6">
          <w:pPr>
            <w:pStyle w:val="TOC3"/>
            <w:tabs>
              <w:tab w:val="left" w:pos="9658"/>
            </w:tabs>
            <w:spacing w:before="122"/>
            <w:ind w:left="726" w:firstLine="0"/>
            <w:rPr>
              <w:lang w:val="en-GB"/>
            </w:rPr>
          </w:pPr>
          <w:hyperlink w:anchor="_bookmark103" w:history="1">
            <w:r w:rsidRPr="00562A0B">
              <w:rPr>
                <w:lang w:val="en-GB"/>
              </w:rPr>
              <w:t>DRRS Report</w:t>
            </w:r>
            <w:r w:rsidRPr="00562A0B">
              <w:rPr>
                <w:spacing w:val="-3"/>
                <w:lang w:val="en-GB"/>
              </w:rPr>
              <w:t xml:space="preserve"> </w:t>
            </w:r>
            <w:r w:rsidRPr="00562A0B">
              <w:rPr>
                <w:lang w:val="en-GB"/>
              </w:rPr>
              <w:t>Documentation</w:t>
            </w:r>
            <w:r w:rsidRPr="00562A0B">
              <w:rPr>
                <w:spacing w:val="-2"/>
                <w:lang w:val="en-GB"/>
              </w:rPr>
              <w:t xml:space="preserve"> </w:t>
            </w:r>
            <w:r w:rsidRPr="00562A0B">
              <w:rPr>
                <w:lang w:val="en-GB"/>
              </w:rPr>
              <w:t>Page</w:t>
            </w:r>
            <w:r w:rsidRPr="00562A0B">
              <w:rPr>
                <w:lang w:val="en-GB"/>
              </w:rPr>
              <w:tab/>
              <w:t>103</w:t>
            </w:r>
          </w:hyperlink>
        </w:p>
        <w:p w14:paraId="3A4896DD" w14:textId="77777777" w:rsidR="00B95690" w:rsidRPr="00562A0B" w:rsidRDefault="00991DB6">
          <w:pPr>
            <w:pStyle w:val="TOC2"/>
            <w:rPr>
              <w:lang w:val="en-GB"/>
            </w:rPr>
          </w:pPr>
          <w:bookmarkStart w:id="3" w:name="_bookmark3"/>
          <w:bookmarkEnd w:id="3"/>
          <w:r w:rsidRPr="00562A0B">
            <w:rPr>
              <w:lang w:val="en-GB"/>
            </w:rPr>
            <w:t>List of Tables</w:t>
          </w:r>
        </w:p>
        <w:p w14:paraId="0DD077ED" w14:textId="77777777" w:rsidR="00B95690" w:rsidRPr="00562A0B" w:rsidRDefault="00991DB6">
          <w:pPr>
            <w:pStyle w:val="TOC1"/>
            <w:tabs>
              <w:tab w:val="left" w:leader="dot" w:pos="9773"/>
            </w:tabs>
            <w:spacing w:before="242"/>
            <w:rPr>
              <w:lang w:val="en-GB"/>
            </w:rPr>
          </w:pPr>
          <w:hyperlink w:anchor="_bookmark18" w:history="1">
            <w:r w:rsidRPr="00562A0B">
              <w:rPr>
                <w:lang w:val="en-GB"/>
              </w:rPr>
              <w:t>Table 2-1: Examples of ‘Learner Variables’ and</w:t>
            </w:r>
            <w:r w:rsidRPr="00562A0B">
              <w:rPr>
                <w:spacing w:val="-28"/>
                <w:lang w:val="en-GB"/>
              </w:rPr>
              <w:t xml:space="preserve"> </w:t>
            </w:r>
            <w:r w:rsidRPr="00562A0B">
              <w:rPr>
                <w:lang w:val="en-GB"/>
              </w:rPr>
              <w:t>‘Learning</w:t>
            </w:r>
            <w:r w:rsidRPr="00562A0B">
              <w:rPr>
                <w:spacing w:val="-4"/>
                <w:lang w:val="en-GB"/>
              </w:rPr>
              <w:t xml:space="preserve"> </w:t>
            </w:r>
            <w:r w:rsidRPr="00562A0B">
              <w:rPr>
                <w:lang w:val="en-GB"/>
              </w:rPr>
              <w:t>Variables’</w:t>
            </w:r>
            <w:r w:rsidRPr="00562A0B">
              <w:rPr>
                <w:lang w:val="en-GB"/>
              </w:rPr>
              <w:tab/>
              <w:t>16</w:t>
            </w:r>
          </w:hyperlink>
        </w:p>
        <w:p w14:paraId="11957832" w14:textId="77777777" w:rsidR="00B95690" w:rsidRPr="00562A0B" w:rsidRDefault="00991DB6">
          <w:pPr>
            <w:pStyle w:val="TOC1"/>
            <w:tabs>
              <w:tab w:val="left" w:leader="dot" w:pos="9773"/>
            </w:tabs>
            <w:spacing w:before="121"/>
            <w:rPr>
              <w:lang w:val="en-GB"/>
            </w:rPr>
          </w:pPr>
          <w:hyperlink w:anchor="_bookmark19" w:history="1">
            <w:r w:rsidRPr="00562A0B">
              <w:rPr>
                <w:lang w:val="en-GB"/>
              </w:rPr>
              <w:t>Table 2-2: Examples of PL Based on the</w:t>
            </w:r>
            <w:r w:rsidRPr="00562A0B">
              <w:rPr>
                <w:spacing w:val="-10"/>
                <w:lang w:val="en-GB"/>
              </w:rPr>
              <w:t xml:space="preserve"> </w:t>
            </w:r>
            <w:r w:rsidRPr="00562A0B">
              <w:rPr>
                <w:lang w:val="en-GB"/>
              </w:rPr>
              <w:t>Organisational</w:t>
            </w:r>
            <w:r w:rsidRPr="00562A0B">
              <w:rPr>
                <w:spacing w:val="-1"/>
                <w:lang w:val="en-GB"/>
              </w:rPr>
              <w:t xml:space="preserve"> </w:t>
            </w:r>
            <w:r w:rsidRPr="00562A0B">
              <w:rPr>
                <w:lang w:val="en-GB"/>
              </w:rPr>
              <w:t>Goals</w:t>
            </w:r>
            <w:r w:rsidRPr="00562A0B">
              <w:rPr>
                <w:lang w:val="en-GB"/>
              </w:rPr>
              <w:tab/>
              <w:t>16</w:t>
            </w:r>
          </w:hyperlink>
        </w:p>
        <w:p w14:paraId="2E30D960" w14:textId="77777777" w:rsidR="00B95690" w:rsidRPr="00562A0B" w:rsidRDefault="00991DB6">
          <w:pPr>
            <w:pStyle w:val="TOC1"/>
            <w:tabs>
              <w:tab w:val="left" w:leader="dot" w:pos="9773"/>
            </w:tabs>
            <w:spacing w:before="120"/>
            <w:rPr>
              <w:lang w:val="en-GB"/>
            </w:rPr>
          </w:pPr>
          <w:hyperlink w:anchor="_bookmark26" w:history="1">
            <w:r w:rsidRPr="00562A0B">
              <w:rPr>
                <w:lang w:val="en-GB"/>
              </w:rPr>
              <w:t>Table 2-3: Summary of Main Themes for PL</w:t>
            </w:r>
            <w:r w:rsidRPr="00562A0B">
              <w:rPr>
                <w:spacing w:val="-10"/>
                <w:lang w:val="en-GB"/>
              </w:rPr>
              <w:t xml:space="preserve"> </w:t>
            </w:r>
            <w:r w:rsidRPr="00562A0B">
              <w:rPr>
                <w:lang w:val="en-GB"/>
              </w:rPr>
              <w:t>Approaches</w:t>
            </w:r>
            <w:r w:rsidRPr="00562A0B">
              <w:rPr>
                <w:spacing w:val="-3"/>
                <w:lang w:val="en-GB"/>
              </w:rPr>
              <w:t xml:space="preserve"> </w:t>
            </w:r>
            <w:r w:rsidRPr="00562A0B">
              <w:rPr>
                <w:lang w:val="en-GB"/>
              </w:rPr>
              <w:t>Identified</w:t>
            </w:r>
            <w:r w:rsidRPr="00562A0B">
              <w:rPr>
                <w:lang w:val="en-GB"/>
              </w:rPr>
              <w:tab/>
              <w:t>19</w:t>
            </w:r>
          </w:hyperlink>
        </w:p>
        <w:p w14:paraId="23100F18" w14:textId="77777777" w:rsidR="00B95690" w:rsidRPr="00562A0B" w:rsidRDefault="00991DB6">
          <w:pPr>
            <w:pStyle w:val="TOC1"/>
            <w:tabs>
              <w:tab w:val="left" w:leader="dot" w:pos="9773"/>
            </w:tabs>
            <w:rPr>
              <w:lang w:val="en-GB"/>
            </w:rPr>
          </w:pPr>
          <w:hyperlink w:anchor="_bookmark47" w:history="1">
            <w:r w:rsidRPr="00562A0B">
              <w:rPr>
                <w:lang w:val="en-GB"/>
              </w:rPr>
              <w:t>Table 4-1: Example of PL Decision Support Process Steps 1</w:t>
            </w:r>
            <w:r w:rsidRPr="00562A0B">
              <w:rPr>
                <w:spacing w:val="-10"/>
                <w:lang w:val="en-GB"/>
              </w:rPr>
              <w:t xml:space="preserve"> </w:t>
            </w:r>
            <w:r w:rsidRPr="00562A0B">
              <w:rPr>
                <w:lang w:val="en-GB"/>
              </w:rPr>
              <w:t>– 4</w:t>
            </w:r>
            <w:r w:rsidRPr="00562A0B">
              <w:rPr>
                <w:lang w:val="en-GB"/>
              </w:rPr>
              <w:tab/>
              <w:t>35</w:t>
            </w:r>
          </w:hyperlink>
        </w:p>
        <w:p w14:paraId="3A1FCFAE" w14:textId="77777777" w:rsidR="00B95690" w:rsidRPr="00562A0B" w:rsidRDefault="00991DB6">
          <w:pPr>
            <w:pStyle w:val="TOC1"/>
            <w:tabs>
              <w:tab w:val="left" w:leader="dot" w:pos="9773"/>
            </w:tabs>
            <w:spacing w:before="121"/>
            <w:rPr>
              <w:lang w:val="en-GB"/>
            </w:rPr>
          </w:pPr>
          <w:hyperlink w:anchor="_bookmark63" w:history="1">
            <w:r w:rsidRPr="00562A0B">
              <w:rPr>
                <w:lang w:val="en-GB"/>
              </w:rPr>
              <w:t>Table A-1:</w:t>
            </w:r>
            <w:r w:rsidRPr="00562A0B">
              <w:rPr>
                <w:spacing w:val="-2"/>
                <w:lang w:val="en-GB"/>
              </w:rPr>
              <w:t xml:space="preserve"> </w:t>
            </w:r>
            <w:r w:rsidRPr="00562A0B">
              <w:rPr>
                <w:lang w:val="en-GB"/>
              </w:rPr>
              <w:t>REA Sources</w:t>
            </w:r>
            <w:r w:rsidRPr="00562A0B">
              <w:rPr>
                <w:lang w:val="en-GB"/>
              </w:rPr>
              <w:tab/>
              <w:t>48</w:t>
            </w:r>
          </w:hyperlink>
        </w:p>
        <w:p w14:paraId="716F1662" w14:textId="77777777" w:rsidR="00B95690" w:rsidRPr="00562A0B" w:rsidRDefault="00991DB6">
          <w:pPr>
            <w:pStyle w:val="TOC1"/>
            <w:tabs>
              <w:tab w:val="left" w:leader="dot" w:pos="9773"/>
            </w:tabs>
            <w:rPr>
              <w:lang w:val="en-GB"/>
            </w:rPr>
          </w:pPr>
          <w:hyperlink w:anchor="_bookmark64" w:history="1">
            <w:r w:rsidRPr="00562A0B">
              <w:rPr>
                <w:lang w:val="en-GB"/>
              </w:rPr>
              <w:t>Table A-2: Search Terms</w:t>
            </w:r>
            <w:r w:rsidRPr="00562A0B">
              <w:rPr>
                <w:spacing w:val="-9"/>
                <w:lang w:val="en-GB"/>
              </w:rPr>
              <w:t xml:space="preserve"> </w:t>
            </w:r>
            <w:r w:rsidRPr="00562A0B">
              <w:rPr>
                <w:lang w:val="en-GB"/>
              </w:rPr>
              <w:t>for REA</w:t>
            </w:r>
            <w:r w:rsidRPr="00562A0B">
              <w:rPr>
                <w:lang w:val="en-GB"/>
              </w:rPr>
              <w:tab/>
              <w:t>49</w:t>
            </w:r>
          </w:hyperlink>
        </w:p>
        <w:p w14:paraId="4DBA9514" w14:textId="77777777" w:rsidR="00B95690" w:rsidRPr="00562A0B" w:rsidRDefault="00991DB6">
          <w:pPr>
            <w:pStyle w:val="TOC1"/>
            <w:tabs>
              <w:tab w:val="left" w:leader="dot" w:pos="9773"/>
            </w:tabs>
            <w:spacing w:before="121"/>
            <w:rPr>
              <w:lang w:val="en-GB"/>
            </w:rPr>
          </w:pPr>
          <w:hyperlink w:anchor="_bookmark66" w:history="1">
            <w:r w:rsidRPr="00562A0B">
              <w:rPr>
                <w:lang w:val="en-GB"/>
              </w:rPr>
              <w:t>Table A-3: The 14</w:t>
            </w:r>
            <w:r w:rsidRPr="00562A0B">
              <w:rPr>
                <w:spacing w:val="-9"/>
                <w:lang w:val="en-GB"/>
              </w:rPr>
              <w:t xml:space="preserve"> </w:t>
            </w:r>
            <w:r w:rsidRPr="00562A0B">
              <w:rPr>
                <w:lang w:val="en-GB"/>
              </w:rPr>
              <w:t>Stakeholder Engagements</w:t>
            </w:r>
            <w:r w:rsidRPr="00562A0B">
              <w:rPr>
                <w:lang w:val="en-GB"/>
              </w:rPr>
              <w:tab/>
              <w:t>50</w:t>
            </w:r>
          </w:hyperlink>
        </w:p>
        <w:p w14:paraId="09F5F444" w14:textId="77777777" w:rsidR="00B95690" w:rsidRPr="00562A0B" w:rsidRDefault="00991DB6">
          <w:pPr>
            <w:pStyle w:val="TOC1"/>
            <w:tabs>
              <w:tab w:val="left" w:leader="dot" w:pos="9773"/>
            </w:tabs>
            <w:rPr>
              <w:lang w:val="en-GB"/>
            </w:rPr>
          </w:pPr>
          <w:hyperlink w:anchor="_bookmark67" w:history="1">
            <w:r w:rsidRPr="00562A0B">
              <w:rPr>
                <w:lang w:val="en-GB"/>
              </w:rPr>
              <w:t>Table A-4: Thematic Analysis Codes Applied to the Qualitative</w:t>
            </w:r>
            <w:r w:rsidRPr="00562A0B">
              <w:rPr>
                <w:spacing w:val="-21"/>
                <w:lang w:val="en-GB"/>
              </w:rPr>
              <w:t xml:space="preserve"> </w:t>
            </w:r>
            <w:r w:rsidRPr="00562A0B">
              <w:rPr>
                <w:lang w:val="en-GB"/>
              </w:rPr>
              <w:t>Interview</w:t>
            </w:r>
            <w:r w:rsidRPr="00562A0B">
              <w:rPr>
                <w:spacing w:val="-5"/>
                <w:lang w:val="en-GB"/>
              </w:rPr>
              <w:t xml:space="preserve"> </w:t>
            </w:r>
            <w:r w:rsidRPr="00562A0B">
              <w:rPr>
                <w:lang w:val="en-GB"/>
              </w:rPr>
              <w:t>Information</w:t>
            </w:r>
            <w:r w:rsidRPr="00562A0B">
              <w:rPr>
                <w:lang w:val="en-GB"/>
              </w:rPr>
              <w:tab/>
              <w:t>51</w:t>
            </w:r>
          </w:hyperlink>
        </w:p>
        <w:p w14:paraId="3BA87992" w14:textId="77777777" w:rsidR="00B95690" w:rsidRPr="00562A0B" w:rsidRDefault="00991DB6">
          <w:pPr>
            <w:pStyle w:val="TOC1"/>
            <w:tabs>
              <w:tab w:val="left" w:leader="dot" w:pos="9773"/>
            </w:tabs>
            <w:spacing w:before="120"/>
            <w:rPr>
              <w:lang w:val="en-GB"/>
            </w:rPr>
          </w:pPr>
          <w:hyperlink w:anchor="_bookmark72" w:history="1">
            <w:r w:rsidRPr="00562A0B">
              <w:rPr>
                <w:lang w:val="en-GB"/>
              </w:rPr>
              <w:t>Table B-1: List of</w:t>
            </w:r>
            <w:r w:rsidRPr="00562A0B">
              <w:rPr>
                <w:spacing w:val="-9"/>
                <w:lang w:val="en-GB"/>
              </w:rPr>
              <w:t xml:space="preserve"> </w:t>
            </w:r>
            <w:r w:rsidRPr="00562A0B">
              <w:rPr>
                <w:lang w:val="en-GB"/>
              </w:rPr>
              <w:t>Stakeholder</w:t>
            </w:r>
            <w:r w:rsidRPr="00562A0B">
              <w:rPr>
                <w:spacing w:val="-2"/>
                <w:lang w:val="en-GB"/>
              </w:rPr>
              <w:t xml:space="preserve"> </w:t>
            </w:r>
            <w:r w:rsidRPr="00562A0B">
              <w:rPr>
                <w:lang w:val="en-GB"/>
              </w:rPr>
              <w:t>Interviews</w:t>
            </w:r>
            <w:r w:rsidRPr="00562A0B">
              <w:rPr>
                <w:lang w:val="en-GB"/>
              </w:rPr>
              <w:tab/>
              <w:t>54</w:t>
            </w:r>
          </w:hyperlink>
        </w:p>
        <w:p w14:paraId="494C979A" w14:textId="77777777" w:rsidR="00B95690" w:rsidRPr="00562A0B" w:rsidRDefault="00991DB6">
          <w:pPr>
            <w:pStyle w:val="TOC1"/>
            <w:tabs>
              <w:tab w:val="left" w:leader="dot" w:pos="9773"/>
            </w:tabs>
            <w:spacing w:before="121"/>
            <w:rPr>
              <w:lang w:val="en-GB"/>
            </w:rPr>
          </w:pPr>
          <w:hyperlink w:anchor="_bookmark83" w:history="1">
            <w:r w:rsidRPr="00562A0B">
              <w:rPr>
                <w:lang w:val="en-GB"/>
              </w:rPr>
              <w:t>Table C-1: Enablers and Blockers to the Implementation / Sustainability of PL</w:t>
            </w:r>
            <w:r w:rsidRPr="00562A0B">
              <w:rPr>
                <w:spacing w:val="-28"/>
                <w:lang w:val="en-GB"/>
              </w:rPr>
              <w:t xml:space="preserve"> </w:t>
            </w:r>
            <w:r w:rsidRPr="00562A0B">
              <w:rPr>
                <w:lang w:val="en-GB"/>
              </w:rPr>
              <w:t>(items</w:t>
            </w:r>
            <w:r w:rsidRPr="00562A0B">
              <w:rPr>
                <w:spacing w:val="-3"/>
                <w:lang w:val="en-GB"/>
              </w:rPr>
              <w:t xml:space="preserve"> </w:t>
            </w:r>
            <w:r w:rsidRPr="00562A0B">
              <w:rPr>
                <w:lang w:val="en-GB"/>
              </w:rPr>
              <w:t>generated)</w:t>
            </w:r>
            <w:r w:rsidRPr="00562A0B">
              <w:rPr>
                <w:lang w:val="en-GB"/>
              </w:rPr>
              <w:tab/>
              <w:t>63</w:t>
            </w:r>
          </w:hyperlink>
        </w:p>
        <w:p w14:paraId="1A60C650" w14:textId="77777777" w:rsidR="00B95690" w:rsidRPr="00562A0B" w:rsidRDefault="00991DB6">
          <w:pPr>
            <w:pStyle w:val="TOC1"/>
            <w:tabs>
              <w:tab w:val="left" w:leader="dot" w:pos="9773"/>
            </w:tabs>
            <w:rPr>
              <w:lang w:val="en-GB"/>
            </w:rPr>
          </w:pPr>
          <w:hyperlink w:anchor="_bookmark84" w:history="1">
            <w:r w:rsidRPr="00562A0B">
              <w:rPr>
                <w:lang w:val="en-GB"/>
              </w:rPr>
              <w:t>Table C-2: Considerations in the Development of Ways to Measure PL</w:t>
            </w:r>
            <w:r w:rsidRPr="00562A0B">
              <w:rPr>
                <w:spacing w:val="-19"/>
                <w:lang w:val="en-GB"/>
              </w:rPr>
              <w:t xml:space="preserve"> </w:t>
            </w:r>
            <w:r w:rsidRPr="00562A0B">
              <w:rPr>
                <w:lang w:val="en-GB"/>
              </w:rPr>
              <w:t>(items</w:t>
            </w:r>
            <w:r w:rsidRPr="00562A0B">
              <w:rPr>
                <w:spacing w:val="-3"/>
                <w:lang w:val="en-GB"/>
              </w:rPr>
              <w:t xml:space="preserve"> </w:t>
            </w:r>
            <w:r w:rsidRPr="00562A0B">
              <w:rPr>
                <w:lang w:val="en-GB"/>
              </w:rPr>
              <w:t>generated)</w:t>
            </w:r>
            <w:r w:rsidRPr="00562A0B">
              <w:rPr>
                <w:lang w:val="en-GB"/>
              </w:rPr>
              <w:tab/>
              <w:t>67</w:t>
            </w:r>
          </w:hyperlink>
        </w:p>
        <w:p w14:paraId="0DA4BCF6" w14:textId="77777777" w:rsidR="00B95690" w:rsidRPr="00562A0B" w:rsidRDefault="00991DB6">
          <w:pPr>
            <w:pStyle w:val="TOC1"/>
            <w:tabs>
              <w:tab w:val="left" w:leader="dot" w:pos="9773"/>
            </w:tabs>
            <w:spacing w:before="121"/>
            <w:rPr>
              <w:lang w:val="en-GB"/>
            </w:rPr>
          </w:pPr>
          <w:hyperlink w:anchor="_bookmark86" w:history="1">
            <w:r w:rsidRPr="00562A0B">
              <w:rPr>
                <w:lang w:val="en-GB"/>
              </w:rPr>
              <w:t>Table D-1: Example Cases Showing PL Benefits</w:t>
            </w:r>
            <w:r w:rsidRPr="00562A0B">
              <w:rPr>
                <w:spacing w:val="-9"/>
                <w:lang w:val="en-GB"/>
              </w:rPr>
              <w:t xml:space="preserve"> </w:t>
            </w:r>
            <w:r w:rsidRPr="00562A0B">
              <w:rPr>
                <w:lang w:val="en-GB"/>
              </w:rPr>
              <w:t>and</w:t>
            </w:r>
            <w:r w:rsidRPr="00562A0B">
              <w:rPr>
                <w:spacing w:val="-1"/>
                <w:lang w:val="en-GB"/>
              </w:rPr>
              <w:t xml:space="preserve"> </w:t>
            </w:r>
            <w:r w:rsidRPr="00562A0B">
              <w:rPr>
                <w:lang w:val="en-GB"/>
              </w:rPr>
              <w:t>Challenges</w:t>
            </w:r>
            <w:r w:rsidRPr="00562A0B">
              <w:rPr>
                <w:lang w:val="en-GB"/>
              </w:rPr>
              <w:tab/>
              <w:t>68</w:t>
            </w:r>
          </w:hyperlink>
        </w:p>
        <w:p w14:paraId="03F1F14D" w14:textId="77777777" w:rsidR="00B95690" w:rsidRPr="00562A0B" w:rsidRDefault="00991DB6">
          <w:pPr>
            <w:pStyle w:val="TOC1"/>
            <w:tabs>
              <w:tab w:val="left" w:leader="dot" w:pos="9773"/>
            </w:tabs>
            <w:spacing w:before="120"/>
            <w:rPr>
              <w:lang w:val="en-GB"/>
            </w:rPr>
          </w:pPr>
          <w:hyperlink w:anchor="_bookmark97" w:history="1">
            <w:r w:rsidRPr="00562A0B">
              <w:rPr>
                <w:lang w:val="en-GB"/>
              </w:rPr>
              <w:t>Table E-1: Trainer Workplace Continuing Professional</w:t>
            </w:r>
            <w:r w:rsidRPr="00562A0B">
              <w:rPr>
                <w:spacing w:val="-23"/>
                <w:lang w:val="en-GB"/>
              </w:rPr>
              <w:t xml:space="preserve"> </w:t>
            </w:r>
            <w:r w:rsidRPr="00562A0B">
              <w:rPr>
                <w:lang w:val="en-GB"/>
              </w:rPr>
              <w:t>Development Courses</w:t>
            </w:r>
            <w:r w:rsidRPr="00562A0B">
              <w:rPr>
                <w:lang w:val="en-GB"/>
              </w:rPr>
              <w:tab/>
              <w:t>89</w:t>
            </w:r>
          </w:hyperlink>
        </w:p>
        <w:p w14:paraId="73C2D8D5" w14:textId="77777777" w:rsidR="00B95690" w:rsidRPr="00562A0B" w:rsidRDefault="00991DB6">
          <w:pPr>
            <w:pStyle w:val="TOC1"/>
            <w:tabs>
              <w:tab w:val="left" w:leader="dot" w:pos="9773"/>
            </w:tabs>
            <w:spacing w:line="355" w:lineRule="auto"/>
            <w:ind w:right="505"/>
            <w:rPr>
              <w:lang w:val="en-GB"/>
            </w:rPr>
          </w:pPr>
          <w:hyperlink w:anchor="_bookmark98" w:history="1">
            <w:r w:rsidRPr="00562A0B">
              <w:rPr>
                <w:lang w:val="en-GB"/>
              </w:rPr>
              <w:t>Table</w:t>
            </w:r>
            <w:r w:rsidRPr="00562A0B">
              <w:rPr>
                <w:spacing w:val="-1"/>
                <w:lang w:val="en-GB"/>
              </w:rPr>
              <w:t xml:space="preserve"> </w:t>
            </w:r>
            <w:r w:rsidRPr="00562A0B">
              <w:rPr>
                <w:lang w:val="en-GB"/>
              </w:rPr>
              <w:t>E-2:</w:t>
            </w:r>
            <w:r w:rsidRPr="00562A0B">
              <w:rPr>
                <w:spacing w:val="-3"/>
                <w:lang w:val="en-GB"/>
              </w:rPr>
              <w:t xml:space="preserve"> </w:t>
            </w:r>
            <w:r w:rsidRPr="00562A0B">
              <w:rPr>
                <w:lang w:val="en-GB"/>
              </w:rPr>
              <w:t>Components</w:t>
            </w:r>
            <w:r w:rsidRPr="00562A0B">
              <w:rPr>
                <w:spacing w:val="-3"/>
                <w:lang w:val="en-GB"/>
              </w:rPr>
              <w:t xml:space="preserve"> </w:t>
            </w:r>
            <w:r w:rsidRPr="00562A0B">
              <w:rPr>
                <w:lang w:val="en-GB"/>
              </w:rPr>
              <w:t>of the</w:t>
            </w:r>
            <w:r w:rsidRPr="00562A0B">
              <w:rPr>
                <w:spacing w:val="-3"/>
                <w:lang w:val="en-GB"/>
              </w:rPr>
              <w:t xml:space="preserve"> </w:t>
            </w:r>
            <w:r w:rsidRPr="00562A0B">
              <w:rPr>
                <w:lang w:val="en-GB"/>
              </w:rPr>
              <w:t>TLM, Forming a</w:t>
            </w:r>
            <w:r w:rsidRPr="00562A0B">
              <w:rPr>
                <w:spacing w:val="-3"/>
                <w:lang w:val="en-GB"/>
              </w:rPr>
              <w:t xml:space="preserve"> </w:t>
            </w:r>
            <w:r w:rsidRPr="00562A0B">
              <w:rPr>
                <w:lang w:val="en-GB"/>
              </w:rPr>
              <w:t>Framework</w:t>
            </w:r>
            <w:r w:rsidRPr="00562A0B">
              <w:rPr>
                <w:spacing w:val="-3"/>
                <w:lang w:val="en-GB"/>
              </w:rPr>
              <w:t xml:space="preserve"> </w:t>
            </w:r>
            <w:r w:rsidRPr="00562A0B">
              <w:rPr>
                <w:lang w:val="en-GB"/>
              </w:rPr>
              <w:t>for an</w:t>
            </w:r>
            <w:r w:rsidRPr="00562A0B">
              <w:rPr>
                <w:spacing w:val="-4"/>
                <w:lang w:val="en-GB"/>
              </w:rPr>
              <w:t xml:space="preserve"> </w:t>
            </w:r>
            <w:r w:rsidRPr="00562A0B">
              <w:rPr>
                <w:lang w:val="en-GB"/>
              </w:rPr>
              <w:t>Identification</w:t>
            </w:r>
            <w:r w:rsidRPr="00562A0B">
              <w:rPr>
                <w:spacing w:val="-1"/>
                <w:lang w:val="en-GB"/>
              </w:rPr>
              <w:t xml:space="preserve"> </w:t>
            </w:r>
            <w:r w:rsidRPr="00562A0B">
              <w:rPr>
                <w:lang w:val="en-GB"/>
              </w:rPr>
              <w:t>of Learning</w:t>
            </w:r>
            <w:r w:rsidRPr="00562A0B">
              <w:rPr>
                <w:spacing w:val="-2"/>
                <w:lang w:val="en-GB"/>
              </w:rPr>
              <w:t xml:space="preserve"> </w:t>
            </w:r>
            <w:r w:rsidRPr="00562A0B">
              <w:rPr>
                <w:lang w:val="en-GB"/>
              </w:rPr>
              <w:t>Needs</w:t>
            </w:r>
            <w:r w:rsidRPr="00562A0B">
              <w:rPr>
                <w:spacing w:val="-24"/>
                <w:lang w:val="en-GB"/>
              </w:rPr>
              <w:t xml:space="preserve"> </w:t>
            </w:r>
            <w:r w:rsidRPr="00562A0B">
              <w:rPr>
                <w:lang w:val="en-GB"/>
              </w:rPr>
              <w:t>.</w:t>
            </w:r>
            <w:r w:rsidRPr="00562A0B">
              <w:rPr>
                <w:spacing w:val="-37"/>
                <w:lang w:val="en-GB"/>
              </w:rPr>
              <w:t xml:space="preserve"> </w:t>
            </w:r>
            <w:r w:rsidRPr="00562A0B">
              <w:rPr>
                <w:lang w:val="en-GB"/>
              </w:rPr>
              <w:t>90</w:t>
            </w:r>
          </w:hyperlink>
          <w:r w:rsidRPr="00562A0B">
            <w:rPr>
              <w:lang w:val="en-GB"/>
            </w:rPr>
            <w:t xml:space="preserve"> </w:t>
          </w:r>
          <w:hyperlink w:anchor="_bookmark101" w:history="1">
            <w:r w:rsidRPr="00562A0B">
              <w:rPr>
                <w:lang w:val="en-GB"/>
              </w:rPr>
              <w:t>Table F-1: Example of PL Decision Support Process</w:t>
            </w:r>
            <w:r w:rsidRPr="00562A0B">
              <w:rPr>
                <w:spacing w:val="-7"/>
                <w:lang w:val="en-GB"/>
              </w:rPr>
              <w:t xml:space="preserve"> </w:t>
            </w:r>
            <w:r w:rsidRPr="00562A0B">
              <w:rPr>
                <w:lang w:val="en-GB"/>
              </w:rPr>
              <w:t>Step</w:t>
            </w:r>
            <w:r w:rsidRPr="00562A0B">
              <w:rPr>
                <w:spacing w:val="-3"/>
                <w:lang w:val="en-GB"/>
              </w:rPr>
              <w:t xml:space="preserve"> </w:t>
            </w:r>
            <w:r w:rsidRPr="00562A0B">
              <w:rPr>
                <w:lang w:val="en-GB"/>
              </w:rPr>
              <w:t>6</w:t>
            </w:r>
            <w:r w:rsidRPr="00562A0B">
              <w:rPr>
                <w:lang w:val="en-GB"/>
              </w:rPr>
              <w:tab/>
            </w:r>
            <w:r w:rsidRPr="00562A0B">
              <w:rPr>
                <w:spacing w:val="-9"/>
                <w:lang w:val="en-GB"/>
              </w:rPr>
              <w:t>94</w:t>
            </w:r>
          </w:hyperlink>
        </w:p>
      </w:sdtContent>
    </w:sdt>
    <w:p w14:paraId="1505569F" w14:textId="77777777" w:rsidR="00B95690" w:rsidRPr="00562A0B" w:rsidRDefault="00B95690">
      <w:pPr>
        <w:spacing w:line="355" w:lineRule="auto"/>
        <w:sectPr w:rsidR="00B95690" w:rsidRPr="00562A0B">
          <w:pgSz w:w="11910" w:h="16840"/>
          <w:pgMar w:top="1220" w:right="520" w:bottom="1460" w:left="860" w:header="685" w:footer="1280" w:gutter="0"/>
          <w:cols w:space="720"/>
        </w:sectPr>
      </w:pPr>
    </w:p>
    <w:p w14:paraId="08D8D354" w14:textId="77777777" w:rsidR="00B95690" w:rsidRPr="00562A0B" w:rsidRDefault="00B95690">
      <w:pPr>
        <w:pStyle w:val="BodyText"/>
        <w:spacing w:before="9"/>
        <w:rPr>
          <w:sz w:val="40"/>
          <w:lang w:val="en-GB"/>
        </w:rPr>
      </w:pPr>
    </w:p>
    <w:p w14:paraId="012FEE86" w14:textId="77777777" w:rsidR="00B95690" w:rsidRPr="00562A0B" w:rsidRDefault="00991DB6">
      <w:pPr>
        <w:pStyle w:val="Heading1"/>
        <w:spacing w:before="0"/>
        <w:ind w:left="726" w:firstLine="0"/>
        <w:rPr>
          <w:lang w:val="en-GB"/>
        </w:rPr>
      </w:pPr>
      <w:bookmarkStart w:id="4" w:name="_bookmark4"/>
      <w:bookmarkEnd w:id="4"/>
      <w:r w:rsidRPr="00562A0B">
        <w:rPr>
          <w:lang w:val="en-GB"/>
        </w:rPr>
        <w:t>List of Figures</w:t>
      </w:r>
    </w:p>
    <w:p w14:paraId="26DE3637" w14:textId="77777777" w:rsidR="00B95690" w:rsidRPr="00562A0B" w:rsidRDefault="00991DB6">
      <w:pPr>
        <w:pStyle w:val="BodyText"/>
        <w:tabs>
          <w:tab w:val="left" w:leader="dot" w:pos="9773"/>
        </w:tabs>
        <w:spacing w:before="240"/>
        <w:ind w:left="160"/>
        <w:rPr>
          <w:lang w:val="en-GB"/>
        </w:rPr>
      </w:pPr>
      <w:hyperlink w:anchor="_bookmark9" w:history="1">
        <w:r w:rsidRPr="00562A0B">
          <w:rPr>
            <w:lang w:val="en-GB"/>
          </w:rPr>
          <w:t>Figure 1-1: Summary of</w:t>
        </w:r>
        <w:r w:rsidRPr="00562A0B">
          <w:rPr>
            <w:spacing w:val="-6"/>
            <w:lang w:val="en-GB"/>
          </w:rPr>
          <w:t xml:space="preserve"> </w:t>
        </w:r>
        <w:r w:rsidRPr="00562A0B">
          <w:rPr>
            <w:lang w:val="en-GB"/>
          </w:rPr>
          <w:t>Technical</w:t>
        </w:r>
        <w:r w:rsidRPr="00562A0B">
          <w:rPr>
            <w:spacing w:val="-2"/>
            <w:lang w:val="en-GB"/>
          </w:rPr>
          <w:t xml:space="preserve"> </w:t>
        </w:r>
        <w:r w:rsidRPr="00562A0B">
          <w:rPr>
            <w:lang w:val="en-GB"/>
          </w:rPr>
          <w:t>Approach</w:t>
        </w:r>
        <w:r w:rsidRPr="00562A0B">
          <w:rPr>
            <w:lang w:val="en-GB"/>
          </w:rPr>
          <w:tab/>
          <w:t>12</w:t>
        </w:r>
      </w:hyperlink>
    </w:p>
    <w:p w14:paraId="35D2A3EA" w14:textId="77777777" w:rsidR="00B95690" w:rsidRPr="00562A0B" w:rsidRDefault="00991DB6">
      <w:pPr>
        <w:pStyle w:val="BodyText"/>
        <w:tabs>
          <w:tab w:val="left" w:leader="dot" w:pos="9773"/>
        </w:tabs>
        <w:spacing w:before="121"/>
        <w:ind w:left="160"/>
        <w:rPr>
          <w:lang w:val="en-GB"/>
        </w:rPr>
      </w:pPr>
      <w:hyperlink w:anchor="_bookmark17" w:history="1">
        <w:r w:rsidRPr="00562A0B">
          <w:rPr>
            <w:lang w:val="en-GB"/>
          </w:rPr>
          <w:t>Figure 2-1: Main Components of the</w:t>
        </w:r>
        <w:r w:rsidRPr="00562A0B">
          <w:rPr>
            <w:spacing w:val="-7"/>
            <w:lang w:val="en-GB"/>
          </w:rPr>
          <w:t xml:space="preserve"> </w:t>
        </w:r>
        <w:r w:rsidRPr="00562A0B">
          <w:rPr>
            <w:lang w:val="en-GB"/>
          </w:rPr>
          <w:t>PL</w:t>
        </w:r>
        <w:r w:rsidRPr="00562A0B">
          <w:rPr>
            <w:spacing w:val="-4"/>
            <w:lang w:val="en-GB"/>
          </w:rPr>
          <w:t xml:space="preserve"> </w:t>
        </w:r>
        <w:r w:rsidRPr="00562A0B">
          <w:rPr>
            <w:lang w:val="en-GB"/>
          </w:rPr>
          <w:t>Model</w:t>
        </w:r>
        <w:r w:rsidRPr="00562A0B">
          <w:rPr>
            <w:lang w:val="en-GB"/>
          </w:rPr>
          <w:tab/>
          <w:t>15</w:t>
        </w:r>
      </w:hyperlink>
    </w:p>
    <w:p w14:paraId="6CE7155E" w14:textId="77777777" w:rsidR="00B95690" w:rsidRPr="00562A0B" w:rsidRDefault="00991DB6">
      <w:pPr>
        <w:pStyle w:val="BodyText"/>
        <w:tabs>
          <w:tab w:val="left" w:leader="dot" w:pos="9773"/>
        </w:tabs>
        <w:spacing w:before="119"/>
        <w:ind w:left="160"/>
        <w:rPr>
          <w:lang w:val="en-GB"/>
        </w:rPr>
      </w:pPr>
      <w:hyperlink w:anchor="_bookmark44" w:history="1">
        <w:r w:rsidRPr="00562A0B">
          <w:rPr>
            <w:lang w:val="en-GB"/>
          </w:rPr>
          <w:t>Figure 4-1: The Eight Areas of Influence on PL</w:t>
        </w:r>
        <w:r w:rsidRPr="00562A0B">
          <w:rPr>
            <w:spacing w:val="-15"/>
            <w:lang w:val="en-GB"/>
          </w:rPr>
          <w:t xml:space="preserve"> </w:t>
        </w:r>
        <w:r w:rsidRPr="00562A0B">
          <w:rPr>
            <w:lang w:val="en-GB"/>
          </w:rPr>
          <w:t>Decision</w:t>
        </w:r>
        <w:r w:rsidRPr="00562A0B">
          <w:rPr>
            <w:spacing w:val="-2"/>
            <w:lang w:val="en-GB"/>
          </w:rPr>
          <w:t xml:space="preserve"> </w:t>
        </w:r>
        <w:r w:rsidRPr="00562A0B">
          <w:rPr>
            <w:lang w:val="en-GB"/>
          </w:rPr>
          <w:t>Making</w:t>
        </w:r>
        <w:r w:rsidRPr="00562A0B">
          <w:rPr>
            <w:lang w:val="en-GB"/>
          </w:rPr>
          <w:tab/>
          <w:t>31</w:t>
        </w:r>
      </w:hyperlink>
    </w:p>
    <w:p w14:paraId="782BB912" w14:textId="77777777" w:rsidR="00B95690" w:rsidRPr="00562A0B" w:rsidRDefault="00991DB6">
      <w:pPr>
        <w:pStyle w:val="BodyText"/>
        <w:tabs>
          <w:tab w:val="left" w:leader="dot" w:pos="9773"/>
        </w:tabs>
        <w:spacing w:before="121"/>
        <w:ind w:left="160"/>
        <w:rPr>
          <w:lang w:val="en-GB"/>
        </w:rPr>
      </w:pPr>
      <w:hyperlink w:anchor="_bookmark46" w:history="1">
        <w:r w:rsidRPr="00562A0B">
          <w:rPr>
            <w:lang w:val="en-GB"/>
          </w:rPr>
          <w:t>Figure 4-2: The PL</w:t>
        </w:r>
        <w:r w:rsidRPr="00562A0B">
          <w:rPr>
            <w:spacing w:val="-6"/>
            <w:lang w:val="en-GB"/>
          </w:rPr>
          <w:t xml:space="preserve"> </w:t>
        </w:r>
        <w:r w:rsidRPr="00562A0B">
          <w:rPr>
            <w:lang w:val="en-GB"/>
          </w:rPr>
          <w:t>Decision</w:t>
        </w:r>
        <w:r w:rsidRPr="00562A0B">
          <w:rPr>
            <w:spacing w:val="-1"/>
            <w:lang w:val="en-GB"/>
          </w:rPr>
          <w:t xml:space="preserve"> </w:t>
        </w:r>
        <w:r w:rsidRPr="00562A0B">
          <w:rPr>
            <w:lang w:val="en-GB"/>
          </w:rPr>
          <w:t>Process</w:t>
        </w:r>
        <w:r w:rsidRPr="00562A0B">
          <w:rPr>
            <w:lang w:val="en-GB"/>
          </w:rPr>
          <w:tab/>
          <w:t>33</w:t>
        </w:r>
      </w:hyperlink>
    </w:p>
    <w:p w14:paraId="4067E68B" w14:textId="77777777" w:rsidR="00B95690" w:rsidRPr="00562A0B" w:rsidRDefault="00991DB6">
      <w:pPr>
        <w:pStyle w:val="BodyText"/>
        <w:tabs>
          <w:tab w:val="left" w:leader="dot" w:pos="9773"/>
        </w:tabs>
        <w:spacing w:before="119"/>
        <w:ind w:left="160"/>
        <w:rPr>
          <w:lang w:val="en-GB"/>
        </w:rPr>
      </w:pPr>
      <w:hyperlink w:anchor="_bookmark60" w:history="1">
        <w:r w:rsidRPr="00562A0B">
          <w:rPr>
            <w:lang w:val="en-GB"/>
          </w:rPr>
          <w:t>Figure A-1: Summary of</w:t>
        </w:r>
        <w:r w:rsidRPr="00562A0B">
          <w:rPr>
            <w:spacing w:val="-5"/>
            <w:lang w:val="en-GB"/>
          </w:rPr>
          <w:t xml:space="preserve"> </w:t>
        </w:r>
        <w:r w:rsidRPr="00562A0B">
          <w:rPr>
            <w:lang w:val="en-GB"/>
          </w:rPr>
          <w:t>Technical</w:t>
        </w:r>
        <w:r w:rsidRPr="00562A0B">
          <w:rPr>
            <w:spacing w:val="-2"/>
            <w:lang w:val="en-GB"/>
          </w:rPr>
          <w:t xml:space="preserve"> </w:t>
        </w:r>
        <w:r w:rsidRPr="00562A0B">
          <w:rPr>
            <w:lang w:val="en-GB"/>
          </w:rPr>
          <w:t>Approach</w:t>
        </w:r>
        <w:r w:rsidRPr="00562A0B">
          <w:rPr>
            <w:lang w:val="en-GB"/>
          </w:rPr>
          <w:tab/>
          <w:t>47</w:t>
        </w:r>
      </w:hyperlink>
    </w:p>
    <w:p w14:paraId="6D0437D6" w14:textId="77777777" w:rsidR="00B95690" w:rsidRPr="00562A0B" w:rsidRDefault="00991DB6">
      <w:pPr>
        <w:pStyle w:val="BodyText"/>
        <w:tabs>
          <w:tab w:val="left" w:leader="dot" w:pos="9773"/>
        </w:tabs>
        <w:spacing w:before="119"/>
        <w:ind w:left="160"/>
        <w:rPr>
          <w:lang w:val="en-GB"/>
        </w:rPr>
      </w:pPr>
      <w:hyperlink w:anchor="_bookmark77" w:history="1">
        <w:r w:rsidRPr="00562A0B">
          <w:rPr>
            <w:lang w:val="en-GB"/>
          </w:rPr>
          <w:t>Figure C-1: The Five Example PL Case Studies Were Presented in a</w:t>
        </w:r>
        <w:r w:rsidRPr="00562A0B">
          <w:rPr>
            <w:spacing w:val="-22"/>
            <w:lang w:val="en-GB"/>
          </w:rPr>
          <w:t xml:space="preserve"> </w:t>
        </w:r>
        <w:r w:rsidRPr="00562A0B">
          <w:rPr>
            <w:lang w:val="en-GB"/>
          </w:rPr>
          <w:t>Common</w:t>
        </w:r>
        <w:r w:rsidRPr="00562A0B">
          <w:rPr>
            <w:spacing w:val="-3"/>
            <w:lang w:val="en-GB"/>
          </w:rPr>
          <w:t xml:space="preserve"> </w:t>
        </w:r>
        <w:r w:rsidRPr="00562A0B">
          <w:rPr>
            <w:lang w:val="en-GB"/>
          </w:rPr>
          <w:t>Format</w:t>
        </w:r>
        <w:r w:rsidRPr="00562A0B">
          <w:rPr>
            <w:lang w:val="en-GB"/>
          </w:rPr>
          <w:tab/>
          <w:t>59</w:t>
        </w:r>
      </w:hyperlink>
    </w:p>
    <w:p w14:paraId="55DF08AC" w14:textId="77777777" w:rsidR="00B95690" w:rsidRPr="00562A0B" w:rsidRDefault="00991DB6">
      <w:pPr>
        <w:pStyle w:val="BodyText"/>
        <w:tabs>
          <w:tab w:val="left" w:leader="dot" w:pos="9773"/>
        </w:tabs>
        <w:spacing w:before="122"/>
        <w:ind w:left="160"/>
        <w:rPr>
          <w:lang w:val="en-GB"/>
        </w:rPr>
      </w:pPr>
      <w:hyperlink w:anchor="_bookmark78" w:history="1">
        <w:r w:rsidRPr="00562A0B">
          <w:rPr>
            <w:lang w:val="en-GB"/>
          </w:rPr>
          <w:t>Figure C-2: Session 2: Creating Your</w:t>
        </w:r>
        <w:r w:rsidRPr="00562A0B">
          <w:rPr>
            <w:spacing w:val="-6"/>
            <w:lang w:val="en-GB"/>
          </w:rPr>
          <w:t xml:space="preserve"> </w:t>
        </w:r>
        <w:r w:rsidRPr="00562A0B">
          <w:rPr>
            <w:lang w:val="en-GB"/>
          </w:rPr>
          <w:t>PL</w:t>
        </w:r>
        <w:r w:rsidRPr="00562A0B">
          <w:rPr>
            <w:spacing w:val="-3"/>
            <w:lang w:val="en-GB"/>
          </w:rPr>
          <w:t xml:space="preserve"> </w:t>
        </w:r>
        <w:r w:rsidRPr="00562A0B">
          <w:rPr>
            <w:lang w:val="en-GB"/>
          </w:rPr>
          <w:t>Case</w:t>
        </w:r>
        <w:r w:rsidRPr="00562A0B">
          <w:rPr>
            <w:lang w:val="en-GB"/>
          </w:rPr>
          <w:tab/>
          <w:t>59</w:t>
        </w:r>
      </w:hyperlink>
    </w:p>
    <w:p w14:paraId="685C991B" w14:textId="77777777" w:rsidR="00B95690" w:rsidRPr="00562A0B" w:rsidRDefault="00991DB6">
      <w:pPr>
        <w:pStyle w:val="BodyText"/>
        <w:tabs>
          <w:tab w:val="left" w:leader="dot" w:pos="9773"/>
        </w:tabs>
        <w:spacing w:before="119"/>
        <w:ind w:left="160"/>
        <w:rPr>
          <w:lang w:val="en-GB"/>
        </w:rPr>
      </w:pPr>
      <w:hyperlink w:anchor="_bookmark79" w:history="1">
        <w:r w:rsidRPr="00562A0B">
          <w:rPr>
            <w:lang w:val="en-GB"/>
          </w:rPr>
          <w:t>Figure C-3: Relevance of PL to</w:t>
        </w:r>
        <w:r w:rsidRPr="00562A0B">
          <w:rPr>
            <w:spacing w:val="-8"/>
            <w:lang w:val="en-GB"/>
          </w:rPr>
          <w:t xml:space="preserve"> </w:t>
        </w:r>
        <w:r w:rsidRPr="00562A0B">
          <w:rPr>
            <w:lang w:val="en-GB"/>
          </w:rPr>
          <w:t>Your</w:t>
        </w:r>
        <w:r w:rsidRPr="00562A0B">
          <w:rPr>
            <w:spacing w:val="-2"/>
            <w:lang w:val="en-GB"/>
          </w:rPr>
          <w:t xml:space="preserve"> </w:t>
        </w:r>
        <w:r w:rsidRPr="00562A0B">
          <w:rPr>
            <w:lang w:val="en-GB"/>
          </w:rPr>
          <w:t>Context</w:t>
        </w:r>
        <w:r w:rsidRPr="00562A0B">
          <w:rPr>
            <w:lang w:val="en-GB"/>
          </w:rPr>
          <w:tab/>
          <w:t>60</w:t>
        </w:r>
      </w:hyperlink>
    </w:p>
    <w:p w14:paraId="436A8CDB" w14:textId="77777777" w:rsidR="00B95690" w:rsidRPr="00562A0B" w:rsidRDefault="00991DB6">
      <w:pPr>
        <w:pStyle w:val="BodyText"/>
        <w:tabs>
          <w:tab w:val="left" w:leader="dot" w:pos="9773"/>
        </w:tabs>
        <w:spacing w:before="121"/>
        <w:ind w:left="160"/>
        <w:rPr>
          <w:lang w:val="en-GB"/>
        </w:rPr>
      </w:pPr>
      <w:hyperlink w:anchor="_bookmark80" w:history="1">
        <w:r w:rsidRPr="00562A0B">
          <w:rPr>
            <w:lang w:val="en-GB"/>
          </w:rPr>
          <w:t>Figure C-4: Assessing the Effectiveness of a PL</w:t>
        </w:r>
        <w:r w:rsidRPr="00562A0B">
          <w:rPr>
            <w:spacing w:val="-12"/>
            <w:lang w:val="en-GB"/>
          </w:rPr>
          <w:t xml:space="preserve"> </w:t>
        </w:r>
        <w:r w:rsidRPr="00562A0B">
          <w:rPr>
            <w:lang w:val="en-GB"/>
          </w:rPr>
          <w:t>Initiative</w:t>
        </w:r>
        <w:r w:rsidRPr="00562A0B">
          <w:rPr>
            <w:spacing w:val="-1"/>
            <w:lang w:val="en-GB"/>
          </w:rPr>
          <w:t xml:space="preserve"> </w:t>
        </w:r>
        <w:r w:rsidRPr="00562A0B">
          <w:rPr>
            <w:lang w:val="en-GB"/>
          </w:rPr>
          <w:t>(1)</w:t>
        </w:r>
        <w:r w:rsidRPr="00562A0B">
          <w:rPr>
            <w:lang w:val="en-GB"/>
          </w:rPr>
          <w:tab/>
          <w:t>60</w:t>
        </w:r>
      </w:hyperlink>
    </w:p>
    <w:p w14:paraId="69AA848C" w14:textId="77777777" w:rsidR="00B95690" w:rsidRPr="00562A0B" w:rsidRDefault="00991DB6">
      <w:pPr>
        <w:pStyle w:val="BodyText"/>
        <w:tabs>
          <w:tab w:val="left" w:leader="dot" w:pos="9773"/>
        </w:tabs>
        <w:spacing w:before="120"/>
        <w:ind w:left="160"/>
        <w:rPr>
          <w:lang w:val="en-GB"/>
        </w:rPr>
      </w:pPr>
      <w:hyperlink w:anchor="_bookmark81" w:history="1">
        <w:r w:rsidRPr="00562A0B">
          <w:rPr>
            <w:lang w:val="en-GB"/>
          </w:rPr>
          <w:t>Figure C-5: Assessing the Effectiveness of a PL</w:t>
        </w:r>
        <w:r w:rsidRPr="00562A0B">
          <w:rPr>
            <w:spacing w:val="-12"/>
            <w:lang w:val="en-GB"/>
          </w:rPr>
          <w:t xml:space="preserve"> </w:t>
        </w:r>
        <w:r w:rsidRPr="00562A0B">
          <w:rPr>
            <w:lang w:val="en-GB"/>
          </w:rPr>
          <w:t>Initiative</w:t>
        </w:r>
        <w:r w:rsidRPr="00562A0B">
          <w:rPr>
            <w:spacing w:val="-1"/>
            <w:lang w:val="en-GB"/>
          </w:rPr>
          <w:t xml:space="preserve"> </w:t>
        </w:r>
        <w:r w:rsidRPr="00562A0B">
          <w:rPr>
            <w:lang w:val="en-GB"/>
          </w:rPr>
          <w:t>(2)</w:t>
        </w:r>
        <w:r w:rsidRPr="00562A0B">
          <w:rPr>
            <w:lang w:val="en-GB"/>
          </w:rPr>
          <w:tab/>
          <w:t>61</w:t>
        </w:r>
      </w:hyperlink>
    </w:p>
    <w:p w14:paraId="4DABEAA4" w14:textId="77777777" w:rsidR="00B95690" w:rsidRPr="00562A0B" w:rsidRDefault="00991DB6">
      <w:pPr>
        <w:pStyle w:val="BodyText"/>
        <w:tabs>
          <w:tab w:val="left" w:leader="dot" w:pos="9773"/>
        </w:tabs>
        <w:spacing w:before="119"/>
        <w:ind w:left="160"/>
        <w:rPr>
          <w:lang w:val="en-GB"/>
        </w:rPr>
      </w:pPr>
      <w:hyperlink w:anchor="_bookmark92" w:history="1">
        <w:r w:rsidRPr="00562A0B">
          <w:rPr>
            <w:lang w:val="en-GB"/>
          </w:rPr>
          <w:t>Figure E-1: Feedback Provided to the User Following Completion of the</w:t>
        </w:r>
        <w:r w:rsidRPr="00562A0B">
          <w:rPr>
            <w:spacing w:val="-16"/>
            <w:lang w:val="en-GB"/>
          </w:rPr>
          <w:t xml:space="preserve"> </w:t>
        </w:r>
        <w:r w:rsidRPr="00562A0B">
          <w:rPr>
            <w:lang w:val="en-GB"/>
          </w:rPr>
          <w:t>Module</w:t>
        </w:r>
        <w:r w:rsidRPr="00562A0B">
          <w:rPr>
            <w:spacing w:val="-2"/>
            <w:lang w:val="en-GB"/>
          </w:rPr>
          <w:t xml:space="preserve"> </w:t>
        </w:r>
        <w:r w:rsidRPr="00562A0B">
          <w:rPr>
            <w:lang w:val="en-GB"/>
          </w:rPr>
          <w:t>Pre-test</w:t>
        </w:r>
        <w:r w:rsidRPr="00562A0B">
          <w:rPr>
            <w:lang w:val="en-GB"/>
          </w:rPr>
          <w:tab/>
          <w:t>84</w:t>
        </w:r>
      </w:hyperlink>
    </w:p>
    <w:p w14:paraId="5755721D" w14:textId="77777777" w:rsidR="00B95690" w:rsidRPr="00562A0B" w:rsidRDefault="00991DB6">
      <w:pPr>
        <w:pStyle w:val="BodyText"/>
        <w:tabs>
          <w:tab w:val="left" w:leader="dot" w:pos="9773"/>
        </w:tabs>
        <w:spacing w:before="121"/>
        <w:ind w:left="160"/>
        <w:rPr>
          <w:lang w:val="en-GB"/>
        </w:rPr>
      </w:pPr>
      <w:hyperlink w:anchor="_bookmark93" w:history="1">
        <w:r w:rsidRPr="00562A0B">
          <w:rPr>
            <w:lang w:val="en-GB"/>
          </w:rPr>
          <w:t>Figure E-2: Module Menu Personalised According to the Individual’s</w:t>
        </w:r>
        <w:r w:rsidRPr="00562A0B">
          <w:rPr>
            <w:spacing w:val="-31"/>
            <w:lang w:val="en-GB"/>
          </w:rPr>
          <w:t xml:space="preserve"> </w:t>
        </w:r>
        <w:r w:rsidRPr="00562A0B">
          <w:rPr>
            <w:lang w:val="en-GB"/>
          </w:rPr>
          <w:t>Learning</w:t>
        </w:r>
        <w:r w:rsidRPr="00562A0B">
          <w:rPr>
            <w:spacing w:val="-2"/>
            <w:lang w:val="en-GB"/>
          </w:rPr>
          <w:t xml:space="preserve"> </w:t>
        </w:r>
        <w:r w:rsidRPr="00562A0B">
          <w:rPr>
            <w:lang w:val="en-GB"/>
          </w:rPr>
          <w:t>Requirements</w:t>
        </w:r>
        <w:r w:rsidRPr="00562A0B">
          <w:rPr>
            <w:lang w:val="en-GB"/>
          </w:rPr>
          <w:tab/>
          <w:t>85</w:t>
        </w:r>
      </w:hyperlink>
    </w:p>
    <w:p w14:paraId="0407A8E4" w14:textId="77777777" w:rsidR="00B95690" w:rsidRPr="00562A0B" w:rsidRDefault="00991DB6">
      <w:pPr>
        <w:pStyle w:val="BodyText"/>
        <w:tabs>
          <w:tab w:val="left" w:leader="dot" w:pos="9773"/>
        </w:tabs>
        <w:spacing w:before="119"/>
        <w:ind w:left="160"/>
        <w:rPr>
          <w:lang w:val="en-GB"/>
        </w:rPr>
      </w:pPr>
      <w:hyperlink w:anchor="_bookmark99" w:history="1">
        <w:r w:rsidRPr="00562A0B">
          <w:rPr>
            <w:lang w:val="en-GB"/>
          </w:rPr>
          <w:t>Figure E-3: Worked Example of an Individual Learning Profile and</w:t>
        </w:r>
        <w:r w:rsidRPr="00562A0B">
          <w:rPr>
            <w:spacing w:val="-21"/>
            <w:lang w:val="en-GB"/>
          </w:rPr>
          <w:t xml:space="preserve"> </w:t>
        </w:r>
        <w:r w:rsidRPr="00562A0B">
          <w:rPr>
            <w:lang w:val="en-GB"/>
          </w:rPr>
          <w:t>Proposed</w:t>
        </w:r>
        <w:r w:rsidRPr="00562A0B">
          <w:rPr>
            <w:spacing w:val="-1"/>
            <w:lang w:val="en-GB"/>
          </w:rPr>
          <w:t xml:space="preserve"> </w:t>
        </w:r>
        <w:r w:rsidRPr="00562A0B">
          <w:rPr>
            <w:lang w:val="en-GB"/>
          </w:rPr>
          <w:t>Interventions</w:t>
        </w:r>
        <w:r w:rsidRPr="00562A0B">
          <w:rPr>
            <w:lang w:val="en-GB"/>
          </w:rPr>
          <w:tab/>
          <w:t>91</w:t>
        </w:r>
      </w:hyperlink>
    </w:p>
    <w:p w14:paraId="34E6EAF3" w14:textId="77777777" w:rsidR="00B95690" w:rsidRPr="00562A0B" w:rsidRDefault="00B95690">
      <w:pPr>
        <w:sectPr w:rsidR="00B95690" w:rsidRPr="00562A0B">
          <w:pgSz w:w="11910" w:h="16840"/>
          <w:pgMar w:top="1220" w:right="520" w:bottom="1460" w:left="860" w:header="685" w:footer="1280" w:gutter="0"/>
          <w:cols w:space="720"/>
        </w:sectPr>
      </w:pPr>
    </w:p>
    <w:p w14:paraId="19D047FE" w14:textId="77777777" w:rsidR="00B95690" w:rsidRPr="00562A0B" w:rsidRDefault="00B95690">
      <w:pPr>
        <w:pStyle w:val="BodyText"/>
        <w:rPr>
          <w:sz w:val="20"/>
          <w:lang w:val="en-GB"/>
        </w:rPr>
      </w:pPr>
    </w:p>
    <w:p w14:paraId="66669B56" w14:textId="77777777" w:rsidR="00B95690" w:rsidRPr="00562A0B" w:rsidRDefault="00B95690">
      <w:pPr>
        <w:pStyle w:val="BodyText"/>
        <w:rPr>
          <w:sz w:val="20"/>
          <w:lang w:val="en-GB"/>
        </w:rPr>
      </w:pPr>
    </w:p>
    <w:p w14:paraId="096217B3" w14:textId="77777777" w:rsidR="00B95690" w:rsidRPr="00562A0B" w:rsidRDefault="00B95690">
      <w:pPr>
        <w:pStyle w:val="BodyText"/>
        <w:rPr>
          <w:sz w:val="20"/>
          <w:lang w:val="en-GB"/>
        </w:rPr>
      </w:pPr>
    </w:p>
    <w:p w14:paraId="1333DF42" w14:textId="77777777" w:rsidR="00B95690" w:rsidRPr="00562A0B" w:rsidRDefault="00B95690">
      <w:pPr>
        <w:pStyle w:val="BodyText"/>
        <w:spacing w:before="4"/>
        <w:rPr>
          <w:sz w:val="25"/>
          <w:lang w:val="en-GB"/>
        </w:rPr>
      </w:pPr>
    </w:p>
    <w:p w14:paraId="4808A76A" w14:textId="77777777" w:rsidR="00B95690" w:rsidRPr="00562A0B" w:rsidRDefault="00991DB6">
      <w:pPr>
        <w:pStyle w:val="Heading1"/>
        <w:numPr>
          <w:ilvl w:val="0"/>
          <w:numId w:val="76"/>
        </w:numPr>
        <w:tabs>
          <w:tab w:val="left" w:pos="1293"/>
          <w:tab w:val="left" w:pos="1294"/>
        </w:tabs>
        <w:spacing w:before="88"/>
        <w:rPr>
          <w:lang w:val="en-GB"/>
        </w:rPr>
      </w:pPr>
      <w:bookmarkStart w:id="5" w:name="_bookmark5"/>
      <w:bookmarkEnd w:id="5"/>
      <w:r w:rsidRPr="00562A0B">
        <w:rPr>
          <w:lang w:val="en-GB"/>
        </w:rPr>
        <w:t>Introduction</w:t>
      </w:r>
    </w:p>
    <w:p w14:paraId="0F0B6F71" w14:textId="77777777" w:rsidR="00B95690" w:rsidRPr="00562A0B" w:rsidRDefault="00991DB6">
      <w:pPr>
        <w:pStyle w:val="Heading3"/>
        <w:numPr>
          <w:ilvl w:val="1"/>
          <w:numId w:val="76"/>
        </w:numPr>
        <w:tabs>
          <w:tab w:val="left" w:pos="1293"/>
          <w:tab w:val="left" w:pos="1294"/>
        </w:tabs>
        <w:spacing w:before="357"/>
        <w:rPr>
          <w:lang w:val="en-GB"/>
        </w:rPr>
      </w:pPr>
      <w:bookmarkStart w:id="6" w:name="_bookmark6"/>
      <w:bookmarkEnd w:id="6"/>
      <w:r w:rsidRPr="00562A0B">
        <w:rPr>
          <w:lang w:val="en-GB"/>
        </w:rPr>
        <w:t>Background</w:t>
      </w:r>
    </w:p>
    <w:p w14:paraId="44BF0509" w14:textId="77777777" w:rsidR="00B95690" w:rsidRPr="00562A0B" w:rsidRDefault="00B95690">
      <w:pPr>
        <w:pStyle w:val="BodyText"/>
        <w:spacing w:before="2"/>
        <w:rPr>
          <w:b/>
          <w:sz w:val="21"/>
          <w:lang w:val="en-GB"/>
        </w:rPr>
      </w:pPr>
    </w:p>
    <w:p w14:paraId="6F3112F1" w14:textId="77777777" w:rsidR="00B95690" w:rsidRPr="00562A0B" w:rsidRDefault="00991DB6">
      <w:pPr>
        <w:pStyle w:val="ListParagraph"/>
        <w:numPr>
          <w:ilvl w:val="2"/>
          <w:numId w:val="76"/>
        </w:numPr>
        <w:tabs>
          <w:tab w:val="left" w:pos="1294"/>
        </w:tabs>
        <w:ind w:right="493"/>
        <w:jc w:val="both"/>
        <w:rPr>
          <w:lang w:val="en-GB"/>
        </w:rPr>
      </w:pPr>
      <w:r w:rsidRPr="00562A0B">
        <w:rPr>
          <w:lang w:val="en-GB"/>
        </w:rPr>
        <w:t>In the last decade, the capability of learning technologies to deliver a more personalised approach to learning has increased significantly and this has influenced training and learning strategies, not only in education but also in the wider industry and public sectors. Drivers for personalisation of learning (PL) in the UK education sector are geared to the development</w:t>
      </w:r>
      <w:r w:rsidRPr="00562A0B">
        <w:rPr>
          <w:spacing w:val="-13"/>
          <w:lang w:val="en-GB"/>
        </w:rPr>
        <w:t xml:space="preserve"> </w:t>
      </w:r>
      <w:r w:rsidRPr="00562A0B">
        <w:rPr>
          <w:lang w:val="en-GB"/>
        </w:rPr>
        <w:t>of</w:t>
      </w:r>
      <w:r w:rsidRPr="00562A0B">
        <w:rPr>
          <w:spacing w:val="-10"/>
          <w:lang w:val="en-GB"/>
        </w:rPr>
        <w:t xml:space="preserve"> </w:t>
      </w:r>
      <w:r w:rsidRPr="00562A0B">
        <w:rPr>
          <w:lang w:val="en-GB"/>
        </w:rPr>
        <w:t>a</w:t>
      </w:r>
      <w:r w:rsidRPr="00562A0B">
        <w:rPr>
          <w:spacing w:val="-13"/>
          <w:lang w:val="en-GB"/>
        </w:rPr>
        <w:t xml:space="preserve"> </w:t>
      </w:r>
      <w:r w:rsidRPr="00562A0B">
        <w:rPr>
          <w:lang w:val="en-GB"/>
        </w:rPr>
        <w:t>strong</w:t>
      </w:r>
      <w:r w:rsidRPr="00562A0B">
        <w:rPr>
          <w:spacing w:val="-14"/>
          <w:lang w:val="en-GB"/>
        </w:rPr>
        <w:t xml:space="preserve"> </w:t>
      </w:r>
      <w:r w:rsidRPr="00562A0B">
        <w:rPr>
          <w:lang w:val="en-GB"/>
        </w:rPr>
        <w:t>national</w:t>
      </w:r>
      <w:r w:rsidRPr="00562A0B">
        <w:rPr>
          <w:spacing w:val="-15"/>
          <w:lang w:val="en-GB"/>
        </w:rPr>
        <w:t xml:space="preserve"> </w:t>
      </w:r>
      <w:r w:rsidRPr="00562A0B">
        <w:rPr>
          <w:lang w:val="en-GB"/>
        </w:rPr>
        <w:t>skills</w:t>
      </w:r>
      <w:r w:rsidRPr="00562A0B">
        <w:rPr>
          <w:spacing w:val="-13"/>
          <w:lang w:val="en-GB"/>
        </w:rPr>
        <w:t xml:space="preserve"> </w:t>
      </w:r>
      <w:r w:rsidRPr="00562A0B">
        <w:rPr>
          <w:lang w:val="en-GB"/>
        </w:rPr>
        <w:t>base,</w:t>
      </w:r>
      <w:r w:rsidRPr="00562A0B">
        <w:rPr>
          <w:spacing w:val="-15"/>
          <w:lang w:val="en-GB"/>
        </w:rPr>
        <w:t xml:space="preserve"> </w:t>
      </w:r>
      <w:r w:rsidRPr="00562A0B">
        <w:rPr>
          <w:lang w:val="en-GB"/>
        </w:rPr>
        <w:t>through</w:t>
      </w:r>
      <w:r w:rsidRPr="00562A0B">
        <w:rPr>
          <w:spacing w:val="-13"/>
          <w:lang w:val="en-GB"/>
        </w:rPr>
        <w:t xml:space="preserve"> </w:t>
      </w:r>
      <w:r w:rsidRPr="00562A0B">
        <w:rPr>
          <w:lang w:val="en-GB"/>
        </w:rPr>
        <w:t>inclusion</w:t>
      </w:r>
      <w:r w:rsidRPr="00562A0B">
        <w:rPr>
          <w:spacing w:val="-14"/>
          <w:lang w:val="en-GB"/>
        </w:rPr>
        <w:t xml:space="preserve"> </w:t>
      </w:r>
      <w:r w:rsidRPr="00562A0B">
        <w:rPr>
          <w:lang w:val="en-GB"/>
        </w:rPr>
        <w:t>and</w:t>
      </w:r>
      <w:r w:rsidRPr="00562A0B">
        <w:rPr>
          <w:spacing w:val="-13"/>
          <w:lang w:val="en-GB"/>
        </w:rPr>
        <w:t xml:space="preserve"> </w:t>
      </w:r>
      <w:r w:rsidRPr="00562A0B">
        <w:rPr>
          <w:lang w:val="en-GB"/>
        </w:rPr>
        <w:t>academic</w:t>
      </w:r>
      <w:r w:rsidRPr="00562A0B">
        <w:rPr>
          <w:spacing w:val="-13"/>
          <w:lang w:val="en-GB"/>
        </w:rPr>
        <w:t xml:space="preserve"> </w:t>
      </w:r>
      <w:r w:rsidRPr="00562A0B">
        <w:rPr>
          <w:lang w:val="en-GB"/>
        </w:rPr>
        <w:t>achievement. As the capabilities of technology have developed, drivers linked to recruitment, retention and performance/talent management have also begun to emerge for both public and private sector</w:t>
      </w:r>
      <w:r w:rsidRPr="00562A0B">
        <w:rPr>
          <w:spacing w:val="1"/>
          <w:lang w:val="en-GB"/>
        </w:rPr>
        <w:t xml:space="preserve"> </w:t>
      </w:r>
      <w:r w:rsidRPr="00562A0B">
        <w:rPr>
          <w:lang w:val="en-GB"/>
        </w:rPr>
        <w:t>organisations.</w:t>
      </w:r>
    </w:p>
    <w:p w14:paraId="48B09E3D" w14:textId="77777777" w:rsidR="00B95690" w:rsidRPr="00562A0B" w:rsidRDefault="00B95690">
      <w:pPr>
        <w:pStyle w:val="BodyText"/>
        <w:spacing w:before="10"/>
        <w:rPr>
          <w:sz w:val="20"/>
          <w:lang w:val="en-GB"/>
        </w:rPr>
      </w:pPr>
    </w:p>
    <w:p w14:paraId="3AB35936" w14:textId="77777777" w:rsidR="00B95690" w:rsidRPr="00562A0B" w:rsidRDefault="00991DB6">
      <w:pPr>
        <w:pStyle w:val="ListParagraph"/>
        <w:numPr>
          <w:ilvl w:val="2"/>
          <w:numId w:val="76"/>
        </w:numPr>
        <w:tabs>
          <w:tab w:val="left" w:pos="1294"/>
        </w:tabs>
        <w:ind w:right="493"/>
        <w:jc w:val="both"/>
        <w:rPr>
          <w:lang w:val="en-GB"/>
        </w:rPr>
      </w:pPr>
      <w:r w:rsidRPr="00562A0B">
        <w:rPr>
          <w:lang w:val="en-GB"/>
        </w:rPr>
        <w:t>The Dstl Future Workforce and Human Performance Programme (FWaHP) has a requirement</w:t>
      </w:r>
      <w:r w:rsidRPr="00562A0B">
        <w:rPr>
          <w:spacing w:val="-12"/>
          <w:lang w:val="en-GB"/>
        </w:rPr>
        <w:t xml:space="preserve"> </w:t>
      </w:r>
      <w:r w:rsidRPr="00562A0B">
        <w:rPr>
          <w:lang w:val="en-GB"/>
        </w:rPr>
        <w:t>to</w:t>
      </w:r>
      <w:r w:rsidRPr="00562A0B">
        <w:rPr>
          <w:spacing w:val="-14"/>
          <w:lang w:val="en-GB"/>
        </w:rPr>
        <w:t xml:space="preserve"> </w:t>
      </w:r>
      <w:r w:rsidRPr="00562A0B">
        <w:rPr>
          <w:lang w:val="en-GB"/>
        </w:rPr>
        <w:t>improve</w:t>
      </w:r>
      <w:r w:rsidRPr="00562A0B">
        <w:rPr>
          <w:spacing w:val="-11"/>
          <w:lang w:val="en-GB"/>
        </w:rPr>
        <w:t xml:space="preserve"> </w:t>
      </w:r>
      <w:r w:rsidRPr="00562A0B">
        <w:rPr>
          <w:lang w:val="en-GB"/>
        </w:rPr>
        <w:t>understanding</w:t>
      </w:r>
      <w:r w:rsidRPr="00562A0B">
        <w:rPr>
          <w:spacing w:val="-10"/>
          <w:lang w:val="en-GB"/>
        </w:rPr>
        <w:t xml:space="preserve"> </w:t>
      </w:r>
      <w:r w:rsidRPr="00562A0B">
        <w:rPr>
          <w:lang w:val="en-GB"/>
        </w:rPr>
        <w:t>of</w:t>
      </w:r>
      <w:r w:rsidRPr="00562A0B">
        <w:rPr>
          <w:spacing w:val="-10"/>
          <w:lang w:val="en-GB"/>
        </w:rPr>
        <w:t xml:space="preserve"> </w:t>
      </w:r>
      <w:r w:rsidRPr="00562A0B">
        <w:rPr>
          <w:lang w:val="en-GB"/>
        </w:rPr>
        <w:t>the</w:t>
      </w:r>
      <w:r w:rsidRPr="00562A0B">
        <w:rPr>
          <w:spacing w:val="-14"/>
          <w:lang w:val="en-GB"/>
        </w:rPr>
        <w:t xml:space="preserve"> </w:t>
      </w:r>
      <w:r w:rsidRPr="00562A0B">
        <w:rPr>
          <w:lang w:val="en-GB"/>
        </w:rPr>
        <w:t>implications</w:t>
      </w:r>
      <w:r w:rsidRPr="00562A0B">
        <w:rPr>
          <w:spacing w:val="-10"/>
          <w:lang w:val="en-GB"/>
        </w:rPr>
        <w:t xml:space="preserve"> </w:t>
      </w:r>
      <w:r w:rsidRPr="00562A0B">
        <w:rPr>
          <w:lang w:val="en-GB"/>
        </w:rPr>
        <w:t>of</w:t>
      </w:r>
      <w:r w:rsidRPr="00562A0B">
        <w:rPr>
          <w:spacing w:val="-10"/>
          <w:lang w:val="en-GB"/>
        </w:rPr>
        <w:t xml:space="preserve"> </w:t>
      </w:r>
      <w:r w:rsidRPr="00562A0B">
        <w:rPr>
          <w:lang w:val="en-GB"/>
        </w:rPr>
        <w:t>introducing</w:t>
      </w:r>
      <w:r w:rsidRPr="00562A0B">
        <w:rPr>
          <w:spacing w:val="-11"/>
          <w:lang w:val="en-GB"/>
        </w:rPr>
        <w:t xml:space="preserve"> </w:t>
      </w:r>
      <w:r w:rsidRPr="00562A0B">
        <w:rPr>
          <w:lang w:val="en-GB"/>
        </w:rPr>
        <w:t>PL</w:t>
      </w:r>
      <w:r w:rsidRPr="00562A0B">
        <w:rPr>
          <w:spacing w:val="-13"/>
          <w:lang w:val="en-GB"/>
        </w:rPr>
        <w:t xml:space="preserve"> </w:t>
      </w:r>
      <w:r w:rsidRPr="00562A0B">
        <w:rPr>
          <w:lang w:val="en-GB"/>
        </w:rPr>
        <w:t>across</w:t>
      </w:r>
      <w:r w:rsidRPr="00562A0B">
        <w:rPr>
          <w:spacing w:val="-12"/>
          <w:lang w:val="en-GB"/>
        </w:rPr>
        <w:t xml:space="preserve"> </w:t>
      </w:r>
      <w:r w:rsidRPr="00562A0B">
        <w:rPr>
          <w:lang w:val="en-GB"/>
        </w:rPr>
        <w:t>Defence Training</w:t>
      </w:r>
      <w:r w:rsidRPr="00562A0B">
        <w:rPr>
          <w:spacing w:val="-4"/>
          <w:lang w:val="en-GB"/>
        </w:rPr>
        <w:t xml:space="preserve"> </w:t>
      </w:r>
      <w:r w:rsidRPr="00562A0B">
        <w:rPr>
          <w:lang w:val="en-GB"/>
        </w:rPr>
        <w:t>and</w:t>
      </w:r>
      <w:r w:rsidRPr="00562A0B">
        <w:rPr>
          <w:spacing w:val="-5"/>
          <w:lang w:val="en-GB"/>
        </w:rPr>
        <w:t xml:space="preserve"> </w:t>
      </w:r>
      <w:r w:rsidRPr="00562A0B">
        <w:rPr>
          <w:lang w:val="en-GB"/>
        </w:rPr>
        <w:t>Education</w:t>
      </w:r>
      <w:r w:rsidRPr="00562A0B">
        <w:rPr>
          <w:spacing w:val="-5"/>
          <w:lang w:val="en-GB"/>
        </w:rPr>
        <w:t xml:space="preserve"> </w:t>
      </w:r>
      <w:r w:rsidRPr="00562A0B">
        <w:rPr>
          <w:lang w:val="en-GB"/>
        </w:rPr>
        <w:t>(T&amp;E).</w:t>
      </w:r>
      <w:r w:rsidRPr="00562A0B">
        <w:rPr>
          <w:spacing w:val="-6"/>
          <w:lang w:val="en-GB"/>
        </w:rPr>
        <w:t xml:space="preserve"> </w:t>
      </w:r>
      <w:r w:rsidRPr="00562A0B">
        <w:rPr>
          <w:lang w:val="en-GB"/>
        </w:rPr>
        <w:t>This</w:t>
      </w:r>
      <w:r w:rsidRPr="00562A0B">
        <w:rPr>
          <w:spacing w:val="-5"/>
          <w:lang w:val="en-GB"/>
        </w:rPr>
        <w:t xml:space="preserve"> </w:t>
      </w:r>
      <w:r w:rsidRPr="00562A0B">
        <w:rPr>
          <w:lang w:val="en-GB"/>
        </w:rPr>
        <w:t>research</w:t>
      </w:r>
      <w:r w:rsidRPr="00562A0B">
        <w:rPr>
          <w:spacing w:val="-6"/>
          <w:lang w:val="en-GB"/>
        </w:rPr>
        <w:t xml:space="preserve"> </w:t>
      </w:r>
      <w:r w:rsidRPr="00562A0B">
        <w:rPr>
          <w:lang w:val="en-GB"/>
        </w:rPr>
        <w:t>study</w:t>
      </w:r>
      <w:r w:rsidRPr="00562A0B">
        <w:rPr>
          <w:spacing w:val="-5"/>
          <w:lang w:val="en-GB"/>
        </w:rPr>
        <w:t xml:space="preserve"> </w:t>
      </w:r>
      <w:r w:rsidRPr="00562A0B">
        <w:rPr>
          <w:lang w:val="en-GB"/>
        </w:rPr>
        <w:t>will</w:t>
      </w:r>
      <w:r w:rsidRPr="00562A0B">
        <w:rPr>
          <w:spacing w:val="-4"/>
          <w:lang w:val="en-GB"/>
        </w:rPr>
        <w:t xml:space="preserve"> </w:t>
      </w:r>
      <w:r w:rsidRPr="00562A0B">
        <w:rPr>
          <w:lang w:val="en-GB"/>
        </w:rPr>
        <w:t>provide</w:t>
      </w:r>
      <w:r w:rsidRPr="00562A0B">
        <w:rPr>
          <w:spacing w:val="-3"/>
          <w:lang w:val="en-GB"/>
        </w:rPr>
        <w:t xml:space="preserve"> </w:t>
      </w:r>
      <w:r w:rsidRPr="00562A0B">
        <w:rPr>
          <w:lang w:val="en-GB"/>
        </w:rPr>
        <w:t>guidance</w:t>
      </w:r>
      <w:r w:rsidRPr="00562A0B">
        <w:rPr>
          <w:spacing w:val="-6"/>
          <w:lang w:val="en-GB"/>
        </w:rPr>
        <w:t xml:space="preserve"> </w:t>
      </w:r>
      <w:r w:rsidRPr="00562A0B">
        <w:rPr>
          <w:lang w:val="en-GB"/>
        </w:rPr>
        <w:t>as</w:t>
      </w:r>
      <w:r w:rsidRPr="00562A0B">
        <w:rPr>
          <w:spacing w:val="-6"/>
          <w:lang w:val="en-GB"/>
        </w:rPr>
        <w:t xml:space="preserve"> </w:t>
      </w:r>
      <w:r w:rsidRPr="00562A0B">
        <w:rPr>
          <w:lang w:val="en-GB"/>
        </w:rPr>
        <w:t>to</w:t>
      </w:r>
      <w:r w:rsidRPr="00562A0B">
        <w:rPr>
          <w:spacing w:val="-5"/>
          <w:lang w:val="en-GB"/>
        </w:rPr>
        <w:t xml:space="preserve"> </w:t>
      </w:r>
      <w:r w:rsidRPr="00562A0B">
        <w:rPr>
          <w:lang w:val="en-GB"/>
        </w:rPr>
        <w:t>the</w:t>
      </w:r>
      <w:r w:rsidRPr="00562A0B">
        <w:rPr>
          <w:spacing w:val="-8"/>
          <w:lang w:val="en-GB"/>
        </w:rPr>
        <w:t xml:space="preserve"> </w:t>
      </w:r>
      <w:r w:rsidRPr="00562A0B">
        <w:rPr>
          <w:lang w:val="en-GB"/>
        </w:rPr>
        <w:t>types</w:t>
      </w:r>
      <w:r w:rsidRPr="00562A0B">
        <w:rPr>
          <w:spacing w:val="-3"/>
          <w:lang w:val="en-GB"/>
        </w:rPr>
        <w:t xml:space="preserve"> </w:t>
      </w:r>
      <w:r w:rsidRPr="00562A0B">
        <w:rPr>
          <w:lang w:val="en-GB"/>
        </w:rPr>
        <w:t>of PL approaches which the Defence Enterprise will be ready to exploit within the next 10 years, helping to shape Defence aspirations for PL and driving the debate and decision- making for PL in Defence T&amp;E which will be developed across the next 10-15</w:t>
      </w:r>
      <w:r w:rsidRPr="00562A0B">
        <w:rPr>
          <w:spacing w:val="-13"/>
          <w:lang w:val="en-GB"/>
        </w:rPr>
        <w:t xml:space="preserve"> </w:t>
      </w:r>
      <w:r w:rsidRPr="00562A0B">
        <w:rPr>
          <w:lang w:val="en-GB"/>
        </w:rPr>
        <w:t>years.</w:t>
      </w:r>
    </w:p>
    <w:p w14:paraId="0D72384C" w14:textId="77777777" w:rsidR="00B95690" w:rsidRPr="00562A0B" w:rsidRDefault="00B95690">
      <w:pPr>
        <w:pStyle w:val="BodyText"/>
        <w:rPr>
          <w:sz w:val="21"/>
          <w:lang w:val="en-GB"/>
        </w:rPr>
      </w:pPr>
    </w:p>
    <w:p w14:paraId="71E6809E" w14:textId="77777777" w:rsidR="00B95690" w:rsidRPr="00562A0B" w:rsidRDefault="00991DB6">
      <w:pPr>
        <w:pStyle w:val="ListParagraph"/>
        <w:numPr>
          <w:ilvl w:val="2"/>
          <w:numId w:val="76"/>
        </w:numPr>
        <w:tabs>
          <w:tab w:val="left" w:pos="1294"/>
        </w:tabs>
        <w:ind w:right="496"/>
        <w:jc w:val="both"/>
        <w:rPr>
          <w:lang w:val="en-GB"/>
        </w:rPr>
      </w:pPr>
      <w:r w:rsidRPr="00562A0B">
        <w:rPr>
          <w:lang w:val="en-GB"/>
        </w:rPr>
        <w:t>The</w:t>
      </w:r>
      <w:r w:rsidRPr="00562A0B">
        <w:rPr>
          <w:spacing w:val="-15"/>
          <w:lang w:val="en-GB"/>
        </w:rPr>
        <w:t xml:space="preserve"> </w:t>
      </w:r>
      <w:r w:rsidRPr="00562A0B">
        <w:rPr>
          <w:lang w:val="en-GB"/>
        </w:rPr>
        <w:t>focus</w:t>
      </w:r>
      <w:r w:rsidRPr="00562A0B">
        <w:rPr>
          <w:spacing w:val="-15"/>
          <w:lang w:val="en-GB"/>
        </w:rPr>
        <w:t xml:space="preserve"> </w:t>
      </w:r>
      <w:r w:rsidRPr="00562A0B">
        <w:rPr>
          <w:lang w:val="en-GB"/>
        </w:rPr>
        <w:t>for</w:t>
      </w:r>
      <w:r w:rsidRPr="00562A0B">
        <w:rPr>
          <w:spacing w:val="-10"/>
          <w:lang w:val="en-GB"/>
        </w:rPr>
        <w:t xml:space="preserve"> </w:t>
      </w:r>
      <w:r w:rsidRPr="00562A0B">
        <w:rPr>
          <w:lang w:val="en-GB"/>
        </w:rPr>
        <w:t>this</w:t>
      </w:r>
      <w:r w:rsidRPr="00562A0B">
        <w:rPr>
          <w:spacing w:val="-12"/>
          <w:lang w:val="en-GB"/>
        </w:rPr>
        <w:t xml:space="preserve"> </w:t>
      </w:r>
      <w:r w:rsidRPr="00562A0B">
        <w:rPr>
          <w:lang w:val="en-GB"/>
        </w:rPr>
        <w:t>project</w:t>
      </w:r>
      <w:r w:rsidRPr="00562A0B">
        <w:rPr>
          <w:spacing w:val="-13"/>
          <w:lang w:val="en-GB"/>
        </w:rPr>
        <w:t xml:space="preserve"> </w:t>
      </w:r>
      <w:r w:rsidRPr="00562A0B">
        <w:rPr>
          <w:lang w:val="en-GB"/>
        </w:rPr>
        <w:t>is</w:t>
      </w:r>
      <w:r w:rsidRPr="00562A0B">
        <w:rPr>
          <w:spacing w:val="-10"/>
          <w:lang w:val="en-GB"/>
        </w:rPr>
        <w:t xml:space="preserve"> </w:t>
      </w:r>
      <w:r w:rsidRPr="00562A0B">
        <w:rPr>
          <w:lang w:val="en-GB"/>
        </w:rPr>
        <w:t>military</w:t>
      </w:r>
      <w:r w:rsidRPr="00562A0B">
        <w:rPr>
          <w:spacing w:val="-11"/>
          <w:lang w:val="en-GB"/>
        </w:rPr>
        <w:t xml:space="preserve"> </w:t>
      </w:r>
      <w:r w:rsidRPr="00562A0B">
        <w:rPr>
          <w:lang w:val="en-GB"/>
        </w:rPr>
        <w:t>T&amp;E,</w:t>
      </w:r>
      <w:r w:rsidRPr="00562A0B">
        <w:rPr>
          <w:spacing w:val="-10"/>
          <w:lang w:val="en-GB"/>
        </w:rPr>
        <w:t xml:space="preserve"> </w:t>
      </w:r>
      <w:r w:rsidRPr="00562A0B">
        <w:rPr>
          <w:lang w:val="en-GB"/>
        </w:rPr>
        <w:t>but</w:t>
      </w:r>
      <w:r w:rsidRPr="00562A0B">
        <w:rPr>
          <w:spacing w:val="-11"/>
          <w:lang w:val="en-GB"/>
        </w:rPr>
        <w:t xml:space="preserve"> </w:t>
      </w:r>
      <w:r w:rsidRPr="00562A0B">
        <w:rPr>
          <w:lang w:val="en-GB"/>
        </w:rPr>
        <w:t>consideration</w:t>
      </w:r>
      <w:r w:rsidRPr="00562A0B">
        <w:rPr>
          <w:spacing w:val="-13"/>
          <w:lang w:val="en-GB"/>
        </w:rPr>
        <w:t xml:space="preserve"> </w:t>
      </w:r>
      <w:r w:rsidRPr="00562A0B">
        <w:rPr>
          <w:lang w:val="en-GB"/>
        </w:rPr>
        <w:t>is</w:t>
      </w:r>
      <w:r w:rsidRPr="00562A0B">
        <w:rPr>
          <w:spacing w:val="-11"/>
          <w:lang w:val="en-GB"/>
        </w:rPr>
        <w:t xml:space="preserve"> </w:t>
      </w:r>
      <w:r w:rsidRPr="00562A0B">
        <w:rPr>
          <w:lang w:val="en-GB"/>
        </w:rPr>
        <w:t>given</w:t>
      </w:r>
      <w:r w:rsidRPr="00562A0B">
        <w:rPr>
          <w:spacing w:val="-13"/>
          <w:lang w:val="en-GB"/>
        </w:rPr>
        <w:t xml:space="preserve"> </w:t>
      </w:r>
      <w:r w:rsidRPr="00562A0B">
        <w:rPr>
          <w:lang w:val="en-GB"/>
        </w:rPr>
        <w:t>to</w:t>
      </w:r>
      <w:r w:rsidRPr="00562A0B">
        <w:rPr>
          <w:spacing w:val="-12"/>
          <w:lang w:val="en-GB"/>
        </w:rPr>
        <w:t xml:space="preserve"> </w:t>
      </w:r>
      <w:r w:rsidRPr="00562A0B">
        <w:rPr>
          <w:lang w:val="en-GB"/>
        </w:rPr>
        <w:t>the</w:t>
      </w:r>
      <w:r w:rsidRPr="00562A0B">
        <w:rPr>
          <w:spacing w:val="-20"/>
          <w:lang w:val="en-GB"/>
        </w:rPr>
        <w:t xml:space="preserve"> </w:t>
      </w:r>
      <w:r w:rsidRPr="00562A0B">
        <w:rPr>
          <w:lang w:val="en-GB"/>
        </w:rPr>
        <w:t>Whole</w:t>
      </w:r>
      <w:r w:rsidRPr="00562A0B">
        <w:rPr>
          <w:spacing w:val="-10"/>
          <w:lang w:val="en-GB"/>
        </w:rPr>
        <w:t xml:space="preserve"> </w:t>
      </w:r>
      <w:r w:rsidRPr="00562A0B">
        <w:rPr>
          <w:lang w:val="en-GB"/>
        </w:rPr>
        <w:t>Force</w:t>
      </w:r>
      <w:r w:rsidRPr="00562A0B">
        <w:rPr>
          <w:spacing w:val="-12"/>
          <w:lang w:val="en-GB"/>
        </w:rPr>
        <w:t xml:space="preserve"> </w:t>
      </w:r>
      <w:r w:rsidRPr="00562A0B">
        <w:rPr>
          <w:lang w:val="en-GB"/>
        </w:rPr>
        <w:t>(e.g. Reservists, Civil Service), for example, where an improved understanding of the learning and development ecosystem could enable efficiency in the Defence Enterprise. PL in a team/collective training context was not in scope for this</w:t>
      </w:r>
      <w:r w:rsidRPr="00562A0B">
        <w:rPr>
          <w:spacing w:val="1"/>
          <w:lang w:val="en-GB"/>
        </w:rPr>
        <w:t xml:space="preserve"> </w:t>
      </w:r>
      <w:r w:rsidRPr="00562A0B">
        <w:rPr>
          <w:lang w:val="en-GB"/>
        </w:rPr>
        <w:t>project.</w:t>
      </w:r>
    </w:p>
    <w:p w14:paraId="32E11267" w14:textId="77777777" w:rsidR="00B95690" w:rsidRPr="00562A0B" w:rsidRDefault="00B95690">
      <w:pPr>
        <w:pStyle w:val="BodyText"/>
        <w:spacing w:before="8"/>
        <w:rPr>
          <w:sz w:val="20"/>
          <w:lang w:val="en-GB"/>
        </w:rPr>
      </w:pPr>
    </w:p>
    <w:p w14:paraId="7F8BCD8F" w14:textId="77777777" w:rsidR="00B95690" w:rsidRPr="00562A0B" w:rsidRDefault="00991DB6">
      <w:pPr>
        <w:pStyle w:val="ListParagraph"/>
        <w:numPr>
          <w:ilvl w:val="2"/>
          <w:numId w:val="76"/>
        </w:numPr>
        <w:tabs>
          <w:tab w:val="left" w:pos="1294"/>
        </w:tabs>
        <w:ind w:right="498"/>
        <w:jc w:val="both"/>
        <w:rPr>
          <w:lang w:val="en-GB"/>
        </w:rPr>
      </w:pPr>
      <w:r w:rsidRPr="00562A0B">
        <w:rPr>
          <w:lang w:val="en-GB"/>
        </w:rPr>
        <w:t>The research reported is the product of a 6-month scoping study, conducted during the period January to July 2019. The work</w:t>
      </w:r>
      <w:r w:rsidRPr="00562A0B">
        <w:rPr>
          <w:spacing w:val="-8"/>
          <w:lang w:val="en-GB"/>
        </w:rPr>
        <w:t xml:space="preserve"> </w:t>
      </w:r>
      <w:r w:rsidRPr="00562A0B">
        <w:rPr>
          <w:lang w:val="en-GB"/>
        </w:rPr>
        <w:t>comprised:</w:t>
      </w:r>
    </w:p>
    <w:p w14:paraId="3159E67A" w14:textId="77777777" w:rsidR="00B95690" w:rsidRPr="00562A0B" w:rsidRDefault="00B95690">
      <w:pPr>
        <w:pStyle w:val="BodyText"/>
        <w:spacing w:before="4"/>
        <w:rPr>
          <w:sz w:val="21"/>
          <w:lang w:val="en-GB"/>
        </w:rPr>
      </w:pPr>
    </w:p>
    <w:p w14:paraId="60EBB627" w14:textId="77777777" w:rsidR="00B95690" w:rsidRPr="00562A0B" w:rsidRDefault="00991DB6">
      <w:pPr>
        <w:pStyle w:val="ListParagraph"/>
        <w:numPr>
          <w:ilvl w:val="3"/>
          <w:numId w:val="76"/>
        </w:numPr>
        <w:tabs>
          <w:tab w:val="left" w:pos="1961"/>
        </w:tabs>
        <w:spacing w:line="237" w:lineRule="auto"/>
        <w:ind w:right="492"/>
        <w:rPr>
          <w:lang w:val="en-GB"/>
        </w:rPr>
      </w:pPr>
      <w:r w:rsidRPr="00562A0B">
        <w:rPr>
          <w:lang w:val="en-GB"/>
        </w:rPr>
        <w:t>A Rapid Evidence Assessment (REA) of approximately 80 academic papers including</w:t>
      </w:r>
      <w:r w:rsidRPr="00562A0B">
        <w:rPr>
          <w:spacing w:val="-2"/>
          <w:lang w:val="en-GB"/>
        </w:rPr>
        <w:t xml:space="preserve"> </w:t>
      </w:r>
      <w:r w:rsidRPr="00562A0B">
        <w:rPr>
          <w:lang w:val="en-GB"/>
        </w:rPr>
        <w:t>30</w:t>
      </w:r>
      <w:r w:rsidRPr="00562A0B">
        <w:rPr>
          <w:spacing w:val="-3"/>
          <w:lang w:val="en-GB"/>
        </w:rPr>
        <w:t xml:space="preserve"> </w:t>
      </w:r>
      <w:r w:rsidRPr="00562A0B">
        <w:rPr>
          <w:lang w:val="en-GB"/>
        </w:rPr>
        <w:t>PL</w:t>
      </w:r>
      <w:r w:rsidRPr="00562A0B">
        <w:rPr>
          <w:spacing w:val="-6"/>
          <w:lang w:val="en-GB"/>
        </w:rPr>
        <w:t xml:space="preserve"> </w:t>
      </w:r>
      <w:r w:rsidRPr="00562A0B">
        <w:rPr>
          <w:lang w:val="en-GB"/>
        </w:rPr>
        <w:t>case</w:t>
      </w:r>
      <w:r w:rsidRPr="00562A0B">
        <w:rPr>
          <w:spacing w:val="-7"/>
          <w:lang w:val="en-GB"/>
        </w:rPr>
        <w:t xml:space="preserve"> </w:t>
      </w:r>
      <w:r w:rsidRPr="00562A0B">
        <w:rPr>
          <w:lang w:val="en-GB"/>
        </w:rPr>
        <w:t>studies,</w:t>
      </w:r>
      <w:r w:rsidRPr="00562A0B">
        <w:rPr>
          <w:spacing w:val="-3"/>
          <w:lang w:val="en-GB"/>
        </w:rPr>
        <w:t xml:space="preserve"> </w:t>
      </w:r>
      <w:r w:rsidRPr="00562A0B">
        <w:rPr>
          <w:lang w:val="en-GB"/>
        </w:rPr>
        <w:t>of</w:t>
      </w:r>
      <w:r w:rsidRPr="00562A0B">
        <w:rPr>
          <w:spacing w:val="-3"/>
          <w:lang w:val="en-GB"/>
        </w:rPr>
        <w:t xml:space="preserve"> </w:t>
      </w:r>
      <w:r w:rsidRPr="00562A0B">
        <w:rPr>
          <w:lang w:val="en-GB"/>
        </w:rPr>
        <w:t>which</w:t>
      </w:r>
      <w:r w:rsidRPr="00562A0B">
        <w:rPr>
          <w:spacing w:val="-4"/>
          <w:lang w:val="en-GB"/>
        </w:rPr>
        <w:t xml:space="preserve"> </w:t>
      </w:r>
      <w:r w:rsidRPr="00562A0B">
        <w:rPr>
          <w:lang w:val="en-GB"/>
        </w:rPr>
        <w:t>nine</w:t>
      </w:r>
      <w:r w:rsidRPr="00562A0B">
        <w:rPr>
          <w:spacing w:val="-4"/>
          <w:lang w:val="en-GB"/>
        </w:rPr>
        <w:t xml:space="preserve"> </w:t>
      </w:r>
      <w:r w:rsidRPr="00562A0B">
        <w:rPr>
          <w:lang w:val="en-GB"/>
        </w:rPr>
        <w:t>included</w:t>
      </w:r>
      <w:r w:rsidRPr="00562A0B">
        <w:rPr>
          <w:spacing w:val="-4"/>
          <w:lang w:val="en-GB"/>
        </w:rPr>
        <w:t xml:space="preserve"> </w:t>
      </w:r>
      <w:r w:rsidRPr="00562A0B">
        <w:rPr>
          <w:lang w:val="en-GB"/>
        </w:rPr>
        <w:t>examples</w:t>
      </w:r>
      <w:r w:rsidRPr="00562A0B">
        <w:rPr>
          <w:spacing w:val="-3"/>
          <w:lang w:val="en-GB"/>
        </w:rPr>
        <w:t xml:space="preserve"> </w:t>
      </w:r>
      <w:r w:rsidRPr="00562A0B">
        <w:rPr>
          <w:lang w:val="en-GB"/>
        </w:rPr>
        <w:t>of</w:t>
      </w:r>
      <w:r w:rsidRPr="00562A0B">
        <w:rPr>
          <w:spacing w:val="-3"/>
          <w:lang w:val="en-GB"/>
        </w:rPr>
        <w:t xml:space="preserve"> </w:t>
      </w:r>
      <w:r w:rsidRPr="00562A0B">
        <w:rPr>
          <w:lang w:val="en-GB"/>
        </w:rPr>
        <w:t>controlled</w:t>
      </w:r>
      <w:r w:rsidRPr="00562A0B">
        <w:rPr>
          <w:spacing w:val="-4"/>
          <w:lang w:val="en-GB"/>
        </w:rPr>
        <w:t xml:space="preserve"> </w:t>
      </w:r>
      <w:r w:rsidRPr="00562A0B">
        <w:rPr>
          <w:lang w:val="en-GB"/>
        </w:rPr>
        <w:t>studies of PL approaches; the remainder were either uncontrolled studies or prototype design projects (see Appendix</w:t>
      </w:r>
      <w:r w:rsidRPr="00562A0B">
        <w:rPr>
          <w:spacing w:val="-2"/>
          <w:lang w:val="en-GB"/>
        </w:rPr>
        <w:t xml:space="preserve"> </w:t>
      </w:r>
      <w:hyperlink w:anchor="_bookmark62" w:history="1">
        <w:r w:rsidRPr="00562A0B">
          <w:rPr>
            <w:lang w:val="en-GB"/>
          </w:rPr>
          <w:t>A.2.2</w:t>
        </w:r>
      </w:hyperlink>
      <w:r w:rsidRPr="00562A0B">
        <w:rPr>
          <w:lang w:val="en-GB"/>
        </w:rPr>
        <w:t>);</w:t>
      </w:r>
    </w:p>
    <w:p w14:paraId="4DB7DC38" w14:textId="77777777" w:rsidR="00B95690" w:rsidRPr="00562A0B" w:rsidRDefault="00991DB6">
      <w:pPr>
        <w:pStyle w:val="ListParagraph"/>
        <w:numPr>
          <w:ilvl w:val="3"/>
          <w:numId w:val="76"/>
        </w:numPr>
        <w:tabs>
          <w:tab w:val="left" w:pos="1961"/>
        </w:tabs>
        <w:spacing w:before="7" w:line="237" w:lineRule="auto"/>
        <w:ind w:right="494"/>
        <w:rPr>
          <w:lang w:val="en-GB"/>
        </w:rPr>
      </w:pPr>
      <w:r w:rsidRPr="00562A0B">
        <w:rPr>
          <w:lang w:val="en-GB"/>
        </w:rPr>
        <w:t xml:space="preserve">The development of a definition and model of PL, based on the findings of the REA and consultation with Defence stakeholders (see sub-sections </w:t>
      </w:r>
      <w:hyperlink w:anchor="_bookmark14" w:history="1">
        <w:r w:rsidRPr="00562A0B">
          <w:rPr>
            <w:lang w:val="en-GB"/>
          </w:rPr>
          <w:t xml:space="preserve">2.2 </w:t>
        </w:r>
      </w:hyperlink>
      <w:r w:rsidRPr="00562A0B">
        <w:rPr>
          <w:lang w:val="en-GB"/>
        </w:rPr>
        <w:t>-</w:t>
      </w:r>
      <w:r w:rsidRPr="00562A0B">
        <w:rPr>
          <w:spacing w:val="-10"/>
          <w:lang w:val="en-GB"/>
        </w:rPr>
        <w:t xml:space="preserve"> </w:t>
      </w:r>
      <w:hyperlink w:anchor="_bookmark16" w:history="1">
        <w:r w:rsidRPr="00562A0B">
          <w:rPr>
            <w:lang w:val="en-GB"/>
          </w:rPr>
          <w:t>2.3</w:t>
        </w:r>
      </w:hyperlink>
      <w:r w:rsidRPr="00562A0B">
        <w:rPr>
          <w:lang w:val="en-GB"/>
        </w:rPr>
        <w:t>);</w:t>
      </w:r>
    </w:p>
    <w:p w14:paraId="21883952" w14:textId="77777777" w:rsidR="00B95690" w:rsidRPr="00562A0B" w:rsidRDefault="00991DB6">
      <w:pPr>
        <w:pStyle w:val="ListParagraph"/>
        <w:numPr>
          <w:ilvl w:val="3"/>
          <w:numId w:val="76"/>
        </w:numPr>
        <w:tabs>
          <w:tab w:val="left" w:pos="1961"/>
        </w:tabs>
        <w:spacing w:before="1"/>
        <w:ind w:right="493"/>
        <w:rPr>
          <w:lang w:val="en-GB"/>
        </w:rPr>
      </w:pPr>
      <w:r w:rsidRPr="00562A0B">
        <w:rPr>
          <w:lang w:val="en-GB"/>
        </w:rPr>
        <w:t>Structured engagement with stakeholders across Defence and single Service training directorates and a sample of Defence training establishments. A total of 14 engagements, involving 17 participants, were achieved over a 2-month period from February to March 2019 (see Appendix</w:t>
      </w:r>
      <w:r w:rsidRPr="00562A0B">
        <w:rPr>
          <w:spacing w:val="-5"/>
          <w:lang w:val="en-GB"/>
        </w:rPr>
        <w:t xml:space="preserve"> </w:t>
      </w:r>
      <w:hyperlink w:anchor="_bookmark65" w:history="1">
        <w:r w:rsidRPr="00562A0B">
          <w:rPr>
            <w:lang w:val="en-GB"/>
          </w:rPr>
          <w:t>A.2.3.4</w:t>
        </w:r>
      </w:hyperlink>
      <w:r w:rsidRPr="00562A0B">
        <w:rPr>
          <w:lang w:val="en-GB"/>
        </w:rPr>
        <w:t>);</w:t>
      </w:r>
    </w:p>
    <w:p w14:paraId="020BC4A0" w14:textId="77777777" w:rsidR="00B95690" w:rsidRPr="00562A0B" w:rsidRDefault="00991DB6">
      <w:pPr>
        <w:pStyle w:val="ListParagraph"/>
        <w:numPr>
          <w:ilvl w:val="3"/>
          <w:numId w:val="76"/>
        </w:numPr>
        <w:tabs>
          <w:tab w:val="left" w:pos="1961"/>
        </w:tabs>
        <w:ind w:right="496"/>
        <w:rPr>
          <w:lang w:val="en-GB"/>
        </w:rPr>
      </w:pPr>
      <w:r w:rsidRPr="00562A0B">
        <w:rPr>
          <w:lang w:val="en-GB"/>
        </w:rPr>
        <w:t>An identification and description of eight example Defence cases where PL initiatives are in place, or being considered, and a detailed description of three of these cases (see Appendix</w:t>
      </w:r>
      <w:r w:rsidRPr="00562A0B">
        <w:rPr>
          <w:spacing w:val="-5"/>
          <w:lang w:val="en-GB"/>
        </w:rPr>
        <w:t xml:space="preserve"> </w:t>
      </w:r>
      <w:hyperlink w:anchor="_bookmark87" w:history="1">
        <w:r w:rsidRPr="00562A0B">
          <w:rPr>
            <w:lang w:val="en-GB"/>
          </w:rPr>
          <w:t>E</w:t>
        </w:r>
      </w:hyperlink>
      <w:r w:rsidRPr="00562A0B">
        <w:rPr>
          <w:lang w:val="en-GB"/>
        </w:rPr>
        <w:t>);</w:t>
      </w:r>
    </w:p>
    <w:p w14:paraId="1882ECB1" w14:textId="77777777" w:rsidR="00B95690" w:rsidRPr="00562A0B" w:rsidRDefault="00991DB6">
      <w:pPr>
        <w:pStyle w:val="ListParagraph"/>
        <w:numPr>
          <w:ilvl w:val="3"/>
          <w:numId w:val="76"/>
        </w:numPr>
        <w:tabs>
          <w:tab w:val="left" w:pos="1961"/>
        </w:tabs>
        <w:spacing w:before="1" w:line="237" w:lineRule="auto"/>
        <w:ind w:right="495"/>
        <w:rPr>
          <w:lang w:val="en-GB"/>
        </w:rPr>
      </w:pPr>
      <w:r w:rsidRPr="00562A0B">
        <w:rPr>
          <w:lang w:val="en-GB"/>
        </w:rPr>
        <w:t xml:space="preserve">A stakeholder workshop, involving 12 participants, to consolidate findings and to determine factors influencing the implementation and sustainability of PL initiatives (see Appendix </w:t>
      </w:r>
      <w:hyperlink w:anchor="_bookmark73" w:history="1">
        <w:r w:rsidRPr="00562A0B">
          <w:rPr>
            <w:lang w:val="en-GB"/>
          </w:rPr>
          <w:t>C</w:t>
        </w:r>
      </w:hyperlink>
      <w:r w:rsidRPr="00562A0B">
        <w:rPr>
          <w:lang w:val="en-GB"/>
        </w:rPr>
        <w:t>);</w:t>
      </w:r>
      <w:r w:rsidRPr="00562A0B">
        <w:rPr>
          <w:spacing w:val="-3"/>
          <w:lang w:val="en-GB"/>
        </w:rPr>
        <w:t xml:space="preserve"> </w:t>
      </w:r>
      <w:r w:rsidRPr="00562A0B">
        <w:rPr>
          <w:lang w:val="en-GB"/>
        </w:rPr>
        <w:t>and,</w:t>
      </w:r>
    </w:p>
    <w:p w14:paraId="71BF0F7A" w14:textId="77777777" w:rsidR="00B95690" w:rsidRPr="00562A0B" w:rsidRDefault="00991DB6">
      <w:pPr>
        <w:pStyle w:val="ListParagraph"/>
        <w:numPr>
          <w:ilvl w:val="3"/>
          <w:numId w:val="76"/>
        </w:numPr>
        <w:tabs>
          <w:tab w:val="left" w:pos="1961"/>
        </w:tabs>
        <w:spacing w:before="5" w:line="237" w:lineRule="auto"/>
        <w:ind w:right="501"/>
        <w:rPr>
          <w:lang w:val="en-GB"/>
        </w:rPr>
      </w:pPr>
      <w:r w:rsidRPr="00562A0B">
        <w:rPr>
          <w:lang w:val="en-GB"/>
        </w:rPr>
        <w:t>Thematic analysis of qualitative information to inform the development of a PL Decision Support Process and Influence Matrix (see sub-section</w:t>
      </w:r>
      <w:r w:rsidRPr="00562A0B">
        <w:rPr>
          <w:spacing w:val="-4"/>
          <w:lang w:val="en-GB"/>
        </w:rPr>
        <w:t xml:space="preserve"> </w:t>
      </w:r>
      <w:hyperlink w:anchor="_bookmark41" w:history="1">
        <w:r w:rsidRPr="00562A0B">
          <w:rPr>
            <w:lang w:val="en-GB"/>
          </w:rPr>
          <w:t>4</w:t>
        </w:r>
      </w:hyperlink>
      <w:r w:rsidRPr="00562A0B">
        <w:rPr>
          <w:lang w:val="en-GB"/>
        </w:rPr>
        <w:t>).</w:t>
      </w:r>
    </w:p>
    <w:p w14:paraId="49C1AF9C" w14:textId="77777777" w:rsidR="00B95690" w:rsidRPr="00562A0B" w:rsidRDefault="00B95690">
      <w:pPr>
        <w:spacing w:line="237" w:lineRule="auto"/>
        <w:jc w:val="both"/>
        <w:sectPr w:rsidR="00B95690" w:rsidRPr="00562A0B">
          <w:pgSz w:w="11910" w:h="16840"/>
          <w:pgMar w:top="1220" w:right="520" w:bottom="1460" w:left="860" w:header="685" w:footer="1280" w:gutter="0"/>
          <w:cols w:space="720"/>
        </w:sectPr>
      </w:pPr>
    </w:p>
    <w:p w14:paraId="267AC9EB" w14:textId="77777777" w:rsidR="00B95690" w:rsidRPr="00562A0B" w:rsidRDefault="00B95690">
      <w:pPr>
        <w:pStyle w:val="BodyText"/>
        <w:rPr>
          <w:sz w:val="20"/>
          <w:lang w:val="en-GB"/>
        </w:rPr>
      </w:pPr>
    </w:p>
    <w:p w14:paraId="4FA0F278" w14:textId="77777777" w:rsidR="00B95690" w:rsidRPr="00562A0B" w:rsidRDefault="00B95690">
      <w:pPr>
        <w:pStyle w:val="BodyText"/>
        <w:spacing w:before="8"/>
        <w:rPr>
          <w:sz w:val="20"/>
          <w:lang w:val="en-GB"/>
        </w:rPr>
      </w:pPr>
    </w:p>
    <w:p w14:paraId="6C82C4FA" w14:textId="77777777" w:rsidR="00B95690" w:rsidRPr="00562A0B" w:rsidRDefault="00991DB6">
      <w:pPr>
        <w:pStyle w:val="Heading3"/>
        <w:numPr>
          <w:ilvl w:val="1"/>
          <w:numId w:val="76"/>
        </w:numPr>
        <w:tabs>
          <w:tab w:val="left" w:pos="1293"/>
          <w:tab w:val="left" w:pos="1294"/>
        </w:tabs>
        <w:rPr>
          <w:lang w:val="en-GB"/>
        </w:rPr>
      </w:pPr>
      <w:bookmarkStart w:id="7" w:name="_bookmark7"/>
      <w:bookmarkEnd w:id="7"/>
      <w:r w:rsidRPr="00562A0B">
        <w:rPr>
          <w:lang w:val="en-GB"/>
        </w:rPr>
        <w:t>Aim and Objectives</w:t>
      </w:r>
    </w:p>
    <w:p w14:paraId="6FCB8D6C" w14:textId="77777777" w:rsidR="00B95690" w:rsidRPr="00562A0B" w:rsidRDefault="00B95690">
      <w:pPr>
        <w:pStyle w:val="BodyText"/>
        <w:spacing w:before="11"/>
        <w:rPr>
          <w:b/>
          <w:sz w:val="20"/>
          <w:lang w:val="en-GB"/>
        </w:rPr>
      </w:pPr>
    </w:p>
    <w:p w14:paraId="6EFD69EF" w14:textId="77777777" w:rsidR="00B95690" w:rsidRPr="00562A0B" w:rsidRDefault="00991DB6">
      <w:pPr>
        <w:pStyle w:val="ListParagraph"/>
        <w:numPr>
          <w:ilvl w:val="2"/>
          <w:numId w:val="76"/>
        </w:numPr>
        <w:tabs>
          <w:tab w:val="left" w:pos="1294"/>
        </w:tabs>
        <w:ind w:right="495"/>
        <w:jc w:val="both"/>
        <w:rPr>
          <w:lang w:val="en-GB"/>
        </w:rPr>
      </w:pPr>
      <w:r w:rsidRPr="00562A0B">
        <w:rPr>
          <w:lang w:val="en-GB"/>
        </w:rPr>
        <w:t>The</w:t>
      </w:r>
      <w:r w:rsidRPr="00562A0B">
        <w:rPr>
          <w:spacing w:val="-13"/>
          <w:lang w:val="en-GB"/>
        </w:rPr>
        <w:t xml:space="preserve"> </w:t>
      </w:r>
      <w:r w:rsidRPr="00562A0B">
        <w:rPr>
          <w:lang w:val="en-GB"/>
        </w:rPr>
        <w:t>project</w:t>
      </w:r>
      <w:r w:rsidRPr="00562A0B">
        <w:rPr>
          <w:spacing w:val="-9"/>
          <w:lang w:val="en-GB"/>
        </w:rPr>
        <w:t xml:space="preserve"> </w:t>
      </w:r>
      <w:r w:rsidRPr="00562A0B">
        <w:rPr>
          <w:lang w:val="en-GB"/>
        </w:rPr>
        <w:t>aims</w:t>
      </w:r>
      <w:r w:rsidRPr="00562A0B">
        <w:rPr>
          <w:spacing w:val="-10"/>
          <w:lang w:val="en-GB"/>
        </w:rPr>
        <w:t xml:space="preserve"> </w:t>
      </w:r>
      <w:r w:rsidRPr="00562A0B">
        <w:rPr>
          <w:lang w:val="en-GB"/>
        </w:rPr>
        <w:t>were</w:t>
      </w:r>
      <w:r w:rsidRPr="00562A0B">
        <w:rPr>
          <w:spacing w:val="-11"/>
          <w:lang w:val="en-GB"/>
        </w:rPr>
        <w:t xml:space="preserve"> </w:t>
      </w:r>
      <w:r w:rsidRPr="00562A0B">
        <w:rPr>
          <w:lang w:val="en-GB"/>
        </w:rPr>
        <w:t>to</w:t>
      </w:r>
      <w:r w:rsidRPr="00562A0B">
        <w:rPr>
          <w:spacing w:val="-14"/>
          <w:lang w:val="en-GB"/>
        </w:rPr>
        <w:t xml:space="preserve"> </w:t>
      </w:r>
      <w:r w:rsidRPr="00562A0B">
        <w:rPr>
          <w:lang w:val="en-GB"/>
        </w:rPr>
        <w:t>establish</w:t>
      </w:r>
      <w:r w:rsidRPr="00562A0B">
        <w:rPr>
          <w:spacing w:val="-10"/>
          <w:lang w:val="en-GB"/>
        </w:rPr>
        <w:t xml:space="preserve"> </w:t>
      </w:r>
      <w:r w:rsidRPr="00562A0B">
        <w:rPr>
          <w:lang w:val="en-GB"/>
        </w:rPr>
        <w:t>the</w:t>
      </w:r>
      <w:r w:rsidRPr="00562A0B">
        <w:rPr>
          <w:spacing w:val="-13"/>
          <w:lang w:val="en-GB"/>
        </w:rPr>
        <w:t xml:space="preserve"> </w:t>
      </w:r>
      <w:r w:rsidRPr="00562A0B">
        <w:rPr>
          <w:lang w:val="en-GB"/>
        </w:rPr>
        <w:t>state</w:t>
      </w:r>
      <w:r w:rsidRPr="00562A0B">
        <w:rPr>
          <w:spacing w:val="-12"/>
          <w:lang w:val="en-GB"/>
        </w:rPr>
        <w:t xml:space="preserve"> </w:t>
      </w:r>
      <w:r w:rsidRPr="00562A0B">
        <w:rPr>
          <w:lang w:val="en-GB"/>
        </w:rPr>
        <w:t>of</w:t>
      </w:r>
      <w:r w:rsidRPr="00562A0B">
        <w:rPr>
          <w:spacing w:val="-11"/>
          <w:lang w:val="en-GB"/>
        </w:rPr>
        <w:t xml:space="preserve"> </w:t>
      </w:r>
      <w:r w:rsidRPr="00562A0B">
        <w:rPr>
          <w:lang w:val="en-GB"/>
        </w:rPr>
        <w:t>the</w:t>
      </w:r>
      <w:r w:rsidRPr="00562A0B">
        <w:rPr>
          <w:spacing w:val="-15"/>
          <w:lang w:val="en-GB"/>
        </w:rPr>
        <w:t xml:space="preserve"> </w:t>
      </w:r>
      <w:r w:rsidRPr="00562A0B">
        <w:rPr>
          <w:lang w:val="en-GB"/>
        </w:rPr>
        <w:t>art</w:t>
      </w:r>
      <w:r w:rsidRPr="00562A0B">
        <w:rPr>
          <w:spacing w:val="-11"/>
          <w:lang w:val="en-GB"/>
        </w:rPr>
        <w:t xml:space="preserve"> </w:t>
      </w:r>
      <w:r w:rsidRPr="00562A0B">
        <w:rPr>
          <w:lang w:val="en-GB"/>
        </w:rPr>
        <w:t>with</w:t>
      </w:r>
      <w:r w:rsidRPr="00562A0B">
        <w:rPr>
          <w:spacing w:val="-10"/>
          <w:lang w:val="en-GB"/>
        </w:rPr>
        <w:t xml:space="preserve"> </w:t>
      </w:r>
      <w:r w:rsidRPr="00562A0B">
        <w:rPr>
          <w:lang w:val="en-GB"/>
        </w:rPr>
        <w:t>regards</w:t>
      </w:r>
      <w:r w:rsidRPr="00562A0B">
        <w:rPr>
          <w:spacing w:val="-12"/>
          <w:lang w:val="en-GB"/>
        </w:rPr>
        <w:t xml:space="preserve"> </w:t>
      </w:r>
      <w:r w:rsidRPr="00562A0B">
        <w:rPr>
          <w:lang w:val="en-GB"/>
        </w:rPr>
        <w:t>to</w:t>
      </w:r>
      <w:r w:rsidRPr="00562A0B">
        <w:rPr>
          <w:spacing w:val="-10"/>
          <w:lang w:val="en-GB"/>
        </w:rPr>
        <w:t xml:space="preserve"> </w:t>
      </w:r>
      <w:r w:rsidRPr="00562A0B">
        <w:rPr>
          <w:lang w:val="en-GB"/>
        </w:rPr>
        <w:t>PL,</w:t>
      </w:r>
      <w:r w:rsidRPr="00562A0B">
        <w:rPr>
          <w:spacing w:val="-11"/>
          <w:lang w:val="en-GB"/>
        </w:rPr>
        <w:t xml:space="preserve"> </w:t>
      </w:r>
      <w:r w:rsidRPr="00562A0B">
        <w:rPr>
          <w:lang w:val="en-GB"/>
        </w:rPr>
        <w:t>and</w:t>
      </w:r>
      <w:r w:rsidRPr="00562A0B">
        <w:rPr>
          <w:spacing w:val="-10"/>
          <w:lang w:val="en-GB"/>
        </w:rPr>
        <w:t xml:space="preserve"> </w:t>
      </w:r>
      <w:r w:rsidRPr="00562A0B">
        <w:rPr>
          <w:lang w:val="en-GB"/>
        </w:rPr>
        <w:t>to</w:t>
      </w:r>
      <w:r w:rsidRPr="00562A0B">
        <w:rPr>
          <w:spacing w:val="-12"/>
          <w:lang w:val="en-GB"/>
        </w:rPr>
        <w:t xml:space="preserve"> </w:t>
      </w:r>
      <w:r w:rsidRPr="00562A0B">
        <w:rPr>
          <w:lang w:val="en-GB"/>
        </w:rPr>
        <w:t>understand and shape Defence aspirations for PL. The three research objectives were to</w:t>
      </w:r>
      <w:r w:rsidRPr="00562A0B">
        <w:rPr>
          <w:spacing w:val="-12"/>
          <w:lang w:val="en-GB"/>
        </w:rPr>
        <w:t xml:space="preserve"> </w:t>
      </w:r>
      <w:r w:rsidRPr="00562A0B">
        <w:rPr>
          <w:lang w:val="en-GB"/>
        </w:rPr>
        <w:t>identify:</w:t>
      </w:r>
    </w:p>
    <w:p w14:paraId="0AD5DFDA" w14:textId="77777777" w:rsidR="00B95690" w:rsidRPr="00562A0B" w:rsidRDefault="00B95690">
      <w:pPr>
        <w:pStyle w:val="BodyText"/>
        <w:spacing w:before="3"/>
        <w:rPr>
          <w:sz w:val="21"/>
          <w:lang w:val="en-GB"/>
        </w:rPr>
      </w:pPr>
    </w:p>
    <w:p w14:paraId="49F96292" w14:textId="77777777" w:rsidR="00B95690" w:rsidRPr="00562A0B" w:rsidRDefault="00991DB6">
      <w:pPr>
        <w:pStyle w:val="ListParagraph"/>
        <w:numPr>
          <w:ilvl w:val="3"/>
          <w:numId w:val="76"/>
        </w:numPr>
        <w:tabs>
          <w:tab w:val="left" w:pos="1861"/>
          <w:tab w:val="left" w:pos="1862"/>
        </w:tabs>
        <w:spacing w:line="237" w:lineRule="auto"/>
        <w:ind w:left="1862" w:right="493" w:hanging="569"/>
        <w:jc w:val="left"/>
        <w:rPr>
          <w:lang w:val="en-GB"/>
        </w:rPr>
      </w:pPr>
      <w:r w:rsidRPr="00562A0B">
        <w:rPr>
          <w:lang w:val="en-GB"/>
        </w:rPr>
        <w:t>existing evidence of novel and/or disruptive methods and approaches to PL (in defence and non-defence</w:t>
      </w:r>
      <w:r w:rsidRPr="00562A0B">
        <w:rPr>
          <w:spacing w:val="-3"/>
          <w:lang w:val="en-GB"/>
        </w:rPr>
        <w:t xml:space="preserve"> </w:t>
      </w:r>
      <w:r w:rsidRPr="00562A0B">
        <w:rPr>
          <w:lang w:val="en-GB"/>
        </w:rPr>
        <w:t>domains);</w:t>
      </w:r>
    </w:p>
    <w:p w14:paraId="7F47539A" w14:textId="77777777" w:rsidR="00B95690" w:rsidRPr="00562A0B" w:rsidRDefault="00991DB6">
      <w:pPr>
        <w:pStyle w:val="ListParagraph"/>
        <w:numPr>
          <w:ilvl w:val="3"/>
          <w:numId w:val="76"/>
        </w:numPr>
        <w:tabs>
          <w:tab w:val="left" w:pos="1861"/>
          <w:tab w:val="left" w:pos="1862"/>
        </w:tabs>
        <w:spacing w:before="4" w:line="237" w:lineRule="auto"/>
        <w:ind w:left="1862" w:right="501" w:hanging="569"/>
        <w:jc w:val="left"/>
        <w:rPr>
          <w:lang w:val="en-GB"/>
        </w:rPr>
      </w:pPr>
      <w:r w:rsidRPr="00562A0B">
        <w:rPr>
          <w:lang w:val="en-GB"/>
        </w:rPr>
        <w:t>the implications of these techniques for Defence (including impact on training</w:t>
      </w:r>
      <w:r w:rsidRPr="00562A0B">
        <w:rPr>
          <w:spacing w:val="-36"/>
          <w:lang w:val="en-GB"/>
        </w:rPr>
        <w:t xml:space="preserve"> </w:t>
      </w:r>
      <w:r w:rsidRPr="00562A0B">
        <w:rPr>
          <w:lang w:val="en-GB"/>
        </w:rPr>
        <w:t>policy, process and protocols, and potential benefits/risks);</w:t>
      </w:r>
      <w:r w:rsidRPr="00562A0B">
        <w:rPr>
          <w:spacing w:val="-4"/>
          <w:lang w:val="en-GB"/>
        </w:rPr>
        <w:t xml:space="preserve"> </w:t>
      </w:r>
      <w:r w:rsidRPr="00562A0B">
        <w:rPr>
          <w:lang w:val="en-GB"/>
        </w:rPr>
        <w:t>and,</w:t>
      </w:r>
    </w:p>
    <w:p w14:paraId="6E5F2F9B" w14:textId="77777777" w:rsidR="00B95690" w:rsidRPr="00562A0B" w:rsidRDefault="00991DB6">
      <w:pPr>
        <w:pStyle w:val="ListParagraph"/>
        <w:numPr>
          <w:ilvl w:val="3"/>
          <w:numId w:val="76"/>
        </w:numPr>
        <w:tabs>
          <w:tab w:val="left" w:pos="1861"/>
          <w:tab w:val="left" w:pos="1862"/>
        </w:tabs>
        <w:spacing w:before="1"/>
        <w:ind w:left="1862" w:hanging="569"/>
        <w:jc w:val="left"/>
        <w:rPr>
          <w:lang w:val="en-GB"/>
        </w:rPr>
      </w:pPr>
      <w:r w:rsidRPr="00562A0B">
        <w:rPr>
          <w:lang w:val="en-GB"/>
        </w:rPr>
        <w:t>ways to measure their</w:t>
      </w:r>
      <w:r w:rsidRPr="00562A0B">
        <w:rPr>
          <w:spacing w:val="-3"/>
          <w:lang w:val="en-GB"/>
        </w:rPr>
        <w:t xml:space="preserve"> </w:t>
      </w:r>
      <w:r w:rsidRPr="00562A0B">
        <w:rPr>
          <w:lang w:val="en-GB"/>
        </w:rPr>
        <w:t>impact.</w:t>
      </w:r>
    </w:p>
    <w:p w14:paraId="54B24677" w14:textId="77777777" w:rsidR="00B95690" w:rsidRPr="00562A0B" w:rsidRDefault="00B95690">
      <w:pPr>
        <w:pStyle w:val="BodyText"/>
        <w:spacing w:before="7"/>
        <w:rPr>
          <w:sz w:val="20"/>
          <w:lang w:val="en-GB"/>
        </w:rPr>
      </w:pPr>
    </w:p>
    <w:p w14:paraId="5646387E" w14:textId="77777777" w:rsidR="00B95690" w:rsidRPr="00562A0B" w:rsidRDefault="00991DB6">
      <w:pPr>
        <w:pStyle w:val="ListParagraph"/>
        <w:numPr>
          <w:ilvl w:val="2"/>
          <w:numId w:val="76"/>
        </w:numPr>
        <w:tabs>
          <w:tab w:val="left" w:pos="1294"/>
        </w:tabs>
        <w:ind w:right="498"/>
        <w:jc w:val="both"/>
        <w:rPr>
          <w:lang w:val="en-GB"/>
        </w:rPr>
      </w:pPr>
      <w:r w:rsidRPr="00562A0B">
        <w:rPr>
          <w:lang w:val="en-GB"/>
        </w:rPr>
        <w:t>The findings of the first research objective are presented in detail in an interim report (Mundy</w:t>
      </w:r>
      <w:r w:rsidRPr="00562A0B">
        <w:rPr>
          <w:spacing w:val="-15"/>
          <w:lang w:val="en-GB"/>
        </w:rPr>
        <w:t xml:space="preserve"> </w:t>
      </w:r>
      <w:r w:rsidRPr="00562A0B">
        <w:rPr>
          <w:lang w:val="en-GB"/>
        </w:rPr>
        <w:t>and</w:t>
      </w:r>
      <w:r w:rsidRPr="00562A0B">
        <w:rPr>
          <w:spacing w:val="-13"/>
          <w:lang w:val="en-GB"/>
        </w:rPr>
        <w:t xml:space="preserve"> </w:t>
      </w:r>
      <w:r w:rsidRPr="00562A0B">
        <w:rPr>
          <w:lang w:val="en-GB"/>
        </w:rPr>
        <w:t>Deighton,</w:t>
      </w:r>
      <w:r w:rsidRPr="00562A0B">
        <w:rPr>
          <w:spacing w:val="-14"/>
          <w:lang w:val="en-GB"/>
        </w:rPr>
        <w:t xml:space="preserve"> </w:t>
      </w:r>
      <w:r w:rsidRPr="00562A0B">
        <w:rPr>
          <w:lang w:val="en-GB"/>
        </w:rPr>
        <w:t>2019).</w:t>
      </w:r>
      <w:r w:rsidRPr="00562A0B">
        <w:rPr>
          <w:spacing w:val="36"/>
          <w:lang w:val="en-GB"/>
        </w:rPr>
        <w:t xml:space="preserve"> </w:t>
      </w:r>
      <w:r w:rsidRPr="00562A0B">
        <w:rPr>
          <w:lang w:val="en-GB"/>
        </w:rPr>
        <w:t>This</w:t>
      </w:r>
      <w:r w:rsidRPr="00562A0B">
        <w:rPr>
          <w:spacing w:val="-13"/>
          <w:lang w:val="en-GB"/>
        </w:rPr>
        <w:t xml:space="preserve"> </w:t>
      </w:r>
      <w:r w:rsidRPr="00562A0B">
        <w:rPr>
          <w:lang w:val="en-GB"/>
        </w:rPr>
        <w:t>final</w:t>
      </w:r>
      <w:r w:rsidRPr="00562A0B">
        <w:rPr>
          <w:spacing w:val="-14"/>
          <w:lang w:val="en-GB"/>
        </w:rPr>
        <w:t xml:space="preserve"> </w:t>
      </w:r>
      <w:r w:rsidRPr="00562A0B">
        <w:rPr>
          <w:lang w:val="en-GB"/>
        </w:rPr>
        <w:t>report</w:t>
      </w:r>
      <w:r w:rsidRPr="00562A0B">
        <w:rPr>
          <w:spacing w:val="-11"/>
          <w:lang w:val="en-GB"/>
        </w:rPr>
        <w:t xml:space="preserve"> </w:t>
      </w:r>
      <w:r w:rsidRPr="00562A0B">
        <w:rPr>
          <w:lang w:val="en-GB"/>
        </w:rPr>
        <w:t>summarises</w:t>
      </w:r>
      <w:r w:rsidRPr="00562A0B">
        <w:rPr>
          <w:spacing w:val="-13"/>
          <w:lang w:val="en-GB"/>
        </w:rPr>
        <w:t xml:space="preserve"> </w:t>
      </w:r>
      <w:r w:rsidRPr="00562A0B">
        <w:rPr>
          <w:lang w:val="en-GB"/>
        </w:rPr>
        <w:t>the</w:t>
      </w:r>
      <w:r w:rsidRPr="00562A0B">
        <w:rPr>
          <w:spacing w:val="-15"/>
          <w:lang w:val="en-GB"/>
        </w:rPr>
        <w:t xml:space="preserve"> </w:t>
      </w:r>
      <w:r w:rsidRPr="00562A0B">
        <w:rPr>
          <w:lang w:val="en-GB"/>
        </w:rPr>
        <w:t>findings</w:t>
      </w:r>
      <w:r w:rsidRPr="00562A0B">
        <w:rPr>
          <w:spacing w:val="-11"/>
          <w:lang w:val="en-GB"/>
        </w:rPr>
        <w:t xml:space="preserve"> </w:t>
      </w:r>
      <w:r w:rsidRPr="00562A0B">
        <w:rPr>
          <w:lang w:val="en-GB"/>
        </w:rPr>
        <w:t>of</w:t>
      </w:r>
      <w:r w:rsidRPr="00562A0B">
        <w:rPr>
          <w:spacing w:val="-14"/>
          <w:lang w:val="en-GB"/>
        </w:rPr>
        <w:t xml:space="preserve"> </w:t>
      </w:r>
      <w:r w:rsidRPr="00562A0B">
        <w:rPr>
          <w:lang w:val="en-GB"/>
        </w:rPr>
        <w:t>the</w:t>
      </w:r>
      <w:r w:rsidRPr="00562A0B">
        <w:rPr>
          <w:spacing w:val="-12"/>
          <w:lang w:val="en-GB"/>
        </w:rPr>
        <w:t xml:space="preserve"> </w:t>
      </w:r>
      <w:r w:rsidRPr="00562A0B">
        <w:rPr>
          <w:lang w:val="en-GB"/>
        </w:rPr>
        <w:t>interim</w:t>
      </w:r>
      <w:r w:rsidRPr="00562A0B">
        <w:rPr>
          <w:spacing w:val="-14"/>
          <w:lang w:val="en-GB"/>
        </w:rPr>
        <w:t xml:space="preserve"> </w:t>
      </w:r>
      <w:r w:rsidRPr="00562A0B">
        <w:rPr>
          <w:lang w:val="en-GB"/>
        </w:rPr>
        <w:t>report and then presents and discusses the findings of the second and third research objectives regarding</w:t>
      </w:r>
      <w:r w:rsidRPr="00562A0B">
        <w:rPr>
          <w:spacing w:val="-10"/>
          <w:lang w:val="en-GB"/>
        </w:rPr>
        <w:t xml:space="preserve"> </w:t>
      </w:r>
      <w:r w:rsidRPr="00562A0B">
        <w:rPr>
          <w:lang w:val="en-GB"/>
        </w:rPr>
        <w:t>the</w:t>
      </w:r>
      <w:r w:rsidRPr="00562A0B">
        <w:rPr>
          <w:spacing w:val="-9"/>
          <w:lang w:val="en-GB"/>
        </w:rPr>
        <w:t xml:space="preserve"> </w:t>
      </w:r>
      <w:r w:rsidRPr="00562A0B">
        <w:rPr>
          <w:lang w:val="en-GB"/>
        </w:rPr>
        <w:t>implications</w:t>
      </w:r>
      <w:r w:rsidRPr="00562A0B">
        <w:rPr>
          <w:spacing w:val="-9"/>
          <w:lang w:val="en-GB"/>
        </w:rPr>
        <w:t xml:space="preserve"> </w:t>
      </w:r>
      <w:r w:rsidRPr="00562A0B">
        <w:rPr>
          <w:lang w:val="en-GB"/>
        </w:rPr>
        <w:t>of</w:t>
      </w:r>
      <w:r w:rsidRPr="00562A0B">
        <w:rPr>
          <w:spacing w:val="-6"/>
          <w:lang w:val="en-GB"/>
        </w:rPr>
        <w:t xml:space="preserve"> </w:t>
      </w:r>
      <w:r w:rsidRPr="00562A0B">
        <w:rPr>
          <w:lang w:val="en-GB"/>
        </w:rPr>
        <w:t>implementing</w:t>
      </w:r>
      <w:r w:rsidRPr="00562A0B">
        <w:rPr>
          <w:spacing w:val="-7"/>
          <w:lang w:val="en-GB"/>
        </w:rPr>
        <w:t xml:space="preserve"> </w:t>
      </w:r>
      <w:r w:rsidRPr="00562A0B">
        <w:rPr>
          <w:lang w:val="en-GB"/>
        </w:rPr>
        <w:t>PL</w:t>
      </w:r>
      <w:r w:rsidRPr="00562A0B">
        <w:rPr>
          <w:spacing w:val="-12"/>
          <w:lang w:val="en-GB"/>
        </w:rPr>
        <w:t xml:space="preserve"> </w:t>
      </w:r>
      <w:r w:rsidRPr="00562A0B">
        <w:rPr>
          <w:lang w:val="en-GB"/>
        </w:rPr>
        <w:t>approaches</w:t>
      </w:r>
      <w:r w:rsidRPr="00562A0B">
        <w:rPr>
          <w:spacing w:val="-8"/>
          <w:lang w:val="en-GB"/>
        </w:rPr>
        <w:t xml:space="preserve"> </w:t>
      </w:r>
      <w:r w:rsidRPr="00562A0B">
        <w:rPr>
          <w:lang w:val="en-GB"/>
        </w:rPr>
        <w:t>within</w:t>
      </w:r>
      <w:r w:rsidRPr="00562A0B">
        <w:rPr>
          <w:spacing w:val="-10"/>
          <w:lang w:val="en-GB"/>
        </w:rPr>
        <w:t xml:space="preserve"> </w:t>
      </w:r>
      <w:r w:rsidRPr="00562A0B">
        <w:rPr>
          <w:lang w:val="en-GB"/>
        </w:rPr>
        <w:t>the</w:t>
      </w:r>
      <w:r w:rsidRPr="00562A0B">
        <w:rPr>
          <w:spacing w:val="-9"/>
          <w:lang w:val="en-GB"/>
        </w:rPr>
        <w:t xml:space="preserve"> </w:t>
      </w:r>
      <w:r w:rsidRPr="00562A0B">
        <w:rPr>
          <w:lang w:val="en-GB"/>
        </w:rPr>
        <w:t>Defence</w:t>
      </w:r>
      <w:r w:rsidRPr="00562A0B">
        <w:rPr>
          <w:spacing w:val="-10"/>
          <w:lang w:val="en-GB"/>
        </w:rPr>
        <w:t xml:space="preserve"> </w:t>
      </w:r>
      <w:r w:rsidRPr="00562A0B">
        <w:rPr>
          <w:lang w:val="en-GB"/>
        </w:rPr>
        <w:t>learning</w:t>
      </w:r>
      <w:r w:rsidRPr="00562A0B">
        <w:rPr>
          <w:spacing w:val="-9"/>
          <w:lang w:val="en-GB"/>
        </w:rPr>
        <w:t xml:space="preserve"> </w:t>
      </w:r>
      <w:r w:rsidRPr="00562A0B">
        <w:rPr>
          <w:lang w:val="en-GB"/>
        </w:rPr>
        <w:t>and development ecosystem. The purpose of this report is to draw together the findings for all three research objectives, setting out conclusions and recommendations to inform next steps for</w:t>
      </w:r>
      <w:r w:rsidRPr="00562A0B">
        <w:rPr>
          <w:spacing w:val="-3"/>
          <w:lang w:val="en-GB"/>
        </w:rPr>
        <w:t xml:space="preserve"> </w:t>
      </w:r>
      <w:r w:rsidRPr="00562A0B">
        <w:rPr>
          <w:lang w:val="en-GB"/>
        </w:rPr>
        <w:t>Defence.</w:t>
      </w:r>
    </w:p>
    <w:p w14:paraId="5EF21DE0" w14:textId="77777777" w:rsidR="00B95690" w:rsidRPr="00562A0B" w:rsidRDefault="00B95690">
      <w:pPr>
        <w:pStyle w:val="BodyText"/>
        <w:rPr>
          <w:sz w:val="31"/>
          <w:lang w:val="en-GB"/>
        </w:rPr>
      </w:pPr>
    </w:p>
    <w:p w14:paraId="09710DFE" w14:textId="77777777" w:rsidR="00B95690" w:rsidRPr="00562A0B" w:rsidRDefault="00991DB6">
      <w:pPr>
        <w:pStyle w:val="Heading3"/>
        <w:numPr>
          <w:ilvl w:val="1"/>
          <w:numId w:val="76"/>
        </w:numPr>
        <w:tabs>
          <w:tab w:val="left" w:pos="1293"/>
          <w:tab w:val="left" w:pos="1294"/>
        </w:tabs>
        <w:rPr>
          <w:lang w:val="en-GB"/>
        </w:rPr>
      </w:pPr>
      <w:bookmarkStart w:id="8" w:name="_bookmark8"/>
      <w:bookmarkEnd w:id="8"/>
      <w:r w:rsidRPr="00562A0B">
        <w:rPr>
          <w:lang w:val="en-GB"/>
        </w:rPr>
        <w:t>Technical</w:t>
      </w:r>
      <w:r w:rsidRPr="00562A0B">
        <w:rPr>
          <w:spacing w:val="3"/>
          <w:lang w:val="en-GB"/>
        </w:rPr>
        <w:t xml:space="preserve"> </w:t>
      </w:r>
      <w:r w:rsidRPr="00562A0B">
        <w:rPr>
          <w:lang w:val="en-GB"/>
        </w:rPr>
        <w:t>Approach</w:t>
      </w:r>
    </w:p>
    <w:p w14:paraId="5132872A" w14:textId="77777777" w:rsidR="00B95690" w:rsidRPr="00562A0B" w:rsidRDefault="00B95690">
      <w:pPr>
        <w:pStyle w:val="BodyText"/>
        <w:spacing w:before="2"/>
        <w:rPr>
          <w:b/>
          <w:sz w:val="21"/>
          <w:lang w:val="en-GB"/>
        </w:rPr>
      </w:pPr>
    </w:p>
    <w:p w14:paraId="1A783173" w14:textId="77777777" w:rsidR="00B95690" w:rsidRPr="00562A0B" w:rsidRDefault="00991DB6">
      <w:pPr>
        <w:pStyle w:val="BodyText"/>
        <w:ind w:left="1293" w:right="505"/>
        <w:rPr>
          <w:lang w:val="en-GB"/>
        </w:rPr>
      </w:pPr>
      <w:hyperlink w:anchor="_bookmark9" w:history="1">
        <w:r w:rsidRPr="00562A0B">
          <w:rPr>
            <w:lang w:val="en-GB"/>
          </w:rPr>
          <w:t>Figure 1-1</w:t>
        </w:r>
      </w:hyperlink>
      <w:r w:rsidRPr="00562A0B">
        <w:rPr>
          <w:lang w:val="en-GB"/>
        </w:rPr>
        <w:t xml:space="preserve"> summarises the four Work Packages (WP) involved in this project. A full description of the technical approach is set out in Appendix</w:t>
      </w:r>
      <w:r w:rsidRPr="00562A0B">
        <w:rPr>
          <w:spacing w:val="-9"/>
          <w:lang w:val="en-GB"/>
        </w:rPr>
        <w:t xml:space="preserve"> </w:t>
      </w:r>
      <w:hyperlink w:anchor="_bookmark58" w:history="1">
        <w:r w:rsidRPr="00562A0B">
          <w:rPr>
            <w:lang w:val="en-GB"/>
          </w:rPr>
          <w:t>A</w:t>
        </w:r>
      </w:hyperlink>
      <w:r w:rsidRPr="00562A0B">
        <w:rPr>
          <w:lang w:val="en-GB"/>
        </w:rPr>
        <w:t>.</w:t>
      </w:r>
    </w:p>
    <w:p w14:paraId="100DBE6E" w14:textId="77777777" w:rsidR="00B95690" w:rsidRPr="00562A0B" w:rsidRDefault="00991DB6">
      <w:pPr>
        <w:pStyle w:val="BodyText"/>
        <w:spacing w:before="8"/>
        <w:rPr>
          <w:sz w:val="17"/>
          <w:lang w:val="en-GB"/>
        </w:rPr>
      </w:pPr>
      <w:r w:rsidRPr="00562A0B">
        <w:rPr>
          <w:noProof/>
          <w:lang w:val="en-GB"/>
        </w:rPr>
        <w:drawing>
          <wp:anchor distT="0" distB="0" distL="0" distR="0" simplePos="0" relativeHeight="4" behindDoc="0" locked="0" layoutInCell="1" allowOverlap="1" wp14:anchorId="24E4B985" wp14:editId="75ADEB52">
            <wp:simplePos x="0" y="0"/>
            <wp:positionH relativeFrom="page">
              <wp:posOffset>1398712</wp:posOffset>
            </wp:positionH>
            <wp:positionV relativeFrom="paragraph">
              <wp:posOffset>154049</wp:posOffset>
            </wp:positionV>
            <wp:extent cx="5003935" cy="2359152"/>
            <wp:effectExtent l="0" t="0" r="0" b="0"/>
            <wp:wrapTopAndBottom/>
            <wp:docPr id="7" name="image4.png" descr="C:\Users\daisy.mundy\AppData\Local\Microsoft\Windows\Temporary Internet Files\Content.Outlook\M2YN420J\20190226-ETF Diagrams V1-0_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6" cstate="print"/>
                    <a:stretch>
                      <a:fillRect/>
                    </a:stretch>
                  </pic:blipFill>
                  <pic:spPr>
                    <a:xfrm>
                      <a:off x="0" y="0"/>
                      <a:ext cx="5003935" cy="2359152"/>
                    </a:xfrm>
                    <a:prstGeom prst="rect">
                      <a:avLst/>
                    </a:prstGeom>
                  </pic:spPr>
                </pic:pic>
              </a:graphicData>
            </a:graphic>
          </wp:anchor>
        </w:drawing>
      </w:r>
    </w:p>
    <w:p w14:paraId="7A4F3788" w14:textId="77777777" w:rsidR="00B95690" w:rsidRPr="00562A0B" w:rsidRDefault="00B95690">
      <w:pPr>
        <w:pStyle w:val="BodyText"/>
        <w:rPr>
          <w:sz w:val="32"/>
          <w:lang w:val="en-GB"/>
        </w:rPr>
      </w:pPr>
    </w:p>
    <w:p w14:paraId="4C1257BD" w14:textId="77777777" w:rsidR="00B95690" w:rsidRPr="00562A0B" w:rsidRDefault="00991DB6">
      <w:pPr>
        <w:ind w:left="1784" w:right="2121"/>
        <w:jc w:val="center"/>
        <w:rPr>
          <w:i/>
        </w:rPr>
      </w:pPr>
      <w:bookmarkStart w:id="9" w:name="_bookmark9"/>
      <w:bookmarkEnd w:id="9"/>
      <w:r w:rsidRPr="00562A0B">
        <w:rPr>
          <w:i/>
        </w:rPr>
        <w:t>Figure 1-1: Summary of Technical</w:t>
      </w:r>
      <w:r w:rsidRPr="00562A0B">
        <w:rPr>
          <w:i/>
          <w:spacing w:val="-10"/>
        </w:rPr>
        <w:t xml:space="preserve"> </w:t>
      </w:r>
      <w:r w:rsidRPr="00562A0B">
        <w:rPr>
          <w:i/>
        </w:rPr>
        <w:t>Approach</w:t>
      </w:r>
    </w:p>
    <w:p w14:paraId="76BCC6E6" w14:textId="77777777" w:rsidR="00B95690" w:rsidRPr="00562A0B" w:rsidRDefault="00B95690">
      <w:pPr>
        <w:pStyle w:val="BodyText"/>
        <w:spacing w:before="3"/>
        <w:rPr>
          <w:i/>
          <w:sz w:val="31"/>
          <w:lang w:val="en-GB"/>
        </w:rPr>
      </w:pPr>
    </w:p>
    <w:p w14:paraId="43274C35" w14:textId="77777777" w:rsidR="00B95690" w:rsidRPr="00562A0B" w:rsidRDefault="00991DB6">
      <w:pPr>
        <w:pStyle w:val="Heading3"/>
        <w:numPr>
          <w:ilvl w:val="1"/>
          <w:numId w:val="76"/>
        </w:numPr>
        <w:tabs>
          <w:tab w:val="left" w:pos="1293"/>
          <w:tab w:val="left" w:pos="1294"/>
        </w:tabs>
        <w:rPr>
          <w:lang w:val="en-GB"/>
        </w:rPr>
      </w:pPr>
      <w:bookmarkStart w:id="10" w:name="_bookmark10"/>
      <w:bookmarkEnd w:id="10"/>
      <w:r w:rsidRPr="00562A0B">
        <w:rPr>
          <w:lang w:val="en-GB"/>
        </w:rPr>
        <w:t>Research</w:t>
      </w:r>
      <w:r w:rsidRPr="00562A0B">
        <w:rPr>
          <w:spacing w:val="2"/>
          <w:lang w:val="en-GB"/>
        </w:rPr>
        <w:t xml:space="preserve"> </w:t>
      </w:r>
      <w:r w:rsidRPr="00562A0B">
        <w:rPr>
          <w:lang w:val="en-GB"/>
        </w:rPr>
        <w:t>Assets</w:t>
      </w:r>
    </w:p>
    <w:p w14:paraId="55A36166" w14:textId="77777777" w:rsidR="00B95690" w:rsidRPr="00562A0B" w:rsidRDefault="00B95690">
      <w:pPr>
        <w:pStyle w:val="BodyText"/>
        <w:rPr>
          <w:b/>
          <w:sz w:val="21"/>
          <w:lang w:val="en-GB"/>
        </w:rPr>
      </w:pPr>
    </w:p>
    <w:p w14:paraId="77DC5F37" w14:textId="77777777" w:rsidR="00B95690" w:rsidRPr="00562A0B" w:rsidRDefault="00991DB6">
      <w:pPr>
        <w:pStyle w:val="ListParagraph"/>
        <w:numPr>
          <w:ilvl w:val="2"/>
          <w:numId w:val="76"/>
        </w:numPr>
        <w:tabs>
          <w:tab w:val="left" w:pos="1294"/>
        </w:tabs>
        <w:ind w:right="497"/>
        <w:jc w:val="both"/>
        <w:rPr>
          <w:lang w:val="en-GB"/>
        </w:rPr>
      </w:pPr>
      <w:r w:rsidRPr="00562A0B">
        <w:rPr>
          <w:lang w:val="en-GB"/>
        </w:rPr>
        <w:t>Research</w:t>
      </w:r>
      <w:r w:rsidRPr="00562A0B">
        <w:rPr>
          <w:spacing w:val="-4"/>
          <w:lang w:val="en-GB"/>
        </w:rPr>
        <w:t xml:space="preserve"> </w:t>
      </w:r>
      <w:r w:rsidRPr="00562A0B">
        <w:rPr>
          <w:lang w:val="en-GB"/>
        </w:rPr>
        <w:t>assets</w:t>
      </w:r>
      <w:r w:rsidRPr="00562A0B">
        <w:rPr>
          <w:spacing w:val="-3"/>
          <w:lang w:val="en-GB"/>
        </w:rPr>
        <w:t xml:space="preserve"> </w:t>
      </w:r>
      <w:r w:rsidRPr="00562A0B">
        <w:rPr>
          <w:lang w:val="en-GB"/>
        </w:rPr>
        <w:t>are</w:t>
      </w:r>
      <w:r w:rsidRPr="00562A0B">
        <w:rPr>
          <w:spacing w:val="-3"/>
          <w:lang w:val="en-GB"/>
        </w:rPr>
        <w:t xml:space="preserve"> </w:t>
      </w:r>
      <w:r w:rsidRPr="00562A0B">
        <w:rPr>
          <w:lang w:val="en-GB"/>
        </w:rPr>
        <w:t>the</w:t>
      </w:r>
      <w:r w:rsidRPr="00562A0B">
        <w:rPr>
          <w:spacing w:val="-5"/>
          <w:lang w:val="en-GB"/>
        </w:rPr>
        <w:t xml:space="preserve"> </w:t>
      </w:r>
      <w:r w:rsidRPr="00562A0B">
        <w:rPr>
          <w:lang w:val="en-GB"/>
        </w:rPr>
        <w:t>particular</w:t>
      </w:r>
      <w:r w:rsidRPr="00562A0B">
        <w:rPr>
          <w:spacing w:val="-2"/>
          <w:lang w:val="en-GB"/>
        </w:rPr>
        <w:t xml:space="preserve"> </w:t>
      </w:r>
      <w:r w:rsidRPr="00562A0B">
        <w:rPr>
          <w:lang w:val="en-GB"/>
        </w:rPr>
        <w:t>products</w:t>
      </w:r>
      <w:r w:rsidRPr="00562A0B">
        <w:rPr>
          <w:spacing w:val="-3"/>
          <w:lang w:val="en-GB"/>
        </w:rPr>
        <w:t xml:space="preserve"> </w:t>
      </w:r>
      <w:r w:rsidRPr="00562A0B">
        <w:rPr>
          <w:lang w:val="en-GB"/>
        </w:rPr>
        <w:t>of</w:t>
      </w:r>
      <w:r w:rsidRPr="00562A0B">
        <w:rPr>
          <w:spacing w:val="-3"/>
          <w:lang w:val="en-GB"/>
        </w:rPr>
        <w:t xml:space="preserve"> </w:t>
      </w:r>
      <w:r w:rsidRPr="00562A0B">
        <w:rPr>
          <w:lang w:val="en-GB"/>
        </w:rPr>
        <w:t>the</w:t>
      </w:r>
      <w:r w:rsidRPr="00562A0B">
        <w:rPr>
          <w:spacing w:val="-6"/>
          <w:lang w:val="en-GB"/>
        </w:rPr>
        <w:t xml:space="preserve"> </w:t>
      </w:r>
      <w:r w:rsidRPr="00562A0B">
        <w:rPr>
          <w:lang w:val="en-GB"/>
        </w:rPr>
        <w:t>research</w:t>
      </w:r>
      <w:r w:rsidRPr="00562A0B">
        <w:rPr>
          <w:spacing w:val="-3"/>
          <w:lang w:val="en-GB"/>
        </w:rPr>
        <w:t xml:space="preserve"> </w:t>
      </w:r>
      <w:r w:rsidRPr="00562A0B">
        <w:rPr>
          <w:lang w:val="en-GB"/>
        </w:rPr>
        <w:t>which</w:t>
      </w:r>
      <w:r w:rsidRPr="00562A0B">
        <w:rPr>
          <w:spacing w:val="-3"/>
          <w:lang w:val="en-GB"/>
        </w:rPr>
        <w:t xml:space="preserve"> </w:t>
      </w:r>
      <w:r w:rsidRPr="00562A0B">
        <w:rPr>
          <w:lang w:val="en-GB"/>
        </w:rPr>
        <w:t>have</w:t>
      </w:r>
      <w:r w:rsidRPr="00562A0B">
        <w:rPr>
          <w:spacing w:val="-3"/>
          <w:lang w:val="en-GB"/>
        </w:rPr>
        <w:t xml:space="preserve"> </w:t>
      </w:r>
      <w:r w:rsidRPr="00562A0B">
        <w:rPr>
          <w:lang w:val="en-GB"/>
        </w:rPr>
        <w:t>the</w:t>
      </w:r>
      <w:r w:rsidRPr="00562A0B">
        <w:rPr>
          <w:spacing w:val="-3"/>
          <w:lang w:val="en-GB"/>
        </w:rPr>
        <w:t xml:space="preserve"> </w:t>
      </w:r>
      <w:r w:rsidRPr="00562A0B">
        <w:rPr>
          <w:lang w:val="en-GB"/>
        </w:rPr>
        <w:t>potential</w:t>
      </w:r>
      <w:r w:rsidRPr="00562A0B">
        <w:rPr>
          <w:spacing w:val="-4"/>
          <w:lang w:val="en-GB"/>
        </w:rPr>
        <w:t xml:space="preserve"> </w:t>
      </w:r>
      <w:r w:rsidRPr="00562A0B">
        <w:rPr>
          <w:lang w:val="en-GB"/>
        </w:rPr>
        <w:t>to</w:t>
      </w:r>
      <w:r w:rsidRPr="00562A0B">
        <w:rPr>
          <w:spacing w:val="-5"/>
          <w:lang w:val="en-GB"/>
        </w:rPr>
        <w:t xml:space="preserve"> </w:t>
      </w:r>
      <w:r w:rsidRPr="00562A0B">
        <w:rPr>
          <w:lang w:val="en-GB"/>
        </w:rPr>
        <w:t>be reused by other related research activities (e.g. a literature review, definitions, research questionnaires) and/or exploited into policy, processes or working practices. Assets may be</w:t>
      </w:r>
      <w:r w:rsidRPr="00562A0B">
        <w:rPr>
          <w:spacing w:val="47"/>
          <w:lang w:val="en-GB"/>
        </w:rPr>
        <w:t xml:space="preserve"> </w:t>
      </w:r>
      <w:r w:rsidRPr="00562A0B">
        <w:rPr>
          <w:lang w:val="en-GB"/>
        </w:rPr>
        <w:t>planned</w:t>
      </w:r>
      <w:r w:rsidRPr="00562A0B">
        <w:rPr>
          <w:spacing w:val="45"/>
          <w:lang w:val="en-GB"/>
        </w:rPr>
        <w:t xml:space="preserve"> </w:t>
      </w:r>
      <w:r w:rsidRPr="00562A0B">
        <w:rPr>
          <w:lang w:val="en-GB"/>
        </w:rPr>
        <w:t>as</w:t>
      </w:r>
      <w:r w:rsidRPr="00562A0B">
        <w:rPr>
          <w:spacing w:val="45"/>
          <w:lang w:val="en-GB"/>
        </w:rPr>
        <w:t xml:space="preserve"> </w:t>
      </w:r>
      <w:r w:rsidRPr="00562A0B">
        <w:rPr>
          <w:lang w:val="en-GB"/>
        </w:rPr>
        <w:t>an</w:t>
      </w:r>
      <w:r w:rsidRPr="00562A0B">
        <w:rPr>
          <w:spacing w:val="44"/>
          <w:lang w:val="en-GB"/>
        </w:rPr>
        <w:t xml:space="preserve"> </w:t>
      </w:r>
      <w:r w:rsidRPr="00562A0B">
        <w:rPr>
          <w:lang w:val="en-GB"/>
        </w:rPr>
        <w:t>explicit</w:t>
      </w:r>
      <w:r w:rsidRPr="00562A0B">
        <w:rPr>
          <w:spacing w:val="48"/>
          <w:lang w:val="en-GB"/>
        </w:rPr>
        <w:t xml:space="preserve"> </w:t>
      </w:r>
      <w:r w:rsidRPr="00562A0B">
        <w:rPr>
          <w:lang w:val="en-GB"/>
        </w:rPr>
        <w:t>output</w:t>
      </w:r>
      <w:r w:rsidRPr="00562A0B">
        <w:rPr>
          <w:spacing w:val="46"/>
          <w:lang w:val="en-GB"/>
        </w:rPr>
        <w:t xml:space="preserve"> </w:t>
      </w:r>
      <w:r w:rsidRPr="00562A0B">
        <w:rPr>
          <w:lang w:val="en-GB"/>
        </w:rPr>
        <w:t>of</w:t>
      </w:r>
      <w:r w:rsidRPr="00562A0B">
        <w:rPr>
          <w:spacing w:val="46"/>
          <w:lang w:val="en-GB"/>
        </w:rPr>
        <w:t xml:space="preserve"> </w:t>
      </w:r>
      <w:r w:rsidRPr="00562A0B">
        <w:rPr>
          <w:lang w:val="en-GB"/>
        </w:rPr>
        <w:t>the</w:t>
      </w:r>
      <w:r w:rsidRPr="00562A0B">
        <w:rPr>
          <w:spacing w:val="42"/>
          <w:lang w:val="en-GB"/>
        </w:rPr>
        <w:t xml:space="preserve"> </w:t>
      </w:r>
      <w:r w:rsidRPr="00562A0B">
        <w:rPr>
          <w:lang w:val="en-GB"/>
        </w:rPr>
        <w:t>research</w:t>
      </w:r>
      <w:r w:rsidRPr="00562A0B">
        <w:rPr>
          <w:spacing w:val="45"/>
          <w:lang w:val="en-GB"/>
        </w:rPr>
        <w:t xml:space="preserve"> </w:t>
      </w:r>
      <w:r w:rsidRPr="00562A0B">
        <w:rPr>
          <w:lang w:val="en-GB"/>
        </w:rPr>
        <w:t>requirement,</w:t>
      </w:r>
      <w:r w:rsidRPr="00562A0B">
        <w:rPr>
          <w:spacing w:val="46"/>
          <w:lang w:val="en-GB"/>
        </w:rPr>
        <w:t xml:space="preserve"> </w:t>
      </w:r>
      <w:r w:rsidRPr="00562A0B">
        <w:rPr>
          <w:lang w:val="en-GB"/>
        </w:rPr>
        <w:t>or</w:t>
      </w:r>
      <w:r w:rsidRPr="00562A0B">
        <w:rPr>
          <w:spacing w:val="47"/>
          <w:lang w:val="en-GB"/>
        </w:rPr>
        <w:t xml:space="preserve"> </w:t>
      </w:r>
      <w:r w:rsidRPr="00562A0B">
        <w:rPr>
          <w:lang w:val="en-GB"/>
        </w:rPr>
        <w:t>emergent</w:t>
      </w:r>
      <w:r w:rsidRPr="00562A0B">
        <w:rPr>
          <w:spacing w:val="43"/>
          <w:lang w:val="en-GB"/>
        </w:rPr>
        <w:t xml:space="preserve"> </w:t>
      </w:r>
      <w:r w:rsidRPr="00562A0B">
        <w:rPr>
          <w:lang w:val="en-GB"/>
        </w:rPr>
        <w:t>given</w:t>
      </w:r>
      <w:r w:rsidRPr="00562A0B">
        <w:rPr>
          <w:spacing w:val="47"/>
          <w:lang w:val="en-GB"/>
        </w:rPr>
        <w:t xml:space="preserve"> </w:t>
      </w:r>
      <w:r w:rsidRPr="00562A0B">
        <w:rPr>
          <w:lang w:val="en-GB"/>
        </w:rPr>
        <w:t>the</w:t>
      </w:r>
    </w:p>
    <w:p w14:paraId="5C3DC707" w14:textId="77777777" w:rsidR="00B95690" w:rsidRPr="00562A0B" w:rsidRDefault="00B95690">
      <w:pPr>
        <w:jc w:val="both"/>
        <w:sectPr w:rsidR="00B95690" w:rsidRPr="00562A0B">
          <w:pgSz w:w="11910" w:h="16840"/>
          <w:pgMar w:top="1220" w:right="520" w:bottom="1460" w:left="860" w:header="685" w:footer="1280" w:gutter="0"/>
          <w:cols w:space="720"/>
        </w:sectPr>
      </w:pPr>
    </w:p>
    <w:p w14:paraId="49092FBC" w14:textId="77777777" w:rsidR="00B95690" w:rsidRPr="00562A0B" w:rsidRDefault="00B95690">
      <w:pPr>
        <w:pStyle w:val="BodyText"/>
        <w:rPr>
          <w:sz w:val="20"/>
          <w:lang w:val="en-GB"/>
        </w:rPr>
      </w:pPr>
    </w:p>
    <w:p w14:paraId="0079111F" w14:textId="77777777" w:rsidR="00B95690" w:rsidRPr="00562A0B" w:rsidRDefault="00B95690">
      <w:pPr>
        <w:pStyle w:val="BodyText"/>
        <w:spacing w:before="10"/>
        <w:rPr>
          <w:sz w:val="20"/>
          <w:lang w:val="en-GB"/>
        </w:rPr>
      </w:pPr>
    </w:p>
    <w:p w14:paraId="3F92933A" w14:textId="77777777" w:rsidR="00B95690" w:rsidRPr="00562A0B" w:rsidRDefault="00991DB6">
      <w:pPr>
        <w:pStyle w:val="BodyText"/>
        <w:ind w:left="1293"/>
        <w:rPr>
          <w:lang w:val="en-GB"/>
        </w:rPr>
      </w:pPr>
      <w:r w:rsidRPr="00562A0B">
        <w:rPr>
          <w:lang w:val="en-GB"/>
        </w:rPr>
        <w:t>constraints, or opportunities arising when conducting the research. This scoping research generated the following assets:</w:t>
      </w:r>
    </w:p>
    <w:p w14:paraId="7526DE0D" w14:textId="77777777" w:rsidR="00B95690" w:rsidRPr="00562A0B" w:rsidRDefault="00B95690">
      <w:pPr>
        <w:pStyle w:val="BodyText"/>
        <w:spacing w:before="10"/>
        <w:rPr>
          <w:sz w:val="20"/>
          <w:lang w:val="en-GB"/>
        </w:rPr>
      </w:pPr>
    </w:p>
    <w:p w14:paraId="6F21970D" w14:textId="77777777" w:rsidR="00B95690" w:rsidRPr="00562A0B" w:rsidRDefault="00991DB6">
      <w:pPr>
        <w:pStyle w:val="ListParagraph"/>
        <w:numPr>
          <w:ilvl w:val="3"/>
          <w:numId w:val="76"/>
        </w:numPr>
        <w:tabs>
          <w:tab w:val="left" w:pos="1862"/>
        </w:tabs>
        <w:ind w:left="1862" w:right="497" w:hanging="569"/>
        <w:rPr>
          <w:lang w:val="en-GB"/>
        </w:rPr>
      </w:pPr>
      <w:r w:rsidRPr="00562A0B">
        <w:rPr>
          <w:lang w:val="en-GB"/>
        </w:rPr>
        <w:t>A Rapid Evidence Assessment (REA) of the literature on the topic of PL, including a review of c80 papers and articles on the topic (see interim report – Mundy and Deighton,</w:t>
      </w:r>
      <w:r w:rsidRPr="00562A0B">
        <w:rPr>
          <w:spacing w:val="1"/>
          <w:lang w:val="en-GB"/>
        </w:rPr>
        <w:t xml:space="preserve"> </w:t>
      </w:r>
      <w:r w:rsidRPr="00562A0B">
        <w:rPr>
          <w:lang w:val="en-GB"/>
        </w:rPr>
        <w:t>2019);</w:t>
      </w:r>
    </w:p>
    <w:p w14:paraId="76ACB126" w14:textId="77777777" w:rsidR="00B95690" w:rsidRPr="00562A0B" w:rsidRDefault="00991DB6">
      <w:pPr>
        <w:pStyle w:val="ListParagraph"/>
        <w:numPr>
          <w:ilvl w:val="3"/>
          <w:numId w:val="76"/>
        </w:numPr>
        <w:tabs>
          <w:tab w:val="left" w:pos="1862"/>
        </w:tabs>
        <w:spacing w:before="2" w:line="237" w:lineRule="auto"/>
        <w:ind w:left="1862" w:right="495" w:hanging="569"/>
        <w:rPr>
          <w:lang w:val="en-GB"/>
        </w:rPr>
      </w:pPr>
      <w:r w:rsidRPr="00562A0B">
        <w:rPr>
          <w:lang w:val="en-GB"/>
        </w:rPr>
        <w:t xml:space="preserve">A working definition of PL, a PL model, and description of strategic objectives </w:t>
      </w:r>
      <w:r w:rsidRPr="00562A0B">
        <w:rPr>
          <w:spacing w:val="2"/>
          <w:lang w:val="en-GB"/>
        </w:rPr>
        <w:t xml:space="preserve">(see </w:t>
      </w:r>
      <w:r w:rsidRPr="00562A0B">
        <w:rPr>
          <w:lang w:val="en-GB"/>
        </w:rPr>
        <w:t>sub-section</w:t>
      </w:r>
      <w:r w:rsidRPr="00562A0B">
        <w:rPr>
          <w:spacing w:val="-1"/>
          <w:lang w:val="en-GB"/>
        </w:rPr>
        <w:t xml:space="preserve"> </w:t>
      </w:r>
      <w:hyperlink w:anchor="_bookmark13" w:history="1">
        <w:r w:rsidRPr="00562A0B">
          <w:rPr>
            <w:lang w:val="en-GB"/>
          </w:rPr>
          <w:t>2.1</w:t>
        </w:r>
      </w:hyperlink>
      <w:r w:rsidRPr="00562A0B">
        <w:rPr>
          <w:lang w:val="en-GB"/>
        </w:rPr>
        <w:t>);</w:t>
      </w:r>
    </w:p>
    <w:p w14:paraId="5A150081" w14:textId="77777777" w:rsidR="00B95690" w:rsidRPr="00562A0B" w:rsidRDefault="00991DB6">
      <w:pPr>
        <w:pStyle w:val="ListParagraph"/>
        <w:numPr>
          <w:ilvl w:val="3"/>
          <w:numId w:val="76"/>
        </w:numPr>
        <w:tabs>
          <w:tab w:val="left" w:pos="1862"/>
        </w:tabs>
        <w:spacing w:before="4" w:line="237" w:lineRule="auto"/>
        <w:ind w:left="1862" w:right="490" w:hanging="569"/>
        <w:rPr>
          <w:lang w:val="en-GB"/>
        </w:rPr>
      </w:pPr>
      <w:r w:rsidRPr="00562A0B">
        <w:rPr>
          <w:lang w:val="en-GB"/>
        </w:rPr>
        <w:t xml:space="preserve">A table summarising seven main PL approaches informed by the findings of the literature review, and a summary of key benefits and challenges of PL (sub-section </w:t>
      </w:r>
      <w:hyperlink w:anchor="_bookmark25" w:history="1">
        <w:r w:rsidRPr="00562A0B">
          <w:rPr>
            <w:lang w:val="en-GB"/>
          </w:rPr>
          <w:t>2.5</w:t>
        </w:r>
      </w:hyperlink>
      <w:r w:rsidRPr="00562A0B">
        <w:rPr>
          <w:lang w:val="en-GB"/>
        </w:rPr>
        <w:t>);</w:t>
      </w:r>
    </w:p>
    <w:p w14:paraId="72C13EE2" w14:textId="77777777" w:rsidR="00B95690" w:rsidRPr="00562A0B" w:rsidRDefault="00991DB6">
      <w:pPr>
        <w:pStyle w:val="ListParagraph"/>
        <w:numPr>
          <w:ilvl w:val="3"/>
          <w:numId w:val="76"/>
        </w:numPr>
        <w:tabs>
          <w:tab w:val="left" w:pos="1862"/>
        </w:tabs>
        <w:spacing w:before="5" w:line="237" w:lineRule="auto"/>
        <w:ind w:left="1862" w:right="495" w:hanging="569"/>
        <w:rPr>
          <w:lang w:val="en-GB"/>
        </w:rPr>
      </w:pPr>
      <w:r w:rsidRPr="00562A0B">
        <w:rPr>
          <w:lang w:val="en-GB"/>
        </w:rPr>
        <w:t>Defence</w:t>
      </w:r>
      <w:r w:rsidRPr="00562A0B">
        <w:rPr>
          <w:spacing w:val="-6"/>
          <w:lang w:val="en-GB"/>
        </w:rPr>
        <w:t xml:space="preserve"> </w:t>
      </w:r>
      <w:r w:rsidRPr="00562A0B">
        <w:rPr>
          <w:lang w:val="en-GB"/>
        </w:rPr>
        <w:t>perspectives</w:t>
      </w:r>
      <w:r w:rsidRPr="00562A0B">
        <w:rPr>
          <w:spacing w:val="-5"/>
          <w:lang w:val="en-GB"/>
        </w:rPr>
        <w:t xml:space="preserve"> </w:t>
      </w:r>
      <w:r w:rsidRPr="00562A0B">
        <w:rPr>
          <w:lang w:val="en-GB"/>
        </w:rPr>
        <w:t>relating</w:t>
      </w:r>
      <w:r w:rsidRPr="00562A0B">
        <w:rPr>
          <w:spacing w:val="-7"/>
          <w:lang w:val="en-GB"/>
        </w:rPr>
        <w:t xml:space="preserve"> </w:t>
      </w:r>
      <w:r w:rsidRPr="00562A0B">
        <w:rPr>
          <w:lang w:val="en-GB"/>
        </w:rPr>
        <w:t>to</w:t>
      </w:r>
      <w:r w:rsidRPr="00562A0B">
        <w:rPr>
          <w:spacing w:val="-5"/>
          <w:lang w:val="en-GB"/>
        </w:rPr>
        <w:t xml:space="preserve"> </w:t>
      </w:r>
      <w:r w:rsidRPr="00562A0B">
        <w:rPr>
          <w:lang w:val="en-GB"/>
        </w:rPr>
        <w:t>PL</w:t>
      </w:r>
      <w:r w:rsidRPr="00562A0B">
        <w:rPr>
          <w:spacing w:val="-6"/>
          <w:lang w:val="en-GB"/>
        </w:rPr>
        <w:t xml:space="preserve"> </w:t>
      </w:r>
      <w:r w:rsidRPr="00562A0B">
        <w:rPr>
          <w:lang w:val="en-GB"/>
        </w:rPr>
        <w:t>based</w:t>
      </w:r>
      <w:r w:rsidRPr="00562A0B">
        <w:rPr>
          <w:spacing w:val="-6"/>
          <w:lang w:val="en-GB"/>
        </w:rPr>
        <w:t xml:space="preserve"> </w:t>
      </w:r>
      <w:r w:rsidRPr="00562A0B">
        <w:rPr>
          <w:lang w:val="en-GB"/>
        </w:rPr>
        <w:t>on</w:t>
      </w:r>
      <w:r w:rsidRPr="00562A0B">
        <w:rPr>
          <w:spacing w:val="-6"/>
          <w:lang w:val="en-GB"/>
        </w:rPr>
        <w:t xml:space="preserve"> </w:t>
      </w:r>
      <w:r w:rsidRPr="00562A0B">
        <w:rPr>
          <w:lang w:val="en-GB"/>
        </w:rPr>
        <w:t>stakeholder</w:t>
      </w:r>
      <w:r w:rsidRPr="00562A0B">
        <w:rPr>
          <w:spacing w:val="-8"/>
          <w:lang w:val="en-GB"/>
        </w:rPr>
        <w:t xml:space="preserve"> </w:t>
      </w:r>
      <w:r w:rsidRPr="00562A0B">
        <w:rPr>
          <w:lang w:val="en-GB"/>
        </w:rPr>
        <w:t>engagement</w:t>
      </w:r>
      <w:r w:rsidRPr="00562A0B">
        <w:rPr>
          <w:spacing w:val="-7"/>
          <w:lang w:val="en-GB"/>
        </w:rPr>
        <w:t xml:space="preserve"> </w:t>
      </w:r>
      <w:r w:rsidRPr="00562A0B">
        <w:rPr>
          <w:lang w:val="en-GB"/>
        </w:rPr>
        <w:t>(see</w:t>
      </w:r>
      <w:r w:rsidRPr="00562A0B">
        <w:rPr>
          <w:spacing w:val="-7"/>
          <w:lang w:val="en-GB"/>
        </w:rPr>
        <w:t xml:space="preserve"> </w:t>
      </w:r>
      <w:r w:rsidRPr="00562A0B">
        <w:rPr>
          <w:lang w:val="en-GB"/>
        </w:rPr>
        <w:t>Section</w:t>
      </w:r>
      <w:hyperlink w:anchor="_bookmark29" w:history="1">
        <w:r w:rsidRPr="00562A0B">
          <w:rPr>
            <w:lang w:val="en-GB"/>
          </w:rPr>
          <w:t xml:space="preserve"> 3</w:t>
        </w:r>
      </w:hyperlink>
      <w:r w:rsidRPr="00562A0B">
        <w:rPr>
          <w:lang w:val="en-GB"/>
        </w:rPr>
        <w:t>);</w:t>
      </w:r>
    </w:p>
    <w:p w14:paraId="7A966520" w14:textId="77777777" w:rsidR="00B95690" w:rsidRPr="00562A0B" w:rsidRDefault="00991DB6">
      <w:pPr>
        <w:pStyle w:val="ListParagraph"/>
        <w:numPr>
          <w:ilvl w:val="3"/>
          <w:numId w:val="76"/>
        </w:numPr>
        <w:tabs>
          <w:tab w:val="left" w:pos="1862"/>
        </w:tabs>
        <w:spacing w:before="3" w:line="237" w:lineRule="auto"/>
        <w:ind w:left="1862" w:right="492" w:hanging="569"/>
        <w:rPr>
          <w:lang w:val="en-GB"/>
        </w:rPr>
      </w:pPr>
      <w:r w:rsidRPr="00562A0B">
        <w:rPr>
          <w:lang w:val="en-GB"/>
        </w:rPr>
        <w:t>A</w:t>
      </w:r>
      <w:r w:rsidRPr="00562A0B">
        <w:rPr>
          <w:spacing w:val="-6"/>
          <w:lang w:val="en-GB"/>
        </w:rPr>
        <w:t xml:space="preserve"> </w:t>
      </w:r>
      <w:r w:rsidRPr="00562A0B">
        <w:rPr>
          <w:lang w:val="en-GB"/>
        </w:rPr>
        <w:t>table</w:t>
      </w:r>
      <w:r w:rsidRPr="00562A0B">
        <w:rPr>
          <w:spacing w:val="-5"/>
          <w:lang w:val="en-GB"/>
        </w:rPr>
        <w:t xml:space="preserve"> </w:t>
      </w:r>
      <w:r w:rsidRPr="00562A0B">
        <w:rPr>
          <w:lang w:val="en-GB"/>
        </w:rPr>
        <w:t>presenting</w:t>
      </w:r>
      <w:r w:rsidRPr="00562A0B">
        <w:rPr>
          <w:spacing w:val="-5"/>
          <w:lang w:val="en-GB"/>
        </w:rPr>
        <w:t xml:space="preserve"> </w:t>
      </w:r>
      <w:r w:rsidRPr="00562A0B">
        <w:rPr>
          <w:lang w:val="en-GB"/>
        </w:rPr>
        <w:t>the</w:t>
      </w:r>
      <w:r w:rsidRPr="00562A0B">
        <w:rPr>
          <w:spacing w:val="-8"/>
          <w:lang w:val="en-GB"/>
        </w:rPr>
        <w:t xml:space="preserve"> </w:t>
      </w:r>
      <w:r w:rsidRPr="00562A0B">
        <w:rPr>
          <w:lang w:val="en-GB"/>
        </w:rPr>
        <w:t>benefits</w:t>
      </w:r>
      <w:r w:rsidRPr="00562A0B">
        <w:rPr>
          <w:spacing w:val="-4"/>
          <w:lang w:val="en-GB"/>
        </w:rPr>
        <w:t xml:space="preserve"> </w:t>
      </w:r>
      <w:r w:rsidRPr="00562A0B">
        <w:rPr>
          <w:lang w:val="en-GB"/>
        </w:rPr>
        <w:t>and</w:t>
      </w:r>
      <w:r w:rsidRPr="00562A0B">
        <w:rPr>
          <w:spacing w:val="-8"/>
          <w:lang w:val="en-GB"/>
        </w:rPr>
        <w:t xml:space="preserve"> </w:t>
      </w:r>
      <w:r w:rsidRPr="00562A0B">
        <w:rPr>
          <w:lang w:val="en-GB"/>
        </w:rPr>
        <w:t>challenges</w:t>
      </w:r>
      <w:r w:rsidRPr="00562A0B">
        <w:rPr>
          <w:spacing w:val="-4"/>
          <w:lang w:val="en-GB"/>
        </w:rPr>
        <w:t xml:space="preserve"> </w:t>
      </w:r>
      <w:r w:rsidRPr="00562A0B">
        <w:rPr>
          <w:lang w:val="en-GB"/>
        </w:rPr>
        <w:t>of</w:t>
      </w:r>
      <w:r w:rsidRPr="00562A0B">
        <w:rPr>
          <w:spacing w:val="-7"/>
          <w:lang w:val="en-GB"/>
        </w:rPr>
        <w:t xml:space="preserve"> </w:t>
      </w:r>
      <w:r w:rsidRPr="00562A0B">
        <w:rPr>
          <w:lang w:val="en-GB"/>
        </w:rPr>
        <w:t>PL</w:t>
      </w:r>
      <w:r w:rsidRPr="00562A0B">
        <w:rPr>
          <w:spacing w:val="-4"/>
          <w:lang w:val="en-GB"/>
        </w:rPr>
        <w:t xml:space="preserve"> </w:t>
      </w:r>
      <w:r w:rsidRPr="00562A0B">
        <w:rPr>
          <w:lang w:val="en-GB"/>
        </w:rPr>
        <w:t>in</w:t>
      </w:r>
      <w:r w:rsidRPr="00562A0B">
        <w:rPr>
          <w:spacing w:val="-5"/>
          <w:lang w:val="en-GB"/>
        </w:rPr>
        <w:t xml:space="preserve"> </w:t>
      </w:r>
      <w:r w:rsidRPr="00562A0B">
        <w:rPr>
          <w:lang w:val="en-GB"/>
        </w:rPr>
        <w:t>example</w:t>
      </w:r>
      <w:r w:rsidRPr="00562A0B">
        <w:rPr>
          <w:spacing w:val="-4"/>
          <w:lang w:val="en-GB"/>
        </w:rPr>
        <w:t xml:space="preserve"> </w:t>
      </w:r>
      <w:r w:rsidRPr="00562A0B">
        <w:rPr>
          <w:lang w:val="en-GB"/>
        </w:rPr>
        <w:t>Defence</w:t>
      </w:r>
      <w:r w:rsidRPr="00562A0B">
        <w:rPr>
          <w:spacing w:val="-8"/>
          <w:lang w:val="en-GB"/>
        </w:rPr>
        <w:t xml:space="preserve"> </w:t>
      </w:r>
      <w:r w:rsidRPr="00562A0B">
        <w:rPr>
          <w:lang w:val="en-GB"/>
        </w:rPr>
        <w:t>cases</w:t>
      </w:r>
      <w:r w:rsidRPr="00562A0B">
        <w:rPr>
          <w:spacing w:val="-5"/>
          <w:lang w:val="en-GB"/>
        </w:rPr>
        <w:t xml:space="preserve"> </w:t>
      </w:r>
      <w:r w:rsidRPr="00562A0B">
        <w:rPr>
          <w:lang w:val="en-GB"/>
        </w:rPr>
        <w:t>(see Appendix</w:t>
      </w:r>
      <w:r w:rsidRPr="00562A0B">
        <w:rPr>
          <w:spacing w:val="-3"/>
          <w:lang w:val="en-GB"/>
        </w:rPr>
        <w:t xml:space="preserve"> </w:t>
      </w:r>
      <w:hyperlink w:anchor="_bookmark85" w:history="1">
        <w:r w:rsidRPr="00562A0B">
          <w:rPr>
            <w:lang w:val="en-GB"/>
          </w:rPr>
          <w:t>D</w:t>
        </w:r>
      </w:hyperlink>
      <w:r w:rsidRPr="00562A0B">
        <w:rPr>
          <w:lang w:val="en-GB"/>
        </w:rPr>
        <w:t>);</w:t>
      </w:r>
    </w:p>
    <w:p w14:paraId="76B274BB" w14:textId="77777777" w:rsidR="00B95690" w:rsidRPr="00562A0B" w:rsidRDefault="00991DB6">
      <w:pPr>
        <w:pStyle w:val="ListParagraph"/>
        <w:numPr>
          <w:ilvl w:val="3"/>
          <w:numId w:val="76"/>
        </w:numPr>
        <w:tabs>
          <w:tab w:val="left" w:pos="1862"/>
        </w:tabs>
        <w:spacing w:before="4" w:line="237" w:lineRule="auto"/>
        <w:ind w:left="1862" w:right="490" w:hanging="569"/>
        <w:rPr>
          <w:lang w:val="en-GB"/>
        </w:rPr>
      </w:pPr>
      <w:r w:rsidRPr="00562A0B">
        <w:rPr>
          <w:lang w:val="en-GB"/>
        </w:rPr>
        <w:t>A prototype influence matrix identifying eight key factors (and 36 elements) with the potential to influence the effective implementation and sustainability of PL (see Appendix</w:t>
      </w:r>
      <w:r w:rsidRPr="00562A0B">
        <w:rPr>
          <w:spacing w:val="-3"/>
          <w:lang w:val="en-GB"/>
        </w:rPr>
        <w:t xml:space="preserve"> </w:t>
      </w:r>
      <w:hyperlink w:anchor="_bookmark100" w:history="1">
        <w:r w:rsidRPr="00562A0B">
          <w:rPr>
            <w:lang w:val="en-GB"/>
          </w:rPr>
          <w:t>F</w:t>
        </w:r>
      </w:hyperlink>
      <w:r w:rsidRPr="00562A0B">
        <w:rPr>
          <w:lang w:val="en-GB"/>
        </w:rPr>
        <w:t>);</w:t>
      </w:r>
    </w:p>
    <w:p w14:paraId="373530BB" w14:textId="77777777" w:rsidR="00B95690" w:rsidRPr="00562A0B" w:rsidRDefault="00991DB6">
      <w:pPr>
        <w:pStyle w:val="ListParagraph"/>
        <w:numPr>
          <w:ilvl w:val="3"/>
          <w:numId w:val="76"/>
        </w:numPr>
        <w:tabs>
          <w:tab w:val="left" w:pos="1862"/>
        </w:tabs>
        <w:spacing w:before="5" w:line="237" w:lineRule="auto"/>
        <w:ind w:left="1862" w:right="493" w:hanging="569"/>
        <w:rPr>
          <w:lang w:val="en-GB"/>
        </w:rPr>
      </w:pPr>
      <w:r w:rsidRPr="00562A0B">
        <w:rPr>
          <w:lang w:val="en-GB"/>
        </w:rPr>
        <w:t xml:space="preserve">A prototype PL Decision Support Process underpinned by the evidence gathered as a result of the research (see sub-section </w:t>
      </w:r>
      <w:hyperlink w:anchor="_bookmark45" w:history="1">
        <w:r w:rsidRPr="00562A0B">
          <w:rPr>
            <w:lang w:val="en-GB"/>
          </w:rPr>
          <w:t>4.3</w:t>
        </w:r>
      </w:hyperlink>
      <w:r w:rsidRPr="00562A0B">
        <w:rPr>
          <w:lang w:val="en-GB"/>
        </w:rPr>
        <w:t>);</w:t>
      </w:r>
      <w:r w:rsidRPr="00562A0B">
        <w:rPr>
          <w:spacing w:val="-7"/>
          <w:lang w:val="en-GB"/>
        </w:rPr>
        <w:t xml:space="preserve"> </w:t>
      </w:r>
      <w:r w:rsidRPr="00562A0B">
        <w:rPr>
          <w:lang w:val="en-GB"/>
        </w:rPr>
        <w:t>and,</w:t>
      </w:r>
    </w:p>
    <w:p w14:paraId="0E9B4716" w14:textId="77777777" w:rsidR="00B95690" w:rsidRPr="00562A0B" w:rsidRDefault="00991DB6">
      <w:pPr>
        <w:pStyle w:val="ListParagraph"/>
        <w:numPr>
          <w:ilvl w:val="3"/>
          <w:numId w:val="76"/>
        </w:numPr>
        <w:tabs>
          <w:tab w:val="left" w:pos="1862"/>
        </w:tabs>
        <w:spacing w:before="2"/>
        <w:ind w:left="1862" w:right="490" w:hanging="569"/>
        <w:rPr>
          <w:lang w:val="en-GB"/>
        </w:rPr>
      </w:pPr>
      <w:r w:rsidRPr="00562A0B">
        <w:rPr>
          <w:lang w:val="en-GB"/>
        </w:rPr>
        <w:t>A set of conclusions and next steps, including stakeholder areas of interest, informing decision-making relating to the follow-on research requirement (see Section</w:t>
      </w:r>
      <w:r w:rsidRPr="00562A0B">
        <w:rPr>
          <w:spacing w:val="-1"/>
          <w:lang w:val="en-GB"/>
        </w:rPr>
        <w:t xml:space="preserve"> </w:t>
      </w:r>
      <w:hyperlink w:anchor="_bookmark49" w:history="1">
        <w:r w:rsidRPr="00562A0B">
          <w:rPr>
            <w:lang w:val="en-GB"/>
          </w:rPr>
          <w:t>5</w:t>
        </w:r>
      </w:hyperlink>
      <w:r w:rsidRPr="00562A0B">
        <w:rPr>
          <w:lang w:val="en-GB"/>
        </w:rPr>
        <w:t>).</w:t>
      </w:r>
    </w:p>
    <w:p w14:paraId="7602BF9A" w14:textId="77777777" w:rsidR="00B95690" w:rsidRPr="00562A0B" w:rsidRDefault="00B95690">
      <w:pPr>
        <w:pStyle w:val="BodyText"/>
        <w:spacing w:before="10"/>
        <w:rPr>
          <w:sz w:val="30"/>
          <w:lang w:val="en-GB"/>
        </w:rPr>
      </w:pPr>
    </w:p>
    <w:p w14:paraId="627D6204" w14:textId="77777777" w:rsidR="00B95690" w:rsidRPr="00562A0B" w:rsidRDefault="00991DB6">
      <w:pPr>
        <w:pStyle w:val="Heading3"/>
        <w:numPr>
          <w:ilvl w:val="1"/>
          <w:numId w:val="76"/>
        </w:numPr>
        <w:tabs>
          <w:tab w:val="left" w:pos="1293"/>
          <w:tab w:val="left" w:pos="1294"/>
        </w:tabs>
        <w:rPr>
          <w:lang w:val="en-GB"/>
        </w:rPr>
      </w:pPr>
      <w:bookmarkStart w:id="11" w:name="_bookmark11"/>
      <w:bookmarkEnd w:id="11"/>
      <w:r w:rsidRPr="00562A0B">
        <w:rPr>
          <w:lang w:val="en-GB"/>
        </w:rPr>
        <w:t>Report Structure</w:t>
      </w:r>
    </w:p>
    <w:p w14:paraId="7F262305" w14:textId="77777777" w:rsidR="00B95690" w:rsidRPr="00562A0B" w:rsidRDefault="00B95690">
      <w:pPr>
        <w:pStyle w:val="BodyText"/>
        <w:spacing w:before="2"/>
        <w:rPr>
          <w:b/>
          <w:sz w:val="21"/>
          <w:lang w:val="en-GB"/>
        </w:rPr>
      </w:pPr>
    </w:p>
    <w:p w14:paraId="751A6269" w14:textId="77777777" w:rsidR="00B95690" w:rsidRPr="00562A0B" w:rsidRDefault="00991DB6">
      <w:pPr>
        <w:pStyle w:val="ListParagraph"/>
        <w:numPr>
          <w:ilvl w:val="2"/>
          <w:numId w:val="76"/>
        </w:numPr>
        <w:tabs>
          <w:tab w:val="left" w:pos="1294"/>
        </w:tabs>
        <w:ind w:right="500"/>
        <w:jc w:val="both"/>
        <w:rPr>
          <w:lang w:val="en-GB"/>
        </w:rPr>
      </w:pPr>
      <w:r w:rsidRPr="00562A0B">
        <w:rPr>
          <w:lang w:val="en-GB"/>
        </w:rPr>
        <w:t>Following the Executive Summary and this Introduction, the remainder of this report is structured as</w:t>
      </w:r>
      <w:r w:rsidRPr="00562A0B">
        <w:rPr>
          <w:spacing w:val="-7"/>
          <w:lang w:val="en-GB"/>
        </w:rPr>
        <w:t xml:space="preserve"> </w:t>
      </w:r>
      <w:r w:rsidRPr="00562A0B">
        <w:rPr>
          <w:lang w:val="en-GB"/>
        </w:rPr>
        <w:t>follows:</w:t>
      </w:r>
    </w:p>
    <w:p w14:paraId="103E500E" w14:textId="77777777" w:rsidR="00B95690" w:rsidRPr="00562A0B" w:rsidRDefault="00B95690">
      <w:pPr>
        <w:pStyle w:val="BodyText"/>
        <w:spacing w:before="10"/>
        <w:rPr>
          <w:sz w:val="20"/>
          <w:lang w:val="en-GB"/>
        </w:rPr>
      </w:pPr>
    </w:p>
    <w:p w14:paraId="4191F0F1" w14:textId="77777777" w:rsidR="00B95690" w:rsidRPr="00562A0B" w:rsidRDefault="00991DB6">
      <w:pPr>
        <w:pStyle w:val="ListParagraph"/>
        <w:numPr>
          <w:ilvl w:val="3"/>
          <w:numId w:val="76"/>
        </w:numPr>
        <w:tabs>
          <w:tab w:val="left" w:pos="1861"/>
          <w:tab w:val="left" w:pos="1862"/>
        </w:tabs>
        <w:spacing w:line="269" w:lineRule="exact"/>
        <w:ind w:left="1862" w:hanging="569"/>
        <w:jc w:val="left"/>
        <w:rPr>
          <w:lang w:val="en-GB"/>
        </w:rPr>
      </w:pPr>
      <w:r w:rsidRPr="00562A0B">
        <w:rPr>
          <w:lang w:val="en-GB"/>
        </w:rPr>
        <w:t xml:space="preserve">Section </w:t>
      </w:r>
      <w:hyperlink w:anchor="_bookmark12" w:history="1">
        <w:r w:rsidRPr="00562A0B">
          <w:rPr>
            <w:lang w:val="en-GB"/>
          </w:rPr>
          <w:t xml:space="preserve">2 </w:t>
        </w:r>
      </w:hyperlink>
      <w:r w:rsidRPr="00562A0B">
        <w:rPr>
          <w:lang w:val="en-GB"/>
        </w:rPr>
        <w:t>summarises the characteristics and influences relating to the PL</w:t>
      </w:r>
      <w:r w:rsidRPr="00562A0B">
        <w:rPr>
          <w:spacing w:val="-12"/>
          <w:lang w:val="en-GB"/>
        </w:rPr>
        <w:t xml:space="preserve"> </w:t>
      </w:r>
      <w:r w:rsidRPr="00562A0B">
        <w:rPr>
          <w:lang w:val="en-GB"/>
        </w:rPr>
        <w:t>model.</w:t>
      </w:r>
    </w:p>
    <w:p w14:paraId="16D52ECF" w14:textId="77777777" w:rsidR="00B95690" w:rsidRPr="00562A0B" w:rsidRDefault="00991DB6">
      <w:pPr>
        <w:pStyle w:val="ListParagraph"/>
        <w:numPr>
          <w:ilvl w:val="3"/>
          <w:numId w:val="76"/>
        </w:numPr>
        <w:tabs>
          <w:tab w:val="left" w:pos="1861"/>
          <w:tab w:val="left" w:pos="1862"/>
        </w:tabs>
        <w:spacing w:before="3" w:line="237" w:lineRule="auto"/>
        <w:ind w:left="1862" w:right="496" w:hanging="569"/>
        <w:jc w:val="left"/>
        <w:rPr>
          <w:lang w:val="en-GB"/>
        </w:rPr>
      </w:pPr>
      <w:r w:rsidRPr="00562A0B">
        <w:rPr>
          <w:lang w:val="en-GB"/>
        </w:rPr>
        <w:t xml:space="preserve">Section </w:t>
      </w:r>
      <w:hyperlink w:anchor="_bookmark29" w:history="1">
        <w:r w:rsidRPr="00562A0B">
          <w:rPr>
            <w:lang w:val="en-GB"/>
          </w:rPr>
          <w:t xml:space="preserve">3 </w:t>
        </w:r>
      </w:hyperlink>
      <w:r w:rsidRPr="00562A0B">
        <w:rPr>
          <w:lang w:val="en-GB"/>
        </w:rPr>
        <w:t>presents the Defence perspective on implementing PL and measuring its success.</w:t>
      </w:r>
    </w:p>
    <w:p w14:paraId="0B718C33" w14:textId="77777777" w:rsidR="00B95690" w:rsidRPr="00562A0B" w:rsidRDefault="00991DB6">
      <w:pPr>
        <w:pStyle w:val="ListParagraph"/>
        <w:numPr>
          <w:ilvl w:val="3"/>
          <w:numId w:val="76"/>
        </w:numPr>
        <w:tabs>
          <w:tab w:val="left" w:pos="1861"/>
          <w:tab w:val="left" w:pos="1862"/>
        </w:tabs>
        <w:spacing w:before="3" w:line="237" w:lineRule="auto"/>
        <w:ind w:left="1862" w:right="497" w:hanging="569"/>
        <w:jc w:val="left"/>
        <w:rPr>
          <w:lang w:val="en-GB"/>
        </w:rPr>
      </w:pPr>
      <w:r w:rsidRPr="00562A0B">
        <w:rPr>
          <w:lang w:val="en-GB"/>
        </w:rPr>
        <w:t xml:space="preserve">Section </w:t>
      </w:r>
      <w:hyperlink w:anchor="_bookmark41" w:history="1">
        <w:r w:rsidRPr="00562A0B">
          <w:rPr>
            <w:lang w:val="en-GB"/>
          </w:rPr>
          <w:t xml:space="preserve">4 </w:t>
        </w:r>
      </w:hyperlink>
      <w:r w:rsidRPr="00562A0B">
        <w:rPr>
          <w:lang w:val="en-GB"/>
        </w:rPr>
        <w:t>presents a decision-making framework for implementing PL in a Defence context for short term impact and longer term</w:t>
      </w:r>
      <w:r w:rsidRPr="00562A0B">
        <w:rPr>
          <w:spacing w:val="-7"/>
          <w:lang w:val="en-GB"/>
        </w:rPr>
        <w:t xml:space="preserve"> </w:t>
      </w:r>
      <w:r w:rsidRPr="00562A0B">
        <w:rPr>
          <w:lang w:val="en-GB"/>
        </w:rPr>
        <w:t>investment.</w:t>
      </w:r>
    </w:p>
    <w:p w14:paraId="1E1C4191" w14:textId="77777777" w:rsidR="00B95690" w:rsidRPr="00562A0B" w:rsidRDefault="00991DB6">
      <w:pPr>
        <w:pStyle w:val="ListParagraph"/>
        <w:numPr>
          <w:ilvl w:val="3"/>
          <w:numId w:val="76"/>
        </w:numPr>
        <w:tabs>
          <w:tab w:val="left" w:pos="1861"/>
          <w:tab w:val="left" w:pos="1862"/>
        </w:tabs>
        <w:spacing w:before="4" w:line="237" w:lineRule="auto"/>
        <w:ind w:left="1862" w:right="495" w:hanging="569"/>
        <w:jc w:val="left"/>
        <w:rPr>
          <w:lang w:val="en-GB"/>
        </w:rPr>
      </w:pPr>
      <w:r w:rsidRPr="00562A0B">
        <w:rPr>
          <w:lang w:val="en-GB"/>
        </w:rPr>
        <w:t xml:space="preserve">Section </w:t>
      </w:r>
      <w:hyperlink w:anchor="_bookmark49" w:history="1">
        <w:r w:rsidRPr="00562A0B">
          <w:rPr>
            <w:lang w:val="en-GB"/>
          </w:rPr>
          <w:t xml:space="preserve">5 </w:t>
        </w:r>
      </w:hyperlink>
      <w:r w:rsidRPr="00562A0B">
        <w:rPr>
          <w:lang w:val="en-GB"/>
        </w:rPr>
        <w:t>draws conclusions from the scoping study work and looks forward to next steps in the investigation of</w:t>
      </w:r>
      <w:r w:rsidRPr="00562A0B">
        <w:rPr>
          <w:spacing w:val="-4"/>
          <w:lang w:val="en-GB"/>
        </w:rPr>
        <w:t xml:space="preserve"> </w:t>
      </w:r>
      <w:r w:rsidRPr="00562A0B">
        <w:rPr>
          <w:lang w:val="en-GB"/>
        </w:rPr>
        <w:t>PL.</w:t>
      </w:r>
    </w:p>
    <w:p w14:paraId="3D0C24A1" w14:textId="77777777" w:rsidR="00B95690" w:rsidRPr="00562A0B" w:rsidRDefault="00B95690">
      <w:pPr>
        <w:pStyle w:val="BodyText"/>
        <w:spacing w:before="9"/>
        <w:rPr>
          <w:sz w:val="20"/>
          <w:lang w:val="en-GB"/>
        </w:rPr>
      </w:pPr>
    </w:p>
    <w:p w14:paraId="15E5FCDF" w14:textId="77777777" w:rsidR="00B95690" w:rsidRPr="00562A0B" w:rsidRDefault="00991DB6">
      <w:pPr>
        <w:pStyle w:val="ListParagraph"/>
        <w:numPr>
          <w:ilvl w:val="2"/>
          <w:numId w:val="76"/>
        </w:numPr>
        <w:tabs>
          <w:tab w:val="left" w:pos="1294"/>
        </w:tabs>
        <w:ind w:right="499"/>
        <w:jc w:val="both"/>
        <w:rPr>
          <w:lang w:val="en-GB"/>
        </w:rPr>
      </w:pPr>
      <w:r w:rsidRPr="00562A0B">
        <w:rPr>
          <w:lang w:val="en-GB"/>
        </w:rPr>
        <w:t>The Appendices to this report provide supporting qualitative data and analyses from stakeholder consultation and from the REA. The reader is referred to the Interim report for a detailed description of the outputs of WPs 1 and</w:t>
      </w:r>
      <w:r w:rsidRPr="00562A0B">
        <w:rPr>
          <w:spacing w:val="-10"/>
          <w:lang w:val="en-GB"/>
        </w:rPr>
        <w:t xml:space="preserve"> </w:t>
      </w:r>
      <w:r w:rsidRPr="00562A0B">
        <w:rPr>
          <w:lang w:val="en-GB"/>
        </w:rPr>
        <w:t>2.</w:t>
      </w:r>
    </w:p>
    <w:p w14:paraId="3322BC52" w14:textId="77777777" w:rsidR="00B95690" w:rsidRPr="00562A0B" w:rsidRDefault="00B95690">
      <w:pPr>
        <w:jc w:val="both"/>
        <w:sectPr w:rsidR="00B95690" w:rsidRPr="00562A0B">
          <w:pgSz w:w="11910" w:h="16840"/>
          <w:pgMar w:top="1220" w:right="520" w:bottom="1460" w:left="860" w:header="685" w:footer="1280" w:gutter="0"/>
          <w:cols w:space="720"/>
        </w:sectPr>
      </w:pPr>
    </w:p>
    <w:p w14:paraId="569F704D" w14:textId="77777777" w:rsidR="00B95690" w:rsidRPr="00562A0B" w:rsidRDefault="00B95690">
      <w:pPr>
        <w:pStyle w:val="BodyText"/>
        <w:rPr>
          <w:sz w:val="20"/>
          <w:lang w:val="en-GB"/>
        </w:rPr>
      </w:pPr>
    </w:p>
    <w:p w14:paraId="3DA423FF" w14:textId="77777777" w:rsidR="00B95690" w:rsidRPr="00562A0B" w:rsidRDefault="00991DB6">
      <w:pPr>
        <w:pStyle w:val="Heading1"/>
        <w:numPr>
          <w:ilvl w:val="0"/>
          <w:numId w:val="76"/>
        </w:numPr>
        <w:tabs>
          <w:tab w:val="left" w:pos="1293"/>
          <w:tab w:val="left" w:pos="1294"/>
        </w:tabs>
        <w:rPr>
          <w:lang w:val="en-GB"/>
        </w:rPr>
      </w:pPr>
      <w:bookmarkStart w:id="12" w:name="_bookmark12"/>
      <w:bookmarkEnd w:id="12"/>
      <w:r w:rsidRPr="00562A0B">
        <w:rPr>
          <w:lang w:val="en-GB"/>
        </w:rPr>
        <w:t>PL</w:t>
      </w:r>
      <w:r w:rsidRPr="00562A0B">
        <w:rPr>
          <w:spacing w:val="-2"/>
          <w:lang w:val="en-GB"/>
        </w:rPr>
        <w:t xml:space="preserve"> </w:t>
      </w:r>
      <w:r w:rsidRPr="00562A0B">
        <w:rPr>
          <w:lang w:val="en-GB"/>
        </w:rPr>
        <w:t>Characteristics</w:t>
      </w:r>
    </w:p>
    <w:p w14:paraId="5D05C84C" w14:textId="77777777" w:rsidR="00B95690" w:rsidRPr="00562A0B" w:rsidRDefault="00991DB6">
      <w:pPr>
        <w:pStyle w:val="Heading3"/>
        <w:numPr>
          <w:ilvl w:val="1"/>
          <w:numId w:val="76"/>
        </w:numPr>
        <w:tabs>
          <w:tab w:val="left" w:pos="1293"/>
          <w:tab w:val="left" w:pos="1294"/>
        </w:tabs>
        <w:spacing w:before="357"/>
        <w:rPr>
          <w:lang w:val="en-GB"/>
        </w:rPr>
      </w:pPr>
      <w:bookmarkStart w:id="13" w:name="_bookmark13"/>
      <w:bookmarkEnd w:id="13"/>
      <w:r w:rsidRPr="00562A0B">
        <w:rPr>
          <w:lang w:val="en-GB"/>
        </w:rPr>
        <w:t>Overview</w:t>
      </w:r>
    </w:p>
    <w:p w14:paraId="41E20392" w14:textId="77777777" w:rsidR="00B95690" w:rsidRPr="00562A0B" w:rsidRDefault="00B95690">
      <w:pPr>
        <w:pStyle w:val="BodyText"/>
        <w:spacing w:before="2"/>
        <w:rPr>
          <w:b/>
          <w:sz w:val="21"/>
          <w:lang w:val="en-GB"/>
        </w:rPr>
      </w:pPr>
    </w:p>
    <w:p w14:paraId="16AFCA77" w14:textId="77777777" w:rsidR="00B95690" w:rsidRPr="00562A0B" w:rsidRDefault="00991DB6">
      <w:pPr>
        <w:pStyle w:val="ListParagraph"/>
        <w:numPr>
          <w:ilvl w:val="2"/>
          <w:numId w:val="76"/>
        </w:numPr>
        <w:tabs>
          <w:tab w:val="left" w:pos="1294"/>
        </w:tabs>
        <w:ind w:right="495"/>
        <w:jc w:val="both"/>
        <w:rPr>
          <w:lang w:val="en-GB"/>
        </w:rPr>
      </w:pPr>
      <w:r w:rsidRPr="00562A0B">
        <w:rPr>
          <w:lang w:val="en-GB"/>
        </w:rPr>
        <w:t>The concept of PL is not a new one and there is considerable literature on the topic from the</w:t>
      </w:r>
      <w:r w:rsidRPr="00562A0B">
        <w:rPr>
          <w:spacing w:val="-11"/>
          <w:lang w:val="en-GB"/>
        </w:rPr>
        <w:t xml:space="preserve"> </w:t>
      </w:r>
      <w:r w:rsidRPr="00562A0B">
        <w:rPr>
          <w:lang w:val="en-GB"/>
        </w:rPr>
        <w:t>1980s</w:t>
      </w:r>
      <w:r w:rsidRPr="00562A0B">
        <w:rPr>
          <w:spacing w:val="-12"/>
          <w:lang w:val="en-GB"/>
        </w:rPr>
        <w:t xml:space="preserve"> </w:t>
      </w:r>
      <w:r w:rsidRPr="00562A0B">
        <w:rPr>
          <w:lang w:val="en-GB"/>
        </w:rPr>
        <w:t>onwards.</w:t>
      </w:r>
      <w:r w:rsidRPr="00562A0B">
        <w:rPr>
          <w:spacing w:val="-11"/>
          <w:lang w:val="en-GB"/>
        </w:rPr>
        <w:t xml:space="preserve"> </w:t>
      </w:r>
      <w:r w:rsidRPr="00562A0B">
        <w:rPr>
          <w:lang w:val="en-GB"/>
        </w:rPr>
        <w:t>The</w:t>
      </w:r>
      <w:r w:rsidRPr="00562A0B">
        <w:rPr>
          <w:spacing w:val="-14"/>
          <w:lang w:val="en-GB"/>
        </w:rPr>
        <w:t xml:space="preserve"> </w:t>
      </w:r>
      <w:r w:rsidRPr="00562A0B">
        <w:rPr>
          <w:lang w:val="en-GB"/>
        </w:rPr>
        <w:t>defined</w:t>
      </w:r>
      <w:r w:rsidRPr="00562A0B">
        <w:rPr>
          <w:spacing w:val="-10"/>
          <w:lang w:val="en-GB"/>
        </w:rPr>
        <w:t xml:space="preserve"> </w:t>
      </w:r>
      <w:r w:rsidRPr="00562A0B">
        <w:rPr>
          <w:lang w:val="en-GB"/>
        </w:rPr>
        <w:t>purposes,</w:t>
      </w:r>
      <w:r w:rsidRPr="00562A0B">
        <w:rPr>
          <w:spacing w:val="-11"/>
          <w:lang w:val="en-GB"/>
        </w:rPr>
        <w:t xml:space="preserve"> </w:t>
      </w:r>
      <w:r w:rsidRPr="00562A0B">
        <w:rPr>
          <w:lang w:val="en-GB"/>
        </w:rPr>
        <w:t>processes</w:t>
      </w:r>
      <w:r w:rsidRPr="00562A0B">
        <w:rPr>
          <w:spacing w:val="-9"/>
          <w:lang w:val="en-GB"/>
        </w:rPr>
        <w:t xml:space="preserve"> </w:t>
      </w:r>
      <w:r w:rsidRPr="00562A0B">
        <w:rPr>
          <w:lang w:val="en-GB"/>
        </w:rPr>
        <w:t>and</w:t>
      </w:r>
      <w:r w:rsidRPr="00562A0B">
        <w:rPr>
          <w:spacing w:val="-10"/>
          <w:lang w:val="en-GB"/>
        </w:rPr>
        <w:t xml:space="preserve"> </w:t>
      </w:r>
      <w:r w:rsidRPr="00562A0B">
        <w:rPr>
          <w:lang w:val="en-GB"/>
        </w:rPr>
        <w:t>products</w:t>
      </w:r>
      <w:r w:rsidRPr="00562A0B">
        <w:rPr>
          <w:spacing w:val="-9"/>
          <w:lang w:val="en-GB"/>
        </w:rPr>
        <w:t xml:space="preserve"> </w:t>
      </w:r>
      <w:r w:rsidRPr="00562A0B">
        <w:rPr>
          <w:lang w:val="en-GB"/>
        </w:rPr>
        <w:t>of</w:t>
      </w:r>
      <w:r w:rsidRPr="00562A0B">
        <w:rPr>
          <w:spacing w:val="-8"/>
          <w:lang w:val="en-GB"/>
        </w:rPr>
        <w:t xml:space="preserve"> </w:t>
      </w:r>
      <w:r w:rsidRPr="00562A0B">
        <w:rPr>
          <w:lang w:val="en-GB"/>
        </w:rPr>
        <w:t>PL</w:t>
      </w:r>
      <w:r w:rsidRPr="00562A0B">
        <w:rPr>
          <w:spacing w:val="-15"/>
          <w:lang w:val="en-GB"/>
        </w:rPr>
        <w:t xml:space="preserve"> </w:t>
      </w:r>
      <w:r w:rsidRPr="00562A0B">
        <w:rPr>
          <w:lang w:val="en-GB"/>
        </w:rPr>
        <w:t>found</w:t>
      </w:r>
      <w:r w:rsidRPr="00562A0B">
        <w:rPr>
          <w:spacing w:val="-10"/>
          <w:lang w:val="en-GB"/>
        </w:rPr>
        <w:t xml:space="preserve"> </w:t>
      </w:r>
      <w:r w:rsidRPr="00562A0B">
        <w:rPr>
          <w:lang w:val="en-GB"/>
        </w:rPr>
        <w:t>in</w:t>
      </w:r>
      <w:r w:rsidRPr="00562A0B">
        <w:rPr>
          <w:spacing w:val="-10"/>
          <w:lang w:val="en-GB"/>
        </w:rPr>
        <w:t xml:space="preserve"> </w:t>
      </w:r>
      <w:r w:rsidRPr="00562A0B">
        <w:rPr>
          <w:lang w:val="en-GB"/>
        </w:rPr>
        <w:t>the</w:t>
      </w:r>
      <w:r w:rsidRPr="00562A0B">
        <w:rPr>
          <w:spacing w:val="-12"/>
          <w:lang w:val="en-GB"/>
        </w:rPr>
        <w:t xml:space="preserve"> </w:t>
      </w:r>
      <w:r w:rsidRPr="00562A0B">
        <w:rPr>
          <w:lang w:val="en-GB"/>
        </w:rPr>
        <w:t>REA were quite varied and so a working definition was developed for this study, based on a review of 15 definitions</w:t>
      </w:r>
      <w:r w:rsidRPr="00562A0B">
        <w:rPr>
          <w:vertAlign w:val="superscript"/>
          <w:lang w:val="en-GB"/>
        </w:rPr>
        <w:t>2</w:t>
      </w:r>
      <w:r w:rsidRPr="00562A0B">
        <w:rPr>
          <w:lang w:val="en-GB"/>
        </w:rPr>
        <w:t xml:space="preserve"> taken from the literature, including education policy documents from</w:t>
      </w:r>
      <w:r w:rsidRPr="00562A0B">
        <w:rPr>
          <w:spacing w:val="-10"/>
          <w:lang w:val="en-GB"/>
        </w:rPr>
        <w:t xml:space="preserve"> </w:t>
      </w:r>
      <w:r w:rsidRPr="00562A0B">
        <w:rPr>
          <w:lang w:val="en-GB"/>
        </w:rPr>
        <w:t>the</w:t>
      </w:r>
      <w:r w:rsidRPr="00562A0B">
        <w:rPr>
          <w:spacing w:val="-11"/>
          <w:lang w:val="en-GB"/>
        </w:rPr>
        <w:t xml:space="preserve"> </w:t>
      </w:r>
      <w:r w:rsidRPr="00562A0B">
        <w:rPr>
          <w:lang w:val="en-GB"/>
        </w:rPr>
        <w:t>UK</w:t>
      </w:r>
      <w:r w:rsidRPr="00562A0B">
        <w:rPr>
          <w:spacing w:val="-8"/>
          <w:lang w:val="en-GB"/>
        </w:rPr>
        <w:t xml:space="preserve"> </w:t>
      </w:r>
      <w:r w:rsidRPr="00562A0B">
        <w:rPr>
          <w:lang w:val="en-GB"/>
        </w:rPr>
        <w:t>and</w:t>
      </w:r>
      <w:r w:rsidRPr="00562A0B">
        <w:rPr>
          <w:spacing w:val="-10"/>
          <w:lang w:val="en-GB"/>
        </w:rPr>
        <w:t xml:space="preserve"> </w:t>
      </w:r>
      <w:r w:rsidRPr="00562A0B">
        <w:rPr>
          <w:lang w:val="en-GB"/>
        </w:rPr>
        <w:t>United</w:t>
      </w:r>
      <w:r w:rsidRPr="00562A0B">
        <w:rPr>
          <w:spacing w:val="-14"/>
          <w:lang w:val="en-GB"/>
        </w:rPr>
        <w:t xml:space="preserve"> </w:t>
      </w:r>
      <w:r w:rsidRPr="00562A0B">
        <w:rPr>
          <w:lang w:val="en-GB"/>
        </w:rPr>
        <w:t>States</w:t>
      </w:r>
      <w:r w:rsidRPr="00562A0B">
        <w:rPr>
          <w:spacing w:val="-10"/>
          <w:lang w:val="en-GB"/>
        </w:rPr>
        <w:t xml:space="preserve"> </w:t>
      </w:r>
      <w:r w:rsidRPr="00562A0B">
        <w:rPr>
          <w:lang w:val="en-GB"/>
        </w:rPr>
        <w:t>(US).</w:t>
      </w:r>
      <w:r w:rsidRPr="00562A0B">
        <w:rPr>
          <w:spacing w:val="-11"/>
          <w:lang w:val="en-GB"/>
        </w:rPr>
        <w:t xml:space="preserve"> </w:t>
      </w:r>
      <w:r w:rsidRPr="00562A0B">
        <w:rPr>
          <w:lang w:val="en-GB"/>
        </w:rPr>
        <w:t>This</w:t>
      </w:r>
      <w:r w:rsidRPr="00562A0B">
        <w:rPr>
          <w:spacing w:val="-7"/>
          <w:lang w:val="en-GB"/>
        </w:rPr>
        <w:t xml:space="preserve"> </w:t>
      </w:r>
      <w:r w:rsidRPr="00562A0B">
        <w:rPr>
          <w:lang w:val="en-GB"/>
        </w:rPr>
        <w:t>working</w:t>
      </w:r>
      <w:r w:rsidRPr="00562A0B">
        <w:rPr>
          <w:spacing w:val="-9"/>
          <w:lang w:val="en-GB"/>
        </w:rPr>
        <w:t xml:space="preserve"> </w:t>
      </w:r>
      <w:r w:rsidRPr="00562A0B">
        <w:rPr>
          <w:lang w:val="en-GB"/>
        </w:rPr>
        <w:t>definition</w:t>
      </w:r>
      <w:r w:rsidRPr="00562A0B">
        <w:rPr>
          <w:spacing w:val="-11"/>
          <w:lang w:val="en-GB"/>
        </w:rPr>
        <w:t xml:space="preserve"> </w:t>
      </w:r>
      <w:r w:rsidRPr="00562A0B">
        <w:rPr>
          <w:lang w:val="en-GB"/>
        </w:rPr>
        <w:t>was</w:t>
      </w:r>
      <w:r w:rsidRPr="00562A0B">
        <w:rPr>
          <w:spacing w:val="-8"/>
          <w:lang w:val="en-GB"/>
        </w:rPr>
        <w:t xml:space="preserve"> </w:t>
      </w:r>
      <w:r w:rsidRPr="00562A0B">
        <w:rPr>
          <w:lang w:val="en-GB"/>
        </w:rPr>
        <w:t>then</w:t>
      </w:r>
      <w:r w:rsidRPr="00562A0B">
        <w:rPr>
          <w:spacing w:val="-10"/>
          <w:lang w:val="en-GB"/>
        </w:rPr>
        <w:t xml:space="preserve"> </w:t>
      </w:r>
      <w:r w:rsidRPr="00562A0B">
        <w:rPr>
          <w:lang w:val="en-GB"/>
        </w:rPr>
        <w:t>reviewed</w:t>
      </w:r>
      <w:r w:rsidRPr="00562A0B">
        <w:rPr>
          <w:spacing w:val="-9"/>
          <w:lang w:val="en-GB"/>
        </w:rPr>
        <w:t xml:space="preserve"> </w:t>
      </w:r>
      <w:r w:rsidRPr="00562A0B">
        <w:rPr>
          <w:lang w:val="en-GB"/>
        </w:rPr>
        <w:t>and</w:t>
      </w:r>
      <w:r w:rsidRPr="00562A0B">
        <w:rPr>
          <w:spacing w:val="-8"/>
          <w:lang w:val="en-GB"/>
        </w:rPr>
        <w:t xml:space="preserve"> </w:t>
      </w:r>
      <w:r w:rsidRPr="00562A0B">
        <w:rPr>
          <w:lang w:val="en-GB"/>
        </w:rPr>
        <w:t>refined in consultation with Defence stakeholders, in order to provide a clear baseline from which to develop an understanding of PL and its implications for Defence</w:t>
      </w:r>
      <w:r w:rsidRPr="00562A0B">
        <w:rPr>
          <w:spacing w:val="-6"/>
          <w:lang w:val="en-GB"/>
        </w:rPr>
        <w:t xml:space="preserve"> </w:t>
      </w:r>
      <w:r w:rsidRPr="00562A0B">
        <w:rPr>
          <w:lang w:val="en-GB"/>
        </w:rPr>
        <w:t>T&amp;E.</w:t>
      </w:r>
    </w:p>
    <w:p w14:paraId="70F6E336" w14:textId="77777777" w:rsidR="00B95690" w:rsidRPr="00562A0B" w:rsidRDefault="00B95690">
      <w:pPr>
        <w:pStyle w:val="BodyText"/>
        <w:spacing w:before="11"/>
        <w:rPr>
          <w:sz w:val="20"/>
          <w:lang w:val="en-GB"/>
        </w:rPr>
      </w:pPr>
    </w:p>
    <w:p w14:paraId="4A77805C" w14:textId="77777777" w:rsidR="00B95690" w:rsidRPr="00562A0B" w:rsidRDefault="00991DB6">
      <w:pPr>
        <w:pStyle w:val="ListParagraph"/>
        <w:numPr>
          <w:ilvl w:val="2"/>
          <w:numId w:val="76"/>
        </w:numPr>
        <w:tabs>
          <w:tab w:val="left" w:pos="1294"/>
        </w:tabs>
        <w:ind w:right="492"/>
        <w:jc w:val="both"/>
        <w:rPr>
          <w:lang w:val="en-GB"/>
        </w:rPr>
      </w:pPr>
      <w:r w:rsidRPr="00562A0B">
        <w:rPr>
          <w:lang w:val="en-GB"/>
        </w:rPr>
        <w:t>The</w:t>
      </w:r>
      <w:r w:rsidRPr="00562A0B">
        <w:rPr>
          <w:spacing w:val="-7"/>
          <w:lang w:val="en-GB"/>
        </w:rPr>
        <w:t xml:space="preserve"> </w:t>
      </w:r>
      <w:r w:rsidRPr="00562A0B">
        <w:rPr>
          <w:lang w:val="en-GB"/>
        </w:rPr>
        <w:t>findings</w:t>
      </w:r>
      <w:r w:rsidRPr="00562A0B">
        <w:rPr>
          <w:spacing w:val="-5"/>
          <w:lang w:val="en-GB"/>
        </w:rPr>
        <w:t xml:space="preserve"> </w:t>
      </w:r>
      <w:r w:rsidRPr="00562A0B">
        <w:rPr>
          <w:lang w:val="en-GB"/>
        </w:rPr>
        <w:t>of</w:t>
      </w:r>
      <w:r w:rsidRPr="00562A0B">
        <w:rPr>
          <w:spacing w:val="-3"/>
          <w:lang w:val="en-GB"/>
        </w:rPr>
        <w:t xml:space="preserve"> </w:t>
      </w:r>
      <w:r w:rsidRPr="00562A0B">
        <w:rPr>
          <w:lang w:val="en-GB"/>
        </w:rPr>
        <w:t>the</w:t>
      </w:r>
      <w:r w:rsidRPr="00562A0B">
        <w:rPr>
          <w:spacing w:val="-3"/>
          <w:lang w:val="en-GB"/>
        </w:rPr>
        <w:t xml:space="preserve"> </w:t>
      </w:r>
      <w:r w:rsidRPr="00562A0B">
        <w:rPr>
          <w:lang w:val="en-GB"/>
        </w:rPr>
        <w:t>REA</w:t>
      </w:r>
      <w:r w:rsidRPr="00562A0B">
        <w:rPr>
          <w:spacing w:val="-6"/>
          <w:lang w:val="en-GB"/>
        </w:rPr>
        <w:t xml:space="preserve"> </w:t>
      </w:r>
      <w:r w:rsidRPr="00562A0B">
        <w:rPr>
          <w:lang w:val="en-GB"/>
        </w:rPr>
        <w:t>also</w:t>
      </w:r>
      <w:r w:rsidRPr="00562A0B">
        <w:rPr>
          <w:spacing w:val="-4"/>
          <w:lang w:val="en-GB"/>
        </w:rPr>
        <w:t xml:space="preserve"> </w:t>
      </w:r>
      <w:r w:rsidRPr="00562A0B">
        <w:rPr>
          <w:lang w:val="en-GB"/>
        </w:rPr>
        <w:t>highlighted</w:t>
      </w:r>
      <w:r w:rsidRPr="00562A0B">
        <w:rPr>
          <w:spacing w:val="-3"/>
          <w:lang w:val="en-GB"/>
        </w:rPr>
        <w:t xml:space="preserve"> </w:t>
      </w:r>
      <w:r w:rsidRPr="00562A0B">
        <w:rPr>
          <w:lang w:val="en-GB"/>
        </w:rPr>
        <w:t>that</w:t>
      </w:r>
      <w:r w:rsidRPr="00562A0B">
        <w:rPr>
          <w:spacing w:val="-1"/>
          <w:lang w:val="en-GB"/>
        </w:rPr>
        <w:t xml:space="preserve"> </w:t>
      </w:r>
      <w:r w:rsidRPr="00562A0B">
        <w:rPr>
          <w:lang w:val="en-GB"/>
        </w:rPr>
        <w:t>while</w:t>
      </w:r>
      <w:r w:rsidRPr="00562A0B">
        <w:rPr>
          <w:spacing w:val="-2"/>
          <w:lang w:val="en-GB"/>
        </w:rPr>
        <w:t xml:space="preserve"> </w:t>
      </w:r>
      <w:r w:rsidRPr="00562A0B">
        <w:rPr>
          <w:lang w:val="en-GB"/>
        </w:rPr>
        <w:t>there</w:t>
      </w:r>
      <w:r w:rsidRPr="00562A0B">
        <w:rPr>
          <w:spacing w:val="-6"/>
          <w:lang w:val="en-GB"/>
        </w:rPr>
        <w:t xml:space="preserve"> </w:t>
      </w:r>
      <w:r w:rsidRPr="00562A0B">
        <w:rPr>
          <w:lang w:val="en-GB"/>
        </w:rPr>
        <w:t>were</w:t>
      </w:r>
      <w:r w:rsidRPr="00562A0B">
        <w:rPr>
          <w:spacing w:val="-3"/>
          <w:lang w:val="en-GB"/>
        </w:rPr>
        <w:t xml:space="preserve"> </w:t>
      </w:r>
      <w:r w:rsidRPr="00562A0B">
        <w:rPr>
          <w:lang w:val="en-GB"/>
        </w:rPr>
        <w:t>many</w:t>
      </w:r>
      <w:r w:rsidRPr="00562A0B">
        <w:rPr>
          <w:spacing w:val="-5"/>
          <w:lang w:val="en-GB"/>
        </w:rPr>
        <w:t xml:space="preserve"> </w:t>
      </w:r>
      <w:r w:rsidRPr="00562A0B">
        <w:rPr>
          <w:lang w:val="en-GB"/>
        </w:rPr>
        <w:t>different</w:t>
      </w:r>
      <w:r w:rsidRPr="00562A0B">
        <w:rPr>
          <w:spacing w:val="-3"/>
          <w:lang w:val="en-GB"/>
        </w:rPr>
        <w:t xml:space="preserve"> </w:t>
      </w:r>
      <w:r w:rsidRPr="00562A0B">
        <w:rPr>
          <w:lang w:val="en-GB"/>
        </w:rPr>
        <w:t>perspectives and approaches to PL, there were a number of common drivers and variables, and supporting educational and psychological theories, which influenced the design and implementation</w:t>
      </w:r>
      <w:r w:rsidRPr="00562A0B">
        <w:rPr>
          <w:spacing w:val="-8"/>
          <w:lang w:val="en-GB"/>
        </w:rPr>
        <w:t xml:space="preserve"> </w:t>
      </w:r>
      <w:r w:rsidRPr="00562A0B">
        <w:rPr>
          <w:lang w:val="en-GB"/>
        </w:rPr>
        <w:t>of</w:t>
      </w:r>
      <w:r w:rsidRPr="00562A0B">
        <w:rPr>
          <w:spacing w:val="-5"/>
          <w:lang w:val="en-GB"/>
        </w:rPr>
        <w:t xml:space="preserve"> </w:t>
      </w:r>
      <w:r w:rsidRPr="00562A0B">
        <w:rPr>
          <w:lang w:val="en-GB"/>
        </w:rPr>
        <w:t>PL.</w:t>
      </w:r>
      <w:r w:rsidRPr="00562A0B">
        <w:rPr>
          <w:spacing w:val="-10"/>
          <w:lang w:val="en-GB"/>
        </w:rPr>
        <w:t xml:space="preserve"> </w:t>
      </w:r>
      <w:r w:rsidRPr="00562A0B">
        <w:rPr>
          <w:lang w:val="en-GB"/>
        </w:rPr>
        <w:t>This</w:t>
      </w:r>
      <w:r w:rsidRPr="00562A0B">
        <w:rPr>
          <w:spacing w:val="-7"/>
          <w:lang w:val="en-GB"/>
        </w:rPr>
        <w:t xml:space="preserve"> </w:t>
      </w:r>
      <w:r w:rsidRPr="00562A0B">
        <w:rPr>
          <w:lang w:val="en-GB"/>
        </w:rPr>
        <w:t>enabled</w:t>
      </w:r>
      <w:r w:rsidRPr="00562A0B">
        <w:rPr>
          <w:spacing w:val="-9"/>
          <w:lang w:val="en-GB"/>
        </w:rPr>
        <w:t xml:space="preserve"> </w:t>
      </w:r>
      <w:r w:rsidRPr="00562A0B">
        <w:rPr>
          <w:lang w:val="en-GB"/>
        </w:rPr>
        <w:t>the</w:t>
      </w:r>
      <w:r w:rsidRPr="00562A0B">
        <w:rPr>
          <w:spacing w:val="-9"/>
          <w:lang w:val="en-GB"/>
        </w:rPr>
        <w:t xml:space="preserve"> </w:t>
      </w:r>
      <w:r w:rsidRPr="00562A0B">
        <w:rPr>
          <w:lang w:val="en-GB"/>
        </w:rPr>
        <w:t>development</w:t>
      </w:r>
      <w:r w:rsidRPr="00562A0B">
        <w:rPr>
          <w:spacing w:val="-5"/>
          <w:lang w:val="en-GB"/>
        </w:rPr>
        <w:t xml:space="preserve"> </w:t>
      </w:r>
      <w:r w:rsidRPr="00562A0B">
        <w:rPr>
          <w:lang w:val="en-GB"/>
        </w:rPr>
        <w:t>in</w:t>
      </w:r>
      <w:r w:rsidRPr="00562A0B">
        <w:rPr>
          <w:spacing w:val="-9"/>
          <w:lang w:val="en-GB"/>
        </w:rPr>
        <w:t xml:space="preserve"> </w:t>
      </w:r>
      <w:r w:rsidRPr="00562A0B">
        <w:rPr>
          <w:lang w:val="en-GB"/>
        </w:rPr>
        <w:t>this</w:t>
      </w:r>
      <w:r w:rsidRPr="00562A0B">
        <w:rPr>
          <w:spacing w:val="-6"/>
          <w:lang w:val="en-GB"/>
        </w:rPr>
        <w:t xml:space="preserve"> </w:t>
      </w:r>
      <w:r w:rsidRPr="00562A0B">
        <w:rPr>
          <w:lang w:val="en-GB"/>
        </w:rPr>
        <w:t>study</w:t>
      </w:r>
      <w:r w:rsidRPr="00562A0B">
        <w:rPr>
          <w:spacing w:val="-8"/>
          <w:lang w:val="en-GB"/>
        </w:rPr>
        <w:t xml:space="preserve"> </w:t>
      </w:r>
      <w:r w:rsidRPr="00562A0B">
        <w:rPr>
          <w:lang w:val="en-GB"/>
        </w:rPr>
        <w:t>of</w:t>
      </w:r>
      <w:r w:rsidRPr="00562A0B">
        <w:rPr>
          <w:spacing w:val="-6"/>
          <w:lang w:val="en-GB"/>
        </w:rPr>
        <w:t xml:space="preserve"> </w:t>
      </w:r>
      <w:r w:rsidRPr="00562A0B">
        <w:rPr>
          <w:lang w:val="en-GB"/>
        </w:rPr>
        <w:t>high-level</w:t>
      </w:r>
      <w:r w:rsidRPr="00562A0B">
        <w:rPr>
          <w:spacing w:val="-7"/>
          <w:lang w:val="en-GB"/>
        </w:rPr>
        <w:t xml:space="preserve"> </w:t>
      </w:r>
      <w:r w:rsidRPr="00562A0B">
        <w:rPr>
          <w:lang w:val="en-GB"/>
        </w:rPr>
        <w:t>models</w:t>
      </w:r>
      <w:r w:rsidRPr="00562A0B">
        <w:rPr>
          <w:spacing w:val="-6"/>
          <w:lang w:val="en-GB"/>
        </w:rPr>
        <w:t xml:space="preserve"> </w:t>
      </w:r>
      <w:r w:rsidRPr="00562A0B">
        <w:rPr>
          <w:lang w:val="en-GB"/>
        </w:rPr>
        <w:t>and concepts which could be used to identify and/or describe PL approaches in a more consistent</w:t>
      </w:r>
      <w:r w:rsidRPr="00562A0B">
        <w:rPr>
          <w:spacing w:val="-10"/>
          <w:lang w:val="en-GB"/>
        </w:rPr>
        <w:t xml:space="preserve"> </w:t>
      </w:r>
      <w:r w:rsidRPr="00562A0B">
        <w:rPr>
          <w:lang w:val="en-GB"/>
        </w:rPr>
        <w:t>way,</w:t>
      </w:r>
      <w:r w:rsidRPr="00562A0B">
        <w:rPr>
          <w:spacing w:val="-8"/>
          <w:lang w:val="en-GB"/>
        </w:rPr>
        <w:t xml:space="preserve"> </w:t>
      </w:r>
      <w:r w:rsidRPr="00562A0B">
        <w:rPr>
          <w:lang w:val="en-GB"/>
        </w:rPr>
        <w:t>underpinning</w:t>
      </w:r>
      <w:r w:rsidRPr="00562A0B">
        <w:rPr>
          <w:spacing w:val="-9"/>
          <w:lang w:val="en-GB"/>
        </w:rPr>
        <w:t xml:space="preserve"> </w:t>
      </w:r>
      <w:r w:rsidRPr="00562A0B">
        <w:rPr>
          <w:lang w:val="en-GB"/>
        </w:rPr>
        <w:t>the</w:t>
      </w:r>
      <w:r w:rsidRPr="00562A0B">
        <w:rPr>
          <w:spacing w:val="-12"/>
          <w:lang w:val="en-GB"/>
        </w:rPr>
        <w:t xml:space="preserve"> </w:t>
      </w:r>
      <w:r w:rsidRPr="00562A0B">
        <w:rPr>
          <w:lang w:val="en-GB"/>
        </w:rPr>
        <w:t>development</w:t>
      </w:r>
      <w:r w:rsidRPr="00562A0B">
        <w:rPr>
          <w:spacing w:val="-10"/>
          <w:lang w:val="en-GB"/>
        </w:rPr>
        <w:t xml:space="preserve"> </w:t>
      </w:r>
      <w:r w:rsidRPr="00562A0B">
        <w:rPr>
          <w:lang w:val="en-GB"/>
        </w:rPr>
        <w:t>of</w:t>
      </w:r>
      <w:r w:rsidRPr="00562A0B">
        <w:rPr>
          <w:spacing w:val="-12"/>
          <w:lang w:val="en-GB"/>
        </w:rPr>
        <w:t xml:space="preserve"> </w:t>
      </w:r>
      <w:r w:rsidRPr="00562A0B">
        <w:rPr>
          <w:lang w:val="en-GB"/>
        </w:rPr>
        <w:t>a</w:t>
      </w:r>
      <w:r w:rsidRPr="00562A0B">
        <w:rPr>
          <w:spacing w:val="-10"/>
          <w:lang w:val="en-GB"/>
        </w:rPr>
        <w:t xml:space="preserve"> </w:t>
      </w:r>
      <w:r w:rsidRPr="00562A0B">
        <w:rPr>
          <w:lang w:val="en-GB"/>
        </w:rPr>
        <w:t>more</w:t>
      </w:r>
      <w:r w:rsidRPr="00562A0B">
        <w:rPr>
          <w:spacing w:val="-11"/>
          <w:lang w:val="en-GB"/>
        </w:rPr>
        <w:t xml:space="preserve"> </w:t>
      </w:r>
      <w:r w:rsidRPr="00562A0B">
        <w:rPr>
          <w:lang w:val="en-GB"/>
        </w:rPr>
        <w:t>detailed</w:t>
      </w:r>
      <w:r w:rsidRPr="00562A0B">
        <w:rPr>
          <w:spacing w:val="-9"/>
          <w:lang w:val="en-GB"/>
        </w:rPr>
        <w:t xml:space="preserve"> </w:t>
      </w:r>
      <w:r w:rsidRPr="00562A0B">
        <w:rPr>
          <w:lang w:val="en-GB"/>
        </w:rPr>
        <w:t>PL</w:t>
      </w:r>
      <w:r w:rsidRPr="00562A0B">
        <w:rPr>
          <w:spacing w:val="-10"/>
          <w:lang w:val="en-GB"/>
        </w:rPr>
        <w:t xml:space="preserve"> </w:t>
      </w:r>
      <w:r w:rsidRPr="00562A0B">
        <w:rPr>
          <w:lang w:val="en-GB"/>
        </w:rPr>
        <w:t>Decision</w:t>
      </w:r>
      <w:r w:rsidRPr="00562A0B">
        <w:rPr>
          <w:spacing w:val="-9"/>
          <w:lang w:val="en-GB"/>
        </w:rPr>
        <w:t xml:space="preserve"> </w:t>
      </w:r>
      <w:r w:rsidRPr="00562A0B">
        <w:rPr>
          <w:lang w:val="en-GB"/>
        </w:rPr>
        <w:t>Support</w:t>
      </w:r>
      <w:r w:rsidRPr="00562A0B">
        <w:rPr>
          <w:spacing w:val="-10"/>
          <w:lang w:val="en-GB"/>
        </w:rPr>
        <w:t xml:space="preserve"> </w:t>
      </w:r>
      <w:r w:rsidRPr="00562A0B">
        <w:rPr>
          <w:lang w:val="en-GB"/>
        </w:rPr>
        <w:t>tool (see section</w:t>
      </w:r>
      <w:r w:rsidRPr="00562A0B">
        <w:rPr>
          <w:spacing w:val="-1"/>
          <w:lang w:val="en-GB"/>
        </w:rPr>
        <w:t xml:space="preserve"> </w:t>
      </w:r>
      <w:hyperlink w:anchor="_bookmark41" w:history="1">
        <w:r w:rsidRPr="00562A0B">
          <w:rPr>
            <w:lang w:val="en-GB"/>
          </w:rPr>
          <w:t>4</w:t>
        </w:r>
      </w:hyperlink>
      <w:r w:rsidRPr="00562A0B">
        <w:rPr>
          <w:lang w:val="en-GB"/>
        </w:rPr>
        <w:t>).</w:t>
      </w:r>
    </w:p>
    <w:p w14:paraId="65841912" w14:textId="77777777" w:rsidR="00B95690" w:rsidRPr="00562A0B" w:rsidRDefault="00B95690">
      <w:pPr>
        <w:pStyle w:val="BodyText"/>
        <w:spacing w:before="11"/>
        <w:rPr>
          <w:sz w:val="20"/>
          <w:lang w:val="en-GB"/>
        </w:rPr>
      </w:pPr>
    </w:p>
    <w:p w14:paraId="17C2A49A" w14:textId="77777777" w:rsidR="00B95690" w:rsidRPr="00562A0B" w:rsidRDefault="00991DB6">
      <w:pPr>
        <w:pStyle w:val="ListParagraph"/>
        <w:numPr>
          <w:ilvl w:val="2"/>
          <w:numId w:val="76"/>
        </w:numPr>
        <w:tabs>
          <w:tab w:val="left" w:pos="1294"/>
        </w:tabs>
        <w:ind w:right="493"/>
        <w:jc w:val="both"/>
        <w:rPr>
          <w:lang w:val="en-GB"/>
        </w:rPr>
      </w:pPr>
      <w:r w:rsidRPr="00562A0B">
        <w:rPr>
          <w:lang w:val="en-GB"/>
        </w:rPr>
        <w:t>This</w:t>
      </w:r>
      <w:r w:rsidRPr="00562A0B">
        <w:rPr>
          <w:spacing w:val="-11"/>
          <w:lang w:val="en-GB"/>
        </w:rPr>
        <w:t xml:space="preserve"> </w:t>
      </w:r>
      <w:r w:rsidRPr="00562A0B">
        <w:rPr>
          <w:lang w:val="en-GB"/>
        </w:rPr>
        <w:t>section</w:t>
      </w:r>
      <w:r w:rsidRPr="00562A0B">
        <w:rPr>
          <w:spacing w:val="-12"/>
          <w:lang w:val="en-GB"/>
        </w:rPr>
        <w:t xml:space="preserve"> </w:t>
      </w:r>
      <w:r w:rsidRPr="00562A0B">
        <w:rPr>
          <w:lang w:val="en-GB"/>
        </w:rPr>
        <w:t>first</w:t>
      </w:r>
      <w:r w:rsidRPr="00562A0B">
        <w:rPr>
          <w:spacing w:val="-10"/>
          <w:lang w:val="en-GB"/>
        </w:rPr>
        <w:t xml:space="preserve"> </w:t>
      </w:r>
      <w:r w:rsidRPr="00562A0B">
        <w:rPr>
          <w:lang w:val="en-GB"/>
        </w:rPr>
        <w:t>sets</w:t>
      </w:r>
      <w:r w:rsidRPr="00562A0B">
        <w:rPr>
          <w:spacing w:val="-7"/>
          <w:lang w:val="en-GB"/>
        </w:rPr>
        <w:t xml:space="preserve"> </w:t>
      </w:r>
      <w:r w:rsidRPr="00562A0B">
        <w:rPr>
          <w:lang w:val="en-GB"/>
        </w:rPr>
        <w:t>out</w:t>
      </w:r>
      <w:r w:rsidRPr="00562A0B">
        <w:rPr>
          <w:spacing w:val="-11"/>
          <w:lang w:val="en-GB"/>
        </w:rPr>
        <w:t xml:space="preserve"> </w:t>
      </w:r>
      <w:r w:rsidRPr="00562A0B">
        <w:rPr>
          <w:lang w:val="en-GB"/>
        </w:rPr>
        <w:t>the</w:t>
      </w:r>
      <w:r w:rsidRPr="00562A0B">
        <w:rPr>
          <w:spacing w:val="-8"/>
          <w:lang w:val="en-GB"/>
        </w:rPr>
        <w:t xml:space="preserve"> </w:t>
      </w:r>
      <w:r w:rsidRPr="00562A0B">
        <w:rPr>
          <w:lang w:val="en-GB"/>
        </w:rPr>
        <w:t>definition</w:t>
      </w:r>
      <w:r w:rsidRPr="00562A0B">
        <w:rPr>
          <w:spacing w:val="-8"/>
          <w:lang w:val="en-GB"/>
        </w:rPr>
        <w:t xml:space="preserve"> </w:t>
      </w:r>
      <w:r w:rsidRPr="00562A0B">
        <w:rPr>
          <w:lang w:val="en-GB"/>
        </w:rPr>
        <w:t>of</w:t>
      </w:r>
      <w:r w:rsidRPr="00562A0B">
        <w:rPr>
          <w:spacing w:val="-7"/>
          <w:lang w:val="en-GB"/>
        </w:rPr>
        <w:t xml:space="preserve"> </w:t>
      </w:r>
      <w:r w:rsidRPr="00562A0B">
        <w:rPr>
          <w:lang w:val="en-GB"/>
        </w:rPr>
        <w:t>PL</w:t>
      </w:r>
      <w:r w:rsidRPr="00562A0B">
        <w:rPr>
          <w:spacing w:val="-8"/>
          <w:lang w:val="en-GB"/>
        </w:rPr>
        <w:t xml:space="preserve"> </w:t>
      </w:r>
      <w:r w:rsidRPr="00562A0B">
        <w:rPr>
          <w:lang w:val="en-GB"/>
        </w:rPr>
        <w:t>that</w:t>
      </w:r>
      <w:r w:rsidRPr="00562A0B">
        <w:rPr>
          <w:spacing w:val="-8"/>
          <w:lang w:val="en-GB"/>
        </w:rPr>
        <w:t xml:space="preserve"> </w:t>
      </w:r>
      <w:r w:rsidRPr="00562A0B">
        <w:rPr>
          <w:lang w:val="en-GB"/>
        </w:rPr>
        <w:t>was</w:t>
      </w:r>
      <w:r w:rsidRPr="00562A0B">
        <w:rPr>
          <w:spacing w:val="-8"/>
          <w:lang w:val="en-GB"/>
        </w:rPr>
        <w:t xml:space="preserve"> </w:t>
      </w:r>
      <w:r w:rsidRPr="00562A0B">
        <w:rPr>
          <w:lang w:val="en-GB"/>
        </w:rPr>
        <w:t>established</w:t>
      </w:r>
      <w:r w:rsidRPr="00562A0B">
        <w:rPr>
          <w:spacing w:val="-8"/>
          <w:lang w:val="en-GB"/>
        </w:rPr>
        <w:t xml:space="preserve"> </w:t>
      </w:r>
      <w:r w:rsidRPr="00562A0B">
        <w:rPr>
          <w:lang w:val="en-GB"/>
        </w:rPr>
        <w:t>by</w:t>
      </w:r>
      <w:r w:rsidRPr="00562A0B">
        <w:rPr>
          <w:spacing w:val="-10"/>
          <w:lang w:val="en-GB"/>
        </w:rPr>
        <w:t xml:space="preserve"> </w:t>
      </w:r>
      <w:r w:rsidRPr="00562A0B">
        <w:rPr>
          <w:lang w:val="en-GB"/>
        </w:rPr>
        <w:t>the</w:t>
      </w:r>
      <w:r w:rsidRPr="00562A0B">
        <w:rPr>
          <w:spacing w:val="-11"/>
          <w:lang w:val="en-GB"/>
        </w:rPr>
        <w:t xml:space="preserve"> </w:t>
      </w:r>
      <w:r w:rsidRPr="00562A0B">
        <w:rPr>
          <w:lang w:val="en-GB"/>
        </w:rPr>
        <w:t>scoping</w:t>
      </w:r>
      <w:r w:rsidRPr="00562A0B">
        <w:rPr>
          <w:spacing w:val="-7"/>
          <w:lang w:val="en-GB"/>
        </w:rPr>
        <w:t xml:space="preserve"> </w:t>
      </w:r>
      <w:r w:rsidRPr="00562A0B">
        <w:rPr>
          <w:lang w:val="en-GB"/>
        </w:rPr>
        <w:t>study</w:t>
      </w:r>
      <w:r w:rsidRPr="00562A0B">
        <w:rPr>
          <w:spacing w:val="-10"/>
          <w:lang w:val="en-GB"/>
        </w:rPr>
        <w:t xml:space="preserve"> </w:t>
      </w:r>
      <w:r w:rsidRPr="00562A0B">
        <w:rPr>
          <w:lang w:val="en-GB"/>
        </w:rPr>
        <w:t>and then</w:t>
      </w:r>
      <w:r w:rsidRPr="00562A0B">
        <w:rPr>
          <w:spacing w:val="-13"/>
          <w:lang w:val="en-GB"/>
        </w:rPr>
        <w:t xml:space="preserve"> </w:t>
      </w:r>
      <w:r w:rsidRPr="00562A0B">
        <w:rPr>
          <w:lang w:val="en-GB"/>
        </w:rPr>
        <w:t>describes</w:t>
      </w:r>
      <w:r w:rsidRPr="00562A0B">
        <w:rPr>
          <w:spacing w:val="-13"/>
          <w:lang w:val="en-GB"/>
        </w:rPr>
        <w:t xml:space="preserve"> </w:t>
      </w:r>
      <w:r w:rsidRPr="00562A0B">
        <w:rPr>
          <w:lang w:val="en-GB"/>
        </w:rPr>
        <w:t>a</w:t>
      </w:r>
      <w:r w:rsidRPr="00562A0B">
        <w:rPr>
          <w:spacing w:val="-18"/>
          <w:lang w:val="en-GB"/>
        </w:rPr>
        <w:t xml:space="preserve"> </w:t>
      </w:r>
      <w:r w:rsidRPr="00562A0B">
        <w:rPr>
          <w:lang w:val="en-GB"/>
        </w:rPr>
        <w:t>model</w:t>
      </w:r>
      <w:r w:rsidRPr="00562A0B">
        <w:rPr>
          <w:spacing w:val="-16"/>
          <w:lang w:val="en-GB"/>
        </w:rPr>
        <w:t xml:space="preserve"> </w:t>
      </w:r>
      <w:r w:rsidRPr="00562A0B">
        <w:rPr>
          <w:lang w:val="en-GB"/>
        </w:rPr>
        <w:t>from</w:t>
      </w:r>
      <w:r w:rsidRPr="00562A0B">
        <w:rPr>
          <w:spacing w:val="-13"/>
          <w:lang w:val="en-GB"/>
        </w:rPr>
        <w:t xml:space="preserve"> </w:t>
      </w:r>
      <w:r w:rsidRPr="00562A0B">
        <w:rPr>
          <w:lang w:val="en-GB"/>
        </w:rPr>
        <w:t>which</w:t>
      </w:r>
      <w:r w:rsidRPr="00562A0B">
        <w:rPr>
          <w:spacing w:val="-12"/>
          <w:lang w:val="en-GB"/>
        </w:rPr>
        <w:t xml:space="preserve"> </w:t>
      </w:r>
      <w:r w:rsidRPr="00562A0B">
        <w:rPr>
          <w:lang w:val="en-GB"/>
        </w:rPr>
        <w:t>all</w:t>
      </w:r>
      <w:r w:rsidRPr="00562A0B">
        <w:rPr>
          <w:spacing w:val="-14"/>
          <w:lang w:val="en-GB"/>
        </w:rPr>
        <w:t xml:space="preserve"> </w:t>
      </w:r>
      <w:r w:rsidRPr="00562A0B">
        <w:rPr>
          <w:lang w:val="en-GB"/>
        </w:rPr>
        <w:t>PL</w:t>
      </w:r>
      <w:r w:rsidRPr="00562A0B">
        <w:rPr>
          <w:spacing w:val="-12"/>
          <w:lang w:val="en-GB"/>
        </w:rPr>
        <w:t xml:space="preserve"> </w:t>
      </w:r>
      <w:r w:rsidRPr="00562A0B">
        <w:rPr>
          <w:lang w:val="en-GB"/>
        </w:rPr>
        <w:t>approaches</w:t>
      </w:r>
      <w:r w:rsidRPr="00562A0B">
        <w:rPr>
          <w:spacing w:val="-12"/>
          <w:lang w:val="en-GB"/>
        </w:rPr>
        <w:t xml:space="preserve"> </w:t>
      </w:r>
      <w:r w:rsidRPr="00562A0B">
        <w:rPr>
          <w:lang w:val="en-GB"/>
        </w:rPr>
        <w:t>can</w:t>
      </w:r>
      <w:r w:rsidRPr="00562A0B">
        <w:rPr>
          <w:spacing w:val="-15"/>
          <w:lang w:val="en-GB"/>
        </w:rPr>
        <w:t xml:space="preserve"> </w:t>
      </w:r>
      <w:r w:rsidRPr="00562A0B">
        <w:rPr>
          <w:lang w:val="en-GB"/>
        </w:rPr>
        <w:t>be</w:t>
      </w:r>
      <w:r w:rsidRPr="00562A0B">
        <w:rPr>
          <w:spacing w:val="-14"/>
          <w:lang w:val="en-GB"/>
        </w:rPr>
        <w:t xml:space="preserve"> </w:t>
      </w:r>
      <w:r w:rsidRPr="00562A0B">
        <w:rPr>
          <w:lang w:val="en-GB"/>
        </w:rPr>
        <w:t>described</w:t>
      </w:r>
      <w:r w:rsidRPr="00562A0B">
        <w:rPr>
          <w:spacing w:val="-12"/>
          <w:lang w:val="en-GB"/>
        </w:rPr>
        <w:t xml:space="preserve"> </w:t>
      </w:r>
      <w:r w:rsidRPr="00562A0B">
        <w:rPr>
          <w:lang w:val="en-GB"/>
        </w:rPr>
        <w:t>at</w:t>
      </w:r>
      <w:r w:rsidRPr="00562A0B">
        <w:rPr>
          <w:spacing w:val="-15"/>
          <w:lang w:val="en-GB"/>
        </w:rPr>
        <w:t xml:space="preserve"> </w:t>
      </w:r>
      <w:r w:rsidRPr="00562A0B">
        <w:rPr>
          <w:lang w:val="en-GB"/>
        </w:rPr>
        <w:t>the</w:t>
      </w:r>
      <w:r w:rsidRPr="00562A0B">
        <w:rPr>
          <w:spacing w:val="-13"/>
          <w:lang w:val="en-GB"/>
        </w:rPr>
        <w:t xml:space="preserve"> </w:t>
      </w:r>
      <w:r w:rsidRPr="00562A0B">
        <w:rPr>
          <w:lang w:val="en-GB"/>
        </w:rPr>
        <w:t>highest</w:t>
      </w:r>
      <w:r w:rsidRPr="00562A0B">
        <w:rPr>
          <w:spacing w:val="-15"/>
          <w:lang w:val="en-GB"/>
        </w:rPr>
        <w:t xml:space="preserve"> </w:t>
      </w:r>
      <w:r w:rsidRPr="00562A0B">
        <w:rPr>
          <w:lang w:val="en-GB"/>
        </w:rPr>
        <w:t>level. The section then goes on to identify the organisational goals which drive the decision to implement</w:t>
      </w:r>
      <w:r w:rsidRPr="00562A0B">
        <w:rPr>
          <w:spacing w:val="-3"/>
          <w:lang w:val="en-GB"/>
        </w:rPr>
        <w:t xml:space="preserve"> </w:t>
      </w:r>
      <w:r w:rsidRPr="00562A0B">
        <w:rPr>
          <w:lang w:val="en-GB"/>
        </w:rPr>
        <w:t>PL,</w:t>
      </w:r>
      <w:r w:rsidRPr="00562A0B">
        <w:rPr>
          <w:spacing w:val="-2"/>
          <w:lang w:val="en-GB"/>
        </w:rPr>
        <w:t xml:space="preserve"> </w:t>
      </w:r>
      <w:r w:rsidRPr="00562A0B">
        <w:rPr>
          <w:lang w:val="en-GB"/>
        </w:rPr>
        <w:t>and</w:t>
      </w:r>
      <w:r w:rsidRPr="00562A0B">
        <w:rPr>
          <w:spacing w:val="-5"/>
          <w:lang w:val="en-GB"/>
        </w:rPr>
        <w:t xml:space="preserve"> </w:t>
      </w:r>
      <w:r w:rsidRPr="00562A0B">
        <w:rPr>
          <w:lang w:val="en-GB"/>
        </w:rPr>
        <w:t>the</w:t>
      </w:r>
      <w:r w:rsidRPr="00562A0B">
        <w:rPr>
          <w:spacing w:val="-3"/>
          <w:lang w:val="en-GB"/>
        </w:rPr>
        <w:t xml:space="preserve"> </w:t>
      </w:r>
      <w:r w:rsidRPr="00562A0B">
        <w:rPr>
          <w:lang w:val="en-GB"/>
        </w:rPr>
        <w:t>variable</w:t>
      </w:r>
      <w:r w:rsidRPr="00562A0B">
        <w:rPr>
          <w:spacing w:val="-5"/>
          <w:lang w:val="en-GB"/>
        </w:rPr>
        <w:t xml:space="preserve"> </w:t>
      </w:r>
      <w:r w:rsidRPr="00562A0B">
        <w:rPr>
          <w:lang w:val="en-GB"/>
        </w:rPr>
        <w:t>factors</w:t>
      </w:r>
      <w:r w:rsidRPr="00562A0B">
        <w:rPr>
          <w:spacing w:val="-3"/>
          <w:lang w:val="en-GB"/>
        </w:rPr>
        <w:t xml:space="preserve"> </w:t>
      </w:r>
      <w:r w:rsidRPr="00562A0B">
        <w:rPr>
          <w:lang w:val="en-GB"/>
        </w:rPr>
        <w:t>and</w:t>
      </w:r>
      <w:r w:rsidRPr="00562A0B">
        <w:rPr>
          <w:spacing w:val="-6"/>
          <w:lang w:val="en-GB"/>
        </w:rPr>
        <w:t xml:space="preserve"> </w:t>
      </w:r>
      <w:r w:rsidRPr="00562A0B">
        <w:rPr>
          <w:lang w:val="en-GB"/>
        </w:rPr>
        <w:t>learning</w:t>
      </w:r>
      <w:r w:rsidRPr="00562A0B">
        <w:rPr>
          <w:spacing w:val="-3"/>
          <w:lang w:val="en-GB"/>
        </w:rPr>
        <w:t xml:space="preserve"> </w:t>
      </w:r>
      <w:r w:rsidRPr="00562A0B">
        <w:rPr>
          <w:lang w:val="en-GB"/>
        </w:rPr>
        <w:t>theories</w:t>
      </w:r>
      <w:r w:rsidRPr="00562A0B">
        <w:rPr>
          <w:spacing w:val="-4"/>
          <w:lang w:val="en-GB"/>
        </w:rPr>
        <w:t xml:space="preserve"> </w:t>
      </w:r>
      <w:r w:rsidRPr="00562A0B">
        <w:rPr>
          <w:lang w:val="en-GB"/>
        </w:rPr>
        <w:t>which</w:t>
      </w:r>
      <w:r w:rsidRPr="00562A0B">
        <w:rPr>
          <w:spacing w:val="-3"/>
          <w:lang w:val="en-GB"/>
        </w:rPr>
        <w:t xml:space="preserve"> </w:t>
      </w:r>
      <w:r w:rsidRPr="00562A0B">
        <w:rPr>
          <w:lang w:val="en-GB"/>
        </w:rPr>
        <w:t>influence</w:t>
      </w:r>
      <w:r w:rsidRPr="00562A0B">
        <w:rPr>
          <w:spacing w:val="-2"/>
          <w:lang w:val="en-GB"/>
        </w:rPr>
        <w:t xml:space="preserve"> </w:t>
      </w:r>
      <w:r w:rsidRPr="00562A0B">
        <w:rPr>
          <w:lang w:val="en-GB"/>
        </w:rPr>
        <w:t>the</w:t>
      </w:r>
      <w:r w:rsidRPr="00562A0B">
        <w:rPr>
          <w:spacing w:val="-3"/>
          <w:lang w:val="en-GB"/>
        </w:rPr>
        <w:t xml:space="preserve"> </w:t>
      </w:r>
      <w:r w:rsidRPr="00562A0B">
        <w:rPr>
          <w:lang w:val="en-GB"/>
        </w:rPr>
        <w:t>design</w:t>
      </w:r>
      <w:r w:rsidRPr="00562A0B">
        <w:rPr>
          <w:spacing w:val="-5"/>
          <w:lang w:val="en-GB"/>
        </w:rPr>
        <w:t xml:space="preserve"> </w:t>
      </w:r>
      <w:r w:rsidRPr="00562A0B">
        <w:rPr>
          <w:lang w:val="en-GB"/>
        </w:rPr>
        <w:t>of different</w:t>
      </w:r>
      <w:r w:rsidRPr="00562A0B">
        <w:rPr>
          <w:spacing w:val="-12"/>
          <w:lang w:val="en-GB"/>
        </w:rPr>
        <w:t xml:space="preserve"> </w:t>
      </w:r>
      <w:r w:rsidRPr="00562A0B">
        <w:rPr>
          <w:lang w:val="en-GB"/>
        </w:rPr>
        <w:t>PL</w:t>
      </w:r>
      <w:r w:rsidRPr="00562A0B">
        <w:rPr>
          <w:spacing w:val="-11"/>
          <w:lang w:val="en-GB"/>
        </w:rPr>
        <w:t xml:space="preserve"> </w:t>
      </w:r>
      <w:r w:rsidRPr="00562A0B">
        <w:rPr>
          <w:lang w:val="en-GB"/>
        </w:rPr>
        <w:t>approaches.</w:t>
      </w:r>
      <w:r w:rsidRPr="00562A0B">
        <w:rPr>
          <w:spacing w:val="37"/>
          <w:lang w:val="en-GB"/>
        </w:rPr>
        <w:t xml:space="preserve"> </w:t>
      </w:r>
      <w:r w:rsidRPr="00562A0B">
        <w:rPr>
          <w:lang w:val="en-GB"/>
        </w:rPr>
        <w:t>A</w:t>
      </w:r>
      <w:r w:rsidRPr="00562A0B">
        <w:rPr>
          <w:spacing w:val="-14"/>
          <w:lang w:val="en-GB"/>
        </w:rPr>
        <w:t xml:space="preserve"> </w:t>
      </w:r>
      <w:r w:rsidRPr="00562A0B">
        <w:rPr>
          <w:lang w:val="en-GB"/>
        </w:rPr>
        <w:t>more</w:t>
      </w:r>
      <w:r w:rsidRPr="00562A0B">
        <w:rPr>
          <w:spacing w:val="-13"/>
          <w:lang w:val="en-GB"/>
        </w:rPr>
        <w:t xml:space="preserve"> </w:t>
      </w:r>
      <w:r w:rsidRPr="00562A0B">
        <w:rPr>
          <w:lang w:val="en-GB"/>
        </w:rPr>
        <w:t>detailed</w:t>
      </w:r>
      <w:r w:rsidRPr="00562A0B">
        <w:rPr>
          <w:spacing w:val="-12"/>
          <w:lang w:val="en-GB"/>
        </w:rPr>
        <w:t xml:space="preserve"> </w:t>
      </w:r>
      <w:r w:rsidRPr="00562A0B">
        <w:rPr>
          <w:lang w:val="en-GB"/>
        </w:rPr>
        <w:t>description</w:t>
      </w:r>
      <w:r w:rsidRPr="00562A0B">
        <w:rPr>
          <w:spacing w:val="-12"/>
          <w:lang w:val="en-GB"/>
        </w:rPr>
        <w:t xml:space="preserve"> </w:t>
      </w:r>
      <w:r w:rsidRPr="00562A0B">
        <w:rPr>
          <w:lang w:val="en-GB"/>
        </w:rPr>
        <w:t>of</w:t>
      </w:r>
      <w:r w:rsidRPr="00562A0B">
        <w:rPr>
          <w:spacing w:val="-12"/>
          <w:lang w:val="en-GB"/>
        </w:rPr>
        <w:t xml:space="preserve"> </w:t>
      </w:r>
      <w:r w:rsidRPr="00562A0B">
        <w:rPr>
          <w:lang w:val="en-GB"/>
        </w:rPr>
        <w:t>the</w:t>
      </w:r>
      <w:r w:rsidRPr="00562A0B">
        <w:rPr>
          <w:spacing w:val="-13"/>
          <w:lang w:val="en-GB"/>
        </w:rPr>
        <w:t xml:space="preserve"> </w:t>
      </w:r>
      <w:r w:rsidRPr="00562A0B">
        <w:rPr>
          <w:lang w:val="en-GB"/>
        </w:rPr>
        <w:t>analyses</w:t>
      </w:r>
      <w:r w:rsidRPr="00562A0B">
        <w:rPr>
          <w:spacing w:val="-11"/>
          <w:lang w:val="en-GB"/>
        </w:rPr>
        <w:t xml:space="preserve"> </w:t>
      </w:r>
      <w:r w:rsidRPr="00562A0B">
        <w:rPr>
          <w:lang w:val="en-GB"/>
        </w:rPr>
        <w:t>behind</w:t>
      </w:r>
      <w:r w:rsidRPr="00562A0B">
        <w:rPr>
          <w:spacing w:val="-11"/>
          <w:lang w:val="en-GB"/>
        </w:rPr>
        <w:t xml:space="preserve"> </w:t>
      </w:r>
      <w:r w:rsidRPr="00562A0B">
        <w:rPr>
          <w:lang w:val="en-GB"/>
        </w:rPr>
        <w:t>these</w:t>
      </w:r>
      <w:r w:rsidRPr="00562A0B">
        <w:rPr>
          <w:spacing w:val="-12"/>
          <w:lang w:val="en-GB"/>
        </w:rPr>
        <w:t xml:space="preserve"> </w:t>
      </w:r>
      <w:r w:rsidRPr="00562A0B">
        <w:rPr>
          <w:lang w:val="en-GB"/>
        </w:rPr>
        <w:t>findings is set out in the interim report (Mundy and Deighton,</w:t>
      </w:r>
      <w:r w:rsidRPr="00562A0B">
        <w:rPr>
          <w:spacing w:val="-7"/>
          <w:lang w:val="en-GB"/>
        </w:rPr>
        <w:t xml:space="preserve"> </w:t>
      </w:r>
      <w:r w:rsidRPr="00562A0B">
        <w:rPr>
          <w:lang w:val="en-GB"/>
        </w:rPr>
        <w:t>2019).</w:t>
      </w:r>
    </w:p>
    <w:p w14:paraId="2131725A" w14:textId="77777777" w:rsidR="00B95690" w:rsidRPr="00562A0B" w:rsidRDefault="00B95690">
      <w:pPr>
        <w:pStyle w:val="BodyText"/>
        <w:rPr>
          <w:sz w:val="31"/>
          <w:lang w:val="en-GB"/>
        </w:rPr>
      </w:pPr>
    </w:p>
    <w:p w14:paraId="00FCA856" w14:textId="77777777" w:rsidR="00B95690" w:rsidRPr="00562A0B" w:rsidRDefault="00991DB6">
      <w:pPr>
        <w:pStyle w:val="Heading3"/>
        <w:numPr>
          <w:ilvl w:val="1"/>
          <w:numId w:val="76"/>
        </w:numPr>
        <w:tabs>
          <w:tab w:val="left" w:pos="1293"/>
          <w:tab w:val="left" w:pos="1294"/>
        </w:tabs>
        <w:rPr>
          <w:lang w:val="en-GB"/>
        </w:rPr>
      </w:pPr>
      <w:bookmarkStart w:id="14" w:name="_bookmark14"/>
      <w:bookmarkEnd w:id="14"/>
      <w:r w:rsidRPr="00562A0B">
        <w:rPr>
          <w:lang w:val="en-GB"/>
        </w:rPr>
        <w:t>Definition</w:t>
      </w:r>
    </w:p>
    <w:p w14:paraId="77D2A336" w14:textId="77777777" w:rsidR="00B95690" w:rsidRPr="00562A0B" w:rsidRDefault="00B95690">
      <w:pPr>
        <w:pStyle w:val="BodyText"/>
        <w:rPr>
          <w:b/>
          <w:sz w:val="21"/>
          <w:lang w:val="en-GB"/>
        </w:rPr>
      </w:pPr>
    </w:p>
    <w:p w14:paraId="66CC42C1" w14:textId="77777777" w:rsidR="00B95690" w:rsidRPr="00562A0B" w:rsidRDefault="00991DB6">
      <w:pPr>
        <w:pStyle w:val="ListParagraph"/>
        <w:numPr>
          <w:ilvl w:val="2"/>
          <w:numId w:val="76"/>
        </w:numPr>
        <w:tabs>
          <w:tab w:val="left" w:pos="1294"/>
        </w:tabs>
        <w:ind w:right="498"/>
        <w:jc w:val="both"/>
        <w:rPr>
          <w:lang w:val="en-GB"/>
        </w:rPr>
      </w:pPr>
      <w:bookmarkStart w:id="15" w:name="_bookmark15"/>
      <w:bookmarkEnd w:id="15"/>
      <w:r w:rsidRPr="00562A0B">
        <w:rPr>
          <w:lang w:val="en-GB"/>
        </w:rPr>
        <w:t>Based on the findings of this scoping study, PL is defined as a process which is directly linked to one or more of the following organisational</w:t>
      </w:r>
      <w:r w:rsidRPr="00562A0B">
        <w:rPr>
          <w:spacing w:val="-9"/>
          <w:lang w:val="en-GB"/>
        </w:rPr>
        <w:t xml:space="preserve"> </w:t>
      </w:r>
      <w:r w:rsidRPr="00562A0B">
        <w:rPr>
          <w:lang w:val="en-GB"/>
        </w:rPr>
        <w:t>goals</w:t>
      </w:r>
      <w:r w:rsidRPr="00562A0B">
        <w:rPr>
          <w:vertAlign w:val="superscript"/>
          <w:lang w:val="en-GB"/>
        </w:rPr>
        <w:t>3</w:t>
      </w:r>
      <w:r w:rsidRPr="00562A0B">
        <w:rPr>
          <w:lang w:val="en-GB"/>
        </w:rPr>
        <w:t>:</w:t>
      </w:r>
    </w:p>
    <w:p w14:paraId="4529E052" w14:textId="77777777" w:rsidR="00B95690" w:rsidRPr="00562A0B" w:rsidRDefault="00B95690">
      <w:pPr>
        <w:pStyle w:val="BodyText"/>
        <w:spacing w:before="1"/>
        <w:rPr>
          <w:sz w:val="21"/>
          <w:lang w:val="en-GB"/>
        </w:rPr>
      </w:pPr>
    </w:p>
    <w:p w14:paraId="728F8D71" w14:textId="77777777" w:rsidR="00B95690" w:rsidRPr="00562A0B" w:rsidRDefault="00991DB6">
      <w:pPr>
        <w:pStyle w:val="ListParagraph"/>
        <w:numPr>
          <w:ilvl w:val="3"/>
          <w:numId w:val="76"/>
        </w:numPr>
        <w:tabs>
          <w:tab w:val="left" w:pos="1861"/>
          <w:tab w:val="left" w:pos="1862"/>
        </w:tabs>
        <w:spacing w:line="268" w:lineRule="exact"/>
        <w:ind w:left="1862" w:hanging="569"/>
        <w:jc w:val="left"/>
        <w:rPr>
          <w:lang w:val="en-GB"/>
        </w:rPr>
      </w:pPr>
      <w:r w:rsidRPr="00562A0B">
        <w:rPr>
          <w:lang w:val="en-GB"/>
        </w:rPr>
        <w:t>Training efficiency (e.g. reductions in time to competence, training costs, skill</w:t>
      </w:r>
      <w:r w:rsidRPr="00562A0B">
        <w:rPr>
          <w:spacing w:val="-23"/>
          <w:lang w:val="en-GB"/>
        </w:rPr>
        <w:t xml:space="preserve"> </w:t>
      </w:r>
      <w:r w:rsidRPr="00562A0B">
        <w:rPr>
          <w:lang w:val="en-GB"/>
        </w:rPr>
        <w:t>fade).</w:t>
      </w:r>
    </w:p>
    <w:p w14:paraId="08321839" w14:textId="77777777" w:rsidR="00B95690" w:rsidRPr="00562A0B" w:rsidRDefault="00991DB6">
      <w:pPr>
        <w:pStyle w:val="ListParagraph"/>
        <w:numPr>
          <w:ilvl w:val="3"/>
          <w:numId w:val="76"/>
        </w:numPr>
        <w:tabs>
          <w:tab w:val="left" w:pos="1861"/>
          <w:tab w:val="left" w:pos="1862"/>
          <w:tab w:val="left" w:pos="3219"/>
          <w:tab w:val="left" w:pos="4723"/>
          <w:tab w:val="left" w:pos="5383"/>
          <w:tab w:val="left" w:pos="6457"/>
          <w:tab w:val="left" w:pos="7042"/>
          <w:tab w:val="left" w:pos="8045"/>
          <w:tab w:val="left" w:pos="9072"/>
        </w:tabs>
        <w:spacing w:before="1" w:line="237" w:lineRule="auto"/>
        <w:ind w:left="1862" w:right="498" w:hanging="569"/>
        <w:jc w:val="left"/>
        <w:rPr>
          <w:lang w:val="en-GB"/>
        </w:rPr>
      </w:pPr>
      <w:r w:rsidRPr="00562A0B">
        <w:rPr>
          <w:lang w:val="en-GB"/>
        </w:rPr>
        <w:t>Operational</w:t>
      </w:r>
      <w:r w:rsidRPr="00562A0B">
        <w:rPr>
          <w:lang w:val="en-GB"/>
        </w:rPr>
        <w:tab/>
        <w:t>effectiveness</w:t>
      </w:r>
      <w:r w:rsidRPr="00562A0B">
        <w:rPr>
          <w:lang w:val="en-GB"/>
        </w:rPr>
        <w:tab/>
        <w:t>(e.g.</w:t>
      </w:r>
      <w:r w:rsidRPr="00562A0B">
        <w:rPr>
          <w:lang w:val="en-GB"/>
        </w:rPr>
        <w:tab/>
        <w:t>retention</w:t>
      </w:r>
      <w:r w:rsidRPr="00562A0B">
        <w:rPr>
          <w:lang w:val="en-GB"/>
        </w:rPr>
        <w:tab/>
        <w:t>and</w:t>
      </w:r>
      <w:r w:rsidRPr="00562A0B">
        <w:rPr>
          <w:lang w:val="en-GB"/>
        </w:rPr>
        <w:tab/>
        <w:t>learning</w:t>
      </w:r>
      <w:r w:rsidRPr="00562A0B">
        <w:rPr>
          <w:lang w:val="en-GB"/>
        </w:rPr>
        <w:tab/>
        <w:t>transfer;</w:t>
      </w:r>
      <w:r w:rsidRPr="00562A0B">
        <w:rPr>
          <w:lang w:val="en-GB"/>
        </w:rPr>
        <w:tab/>
      </w:r>
      <w:r w:rsidRPr="00562A0B">
        <w:rPr>
          <w:spacing w:val="-3"/>
          <w:lang w:val="en-GB"/>
        </w:rPr>
        <w:t xml:space="preserve">increased </w:t>
      </w:r>
      <w:r w:rsidRPr="00562A0B">
        <w:rPr>
          <w:lang w:val="en-GB"/>
        </w:rPr>
        <w:t>competence in role; agility in</w:t>
      </w:r>
      <w:r w:rsidRPr="00562A0B">
        <w:rPr>
          <w:spacing w:val="-6"/>
          <w:lang w:val="en-GB"/>
        </w:rPr>
        <w:t xml:space="preserve"> </w:t>
      </w:r>
      <w:r w:rsidRPr="00562A0B">
        <w:rPr>
          <w:lang w:val="en-GB"/>
        </w:rPr>
        <w:t>role).</w:t>
      </w:r>
    </w:p>
    <w:p w14:paraId="04D7F30A" w14:textId="77777777" w:rsidR="00B95690" w:rsidRPr="00562A0B" w:rsidRDefault="00991DB6">
      <w:pPr>
        <w:pStyle w:val="ListParagraph"/>
        <w:numPr>
          <w:ilvl w:val="3"/>
          <w:numId w:val="76"/>
        </w:numPr>
        <w:tabs>
          <w:tab w:val="left" w:pos="1861"/>
          <w:tab w:val="left" w:pos="1862"/>
        </w:tabs>
        <w:spacing w:before="1" w:line="269" w:lineRule="exact"/>
        <w:ind w:left="1862" w:hanging="569"/>
        <w:jc w:val="left"/>
        <w:rPr>
          <w:lang w:val="en-GB"/>
        </w:rPr>
      </w:pPr>
      <w:r w:rsidRPr="00562A0B">
        <w:rPr>
          <w:lang w:val="en-GB"/>
        </w:rPr>
        <w:t>Learner achievement (e.g. increased student knowledge, skills,</w:t>
      </w:r>
      <w:r w:rsidRPr="00562A0B">
        <w:rPr>
          <w:spacing w:val="-8"/>
          <w:lang w:val="en-GB"/>
        </w:rPr>
        <w:t xml:space="preserve"> </w:t>
      </w:r>
      <w:r w:rsidRPr="00562A0B">
        <w:rPr>
          <w:lang w:val="en-GB"/>
        </w:rPr>
        <w:t>competence).</w:t>
      </w:r>
    </w:p>
    <w:p w14:paraId="6B93802D" w14:textId="77777777" w:rsidR="00B95690" w:rsidRPr="00562A0B" w:rsidRDefault="00991DB6">
      <w:pPr>
        <w:pStyle w:val="ListParagraph"/>
        <w:numPr>
          <w:ilvl w:val="3"/>
          <w:numId w:val="76"/>
        </w:numPr>
        <w:tabs>
          <w:tab w:val="left" w:pos="1861"/>
          <w:tab w:val="left" w:pos="1862"/>
        </w:tabs>
        <w:spacing w:line="269" w:lineRule="exact"/>
        <w:ind w:left="1862" w:hanging="569"/>
        <w:jc w:val="left"/>
        <w:rPr>
          <w:lang w:val="en-GB"/>
        </w:rPr>
      </w:pPr>
      <w:r w:rsidRPr="00562A0B">
        <w:rPr>
          <w:lang w:val="en-GB"/>
        </w:rPr>
        <w:t>Learner engagement (e.g. increased student enrolment, attendance,</w:t>
      </w:r>
      <w:r w:rsidRPr="00562A0B">
        <w:rPr>
          <w:spacing w:val="-8"/>
          <w:lang w:val="en-GB"/>
        </w:rPr>
        <w:t xml:space="preserve"> </w:t>
      </w:r>
      <w:r w:rsidRPr="00562A0B">
        <w:rPr>
          <w:lang w:val="en-GB"/>
        </w:rPr>
        <w:t>completion).</w:t>
      </w:r>
    </w:p>
    <w:p w14:paraId="14A92B5F" w14:textId="77777777" w:rsidR="00B95690" w:rsidRPr="00562A0B" w:rsidRDefault="00991DB6">
      <w:pPr>
        <w:pStyle w:val="ListParagraph"/>
        <w:numPr>
          <w:ilvl w:val="3"/>
          <w:numId w:val="76"/>
        </w:numPr>
        <w:tabs>
          <w:tab w:val="left" w:pos="1861"/>
          <w:tab w:val="left" w:pos="1862"/>
        </w:tabs>
        <w:spacing w:line="269" w:lineRule="exact"/>
        <w:ind w:left="1862" w:hanging="569"/>
        <w:jc w:val="left"/>
        <w:rPr>
          <w:lang w:val="en-GB"/>
        </w:rPr>
      </w:pPr>
      <w:r w:rsidRPr="00562A0B">
        <w:rPr>
          <w:lang w:val="en-GB"/>
        </w:rPr>
        <w:t>Learning culture (e.g. inclusion, lifelong learning, self-regulated</w:t>
      </w:r>
      <w:r w:rsidRPr="00562A0B">
        <w:rPr>
          <w:spacing w:val="-4"/>
          <w:lang w:val="en-GB"/>
        </w:rPr>
        <w:t xml:space="preserve"> </w:t>
      </w:r>
      <w:r w:rsidRPr="00562A0B">
        <w:rPr>
          <w:lang w:val="en-GB"/>
        </w:rPr>
        <w:t>learning).</w:t>
      </w:r>
    </w:p>
    <w:p w14:paraId="38F19A14" w14:textId="77777777" w:rsidR="00B95690" w:rsidRPr="00562A0B" w:rsidRDefault="00B95690">
      <w:pPr>
        <w:pStyle w:val="BodyText"/>
        <w:spacing w:before="7"/>
        <w:rPr>
          <w:sz w:val="20"/>
          <w:lang w:val="en-GB"/>
        </w:rPr>
      </w:pPr>
    </w:p>
    <w:p w14:paraId="27B0BE72" w14:textId="77777777" w:rsidR="00B95690" w:rsidRPr="00562A0B" w:rsidRDefault="00991DB6">
      <w:pPr>
        <w:pStyle w:val="ListParagraph"/>
        <w:numPr>
          <w:ilvl w:val="2"/>
          <w:numId w:val="76"/>
        </w:numPr>
        <w:tabs>
          <w:tab w:val="left" w:pos="1293"/>
          <w:tab w:val="left" w:pos="1294"/>
        </w:tabs>
        <w:rPr>
          <w:lang w:val="en-GB"/>
        </w:rPr>
      </w:pPr>
      <w:r w:rsidRPr="00562A0B">
        <w:rPr>
          <w:lang w:val="en-GB"/>
        </w:rPr>
        <w:t>The definition of PL that has been developed and applied to this study</w:t>
      </w:r>
      <w:r w:rsidRPr="00562A0B">
        <w:rPr>
          <w:spacing w:val="-14"/>
          <w:lang w:val="en-GB"/>
        </w:rPr>
        <w:t xml:space="preserve"> </w:t>
      </w:r>
      <w:r w:rsidRPr="00562A0B">
        <w:rPr>
          <w:lang w:val="en-GB"/>
        </w:rPr>
        <w:t>is:</w:t>
      </w:r>
    </w:p>
    <w:p w14:paraId="4286D256" w14:textId="77777777" w:rsidR="00B95690" w:rsidRPr="00562A0B" w:rsidRDefault="00B95690">
      <w:pPr>
        <w:pStyle w:val="BodyText"/>
        <w:spacing w:before="9"/>
        <w:rPr>
          <w:sz w:val="20"/>
          <w:lang w:val="en-GB"/>
        </w:rPr>
      </w:pPr>
    </w:p>
    <w:p w14:paraId="49400C8D" w14:textId="77777777" w:rsidR="00B95690" w:rsidRPr="00562A0B" w:rsidRDefault="00991DB6">
      <w:pPr>
        <w:ind w:left="1576" w:right="1065"/>
        <w:jc w:val="both"/>
        <w:rPr>
          <w:i/>
        </w:rPr>
      </w:pPr>
      <w:r w:rsidRPr="00562A0B">
        <w:rPr>
          <w:i/>
        </w:rPr>
        <w:t>“…the</w:t>
      </w:r>
      <w:r w:rsidRPr="00562A0B">
        <w:rPr>
          <w:i/>
          <w:spacing w:val="-10"/>
        </w:rPr>
        <w:t xml:space="preserve"> </w:t>
      </w:r>
      <w:r w:rsidRPr="00562A0B">
        <w:rPr>
          <w:i/>
        </w:rPr>
        <w:t>orchestration</w:t>
      </w:r>
      <w:r w:rsidRPr="00562A0B">
        <w:rPr>
          <w:i/>
          <w:spacing w:val="-10"/>
        </w:rPr>
        <w:t xml:space="preserve"> </w:t>
      </w:r>
      <w:r w:rsidRPr="00562A0B">
        <w:rPr>
          <w:i/>
        </w:rPr>
        <w:t>of</w:t>
      </w:r>
      <w:r w:rsidRPr="00562A0B">
        <w:rPr>
          <w:i/>
          <w:spacing w:val="-8"/>
        </w:rPr>
        <w:t xml:space="preserve"> </w:t>
      </w:r>
      <w:r w:rsidRPr="00562A0B">
        <w:rPr>
          <w:i/>
        </w:rPr>
        <w:t>a</w:t>
      </w:r>
      <w:r w:rsidRPr="00562A0B">
        <w:rPr>
          <w:i/>
          <w:spacing w:val="-12"/>
        </w:rPr>
        <w:t xml:space="preserve"> </w:t>
      </w:r>
      <w:r w:rsidRPr="00562A0B">
        <w:rPr>
          <w:i/>
        </w:rPr>
        <w:t>customised</w:t>
      </w:r>
      <w:r w:rsidRPr="00562A0B">
        <w:rPr>
          <w:i/>
          <w:spacing w:val="-10"/>
        </w:rPr>
        <w:t xml:space="preserve"> </w:t>
      </w:r>
      <w:r w:rsidRPr="00562A0B">
        <w:rPr>
          <w:i/>
        </w:rPr>
        <w:t>learning</w:t>
      </w:r>
      <w:r w:rsidRPr="00562A0B">
        <w:rPr>
          <w:i/>
          <w:spacing w:val="-9"/>
        </w:rPr>
        <w:t xml:space="preserve"> </w:t>
      </w:r>
      <w:r w:rsidRPr="00562A0B">
        <w:rPr>
          <w:i/>
        </w:rPr>
        <w:t>experience</w:t>
      </w:r>
      <w:r w:rsidRPr="00562A0B">
        <w:rPr>
          <w:i/>
          <w:spacing w:val="-10"/>
        </w:rPr>
        <w:t xml:space="preserve"> </w:t>
      </w:r>
      <w:r w:rsidRPr="00562A0B">
        <w:rPr>
          <w:i/>
        </w:rPr>
        <w:t>that</w:t>
      </w:r>
      <w:r w:rsidRPr="00562A0B">
        <w:rPr>
          <w:i/>
          <w:spacing w:val="-11"/>
        </w:rPr>
        <w:t xml:space="preserve"> </w:t>
      </w:r>
      <w:r w:rsidRPr="00562A0B">
        <w:rPr>
          <w:i/>
        </w:rPr>
        <w:t>is</w:t>
      </w:r>
      <w:r w:rsidRPr="00562A0B">
        <w:rPr>
          <w:i/>
          <w:spacing w:val="-8"/>
        </w:rPr>
        <w:t xml:space="preserve"> </w:t>
      </w:r>
      <w:r w:rsidRPr="00562A0B">
        <w:rPr>
          <w:i/>
        </w:rPr>
        <w:t>tailored</w:t>
      </w:r>
      <w:r w:rsidRPr="00562A0B">
        <w:rPr>
          <w:i/>
          <w:spacing w:val="-10"/>
        </w:rPr>
        <w:t xml:space="preserve"> </w:t>
      </w:r>
      <w:r w:rsidRPr="00562A0B">
        <w:rPr>
          <w:i/>
        </w:rPr>
        <w:t>for</w:t>
      </w:r>
      <w:r w:rsidRPr="00562A0B">
        <w:rPr>
          <w:i/>
          <w:spacing w:val="-11"/>
        </w:rPr>
        <w:t xml:space="preserve"> </w:t>
      </w:r>
      <w:r w:rsidRPr="00562A0B">
        <w:rPr>
          <w:i/>
        </w:rPr>
        <w:t>and/or adapted</w:t>
      </w:r>
      <w:r w:rsidRPr="00562A0B">
        <w:rPr>
          <w:i/>
          <w:spacing w:val="-7"/>
        </w:rPr>
        <w:t xml:space="preserve"> </w:t>
      </w:r>
      <w:r w:rsidRPr="00562A0B">
        <w:rPr>
          <w:i/>
        </w:rPr>
        <w:t>to</w:t>
      </w:r>
      <w:r w:rsidRPr="00562A0B">
        <w:rPr>
          <w:i/>
          <w:spacing w:val="-8"/>
        </w:rPr>
        <w:t xml:space="preserve"> </w:t>
      </w:r>
      <w:r w:rsidRPr="00562A0B">
        <w:rPr>
          <w:i/>
        </w:rPr>
        <w:t>the</w:t>
      </w:r>
      <w:r w:rsidRPr="00562A0B">
        <w:rPr>
          <w:i/>
          <w:spacing w:val="-7"/>
        </w:rPr>
        <w:t xml:space="preserve"> </w:t>
      </w:r>
      <w:r w:rsidRPr="00562A0B">
        <w:rPr>
          <w:i/>
        </w:rPr>
        <w:t>requirements</w:t>
      </w:r>
      <w:r w:rsidRPr="00562A0B">
        <w:rPr>
          <w:i/>
          <w:spacing w:val="-5"/>
        </w:rPr>
        <w:t xml:space="preserve"> </w:t>
      </w:r>
      <w:r w:rsidRPr="00562A0B">
        <w:rPr>
          <w:i/>
        </w:rPr>
        <w:t>of</w:t>
      </w:r>
      <w:r w:rsidRPr="00562A0B">
        <w:rPr>
          <w:i/>
          <w:spacing w:val="-7"/>
        </w:rPr>
        <w:t xml:space="preserve"> </w:t>
      </w:r>
      <w:r w:rsidRPr="00562A0B">
        <w:rPr>
          <w:i/>
        </w:rPr>
        <w:t>the</w:t>
      </w:r>
      <w:r w:rsidRPr="00562A0B">
        <w:rPr>
          <w:i/>
          <w:spacing w:val="-7"/>
        </w:rPr>
        <w:t xml:space="preserve"> </w:t>
      </w:r>
      <w:r w:rsidRPr="00562A0B">
        <w:rPr>
          <w:i/>
        </w:rPr>
        <w:t>individual</w:t>
      </w:r>
      <w:r w:rsidRPr="00562A0B">
        <w:rPr>
          <w:i/>
          <w:spacing w:val="-4"/>
        </w:rPr>
        <w:t xml:space="preserve"> </w:t>
      </w:r>
      <w:r w:rsidRPr="00562A0B">
        <w:rPr>
          <w:i/>
        </w:rPr>
        <w:t>learner,</w:t>
      </w:r>
      <w:r w:rsidRPr="00562A0B">
        <w:rPr>
          <w:i/>
          <w:spacing w:val="-4"/>
        </w:rPr>
        <w:t xml:space="preserve"> </w:t>
      </w:r>
      <w:r w:rsidRPr="00562A0B">
        <w:rPr>
          <w:i/>
        </w:rPr>
        <w:t>in</w:t>
      </w:r>
      <w:r w:rsidRPr="00562A0B">
        <w:rPr>
          <w:i/>
          <w:spacing w:val="-5"/>
        </w:rPr>
        <w:t xml:space="preserve"> </w:t>
      </w:r>
      <w:r w:rsidRPr="00562A0B">
        <w:rPr>
          <w:i/>
        </w:rPr>
        <w:t>order</w:t>
      </w:r>
      <w:r w:rsidRPr="00562A0B">
        <w:rPr>
          <w:i/>
          <w:spacing w:val="-5"/>
        </w:rPr>
        <w:t xml:space="preserve"> </w:t>
      </w:r>
      <w:r w:rsidRPr="00562A0B">
        <w:rPr>
          <w:i/>
        </w:rPr>
        <w:t>to</w:t>
      </w:r>
      <w:r w:rsidRPr="00562A0B">
        <w:rPr>
          <w:i/>
          <w:spacing w:val="-5"/>
        </w:rPr>
        <w:t xml:space="preserve"> </w:t>
      </w:r>
      <w:r w:rsidRPr="00562A0B">
        <w:rPr>
          <w:i/>
        </w:rPr>
        <w:t>optimise</w:t>
      </w:r>
      <w:r w:rsidRPr="00562A0B">
        <w:rPr>
          <w:i/>
          <w:spacing w:val="-6"/>
        </w:rPr>
        <w:t xml:space="preserve"> </w:t>
      </w:r>
      <w:r w:rsidRPr="00562A0B">
        <w:rPr>
          <w:i/>
        </w:rPr>
        <w:t>learning outcomes in line with the organisational</w:t>
      </w:r>
      <w:r w:rsidRPr="00562A0B">
        <w:rPr>
          <w:i/>
          <w:spacing w:val="-7"/>
        </w:rPr>
        <w:t xml:space="preserve"> </w:t>
      </w:r>
      <w:r w:rsidRPr="00562A0B">
        <w:rPr>
          <w:i/>
        </w:rPr>
        <w:t>goal(s).”</w:t>
      </w:r>
    </w:p>
    <w:p w14:paraId="392E58DC" w14:textId="77777777" w:rsidR="00B95690" w:rsidRPr="00562A0B" w:rsidRDefault="00B95690">
      <w:pPr>
        <w:pStyle w:val="BodyText"/>
        <w:rPr>
          <w:i/>
          <w:sz w:val="20"/>
          <w:lang w:val="en-GB"/>
        </w:rPr>
      </w:pPr>
    </w:p>
    <w:p w14:paraId="4213CF61" w14:textId="77777777" w:rsidR="00B95690" w:rsidRPr="00562A0B" w:rsidRDefault="00B95690">
      <w:pPr>
        <w:pStyle w:val="BodyText"/>
        <w:rPr>
          <w:i/>
          <w:sz w:val="20"/>
          <w:lang w:val="en-GB"/>
        </w:rPr>
      </w:pPr>
    </w:p>
    <w:p w14:paraId="0D07A5D1" w14:textId="77777777" w:rsidR="00B95690" w:rsidRPr="00562A0B" w:rsidRDefault="00B95690">
      <w:pPr>
        <w:pStyle w:val="BodyText"/>
        <w:rPr>
          <w:i/>
          <w:sz w:val="20"/>
          <w:lang w:val="en-GB"/>
        </w:rPr>
      </w:pPr>
    </w:p>
    <w:p w14:paraId="7970F3C7" w14:textId="0A52BAFB" w:rsidR="00B95690" w:rsidRPr="00562A0B" w:rsidRDefault="002C7280">
      <w:pPr>
        <w:pStyle w:val="BodyText"/>
        <w:spacing w:before="8"/>
        <w:rPr>
          <w:i/>
          <w:sz w:val="10"/>
          <w:lang w:val="en-GB"/>
        </w:rPr>
      </w:pPr>
      <w:r w:rsidRPr="00562A0B">
        <w:rPr>
          <w:noProof/>
          <w:lang w:val="en-GB"/>
        </w:rPr>
        <mc:AlternateContent>
          <mc:Choice Requires="wps">
            <w:drawing>
              <wp:anchor distT="0" distB="0" distL="0" distR="0" simplePos="0" relativeHeight="487590400" behindDoc="1" locked="0" layoutInCell="1" allowOverlap="1" wp14:anchorId="2C2997FC" wp14:editId="6944AAA0">
                <wp:simplePos x="0" y="0"/>
                <wp:positionH relativeFrom="page">
                  <wp:posOffset>647700</wp:posOffset>
                </wp:positionH>
                <wp:positionV relativeFrom="paragraph">
                  <wp:posOffset>103505</wp:posOffset>
                </wp:positionV>
                <wp:extent cx="1828800" cy="7620"/>
                <wp:effectExtent l="0" t="0" r="0" b="0"/>
                <wp:wrapTopAndBottom/>
                <wp:docPr id="226"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005318" id="Rectangle 85" o:spid="_x0000_s1026" style="position:absolute;margin-left:51pt;margin-top:8.15pt;width:2in;height:.6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" fillcolor="black" stroked="f">
                <w10:wrap type="topAndBottom" anchorx="page"/>
              </v:rect>
            </w:pict>
          </mc:Fallback>
        </mc:AlternateContent>
      </w:r>
    </w:p>
    <w:p w14:paraId="7D45039D" w14:textId="77777777" w:rsidR="00B95690" w:rsidRPr="00562A0B" w:rsidRDefault="00991DB6">
      <w:pPr>
        <w:tabs>
          <w:tab w:val="left" w:pos="1293"/>
        </w:tabs>
        <w:spacing w:before="66"/>
        <w:ind w:left="1293" w:right="509" w:hanging="567"/>
        <w:rPr>
          <w:sz w:val="20"/>
        </w:rPr>
      </w:pPr>
      <w:r w:rsidRPr="00562A0B">
        <w:rPr>
          <w:position w:val="6"/>
          <w:sz w:val="13"/>
        </w:rPr>
        <w:t>2</w:t>
      </w:r>
      <w:r w:rsidRPr="00562A0B">
        <w:rPr>
          <w:position w:val="6"/>
          <w:sz w:val="13"/>
        </w:rPr>
        <w:tab/>
      </w:r>
      <w:r w:rsidRPr="00562A0B">
        <w:rPr>
          <w:sz w:val="20"/>
        </w:rPr>
        <w:t>These included definitions of: personalised learning, PL, adaptive training, differentiation, and accelerated learning.</w:t>
      </w:r>
    </w:p>
    <w:p w14:paraId="5BA894A5" w14:textId="77777777" w:rsidR="00B95690" w:rsidRPr="00562A0B" w:rsidRDefault="00991DB6">
      <w:pPr>
        <w:tabs>
          <w:tab w:val="left" w:pos="1293"/>
        </w:tabs>
        <w:spacing w:before="119"/>
        <w:ind w:left="1293" w:right="509" w:hanging="567"/>
        <w:rPr>
          <w:sz w:val="20"/>
        </w:rPr>
      </w:pPr>
      <w:r w:rsidRPr="00562A0B">
        <w:rPr>
          <w:position w:val="6"/>
          <w:sz w:val="13"/>
        </w:rPr>
        <w:t>3</w:t>
      </w:r>
      <w:r w:rsidRPr="00562A0B">
        <w:rPr>
          <w:position w:val="6"/>
          <w:sz w:val="13"/>
        </w:rPr>
        <w:tab/>
      </w:r>
      <w:r w:rsidRPr="00562A0B">
        <w:rPr>
          <w:sz w:val="20"/>
        </w:rPr>
        <w:t>This list is considered to be exhaustive, based on thorough review of the REA and stakeholder engagement, including</w:t>
      </w:r>
      <w:r w:rsidRPr="00562A0B">
        <w:rPr>
          <w:spacing w:val="-1"/>
          <w:sz w:val="20"/>
        </w:rPr>
        <w:t xml:space="preserve"> </w:t>
      </w:r>
      <w:r w:rsidRPr="00562A0B">
        <w:rPr>
          <w:sz w:val="20"/>
        </w:rPr>
        <w:t>workshops.</w:t>
      </w:r>
    </w:p>
    <w:p w14:paraId="6D5B6C75" w14:textId="77777777" w:rsidR="00B95690" w:rsidRPr="00562A0B" w:rsidRDefault="00B95690">
      <w:pPr>
        <w:rPr>
          <w:sz w:val="20"/>
        </w:rPr>
        <w:sectPr w:rsidR="00B95690" w:rsidRPr="00562A0B">
          <w:pgSz w:w="11910" w:h="16840"/>
          <w:pgMar w:top="1220" w:right="520" w:bottom="1460" w:left="860" w:header="685" w:footer="1280" w:gutter="0"/>
          <w:cols w:space="720"/>
        </w:sectPr>
      </w:pPr>
    </w:p>
    <w:p w14:paraId="675CC1A2" w14:textId="77777777" w:rsidR="00B95690" w:rsidRPr="00562A0B" w:rsidRDefault="00B95690">
      <w:pPr>
        <w:pStyle w:val="BodyText"/>
        <w:rPr>
          <w:sz w:val="20"/>
          <w:lang w:val="en-GB"/>
        </w:rPr>
      </w:pPr>
    </w:p>
    <w:p w14:paraId="6C7D4AE0" w14:textId="77777777" w:rsidR="00B95690" w:rsidRPr="00562A0B" w:rsidRDefault="00B95690">
      <w:pPr>
        <w:pStyle w:val="BodyText"/>
        <w:spacing w:before="8"/>
        <w:rPr>
          <w:sz w:val="20"/>
          <w:lang w:val="en-GB"/>
        </w:rPr>
      </w:pPr>
    </w:p>
    <w:p w14:paraId="1DAE6A37" w14:textId="77777777" w:rsidR="00B95690" w:rsidRPr="00562A0B" w:rsidRDefault="00991DB6">
      <w:pPr>
        <w:pStyle w:val="Heading3"/>
        <w:numPr>
          <w:ilvl w:val="1"/>
          <w:numId w:val="76"/>
        </w:numPr>
        <w:tabs>
          <w:tab w:val="left" w:pos="1293"/>
          <w:tab w:val="left" w:pos="1294"/>
        </w:tabs>
        <w:rPr>
          <w:lang w:val="en-GB"/>
        </w:rPr>
      </w:pPr>
      <w:bookmarkStart w:id="16" w:name="_bookmark16"/>
      <w:bookmarkEnd w:id="16"/>
      <w:r w:rsidRPr="00562A0B">
        <w:rPr>
          <w:lang w:val="en-GB"/>
        </w:rPr>
        <w:t>The PL Model</w:t>
      </w:r>
    </w:p>
    <w:p w14:paraId="472D76C1" w14:textId="77777777" w:rsidR="00B95690" w:rsidRPr="00562A0B" w:rsidRDefault="00B95690">
      <w:pPr>
        <w:pStyle w:val="BodyText"/>
        <w:spacing w:before="11"/>
        <w:rPr>
          <w:b/>
          <w:sz w:val="20"/>
          <w:lang w:val="en-GB"/>
        </w:rPr>
      </w:pPr>
    </w:p>
    <w:p w14:paraId="36319B7D" w14:textId="77777777" w:rsidR="00B95690" w:rsidRPr="00562A0B" w:rsidRDefault="00991DB6">
      <w:pPr>
        <w:pStyle w:val="ListParagraph"/>
        <w:numPr>
          <w:ilvl w:val="2"/>
          <w:numId w:val="76"/>
        </w:numPr>
        <w:tabs>
          <w:tab w:val="left" w:pos="1294"/>
        </w:tabs>
        <w:ind w:right="494"/>
        <w:jc w:val="both"/>
        <w:rPr>
          <w:lang w:val="en-GB"/>
        </w:rPr>
      </w:pPr>
      <w:r w:rsidRPr="00562A0B">
        <w:rPr>
          <w:lang w:val="en-GB"/>
        </w:rPr>
        <w:t xml:space="preserve">At its highest level of definition, the PL model (see </w:t>
      </w:r>
      <w:hyperlink w:anchor="_bookmark17" w:history="1">
        <w:r w:rsidRPr="00562A0B">
          <w:rPr>
            <w:lang w:val="en-GB"/>
          </w:rPr>
          <w:t>Figure 2-1</w:t>
        </w:r>
      </w:hyperlink>
      <w:r w:rsidRPr="00562A0B">
        <w:rPr>
          <w:lang w:val="en-GB"/>
        </w:rPr>
        <w:t>) includes four main components; the Learner is a constant at the centre of the model, while the variables of Environment, Teacher and Technology are combined and orchestrated in a wide range of ways to achieve the customised learning experience. Note that while advances in</w:t>
      </w:r>
      <w:r w:rsidRPr="00562A0B">
        <w:rPr>
          <w:spacing w:val="-38"/>
          <w:lang w:val="en-GB"/>
        </w:rPr>
        <w:t xml:space="preserve"> </w:t>
      </w:r>
      <w:r w:rsidRPr="00562A0B">
        <w:rPr>
          <w:lang w:val="en-GB"/>
        </w:rPr>
        <w:t>learning technology have strongly influenced more recent PL approaches, not all versions of PL include technology as a variable; in some cases PL may be the interaction solely between the learner and the teacher, or the learner and their</w:t>
      </w:r>
      <w:r w:rsidRPr="00562A0B">
        <w:rPr>
          <w:spacing w:val="-12"/>
          <w:lang w:val="en-GB"/>
        </w:rPr>
        <w:t xml:space="preserve"> </w:t>
      </w:r>
      <w:r w:rsidRPr="00562A0B">
        <w:rPr>
          <w:lang w:val="en-GB"/>
        </w:rPr>
        <w:t>environment.</w:t>
      </w:r>
    </w:p>
    <w:p w14:paraId="2826C7EE" w14:textId="77777777" w:rsidR="00B95690" w:rsidRPr="00562A0B" w:rsidRDefault="00B95690">
      <w:pPr>
        <w:pStyle w:val="BodyText"/>
        <w:rPr>
          <w:sz w:val="20"/>
          <w:lang w:val="en-GB"/>
        </w:rPr>
      </w:pPr>
    </w:p>
    <w:p w14:paraId="72D0ADCE" w14:textId="77777777" w:rsidR="00B95690" w:rsidRPr="00562A0B" w:rsidRDefault="00991DB6">
      <w:pPr>
        <w:pStyle w:val="BodyText"/>
        <w:spacing w:before="4"/>
        <w:rPr>
          <w:sz w:val="20"/>
          <w:lang w:val="en-GB"/>
        </w:rPr>
      </w:pPr>
      <w:r w:rsidRPr="00562A0B">
        <w:rPr>
          <w:noProof/>
          <w:lang w:val="en-GB"/>
        </w:rPr>
        <w:drawing>
          <wp:anchor distT="0" distB="0" distL="0" distR="0" simplePos="0" relativeHeight="6" behindDoc="0" locked="0" layoutInCell="1" allowOverlap="1" wp14:anchorId="52B8674D" wp14:editId="075FDD20">
            <wp:simplePos x="0" y="0"/>
            <wp:positionH relativeFrom="page">
              <wp:posOffset>2487741</wp:posOffset>
            </wp:positionH>
            <wp:positionV relativeFrom="paragraph">
              <wp:posOffset>173727</wp:posOffset>
            </wp:positionV>
            <wp:extent cx="3347501" cy="3104864"/>
            <wp:effectExtent l="0" t="0" r="0" b="0"/>
            <wp:wrapTopAndBottom/>
            <wp:docPr id="9" name="image5.png" descr="C:\Users\daisy.mundy\AppData\Local\Microsoft\Windows\Temporary Internet Files\Content.Outlook\M2YN420J\20190226-ETF Diagrams V1-0_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 cstate="print"/>
                    <a:stretch>
                      <a:fillRect/>
                    </a:stretch>
                  </pic:blipFill>
                  <pic:spPr>
                    <a:xfrm>
                      <a:off x="0" y="0"/>
                      <a:ext cx="3347501" cy="3104864"/>
                    </a:xfrm>
                    <a:prstGeom prst="rect">
                      <a:avLst/>
                    </a:prstGeom>
                  </pic:spPr>
                </pic:pic>
              </a:graphicData>
            </a:graphic>
          </wp:anchor>
        </w:drawing>
      </w:r>
    </w:p>
    <w:p w14:paraId="4AA8A874" w14:textId="77777777" w:rsidR="00B95690" w:rsidRPr="00562A0B" w:rsidRDefault="00B95690">
      <w:pPr>
        <w:pStyle w:val="BodyText"/>
        <w:spacing w:before="6"/>
        <w:rPr>
          <w:sz w:val="34"/>
          <w:lang w:val="en-GB"/>
        </w:rPr>
      </w:pPr>
    </w:p>
    <w:p w14:paraId="43534448" w14:textId="77777777" w:rsidR="00B95690" w:rsidRPr="00562A0B" w:rsidRDefault="00991DB6">
      <w:pPr>
        <w:ind w:left="1783" w:right="2121"/>
        <w:jc w:val="center"/>
        <w:rPr>
          <w:i/>
        </w:rPr>
      </w:pPr>
      <w:bookmarkStart w:id="17" w:name="_bookmark17"/>
      <w:bookmarkEnd w:id="17"/>
      <w:r w:rsidRPr="00562A0B">
        <w:rPr>
          <w:i/>
        </w:rPr>
        <w:t>Figure 2-1: Main Components of the PL Model</w:t>
      </w:r>
    </w:p>
    <w:p w14:paraId="6C6F4556" w14:textId="77777777" w:rsidR="00B95690" w:rsidRPr="00562A0B" w:rsidRDefault="00B95690">
      <w:pPr>
        <w:pStyle w:val="BodyText"/>
        <w:rPr>
          <w:i/>
          <w:sz w:val="21"/>
          <w:lang w:val="en-GB"/>
        </w:rPr>
      </w:pPr>
    </w:p>
    <w:p w14:paraId="03C3E384" w14:textId="77777777" w:rsidR="00B95690" w:rsidRPr="00562A0B" w:rsidRDefault="00991DB6">
      <w:pPr>
        <w:pStyle w:val="ListParagraph"/>
        <w:numPr>
          <w:ilvl w:val="2"/>
          <w:numId w:val="76"/>
        </w:numPr>
        <w:tabs>
          <w:tab w:val="left" w:pos="1294"/>
        </w:tabs>
        <w:ind w:right="493"/>
        <w:jc w:val="both"/>
        <w:rPr>
          <w:lang w:val="en-GB"/>
        </w:rPr>
      </w:pPr>
      <w:r w:rsidRPr="00562A0B">
        <w:rPr>
          <w:lang w:val="en-GB"/>
        </w:rPr>
        <w:t xml:space="preserve">The evidence from the REA and from consultation with Defence stakeholders illustrated the many different dimensions and perspectives of PL that exist. However, the underpinning principle in all cases was that the learner exercised greater control and ownership over the learning experience. The defining factor for the PL approach in each case was the organisational goal(s) (see sub-section </w:t>
      </w:r>
      <w:hyperlink w:anchor="_bookmark15" w:history="1">
        <w:r w:rsidRPr="00562A0B">
          <w:rPr>
            <w:lang w:val="en-GB"/>
          </w:rPr>
          <w:t>2.2.1</w:t>
        </w:r>
      </w:hyperlink>
      <w:r w:rsidRPr="00562A0B">
        <w:rPr>
          <w:lang w:val="en-GB"/>
        </w:rPr>
        <w:t>), which then influenced how different ‘learner variables’ (i.e. the personal factors considered) and ‘learning variables’ (i.e. what was personalised) were combined and how the PL process was orchestrated.</w:t>
      </w:r>
      <w:hyperlink w:anchor="_bookmark18" w:history="1">
        <w:r w:rsidRPr="00562A0B">
          <w:rPr>
            <w:lang w:val="en-GB"/>
          </w:rPr>
          <w:t xml:space="preserve"> Table 2-1 </w:t>
        </w:r>
      </w:hyperlink>
      <w:r w:rsidRPr="00562A0B">
        <w:rPr>
          <w:lang w:val="en-GB"/>
        </w:rPr>
        <w:t>sets out examples of the main ‘learner variables’ and ‘learning variables’, and</w:t>
      </w:r>
      <w:hyperlink w:anchor="_bookmark19" w:history="1">
        <w:r w:rsidRPr="00562A0B">
          <w:rPr>
            <w:lang w:val="en-GB"/>
          </w:rPr>
          <w:t xml:space="preserve"> Table 2-2 </w:t>
        </w:r>
      </w:hyperlink>
      <w:r w:rsidRPr="00562A0B">
        <w:rPr>
          <w:lang w:val="en-GB"/>
        </w:rPr>
        <w:t>shows simplified examples of PL design based on organisational</w:t>
      </w:r>
      <w:r w:rsidRPr="00562A0B">
        <w:rPr>
          <w:spacing w:val="-9"/>
          <w:lang w:val="en-GB"/>
        </w:rPr>
        <w:t xml:space="preserve"> </w:t>
      </w:r>
      <w:r w:rsidRPr="00562A0B">
        <w:rPr>
          <w:lang w:val="en-GB"/>
        </w:rPr>
        <w:t>goals.</w:t>
      </w:r>
    </w:p>
    <w:p w14:paraId="0CFBE864" w14:textId="77777777" w:rsidR="00B95690" w:rsidRPr="00562A0B" w:rsidRDefault="00B95690">
      <w:pPr>
        <w:jc w:val="both"/>
        <w:sectPr w:rsidR="00B95690" w:rsidRPr="00562A0B">
          <w:pgSz w:w="11910" w:h="16840"/>
          <w:pgMar w:top="1220" w:right="520" w:bottom="1460" w:left="860" w:header="685" w:footer="1280" w:gutter="0"/>
          <w:cols w:space="720"/>
        </w:sectPr>
      </w:pPr>
    </w:p>
    <w:p w14:paraId="370F08F7" w14:textId="77777777" w:rsidR="00B95690" w:rsidRPr="00562A0B" w:rsidRDefault="00B95690">
      <w:pPr>
        <w:pStyle w:val="BodyText"/>
        <w:rPr>
          <w:sz w:val="20"/>
          <w:lang w:val="en-GB"/>
        </w:rPr>
      </w:pPr>
    </w:p>
    <w:p w14:paraId="56D7ADE4" w14:textId="77777777" w:rsidR="00B95690" w:rsidRPr="00562A0B" w:rsidRDefault="00B95690">
      <w:pPr>
        <w:pStyle w:val="BodyText"/>
        <w:spacing w:before="10"/>
        <w:rPr>
          <w:sz w:val="20"/>
          <w:lang w:val="en-GB"/>
        </w:rPr>
      </w:pPr>
    </w:p>
    <w:p w14:paraId="2B36EC94" w14:textId="77777777" w:rsidR="00B95690" w:rsidRPr="00562A0B" w:rsidRDefault="00991DB6">
      <w:pPr>
        <w:ind w:left="1789" w:right="2121"/>
        <w:jc w:val="center"/>
        <w:rPr>
          <w:i/>
        </w:rPr>
      </w:pPr>
      <w:bookmarkStart w:id="18" w:name="_bookmark18"/>
      <w:bookmarkEnd w:id="18"/>
      <w:r w:rsidRPr="00562A0B">
        <w:rPr>
          <w:i/>
        </w:rPr>
        <w:t>Table 2-1: Examples of ‘Learner Variables’ and ‘Learning Variables’</w:t>
      </w:r>
    </w:p>
    <w:p w14:paraId="751EC10E" w14:textId="77777777" w:rsidR="00B95690" w:rsidRPr="00562A0B" w:rsidRDefault="00B95690">
      <w:pPr>
        <w:pStyle w:val="BodyText"/>
        <w:rPr>
          <w:i/>
          <w:sz w:val="21"/>
          <w:lang w:val="en-GB"/>
        </w:rPr>
      </w:pPr>
    </w:p>
    <w:tbl>
      <w:tblPr>
        <w:tblW w:w="0" w:type="auto"/>
        <w:tblInd w:w="1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18"/>
        <w:gridCol w:w="4112"/>
      </w:tblGrid>
      <w:tr w:rsidR="00B95690" w:rsidRPr="00562A0B" w14:paraId="35367EBC" w14:textId="77777777">
        <w:trPr>
          <w:trHeight w:val="865"/>
        </w:trPr>
        <w:tc>
          <w:tcPr>
            <w:tcW w:w="4018" w:type="dxa"/>
            <w:tcBorders>
              <w:right w:val="single" w:sz="8" w:space="0" w:color="A6A6A6"/>
            </w:tcBorders>
            <w:shd w:val="clear" w:color="auto" w:fill="002744"/>
          </w:tcPr>
          <w:p w14:paraId="37E12761" w14:textId="77777777" w:rsidR="00B95690" w:rsidRPr="00562A0B" w:rsidRDefault="00991DB6">
            <w:pPr>
              <w:pStyle w:val="TableParagraph"/>
              <w:spacing w:before="22" w:line="374" w:lineRule="exact"/>
              <w:ind w:left="405" w:right="485" w:firstLine="561"/>
              <w:rPr>
                <w:b/>
                <w:lang w:val="en-GB"/>
              </w:rPr>
            </w:pPr>
            <w:r w:rsidRPr="00562A0B">
              <w:rPr>
                <w:b/>
                <w:color w:val="FFFFFF"/>
                <w:lang w:val="en-GB"/>
              </w:rPr>
              <w:t>‘Learner Variables’ (personal factors considered)</w:t>
            </w:r>
          </w:p>
        </w:tc>
        <w:tc>
          <w:tcPr>
            <w:tcW w:w="4112" w:type="dxa"/>
            <w:tcBorders>
              <w:left w:val="single" w:sz="8" w:space="0" w:color="A6A6A6"/>
            </w:tcBorders>
            <w:shd w:val="clear" w:color="auto" w:fill="002744"/>
          </w:tcPr>
          <w:p w14:paraId="53B0804A" w14:textId="77777777" w:rsidR="00B95690" w:rsidRPr="00562A0B" w:rsidRDefault="00991DB6">
            <w:pPr>
              <w:pStyle w:val="TableParagraph"/>
              <w:spacing w:before="22" w:line="374" w:lineRule="exact"/>
              <w:ind w:left="722" w:right="812" w:firstLine="225"/>
              <w:rPr>
                <w:b/>
                <w:lang w:val="en-GB"/>
              </w:rPr>
            </w:pPr>
            <w:r w:rsidRPr="00562A0B">
              <w:rPr>
                <w:b/>
                <w:color w:val="FFFFFF"/>
                <w:lang w:val="en-GB"/>
              </w:rPr>
              <w:t>‘Learning Variables’ (what was personalised)</w:t>
            </w:r>
          </w:p>
        </w:tc>
      </w:tr>
      <w:tr w:rsidR="00B95690" w:rsidRPr="00562A0B" w14:paraId="65878D21" w14:textId="77777777">
        <w:trPr>
          <w:trHeight w:val="374"/>
        </w:trPr>
        <w:tc>
          <w:tcPr>
            <w:tcW w:w="4018" w:type="dxa"/>
          </w:tcPr>
          <w:p w14:paraId="06A8C2B3" w14:textId="77777777" w:rsidR="00B95690" w:rsidRPr="00562A0B" w:rsidRDefault="00991DB6">
            <w:pPr>
              <w:pStyle w:val="TableParagraph"/>
              <w:spacing w:before="57"/>
              <w:ind w:left="107"/>
              <w:rPr>
                <w:lang w:val="en-GB"/>
              </w:rPr>
            </w:pPr>
            <w:r w:rsidRPr="00562A0B">
              <w:rPr>
                <w:lang w:val="en-GB"/>
              </w:rPr>
              <w:t>Learning needs</w:t>
            </w:r>
          </w:p>
        </w:tc>
        <w:tc>
          <w:tcPr>
            <w:tcW w:w="4112" w:type="dxa"/>
          </w:tcPr>
          <w:p w14:paraId="1341FCAF" w14:textId="77777777" w:rsidR="00B95690" w:rsidRPr="00562A0B" w:rsidRDefault="00991DB6">
            <w:pPr>
              <w:pStyle w:val="TableParagraph"/>
              <w:spacing w:before="57"/>
              <w:ind w:left="108"/>
              <w:rPr>
                <w:lang w:val="en-GB"/>
              </w:rPr>
            </w:pPr>
            <w:r w:rsidRPr="00562A0B">
              <w:rPr>
                <w:lang w:val="en-GB"/>
              </w:rPr>
              <w:t>Aims/objectives of learning</w:t>
            </w:r>
          </w:p>
        </w:tc>
      </w:tr>
      <w:tr w:rsidR="00B95690" w:rsidRPr="00562A0B" w14:paraId="7DFFB731" w14:textId="77777777">
        <w:trPr>
          <w:trHeight w:val="371"/>
        </w:trPr>
        <w:tc>
          <w:tcPr>
            <w:tcW w:w="4018" w:type="dxa"/>
          </w:tcPr>
          <w:p w14:paraId="1C3E16BD" w14:textId="77777777" w:rsidR="00B95690" w:rsidRPr="00562A0B" w:rsidRDefault="00991DB6">
            <w:pPr>
              <w:pStyle w:val="TableParagraph"/>
              <w:spacing w:before="57"/>
              <w:ind w:left="107"/>
              <w:rPr>
                <w:lang w:val="en-GB"/>
              </w:rPr>
            </w:pPr>
            <w:r w:rsidRPr="00562A0B">
              <w:rPr>
                <w:lang w:val="en-GB"/>
              </w:rPr>
              <w:t>Learning styles/preferences</w:t>
            </w:r>
          </w:p>
        </w:tc>
        <w:tc>
          <w:tcPr>
            <w:tcW w:w="4112" w:type="dxa"/>
          </w:tcPr>
          <w:p w14:paraId="14FB0BC8" w14:textId="77777777" w:rsidR="00B95690" w:rsidRPr="00562A0B" w:rsidRDefault="00991DB6">
            <w:pPr>
              <w:pStyle w:val="TableParagraph"/>
              <w:spacing w:before="57"/>
              <w:ind w:left="108"/>
              <w:rPr>
                <w:lang w:val="en-GB"/>
              </w:rPr>
            </w:pPr>
            <w:r w:rsidRPr="00562A0B">
              <w:rPr>
                <w:lang w:val="en-GB"/>
              </w:rPr>
              <w:t>Learning content</w:t>
            </w:r>
          </w:p>
        </w:tc>
      </w:tr>
      <w:tr w:rsidR="00B95690" w:rsidRPr="00562A0B" w14:paraId="41E573C8" w14:textId="77777777">
        <w:trPr>
          <w:trHeight w:val="374"/>
        </w:trPr>
        <w:tc>
          <w:tcPr>
            <w:tcW w:w="4018" w:type="dxa"/>
          </w:tcPr>
          <w:p w14:paraId="5623D433" w14:textId="77777777" w:rsidR="00B95690" w:rsidRPr="00562A0B" w:rsidRDefault="00991DB6">
            <w:pPr>
              <w:pStyle w:val="TableParagraph"/>
              <w:spacing w:before="57"/>
              <w:ind w:left="107"/>
              <w:rPr>
                <w:lang w:val="en-GB"/>
              </w:rPr>
            </w:pPr>
            <w:r w:rsidRPr="00562A0B">
              <w:rPr>
                <w:lang w:val="en-GB"/>
              </w:rPr>
              <w:t>Interests/goals</w:t>
            </w:r>
          </w:p>
        </w:tc>
        <w:tc>
          <w:tcPr>
            <w:tcW w:w="4112" w:type="dxa"/>
          </w:tcPr>
          <w:p w14:paraId="37909D0B" w14:textId="77777777" w:rsidR="00B95690" w:rsidRPr="00562A0B" w:rsidRDefault="00991DB6">
            <w:pPr>
              <w:pStyle w:val="TableParagraph"/>
              <w:spacing w:before="57"/>
              <w:ind w:left="108"/>
              <w:rPr>
                <w:lang w:val="en-GB"/>
              </w:rPr>
            </w:pPr>
            <w:r w:rsidRPr="00562A0B">
              <w:rPr>
                <w:lang w:val="en-GB"/>
              </w:rPr>
              <w:t>Timing of learning</w:t>
            </w:r>
          </w:p>
        </w:tc>
      </w:tr>
      <w:tr w:rsidR="00B95690" w:rsidRPr="00562A0B" w14:paraId="242E0ECE" w14:textId="77777777">
        <w:trPr>
          <w:trHeight w:val="371"/>
        </w:trPr>
        <w:tc>
          <w:tcPr>
            <w:tcW w:w="4018" w:type="dxa"/>
          </w:tcPr>
          <w:p w14:paraId="1A978FC2" w14:textId="77777777" w:rsidR="00B95690" w:rsidRPr="00562A0B" w:rsidRDefault="00991DB6">
            <w:pPr>
              <w:pStyle w:val="TableParagraph"/>
              <w:spacing w:before="57"/>
              <w:ind w:left="107"/>
              <w:rPr>
                <w:lang w:val="en-GB"/>
              </w:rPr>
            </w:pPr>
            <w:r w:rsidRPr="00562A0B">
              <w:rPr>
                <w:lang w:val="en-GB"/>
              </w:rPr>
              <w:t>Previous experience</w:t>
            </w:r>
          </w:p>
        </w:tc>
        <w:tc>
          <w:tcPr>
            <w:tcW w:w="4112" w:type="dxa"/>
          </w:tcPr>
          <w:p w14:paraId="4372BF9F" w14:textId="77777777" w:rsidR="00B95690" w:rsidRPr="00562A0B" w:rsidRDefault="00991DB6">
            <w:pPr>
              <w:pStyle w:val="TableParagraph"/>
              <w:spacing w:before="57"/>
              <w:ind w:left="108"/>
              <w:rPr>
                <w:lang w:val="en-GB"/>
              </w:rPr>
            </w:pPr>
            <w:r w:rsidRPr="00562A0B">
              <w:rPr>
                <w:lang w:val="en-GB"/>
              </w:rPr>
              <w:t>Pace/duration of learning</w:t>
            </w:r>
          </w:p>
        </w:tc>
      </w:tr>
      <w:tr w:rsidR="00B95690" w:rsidRPr="00562A0B" w14:paraId="1FD259BE" w14:textId="77777777">
        <w:trPr>
          <w:trHeight w:val="374"/>
        </w:trPr>
        <w:tc>
          <w:tcPr>
            <w:tcW w:w="4018" w:type="dxa"/>
          </w:tcPr>
          <w:p w14:paraId="15FAB8B9" w14:textId="77777777" w:rsidR="00B95690" w:rsidRPr="00562A0B" w:rsidRDefault="00991DB6">
            <w:pPr>
              <w:pStyle w:val="TableParagraph"/>
              <w:spacing w:before="60"/>
              <w:ind w:left="107"/>
              <w:rPr>
                <w:lang w:val="en-GB"/>
              </w:rPr>
            </w:pPr>
            <w:r w:rsidRPr="00562A0B">
              <w:rPr>
                <w:lang w:val="en-GB"/>
              </w:rPr>
              <w:t>Aptitude</w:t>
            </w:r>
          </w:p>
        </w:tc>
        <w:tc>
          <w:tcPr>
            <w:tcW w:w="4112" w:type="dxa"/>
          </w:tcPr>
          <w:p w14:paraId="4E8D5A69" w14:textId="77777777" w:rsidR="00B95690" w:rsidRPr="00562A0B" w:rsidRDefault="00991DB6">
            <w:pPr>
              <w:pStyle w:val="TableParagraph"/>
              <w:spacing w:before="60"/>
              <w:ind w:left="108"/>
              <w:rPr>
                <w:lang w:val="en-GB"/>
              </w:rPr>
            </w:pPr>
            <w:r w:rsidRPr="00562A0B">
              <w:rPr>
                <w:lang w:val="en-GB"/>
              </w:rPr>
              <w:t>Place of learning</w:t>
            </w:r>
          </w:p>
        </w:tc>
      </w:tr>
      <w:tr w:rsidR="00B95690" w:rsidRPr="00562A0B" w14:paraId="6FDFC393" w14:textId="77777777">
        <w:trPr>
          <w:trHeight w:val="373"/>
        </w:trPr>
        <w:tc>
          <w:tcPr>
            <w:tcW w:w="4018" w:type="dxa"/>
          </w:tcPr>
          <w:p w14:paraId="63C9A191" w14:textId="77777777" w:rsidR="00B95690" w:rsidRPr="00562A0B" w:rsidRDefault="00991DB6">
            <w:pPr>
              <w:pStyle w:val="TableParagraph"/>
              <w:spacing w:before="57"/>
              <w:ind w:left="107"/>
              <w:rPr>
                <w:lang w:val="en-GB"/>
              </w:rPr>
            </w:pPr>
            <w:r w:rsidRPr="00562A0B">
              <w:rPr>
                <w:lang w:val="en-GB"/>
              </w:rPr>
              <w:t>Current skills/knowledge</w:t>
            </w:r>
          </w:p>
        </w:tc>
        <w:tc>
          <w:tcPr>
            <w:tcW w:w="4112" w:type="dxa"/>
          </w:tcPr>
          <w:p w14:paraId="494825D2" w14:textId="77777777" w:rsidR="00B95690" w:rsidRPr="00562A0B" w:rsidRDefault="00991DB6">
            <w:pPr>
              <w:pStyle w:val="TableParagraph"/>
              <w:spacing w:before="57"/>
              <w:ind w:left="108"/>
              <w:rPr>
                <w:lang w:val="en-GB"/>
              </w:rPr>
            </w:pPr>
            <w:r w:rsidRPr="00562A0B">
              <w:rPr>
                <w:lang w:val="en-GB"/>
              </w:rPr>
              <w:t>Learning/teaching strategy</w:t>
            </w:r>
          </w:p>
        </w:tc>
      </w:tr>
    </w:tbl>
    <w:p w14:paraId="765ED9E2" w14:textId="77777777" w:rsidR="00B95690" w:rsidRPr="00562A0B" w:rsidRDefault="00B95690">
      <w:pPr>
        <w:pStyle w:val="BodyText"/>
        <w:spacing w:before="8"/>
        <w:rPr>
          <w:i/>
          <w:sz w:val="20"/>
          <w:lang w:val="en-GB"/>
        </w:rPr>
      </w:pPr>
    </w:p>
    <w:p w14:paraId="2FD99A21" w14:textId="77777777" w:rsidR="00B95690" w:rsidRPr="00562A0B" w:rsidRDefault="00991DB6">
      <w:pPr>
        <w:ind w:left="1785" w:right="2121"/>
        <w:jc w:val="center"/>
        <w:rPr>
          <w:i/>
        </w:rPr>
      </w:pPr>
      <w:bookmarkStart w:id="19" w:name="_bookmark19"/>
      <w:bookmarkEnd w:id="19"/>
      <w:r w:rsidRPr="00562A0B">
        <w:rPr>
          <w:i/>
        </w:rPr>
        <w:t>Table 2-2: Examples of PL Based on the Organisational Goals</w:t>
      </w:r>
    </w:p>
    <w:p w14:paraId="49FAB489" w14:textId="77777777" w:rsidR="00B95690" w:rsidRPr="00562A0B" w:rsidRDefault="00B95690">
      <w:pPr>
        <w:pStyle w:val="BodyText"/>
        <w:rPr>
          <w:i/>
          <w:sz w:val="21"/>
          <w:lang w:val="en-GB"/>
        </w:rPr>
      </w:pPr>
    </w:p>
    <w:tbl>
      <w:tblPr>
        <w:tblW w:w="0" w:type="auto"/>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43"/>
        <w:gridCol w:w="4537"/>
      </w:tblGrid>
      <w:tr w:rsidR="00B95690" w:rsidRPr="00562A0B" w14:paraId="7925B798" w14:textId="77777777">
        <w:trPr>
          <w:trHeight w:val="493"/>
        </w:trPr>
        <w:tc>
          <w:tcPr>
            <w:tcW w:w="3543" w:type="dxa"/>
            <w:tcBorders>
              <w:right w:val="single" w:sz="8" w:space="0" w:color="A6A6A6"/>
            </w:tcBorders>
            <w:shd w:val="clear" w:color="auto" w:fill="002744"/>
          </w:tcPr>
          <w:p w14:paraId="31ECCFBA" w14:textId="77777777" w:rsidR="00B95690" w:rsidRPr="00562A0B" w:rsidRDefault="00991DB6">
            <w:pPr>
              <w:pStyle w:val="TableParagraph"/>
              <w:spacing w:before="115"/>
              <w:ind w:left="669"/>
              <w:rPr>
                <w:b/>
                <w:lang w:val="en-GB"/>
              </w:rPr>
            </w:pPr>
            <w:r w:rsidRPr="00562A0B">
              <w:rPr>
                <w:b/>
                <w:color w:val="FFFFFF"/>
                <w:lang w:val="en-GB"/>
              </w:rPr>
              <w:t>Organisational Goal</w:t>
            </w:r>
          </w:p>
        </w:tc>
        <w:tc>
          <w:tcPr>
            <w:tcW w:w="4537" w:type="dxa"/>
            <w:tcBorders>
              <w:left w:val="single" w:sz="8" w:space="0" w:color="A6A6A6"/>
              <w:right w:val="single" w:sz="8" w:space="0" w:color="A6A6A6"/>
            </w:tcBorders>
            <w:shd w:val="clear" w:color="auto" w:fill="002744"/>
          </w:tcPr>
          <w:p w14:paraId="64E9D1E2" w14:textId="77777777" w:rsidR="00B95690" w:rsidRPr="00562A0B" w:rsidRDefault="00991DB6">
            <w:pPr>
              <w:pStyle w:val="TableParagraph"/>
              <w:spacing w:before="115"/>
              <w:ind w:left="916"/>
              <w:rPr>
                <w:b/>
                <w:lang w:val="en-GB"/>
              </w:rPr>
            </w:pPr>
            <w:r w:rsidRPr="00562A0B">
              <w:rPr>
                <w:b/>
                <w:color w:val="FFFFFF"/>
                <w:lang w:val="en-GB"/>
              </w:rPr>
              <w:t>Personalisation Strategy</w:t>
            </w:r>
          </w:p>
        </w:tc>
      </w:tr>
      <w:tr w:rsidR="00B95690" w:rsidRPr="00562A0B" w14:paraId="3CC4D339" w14:textId="77777777">
        <w:trPr>
          <w:trHeight w:val="2142"/>
        </w:trPr>
        <w:tc>
          <w:tcPr>
            <w:tcW w:w="3543" w:type="dxa"/>
          </w:tcPr>
          <w:p w14:paraId="37014305" w14:textId="77777777" w:rsidR="00B95690" w:rsidRPr="00562A0B" w:rsidRDefault="00991DB6">
            <w:pPr>
              <w:pStyle w:val="TableParagraph"/>
              <w:spacing w:before="55"/>
              <w:ind w:left="107" w:right="348"/>
              <w:rPr>
                <w:lang w:val="en-GB"/>
              </w:rPr>
            </w:pPr>
            <w:r w:rsidRPr="00562A0B">
              <w:rPr>
                <w:b/>
                <w:lang w:val="en-GB"/>
              </w:rPr>
              <w:t>Training Efficiency</w:t>
            </w:r>
            <w:r w:rsidRPr="00562A0B">
              <w:rPr>
                <w:lang w:val="en-GB"/>
              </w:rPr>
              <w:t>: e.g. all students must reach the target level of required competence in the fastest time possible and/or with the least resource.</w:t>
            </w:r>
          </w:p>
        </w:tc>
        <w:tc>
          <w:tcPr>
            <w:tcW w:w="4537" w:type="dxa"/>
          </w:tcPr>
          <w:p w14:paraId="4674F9F2" w14:textId="77777777" w:rsidR="00B95690" w:rsidRPr="00562A0B" w:rsidRDefault="00991DB6">
            <w:pPr>
              <w:pStyle w:val="TableParagraph"/>
              <w:spacing w:before="57"/>
              <w:ind w:left="107" w:right="107"/>
              <w:rPr>
                <w:lang w:val="en-GB"/>
              </w:rPr>
            </w:pPr>
            <w:r w:rsidRPr="00562A0B">
              <w:rPr>
                <w:lang w:val="en-GB"/>
              </w:rPr>
              <w:t>Tailor learning content according to individual learner knowledge and experience. This may involve adapting delivery method, pace, or duration based on how quickly the learner absorbs knowledge, grasps concepts and acquires skills.</w:t>
            </w:r>
          </w:p>
          <w:p w14:paraId="10A59EAB" w14:textId="77777777" w:rsidR="00B95690" w:rsidRPr="00562A0B" w:rsidRDefault="00991DB6">
            <w:pPr>
              <w:pStyle w:val="TableParagraph"/>
              <w:ind w:left="107" w:right="535"/>
              <w:rPr>
                <w:lang w:val="en-GB"/>
              </w:rPr>
            </w:pPr>
            <w:r w:rsidRPr="00562A0B">
              <w:rPr>
                <w:lang w:val="en-GB"/>
              </w:rPr>
              <w:t>Learner is directed to complete learning when competence level is reached.</w:t>
            </w:r>
          </w:p>
        </w:tc>
      </w:tr>
      <w:tr w:rsidR="00B95690" w:rsidRPr="00562A0B" w14:paraId="161C1BCF" w14:textId="77777777">
        <w:trPr>
          <w:trHeight w:val="2397"/>
        </w:trPr>
        <w:tc>
          <w:tcPr>
            <w:tcW w:w="3543" w:type="dxa"/>
          </w:tcPr>
          <w:p w14:paraId="65E80806" w14:textId="77777777" w:rsidR="00B95690" w:rsidRPr="00562A0B" w:rsidRDefault="00991DB6">
            <w:pPr>
              <w:pStyle w:val="TableParagraph"/>
              <w:spacing w:before="55"/>
              <w:ind w:left="107"/>
              <w:rPr>
                <w:lang w:val="en-GB"/>
              </w:rPr>
            </w:pPr>
            <w:r w:rsidRPr="00562A0B">
              <w:rPr>
                <w:b/>
                <w:lang w:val="en-GB"/>
              </w:rPr>
              <w:t>Operational Effectiveness</w:t>
            </w:r>
            <w:r w:rsidRPr="00562A0B">
              <w:rPr>
                <w:lang w:val="en-GB"/>
              </w:rPr>
              <w:t>:</w:t>
            </w:r>
          </w:p>
          <w:p w14:paraId="1188B19D" w14:textId="77777777" w:rsidR="00B95690" w:rsidRPr="00562A0B" w:rsidRDefault="00991DB6">
            <w:pPr>
              <w:pStyle w:val="TableParagraph"/>
              <w:spacing w:before="4"/>
              <w:ind w:left="107" w:right="103"/>
              <w:rPr>
                <w:lang w:val="en-GB"/>
              </w:rPr>
            </w:pPr>
            <w:r w:rsidRPr="00562A0B">
              <w:rPr>
                <w:lang w:val="en-GB"/>
              </w:rPr>
              <w:t>e.g. maintain highest standards of competence and compliance in the workforce.</w:t>
            </w:r>
          </w:p>
        </w:tc>
        <w:tc>
          <w:tcPr>
            <w:tcW w:w="4537" w:type="dxa"/>
          </w:tcPr>
          <w:p w14:paraId="441288EF" w14:textId="77777777" w:rsidR="00B95690" w:rsidRPr="00562A0B" w:rsidRDefault="00991DB6">
            <w:pPr>
              <w:pStyle w:val="TableParagraph"/>
              <w:spacing w:before="57"/>
              <w:ind w:left="107" w:right="83"/>
              <w:rPr>
                <w:lang w:val="en-GB"/>
              </w:rPr>
            </w:pPr>
            <w:r w:rsidRPr="00562A0B">
              <w:rPr>
                <w:lang w:val="en-GB"/>
              </w:rPr>
              <w:t>Tailor learning content according to individual roles, responsibilities and levels of competence and confidence. Adapt place of learning and teaching strategies to fit individual workflows, timing learning for moments of need. Learner is ‘nudged’/supported to complete learning on a ‘just in time’ basis to develop and maintain required standards.</w:t>
            </w:r>
          </w:p>
        </w:tc>
      </w:tr>
      <w:tr w:rsidR="00B95690" w:rsidRPr="00562A0B" w14:paraId="1FCAA1A9" w14:textId="77777777">
        <w:trPr>
          <w:trHeight w:val="1638"/>
        </w:trPr>
        <w:tc>
          <w:tcPr>
            <w:tcW w:w="3543" w:type="dxa"/>
          </w:tcPr>
          <w:p w14:paraId="4F6385A7" w14:textId="77777777" w:rsidR="00B95690" w:rsidRPr="00562A0B" w:rsidRDefault="00991DB6">
            <w:pPr>
              <w:pStyle w:val="TableParagraph"/>
              <w:spacing w:before="55"/>
              <w:ind w:left="107" w:right="397"/>
              <w:rPr>
                <w:lang w:val="en-GB"/>
              </w:rPr>
            </w:pPr>
            <w:r w:rsidRPr="00562A0B">
              <w:rPr>
                <w:b/>
                <w:lang w:val="en-GB"/>
              </w:rPr>
              <w:t>Learner Achievement</w:t>
            </w:r>
            <w:r w:rsidRPr="00562A0B">
              <w:rPr>
                <w:lang w:val="en-GB"/>
              </w:rPr>
              <w:t>: e.g. ensure students reach their full potential in each learning intervention.</w:t>
            </w:r>
          </w:p>
        </w:tc>
        <w:tc>
          <w:tcPr>
            <w:tcW w:w="4537" w:type="dxa"/>
          </w:tcPr>
          <w:p w14:paraId="380B2D03" w14:textId="77777777" w:rsidR="00B95690" w:rsidRPr="00562A0B" w:rsidRDefault="00991DB6">
            <w:pPr>
              <w:pStyle w:val="TableParagraph"/>
              <w:spacing w:before="57"/>
              <w:ind w:left="107" w:right="192"/>
              <w:rPr>
                <w:lang w:val="en-GB"/>
              </w:rPr>
            </w:pPr>
            <w:r w:rsidRPr="00562A0B">
              <w:rPr>
                <w:lang w:val="en-GB"/>
              </w:rPr>
              <w:t>Adapt learning content according to learner progress, providing progressively higher goals as knowledge and skills are demonstrated and competence increases. Focus on encouraging mastery (doing the best I can).</w:t>
            </w:r>
          </w:p>
        </w:tc>
      </w:tr>
      <w:tr w:rsidR="00B95690" w:rsidRPr="00562A0B" w14:paraId="75F08DB0" w14:textId="77777777">
        <w:trPr>
          <w:trHeight w:val="1891"/>
        </w:trPr>
        <w:tc>
          <w:tcPr>
            <w:tcW w:w="3543" w:type="dxa"/>
          </w:tcPr>
          <w:p w14:paraId="3BA89481" w14:textId="77777777" w:rsidR="00B95690" w:rsidRPr="00562A0B" w:rsidRDefault="00991DB6">
            <w:pPr>
              <w:pStyle w:val="TableParagraph"/>
              <w:spacing w:before="55"/>
              <w:ind w:left="107" w:right="520"/>
              <w:rPr>
                <w:lang w:val="en-GB"/>
              </w:rPr>
            </w:pPr>
            <w:r w:rsidRPr="00562A0B">
              <w:rPr>
                <w:b/>
                <w:lang w:val="en-GB"/>
              </w:rPr>
              <w:t>Learner Engagement</w:t>
            </w:r>
            <w:r w:rsidRPr="00562A0B">
              <w:rPr>
                <w:lang w:val="en-GB"/>
              </w:rPr>
              <w:t>: e.g. ensure as many students as possible qualify in a particular capability area.</w:t>
            </w:r>
          </w:p>
        </w:tc>
        <w:tc>
          <w:tcPr>
            <w:tcW w:w="4537" w:type="dxa"/>
          </w:tcPr>
          <w:p w14:paraId="4D55F6F9" w14:textId="77777777" w:rsidR="00B95690" w:rsidRPr="00562A0B" w:rsidRDefault="00991DB6">
            <w:pPr>
              <w:pStyle w:val="TableParagraph"/>
              <w:spacing w:before="57"/>
              <w:ind w:left="107" w:right="131"/>
              <w:rPr>
                <w:lang w:val="en-GB"/>
              </w:rPr>
            </w:pPr>
            <w:r w:rsidRPr="00562A0B">
              <w:rPr>
                <w:lang w:val="en-GB"/>
              </w:rPr>
              <w:t>Adapt learning strategy/pace of learning according to individual learner needs and preferences. Adapt duration of learning based on how quickly the learner absorbs knowledge, grasps concepts and acquires skills. Learner is encouraged and supported to complete learning in their own way.</w:t>
            </w:r>
          </w:p>
        </w:tc>
      </w:tr>
    </w:tbl>
    <w:p w14:paraId="287893F9" w14:textId="77777777" w:rsidR="00B95690" w:rsidRPr="00562A0B" w:rsidRDefault="00B95690">
      <w:pPr>
        <w:sectPr w:rsidR="00B95690" w:rsidRPr="00562A0B">
          <w:pgSz w:w="11910" w:h="16840"/>
          <w:pgMar w:top="1220" w:right="520" w:bottom="1460" w:left="860" w:header="685" w:footer="1280" w:gutter="0"/>
          <w:cols w:space="720"/>
        </w:sectPr>
      </w:pPr>
    </w:p>
    <w:p w14:paraId="34D174D3" w14:textId="77777777" w:rsidR="00B95690" w:rsidRPr="00562A0B" w:rsidRDefault="00B95690">
      <w:pPr>
        <w:pStyle w:val="BodyText"/>
        <w:rPr>
          <w:i/>
          <w:sz w:val="20"/>
          <w:lang w:val="en-GB"/>
        </w:rPr>
      </w:pPr>
    </w:p>
    <w:p w14:paraId="627B936C" w14:textId="77777777" w:rsidR="00B95690" w:rsidRPr="00562A0B" w:rsidRDefault="00B95690">
      <w:pPr>
        <w:pStyle w:val="BodyText"/>
        <w:spacing w:after="1"/>
        <w:rPr>
          <w:i/>
          <w:sz w:val="21"/>
          <w:lang w:val="en-GB"/>
        </w:rPr>
      </w:pPr>
    </w:p>
    <w:tbl>
      <w:tblPr>
        <w:tblW w:w="0" w:type="auto"/>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43"/>
        <w:gridCol w:w="4537"/>
      </w:tblGrid>
      <w:tr w:rsidR="00B95690" w:rsidRPr="00562A0B" w14:paraId="29A1D187" w14:textId="77777777">
        <w:trPr>
          <w:trHeight w:val="492"/>
        </w:trPr>
        <w:tc>
          <w:tcPr>
            <w:tcW w:w="3543" w:type="dxa"/>
            <w:tcBorders>
              <w:right w:val="single" w:sz="8" w:space="0" w:color="A6A6A6"/>
            </w:tcBorders>
            <w:shd w:val="clear" w:color="auto" w:fill="002744"/>
          </w:tcPr>
          <w:p w14:paraId="39D38F18" w14:textId="77777777" w:rsidR="00B95690" w:rsidRPr="00562A0B" w:rsidRDefault="00991DB6">
            <w:pPr>
              <w:pStyle w:val="TableParagraph"/>
              <w:spacing w:before="115"/>
              <w:ind w:left="669"/>
              <w:rPr>
                <w:b/>
                <w:lang w:val="en-GB"/>
              </w:rPr>
            </w:pPr>
            <w:r w:rsidRPr="00562A0B">
              <w:rPr>
                <w:b/>
                <w:color w:val="FFFFFF"/>
                <w:lang w:val="en-GB"/>
              </w:rPr>
              <w:t>Organisational Goal</w:t>
            </w:r>
          </w:p>
        </w:tc>
        <w:tc>
          <w:tcPr>
            <w:tcW w:w="4537" w:type="dxa"/>
            <w:tcBorders>
              <w:left w:val="single" w:sz="8" w:space="0" w:color="A6A6A6"/>
              <w:right w:val="single" w:sz="8" w:space="0" w:color="A6A6A6"/>
            </w:tcBorders>
            <w:shd w:val="clear" w:color="auto" w:fill="002744"/>
          </w:tcPr>
          <w:p w14:paraId="0425650A" w14:textId="77777777" w:rsidR="00B95690" w:rsidRPr="00562A0B" w:rsidRDefault="00991DB6">
            <w:pPr>
              <w:pStyle w:val="TableParagraph"/>
              <w:spacing w:before="115"/>
              <w:ind w:left="916"/>
              <w:rPr>
                <w:b/>
                <w:lang w:val="en-GB"/>
              </w:rPr>
            </w:pPr>
            <w:r w:rsidRPr="00562A0B">
              <w:rPr>
                <w:b/>
                <w:color w:val="FFFFFF"/>
                <w:lang w:val="en-GB"/>
              </w:rPr>
              <w:t>Personalisation Strategy</w:t>
            </w:r>
          </w:p>
        </w:tc>
      </w:tr>
      <w:tr w:rsidR="00B95690" w:rsidRPr="00562A0B" w14:paraId="41B2DDDC" w14:textId="77777777">
        <w:trPr>
          <w:trHeight w:val="2397"/>
        </w:trPr>
        <w:tc>
          <w:tcPr>
            <w:tcW w:w="3543" w:type="dxa"/>
          </w:tcPr>
          <w:p w14:paraId="3FEFF7EB" w14:textId="77777777" w:rsidR="00B95690" w:rsidRPr="00562A0B" w:rsidRDefault="00991DB6">
            <w:pPr>
              <w:pStyle w:val="TableParagraph"/>
              <w:spacing w:before="55" w:line="242" w:lineRule="auto"/>
              <w:ind w:left="107" w:right="92"/>
              <w:jc w:val="both"/>
              <w:rPr>
                <w:lang w:val="en-GB"/>
              </w:rPr>
            </w:pPr>
            <w:r w:rsidRPr="00562A0B">
              <w:rPr>
                <w:b/>
                <w:lang w:val="en-GB"/>
              </w:rPr>
              <w:t>Learning Culture</w:t>
            </w:r>
            <w:r w:rsidRPr="00562A0B">
              <w:rPr>
                <w:lang w:val="en-GB"/>
              </w:rPr>
              <w:t>: e.g. talent manage and develop workforce through-career to reach their full potential.</w:t>
            </w:r>
          </w:p>
        </w:tc>
        <w:tc>
          <w:tcPr>
            <w:tcW w:w="4537" w:type="dxa"/>
          </w:tcPr>
          <w:p w14:paraId="7406BDF9" w14:textId="77777777" w:rsidR="00B95690" w:rsidRPr="00562A0B" w:rsidRDefault="00991DB6">
            <w:pPr>
              <w:pStyle w:val="TableParagraph"/>
              <w:spacing w:before="57"/>
              <w:ind w:left="107" w:right="93"/>
              <w:jc w:val="both"/>
              <w:rPr>
                <w:lang w:val="en-GB"/>
              </w:rPr>
            </w:pPr>
            <w:r w:rsidRPr="00562A0B">
              <w:rPr>
                <w:lang w:val="en-GB"/>
              </w:rPr>
              <w:t>Tailor aims/objectives of learning according to learner interests and personal goals. Tailor learning environment to suit learner preferences; adapt as required to develop self-regulatory skills and to respond to learning needs/opportunities and any changes in preferences and goals. Learner chooses when to engage with and complete learning.</w:t>
            </w:r>
          </w:p>
        </w:tc>
      </w:tr>
    </w:tbl>
    <w:p w14:paraId="05F62A0D" w14:textId="77777777" w:rsidR="00B95690" w:rsidRPr="00562A0B" w:rsidRDefault="00B95690">
      <w:pPr>
        <w:pStyle w:val="BodyText"/>
        <w:spacing w:before="8"/>
        <w:rPr>
          <w:i/>
          <w:lang w:val="en-GB"/>
        </w:rPr>
      </w:pPr>
    </w:p>
    <w:p w14:paraId="4FB7E221" w14:textId="77777777" w:rsidR="00B95690" w:rsidRPr="00562A0B" w:rsidRDefault="00991DB6">
      <w:pPr>
        <w:pStyle w:val="Heading3"/>
        <w:numPr>
          <w:ilvl w:val="1"/>
          <w:numId w:val="76"/>
        </w:numPr>
        <w:tabs>
          <w:tab w:val="left" w:pos="1293"/>
          <w:tab w:val="left" w:pos="1294"/>
        </w:tabs>
        <w:spacing w:before="94"/>
        <w:rPr>
          <w:lang w:val="en-GB"/>
        </w:rPr>
      </w:pPr>
      <w:bookmarkStart w:id="20" w:name="_bookmark20"/>
      <w:bookmarkEnd w:id="20"/>
      <w:r w:rsidRPr="00562A0B">
        <w:rPr>
          <w:lang w:val="en-GB"/>
        </w:rPr>
        <w:t>Considerations for PL</w:t>
      </w:r>
      <w:r w:rsidRPr="00562A0B">
        <w:rPr>
          <w:spacing w:val="-5"/>
          <w:lang w:val="en-GB"/>
        </w:rPr>
        <w:t xml:space="preserve"> </w:t>
      </w:r>
      <w:r w:rsidRPr="00562A0B">
        <w:rPr>
          <w:lang w:val="en-GB"/>
        </w:rPr>
        <w:t>Design</w:t>
      </w:r>
    </w:p>
    <w:p w14:paraId="5C6AE8AC" w14:textId="77777777" w:rsidR="00B95690" w:rsidRPr="00562A0B" w:rsidRDefault="00B95690">
      <w:pPr>
        <w:pStyle w:val="BodyText"/>
        <w:spacing w:before="2"/>
        <w:rPr>
          <w:b/>
          <w:sz w:val="21"/>
          <w:lang w:val="en-GB"/>
        </w:rPr>
      </w:pPr>
    </w:p>
    <w:p w14:paraId="0C6D02C7" w14:textId="77777777" w:rsidR="00B95690" w:rsidRPr="00562A0B" w:rsidRDefault="00991DB6">
      <w:pPr>
        <w:pStyle w:val="ListParagraph"/>
        <w:numPr>
          <w:ilvl w:val="2"/>
          <w:numId w:val="76"/>
        </w:numPr>
        <w:tabs>
          <w:tab w:val="left" w:pos="1294"/>
        </w:tabs>
        <w:ind w:right="494"/>
        <w:jc w:val="both"/>
        <w:rPr>
          <w:lang w:val="en-GB"/>
        </w:rPr>
      </w:pPr>
      <w:r w:rsidRPr="00562A0B">
        <w:rPr>
          <w:lang w:val="en-GB"/>
        </w:rPr>
        <w:t>In</w:t>
      </w:r>
      <w:r w:rsidRPr="00562A0B">
        <w:rPr>
          <w:spacing w:val="-10"/>
          <w:lang w:val="en-GB"/>
        </w:rPr>
        <w:t xml:space="preserve"> </w:t>
      </w:r>
      <w:r w:rsidRPr="00562A0B">
        <w:rPr>
          <w:lang w:val="en-GB"/>
        </w:rPr>
        <w:t>addition</w:t>
      </w:r>
      <w:r w:rsidRPr="00562A0B">
        <w:rPr>
          <w:spacing w:val="-9"/>
          <w:lang w:val="en-GB"/>
        </w:rPr>
        <w:t xml:space="preserve"> </w:t>
      </w:r>
      <w:r w:rsidRPr="00562A0B">
        <w:rPr>
          <w:lang w:val="en-GB"/>
        </w:rPr>
        <w:t>to</w:t>
      </w:r>
      <w:r w:rsidRPr="00562A0B">
        <w:rPr>
          <w:spacing w:val="-11"/>
          <w:lang w:val="en-GB"/>
        </w:rPr>
        <w:t xml:space="preserve"> </w:t>
      </w:r>
      <w:r w:rsidRPr="00562A0B">
        <w:rPr>
          <w:lang w:val="en-GB"/>
        </w:rPr>
        <w:t>the</w:t>
      </w:r>
      <w:r w:rsidRPr="00562A0B">
        <w:rPr>
          <w:spacing w:val="-10"/>
          <w:lang w:val="en-GB"/>
        </w:rPr>
        <w:t xml:space="preserve"> </w:t>
      </w:r>
      <w:r w:rsidRPr="00562A0B">
        <w:rPr>
          <w:lang w:val="en-GB"/>
        </w:rPr>
        <w:t>organisational</w:t>
      </w:r>
      <w:r w:rsidRPr="00562A0B">
        <w:rPr>
          <w:spacing w:val="-10"/>
          <w:lang w:val="en-GB"/>
        </w:rPr>
        <w:t xml:space="preserve"> </w:t>
      </w:r>
      <w:r w:rsidRPr="00562A0B">
        <w:rPr>
          <w:lang w:val="en-GB"/>
        </w:rPr>
        <w:t>goals</w:t>
      </w:r>
      <w:r w:rsidRPr="00562A0B">
        <w:rPr>
          <w:spacing w:val="-8"/>
          <w:lang w:val="en-GB"/>
        </w:rPr>
        <w:t xml:space="preserve"> </w:t>
      </w:r>
      <w:r w:rsidRPr="00562A0B">
        <w:rPr>
          <w:lang w:val="en-GB"/>
        </w:rPr>
        <w:t>and</w:t>
      </w:r>
      <w:r w:rsidRPr="00562A0B">
        <w:rPr>
          <w:spacing w:val="-11"/>
          <w:lang w:val="en-GB"/>
        </w:rPr>
        <w:t xml:space="preserve"> </w:t>
      </w:r>
      <w:r w:rsidRPr="00562A0B">
        <w:rPr>
          <w:lang w:val="en-GB"/>
        </w:rPr>
        <w:t>the</w:t>
      </w:r>
      <w:r w:rsidRPr="00562A0B">
        <w:rPr>
          <w:spacing w:val="-10"/>
          <w:lang w:val="en-GB"/>
        </w:rPr>
        <w:t xml:space="preserve"> </w:t>
      </w:r>
      <w:r w:rsidRPr="00562A0B">
        <w:rPr>
          <w:lang w:val="en-GB"/>
        </w:rPr>
        <w:t>‘learner/learning</w:t>
      </w:r>
      <w:r w:rsidRPr="00562A0B">
        <w:rPr>
          <w:spacing w:val="-4"/>
          <w:lang w:val="en-GB"/>
        </w:rPr>
        <w:t xml:space="preserve"> </w:t>
      </w:r>
      <w:r w:rsidRPr="00562A0B">
        <w:rPr>
          <w:lang w:val="en-GB"/>
        </w:rPr>
        <w:t>variables’</w:t>
      </w:r>
      <w:r w:rsidRPr="00562A0B">
        <w:rPr>
          <w:spacing w:val="-9"/>
          <w:lang w:val="en-GB"/>
        </w:rPr>
        <w:t xml:space="preserve"> </w:t>
      </w:r>
      <w:r w:rsidRPr="00562A0B">
        <w:rPr>
          <w:lang w:val="en-GB"/>
        </w:rPr>
        <w:t>described</w:t>
      </w:r>
      <w:r w:rsidRPr="00562A0B">
        <w:rPr>
          <w:spacing w:val="-10"/>
          <w:lang w:val="en-GB"/>
        </w:rPr>
        <w:t xml:space="preserve"> </w:t>
      </w:r>
      <w:r w:rsidRPr="00562A0B">
        <w:rPr>
          <w:lang w:val="en-GB"/>
        </w:rPr>
        <w:t>in</w:t>
      </w:r>
      <w:r w:rsidRPr="00562A0B">
        <w:rPr>
          <w:spacing w:val="-9"/>
          <w:lang w:val="en-GB"/>
        </w:rPr>
        <w:t xml:space="preserve"> </w:t>
      </w:r>
      <w:r w:rsidRPr="00562A0B">
        <w:rPr>
          <w:lang w:val="en-GB"/>
        </w:rPr>
        <w:t xml:space="preserve">sub- section </w:t>
      </w:r>
      <w:hyperlink w:anchor="_bookmark16" w:history="1">
        <w:r w:rsidRPr="00562A0B">
          <w:rPr>
            <w:lang w:val="en-GB"/>
          </w:rPr>
          <w:t>2.3</w:t>
        </w:r>
      </w:hyperlink>
      <w:r w:rsidRPr="00562A0B">
        <w:rPr>
          <w:lang w:val="en-GB"/>
        </w:rPr>
        <w:t>, a number of educational and psychological theories were identified from the REA that can have an influence on the design of PL approaches. These are summarised in</w:t>
      </w:r>
      <w:r w:rsidRPr="00562A0B">
        <w:rPr>
          <w:spacing w:val="-4"/>
          <w:lang w:val="en-GB"/>
        </w:rPr>
        <w:t xml:space="preserve"> </w:t>
      </w:r>
      <w:r w:rsidRPr="00562A0B">
        <w:rPr>
          <w:lang w:val="en-GB"/>
        </w:rPr>
        <w:t>this</w:t>
      </w:r>
      <w:r w:rsidRPr="00562A0B">
        <w:rPr>
          <w:spacing w:val="-3"/>
          <w:lang w:val="en-GB"/>
        </w:rPr>
        <w:t xml:space="preserve"> </w:t>
      </w:r>
      <w:r w:rsidRPr="00562A0B">
        <w:rPr>
          <w:lang w:val="en-GB"/>
        </w:rPr>
        <w:t>sub-section</w:t>
      </w:r>
      <w:r w:rsidRPr="00562A0B">
        <w:rPr>
          <w:spacing w:val="-4"/>
          <w:lang w:val="en-GB"/>
        </w:rPr>
        <w:t xml:space="preserve"> </w:t>
      </w:r>
      <w:r w:rsidRPr="00562A0B">
        <w:rPr>
          <w:lang w:val="en-GB"/>
        </w:rPr>
        <w:t>and</w:t>
      </w:r>
      <w:r w:rsidRPr="00562A0B">
        <w:rPr>
          <w:spacing w:val="-5"/>
          <w:lang w:val="en-GB"/>
        </w:rPr>
        <w:t xml:space="preserve"> </w:t>
      </w:r>
      <w:r w:rsidRPr="00562A0B">
        <w:rPr>
          <w:lang w:val="en-GB"/>
        </w:rPr>
        <w:t>described</w:t>
      </w:r>
      <w:r w:rsidRPr="00562A0B">
        <w:rPr>
          <w:spacing w:val="-4"/>
          <w:lang w:val="en-GB"/>
        </w:rPr>
        <w:t xml:space="preserve"> </w:t>
      </w:r>
      <w:r w:rsidRPr="00562A0B">
        <w:rPr>
          <w:lang w:val="en-GB"/>
        </w:rPr>
        <w:t>in</w:t>
      </w:r>
      <w:r w:rsidRPr="00562A0B">
        <w:rPr>
          <w:spacing w:val="-5"/>
          <w:lang w:val="en-GB"/>
        </w:rPr>
        <w:t xml:space="preserve"> </w:t>
      </w:r>
      <w:r w:rsidRPr="00562A0B">
        <w:rPr>
          <w:lang w:val="en-GB"/>
        </w:rPr>
        <w:t>more</w:t>
      </w:r>
      <w:r w:rsidRPr="00562A0B">
        <w:rPr>
          <w:spacing w:val="-5"/>
          <w:lang w:val="en-GB"/>
        </w:rPr>
        <w:t xml:space="preserve"> </w:t>
      </w:r>
      <w:r w:rsidRPr="00562A0B">
        <w:rPr>
          <w:lang w:val="en-GB"/>
        </w:rPr>
        <w:t>detail</w:t>
      </w:r>
      <w:r w:rsidRPr="00562A0B">
        <w:rPr>
          <w:spacing w:val="-5"/>
          <w:lang w:val="en-GB"/>
        </w:rPr>
        <w:t xml:space="preserve"> </w:t>
      </w:r>
      <w:r w:rsidRPr="00562A0B">
        <w:rPr>
          <w:lang w:val="en-GB"/>
        </w:rPr>
        <w:t>in</w:t>
      </w:r>
      <w:r w:rsidRPr="00562A0B">
        <w:rPr>
          <w:spacing w:val="-3"/>
          <w:lang w:val="en-GB"/>
        </w:rPr>
        <w:t xml:space="preserve"> </w:t>
      </w:r>
      <w:r w:rsidRPr="00562A0B">
        <w:rPr>
          <w:lang w:val="en-GB"/>
        </w:rPr>
        <w:t>the</w:t>
      </w:r>
      <w:r w:rsidRPr="00562A0B">
        <w:rPr>
          <w:spacing w:val="-7"/>
          <w:lang w:val="en-GB"/>
        </w:rPr>
        <w:t xml:space="preserve"> </w:t>
      </w:r>
      <w:r w:rsidRPr="00562A0B">
        <w:rPr>
          <w:lang w:val="en-GB"/>
        </w:rPr>
        <w:t>interim</w:t>
      </w:r>
      <w:r w:rsidRPr="00562A0B">
        <w:rPr>
          <w:spacing w:val="-4"/>
          <w:lang w:val="en-GB"/>
        </w:rPr>
        <w:t xml:space="preserve"> </w:t>
      </w:r>
      <w:r w:rsidRPr="00562A0B">
        <w:rPr>
          <w:lang w:val="en-GB"/>
        </w:rPr>
        <w:t>report</w:t>
      </w:r>
      <w:r w:rsidRPr="00562A0B">
        <w:rPr>
          <w:spacing w:val="-5"/>
          <w:lang w:val="en-GB"/>
        </w:rPr>
        <w:t xml:space="preserve"> </w:t>
      </w:r>
      <w:r w:rsidRPr="00562A0B">
        <w:rPr>
          <w:lang w:val="en-GB"/>
        </w:rPr>
        <w:t>(Mundy</w:t>
      </w:r>
      <w:r w:rsidRPr="00562A0B">
        <w:rPr>
          <w:spacing w:val="-5"/>
          <w:lang w:val="en-GB"/>
        </w:rPr>
        <w:t xml:space="preserve"> </w:t>
      </w:r>
      <w:r w:rsidRPr="00562A0B">
        <w:rPr>
          <w:lang w:val="en-GB"/>
        </w:rPr>
        <w:t>and</w:t>
      </w:r>
      <w:r w:rsidRPr="00562A0B">
        <w:rPr>
          <w:spacing w:val="-3"/>
          <w:lang w:val="en-GB"/>
        </w:rPr>
        <w:t xml:space="preserve"> </w:t>
      </w:r>
      <w:r w:rsidRPr="00562A0B">
        <w:rPr>
          <w:lang w:val="en-GB"/>
        </w:rPr>
        <w:t>Deighton, 2019).</w:t>
      </w:r>
    </w:p>
    <w:p w14:paraId="4D103C2C" w14:textId="77777777" w:rsidR="00B95690" w:rsidRPr="00562A0B" w:rsidRDefault="00B95690">
      <w:pPr>
        <w:pStyle w:val="BodyText"/>
        <w:spacing w:before="11"/>
        <w:rPr>
          <w:sz w:val="20"/>
          <w:lang w:val="en-GB"/>
        </w:rPr>
      </w:pPr>
    </w:p>
    <w:p w14:paraId="02E14073" w14:textId="77777777" w:rsidR="00B95690" w:rsidRPr="00562A0B" w:rsidRDefault="00991DB6">
      <w:pPr>
        <w:pStyle w:val="ListParagraph"/>
        <w:numPr>
          <w:ilvl w:val="2"/>
          <w:numId w:val="76"/>
        </w:numPr>
        <w:tabs>
          <w:tab w:val="left" w:pos="1294"/>
        </w:tabs>
        <w:ind w:right="493"/>
        <w:jc w:val="both"/>
        <w:rPr>
          <w:lang w:val="en-GB"/>
        </w:rPr>
      </w:pPr>
      <w:bookmarkStart w:id="21" w:name="_bookmark21"/>
      <w:bookmarkEnd w:id="21"/>
      <w:r w:rsidRPr="00562A0B">
        <w:rPr>
          <w:lang w:val="en-GB"/>
        </w:rPr>
        <w:t>Catering for individual learning preferences was a key design factor in the PL examples identified from the REA and Defence cases, which required that the learner should have choice</w:t>
      </w:r>
      <w:r w:rsidRPr="00562A0B">
        <w:rPr>
          <w:spacing w:val="-4"/>
          <w:lang w:val="en-GB"/>
        </w:rPr>
        <w:t xml:space="preserve"> </w:t>
      </w:r>
      <w:r w:rsidRPr="00562A0B">
        <w:rPr>
          <w:lang w:val="en-GB"/>
        </w:rPr>
        <w:t>in</w:t>
      </w:r>
      <w:r w:rsidRPr="00562A0B">
        <w:rPr>
          <w:spacing w:val="-6"/>
          <w:lang w:val="en-GB"/>
        </w:rPr>
        <w:t xml:space="preserve"> </w:t>
      </w:r>
      <w:r w:rsidRPr="00562A0B">
        <w:rPr>
          <w:lang w:val="en-GB"/>
        </w:rPr>
        <w:t>how</w:t>
      </w:r>
      <w:r w:rsidRPr="00562A0B">
        <w:rPr>
          <w:spacing w:val="-6"/>
          <w:lang w:val="en-GB"/>
        </w:rPr>
        <w:t xml:space="preserve"> </w:t>
      </w:r>
      <w:r w:rsidRPr="00562A0B">
        <w:rPr>
          <w:lang w:val="en-GB"/>
        </w:rPr>
        <w:t>the</w:t>
      </w:r>
      <w:r w:rsidRPr="00562A0B">
        <w:rPr>
          <w:spacing w:val="-6"/>
          <w:lang w:val="en-GB"/>
        </w:rPr>
        <w:t xml:space="preserve"> </w:t>
      </w:r>
      <w:r w:rsidRPr="00562A0B">
        <w:rPr>
          <w:lang w:val="en-GB"/>
        </w:rPr>
        <w:t>learning</w:t>
      </w:r>
      <w:r w:rsidRPr="00562A0B">
        <w:rPr>
          <w:spacing w:val="-4"/>
          <w:lang w:val="en-GB"/>
        </w:rPr>
        <w:t xml:space="preserve"> </w:t>
      </w:r>
      <w:r w:rsidRPr="00562A0B">
        <w:rPr>
          <w:lang w:val="en-GB"/>
        </w:rPr>
        <w:t>was</w:t>
      </w:r>
      <w:r w:rsidRPr="00562A0B">
        <w:rPr>
          <w:spacing w:val="-3"/>
          <w:lang w:val="en-GB"/>
        </w:rPr>
        <w:t xml:space="preserve"> </w:t>
      </w:r>
      <w:r w:rsidRPr="00562A0B">
        <w:rPr>
          <w:lang w:val="en-GB"/>
        </w:rPr>
        <w:t>presented,</w:t>
      </w:r>
      <w:r w:rsidRPr="00562A0B">
        <w:rPr>
          <w:spacing w:val="-5"/>
          <w:lang w:val="en-GB"/>
        </w:rPr>
        <w:t xml:space="preserve"> </w:t>
      </w:r>
      <w:r w:rsidRPr="00562A0B">
        <w:rPr>
          <w:lang w:val="en-GB"/>
        </w:rPr>
        <w:t>including</w:t>
      </w:r>
      <w:r w:rsidRPr="00562A0B">
        <w:rPr>
          <w:spacing w:val="-6"/>
          <w:lang w:val="en-GB"/>
        </w:rPr>
        <w:t xml:space="preserve"> </w:t>
      </w:r>
      <w:r w:rsidRPr="00562A0B">
        <w:rPr>
          <w:lang w:val="en-GB"/>
        </w:rPr>
        <w:t>media,</w:t>
      </w:r>
      <w:r w:rsidRPr="00562A0B">
        <w:rPr>
          <w:spacing w:val="-5"/>
          <w:lang w:val="en-GB"/>
        </w:rPr>
        <w:t xml:space="preserve"> </w:t>
      </w:r>
      <w:r w:rsidRPr="00562A0B">
        <w:rPr>
          <w:lang w:val="en-GB"/>
        </w:rPr>
        <w:t>method</w:t>
      </w:r>
      <w:r w:rsidRPr="00562A0B">
        <w:rPr>
          <w:spacing w:val="-6"/>
          <w:lang w:val="en-GB"/>
        </w:rPr>
        <w:t xml:space="preserve"> </w:t>
      </w:r>
      <w:r w:rsidRPr="00562A0B">
        <w:rPr>
          <w:lang w:val="en-GB"/>
        </w:rPr>
        <w:t>and</w:t>
      </w:r>
      <w:r w:rsidRPr="00562A0B">
        <w:rPr>
          <w:spacing w:val="-6"/>
          <w:lang w:val="en-GB"/>
        </w:rPr>
        <w:t xml:space="preserve"> </w:t>
      </w:r>
      <w:r w:rsidRPr="00562A0B">
        <w:rPr>
          <w:lang w:val="en-GB"/>
        </w:rPr>
        <w:t>pace.</w:t>
      </w:r>
      <w:r w:rsidRPr="00562A0B">
        <w:rPr>
          <w:spacing w:val="-3"/>
          <w:lang w:val="en-GB"/>
        </w:rPr>
        <w:t xml:space="preserve"> </w:t>
      </w:r>
      <w:r w:rsidRPr="00562A0B">
        <w:rPr>
          <w:lang w:val="en-GB"/>
        </w:rPr>
        <w:t>Many</w:t>
      </w:r>
      <w:r w:rsidRPr="00562A0B">
        <w:rPr>
          <w:spacing w:val="-6"/>
          <w:lang w:val="en-GB"/>
        </w:rPr>
        <w:t xml:space="preserve"> </w:t>
      </w:r>
      <w:r w:rsidRPr="00562A0B">
        <w:rPr>
          <w:lang w:val="en-GB"/>
        </w:rPr>
        <w:t>of</w:t>
      </w:r>
      <w:r w:rsidRPr="00562A0B">
        <w:rPr>
          <w:spacing w:val="-4"/>
          <w:lang w:val="en-GB"/>
        </w:rPr>
        <w:t xml:space="preserve"> </w:t>
      </w:r>
      <w:r w:rsidRPr="00562A0B">
        <w:rPr>
          <w:lang w:val="en-GB"/>
        </w:rPr>
        <w:t>the PL examples gave even greater learner control by personalising learning content and learning pathways to acknowledge prior learning, experience and/or levels of aptitude. In some examples from the REA, learners were supported to develop their own highly personalised</w:t>
      </w:r>
      <w:r w:rsidRPr="00562A0B">
        <w:rPr>
          <w:spacing w:val="-5"/>
          <w:lang w:val="en-GB"/>
        </w:rPr>
        <w:t xml:space="preserve"> </w:t>
      </w:r>
      <w:r w:rsidRPr="00562A0B">
        <w:rPr>
          <w:lang w:val="en-GB"/>
        </w:rPr>
        <w:t>learning</w:t>
      </w:r>
      <w:r w:rsidRPr="00562A0B">
        <w:rPr>
          <w:spacing w:val="-3"/>
          <w:lang w:val="en-GB"/>
        </w:rPr>
        <w:t xml:space="preserve"> </w:t>
      </w:r>
      <w:r w:rsidRPr="00562A0B">
        <w:rPr>
          <w:lang w:val="en-GB"/>
        </w:rPr>
        <w:t>networks,</w:t>
      </w:r>
      <w:r w:rsidRPr="00562A0B">
        <w:rPr>
          <w:spacing w:val="-6"/>
          <w:lang w:val="en-GB"/>
        </w:rPr>
        <w:t xml:space="preserve"> </w:t>
      </w:r>
      <w:r w:rsidRPr="00562A0B">
        <w:rPr>
          <w:lang w:val="en-GB"/>
        </w:rPr>
        <w:t>exploiting</w:t>
      </w:r>
      <w:r w:rsidRPr="00562A0B">
        <w:rPr>
          <w:spacing w:val="-3"/>
          <w:lang w:val="en-GB"/>
        </w:rPr>
        <w:t xml:space="preserve"> </w:t>
      </w:r>
      <w:r w:rsidRPr="00562A0B">
        <w:rPr>
          <w:lang w:val="en-GB"/>
        </w:rPr>
        <w:t>social</w:t>
      </w:r>
      <w:r w:rsidRPr="00562A0B">
        <w:rPr>
          <w:spacing w:val="-8"/>
          <w:lang w:val="en-GB"/>
        </w:rPr>
        <w:t xml:space="preserve"> </w:t>
      </w:r>
      <w:r w:rsidRPr="00562A0B">
        <w:rPr>
          <w:lang w:val="en-GB"/>
        </w:rPr>
        <w:t>media</w:t>
      </w:r>
      <w:r w:rsidRPr="00562A0B">
        <w:rPr>
          <w:spacing w:val="-7"/>
          <w:lang w:val="en-GB"/>
        </w:rPr>
        <w:t xml:space="preserve"> </w:t>
      </w:r>
      <w:r w:rsidRPr="00562A0B">
        <w:rPr>
          <w:lang w:val="en-GB"/>
        </w:rPr>
        <w:t>technologies</w:t>
      </w:r>
      <w:r w:rsidRPr="00562A0B">
        <w:rPr>
          <w:spacing w:val="-7"/>
          <w:lang w:val="en-GB"/>
        </w:rPr>
        <w:t xml:space="preserve"> </w:t>
      </w:r>
      <w:r w:rsidRPr="00562A0B">
        <w:rPr>
          <w:lang w:val="en-GB"/>
        </w:rPr>
        <w:t>to</w:t>
      </w:r>
      <w:r w:rsidRPr="00562A0B">
        <w:rPr>
          <w:spacing w:val="-7"/>
          <w:lang w:val="en-GB"/>
        </w:rPr>
        <w:t xml:space="preserve"> </w:t>
      </w:r>
      <w:r w:rsidRPr="00562A0B">
        <w:rPr>
          <w:lang w:val="en-GB"/>
        </w:rPr>
        <w:t>provide</w:t>
      </w:r>
      <w:r w:rsidRPr="00562A0B">
        <w:rPr>
          <w:spacing w:val="-2"/>
          <w:lang w:val="en-GB"/>
        </w:rPr>
        <w:t xml:space="preserve"> </w:t>
      </w:r>
      <w:r w:rsidRPr="00562A0B">
        <w:rPr>
          <w:lang w:val="en-GB"/>
        </w:rPr>
        <w:t>ubiquitous access to ideas, resources and communities, allowing them to self-direct their learning, finding and applying knowledge when and where it was needed. This aligns with the relatively recent Connectivist</w:t>
      </w:r>
      <w:r w:rsidRPr="00562A0B">
        <w:rPr>
          <w:vertAlign w:val="superscript"/>
          <w:lang w:val="en-GB"/>
        </w:rPr>
        <w:t>4</w:t>
      </w:r>
      <w:r w:rsidRPr="00562A0B">
        <w:rPr>
          <w:lang w:val="en-GB"/>
        </w:rPr>
        <w:t xml:space="preserve"> pedagogical</w:t>
      </w:r>
      <w:r w:rsidRPr="00562A0B">
        <w:rPr>
          <w:spacing w:val="-5"/>
          <w:lang w:val="en-GB"/>
        </w:rPr>
        <w:t xml:space="preserve"> </w:t>
      </w:r>
      <w:r w:rsidRPr="00562A0B">
        <w:rPr>
          <w:lang w:val="en-GB"/>
        </w:rPr>
        <w:t>theory.</w:t>
      </w:r>
    </w:p>
    <w:p w14:paraId="167234CD" w14:textId="77777777" w:rsidR="00B95690" w:rsidRPr="00562A0B" w:rsidRDefault="00B95690">
      <w:pPr>
        <w:pStyle w:val="BodyText"/>
        <w:spacing w:before="10"/>
        <w:rPr>
          <w:sz w:val="20"/>
          <w:lang w:val="en-GB"/>
        </w:rPr>
      </w:pPr>
    </w:p>
    <w:p w14:paraId="366058B8" w14:textId="77777777" w:rsidR="00B95690" w:rsidRPr="00562A0B" w:rsidRDefault="00991DB6">
      <w:pPr>
        <w:pStyle w:val="ListParagraph"/>
        <w:numPr>
          <w:ilvl w:val="2"/>
          <w:numId w:val="76"/>
        </w:numPr>
        <w:tabs>
          <w:tab w:val="left" w:pos="1294"/>
        </w:tabs>
        <w:ind w:right="497"/>
        <w:jc w:val="both"/>
        <w:rPr>
          <w:lang w:val="en-GB"/>
        </w:rPr>
      </w:pPr>
      <w:bookmarkStart w:id="22" w:name="_bookmark22"/>
      <w:bookmarkEnd w:id="22"/>
      <w:r w:rsidRPr="00562A0B">
        <w:rPr>
          <w:lang w:val="en-GB"/>
        </w:rPr>
        <w:t>This emphasis on learner autonomy and control drives the actions and processes of self- regulated</w:t>
      </w:r>
      <w:r w:rsidRPr="00562A0B">
        <w:rPr>
          <w:spacing w:val="-13"/>
          <w:lang w:val="en-GB"/>
        </w:rPr>
        <w:t xml:space="preserve"> </w:t>
      </w:r>
      <w:r w:rsidRPr="00562A0B">
        <w:rPr>
          <w:lang w:val="en-GB"/>
        </w:rPr>
        <w:t>learning</w:t>
      </w:r>
      <w:r w:rsidRPr="00562A0B">
        <w:rPr>
          <w:spacing w:val="-11"/>
          <w:lang w:val="en-GB"/>
        </w:rPr>
        <w:t xml:space="preserve"> </w:t>
      </w:r>
      <w:r w:rsidRPr="00562A0B">
        <w:rPr>
          <w:lang w:val="en-GB"/>
        </w:rPr>
        <w:t>(SRL)</w:t>
      </w:r>
      <w:r w:rsidRPr="00562A0B">
        <w:rPr>
          <w:spacing w:val="-18"/>
          <w:lang w:val="en-GB"/>
        </w:rPr>
        <w:t xml:space="preserve"> </w:t>
      </w:r>
      <w:r w:rsidRPr="00562A0B">
        <w:rPr>
          <w:lang w:val="en-GB"/>
        </w:rPr>
        <w:t>and</w:t>
      </w:r>
      <w:r w:rsidRPr="00562A0B">
        <w:rPr>
          <w:spacing w:val="-12"/>
          <w:lang w:val="en-GB"/>
        </w:rPr>
        <w:t xml:space="preserve"> </w:t>
      </w:r>
      <w:r w:rsidRPr="00562A0B">
        <w:rPr>
          <w:lang w:val="en-GB"/>
        </w:rPr>
        <w:t>requires</w:t>
      </w:r>
      <w:r w:rsidRPr="00562A0B">
        <w:rPr>
          <w:spacing w:val="-12"/>
          <w:lang w:val="en-GB"/>
        </w:rPr>
        <w:t xml:space="preserve"> </w:t>
      </w:r>
      <w:r w:rsidRPr="00562A0B">
        <w:rPr>
          <w:lang w:val="en-GB"/>
        </w:rPr>
        <w:t>a</w:t>
      </w:r>
      <w:r w:rsidRPr="00562A0B">
        <w:rPr>
          <w:spacing w:val="-13"/>
          <w:lang w:val="en-GB"/>
        </w:rPr>
        <w:t xml:space="preserve"> </w:t>
      </w:r>
      <w:r w:rsidRPr="00562A0B">
        <w:rPr>
          <w:lang w:val="en-GB"/>
        </w:rPr>
        <w:t>certain</w:t>
      </w:r>
      <w:r w:rsidRPr="00562A0B">
        <w:rPr>
          <w:spacing w:val="-12"/>
          <w:lang w:val="en-GB"/>
        </w:rPr>
        <w:t xml:space="preserve"> </w:t>
      </w:r>
      <w:r w:rsidRPr="00562A0B">
        <w:rPr>
          <w:lang w:val="en-GB"/>
        </w:rPr>
        <w:t>level</w:t>
      </w:r>
      <w:r w:rsidRPr="00562A0B">
        <w:rPr>
          <w:spacing w:val="-14"/>
          <w:lang w:val="en-GB"/>
        </w:rPr>
        <w:t xml:space="preserve"> </w:t>
      </w:r>
      <w:r w:rsidRPr="00562A0B">
        <w:rPr>
          <w:lang w:val="en-GB"/>
        </w:rPr>
        <w:t>of</w:t>
      </w:r>
      <w:r w:rsidRPr="00562A0B">
        <w:rPr>
          <w:spacing w:val="-13"/>
          <w:lang w:val="en-GB"/>
        </w:rPr>
        <w:t xml:space="preserve"> </w:t>
      </w:r>
      <w:r w:rsidRPr="00562A0B">
        <w:rPr>
          <w:lang w:val="en-GB"/>
        </w:rPr>
        <w:t>self-awareness,</w:t>
      </w:r>
      <w:r w:rsidRPr="00562A0B">
        <w:rPr>
          <w:spacing w:val="-14"/>
          <w:lang w:val="en-GB"/>
        </w:rPr>
        <w:t xml:space="preserve"> </w:t>
      </w:r>
      <w:r w:rsidRPr="00562A0B">
        <w:rPr>
          <w:lang w:val="en-GB"/>
        </w:rPr>
        <w:t>self-motivation</w:t>
      </w:r>
      <w:r w:rsidRPr="00562A0B">
        <w:rPr>
          <w:spacing w:val="-12"/>
          <w:lang w:val="en-GB"/>
        </w:rPr>
        <w:t xml:space="preserve"> </w:t>
      </w:r>
      <w:r w:rsidRPr="00562A0B">
        <w:rPr>
          <w:lang w:val="en-GB"/>
        </w:rPr>
        <w:t>and behavioural</w:t>
      </w:r>
      <w:r w:rsidRPr="00562A0B">
        <w:rPr>
          <w:spacing w:val="-15"/>
          <w:lang w:val="en-GB"/>
        </w:rPr>
        <w:t xml:space="preserve"> </w:t>
      </w:r>
      <w:r w:rsidRPr="00562A0B">
        <w:rPr>
          <w:lang w:val="en-GB"/>
        </w:rPr>
        <w:t>skill</w:t>
      </w:r>
      <w:r w:rsidRPr="00562A0B">
        <w:rPr>
          <w:spacing w:val="-16"/>
          <w:lang w:val="en-GB"/>
        </w:rPr>
        <w:t xml:space="preserve"> </w:t>
      </w:r>
      <w:r w:rsidRPr="00562A0B">
        <w:rPr>
          <w:lang w:val="en-GB"/>
        </w:rPr>
        <w:t>from</w:t>
      </w:r>
      <w:r w:rsidRPr="00562A0B">
        <w:rPr>
          <w:spacing w:val="-15"/>
          <w:lang w:val="en-GB"/>
        </w:rPr>
        <w:t xml:space="preserve"> </w:t>
      </w:r>
      <w:r w:rsidRPr="00562A0B">
        <w:rPr>
          <w:lang w:val="en-GB"/>
        </w:rPr>
        <w:t>the</w:t>
      </w:r>
      <w:r w:rsidRPr="00562A0B">
        <w:rPr>
          <w:spacing w:val="-18"/>
          <w:lang w:val="en-GB"/>
        </w:rPr>
        <w:t xml:space="preserve"> </w:t>
      </w:r>
      <w:r w:rsidRPr="00562A0B">
        <w:rPr>
          <w:lang w:val="en-GB"/>
        </w:rPr>
        <w:t>learner.</w:t>
      </w:r>
      <w:r w:rsidRPr="00562A0B">
        <w:rPr>
          <w:spacing w:val="-12"/>
          <w:lang w:val="en-GB"/>
        </w:rPr>
        <w:t xml:space="preserve"> </w:t>
      </w:r>
      <w:r w:rsidRPr="00562A0B">
        <w:rPr>
          <w:lang w:val="en-GB"/>
        </w:rPr>
        <w:t>SRL</w:t>
      </w:r>
      <w:r w:rsidRPr="00562A0B">
        <w:rPr>
          <w:spacing w:val="-12"/>
          <w:lang w:val="en-GB"/>
        </w:rPr>
        <w:t xml:space="preserve"> </w:t>
      </w:r>
      <w:r w:rsidRPr="00562A0B">
        <w:rPr>
          <w:lang w:val="en-GB"/>
        </w:rPr>
        <w:t>shifts</w:t>
      </w:r>
      <w:r w:rsidRPr="00562A0B">
        <w:rPr>
          <w:spacing w:val="-16"/>
          <w:lang w:val="en-GB"/>
        </w:rPr>
        <w:t xml:space="preserve"> </w:t>
      </w:r>
      <w:r w:rsidRPr="00562A0B">
        <w:rPr>
          <w:lang w:val="en-GB"/>
        </w:rPr>
        <w:t>responsibilities</w:t>
      </w:r>
      <w:r w:rsidRPr="00562A0B">
        <w:rPr>
          <w:spacing w:val="-12"/>
          <w:lang w:val="en-GB"/>
        </w:rPr>
        <w:t xml:space="preserve"> </w:t>
      </w:r>
      <w:r w:rsidRPr="00562A0B">
        <w:rPr>
          <w:lang w:val="en-GB"/>
        </w:rPr>
        <w:t>from</w:t>
      </w:r>
      <w:r w:rsidRPr="00562A0B">
        <w:rPr>
          <w:spacing w:val="-14"/>
          <w:lang w:val="en-GB"/>
        </w:rPr>
        <w:t xml:space="preserve"> </w:t>
      </w:r>
      <w:r w:rsidRPr="00562A0B">
        <w:rPr>
          <w:lang w:val="en-GB"/>
        </w:rPr>
        <w:t>the</w:t>
      </w:r>
      <w:r w:rsidRPr="00562A0B">
        <w:rPr>
          <w:spacing w:val="-19"/>
          <w:lang w:val="en-GB"/>
        </w:rPr>
        <w:t xml:space="preserve"> </w:t>
      </w:r>
      <w:r w:rsidRPr="00562A0B">
        <w:rPr>
          <w:lang w:val="en-GB"/>
        </w:rPr>
        <w:t>teacher</w:t>
      </w:r>
      <w:r w:rsidRPr="00562A0B">
        <w:rPr>
          <w:spacing w:val="-14"/>
          <w:lang w:val="en-GB"/>
        </w:rPr>
        <w:t xml:space="preserve"> </w:t>
      </w:r>
      <w:r w:rsidRPr="00562A0B">
        <w:rPr>
          <w:lang w:val="en-GB"/>
        </w:rPr>
        <w:t>to</w:t>
      </w:r>
      <w:r w:rsidRPr="00562A0B">
        <w:rPr>
          <w:spacing w:val="-16"/>
          <w:lang w:val="en-GB"/>
        </w:rPr>
        <w:t xml:space="preserve"> </w:t>
      </w:r>
      <w:r w:rsidRPr="00562A0B">
        <w:rPr>
          <w:lang w:val="en-GB"/>
        </w:rPr>
        <w:t>the</w:t>
      </w:r>
      <w:r w:rsidRPr="00562A0B">
        <w:rPr>
          <w:spacing w:val="-13"/>
          <w:lang w:val="en-GB"/>
        </w:rPr>
        <w:t xml:space="preserve"> </w:t>
      </w:r>
      <w:r w:rsidRPr="00562A0B">
        <w:rPr>
          <w:lang w:val="en-GB"/>
        </w:rPr>
        <w:t>learner, meaning</w:t>
      </w:r>
      <w:r w:rsidRPr="00562A0B">
        <w:rPr>
          <w:spacing w:val="-7"/>
          <w:lang w:val="en-GB"/>
        </w:rPr>
        <w:t xml:space="preserve"> </w:t>
      </w:r>
      <w:r w:rsidRPr="00562A0B">
        <w:rPr>
          <w:lang w:val="en-GB"/>
        </w:rPr>
        <w:t>that</w:t>
      </w:r>
      <w:r w:rsidRPr="00562A0B">
        <w:rPr>
          <w:spacing w:val="-4"/>
          <w:lang w:val="en-GB"/>
        </w:rPr>
        <w:t xml:space="preserve"> </w:t>
      </w:r>
      <w:r w:rsidRPr="00562A0B">
        <w:rPr>
          <w:lang w:val="en-GB"/>
        </w:rPr>
        <w:t>learners</w:t>
      </w:r>
      <w:r w:rsidRPr="00562A0B">
        <w:rPr>
          <w:spacing w:val="-7"/>
          <w:lang w:val="en-GB"/>
        </w:rPr>
        <w:t xml:space="preserve"> </w:t>
      </w:r>
      <w:r w:rsidRPr="00562A0B">
        <w:rPr>
          <w:lang w:val="en-GB"/>
        </w:rPr>
        <w:t>need</w:t>
      </w:r>
      <w:r w:rsidRPr="00562A0B">
        <w:rPr>
          <w:spacing w:val="-7"/>
          <w:lang w:val="en-GB"/>
        </w:rPr>
        <w:t xml:space="preserve"> </w:t>
      </w:r>
      <w:r w:rsidRPr="00562A0B">
        <w:rPr>
          <w:lang w:val="en-GB"/>
        </w:rPr>
        <w:t>to</w:t>
      </w:r>
      <w:r w:rsidRPr="00562A0B">
        <w:rPr>
          <w:spacing w:val="-5"/>
          <w:lang w:val="en-GB"/>
        </w:rPr>
        <w:t xml:space="preserve"> </w:t>
      </w:r>
      <w:r w:rsidRPr="00562A0B">
        <w:rPr>
          <w:lang w:val="en-GB"/>
        </w:rPr>
        <w:t>be</w:t>
      </w:r>
      <w:r w:rsidRPr="00562A0B">
        <w:rPr>
          <w:spacing w:val="-6"/>
          <w:lang w:val="en-GB"/>
        </w:rPr>
        <w:t xml:space="preserve"> </w:t>
      </w:r>
      <w:r w:rsidRPr="00562A0B">
        <w:rPr>
          <w:lang w:val="en-GB"/>
        </w:rPr>
        <w:t>able</w:t>
      </w:r>
      <w:r w:rsidRPr="00562A0B">
        <w:rPr>
          <w:spacing w:val="-6"/>
          <w:lang w:val="en-GB"/>
        </w:rPr>
        <w:t xml:space="preserve"> </w:t>
      </w:r>
      <w:r w:rsidRPr="00562A0B">
        <w:rPr>
          <w:lang w:val="en-GB"/>
        </w:rPr>
        <w:t>to</w:t>
      </w:r>
      <w:r w:rsidRPr="00562A0B">
        <w:rPr>
          <w:spacing w:val="-8"/>
          <w:lang w:val="en-GB"/>
        </w:rPr>
        <w:t xml:space="preserve"> </w:t>
      </w:r>
      <w:r w:rsidRPr="00562A0B">
        <w:rPr>
          <w:lang w:val="en-GB"/>
        </w:rPr>
        <w:t>reflect</w:t>
      </w:r>
      <w:r w:rsidRPr="00562A0B">
        <w:rPr>
          <w:spacing w:val="-4"/>
          <w:lang w:val="en-GB"/>
        </w:rPr>
        <w:t xml:space="preserve"> </w:t>
      </w:r>
      <w:r w:rsidRPr="00562A0B">
        <w:rPr>
          <w:lang w:val="en-GB"/>
        </w:rPr>
        <w:t>on</w:t>
      </w:r>
      <w:r w:rsidRPr="00562A0B">
        <w:rPr>
          <w:spacing w:val="-6"/>
          <w:lang w:val="en-GB"/>
        </w:rPr>
        <w:t xml:space="preserve"> </w:t>
      </w:r>
      <w:r w:rsidRPr="00562A0B">
        <w:rPr>
          <w:lang w:val="en-GB"/>
        </w:rPr>
        <w:t>their</w:t>
      </w:r>
      <w:r w:rsidRPr="00562A0B">
        <w:rPr>
          <w:spacing w:val="-4"/>
          <w:lang w:val="en-GB"/>
        </w:rPr>
        <w:t xml:space="preserve"> </w:t>
      </w:r>
      <w:r w:rsidRPr="00562A0B">
        <w:rPr>
          <w:lang w:val="en-GB"/>
        </w:rPr>
        <w:t>own</w:t>
      </w:r>
      <w:r w:rsidRPr="00562A0B">
        <w:rPr>
          <w:spacing w:val="-5"/>
          <w:lang w:val="en-GB"/>
        </w:rPr>
        <w:t xml:space="preserve"> </w:t>
      </w:r>
      <w:r w:rsidRPr="00562A0B">
        <w:rPr>
          <w:lang w:val="en-GB"/>
        </w:rPr>
        <w:t>learning,</w:t>
      </w:r>
      <w:r w:rsidRPr="00562A0B">
        <w:rPr>
          <w:spacing w:val="-4"/>
          <w:lang w:val="en-GB"/>
        </w:rPr>
        <w:t xml:space="preserve"> </w:t>
      </w:r>
      <w:r w:rsidRPr="00562A0B">
        <w:rPr>
          <w:lang w:val="en-GB"/>
        </w:rPr>
        <w:t>make</w:t>
      </w:r>
      <w:r w:rsidRPr="00562A0B">
        <w:rPr>
          <w:spacing w:val="-5"/>
          <w:lang w:val="en-GB"/>
        </w:rPr>
        <w:t xml:space="preserve"> </w:t>
      </w:r>
      <w:r w:rsidRPr="00562A0B">
        <w:rPr>
          <w:lang w:val="en-GB"/>
        </w:rPr>
        <w:t>sense</w:t>
      </w:r>
      <w:r w:rsidRPr="00562A0B">
        <w:rPr>
          <w:spacing w:val="-5"/>
          <w:lang w:val="en-GB"/>
        </w:rPr>
        <w:t xml:space="preserve"> </w:t>
      </w:r>
      <w:r w:rsidRPr="00562A0B">
        <w:rPr>
          <w:lang w:val="en-GB"/>
        </w:rPr>
        <w:t>of</w:t>
      </w:r>
      <w:r w:rsidRPr="00562A0B">
        <w:rPr>
          <w:spacing w:val="-3"/>
          <w:lang w:val="en-GB"/>
        </w:rPr>
        <w:t xml:space="preserve"> </w:t>
      </w:r>
      <w:r w:rsidRPr="00562A0B">
        <w:rPr>
          <w:lang w:val="en-GB"/>
        </w:rPr>
        <w:t>what they have learned and understand how they learn best. Metacognition (the ways in which learners</w:t>
      </w:r>
      <w:r w:rsidRPr="00562A0B">
        <w:rPr>
          <w:spacing w:val="-9"/>
          <w:lang w:val="en-GB"/>
        </w:rPr>
        <w:t xml:space="preserve"> </w:t>
      </w:r>
      <w:r w:rsidRPr="00562A0B">
        <w:rPr>
          <w:lang w:val="en-GB"/>
        </w:rPr>
        <w:t>monitor</w:t>
      </w:r>
      <w:r w:rsidRPr="00562A0B">
        <w:rPr>
          <w:spacing w:val="-5"/>
          <w:lang w:val="en-GB"/>
        </w:rPr>
        <w:t xml:space="preserve"> </w:t>
      </w:r>
      <w:r w:rsidRPr="00562A0B">
        <w:rPr>
          <w:lang w:val="en-GB"/>
        </w:rPr>
        <w:t>and</w:t>
      </w:r>
      <w:r w:rsidRPr="00562A0B">
        <w:rPr>
          <w:spacing w:val="-9"/>
          <w:lang w:val="en-GB"/>
        </w:rPr>
        <w:t xml:space="preserve"> </w:t>
      </w:r>
      <w:r w:rsidRPr="00562A0B">
        <w:rPr>
          <w:lang w:val="en-GB"/>
        </w:rPr>
        <w:t>purposefully</w:t>
      </w:r>
      <w:r w:rsidRPr="00562A0B">
        <w:rPr>
          <w:spacing w:val="-8"/>
          <w:lang w:val="en-GB"/>
        </w:rPr>
        <w:t xml:space="preserve"> </w:t>
      </w:r>
      <w:r w:rsidRPr="00562A0B">
        <w:rPr>
          <w:lang w:val="en-GB"/>
        </w:rPr>
        <w:t>direct</w:t>
      </w:r>
      <w:r w:rsidRPr="00562A0B">
        <w:rPr>
          <w:spacing w:val="-8"/>
          <w:lang w:val="en-GB"/>
        </w:rPr>
        <w:t xml:space="preserve"> </w:t>
      </w:r>
      <w:r w:rsidRPr="00562A0B">
        <w:rPr>
          <w:lang w:val="en-GB"/>
        </w:rPr>
        <w:t>their</w:t>
      </w:r>
      <w:r w:rsidRPr="00562A0B">
        <w:rPr>
          <w:spacing w:val="-8"/>
          <w:lang w:val="en-GB"/>
        </w:rPr>
        <w:t xml:space="preserve"> </w:t>
      </w:r>
      <w:r w:rsidRPr="00562A0B">
        <w:rPr>
          <w:lang w:val="en-GB"/>
        </w:rPr>
        <w:t>learning)</w:t>
      </w:r>
      <w:r w:rsidRPr="00562A0B">
        <w:rPr>
          <w:spacing w:val="-5"/>
          <w:lang w:val="en-GB"/>
        </w:rPr>
        <w:t xml:space="preserve"> </w:t>
      </w:r>
      <w:r w:rsidRPr="00562A0B">
        <w:rPr>
          <w:lang w:val="en-GB"/>
        </w:rPr>
        <w:t>is</w:t>
      </w:r>
      <w:r w:rsidRPr="00562A0B">
        <w:rPr>
          <w:spacing w:val="-6"/>
          <w:lang w:val="en-GB"/>
        </w:rPr>
        <w:t xml:space="preserve"> </w:t>
      </w:r>
      <w:r w:rsidRPr="00562A0B">
        <w:rPr>
          <w:lang w:val="en-GB"/>
        </w:rPr>
        <w:t>central</w:t>
      </w:r>
      <w:r w:rsidRPr="00562A0B">
        <w:rPr>
          <w:spacing w:val="-10"/>
          <w:lang w:val="en-GB"/>
        </w:rPr>
        <w:t xml:space="preserve"> </w:t>
      </w:r>
      <w:r w:rsidRPr="00562A0B">
        <w:rPr>
          <w:lang w:val="en-GB"/>
        </w:rPr>
        <w:t>to</w:t>
      </w:r>
      <w:r w:rsidRPr="00562A0B">
        <w:rPr>
          <w:spacing w:val="-9"/>
          <w:lang w:val="en-GB"/>
        </w:rPr>
        <w:t xml:space="preserve"> </w:t>
      </w:r>
      <w:r w:rsidRPr="00562A0B">
        <w:rPr>
          <w:lang w:val="en-GB"/>
        </w:rPr>
        <w:t>SRL,</w:t>
      </w:r>
      <w:r w:rsidRPr="00562A0B">
        <w:rPr>
          <w:spacing w:val="-7"/>
          <w:lang w:val="en-GB"/>
        </w:rPr>
        <w:t xml:space="preserve"> </w:t>
      </w:r>
      <w:r w:rsidRPr="00562A0B">
        <w:rPr>
          <w:lang w:val="en-GB"/>
        </w:rPr>
        <w:t>but</w:t>
      </w:r>
      <w:r w:rsidRPr="00562A0B">
        <w:rPr>
          <w:spacing w:val="-7"/>
          <w:lang w:val="en-GB"/>
        </w:rPr>
        <w:t xml:space="preserve"> </w:t>
      </w:r>
      <w:r w:rsidRPr="00562A0B">
        <w:rPr>
          <w:lang w:val="en-GB"/>
        </w:rPr>
        <w:t>metacognitive processes are dependent on the self-regulatory skills</w:t>
      </w:r>
      <w:r w:rsidRPr="00562A0B">
        <w:rPr>
          <w:vertAlign w:val="superscript"/>
          <w:lang w:val="en-GB"/>
        </w:rPr>
        <w:t>5</w:t>
      </w:r>
      <w:r w:rsidRPr="00562A0B">
        <w:rPr>
          <w:lang w:val="en-GB"/>
        </w:rPr>
        <w:t xml:space="preserve"> possessed by the learner and on their levels of motivation (e.g. self-efficacy,</w:t>
      </w:r>
      <w:r w:rsidRPr="00562A0B">
        <w:rPr>
          <w:spacing w:val="5"/>
          <w:lang w:val="en-GB"/>
        </w:rPr>
        <w:t xml:space="preserve"> </w:t>
      </w:r>
      <w:r w:rsidRPr="00562A0B">
        <w:rPr>
          <w:lang w:val="en-GB"/>
        </w:rPr>
        <w:t>engagement).</w:t>
      </w:r>
    </w:p>
    <w:p w14:paraId="293856D3" w14:textId="77777777" w:rsidR="00B95690" w:rsidRPr="00562A0B" w:rsidRDefault="00B95690">
      <w:pPr>
        <w:pStyle w:val="BodyText"/>
        <w:spacing w:before="9"/>
        <w:rPr>
          <w:sz w:val="20"/>
          <w:lang w:val="en-GB"/>
        </w:rPr>
      </w:pPr>
    </w:p>
    <w:p w14:paraId="7167972B" w14:textId="77777777" w:rsidR="00B95690" w:rsidRPr="00562A0B" w:rsidRDefault="00991DB6">
      <w:pPr>
        <w:pStyle w:val="ListParagraph"/>
        <w:numPr>
          <w:ilvl w:val="2"/>
          <w:numId w:val="76"/>
        </w:numPr>
        <w:tabs>
          <w:tab w:val="left" w:pos="1294"/>
        </w:tabs>
        <w:ind w:right="496"/>
        <w:jc w:val="both"/>
        <w:rPr>
          <w:lang w:val="en-GB"/>
        </w:rPr>
      </w:pPr>
      <w:r w:rsidRPr="00562A0B">
        <w:rPr>
          <w:lang w:val="en-GB"/>
        </w:rPr>
        <w:t>In the PL examples from the REA and the Defence cases, ‘scaffolding’</w:t>
      </w:r>
      <w:r w:rsidRPr="00562A0B">
        <w:rPr>
          <w:vertAlign w:val="superscript"/>
          <w:lang w:val="en-GB"/>
        </w:rPr>
        <w:t>6</w:t>
      </w:r>
      <w:r w:rsidRPr="00562A0B">
        <w:rPr>
          <w:lang w:val="en-GB"/>
        </w:rPr>
        <w:t xml:space="preserve"> for SRL was a common</w:t>
      </w:r>
      <w:r w:rsidRPr="00562A0B">
        <w:rPr>
          <w:spacing w:val="6"/>
          <w:lang w:val="en-GB"/>
        </w:rPr>
        <w:t xml:space="preserve"> </w:t>
      </w:r>
      <w:r w:rsidRPr="00562A0B">
        <w:rPr>
          <w:lang w:val="en-GB"/>
        </w:rPr>
        <w:t>factor</w:t>
      </w:r>
      <w:r w:rsidRPr="00562A0B">
        <w:rPr>
          <w:spacing w:val="11"/>
          <w:lang w:val="en-GB"/>
        </w:rPr>
        <w:t xml:space="preserve"> </w:t>
      </w:r>
      <w:r w:rsidRPr="00562A0B">
        <w:rPr>
          <w:lang w:val="en-GB"/>
        </w:rPr>
        <w:t>influencing</w:t>
      </w:r>
      <w:r w:rsidRPr="00562A0B">
        <w:rPr>
          <w:spacing w:val="12"/>
          <w:lang w:val="en-GB"/>
        </w:rPr>
        <w:t xml:space="preserve"> </w:t>
      </w:r>
      <w:r w:rsidRPr="00562A0B">
        <w:rPr>
          <w:lang w:val="en-GB"/>
        </w:rPr>
        <w:t>design</w:t>
      </w:r>
      <w:r w:rsidRPr="00562A0B">
        <w:rPr>
          <w:spacing w:val="13"/>
          <w:lang w:val="en-GB"/>
        </w:rPr>
        <w:t xml:space="preserve"> </w:t>
      </w:r>
      <w:r w:rsidRPr="00562A0B">
        <w:rPr>
          <w:lang w:val="en-GB"/>
        </w:rPr>
        <w:t>of</w:t>
      </w:r>
      <w:r w:rsidRPr="00562A0B">
        <w:rPr>
          <w:spacing w:val="10"/>
          <w:lang w:val="en-GB"/>
        </w:rPr>
        <w:t xml:space="preserve"> </w:t>
      </w:r>
      <w:r w:rsidRPr="00562A0B">
        <w:rPr>
          <w:lang w:val="en-GB"/>
        </w:rPr>
        <w:t>PL</w:t>
      </w:r>
      <w:r w:rsidRPr="00562A0B">
        <w:rPr>
          <w:spacing w:val="10"/>
          <w:lang w:val="en-GB"/>
        </w:rPr>
        <w:t xml:space="preserve"> </w:t>
      </w:r>
      <w:r w:rsidRPr="00562A0B">
        <w:rPr>
          <w:lang w:val="en-GB"/>
        </w:rPr>
        <w:t>approaches,</w:t>
      </w:r>
      <w:r w:rsidRPr="00562A0B">
        <w:rPr>
          <w:spacing w:val="12"/>
          <w:lang w:val="en-GB"/>
        </w:rPr>
        <w:t xml:space="preserve"> </w:t>
      </w:r>
      <w:r w:rsidRPr="00562A0B">
        <w:rPr>
          <w:lang w:val="en-GB"/>
        </w:rPr>
        <w:t>to</w:t>
      </w:r>
      <w:r w:rsidRPr="00562A0B">
        <w:rPr>
          <w:spacing w:val="10"/>
          <w:lang w:val="en-GB"/>
        </w:rPr>
        <w:t xml:space="preserve"> </w:t>
      </w:r>
      <w:r w:rsidRPr="00562A0B">
        <w:rPr>
          <w:lang w:val="en-GB"/>
        </w:rPr>
        <w:t>ensure</w:t>
      </w:r>
      <w:r w:rsidRPr="00562A0B">
        <w:rPr>
          <w:spacing w:val="7"/>
          <w:lang w:val="en-GB"/>
        </w:rPr>
        <w:t xml:space="preserve"> </w:t>
      </w:r>
      <w:r w:rsidRPr="00562A0B">
        <w:rPr>
          <w:lang w:val="en-GB"/>
        </w:rPr>
        <w:t>that</w:t>
      </w:r>
      <w:r w:rsidRPr="00562A0B">
        <w:rPr>
          <w:spacing w:val="12"/>
          <w:lang w:val="en-GB"/>
        </w:rPr>
        <w:t xml:space="preserve"> </w:t>
      </w:r>
      <w:r w:rsidRPr="00562A0B">
        <w:rPr>
          <w:lang w:val="en-GB"/>
        </w:rPr>
        <w:t>learners</w:t>
      </w:r>
      <w:r w:rsidRPr="00562A0B">
        <w:rPr>
          <w:spacing w:val="11"/>
          <w:lang w:val="en-GB"/>
        </w:rPr>
        <w:t xml:space="preserve"> </w:t>
      </w:r>
      <w:r w:rsidRPr="00562A0B">
        <w:rPr>
          <w:lang w:val="en-GB"/>
        </w:rPr>
        <w:t>were</w:t>
      </w:r>
    </w:p>
    <w:p w14:paraId="2E1F4781" w14:textId="3452EE13" w:rsidR="00B95690" w:rsidRPr="00562A0B" w:rsidRDefault="002C7280">
      <w:pPr>
        <w:pStyle w:val="BodyText"/>
        <w:spacing w:before="9"/>
        <w:rPr>
          <w:lang w:val="en-GB"/>
        </w:rPr>
      </w:pPr>
      <w:r w:rsidRPr="00562A0B">
        <w:rPr>
          <w:noProof/>
          <w:lang w:val="en-GB"/>
        </w:rPr>
        <mc:AlternateContent>
          <mc:Choice Requires="wps">
            <w:drawing>
              <wp:anchor distT="0" distB="0" distL="0" distR="0" simplePos="0" relativeHeight="487591424" behindDoc="1" locked="0" layoutInCell="1" allowOverlap="1" wp14:anchorId="03B2DA89" wp14:editId="3AE9BF0B">
                <wp:simplePos x="0" y="0"/>
                <wp:positionH relativeFrom="page">
                  <wp:posOffset>647700</wp:posOffset>
                </wp:positionH>
                <wp:positionV relativeFrom="paragraph">
                  <wp:posOffset>191135</wp:posOffset>
                </wp:positionV>
                <wp:extent cx="1828800" cy="7620"/>
                <wp:effectExtent l="0" t="0" r="0" b="0"/>
                <wp:wrapTopAndBottom/>
                <wp:docPr id="225"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D20B2F" id="Rectangle 84" o:spid="_x0000_s1026" style="position:absolute;margin-left:51pt;margin-top:15.05pt;width:2in;height:.6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" fillcolor="black" stroked="f">
                <w10:wrap type="topAndBottom" anchorx="page"/>
              </v:rect>
            </w:pict>
          </mc:Fallback>
        </mc:AlternateContent>
      </w:r>
    </w:p>
    <w:p w14:paraId="0106F583" w14:textId="77777777" w:rsidR="00B95690" w:rsidRPr="00562A0B" w:rsidRDefault="00991DB6">
      <w:pPr>
        <w:tabs>
          <w:tab w:val="left" w:pos="1293"/>
        </w:tabs>
        <w:spacing w:before="66"/>
        <w:ind w:left="1293" w:right="502" w:hanging="567"/>
        <w:jc w:val="both"/>
        <w:rPr>
          <w:sz w:val="20"/>
        </w:rPr>
      </w:pPr>
      <w:r w:rsidRPr="00562A0B">
        <w:rPr>
          <w:position w:val="6"/>
          <w:sz w:val="13"/>
        </w:rPr>
        <w:t>4</w:t>
      </w:r>
      <w:r w:rsidRPr="00562A0B">
        <w:rPr>
          <w:position w:val="6"/>
          <w:sz w:val="13"/>
        </w:rPr>
        <w:tab/>
      </w:r>
      <w:r w:rsidRPr="00562A0B">
        <w:rPr>
          <w:sz w:val="20"/>
        </w:rPr>
        <w:t>Connectivist approaches to teaching and learning assume that learners have ubiquitous access to networked technologies and focus on building and maintaining networked connections that are relevant, current and flexible enough to support student-centred learning (McLoughlin,</w:t>
      </w:r>
      <w:r w:rsidRPr="00562A0B">
        <w:rPr>
          <w:spacing w:val="-14"/>
          <w:sz w:val="20"/>
        </w:rPr>
        <w:t xml:space="preserve"> </w:t>
      </w:r>
      <w:r w:rsidRPr="00562A0B">
        <w:rPr>
          <w:sz w:val="20"/>
        </w:rPr>
        <w:t>2013).</w:t>
      </w:r>
    </w:p>
    <w:p w14:paraId="0305474F" w14:textId="77777777" w:rsidR="00B95690" w:rsidRPr="00562A0B" w:rsidRDefault="00991DB6">
      <w:pPr>
        <w:tabs>
          <w:tab w:val="left" w:pos="1293"/>
        </w:tabs>
        <w:spacing w:before="120"/>
        <w:ind w:left="1293" w:right="500" w:hanging="567"/>
        <w:jc w:val="both"/>
        <w:rPr>
          <w:sz w:val="20"/>
        </w:rPr>
      </w:pPr>
      <w:r w:rsidRPr="00562A0B">
        <w:rPr>
          <w:position w:val="6"/>
          <w:sz w:val="13"/>
        </w:rPr>
        <w:t>5</w:t>
      </w:r>
      <w:r w:rsidRPr="00562A0B">
        <w:rPr>
          <w:position w:val="6"/>
          <w:sz w:val="13"/>
        </w:rPr>
        <w:tab/>
      </w:r>
      <w:r w:rsidRPr="00562A0B">
        <w:rPr>
          <w:sz w:val="20"/>
        </w:rPr>
        <w:t>For example, goal setting, monitoring progress, time management, self-evaluating, and adapting method (Zimmerman,</w:t>
      </w:r>
      <w:r w:rsidRPr="00562A0B">
        <w:rPr>
          <w:spacing w:val="-3"/>
          <w:sz w:val="20"/>
        </w:rPr>
        <w:t xml:space="preserve"> </w:t>
      </w:r>
      <w:r w:rsidRPr="00562A0B">
        <w:rPr>
          <w:sz w:val="20"/>
        </w:rPr>
        <w:t>2002).</w:t>
      </w:r>
    </w:p>
    <w:p w14:paraId="7C8D5553" w14:textId="77777777" w:rsidR="00B95690" w:rsidRPr="00562A0B" w:rsidRDefault="00991DB6">
      <w:pPr>
        <w:tabs>
          <w:tab w:val="left" w:pos="1293"/>
        </w:tabs>
        <w:spacing w:before="121"/>
        <w:ind w:left="1293" w:right="499" w:hanging="567"/>
        <w:jc w:val="both"/>
        <w:rPr>
          <w:sz w:val="20"/>
        </w:rPr>
      </w:pPr>
      <w:r w:rsidRPr="00562A0B">
        <w:rPr>
          <w:position w:val="6"/>
          <w:sz w:val="13"/>
        </w:rPr>
        <w:t>6</w:t>
      </w:r>
      <w:r w:rsidRPr="00562A0B">
        <w:rPr>
          <w:position w:val="6"/>
          <w:sz w:val="13"/>
        </w:rPr>
        <w:tab/>
      </w:r>
      <w:r w:rsidRPr="00562A0B">
        <w:rPr>
          <w:sz w:val="20"/>
        </w:rPr>
        <w:t>Instructional scaffolding refers to the successive levels of temporary support which assist students to reach higher levels of comprehension and skill acquisition. These supportive strategies are incrementally</w:t>
      </w:r>
      <w:r w:rsidRPr="00562A0B">
        <w:rPr>
          <w:spacing w:val="-16"/>
          <w:sz w:val="20"/>
        </w:rPr>
        <w:t xml:space="preserve"> </w:t>
      </w:r>
      <w:r w:rsidRPr="00562A0B">
        <w:rPr>
          <w:sz w:val="20"/>
        </w:rPr>
        <w:t>removed</w:t>
      </w:r>
      <w:r w:rsidRPr="00562A0B">
        <w:rPr>
          <w:spacing w:val="-10"/>
          <w:sz w:val="20"/>
        </w:rPr>
        <w:t xml:space="preserve"> </w:t>
      </w:r>
      <w:r w:rsidRPr="00562A0B">
        <w:rPr>
          <w:sz w:val="20"/>
        </w:rPr>
        <w:t>when</w:t>
      </w:r>
      <w:r w:rsidRPr="00562A0B">
        <w:rPr>
          <w:spacing w:val="-12"/>
          <w:sz w:val="20"/>
        </w:rPr>
        <w:t xml:space="preserve"> </w:t>
      </w:r>
      <w:r w:rsidRPr="00562A0B">
        <w:rPr>
          <w:sz w:val="20"/>
        </w:rPr>
        <w:t>they</w:t>
      </w:r>
      <w:r w:rsidRPr="00562A0B">
        <w:rPr>
          <w:spacing w:val="-13"/>
          <w:sz w:val="20"/>
        </w:rPr>
        <w:t xml:space="preserve"> </w:t>
      </w:r>
      <w:r w:rsidRPr="00562A0B">
        <w:rPr>
          <w:sz w:val="20"/>
        </w:rPr>
        <w:t>are</w:t>
      </w:r>
      <w:r w:rsidRPr="00562A0B">
        <w:rPr>
          <w:spacing w:val="-9"/>
          <w:sz w:val="20"/>
        </w:rPr>
        <w:t xml:space="preserve"> </w:t>
      </w:r>
      <w:r w:rsidRPr="00562A0B">
        <w:rPr>
          <w:sz w:val="20"/>
        </w:rPr>
        <w:t>no</w:t>
      </w:r>
      <w:r w:rsidRPr="00562A0B">
        <w:rPr>
          <w:spacing w:val="-11"/>
          <w:sz w:val="20"/>
        </w:rPr>
        <w:t xml:space="preserve"> </w:t>
      </w:r>
      <w:r w:rsidRPr="00562A0B">
        <w:rPr>
          <w:sz w:val="20"/>
        </w:rPr>
        <w:t>longer</w:t>
      </w:r>
      <w:r w:rsidRPr="00562A0B">
        <w:rPr>
          <w:spacing w:val="-11"/>
          <w:sz w:val="20"/>
        </w:rPr>
        <w:t xml:space="preserve"> </w:t>
      </w:r>
      <w:r w:rsidRPr="00562A0B">
        <w:rPr>
          <w:sz w:val="20"/>
        </w:rPr>
        <w:t>needed,</w:t>
      </w:r>
      <w:r w:rsidRPr="00562A0B">
        <w:rPr>
          <w:spacing w:val="-12"/>
          <w:sz w:val="20"/>
        </w:rPr>
        <w:t xml:space="preserve"> </w:t>
      </w:r>
      <w:r w:rsidRPr="00562A0B">
        <w:rPr>
          <w:sz w:val="20"/>
        </w:rPr>
        <w:t>and</w:t>
      </w:r>
      <w:r w:rsidRPr="00562A0B">
        <w:rPr>
          <w:spacing w:val="-4"/>
          <w:sz w:val="20"/>
        </w:rPr>
        <w:t xml:space="preserve"> </w:t>
      </w:r>
      <w:r w:rsidRPr="00562A0B">
        <w:rPr>
          <w:sz w:val="20"/>
        </w:rPr>
        <w:t>increasingly</w:t>
      </w:r>
      <w:r w:rsidRPr="00562A0B">
        <w:rPr>
          <w:spacing w:val="-15"/>
          <w:sz w:val="20"/>
        </w:rPr>
        <w:t xml:space="preserve"> </w:t>
      </w:r>
      <w:r w:rsidRPr="00562A0B">
        <w:rPr>
          <w:sz w:val="20"/>
        </w:rPr>
        <w:t>greater</w:t>
      </w:r>
      <w:r w:rsidRPr="00562A0B">
        <w:rPr>
          <w:spacing w:val="-7"/>
          <w:sz w:val="20"/>
        </w:rPr>
        <w:t xml:space="preserve"> </w:t>
      </w:r>
      <w:r w:rsidRPr="00562A0B">
        <w:rPr>
          <w:sz w:val="20"/>
        </w:rPr>
        <w:t>responsibility</w:t>
      </w:r>
      <w:r w:rsidRPr="00562A0B">
        <w:rPr>
          <w:spacing w:val="-13"/>
          <w:sz w:val="20"/>
        </w:rPr>
        <w:t xml:space="preserve"> </w:t>
      </w:r>
      <w:r w:rsidRPr="00562A0B">
        <w:rPr>
          <w:sz w:val="20"/>
        </w:rPr>
        <w:t>over the learning process is shifted to the</w:t>
      </w:r>
      <w:r w:rsidRPr="00562A0B">
        <w:rPr>
          <w:spacing w:val="2"/>
          <w:sz w:val="20"/>
        </w:rPr>
        <w:t xml:space="preserve"> </w:t>
      </w:r>
      <w:r w:rsidRPr="00562A0B">
        <w:rPr>
          <w:sz w:val="20"/>
        </w:rPr>
        <w:t>student.</w:t>
      </w:r>
    </w:p>
    <w:p w14:paraId="550F3C42" w14:textId="77777777" w:rsidR="00B95690" w:rsidRPr="00562A0B" w:rsidRDefault="00B95690">
      <w:pPr>
        <w:jc w:val="both"/>
        <w:rPr>
          <w:sz w:val="20"/>
        </w:rPr>
        <w:sectPr w:rsidR="00B95690" w:rsidRPr="00562A0B">
          <w:pgSz w:w="11910" w:h="16840"/>
          <w:pgMar w:top="1220" w:right="520" w:bottom="1460" w:left="860" w:header="685" w:footer="1280" w:gutter="0"/>
          <w:cols w:space="720"/>
        </w:sectPr>
      </w:pPr>
    </w:p>
    <w:p w14:paraId="44879F3F" w14:textId="77777777" w:rsidR="00B95690" w:rsidRPr="00562A0B" w:rsidRDefault="00B95690">
      <w:pPr>
        <w:pStyle w:val="BodyText"/>
        <w:rPr>
          <w:sz w:val="20"/>
          <w:lang w:val="en-GB"/>
        </w:rPr>
      </w:pPr>
    </w:p>
    <w:p w14:paraId="21F5039D" w14:textId="77777777" w:rsidR="00B95690" w:rsidRPr="00562A0B" w:rsidRDefault="00B95690">
      <w:pPr>
        <w:pStyle w:val="BodyText"/>
        <w:spacing w:before="10"/>
        <w:rPr>
          <w:sz w:val="20"/>
          <w:lang w:val="en-GB"/>
        </w:rPr>
      </w:pPr>
    </w:p>
    <w:p w14:paraId="4F985BB3" w14:textId="77777777" w:rsidR="00B95690" w:rsidRPr="00562A0B" w:rsidRDefault="00991DB6">
      <w:pPr>
        <w:pStyle w:val="BodyText"/>
        <w:ind w:left="1293" w:right="493"/>
        <w:jc w:val="both"/>
        <w:rPr>
          <w:lang w:val="en-GB"/>
        </w:rPr>
      </w:pPr>
      <w:r w:rsidRPr="00562A0B">
        <w:rPr>
          <w:lang w:val="en-GB"/>
        </w:rPr>
        <w:t>adequately supported both to complete their learning and to further develop their self- regulatory skills. Findings from the consultation with Defence stakeholders also indicated a perceived correlation between rank/career stage and learners’ readiness for SRL. Officers and more senior non-commissioned officers (NCOs) were assumed to possess better</w:t>
      </w:r>
      <w:r w:rsidRPr="00562A0B">
        <w:rPr>
          <w:spacing w:val="-14"/>
          <w:lang w:val="en-GB"/>
        </w:rPr>
        <w:t xml:space="preserve"> </w:t>
      </w:r>
      <w:r w:rsidRPr="00562A0B">
        <w:rPr>
          <w:lang w:val="en-GB"/>
        </w:rPr>
        <w:t>self-regulatory</w:t>
      </w:r>
      <w:r w:rsidRPr="00562A0B">
        <w:rPr>
          <w:spacing w:val="-16"/>
          <w:lang w:val="en-GB"/>
        </w:rPr>
        <w:t xml:space="preserve"> </w:t>
      </w:r>
      <w:r w:rsidRPr="00562A0B">
        <w:rPr>
          <w:lang w:val="en-GB"/>
        </w:rPr>
        <w:t>skills</w:t>
      </w:r>
      <w:r w:rsidRPr="00562A0B">
        <w:rPr>
          <w:spacing w:val="-13"/>
          <w:lang w:val="en-GB"/>
        </w:rPr>
        <w:t xml:space="preserve"> </w:t>
      </w:r>
      <w:r w:rsidRPr="00562A0B">
        <w:rPr>
          <w:lang w:val="en-GB"/>
        </w:rPr>
        <w:t>and</w:t>
      </w:r>
      <w:r w:rsidRPr="00562A0B">
        <w:rPr>
          <w:spacing w:val="-13"/>
          <w:lang w:val="en-GB"/>
        </w:rPr>
        <w:t xml:space="preserve"> </w:t>
      </w:r>
      <w:r w:rsidRPr="00562A0B">
        <w:rPr>
          <w:lang w:val="en-GB"/>
        </w:rPr>
        <w:t>motivation</w:t>
      </w:r>
      <w:r w:rsidRPr="00562A0B">
        <w:rPr>
          <w:spacing w:val="-11"/>
          <w:lang w:val="en-GB"/>
        </w:rPr>
        <w:t xml:space="preserve"> </w:t>
      </w:r>
      <w:r w:rsidRPr="00562A0B">
        <w:rPr>
          <w:lang w:val="en-GB"/>
        </w:rPr>
        <w:t>(see</w:t>
      </w:r>
      <w:r w:rsidRPr="00562A0B">
        <w:rPr>
          <w:spacing w:val="-14"/>
          <w:lang w:val="en-GB"/>
        </w:rPr>
        <w:t xml:space="preserve"> </w:t>
      </w:r>
      <w:r w:rsidRPr="00562A0B">
        <w:rPr>
          <w:lang w:val="en-GB"/>
        </w:rPr>
        <w:t>also</w:t>
      </w:r>
      <w:r w:rsidRPr="00562A0B">
        <w:rPr>
          <w:spacing w:val="-13"/>
          <w:lang w:val="en-GB"/>
        </w:rPr>
        <w:t xml:space="preserve"> </w:t>
      </w:r>
      <w:r w:rsidRPr="00562A0B">
        <w:rPr>
          <w:lang w:val="en-GB"/>
        </w:rPr>
        <w:t>sub-section</w:t>
      </w:r>
      <w:r w:rsidRPr="00562A0B">
        <w:rPr>
          <w:spacing w:val="-14"/>
          <w:lang w:val="en-GB"/>
        </w:rPr>
        <w:t xml:space="preserve"> </w:t>
      </w:r>
      <w:hyperlink w:anchor="_bookmark36" w:history="1">
        <w:r w:rsidRPr="00562A0B">
          <w:rPr>
            <w:lang w:val="en-GB"/>
          </w:rPr>
          <w:t>3.3.2.4</w:t>
        </w:r>
      </w:hyperlink>
      <w:r w:rsidRPr="00562A0B">
        <w:rPr>
          <w:lang w:val="en-GB"/>
        </w:rPr>
        <w:t>),</w:t>
      </w:r>
      <w:r w:rsidRPr="00562A0B">
        <w:rPr>
          <w:spacing w:val="-15"/>
          <w:lang w:val="en-GB"/>
        </w:rPr>
        <w:t xml:space="preserve"> </w:t>
      </w:r>
      <w:r w:rsidRPr="00562A0B">
        <w:rPr>
          <w:lang w:val="en-GB"/>
        </w:rPr>
        <w:t>therefore</w:t>
      </w:r>
      <w:r w:rsidRPr="00562A0B">
        <w:rPr>
          <w:spacing w:val="-13"/>
          <w:lang w:val="en-GB"/>
        </w:rPr>
        <w:t xml:space="preserve"> </w:t>
      </w:r>
      <w:r w:rsidRPr="00562A0B">
        <w:rPr>
          <w:lang w:val="en-GB"/>
        </w:rPr>
        <w:t>needing less scaffolding in PL</w:t>
      </w:r>
      <w:r w:rsidRPr="00562A0B">
        <w:rPr>
          <w:spacing w:val="-1"/>
          <w:lang w:val="en-GB"/>
        </w:rPr>
        <w:t xml:space="preserve"> </w:t>
      </w:r>
      <w:r w:rsidRPr="00562A0B">
        <w:rPr>
          <w:lang w:val="en-GB"/>
        </w:rPr>
        <w:t>approaches.</w:t>
      </w:r>
    </w:p>
    <w:p w14:paraId="2302CEAD" w14:textId="77777777" w:rsidR="00B95690" w:rsidRPr="00562A0B" w:rsidRDefault="00B95690">
      <w:pPr>
        <w:pStyle w:val="BodyText"/>
        <w:spacing w:before="9"/>
        <w:rPr>
          <w:sz w:val="20"/>
          <w:lang w:val="en-GB"/>
        </w:rPr>
      </w:pPr>
    </w:p>
    <w:p w14:paraId="3DBF84DC" w14:textId="77777777" w:rsidR="00B95690" w:rsidRPr="00562A0B" w:rsidRDefault="00991DB6">
      <w:pPr>
        <w:pStyle w:val="ListParagraph"/>
        <w:numPr>
          <w:ilvl w:val="2"/>
          <w:numId w:val="76"/>
        </w:numPr>
        <w:tabs>
          <w:tab w:val="left" w:pos="1294"/>
        </w:tabs>
        <w:ind w:right="493"/>
        <w:jc w:val="both"/>
        <w:rPr>
          <w:lang w:val="en-GB"/>
        </w:rPr>
      </w:pPr>
      <w:bookmarkStart w:id="23" w:name="_bookmark23"/>
      <w:bookmarkEnd w:id="23"/>
      <w:r w:rsidRPr="00562A0B">
        <w:rPr>
          <w:lang w:val="en-GB"/>
        </w:rPr>
        <w:t>Feedback</w:t>
      </w:r>
      <w:r w:rsidRPr="00562A0B">
        <w:rPr>
          <w:spacing w:val="-13"/>
          <w:lang w:val="en-GB"/>
        </w:rPr>
        <w:t xml:space="preserve"> </w:t>
      </w:r>
      <w:r w:rsidRPr="00562A0B">
        <w:rPr>
          <w:lang w:val="en-GB"/>
        </w:rPr>
        <w:t>based</w:t>
      </w:r>
      <w:r w:rsidRPr="00562A0B">
        <w:rPr>
          <w:spacing w:val="-13"/>
          <w:lang w:val="en-GB"/>
        </w:rPr>
        <w:t xml:space="preserve"> </w:t>
      </w:r>
      <w:r w:rsidRPr="00562A0B">
        <w:rPr>
          <w:lang w:val="en-GB"/>
        </w:rPr>
        <w:t>on</w:t>
      </w:r>
      <w:r w:rsidRPr="00562A0B">
        <w:rPr>
          <w:spacing w:val="-13"/>
          <w:lang w:val="en-GB"/>
        </w:rPr>
        <w:t xml:space="preserve"> </w:t>
      </w:r>
      <w:r w:rsidRPr="00562A0B">
        <w:rPr>
          <w:lang w:val="en-GB"/>
        </w:rPr>
        <w:t>assessment</w:t>
      </w:r>
      <w:r w:rsidRPr="00562A0B">
        <w:rPr>
          <w:spacing w:val="-12"/>
          <w:lang w:val="en-GB"/>
        </w:rPr>
        <w:t xml:space="preserve"> </w:t>
      </w:r>
      <w:r w:rsidRPr="00562A0B">
        <w:rPr>
          <w:lang w:val="en-GB"/>
        </w:rPr>
        <w:t>is</w:t>
      </w:r>
      <w:r w:rsidRPr="00562A0B">
        <w:rPr>
          <w:spacing w:val="-12"/>
          <w:lang w:val="en-GB"/>
        </w:rPr>
        <w:t xml:space="preserve"> </w:t>
      </w:r>
      <w:r w:rsidRPr="00562A0B">
        <w:rPr>
          <w:lang w:val="en-GB"/>
        </w:rPr>
        <w:t>a</w:t>
      </w:r>
      <w:r w:rsidRPr="00562A0B">
        <w:rPr>
          <w:spacing w:val="-15"/>
          <w:lang w:val="en-GB"/>
        </w:rPr>
        <w:t xml:space="preserve"> </w:t>
      </w:r>
      <w:r w:rsidRPr="00562A0B">
        <w:rPr>
          <w:lang w:val="en-GB"/>
        </w:rPr>
        <w:t>key</w:t>
      </w:r>
      <w:r w:rsidRPr="00562A0B">
        <w:rPr>
          <w:spacing w:val="-18"/>
          <w:lang w:val="en-GB"/>
        </w:rPr>
        <w:t xml:space="preserve"> </w:t>
      </w:r>
      <w:r w:rsidRPr="00562A0B">
        <w:rPr>
          <w:lang w:val="en-GB"/>
        </w:rPr>
        <w:t>factor</w:t>
      </w:r>
      <w:r w:rsidRPr="00562A0B">
        <w:rPr>
          <w:spacing w:val="-12"/>
          <w:lang w:val="en-GB"/>
        </w:rPr>
        <w:t xml:space="preserve"> </w:t>
      </w:r>
      <w:r w:rsidRPr="00562A0B">
        <w:rPr>
          <w:lang w:val="en-GB"/>
        </w:rPr>
        <w:t>in</w:t>
      </w:r>
      <w:r w:rsidRPr="00562A0B">
        <w:rPr>
          <w:spacing w:val="-16"/>
          <w:lang w:val="en-GB"/>
        </w:rPr>
        <w:t xml:space="preserve"> </w:t>
      </w:r>
      <w:r w:rsidRPr="00562A0B">
        <w:rPr>
          <w:lang w:val="en-GB"/>
        </w:rPr>
        <w:t>developing</w:t>
      </w:r>
      <w:r w:rsidRPr="00562A0B">
        <w:rPr>
          <w:spacing w:val="-11"/>
          <w:lang w:val="en-GB"/>
        </w:rPr>
        <w:t xml:space="preserve"> </w:t>
      </w:r>
      <w:r w:rsidRPr="00562A0B">
        <w:rPr>
          <w:lang w:val="en-GB"/>
        </w:rPr>
        <w:t>metacognition</w:t>
      </w:r>
      <w:r w:rsidRPr="00562A0B">
        <w:rPr>
          <w:spacing w:val="-12"/>
          <w:lang w:val="en-GB"/>
        </w:rPr>
        <w:t xml:space="preserve"> </w:t>
      </w:r>
      <w:r w:rsidRPr="00562A0B">
        <w:rPr>
          <w:lang w:val="en-GB"/>
        </w:rPr>
        <w:t>and</w:t>
      </w:r>
      <w:r w:rsidRPr="00562A0B">
        <w:rPr>
          <w:spacing w:val="-9"/>
          <w:lang w:val="en-GB"/>
        </w:rPr>
        <w:t xml:space="preserve"> </w:t>
      </w:r>
      <w:r w:rsidRPr="00562A0B">
        <w:rPr>
          <w:lang w:val="en-GB"/>
        </w:rPr>
        <w:t>motivation to learn. AFL</w:t>
      </w:r>
      <w:r w:rsidRPr="00562A0B">
        <w:rPr>
          <w:vertAlign w:val="superscript"/>
          <w:lang w:val="en-GB"/>
        </w:rPr>
        <w:t>7</w:t>
      </w:r>
      <w:r w:rsidRPr="00562A0B">
        <w:rPr>
          <w:lang w:val="en-GB"/>
        </w:rPr>
        <w:t xml:space="preserve"> was an essential element of scaffolding in the PL examples, which allowed the</w:t>
      </w:r>
      <w:r w:rsidRPr="00562A0B">
        <w:rPr>
          <w:spacing w:val="-9"/>
          <w:lang w:val="en-GB"/>
        </w:rPr>
        <w:t xml:space="preserve"> </w:t>
      </w:r>
      <w:r w:rsidRPr="00562A0B">
        <w:rPr>
          <w:lang w:val="en-GB"/>
        </w:rPr>
        <w:t>teacher/technology</w:t>
      </w:r>
      <w:r w:rsidRPr="00562A0B">
        <w:rPr>
          <w:spacing w:val="-9"/>
          <w:lang w:val="en-GB"/>
        </w:rPr>
        <w:t xml:space="preserve"> </w:t>
      </w:r>
      <w:r w:rsidRPr="00562A0B">
        <w:rPr>
          <w:lang w:val="en-GB"/>
        </w:rPr>
        <w:t>to</w:t>
      </w:r>
      <w:r w:rsidRPr="00562A0B">
        <w:rPr>
          <w:spacing w:val="-6"/>
          <w:lang w:val="en-GB"/>
        </w:rPr>
        <w:t xml:space="preserve"> </w:t>
      </w:r>
      <w:r w:rsidRPr="00562A0B">
        <w:rPr>
          <w:lang w:val="en-GB"/>
        </w:rPr>
        <w:t>adapt</w:t>
      </w:r>
      <w:r w:rsidRPr="00562A0B">
        <w:rPr>
          <w:spacing w:val="-10"/>
          <w:lang w:val="en-GB"/>
        </w:rPr>
        <w:t xml:space="preserve"> </w:t>
      </w:r>
      <w:r w:rsidRPr="00562A0B">
        <w:rPr>
          <w:lang w:val="en-GB"/>
        </w:rPr>
        <w:t>the</w:t>
      </w:r>
      <w:r w:rsidRPr="00562A0B">
        <w:rPr>
          <w:spacing w:val="-9"/>
          <w:lang w:val="en-GB"/>
        </w:rPr>
        <w:t xml:space="preserve"> </w:t>
      </w:r>
      <w:r w:rsidRPr="00562A0B">
        <w:rPr>
          <w:lang w:val="en-GB"/>
        </w:rPr>
        <w:t>delivery</w:t>
      </w:r>
      <w:r w:rsidRPr="00562A0B">
        <w:rPr>
          <w:spacing w:val="-8"/>
          <w:lang w:val="en-GB"/>
        </w:rPr>
        <w:t xml:space="preserve"> </w:t>
      </w:r>
      <w:r w:rsidRPr="00562A0B">
        <w:rPr>
          <w:lang w:val="en-GB"/>
        </w:rPr>
        <w:t>to</w:t>
      </w:r>
      <w:r w:rsidRPr="00562A0B">
        <w:rPr>
          <w:spacing w:val="-6"/>
          <w:lang w:val="en-GB"/>
        </w:rPr>
        <w:t xml:space="preserve"> </w:t>
      </w:r>
      <w:r w:rsidRPr="00562A0B">
        <w:rPr>
          <w:lang w:val="en-GB"/>
        </w:rPr>
        <w:t>suit</w:t>
      </w:r>
      <w:r w:rsidRPr="00562A0B">
        <w:rPr>
          <w:spacing w:val="-8"/>
          <w:lang w:val="en-GB"/>
        </w:rPr>
        <w:t xml:space="preserve"> </w:t>
      </w:r>
      <w:r w:rsidRPr="00562A0B">
        <w:rPr>
          <w:lang w:val="en-GB"/>
        </w:rPr>
        <w:t>the</w:t>
      </w:r>
      <w:r w:rsidRPr="00562A0B">
        <w:rPr>
          <w:spacing w:val="-4"/>
          <w:lang w:val="en-GB"/>
        </w:rPr>
        <w:t xml:space="preserve"> </w:t>
      </w:r>
      <w:r w:rsidRPr="00562A0B">
        <w:rPr>
          <w:lang w:val="en-GB"/>
        </w:rPr>
        <w:t>learner’s</w:t>
      </w:r>
      <w:r w:rsidRPr="00562A0B">
        <w:rPr>
          <w:spacing w:val="-8"/>
          <w:lang w:val="en-GB"/>
        </w:rPr>
        <w:t xml:space="preserve"> </w:t>
      </w:r>
      <w:r w:rsidRPr="00562A0B">
        <w:rPr>
          <w:lang w:val="en-GB"/>
        </w:rPr>
        <w:t>progress</w:t>
      </w:r>
      <w:r w:rsidRPr="00562A0B">
        <w:rPr>
          <w:spacing w:val="-11"/>
          <w:lang w:val="en-GB"/>
        </w:rPr>
        <w:t xml:space="preserve"> </w:t>
      </w:r>
      <w:r w:rsidRPr="00562A0B">
        <w:rPr>
          <w:lang w:val="en-GB"/>
        </w:rPr>
        <w:t>while</w:t>
      </w:r>
      <w:r w:rsidRPr="00562A0B">
        <w:rPr>
          <w:spacing w:val="-6"/>
          <w:lang w:val="en-GB"/>
        </w:rPr>
        <w:t xml:space="preserve"> </w:t>
      </w:r>
      <w:r w:rsidRPr="00562A0B">
        <w:rPr>
          <w:lang w:val="en-GB"/>
        </w:rPr>
        <w:t>helping</w:t>
      </w:r>
      <w:r w:rsidRPr="00562A0B">
        <w:rPr>
          <w:spacing w:val="-6"/>
          <w:lang w:val="en-GB"/>
        </w:rPr>
        <w:t xml:space="preserve"> </w:t>
      </w:r>
      <w:r w:rsidRPr="00562A0B">
        <w:rPr>
          <w:lang w:val="en-GB"/>
        </w:rPr>
        <w:t>the learner to self-assess and thus further develop their self-regulatory skills. The accuracy of feedback and the way in which it is presented to the learner is critical for developing these skills and for increasing learner motivation. This ability to measure progress and achievement and deliver effective feedback is an important skill for teachers, but presents an even greater challenge as learning becomes more personalised and moves away from the classroom. There has been a growing focus across all sectors on measuring learning and learning analytics</w:t>
      </w:r>
      <w:r w:rsidRPr="00562A0B">
        <w:rPr>
          <w:vertAlign w:val="superscript"/>
          <w:lang w:val="en-GB"/>
        </w:rPr>
        <w:t>8</w:t>
      </w:r>
      <w:r w:rsidRPr="00562A0B">
        <w:rPr>
          <w:lang w:val="en-GB"/>
        </w:rPr>
        <w:t>, which aims to monitor the learning process in order to support students, but also to predict their future performance and adapt learning interventions accordingly. This might be as simple as tracking learner activity and progress during an online learning module, or as complex as collecting data on formal and informal learning over an extended period of time, to monitor career progress and experience levels of individuals.</w:t>
      </w:r>
      <w:r w:rsidRPr="00562A0B">
        <w:rPr>
          <w:spacing w:val="-10"/>
          <w:lang w:val="en-GB"/>
        </w:rPr>
        <w:t xml:space="preserve"> </w:t>
      </w:r>
      <w:r w:rsidRPr="00562A0B">
        <w:rPr>
          <w:lang w:val="en-GB"/>
        </w:rPr>
        <w:t>Several</w:t>
      </w:r>
      <w:r w:rsidRPr="00562A0B">
        <w:rPr>
          <w:spacing w:val="-12"/>
          <w:lang w:val="en-GB"/>
        </w:rPr>
        <w:t xml:space="preserve"> </w:t>
      </w:r>
      <w:r w:rsidRPr="00562A0B">
        <w:rPr>
          <w:lang w:val="en-GB"/>
        </w:rPr>
        <w:t>of</w:t>
      </w:r>
      <w:r w:rsidRPr="00562A0B">
        <w:rPr>
          <w:spacing w:val="-12"/>
          <w:lang w:val="en-GB"/>
        </w:rPr>
        <w:t xml:space="preserve"> </w:t>
      </w:r>
      <w:r w:rsidRPr="00562A0B">
        <w:rPr>
          <w:lang w:val="en-GB"/>
        </w:rPr>
        <w:t>the</w:t>
      </w:r>
      <w:r w:rsidRPr="00562A0B">
        <w:rPr>
          <w:spacing w:val="-10"/>
          <w:lang w:val="en-GB"/>
        </w:rPr>
        <w:t xml:space="preserve"> </w:t>
      </w:r>
      <w:r w:rsidRPr="00562A0B">
        <w:rPr>
          <w:lang w:val="en-GB"/>
        </w:rPr>
        <w:t>PL</w:t>
      </w:r>
      <w:r w:rsidRPr="00562A0B">
        <w:rPr>
          <w:spacing w:val="-14"/>
          <w:lang w:val="en-GB"/>
        </w:rPr>
        <w:t xml:space="preserve"> </w:t>
      </w:r>
      <w:r w:rsidRPr="00562A0B">
        <w:rPr>
          <w:lang w:val="en-GB"/>
        </w:rPr>
        <w:t>examples</w:t>
      </w:r>
      <w:r w:rsidRPr="00562A0B">
        <w:rPr>
          <w:spacing w:val="-10"/>
          <w:lang w:val="en-GB"/>
        </w:rPr>
        <w:t xml:space="preserve"> </w:t>
      </w:r>
      <w:r w:rsidRPr="00562A0B">
        <w:rPr>
          <w:lang w:val="en-GB"/>
        </w:rPr>
        <w:t>from</w:t>
      </w:r>
      <w:r w:rsidRPr="00562A0B">
        <w:rPr>
          <w:spacing w:val="-12"/>
          <w:lang w:val="en-GB"/>
        </w:rPr>
        <w:t xml:space="preserve"> </w:t>
      </w:r>
      <w:r w:rsidRPr="00562A0B">
        <w:rPr>
          <w:lang w:val="en-GB"/>
        </w:rPr>
        <w:t>the</w:t>
      </w:r>
      <w:r w:rsidRPr="00562A0B">
        <w:rPr>
          <w:spacing w:val="-14"/>
          <w:lang w:val="en-GB"/>
        </w:rPr>
        <w:t xml:space="preserve"> </w:t>
      </w:r>
      <w:r w:rsidRPr="00562A0B">
        <w:rPr>
          <w:lang w:val="en-GB"/>
        </w:rPr>
        <w:t>REA</w:t>
      </w:r>
      <w:r w:rsidRPr="00562A0B">
        <w:rPr>
          <w:spacing w:val="-11"/>
          <w:lang w:val="en-GB"/>
        </w:rPr>
        <w:t xml:space="preserve"> </w:t>
      </w:r>
      <w:r w:rsidRPr="00562A0B">
        <w:rPr>
          <w:lang w:val="en-GB"/>
        </w:rPr>
        <w:t>described</w:t>
      </w:r>
      <w:r w:rsidRPr="00562A0B">
        <w:rPr>
          <w:spacing w:val="-13"/>
          <w:lang w:val="en-GB"/>
        </w:rPr>
        <w:t xml:space="preserve"> </w:t>
      </w:r>
      <w:r w:rsidRPr="00562A0B">
        <w:rPr>
          <w:lang w:val="en-GB"/>
        </w:rPr>
        <w:t>systems</w:t>
      </w:r>
      <w:r w:rsidRPr="00562A0B">
        <w:rPr>
          <w:spacing w:val="-16"/>
          <w:lang w:val="en-GB"/>
        </w:rPr>
        <w:t xml:space="preserve"> </w:t>
      </w:r>
      <w:r w:rsidRPr="00562A0B">
        <w:rPr>
          <w:lang w:val="en-GB"/>
        </w:rPr>
        <w:t>which</w:t>
      </w:r>
      <w:r w:rsidRPr="00562A0B">
        <w:rPr>
          <w:spacing w:val="-10"/>
          <w:lang w:val="en-GB"/>
        </w:rPr>
        <w:t xml:space="preserve"> </w:t>
      </w:r>
      <w:r w:rsidRPr="00562A0B">
        <w:rPr>
          <w:lang w:val="en-GB"/>
        </w:rPr>
        <w:t>used</w:t>
      </w:r>
      <w:r w:rsidRPr="00562A0B">
        <w:rPr>
          <w:spacing w:val="-12"/>
          <w:lang w:val="en-GB"/>
        </w:rPr>
        <w:t xml:space="preserve"> </w:t>
      </w:r>
      <w:r w:rsidRPr="00562A0B">
        <w:rPr>
          <w:lang w:val="en-GB"/>
        </w:rPr>
        <w:t>xAPI</w:t>
      </w:r>
      <w:r w:rsidRPr="00562A0B">
        <w:rPr>
          <w:vertAlign w:val="superscript"/>
          <w:lang w:val="en-GB"/>
        </w:rPr>
        <w:t>9</w:t>
      </w:r>
      <w:r w:rsidRPr="00562A0B">
        <w:rPr>
          <w:lang w:val="en-GB"/>
        </w:rPr>
        <w:t xml:space="preserve"> (or Experience API) as part of a PL approach to collect long term data on individuals’ learning experiences, both online and offline. These data are held in a Learning Record Store</w:t>
      </w:r>
      <w:r w:rsidRPr="00562A0B">
        <w:rPr>
          <w:spacing w:val="25"/>
          <w:lang w:val="en-GB"/>
        </w:rPr>
        <w:t xml:space="preserve"> </w:t>
      </w:r>
      <w:r w:rsidRPr="00562A0B">
        <w:rPr>
          <w:lang w:val="en-GB"/>
        </w:rPr>
        <w:t>(LRS)</w:t>
      </w:r>
      <w:r w:rsidRPr="00562A0B">
        <w:rPr>
          <w:spacing w:val="26"/>
          <w:lang w:val="en-GB"/>
        </w:rPr>
        <w:t xml:space="preserve"> </w:t>
      </w:r>
      <w:r w:rsidRPr="00562A0B">
        <w:rPr>
          <w:lang w:val="en-GB"/>
        </w:rPr>
        <w:t>to</w:t>
      </w:r>
      <w:r w:rsidRPr="00562A0B">
        <w:rPr>
          <w:spacing w:val="26"/>
          <w:lang w:val="en-GB"/>
        </w:rPr>
        <w:t xml:space="preserve"> </w:t>
      </w:r>
      <w:r w:rsidRPr="00562A0B">
        <w:rPr>
          <w:lang w:val="en-GB"/>
        </w:rPr>
        <w:t>support</w:t>
      </w:r>
      <w:r w:rsidRPr="00562A0B">
        <w:rPr>
          <w:spacing w:val="23"/>
          <w:lang w:val="en-GB"/>
        </w:rPr>
        <w:t xml:space="preserve"> </w:t>
      </w:r>
      <w:r w:rsidRPr="00562A0B">
        <w:rPr>
          <w:lang w:val="en-GB"/>
        </w:rPr>
        <w:t>the</w:t>
      </w:r>
      <w:r w:rsidRPr="00562A0B">
        <w:rPr>
          <w:spacing w:val="24"/>
          <w:lang w:val="en-GB"/>
        </w:rPr>
        <w:t xml:space="preserve"> </w:t>
      </w:r>
      <w:r w:rsidRPr="00562A0B">
        <w:rPr>
          <w:lang w:val="en-GB"/>
        </w:rPr>
        <w:t>assessment</w:t>
      </w:r>
      <w:r w:rsidRPr="00562A0B">
        <w:rPr>
          <w:spacing w:val="27"/>
          <w:lang w:val="en-GB"/>
        </w:rPr>
        <w:t xml:space="preserve"> </w:t>
      </w:r>
      <w:r w:rsidRPr="00562A0B">
        <w:rPr>
          <w:lang w:val="en-GB"/>
        </w:rPr>
        <w:t>and</w:t>
      </w:r>
      <w:r w:rsidRPr="00562A0B">
        <w:rPr>
          <w:spacing w:val="22"/>
          <w:lang w:val="en-GB"/>
        </w:rPr>
        <w:t xml:space="preserve"> </w:t>
      </w:r>
      <w:r w:rsidRPr="00562A0B">
        <w:rPr>
          <w:lang w:val="en-GB"/>
        </w:rPr>
        <w:t>tailoring</w:t>
      </w:r>
      <w:r w:rsidRPr="00562A0B">
        <w:rPr>
          <w:spacing w:val="28"/>
          <w:lang w:val="en-GB"/>
        </w:rPr>
        <w:t xml:space="preserve"> </w:t>
      </w:r>
      <w:r w:rsidRPr="00562A0B">
        <w:rPr>
          <w:lang w:val="en-GB"/>
        </w:rPr>
        <w:t>of</w:t>
      </w:r>
      <w:r w:rsidRPr="00562A0B">
        <w:rPr>
          <w:spacing w:val="26"/>
          <w:lang w:val="en-GB"/>
        </w:rPr>
        <w:t xml:space="preserve"> </w:t>
      </w:r>
      <w:r w:rsidRPr="00562A0B">
        <w:rPr>
          <w:lang w:val="en-GB"/>
        </w:rPr>
        <w:t>learning</w:t>
      </w:r>
      <w:r w:rsidRPr="00562A0B">
        <w:rPr>
          <w:spacing w:val="32"/>
          <w:lang w:val="en-GB"/>
        </w:rPr>
        <w:t xml:space="preserve"> </w:t>
      </w:r>
      <w:r w:rsidRPr="00562A0B">
        <w:rPr>
          <w:lang w:val="en-GB"/>
        </w:rPr>
        <w:t>(see</w:t>
      </w:r>
      <w:r w:rsidRPr="00562A0B">
        <w:rPr>
          <w:spacing w:val="25"/>
          <w:lang w:val="en-GB"/>
        </w:rPr>
        <w:t xml:space="preserve"> </w:t>
      </w:r>
      <w:r w:rsidRPr="00562A0B">
        <w:rPr>
          <w:lang w:val="en-GB"/>
        </w:rPr>
        <w:t>also</w:t>
      </w:r>
      <w:r w:rsidRPr="00562A0B">
        <w:rPr>
          <w:spacing w:val="25"/>
          <w:lang w:val="en-GB"/>
        </w:rPr>
        <w:t xml:space="preserve"> </w:t>
      </w:r>
      <w:r w:rsidRPr="00562A0B">
        <w:rPr>
          <w:lang w:val="en-GB"/>
        </w:rPr>
        <w:t>sub-sections</w:t>
      </w:r>
    </w:p>
    <w:p w14:paraId="7758C6BB" w14:textId="77777777" w:rsidR="00B95690" w:rsidRPr="00562A0B" w:rsidRDefault="00991DB6">
      <w:pPr>
        <w:pStyle w:val="BodyText"/>
        <w:spacing w:before="2"/>
        <w:ind w:left="1293" w:right="493"/>
        <w:jc w:val="both"/>
        <w:rPr>
          <w:lang w:val="en-GB"/>
        </w:rPr>
      </w:pPr>
      <w:hyperlink w:anchor="_bookmark38" w:history="1">
        <w:r w:rsidRPr="00562A0B">
          <w:rPr>
            <w:lang w:val="en-GB"/>
          </w:rPr>
          <w:t xml:space="preserve">3.3.5.3 </w:t>
        </w:r>
      </w:hyperlink>
      <w:r w:rsidRPr="00562A0B">
        <w:rPr>
          <w:lang w:val="en-GB"/>
        </w:rPr>
        <w:t xml:space="preserve">and </w:t>
      </w:r>
      <w:hyperlink w:anchor="_bookmark39" w:history="1">
        <w:r w:rsidRPr="00562A0B">
          <w:rPr>
            <w:lang w:val="en-GB"/>
          </w:rPr>
          <w:t>3.3.6.3</w:t>
        </w:r>
      </w:hyperlink>
      <w:r w:rsidRPr="00562A0B">
        <w:rPr>
          <w:lang w:val="en-GB"/>
        </w:rPr>
        <w:t>), but are also available to be leveraged within Big Data analytics to discover trends over time.</w:t>
      </w:r>
    </w:p>
    <w:p w14:paraId="23CCF9D5" w14:textId="77777777" w:rsidR="00B95690" w:rsidRPr="00562A0B" w:rsidRDefault="00B95690">
      <w:pPr>
        <w:pStyle w:val="BodyText"/>
        <w:spacing w:before="8"/>
        <w:rPr>
          <w:sz w:val="20"/>
          <w:lang w:val="en-GB"/>
        </w:rPr>
      </w:pPr>
    </w:p>
    <w:p w14:paraId="09992AA3" w14:textId="77777777" w:rsidR="00B95690" w:rsidRPr="00562A0B" w:rsidRDefault="00991DB6">
      <w:pPr>
        <w:pStyle w:val="ListParagraph"/>
        <w:numPr>
          <w:ilvl w:val="2"/>
          <w:numId w:val="76"/>
        </w:numPr>
        <w:tabs>
          <w:tab w:val="left" w:pos="1294"/>
        </w:tabs>
        <w:ind w:right="493"/>
        <w:jc w:val="both"/>
        <w:rPr>
          <w:lang w:val="en-GB"/>
        </w:rPr>
      </w:pPr>
      <w:bookmarkStart w:id="24" w:name="_bookmark24"/>
      <w:bookmarkEnd w:id="24"/>
      <w:r w:rsidRPr="00562A0B">
        <w:rPr>
          <w:lang w:val="en-GB"/>
        </w:rPr>
        <w:t>In order to manage individual performance data and provide learners with a way of visualising progress towards their career objectives, it is important that the data can be collected and shared in a meaningful way across various technology platforms. PL examples from the REA and in Defence cases identified the need to agree upon standardised competencies with defined stages of learning which allowed learner experience and performance to be accurately and efficiently captured. The assessment of critical</w:t>
      </w:r>
      <w:r w:rsidRPr="00562A0B">
        <w:rPr>
          <w:spacing w:val="-12"/>
          <w:lang w:val="en-GB"/>
        </w:rPr>
        <w:t xml:space="preserve"> </w:t>
      </w:r>
      <w:r w:rsidRPr="00562A0B">
        <w:rPr>
          <w:lang w:val="en-GB"/>
        </w:rPr>
        <w:t>job</w:t>
      </w:r>
      <w:r w:rsidRPr="00562A0B">
        <w:rPr>
          <w:spacing w:val="-13"/>
          <w:lang w:val="en-GB"/>
        </w:rPr>
        <w:t xml:space="preserve"> </w:t>
      </w:r>
      <w:r w:rsidRPr="00562A0B">
        <w:rPr>
          <w:lang w:val="en-GB"/>
        </w:rPr>
        <w:t>competencies</w:t>
      </w:r>
      <w:r w:rsidRPr="00562A0B">
        <w:rPr>
          <w:spacing w:val="-12"/>
          <w:lang w:val="en-GB"/>
        </w:rPr>
        <w:t xml:space="preserve"> </w:t>
      </w:r>
      <w:r w:rsidRPr="00562A0B">
        <w:rPr>
          <w:lang w:val="en-GB"/>
        </w:rPr>
        <w:t>and</w:t>
      </w:r>
      <w:r w:rsidRPr="00562A0B">
        <w:rPr>
          <w:spacing w:val="-10"/>
          <w:lang w:val="en-GB"/>
        </w:rPr>
        <w:t xml:space="preserve"> </w:t>
      </w:r>
      <w:r w:rsidRPr="00562A0B">
        <w:rPr>
          <w:lang w:val="en-GB"/>
        </w:rPr>
        <w:t>current</w:t>
      </w:r>
      <w:r w:rsidRPr="00562A0B">
        <w:rPr>
          <w:spacing w:val="-10"/>
          <w:lang w:val="en-GB"/>
        </w:rPr>
        <w:t xml:space="preserve"> </w:t>
      </w:r>
      <w:r w:rsidRPr="00562A0B">
        <w:rPr>
          <w:lang w:val="en-GB"/>
        </w:rPr>
        <w:t>proficiency</w:t>
      </w:r>
      <w:r w:rsidRPr="00562A0B">
        <w:rPr>
          <w:spacing w:val="-12"/>
          <w:lang w:val="en-GB"/>
        </w:rPr>
        <w:t xml:space="preserve"> </w:t>
      </w:r>
      <w:r w:rsidRPr="00562A0B">
        <w:rPr>
          <w:lang w:val="en-GB"/>
        </w:rPr>
        <w:t>levels</w:t>
      </w:r>
      <w:r w:rsidRPr="00562A0B">
        <w:rPr>
          <w:spacing w:val="-10"/>
          <w:lang w:val="en-GB"/>
        </w:rPr>
        <w:t xml:space="preserve"> </w:t>
      </w:r>
      <w:r w:rsidRPr="00562A0B">
        <w:rPr>
          <w:lang w:val="en-GB"/>
        </w:rPr>
        <w:t>across</w:t>
      </w:r>
      <w:r w:rsidRPr="00562A0B">
        <w:rPr>
          <w:spacing w:val="-10"/>
          <w:lang w:val="en-GB"/>
        </w:rPr>
        <w:t xml:space="preserve"> </w:t>
      </w:r>
      <w:r w:rsidRPr="00562A0B">
        <w:rPr>
          <w:lang w:val="en-GB"/>
        </w:rPr>
        <w:t>a</w:t>
      </w:r>
      <w:r w:rsidRPr="00562A0B">
        <w:rPr>
          <w:spacing w:val="-11"/>
          <w:lang w:val="en-GB"/>
        </w:rPr>
        <w:t xml:space="preserve"> </w:t>
      </w:r>
      <w:r w:rsidRPr="00562A0B">
        <w:rPr>
          <w:lang w:val="en-GB"/>
        </w:rPr>
        <w:t>continuum</w:t>
      </w:r>
      <w:r w:rsidRPr="00562A0B">
        <w:rPr>
          <w:spacing w:val="-12"/>
          <w:lang w:val="en-GB"/>
        </w:rPr>
        <w:t xml:space="preserve"> </w:t>
      </w:r>
      <w:r w:rsidRPr="00562A0B">
        <w:rPr>
          <w:lang w:val="en-GB"/>
        </w:rPr>
        <w:t>(e.g.</w:t>
      </w:r>
      <w:r w:rsidRPr="00562A0B">
        <w:rPr>
          <w:spacing w:val="-9"/>
          <w:lang w:val="en-GB"/>
        </w:rPr>
        <w:t xml:space="preserve"> </w:t>
      </w:r>
      <w:r w:rsidRPr="00562A0B">
        <w:rPr>
          <w:lang w:val="en-GB"/>
        </w:rPr>
        <w:t>entry</w:t>
      </w:r>
      <w:r w:rsidRPr="00562A0B">
        <w:rPr>
          <w:spacing w:val="-12"/>
          <w:lang w:val="en-GB"/>
        </w:rPr>
        <w:t xml:space="preserve"> </w:t>
      </w:r>
      <w:r w:rsidRPr="00562A0B">
        <w:rPr>
          <w:lang w:val="en-GB"/>
        </w:rPr>
        <w:t>level to mastery) was seen to offer significant long-term advantages in maximising training budgets and developing skill mastery through career. Sharing this information across different databases and instructional technologies allowed performance needs to be identified and training to be individually targeted at identified deficiencies, but also had the potential to inform a better understanding of operational capability at any given time (see also sub-section</w:t>
      </w:r>
      <w:r w:rsidRPr="00562A0B">
        <w:rPr>
          <w:spacing w:val="-1"/>
          <w:lang w:val="en-GB"/>
        </w:rPr>
        <w:t xml:space="preserve"> </w:t>
      </w:r>
      <w:hyperlink w:anchor="_bookmark37" w:history="1">
        <w:r w:rsidRPr="00562A0B">
          <w:rPr>
            <w:lang w:val="en-GB"/>
          </w:rPr>
          <w:t>3.3.4.4</w:t>
        </w:r>
      </w:hyperlink>
      <w:r w:rsidRPr="00562A0B">
        <w:rPr>
          <w:lang w:val="en-GB"/>
        </w:rPr>
        <w:t>).</w:t>
      </w:r>
    </w:p>
    <w:p w14:paraId="540562EA" w14:textId="77777777" w:rsidR="00B95690" w:rsidRPr="00562A0B" w:rsidRDefault="00B95690">
      <w:pPr>
        <w:pStyle w:val="BodyText"/>
        <w:rPr>
          <w:sz w:val="20"/>
          <w:lang w:val="en-GB"/>
        </w:rPr>
      </w:pPr>
    </w:p>
    <w:p w14:paraId="6DB09195" w14:textId="77777777" w:rsidR="00B95690" w:rsidRPr="00562A0B" w:rsidRDefault="00B95690">
      <w:pPr>
        <w:pStyle w:val="BodyText"/>
        <w:rPr>
          <w:sz w:val="20"/>
          <w:lang w:val="en-GB"/>
        </w:rPr>
      </w:pPr>
    </w:p>
    <w:p w14:paraId="29CDF485" w14:textId="77777777" w:rsidR="00B95690" w:rsidRPr="00562A0B" w:rsidRDefault="00B95690">
      <w:pPr>
        <w:pStyle w:val="BodyText"/>
        <w:rPr>
          <w:sz w:val="20"/>
          <w:lang w:val="en-GB"/>
        </w:rPr>
      </w:pPr>
    </w:p>
    <w:p w14:paraId="5D2A61AA" w14:textId="74AD91DF" w:rsidR="00B95690" w:rsidRPr="00562A0B" w:rsidRDefault="002C7280">
      <w:pPr>
        <w:pStyle w:val="BodyText"/>
        <w:spacing w:before="10"/>
        <w:rPr>
          <w:sz w:val="23"/>
          <w:lang w:val="en-GB"/>
        </w:rPr>
      </w:pPr>
      <w:r w:rsidRPr="00562A0B">
        <w:rPr>
          <w:noProof/>
          <w:lang w:val="en-GB"/>
        </w:rPr>
        <mc:AlternateContent>
          <mc:Choice Requires="wps">
            <w:drawing>
              <wp:anchor distT="0" distB="0" distL="0" distR="0" simplePos="0" relativeHeight="487591936" behindDoc="1" locked="0" layoutInCell="1" allowOverlap="1" wp14:anchorId="7F767F4D" wp14:editId="3A734F14">
                <wp:simplePos x="0" y="0"/>
                <wp:positionH relativeFrom="page">
                  <wp:posOffset>647700</wp:posOffset>
                </wp:positionH>
                <wp:positionV relativeFrom="paragraph">
                  <wp:posOffset>199390</wp:posOffset>
                </wp:positionV>
                <wp:extent cx="1828800" cy="7620"/>
                <wp:effectExtent l="0" t="0" r="0" b="0"/>
                <wp:wrapTopAndBottom/>
                <wp:docPr id="224"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C7B705" id="Rectangle 83" o:spid="_x0000_s1026" style="position:absolute;margin-left:51pt;margin-top:15.7pt;width:2in;height:.6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" fillcolor="black" stroked="f">
                <w10:wrap type="topAndBottom" anchorx="page"/>
              </v:rect>
            </w:pict>
          </mc:Fallback>
        </mc:AlternateContent>
      </w:r>
    </w:p>
    <w:p w14:paraId="3DF19E4F" w14:textId="77777777" w:rsidR="00B95690" w:rsidRPr="00562A0B" w:rsidRDefault="00991DB6">
      <w:pPr>
        <w:tabs>
          <w:tab w:val="left" w:pos="1293"/>
        </w:tabs>
        <w:spacing w:before="65"/>
        <w:ind w:left="1293" w:right="496" w:hanging="567"/>
        <w:jc w:val="both"/>
        <w:rPr>
          <w:sz w:val="20"/>
        </w:rPr>
      </w:pPr>
      <w:r w:rsidRPr="00562A0B">
        <w:rPr>
          <w:position w:val="6"/>
          <w:sz w:val="13"/>
        </w:rPr>
        <w:t>7</w:t>
      </w:r>
      <w:r w:rsidRPr="00562A0B">
        <w:rPr>
          <w:position w:val="6"/>
          <w:sz w:val="13"/>
        </w:rPr>
        <w:tab/>
      </w:r>
      <w:r w:rsidRPr="00562A0B">
        <w:rPr>
          <w:sz w:val="20"/>
        </w:rPr>
        <w:t>AFL can include initial, diagnostic and formative assessments (e.g. teacher feedback, self- assessment</w:t>
      </w:r>
      <w:r w:rsidRPr="00562A0B">
        <w:rPr>
          <w:spacing w:val="-17"/>
          <w:sz w:val="20"/>
        </w:rPr>
        <w:t xml:space="preserve"> </w:t>
      </w:r>
      <w:r w:rsidRPr="00562A0B">
        <w:rPr>
          <w:sz w:val="20"/>
        </w:rPr>
        <w:t>and</w:t>
      </w:r>
      <w:r w:rsidRPr="00562A0B">
        <w:rPr>
          <w:spacing w:val="-15"/>
          <w:sz w:val="20"/>
        </w:rPr>
        <w:t xml:space="preserve"> </w:t>
      </w:r>
      <w:r w:rsidRPr="00562A0B">
        <w:rPr>
          <w:sz w:val="20"/>
        </w:rPr>
        <w:t>peer</w:t>
      </w:r>
      <w:r w:rsidRPr="00562A0B">
        <w:rPr>
          <w:spacing w:val="-13"/>
          <w:sz w:val="20"/>
        </w:rPr>
        <w:t xml:space="preserve"> </w:t>
      </w:r>
      <w:r w:rsidRPr="00562A0B">
        <w:rPr>
          <w:sz w:val="20"/>
        </w:rPr>
        <w:t>assessment)</w:t>
      </w:r>
      <w:r w:rsidRPr="00562A0B">
        <w:rPr>
          <w:spacing w:val="-17"/>
          <w:sz w:val="20"/>
        </w:rPr>
        <w:t xml:space="preserve"> </w:t>
      </w:r>
      <w:r w:rsidRPr="00562A0B">
        <w:rPr>
          <w:sz w:val="20"/>
        </w:rPr>
        <w:t>as</w:t>
      </w:r>
      <w:r w:rsidRPr="00562A0B">
        <w:rPr>
          <w:spacing w:val="-16"/>
          <w:sz w:val="20"/>
        </w:rPr>
        <w:t xml:space="preserve"> </w:t>
      </w:r>
      <w:r w:rsidRPr="00562A0B">
        <w:rPr>
          <w:sz w:val="20"/>
        </w:rPr>
        <w:t>opposed</w:t>
      </w:r>
      <w:r w:rsidRPr="00562A0B">
        <w:rPr>
          <w:spacing w:val="-15"/>
          <w:sz w:val="20"/>
        </w:rPr>
        <w:t xml:space="preserve"> </w:t>
      </w:r>
      <w:r w:rsidRPr="00562A0B">
        <w:rPr>
          <w:sz w:val="20"/>
        </w:rPr>
        <w:t>to</w:t>
      </w:r>
      <w:r w:rsidRPr="00562A0B">
        <w:rPr>
          <w:spacing w:val="-15"/>
          <w:sz w:val="20"/>
        </w:rPr>
        <w:t xml:space="preserve"> </w:t>
      </w:r>
      <w:r w:rsidRPr="00562A0B">
        <w:rPr>
          <w:sz w:val="20"/>
        </w:rPr>
        <w:t>assessment</w:t>
      </w:r>
      <w:r w:rsidRPr="00562A0B">
        <w:rPr>
          <w:spacing w:val="-14"/>
          <w:sz w:val="20"/>
        </w:rPr>
        <w:t xml:space="preserve"> </w:t>
      </w:r>
      <w:r w:rsidRPr="00562A0B">
        <w:rPr>
          <w:sz w:val="20"/>
          <w:u w:val="single"/>
        </w:rPr>
        <w:t>of</w:t>
      </w:r>
      <w:r w:rsidRPr="00562A0B">
        <w:rPr>
          <w:spacing w:val="-15"/>
          <w:sz w:val="20"/>
        </w:rPr>
        <w:t xml:space="preserve"> </w:t>
      </w:r>
      <w:r w:rsidRPr="00562A0B">
        <w:rPr>
          <w:sz w:val="20"/>
        </w:rPr>
        <w:t>learning</w:t>
      </w:r>
      <w:r w:rsidRPr="00562A0B">
        <w:rPr>
          <w:spacing w:val="-12"/>
          <w:sz w:val="20"/>
        </w:rPr>
        <w:t xml:space="preserve"> </w:t>
      </w:r>
      <w:r w:rsidRPr="00562A0B">
        <w:rPr>
          <w:sz w:val="20"/>
        </w:rPr>
        <w:t>which</w:t>
      </w:r>
      <w:r w:rsidRPr="00562A0B">
        <w:rPr>
          <w:spacing w:val="-15"/>
          <w:sz w:val="20"/>
        </w:rPr>
        <w:t xml:space="preserve"> </w:t>
      </w:r>
      <w:r w:rsidRPr="00562A0B">
        <w:rPr>
          <w:sz w:val="20"/>
        </w:rPr>
        <w:t>refers</w:t>
      </w:r>
      <w:r w:rsidRPr="00562A0B">
        <w:rPr>
          <w:spacing w:val="-16"/>
          <w:sz w:val="20"/>
        </w:rPr>
        <w:t xml:space="preserve"> </w:t>
      </w:r>
      <w:r w:rsidRPr="00562A0B">
        <w:rPr>
          <w:sz w:val="20"/>
        </w:rPr>
        <w:t>to</w:t>
      </w:r>
      <w:r w:rsidRPr="00562A0B">
        <w:rPr>
          <w:spacing w:val="-17"/>
          <w:sz w:val="20"/>
        </w:rPr>
        <w:t xml:space="preserve"> </w:t>
      </w:r>
      <w:r w:rsidRPr="00562A0B">
        <w:rPr>
          <w:sz w:val="20"/>
        </w:rPr>
        <w:t>summative testing.</w:t>
      </w:r>
    </w:p>
    <w:p w14:paraId="79531796" w14:textId="77777777" w:rsidR="00B95690" w:rsidRPr="00562A0B" w:rsidRDefault="00991DB6">
      <w:pPr>
        <w:tabs>
          <w:tab w:val="left" w:pos="1293"/>
        </w:tabs>
        <w:spacing w:before="121"/>
        <w:ind w:left="1293" w:right="499" w:hanging="567"/>
        <w:jc w:val="both"/>
        <w:rPr>
          <w:sz w:val="20"/>
        </w:rPr>
      </w:pPr>
      <w:r w:rsidRPr="00562A0B">
        <w:rPr>
          <w:position w:val="6"/>
          <w:sz w:val="13"/>
        </w:rPr>
        <w:t>8</w:t>
      </w:r>
      <w:r w:rsidRPr="00562A0B">
        <w:rPr>
          <w:position w:val="6"/>
          <w:sz w:val="13"/>
        </w:rPr>
        <w:tab/>
      </w:r>
      <w:r w:rsidRPr="00562A0B">
        <w:rPr>
          <w:sz w:val="20"/>
        </w:rPr>
        <w:t>Learning</w:t>
      </w:r>
      <w:r w:rsidRPr="00562A0B">
        <w:rPr>
          <w:spacing w:val="-12"/>
          <w:sz w:val="20"/>
        </w:rPr>
        <w:t xml:space="preserve"> </w:t>
      </w:r>
      <w:r w:rsidRPr="00562A0B">
        <w:rPr>
          <w:sz w:val="20"/>
        </w:rPr>
        <w:t>analytics</w:t>
      </w:r>
      <w:r w:rsidRPr="00562A0B">
        <w:rPr>
          <w:spacing w:val="-12"/>
          <w:sz w:val="20"/>
        </w:rPr>
        <w:t xml:space="preserve"> </w:t>
      </w:r>
      <w:r w:rsidRPr="00562A0B">
        <w:rPr>
          <w:sz w:val="20"/>
        </w:rPr>
        <w:t>are</w:t>
      </w:r>
      <w:r w:rsidRPr="00562A0B">
        <w:rPr>
          <w:spacing w:val="-11"/>
          <w:sz w:val="20"/>
        </w:rPr>
        <w:t xml:space="preserve"> </w:t>
      </w:r>
      <w:r w:rsidRPr="00562A0B">
        <w:rPr>
          <w:sz w:val="20"/>
        </w:rPr>
        <w:t>defined</w:t>
      </w:r>
      <w:r w:rsidRPr="00562A0B">
        <w:rPr>
          <w:spacing w:val="-13"/>
          <w:sz w:val="20"/>
        </w:rPr>
        <w:t xml:space="preserve"> </w:t>
      </w:r>
      <w:r w:rsidRPr="00562A0B">
        <w:rPr>
          <w:sz w:val="20"/>
        </w:rPr>
        <w:t>as</w:t>
      </w:r>
      <w:r w:rsidRPr="00562A0B">
        <w:rPr>
          <w:spacing w:val="-10"/>
          <w:sz w:val="20"/>
        </w:rPr>
        <w:t xml:space="preserve"> </w:t>
      </w:r>
      <w:r w:rsidRPr="00562A0B">
        <w:rPr>
          <w:sz w:val="20"/>
        </w:rPr>
        <w:t>“the</w:t>
      </w:r>
      <w:r w:rsidRPr="00562A0B">
        <w:rPr>
          <w:spacing w:val="-13"/>
          <w:sz w:val="20"/>
        </w:rPr>
        <w:t xml:space="preserve"> </w:t>
      </w:r>
      <w:r w:rsidRPr="00562A0B">
        <w:rPr>
          <w:sz w:val="20"/>
        </w:rPr>
        <w:t>measurement,</w:t>
      </w:r>
      <w:r w:rsidRPr="00562A0B">
        <w:rPr>
          <w:spacing w:val="-14"/>
          <w:sz w:val="20"/>
        </w:rPr>
        <w:t xml:space="preserve"> </w:t>
      </w:r>
      <w:r w:rsidRPr="00562A0B">
        <w:rPr>
          <w:sz w:val="20"/>
        </w:rPr>
        <w:t>collection,</w:t>
      </w:r>
      <w:r w:rsidRPr="00562A0B">
        <w:rPr>
          <w:spacing w:val="-14"/>
          <w:sz w:val="20"/>
        </w:rPr>
        <w:t xml:space="preserve"> </w:t>
      </w:r>
      <w:r w:rsidRPr="00562A0B">
        <w:rPr>
          <w:sz w:val="20"/>
        </w:rPr>
        <w:t>analysis</w:t>
      </w:r>
      <w:r w:rsidRPr="00562A0B">
        <w:rPr>
          <w:spacing w:val="-9"/>
          <w:sz w:val="20"/>
        </w:rPr>
        <w:t xml:space="preserve"> </w:t>
      </w:r>
      <w:r w:rsidRPr="00562A0B">
        <w:rPr>
          <w:sz w:val="20"/>
        </w:rPr>
        <w:t>and</w:t>
      </w:r>
      <w:r w:rsidRPr="00562A0B">
        <w:rPr>
          <w:spacing w:val="-12"/>
          <w:sz w:val="20"/>
        </w:rPr>
        <w:t xml:space="preserve"> </w:t>
      </w:r>
      <w:r w:rsidRPr="00562A0B">
        <w:rPr>
          <w:sz w:val="20"/>
        </w:rPr>
        <w:t>reporting</w:t>
      </w:r>
      <w:r w:rsidRPr="00562A0B">
        <w:rPr>
          <w:spacing w:val="-8"/>
          <w:sz w:val="20"/>
        </w:rPr>
        <w:t xml:space="preserve"> </w:t>
      </w:r>
      <w:r w:rsidRPr="00562A0B">
        <w:rPr>
          <w:sz w:val="20"/>
        </w:rPr>
        <w:t>of</w:t>
      </w:r>
      <w:r w:rsidRPr="00562A0B">
        <w:rPr>
          <w:spacing w:val="-12"/>
          <w:sz w:val="20"/>
        </w:rPr>
        <w:t xml:space="preserve"> </w:t>
      </w:r>
      <w:r w:rsidRPr="00562A0B">
        <w:rPr>
          <w:sz w:val="20"/>
        </w:rPr>
        <w:t>data</w:t>
      </w:r>
      <w:r w:rsidRPr="00562A0B">
        <w:rPr>
          <w:spacing w:val="-11"/>
          <w:sz w:val="20"/>
        </w:rPr>
        <w:t xml:space="preserve"> </w:t>
      </w:r>
      <w:r w:rsidRPr="00562A0B">
        <w:rPr>
          <w:sz w:val="20"/>
        </w:rPr>
        <w:t>about learners and their contexts for purposes of understanding and optimising learning and the environments in which it occurs.” (Sclater et al, 2016: p.</w:t>
      </w:r>
      <w:r w:rsidRPr="00562A0B">
        <w:rPr>
          <w:spacing w:val="2"/>
          <w:sz w:val="20"/>
        </w:rPr>
        <w:t xml:space="preserve"> </w:t>
      </w:r>
      <w:r w:rsidRPr="00562A0B">
        <w:rPr>
          <w:sz w:val="20"/>
        </w:rPr>
        <w:t>14)</w:t>
      </w:r>
    </w:p>
    <w:p w14:paraId="03BCBC00" w14:textId="77777777" w:rsidR="00B95690" w:rsidRPr="00562A0B" w:rsidRDefault="00991DB6">
      <w:pPr>
        <w:tabs>
          <w:tab w:val="left" w:pos="1293"/>
        </w:tabs>
        <w:spacing w:before="119"/>
        <w:ind w:left="1293" w:right="501" w:hanging="567"/>
        <w:jc w:val="both"/>
        <w:rPr>
          <w:sz w:val="20"/>
        </w:rPr>
      </w:pPr>
      <w:r w:rsidRPr="00562A0B">
        <w:rPr>
          <w:position w:val="6"/>
          <w:sz w:val="13"/>
        </w:rPr>
        <w:t>9</w:t>
      </w:r>
      <w:r w:rsidRPr="00562A0B">
        <w:rPr>
          <w:position w:val="6"/>
          <w:sz w:val="13"/>
        </w:rPr>
        <w:tab/>
      </w:r>
      <w:r w:rsidRPr="00562A0B">
        <w:rPr>
          <w:sz w:val="20"/>
        </w:rPr>
        <w:t xml:space="preserve">xAPI is an eLearning specification that makes it possible to collect data about the </w:t>
      </w:r>
      <w:r w:rsidRPr="00562A0B">
        <w:rPr>
          <w:spacing w:val="2"/>
          <w:sz w:val="20"/>
        </w:rPr>
        <w:t xml:space="preserve">wide </w:t>
      </w:r>
      <w:r w:rsidRPr="00562A0B">
        <w:rPr>
          <w:sz w:val="20"/>
        </w:rPr>
        <w:t>range of experiences a person has within online and offline training activities -</w:t>
      </w:r>
      <w:r w:rsidRPr="00562A0B">
        <w:rPr>
          <w:spacing w:val="-1"/>
          <w:sz w:val="20"/>
        </w:rPr>
        <w:t xml:space="preserve"> </w:t>
      </w:r>
      <w:hyperlink r:id="rId18">
        <w:r w:rsidRPr="00562A0B">
          <w:rPr>
            <w:color w:val="0000FF"/>
            <w:sz w:val="20"/>
            <w:u w:val="single" w:color="0000FF"/>
          </w:rPr>
          <w:t>https://xapi.com/</w:t>
        </w:r>
      </w:hyperlink>
      <w:r w:rsidRPr="00562A0B">
        <w:rPr>
          <w:sz w:val="20"/>
        </w:rPr>
        <w:t>.</w:t>
      </w:r>
    </w:p>
    <w:p w14:paraId="7A84EBB1" w14:textId="77777777" w:rsidR="00B95690" w:rsidRPr="00562A0B" w:rsidRDefault="00B95690">
      <w:pPr>
        <w:jc w:val="both"/>
        <w:rPr>
          <w:sz w:val="20"/>
        </w:rPr>
        <w:sectPr w:rsidR="00B95690" w:rsidRPr="00562A0B">
          <w:pgSz w:w="11910" w:h="16840"/>
          <w:pgMar w:top="1220" w:right="520" w:bottom="1460" w:left="860" w:header="685" w:footer="1280" w:gutter="0"/>
          <w:cols w:space="720"/>
        </w:sectPr>
      </w:pPr>
    </w:p>
    <w:p w14:paraId="5852DF22" w14:textId="77777777" w:rsidR="00B95690" w:rsidRPr="00562A0B" w:rsidRDefault="00B95690">
      <w:pPr>
        <w:pStyle w:val="BodyText"/>
        <w:rPr>
          <w:sz w:val="20"/>
          <w:lang w:val="en-GB"/>
        </w:rPr>
      </w:pPr>
    </w:p>
    <w:p w14:paraId="7E4702AD" w14:textId="77777777" w:rsidR="00B95690" w:rsidRPr="00562A0B" w:rsidRDefault="00B95690">
      <w:pPr>
        <w:pStyle w:val="BodyText"/>
        <w:spacing w:before="8"/>
        <w:rPr>
          <w:sz w:val="20"/>
          <w:lang w:val="en-GB"/>
        </w:rPr>
      </w:pPr>
    </w:p>
    <w:p w14:paraId="053E9333" w14:textId="77777777" w:rsidR="00B95690" w:rsidRPr="00562A0B" w:rsidRDefault="00991DB6">
      <w:pPr>
        <w:pStyle w:val="Heading3"/>
        <w:numPr>
          <w:ilvl w:val="1"/>
          <w:numId w:val="76"/>
        </w:numPr>
        <w:tabs>
          <w:tab w:val="left" w:pos="1293"/>
          <w:tab w:val="left" w:pos="1294"/>
        </w:tabs>
        <w:rPr>
          <w:lang w:val="en-GB"/>
        </w:rPr>
      </w:pPr>
      <w:bookmarkStart w:id="25" w:name="_bookmark25"/>
      <w:bookmarkEnd w:id="25"/>
      <w:r w:rsidRPr="00562A0B">
        <w:rPr>
          <w:lang w:val="en-GB"/>
        </w:rPr>
        <w:t>PL Approaches</w:t>
      </w:r>
      <w:r w:rsidRPr="00562A0B">
        <w:rPr>
          <w:spacing w:val="2"/>
          <w:lang w:val="en-GB"/>
        </w:rPr>
        <w:t xml:space="preserve"> </w:t>
      </w:r>
      <w:r w:rsidRPr="00562A0B">
        <w:rPr>
          <w:lang w:val="en-GB"/>
        </w:rPr>
        <w:t>Identified</w:t>
      </w:r>
    </w:p>
    <w:p w14:paraId="4CA1B1D1" w14:textId="77777777" w:rsidR="00B95690" w:rsidRPr="00562A0B" w:rsidRDefault="00B95690">
      <w:pPr>
        <w:pStyle w:val="BodyText"/>
        <w:spacing w:before="11"/>
        <w:rPr>
          <w:b/>
          <w:sz w:val="20"/>
          <w:lang w:val="en-GB"/>
        </w:rPr>
      </w:pPr>
    </w:p>
    <w:p w14:paraId="722F71CB" w14:textId="77777777" w:rsidR="00B95690" w:rsidRPr="00562A0B" w:rsidRDefault="00991DB6">
      <w:pPr>
        <w:pStyle w:val="ListParagraph"/>
        <w:numPr>
          <w:ilvl w:val="2"/>
          <w:numId w:val="76"/>
        </w:numPr>
        <w:tabs>
          <w:tab w:val="left" w:pos="1294"/>
        </w:tabs>
        <w:ind w:right="493"/>
        <w:jc w:val="both"/>
        <w:rPr>
          <w:lang w:val="en-GB"/>
        </w:rPr>
      </w:pPr>
      <w:r w:rsidRPr="00562A0B">
        <w:rPr>
          <w:lang w:val="en-GB"/>
        </w:rPr>
        <w:t xml:space="preserve">There were a wide range of examples of PL approaches in the literature and in Defence cases which claimed to achieve a variety of benefits; the main themes were organised under seven headings, these are listed in </w:t>
      </w:r>
      <w:hyperlink w:anchor="_bookmark26" w:history="1">
        <w:r w:rsidRPr="00562A0B">
          <w:rPr>
            <w:lang w:val="en-GB"/>
          </w:rPr>
          <w:t xml:space="preserve">Table 2-3 </w:t>
        </w:r>
      </w:hyperlink>
      <w:r w:rsidRPr="00562A0B">
        <w:rPr>
          <w:lang w:val="en-GB"/>
        </w:rPr>
        <w:t>and described in more detail in the interim report (Mundy and Deighton,</w:t>
      </w:r>
      <w:r w:rsidRPr="00562A0B">
        <w:rPr>
          <w:spacing w:val="-6"/>
          <w:lang w:val="en-GB"/>
        </w:rPr>
        <w:t xml:space="preserve"> </w:t>
      </w:r>
      <w:r w:rsidRPr="00562A0B">
        <w:rPr>
          <w:lang w:val="en-GB"/>
        </w:rPr>
        <w:t>2019).</w:t>
      </w:r>
    </w:p>
    <w:p w14:paraId="212D74E8" w14:textId="77777777" w:rsidR="00B95690" w:rsidRPr="00562A0B" w:rsidRDefault="00B95690">
      <w:pPr>
        <w:pStyle w:val="BodyText"/>
        <w:spacing w:before="11"/>
        <w:rPr>
          <w:sz w:val="20"/>
          <w:lang w:val="en-GB"/>
        </w:rPr>
      </w:pPr>
    </w:p>
    <w:p w14:paraId="67EA9B01" w14:textId="77777777" w:rsidR="00B95690" w:rsidRPr="00562A0B" w:rsidRDefault="00991DB6">
      <w:pPr>
        <w:ind w:left="1783" w:right="2121"/>
        <w:jc w:val="center"/>
        <w:rPr>
          <w:i/>
        </w:rPr>
      </w:pPr>
      <w:bookmarkStart w:id="26" w:name="_bookmark26"/>
      <w:bookmarkEnd w:id="26"/>
      <w:r w:rsidRPr="00562A0B">
        <w:rPr>
          <w:i/>
        </w:rPr>
        <w:t>Table 2-3: Summary of Main Themes for PL Approaches Identified</w:t>
      </w:r>
    </w:p>
    <w:p w14:paraId="2E497471" w14:textId="77777777" w:rsidR="00B95690" w:rsidRPr="00562A0B" w:rsidRDefault="00B95690">
      <w:pPr>
        <w:pStyle w:val="BodyText"/>
        <w:rPr>
          <w:i/>
          <w:sz w:val="21"/>
          <w:lang w:val="en-GB"/>
        </w:rPr>
      </w:pPr>
    </w:p>
    <w:tbl>
      <w:tblPr>
        <w:tblW w:w="0" w:type="auto"/>
        <w:tblInd w:w="1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6522"/>
      </w:tblGrid>
      <w:tr w:rsidR="00B95690" w:rsidRPr="00562A0B" w14:paraId="22801C65" w14:textId="77777777">
        <w:trPr>
          <w:trHeight w:val="493"/>
        </w:trPr>
        <w:tc>
          <w:tcPr>
            <w:tcW w:w="2122" w:type="dxa"/>
            <w:tcBorders>
              <w:right w:val="single" w:sz="8" w:space="0" w:color="A6A6A6"/>
            </w:tcBorders>
            <w:shd w:val="clear" w:color="auto" w:fill="002744"/>
          </w:tcPr>
          <w:p w14:paraId="5304EF49" w14:textId="77777777" w:rsidR="00B95690" w:rsidRPr="00562A0B" w:rsidRDefault="00991DB6">
            <w:pPr>
              <w:pStyle w:val="TableParagraph"/>
              <w:spacing w:before="115"/>
              <w:ind w:left="319"/>
              <w:rPr>
                <w:b/>
                <w:lang w:val="en-GB"/>
              </w:rPr>
            </w:pPr>
            <w:r w:rsidRPr="00562A0B">
              <w:rPr>
                <w:b/>
                <w:color w:val="FFFFFF"/>
                <w:lang w:val="en-GB"/>
              </w:rPr>
              <w:t>PL Approach</w:t>
            </w:r>
          </w:p>
        </w:tc>
        <w:tc>
          <w:tcPr>
            <w:tcW w:w="6522" w:type="dxa"/>
            <w:tcBorders>
              <w:left w:val="single" w:sz="8" w:space="0" w:color="A6A6A6"/>
              <w:right w:val="single" w:sz="8" w:space="0" w:color="A6A6A6"/>
            </w:tcBorders>
            <w:shd w:val="clear" w:color="auto" w:fill="002744"/>
          </w:tcPr>
          <w:p w14:paraId="7F5CB45C" w14:textId="77777777" w:rsidR="00B95690" w:rsidRPr="00562A0B" w:rsidRDefault="00991DB6">
            <w:pPr>
              <w:pStyle w:val="TableParagraph"/>
              <w:spacing w:before="115"/>
              <w:ind w:left="2576" w:right="2674"/>
              <w:jc w:val="center"/>
              <w:rPr>
                <w:b/>
                <w:lang w:val="en-GB"/>
              </w:rPr>
            </w:pPr>
            <w:r w:rsidRPr="00562A0B">
              <w:rPr>
                <w:b/>
                <w:color w:val="FFFFFF"/>
                <w:lang w:val="en-GB"/>
              </w:rPr>
              <w:t>Description</w:t>
            </w:r>
          </w:p>
        </w:tc>
      </w:tr>
      <w:tr w:rsidR="00B95690" w:rsidRPr="00562A0B" w14:paraId="38E97AFB" w14:textId="77777777">
        <w:trPr>
          <w:trHeight w:val="1385"/>
        </w:trPr>
        <w:tc>
          <w:tcPr>
            <w:tcW w:w="2122" w:type="dxa"/>
          </w:tcPr>
          <w:p w14:paraId="27CE029E" w14:textId="77777777" w:rsidR="00B95690" w:rsidRPr="00562A0B" w:rsidRDefault="00991DB6">
            <w:pPr>
              <w:pStyle w:val="TableParagraph"/>
              <w:spacing w:before="57"/>
              <w:ind w:left="107" w:right="909"/>
              <w:rPr>
                <w:lang w:val="en-GB"/>
              </w:rPr>
            </w:pPr>
            <w:r w:rsidRPr="00562A0B">
              <w:rPr>
                <w:lang w:val="en-GB"/>
              </w:rPr>
              <w:t>Learning Ecosystem</w:t>
            </w:r>
          </w:p>
        </w:tc>
        <w:tc>
          <w:tcPr>
            <w:tcW w:w="6522" w:type="dxa"/>
          </w:tcPr>
          <w:p w14:paraId="25473C85" w14:textId="77777777" w:rsidR="00B95690" w:rsidRPr="00562A0B" w:rsidRDefault="00991DB6">
            <w:pPr>
              <w:pStyle w:val="TableParagraph"/>
              <w:spacing w:before="57"/>
              <w:ind w:left="108" w:right="147"/>
              <w:rPr>
                <w:lang w:val="en-GB"/>
              </w:rPr>
            </w:pPr>
            <w:r w:rsidRPr="00562A0B">
              <w:rPr>
                <w:lang w:val="en-GB"/>
              </w:rPr>
              <w:t>Brings together the PL model components of Learner, Environment, Teacher and Technology as a mutually supporting system within an organisation which enables PL pathways, addressing development, performance, talent management and career progression (Driesen, 2019).</w:t>
            </w:r>
          </w:p>
        </w:tc>
      </w:tr>
      <w:tr w:rsidR="00B95690" w:rsidRPr="00562A0B" w14:paraId="174B1C54" w14:textId="77777777">
        <w:trPr>
          <w:trHeight w:val="877"/>
        </w:trPr>
        <w:tc>
          <w:tcPr>
            <w:tcW w:w="2122" w:type="dxa"/>
          </w:tcPr>
          <w:p w14:paraId="701FBFA7" w14:textId="77777777" w:rsidR="00B95690" w:rsidRPr="00562A0B" w:rsidRDefault="00991DB6">
            <w:pPr>
              <w:pStyle w:val="TableParagraph"/>
              <w:spacing w:before="57"/>
              <w:ind w:left="107" w:right="260"/>
              <w:rPr>
                <w:lang w:val="en-GB"/>
              </w:rPr>
            </w:pPr>
            <w:r w:rsidRPr="00562A0B">
              <w:rPr>
                <w:lang w:val="en-GB"/>
              </w:rPr>
              <w:t>Blended Learning Environment</w:t>
            </w:r>
          </w:p>
        </w:tc>
        <w:tc>
          <w:tcPr>
            <w:tcW w:w="6522" w:type="dxa"/>
          </w:tcPr>
          <w:p w14:paraId="0D086D05" w14:textId="77777777" w:rsidR="00B95690" w:rsidRPr="00562A0B" w:rsidRDefault="00991DB6">
            <w:pPr>
              <w:pStyle w:val="TableParagraph"/>
              <w:spacing w:before="57"/>
              <w:ind w:left="108" w:right="1081"/>
              <w:jc w:val="both"/>
              <w:rPr>
                <w:lang w:val="en-GB"/>
              </w:rPr>
            </w:pPr>
            <w:r w:rsidRPr="00562A0B">
              <w:rPr>
                <w:lang w:val="en-GB"/>
              </w:rPr>
              <w:t>An environment which connects Learner, Teacher and Technology to enable a range of teaching and learning strategies, including PL (Price, 2015).</w:t>
            </w:r>
          </w:p>
        </w:tc>
      </w:tr>
      <w:tr w:rsidR="00B95690" w:rsidRPr="00562A0B" w14:paraId="53DB1C75" w14:textId="77777777">
        <w:trPr>
          <w:trHeight w:val="880"/>
        </w:trPr>
        <w:tc>
          <w:tcPr>
            <w:tcW w:w="2122" w:type="dxa"/>
          </w:tcPr>
          <w:p w14:paraId="378A8F3E" w14:textId="77777777" w:rsidR="00B95690" w:rsidRPr="00562A0B" w:rsidRDefault="00991DB6">
            <w:pPr>
              <w:pStyle w:val="TableParagraph"/>
              <w:spacing w:before="60"/>
              <w:ind w:left="107" w:right="346"/>
              <w:rPr>
                <w:lang w:val="en-GB"/>
              </w:rPr>
            </w:pPr>
            <w:r w:rsidRPr="00562A0B">
              <w:rPr>
                <w:lang w:val="en-GB"/>
              </w:rPr>
              <w:t>Teacher Support Strategies</w:t>
            </w:r>
          </w:p>
        </w:tc>
        <w:tc>
          <w:tcPr>
            <w:tcW w:w="6522" w:type="dxa"/>
          </w:tcPr>
          <w:p w14:paraId="59A6175C" w14:textId="77777777" w:rsidR="00B95690" w:rsidRPr="00562A0B" w:rsidRDefault="00991DB6">
            <w:pPr>
              <w:pStyle w:val="TableParagraph"/>
              <w:spacing w:before="60"/>
              <w:ind w:left="108" w:right="269"/>
              <w:rPr>
                <w:lang w:val="en-GB"/>
              </w:rPr>
            </w:pPr>
            <w:r w:rsidRPr="00562A0B">
              <w:rPr>
                <w:lang w:val="en-GB"/>
              </w:rPr>
              <w:t>Teacher employs a range of strategies to identify and target individual learning needs and preferences, e.g. assessment for learning (AFL), differentiation, coaching (Petty, 2019).</w:t>
            </w:r>
          </w:p>
        </w:tc>
      </w:tr>
      <w:tr w:rsidR="00B95690" w:rsidRPr="00562A0B" w14:paraId="7673CC9F" w14:textId="77777777">
        <w:trPr>
          <w:trHeight w:val="1384"/>
        </w:trPr>
        <w:tc>
          <w:tcPr>
            <w:tcW w:w="2122" w:type="dxa"/>
          </w:tcPr>
          <w:p w14:paraId="17DF8DE5" w14:textId="77777777" w:rsidR="00B95690" w:rsidRPr="00562A0B" w:rsidRDefault="00991DB6">
            <w:pPr>
              <w:pStyle w:val="TableParagraph"/>
              <w:spacing w:before="57"/>
              <w:ind w:left="107" w:right="199"/>
              <w:rPr>
                <w:lang w:val="en-GB"/>
              </w:rPr>
            </w:pPr>
            <w:r w:rsidRPr="00562A0B">
              <w:rPr>
                <w:lang w:val="en-GB"/>
              </w:rPr>
              <w:t>Personal Learning Assistant (PLA)</w:t>
            </w:r>
          </w:p>
        </w:tc>
        <w:tc>
          <w:tcPr>
            <w:tcW w:w="6522" w:type="dxa"/>
          </w:tcPr>
          <w:p w14:paraId="7653586A" w14:textId="77777777" w:rsidR="00B95690" w:rsidRPr="00562A0B" w:rsidRDefault="00991DB6">
            <w:pPr>
              <w:pStyle w:val="TableParagraph"/>
              <w:spacing w:before="57"/>
              <w:ind w:left="108" w:right="123"/>
              <w:rPr>
                <w:lang w:val="en-GB"/>
              </w:rPr>
            </w:pPr>
            <w:r w:rsidRPr="00562A0B">
              <w:rPr>
                <w:lang w:val="en-GB"/>
              </w:rPr>
              <w:t>An embodied pedagogical virtual agent, often on a mobile device, that acts as a guide, with a library of curated learning resources which focus either on teaching or refreshing a specific subject, or on providing advice and guidance on a career topic (Nye et al, 2017).</w:t>
            </w:r>
          </w:p>
        </w:tc>
      </w:tr>
      <w:tr w:rsidR="00B95690" w:rsidRPr="00562A0B" w14:paraId="778F14CB" w14:textId="77777777">
        <w:trPr>
          <w:trHeight w:val="1384"/>
        </w:trPr>
        <w:tc>
          <w:tcPr>
            <w:tcW w:w="2122" w:type="dxa"/>
          </w:tcPr>
          <w:p w14:paraId="537DE22D" w14:textId="77777777" w:rsidR="00B95690" w:rsidRPr="00562A0B" w:rsidRDefault="00991DB6">
            <w:pPr>
              <w:pStyle w:val="TableParagraph"/>
              <w:spacing w:before="57"/>
              <w:ind w:left="107" w:right="175"/>
              <w:rPr>
                <w:lang w:val="en-GB"/>
              </w:rPr>
            </w:pPr>
            <w:r w:rsidRPr="00562A0B">
              <w:rPr>
                <w:lang w:val="en-GB"/>
              </w:rPr>
              <w:t>Intelligent Tutoring System (ITS)</w:t>
            </w:r>
          </w:p>
        </w:tc>
        <w:tc>
          <w:tcPr>
            <w:tcW w:w="6522" w:type="dxa"/>
          </w:tcPr>
          <w:p w14:paraId="1F5AC047" w14:textId="77777777" w:rsidR="00B95690" w:rsidRPr="00562A0B" w:rsidRDefault="00991DB6">
            <w:pPr>
              <w:pStyle w:val="TableParagraph"/>
              <w:spacing w:before="57"/>
              <w:ind w:left="108" w:right="138"/>
              <w:rPr>
                <w:lang w:val="en-GB"/>
              </w:rPr>
            </w:pPr>
            <w:r w:rsidRPr="00562A0B">
              <w:rPr>
                <w:lang w:val="en-GB"/>
              </w:rPr>
              <w:t>Adaptive, personalised instructional systems designed to mimic one-on-one human tutoring. ITS support ‘learning by doing’, offering guidance and explanations, pointing out errors and tailoring the curriculum as students work on computer-based problems or simulations of real world tasks (Holmes et al, 2018).</w:t>
            </w:r>
          </w:p>
        </w:tc>
      </w:tr>
      <w:tr w:rsidR="00B95690" w:rsidRPr="00562A0B" w14:paraId="73322120" w14:textId="77777777">
        <w:trPr>
          <w:trHeight w:val="1132"/>
        </w:trPr>
        <w:tc>
          <w:tcPr>
            <w:tcW w:w="2122" w:type="dxa"/>
          </w:tcPr>
          <w:p w14:paraId="471DA802" w14:textId="77777777" w:rsidR="00B95690" w:rsidRPr="00562A0B" w:rsidRDefault="00991DB6">
            <w:pPr>
              <w:pStyle w:val="TableParagraph"/>
              <w:spacing w:before="57"/>
              <w:ind w:left="107" w:right="211"/>
              <w:rPr>
                <w:lang w:val="en-GB"/>
              </w:rPr>
            </w:pPr>
            <w:r w:rsidRPr="00562A0B">
              <w:rPr>
                <w:lang w:val="en-GB"/>
              </w:rPr>
              <w:t>Adaptive Learning Systems (ALS)</w:t>
            </w:r>
          </w:p>
        </w:tc>
        <w:tc>
          <w:tcPr>
            <w:tcW w:w="6522" w:type="dxa"/>
          </w:tcPr>
          <w:p w14:paraId="57C31CBB" w14:textId="77777777" w:rsidR="00B95690" w:rsidRPr="00562A0B" w:rsidRDefault="00991DB6">
            <w:pPr>
              <w:pStyle w:val="TableParagraph"/>
              <w:spacing w:before="57"/>
              <w:ind w:left="108" w:right="220"/>
              <w:rPr>
                <w:lang w:val="en-GB"/>
              </w:rPr>
            </w:pPr>
            <w:r w:rsidRPr="00562A0B">
              <w:rPr>
                <w:lang w:val="en-GB"/>
              </w:rPr>
              <w:t>Learning platforms which dynamically adjust to the level or type of course content based on an individual learner’s abilities or skill attainment, in ways that accelerate the learner’s performance (Adams Becker et al, 2018).</w:t>
            </w:r>
          </w:p>
        </w:tc>
      </w:tr>
      <w:tr w:rsidR="00B95690" w:rsidRPr="00562A0B" w14:paraId="57845020" w14:textId="77777777">
        <w:trPr>
          <w:trHeight w:val="880"/>
        </w:trPr>
        <w:tc>
          <w:tcPr>
            <w:tcW w:w="2122" w:type="dxa"/>
          </w:tcPr>
          <w:p w14:paraId="652DB7BE" w14:textId="77777777" w:rsidR="00B95690" w:rsidRPr="00562A0B" w:rsidRDefault="00991DB6">
            <w:pPr>
              <w:pStyle w:val="TableParagraph"/>
              <w:spacing w:before="57"/>
              <w:ind w:left="107" w:right="432"/>
              <w:rPr>
                <w:lang w:val="en-GB"/>
              </w:rPr>
            </w:pPr>
            <w:r w:rsidRPr="00562A0B">
              <w:rPr>
                <w:lang w:val="en-GB"/>
              </w:rPr>
              <w:t>Brain-Computer Interface (BCI)</w:t>
            </w:r>
          </w:p>
        </w:tc>
        <w:tc>
          <w:tcPr>
            <w:tcW w:w="6522" w:type="dxa"/>
          </w:tcPr>
          <w:p w14:paraId="25EEDC40" w14:textId="77777777" w:rsidR="00B95690" w:rsidRPr="00562A0B" w:rsidRDefault="00991DB6">
            <w:pPr>
              <w:pStyle w:val="TableParagraph"/>
              <w:spacing w:before="57"/>
              <w:ind w:left="108" w:right="392"/>
              <w:rPr>
                <w:lang w:val="en-GB"/>
              </w:rPr>
            </w:pPr>
            <w:r w:rsidRPr="00562A0B">
              <w:rPr>
                <w:lang w:val="en-GB"/>
              </w:rPr>
              <w:t>Devices which establish a direct communication pathway with the brain to acquire and transform neural signals into actions intended by the user (Governale, 2017).</w:t>
            </w:r>
          </w:p>
        </w:tc>
      </w:tr>
    </w:tbl>
    <w:p w14:paraId="0A02C368" w14:textId="77777777" w:rsidR="00B95690" w:rsidRPr="00562A0B" w:rsidRDefault="00B95690">
      <w:pPr>
        <w:sectPr w:rsidR="00B95690" w:rsidRPr="00562A0B">
          <w:pgSz w:w="11910" w:h="16840"/>
          <w:pgMar w:top="1220" w:right="520" w:bottom="1460" w:left="860" w:header="685" w:footer="1280" w:gutter="0"/>
          <w:cols w:space="720"/>
        </w:sectPr>
      </w:pPr>
    </w:p>
    <w:p w14:paraId="270F0FD9" w14:textId="77777777" w:rsidR="00B95690" w:rsidRPr="00562A0B" w:rsidRDefault="00B95690">
      <w:pPr>
        <w:pStyle w:val="BodyText"/>
        <w:rPr>
          <w:i/>
          <w:sz w:val="20"/>
          <w:lang w:val="en-GB"/>
        </w:rPr>
      </w:pPr>
    </w:p>
    <w:p w14:paraId="07DFD1F9" w14:textId="77777777" w:rsidR="00B95690" w:rsidRPr="00562A0B" w:rsidRDefault="00B95690">
      <w:pPr>
        <w:pStyle w:val="BodyText"/>
        <w:spacing w:before="8"/>
        <w:rPr>
          <w:i/>
          <w:sz w:val="20"/>
          <w:lang w:val="en-GB"/>
        </w:rPr>
      </w:pPr>
    </w:p>
    <w:p w14:paraId="308704A4" w14:textId="77777777" w:rsidR="00B95690" w:rsidRPr="00562A0B" w:rsidRDefault="00991DB6">
      <w:pPr>
        <w:pStyle w:val="Heading3"/>
        <w:numPr>
          <w:ilvl w:val="1"/>
          <w:numId w:val="76"/>
        </w:numPr>
        <w:tabs>
          <w:tab w:val="left" w:pos="1293"/>
          <w:tab w:val="left" w:pos="1294"/>
        </w:tabs>
        <w:rPr>
          <w:lang w:val="en-GB"/>
        </w:rPr>
      </w:pPr>
      <w:bookmarkStart w:id="27" w:name="_bookmark27"/>
      <w:bookmarkEnd w:id="27"/>
      <w:r w:rsidRPr="00562A0B">
        <w:rPr>
          <w:lang w:val="en-GB"/>
        </w:rPr>
        <w:t>Benefits and Challenges of PL</w:t>
      </w:r>
      <w:r w:rsidRPr="00562A0B">
        <w:rPr>
          <w:spacing w:val="1"/>
          <w:lang w:val="en-GB"/>
        </w:rPr>
        <w:t xml:space="preserve"> </w:t>
      </w:r>
      <w:r w:rsidRPr="00562A0B">
        <w:rPr>
          <w:lang w:val="en-GB"/>
        </w:rPr>
        <w:t>Approaches</w:t>
      </w:r>
    </w:p>
    <w:p w14:paraId="46C9D07C" w14:textId="77777777" w:rsidR="00B95690" w:rsidRPr="00562A0B" w:rsidRDefault="00B95690">
      <w:pPr>
        <w:pStyle w:val="BodyText"/>
        <w:spacing w:before="11"/>
        <w:rPr>
          <w:b/>
          <w:sz w:val="20"/>
          <w:lang w:val="en-GB"/>
        </w:rPr>
      </w:pPr>
    </w:p>
    <w:p w14:paraId="474FF4C5" w14:textId="77777777" w:rsidR="00B95690" w:rsidRPr="00562A0B" w:rsidRDefault="00991DB6">
      <w:pPr>
        <w:pStyle w:val="ListParagraph"/>
        <w:numPr>
          <w:ilvl w:val="2"/>
          <w:numId w:val="76"/>
        </w:numPr>
        <w:tabs>
          <w:tab w:val="left" w:pos="1294"/>
        </w:tabs>
        <w:ind w:right="496"/>
        <w:jc w:val="both"/>
        <w:rPr>
          <w:lang w:val="en-GB"/>
        </w:rPr>
      </w:pPr>
      <w:r w:rsidRPr="00562A0B">
        <w:rPr>
          <w:lang w:val="en-GB"/>
        </w:rPr>
        <w:t xml:space="preserve">Intended outcomes for the examples in </w:t>
      </w:r>
      <w:hyperlink w:anchor="_bookmark26" w:history="1">
        <w:r w:rsidRPr="00562A0B">
          <w:rPr>
            <w:lang w:val="en-GB"/>
          </w:rPr>
          <w:t xml:space="preserve">Table 2-3 </w:t>
        </w:r>
      </w:hyperlink>
      <w:r w:rsidRPr="00562A0B">
        <w:rPr>
          <w:lang w:val="en-GB"/>
        </w:rPr>
        <w:t>focused on both training efficiency and effectiveness, but also acknowledged the benefit of learners developing self-regulated learning skills. Some of the technology-based approaches were being tested at prototype stage and so, while there was some anecdotal evidence of the potential for benefits to be realised,</w:t>
      </w:r>
      <w:r w:rsidRPr="00562A0B">
        <w:rPr>
          <w:spacing w:val="-13"/>
          <w:lang w:val="en-GB"/>
        </w:rPr>
        <w:t xml:space="preserve"> </w:t>
      </w:r>
      <w:r w:rsidRPr="00562A0B">
        <w:rPr>
          <w:lang w:val="en-GB"/>
        </w:rPr>
        <w:t>there</w:t>
      </w:r>
      <w:r w:rsidRPr="00562A0B">
        <w:rPr>
          <w:spacing w:val="-14"/>
          <w:lang w:val="en-GB"/>
        </w:rPr>
        <w:t xml:space="preserve"> </w:t>
      </w:r>
      <w:r w:rsidRPr="00562A0B">
        <w:rPr>
          <w:lang w:val="en-GB"/>
        </w:rPr>
        <w:t>was</w:t>
      </w:r>
      <w:r w:rsidRPr="00562A0B">
        <w:rPr>
          <w:spacing w:val="-12"/>
          <w:lang w:val="en-GB"/>
        </w:rPr>
        <w:t xml:space="preserve"> </w:t>
      </w:r>
      <w:r w:rsidRPr="00562A0B">
        <w:rPr>
          <w:lang w:val="en-GB"/>
        </w:rPr>
        <w:t>insufficient</w:t>
      </w:r>
      <w:r w:rsidRPr="00562A0B">
        <w:rPr>
          <w:spacing w:val="-11"/>
          <w:lang w:val="en-GB"/>
        </w:rPr>
        <w:t xml:space="preserve"> </w:t>
      </w:r>
      <w:r w:rsidRPr="00562A0B">
        <w:rPr>
          <w:lang w:val="en-GB"/>
        </w:rPr>
        <w:t>empirical</w:t>
      </w:r>
      <w:r w:rsidRPr="00562A0B">
        <w:rPr>
          <w:spacing w:val="-12"/>
          <w:lang w:val="en-GB"/>
        </w:rPr>
        <w:t xml:space="preserve"> </w:t>
      </w:r>
      <w:r w:rsidRPr="00562A0B">
        <w:rPr>
          <w:lang w:val="en-GB"/>
        </w:rPr>
        <w:t>evidence</w:t>
      </w:r>
      <w:r w:rsidRPr="00562A0B">
        <w:rPr>
          <w:spacing w:val="-15"/>
          <w:lang w:val="en-GB"/>
        </w:rPr>
        <w:t xml:space="preserve"> </w:t>
      </w:r>
      <w:r w:rsidRPr="00562A0B">
        <w:rPr>
          <w:lang w:val="en-GB"/>
        </w:rPr>
        <w:t>to</w:t>
      </w:r>
      <w:r w:rsidRPr="00562A0B">
        <w:rPr>
          <w:spacing w:val="-11"/>
          <w:lang w:val="en-GB"/>
        </w:rPr>
        <w:t xml:space="preserve"> </w:t>
      </w:r>
      <w:r w:rsidRPr="00562A0B">
        <w:rPr>
          <w:lang w:val="en-GB"/>
        </w:rPr>
        <w:t>show</w:t>
      </w:r>
      <w:r w:rsidRPr="00562A0B">
        <w:rPr>
          <w:spacing w:val="-15"/>
          <w:lang w:val="en-GB"/>
        </w:rPr>
        <w:t xml:space="preserve"> </w:t>
      </w:r>
      <w:r w:rsidRPr="00562A0B">
        <w:rPr>
          <w:lang w:val="en-GB"/>
        </w:rPr>
        <w:t>that</w:t>
      </w:r>
      <w:r w:rsidRPr="00562A0B">
        <w:rPr>
          <w:spacing w:val="-12"/>
          <w:lang w:val="en-GB"/>
        </w:rPr>
        <w:t xml:space="preserve"> </w:t>
      </w:r>
      <w:r w:rsidRPr="00562A0B">
        <w:rPr>
          <w:lang w:val="en-GB"/>
        </w:rPr>
        <w:t>the</w:t>
      </w:r>
      <w:r w:rsidRPr="00562A0B">
        <w:rPr>
          <w:spacing w:val="-15"/>
          <w:lang w:val="en-GB"/>
        </w:rPr>
        <w:t xml:space="preserve"> </w:t>
      </w:r>
      <w:r w:rsidRPr="00562A0B">
        <w:rPr>
          <w:lang w:val="en-GB"/>
        </w:rPr>
        <w:t>level</w:t>
      </w:r>
      <w:r w:rsidRPr="00562A0B">
        <w:rPr>
          <w:spacing w:val="-12"/>
          <w:lang w:val="en-GB"/>
        </w:rPr>
        <w:t xml:space="preserve"> </w:t>
      </w:r>
      <w:r w:rsidRPr="00562A0B">
        <w:rPr>
          <w:lang w:val="en-GB"/>
        </w:rPr>
        <w:t>of</w:t>
      </w:r>
      <w:r w:rsidRPr="00562A0B">
        <w:rPr>
          <w:spacing w:val="-11"/>
          <w:lang w:val="en-GB"/>
        </w:rPr>
        <w:t xml:space="preserve"> </w:t>
      </w:r>
      <w:r w:rsidRPr="00562A0B">
        <w:rPr>
          <w:lang w:val="en-GB"/>
        </w:rPr>
        <w:t>benefit</w:t>
      </w:r>
      <w:r w:rsidRPr="00562A0B">
        <w:rPr>
          <w:spacing w:val="-13"/>
          <w:lang w:val="en-GB"/>
        </w:rPr>
        <w:t xml:space="preserve"> </w:t>
      </w:r>
      <w:r w:rsidRPr="00562A0B">
        <w:rPr>
          <w:lang w:val="en-GB"/>
        </w:rPr>
        <w:t>achieved would outweigh the time, cost and resource required to develop them at scale. Other approaches were more established and offered a greater insight into the known benefits and</w:t>
      </w:r>
      <w:r w:rsidRPr="00562A0B">
        <w:rPr>
          <w:spacing w:val="-6"/>
          <w:lang w:val="en-GB"/>
        </w:rPr>
        <w:t xml:space="preserve"> </w:t>
      </w:r>
      <w:r w:rsidRPr="00562A0B">
        <w:rPr>
          <w:lang w:val="en-GB"/>
        </w:rPr>
        <w:t>challenges</w:t>
      </w:r>
      <w:r w:rsidRPr="00562A0B">
        <w:rPr>
          <w:spacing w:val="-8"/>
          <w:lang w:val="en-GB"/>
        </w:rPr>
        <w:t xml:space="preserve"> </w:t>
      </w:r>
      <w:r w:rsidRPr="00562A0B">
        <w:rPr>
          <w:lang w:val="en-GB"/>
        </w:rPr>
        <w:t>of</w:t>
      </w:r>
      <w:r w:rsidRPr="00562A0B">
        <w:rPr>
          <w:spacing w:val="-5"/>
          <w:lang w:val="en-GB"/>
        </w:rPr>
        <w:t xml:space="preserve"> </w:t>
      </w:r>
      <w:r w:rsidRPr="00562A0B">
        <w:rPr>
          <w:lang w:val="en-GB"/>
        </w:rPr>
        <w:t>implementing</w:t>
      </w:r>
      <w:r w:rsidRPr="00562A0B">
        <w:rPr>
          <w:spacing w:val="-5"/>
          <w:lang w:val="en-GB"/>
        </w:rPr>
        <w:t xml:space="preserve"> </w:t>
      </w:r>
      <w:r w:rsidRPr="00562A0B">
        <w:rPr>
          <w:lang w:val="en-GB"/>
        </w:rPr>
        <w:t>PL</w:t>
      </w:r>
      <w:r w:rsidRPr="00562A0B">
        <w:rPr>
          <w:spacing w:val="-9"/>
          <w:lang w:val="en-GB"/>
        </w:rPr>
        <w:t xml:space="preserve"> </w:t>
      </w:r>
      <w:r w:rsidRPr="00562A0B">
        <w:rPr>
          <w:lang w:val="en-GB"/>
        </w:rPr>
        <w:t>on</w:t>
      </w:r>
      <w:r w:rsidRPr="00562A0B">
        <w:rPr>
          <w:spacing w:val="-7"/>
          <w:lang w:val="en-GB"/>
        </w:rPr>
        <w:t xml:space="preserve"> </w:t>
      </w:r>
      <w:r w:rsidRPr="00562A0B">
        <w:rPr>
          <w:lang w:val="en-GB"/>
        </w:rPr>
        <w:t>a</w:t>
      </w:r>
      <w:r w:rsidRPr="00562A0B">
        <w:rPr>
          <w:spacing w:val="-9"/>
          <w:lang w:val="en-GB"/>
        </w:rPr>
        <w:t xml:space="preserve"> </w:t>
      </w:r>
      <w:r w:rsidRPr="00562A0B">
        <w:rPr>
          <w:lang w:val="en-GB"/>
        </w:rPr>
        <w:t>larger</w:t>
      </w:r>
      <w:r w:rsidRPr="00562A0B">
        <w:rPr>
          <w:spacing w:val="-7"/>
          <w:lang w:val="en-GB"/>
        </w:rPr>
        <w:t xml:space="preserve"> </w:t>
      </w:r>
      <w:r w:rsidRPr="00562A0B">
        <w:rPr>
          <w:lang w:val="en-GB"/>
        </w:rPr>
        <w:t>scale.</w:t>
      </w:r>
      <w:r w:rsidRPr="00562A0B">
        <w:rPr>
          <w:spacing w:val="48"/>
          <w:lang w:val="en-GB"/>
        </w:rPr>
        <w:t xml:space="preserve"> </w:t>
      </w:r>
      <w:r w:rsidRPr="00562A0B">
        <w:rPr>
          <w:lang w:val="en-GB"/>
        </w:rPr>
        <w:t>Examples</w:t>
      </w:r>
      <w:r w:rsidRPr="00562A0B">
        <w:rPr>
          <w:spacing w:val="-8"/>
          <w:lang w:val="en-GB"/>
        </w:rPr>
        <w:t xml:space="preserve"> </w:t>
      </w:r>
      <w:r w:rsidRPr="00562A0B">
        <w:rPr>
          <w:lang w:val="en-GB"/>
        </w:rPr>
        <w:t>of</w:t>
      </w:r>
      <w:r w:rsidRPr="00562A0B">
        <w:rPr>
          <w:spacing w:val="-8"/>
          <w:lang w:val="en-GB"/>
        </w:rPr>
        <w:t xml:space="preserve"> </w:t>
      </w:r>
      <w:r w:rsidRPr="00562A0B">
        <w:rPr>
          <w:lang w:val="en-GB"/>
        </w:rPr>
        <w:t>these</w:t>
      </w:r>
      <w:r w:rsidRPr="00562A0B">
        <w:rPr>
          <w:spacing w:val="-11"/>
          <w:lang w:val="en-GB"/>
        </w:rPr>
        <w:t xml:space="preserve"> </w:t>
      </w:r>
      <w:r w:rsidRPr="00562A0B">
        <w:rPr>
          <w:lang w:val="en-GB"/>
        </w:rPr>
        <w:t>cases</w:t>
      </w:r>
      <w:r w:rsidRPr="00562A0B">
        <w:rPr>
          <w:spacing w:val="-5"/>
          <w:lang w:val="en-GB"/>
        </w:rPr>
        <w:t xml:space="preserve"> </w:t>
      </w:r>
      <w:r w:rsidRPr="00562A0B">
        <w:rPr>
          <w:lang w:val="en-GB"/>
        </w:rPr>
        <w:t>are</w:t>
      </w:r>
      <w:r w:rsidRPr="00562A0B">
        <w:rPr>
          <w:spacing w:val="-9"/>
          <w:lang w:val="en-GB"/>
        </w:rPr>
        <w:t xml:space="preserve"> </w:t>
      </w:r>
      <w:r w:rsidRPr="00562A0B">
        <w:rPr>
          <w:lang w:val="en-GB"/>
        </w:rPr>
        <w:t xml:space="preserve">shown in Appendix </w:t>
      </w:r>
      <w:hyperlink w:anchor="_bookmark85" w:history="1">
        <w:r w:rsidRPr="00562A0B">
          <w:rPr>
            <w:lang w:val="en-GB"/>
          </w:rPr>
          <w:t xml:space="preserve">D, </w:t>
        </w:r>
      </w:hyperlink>
      <w:hyperlink w:anchor="_bookmark86" w:history="1">
        <w:r w:rsidRPr="00562A0B">
          <w:rPr>
            <w:lang w:val="en-GB"/>
          </w:rPr>
          <w:t xml:space="preserve">Table </w:t>
        </w:r>
        <w:r w:rsidRPr="00562A0B">
          <w:rPr>
            <w:spacing w:val="-2"/>
            <w:lang w:val="en-GB"/>
          </w:rPr>
          <w:t xml:space="preserve">D-1 </w:t>
        </w:r>
      </w:hyperlink>
      <w:r w:rsidRPr="00562A0B">
        <w:rPr>
          <w:lang w:val="en-GB"/>
        </w:rPr>
        <w:t>and a summary of the main themes (not in any prioritised order) relating to benefits and associated challenges is provided in the following</w:t>
      </w:r>
      <w:r w:rsidRPr="00562A0B">
        <w:rPr>
          <w:spacing w:val="-17"/>
          <w:lang w:val="en-GB"/>
        </w:rPr>
        <w:t xml:space="preserve"> </w:t>
      </w:r>
      <w:r w:rsidRPr="00562A0B">
        <w:rPr>
          <w:lang w:val="en-GB"/>
        </w:rPr>
        <w:t>sub-sections.</w:t>
      </w:r>
    </w:p>
    <w:p w14:paraId="616E0D98" w14:textId="77777777" w:rsidR="00B95690" w:rsidRPr="00562A0B" w:rsidRDefault="00B95690">
      <w:pPr>
        <w:pStyle w:val="BodyText"/>
        <w:spacing w:before="7"/>
        <w:rPr>
          <w:sz w:val="20"/>
          <w:lang w:val="en-GB"/>
        </w:rPr>
      </w:pPr>
    </w:p>
    <w:p w14:paraId="560C6CDD" w14:textId="77777777" w:rsidR="00B95690" w:rsidRPr="00562A0B" w:rsidRDefault="00991DB6">
      <w:pPr>
        <w:pStyle w:val="ListParagraph"/>
        <w:numPr>
          <w:ilvl w:val="2"/>
          <w:numId w:val="76"/>
        </w:numPr>
        <w:tabs>
          <w:tab w:val="left" w:pos="1294"/>
        </w:tabs>
        <w:spacing w:before="1"/>
        <w:ind w:right="494"/>
        <w:jc w:val="both"/>
        <w:rPr>
          <w:lang w:val="en-GB"/>
        </w:rPr>
      </w:pPr>
      <w:r w:rsidRPr="00562A0B">
        <w:rPr>
          <w:b/>
          <w:lang w:val="en-GB"/>
        </w:rPr>
        <w:t>Amplification of subject matter expertise</w:t>
      </w:r>
      <w:r w:rsidRPr="00562A0B">
        <w:rPr>
          <w:lang w:val="en-GB"/>
        </w:rPr>
        <w:t>: For PL examples which exploited novel technologies,</w:t>
      </w:r>
      <w:r w:rsidRPr="00562A0B">
        <w:rPr>
          <w:spacing w:val="-7"/>
          <w:lang w:val="en-GB"/>
        </w:rPr>
        <w:t xml:space="preserve"> </w:t>
      </w:r>
      <w:r w:rsidRPr="00562A0B">
        <w:rPr>
          <w:lang w:val="en-GB"/>
        </w:rPr>
        <w:t>a</w:t>
      </w:r>
      <w:r w:rsidRPr="00562A0B">
        <w:rPr>
          <w:spacing w:val="-11"/>
          <w:lang w:val="en-GB"/>
        </w:rPr>
        <w:t xml:space="preserve"> </w:t>
      </w:r>
      <w:r w:rsidRPr="00562A0B">
        <w:rPr>
          <w:lang w:val="en-GB"/>
        </w:rPr>
        <w:t>key</w:t>
      </w:r>
      <w:r w:rsidRPr="00562A0B">
        <w:rPr>
          <w:spacing w:val="-9"/>
          <w:lang w:val="en-GB"/>
        </w:rPr>
        <w:t xml:space="preserve"> </w:t>
      </w:r>
      <w:r w:rsidRPr="00562A0B">
        <w:rPr>
          <w:lang w:val="en-GB"/>
        </w:rPr>
        <w:t>theme</w:t>
      </w:r>
      <w:r w:rsidRPr="00562A0B">
        <w:rPr>
          <w:spacing w:val="-6"/>
          <w:lang w:val="en-GB"/>
        </w:rPr>
        <w:t xml:space="preserve"> </w:t>
      </w:r>
      <w:r w:rsidRPr="00562A0B">
        <w:rPr>
          <w:lang w:val="en-GB"/>
        </w:rPr>
        <w:t>in</w:t>
      </w:r>
      <w:r w:rsidRPr="00562A0B">
        <w:rPr>
          <w:spacing w:val="-9"/>
          <w:lang w:val="en-GB"/>
        </w:rPr>
        <w:t xml:space="preserve"> </w:t>
      </w:r>
      <w:r w:rsidRPr="00562A0B">
        <w:rPr>
          <w:lang w:val="en-GB"/>
        </w:rPr>
        <w:t>the</w:t>
      </w:r>
      <w:r w:rsidRPr="00562A0B">
        <w:rPr>
          <w:spacing w:val="-9"/>
          <w:lang w:val="en-GB"/>
        </w:rPr>
        <w:t xml:space="preserve"> </w:t>
      </w:r>
      <w:r w:rsidRPr="00562A0B">
        <w:rPr>
          <w:lang w:val="en-GB"/>
        </w:rPr>
        <w:t>literature</w:t>
      </w:r>
      <w:r w:rsidRPr="00562A0B">
        <w:rPr>
          <w:spacing w:val="-11"/>
          <w:lang w:val="en-GB"/>
        </w:rPr>
        <w:t xml:space="preserve"> </w:t>
      </w:r>
      <w:r w:rsidRPr="00562A0B">
        <w:rPr>
          <w:lang w:val="en-GB"/>
        </w:rPr>
        <w:t>relating</w:t>
      </w:r>
      <w:r w:rsidRPr="00562A0B">
        <w:rPr>
          <w:spacing w:val="-8"/>
          <w:lang w:val="en-GB"/>
        </w:rPr>
        <w:t xml:space="preserve"> </w:t>
      </w:r>
      <w:r w:rsidRPr="00562A0B">
        <w:rPr>
          <w:lang w:val="en-GB"/>
        </w:rPr>
        <w:t>to</w:t>
      </w:r>
      <w:r w:rsidRPr="00562A0B">
        <w:rPr>
          <w:spacing w:val="-6"/>
          <w:lang w:val="en-GB"/>
        </w:rPr>
        <w:t xml:space="preserve"> </w:t>
      </w:r>
      <w:r w:rsidRPr="00562A0B">
        <w:rPr>
          <w:lang w:val="en-GB"/>
        </w:rPr>
        <w:t>potential</w:t>
      </w:r>
      <w:r w:rsidRPr="00562A0B">
        <w:rPr>
          <w:spacing w:val="-7"/>
          <w:lang w:val="en-GB"/>
        </w:rPr>
        <w:t xml:space="preserve"> </w:t>
      </w:r>
      <w:r w:rsidRPr="00562A0B">
        <w:rPr>
          <w:lang w:val="en-GB"/>
        </w:rPr>
        <w:t>benefits</w:t>
      </w:r>
      <w:r w:rsidRPr="00562A0B">
        <w:rPr>
          <w:spacing w:val="-6"/>
          <w:lang w:val="en-GB"/>
        </w:rPr>
        <w:t xml:space="preserve"> </w:t>
      </w:r>
      <w:r w:rsidRPr="00562A0B">
        <w:rPr>
          <w:lang w:val="en-GB"/>
        </w:rPr>
        <w:t>was</w:t>
      </w:r>
      <w:r w:rsidRPr="00562A0B">
        <w:rPr>
          <w:spacing w:val="-5"/>
          <w:lang w:val="en-GB"/>
        </w:rPr>
        <w:t xml:space="preserve"> </w:t>
      </w:r>
      <w:r w:rsidRPr="00562A0B">
        <w:rPr>
          <w:lang w:val="en-GB"/>
        </w:rPr>
        <w:t>amplification</w:t>
      </w:r>
      <w:r w:rsidRPr="00562A0B">
        <w:rPr>
          <w:spacing w:val="-7"/>
          <w:lang w:val="en-GB"/>
        </w:rPr>
        <w:t xml:space="preserve"> </w:t>
      </w:r>
      <w:r w:rsidRPr="00562A0B">
        <w:rPr>
          <w:lang w:val="en-GB"/>
        </w:rPr>
        <w:t>of subject matter expertise</w:t>
      </w:r>
      <w:r w:rsidRPr="00562A0B">
        <w:rPr>
          <w:vertAlign w:val="superscript"/>
          <w:lang w:val="en-GB"/>
        </w:rPr>
        <w:t>10</w:t>
      </w:r>
      <w:r w:rsidRPr="00562A0B">
        <w:rPr>
          <w:lang w:val="en-GB"/>
        </w:rPr>
        <w:t>. Authors reflected on the importance of this benefit given the limited availability of Subject Matter Experts (SME) to act as tutors, teachers and mentors specifically for highly technical or niche subjects. Defence stakeholders similarly reflected on the need to retain their best SMEs for operational roles, meaning that they could not always be exploited to share their experience and expertise in a training role. ITS (see</w:t>
      </w:r>
      <w:hyperlink w:anchor="_bookmark26" w:history="1">
        <w:r w:rsidRPr="00562A0B">
          <w:rPr>
            <w:lang w:val="en-GB"/>
          </w:rPr>
          <w:t xml:space="preserve"> Table 2-3</w:t>
        </w:r>
      </w:hyperlink>
      <w:r w:rsidRPr="00562A0B">
        <w:rPr>
          <w:lang w:val="en-GB"/>
        </w:rPr>
        <w:t>) were found to be highly effective for delivering complex subjects such as Science, Technology, Engineering and Mathematics (STEM). Research examples demonstrated</w:t>
      </w:r>
      <w:r w:rsidRPr="00562A0B">
        <w:rPr>
          <w:spacing w:val="-16"/>
          <w:lang w:val="en-GB"/>
        </w:rPr>
        <w:t xml:space="preserve"> </w:t>
      </w:r>
      <w:r w:rsidRPr="00562A0B">
        <w:rPr>
          <w:lang w:val="en-GB"/>
        </w:rPr>
        <w:t>the</w:t>
      </w:r>
      <w:r w:rsidRPr="00562A0B">
        <w:rPr>
          <w:spacing w:val="-14"/>
          <w:lang w:val="en-GB"/>
        </w:rPr>
        <w:t xml:space="preserve"> </w:t>
      </w:r>
      <w:r w:rsidRPr="00562A0B">
        <w:rPr>
          <w:lang w:val="en-GB"/>
        </w:rPr>
        <w:t>potential</w:t>
      </w:r>
      <w:r w:rsidRPr="00562A0B">
        <w:rPr>
          <w:spacing w:val="-15"/>
          <w:lang w:val="en-GB"/>
        </w:rPr>
        <w:t xml:space="preserve"> </w:t>
      </w:r>
      <w:r w:rsidRPr="00562A0B">
        <w:rPr>
          <w:lang w:val="en-GB"/>
        </w:rPr>
        <w:t>to</w:t>
      </w:r>
      <w:r w:rsidRPr="00562A0B">
        <w:rPr>
          <w:spacing w:val="-13"/>
          <w:lang w:val="en-GB"/>
        </w:rPr>
        <w:t xml:space="preserve"> </w:t>
      </w:r>
      <w:r w:rsidRPr="00562A0B">
        <w:rPr>
          <w:lang w:val="en-GB"/>
        </w:rPr>
        <w:t>capture</w:t>
      </w:r>
      <w:r w:rsidRPr="00562A0B">
        <w:rPr>
          <w:spacing w:val="-13"/>
          <w:lang w:val="en-GB"/>
        </w:rPr>
        <w:t xml:space="preserve"> </w:t>
      </w:r>
      <w:r w:rsidRPr="00562A0B">
        <w:rPr>
          <w:lang w:val="en-GB"/>
        </w:rPr>
        <w:t>specific</w:t>
      </w:r>
      <w:r w:rsidRPr="00562A0B">
        <w:rPr>
          <w:spacing w:val="-13"/>
          <w:lang w:val="en-GB"/>
        </w:rPr>
        <w:t xml:space="preserve"> </w:t>
      </w:r>
      <w:r w:rsidRPr="00562A0B">
        <w:rPr>
          <w:lang w:val="en-GB"/>
        </w:rPr>
        <w:t>human</w:t>
      </w:r>
      <w:r w:rsidRPr="00562A0B">
        <w:rPr>
          <w:spacing w:val="-14"/>
          <w:lang w:val="en-GB"/>
        </w:rPr>
        <w:t xml:space="preserve"> </w:t>
      </w:r>
      <w:r w:rsidRPr="00562A0B">
        <w:rPr>
          <w:lang w:val="en-GB"/>
        </w:rPr>
        <w:t>SME</w:t>
      </w:r>
      <w:r w:rsidRPr="00562A0B">
        <w:rPr>
          <w:spacing w:val="-14"/>
          <w:lang w:val="en-GB"/>
        </w:rPr>
        <w:t xml:space="preserve"> </w:t>
      </w:r>
      <w:r w:rsidRPr="00562A0B">
        <w:rPr>
          <w:lang w:val="en-GB"/>
        </w:rPr>
        <w:t>knowledge</w:t>
      </w:r>
      <w:r w:rsidRPr="00562A0B">
        <w:rPr>
          <w:spacing w:val="-13"/>
          <w:lang w:val="en-GB"/>
        </w:rPr>
        <w:t xml:space="preserve"> </w:t>
      </w:r>
      <w:r w:rsidRPr="00562A0B">
        <w:rPr>
          <w:lang w:val="en-GB"/>
        </w:rPr>
        <w:t>and</w:t>
      </w:r>
      <w:r w:rsidRPr="00562A0B">
        <w:rPr>
          <w:spacing w:val="-13"/>
          <w:lang w:val="en-GB"/>
        </w:rPr>
        <w:t xml:space="preserve"> </w:t>
      </w:r>
      <w:r w:rsidRPr="00562A0B">
        <w:rPr>
          <w:lang w:val="en-GB"/>
        </w:rPr>
        <w:t>skills,</w:t>
      </w:r>
      <w:r w:rsidRPr="00562A0B">
        <w:rPr>
          <w:spacing w:val="-11"/>
          <w:lang w:val="en-GB"/>
        </w:rPr>
        <w:t xml:space="preserve"> </w:t>
      </w:r>
      <w:r w:rsidRPr="00562A0B">
        <w:rPr>
          <w:lang w:val="en-GB"/>
        </w:rPr>
        <w:t>delivering these</w:t>
      </w:r>
      <w:r w:rsidRPr="00562A0B">
        <w:rPr>
          <w:spacing w:val="-8"/>
          <w:lang w:val="en-GB"/>
        </w:rPr>
        <w:t xml:space="preserve"> </w:t>
      </w:r>
      <w:r w:rsidRPr="00562A0B">
        <w:rPr>
          <w:lang w:val="en-GB"/>
        </w:rPr>
        <w:t>in</w:t>
      </w:r>
      <w:r w:rsidRPr="00562A0B">
        <w:rPr>
          <w:spacing w:val="-8"/>
          <w:lang w:val="en-GB"/>
        </w:rPr>
        <w:t xml:space="preserve"> </w:t>
      </w:r>
      <w:r w:rsidRPr="00562A0B">
        <w:rPr>
          <w:lang w:val="en-GB"/>
        </w:rPr>
        <w:t>a</w:t>
      </w:r>
      <w:r w:rsidRPr="00562A0B">
        <w:rPr>
          <w:spacing w:val="-10"/>
          <w:lang w:val="en-GB"/>
        </w:rPr>
        <w:t xml:space="preserve"> </w:t>
      </w:r>
      <w:r w:rsidRPr="00562A0B">
        <w:rPr>
          <w:lang w:val="en-GB"/>
        </w:rPr>
        <w:t>one-to-one</w:t>
      </w:r>
      <w:r w:rsidRPr="00562A0B">
        <w:rPr>
          <w:spacing w:val="-10"/>
          <w:lang w:val="en-GB"/>
        </w:rPr>
        <w:t xml:space="preserve"> </w:t>
      </w:r>
      <w:r w:rsidRPr="00562A0B">
        <w:rPr>
          <w:lang w:val="en-GB"/>
        </w:rPr>
        <w:t>tutoring</w:t>
      </w:r>
      <w:r w:rsidRPr="00562A0B">
        <w:rPr>
          <w:spacing w:val="-8"/>
          <w:lang w:val="en-GB"/>
        </w:rPr>
        <w:t xml:space="preserve"> </w:t>
      </w:r>
      <w:r w:rsidRPr="00562A0B">
        <w:rPr>
          <w:lang w:val="en-GB"/>
        </w:rPr>
        <w:t>context</w:t>
      </w:r>
      <w:r w:rsidRPr="00562A0B">
        <w:rPr>
          <w:spacing w:val="-7"/>
          <w:lang w:val="en-GB"/>
        </w:rPr>
        <w:t xml:space="preserve"> </w:t>
      </w:r>
      <w:r w:rsidRPr="00562A0B">
        <w:rPr>
          <w:lang w:val="en-GB"/>
        </w:rPr>
        <w:t>on</w:t>
      </w:r>
      <w:r w:rsidRPr="00562A0B">
        <w:rPr>
          <w:spacing w:val="-11"/>
          <w:lang w:val="en-GB"/>
        </w:rPr>
        <w:t xml:space="preserve"> </w:t>
      </w:r>
      <w:r w:rsidRPr="00562A0B">
        <w:rPr>
          <w:lang w:val="en-GB"/>
        </w:rPr>
        <w:t>a</w:t>
      </w:r>
      <w:r w:rsidRPr="00562A0B">
        <w:rPr>
          <w:spacing w:val="-10"/>
          <w:lang w:val="en-GB"/>
        </w:rPr>
        <w:t xml:space="preserve"> </w:t>
      </w:r>
      <w:r w:rsidRPr="00562A0B">
        <w:rPr>
          <w:lang w:val="en-GB"/>
        </w:rPr>
        <w:t>much</w:t>
      </w:r>
      <w:r w:rsidRPr="00562A0B">
        <w:rPr>
          <w:spacing w:val="-8"/>
          <w:lang w:val="en-GB"/>
        </w:rPr>
        <w:t xml:space="preserve"> </w:t>
      </w:r>
      <w:r w:rsidRPr="00562A0B">
        <w:rPr>
          <w:lang w:val="en-GB"/>
        </w:rPr>
        <w:t>larger</w:t>
      </w:r>
      <w:r w:rsidRPr="00562A0B">
        <w:rPr>
          <w:spacing w:val="-9"/>
          <w:lang w:val="en-GB"/>
        </w:rPr>
        <w:t xml:space="preserve"> </w:t>
      </w:r>
      <w:r w:rsidRPr="00562A0B">
        <w:rPr>
          <w:lang w:val="en-GB"/>
        </w:rPr>
        <w:t>scale</w:t>
      </w:r>
      <w:r w:rsidRPr="00562A0B">
        <w:rPr>
          <w:spacing w:val="-6"/>
          <w:lang w:val="en-GB"/>
        </w:rPr>
        <w:t xml:space="preserve"> </w:t>
      </w:r>
      <w:r w:rsidRPr="00562A0B">
        <w:rPr>
          <w:lang w:val="en-GB"/>
        </w:rPr>
        <w:t>and</w:t>
      </w:r>
      <w:r w:rsidRPr="00562A0B">
        <w:rPr>
          <w:spacing w:val="-8"/>
          <w:lang w:val="en-GB"/>
        </w:rPr>
        <w:t xml:space="preserve"> </w:t>
      </w:r>
      <w:r w:rsidRPr="00562A0B">
        <w:rPr>
          <w:lang w:val="en-GB"/>
        </w:rPr>
        <w:t>in</w:t>
      </w:r>
      <w:r w:rsidRPr="00562A0B">
        <w:rPr>
          <w:spacing w:val="-8"/>
          <w:lang w:val="en-GB"/>
        </w:rPr>
        <w:t xml:space="preserve"> </w:t>
      </w:r>
      <w:r w:rsidRPr="00562A0B">
        <w:rPr>
          <w:lang w:val="en-GB"/>
        </w:rPr>
        <w:t>a</w:t>
      </w:r>
      <w:r w:rsidRPr="00562A0B">
        <w:rPr>
          <w:spacing w:val="-10"/>
          <w:lang w:val="en-GB"/>
        </w:rPr>
        <w:t xml:space="preserve"> </w:t>
      </w:r>
      <w:r w:rsidRPr="00562A0B">
        <w:rPr>
          <w:lang w:val="en-GB"/>
        </w:rPr>
        <w:t>more</w:t>
      </w:r>
      <w:r w:rsidRPr="00562A0B">
        <w:rPr>
          <w:spacing w:val="-8"/>
          <w:lang w:val="en-GB"/>
        </w:rPr>
        <w:t xml:space="preserve"> </w:t>
      </w:r>
      <w:r w:rsidRPr="00562A0B">
        <w:rPr>
          <w:lang w:val="en-GB"/>
        </w:rPr>
        <w:t>consistent</w:t>
      </w:r>
      <w:r w:rsidRPr="00562A0B">
        <w:rPr>
          <w:spacing w:val="-7"/>
          <w:lang w:val="en-GB"/>
        </w:rPr>
        <w:t xml:space="preserve"> </w:t>
      </w:r>
      <w:r w:rsidRPr="00562A0B">
        <w:rPr>
          <w:lang w:val="en-GB"/>
        </w:rPr>
        <w:t>way than would otherwise be possible with human tutors. There were examples of  PLA (</w:t>
      </w:r>
      <w:hyperlink w:anchor="_bookmark26" w:history="1">
        <w:r w:rsidRPr="00562A0B">
          <w:rPr>
            <w:lang w:val="en-GB"/>
          </w:rPr>
          <w:t>Table 2-3</w:t>
        </w:r>
      </w:hyperlink>
      <w:r w:rsidRPr="00562A0B">
        <w:rPr>
          <w:lang w:val="en-GB"/>
        </w:rPr>
        <w:t>) hosted on mobile devices which had the potential to allow similar amplification of</w:t>
      </w:r>
      <w:r w:rsidRPr="00562A0B">
        <w:rPr>
          <w:spacing w:val="-7"/>
          <w:lang w:val="en-GB"/>
        </w:rPr>
        <w:t xml:space="preserve"> </w:t>
      </w:r>
      <w:r w:rsidRPr="00562A0B">
        <w:rPr>
          <w:lang w:val="en-GB"/>
        </w:rPr>
        <w:t>SME</w:t>
      </w:r>
      <w:r w:rsidRPr="00562A0B">
        <w:rPr>
          <w:spacing w:val="-12"/>
          <w:lang w:val="en-GB"/>
        </w:rPr>
        <w:t xml:space="preserve"> </w:t>
      </w:r>
      <w:r w:rsidRPr="00562A0B">
        <w:rPr>
          <w:lang w:val="en-GB"/>
        </w:rPr>
        <w:t>by</w:t>
      </w:r>
      <w:r w:rsidRPr="00562A0B">
        <w:rPr>
          <w:spacing w:val="-12"/>
          <w:lang w:val="en-GB"/>
        </w:rPr>
        <w:t xml:space="preserve"> </w:t>
      </w:r>
      <w:r w:rsidRPr="00562A0B">
        <w:rPr>
          <w:lang w:val="en-GB"/>
        </w:rPr>
        <w:t>giving</w:t>
      </w:r>
      <w:r w:rsidRPr="00562A0B">
        <w:rPr>
          <w:spacing w:val="-8"/>
          <w:lang w:val="en-GB"/>
        </w:rPr>
        <w:t xml:space="preserve"> </w:t>
      </w:r>
      <w:r w:rsidRPr="00562A0B">
        <w:rPr>
          <w:lang w:val="en-GB"/>
        </w:rPr>
        <w:t>large-scale</w:t>
      </w:r>
      <w:r w:rsidRPr="00562A0B">
        <w:rPr>
          <w:spacing w:val="-10"/>
          <w:lang w:val="en-GB"/>
        </w:rPr>
        <w:t xml:space="preserve"> </w:t>
      </w:r>
      <w:r w:rsidRPr="00562A0B">
        <w:rPr>
          <w:lang w:val="en-GB"/>
        </w:rPr>
        <w:t>access</w:t>
      </w:r>
      <w:r w:rsidRPr="00562A0B">
        <w:rPr>
          <w:spacing w:val="-11"/>
          <w:lang w:val="en-GB"/>
        </w:rPr>
        <w:t xml:space="preserve"> </w:t>
      </w:r>
      <w:r w:rsidRPr="00562A0B">
        <w:rPr>
          <w:lang w:val="en-GB"/>
        </w:rPr>
        <w:t>to</w:t>
      </w:r>
      <w:r w:rsidRPr="00562A0B">
        <w:rPr>
          <w:spacing w:val="-13"/>
          <w:lang w:val="en-GB"/>
        </w:rPr>
        <w:t xml:space="preserve"> </w:t>
      </w:r>
      <w:r w:rsidRPr="00562A0B">
        <w:rPr>
          <w:lang w:val="en-GB"/>
        </w:rPr>
        <w:t>mentor</w:t>
      </w:r>
      <w:r w:rsidRPr="00562A0B">
        <w:rPr>
          <w:spacing w:val="-10"/>
          <w:lang w:val="en-GB"/>
        </w:rPr>
        <w:t xml:space="preserve"> </w:t>
      </w:r>
      <w:r w:rsidRPr="00562A0B">
        <w:rPr>
          <w:lang w:val="en-GB"/>
        </w:rPr>
        <w:t>advice</w:t>
      </w:r>
      <w:r w:rsidRPr="00562A0B">
        <w:rPr>
          <w:spacing w:val="-10"/>
          <w:lang w:val="en-GB"/>
        </w:rPr>
        <w:t xml:space="preserve"> </w:t>
      </w:r>
      <w:r w:rsidRPr="00562A0B">
        <w:rPr>
          <w:lang w:val="en-GB"/>
        </w:rPr>
        <w:t>and</w:t>
      </w:r>
      <w:r w:rsidRPr="00562A0B">
        <w:rPr>
          <w:spacing w:val="-11"/>
          <w:lang w:val="en-GB"/>
        </w:rPr>
        <w:t xml:space="preserve"> </w:t>
      </w:r>
      <w:r w:rsidRPr="00562A0B">
        <w:rPr>
          <w:lang w:val="en-GB"/>
        </w:rPr>
        <w:t>guidance</w:t>
      </w:r>
      <w:r w:rsidRPr="00562A0B">
        <w:rPr>
          <w:spacing w:val="-9"/>
          <w:lang w:val="en-GB"/>
        </w:rPr>
        <w:t xml:space="preserve"> </w:t>
      </w:r>
      <w:r w:rsidRPr="00562A0B">
        <w:rPr>
          <w:lang w:val="en-GB"/>
        </w:rPr>
        <w:t>on</w:t>
      </w:r>
      <w:r w:rsidRPr="00562A0B">
        <w:rPr>
          <w:spacing w:val="-11"/>
          <w:lang w:val="en-GB"/>
        </w:rPr>
        <w:t xml:space="preserve"> </w:t>
      </w:r>
      <w:r w:rsidRPr="00562A0B">
        <w:rPr>
          <w:lang w:val="en-GB"/>
        </w:rPr>
        <w:t>career</w:t>
      </w:r>
      <w:r w:rsidRPr="00562A0B">
        <w:rPr>
          <w:spacing w:val="-8"/>
          <w:lang w:val="en-GB"/>
        </w:rPr>
        <w:t xml:space="preserve"> </w:t>
      </w:r>
      <w:r w:rsidRPr="00562A0B">
        <w:rPr>
          <w:lang w:val="en-GB"/>
        </w:rPr>
        <w:t>options,</w:t>
      </w:r>
      <w:r w:rsidRPr="00562A0B">
        <w:rPr>
          <w:spacing w:val="-10"/>
          <w:lang w:val="en-GB"/>
        </w:rPr>
        <w:t xml:space="preserve"> </w:t>
      </w:r>
      <w:r w:rsidRPr="00562A0B">
        <w:rPr>
          <w:lang w:val="en-GB"/>
        </w:rPr>
        <w:t>e.g. in trailblazer situations, to support recruitment programmes. The main challenge for achieving</w:t>
      </w:r>
      <w:r w:rsidRPr="00562A0B">
        <w:rPr>
          <w:spacing w:val="-14"/>
          <w:lang w:val="en-GB"/>
        </w:rPr>
        <w:t xml:space="preserve"> </w:t>
      </w:r>
      <w:r w:rsidRPr="00562A0B">
        <w:rPr>
          <w:lang w:val="en-GB"/>
        </w:rPr>
        <w:t>this</w:t>
      </w:r>
      <w:r w:rsidRPr="00562A0B">
        <w:rPr>
          <w:spacing w:val="-16"/>
          <w:lang w:val="en-GB"/>
        </w:rPr>
        <w:t xml:space="preserve"> </w:t>
      </w:r>
      <w:r w:rsidRPr="00562A0B">
        <w:rPr>
          <w:lang w:val="en-GB"/>
        </w:rPr>
        <w:t>benefit</w:t>
      </w:r>
      <w:r w:rsidRPr="00562A0B">
        <w:rPr>
          <w:spacing w:val="-17"/>
          <w:lang w:val="en-GB"/>
        </w:rPr>
        <w:t xml:space="preserve"> </w:t>
      </w:r>
      <w:r w:rsidRPr="00562A0B">
        <w:rPr>
          <w:lang w:val="en-GB"/>
        </w:rPr>
        <w:t>was</w:t>
      </w:r>
      <w:r w:rsidRPr="00562A0B">
        <w:rPr>
          <w:spacing w:val="-16"/>
          <w:lang w:val="en-GB"/>
        </w:rPr>
        <w:t xml:space="preserve"> </w:t>
      </w:r>
      <w:r w:rsidRPr="00562A0B">
        <w:rPr>
          <w:lang w:val="en-GB"/>
        </w:rPr>
        <w:t>the</w:t>
      </w:r>
      <w:r w:rsidRPr="00562A0B">
        <w:rPr>
          <w:spacing w:val="-16"/>
          <w:lang w:val="en-GB"/>
        </w:rPr>
        <w:t xml:space="preserve"> </w:t>
      </w:r>
      <w:r w:rsidRPr="00562A0B">
        <w:rPr>
          <w:lang w:val="en-GB"/>
        </w:rPr>
        <w:t>amount</w:t>
      </w:r>
      <w:r w:rsidRPr="00562A0B">
        <w:rPr>
          <w:spacing w:val="-15"/>
          <w:lang w:val="en-GB"/>
        </w:rPr>
        <w:t xml:space="preserve"> </w:t>
      </w:r>
      <w:r w:rsidRPr="00562A0B">
        <w:rPr>
          <w:lang w:val="en-GB"/>
        </w:rPr>
        <w:t>of</w:t>
      </w:r>
      <w:r w:rsidRPr="00562A0B">
        <w:rPr>
          <w:spacing w:val="-12"/>
          <w:lang w:val="en-GB"/>
        </w:rPr>
        <w:t xml:space="preserve"> </w:t>
      </w:r>
      <w:r w:rsidRPr="00562A0B">
        <w:rPr>
          <w:lang w:val="en-GB"/>
        </w:rPr>
        <w:t>developer</w:t>
      </w:r>
      <w:r w:rsidRPr="00562A0B">
        <w:rPr>
          <w:spacing w:val="-15"/>
          <w:lang w:val="en-GB"/>
        </w:rPr>
        <w:t xml:space="preserve"> </w:t>
      </w:r>
      <w:r w:rsidRPr="00562A0B">
        <w:rPr>
          <w:lang w:val="en-GB"/>
        </w:rPr>
        <w:t>and</w:t>
      </w:r>
      <w:r w:rsidRPr="00562A0B">
        <w:rPr>
          <w:spacing w:val="-16"/>
          <w:lang w:val="en-GB"/>
        </w:rPr>
        <w:t xml:space="preserve"> </w:t>
      </w:r>
      <w:r w:rsidRPr="00562A0B">
        <w:rPr>
          <w:lang w:val="en-GB"/>
        </w:rPr>
        <w:t>SME</w:t>
      </w:r>
      <w:r w:rsidRPr="00562A0B">
        <w:rPr>
          <w:spacing w:val="-16"/>
          <w:lang w:val="en-GB"/>
        </w:rPr>
        <w:t xml:space="preserve"> </w:t>
      </w:r>
      <w:r w:rsidRPr="00562A0B">
        <w:rPr>
          <w:lang w:val="en-GB"/>
        </w:rPr>
        <w:t>time</w:t>
      </w:r>
      <w:r w:rsidRPr="00562A0B">
        <w:rPr>
          <w:spacing w:val="-18"/>
          <w:lang w:val="en-GB"/>
        </w:rPr>
        <w:t xml:space="preserve"> </w:t>
      </w:r>
      <w:r w:rsidRPr="00562A0B">
        <w:rPr>
          <w:lang w:val="en-GB"/>
        </w:rPr>
        <w:t>required</w:t>
      </w:r>
      <w:r w:rsidRPr="00562A0B">
        <w:rPr>
          <w:spacing w:val="-18"/>
          <w:lang w:val="en-GB"/>
        </w:rPr>
        <w:t xml:space="preserve"> </w:t>
      </w:r>
      <w:r w:rsidRPr="00562A0B">
        <w:rPr>
          <w:lang w:val="en-GB"/>
        </w:rPr>
        <w:t>to</w:t>
      </w:r>
      <w:r w:rsidRPr="00562A0B">
        <w:rPr>
          <w:spacing w:val="-16"/>
          <w:lang w:val="en-GB"/>
        </w:rPr>
        <w:t xml:space="preserve"> </w:t>
      </w:r>
      <w:r w:rsidRPr="00562A0B">
        <w:rPr>
          <w:lang w:val="en-GB"/>
        </w:rPr>
        <w:t>develop</w:t>
      </w:r>
      <w:r w:rsidRPr="00562A0B">
        <w:rPr>
          <w:spacing w:val="-16"/>
          <w:lang w:val="en-GB"/>
        </w:rPr>
        <w:t xml:space="preserve"> </w:t>
      </w:r>
      <w:r w:rsidRPr="00562A0B">
        <w:rPr>
          <w:lang w:val="en-GB"/>
        </w:rPr>
        <w:t>these systems and to tune their complex adaptive models through iterative empirical testing. Authors of some of the research examples from the REA argued that this cost would be outweighed by efficiency benefits in the longer term. However, there was no empirical evidence of this in the literature and cost benefit analysis was highlighted by stakeholders involved in these research examples as a desirable research</w:t>
      </w:r>
      <w:r w:rsidRPr="00562A0B">
        <w:rPr>
          <w:spacing w:val="-4"/>
          <w:lang w:val="en-GB"/>
        </w:rPr>
        <w:t xml:space="preserve"> </w:t>
      </w:r>
      <w:r w:rsidRPr="00562A0B">
        <w:rPr>
          <w:lang w:val="en-GB"/>
        </w:rPr>
        <w:t>outcome.</w:t>
      </w:r>
    </w:p>
    <w:p w14:paraId="35B942A9" w14:textId="77777777" w:rsidR="00B95690" w:rsidRPr="00562A0B" w:rsidRDefault="00B95690">
      <w:pPr>
        <w:pStyle w:val="BodyText"/>
        <w:rPr>
          <w:sz w:val="21"/>
          <w:lang w:val="en-GB"/>
        </w:rPr>
      </w:pPr>
    </w:p>
    <w:p w14:paraId="1F3F2836" w14:textId="77777777" w:rsidR="00B95690" w:rsidRPr="00562A0B" w:rsidRDefault="00991DB6">
      <w:pPr>
        <w:pStyle w:val="ListParagraph"/>
        <w:numPr>
          <w:ilvl w:val="2"/>
          <w:numId w:val="76"/>
        </w:numPr>
        <w:tabs>
          <w:tab w:val="left" w:pos="1294"/>
        </w:tabs>
        <w:ind w:right="493"/>
        <w:jc w:val="both"/>
        <w:rPr>
          <w:lang w:val="en-GB"/>
        </w:rPr>
      </w:pPr>
      <w:r w:rsidRPr="00562A0B">
        <w:rPr>
          <w:b/>
          <w:lang w:val="en-GB"/>
        </w:rPr>
        <w:t xml:space="preserve">Reduction in training time </w:t>
      </w:r>
      <w:r w:rsidRPr="00562A0B">
        <w:rPr>
          <w:lang w:val="en-GB"/>
        </w:rPr>
        <w:t>was another strong benefit theme which emerged from both the REA and Defence cases. This was particularly relevant in defence-related cases, where</w:t>
      </w:r>
      <w:r w:rsidRPr="00562A0B">
        <w:rPr>
          <w:spacing w:val="-12"/>
          <w:lang w:val="en-GB"/>
        </w:rPr>
        <w:t xml:space="preserve"> </w:t>
      </w:r>
      <w:r w:rsidRPr="00562A0B">
        <w:rPr>
          <w:lang w:val="en-GB"/>
        </w:rPr>
        <w:t>organisations</w:t>
      </w:r>
      <w:r w:rsidRPr="00562A0B">
        <w:rPr>
          <w:spacing w:val="-12"/>
          <w:lang w:val="en-GB"/>
        </w:rPr>
        <w:t xml:space="preserve"> </w:t>
      </w:r>
      <w:r w:rsidRPr="00562A0B">
        <w:rPr>
          <w:lang w:val="en-GB"/>
        </w:rPr>
        <w:t>looked</w:t>
      </w:r>
      <w:r w:rsidRPr="00562A0B">
        <w:rPr>
          <w:spacing w:val="-12"/>
          <w:lang w:val="en-GB"/>
        </w:rPr>
        <w:t xml:space="preserve"> </w:t>
      </w:r>
      <w:r w:rsidRPr="00562A0B">
        <w:rPr>
          <w:lang w:val="en-GB"/>
        </w:rPr>
        <w:t>to</w:t>
      </w:r>
      <w:r w:rsidRPr="00562A0B">
        <w:rPr>
          <w:spacing w:val="-14"/>
          <w:lang w:val="en-GB"/>
        </w:rPr>
        <w:t xml:space="preserve"> </w:t>
      </w:r>
      <w:r w:rsidRPr="00562A0B">
        <w:rPr>
          <w:lang w:val="en-GB"/>
        </w:rPr>
        <w:t>maintain</w:t>
      </w:r>
      <w:r w:rsidRPr="00562A0B">
        <w:rPr>
          <w:spacing w:val="-12"/>
          <w:lang w:val="en-GB"/>
        </w:rPr>
        <w:t xml:space="preserve"> </w:t>
      </w:r>
      <w:r w:rsidRPr="00562A0B">
        <w:rPr>
          <w:lang w:val="en-GB"/>
        </w:rPr>
        <w:t>training</w:t>
      </w:r>
      <w:r w:rsidRPr="00562A0B">
        <w:rPr>
          <w:spacing w:val="-12"/>
          <w:lang w:val="en-GB"/>
        </w:rPr>
        <w:t xml:space="preserve"> </w:t>
      </w:r>
      <w:r w:rsidRPr="00562A0B">
        <w:rPr>
          <w:lang w:val="en-GB"/>
        </w:rPr>
        <w:t>effectiveness</w:t>
      </w:r>
      <w:r w:rsidRPr="00562A0B">
        <w:rPr>
          <w:spacing w:val="-12"/>
          <w:lang w:val="en-GB"/>
        </w:rPr>
        <w:t xml:space="preserve"> </w:t>
      </w:r>
      <w:r w:rsidRPr="00562A0B">
        <w:rPr>
          <w:lang w:val="en-GB"/>
        </w:rPr>
        <w:t>while</w:t>
      </w:r>
      <w:r w:rsidRPr="00562A0B">
        <w:rPr>
          <w:spacing w:val="-11"/>
          <w:lang w:val="en-GB"/>
        </w:rPr>
        <w:t xml:space="preserve"> </w:t>
      </w:r>
      <w:r w:rsidRPr="00562A0B">
        <w:rPr>
          <w:lang w:val="en-GB"/>
        </w:rPr>
        <w:t>reducing</w:t>
      </w:r>
      <w:r w:rsidRPr="00562A0B">
        <w:rPr>
          <w:spacing w:val="-12"/>
          <w:lang w:val="en-GB"/>
        </w:rPr>
        <w:t xml:space="preserve"> </w:t>
      </w:r>
      <w:r w:rsidRPr="00562A0B">
        <w:rPr>
          <w:lang w:val="en-GB"/>
        </w:rPr>
        <w:t>training</w:t>
      </w:r>
      <w:r w:rsidRPr="00562A0B">
        <w:rPr>
          <w:spacing w:val="-12"/>
          <w:lang w:val="en-GB"/>
        </w:rPr>
        <w:t xml:space="preserve"> </w:t>
      </w:r>
      <w:r w:rsidRPr="00562A0B">
        <w:rPr>
          <w:lang w:val="en-GB"/>
        </w:rPr>
        <w:t>costs. Examples</w:t>
      </w:r>
      <w:r w:rsidRPr="00562A0B">
        <w:rPr>
          <w:spacing w:val="-9"/>
          <w:lang w:val="en-GB"/>
        </w:rPr>
        <w:t xml:space="preserve"> </w:t>
      </w:r>
      <w:r w:rsidRPr="00562A0B">
        <w:rPr>
          <w:lang w:val="en-GB"/>
        </w:rPr>
        <w:t>included</w:t>
      </w:r>
      <w:r w:rsidRPr="00562A0B">
        <w:rPr>
          <w:spacing w:val="-9"/>
          <w:lang w:val="en-GB"/>
        </w:rPr>
        <w:t xml:space="preserve"> </w:t>
      </w:r>
      <w:r w:rsidRPr="00562A0B">
        <w:rPr>
          <w:lang w:val="en-GB"/>
        </w:rPr>
        <w:t>both</w:t>
      </w:r>
      <w:r w:rsidRPr="00562A0B">
        <w:rPr>
          <w:spacing w:val="-8"/>
          <w:lang w:val="en-GB"/>
        </w:rPr>
        <w:t xml:space="preserve"> </w:t>
      </w:r>
      <w:r w:rsidRPr="00562A0B">
        <w:rPr>
          <w:lang w:val="en-GB"/>
        </w:rPr>
        <w:t>knowledge-based</w:t>
      </w:r>
      <w:r w:rsidRPr="00562A0B">
        <w:rPr>
          <w:spacing w:val="-9"/>
          <w:lang w:val="en-GB"/>
        </w:rPr>
        <w:t xml:space="preserve"> </w:t>
      </w:r>
      <w:r w:rsidRPr="00562A0B">
        <w:rPr>
          <w:lang w:val="en-GB"/>
        </w:rPr>
        <w:t>and</w:t>
      </w:r>
      <w:r w:rsidRPr="00562A0B">
        <w:rPr>
          <w:spacing w:val="-9"/>
          <w:lang w:val="en-GB"/>
        </w:rPr>
        <w:t xml:space="preserve"> </w:t>
      </w:r>
      <w:r w:rsidRPr="00562A0B">
        <w:rPr>
          <w:lang w:val="en-GB"/>
        </w:rPr>
        <w:t>skills-based</w:t>
      </w:r>
      <w:r w:rsidRPr="00562A0B">
        <w:rPr>
          <w:spacing w:val="-8"/>
          <w:lang w:val="en-GB"/>
        </w:rPr>
        <w:t xml:space="preserve"> </w:t>
      </w:r>
      <w:r w:rsidRPr="00562A0B">
        <w:rPr>
          <w:lang w:val="en-GB"/>
        </w:rPr>
        <w:t>learning;</w:t>
      </w:r>
      <w:r w:rsidRPr="00562A0B">
        <w:rPr>
          <w:spacing w:val="-7"/>
          <w:lang w:val="en-GB"/>
        </w:rPr>
        <w:t xml:space="preserve"> </w:t>
      </w:r>
      <w:r w:rsidRPr="00562A0B">
        <w:rPr>
          <w:lang w:val="en-GB"/>
        </w:rPr>
        <w:t>one</w:t>
      </w:r>
      <w:r w:rsidRPr="00562A0B">
        <w:rPr>
          <w:spacing w:val="-11"/>
          <w:lang w:val="en-GB"/>
        </w:rPr>
        <w:t xml:space="preserve"> </w:t>
      </w:r>
      <w:r w:rsidRPr="00562A0B">
        <w:rPr>
          <w:lang w:val="en-GB"/>
        </w:rPr>
        <w:t>ITS</w:t>
      </w:r>
      <w:r w:rsidRPr="00562A0B">
        <w:rPr>
          <w:spacing w:val="-8"/>
          <w:lang w:val="en-GB"/>
        </w:rPr>
        <w:t xml:space="preserve"> </w:t>
      </w:r>
      <w:r w:rsidRPr="00562A0B">
        <w:rPr>
          <w:lang w:val="en-GB"/>
        </w:rPr>
        <w:t>prototype</w:t>
      </w:r>
      <w:r w:rsidRPr="00562A0B">
        <w:rPr>
          <w:spacing w:val="-8"/>
          <w:lang w:val="en-GB"/>
        </w:rPr>
        <w:t xml:space="preserve"> </w:t>
      </w:r>
      <w:r w:rsidRPr="00562A0B">
        <w:rPr>
          <w:lang w:val="en-GB"/>
        </w:rPr>
        <w:t>for teaching</w:t>
      </w:r>
      <w:r w:rsidRPr="00562A0B">
        <w:rPr>
          <w:spacing w:val="7"/>
          <w:lang w:val="en-GB"/>
        </w:rPr>
        <w:t xml:space="preserve"> </w:t>
      </w:r>
      <w:r w:rsidRPr="00562A0B">
        <w:rPr>
          <w:lang w:val="en-GB"/>
        </w:rPr>
        <w:t>information</w:t>
      </w:r>
      <w:r w:rsidRPr="00562A0B">
        <w:rPr>
          <w:spacing w:val="8"/>
          <w:lang w:val="en-GB"/>
        </w:rPr>
        <w:t xml:space="preserve"> </w:t>
      </w:r>
      <w:r w:rsidRPr="00562A0B">
        <w:rPr>
          <w:lang w:val="en-GB"/>
        </w:rPr>
        <w:t>technology</w:t>
      </w:r>
      <w:r w:rsidRPr="00562A0B">
        <w:rPr>
          <w:spacing w:val="9"/>
          <w:lang w:val="en-GB"/>
        </w:rPr>
        <w:t xml:space="preserve"> </w:t>
      </w:r>
      <w:r w:rsidRPr="00562A0B">
        <w:rPr>
          <w:lang w:val="en-GB"/>
        </w:rPr>
        <w:t>to</w:t>
      </w:r>
      <w:r w:rsidRPr="00562A0B">
        <w:rPr>
          <w:spacing w:val="8"/>
          <w:lang w:val="en-GB"/>
        </w:rPr>
        <w:t xml:space="preserve"> </w:t>
      </w:r>
      <w:r w:rsidRPr="00562A0B">
        <w:rPr>
          <w:lang w:val="en-GB"/>
        </w:rPr>
        <w:t>US</w:t>
      </w:r>
      <w:r w:rsidRPr="00562A0B">
        <w:rPr>
          <w:spacing w:val="8"/>
          <w:lang w:val="en-GB"/>
        </w:rPr>
        <w:t xml:space="preserve"> </w:t>
      </w:r>
      <w:r w:rsidRPr="00562A0B">
        <w:rPr>
          <w:lang w:val="en-GB"/>
        </w:rPr>
        <w:t>Navy</w:t>
      </w:r>
      <w:r w:rsidRPr="00562A0B">
        <w:rPr>
          <w:spacing w:val="7"/>
          <w:lang w:val="en-GB"/>
        </w:rPr>
        <w:t xml:space="preserve"> </w:t>
      </w:r>
      <w:r w:rsidRPr="00562A0B">
        <w:rPr>
          <w:lang w:val="en-GB"/>
        </w:rPr>
        <w:t>ratings</w:t>
      </w:r>
      <w:r w:rsidRPr="00562A0B">
        <w:rPr>
          <w:spacing w:val="8"/>
          <w:lang w:val="en-GB"/>
        </w:rPr>
        <w:t xml:space="preserve"> </w:t>
      </w:r>
      <w:r w:rsidRPr="00562A0B">
        <w:rPr>
          <w:lang w:val="en-GB"/>
        </w:rPr>
        <w:t>achieved</w:t>
      </w:r>
      <w:r w:rsidRPr="00562A0B">
        <w:rPr>
          <w:spacing w:val="11"/>
          <w:lang w:val="en-GB"/>
        </w:rPr>
        <w:t xml:space="preserve"> </w:t>
      </w:r>
      <w:r w:rsidRPr="00562A0B">
        <w:rPr>
          <w:lang w:val="en-GB"/>
        </w:rPr>
        <w:t>a</w:t>
      </w:r>
      <w:r w:rsidRPr="00562A0B">
        <w:rPr>
          <w:spacing w:val="8"/>
          <w:lang w:val="en-GB"/>
        </w:rPr>
        <w:t xml:space="preserve"> </w:t>
      </w:r>
      <w:r w:rsidRPr="00562A0B">
        <w:rPr>
          <w:lang w:val="en-GB"/>
        </w:rPr>
        <w:t>reduction</w:t>
      </w:r>
      <w:r w:rsidRPr="00562A0B">
        <w:rPr>
          <w:spacing w:val="10"/>
          <w:lang w:val="en-GB"/>
        </w:rPr>
        <w:t xml:space="preserve"> </w:t>
      </w:r>
      <w:r w:rsidRPr="00562A0B">
        <w:rPr>
          <w:lang w:val="en-GB"/>
        </w:rPr>
        <w:t>in</w:t>
      </w:r>
      <w:r w:rsidRPr="00562A0B">
        <w:rPr>
          <w:spacing w:val="9"/>
          <w:lang w:val="en-GB"/>
        </w:rPr>
        <w:t xml:space="preserve"> </w:t>
      </w:r>
      <w:r w:rsidRPr="00562A0B">
        <w:rPr>
          <w:lang w:val="en-GB"/>
        </w:rPr>
        <w:t>training</w:t>
      </w:r>
      <w:r w:rsidRPr="00562A0B">
        <w:rPr>
          <w:spacing w:val="9"/>
          <w:lang w:val="en-GB"/>
        </w:rPr>
        <w:t xml:space="preserve"> </w:t>
      </w:r>
      <w:r w:rsidRPr="00562A0B">
        <w:rPr>
          <w:lang w:val="en-GB"/>
        </w:rPr>
        <w:t>from</w:t>
      </w:r>
    </w:p>
    <w:p w14:paraId="54F658C9" w14:textId="77777777" w:rsidR="00B95690" w:rsidRPr="00562A0B" w:rsidRDefault="00991DB6">
      <w:pPr>
        <w:pStyle w:val="BodyText"/>
        <w:spacing w:before="2"/>
        <w:ind w:left="1293" w:right="494"/>
        <w:jc w:val="both"/>
        <w:rPr>
          <w:lang w:val="en-GB"/>
        </w:rPr>
      </w:pPr>
      <w:r w:rsidRPr="00562A0B">
        <w:rPr>
          <w:lang w:val="en-GB"/>
        </w:rPr>
        <w:t>35 to 16 weeks with improved learner outcomes (Fletcher et al, 2014). Another ITS prototype for delivering gunnery crew training saw a reduction in training time on average of 40%</w:t>
      </w:r>
      <w:r w:rsidRPr="00562A0B">
        <w:rPr>
          <w:spacing w:val="-6"/>
          <w:lang w:val="en-GB"/>
        </w:rPr>
        <w:t xml:space="preserve"> </w:t>
      </w:r>
      <w:r w:rsidRPr="00562A0B">
        <w:rPr>
          <w:lang w:val="en-GB"/>
        </w:rPr>
        <w:t>with</w:t>
      </w:r>
      <w:r w:rsidRPr="00562A0B">
        <w:rPr>
          <w:spacing w:val="-4"/>
          <w:lang w:val="en-GB"/>
        </w:rPr>
        <w:t xml:space="preserve"> </w:t>
      </w:r>
      <w:r w:rsidRPr="00562A0B">
        <w:rPr>
          <w:lang w:val="en-GB"/>
        </w:rPr>
        <w:t>comparable</w:t>
      </w:r>
      <w:r w:rsidRPr="00562A0B">
        <w:rPr>
          <w:spacing w:val="-4"/>
          <w:lang w:val="en-GB"/>
        </w:rPr>
        <w:t xml:space="preserve"> </w:t>
      </w:r>
      <w:r w:rsidRPr="00562A0B">
        <w:rPr>
          <w:lang w:val="en-GB"/>
        </w:rPr>
        <w:t>learner</w:t>
      </w:r>
      <w:r w:rsidRPr="00562A0B">
        <w:rPr>
          <w:spacing w:val="-3"/>
          <w:lang w:val="en-GB"/>
        </w:rPr>
        <w:t xml:space="preserve"> </w:t>
      </w:r>
      <w:r w:rsidRPr="00562A0B">
        <w:rPr>
          <w:lang w:val="en-GB"/>
        </w:rPr>
        <w:t>outcomes</w:t>
      </w:r>
      <w:r w:rsidRPr="00562A0B">
        <w:rPr>
          <w:spacing w:val="-6"/>
          <w:lang w:val="en-GB"/>
        </w:rPr>
        <w:t xml:space="preserve"> </w:t>
      </w:r>
      <w:r w:rsidRPr="00562A0B">
        <w:rPr>
          <w:lang w:val="en-GB"/>
        </w:rPr>
        <w:t>to</w:t>
      </w:r>
      <w:r w:rsidRPr="00562A0B">
        <w:rPr>
          <w:spacing w:val="-4"/>
          <w:lang w:val="en-GB"/>
        </w:rPr>
        <w:t xml:space="preserve"> </w:t>
      </w:r>
      <w:r w:rsidRPr="00562A0B">
        <w:rPr>
          <w:lang w:val="en-GB"/>
        </w:rPr>
        <w:t>other</w:t>
      </w:r>
      <w:r w:rsidRPr="00562A0B">
        <w:rPr>
          <w:spacing w:val="-4"/>
          <w:lang w:val="en-GB"/>
        </w:rPr>
        <w:t xml:space="preserve"> </w:t>
      </w:r>
      <w:r w:rsidRPr="00562A0B">
        <w:rPr>
          <w:lang w:val="en-GB"/>
        </w:rPr>
        <w:t>training</w:t>
      </w:r>
      <w:r w:rsidRPr="00562A0B">
        <w:rPr>
          <w:spacing w:val="-2"/>
          <w:lang w:val="en-GB"/>
        </w:rPr>
        <w:t xml:space="preserve"> </w:t>
      </w:r>
      <w:r w:rsidRPr="00562A0B">
        <w:rPr>
          <w:lang w:val="en-GB"/>
        </w:rPr>
        <w:t>approaches</w:t>
      </w:r>
      <w:r w:rsidRPr="00562A0B">
        <w:rPr>
          <w:spacing w:val="-4"/>
          <w:lang w:val="en-GB"/>
        </w:rPr>
        <w:t xml:space="preserve"> </w:t>
      </w:r>
      <w:r w:rsidRPr="00562A0B">
        <w:rPr>
          <w:lang w:val="en-GB"/>
        </w:rPr>
        <w:t>(Long</w:t>
      </w:r>
      <w:r w:rsidRPr="00562A0B">
        <w:rPr>
          <w:spacing w:val="-2"/>
          <w:lang w:val="en-GB"/>
        </w:rPr>
        <w:t xml:space="preserve"> </w:t>
      </w:r>
      <w:r w:rsidRPr="00562A0B">
        <w:rPr>
          <w:lang w:val="en-GB"/>
        </w:rPr>
        <w:t>et</w:t>
      </w:r>
      <w:r w:rsidRPr="00562A0B">
        <w:rPr>
          <w:spacing w:val="-3"/>
          <w:lang w:val="en-GB"/>
        </w:rPr>
        <w:t xml:space="preserve"> </w:t>
      </w:r>
      <w:r w:rsidRPr="00562A0B">
        <w:rPr>
          <w:lang w:val="en-GB"/>
        </w:rPr>
        <w:t>al,</w:t>
      </w:r>
      <w:r w:rsidRPr="00562A0B">
        <w:rPr>
          <w:spacing w:val="-5"/>
          <w:lang w:val="en-GB"/>
        </w:rPr>
        <w:t xml:space="preserve"> </w:t>
      </w:r>
      <w:r w:rsidRPr="00562A0B">
        <w:rPr>
          <w:lang w:val="en-GB"/>
        </w:rPr>
        <w:t>2015). There</w:t>
      </w:r>
      <w:r w:rsidRPr="00562A0B">
        <w:rPr>
          <w:spacing w:val="-13"/>
          <w:lang w:val="en-GB"/>
        </w:rPr>
        <w:t xml:space="preserve"> </w:t>
      </w:r>
      <w:r w:rsidRPr="00562A0B">
        <w:rPr>
          <w:lang w:val="en-GB"/>
        </w:rPr>
        <w:t>were</w:t>
      </w:r>
      <w:r w:rsidRPr="00562A0B">
        <w:rPr>
          <w:spacing w:val="-12"/>
          <w:lang w:val="en-GB"/>
        </w:rPr>
        <w:t xml:space="preserve"> </w:t>
      </w:r>
      <w:r w:rsidRPr="00562A0B">
        <w:rPr>
          <w:lang w:val="en-GB"/>
        </w:rPr>
        <w:t>several</w:t>
      </w:r>
      <w:r w:rsidRPr="00562A0B">
        <w:rPr>
          <w:spacing w:val="-13"/>
          <w:lang w:val="en-GB"/>
        </w:rPr>
        <w:t xml:space="preserve"> </w:t>
      </w:r>
      <w:r w:rsidRPr="00562A0B">
        <w:rPr>
          <w:lang w:val="en-GB"/>
        </w:rPr>
        <w:t>examples</w:t>
      </w:r>
      <w:r w:rsidRPr="00562A0B">
        <w:rPr>
          <w:spacing w:val="-13"/>
          <w:lang w:val="en-GB"/>
        </w:rPr>
        <w:t xml:space="preserve"> </w:t>
      </w:r>
      <w:r w:rsidRPr="00562A0B">
        <w:rPr>
          <w:lang w:val="en-GB"/>
        </w:rPr>
        <w:t>in</w:t>
      </w:r>
      <w:r w:rsidRPr="00562A0B">
        <w:rPr>
          <w:spacing w:val="-12"/>
          <w:lang w:val="en-GB"/>
        </w:rPr>
        <w:t xml:space="preserve"> </w:t>
      </w:r>
      <w:r w:rsidRPr="00562A0B">
        <w:rPr>
          <w:lang w:val="en-GB"/>
        </w:rPr>
        <w:t>the</w:t>
      </w:r>
      <w:r w:rsidRPr="00562A0B">
        <w:rPr>
          <w:spacing w:val="-15"/>
          <w:lang w:val="en-GB"/>
        </w:rPr>
        <w:t xml:space="preserve"> </w:t>
      </w:r>
      <w:r w:rsidRPr="00562A0B">
        <w:rPr>
          <w:lang w:val="en-GB"/>
        </w:rPr>
        <w:t>literature</w:t>
      </w:r>
      <w:r w:rsidRPr="00562A0B">
        <w:rPr>
          <w:spacing w:val="-14"/>
          <w:lang w:val="en-GB"/>
        </w:rPr>
        <w:t xml:space="preserve"> </w:t>
      </w:r>
      <w:r w:rsidRPr="00562A0B">
        <w:rPr>
          <w:lang w:val="en-GB"/>
        </w:rPr>
        <w:t>of</w:t>
      </w:r>
      <w:r w:rsidRPr="00562A0B">
        <w:rPr>
          <w:spacing w:val="-12"/>
          <w:lang w:val="en-GB"/>
        </w:rPr>
        <w:t xml:space="preserve"> </w:t>
      </w:r>
      <w:r w:rsidRPr="00562A0B">
        <w:rPr>
          <w:lang w:val="en-GB"/>
        </w:rPr>
        <w:t>complex</w:t>
      </w:r>
      <w:r w:rsidRPr="00562A0B">
        <w:rPr>
          <w:spacing w:val="-15"/>
          <w:lang w:val="en-GB"/>
        </w:rPr>
        <w:t xml:space="preserve"> </w:t>
      </w:r>
      <w:r w:rsidRPr="00562A0B">
        <w:rPr>
          <w:lang w:val="en-GB"/>
        </w:rPr>
        <w:t>Adaptive</w:t>
      </w:r>
      <w:r w:rsidRPr="00562A0B">
        <w:rPr>
          <w:spacing w:val="-12"/>
          <w:lang w:val="en-GB"/>
        </w:rPr>
        <w:t xml:space="preserve"> </w:t>
      </w:r>
      <w:r w:rsidRPr="00562A0B">
        <w:rPr>
          <w:lang w:val="en-GB"/>
        </w:rPr>
        <w:t>Learning</w:t>
      </w:r>
      <w:r w:rsidRPr="00562A0B">
        <w:rPr>
          <w:spacing w:val="-15"/>
          <w:lang w:val="en-GB"/>
        </w:rPr>
        <w:t xml:space="preserve"> </w:t>
      </w:r>
      <w:r w:rsidRPr="00562A0B">
        <w:rPr>
          <w:lang w:val="en-GB"/>
        </w:rPr>
        <w:t>Systems</w:t>
      </w:r>
      <w:r w:rsidRPr="00562A0B">
        <w:rPr>
          <w:spacing w:val="-14"/>
          <w:lang w:val="en-GB"/>
        </w:rPr>
        <w:t xml:space="preserve"> </w:t>
      </w:r>
      <w:r w:rsidRPr="00562A0B">
        <w:rPr>
          <w:lang w:val="en-GB"/>
        </w:rPr>
        <w:t xml:space="preserve">(ALS; see </w:t>
      </w:r>
      <w:hyperlink w:anchor="_bookmark26" w:history="1">
        <w:r w:rsidRPr="00562A0B">
          <w:rPr>
            <w:lang w:val="en-GB"/>
          </w:rPr>
          <w:t>Table 2-3</w:t>
        </w:r>
      </w:hyperlink>
      <w:r w:rsidRPr="00562A0B">
        <w:rPr>
          <w:lang w:val="en-GB"/>
        </w:rPr>
        <w:t>) which personalised learning content and media throughout the learning process to match learner progress and allow learners to complete modules at their own pace, particularly in higher education. There were also examples in UK Defence cases of more established learning technologies achieving similar benefits, for example, using Computer Assisted Instruction (CAI) to adjust the pace of learning (e.g. Fixed Mastery, Variable Time (FMVT)) and initial diagnostic assessment to adjust the learning content of a</w:t>
      </w:r>
      <w:r w:rsidRPr="00562A0B">
        <w:rPr>
          <w:spacing w:val="47"/>
          <w:lang w:val="en-GB"/>
        </w:rPr>
        <w:t xml:space="preserve"> </w:t>
      </w:r>
      <w:r w:rsidRPr="00562A0B">
        <w:rPr>
          <w:lang w:val="en-GB"/>
        </w:rPr>
        <w:t>course</w:t>
      </w:r>
      <w:r w:rsidRPr="00562A0B">
        <w:rPr>
          <w:spacing w:val="45"/>
          <w:lang w:val="en-GB"/>
        </w:rPr>
        <w:t xml:space="preserve"> </w:t>
      </w:r>
      <w:r w:rsidRPr="00562A0B">
        <w:rPr>
          <w:lang w:val="en-GB"/>
        </w:rPr>
        <w:t>based</w:t>
      </w:r>
      <w:r w:rsidRPr="00562A0B">
        <w:rPr>
          <w:spacing w:val="45"/>
          <w:lang w:val="en-GB"/>
        </w:rPr>
        <w:t xml:space="preserve"> </w:t>
      </w:r>
      <w:r w:rsidRPr="00562A0B">
        <w:rPr>
          <w:lang w:val="en-GB"/>
        </w:rPr>
        <w:t>on</w:t>
      </w:r>
      <w:r w:rsidRPr="00562A0B">
        <w:rPr>
          <w:spacing w:val="47"/>
          <w:lang w:val="en-GB"/>
        </w:rPr>
        <w:t xml:space="preserve"> </w:t>
      </w:r>
      <w:r w:rsidRPr="00562A0B">
        <w:rPr>
          <w:lang w:val="en-GB"/>
        </w:rPr>
        <w:t>prior</w:t>
      </w:r>
      <w:r w:rsidRPr="00562A0B">
        <w:rPr>
          <w:spacing w:val="46"/>
          <w:lang w:val="en-GB"/>
        </w:rPr>
        <w:t xml:space="preserve"> </w:t>
      </w:r>
      <w:r w:rsidRPr="00562A0B">
        <w:rPr>
          <w:lang w:val="en-GB"/>
        </w:rPr>
        <w:t>knowledge</w:t>
      </w:r>
      <w:r w:rsidRPr="00562A0B">
        <w:rPr>
          <w:spacing w:val="47"/>
          <w:lang w:val="en-GB"/>
        </w:rPr>
        <w:t xml:space="preserve"> </w:t>
      </w:r>
      <w:r w:rsidRPr="00562A0B">
        <w:rPr>
          <w:lang w:val="en-GB"/>
        </w:rPr>
        <w:t>(e.g.</w:t>
      </w:r>
      <w:r w:rsidRPr="00562A0B">
        <w:rPr>
          <w:spacing w:val="49"/>
          <w:lang w:val="en-GB"/>
        </w:rPr>
        <w:t xml:space="preserve"> </w:t>
      </w:r>
      <w:r w:rsidRPr="00562A0B">
        <w:rPr>
          <w:lang w:val="en-GB"/>
        </w:rPr>
        <w:t>Set</w:t>
      </w:r>
      <w:r w:rsidRPr="00562A0B">
        <w:rPr>
          <w:spacing w:val="46"/>
          <w:lang w:val="en-GB"/>
        </w:rPr>
        <w:t xml:space="preserve"> </w:t>
      </w:r>
      <w:r w:rsidRPr="00562A0B">
        <w:rPr>
          <w:lang w:val="en-GB"/>
        </w:rPr>
        <w:t>Your</w:t>
      </w:r>
      <w:r w:rsidRPr="00562A0B">
        <w:rPr>
          <w:spacing w:val="47"/>
          <w:lang w:val="en-GB"/>
        </w:rPr>
        <w:t xml:space="preserve"> </w:t>
      </w:r>
      <w:r w:rsidRPr="00562A0B">
        <w:rPr>
          <w:lang w:val="en-GB"/>
        </w:rPr>
        <w:t>Own</w:t>
      </w:r>
      <w:r w:rsidRPr="00562A0B">
        <w:rPr>
          <w:spacing w:val="47"/>
          <w:lang w:val="en-GB"/>
        </w:rPr>
        <w:t xml:space="preserve"> </w:t>
      </w:r>
      <w:r w:rsidRPr="00562A0B">
        <w:rPr>
          <w:lang w:val="en-GB"/>
        </w:rPr>
        <w:t>Agenda</w:t>
      </w:r>
      <w:r w:rsidRPr="00562A0B">
        <w:rPr>
          <w:spacing w:val="45"/>
          <w:lang w:val="en-GB"/>
        </w:rPr>
        <w:t xml:space="preserve"> </w:t>
      </w:r>
      <w:r w:rsidRPr="00562A0B">
        <w:rPr>
          <w:lang w:val="en-GB"/>
        </w:rPr>
        <w:t>(SYOA)).</w:t>
      </w:r>
      <w:r w:rsidRPr="00562A0B">
        <w:rPr>
          <w:spacing w:val="48"/>
          <w:lang w:val="en-GB"/>
        </w:rPr>
        <w:t xml:space="preserve"> </w:t>
      </w:r>
      <w:r w:rsidRPr="00562A0B">
        <w:rPr>
          <w:lang w:val="en-GB"/>
        </w:rPr>
        <w:t>The</w:t>
      </w:r>
      <w:r w:rsidRPr="00562A0B">
        <w:rPr>
          <w:spacing w:val="45"/>
          <w:lang w:val="en-GB"/>
        </w:rPr>
        <w:t xml:space="preserve"> </w:t>
      </w:r>
      <w:r w:rsidRPr="00562A0B">
        <w:rPr>
          <w:lang w:val="en-GB"/>
        </w:rPr>
        <w:t>main</w:t>
      </w:r>
    </w:p>
    <w:p w14:paraId="09B90791" w14:textId="3CB5761D" w:rsidR="00B95690" w:rsidRPr="00562A0B" w:rsidRDefault="002C7280">
      <w:pPr>
        <w:pStyle w:val="BodyText"/>
        <w:spacing w:before="9"/>
        <w:rPr>
          <w:sz w:val="25"/>
          <w:lang w:val="en-GB"/>
        </w:rPr>
      </w:pPr>
      <w:r w:rsidRPr="00562A0B">
        <w:rPr>
          <w:noProof/>
          <w:lang w:val="en-GB"/>
        </w:rPr>
        <mc:AlternateContent>
          <mc:Choice Requires="wps">
            <w:drawing>
              <wp:anchor distT="0" distB="0" distL="0" distR="0" simplePos="0" relativeHeight="487592448" behindDoc="1" locked="0" layoutInCell="1" allowOverlap="1" wp14:anchorId="7FFE9C63" wp14:editId="0905C078">
                <wp:simplePos x="0" y="0"/>
                <wp:positionH relativeFrom="page">
                  <wp:posOffset>647700</wp:posOffset>
                </wp:positionH>
                <wp:positionV relativeFrom="paragraph">
                  <wp:posOffset>213360</wp:posOffset>
                </wp:positionV>
                <wp:extent cx="1828800" cy="7620"/>
                <wp:effectExtent l="0" t="0" r="0" b="0"/>
                <wp:wrapTopAndBottom/>
                <wp:docPr id="22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43E55E" id="Rectangle 82" o:spid="_x0000_s1026" style="position:absolute;margin-left:51pt;margin-top:16.8pt;width:2in;height:.6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" fillcolor="black" stroked="f">
                <w10:wrap type="topAndBottom" anchorx="page"/>
              </v:rect>
            </w:pict>
          </mc:Fallback>
        </mc:AlternateContent>
      </w:r>
    </w:p>
    <w:p w14:paraId="1A63F269" w14:textId="77777777" w:rsidR="00B95690" w:rsidRPr="00562A0B" w:rsidRDefault="00991DB6">
      <w:pPr>
        <w:spacing w:before="64"/>
        <w:ind w:left="726"/>
        <w:rPr>
          <w:sz w:val="20"/>
        </w:rPr>
      </w:pPr>
      <w:r w:rsidRPr="00562A0B">
        <w:rPr>
          <w:position w:val="6"/>
          <w:sz w:val="13"/>
        </w:rPr>
        <w:t xml:space="preserve">10 </w:t>
      </w:r>
      <w:r w:rsidRPr="00562A0B">
        <w:rPr>
          <w:sz w:val="20"/>
        </w:rPr>
        <w:t>I.e. providing virtual access to human SME knowledge and expertise across a much wider audience.</w:t>
      </w:r>
    </w:p>
    <w:p w14:paraId="07576A7C" w14:textId="77777777" w:rsidR="00B95690" w:rsidRPr="00562A0B" w:rsidRDefault="00B95690">
      <w:pPr>
        <w:rPr>
          <w:sz w:val="20"/>
        </w:rPr>
        <w:sectPr w:rsidR="00B95690" w:rsidRPr="00562A0B">
          <w:pgSz w:w="11910" w:h="16840"/>
          <w:pgMar w:top="1220" w:right="520" w:bottom="1460" w:left="860" w:header="685" w:footer="1280" w:gutter="0"/>
          <w:cols w:space="720"/>
        </w:sectPr>
      </w:pPr>
    </w:p>
    <w:p w14:paraId="3F9CBD56" w14:textId="77777777" w:rsidR="00B95690" w:rsidRPr="00562A0B" w:rsidRDefault="00B95690">
      <w:pPr>
        <w:pStyle w:val="BodyText"/>
        <w:rPr>
          <w:sz w:val="20"/>
          <w:lang w:val="en-GB"/>
        </w:rPr>
      </w:pPr>
    </w:p>
    <w:p w14:paraId="7B185F1C" w14:textId="77777777" w:rsidR="00B95690" w:rsidRPr="00562A0B" w:rsidRDefault="00B95690">
      <w:pPr>
        <w:pStyle w:val="BodyText"/>
        <w:spacing w:before="10"/>
        <w:rPr>
          <w:sz w:val="20"/>
          <w:lang w:val="en-GB"/>
        </w:rPr>
      </w:pPr>
    </w:p>
    <w:p w14:paraId="7105B153" w14:textId="77777777" w:rsidR="00B95690" w:rsidRPr="00562A0B" w:rsidRDefault="00991DB6">
      <w:pPr>
        <w:pStyle w:val="BodyText"/>
        <w:ind w:left="1293" w:right="493"/>
        <w:jc w:val="both"/>
        <w:rPr>
          <w:lang w:val="en-GB"/>
        </w:rPr>
      </w:pPr>
      <w:r w:rsidRPr="00562A0B">
        <w:rPr>
          <w:lang w:val="en-GB"/>
        </w:rPr>
        <w:t>challenges here were identified specifically by Defence stakeholders and included: the nature of the training pipeline (i.e. the need in some cases to manage learners who completed training early; and, the potential risks involved in allowing learners to ‘skip’ training objectives based solely on technology-based diagnostic assessment (e.g. SYOA).</w:t>
      </w:r>
    </w:p>
    <w:p w14:paraId="0270BC9C" w14:textId="77777777" w:rsidR="00B95690" w:rsidRPr="00562A0B" w:rsidRDefault="00B95690">
      <w:pPr>
        <w:pStyle w:val="BodyText"/>
        <w:spacing w:before="6"/>
        <w:rPr>
          <w:sz w:val="20"/>
          <w:lang w:val="en-GB"/>
        </w:rPr>
      </w:pPr>
    </w:p>
    <w:p w14:paraId="3A005F19" w14:textId="77777777" w:rsidR="00B95690" w:rsidRPr="00562A0B" w:rsidRDefault="00991DB6">
      <w:pPr>
        <w:pStyle w:val="ListParagraph"/>
        <w:numPr>
          <w:ilvl w:val="2"/>
          <w:numId w:val="76"/>
        </w:numPr>
        <w:tabs>
          <w:tab w:val="left" w:pos="1294"/>
        </w:tabs>
        <w:ind w:right="493"/>
        <w:jc w:val="both"/>
        <w:rPr>
          <w:lang w:val="en-GB"/>
        </w:rPr>
      </w:pPr>
      <w:r w:rsidRPr="00562A0B">
        <w:rPr>
          <w:b/>
          <w:lang w:val="en-GB"/>
        </w:rPr>
        <w:t xml:space="preserve">Increased learner engagement </w:t>
      </w:r>
      <w:r w:rsidRPr="00562A0B">
        <w:rPr>
          <w:lang w:val="en-GB"/>
        </w:rPr>
        <w:t>was also identified as a benefit of using ALS and ITS; learning</w:t>
      </w:r>
      <w:r w:rsidRPr="00562A0B">
        <w:rPr>
          <w:spacing w:val="-9"/>
          <w:lang w:val="en-GB"/>
        </w:rPr>
        <w:t xml:space="preserve"> </w:t>
      </w:r>
      <w:r w:rsidRPr="00562A0B">
        <w:rPr>
          <w:lang w:val="en-GB"/>
        </w:rPr>
        <w:t>content</w:t>
      </w:r>
      <w:r w:rsidRPr="00562A0B">
        <w:rPr>
          <w:spacing w:val="-6"/>
          <w:lang w:val="en-GB"/>
        </w:rPr>
        <w:t xml:space="preserve"> </w:t>
      </w:r>
      <w:r w:rsidRPr="00562A0B">
        <w:rPr>
          <w:lang w:val="en-GB"/>
        </w:rPr>
        <w:t>could</w:t>
      </w:r>
      <w:r w:rsidRPr="00562A0B">
        <w:rPr>
          <w:spacing w:val="-10"/>
          <w:lang w:val="en-GB"/>
        </w:rPr>
        <w:t xml:space="preserve"> </w:t>
      </w:r>
      <w:r w:rsidRPr="00562A0B">
        <w:rPr>
          <w:lang w:val="en-GB"/>
        </w:rPr>
        <w:t>be</w:t>
      </w:r>
      <w:r w:rsidRPr="00562A0B">
        <w:rPr>
          <w:spacing w:val="-11"/>
          <w:lang w:val="en-GB"/>
        </w:rPr>
        <w:t xml:space="preserve"> </w:t>
      </w:r>
      <w:r w:rsidRPr="00562A0B">
        <w:rPr>
          <w:lang w:val="en-GB"/>
        </w:rPr>
        <w:t>adapted</w:t>
      </w:r>
      <w:r w:rsidRPr="00562A0B">
        <w:rPr>
          <w:spacing w:val="-11"/>
          <w:lang w:val="en-GB"/>
        </w:rPr>
        <w:t xml:space="preserve"> </w:t>
      </w:r>
      <w:r w:rsidRPr="00562A0B">
        <w:rPr>
          <w:lang w:val="en-GB"/>
        </w:rPr>
        <w:t>to</w:t>
      </w:r>
      <w:r w:rsidRPr="00562A0B">
        <w:rPr>
          <w:spacing w:val="-10"/>
          <w:lang w:val="en-GB"/>
        </w:rPr>
        <w:t xml:space="preserve"> </w:t>
      </w:r>
      <w:r w:rsidRPr="00562A0B">
        <w:rPr>
          <w:lang w:val="en-GB"/>
        </w:rPr>
        <w:t>a</w:t>
      </w:r>
      <w:r w:rsidRPr="00562A0B">
        <w:rPr>
          <w:spacing w:val="-10"/>
          <w:lang w:val="en-GB"/>
        </w:rPr>
        <w:t xml:space="preserve"> </w:t>
      </w:r>
      <w:r w:rsidRPr="00562A0B">
        <w:rPr>
          <w:lang w:val="en-GB"/>
        </w:rPr>
        <w:t>slower</w:t>
      </w:r>
      <w:r w:rsidRPr="00562A0B">
        <w:rPr>
          <w:spacing w:val="-7"/>
          <w:lang w:val="en-GB"/>
        </w:rPr>
        <w:t xml:space="preserve"> </w:t>
      </w:r>
      <w:r w:rsidRPr="00562A0B">
        <w:rPr>
          <w:lang w:val="en-GB"/>
        </w:rPr>
        <w:t>pace</w:t>
      </w:r>
      <w:r w:rsidRPr="00562A0B">
        <w:rPr>
          <w:spacing w:val="-9"/>
          <w:lang w:val="en-GB"/>
        </w:rPr>
        <w:t xml:space="preserve"> </w:t>
      </w:r>
      <w:r w:rsidRPr="00562A0B">
        <w:rPr>
          <w:lang w:val="en-GB"/>
        </w:rPr>
        <w:t>to</w:t>
      </w:r>
      <w:r w:rsidRPr="00562A0B">
        <w:rPr>
          <w:spacing w:val="-10"/>
          <w:lang w:val="en-GB"/>
        </w:rPr>
        <w:t xml:space="preserve"> </w:t>
      </w:r>
      <w:r w:rsidRPr="00562A0B">
        <w:rPr>
          <w:lang w:val="en-GB"/>
        </w:rPr>
        <w:t>suit</w:t>
      </w:r>
      <w:r w:rsidRPr="00562A0B">
        <w:rPr>
          <w:spacing w:val="-9"/>
          <w:lang w:val="en-GB"/>
        </w:rPr>
        <w:t xml:space="preserve"> </w:t>
      </w:r>
      <w:r w:rsidRPr="00562A0B">
        <w:rPr>
          <w:lang w:val="en-GB"/>
        </w:rPr>
        <w:t>learners</w:t>
      </w:r>
      <w:r w:rsidRPr="00562A0B">
        <w:rPr>
          <w:spacing w:val="-10"/>
          <w:lang w:val="en-GB"/>
        </w:rPr>
        <w:t xml:space="preserve"> </w:t>
      </w:r>
      <w:r w:rsidRPr="00562A0B">
        <w:rPr>
          <w:lang w:val="en-GB"/>
        </w:rPr>
        <w:t>who</w:t>
      </w:r>
      <w:r w:rsidRPr="00562A0B">
        <w:rPr>
          <w:spacing w:val="-8"/>
          <w:lang w:val="en-GB"/>
        </w:rPr>
        <w:t xml:space="preserve"> </w:t>
      </w:r>
      <w:r w:rsidRPr="00562A0B">
        <w:rPr>
          <w:lang w:val="en-GB"/>
        </w:rPr>
        <w:t>needed</w:t>
      </w:r>
      <w:r w:rsidRPr="00562A0B">
        <w:rPr>
          <w:spacing w:val="-8"/>
          <w:lang w:val="en-GB"/>
        </w:rPr>
        <w:t xml:space="preserve"> </w:t>
      </w:r>
      <w:r w:rsidRPr="00562A0B">
        <w:rPr>
          <w:lang w:val="en-GB"/>
        </w:rPr>
        <w:t>more</w:t>
      </w:r>
      <w:r w:rsidRPr="00562A0B">
        <w:rPr>
          <w:spacing w:val="-10"/>
          <w:lang w:val="en-GB"/>
        </w:rPr>
        <w:t xml:space="preserve"> </w:t>
      </w:r>
      <w:r w:rsidRPr="00562A0B">
        <w:rPr>
          <w:lang w:val="en-GB"/>
        </w:rPr>
        <w:t>time, while those who grasped concepts more quickly would experience less frustration if they were able to move through learning at a faster pace. It was suggested that this could improve</w:t>
      </w:r>
      <w:r w:rsidRPr="00562A0B">
        <w:rPr>
          <w:spacing w:val="-6"/>
          <w:lang w:val="en-GB"/>
        </w:rPr>
        <w:t xml:space="preserve"> </w:t>
      </w:r>
      <w:r w:rsidRPr="00562A0B">
        <w:rPr>
          <w:lang w:val="en-GB"/>
        </w:rPr>
        <w:t>attraction</w:t>
      </w:r>
      <w:r w:rsidRPr="00562A0B">
        <w:rPr>
          <w:spacing w:val="-7"/>
          <w:lang w:val="en-GB"/>
        </w:rPr>
        <w:t xml:space="preserve"> </w:t>
      </w:r>
      <w:r w:rsidRPr="00562A0B">
        <w:rPr>
          <w:lang w:val="en-GB"/>
        </w:rPr>
        <w:t>and</w:t>
      </w:r>
      <w:r w:rsidRPr="00562A0B">
        <w:rPr>
          <w:spacing w:val="-9"/>
          <w:lang w:val="en-GB"/>
        </w:rPr>
        <w:t xml:space="preserve"> </w:t>
      </w:r>
      <w:r w:rsidRPr="00562A0B">
        <w:rPr>
          <w:lang w:val="en-GB"/>
        </w:rPr>
        <w:t>retention</w:t>
      </w:r>
      <w:r w:rsidRPr="00562A0B">
        <w:rPr>
          <w:spacing w:val="-9"/>
          <w:lang w:val="en-GB"/>
        </w:rPr>
        <w:t xml:space="preserve"> </w:t>
      </w:r>
      <w:r w:rsidRPr="00562A0B">
        <w:rPr>
          <w:lang w:val="en-GB"/>
        </w:rPr>
        <w:t>for</w:t>
      </w:r>
      <w:r w:rsidRPr="00562A0B">
        <w:rPr>
          <w:spacing w:val="-8"/>
          <w:lang w:val="en-GB"/>
        </w:rPr>
        <w:t xml:space="preserve"> </w:t>
      </w:r>
      <w:r w:rsidRPr="00562A0B">
        <w:rPr>
          <w:lang w:val="en-GB"/>
        </w:rPr>
        <w:t>training</w:t>
      </w:r>
      <w:r w:rsidRPr="00562A0B">
        <w:rPr>
          <w:spacing w:val="-7"/>
          <w:lang w:val="en-GB"/>
        </w:rPr>
        <w:t xml:space="preserve"> </w:t>
      </w:r>
      <w:r w:rsidRPr="00562A0B">
        <w:rPr>
          <w:lang w:val="en-GB"/>
        </w:rPr>
        <w:t>courses,</w:t>
      </w:r>
      <w:r w:rsidRPr="00562A0B">
        <w:rPr>
          <w:spacing w:val="-3"/>
          <w:lang w:val="en-GB"/>
        </w:rPr>
        <w:t xml:space="preserve"> </w:t>
      </w:r>
      <w:r w:rsidRPr="00562A0B">
        <w:rPr>
          <w:lang w:val="en-GB"/>
        </w:rPr>
        <w:t>with</w:t>
      </w:r>
      <w:r w:rsidRPr="00562A0B">
        <w:rPr>
          <w:spacing w:val="-6"/>
          <w:lang w:val="en-GB"/>
        </w:rPr>
        <w:t xml:space="preserve"> </w:t>
      </w:r>
      <w:r w:rsidRPr="00562A0B">
        <w:rPr>
          <w:lang w:val="en-GB"/>
        </w:rPr>
        <w:t>one</w:t>
      </w:r>
      <w:r w:rsidRPr="00562A0B">
        <w:rPr>
          <w:spacing w:val="-6"/>
          <w:lang w:val="en-GB"/>
        </w:rPr>
        <w:t xml:space="preserve"> </w:t>
      </w:r>
      <w:r w:rsidRPr="00562A0B">
        <w:rPr>
          <w:lang w:val="en-GB"/>
        </w:rPr>
        <w:t>university</w:t>
      </w:r>
      <w:r w:rsidRPr="00562A0B">
        <w:rPr>
          <w:spacing w:val="-8"/>
          <w:lang w:val="en-GB"/>
        </w:rPr>
        <w:t xml:space="preserve"> </w:t>
      </w:r>
      <w:r w:rsidRPr="00562A0B">
        <w:rPr>
          <w:lang w:val="en-GB"/>
        </w:rPr>
        <w:t>in</w:t>
      </w:r>
      <w:r w:rsidRPr="00562A0B">
        <w:rPr>
          <w:spacing w:val="-5"/>
          <w:lang w:val="en-GB"/>
        </w:rPr>
        <w:t xml:space="preserve"> </w:t>
      </w:r>
      <w:r w:rsidRPr="00562A0B">
        <w:rPr>
          <w:lang w:val="en-GB"/>
        </w:rPr>
        <w:t>the</w:t>
      </w:r>
      <w:r w:rsidRPr="00562A0B">
        <w:rPr>
          <w:spacing w:val="-6"/>
          <w:lang w:val="en-GB"/>
        </w:rPr>
        <w:t xml:space="preserve"> </w:t>
      </w:r>
      <w:r w:rsidRPr="00562A0B">
        <w:rPr>
          <w:lang w:val="en-GB"/>
        </w:rPr>
        <w:t>US</w:t>
      </w:r>
      <w:r w:rsidRPr="00562A0B">
        <w:rPr>
          <w:spacing w:val="-7"/>
          <w:lang w:val="en-GB"/>
        </w:rPr>
        <w:t xml:space="preserve"> </w:t>
      </w:r>
      <w:r w:rsidRPr="00562A0B">
        <w:rPr>
          <w:lang w:val="en-GB"/>
        </w:rPr>
        <w:t>claiming that</w:t>
      </w:r>
      <w:r w:rsidRPr="00562A0B">
        <w:rPr>
          <w:spacing w:val="-17"/>
          <w:lang w:val="en-GB"/>
        </w:rPr>
        <w:t xml:space="preserve"> </w:t>
      </w:r>
      <w:r w:rsidRPr="00562A0B">
        <w:rPr>
          <w:lang w:val="en-GB"/>
        </w:rPr>
        <w:t>their</w:t>
      </w:r>
      <w:r w:rsidRPr="00562A0B">
        <w:rPr>
          <w:spacing w:val="-15"/>
          <w:lang w:val="en-GB"/>
        </w:rPr>
        <w:t xml:space="preserve"> </w:t>
      </w:r>
      <w:r w:rsidRPr="00562A0B">
        <w:rPr>
          <w:lang w:val="en-GB"/>
        </w:rPr>
        <w:t>adaptive</w:t>
      </w:r>
      <w:r w:rsidRPr="00562A0B">
        <w:rPr>
          <w:spacing w:val="-13"/>
          <w:lang w:val="en-GB"/>
        </w:rPr>
        <w:t xml:space="preserve"> </w:t>
      </w:r>
      <w:r w:rsidRPr="00562A0B">
        <w:rPr>
          <w:lang w:val="en-GB"/>
        </w:rPr>
        <w:t>learning</w:t>
      </w:r>
      <w:r w:rsidRPr="00562A0B">
        <w:rPr>
          <w:spacing w:val="-13"/>
          <w:lang w:val="en-GB"/>
        </w:rPr>
        <w:t xml:space="preserve"> </w:t>
      </w:r>
      <w:r w:rsidRPr="00562A0B">
        <w:rPr>
          <w:lang w:val="en-GB"/>
        </w:rPr>
        <w:t>platform</w:t>
      </w:r>
      <w:r w:rsidRPr="00562A0B">
        <w:rPr>
          <w:spacing w:val="-15"/>
          <w:lang w:val="en-GB"/>
        </w:rPr>
        <w:t xml:space="preserve"> </w:t>
      </w:r>
      <w:r w:rsidRPr="00562A0B">
        <w:rPr>
          <w:lang w:val="en-GB"/>
        </w:rPr>
        <w:t>had</w:t>
      </w:r>
      <w:r w:rsidRPr="00562A0B">
        <w:rPr>
          <w:spacing w:val="-16"/>
          <w:lang w:val="en-GB"/>
        </w:rPr>
        <w:t xml:space="preserve"> </w:t>
      </w:r>
      <w:r w:rsidRPr="00562A0B">
        <w:rPr>
          <w:lang w:val="en-GB"/>
        </w:rPr>
        <w:t>contributed</w:t>
      </w:r>
      <w:r w:rsidRPr="00562A0B">
        <w:rPr>
          <w:spacing w:val="-16"/>
          <w:lang w:val="en-GB"/>
        </w:rPr>
        <w:t xml:space="preserve"> </w:t>
      </w:r>
      <w:r w:rsidRPr="00562A0B">
        <w:rPr>
          <w:lang w:val="en-GB"/>
        </w:rPr>
        <w:t>to</w:t>
      </w:r>
      <w:r w:rsidRPr="00562A0B">
        <w:rPr>
          <w:spacing w:val="-15"/>
          <w:lang w:val="en-GB"/>
        </w:rPr>
        <w:t xml:space="preserve"> </w:t>
      </w:r>
      <w:r w:rsidRPr="00562A0B">
        <w:rPr>
          <w:lang w:val="en-GB"/>
        </w:rPr>
        <w:t>an</w:t>
      </w:r>
      <w:r w:rsidRPr="00562A0B">
        <w:rPr>
          <w:spacing w:val="-16"/>
          <w:lang w:val="en-GB"/>
        </w:rPr>
        <w:t xml:space="preserve"> </w:t>
      </w:r>
      <w:r w:rsidRPr="00562A0B">
        <w:rPr>
          <w:lang w:val="en-GB"/>
        </w:rPr>
        <w:t>increase</w:t>
      </w:r>
      <w:r w:rsidRPr="00562A0B">
        <w:rPr>
          <w:spacing w:val="-16"/>
          <w:lang w:val="en-GB"/>
        </w:rPr>
        <w:t xml:space="preserve"> </w:t>
      </w:r>
      <w:r w:rsidRPr="00562A0B">
        <w:rPr>
          <w:lang w:val="en-GB"/>
        </w:rPr>
        <w:t>in</w:t>
      </w:r>
      <w:r w:rsidRPr="00562A0B">
        <w:rPr>
          <w:spacing w:val="-16"/>
          <w:lang w:val="en-GB"/>
        </w:rPr>
        <w:t xml:space="preserve"> </w:t>
      </w:r>
      <w:r w:rsidRPr="00562A0B">
        <w:rPr>
          <w:lang w:val="en-GB"/>
        </w:rPr>
        <w:t>student</w:t>
      </w:r>
      <w:r w:rsidRPr="00562A0B">
        <w:rPr>
          <w:spacing w:val="-15"/>
          <w:lang w:val="en-GB"/>
        </w:rPr>
        <w:t xml:space="preserve"> </w:t>
      </w:r>
      <w:r w:rsidRPr="00562A0B">
        <w:rPr>
          <w:lang w:val="en-GB"/>
        </w:rPr>
        <w:t>retention</w:t>
      </w:r>
      <w:r w:rsidRPr="00562A0B">
        <w:rPr>
          <w:spacing w:val="-19"/>
          <w:lang w:val="en-GB"/>
        </w:rPr>
        <w:t xml:space="preserve"> </w:t>
      </w:r>
      <w:r w:rsidRPr="00562A0B">
        <w:rPr>
          <w:lang w:val="en-GB"/>
        </w:rPr>
        <w:t>from 86%</w:t>
      </w:r>
      <w:r w:rsidRPr="00562A0B">
        <w:rPr>
          <w:spacing w:val="-15"/>
          <w:lang w:val="en-GB"/>
        </w:rPr>
        <w:t xml:space="preserve"> </w:t>
      </w:r>
      <w:r w:rsidRPr="00562A0B">
        <w:rPr>
          <w:lang w:val="en-GB"/>
        </w:rPr>
        <w:t>to</w:t>
      </w:r>
      <w:r w:rsidRPr="00562A0B">
        <w:rPr>
          <w:spacing w:val="-15"/>
          <w:lang w:val="en-GB"/>
        </w:rPr>
        <w:t xml:space="preserve"> </w:t>
      </w:r>
      <w:r w:rsidRPr="00562A0B">
        <w:rPr>
          <w:lang w:val="en-GB"/>
        </w:rPr>
        <w:t>95%</w:t>
      </w:r>
      <w:r w:rsidRPr="00562A0B">
        <w:rPr>
          <w:spacing w:val="-15"/>
          <w:lang w:val="en-GB"/>
        </w:rPr>
        <w:t xml:space="preserve"> </w:t>
      </w:r>
      <w:r w:rsidRPr="00562A0B">
        <w:rPr>
          <w:lang w:val="en-GB"/>
        </w:rPr>
        <w:t>(see</w:t>
      </w:r>
      <w:r w:rsidRPr="00562A0B">
        <w:rPr>
          <w:spacing w:val="-17"/>
          <w:lang w:val="en-GB"/>
        </w:rPr>
        <w:t xml:space="preserve"> </w:t>
      </w:r>
      <w:hyperlink w:anchor="_bookmark86" w:history="1">
        <w:r w:rsidRPr="00562A0B">
          <w:rPr>
            <w:lang w:val="en-GB"/>
          </w:rPr>
          <w:t>Table</w:t>
        </w:r>
        <w:r w:rsidRPr="00562A0B">
          <w:rPr>
            <w:spacing w:val="-1"/>
            <w:lang w:val="en-GB"/>
          </w:rPr>
          <w:t xml:space="preserve"> </w:t>
        </w:r>
        <w:r w:rsidRPr="00562A0B">
          <w:rPr>
            <w:lang w:val="en-GB"/>
          </w:rPr>
          <w:t>D-1</w:t>
        </w:r>
      </w:hyperlink>
      <w:r w:rsidRPr="00562A0B">
        <w:rPr>
          <w:lang w:val="en-GB"/>
        </w:rPr>
        <w:t>,</w:t>
      </w:r>
      <w:r w:rsidRPr="00562A0B">
        <w:rPr>
          <w:spacing w:val="-14"/>
          <w:lang w:val="en-GB"/>
        </w:rPr>
        <w:t xml:space="preserve"> </w:t>
      </w:r>
      <w:r w:rsidRPr="00562A0B">
        <w:rPr>
          <w:lang w:val="en-GB"/>
        </w:rPr>
        <w:t>Example</w:t>
      </w:r>
      <w:r w:rsidRPr="00562A0B">
        <w:rPr>
          <w:spacing w:val="-13"/>
          <w:lang w:val="en-GB"/>
        </w:rPr>
        <w:t xml:space="preserve"> </w:t>
      </w:r>
      <w:r w:rsidRPr="00562A0B">
        <w:rPr>
          <w:lang w:val="en-GB"/>
        </w:rPr>
        <w:t>3).</w:t>
      </w:r>
      <w:r w:rsidRPr="00562A0B">
        <w:rPr>
          <w:spacing w:val="-13"/>
          <w:lang w:val="en-GB"/>
        </w:rPr>
        <w:t xml:space="preserve"> </w:t>
      </w:r>
      <w:r w:rsidRPr="00562A0B">
        <w:rPr>
          <w:lang w:val="en-GB"/>
        </w:rPr>
        <w:t>Again,</w:t>
      </w:r>
      <w:r w:rsidRPr="00562A0B">
        <w:rPr>
          <w:spacing w:val="-16"/>
          <w:lang w:val="en-GB"/>
        </w:rPr>
        <w:t xml:space="preserve"> </w:t>
      </w:r>
      <w:r w:rsidRPr="00562A0B">
        <w:rPr>
          <w:lang w:val="en-GB"/>
        </w:rPr>
        <w:t>more</w:t>
      </w:r>
      <w:r w:rsidRPr="00562A0B">
        <w:rPr>
          <w:spacing w:val="-13"/>
          <w:lang w:val="en-GB"/>
        </w:rPr>
        <w:t xml:space="preserve"> </w:t>
      </w:r>
      <w:r w:rsidRPr="00562A0B">
        <w:rPr>
          <w:lang w:val="en-GB"/>
        </w:rPr>
        <w:t>established</w:t>
      </w:r>
      <w:r w:rsidRPr="00562A0B">
        <w:rPr>
          <w:spacing w:val="-15"/>
          <w:lang w:val="en-GB"/>
        </w:rPr>
        <w:t xml:space="preserve"> </w:t>
      </w:r>
      <w:r w:rsidRPr="00562A0B">
        <w:rPr>
          <w:lang w:val="en-GB"/>
        </w:rPr>
        <w:t>examples</w:t>
      </w:r>
      <w:r w:rsidRPr="00562A0B">
        <w:rPr>
          <w:spacing w:val="-13"/>
          <w:lang w:val="en-GB"/>
        </w:rPr>
        <w:t xml:space="preserve"> </w:t>
      </w:r>
      <w:r w:rsidRPr="00562A0B">
        <w:rPr>
          <w:lang w:val="en-GB"/>
        </w:rPr>
        <w:t>such</w:t>
      </w:r>
      <w:r w:rsidRPr="00562A0B">
        <w:rPr>
          <w:spacing w:val="-15"/>
          <w:lang w:val="en-GB"/>
        </w:rPr>
        <w:t xml:space="preserve"> </w:t>
      </w:r>
      <w:r w:rsidRPr="00562A0B">
        <w:rPr>
          <w:lang w:val="en-GB"/>
        </w:rPr>
        <w:t>as</w:t>
      </w:r>
      <w:r w:rsidRPr="00562A0B">
        <w:rPr>
          <w:spacing w:val="-15"/>
          <w:lang w:val="en-GB"/>
        </w:rPr>
        <w:t xml:space="preserve"> </w:t>
      </w:r>
      <w:r w:rsidRPr="00562A0B">
        <w:rPr>
          <w:lang w:val="en-GB"/>
        </w:rPr>
        <w:t>FMVT and SYOA highlighted similar benefits for their learners, but in these cases the PL model included a (human) Teacher component for those who needed additional support and scaffolding. In the novel approaches such as ALS and ITS, designers anticipated that the technology would be smart enough to provide this scaffolding and</w:t>
      </w:r>
      <w:r w:rsidRPr="00562A0B">
        <w:rPr>
          <w:spacing w:val="-6"/>
          <w:lang w:val="en-GB"/>
        </w:rPr>
        <w:t xml:space="preserve"> </w:t>
      </w:r>
      <w:r w:rsidRPr="00562A0B">
        <w:rPr>
          <w:lang w:val="en-GB"/>
        </w:rPr>
        <w:t>support.</w:t>
      </w:r>
    </w:p>
    <w:p w14:paraId="3B4D254A" w14:textId="77777777" w:rsidR="00B95690" w:rsidRPr="00562A0B" w:rsidRDefault="00B95690">
      <w:pPr>
        <w:pStyle w:val="BodyText"/>
        <w:rPr>
          <w:sz w:val="21"/>
          <w:lang w:val="en-GB"/>
        </w:rPr>
      </w:pPr>
    </w:p>
    <w:p w14:paraId="199C653F" w14:textId="77777777" w:rsidR="00B95690" w:rsidRPr="00562A0B" w:rsidRDefault="00991DB6">
      <w:pPr>
        <w:pStyle w:val="ListParagraph"/>
        <w:numPr>
          <w:ilvl w:val="2"/>
          <w:numId w:val="76"/>
        </w:numPr>
        <w:tabs>
          <w:tab w:val="left" w:pos="1294"/>
        </w:tabs>
        <w:spacing w:before="1"/>
        <w:ind w:right="493"/>
        <w:jc w:val="both"/>
        <w:rPr>
          <w:lang w:val="en-GB"/>
        </w:rPr>
      </w:pPr>
      <w:bookmarkStart w:id="28" w:name="_bookmark28"/>
      <w:bookmarkEnd w:id="28"/>
      <w:r w:rsidRPr="00562A0B">
        <w:rPr>
          <w:b/>
          <w:lang w:val="en-GB"/>
        </w:rPr>
        <w:t xml:space="preserve">Increased learner achievement and retention of learning </w:t>
      </w:r>
      <w:r w:rsidRPr="00562A0B">
        <w:rPr>
          <w:lang w:val="en-GB"/>
        </w:rPr>
        <w:t xml:space="preserve">was identified as a benefit in several of the PL examples (see Appendix </w:t>
      </w:r>
      <w:hyperlink w:anchor="_bookmark85" w:history="1">
        <w:r w:rsidRPr="00562A0B">
          <w:rPr>
            <w:lang w:val="en-GB"/>
          </w:rPr>
          <w:t xml:space="preserve">D, </w:t>
        </w:r>
      </w:hyperlink>
      <w:hyperlink w:anchor="_bookmark86" w:history="1">
        <w:r w:rsidRPr="00562A0B">
          <w:rPr>
            <w:lang w:val="en-GB"/>
          </w:rPr>
          <w:t>Table D-1</w:t>
        </w:r>
      </w:hyperlink>
      <w:r w:rsidRPr="00562A0B">
        <w:rPr>
          <w:lang w:val="en-GB"/>
        </w:rPr>
        <w:t>) and was linked to a number of factors</w:t>
      </w:r>
      <w:r w:rsidRPr="00562A0B">
        <w:rPr>
          <w:spacing w:val="-16"/>
          <w:lang w:val="en-GB"/>
        </w:rPr>
        <w:t xml:space="preserve"> </w:t>
      </w:r>
      <w:r w:rsidRPr="00562A0B">
        <w:rPr>
          <w:lang w:val="en-GB"/>
        </w:rPr>
        <w:t>including</w:t>
      </w:r>
      <w:r w:rsidRPr="00562A0B">
        <w:rPr>
          <w:spacing w:val="-15"/>
          <w:lang w:val="en-GB"/>
        </w:rPr>
        <w:t xml:space="preserve"> </w:t>
      </w:r>
      <w:r w:rsidRPr="00562A0B">
        <w:rPr>
          <w:lang w:val="en-GB"/>
        </w:rPr>
        <w:t>the</w:t>
      </w:r>
      <w:r w:rsidRPr="00562A0B">
        <w:rPr>
          <w:spacing w:val="-16"/>
          <w:lang w:val="en-GB"/>
        </w:rPr>
        <w:t xml:space="preserve"> </w:t>
      </w:r>
      <w:r w:rsidRPr="00562A0B">
        <w:rPr>
          <w:lang w:val="en-GB"/>
        </w:rPr>
        <w:t>scaffolding/learner</w:t>
      </w:r>
      <w:r w:rsidRPr="00562A0B">
        <w:rPr>
          <w:spacing w:val="-16"/>
          <w:lang w:val="en-GB"/>
        </w:rPr>
        <w:t xml:space="preserve"> </w:t>
      </w:r>
      <w:r w:rsidRPr="00562A0B">
        <w:rPr>
          <w:lang w:val="en-GB"/>
        </w:rPr>
        <w:t>support</w:t>
      </w:r>
      <w:r w:rsidRPr="00562A0B">
        <w:rPr>
          <w:spacing w:val="-15"/>
          <w:lang w:val="en-GB"/>
        </w:rPr>
        <w:t xml:space="preserve"> </w:t>
      </w:r>
      <w:r w:rsidRPr="00562A0B">
        <w:rPr>
          <w:lang w:val="en-GB"/>
        </w:rPr>
        <w:t>provided</w:t>
      </w:r>
      <w:r w:rsidRPr="00562A0B">
        <w:rPr>
          <w:spacing w:val="-15"/>
          <w:lang w:val="en-GB"/>
        </w:rPr>
        <w:t xml:space="preserve"> </w:t>
      </w:r>
      <w:r w:rsidRPr="00562A0B">
        <w:rPr>
          <w:lang w:val="en-GB"/>
        </w:rPr>
        <w:t>by</w:t>
      </w:r>
      <w:r w:rsidRPr="00562A0B">
        <w:rPr>
          <w:spacing w:val="-17"/>
          <w:lang w:val="en-GB"/>
        </w:rPr>
        <w:t xml:space="preserve"> </w:t>
      </w:r>
      <w:r w:rsidRPr="00562A0B">
        <w:rPr>
          <w:lang w:val="en-GB"/>
        </w:rPr>
        <w:t>the</w:t>
      </w:r>
      <w:r w:rsidRPr="00562A0B">
        <w:rPr>
          <w:spacing w:val="-16"/>
          <w:lang w:val="en-GB"/>
        </w:rPr>
        <w:t xml:space="preserve"> </w:t>
      </w:r>
      <w:r w:rsidRPr="00562A0B">
        <w:rPr>
          <w:lang w:val="en-GB"/>
        </w:rPr>
        <w:t>PL</w:t>
      </w:r>
      <w:r w:rsidRPr="00562A0B">
        <w:rPr>
          <w:spacing w:val="-15"/>
          <w:lang w:val="en-GB"/>
        </w:rPr>
        <w:t xml:space="preserve"> </w:t>
      </w:r>
      <w:r w:rsidRPr="00562A0B">
        <w:rPr>
          <w:lang w:val="en-GB"/>
        </w:rPr>
        <w:t>approach</w:t>
      </w:r>
      <w:r w:rsidRPr="00562A0B">
        <w:rPr>
          <w:spacing w:val="-13"/>
          <w:lang w:val="en-GB"/>
        </w:rPr>
        <w:t xml:space="preserve"> </w:t>
      </w:r>
      <w:r w:rsidRPr="00562A0B">
        <w:rPr>
          <w:lang w:val="en-GB"/>
        </w:rPr>
        <w:t>and</w:t>
      </w:r>
      <w:r w:rsidRPr="00562A0B">
        <w:rPr>
          <w:spacing w:val="-15"/>
          <w:lang w:val="en-GB"/>
        </w:rPr>
        <w:t xml:space="preserve"> </w:t>
      </w:r>
      <w:r w:rsidRPr="00562A0B">
        <w:rPr>
          <w:lang w:val="en-GB"/>
        </w:rPr>
        <w:t>improved learner</w:t>
      </w:r>
      <w:r w:rsidRPr="00562A0B">
        <w:rPr>
          <w:spacing w:val="-5"/>
          <w:lang w:val="en-GB"/>
        </w:rPr>
        <w:t xml:space="preserve"> </w:t>
      </w:r>
      <w:r w:rsidRPr="00562A0B">
        <w:rPr>
          <w:lang w:val="en-GB"/>
        </w:rPr>
        <w:t>engagement</w:t>
      </w:r>
      <w:r w:rsidRPr="00562A0B">
        <w:rPr>
          <w:spacing w:val="-5"/>
          <w:lang w:val="en-GB"/>
        </w:rPr>
        <w:t xml:space="preserve"> </w:t>
      </w:r>
      <w:r w:rsidRPr="00562A0B">
        <w:rPr>
          <w:lang w:val="en-GB"/>
        </w:rPr>
        <w:t>and</w:t>
      </w:r>
      <w:r w:rsidRPr="00562A0B">
        <w:rPr>
          <w:spacing w:val="-10"/>
          <w:lang w:val="en-GB"/>
        </w:rPr>
        <w:t xml:space="preserve"> </w:t>
      </w:r>
      <w:r w:rsidRPr="00562A0B">
        <w:rPr>
          <w:lang w:val="en-GB"/>
        </w:rPr>
        <w:t>motivation,</w:t>
      </w:r>
      <w:r w:rsidRPr="00562A0B">
        <w:rPr>
          <w:spacing w:val="-4"/>
          <w:lang w:val="en-GB"/>
        </w:rPr>
        <w:t xml:space="preserve"> </w:t>
      </w:r>
      <w:r w:rsidRPr="00562A0B">
        <w:rPr>
          <w:lang w:val="en-GB"/>
        </w:rPr>
        <w:t>e.g.</w:t>
      </w:r>
      <w:r w:rsidRPr="00562A0B">
        <w:rPr>
          <w:spacing w:val="-7"/>
          <w:lang w:val="en-GB"/>
        </w:rPr>
        <w:t xml:space="preserve"> </w:t>
      </w:r>
      <w:r w:rsidRPr="00562A0B">
        <w:rPr>
          <w:lang w:val="en-GB"/>
        </w:rPr>
        <w:t>by</w:t>
      </w:r>
      <w:r w:rsidRPr="00562A0B">
        <w:rPr>
          <w:spacing w:val="-8"/>
          <w:lang w:val="en-GB"/>
        </w:rPr>
        <w:t xml:space="preserve"> </w:t>
      </w:r>
      <w:r w:rsidRPr="00562A0B">
        <w:rPr>
          <w:lang w:val="en-GB"/>
        </w:rPr>
        <w:t>allowing</w:t>
      </w:r>
      <w:r w:rsidRPr="00562A0B">
        <w:rPr>
          <w:spacing w:val="-7"/>
          <w:lang w:val="en-GB"/>
        </w:rPr>
        <w:t xml:space="preserve"> </w:t>
      </w:r>
      <w:r w:rsidRPr="00562A0B">
        <w:rPr>
          <w:lang w:val="en-GB"/>
        </w:rPr>
        <w:t>self-paced</w:t>
      </w:r>
      <w:r w:rsidRPr="00562A0B">
        <w:rPr>
          <w:spacing w:val="-6"/>
          <w:lang w:val="en-GB"/>
        </w:rPr>
        <w:t xml:space="preserve"> </w:t>
      </w:r>
      <w:r w:rsidRPr="00562A0B">
        <w:rPr>
          <w:lang w:val="en-GB"/>
        </w:rPr>
        <w:t>learning.</w:t>
      </w:r>
      <w:r w:rsidRPr="00562A0B">
        <w:rPr>
          <w:spacing w:val="-7"/>
          <w:lang w:val="en-GB"/>
        </w:rPr>
        <w:t xml:space="preserve"> </w:t>
      </w:r>
      <w:r w:rsidRPr="00562A0B">
        <w:rPr>
          <w:lang w:val="en-GB"/>
        </w:rPr>
        <w:t>In</w:t>
      </w:r>
      <w:r w:rsidRPr="00562A0B">
        <w:rPr>
          <w:spacing w:val="-8"/>
          <w:lang w:val="en-GB"/>
        </w:rPr>
        <w:t xml:space="preserve"> </w:t>
      </w:r>
      <w:r w:rsidRPr="00562A0B">
        <w:rPr>
          <w:lang w:val="en-GB"/>
        </w:rPr>
        <w:t>the</w:t>
      </w:r>
      <w:r w:rsidRPr="00562A0B">
        <w:rPr>
          <w:spacing w:val="-8"/>
          <w:lang w:val="en-GB"/>
        </w:rPr>
        <w:t xml:space="preserve"> </w:t>
      </w:r>
      <w:r w:rsidRPr="00562A0B">
        <w:rPr>
          <w:lang w:val="en-GB"/>
        </w:rPr>
        <w:t>PL</w:t>
      </w:r>
      <w:r w:rsidRPr="00562A0B">
        <w:rPr>
          <w:spacing w:val="-9"/>
          <w:lang w:val="en-GB"/>
        </w:rPr>
        <w:t xml:space="preserve"> </w:t>
      </w:r>
      <w:r w:rsidRPr="00562A0B">
        <w:rPr>
          <w:lang w:val="en-GB"/>
        </w:rPr>
        <w:t>models where Learner and Teacher were the only components, the focus of the benefits was primarily on increasing learner motivation and engagement in order to optimise achievement.</w:t>
      </w:r>
      <w:r w:rsidRPr="00562A0B">
        <w:rPr>
          <w:spacing w:val="-8"/>
          <w:lang w:val="en-GB"/>
        </w:rPr>
        <w:t xml:space="preserve"> </w:t>
      </w:r>
      <w:r w:rsidRPr="00562A0B">
        <w:rPr>
          <w:lang w:val="en-GB"/>
        </w:rPr>
        <w:t>Challenges</w:t>
      </w:r>
      <w:r w:rsidRPr="00562A0B">
        <w:rPr>
          <w:spacing w:val="-7"/>
          <w:lang w:val="en-GB"/>
        </w:rPr>
        <w:t xml:space="preserve"> </w:t>
      </w:r>
      <w:r w:rsidRPr="00562A0B">
        <w:rPr>
          <w:lang w:val="en-GB"/>
        </w:rPr>
        <w:t>included</w:t>
      </w:r>
      <w:r w:rsidRPr="00562A0B">
        <w:rPr>
          <w:spacing w:val="-7"/>
          <w:lang w:val="en-GB"/>
        </w:rPr>
        <w:t xml:space="preserve"> </w:t>
      </w:r>
      <w:r w:rsidRPr="00562A0B">
        <w:rPr>
          <w:lang w:val="en-GB"/>
        </w:rPr>
        <w:t>ensuring</w:t>
      </w:r>
      <w:r w:rsidRPr="00562A0B">
        <w:rPr>
          <w:spacing w:val="-7"/>
          <w:lang w:val="en-GB"/>
        </w:rPr>
        <w:t xml:space="preserve"> </w:t>
      </w:r>
      <w:r w:rsidRPr="00562A0B">
        <w:rPr>
          <w:lang w:val="en-GB"/>
        </w:rPr>
        <w:t>that</w:t>
      </w:r>
      <w:r w:rsidRPr="00562A0B">
        <w:rPr>
          <w:spacing w:val="-11"/>
          <w:lang w:val="en-GB"/>
        </w:rPr>
        <w:t xml:space="preserve"> </w:t>
      </w:r>
      <w:r w:rsidRPr="00562A0B">
        <w:rPr>
          <w:lang w:val="en-GB"/>
        </w:rPr>
        <w:t>teachers/trainers</w:t>
      </w:r>
      <w:r w:rsidRPr="00562A0B">
        <w:rPr>
          <w:spacing w:val="-9"/>
          <w:lang w:val="en-GB"/>
        </w:rPr>
        <w:t xml:space="preserve"> </w:t>
      </w:r>
      <w:r w:rsidRPr="00562A0B">
        <w:rPr>
          <w:lang w:val="en-GB"/>
        </w:rPr>
        <w:t>had</w:t>
      </w:r>
      <w:r w:rsidRPr="00562A0B">
        <w:rPr>
          <w:spacing w:val="-9"/>
          <w:lang w:val="en-GB"/>
        </w:rPr>
        <w:t xml:space="preserve"> </w:t>
      </w:r>
      <w:r w:rsidRPr="00562A0B">
        <w:rPr>
          <w:lang w:val="en-GB"/>
        </w:rPr>
        <w:t>the</w:t>
      </w:r>
      <w:r w:rsidRPr="00562A0B">
        <w:rPr>
          <w:spacing w:val="-13"/>
          <w:lang w:val="en-GB"/>
        </w:rPr>
        <w:t xml:space="preserve"> </w:t>
      </w:r>
      <w:r w:rsidRPr="00562A0B">
        <w:rPr>
          <w:lang w:val="en-GB"/>
        </w:rPr>
        <w:t>right</w:t>
      </w:r>
      <w:r w:rsidRPr="00562A0B">
        <w:rPr>
          <w:spacing w:val="-9"/>
          <w:lang w:val="en-GB"/>
        </w:rPr>
        <w:t xml:space="preserve"> </w:t>
      </w:r>
      <w:r w:rsidRPr="00562A0B">
        <w:rPr>
          <w:lang w:val="en-GB"/>
        </w:rPr>
        <w:t>knowledge and skills to support the implementation of PL approaches, e.g.: facilitation and coaching skills; understanding of AFL and differentiation techniques.</w:t>
      </w:r>
    </w:p>
    <w:p w14:paraId="1FE4E1CE" w14:textId="77777777" w:rsidR="00B95690" w:rsidRPr="00562A0B" w:rsidRDefault="00B95690">
      <w:pPr>
        <w:pStyle w:val="BodyText"/>
        <w:spacing w:before="10"/>
        <w:rPr>
          <w:sz w:val="20"/>
          <w:lang w:val="en-GB"/>
        </w:rPr>
      </w:pPr>
    </w:p>
    <w:p w14:paraId="2AB74CFE" w14:textId="77777777" w:rsidR="00B95690" w:rsidRPr="00562A0B" w:rsidRDefault="00991DB6">
      <w:pPr>
        <w:pStyle w:val="ListParagraph"/>
        <w:numPr>
          <w:ilvl w:val="2"/>
          <w:numId w:val="76"/>
        </w:numPr>
        <w:tabs>
          <w:tab w:val="left" w:pos="1294"/>
        </w:tabs>
        <w:ind w:right="495"/>
        <w:jc w:val="both"/>
        <w:rPr>
          <w:lang w:val="en-GB"/>
        </w:rPr>
      </w:pPr>
      <w:r w:rsidRPr="00562A0B">
        <w:rPr>
          <w:b/>
          <w:lang w:val="en-GB"/>
        </w:rPr>
        <w:t>Develop the skills and motivation necessary for SRL</w:t>
      </w:r>
      <w:r w:rsidRPr="00562A0B">
        <w:rPr>
          <w:lang w:val="en-GB"/>
        </w:rPr>
        <w:t>: Higher education organisations in particular saw a lack of SRL skills in students as a challenge to implementing more flexible approaches to learning, potentially leading to lower performance and higher rates of dropout (Pogorskiy et al, 2018). The use of scaffolding in PL approaches was seen as helping to develop the skills and motivation necessary for SRL; again, the challenge was in ensuring that the Teacher and/or Technology were able to assess levels of SRL and respond</w:t>
      </w:r>
      <w:r w:rsidRPr="00562A0B">
        <w:rPr>
          <w:spacing w:val="-4"/>
          <w:lang w:val="en-GB"/>
        </w:rPr>
        <w:t xml:space="preserve"> </w:t>
      </w:r>
      <w:r w:rsidRPr="00562A0B">
        <w:rPr>
          <w:lang w:val="en-GB"/>
        </w:rPr>
        <w:t>appropriately</w:t>
      </w:r>
      <w:r w:rsidRPr="00562A0B">
        <w:rPr>
          <w:spacing w:val="-6"/>
          <w:lang w:val="en-GB"/>
        </w:rPr>
        <w:t xml:space="preserve"> </w:t>
      </w:r>
      <w:r w:rsidRPr="00562A0B">
        <w:rPr>
          <w:lang w:val="en-GB"/>
        </w:rPr>
        <w:t>to</w:t>
      </w:r>
      <w:r w:rsidRPr="00562A0B">
        <w:rPr>
          <w:spacing w:val="-6"/>
          <w:lang w:val="en-GB"/>
        </w:rPr>
        <w:t xml:space="preserve"> </w:t>
      </w:r>
      <w:r w:rsidRPr="00562A0B">
        <w:rPr>
          <w:lang w:val="en-GB"/>
        </w:rPr>
        <w:t>compensate</w:t>
      </w:r>
      <w:r w:rsidRPr="00562A0B">
        <w:rPr>
          <w:spacing w:val="-4"/>
          <w:lang w:val="en-GB"/>
        </w:rPr>
        <w:t xml:space="preserve"> </w:t>
      </w:r>
      <w:r w:rsidRPr="00562A0B">
        <w:rPr>
          <w:lang w:val="en-GB"/>
        </w:rPr>
        <w:t>but</w:t>
      </w:r>
      <w:r w:rsidRPr="00562A0B">
        <w:rPr>
          <w:spacing w:val="-3"/>
          <w:lang w:val="en-GB"/>
        </w:rPr>
        <w:t xml:space="preserve"> </w:t>
      </w:r>
      <w:r w:rsidRPr="00562A0B">
        <w:rPr>
          <w:lang w:val="en-GB"/>
        </w:rPr>
        <w:t>also</w:t>
      </w:r>
      <w:r w:rsidRPr="00562A0B">
        <w:rPr>
          <w:spacing w:val="-6"/>
          <w:lang w:val="en-GB"/>
        </w:rPr>
        <w:t xml:space="preserve"> </w:t>
      </w:r>
      <w:r w:rsidRPr="00562A0B">
        <w:rPr>
          <w:lang w:val="en-GB"/>
        </w:rPr>
        <w:t>to</w:t>
      </w:r>
      <w:r w:rsidRPr="00562A0B">
        <w:rPr>
          <w:spacing w:val="-6"/>
          <w:lang w:val="en-GB"/>
        </w:rPr>
        <w:t xml:space="preserve"> </w:t>
      </w:r>
      <w:r w:rsidRPr="00562A0B">
        <w:rPr>
          <w:lang w:val="en-GB"/>
        </w:rPr>
        <w:t>improve</w:t>
      </w:r>
      <w:r w:rsidRPr="00562A0B">
        <w:rPr>
          <w:spacing w:val="-3"/>
          <w:lang w:val="en-GB"/>
        </w:rPr>
        <w:t xml:space="preserve"> </w:t>
      </w:r>
      <w:r w:rsidRPr="00562A0B">
        <w:rPr>
          <w:lang w:val="en-GB"/>
        </w:rPr>
        <w:t>SRL</w:t>
      </w:r>
      <w:r w:rsidRPr="00562A0B">
        <w:rPr>
          <w:spacing w:val="-4"/>
          <w:lang w:val="en-GB"/>
        </w:rPr>
        <w:t xml:space="preserve"> </w:t>
      </w:r>
      <w:r w:rsidRPr="00562A0B">
        <w:rPr>
          <w:lang w:val="en-GB"/>
        </w:rPr>
        <w:t>skills</w:t>
      </w:r>
      <w:r w:rsidRPr="00562A0B">
        <w:rPr>
          <w:spacing w:val="-4"/>
          <w:lang w:val="en-GB"/>
        </w:rPr>
        <w:t xml:space="preserve"> </w:t>
      </w:r>
      <w:r w:rsidRPr="00562A0B">
        <w:rPr>
          <w:lang w:val="en-GB"/>
        </w:rPr>
        <w:t>as</w:t>
      </w:r>
      <w:r w:rsidRPr="00562A0B">
        <w:rPr>
          <w:spacing w:val="-6"/>
          <w:lang w:val="en-GB"/>
        </w:rPr>
        <w:t xml:space="preserve"> </w:t>
      </w:r>
      <w:r w:rsidRPr="00562A0B">
        <w:rPr>
          <w:lang w:val="en-GB"/>
        </w:rPr>
        <w:t>part</w:t>
      </w:r>
      <w:r w:rsidRPr="00562A0B">
        <w:rPr>
          <w:spacing w:val="-3"/>
          <w:lang w:val="en-GB"/>
        </w:rPr>
        <w:t xml:space="preserve"> </w:t>
      </w:r>
      <w:r w:rsidRPr="00562A0B">
        <w:rPr>
          <w:lang w:val="en-GB"/>
        </w:rPr>
        <w:t>of</w:t>
      </w:r>
      <w:r w:rsidRPr="00562A0B">
        <w:rPr>
          <w:spacing w:val="-5"/>
          <w:lang w:val="en-GB"/>
        </w:rPr>
        <w:t xml:space="preserve"> </w:t>
      </w:r>
      <w:r w:rsidRPr="00562A0B">
        <w:rPr>
          <w:lang w:val="en-GB"/>
        </w:rPr>
        <w:t>the</w:t>
      </w:r>
      <w:r w:rsidRPr="00562A0B">
        <w:rPr>
          <w:spacing w:val="-4"/>
          <w:lang w:val="en-GB"/>
        </w:rPr>
        <w:t xml:space="preserve"> </w:t>
      </w:r>
      <w:r w:rsidRPr="00562A0B">
        <w:rPr>
          <w:lang w:val="en-GB"/>
        </w:rPr>
        <w:t>learning process.</w:t>
      </w:r>
    </w:p>
    <w:p w14:paraId="551165BE" w14:textId="77777777" w:rsidR="00B95690" w:rsidRPr="00562A0B" w:rsidRDefault="00B95690">
      <w:pPr>
        <w:pStyle w:val="BodyText"/>
        <w:spacing w:before="1"/>
        <w:rPr>
          <w:sz w:val="21"/>
          <w:lang w:val="en-GB"/>
        </w:rPr>
      </w:pPr>
    </w:p>
    <w:p w14:paraId="17791014" w14:textId="77777777" w:rsidR="00B95690" w:rsidRPr="00562A0B" w:rsidRDefault="00991DB6">
      <w:pPr>
        <w:pStyle w:val="ListParagraph"/>
        <w:numPr>
          <w:ilvl w:val="2"/>
          <w:numId w:val="76"/>
        </w:numPr>
        <w:tabs>
          <w:tab w:val="left" w:pos="1294"/>
        </w:tabs>
        <w:ind w:right="495"/>
        <w:jc w:val="both"/>
        <w:rPr>
          <w:lang w:val="en-GB"/>
        </w:rPr>
      </w:pPr>
      <w:r w:rsidRPr="00562A0B">
        <w:rPr>
          <w:lang w:val="en-GB"/>
        </w:rPr>
        <w:t>A</w:t>
      </w:r>
      <w:r w:rsidRPr="00562A0B">
        <w:rPr>
          <w:spacing w:val="-9"/>
          <w:lang w:val="en-GB"/>
        </w:rPr>
        <w:t xml:space="preserve"> </w:t>
      </w:r>
      <w:r w:rsidRPr="00562A0B">
        <w:rPr>
          <w:lang w:val="en-GB"/>
        </w:rPr>
        <w:t>strong</w:t>
      </w:r>
      <w:r w:rsidRPr="00562A0B">
        <w:rPr>
          <w:spacing w:val="-8"/>
          <w:lang w:val="en-GB"/>
        </w:rPr>
        <w:t xml:space="preserve"> </w:t>
      </w:r>
      <w:r w:rsidRPr="00562A0B">
        <w:rPr>
          <w:lang w:val="en-GB"/>
        </w:rPr>
        <w:t>theme</w:t>
      </w:r>
      <w:r w:rsidRPr="00562A0B">
        <w:rPr>
          <w:spacing w:val="-9"/>
          <w:lang w:val="en-GB"/>
        </w:rPr>
        <w:t xml:space="preserve"> </w:t>
      </w:r>
      <w:r w:rsidRPr="00562A0B">
        <w:rPr>
          <w:lang w:val="en-GB"/>
        </w:rPr>
        <w:t>in</w:t>
      </w:r>
      <w:r w:rsidRPr="00562A0B">
        <w:rPr>
          <w:spacing w:val="-11"/>
          <w:lang w:val="en-GB"/>
        </w:rPr>
        <w:t xml:space="preserve"> </w:t>
      </w:r>
      <w:r w:rsidRPr="00562A0B">
        <w:rPr>
          <w:lang w:val="en-GB"/>
        </w:rPr>
        <w:t>terms</w:t>
      </w:r>
      <w:r w:rsidRPr="00562A0B">
        <w:rPr>
          <w:spacing w:val="-12"/>
          <w:lang w:val="en-GB"/>
        </w:rPr>
        <w:t xml:space="preserve"> </w:t>
      </w:r>
      <w:r w:rsidRPr="00562A0B">
        <w:rPr>
          <w:lang w:val="en-GB"/>
        </w:rPr>
        <w:t>of</w:t>
      </w:r>
      <w:r w:rsidRPr="00562A0B">
        <w:rPr>
          <w:spacing w:val="-4"/>
          <w:lang w:val="en-GB"/>
        </w:rPr>
        <w:t xml:space="preserve"> </w:t>
      </w:r>
      <w:r w:rsidRPr="00562A0B">
        <w:rPr>
          <w:lang w:val="en-GB"/>
        </w:rPr>
        <w:t>challenges</w:t>
      </w:r>
      <w:r w:rsidRPr="00562A0B">
        <w:rPr>
          <w:spacing w:val="-7"/>
          <w:lang w:val="en-GB"/>
        </w:rPr>
        <w:t xml:space="preserve"> </w:t>
      </w:r>
      <w:r w:rsidRPr="00562A0B">
        <w:rPr>
          <w:lang w:val="en-GB"/>
        </w:rPr>
        <w:t>across</w:t>
      </w:r>
      <w:r w:rsidRPr="00562A0B">
        <w:rPr>
          <w:spacing w:val="-10"/>
          <w:lang w:val="en-GB"/>
        </w:rPr>
        <w:t xml:space="preserve"> </w:t>
      </w:r>
      <w:r w:rsidRPr="00562A0B">
        <w:rPr>
          <w:lang w:val="en-GB"/>
        </w:rPr>
        <w:t>all</w:t>
      </w:r>
      <w:r w:rsidRPr="00562A0B">
        <w:rPr>
          <w:spacing w:val="-9"/>
          <w:lang w:val="en-GB"/>
        </w:rPr>
        <w:t xml:space="preserve"> </w:t>
      </w:r>
      <w:r w:rsidRPr="00562A0B">
        <w:rPr>
          <w:lang w:val="en-GB"/>
        </w:rPr>
        <w:t>the</w:t>
      </w:r>
      <w:r w:rsidRPr="00562A0B">
        <w:rPr>
          <w:spacing w:val="-9"/>
          <w:lang w:val="en-GB"/>
        </w:rPr>
        <w:t xml:space="preserve"> </w:t>
      </w:r>
      <w:r w:rsidRPr="00562A0B">
        <w:rPr>
          <w:lang w:val="en-GB"/>
        </w:rPr>
        <w:t>examples</w:t>
      </w:r>
      <w:r w:rsidRPr="00562A0B">
        <w:rPr>
          <w:spacing w:val="-8"/>
          <w:lang w:val="en-GB"/>
        </w:rPr>
        <w:t xml:space="preserve"> </w:t>
      </w:r>
      <w:r w:rsidRPr="00562A0B">
        <w:rPr>
          <w:lang w:val="en-GB"/>
        </w:rPr>
        <w:t>was</w:t>
      </w:r>
      <w:r w:rsidRPr="00562A0B">
        <w:rPr>
          <w:spacing w:val="-8"/>
          <w:lang w:val="en-GB"/>
        </w:rPr>
        <w:t xml:space="preserve"> </w:t>
      </w:r>
      <w:r w:rsidRPr="00562A0B">
        <w:rPr>
          <w:lang w:val="en-GB"/>
        </w:rPr>
        <w:t>that</w:t>
      </w:r>
      <w:r w:rsidRPr="00562A0B">
        <w:rPr>
          <w:spacing w:val="-11"/>
          <w:lang w:val="en-GB"/>
        </w:rPr>
        <w:t xml:space="preserve"> </w:t>
      </w:r>
      <w:r w:rsidRPr="00562A0B">
        <w:rPr>
          <w:lang w:val="en-GB"/>
        </w:rPr>
        <w:t>the</w:t>
      </w:r>
      <w:r w:rsidRPr="00562A0B">
        <w:rPr>
          <w:spacing w:val="-9"/>
          <w:lang w:val="en-GB"/>
        </w:rPr>
        <w:t xml:space="preserve"> </w:t>
      </w:r>
      <w:r w:rsidRPr="00562A0B">
        <w:rPr>
          <w:lang w:val="en-GB"/>
        </w:rPr>
        <w:t>right</w:t>
      </w:r>
      <w:r w:rsidRPr="00562A0B">
        <w:rPr>
          <w:spacing w:val="-9"/>
          <w:lang w:val="en-GB"/>
        </w:rPr>
        <w:t xml:space="preserve"> </w:t>
      </w:r>
      <w:r w:rsidRPr="00562A0B">
        <w:rPr>
          <w:lang w:val="en-GB"/>
        </w:rPr>
        <w:t>conditions (e.g.</w:t>
      </w:r>
      <w:r w:rsidRPr="00562A0B">
        <w:rPr>
          <w:spacing w:val="-5"/>
          <w:lang w:val="en-GB"/>
        </w:rPr>
        <w:t xml:space="preserve"> </w:t>
      </w:r>
      <w:r w:rsidRPr="00562A0B">
        <w:rPr>
          <w:lang w:val="en-GB"/>
        </w:rPr>
        <w:t>culture,</w:t>
      </w:r>
      <w:r w:rsidRPr="00562A0B">
        <w:rPr>
          <w:spacing w:val="-5"/>
          <w:lang w:val="en-GB"/>
        </w:rPr>
        <w:t xml:space="preserve"> </w:t>
      </w:r>
      <w:r w:rsidRPr="00562A0B">
        <w:rPr>
          <w:lang w:val="en-GB"/>
        </w:rPr>
        <w:t>infrastructure,</w:t>
      </w:r>
      <w:r w:rsidRPr="00562A0B">
        <w:rPr>
          <w:spacing w:val="-5"/>
          <w:lang w:val="en-GB"/>
        </w:rPr>
        <w:t xml:space="preserve"> </w:t>
      </w:r>
      <w:r w:rsidRPr="00562A0B">
        <w:rPr>
          <w:lang w:val="en-GB"/>
        </w:rPr>
        <w:t>resource)</w:t>
      </w:r>
      <w:r w:rsidRPr="00562A0B">
        <w:rPr>
          <w:spacing w:val="-5"/>
          <w:lang w:val="en-GB"/>
        </w:rPr>
        <w:t xml:space="preserve"> </w:t>
      </w:r>
      <w:r w:rsidRPr="00562A0B">
        <w:rPr>
          <w:lang w:val="en-GB"/>
        </w:rPr>
        <w:t>needed</w:t>
      </w:r>
      <w:r w:rsidRPr="00562A0B">
        <w:rPr>
          <w:spacing w:val="-9"/>
          <w:lang w:val="en-GB"/>
        </w:rPr>
        <w:t xml:space="preserve"> </w:t>
      </w:r>
      <w:r w:rsidRPr="00562A0B">
        <w:rPr>
          <w:lang w:val="en-GB"/>
        </w:rPr>
        <w:t>to</w:t>
      </w:r>
      <w:r w:rsidRPr="00562A0B">
        <w:rPr>
          <w:spacing w:val="-6"/>
          <w:lang w:val="en-GB"/>
        </w:rPr>
        <w:t xml:space="preserve"> </w:t>
      </w:r>
      <w:r w:rsidRPr="00562A0B">
        <w:rPr>
          <w:lang w:val="en-GB"/>
        </w:rPr>
        <w:t>be</w:t>
      </w:r>
      <w:r w:rsidRPr="00562A0B">
        <w:rPr>
          <w:spacing w:val="-6"/>
          <w:lang w:val="en-GB"/>
        </w:rPr>
        <w:t xml:space="preserve"> </w:t>
      </w:r>
      <w:r w:rsidRPr="00562A0B">
        <w:rPr>
          <w:lang w:val="en-GB"/>
        </w:rPr>
        <w:t>in</w:t>
      </w:r>
      <w:r w:rsidRPr="00562A0B">
        <w:rPr>
          <w:spacing w:val="-6"/>
          <w:lang w:val="en-GB"/>
        </w:rPr>
        <w:t xml:space="preserve"> </w:t>
      </w:r>
      <w:r w:rsidRPr="00562A0B">
        <w:rPr>
          <w:lang w:val="en-GB"/>
        </w:rPr>
        <w:t>place</w:t>
      </w:r>
      <w:r w:rsidRPr="00562A0B">
        <w:rPr>
          <w:spacing w:val="-8"/>
          <w:lang w:val="en-GB"/>
        </w:rPr>
        <w:t xml:space="preserve"> </w:t>
      </w:r>
      <w:r w:rsidRPr="00562A0B">
        <w:rPr>
          <w:lang w:val="en-GB"/>
        </w:rPr>
        <w:t>for</w:t>
      </w:r>
      <w:r w:rsidRPr="00562A0B">
        <w:rPr>
          <w:spacing w:val="-6"/>
          <w:lang w:val="en-GB"/>
        </w:rPr>
        <w:t xml:space="preserve"> </w:t>
      </w:r>
      <w:r w:rsidRPr="00562A0B">
        <w:rPr>
          <w:lang w:val="en-GB"/>
        </w:rPr>
        <w:t>effective</w:t>
      </w:r>
      <w:r w:rsidRPr="00562A0B">
        <w:rPr>
          <w:spacing w:val="-6"/>
          <w:lang w:val="en-GB"/>
        </w:rPr>
        <w:t xml:space="preserve"> </w:t>
      </w:r>
      <w:r w:rsidRPr="00562A0B">
        <w:rPr>
          <w:lang w:val="en-GB"/>
        </w:rPr>
        <w:t>implementation</w:t>
      </w:r>
      <w:r w:rsidRPr="00562A0B">
        <w:rPr>
          <w:spacing w:val="-6"/>
          <w:lang w:val="en-GB"/>
        </w:rPr>
        <w:t xml:space="preserve"> </w:t>
      </w:r>
      <w:r w:rsidRPr="00562A0B">
        <w:rPr>
          <w:lang w:val="en-GB"/>
        </w:rPr>
        <w:t>of PL to happen. For example, Defence stakeholders highlighted the lack of ‘headroom’ available to spend time developing trainers to support PL approaches. Inadequate, inflexible or unreliable technical infrastructure was also identified from the REA and in Defence cases as a potential barrier to implementing PL effectively. One of the main challenges</w:t>
      </w:r>
      <w:r w:rsidRPr="00562A0B">
        <w:rPr>
          <w:spacing w:val="-5"/>
          <w:lang w:val="en-GB"/>
        </w:rPr>
        <w:t xml:space="preserve"> </w:t>
      </w:r>
      <w:r w:rsidRPr="00562A0B">
        <w:rPr>
          <w:lang w:val="en-GB"/>
        </w:rPr>
        <w:t>highlighted</w:t>
      </w:r>
      <w:r w:rsidRPr="00562A0B">
        <w:rPr>
          <w:spacing w:val="-6"/>
          <w:lang w:val="en-GB"/>
        </w:rPr>
        <w:t xml:space="preserve"> </w:t>
      </w:r>
      <w:r w:rsidRPr="00562A0B">
        <w:rPr>
          <w:lang w:val="en-GB"/>
        </w:rPr>
        <w:t>in</w:t>
      </w:r>
      <w:r w:rsidRPr="00562A0B">
        <w:rPr>
          <w:spacing w:val="-5"/>
          <w:lang w:val="en-GB"/>
        </w:rPr>
        <w:t xml:space="preserve"> </w:t>
      </w:r>
      <w:r w:rsidRPr="00562A0B">
        <w:rPr>
          <w:lang w:val="en-GB"/>
        </w:rPr>
        <w:t>the</w:t>
      </w:r>
      <w:r w:rsidRPr="00562A0B">
        <w:rPr>
          <w:spacing w:val="-6"/>
          <w:lang w:val="en-GB"/>
        </w:rPr>
        <w:t xml:space="preserve"> </w:t>
      </w:r>
      <w:r w:rsidRPr="00562A0B">
        <w:rPr>
          <w:lang w:val="en-GB"/>
        </w:rPr>
        <w:t>literature</w:t>
      </w:r>
      <w:r w:rsidRPr="00562A0B">
        <w:rPr>
          <w:spacing w:val="-8"/>
          <w:lang w:val="en-GB"/>
        </w:rPr>
        <w:t xml:space="preserve"> </w:t>
      </w:r>
      <w:r w:rsidRPr="00562A0B">
        <w:rPr>
          <w:lang w:val="en-GB"/>
        </w:rPr>
        <w:t>for</w:t>
      </w:r>
      <w:r w:rsidRPr="00562A0B">
        <w:rPr>
          <w:spacing w:val="-6"/>
          <w:lang w:val="en-GB"/>
        </w:rPr>
        <w:t xml:space="preserve"> </w:t>
      </w:r>
      <w:r w:rsidRPr="00562A0B">
        <w:rPr>
          <w:lang w:val="en-GB"/>
        </w:rPr>
        <w:t>implementation</w:t>
      </w:r>
      <w:r w:rsidRPr="00562A0B">
        <w:rPr>
          <w:spacing w:val="-4"/>
          <w:lang w:val="en-GB"/>
        </w:rPr>
        <w:t xml:space="preserve"> </w:t>
      </w:r>
      <w:r w:rsidRPr="00562A0B">
        <w:rPr>
          <w:lang w:val="en-GB"/>
        </w:rPr>
        <w:t>of</w:t>
      </w:r>
      <w:r w:rsidRPr="00562A0B">
        <w:rPr>
          <w:spacing w:val="-5"/>
          <w:lang w:val="en-GB"/>
        </w:rPr>
        <w:t xml:space="preserve"> </w:t>
      </w:r>
      <w:r w:rsidRPr="00562A0B">
        <w:rPr>
          <w:lang w:val="en-GB"/>
        </w:rPr>
        <w:t>PL</w:t>
      </w:r>
      <w:r w:rsidRPr="00562A0B">
        <w:rPr>
          <w:spacing w:val="-5"/>
          <w:lang w:val="en-GB"/>
        </w:rPr>
        <w:t xml:space="preserve"> </w:t>
      </w:r>
      <w:r w:rsidRPr="00562A0B">
        <w:rPr>
          <w:lang w:val="en-GB"/>
        </w:rPr>
        <w:t>was</w:t>
      </w:r>
      <w:r w:rsidRPr="00562A0B">
        <w:rPr>
          <w:spacing w:val="-4"/>
          <w:lang w:val="en-GB"/>
        </w:rPr>
        <w:t xml:space="preserve"> </w:t>
      </w:r>
      <w:r w:rsidRPr="00562A0B">
        <w:rPr>
          <w:lang w:val="en-GB"/>
        </w:rPr>
        <w:t>the</w:t>
      </w:r>
      <w:r w:rsidRPr="00562A0B">
        <w:rPr>
          <w:spacing w:val="-1"/>
          <w:lang w:val="en-GB"/>
        </w:rPr>
        <w:t xml:space="preserve"> </w:t>
      </w:r>
      <w:r w:rsidRPr="00562A0B">
        <w:rPr>
          <w:lang w:val="en-GB"/>
        </w:rPr>
        <w:t>learning</w:t>
      </w:r>
      <w:r w:rsidRPr="00562A0B">
        <w:rPr>
          <w:spacing w:val="-4"/>
          <w:lang w:val="en-GB"/>
        </w:rPr>
        <w:t xml:space="preserve"> </w:t>
      </w:r>
      <w:r w:rsidRPr="00562A0B">
        <w:rPr>
          <w:lang w:val="en-GB"/>
        </w:rPr>
        <w:t>culture</w:t>
      </w:r>
      <w:r w:rsidRPr="00562A0B">
        <w:rPr>
          <w:spacing w:val="-4"/>
          <w:lang w:val="en-GB"/>
        </w:rPr>
        <w:t xml:space="preserve"> </w:t>
      </w:r>
      <w:r w:rsidRPr="00562A0B">
        <w:rPr>
          <w:lang w:val="en-GB"/>
        </w:rPr>
        <w:t>of the organisation, i.e. the teachers’/trainers’ readiness for change, the learners’ readiness for SRL and the policies in place which supported or constrained changes to training approaches,</w:t>
      </w:r>
      <w:r w:rsidRPr="00562A0B">
        <w:rPr>
          <w:spacing w:val="-5"/>
          <w:lang w:val="en-GB"/>
        </w:rPr>
        <w:t xml:space="preserve"> </w:t>
      </w:r>
      <w:r w:rsidRPr="00562A0B">
        <w:rPr>
          <w:lang w:val="en-GB"/>
        </w:rPr>
        <w:t>e.g.</w:t>
      </w:r>
      <w:r w:rsidRPr="00562A0B">
        <w:rPr>
          <w:spacing w:val="-4"/>
          <w:lang w:val="en-GB"/>
        </w:rPr>
        <w:t xml:space="preserve"> </w:t>
      </w:r>
      <w:r w:rsidRPr="00562A0B">
        <w:rPr>
          <w:lang w:val="en-GB"/>
        </w:rPr>
        <w:t>IT</w:t>
      </w:r>
      <w:r w:rsidRPr="00562A0B">
        <w:rPr>
          <w:spacing w:val="-2"/>
          <w:lang w:val="en-GB"/>
        </w:rPr>
        <w:t xml:space="preserve"> </w:t>
      </w:r>
      <w:r w:rsidRPr="00562A0B">
        <w:rPr>
          <w:lang w:val="en-GB"/>
        </w:rPr>
        <w:t>security</w:t>
      </w:r>
      <w:r w:rsidRPr="00562A0B">
        <w:rPr>
          <w:spacing w:val="-5"/>
          <w:lang w:val="en-GB"/>
        </w:rPr>
        <w:t xml:space="preserve"> </w:t>
      </w:r>
      <w:r w:rsidRPr="00562A0B">
        <w:rPr>
          <w:lang w:val="en-GB"/>
        </w:rPr>
        <w:t>policy.</w:t>
      </w:r>
      <w:r w:rsidRPr="00562A0B">
        <w:rPr>
          <w:spacing w:val="-2"/>
          <w:lang w:val="en-GB"/>
        </w:rPr>
        <w:t xml:space="preserve"> </w:t>
      </w:r>
      <w:r w:rsidRPr="00562A0B">
        <w:rPr>
          <w:lang w:val="en-GB"/>
        </w:rPr>
        <w:t>Digital</w:t>
      </w:r>
      <w:r w:rsidRPr="00562A0B">
        <w:rPr>
          <w:spacing w:val="-5"/>
          <w:lang w:val="en-GB"/>
        </w:rPr>
        <w:t xml:space="preserve"> </w:t>
      </w:r>
      <w:r w:rsidRPr="00562A0B">
        <w:rPr>
          <w:lang w:val="en-GB"/>
        </w:rPr>
        <w:t>literacy</w:t>
      </w:r>
      <w:r w:rsidRPr="00562A0B">
        <w:rPr>
          <w:spacing w:val="-5"/>
          <w:lang w:val="en-GB"/>
        </w:rPr>
        <w:t xml:space="preserve"> </w:t>
      </w:r>
      <w:r w:rsidRPr="00562A0B">
        <w:rPr>
          <w:lang w:val="en-GB"/>
        </w:rPr>
        <w:t>was</w:t>
      </w:r>
      <w:r w:rsidRPr="00562A0B">
        <w:rPr>
          <w:spacing w:val="-3"/>
          <w:lang w:val="en-GB"/>
        </w:rPr>
        <w:t xml:space="preserve"> </w:t>
      </w:r>
      <w:r w:rsidRPr="00562A0B">
        <w:rPr>
          <w:lang w:val="en-GB"/>
        </w:rPr>
        <w:t>seen</w:t>
      </w:r>
      <w:r w:rsidRPr="00562A0B">
        <w:rPr>
          <w:spacing w:val="-3"/>
          <w:lang w:val="en-GB"/>
        </w:rPr>
        <w:t xml:space="preserve"> </w:t>
      </w:r>
      <w:r w:rsidRPr="00562A0B">
        <w:rPr>
          <w:lang w:val="en-GB"/>
        </w:rPr>
        <w:t>as</w:t>
      </w:r>
      <w:r w:rsidRPr="00562A0B">
        <w:rPr>
          <w:spacing w:val="-3"/>
          <w:lang w:val="en-GB"/>
        </w:rPr>
        <w:t xml:space="preserve"> </w:t>
      </w:r>
      <w:r w:rsidRPr="00562A0B">
        <w:rPr>
          <w:lang w:val="en-GB"/>
        </w:rPr>
        <w:t>part</w:t>
      </w:r>
      <w:r w:rsidRPr="00562A0B">
        <w:rPr>
          <w:spacing w:val="-5"/>
          <w:lang w:val="en-GB"/>
        </w:rPr>
        <w:t xml:space="preserve"> </w:t>
      </w:r>
      <w:r w:rsidRPr="00562A0B">
        <w:rPr>
          <w:lang w:val="en-GB"/>
        </w:rPr>
        <w:t>of</w:t>
      </w:r>
      <w:r w:rsidRPr="00562A0B">
        <w:rPr>
          <w:spacing w:val="-2"/>
          <w:lang w:val="en-GB"/>
        </w:rPr>
        <w:t xml:space="preserve"> </w:t>
      </w:r>
      <w:r w:rsidRPr="00562A0B">
        <w:rPr>
          <w:lang w:val="en-GB"/>
        </w:rPr>
        <w:t>this</w:t>
      </w:r>
      <w:r w:rsidRPr="00562A0B">
        <w:rPr>
          <w:spacing w:val="-6"/>
          <w:lang w:val="en-GB"/>
        </w:rPr>
        <w:t xml:space="preserve"> </w:t>
      </w:r>
      <w:r w:rsidRPr="00562A0B">
        <w:rPr>
          <w:lang w:val="en-GB"/>
        </w:rPr>
        <w:t>challenge;</w:t>
      </w:r>
      <w:r w:rsidRPr="00562A0B">
        <w:rPr>
          <w:spacing w:val="-2"/>
          <w:lang w:val="en-GB"/>
        </w:rPr>
        <w:t xml:space="preserve"> </w:t>
      </w:r>
      <w:r w:rsidRPr="00562A0B">
        <w:rPr>
          <w:lang w:val="en-GB"/>
        </w:rPr>
        <w:t>both teachers</w:t>
      </w:r>
      <w:r w:rsidRPr="00562A0B">
        <w:rPr>
          <w:spacing w:val="-13"/>
          <w:lang w:val="en-GB"/>
        </w:rPr>
        <w:t xml:space="preserve"> </w:t>
      </w:r>
      <w:r w:rsidRPr="00562A0B">
        <w:rPr>
          <w:lang w:val="en-GB"/>
        </w:rPr>
        <w:t>and</w:t>
      </w:r>
      <w:r w:rsidRPr="00562A0B">
        <w:rPr>
          <w:spacing w:val="-11"/>
          <w:lang w:val="en-GB"/>
        </w:rPr>
        <w:t xml:space="preserve"> </w:t>
      </w:r>
      <w:r w:rsidRPr="00562A0B">
        <w:rPr>
          <w:lang w:val="en-GB"/>
        </w:rPr>
        <w:t>learners</w:t>
      </w:r>
      <w:r w:rsidRPr="00562A0B">
        <w:rPr>
          <w:spacing w:val="-11"/>
          <w:lang w:val="en-GB"/>
        </w:rPr>
        <w:t xml:space="preserve"> </w:t>
      </w:r>
      <w:r w:rsidRPr="00562A0B">
        <w:rPr>
          <w:lang w:val="en-GB"/>
        </w:rPr>
        <w:t>needed</w:t>
      </w:r>
      <w:r w:rsidRPr="00562A0B">
        <w:rPr>
          <w:spacing w:val="-12"/>
          <w:lang w:val="en-GB"/>
        </w:rPr>
        <w:t xml:space="preserve"> </w:t>
      </w:r>
      <w:r w:rsidRPr="00562A0B">
        <w:rPr>
          <w:lang w:val="en-GB"/>
        </w:rPr>
        <w:t>to</w:t>
      </w:r>
      <w:r w:rsidRPr="00562A0B">
        <w:rPr>
          <w:spacing w:val="-10"/>
          <w:lang w:val="en-GB"/>
        </w:rPr>
        <w:t xml:space="preserve"> </w:t>
      </w:r>
      <w:r w:rsidRPr="00562A0B">
        <w:rPr>
          <w:lang w:val="en-GB"/>
        </w:rPr>
        <w:t>be</w:t>
      </w:r>
      <w:r w:rsidRPr="00562A0B">
        <w:rPr>
          <w:spacing w:val="-12"/>
          <w:lang w:val="en-GB"/>
        </w:rPr>
        <w:t xml:space="preserve"> </w:t>
      </w:r>
      <w:r w:rsidRPr="00562A0B">
        <w:rPr>
          <w:lang w:val="en-GB"/>
        </w:rPr>
        <w:t>confident</w:t>
      </w:r>
      <w:r w:rsidRPr="00562A0B">
        <w:rPr>
          <w:spacing w:val="-10"/>
          <w:lang w:val="en-GB"/>
        </w:rPr>
        <w:t xml:space="preserve"> </w:t>
      </w:r>
      <w:r w:rsidRPr="00562A0B">
        <w:rPr>
          <w:lang w:val="en-GB"/>
        </w:rPr>
        <w:t>in</w:t>
      </w:r>
      <w:r w:rsidRPr="00562A0B">
        <w:rPr>
          <w:spacing w:val="-13"/>
          <w:lang w:val="en-GB"/>
        </w:rPr>
        <w:t xml:space="preserve"> </w:t>
      </w:r>
      <w:r w:rsidRPr="00562A0B">
        <w:rPr>
          <w:lang w:val="en-GB"/>
        </w:rPr>
        <w:t>their</w:t>
      </w:r>
      <w:r w:rsidRPr="00562A0B">
        <w:rPr>
          <w:spacing w:val="-10"/>
          <w:lang w:val="en-GB"/>
        </w:rPr>
        <w:t xml:space="preserve"> </w:t>
      </w:r>
      <w:r w:rsidRPr="00562A0B">
        <w:rPr>
          <w:lang w:val="en-GB"/>
        </w:rPr>
        <w:t>abilities</w:t>
      </w:r>
      <w:r w:rsidRPr="00562A0B">
        <w:rPr>
          <w:spacing w:val="-10"/>
          <w:lang w:val="en-GB"/>
        </w:rPr>
        <w:t xml:space="preserve"> </w:t>
      </w:r>
      <w:r w:rsidRPr="00562A0B">
        <w:rPr>
          <w:lang w:val="en-GB"/>
        </w:rPr>
        <w:t>to</w:t>
      </w:r>
      <w:r w:rsidRPr="00562A0B">
        <w:rPr>
          <w:spacing w:val="-13"/>
          <w:lang w:val="en-GB"/>
        </w:rPr>
        <w:t xml:space="preserve"> </w:t>
      </w:r>
      <w:r w:rsidRPr="00562A0B">
        <w:rPr>
          <w:lang w:val="en-GB"/>
        </w:rPr>
        <w:t>fully</w:t>
      </w:r>
      <w:r w:rsidRPr="00562A0B">
        <w:rPr>
          <w:spacing w:val="-13"/>
          <w:lang w:val="en-GB"/>
        </w:rPr>
        <w:t xml:space="preserve"> </w:t>
      </w:r>
      <w:r w:rsidRPr="00562A0B">
        <w:rPr>
          <w:lang w:val="en-GB"/>
        </w:rPr>
        <w:t>exploit</w:t>
      </w:r>
      <w:r w:rsidRPr="00562A0B">
        <w:rPr>
          <w:spacing w:val="-10"/>
          <w:lang w:val="en-GB"/>
        </w:rPr>
        <w:t xml:space="preserve"> </w:t>
      </w:r>
      <w:r w:rsidRPr="00562A0B">
        <w:rPr>
          <w:lang w:val="en-GB"/>
        </w:rPr>
        <w:t>the</w:t>
      </w:r>
      <w:r w:rsidRPr="00562A0B">
        <w:rPr>
          <w:spacing w:val="-11"/>
          <w:lang w:val="en-GB"/>
        </w:rPr>
        <w:t xml:space="preserve"> </w:t>
      </w:r>
      <w:r w:rsidRPr="00562A0B">
        <w:rPr>
          <w:lang w:val="en-GB"/>
        </w:rPr>
        <w:t>capabilities of technology within their own organisational learning ecosystem while operating within a blended or online learning setting in a safe, appropriate and responsible</w:t>
      </w:r>
      <w:r w:rsidRPr="00562A0B">
        <w:rPr>
          <w:spacing w:val="-10"/>
          <w:lang w:val="en-GB"/>
        </w:rPr>
        <w:t xml:space="preserve"> </w:t>
      </w:r>
      <w:r w:rsidRPr="00562A0B">
        <w:rPr>
          <w:lang w:val="en-GB"/>
        </w:rPr>
        <w:t>way.</w:t>
      </w:r>
    </w:p>
    <w:p w14:paraId="1A6A91E1" w14:textId="77777777" w:rsidR="00B95690" w:rsidRPr="00562A0B" w:rsidRDefault="00B95690">
      <w:pPr>
        <w:jc w:val="both"/>
        <w:sectPr w:rsidR="00B95690" w:rsidRPr="00562A0B">
          <w:pgSz w:w="11910" w:h="16840"/>
          <w:pgMar w:top="1220" w:right="520" w:bottom="1460" w:left="860" w:header="685" w:footer="1280" w:gutter="0"/>
          <w:cols w:space="720"/>
        </w:sectPr>
      </w:pPr>
    </w:p>
    <w:p w14:paraId="056B2A93" w14:textId="77777777" w:rsidR="00B95690" w:rsidRPr="00562A0B" w:rsidRDefault="00B95690">
      <w:pPr>
        <w:pStyle w:val="BodyText"/>
        <w:rPr>
          <w:sz w:val="20"/>
          <w:lang w:val="en-GB"/>
        </w:rPr>
      </w:pPr>
    </w:p>
    <w:p w14:paraId="7B4D07F7" w14:textId="77777777" w:rsidR="00B95690" w:rsidRPr="00562A0B" w:rsidRDefault="00991DB6">
      <w:pPr>
        <w:pStyle w:val="Heading1"/>
        <w:numPr>
          <w:ilvl w:val="0"/>
          <w:numId w:val="76"/>
        </w:numPr>
        <w:tabs>
          <w:tab w:val="left" w:pos="1513"/>
          <w:tab w:val="left" w:pos="1514"/>
        </w:tabs>
        <w:ind w:left="1514" w:hanging="1354"/>
        <w:rPr>
          <w:lang w:val="en-GB"/>
        </w:rPr>
      </w:pPr>
      <w:bookmarkStart w:id="29" w:name="_bookmark29"/>
      <w:bookmarkEnd w:id="29"/>
      <w:r w:rsidRPr="00562A0B">
        <w:rPr>
          <w:lang w:val="en-GB"/>
        </w:rPr>
        <w:t>Defence Perspectives on</w:t>
      </w:r>
      <w:r w:rsidRPr="00562A0B">
        <w:rPr>
          <w:spacing w:val="-3"/>
          <w:lang w:val="en-GB"/>
        </w:rPr>
        <w:t xml:space="preserve"> </w:t>
      </w:r>
      <w:r w:rsidRPr="00562A0B">
        <w:rPr>
          <w:lang w:val="en-GB"/>
        </w:rPr>
        <w:t>PL</w:t>
      </w:r>
    </w:p>
    <w:p w14:paraId="55378245" w14:textId="77777777" w:rsidR="00B95690" w:rsidRPr="00562A0B" w:rsidRDefault="00991DB6">
      <w:pPr>
        <w:pStyle w:val="Heading3"/>
        <w:numPr>
          <w:ilvl w:val="1"/>
          <w:numId w:val="76"/>
        </w:numPr>
        <w:tabs>
          <w:tab w:val="left" w:pos="1293"/>
          <w:tab w:val="left" w:pos="1294"/>
        </w:tabs>
        <w:spacing w:before="357"/>
        <w:rPr>
          <w:lang w:val="en-GB"/>
        </w:rPr>
      </w:pPr>
      <w:bookmarkStart w:id="30" w:name="_bookmark30"/>
      <w:bookmarkEnd w:id="30"/>
      <w:r w:rsidRPr="00562A0B">
        <w:rPr>
          <w:lang w:val="en-GB"/>
        </w:rPr>
        <w:t>Summary</w:t>
      </w:r>
    </w:p>
    <w:p w14:paraId="4D8D6E80" w14:textId="77777777" w:rsidR="00B95690" w:rsidRPr="00562A0B" w:rsidRDefault="00B95690">
      <w:pPr>
        <w:pStyle w:val="BodyText"/>
        <w:spacing w:before="2"/>
        <w:rPr>
          <w:b/>
          <w:sz w:val="21"/>
          <w:lang w:val="en-GB"/>
        </w:rPr>
      </w:pPr>
    </w:p>
    <w:p w14:paraId="45D511BF" w14:textId="77777777" w:rsidR="00B95690" w:rsidRPr="00562A0B" w:rsidRDefault="00991DB6">
      <w:pPr>
        <w:pStyle w:val="ListParagraph"/>
        <w:numPr>
          <w:ilvl w:val="2"/>
          <w:numId w:val="76"/>
        </w:numPr>
        <w:tabs>
          <w:tab w:val="left" w:pos="1294"/>
        </w:tabs>
        <w:ind w:right="497"/>
        <w:jc w:val="both"/>
        <w:rPr>
          <w:lang w:val="en-GB"/>
        </w:rPr>
      </w:pPr>
      <w:r w:rsidRPr="00562A0B">
        <w:rPr>
          <w:lang w:val="en-GB"/>
        </w:rPr>
        <w:t>This section provides a snapshot of Defence perspectives on PL based on the findings of: a desktop review of existing and draft Defence policy and strategy documents</w:t>
      </w:r>
      <w:r w:rsidRPr="00562A0B">
        <w:rPr>
          <w:vertAlign w:val="superscript"/>
          <w:lang w:val="en-GB"/>
        </w:rPr>
        <w:t>11</w:t>
      </w:r>
      <w:r w:rsidRPr="00562A0B">
        <w:rPr>
          <w:lang w:val="en-GB"/>
        </w:rPr>
        <w:t>; previous Defence-related research reports; and, qualitative interviews conducted with 14 Defence stakeholder organisations, including eight defence cases where PL had been deployed. These cases varied in terms of training phase and the presence of the key components of the</w:t>
      </w:r>
      <w:r w:rsidRPr="00562A0B">
        <w:rPr>
          <w:spacing w:val="-12"/>
          <w:lang w:val="en-GB"/>
        </w:rPr>
        <w:t xml:space="preserve"> </w:t>
      </w:r>
      <w:r w:rsidRPr="00562A0B">
        <w:rPr>
          <w:lang w:val="en-GB"/>
        </w:rPr>
        <w:t>PL</w:t>
      </w:r>
      <w:r w:rsidRPr="00562A0B">
        <w:rPr>
          <w:spacing w:val="-13"/>
          <w:lang w:val="en-GB"/>
        </w:rPr>
        <w:t xml:space="preserve"> </w:t>
      </w:r>
      <w:r w:rsidRPr="00562A0B">
        <w:rPr>
          <w:lang w:val="en-GB"/>
        </w:rPr>
        <w:t>model</w:t>
      </w:r>
      <w:r w:rsidRPr="00562A0B">
        <w:rPr>
          <w:spacing w:val="-14"/>
          <w:lang w:val="en-GB"/>
        </w:rPr>
        <w:t xml:space="preserve"> </w:t>
      </w:r>
      <w:r w:rsidRPr="00562A0B">
        <w:rPr>
          <w:lang w:val="en-GB"/>
        </w:rPr>
        <w:t>(see</w:t>
      </w:r>
      <w:r w:rsidRPr="00562A0B">
        <w:rPr>
          <w:spacing w:val="-13"/>
          <w:lang w:val="en-GB"/>
        </w:rPr>
        <w:t xml:space="preserve"> </w:t>
      </w:r>
      <w:hyperlink w:anchor="_bookmark17" w:history="1">
        <w:r w:rsidRPr="00562A0B">
          <w:rPr>
            <w:lang w:val="en-GB"/>
          </w:rPr>
          <w:t>Figure</w:t>
        </w:r>
        <w:r w:rsidRPr="00562A0B">
          <w:rPr>
            <w:spacing w:val="-2"/>
            <w:lang w:val="en-GB"/>
          </w:rPr>
          <w:t xml:space="preserve"> </w:t>
        </w:r>
        <w:r w:rsidRPr="00562A0B">
          <w:rPr>
            <w:lang w:val="en-GB"/>
          </w:rPr>
          <w:t>2-1</w:t>
        </w:r>
      </w:hyperlink>
      <w:r w:rsidRPr="00562A0B">
        <w:rPr>
          <w:lang w:val="en-GB"/>
        </w:rPr>
        <w:t>)</w:t>
      </w:r>
      <w:r w:rsidRPr="00562A0B">
        <w:rPr>
          <w:spacing w:val="-10"/>
          <w:lang w:val="en-GB"/>
        </w:rPr>
        <w:t xml:space="preserve"> </w:t>
      </w:r>
      <w:r w:rsidRPr="00562A0B">
        <w:rPr>
          <w:lang w:val="en-GB"/>
        </w:rPr>
        <w:t>and</w:t>
      </w:r>
      <w:r w:rsidRPr="00562A0B">
        <w:rPr>
          <w:spacing w:val="-13"/>
          <w:lang w:val="en-GB"/>
        </w:rPr>
        <w:t xml:space="preserve"> </w:t>
      </w:r>
      <w:r w:rsidRPr="00562A0B">
        <w:rPr>
          <w:lang w:val="en-GB"/>
        </w:rPr>
        <w:t>are</w:t>
      </w:r>
      <w:r w:rsidRPr="00562A0B">
        <w:rPr>
          <w:spacing w:val="-12"/>
          <w:lang w:val="en-GB"/>
        </w:rPr>
        <w:t xml:space="preserve"> </w:t>
      </w:r>
      <w:r w:rsidRPr="00562A0B">
        <w:rPr>
          <w:lang w:val="en-GB"/>
        </w:rPr>
        <w:t>described</w:t>
      </w:r>
      <w:r w:rsidRPr="00562A0B">
        <w:rPr>
          <w:spacing w:val="-11"/>
          <w:lang w:val="en-GB"/>
        </w:rPr>
        <w:t xml:space="preserve"> </w:t>
      </w:r>
      <w:r w:rsidRPr="00562A0B">
        <w:rPr>
          <w:lang w:val="en-GB"/>
        </w:rPr>
        <w:t>in</w:t>
      </w:r>
      <w:r w:rsidRPr="00562A0B">
        <w:rPr>
          <w:spacing w:val="-10"/>
          <w:lang w:val="en-GB"/>
        </w:rPr>
        <w:t xml:space="preserve"> </w:t>
      </w:r>
      <w:r w:rsidRPr="00562A0B">
        <w:rPr>
          <w:lang w:val="en-GB"/>
        </w:rPr>
        <w:t>more</w:t>
      </w:r>
      <w:r w:rsidRPr="00562A0B">
        <w:rPr>
          <w:spacing w:val="-10"/>
          <w:lang w:val="en-GB"/>
        </w:rPr>
        <w:t xml:space="preserve"> </w:t>
      </w:r>
      <w:r w:rsidRPr="00562A0B">
        <w:rPr>
          <w:lang w:val="en-GB"/>
        </w:rPr>
        <w:t>detail</w:t>
      </w:r>
      <w:r w:rsidRPr="00562A0B">
        <w:rPr>
          <w:spacing w:val="-12"/>
          <w:lang w:val="en-GB"/>
        </w:rPr>
        <w:t xml:space="preserve"> </w:t>
      </w:r>
      <w:r w:rsidRPr="00562A0B">
        <w:rPr>
          <w:lang w:val="en-GB"/>
        </w:rPr>
        <w:t>in</w:t>
      </w:r>
      <w:r w:rsidRPr="00562A0B">
        <w:rPr>
          <w:spacing w:val="-10"/>
          <w:lang w:val="en-GB"/>
        </w:rPr>
        <w:t xml:space="preserve"> </w:t>
      </w:r>
      <w:r w:rsidRPr="00562A0B">
        <w:rPr>
          <w:lang w:val="en-GB"/>
        </w:rPr>
        <w:t>the</w:t>
      </w:r>
      <w:r w:rsidRPr="00562A0B">
        <w:rPr>
          <w:spacing w:val="-11"/>
          <w:lang w:val="en-GB"/>
        </w:rPr>
        <w:t xml:space="preserve"> </w:t>
      </w:r>
      <w:r w:rsidRPr="00562A0B">
        <w:rPr>
          <w:lang w:val="en-GB"/>
        </w:rPr>
        <w:t>interim</w:t>
      </w:r>
      <w:r w:rsidRPr="00562A0B">
        <w:rPr>
          <w:spacing w:val="-12"/>
          <w:lang w:val="en-GB"/>
        </w:rPr>
        <w:t xml:space="preserve"> </w:t>
      </w:r>
      <w:r w:rsidRPr="00562A0B">
        <w:rPr>
          <w:lang w:val="en-GB"/>
        </w:rPr>
        <w:t>report</w:t>
      </w:r>
      <w:r w:rsidRPr="00562A0B">
        <w:rPr>
          <w:spacing w:val="-11"/>
          <w:lang w:val="en-GB"/>
        </w:rPr>
        <w:t xml:space="preserve"> </w:t>
      </w:r>
      <w:r w:rsidRPr="00562A0B">
        <w:rPr>
          <w:lang w:val="en-GB"/>
        </w:rPr>
        <w:t>(Mundy and Deighton, 2019). Three of the cases were subsequently explored in detail, these are outlined in Appendix</w:t>
      </w:r>
      <w:r w:rsidRPr="00562A0B">
        <w:rPr>
          <w:spacing w:val="-2"/>
          <w:lang w:val="en-GB"/>
        </w:rPr>
        <w:t xml:space="preserve"> </w:t>
      </w:r>
      <w:hyperlink w:anchor="_bookmark87" w:history="1">
        <w:r w:rsidRPr="00562A0B">
          <w:rPr>
            <w:lang w:val="en-GB"/>
          </w:rPr>
          <w:t>E</w:t>
        </w:r>
      </w:hyperlink>
      <w:r w:rsidRPr="00562A0B">
        <w:rPr>
          <w:lang w:val="en-GB"/>
        </w:rPr>
        <w:t>.</w:t>
      </w:r>
    </w:p>
    <w:p w14:paraId="1A169FC9" w14:textId="77777777" w:rsidR="00B95690" w:rsidRPr="00562A0B" w:rsidRDefault="00B95690">
      <w:pPr>
        <w:pStyle w:val="BodyText"/>
        <w:spacing w:before="1"/>
        <w:rPr>
          <w:sz w:val="31"/>
          <w:lang w:val="en-GB"/>
        </w:rPr>
      </w:pPr>
    </w:p>
    <w:p w14:paraId="70FC9BDD" w14:textId="77777777" w:rsidR="00B95690" w:rsidRPr="00562A0B" w:rsidRDefault="00991DB6">
      <w:pPr>
        <w:pStyle w:val="Heading3"/>
        <w:numPr>
          <w:ilvl w:val="1"/>
          <w:numId w:val="76"/>
        </w:numPr>
        <w:tabs>
          <w:tab w:val="left" w:pos="1293"/>
          <w:tab w:val="left" w:pos="1294"/>
        </w:tabs>
        <w:rPr>
          <w:lang w:val="en-GB"/>
        </w:rPr>
      </w:pPr>
      <w:bookmarkStart w:id="31" w:name="_bookmark31"/>
      <w:bookmarkEnd w:id="31"/>
      <w:r w:rsidRPr="00562A0B">
        <w:rPr>
          <w:lang w:val="en-GB"/>
        </w:rPr>
        <w:t>Defence Vision and</w:t>
      </w:r>
      <w:r w:rsidRPr="00562A0B">
        <w:rPr>
          <w:spacing w:val="-2"/>
          <w:lang w:val="en-GB"/>
        </w:rPr>
        <w:t xml:space="preserve"> </w:t>
      </w:r>
      <w:r w:rsidRPr="00562A0B">
        <w:rPr>
          <w:lang w:val="en-GB"/>
        </w:rPr>
        <w:t>Programmes</w:t>
      </w:r>
    </w:p>
    <w:p w14:paraId="25F44FD1" w14:textId="77777777" w:rsidR="00B95690" w:rsidRPr="00562A0B" w:rsidRDefault="00B95690">
      <w:pPr>
        <w:pStyle w:val="BodyText"/>
        <w:rPr>
          <w:b/>
          <w:sz w:val="21"/>
          <w:lang w:val="en-GB"/>
        </w:rPr>
      </w:pPr>
    </w:p>
    <w:p w14:paraId="28A6D95F" w14:textId="77777777" w:rsidR="00B95690" w:rsidRPr="00562A0B" w:rsidRDefault="00991DB6">
      <w:pPr>
        <w:pStyle w:val="ListParagraph"/>
        <w:numPr>
          <w:ilvl w:val="2"/>
          <w:numId w:val="76"/>
        </w:numPr>
        <w:tabs>
          <w:tab w:val="left" w:pos="1294"/>
        </w:tabs>
        <w:spacing w:before="1"/>
        <w:ind w:right="495"/>
        <w:jc w:val="both"/>
        <w:rPr>
          <w:lang w:val="en-GB"/>
        </w:rPr>
      </w:pPr>
      <w:r w:rsidRPr="00562A0B">
        <w:rPr>
          <w:lang w:val="en-GB"/>
        </w:rPr>
        <w:t>From a Defence perspective, human capability and operational effectiveness were identified as the key drivers for PL. People are seen as central to Defence’s priorities; the requirement is for a capable, motivated, balanced and sustainable workforce that is agile, adaptable and affordable through a Whole Force Approach (MOD publication, 2016). People Strategic Objective (PSO) 2 of the Defence People Strategy is ‘Skilled and Capable’,</w:t>
      </w:r>
      <w:r w:rsidRPr="00562A0B">
        <w:rPr>
          <w:spacing w:val="-10"/>
          <w:lang w:val="en-GB"/>
        </w:rPr>
        <w:t xml:space="preserve"> </w:t>
      </w:r>
      <w:r w:rsidRPr="00562A0B">
        <w:rPr>
          <w:lang w:val="en-GB"/>
        </w:rPr>
        <w:t>which</w:t>
      </w:r>
      <w:r w:rsidRPr="00562A0B">
        <w:rPr>
          <w:spacing w:val="-12"/>
          <w:lang w:val="en-GB"/>
        </w:rPr>
        <w:t xml:space="preserve"> </w:t>
      </w:r>
      <w:r w:rsidRPr="00562A0B">
        <w:rPr>
          <w:lang w:val="en-GB"/>
        </w:rPr>
        <w:t>is</w:t>
      </w:r>
      <w:r w:rsidRPr="00562A0B">
        <w:rPr>
          <w:spacing w:val="-10"/>
          <w:lang w:val="en-GB"/>
        </w:rPr>
        <w:t xml:space="preserve"> </w:t>
      </w:r>
      <w:r w:rsidRPr="00562A0B">
        <w:rPr>
          <w:lang w:val="en-GB"/>
        </w:rPr>
        <w:t>achieved</w:t>
      </w:r>
      <w:r w:rsidRPr="00562A0B">
        <w:rPr>
          <w:spacing w:val="-11"/>
          <w:lang w:val="en-GB"/>
        </w:rPr>
        <w:t xml:space="preserve"> </w:t>
      </w:r>
      <w:r w:rsidRPr="00562A0B">
        <w:rPr>
          <w:lang w:val="en-GB"/>
        </w:rPr>
        <w:t>through</w:t>
      </w:r>
      <w:r w:rsidRPr="00562A0B">
        <w:rPr>
          <w:spacing w:val="-14"/>
          <w:lang w:val="en-GB"/>
        </w:rPr>
        <w:t xml:space="preserve"> </w:t>
      </w:r>
      <w:r w:rsidRPr="00562A0B">
        <w:rPr>
          <w:lang w:val="en-GB"/>
        </w:rPr>
        <w:t>activities</w:t>
      </w:r>
      <w:r w:rsidRPr="00562A0B">
        <w:rPr>
          <w:spacing w:val="-11"/>
          <w:lang w:val="en-GB"/>
        </w:rPr>
        <w:t xml:space="preserve"> </w:t>
      </w:r>
      <w:r w:rsidRPr="00562A0B">
        <w:rPr>
          <w:lang w:val="en-GB"/>
        </w:rPr>
        <w:t>including:</w:t>
      </w:r>
      <w:r w:rsidRPr="00562A0B">
        <w:rPr>
          <w:spacing w:val="-14"/>
          <w:lang w:val="en-GB"/>
        </w:rPr>
        <w:t xml:space="preserve"> </w:t>
      </w:r>
      <w:r w:rsidRPr="00562A0B">
        <w:rPr>
          <w:lang w:val="en-GB"/>
        </w:rPr>
        <w:t>“a</w:t>
      </w:r>
      <w:r w:rsidRPr="00562A0B">
        <w:rPr>
          <w:spacing w:val="-14"/>
          <w:lang w:val="en-GB"/>
        </w:rPr>
        <w:t xml:space="preserve"> </w:t>
      </w:r>
      <w:r w:rsidRPr="00562A0B">
        <w:rPr>
          <w:lang w:val="en-GB"/>
        </w:rPr>
        <w:t>training</w:t>
      </w:r>
      <w:r w:rsidRPr="00562A0B">
        <w:rPr>
          <w:spacing w:val="-11"/>
          <w:lang w:val="en-GB"/>
        </w:rPr>
        <w:t xml:space="preserve"> </w:t>
      </w:r>
      <w:r w:rsidRPr="00562A0B">
        <w:rPr>
          <w:lang w:val="en-GB"/>
        </w:rPr>
        <w:t>system</w:t>
      </w:r>
      <w:r w:rsidRPr="00562A0B">
        <w:rPr>
          <w:spacing w:val="-15"/>
          <w:lang w:val="en-GB"/>
        </w:rPr>
        <w:t xml:space="preserve"> </w:t>
      </w:r>
      <w:r w:rsidRPr="00562A0B">
        <w:rPr>
          <w:lang w:val="en-GB"/>
        </w:rPr>
        <w:t>that</w:t>
      </w:r>
      <w:r w:rsidRPr="00562A0B">
        <w:rPr>
          <w:spacing w:val="-10"/>
          <w:lang w:val="en-GB"/>
        </w:rPr>
        <w:t xml:space="preserve"> </w:t>
      </w:r>
      <w:r w:rsidRPr="00562A0B">
        <w:rPr>
          <w:lang w:val="en-GB"/>
        </w:rPr>
        <w:t>delivers</w:t>
      </w:r>
      <w:r w:rsidRPr="00562A0B">
        <w:rPr>
          <w:spacing w:val="-12"/>
          <w:lang w:val="en-GB"/>
        </w:rPr>
        <w:t xml:space="preserve"> </w:t>
      </w:r>
      <w:r w:rsidRPr="00562A0B">
        <w:rPr>
          <w:lang w:val="en-GB"/>
        </w:rPr>
        <w:t>the right number of people to cost, quality and time, to meet Defence outputs,” and, “develop and support a culture of personal development.” (MOD publication, 2016: p</w:t>
      </w:r>
      <w:r w:rsidRPr="00562A0B">
        <w:rPr>
          <w:spacing w:val="-9"/>
          <w:lang w:val="en-GB"/>
        </w:rPr>
        <w:t xml:space="preserve"> </w:t>
      </w:r>
      <w:r w:rsidRPr="00562A0B">
        <w:rPr>
          <w:lang w:val="en-GB"/>
        </w:rPr>
        <w:t>4).</w:t>
      </w:r>
    </w:p>
    <w:p w14:paraId="23EDE030" w14:textId="77777777" w:rsidR="00B95690" w:rsidRPr="00562A0B" w:rsidRDefault="00B95690">
      <w:pPr>
        <w:pStyle w:val="BodyText"/>
        <w:rPr>
          <w:sz w:val="21"/>
          <w:lang w:val="en-GB"/>
        </w:rPr>
      </w:pPr>
    </w:p>
    <w:p w14:paraId="77BE60A2" w14:textId="77777777" w:rsidR="00B95690" w:rsidRPr="00562A0B" w:rsidRDefault="00991DB6">
      <w:pPr>
        <w:pStyle w:val="ListParagraph"/>
        <w:numPr>
          <w:ilvl w:val="2"/>
          <w:numId w:val="76"/>
        </w:numPr>
        <w:tabs>
          <w:tab w:val="left" w:pos="1294"/>
        </w:tabs>
        <w:ind w:right="494"/>
        <w:jc w:val="both"/>
        <w:rPr>
          <w:lang w:val="en-GB"/>
        </w:rPr>
      </w:pPr>
      <w:r w:rsidRPr="00562A0B">
        <w:rPr>
          <w:lang w:val="en-GB"/>
        </w:rPr>
        <w:t>The vision is for agile, co-ordinated training pipelines and flexible, personalised through- career learning pathways which manage the flow of trained personnel to meet Defence capability requirements while reflecting individual talent, aspirations and needs</w:t>
      </w:r>
      <w:r w:rsidRPr="00562A0B">
        <w:rPr>
          <w:vertAlign w:val="superscript"/>
          <w:lang w:val="en-GB"/>
        </w:rPr>
        <w:t>12</w:t>
      </w:r>
      <w:r w:rsidRPr="00562A0B">
        <w:rPr>
          <w:lang w:val="en-GB"/>
        </w:rPr>
        <w:t xml:space="preserve"> (MOD, 2018a; MOD, 2018b). The development and implementation of these pathways is in progress and is linked to specific single Servi</w:t>
      </w:r>
      <w:bookmarkStart w:id="32" w:name="_bookmark32"/>
      <w:bookmarkEnd w:id="32"/>
      <w:r w:rsidRPr="00562A0B">
        <w:rPr>
          <w:lang w:val="en-GB"/>
        </w:rPr>
        <w:t>ce</w:t>
      </w:r>
      <w:r w:rsidRPr="00562A0B">
        <w:rPr>
          <w:vertAlign w:val="superscript"/>
          <w:lang w:val="en-GB"/>
        </w:rPr>
        <w:t>13</w:t>
      </w:r>
      <w:r w:rsidRPr="00562A0B">
        <w:rPr>
          <w:lang w:val="en-GB"/>
        </w:rPr>
        <w:t xml:space="preserve"> and Defen</w:t>
      </w:r>
      <w:bookmarkStart w:id="33" w:name="_bookmark33"/>
      <w:bookmarkEnd w:id="33"/>
      <w:r w:rsidRPr="00562A0B">
        <w:rPr>
          <w:lang w:val="en-GB"/>
        </w:rPr>
        <w:t>ce</w:t>
      </w:r>
      <w:r w:rsidRPr="00562A0B">
        <w:rPr>
          <w:vertAlign w:val="superscript"/>
          <w:lang w:val="en-GB"/>
        </w:rPr>
        <w:t>14</w:t>
      </w:r>
      <w:r w:rsidRPr="00562A0B">
        <w:rPr>
          <w:lang w:val="en-GB"/>
        </w:rPr>
        <w:t xml:space="preserve"> projects. The aim is to integrate</w:t>
      </w:r>
      <w:r w:rsidRPr="00562A0B">
        <w:rPr>
          <w:spacing w:val="-15"/>
          <w:lang w:val="en-GB"/>
        </w:rPr>
        <w:t xml:space="preserve"> </w:t>
      </w:r>
      <w:r w:rsidRPr="00562A0B">
        <w:rPr>
          <w:lang w:val="en-GB"/>
        </w:rPr>
        <w:t>T&amp;E</w:t>
      </w:r>
      <w:r w:rsidRPr="00562A0B">
        <w:rPr>
          <w:spacing w:val="-14"/>
          <w:lang w:val="en-GB"/>
        </w:rPr>
        <w:t xml:space="preserve"> </w:t>
      </w:r>
      <w:r w:rsidRPr="00562A0B">
        <w:rPr>
          <w:lang w:val="en-GB"/>
        </w:rPr>
        <w:t>systems</w:t>
      </w:r>
      <w:r w:rsidRPr="00562A0B">
        <w:rPr>
          <w:spacing w:val="-13"/>
          <w:lang w:val="en-GB"/>
        </w:rPr>
        <w:t xml:space="preserve"> </w:t>
      </w:r>
      <w:r w:rsidRPr="00562A0B">
        <w:rPr>
          <w:lang w:val="en-GB"/>
        </w:rPr>
        <w:t>with</w:t>
      </w:r>
      <w:r w:rsidRPr="00562A0B">
        <w:rPr>
          <w:spacing w:val="-13"/>
          <w:lang w:val="en-GB"/>
        </w:rPr>
        <w:t xml:space="preserve"> </w:t>
      </w:r>
      <w:r w:rsidRPr="00562A0B">
        <w:rPr>
          <w:lang w:val="en-GB"/>
        </w:rPr>
        <w:t>the</w:t>
      </w:r>
      <w:r w:rsidRPr="00562A0B">
        <w:rPr>
          <w:spacing w:val="-13"/>
          <w:lang w:val="en-GB"/>
        </w:rPr>
        <w:t xml:space="preserve"> </w:t>
      </w:r>
      <w:r w:rsidRPr="00562A0B">
        <w:rPr>
          <w:lang w:val="en-GB"/>
        </w:rPr>
        <w:t>human</w:t>
      </w:r>
      <w:r w:rsidRPr="00562A0B">
        <w:rPr>
          <w:spacing w:val="-16"/>
          <w:lang w:val="en-GB"/>
        </w:rPr>
        <w:t xml:space="preserve"> </w:t>
      </w:r>
      <w:r w:rsidRPr="00562A0B">
        <w:rPr>
          <w:lang w:val="en-GB"/>
        </w:rPr>
        <w:t>resource</w:t>
      </w:r>
      <w:r w:rsidRPr="00562A0B">
        <w:rPr>
          <w:spacing w:val="-13"/>
          <w:lang w:val="en-GB"/>
        </w:rPr>
        <w:t xml:space="preserve"> </w:t>
      </w:r>
      <w:r w:rsidRPr="00562A0B">
        <w:rPr>
          <w:lang w:val="en-GB"/>
        </w:rPr>
        <w:t>(HR)</w:t>
      </w:r>
      <w:r w:rsidRPr="00562A0B">
        <w:rPr>
          <w:spacing w:val="-13"/>
          <w:lang w:val="en-GB"/>
        </w:rPr>
        <w:t xml:space="preserve"> </w:t>
      </w:r>
      <w:r w:rsidRPr="00562A0B">
        <w:rPr>
          <w:lang w:val="en-GB"/>
        </w:rPr>
        <w:t>system,</w:t>
      </w:r>
      <w:r w:rsidRPr="00562A0B">
        <w:rPr>
          <w:spacing w:val="-11"/>
          <w:lang w:val="en-GB"/>
        </w:rPr>
        <w:t xml:space="preserve"> </w:t>
      </w:r>
      <w:r w:rsidRPr="00562A0B">
        <w:rPr>
          <w:lang w:val="en-GB"/>
        </w:rPr>
        <w:t>providing</w:t>
      </w:r>
      <w:r w:rsidRPr="00562A0B">
        <w:rPr>
          <w:spacing w:val="-12"/>
          <w:lang w:val="en-GB"/>
        </w:rPr>
        <w:t xml:space="preserve"> </w:t>
      </w:r>
      <w:r w:rsidRPr="00562A0B">
        <w:rPr>
          <w:lang w:val="en-GB"/>
        </w:rPr>
        <w:t>a</w:t>
      </w:r>
      <w:r w:rsidRPr="00562A0B">
        <w:rPr>
          <w:spacing w:val="-13"/>
          <w:lang w:val="en-GB"/>
        </w:rPr>
        <w:t xml:space="preserve"> </w:t>
      </w:r>
      <w:r w:rsidRPr="00562A0B">
        <w:rPr>
          <w:lang w:val="en-GB"/>
        </w:rPr>
        <w:t>people</w:t>
      </w:r>
      <w:r w:rsidRPr="00562A0B">
        <w:rPr>
          <w:spacing w:val="-13"/>
          <w:lang w:val="en-GB"/>
        </w:rPr>
        <w:t xml:space="preserve"> </w:t>
      </w:r>
      <w:r w:rsidRPr="00562A0B">
        <w:rPr>
          <w:lang w:val="en-GB"/>
        </w:rPr>
        <w:t>capability framework which supports a Whole Force by Design (MOD, 2016). This is in line with current international trends for learning technology across both public and private sectors, in which leaders are “addressing performance, learning and career together.” (Johnson, 2019).</w:t>
      </w:r>
    </w:p>
    <w:p w14:paraId="5D8E26D4" w14:textId="77777777" w:rsidR="00B95690" w:rsidRPr="00562A0B" w:rsidRDefault="00B95690">
      <w:pPr>
        <w:pStyle w:val="BodyText"/>
        <w:spacing w:before="10"/>
        <w:rPr>
          <w:sz w:val="20"/>
          <w:lang w:val="en-GB"/>
        </w:rPr>
      </w:pPr>
    </w:p>
    <w:p w14:paraId="31747626" w14:textId="77777777" w:rsidR="00B95690" w:rsidRPr="00562A0B" w:rsidRDefault="00991DB6">
      <w:pPr>
        <w:pStyle w:val="ListParagraph"/>
        <w:numPr>
          <w:ilvl w:val="2"/>
          <w:numId w:val="76"/>
        </w:numPr>
        <w:tabs>
          <w:tab w:val="left" w:pos="1294"/>
        </w:tabs>
        <w:ind w:right="494"/>
        <w:jc w:val="both"/>
        <w:rPr>
          <w:lang w:val="en-GB"/>
        </w:rPr>
      </w:pPr>
      <w:r w:rsidRPr="00562A0B">
        <w:rPr>
          <w:lang w:val="en-GB"/>
        </w:rPr>
        <w:t>Defence recognises the training efficiencies enabled by PL in targeting individual learning needs, optimising limited training resource and managing competence acquisition and retention (MOD, 2018a; Kirby et al, 2014; Cahillane et al, 2013; Kirby et al, 2013; Sen Gupta et al, 2013). There is also recognition of the increased training effectiveness PL approaches may offer by developing self-regulated learning skills, critical thinking and intellectual</w:t>
      </w:r>
      <w:r w:rsidRPr="00562A0B">
        <w:rPr>
          <w:spacing w:val="-10"/>
          <w:lang w:val="en-GB"/>
        </w:rPr>
        <w:t xml:space="preserve"> </w:t>
      </w:r>
      <w:r w:rsidRPr="00562A0B">
        <w:rPr>
          <w:lang w:val="en-GB"/>
        </w:rPr>
        <w:t>flexibility</w:t>
      </w:r>
      <w:r w:rsidRPr="00562A0B">
        <w:rPr>
          <w:spacing w:val="-10"/>
          <w:lang w:val="en-GB"/>
        </w:rPr>
        <w:t xml:space="preserve"> </w:t>
      </w:r>
      <w:r w:rsidRPr="00562A0B">
        <w:rPr>
          <w:lang w:val="en-GB"/>
        </w:rPr>
        <w:t>(MOD,</w:t>
      </w:r>
      <w:r w:rsidRPr="00562A0B">
        <w:rPr>
          <w:spacing w:val="-8"/>
          <w:lang w:val="en-GB"/>
        </w:rPr>
        <w:t xml:space="preserve"> </w:t>
      </w:r>
      <w:r w:rsidRPr="00562A0B">
        <w:rPr>
          <w:lang w:val="en-GB"/>
        </w:rPr>
        <w:t>2018a;</w:t>
      </w:r>
      <w:r w:rsidRPr="00562A0B">
        <w:rPr>
          <w:spacing w:val="-7"/>
          <w:lang w:val="en-GB"/>
        </w:rPr>
        <w:t xml:space="preserve"> </w:t>
      </w:r>
      <w:r w:rsidRPr="00562A0B">
        <w:rPr>
          <w:lang w:val="en-GB"/>
        </w:rPr>
        <w:t>McKeown</w:t>
      </w:r>
      <w:r w:rsidRPr="00562A0B">
        <w:rPr>
          <w:spacing w:val="-8"/>
          <w:lang w:val="en-GB"/>
        </w:rPr>
        <w:t xml:space="preserve"> </w:t>
      </w:r>
      <w:r w:rsidRPr="00562A0B">
        <w:rPr>
          <w:lang w:val="en-GB"/>
        </w:rPr>
        <w:t>et</w:t>
      </w:r>
      <w:r w:rsidRPr="00562A0B">
        <w:rPr>
          <w:spacing w:val="-8"/>
          <w:lang w:val="en-GB"/>
        </w:rPr>
        <w:t xml:space="preserve"> </w:t>
      </w:r>
      <w:r w:rsidRPr="00562A0B">
        <w:rPr>
          <w:lang w:val="en-GB"/>
        </w:rPr>
        <w:t>al,</w:t>
      </w:r>
      <w:r w:rsidRPr="00562A0B">
        <w:rPr>
          <w:spacing w:val="-7"/>
          <w:lang w:val="en-GB"/>
        </w:rPr>
        <w:t xml:space="preserve"> </w:t>
      </w:r>
      <w:r w:rsidRPr="00562A0B">
        <w:rPr>
          <w:lang w:val="en-GB"/>
        </w:rPr>
        <w:t>2014;</w:t>
      </w:r>
      <w:r w:rsidRPr="00562A0B">
        <w:rPr>
          <w:spacing w:val="-7"/>
          <w:lang w:val="en-GB"/>
        </w:rPr>
        <w:t xml:space="preserve"> </w:t>
      </w:r>
      <w:r w:rsidRPr="00562A0B">
        <w:rPr>
          <w:lang w:val="en-GB"/>
        </w:rPr>
        <w:t>Cahillane</w:t>
      </w:r>
      <w:r w:rsidRPr="00562A0B">
        <w:rPr>
          <w:spacing w:val="-8"/>
          <w:lang w:val="en-GB"/>
        </w:rPr>
        <w:t xml:space="preserve"> </w:t>
      </w:r>
      <w:r w:rsidRPr="00562A0B">
        <w:rPr>
          <w:lang w:val="en-GB"/>
        </w:rPr>
        <w:t>et</w:t>
      </w:r>
      <w:r w:rsidRPr="00562A0B">
        <w:rPr>
          <w:spacing w:val="-7"/>
          <w:lang w:val="en-GB"/>
        </w:rPr>
        <w:t xml:space="preserve"> </w:t>
      </w:r>
      <w:r w:rsidRPr="00562A0B">
        <w:rPr>
          <w:lang w:val="en-GB"/>
        </w:rPr>
        <w:t>al,</w:t>
      </w:r>
      <w:r w:rsidRPr="00562A0B">
        <w:rPr>
          <w:spacing w:val="-8"/>
          <w:lang w:val="en-GB"/>
        </w:rPr>
        <w:t xml:space="preserve"> </w:t>
      </w:r>
      <w:r w:rsidRPr="00562A0B">
        <w:rPr>
          <w:lang w:val="en-GB"/>
        </w:rPr>
        <w:t>2013;</w:t>
      </w:r>
      <w:r w:rsidRPr="00562A0B">
        <w:rPr>
          <w:spacing w:val="-6"/>
          <w:lang w:val="en-GB"/>
        </w:rPr>
        <w:t xml:space="preserve"> </w:t>
      </w:r>
      <w:r w:rsidRPr="00562A0B">
        <w:rPr>
          <w:lang w:val="en-GB"/>
        </w:rPr>
        <w:t>Lister</w:t>
      </w:r>
      <w:r w:rsidRPr="00562A0B">
        <w:rPr>
          <w:spacing w:val="-10"/>
          <w:lang w:val="en-GB"/>
        </w:rPr>
        <w:t xml:space="preserve"> </w:t>
      </w:r>
      <w:r w:rsidRPr="00562A0B">
        <w:rPr>
          <w:lang w:val="en-GB"/>
        </w:rPr>
        <w:t>et</w:t>
      </w:r>
      <w:r w:rsidRPr="00562A0B">
        <w:rPr>
          <w:spacing w:val="-7"/>
          <w:lang w:val="en-GB"/>
        </w:rPr>
        <w:t xml:space="preserve"> </w:t>
      </w:r>
      <w:r w:rsidRPr="00562A0B">
        <w:rPr>
          <w:lang w:val="en-GB"/>
        </w:rPr>
        <w:t>al, 2013). Realisation of these potential benefits is reflected in the aspirations of the current single</w:t>
      </w:r>
      <w:r w:rsidRPr="00562A0B">
        <w:rPr>
          <w:spacing w:val="38"/>
          <w:lang w:val="en-GB"/>
        </w:rPr>
        <w:t xml:space="preserve"> </w:t>
      </w:r>
      <w:r w:rsidRPr="00562A0B">
        <w:rPr>
          <w:lang w:val="en-GB"/>
        </w:rPr>
        <w:t>Service</w:t>
      </w:r>
      <w:r w:rsidRPr="00562A0B">
        <w:rPr>
          <w:spacing w:val="38"/>
          <w:lang w:val="en-GB"/>
        </w:rPr>
        <w:t xml:space="preserve"> </w:t>
      </w:r>
      <w:r w:rsidRPr="00562A0B">
        <w:rPr>
          <w:lang w:val="en-GB"/>
        </w:rPr>
        <w:t>and</w:t>
      </w:r>
      <w:r w:rsidRPr="00562A0B">
        <w:rPr>
          <w:spacing w:val="38"/>
          <w:lang w:val="en-GB"/>
        </w:rPr>
        <w:t xml:space="preserve"> </w:t>
      </w:r>
      <w:r w:rsidRPr="00562A0B">
        <w:rPr>
          <w:lang w:val="en-GB"/>
        </w:rPr>
        <w:t>Defence</w:t>
      </w:r>
      <w:r w:rsidRPr="00562A0B">
        <w:rPr>
          <w:spacing w:val="37"/>
          <w:lang w:val="en-GB"/>
        </w:rPr>
        <w:t xml:space="preserve"> </w:t>
      </w:r>
      <w:r w:rsidRPr="00562A0B">
        <w:rPr>
          <w:lang w:val="en-GB"/>
        </w:rPr>
        <w:t>projects</w:t>
      </w:r>
      <w:hyperlink w:anchor="_bookmark32" w:history="1">
        <w:r w:rsidRPr="00562A0B">
          <w:rPr>
            <w:vertAlign w:val="superscript"/>
            <w:lang w:val="en-GB"/>
          </w:rPr>
          <w:t>13</w:t>
        </w:r>
      </w:hyperlink>
      <w:hyperlink w:anchor="_bookmark33" w:history="1">
        <w:r w:rsidRPr="00562A0B">
          <w:rPr>
            <w:vertAlign w:val="superscript"/>
            <w:lang w:val="en-GB"/>
          </w:rPr>
          <w:t>,14</w:t>
        </w:r>
        <w:r w:rsidRPr="00562A0B">
          <w:rPr>
            <w:spacing w:val="2"/>
            <w:lang w:val="en-GB"/>
          </w:rPr>
          <w:t xml:space="preserve"> </w:t>
        </w:r>
      </w:hyperlink>
      <w:r w:rsidRPr="00562A0B">
        <w:rPr>
          <w:lang w:val="en-GB"/>
        </w:rPr>
        <w:t>and</w:t>
      </w:r>
      <w:r w:rsidRPr="00562A0B">
        <w:rPr>
          <w:spacing w:val="40"/>
          <w:lang w:val="en-GB"/>
        </w:rPr>
        <w:t xml:space="preserve"> </w:t>
      </w:r>
      <w:r w:rsidRPr="00562A0B">
        <w:rPr>
          <w:lang w:val="en-GB"/>
        </w:rPr>
        <w:t>was</w:t>
      </w:r>
      <w:r w:rsidRPr="00562A0B">
        <w:rPr>
          <w:spacing w:val="38"/>
          <w:lang w:val="en-GB"/>
        </w:rPr>
        <w:t xml:space="preserve"> </w:t>
      </w:r>
      <w:r w:rsidRPr="00562A0B">
        <w:rPr>
          <w:lang w:val="en-GB"/>
        </w:rPr>
        <w:t>also</w:t>
      </w:r>
      <w:r w:rsidRPr="00562A0B">
        <w:rPr>
          <w:spacing w:val="36"/>
          <w:lang w:val="en-GB"/>
        </w:rPr>
        <w:t xml:space="preserve"> </w:t>
      </w:r>
      <w:r w:rsidRPr="00562A0B">
        <w:rPr>
          <w:lang w:val="en-GB"/>
        </w:rPr>
        <w:t>evident</w:t>
      </w:r>
      <w:r w:rsidRPr="00562A0B">
        <w:rPr>
          <w:spacing w:val="38"/>
          <w:lang w:val="en-GB"/>
        </w:rPr>
        <w:t xml:space="preserve"> </w:t>
      </w:r>
      <w:r w:rsidRPr="00562A0B">
        <w:rPr>
          <w:lang w:val="en-GB"/>
        </w:rPr>
        <w:t>in</w:t>
      </w:r>
      <w:r w:rsidRPr="00562A0B">
        <w:rPr>
          <w:spacing w:val="35"/>
          <w:lang w:val="en-GB"/>
        </w:rPr>
        <w:t xml:space="preserve"> </w:t>
      </w:r>
      <w:r w:rsidRPr="00562A0B">
        <w:rPr>
          <w:lang w:val="en-GB"/>
        </w:rPr>
        <w:t>the</w:t>
      </w:r>
      <w:r w:rsidRPr="00562A0B">
        <w:rPr>
          <w:spacing w:val="35"/>
          <w:lang w:val="en-GB"/>
        </w:rPr>
        <w:t xml:space="preserve"> </w:t>
      </w:r>
      <w:r w:rsidRPr="00562A0B">
        <w:rPr>
          <w:lang w:val="en-GB"/>
        </w:rPr>
        <w:t>priorities</w:t>
      </w:r>
      <w:r w:rsidRPr="00562A0B">
        <w:rPr>
          <w:spacing w:val="36"/>
          <w:lang w:val="en-GB"/>
        </w:rPr>
        <w:t xml:space="preserve"> </w:t>
      </w:r>
      <w:r w:rsidRPr="00562A0B">
        <w:rPr>
          <w:lang w:val="en-GB"/>
        </w:rPr>
        <w:t>for</w:t>
      </w:r>
      <w:r w:rsidRPr="00562A0B">
        <w:rPr>
          <w:spacing w:val="35"/>
          <w:lang w:val="en-GB"/>
        </w:rPr>
        <w:t xml:space="preserve"> </w:t>
      </w:r>
      <w:r w:rsidRPr="00562A0B">
        <w:rPr>
          <w:lang w:val="en-GB"/>
        </w:rPr>
        <w:t>T&amp;E</w:t>
      </w:r>
    </w:p>
    <w:p w14:paraId="5BE54F31" w14:textId="77777777" w:rsidR="00B95690" w:rsidRPr="00562A0B" w:rsidRDefault="00B95690">
      <w:pPr>
        <w:pStyle w:val="BodyText"/>
        <w:rPr>
          <w:sz w:val="20"/>
          <w:lang w:val="en-GB"/>
        </w:rPr>
      </w:pPr>
    </w:p>
    <w:p w14:paraId="071BFE45" w14:textId="084F1943" w:rsidR="00B95690" w:rsidRPr="00562A0B" w:rsidRDefault="002C7280">
      <w:pPr>
        <w:pStyle w:val="BodyText"/>
        <w:rPr>
          <w:sz w:val="15"/>
          <w:lang w:val="en-GB"/>
        </w:rPr>
      </w:pPr>
      <w:r w:rsidRPr="00562A0B">
        <w:rPr>
          <w:noProof/>
          <w:lang w:val="en-GB"/>
        </w:rPr>
        <mc:AlternateContent>
          <mc:Choice Requires="wps">
            <w:drawing>
              <wp:anchor distT="0" distB="0" distL="0" distR="0" simplePos="0" relativeHeight="487592960" behindDoc="1" locked="0" layoutInCell="1" allowOverlap="1" wp14:anchorId="65C28610" wp14:editId="5511008E">
                <wp:simplePos x="0" y="0"/>
                <wp:positionH relativeFrom="page">
                  <wp:posOffset>647700</wp:posOffset>
                </wp:positionH>
                <wp:positionV relativeFrom="paragraph">
                  <wp:posOffset>134620</wp:posOffset>
                </wp:positionV>
                <wp:extent cx="1828800" cy="7620"/>
                <wp:effectExtent l="0" t="0" r="0" b="0"/>
                <wp:wrapTopAndBottom/>
                <wp:docPr id="222"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1288D9" id="Rectangle 81" o:spid="_x0000_s1026" style="position:absolute;margin-left:51pt;margin-top:10.6pt;width:2in;height:.6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" fillcolor="black" stroked="f">
                <w10:wrap type="topAndBottom" anchorx="page"/>
              </v:rect>
            </w:pict>
          </mc:Fallback>
        </mc:AlternateContent>
      </w:r>
    </w:p>
    <w:p w14:paraId="57F64D05" w14:textId="77777777" w:rsidR="00B95690" w:rsidRPr="00562A0B" w:rsidRDefault="00991DB6">
      <w:pPr>
        <w:tabs>
          <w:tab w:val="left" w:pos="1293"/>
        </w:tabs>
        <w:spacing w:before="64"/>
        <w:ind w:left="726"/>
        <w:rPr>
          <w:sz w:val="20"/>
        </w:rPr>
      </w:pPr>
      <w:r w:rsidRPr="00562A0B">
        <w:rPr>
          <w:position w:val="6"/>
          <w:sz w:val="13"/>
        </w:rPr>
        <w:t>11</w:t>
      </w:r>
      <w:r w:rsidRPr="00562A0B">
        <w:rPr>
          <w:position w:val="6"/>
          <w:sz w:val="13"/>
        </w:rPr>
        <w:tab/>
      </w:r>
      <w:r w:rsidRPr="00562A0B">
        <w:rPr>
          <w:sz w:val="20"/>
        </w:rPr>
        <w:t>Provided as GFI by Defence stakeholders interviewed during the</w:t>
      </w:r>
      <w:r w:rsidRPr="00562A0B">
        <w:rPr>
          <w:spacing w:val="-7"/>
          <w:sz w:val="20"/>
        </w:rPr>
        <w:t xml:space="preserve"> </w:t>
      </w:r>
      <w:r w:rsidRPr="00562A0B">
        <w:rPr>
          <w:sz w:val="20"/>
        </w:rPr>
        <w:t>study.</w:t>
      </w:r>
    </w:p>
    <w:p w14:paraId="1EF59C40" w14:textId="77777777" w:rsidR="00B95690" w:rsidRPr="00562A0B" w:rsidRDefault="00991DB6">
      <w:pPr>
        <w:tabs>
          <w:tab w:val="left" w:pos="1293"/>
        </w:tabs>
        <w:spacing w:before="120"/>
        <w:ind w:left="1293" w:right="732" w:hanging="567"/>
        <w:rPr>
          <w:sz w:val="20"/>
        </w:rPr>
      </w:pPr>
      <w:r w:rsidRPr="00562A0B">
        <w:rPr>
          <w:position w:val="6"/>
          <w:sz w:val="13"/>
        </w:rPr>
        <w:t>12</w:t>
      </w:r>
      <w:r w:rsidRPr="00562A0B">
        <w:rPr>
          <w:position w:val="6"/>
          <w:sz w:val="13"/>
        </w:rPr>
        <w:tab/>
      </w:r>
      <w:r w:rsidRPr="00562A0B">
        <w:rPr>
          <w:sz w:val="20"/>
        </w:rPr>
        <w:t>This might include physical as well as learning needs, such as domestic and geographic</w:t>
      </w:r>
      <w:r w:rsidRPr="00562A0B">
        <w:rPr>
          <w:spacing w:val="-33"/>
          <w:sz w:val="20"/>
        </w:rPr>
        <w:t xml:space="preserve"> </w:t>
      </w:r>
      <w:r w:rsidRPr="00562A0B">
        <w:rPr>
          <w:sz w:val="20"/>
        </w:rPr>
        <w:t>stability (Kirby et al,</w:t>
      </w:r>
      <w:r w:rsidRPr="00562A0B">
        <w:rPr>
          <w:spacing w:val="-3"/>
          <w:sz w:val="20"/>
        </w:rPr>
        <w:t xml:space="preserve"> </w:t>
      </w:r>
      <w:r w:rsidRPr="00562A0B">
        <w:rPr>
          <w:sz w:val="20"/>
        </w:rPr>
        <w:t>2014).</w:t>
      </w:r>
    </w:p>
    <w:p w14:paraId="4F77F826" w14:textId="77777777" w:rsidR="00B95690" w:rsidRPr="00562A0B" w:rsidRDefault="00991DB6">
      <w:pPr>
        <w:tabs>
          <w:tab w:val="left" w:pos="1293"/>
        </w:tabs>
        <w:spacing w:before="119"/>
        <w:ind w:left="1293" w:right="1174" w:hanging="567"/>
        <w:rPr>
          <w:sz w:val="20"/>
        </w:rPr>
      </w:pPr>
      <w:r w:rsidRPr="00562A0B">
        <w:rPr>
          <w:position w:val="6"/>
          <w:sz w:val="13"/>
        </w:rPr>
        <w:t>13</w:t>
      </w:r>
      <w:r w:rsidRPr="00562A0B">
        <w:rPr>
          <w:position w:val="6"/>
          <w:sz w:val="13"/>
        </w:rPr>
        <w:tab/>
      </w:r>
      <w:r w:rsidRPr="00562A0B">
        <w:rPr>
          <w:sz w:val="20"/>
        </w:rPr>
        <w:t>Programme Castle (Army); Project Selborne (Royal Navy); Programme Socrates (Royal Air Force).</w:t>
      </w:r>
    </w:p>
    <w:p w14:paraId="4877ACC9" w14:textId="77777777" w:rsidR="00B95690" w:rsidRPr="00562A0B" w:rsidRDefault="00991DB6">
      <w:pPr>
        <w:tabs>
          <w:tab w:val="left" w:pos="1293"/>
        </w:tabs>
        <w:spacing w:before="121"/>
        <w:ind w:left="726"/>
        <w:rPr>
          <w:sz w:val="20"/>
        </w:rPr>
      </w:pPr>
      <w:r w:rsidRPr="00562A0B">
        <w:rPr>
          <w:position w:val="6"/>
          <w:sz w:val="13"/>
        </w:rPr>
        <w:t>14</w:t>
      </w:r>
      <w:r w:rsidRPr="00562A0B">
        <w:rPr>
          <w:position w:val="6"/>
          <w:sz w:val="13"/>
        </w:rPr>
        <w:tab/>
      </w:r>
      <w:r w:rsidRPr="00562A0B">
        <w:rPr>
          <w:sz w:val="20"/>
        </w:rPr>
        <w:t>Defence Education Pathway Initiative</w:t>
      </w:r>
      <w:r w:rsidRPr="00562A0B">
        <w:rPr>
          <w:spacing w:val="-4"/>
          <w:sz w:val="20"/>
        </w:rPr>
        <w:t xml:space="preserve"> </w:t>
      </w:r>
      <w:r w:rsidRPr="00562A0B">
        <w:rPr>
          <w:sz w:val="20"/>
        </w:rPr>
        <w:t>(DEPI).</w:t>
      </w:r>
    </w:p>
    <w:p w14:paraId="322C72D6" w14:textId="77777777" w:rsidR="00B95690" w:rsidRPr="00562A0B" w:rsidRDefault="00B95690">
      <w:pPr>
        <w:rPr>
          <w:sz w:val="20"/>
        </w:rPr>
        <w:sectPr w:rsidR="00B95690" w:rsidRPr="00562A0B">
          <w:pgSz w:w="11910" w:h="16840"/>
          <w:pgMar w:top="1220" w:right="520" w:bottom="1460" w:left="860" w:header="685" w:footer="1280" w:gutter="0"/>
          <w:cols w:space="720"/>
        </w:sectPr>
      </w:pPr>
    </w:p>
    <w:p w14:paraId="6E3E5115" w14:textId="77777777" w:rsidR="00B95690" w:rsidRPr="00562A0B" w:rsidRDefault="00B95690">
      <w:pPr>
        <w:pStyle w:val="BodyText"/>
        <w:rPr>
          <w:sz w:val="20"/>
          <w:lang w:val="en-GB"/>
        </w:rPr>
      </w:pPr>
    </w:p>
    <w:p w14:paraId="67B98E8F" w14:textId="77777777" w:rsidR="00B95690" w:rsidRPr="00562A0B" w:rsidRDefault="00B95690">
      <w:pPr>
        <w:pStyle w:val="BodyText"/>
        <w:spacing w:before="10"/>
        <w:rPr>
          <w:sz w:val="20"/>
          <w:lang w:val="en-GB"/>
        </w:rPr>
      </w:pPr>
    </w:p>
    <w:p w14:paraId="549EEE92" w14:textId="77777777" w:rsidR="00B95690" w:rsidRPr="00562A0B" w:rsidRDefault="00991DB6">
      <w:pPr>
        <w:pStyle w:val="BodyText"/>
        <w:ind w:left="1293" w:right="505"/>
        <w:rPr>
          <w:lang w:val="en-GB"/>
        </w:rPr>
      </w:pPr>
      <w:r w:rsidRPr="00562A0B">
        <w:rPr>
          <w:lang w:val="en-GB"/>
        </w:rPr>
        <w:t>identified by Defence stakeholders during consultation. These priorities are outlined in further detail in this section.</w:t>
      </w:r>
    </w:p>
    <w:p w14:paraId="70334315" w14:textId="77777777" w:rsidR="00B95690" w:rsidRPr="00562A0B" w:rsidRDefault="00B95690">
      <w:pPr>
        <w:pStyle w:val="BodyText"/>
        <w:spacing w:before="2"/>
        <w:rPr>
          <w:sz w:val="31"/>
          <w:lang w:val="en-GB"/>
        </w:rPr>
      </w:pPr>
    </w:p>
    <w:p w14:paraId="79A179FB" w14:textId="77777777" w:rsidR="00B95690" w:rsidRPr="00562A0B" w:rsidRDefault="00991DB6">
      <w:pPr>
        <w:pStyle w:val="Heading3"/>
        <w:numPr>
          <w:ilvl w:val="1"/>
          <w:numId w:val="76"/>
        </w:numPr>
        <w:tabs>
          <w:tab w:val="left" w:pos="1293"/>
          <w:tab w:val="left" w:pos="1294"/>
        </w:tabs>
        <w:rPr>
          <w:lang w:val="en-GB"/>
        </w:rPr>
      </w:pPr>
      <w:bookmarkStart w:id="34" w:name="_bookmark34"/>
      <w:bookmarkEnd w:id="34"/>
      <w:r w:rsidRPr="00562A0B">
        <w:rPr>
          <w:lang w:val="en-GB"/>
        </w:rPr>
        <w:t>Current State of Play – Influences and</w:t>
      </w:r>
      <w:r w:rsidRPr="00562A0B">
        <w:rPr>
          <w:spacing w:val="-8"/>
          <w:lang w:val="en-GB"/>
        </w:rPr>
        <w:t xml:space="preserve"> </w:t>
      </w:r>
      <w:r w:rsidRPr="00562A0B">
        <w:rPr>
          <w:lang w:val="en-GB"/>
        </w:rPr>
        <w:t>Challenges</w:t>
      </w:r>
    </w:p>
    <w:p w14:paraId="42D18E0A" w14:textId="77777777" w:rsidR="00B95690" w:rsidRPr="00562A0B" w:rsidRDefault="00B95690">
      <w:pPr>
        <w:pStyle w:val="BodyText"/>
        <w:spacing w:before="9"/>
        <w:rPr>
          <w:b/>
          <w:sz w:val="20"/>
          <w:lang w:val="en-GB"/>
        </w:rPr>
      </w:pPr>
    </w:p>
    <w:p w14:paraId="7C42F936" w14:textId="77777777" w:rsidR="00B95690" w:rsidRPr="00562A0B" w:rsidRDefault="00991DB6">
      <w:pPr>
        <w:pStyle w:val="ListParagraph"/>
        <w:numPr>
          <w:ilvl w:val="2"/>
          <w:numId w:val="76"/>
        </w:numPr>
        <w:tabs>
          <w:tab w:val="left" w:pos="1293"/>
          <w:tab w:val="left" w:pos="1294"/>
        </w:tabs>
        <w:rPr>
          <w:b/>
          <w:lang w:val="en-GB"/>
        </w:rPr>
      </w:pPr>
      <w:bookmarkStart w:id="35" w:name="_bookmark35"/>
      <w:bookmarkEnd w:id="35"/>
      <w:r w:rsidRPr="00562A0B">
        <w:rPr>
          <w:b/>
          <w:lang w:val="en-GB"/>
        </w:rPr>
        <w:t>Organisational Culture, Design and</w:t>
      </w:r>
      <w:r w:rsidRPr="00562A0B">
        <w:rPr>
          <w:b/>
          <w:spacing w:val="-7"/>
          <w:lang w:val="en-GB"/>
        </w:rPr>
        <w:t xml:space="preserve"> </w:t>
      </w:r>
      <w:r w:rsidRPr="00562A0B">
        <w:rPr>
          <w:b/>
          <w:lang w:val="en-GB"/>
        </w:rPr>
        <w:t>Goals</w:t>
      </w:r>
    </w:p>
    <w:p w14:paraId="305F75D1" w14:textId="77777777" w:rsidR="00B95690" w:rsidRPr="00562A0B" w:rsidRDefault="00B95690">
      <w:pPr>
        <w:pStyle w:val="BodyText"/>
        <w:spacing w:before="11"/>
        <w:rPr>
          <w:b/>
          <w:sz w:val="20"/>
          <w:lang w:val="en-GB"/>
        </w:rPr>
      </w:pPr>
    </w:p>
    <w:p w14:paraId="5937ADAA" w14:textId="77777777" w:rsidR="00B95690" w:rsidRPr="00562A0B" w:rsidRDefault="00991DB6">
      <w:pPr>
        <w:pStyle w:val="ListParagraph"/>
        <w:numPr>
          <w:ilvl w:val="3"/>
          <w:numId w:val="75"/>
        </w:numPr>
        <w:tabs>
          <w:tab w:val="left" w:pos="1294"/>
        </w:tabs>
        <w:ind w:right="500"/>
        <w:jc w:val="both"/>
        <w:rPr>
          <w:lang w:val="en-GB"/>
        </w:rPr>
      </w:pPr>
      <w:r w:rsidRPr="00562A0B">
        <w:rPr>
          <w:lang w:val="en-GB"/>
        </w:rPr>
        <w:t>Stakeholders made frequent reference to the need for a ‘cultural change’ to enable the adoption and sustainability of PL. The importance of developing the mindset that learning occurs ‘all of the time’ and that you do not need to ‘go on a course’ was also emphasised. Stakeholders highlighted the importance of being clear on the benefits of PL, for both the individual and the</w:t>
      </w:r>
      <w:r w:rsidRPr="00562A0B">
        <w:rPr>
          <w:spacing w:val="-2"/>
          <w:lang w:val="en-GB"/>
        </w:rPr>
        <w:t xml:space="preserve"> </w:t>
      </w:r>
      <w:r w:rsidRPr="00562A0B">
        <w:rPr>
          <w:lang w:val="en-GB"/>
        </w:rPr>
        <w:t>organisation:</w:t>
      </w:r>
    </w:p>
    <w:p w14:paraId="480E2B53" w14:textId="77777777" w:rsidR="00B95690" w:rsidRPr="00562A0B" w:rsidRDefault="00B95690">
      <w:pPr>
        <w:pStyle w:val="BodyText"/>
        <w:spacing w:before="10"/>
        <w:rPr>
          <w:sz w:val="20"/>
          <w:lang w:val="en-GB"/>
        </w:rPr>
      </w:pPr>
    </w:p>
    <w:p w14:paraId="62A0DD73" w14:textId="77777777" w:rsidR="00B95690" w:rsidRPr="00562A0B" w:rsidRDefault="00991DB6">
      <w:pPr>
        <w:pStyle w:val="BodyText"/>
        <w:ind w:left="1576" w:right="1061"/>
        <w:jc w:val="both"/>
        <w:rPr>
          <w:lang w:val="en-GB"/>
        </w:rPr>
      </w:pPr>
      <w:r w:rsidRPr="00562A0B">
        <w:rPr>
          <w:lang w:val="en-GB"/>
        </w:rPr>
        <w:t>“Individualisation/Personalised Learning has a dubious history – it was seen as a means</w:t>
      </w:r>
      <w:r w:rsidRPr="00562A0B">
        <w:rPr>
          <w:spacing w:val="-9"/>
          <w:lang w:val="en-GB"/>
        </w:rPr>
        <w:t xml:space="preserve"> </w:t>
      </w:r>
      <w:r w:rsidRPr="00562A0B">
        <w:rPr>
          <w:lang w:val="en-GB"/>
        </w:rPr>
        <w:t>of</w:t>
      </w:r>
      <w:r w:rsidRPr="00562A0B">
        <w:rPr>
          <w:spacing w:val="-7"/>
          <w:lang w:val="en-GB"/>
        </w:rPr>
        <w:t xml:space="preserve"> </w:t>
      </w:r>
      <w:r w:rsidRPr="00562A0B">
        <w:rPr>
          <w:lang w:val="en-GB"/>
        </w:rPr>
        <w:t>saving</w:t>
      </w:r>
      <w:r w:rsidRPr="00562A0B">
        <w:rPr>
          <w:spacing w:val="-8"/>
          <w:lang w:val="en-GB"/>
        </w:rPr>
        <w:t xml:space="preserve"> </w:t>
      </w:r>
      <w:r w:rsidRPr="00562A0B">
        <w:rPr>
          <w:lang w:val="en-GB"/>
        </w:rPr>
        <w:t>money</w:t>
      </w:r>
      <w:r w:rsidRPr="00562A0B">
        <w:rPr>
          <w:spacing w:val="-13"/>
          <w:lang w:val="en-GB"/>
        </w:rPr>
        <w:t xml:space="preserve"> </w:t>
      </w:r>
      <w:r w:rsidRPr="00562A0B">
        <w:rPr>
          <w:lang w:val="en-GB"/>
        </w:rPr>
        <w:t>rather</w:t>
      </w:r>
      <w:r w:rsidRPr="00562A0B">
        <w:rPr>
          <w:spacing w:val="-9"/>
          <w:lang w:val="en-GB"/>
        </w:rPr>
        <w:t xml:space="preserve"> </w:t>
      </w:r>
      <w:r w:rsidRPr="00562A0B">
        <w:rPr>
          <w:lang w:val="en-GB"/>
        </w:rPr>
        <w:t>than</w:t>
      </w:r>
      <w:r w:rsidRPr="00562A0B">
        <w:rPr>
          <w:spacing w:val="-11"/>
          <w:lang w:val="en-GB"/>
        </w:rPr>
        <w:t xml:space="preserve"> </w:t>
      </w:r>
      <w:r w:rsidRPr="00562A0B">
        <w:rPr>
          <w:lang w:val="en-GB"/>
        </w:rPr>
        <w:t>making</w:t>
      </w:r>
      <w:r w:rsidRPr="00562A0B">
        <w:rPr>
          <w:spacing w:val="-8"/>
          <w:lang w:val="en-GB"/>
        </w:rPr>
        <w:t xml:space="preserve"> </w:t>
      </w:r>
      <w:r w:rsidRPr="00562A0B">
        <w:rPr>
          <w:lang w:val="en-GB"/>
        </w:rPr>
        <w:t>training</w:t>
      </w:r>
      <w:r w:rsidRPr="00562A0B">
        <w:rPr>
          <w:spacing w:val="-6"/>
          <w:lang w:val="en-GB"/>
        </w:rPr>
        <w:t xml:space="preserve"> </w:t>
      </w:r>
      <w:r w:rsidRPr="00562A0B">
        <w:rPr>
          <w:lang w:val="en-GB"/>
        </w:rPr>
        <w:t>better</w:t>
      </w:r>
      <w:r w:rsidRPr="00562A0B">
        <w:rPr>
          <w:spacing w:val="-9"/>
          <w:lang w:val="en-GB"/>
        </w:rPr>
        <w:t xml:space="preserve"> </w:t>
      </w:r>
      <w:r w:rsidRPr="00562A0B">
        <w:rPr>
          <w:lang w:val="en-GB"/>
        </w:rPr>
        <w:t>and</w:t>
      </w:r>
      <w:r w:rsidRPr="00562A0B">
        <w:rPr>
          <w:spacing w:val="-8"/>
          <w:lang w:val="en-GB"/>
        </w:rPr>
        <w:t xml:space="preserve"> </w:t>
      </w:r>
      <w:r w:rsidRPr="00562A0B">
        <w:rPr>
          <w:lang w:val="en-GB"/>
        </w:rPr>
        <w:t>it</w:t>
      </w:r>
      <w:r w:rsidRPr="00562A0B">
        <w:rPr>
          <w:spacing w:val="-10"/>
          <w:lang w:val="en-GB"/>
        </w:rPr>
        <w:t xml:space="preserve"> </w:t>
      </w:r>
      <w:r w:rsidRPr="00562A0B">
        <w:rPr>
          <w:lang w:val="en-GB"/>
        </w:rPr>
        <w:t>has</w:t>
      </w:r>
      <w:r w:rsidRPr="00562A0B">
        <w:rPr>
          <w:spacing w:val="-7"/>
          <w:lang w:val="en-GB"/>
        </w:rPr>
        <w:t xml:space="preserve"> </w:t>
      </w:r>
      <w:r w:rsidRPr="00562A0B">
        <w:rPr>
          <w:lang w:val="en-GB"/>
        </w:rPr>
        <w:t>usually</w:t>
      </w:r>
      <w:r w:rsidRPr="00562A0B">
        <w:rPr>
          <w:spacing w:val="-10"/>
          <w:lang w:val="en-GB"/>
        </w:rPr>
        <w:t xml:space="preserve"> </w:t>
      </w:r>
      <w:r w:rsidRPr="00562A0B">
        <w:rPr>
          <w:lang w:val="en-GB"/>
        </w:rPr>
        <w:t>failed because of cultural issues” (Army</w:t>
      </w:r>
      <w:r w:rsidRPr="00562A0B">
        <w:rPr>
          <w:spacing w:val="-3"/>
          <w:lang w:val="en-GB"/>
        </w:rPr>
        <w:t xml:space="preserve"> </w:t>
      </w:r>
      <w:r w:rsidRPr="00562A0B">
        <w:rPr>
          <w:lang w:val="en-GB"/>
        </w:rPr>
        <w:t>HQ).</w:t>
      </w:r>
    </w:p>
    <w:p w14:paraId="505C7DDC" w14:textId="77777777" w:rsidR="00B95690" w:rsidRPr="00562A0B" w:rsidRDefault="00B95690">
      <w:pPr>
        <w:pStyle w:val="BodyText"/>
        <w:spacing w:before="1"/>
        <w:rPr>
          <w:sz w:val="21"/>
          <w:lang w:val="en-GB"/>
        </w:rPr>
      </w:pPr>
    </w:p>
    <w:p w14:paraId="07554F25" w14:textId="77777777" w:rsidR="00B95690" w:rsidRPr="00562A0B" w:rsidRDefault="00991DB6">
      <w:pPr>
        <w:pStyle w:val="ListParagraph"/>
        <w:numPr>
          <w:ilvl w:val="3"/>
          <w:numId w:val="75"/>
        </w:numPr>
        <w:tabs>
          <w:tab w:val="left" w:pos="1294"/>
        </w:tabs>
        <w:ind w:right="493"/>
        <w:jc w:val="both"/>
        <w:rPr>
          <w:lang w:val="en-GB"/>
        </w:rPr>
      </w:pPr>
      <w:r w:rsidRPr="00562A0B">
        <w:rPr>
          <w:lang w:val="en-GB"/>
        </w:rPr>
        <w:t>The implementation of capability to enable PL and the observation of business benefits in turn drives cultural change. With respect to the latter, several stakeholders referred to the modern learning environment (or learning ecosystem) that has been established at the Defence College for Technical Training (DCTT) and the benefits to training efficiency (i.e. savings</w:t>
      </w:r>
      <w:r w:rsidRPr="00562A0B">
        <w:rPr>
          <w:spacing w:val="-6"/>
          <w:lang w:val="en-GB"/>
        </w:rPr>
        <w:t xml:space="preserve"> </w:t>
      </w:r>
      <w:r w:rsidRPr="00562A0B">
        <w:rPr>
          <w:lang w:val="en-GB"/>
        </w:rPr>
        <w:t>in</w:t>
      </w:r>
      <w:r w:rsidRPr="00562A0B">
        <w:rPr>
          <w:spacing w:val="-6"/>
          <w:lang w:val="en-GB"/>
        </w:rPr>
        <w:t xml:space="preserve"> </w:t>
      </w:r>
      <w:r w:rsidRPr="00562A0B">
        <w:rPr>
          <w:lang w:val="en-GB"/>
        </w:rPr>
        <w:t>training</w:t>
      </w:r>
      <w:r w:rsidRPr="00562A0B">
        <w:rPr>
          <w:spacing w:val="-7"/>
          <w:lang w:val="en-GB"/>
        </w:rPr>
        <w:t xml:space="preserve"> </w:t>
      </w:r>
      <w:r w:rsidRPr="00562A0B">
        <w:rPr>
          <w:lang w:val="en-GB"/>
        </w:rPr>
        <w:t>days)</w:t>
      </w:r>
      <w:r w:rsidRPr="00562A0B">
        <w:rPr>
          <w:spacing w:val="-7"/>
          <w:lang w:val="en-GB"/>
        </w:rPr>
        <w:t xml:space="preserve"> </w:t>
      </w:r>
      <w:r w:rsidRPr="00562A0B">
        <w:rPr>
          <w:lang w:val="en-GB"/>
        </w:rPr>
        <w:t>that</w:t>
      </w:r>
      <w:r w:rsidRPr="00562A0B">
        <w:rPr>
          <w:spacing w:val="-7"/>
          <w:lang w:val="en-GB"/>
        </w:rPr>
        <w:t xml:space="preserve"> </w:t>
      </w:r>
      <w:r w:rsidRPr="00562A0B">
        <w:rPr>
          <w:lang w:val="en-GB"/>
        </w:rPr>
        <w:t>have</w:t>
      </w:r>
      <w:r w:rsidRPr="00562A0B">
        <w:rPr>
          <w:spacing w:val="-6"/>
          <w:lang w:val="en-GB"/>
        </w:rPr>
        <w:t xml:space="preserve"> </w:t>
      </w:r>
      <w:r w:rsidRPr="00562A0B">
        <w:rPr>
          <w:lang w:val="en-GB"/>
        </w:rPr>
        <w:t>been</w:t>
      </w:r>
      <w:r w:rsidRPr="00562A0B">
        <w:rPr>
          <w:spacing w:val="-6"/>
          <w:lang w:val="en-GB"/>
        </w:rPr>
        <w:t xml:space="preserve"> </w:t>
      </w:r>
      <w:r w:rsidRPr="00562A0B">
        <w:rPr>
          <w:lang w:val="en-GB"/>
        </w:rPr>
        <w:t>achieved</w:t>
      </w:r>
      <w:r w:rsidRPr="00562A0B">
        <w:rPr>
          <w:spacing w:val="-7"/>
          <w:lang w:val="en-GB"/>
        </w:rPr>
        <w:t xml:space="preserve"> </w:t>
      </w:r>
      <w:r w:rsidRPr="00562A0B">
        <w:rPr>
          <w:lang w:val="en-GB"/>
        </w:rPr>
        <w:t>by</w:t>
      </w:r>
      <w:r w:rsidRPr="00562A0B">
        <w:rPr>
          <w:spacing w:val="-9"/>
          <w:lang w:val="en-GB"/>
        </w:rPr>
        <w:t xml:space="preserve"> </w:t>
      </w:r>
      <w:r w:rsidRPr="00562A0B">
        <w:rPr>
          <w:lang w:val="en-GB"/>
        </w:rPr>
        <w:t>the</w:t>
      </w:r>
      <w:r w:rsidRPr="00562A0B">
        <w:rPr>
          <w:spacing w:val="-6"/>
          <w:lang w:val="en-GB"/>
        </w:rPr>
        <w:t xml:space="preserve"> </w:t>
      </w:r>
      <w:r w:rsidRPr="00562A0B">
        <w:rPr>
          <w:lang w:val="en-GB"/>
        </w:rPr>
        <w:t>introduction</w:t>
      </w:r>
      <w:r w:rsidRPr="00562A0B">
        <w:rPr>
          <w:spacing w:val="-7"/>
          <w:lang w:val="en-GB"/>
        </w:rPr>
        <w:t xml:space="preserve"> </w:t>
      </w:r>
      <w:r w:rsidRPr="00562A0B">
        <w:rPr>
          <w:lang w:val="en-GB"/>
        </w:rPr>
        <w:t>of</w:t>
      </w:r>
      <w:r w:rsidRPr="00562A0B">
        <w:rPr>
          <w:spacing w:val="-3"/>
          <w:lang w:val="en-GB"/>
        </w:rPr>
        <w:t xml:space="preserve"> </w:t>
      </w:r>
      <w:r w:rsidRPr="00562A0B">
        <w:rPr>
          <w:lang w:val="en-GB"/>
        </w:rPr>
        <w:t>FMVT</w:t>
      </w:r>
      <w:r w:rsidRPr="00562A0B">
        <w:rPr>
          <w:spacing w:val="-4"/>
          <w:lang w:val="en-GB"/>
        </w:rPr>
        <w:t xml:space="preserve"> </w:t>
      </w:r>
      <w:r w:rsidRPr="00562A0B">
        <w:rPr>
          <w:lang w:val="en-GB"/>
        </w:rPr>
        <w:t xml:space="preserve">approaches at RSME (see Appendix </w:t>
      </w:r>
      <w:hyperlink w:anchor="_bookmark85" w:history="1">
        <w:r w:rsidRPr="00562A0B">
          <w:rPr>
            <w:lang w:val="en-GB"/>
          </w:rPr>
          <w:t>D</w:t>
        </w:r>
      </w:hyperlink>
      <w:r w:rsidRPr="00562A0B">
        <w:rPr>
          <w:lang w:val="en-GB"/>
        </w:rPr>
        <w:t xml:space="preserve">, </w:t>
      </w:r>
      <w:hyperlink w:anchor="_bookmark86" w:history="1">
        <w:r w:rsidRPr="00562A0B">
          <w:rPr>
            <w:lang w:val="en-GB"/>
          </w:rPr>
          <w:t>Table D-1</w:t>
        </w:r>
      </w:hyperlink>
      <w:r w:rsidRPr="00562A0B">
        <w:rPr>
          <w:lang w:val="en-GB"/>
        </w:rPr>
        <w:t>, Example 1). Learning from other organisations in terms of the benefits and challenges relating to PL and having the time and resource to ‘think through’ how to deploy PL in their context and ‘where to start’ was a key message. In some cases, stakeholders referred to the procurement of capability without a firm implementation plan in</w:t>
      </w:r>
      <w:r w:rsidRPr="00562A0B">
        <w:rPr>
          <w:spacing w:val="-1"/>
          <w:lang w:val="en-GB"/>
        </w:rPr>
        <w:t xml:space="preserve"> </w:t>
      </w:r>
      <w:r w:rsidRPr="00562A0B">
        <w:rPr>
          <w:lang w:val="en-GB"/>
        </w:rPr>
        <w:t>place.</w:t>
      </w:r>
    </w:p>
    <w:p w14:paraId="6EC9F955" w14:textId="77777777" w:rsidR="00B95690" w:rsidRPr="00562A0B" w:rsidRDefault="00B95690">
      <w:pPr>
        <w:pStyle w:val="BodyText"/>
        <w:spacing w:before="10"/>
        <w:rPr>
          <w:sz w:val="20"/>
          <w:lang w:val="en-GB"/>
        </w:rPr>
      </w:pPr>
    </w:p>
    <w:p w14:paraId="556F293D" w14:textId="77777777" w:rsidR="00B95690" w:rsidRPr="00562A0B" w:rsidRDefault="00991DB6">
      <w:pPr>
        <w:pStyle w:val="ListParagraph"/>
        <w:numPr>
          <w:ilvl w:val="3"/>
          <w:numId w:val="75"/>
        </w:numPr>
        <w:tabs>
          <w:tab w:val="left" w:pos="1294"/>
        </w:tabs>
        <w:ind w:right="496"/>
        <w:jc w:val="both"/>
        <w:rPr>
          <w:lang w:val="en-GB"/>
        </w:rPr>
      </w:pPr>
      <w:r w:rsidRPr="00562A0B">
        <w:rPr>
          <w:lang w:val="en-GB"/>
        </w:rPr>
        <w:t>Cultural</w:t>
      </w:r>
      <w:r w:rsidRPr="00562A0B">
        <w:rPr>
          <w:spacing w:val="-12"/>
          <w:lang w:val="en-GB"/>
        </w:rPr>
        <w:t xml:space="preserve"> </w:t>
      </w:r>
      <w:r w:rsidRPr="00562A0B">
        <w:rPr>
          <w:lang w:val="en-GB"/>
        </w:rPr>
        <w:t>change</w:t>
      </w:r>
      <w:r w:rsidRPr="00562A0B">
        <w:rPr>
          <w:spacing w:val="-10"/>
          <w:lang w:val="en-GB"/>
        </w:rPr>
        <w:t xml:space="preserve"> </w:t>
      </w:r>
      <w:r w:rsidRPr="00562A0B">
        <w:rPr>
          <w:lang w:val="en-GB"/>
        </w:rPr>
        <w:t>is</w:t>
      </w:r>
      <w:r w:rsidRPr="00562A0B">
        <w:rPr>
          <w:spacing w:val="-12"/>
          <w:lang w:val="en-GB"/>
        </w:rPr>
        <w:t xml:space="preserve"> </w:t>
      </w:r>
      <w:r w:rsidRPr="00562A0B">
        <w:rPr>
          <w:lang w:val="en-GB"/>
        </w:rPr>
        <w:t>closely</w:t>
      </w:r>
      <w:r w:rsidRPr="00562A0B">
        <w:rPr>
          <w:spacing w:val="-12"/>
          <w:lang w:val="en-GB"/>
        </w:rPr>
        <w:t xml:space="preserve"> </w:t>
      </w:r>
      <w:r w:rsidRPr="00562A0B">
        <w:rPr>
          <w:lang w:val="en-GB"/>
        </w:rPr>
        <w:t>coupled</w:t>
      </w:r>
      <w:r w:rsidRPr="00562A0B">
        <w:rPr>
          <w:spacing w:val="-8"/>
          <w:lang w:val="en-GB"/>
        </w:rPr>
        <w:t xml:space="preserve"> </w:t>
      </w:r>
      <w:r w:rsidRPr="00562A0B">
        <w:rPr>
          <w:lang w:val="en-GB"/>
        </w:rPr>
        <w:t>with</w:t>
      </w:r>
      <w:r w:rsidRPr="00562A0B">
        <w:rPr>
          <w:spacing w:val="-10"/>
          <w:lang w:val="en-GB"/>
        </w:rPr>
        <w:t xml:space="preserve"> </w:t>
      </w:r>
      <w:r w:rsidRPr="00562A0B">
        <w:rPr>
          <w:lang w:val="en-GB"/>
        </w:rPr>
        <w:t>the</w:t>
      </w:r>
      <w:r w:rsidRPr="00562A0B">
        <w:rPr>
          <w:spacing w:val="-11"/>
          <w:lang w:val="en-GB"/>
        </w:rPr>
        <w:t xml:space="preserve"> </w:t>
      </w:r>
      <w:r w:rsidRPr="00562A0B">
        <w:rPr>
          <w:lang w:val="en-GB"/>
        </w:rPr>
        <w:t>design</w:t>
      </w:r>
      <w:r w:rsidRPr="00562A0B">
        <w:rPr>
          <w:spacing w:val="-13"/>
          <w:lang w:val="en-GB"/>
        </w:rPr>
        <w:t xml:space="preserve"> </w:t>
      </w:r>
      <w:r w:rsidRPr="00562A0B">
        <w:rPr>
          <w:lang w:val="en-GB"/>
        </w:rPr>
        <w:t>and</w:t>
      </w:r>
      <w:r w:rsidRPr="00562A0B">
        <w:rPr>
          <w:spacing w:val="-10"/>
          <w:lang w:val="en-GB"/>
        </w:rPr>
        <w:t xml:space="preserve"> </w:t>
      </w:r>
      <w:r w:rsidRPr="00562A0B">
        <w:rPr>
          <w:lang w:val="en-GB"/>
        </w:rPr>
        <w:t>development</w:t>
      </w:r>
      <w:r w:rsidRPr="00562A0B">
        <w:rPr>
          <w:spacing w:val="-9"/>
          <w:lang w:val="en-GB"/>
        </w:rPr>
        <w:t xml:space="preserve"> </w:t>
      </w:r>
      <w:r w:rsidRPr="00562A0B">
        <w:rPr>
          <w:lang w:val="en-GB"/>
        </w:rPr>
        <w:t>of</w:t>
      </w:r>
      <w:r w:rsidRPr="00562A0B">
        <w:rPr>
          <w:spacing w:val="-4"/>
          <w:lang w:val="en-GB"/>
        </w:rPr>
        <w:t xml:space="preserve"> </w:t>
      </w:r>
      <w:r w:rsidRPr="00562A0B">
        <w:rPr>
          <w:lang w:val="en-GB"/>
        </w:rPr>
        <w:t>an</w:t>
      </w:r>
      <w:r w:rsidRPr="00562A0B">
        <w:rPr>
          <w:spacing w:val="-11"/>
          <w:lang w:val="en-GB"/>
        </w:rPr>
        <w:t xml:space="preserve"> </w:t>
      </w:r>
      <w:r w:rsidRPr="00562A0B">
        <w:rPr>
          <w:lang w:val="en-GB"/>
        </w:rPr>
        <w:t>organisation</w:t>
      </w:r>
      <w:r w:rsidRPr="00562A0B">
        <w:rPr>
          <w:spacing w:val="-10"/>
          <w:lang w:val="en-GB"/>
        </w:rPr>
        <w:t xml:space="preserve"> </w:t>
      </w:r>
      <w:r w:rsidRPr="00562A0B">
        <w:rPr>
          <w:lang w:val="en-GB"/>
        </w:rPr>
        <w:t xml:space="preserve">and putting in place the necessary resources and people to make PL ‘business as usual’ </w:t>
      </w:r>
      <w:r w:rsidRPr="00562A0B">
        <w:rPr>
          <w:spacing w:val="-2"/>
          <w:lang w:val="en-GB"/>
        </w:rPr>
        <w:t xml:space="preserve">was </w:t>
      </w:r>
      <w:r w:rsidRPr="00562A0B">
        <w:rPr>
          <w:lang w:val="en-GB"/>
        </w:rPr>
        <w:t>underlined. One stakeholder noted that plans were in place within their organisation to resource a specialist and constant ‘in-house’ capability to support on-going and future learning initiatives. Broader reference to the criticality of resourcing Suitably Qualified and Experienced Personnel (SQEP) to lead the modernisation of Defence Learning was also made.</w:t>
      </w:r>
    </w:p>
    <w:p w14:paraId="248DF0A3" w14:textId="77777777" w:rsidR="00B95690" w:rsidRPr="00562A0B" w:rsidRDefault="00B95690">
      <w:pPr>
        <w:pStyle w:val="BodyText"/>
        <w:spacing w:before="8"/>
        <w:rPr>
          <w:sz w:val="20"/>
          <w:lang w:val="en-GB"/>
        </w:rPr>
      </w:pPr>
    </w:p>
    <w:p w14:paraId="74557122" w14:textId="77777777" w:rsidR="00B95690" w:rsidRPr="00562A0B" w:rsidRDefault="00991DB6">
      <w:pPr>
        <w:pStyle w:val="Heading3"/>
        <w:numPr>
          <w:ilvl w:val="2"/>
          <w:numId w:val="76"/>
        </w:numPr>
        <w:tabs>
          <w:tab w:val="left" w:pos="1293"/>
          <w:tab w:val="left" w:pos="1294"/>
        </w:tabs>
        <w:rPr>
          <w:lang w:val="en-GB"/>
        </w:rPr>
      </w:pPr>
      <w:r w:rsidRPr="00562A0B">
        <w:rPr>
          <w:lang w:val="en-GB"/>
        </w:rPr>
        <w:t>People - Learners and</w:t>
      </w:r>
      <w:r w:rsidRPr="00562A0B">
        <w:rPr>
          <w:spacing w:val="-4"/>
          <w:lang w:val="en-GB"/>
        </w:rPr>
        <w:t xml:space="preserve"> </w:t>
      </w:r>
      <w:r w:rsidRPr="00562A0B">
        <w:rPr>
          <w:lang w:val="en-GB"/>
        </w:rPr>
        <w:t>Trainers</w:t>
      </w:r>
    </w:p>
    <w:p w14:paraId="0CE20FFA" w14:textId="77777777" w:rsidR="00B95690" w:rsidRPr="00562A0B" w:rsidRDefault="00B95690">
      <w:pPr>
        <w:pStyle w:val="BodyText"/>
        <w:rPr>
          <w:b/>
          <w:sz w:val="21"/>
          <w:lang w:val="en-GB"/>
        </w:rPr>
      </w:pPr>
    </w:p>
    <w:p w14:paraId="578BAF94" w14:textId="77777777" w:rsidR="00B95690" w:rsidRPr="00562A0B" w:rsidRDefault="00991DB6">
      <w:pPr>
        <w:pStyle w:val="BodyText"/>
        <w:ind w:left="1576" w:right="1063"/>
        <w:jc w:val="both"/>
        <w:rPr>
          <w:lang w:val="en-GB"/>
        </w:rPr>
      </w:pPr>
      <w:r w:rsidRPr="00562A0B">
        <w:rPr>
          <w:lang w:val="en-GB"/>
        </w:rPr>
        <w:t>“Defence</w:t>
      </w:r>
      <w:r w:rsidRPr="00562A0B">
        <w:rPr>
          <w:spacing w:val="-8"/>
          <w:lang w:val="en-GB"/>
        </w:rPr>
        <w:t xml:space="preserve"> </w:t>
      </w:r>
      <w:r w:rsidRPr="00562A0B">
        <w:rPr>
          <w:lang w:val="en-GB"/>
        </w:rPr>
        <w:t>training</w:t>
      </w:r>
      <w:r w:rsidRPr="00562A0B">
        <w:rPr>
          <w:spacing w:val="-5"/>
          <w:lang w:val="en-GB"/>
        </w:rPr>
        <w:t xml:space="preserve"> </w:t>
      </w:r>
      <w:r w:rsidRPr="00562A0B">
        <w:rPr>
          <w:lang w:val="en-GB"/>
        </w:rPr>
        <w:t>and</w:t>
      </w:r>
      <w:r w:rsidRPr="00562A0B">
        <w:rPr>
          <w:spacing w:val="-5"/>
          <w:lang w:val="en-GB"/>
        </w:rPr>
        <w:t xml:space="preserve"> </w:t>
      </w:r>
      <w:r w:rsidRPr="00562A0B">
        <w:rPr>
          <w:lang w:val="en-GB"/>
        </w:rPr>
        <w:t>education</w:t>
      </w:r>
      <w:r w:rsidRPr="00562A0B">
        <w:rPr>
          <w:spacing w:val="-6"/>
          <w:lang w:val="en-GB"/>
        </w:rPr>
        <w:t xml:space="preserve"> </w:t>
      </w:r>
      <w:r w:rsidRPr="00562A0B">
        <w:rPr>
          <w:lang w:val="en-GB"/>
        </w:rPr>
        <w:t>is</w:t>
      </w:r>
      <w:r w:rsidRPr="00562A0B">
        <w:rPr>
          <w:spacing w:val="-5"/>
          <w:lang w:val="en-GB"/>
        </w:rPr>
        <w:t xml:space="preserve"> </w:t>
      </w:r>
      <w:r w:rsidRPr="00562A0B">
        <w:rPr>
          <w:lang w:val="en-GB"/>
        </w:rPr>
        <w:t>delivered</w:t>
      </w:r>
      <w:r w:rsidRPr="00562A0B">
        <w:rPr>
          <w:spacing w:val="-5"/>
          <w:lang w:val="en-GB"/>
        </w:rPr>
        <w:t xml:space="preserve"> </w:t>
      </w:r>
      <w:r w:rsidRPr="00562A0B">
        <w:rPr>
          <w:lang w:val="en-GB"/>
        </w:rPr>
        <w:t>at</w:t>
      </w:r>
      <w:r w:rsidRPr="00562A0B">
        <w:rPr>
          <w:spacing w:val="-9"/>
          <w:lang w:val="en-GB"/>
        </w:rPr>
        <w:t xml:space="preserve"> </w:t>
      </w:r>
      <w:r w:rsidRPr="00562A0B">
        <w:rPr>
          <w:lang w:val="en-GB"/>
        </w:rPr>
        <w:t>the</w:t>
      </w:r>
      <w:r w:rsidRPr="00562A0B">
        <w:rPr>
          <w:spacing w:val="-6"/>
          <w:lang w:val="en-GB"/>
        </w:rPr>
        <w:t xml:space="preserve"> </w:t>
      </w:r>
      <w:r w:rsidRPr="00562A0B">
        <w:rPr>
          <w:lang w:val="en-GB"/>
        </w:rPr>
        <w:t>pace</w:t>
      </w:r>
      <w:r w:rsidRPr="00562A0B">
        <w:rPr>
          <w:spacing w:val="-5"/>
          <w:lang w:val="en-GB"/>
        </w:rPr>
        <w:t xml:space="preserve"> </w:t>
      </w:r>
      <w:r w:rsidRPr="00562A0B">
        <w:rPr>
          <w:lang w:val="en-GB"/>
        </w:rPr>
        <w:t>of</w:t>
      </w:r>
      <w:r w:rsidRPr="00562A0B">
        <w:rPr>
          <w:spacing w:val="-6"/>
          <w:lang w:val="en-GB"/>
        </w:rPr>
        <w:t xml:space="preserve"> </w:t>
      </w:r>
      <w:r w:rsidRPr="00562A0B">
        <w:rPr>
          <w:lang w:val="en-GB"/>
        </w:rPr>
        <w:t>the</w:t>
      </w:r>
      <w:r w:rsidRPr="00562A0B">
        <w:rPr>
          <w:spacing w:val="-8"/>
          <w:lang w:val="en-GB"/>
        </w:rPr>
        <w:t xml:space="preserve"> </w:t>
      </w:r>
      <w:r w:rsidRPr="00562A0B">
        <w:rPr>
          <w:lang w:val="en-GB"/>
        </w:rPr>
        <w:t>‘slowest’</w:t>
      </w:r>
      <w:r w:rsidRPr="00562A0B">
        <w:rPr>
          <w:spacing w:val="-5"/>
          <w:lang w:val="en-GB"/>
        </w:rPr>
        <w:t xml:space="preserve"> </w:t>
      </w:r>
      <w:r w:rsidRPr="00562A0B">
        <w:rPr>
          <w:lang w:val="en-GB"/>
        </w:rPr>
        <w:t>learner… those with the aptitude and/or prior relevant experience have the potential to be fast tracked.”</w:t>
      </w:r>
      <w:r w:rsidRPr="00562A0B">
        <w:rPr>
          <w:spacing w:val="-3"/>
          <w:lang w:val="en-GB"/>
        </w:rPr>
        <w:t xml:space="preserve"> </w:t>
      </w:r>
      <w:r w:rsidRPr="00562A0B">
        <w:rPr>
          <w:lang w:val="en-GB"/>
        </w:rPr>
        <w:t>(TESRR).</w:t>
      </w:r>
    </w:p>
    <w:p w14:paraId="24DB9EBA" w14:textId="77777777" w:rsidR="00B95690" w:rsidRPr="00562A0B" w:rsidRDefault="00B95690">
      <w:pPr>
        <w:pStyle w:val="BodyText"/>
        <w:spacing w:before="10"/>
        <w:rPr>
          <w:sz w:val="20"/>
          <w:lang w:val="en-GB"/>
        </w:rPr>
      </w:pPr>
    </w:p>
    <w:p w14:paraId="186516DF" w14:textId="77777777" w:rsidR="00B95690" w:rsidRPr="00562A0B" w:rsidRDefault="00991DB6">
      <w:pPr>
        <w:pStyle w:val="ListParagraph"/>
        <w:numPr>
          <w:ilvl w:val="3"/>
          <w:numId w:val="74"/>
        </w:numPr>
        <w:tabs>
          <w:tab w:val="left" w:pos="1294"/>
        </w:tabs>
        <w:ind w:right="494"/>
        <w:jc w:val="both"/>
        <w:rPr>
          <w:lang w:val="en-GB"/>
        </w:rPr>
      </w:pPr>
      <w:r w:rsidRPr="00562A0B">
        <w:rPr>
          <w:lang w:val="en-GB"/>
        </w:rPr>
        <w:t>The effective assessment and accreditation of prior learning and experience among learners</w:t>
      </w:r>
      <w:r w:rsidRPr="00562A0B">
        <w:rPr>
          <w:spacing w:val="-15"/>
          <w:lang w:val="en-GB"/>
        </w:rPr>
        <w:t xml:space="preserve"> </w:t>
      </w:r>
      <w:r w:rsidRPr="00562A0B">
        <w:rPr>
          <w:lang w:val="en-GB"/>
        </w:rPr>
        <w:t>was</w:t>
      </w:r>
      <w:r w:rsidRPr="00562A0B">
        <w:rPr>
          <w:spacing w:val="-16"/>
          <w:lang w:val="en-GB"/>
        </w:rPr>
        <w:t xml:space="preserve"> </w:t>
      </w:r>
      <w:r w:rsidRPr="00562A0B">
        <w:rPr>
          <w:lang w:val="en-GB"/>
        </w:rPr>
        <w:t>raised</w:t>
      </w:r>
      <w:r w:rsidRPr="00562A0B">
        <w:rPr>
          <w:spacing w:val="-15"/>
          <w:lang w:val="en-GB"/>
        </w:rPr>
        <w:t xml:space="preserve"> </w:t>
      </w:r>
      <w:r w:rsidRPr="00562A0B">
        <w:rPr>
          <w:lang w:val="en-GB"/>
        </w:rPr>
        <w:t>by</w:t>
      </w:r>
      <w:r w:rsidRPr="00562A0B">
        <w:rPr>
          <w:spacing w:val="-18"/>
          <w:lang w:val="en-GB"/>
        </w:rPr>
        <w:t xml:space="preserve"> </w:t>
      </w:r>
      <w:r w:rsidRPr="00562A0B">
        <w:rPr>
          <w:lang w:val="en-GB"/>
        </w:rPr>
        <w:t>a</w:t>
      </w:r>
      <w:r w:rsidRPr="00562A0B">
        <w:rPr>
          <w:spacing w:val="-21"/>
          <w:lang w:val="en-GB"/>
        </w:rPr>
        <w:t xml:space="preserve"> </w:t>
      </w:r>
      <w:r w:rsidRPr="00562A0B">
        <w:rPr>
          <w:lang w:val="en-GB"/>
        </w:rPr>
        <w:t>number</w:t>
      </w:r>
      <w:r w:rsidRPr="00562A0B">
        <w:rPr>
          <w:spacing w:val="-16"/>
          <w:lang w:val="en-GB"/>
        </w:rPr>
        <w:t xml:space="preserve"> </w:t>
      </w:r>
      <w:r w:rsidRPr="00562A0B">
        <w:rPr>
          <w:lang w:val="en-GB"/>
        </w:rPr>
        <w:t>of</w:t>
      </w:r>
      <w:r w:rsidRPr="00562A0B">
        <w:rPr>
          <w:spacing w:val="-15"/>
          <w:lang w:val="en-GB"/>
        </w:rPr>
        <w:t xml:space="preserve"> </w:t>
      </w:r>
      <w:r w:rsidRPr="00562A0B">
        <w:rPr>
          <w:lang w:val="en-GB"/>
        </w:rPr>
        <w:t>stakeholders.</w:t>
      </w:r>
      <w:r w:rsidRPr="00562A0B">
        <w:rPr>
          <w:spacing w:val="-16"/>
          <w:lang w:val="en-GB"/>
        </w:rPr>
        <w:t xml:space="preserve"> </w:t>
      </w:r>
      <w:r w:rsidRPr="00562A0B">
        <w:rPr>
          <w:lang w:val="en-GB"/>
        </w:rPr>
        <w:t>Defence</w:t>
      </w:r>
      <w:r w:rsidRPr="00562A0B">
        <w:rPr>
          <w:spacing w:val="-16"/>
          <w:lang w:val="en-GB"/>
        </w:rPr>
        <w:t xml:space="preserve"> </w:t>
      </w:r>
      <w:r w:rsidRPr="00562A0B">
        <w:rPr>
          <w:lang w:val="en-GB"/>
        </w:rPr>
        <w:t>College</w:t>
      </w:r>
      <w:r w:rsidRPr="00562A0B">
        <w:rPr>
          <w:spacing w:val="-18"/>
          <w:lang w:val="en-GB"/>
        </w:rPr>
        <w:t xml:space="preserve"> </w:t>
      </w:r>
      <w:r w:rsidRPr="00562A0B">
        <w:rPr>
          <w:lang w:val="en-GB"/>
        </w:rPr>
        <w:t>of</w:t>
      </w:r>
      <w:r w:rsidRPr="00562A0B">
        <w:rPr>
          <w:spacing w:val="-15"/>
          <w:lang w:val="en-GB"/>
        </w:rPr>
        <w:t xml:space="preserve"> </w:t>
      </w:r>
      <w:r w:rsidRPr="00562A0B">
        <w:rPr>
          <w:lang w:val="en-GB"/>
        </w:rPr>
        <w:t>Healthcare</w:t>
      </w:r>
      <w:r w:rsidRPr="00562A0B">
        <w:rPr>
          <w:spacing w:val="-14"/>
          <w:lang w:val="en-GB"/>
        </w:rPr>
        <w:t xml:space="preserve"> </w:t>
      </w:r>
      <w:r w:rsidRPr="00562A0B">
        <w:rPr>
          <w:lang w:val="en-GB"/>
        </w:rPr>
        <w:t>Education and</w:t>
      </w:r>
      <w:r w:rsidRPr="00562A0B">
        <w:rPr>
          <w:spacing w:val="-4"/>
          <w:lang w:val="en-GB"/>
        </w:rPr>
        <w:t xml:space="preserve"> </w:t>
      </w:r>
      <w:r w:rsidRPr="00562A0B">
        <w:rPr>
          <w:lang w:val="en-GB"/>
        </w:rPr>
        <w:t>Training</w:t>
      </w:r>
      <w:r w:rsidRPr="00562A0B">
        <w:rPr>
          <w:spacing w:val="-3"/>
          <w:lang w:val="en-GB"/>
        </w:rPr>
        <w:t xml:space="preserve"> </w:t>
      </w:r>
      <w:r w:rsidRPr="00562A0B">
        <w:rPr>
          <w:lang w:val="en-GB"/>
        </w:rPr>
        <w:t>(DCHET)</w:t>
      </w:r>
      <w:r w:rsidRPr="00562A0B">
        <w:rPr>
          <w:spacing w:val="-2"/>
          <w:lang w:val="en-GB"/>
        </w:rPr>
        <w:t xml:space="preserve"> </w:t>
      </w:r>
      <w:r w:rsidRPr="00562A0B">
        <w:rPr>
          <w:lang w:val="en-GB"/>
        </w:rPr>
        <w:t>delivers</w:t>
      </w:r>
      <w:r w:rsidRPr="00562A0B">
        <w:rPr>
          <w:spacing w:val="-3"/>
          <w:lang w:val="en-GB"/>
        </w:rPr>
        <w:t xml:space="preserve"> </w:t>
      </w:r>
      <w:r w:rsidRPr="00562A0B">
        <w:rPr>
          <w:lang w:val="en-GB"/>
        </w:rPr>
        <w:t>90+</w:t>
      </w:r>
      <w:r w:rsidRPr="00562A0B">
        <w:rPr>
          <w:spacing w:val="-2"/>
          <w:lang w:val="en-GB"/>
        </w:rPr>
        <w:t xml:space="preserve"> </w:t>
      </w:r>
      <w:r w:rsidRPr="00562A0B">
        <w:rPr>
          <w:lang w:val="en-GB"/>
        </w:rPr>
        <w:t>courses</w:t>
      </w:r>
      <w:r w:rsidRPr="00562A0B">
        <w:rPr>
          <w:spacing w:val="-5"/>
          <w:lang w:val="en-GB"/>
        </w:rPr>
        <w:t xml:space="preserve"> </w:t>
      </w:r>
      <w:r w:rsidRPr="00562A0B">
        <w:rPr>
          <w:lang w:val="en-GB"/>
        </w:rPr>
        <w:t>and</w:t>
      </w:r>
      <w:r w:rsidRPr="00562A0B">
        <w:rPr>
          <w:spacing w:val="-3"/>
          <w:lang w:val="en-GB"/>
        </w:rPr>
        <w:t xml:space="preserve"> </w:t>
      </w:r>
      <w:r w:rsidRPr="00562A0B">
        <w:rPr>
          <w:lang w:val="en-GB"/>
        </w:rPr>
        <w:t>it</w:t>
      </w:r>
      <w:r w:rsidRPr="00562A0B">
        <w:rPr>
          <w:spacing w:val="-3"/>
          <w:lang w:val="en-GB"/>
        </w:rPr>
        <w:t xml:space="preserve"> </w:t>
      </w:r>
      <w:r w:rsidRPr="00562A0B">
        <w:rPr>
          <w:lang w:val="en-GB"/>
        </w:rPr>
        <w:t>was</w:t>
      </w:r>
      <w:r w:rsidRPr="00562A0B">
        <w:rPr>
          <w:spacing w:val="-3"/>
          <w:lang w:val="en-GB"/>
        </w:rPr>
        <w:t xml:space="preserve"> </w:t>
      </w:r>
      <w:r w:rsidRPr="00562A0B">
        <w:rPr>
          <w:lang w:val="en-GB"/>
        </w:rPr>
        <w:t>noted</w:t>
      </w:r>
      <w:r w:rsidRPr="00562A0B">
        <w:rPr>
          <w:spacing w:val="-6"/>
          <w:lang w:val="en-GB"/>
        </w:rPr>
        <w:t xml:space="preserve"> </w:t>
      </w:r>
      <w:r w:rsidRPr="00562A0B">
        <w:rPr>
          <w:lang w:val="en-GB"/>
        </w:rPr>
        <w:t>that</w:t>
      </w:r>
      <w:r w:rsidRPr="00562A0B">
        <w:rPr>
          <w:spacing w:val="-4"/>
          <w:lang w:val="en-GB"/>
        </w:rPr>
        <w:t xml:space="preserve"> </w:t>
      </w:r>
      <w:r w:rsidRPr="00562A0B">
        <w:rPr>
          <w:lang w:val="en-GB"/>
        </w:rPr>
        <w:t>the</w:t>
      </w:r>
      <w:r w:rsidRPr="00562A0B">
        <w:rPr>
          <w:spacing w:val="-7"/>
          <w:lang w:val="en-GB"/>
        </w:rPr>
        <w:t xml:space="preserve"> </w:t>
      </w:r>
      <w:r w:rsidRPr="00562A0B">
        <w:rPr>
          <w:lang w:val="en-GB"/>
        </w:rPr>
        <w:t>extent to</w:t>
      </w:r>
      <w:r w:rsidRPr="00562A0B">
        <w:rPr>
          <w:spacing w:val="-5"/>
          <w:lang w:val="en-GB"/>
        </w:rPr>
        <w:t xml:space="preserve"> </w:t>
      </w:r>
      <w:r w:rsidRPr="00562A0B">
        <w:rPr>
          <w:lang w:val="en-GB"/>
        </w:rPr>
        <w:t>which</w:t>
      </w:r>
      <w:r w:rsidRPr="00562A0B">
        <w:rPr>
          <w:spacing w:val="-3"/>
          <w:lang w:val="en-GB"/>
        </w:rPr>
        <w:t xml:space="preserve"> </w:t>
      </w:r>
      <w:r w:rsidRPr="00562A0B">
        <w:rPr>
          <w:lang w:val="en-GB"/>
        </w:rPr>
        <w:t>prior experience is taken into consideration varies across courses. Moreover, there is little flexibility in the courses as they are not designed currently to allow tailoring for prior learning.</w:t>
      </w:r>
      <w:r w:rsidRPr="00562A0B">
        <w:rPr>
          <w:spacing w:val="-8"/>
          <w:lang w:val="en-GB"/>
        </w:rPr>
        <w:t xml:space="preserve"> </w:t>
      </w:r>
      <w:r w:rsidRPr="00562A0B">
        <w:rPr>
          <w:lang w:val="en-GB"/>
        </w:rPr>
        <w:t>For</w:t>
      </w:r>
      <w:r w:rsidRPr="00562A0B">
        <w:rPr>
          <w:spacing w:val="-8"/>
          <w:lang w:val="en-GB"/>
        </w:rPr>
        <w:t xml:space="preserve"> </w:t>
      </w:r>
      <w:r w:rsidRPr="00562A0B">
        <w:rPr>
          <w:lang w:val="en-GB"/>
        </w:rPr>
        <w:t>example,</w:t>
      </w:r>
      <w:r w:rsidRPr="00562A0B">
        <w:rPr>
          <w:spacing w:val="-8"/>
          <w:lang w:val="en-GB"/>
        </w:rPr>
        <w:t xml:space="preserve"> </w:t>
      </w:r>
      <w:r w:rsidRPr="00562A0B">
        <w:rPr>
          <w:lang w:val="en-GB"/>
        </w:rPr>
        <w:t>civilian-qualified</w:t>
      </w:r>
      <w:r w:rsidRPr="00562A0B">
        <w:rPr>
          <w:spacing w:val="-9"/>
          <w:lang w:val="en-GB"/>
        </w:rPr>
        <w:t xml:space="preserve"> </w:t>
      </w:r>
      <w:r w:rsidRPr="00562A0B">
        <w:rPr>
          <w:lang w:val="en-GB"/>
        </w:rPr>
        <w:t>paramedics</w:t>
      </w:r>
      <w:r w:rsidRPr="00562A0B">
        <w:rPr>
          <w:spacing w:val="-7"/>
          <w:lang w:val="en-GB"/>
        </w:rPr>
        <w:t xml:space="preserve"> </w:t>
      </w:r>
      <w:r w:rsidRPr="00562A0B">
        <w:rPr>
          <w:lang w:val="en-GB"/>
        </w:rPr>
        <w:t>are</w:t>
      </w:r>
      <w:r w:rsidRPr="00562A0B">
        <w:rPr>
          <w:spacing w:val="-8"/>
          <w:lang w:val="en-GB"/>
        </w:rPr>
        <w:t xml:space="preserve"> </w:t>
      </w:r>
      <w:r w:rsidRPr="00562A0B">
        <w:rPr>
          <w:lang w:val="en-GB"/>
        </w:rPr>
        <w:t>required</w:t>
      </w:r>
      <w:r w:rsidRPr="00562A0B">
        <w:rPr>
          <w:spacing w:val="-9"/>
          <w:lang w:val="en-GB"/>
        </w:rPr>
        <w:t xml:space="preserve"> </w:t>
      </w:r>
      <w:r w:rsidRPr="00562A0B">
        <w:rPr>
          <w:lang w:val="en-GB"/>
        </w:rPr>
        <w:t>to</w:t>
      </w:r>
      <w:r w:rsidRPr="00562A0B">
        <w:rPr>
          <w:spacing w:val="-9"/>
          <w:lang w:val="en-GB"/>
        </w:rPr>
        <w:t xml:space="preserve"> </w:t>
      </w:r>
      <w:r w:rsidRPr="00562A0B">
        <w:rPr>
          <w:lang w:val="en-GB"/>
        </w:rPr>
        <w:t>undergo</w:t>
      </w:r>
      <w:r w:rsidRPr="00562A0B">
        <w:rPr>
          <w:spacing w:val="-11"/>
          <w:lang w:val="en-GB"/>
        </w:rPr>
        <w:t xml:space="preserve"> </w:t>
      </w:r>
      <w:r w:rsidRPr="00562A0B">
        <w:rPr>
          <w:lang w:val="en-GB"/>
        </w:rPr>
        <w:t>full</w:t>
      </w:r>
      <w:r w:rsidRPr="00562A0B">
        <w:rPr>
          <w:spacing w:val="-10"/>
          <w:lang w:val="en-GB"/>
        </w:rPr>
        <w:t xml:space="preserve"> </w:t>
      </w:r>
      <w:r w:rsidRPr="00562A0B">
        <w:rPr>
          <w:lang w:val="en-GB"/>
        </w:rPr>
        <w:t>paramedic training</w:t>
      </w:r>
      <w:r w:rsidRPr="00562A0B">
        <w:rPr>
          <w:spacing w:val="-9"/>
          <w:lang w:val="en-GB"/>
        </w:rPr>
        <w:t xml:space="preserve"> </w:t>
      </w:r>
      <w:r w:rsidRPr="00562A0B">
        <w:rPr>
          <w:lang w:val="en-GB"/>
        </w:rPr>
        <w:t>with</w:t>
      </w:r>
      <w:r w:rsidRPr="00562A0B">
        <w:rPr>
          <w:spacing w:val="-9"/>
          <w:lang w:val="en-GB"/>
        </w:rPr>
        <w:t xml:space="preserve"> </w:t>
      </w:r>
      <w:r w:rsidRPr="00562A0B">
        <w:rPr>
          <w:lang w:val="en-GB"/>
        </w:rPr>
        <w:t>the</w:t>
      </w:r>
      <w:r w:rsidRPr="00562A0B">
        <w:rPr>
          <w:spacing w:val="-12"/>
          <w:lang w:val="en-GB"/>
        </w:rPr>
        <w:t xml:space="preserve"> </w:t>
      </w:r>
      <w:r w:rsidRPr="00562A0B">
        <w:rPr>
          <w:lang w:val="en-GB"/>
        </w:rPr>
        <w:t>school,</w:t>
      </w:r>
      <w:r w:rsidRPr="00562A0B">
        <w:rPr>
          <w:spacing w:val="-9"/>
          <w:lang w:val="en-GB"/>
        </w:rPr>
        <w:t xml:space="preserve"> </w:t>
      </w:r>
      <w:r w:rsidRPr="00562A0B">
        <w:rPr>
          <w:lang w:val="en-GB"/>
        </w:rPr>
        <w:t>despite</w:t>
      </w:r>
      <w:r w:rsidRPr="00562A0B">
        <w:rPr>
          <w:spacing w:val="-9"/>
          <w:lang w:val="en-GB"/>
        </w:rPr>
        <w:t xml:space="preserve"> </w:t>
      </w:r>
      <w:r w:rsidRPr="00562A0B">
        <w:rPr>
          <w:lang w:val="en-GB"/>
        </w:rPr>
        <w:t>previous</w:t>
      </w:r>
      <w:r w:rsidRPr="00562A0B">
        <w:rPr>
          <w:spacing w:val="-8"/>
          <w:lang w:val="en-GB"/>
        </w:rPr>
        <w:t xml:space="preserve"> </w:t>
      </w:r>
      <w:r w:rsidRPr="00562A0B">
        <w:rPr>
          <w:lang w:val="en-GB"/>
        </w:rPr>
        <w:t>qualifications</w:t>
      </w:r>
      <w:r w:rsidRPr="00562A0B">
        <w:rPr>
          <w:spacing w:val="-8"/>
          <w:lang w:val="en-GB"/>
        </w:rPr>
        <w:t xml:space="preserve"> </w:t>
      </w:r>
      <w:r w:rsidRPr="00562A0B">
        <w:rPr>
          <w:lang w:val="en-GB"/>
        </w:rPr>
        <w:t>and</w:t>
      </w:r>
      <w:r w:rsidRPr="00562A0B">
        <w:rPr>
          <w:spacing w:val="-11"/>
          <w:lang w:val="en-GB"/>
        </w:rPr>
        <w:t xml:space="preserve"> </w:t>
      </w:r>
      <w:r w:rsidRPr="00562A0B">
        <w:rPr>
          <w:lang w:val="en-GB"/>
        </w:rPr>
        <w:t>experience.</w:t>
      </w:r>
      <w:r w:rsidRPr="00562A0B">
        <w:rPr>
          <w:spacing w:val="-10"/>
          <w:lang w:val="en-GB"/>
        </w:rPr>
        <w:t xml:space="preserve"> </w:t>
      </w:r>
      <w:r w:rsidRPr="00562A0B">
        <w:rPr>
          <w:lang w:val="en-GB"/>
        </w:rPr>
        <w:t>It</w:t>
      </w:r>
      <w:r w:rsidRPr="00562A0B">
        <w:rPr>
          <w:spacing w:val="-9"/>
          <w:lang w:val="en-GB"/>
        </w:rPr>
        <w:t xml:space="preserve"> </w:t>
      </w:r>
      <w:r w:rsidRPr="00562A0B">
        <w:rPr>
          <w:lang w:val="en-GB"/>
        </w:rPr>
        <w:t>is</w:t>
      </w:r>
      <w:r w:rsidRPr="00562A0B">
        <w:rPr>
          <w:spacing w:val="-11"/>
          <w:lang w:val="en-GB"/>
        </w:rPr>
        <w:t xml:space="preserve"> </w:t>
      </w:r>
      <w:r w:rsidRPr="00562A0B">
        <w:rPr>
          <w:lang w:val="en-GB"/>
        </w:rPr>
        <w:t>also</w:t>
      </w:r>
      <w:r w:rsidRPr="00562A0B">
        <w:rPr>
          <w:spacing w:val="-9"/>
          <w:lang w:val="en-GB"/>
        </w:rPr>
        <w:t xml:space="preserve"> </w:t>
      </w:r>
      <w:r w:rsidRPr="00562A0B">
        <w:rPr>
          <w:lang w:val="en-GB"/>
        </w:rPr>
        <w:t>noted</w:t>
      </w:r>
      <w:r w:rsidRPr="00562A0B">
        <w:rPr>
          <w:spacing w:val="-11"/>
          <w:lang w:val="en-GB"/>
        </w:rPr>
        <w:t xml:space="preserve"> </w:t>
      </w:r>
      <w:r w:rsidRPr="00562A0B">
        <w:rPr>
          <w:lang w:val="en-GB"/>
        </w:rPr>
        <w:t>that the</w:t>
      </w:r>
      <w:r w:rsidRPr="00562A0B">
        <w:rPr>
          <w:spacing w:val="-8"/>
          <w:lang w:val="en-GB"/>
        </w:rPr>
        <w:t xml:space="preserve"> </w:t>
      </w:r>
      <w:r w:rsidRPr="00562A0B">
        <w:rPr>
          <w:lang w:val="en-GB"/>
        </w:rPr>
        <w:t>military</w:t>
      </w:r>
      <w:r w:rsidRPr="00562A0B">
        <w:rPr>
          <w:spacing w:val="-6"/>
          <w:lang w:val="en-GB"/>
        </w:rPr>
        <w:t xml:space="preserve"> </w:t>
      </w:r>
      <w:r w:rsidRPr="00562A0B">
        <w:rPr>
          <w:lang w:val="en-GB"/>
        </w:rPr>
        <w:t>paramedic</w:t>
      </w:r>
      <w:r w:rsidRPr="00562A0B">
        <w:rPr>
          <w:spacing w:val="-6"/>
          <w:lang w:val="en-GB"/>
        </w:rPr>
        <w:t xml:space="preserve"> </w:t>
      </w:r>
      <w:r w:rsidRPr="00562A0B">
        <w:rPr>
          <w:lang w:val="en-GB"/>
        </w:rPr>
        <w:t>qualification</w:t>
      </w:r>
      <w:r w:rsidRPr="00562A0B">
        <w:rPr>
          <w:spacing w:val="-6"/>
          <w:lang w:val="en-GB"/>
        </w:rPr>
        <w:t xml:space="preserve"> </w:t>
      </w:r>
      <w:r w:rsidRPr="00562A0B">
        <w:rPr>
          <w:lang w:val="en-GB"/>
        </w:rPr>
        <w:t>achieved</w:t>
      </w:r>
      <w:r w:rsidRPr="00562A0B">
        <w:rPr>
          <w:spacing w:val="-4"/>
          <w:lang w:val="en-GB"/>
        </w:rPr>
        <w:t xml:space="preserve"> </w:t>
      </w:r>
      <w:r w:rsidRPr="00562A0B">
        <w:rPr>
          <w:lang w:val="en-GB"/>
        </w:rPr>
        <w:t>is</w:t>
      </w:r>
      <w:r w:rsidRPr="00562A0B">
        <w:rPr>
          <w:spacing w:val="-4"/>
          <w:lang w:val="en-GB"/>
        </w:rPr>
        <w:t xml:space="preserve"> </w:t>
      </w:r>
      <w:r w:rsidRPr="00562A0B">
        <w:rPr>
          <w:lang w:val="en-GB"/>
        </w:rPr>
        <w:t>at</w:t>
      </w:r>
      <w:r w:rsidRPr="00562A0B">
        <w:rPr>
          <w:spacing w:val="-8"/>
          <w:lang w:val="en-GB"/>
        </w:rPr>
        <w:t xml:space="preserve"> </w:t>
      </w:r>
      <w:r w:rsidRPr="00562A0B">
        <w:rPr>
          <w:lang w:val="en-GB"/>
        </w:rPr>
        <w:t>a</w:t>
      </w:r>
      <w:r w:rsidRPr="00562A0B">
        <w:rPr>
          <w:spacing w:val="-5"/>
          <w:lang w:val="en-GB"/>
        </w:rPr>
        <w:t xml:space="preserve"> </w:t>
      </w:r>
      <w:r w:rsidRPr="00562A0B">
        <w:rPr>
          <w:lang w:val="en-GB"/>
        </w:rPr>
        <w:t>lower</w:t>
      </w:r>
      <w:r w:rsidRPr="00562A0B">
        <w:rPr>
          <w:spacing w:val="-3"/>
          <w:lang w:val="en-GB"/>
        </w:rPr>
        <w:t xml:space="preserve"> </w:t>
      </w:r>
      <w:r w:rsidRPr="00562A0B">
        <w:rPr>
          <w:lang w:val="en-GB"/>
        </w:rPr>
        <w:t>level</w:t>
      </w:r>
      <w:r w:rsidRPr="00562A0B">
        <w:rPr>
          <w:spacing w:val="-5"/>
          <w:lang w:val="en-GB"/>
        </w:rPr>
        <w:t xml:space="preserve"> </w:t>
      </w:r>
      <w:r w:rsidRPr="00562A0B">
        <w:rPr>
          <w:lang w:val="en-GB"/>
        </w:rPr>
        <w:t>than</w:t>
      </w:r>
      <w:r w:rsidRPr="00562A0B">
        <w:rPr>
          <w:spacing w:val="-4"/>
          <w:lang w:val="en-GB"/>
        </w:rPr>
        <w:t xml:space="preserve"> </w:t>
      </w:r>
      <w:r w:rsidRPr="00562A0B">
        <w:rPr>
          <w:lang w:val="en-GB"/>
        </w:rPr>
        <w:t>the</w:t>
      </w:r>
      <w:r w:rsidRPr="00562A0B">
        <w:rPr>
          <w:spacing w:val="-7"/>
          <w:lang w:val="en-GB"/>
        </w:rPr>
        <w:t xml:space="preserve"> </w:t>
      </w:r>
      <w:r w:rsidRPr="00562A0B">
        <w:rPr>
          <w:lang w:val="en-GB"/>
        </w:rPr>
        <w:t>civilian</w:t>
      </w:r>
      <w:r w:rsidRPr="00562A0B">
        <w:rPr>
          <w:spacing w:val="-4"/>
          <w:lang w:val="en-GB"/>
        </w:rPr>
        <w:t xml:space="preserve"> </w:t>
      </w:r>
      <w:r w:rsidRPr="00562A0B">
        <w:rPr>
          <w:lang w:val="en-GB"/>
        </w:rPr>
        <w:t>equivalent. In</w:t>
      </w:r>
      <w:r w:rsidRPr="00562A0B">
        <w:rPr>
          <w:spacing w:val="-20"/>
          <w:lang w:val="en-GB"/>
        </w:rPr>
        <w:t xml:space="preserve"> </w:t>
      </w:r>
      <w:r w:rsidRPr="00562A0B">
        <w:rPr>
          <w:lang w:val="en-GB"/>
        </w:rPr>
        <w:t>comparison,</w:t>
      </w:r>
      <w:r w:rsidRPr="00562A0B">
        <w:rPr>
          <w:spacing w:val="-20"/>
          <w:lang w:val="en-GB"/>
        </w:rPr>
        <w:t xml:space="preserve"> </w:t>
      </w:r>
      <w:r w:rsidRPr="00562A0B">
        <w:rPr>
          <w:lang w:val="en-GB"/>
        </w:rPr>
        <w:t>qualified</w:t>
      </w:r>
      <w:r w:rsidRPr="00562A0B">
        <w:rPr>
          <w:spacing w:val="-20"/>
          <w:lang w:val="en-GB"/>
        </w:rPr>
        <w:t xml:space="preserve"> </w:t>
      </w:r>
      <w:r w:rsidRPr="00562A0B">
        <w:rPr>
          <w:lang w:val="en-GB"/>
        </w:rPr>
        <w:t>physiotherapists</w:t>
      </w:r>
      <w:r w:rsidRPr="00562A0B">
        <w:rPr>
          <w:spacing w:val="-18"/>
          <w:lang w:val="en-GB"/>
        </w:rPr>
        <w:t xml:space="preserve"> </w:t>
      </w:r>
      <w:r w:rsidRPr="00562A0B">
        <w:rPr>
          <w:lang w:val="en-GB"/>
        </w:rPr>
        <w:t>are</w:t>
      </w:r>
      <w:r w:rsidRPr="00562A0B">
        <w:rPr>
          <w:spacing w:val="-20"/>
          <w:lang w:val="en-GB"/>
        </w:rPr>
        <w:t xml:space="preserve"> </w:t>
      </w:r>
      <w:r w:rsidRPr="00562A0B">
        <w:rPr>
          <w:lang w:val="en-GB"/>
        </w:rPr>
        <w:t>only</w:t>
      </w:r>
      <w:r w:rsidRPr="00562A0B">
        <w:rPr>
          <w:spacing w:val="-20"/>
          <w:lang w:val="en-GB"/>
        </w:rPr>
        <w:t xml:space="preserve"> </w:t>
      </w:r>
      <w:r w:rsidRPr="00562A0B">
        <w:rPr>
          <w:lang w:val="en-GB"/>
        </w:rPr>
        <w:t>taken</w:t>
      </w:r>
      <w:r w:rsidRPr="00562A0B">
        <w:rPr>
          <w:spacing w:val="-20"/>
          <w:lang w:val="en-GB"/>
        </w:rPr>
        <w:t xml:space="preserve"> </w:t>
      </w:r>
      <w:r w:rsidRPr="00562A0B">
        <w:rPr>
          <w:lang w:val="en-GB"/>
        </w:rPr>
        <w:t>in</w:t>
      </w:r>
      <w:r w:rsidRPr="00562A0B">
        <w:rPr>
          <w:spacing w:val="-17"/>
          <w:lang w:val="en-GB"/>
        </w:rPr>
        <w:t xml:space="preserve"> </w:t>
      </w:r>
      <w:r w:rsidRPr="00562A0B">
        <w:rPr>
          <w:lang w:val="en-GB"/>
        </w:rPr>
        <w:t>as</w:t>
      </w:r>
      <w:r w:rsidRPr="00562A0B">
        <w:rPr>
          <w:spacing w:val="-23"/>
          <w:lang w:val="en-GB"/>
        </w:rPr>
        <w:t xml:space="preserve"> </w:t>
      </w:r>
      <w:r w:rsidRPr="00562A0B">
        <w:rPr>
          <w:lang w:val="en-GB"/>
        </w:rPr>
        <w:t>qualified</w:t>
      </w:r>
      <w:r w:rsidRPr="00562A0B">
        <w:rPr>
          <w:spacing w:val="-20"/>
          <w:lang w:val="en-GB"/>
        </w:rPr>
        <w:t xml:space="preserve"> </w:t>
      </w:r>
      <w:r w:rsidRPr="00562A0B">
        <w:rPr>
          <w:lang w:val="en-GB"/>
        </w:rPr>
        <w:t>with</w:t>
      </w:r>
      <w:r w:rsidRPr="00562A0B">
        <w:rPr>
          <w:spacing w:val="-17"/>
          <w:lang w:val="en-GB"/>
        </w:rPr>
        <w:t xml:space="preserve"> </w:t>
      </w:r>
      <w:r w:rsidRPr="00562A0B">
        <w:rPr>
          <w:lang w:val="en-GB"/>
        </w:rPr>
        <w:t>‘military’</w:t>
      </w:r>
      <w:r w:rsidRPr="00562A0B">
        <w:rPr>
          <w:spacing w:val="-19"/>
          <w:lang w:val="en-GB"/>
        </w:rPr>
        <w:t xml:space="preserve"> </w:t>
      </w:r>
      <w:r w:rsidRPr="00562A0B">
        <w:rPr>
          <w:lang w:val="en-GB"/>
        </w:rPr>
        <w:t>training overlaid by the</w:t>
      </w:r>
      <w:r w:rsidRPr="00562A0B">
        <w:rPr>
          <w:spacing w:val="-3"/>
          <w:lang w:val="en-GB"/>
        </w:rPr>
        <w:t xml:space="preserve"> </w:t>
      </w:r>
      <w:r w:rsidRPr="00562A0B">
        <w:rPr>
          <w:lang w:val="en-GB"/>
        </w:rPr>
        <w:t>School.</w:t>
      </w:r>
    </w:p>
    <w:p w14:paraId="792B1F8E" w14:textId="77777777" w:rsidR="00B95690" w:rsidRPr="00562A0B" w:rsidRDefault="00B95690">
      <w:pPr>
        <w:jc w:val="both"/>
        <w:sectPr w:rsidR="00B95690" w:rsidRPr="00562A0B">
          <w:pgSz w:w="11910" w:h="16840"/>
          <w:pgMar w:top="1220" w:right="520" w:bottom="1460" w:left="860" w:header="685" w:footer="1280" w:gutter="0"/>
          <w:cols w:space="720"/>
        </w:sectPr>
      </w:pPr>
    </w:p>
    <w:p w14:paraId="066693C9" w14:textId="77777777" w:rsidR="00B95690" w:rsidRPr="00562A0B" w:rsidRDefault="00B95690">
      <w:pPr>
        <w:pStyle w:val="BodyText"/>
        <w:rPr>
          <w:sz w:val="20"/>
          <w:lang w:val="en-GB"/>
        </w:rPr>
      </w:pPr>
    </w:p>
    <w:p w14:paraId="2840299D" w14:textId="77777777" w:rsidR="00B95690" w:rsidRPr="00562A0B" w:rsidRDefault="00B95690">
      <w:pPr>
        <w:pStyle w:val="BodyText"/>
        <w:spacing w:before="10"/>
        <w:rPr>
          <w:sz w:val="20"/>
          <w:lang w:val="en-GB"/>
        </w:rPr>
      </w:pPr>
    </w:p>
    <w:p w14:paraId="40892A3A" w14:textId="77777777" w:rsidR="00B95690" w:rsidRPr="00562A0B" w:rsidRDefault="00991DB6">
      <w:pPr>
        <w:pStyle w:val="ListParagraph"/>
        <w:numPr>
          <w:ilvl w:val="3"/>
          <w:numId w:val="74"/>
        </w:numPr>
        <w:tabs>
          <w:tab w:val="left" w:pos="1294"/>
        </w:tabs>
        <w:ind w:right="495"/>
        <w:jc w:val="both"/>
        <w:rPr>
          <w:lang w:val="en-GB"/>
        </w:rPr>
      </w:pPr>
      <w:r w:rsidRPr="00562A0B">
        <w:rPr>
          <w:lang w:val="en-GB"/>
        </w:rPr>
        <w:t>The important role of the ‘career manager’ in identifying what additional learning may be required by individuals joining as lateral entrants between services, or as a reservist, was also</w:t>
      </w:r>
      <w:r w:rsidRPr="00562A0B">
        <w:rPr>
          <w:spacing w:val="-4"/>
          <w:lang w:val="en-GB"/>
        </w:rPr>
        <w:t xml:space="preserve"> </w:t>
      </w:r>
      <w:r w:rsidRPr="00562A0B">
        <w:rPr>
          <w:lang w:val="en-GB"/>
        </w:rPr>
        <w:t>noted.</w:t>
      </w:r>
      <w:r w:rsidRPr="00562A0B">
        <w:rPr>
          <w:spacing w:val="-7"/>
          <w:lang w:val="en-GB"/>
        </w:rPr>
        <w:t xml:space="preserve"> </w:t>
      </w:r>
      <w:r w:rsidRPr="00562A0B">
        <w:rPr>
          <w:lang w:val="en-GB"/>
        </w:rPr>
        <w:t>The</w:t>
      </w:r>
      <w:r w:rsidRPr="00562A0B">
        <w:rPr>
          <w:spacing w:val="-7"/>
          <w:lang w:val="en-GB"/>
        </w:rPr>
        <w:t xml:space="preserve"> </w:t>
      </w:r>
      <w:r w:rsidRPr="00562A0B">
        <w:rPr>
          <w:lang w:val="en-GB"/>
        </w:rPr>
        <w:t>effect</w:t>
      </w:r>
      <w:r w:rsidRPr="00562A0B">
        <w:rPr>
          <w:spacing w:val="-5"/>
          <w:lang w:val="en-GB"/>
        </w:rPr>
        <w:t xml:space="preserve"> </w:t>
      </w:r>
      <w:r w:rsidRPr="00562A0B">
        <w:rPr>
          <w:lang w:val="en-GB"/>
        </w:rPr>
        <w:t>of</w:t>
      </w:r>
      <w:r w:rsidRPr="00562A0B">
        <w:rPr>
          <w:spacing w:val="-5"/>
          <w:lang w:val="en-GB"/>
        </w:rPr>
        <w:t xml:space="preserve"> </w:t>
      </w:r>
      <w:r w:rsidRPr="00562A0B">
        <w:rPr>
          <w:lang w:val="en-GB"/>
        </w:rPr>
        <w:t>‘getting</w:t>
      </w:r>
      <w:r w:rsidRPr="00562A0B">
        <w:rPr>
          <w:spacing w:val="-4"/>
          <w:lang w:val="en-GB"/>
        </w:rPr>
        <w:t xml:space="preserve"> </w:t>
      </w:r>
      <w:r w:rsidRPr="00562A0B">
        <w:rPr>
          <w:lang w:val="en-GB"/>
        </w:rPr>
        <w:t>this</w:t>
      </w:r>
      <w:r w:rsidRPr="00562A0B">
        <w:rPr>
          <w:spacing w:val="-6"/>
          <w:lang w:val="en-GB"/>
        </w:rPr>
        <w:t xml:space="preserve"> </w:t>
      </w:r>
      <w:r w:rsidRPr="00562A0B">
        <w:rPr>
          <w:lang w:val="en-GB"/>
        </w:rPr>
        <w:t>wrong’</w:t>
      </w:r>
      <w:r w:rsidRPr="00562A0B">
        <w:rPr>
          <w:spacing w:val="-5"/>
          <w:lang w:val="en-GB"/>
        </w:rPr>
        <w:t xml:space="preserve"> </w:t>
      </w:r>
      <w:r w:rsidRPr="00562A0B">
        <w:rPr>
          <w:lang w:val="en-GB"/>
        </w:rPr>
        <w:t>can</w:t>
      </w:r>
      <w:r w:rsidRPr="00562A0B">
        <w:rPr>
          <w:spacing w:val="-6"/>
          <w:lang w:val="en-GB"/>
        </w:rPr>
        <w:t xml:space="preserve"> </w:t>
      </w:r>
      <w:r w:rsidRPr="00562A0B">
        <w:rPr>
          <w:lang w:val="en-GB"/>
        </w:rPr>
        <w:t>stay</w:t>
      </w:r>
      <w:r w:rsidRPr="00562A0B">
        <w:rPr>
          <w:spacing w:val="-6"/>
          <w:lang w:val="en-GB"/>
        </w:rPr>
        <w:t xml:space="preserve"> </w:t>
      </w:r>
      <w:r w:rsidRPr="00562A0B">
        <w:rPr>
          <w:lang w:val="en-GB"/>
        </w:rPr>
        <w:t>with</w:t>
      </w:r>
      <w:r w:rsidRPr="00562A0B">
        <w:rPr>
          <w:spacing w:val="-4"/>
          <w:lang w:val="en-GB"/>
        </w:rPr>
        <w:t xml:space="preserve"> </w:t>
      </w:r>
      <w:r w:rsidRPr="00562A0B">
        <w:rPr>
          <w:lang w:val="en-GB"/>
        </w:rPr>
        <w:t>the</w:t>
      </w:r>
      <w:r w:rsidRPr="00562A0B">
        <w:rPr>
          <w:spacing w:val="-4"/>
          <w:lang w:val="en-GB"/>
        </w:rPr>
        <w:t xml:space="preserve"> </w:t>
      </w:r>
      <w:r w:rsidRPr="00562A0B">
        <w:rPr>
          <w:lang w:val="en-GB"/>
        </w:rPr>
        <w:t>individual</w:t>
      </w:r>
      <w:r w:rsidRPr="00562A0B">
        <w:rPr>
          <w:spacing w:val="-5"/>
          <w:lang w:val="en-GB"/>
        </w:rPr>
        <w:t xml:space="preserve"> </w:t>
      </w:r>
      <w:r w:rsidRPr="00562A0B">
        <w:rPr>
          <w:lang w:val="en-GB"/>
        </w:rPr>
        <w:t>during</w:t>
      </w:r>
      <w:r w:rsidRPr="00562A0B">
        <w:rPr>
          <w:spacing w:val="-4"/>
          <w:lang w:val="en-GB"/>
        </w:rPr>
        <w:t xml:space="preserve"> </w:t>
      </w:r>
      <w:r w:rsidRPr="00562A0B">
        <w:rPr>
          <w:lang w:val="en-GB"/>
        </w:rPr>
        <w:t>their</w:t>
      </w:r>
      <w:r w:rsidRPr="00562A0B">
        <w:rPr>
          <w:spacing w:val="-5"/>
          <w:lang w:val="en-GB"/>
        </w:rPr>
        <w:t xml:space="preserve"> </w:t>
      </w:r>
      <w:r w:rsidRPr="00562A0B">
        <w:rPr>
          <w:lang w:val="en-GB"/>
        </w:rPr>
        <w:t>career and impact career progression and self-confidence in role. It is also noted that self- awareness by the individual of their own capability and areas for development is highly relevant.</w:t>
      </w:r>
    </w:p>
    <w:p w14:paraId="6925C3C4" w14:textId="77777777" w:rsidR="00B95690" w:rsidRPr="00562A0B" w:rsidRDefault="00B95690">
      <w:pPr>
        <w:pStyle w:val="BodyText"/>
        <w:spacing w:before="9"/>
        <w:rPr>
          <w:sz w:val="20"/>
          <w:lang w:val="en-GB"/>
        </w:rPr>
      </w:pPr>
    </w:p>
    <w:p w14:paraId="68D42818" w14:textId="77777777" w:rsidR="00B95690" w:rsidRPr="00562A0B" w:rsidRDefault="00991DB6">
      <w:pPr>
        <w:pStyle w:val="ListParagraph"/>
        <w:numPr>
          <w:ilvl w:val="3"/>
          <w:numId w:val="74"/>
        </w:numPr>
        <w:tabs>
          <w:tab w:val="left" w:pos="1294"/>
        </w:tabs>
        <w:ind w:right="492"/>
        <w:jc w:val="both"/>
        <w:rPr>
          <w:lang w:val="en-GB"/>
        </w:rPr>
      </w:pPr>
      <w:r w:rsidRPr="00562A0B">
        <w:rPr>
          <w:lang w:val="en-GB"/>
        </w:rPr>
        <w:t>Closely aligned and of critical importance is the need to ‘consider the new types of skills that</w:t>
      </w:r>
      <w:r w:rsidRPr="00562A0B">
        <w:rPr>
          <w:spacing w:val="-5"/>
          <w:lang w:val="en-GB"/>
        </w:rPr>
        <w:t xml:space="preserve"> </w:t>
      </w:r>
      <w:r w:rsidRPr="00562A0B">
        <w:rPr>
          <w:lang w:val="en-GB"/>
        </w:rPr>
        <w:t>are</w:t>
      </w:r>
      <w:r w:rsidRPr="00562A0B">
        <w:rPr>
          <w:spacing w:val="-6"/>
          <w:lang w:val="en-GB"/>
        </w:rPr>
        <w:t xml:space="preserve"> </w:t>
      </w:r>
      <w:r w:rsidRPr="00562A0B">
        <w:rPr>
          <w:lang w:val="en-GB"/>
        </w:rPr>
        <w:t>needed</w:t>
      </w:r>
      <w:r w:rsidRPr="00562A0B">
        <w:rPr>
          <w:spacing w:val="-7"/>
          <w:lang w:val="en-GB"/>
        </w:rPr>
        <w:t xml:space="preserve"> </w:t>
      </w:r>
      <w:r w:rsidRPr="00562A0B">
        <w:rPr>
          <w:lang w:val="en-GB"/>
        </w:rPr>
        <w:t>by</w:t>
      </w:r>
      <w:r w:rsidRPr="00562A0B">
        <w:rPr>
          <w:spacing w:val="-9"/>
          <w:lang w:val="en-GB"/>
        </w:rPr>
        <w:t xml:space="preserve"> </w:t>
      </w:r>
      <w:r w:rsidRPr="00562A0B">
        <w:rPr>
          <w:lang w:val="en-GB"/>
        </w:rPr>
        <w:t>the</w:t>
      </w:r>
      <w:r w:rsidRPr="00562A0B">
        <w:rPr>
          <w:spacing w:val="-4"/>
          <w:lang w:val="en-GB"/>
        </w:rPr>
        <w:t xml:space="preserve"> </w:t>
      </w:r>
      <w:r w:rsidRPr="00562A0B">
        <w:rPr>
          <w:lang w:val="en-GB"/>
        </w:rPr>
        <w:t>learner</w:t>
      </w:r>
      <w:r w:rsidRPr="00562A0B">
        <w:rPr>
          <w:spacing w:val="-5"/>
          <w:lang w:val="en-GB"/>
        </w:rPr>
        <w:t xml:space="preserve"> </w:t>
      </w:r>
      <w:r w:rsidRPr="00562A0B">
        <w:rPr>
          <w:lang w:val="en-GB"/>
        </w:rPr>
        <w:t>to</w:t>
      </w:r>
      <w:r w:rsidRPr="00562A0B">
        <w:rPr>
          <w:spacing w:val="-5"/>
          <w:lang w:val="en-GB"/>
        </w:rPr>
        <w:t xml:space="preserve"> </w:t>
      </w:r>
      <w:r w:rsidRPr="00562A0B">
        <w:rPr>
          <w:lang w:val="en-GB"/>
        </w:rPr>
        <w:t>ensure</w:t>
      </w:r>
      <w:r w:rsidRPr="00562A0B">
        <w:rPr>
          <w:spacing w:val="-6"/>
          <w:lang w:val="en-GB"/>
        </w:rPr>
        <w:t xml:space="preserve"> </w:t>
      </w:r>
      <w:r w:rsidRPr="00562A0B">
        <w:rPr>
          <w:lang w:val="en-GB"/>
        </w:rPr>
        <w:t>that</w:t>
      </w:r>
      <w:r w:rsidRPr="00562A0B">
        <w:rPr>
          <w:spacing w:val="-5"/>
          <w:lang w:val="en-GB"/>
        </w:rPr>
        <w:t xml:space="preserve"> </w:t>
      </w:r>
      <w:r w:rsidRPr="00562A0B">
        <w:rPr>
          <w:lang w:val="en-GB"/>
        </w:rPr>
        <w:t>they</w:t>
      </w:r>
      <w:r w:rsidRPr="00562A0B">
        <w:rPr>
          <w:spacing w:val="-8"/>
          <w:lang w:val="en-GB"/>
        </w:rPr>
        <w:t xml:space="preserve"> </w:t>
      </w:r>
      <w:r w:rsidRPr="00562A0B">
        <w:rPr>
          <w:lang w:val="en-GB"/>
        </w:rPr>
        <w:t>can</w:t>
      </w:r>
      <w:r w:rsidRPr="00562A0B">
        <w:rPr>
          <w:spacing w:val="-4"/>
          <w:lang w:val="en-GB"/>
        </w:rPr>
        <w:t xml:space="preserve"> </w:t>
      </w:r>
      <w:r w:rsidRPr="00562A0B">
        <w:rPr>
          <w:lang w:val="en-GB"/>
        </w:rPr>
        <w:t>learn</w:t>
      </w:r>
      <w:r w:rsidRPr="00562A0B">
        <w:rPr>
          <w:spacing w:val="-6"/>
          <w:lang w:val="en-GB"/>
        </w:rPr>
        <w:t xml:space="preserve"> </w:t>
      </w:r>
      <w:r w:rsidRPr="00562A0B">
        <w:rPr>
          <w:lang w:val="en-GB"/>
        </w:rPr>
        <w:t>outside</w:t>
      </w:r>
      <w:r w:rsidRPr="00562A0B">
        <w:rPr>
          <w:spacing w:val="-4"/>
          <w:lang w:val="en-GB"/>
        </w:rPr>
        <w:t xml:space="preserve"> </w:t>
      </w:r>
      <w:r w:rsidRPr="00562A0B">
        <w:rPr>
          <w:lang w:val="en-GB"/>
        </w:rPr>
        <w:t>of</w:t>
      </w:r>
      <w:r w:rsidRPr="00562A0B">
        <w:rPr>
          <w:spacing w:val="-5"/>
          <w:lang w:val="en-GB"/>
        </w:rPr>
        <w:t xml:space="preserve"> </w:t>
      </w:r>
      <w:r w:rsidRPr="00562A0B">
        <w:rPr>
          <w:lang w:val="en-GB"/>
        </w:rPr>
        <w:t>the</w:t>
      </w:r>
      <w:r w:rsidRPr="00562A0B">
        <w:rPr>
          <w:spacing w:val="-6"/>
          <w:lang w:val="en-GB"/>
        </w:rPr>
        <w:t xml:space="preserve"> </w:t>
      </w:r>
      <w:r w:rsidRPr="00562A0B">
        <w:rPr>
          <w:lang w:val="en-GB"/>
        </w:rPr>
        <w:t>classroom’</w:t>
      </w:r>
      <w:r w:rsidRPr="00562A0B">
        <w:rPr>
          <w:spacing w:val="-6"/>
          <w:lang w:val="en-GB"/>
        </w:rPr>
        <w:t xml:space="preserve"> </w:t>
      </w:r>
      <w:r w:rsidRPr="00562A0B">
        <w:rPr>
          <w:lang w:val="en-GB"/>
        </w:rPr>
        <w:t>(see sub-section</w:t>
      </w:r>
      <w:r w:rsidRPr="00562A0B">
        <w:rPr>
          <w:spacing w:val="-4"/>
          <w:lang w:val="en-GB"/>
        </w:rPr>
        <w:t xml:space="preserve"> </w:t>
      </w:r>
      <w:hyperlink w:anchor="_bookmark22" w:history="1">
        <w:r w:rsidRPr="00562A0B">
          <w:rPr>
            <w:lang w:val="en-GB"/>
          </w:rPr>
          <w:t>2.4.3</w:t>
        </w:r>
      </w:hyperlink>
      <w:r w:rsidRPr="00562A0B">
        <w:rPr>
          <w:lang w:val="en-GB"/>
        </w:rPr>
        <w:t>).</w:t>
      </w:r>
      <w:r w:rsidRPr="00562A0B">
        <w:rPr>
          <w:spacing w:val="-4"/>
          <w:lang w:val="en-GB"/>
        </w:rPr>
        <w:t xml:space="preserve"> </w:t>
      </w:r>
      <w:r w:rsidRPr="00562A0B">
        <w:rPr>
          <w:lang w:val="en-GB"/>
        </w:rPr>
        <w:t>There</w:t>
      </w:r>
      <w:r w:rsidRPr="00562A0B">
        <w:rPr>
          <w:spacing w:val="-5"/>
          <w:lang w:val="en-GB"/>
        </w:rPr>
        <w:t xml:space="preserve"> </w:t>
      </w:r>
      <w:r w:rsidRPr="00562A0B">
        <w:rPr>
          <w:lang w:val="en-GB"/>
        </w:rPr>
        <w:t>was</w:t>
      </w:r>
      <w:r w:rsidRPr="00562A0B">
        <w:rPr>
          <w:spacing w:val="-4"/>
          <w:lang w:val="en-GB"/>
        </w:rPr>
        <w:t xml:space="preserve"> </w:t>
      </w:r>
      <w:r w:rsidRPr="00562A0B">
        <w:rPr>
          <w:lang w:val="en-GB"/>
        </w:rPr>
        <w:t>a</w:t>
      </w:r>
      <w:r w:rsidRPr="00562A0B">
        <w:rPr>
          <w:spacing w:val="-3"/>
          <w:lang w:val="en-GB"/>
        </w:rPr>
        <w:t xml:space="preserve"> </w:t>
      </w:r>
      <w:r w:rsidRPr="00562A0B">
        <w:rPr>
          <w:lang w:val="en-GB"/>
        </w:rPr>
        <w:t>recognition</w:t>
      </w:r>
      <w:r w:rsidRPr="00562A0B">
        <w:rPr>
          <w:spacing w:val="-3"/>
          <w:lang w:val="en-GB"/>
        </w:rPr>
        <w:t xml:space="preserve"> </w:t>
      </w:r>
      <w:r w:rsidRPr="00562A0B">
        <w:rPr>
          <w:lang w:val="en-GB"/>
        </w:rPr>
        <w:t>that</w:t>
      </w:r>
      <w:r w:rsidRPr="00562A0B">
        <w:rPr>
          <w:spacing w:val="-3"/>
          <w:lang w:val="en-GB"/>
        </w:rPr>
        <w:t xml:space="preserve"> </w:t>
      </w:r>
      <w:r w:rsidRPr="00562A0B">
        <w:rPr>
          <w:lang w:val="en-GB"/>
        </w:rPr>
        <w:t>learners</w:t>
      </w:r>
      <w:r w:rsidRPr="00562A0B">
        <w:rPr>
          <w:spacing w:val="-5"/>
          <w:lang w:val="en-GB"/>
        </w:rPr>
        <w:t xml:space="preserve"> </w:t>
      </w:r>
      <w:r w:rsidRPr="00562A0B">
        <w:rPr>
          <w:lang w:val="en-GB"/>
        </w:rPr>
        <w:t>may</w:t>
      </w:r>
      <w:r w:rsidRPr="00562A0B">
        <w:rPr>
          <w:spacing w:val="-5"/>
          <w:lang w:val="en-GB"/>
        </w:rPr>
        <w:t xml:space="preserve"> </w:t>
      </w:r>
      <w:r w:rsidRPr="00562A0B">
        <w:rPr>
          <w:lang w:val="en-GB"/>
        </w:rPr>
        <w:t>not</w:t>
      </w:r>
      <w:r w:rsidRPr="00562A0B">
        <w:rPr>
          <w:spacing w:val="-3"/>
          <w:lang w:val="en-GB"/>
        </w:rPr>
        <w:t xml:space="preserve"> </w:t>
      </w:r>
      <w:r w:rsidRPr="00562A0B">
        <w:rPr>
          <w:lang w:val="en-GB"/>
        </w:rPr>
        <w:t>have</w:t>
      </w:r>
      <w:r w:rsidRPr="00562A0B">
        <w:rPr>
          <w:spacing w:val="-3"/>
          <w:lang w:val="en-GB"/>
        </w:rPr>
        <w:t xml:space="preserve"> </w:t>
      </w:r>
      <w:r w:rsidRPr="00562A0B">
        <w:rPr>
          <w:lang w:val="en-GB"/>
        </w:rPr>
        <w:t>these</w:t>
      </w:r>
      <w:r w:rsidRPr="00562A0B">
        <w:rPr>
          <w:spacing w:val="-3"/>
          <w:lang w:val="en-GB"/>
        </w:rPr>
        <w:t xml:space="preserve"> </w:t>
      </w:r>
      <w:r w:rsidRPr="00562A0B">
        <w:rPr>
          <w:lang w:val="en-GB"/>
        </w:rPr>
        <w:t>skills</w:t>
      </w:r>
      <w:r w:rsidRPr="00562A0B">
        <w:rPr>
          <w:spacing w:val="-4"/>
          <w:lang w:val="en-GB"/>
        </w:rPr>
        <w:t xml:space="preserve"> </w:t>
      </w:r>
      <w:r w:rsidRPr="00562A0B">
        <w:rPr>
          <w:lang w:val="en-GB"/>
        </w:rPr>
        <w:t>and</w:t>
      </w:r>
      <w:r w:rsidRPr="00562A0B">
        <w:rPr>
          <w:spacing w:val="1"/>
          <w:lang w:val="en-GB"/>
        </w:rPr>
        <w:t xml:space="preserve"> </w:t>
      </w:r>
      <w:r w:rsidRPr="00562A0B">
        <w:rPr>
          <w:lang w:val="en-GB"/>
        </w:rPr>
        <w:t>an assumption</w:t>
      </w:r>
      <w:r w:rsidRPr="00562A0B">
        <w:rPr>
          <w:spacing w:val="-8"/>
          <w:lang w:val="en-GB"/>
        </w:rPr>
        <w:t xml:space="preserve"> </w:t>
      </w:r>
      <w:r w:rsidRPr="00562A0B">
        <w:rPr>
          <w:lang w:val="en-GB"/>
        </w:rPr>
        <w:t>that</w:t>
      </w:r>
      <w:r w:rsidRPr="00562A0B">
        <w:rPr>
          <w:spacing w:val="-6"/>
          <w:lang w:val="en-GB"/>
        </w:rPr>
        <w:t xml:space="preserve"> </w:t>
      </w:r>
      <w:r w:rsidRPr="00562A0B">
        <w:rPr>
          <w:lang w:val="en-GB"/>
        </w:rPr>
        <w:t>such</w:t>
      </w:r>
      <w:r w:rsidRPr="00562A0B">
        <w:rPr>
          <w:spacing w:val="-10"/>
          <w:lang w:val="en-GB"/>
        </w:rPr>
        <w:t xml:space="preserve"> </w:t>
      </w:r>
      <w:r w:rsidRPr="00562A0B">
        <w:rPr>
          <w:lang w:val="en-GB"/>
        </w:rPr>
        <w:t>skills</w:t>
      </w:r>
      <w:r w:rsidRPr="00562A0B">
        <w:rPr>
          <w:spacing w:val="-6"/>
          <w:lang w:val="en-GB"/>
        </w:rPr>
        <w:t xml:space="preserve"> </w:t>
      </w:r>
      <w:r w:rsidRPr="00562A0B">
        <w:rPr>
          <w:lang w:val="en-GB"/>
        </w:rPr>
        <w:t>are</w:t>
      </w:r>
      <w:r w:rsidRPr="00562A0B">
        <w:rPr>
          <w:spacing w:val="-7"/>
          <w:lang w:val="en-GB"/>
        </w:rPr>
        <w:t xml:space="preserve"> </w:t>
      </w:r>
      <w:r w:rsidRPr="00562A0B">
        <w:rPr>
          <w:lang w:val="en-GB"/>
        </w:rPr>
        <w:t>in</w:t>
      </w:r>
      <w:r w:rsidRPr="00562A0B">
        <w:rPr>
          <w:spacing w:val="-7"/>
          <w:lang w:val="en-GB"/>
        </w:rPr>
        <w:t xml:space="preserve"> </w:t>
      </w:r>
      <w:r w:rsidRPr="00562A0B">
        <w:rPr>
          <w:lang w:val="en-GB"/>
        </w:rPr>
        <w:t>place</w:t>
      </w:r>
      <w:r w:rsidRPr="00562A0B">
        <w:rPr>
          <w:spacing w:val="-10"/>
          <w:lang w:val="en-GB"/>
        </w:rPr>
        <w:t xml:space="preserve"> </w:t>
      </w:r>
      <w:r w:rsidRPr="00562A0B">
        <w:rPr>
          <w:lang w:val="en-GB"/>
        </w:rPr>
        <w:t>for</w:t>
      </w:r>
      <w:r w:rsidRPr="00562A0B">
        <w:rPr>
          <w:spacing w:val="-8"/>
          <w:lang w:val="en-GB"/>
        </w:rPr>
        <w:t xml:space="preserve"> </w:t>
      </w:r>
      <w:r w:rsidRPr="00562A0B">
        <w:rPr>
          <w:lang w:val="en-GB"/>
        </w:rPr>
        <w:t>those</w:t>
      </w:r>
      <w:r w:rsidRPr="00562A0B">
        <w:rPr>
          <w:spacing w:val="-7"/>
          <w:lang w:val="en-GB"/>
        </w:rPr>
        <w:t xml:space="preserve"> </w:t>
      </w:r>
      <w:r w:rsidRPr="00562A0B">
        <w:rPr>
          <w:lang w:val="en-GB"/>
        </w:rPr>
        <w:t>individuals</w:t>
      </w:r>
      <w:r w:rsidRPr="00562A0B">
        <w:rPr>
          <w:spacing w:val="-5"/>
          <w:lang w:val="en-GB"/>
        </w:rPr>
        <w:t xml:space="preserve"> </w:t>
      </w:r>
      <w:r w:rsidRPr="00562A0B">
        <w:rPr>
          <w:lang w:val="en-GB"/>
        </w:rPr>
        <w:t>who</w:t>
      </w:r>
      <w:r w:rsidRPr="00562A0B">
        <w:rPr>
          <w:spacing w:val="-8"/>
          <w:lang w:val="en-GB"/>
        </w:rPr>
        <w:t xml:space="preserve"> </w:t>
      </w:r>
      <w:r w:rsidRPr="00562A0B">
        <w:rPr>
          <w:lang w:val="en-GB"/>
        </w:rPr>
        <w:t>come</w:t>
      </w:r>
      <w:r w:rsidRPr="00562A0B">
        <w:rPr>
          <w:spacing w:val="-8"/>
          <w:lang w:val="en-GB"/>
        </w:rPr>
        <w:t xml:space="preserve"> </w:t>
      </w:r>
      <w:r w:rsidRPr="00562A0B">
        <w:rPr>
          <w:lang w:val="en-GB"/>
        </w:rPr>
        <w:t>from</w:t>
      </w:r>
      <w:r w:rsidRPr="00562A0B">
        <w:rPr>
          <w:spacing w:val="-6"/>
          <w:lang w:val="en-GB"/>
        </w:rPr>
        <w:t xml:space="preserve"> </w:t>
      </w:r>
      <w:r w:rsidRPr="00562A0B">
        <w:rPr>
          <w:lang w:val="en-GB"/>
        </w:rPr>
        <w:t>an</w:t>
      </w:r>
      <w:r w:rsidRPr="00562A0B">
        <w:rPr>
          <w:spacing w:val="-8"/>
          <w:lang w:val="en-GB"/>
        </w:rPr>
        <w:t xml:space="preserve"> </w:t>
      </w:r>
      <w:r w:rsidRPr="00562A0B">
        <w:rPr>
          <w:lang w:val="en-GB"/>
        </w:rPr>
        <w:t>‘academic’ background.</w:t>
      </w:r>
    </w:p>
    <w:p w14:paraId="2E12FE28" w14:textId="77777777" w:rsidR="00B95690" w:rsidRPr="00562A0B" w:rsidRDefault="00B95690">
      <w:pPr>
        <w:pStyle w:val="BodyText"/>
        <w:spacing w:before="10"/>
        <w:rPr>
          <w:sz w:val="20"/>
          <w:lang w:val="en-GB"/>
        </w:rPr>
      </w:pPr>
    </w:p>
    <w:p w14:paraId="29AD0B6A" w14:textId="77777777" w:rsidR="00B95690" w:rsidRPr="00562A0B" w:rsidRDefault="00991DB6">
      <w:pPr>
        <w:pStyle w:val="BodyText"/>
        <w:ind w:left="1576" w:right="1060"/>
        <w:jc w:val="both"/>
        <w:rPr>
          <w:lang w:val="en-GB"/>
        </w:rPr>
      </w:pPr>
      <w:r w:rsidRPr="00562A0B">
        <w:rPr>
          <w:lang w:val="en-GB"/>
        </w:rPr>
        <w:t>“Main challenge for Education is that individuals don’t know where they are and what they have achieved in terms of education, so it is difficult for them to self- regulate learning in an informed way. ‘…aim to mitigate this through career conversations and appraisal.” (RN).</w:t>
      </w:r>
    </w:p>
    <w:p w14:paraId="6E9BB4E7" w14:textId="77777777" w:rsidR="00B95690" w:rsidRPr="00562A0B" w:rsidRDefault="00B95690">
      <w:pPr>
        <w:pStyle w:val="BodyText"/>
        <w:rPr>
          <w:sz w:val="21"/>
          <w:lang w:val="en-GB"/>
        </w:rPr>
      </w:pPr>
    </w:p>
    <w:p w14:paraId="6677E220" w14:textId="77777777" w:rsidR="00B95690" w:rsidRPr="00562A0B" w:rsidRDefault="00991DB6">
      <w:pPr>
        <w:pStyle w:val="ListParagraph"/>
        <w:numPr>
          <w:ilvl w:val="3"/>
          <w:numId w:val="74"/>
        </w:numPr>
        <w:tabs>
          <w:tab w:val="left" w:pos="1294"/>
        </w:tabs>
        <w:ind w:right="503"/>
        <w:jc w:val="both"/>
        <w:rPr>
          <w:lang w:val="en-GB"/>
        </w:rPr>
      </w:pPr>
      <w:bookmarkStart w:id="36" w:name="_bookmark36"/>
      <w:bookmarkEnd w:id="36"/>
      <w:r w:rsidRPr="00562A0B">
        <w:rPr>
          <w:lang w:val="en-GB"/>
        </w:rPr>
        <w:t>The need to develop the ‘correct attitude towards learning’ early in an individual’s career was indicated and this may take place at Phase 1 training, or</w:t>
      </w:r>
      <w:r w:rsidRPr="00562A0B">
        <w:rPr>
          <w:spacing w:val="-9"/>
          <w:lang w:val="en-GB"/>
        </w:rPr>
        <w:t xml:space="preserve"> </w:t>
      </w:r>
      <w:r w:rsidRPr="00562A0B">
        <w:rPr>
          <w:lang w:val="en-GB"/>
        </w:rPr>
        <w:t>before.</w:t>
      </w:r>
    </w:p>
    <w:p w14:paraId="202AC828" w14:textId="77777777" w:rsidR="00B95690" w:rsidRPr="00562A0B" w:rsidRDefault="00B95690">
      <w:pPr>
        <w:pStyle w:val="BodyText"/>
        <w:spacing w:before="10"/>
        <w:rPr>
          <w:sz w:val="20"/>
          <w:lang w:val="en-GB"/>
        </w:rPr>
      </w:pPr>
    </w:p>
    <w:p w14:paraId="244D7AE7" w14:textId="77777777" w:rsidR="00B95690" w:rsidRPr="00562A0B" w:rsidRDefault="00991DB6">
      <w:pPr>
        <w:pStyle w:val="BodyText"/>
        <w:ind w:left="1576" w:right="1064"/>
        <w:jc w:val="both"/>
        <w:rPr>
          <w:lang w:val="en-GB"/>
        </w:rPr>
      </w:pPr>
      <w:r w:rsidRPr="00562A0B">
        <w:rPr>
          <w:lang w:val="en-GB"/>
        </w:rPr>
        <w:t>“Incentivisation to undertake personalised learning is a key issue. The carrot is to undertake personalised learning to reduce time required away from operational duties or home to undertake a course in a formal learning environment. The stick is if do not undertake then cannot attend the course.” (TESRR).</w:t>
      </w:r>
    </w:p>
    <w:p w14:paraId="4B70B7A0" w14:textId="77777777" w:rsidR="00B95690" w:rsidRPr="00562A0B" w:rsidRDefault="00B95690">
      <w:pPr>
        <w:pStyle w:val="BodyText"/>
        <w:spacing w:before="9"/>
        <w:rPr>
          <w:sz w:val="20"/>
          <w:lang w:val="en-GB"/>
        </w:rPr>
      </w:pPr>
    </w:p>
    <w:p w14:paraId="3E414872" w14:textId="77777777" w:rsidR="00B95690" w:rsidRPr="00562A0B" w:rsidRDefault="00991DB6">
      <w:pPr>
        <w:pStyle w:val="ListParagraph"/>
        <w:numPr>
          <w:ilvl w:val="3"/>
          <w:numId w:val="74"/>
        </w:numPr>
        <w:tabs>
          <w:tab w:val="left" w:pos="1294"/>
        </w:tabs>
        <w:ind w:right="493"/>
        <w:jc w:val="both"/>
        <w:rPr>
          <w:lang w:val="en-GB"/>
        </w:rPr>
      </w:pPr>
      <w:r w:rsidRPr="00562A0B">
        <w:rPr>
          <w:lang w:val="en-GB"/>
        </w:rPr>
        <w:t xml:space="preserve">The importance of upskilling and extending the experience of training-related staff was emphasised and this need is influenced by emerging learning technology, pedagogy and the expectations of the learner (see sub-section </w:t>
      </w:r>
      <w:hyperlink w:anchor="_bookmark28" w:history="1">
        <w:r w:rsidRPr="00562A0B">
          <w:rPr>
            <w:lang w:val="en-GB"/>
          </w:rPr>
          <w:t>2.6.5</w:t>
        </w:r>
      </w:hyperlink>
      <w:r w:rsidRPr="00562A0B">
        <w:rPr>
          <w:lang w:val="en-GB"/>
        </w:rPr>
        <w:t>). The need for the training-related staff to develop new ways of thinking and strong facilitation skills was also</w:t>
      </w:r>
      <w:r w:rsidRPr="00562A0B">
        <w:rPr>
          <w:spacing w:val="-21"/>
          <w:lang w:val="en-GB"/>
        </w:rPr>
        <w:t xml:space="preserve"> </w:t>
      </w:r>
      <w:r w:rsidRPr="00562A0B">
        <w:rPr>
          <w:lang w:val="en-GB"/>
        </w:rPr>
        <w:t>emphasised.</w:t>
      </w:r>
    </w:p>
    <w:p w14:paraId="698516A7" w14:textId="77777777" w:rsidR="00B95690" w:rsidRPr="00562A0B" w:rsidRDefault="00B95690">
      <w:pPr>
        <w:pStyle w:val="BodyText"/>
        <w:rPr>
          <w:sz w:val="21"/>
          <w:lang w:val="en-GB"/>
        </w:rPr>
      </w:pPr>
    </w:p>
    <w:p w14:paraId="31C2EB52" w14:textId="77777777" w:rsidR="00B95690" w:rsidRPr="00562A0B" w:rsidRDefault="00991DB6">
      <w:pPr>
        <w:pStyle w:val="ListParagraph"/>
        <w:numPr>
          <w:ilvl w:val="3"/>
          <w:numId w:val="74"/>
        </w:numPr>
        <w:tabs>
          <w:tab w:val="left" w:pos="1294"/>
        </w:tabs>
        <w:ind w:right="494"/>
        <w:jc w:val="both"/>
        <w:rPr>
          <w:lang w:val="en-GB"/>
        </w:rPr>
      </w:pPr>
      <w:r w:rsidRPr="00562A0B">
        <w:rPr>
          <w:lang w:val="en-GB"/>
        </w:rPr>
        <w:t>The role of experience among learning delivery staff was emphasised and considered fundamental to ensuring the flexibility needed to deliver PL. The need to move away from the</w:t>
      </w:r>
      <w:r w:rsidRPr="00562A0B">
        <w:rPr>
          <w:spacing w:val="-9"/>
          <w:lang w:val="en-GB"/>
        </w:rPr>
        <w:t xml:space="preserve"> </w:t>
      </w:r>
      <w:r w:rsidRPr="00562A0B">
        <w:rPr>
          <w:lang w:val="en-GB"/>
        </w:rPr>
        <w:t>use</w:t>
      </w:r>
      <w:r w:rsidRPr="00562A0B">
        <w:rPr>
          <w:spacing w:val="-9"/>
          <w:lang w:val="en-GB"/>
        </w:rPr>
        <w:t xml:space="preserve"> </w:t>
      </w:r>
      <w:r w:rsidRPr="00562A0B">
        <w:rPr>
          <w:lang w:val="en-GB"/>
        </w:rPr>
        <w:t>of</w:t>
      </w:r>
      <w:r w:rsidRPr="00562A0B">
        <w:rPr>
          <w:spacing w:val="-7"/>
          <w:lang w:val="en-GB"/>
        </w:rPr>
        <w:t xml:space="preserve"> </w:t>
      </w:r>
      <w:r w:rsidRPr="00562A0B">
        <w:rPr>
          <w:lang w:val="en-GB"/>
        </w:rPr>
        <w:t>highly</w:t>
      </w:r>
      <w:r w:rsidRPr="00562A0B">
        <w:rPr>
          <w:spacing w:val="-11"/>
          <w:lang w:val="en-GB"/>
        </w:rPr>
        <w:t xml:space="preserve"> </w:t>
      </w:r>
      <w:r w:rsidRPr="00562A0B">
        <w:rPr>
          <w:lang w:val="en-GB"/>
        </w:rPr>
        <w:t>structured</w:t>
      </w:r>
      <w:r w:rsidRPr="00562A0B">
        <w:rPr>
          <w:spacing w:val="-9"/>
          <w:lang w:val="en-GB"/>
        </w:rPr>
        <w:t xml:space="preserve"> </w:t>
      </w:r>
      <w:r w:rsidRPr="00562A0B">
        <w:rPr>
          <w:lang w:val="en-GB"/>
        </w:rPr>
        <w:t>and</w:t>
      </w:r>
      <w:r w:rsidRPr="00562A0B">
        <w:rPr>
          <w:spacing w:val="-6"/>
          <w:lang w:val="en-GB"/>
        </w:rPr>
        <w:t xml:space="preserve"> </w:t>
      </w:r>
      <w:r w:rsidRPr="00562A0B">
        <w:rPr>
          <w:lang w:val="en-GB"/>
        </w:rPr>
        <w:t>prescriptive</w:t>
      </w:r>
      <w:r w:rsidRPr="00562A0B">
        <w:rPr>
          <w:spacing w:val="-8"/>
          <w:lang w:val="en-GB"/>
        </w:rPr>
        <w:t xml:space="preserve"> </w:t>
      </w:r>
      <w:r w:rsidRPr="00562A0B">
        <w:rPr>
          <w:lang w:val="en-GB"/>
        </w:rPr>
        <w:t>learning</w:t>
      </w:r>
      <w:r w:rsidRPr="00562A0B">
        <w:rPr>
          <w:spacing w:val="-9"/>
          <w:lang w:val="en-GB"/>
        </w:rPr>
        <w:t xml:space="preserve"> </w:t>
      </w:r>
      <w:r w:rsidRPr="00562A0B">
        <w:rPr>
          <w:lang w:val="en-GB"/>
        </w:rPr>
        <w:t>materials</w:t>
      </w:r>
      <w:r w:rsidRPr="00562A0B">
        <w:rPr>
          <w:spacing w:val="-7"/>
          <w:lang w:val="en-GB"/>
        </w:rPr>
        <w:t xml:space="preserve"> </w:t>
      </w:r>
      <w:r w:rsidRPr="00562A0B">
        <w:rPr>
          <w:lang w:val="en-GB"/>
        </w:rPr>
        <w:t>which</w:t>
      </w:r>
      <w:r w:rsidRPr="00562A0B">
        <w:rPr>
          <w:spacing w:val="-9"/>
          <w:lang w:val="en-GB"/>
        </w:rPr>
        <w:t xml:space="preserve"> </w:t>
      </w:r>
      <w:r w:rsidRPr="00562A0B">
        <w:rPr>
          <w:lang w:val="en-GB"/>
        </w:rPr>
        <w:t>could</w:t>
      </w:r>
      <w:r w:rsidRPr="00562A0B">
        <w:rPr>
          <w:spacing w:val="-9"/>
          <w:lang w:val="en-GB"/>
        </w:rPr>
        <w:t xml:space="preserve"> </w:t>
      </w:r>
      <w:r w:rsidRPr="00562A0B">
        <w:rPr>
          <w:lang w:val="en-GB"/>
        </w:rPr>
        <w:t>be</w:t>
      </w:r>
      <w:r w:rsidRPr="00562A0B">
        <w:rPr>
          <w:spacing w:val="-8"/>
          <w:lang w:val="en-GB"/>
        </w:rPr>
        <w:t xml:space="preserve"> </w:t>
      </w:r>
      <w:r w:rsidRPr="00562A0B">
        <w:rPr>
          <w:lang w:val="en-GB"/>
        </w:rPr>
        <w:t>delivered</w:t>
      </w:r>
      <w:r w:rsidRPr="00562A0B">
        <w:rPr>
          <w:spacing w:val="-9"/>
          <w:lang w:val="en-GB"/>
        </w:rPr>
        <w:t xml:space="preserve"> </w:t>
      </w:r>
      <w:r w:rsidRPr="00562A0B">
        <w:rPr>
          <w:lang w:val="en-GB"/>
        </w:rPr>
        <w:t>by ‘anyone’ was also</w:t>
      </w:r>
      <w:r w:rsidRPr="00562A0B">
        <w:rPr>
          <w:spacing w:val="1"/>
          <w:lang w:val="en-GB"/>
        </w:rPr>
        <w:t xml:space="preserve"> </w:t>
      </w:r>
      <w:r w:rsidRPr="00562A0B">
        <w:rPr>
          <w:lang w:val="en-GB"/>
        </w:rPr>
        <w:t>noted.</w:t>
      </w:r>
    </w:p>
    <w:p w14:paraId="1DCA7CC9" w14:textId="77777777" w:rsidR="00B95690" w:rsidRPr="00562A0B" w:rsidRDefault="00B95690">
      <w:pPr>
        <w:pStyle w:val="BodyText"/>
        <w:spacing w:before="10"/>
        <w:rPr>
          <w:sz w:val="20"/>
          <w:lang w:val="en-GB"/>
        </w:rPr>
      </w:pPr>
    </w:p>
    <w:p w14:paraId="7C21F63F" w14:textId="77777777" w:rsidR="00B95690" w:rsidRPr="00562A0B" w:rsidRDefault="00991DB6">
      <w:pPr>
        <w:pStyle w:val="BodyText"/>
        <w:spacing w:before="1"/>
        <w:ind w:left="1576" w:right="1063"/>
        <w:jc w:val="both"/>
        <w:rPr>
          <w:lang w:val="en-GB"/>
        </w:rPr>
      </w:pPr>
      <w:r w:rsidRPr="00562A0B">
        <w:rPr>
          <w:lang w:val="en-GB"/>
        </w:rPr>
        <w:t>“For</w:t>
      </w:r>
      <w:r w:rsidRPr="00562A0B">
        <w:rPr>
          <w:spacing w:val="-5"/>
          <w:lang w:val="en-GB"/>
        </w:rPr>
        <w:t xml:space="preserve"> </w:t>
      </w:r>
      <w:r w:rsidRPr="00562A0B">
        <w:rPr>
          <w:lang w:val="en-GB"/>
        </w:rPr>
        <w:t>personalisation</w:t>
      </w:r>
      <w:r w:rsidRPr="00562A0B">
        <w:rPr>
          <w:spacing w:val="-6"/>
          <w:lang w:val="en-GB"/>
        </w:rPr>
        <w:t xml:space="preserve"> </w:t>
      </w:r>
      <w:r w:rsidRPr="00562A0B">
        <w:rPr>
          <w:lang w:val="en-GB"/>
        </w:rPr>
        <w:t>(at</w:t>
      </w:r>
      <w:r w:rsidRPr="00562A0B">
        <w:rPr>
          <w:spacing w:val="-5"/>
          <w:lang w:val="en-GB"/>
        </w:rPr>
        <w:t xml:space="preserve"> </w:t>
      </w:r>
      <w:r w:rsidRPr="00562A0B">
        <w:rPr>
          <w:lang w:val="en-GB"/>
        </w:rPr>
        <w:t>the</w:t>
      </w:r>
      <w:r w:rsidRPr="00562A0B">
        <w:rPr>
          <w:spacing w:val="-6"/>
          <w:lang w:val="en-GB"/>
        </w:rPr>
        <w:t xml:space="preserve"> </w:t>
      </w:r>
      <w:r w:rsidRPr="00562A0B">
        <w:rPr>
          <w:lang w:val="en-GB"/>
        </w:rPr>
        <w:t>cohort</w:t>
      </w:r>
      <w:r w:rsidRPr="00562A0B">
        <w:rPr>
          <w:spacing w:val="-7"/>
          <w:lang w:val="en-GB"/>
        </w:rPr>
        <w:t xml:space="preserve"> </w:t>
      </w:r>
      <w:r w:rsidRPr="00562A0B">
        <w:rPr>
          <w:lang w:val="en-GB"/>
        </w:rPr>
        <w:t>level)</w:t>
      </w:r>
      <w:r w:rsidRPr="00562A0B">
        <w:rPr>
          <w:spacing w:val="-4"/>
          <w:lang w:val="en-GB"/>
        </w:rPr>
        <w:t xml:space="preserve"> </w:t>
      </w:r>
      <w:r w:rsidRPr="00562A0B">
        <w:rPr>
          <w:lang w:val="en-GB"/>
        </w:rPr>
        <w:t>it</w:t>
      </w:r>
      <w:r w:rsidRPr="00562A0B">
        <w:rPr>
          <w:spacing w:val="-5"/>
          <w:lang w:val="en-GB"/>
        </w:rPr>
        <w:t xml:space="preserve"> </w:t>
      </w:r>
      <w:r w:rsidRPr="00562A0B">
        <w:rPr>
          <w:lang w:val="en-GB"/>
        </w:rPr>
        <w:t>is</w:t>
      </w:r>
      <w:r w:rsidRPr="00562A0B">
        <w:rPr>
          <w:spacing w:val="-6"/>
          <w:lang w:val="en-GB"/>
        </w:rPr>
        <w:t xml:space="preserve"> </w:t>
      </w:r>
      <w:r w:rsidRPr="00562A0B">
        <w:rPr>
          <w:lang w:val="en-GB"/>
        </w:rPr>
        <w:t>important</w:t>
      </w:r>
      <w:r w:rsidRPr="00562A0B">
        <w:rPr>
          <w:spacing w:val="-5"/>
          <w:lang w:val="en-GB"/>
        </w:rPr>
        <w:t xml:space="preserve"> </w:t>
      </w:r>
      <w:r w:rsidRPr="00562A0B">
        <w:rPr>
          <w:lang w:val="en-GB"/>
        </w:rPr>
        <w:t>to</w:t>
      </w:r>
      <w:r w:rsidRPr="00562A0B">
        <w:rPr>
          <w:spacing w:val="-5"/>
          <w:lang w:val="en-GB"/>
        </w:rPr>
        <w:t xml:space="preserve"> </w:t>
      </w:r>
      <w:r w:rsidRPr="00562A0B">
        <w:rPr>
          <w:lang w:val="en-GB"/>
        </w:rPr>
        <w:t>allow</w:t>
      </w:r>
      <w:r w:rsidRPr="00562A0B">
        <w:rPr>
          <w:spacing w:val="-10"/>
          <w:lang w:val="en-GB"/>
        </w:rPr>
        <w:t xml:space="preserve"> </w:t>
      </w:r>
      <w:r w:rsidRPr="00562A0B">
        <w:rPr>
          <w:lang w:val="en-GB"/>
        </w:rPr>
        <w:t>the</w:t>
      </w:r>
      <w:r w:rsidRPr="00562A0B">
        <w:rPr>
          <w:spacing w:val="-6"/>
          <w:lang w:val="en-GB"/>
        </w:rPr>
        <w:t xml:space="preserve"> </w:t>
      </w:r>
      <w:r w:rsidRPr="00562A0B">
        <w:rPr>
          <w:lang w:val="en-GB"/>
        </w:rPr>
        <w:t>training</w:t>
      </w:r>
      <w:r w:rsidRPr="00562A0B">
        <w:rPr>
          <w:spacing w:val="-7"/>
          <w:lang w:val="en-GB"/>
        </w:rPr>
        <w:t xml:space="preserve"> </w:t>
      </w:r>
      <w:r w:rsidRPr="00562A0B">
        <w:rPr>
          <w:lang w:val="en-GB"/>
        </w:rPr>
        <w:t>staff</w:t>
      </w:r>
      <w:r w:rsidRPr="00562A0B">
        <w:rPr>
          <w:spacing w:val="-5"/>
          <w:lang w:val="en-GB"/>
        </w:rPr>
        <w:t xml:space="preserve"> </w:t>
      </w:r>
      <w:r w:rsidRPr="00562A0B">
        <w:rPr>
          <w:lang w:val="en-GB"/>
        </w:rPr>
        <w:t>to exercise flexibility given the needs of the group. Trust training delivery staff to execute effectively.”</w:t>
      </w:r>
      <w:r w:rsidRPr="00562A0B">
        <w:rPr>
          <w:spacing w:val="1"/>
          <w:lang w:val="en-GB"/>
        </w:rPr>
        <w:t xml:space="preserve"> </w:t>
      </w:r>
      <w:r w:rsidRPr="00562A0B">
        <w:rPr>
          <w:lang w:val="en-GB"/>
        </w:rPr>
        <w:t>(22Gp).</w:t>
      </w:r>
    </w:p>
    <w:p w14:paraId="3DF0B6D0" w14:textId="77777777" w:rsidR="00B95690" w:rsidRPr="00562A0B" w:rsidRDefault="00B95690">
      <w:pPr>
        <w:pStyle w:val="BodyText"/>
        <w:spacing w:before="9"/>
        <w:rPr>
          <w:sz w:val="20"/>
          <w:lang w:val="en-GB"/>
        </w:rPr>
      </w:pPr>
    </w:p>
    <w:p w14:paraId="56A22101" w14:textId="77777777" w:rsidR="00B95690" w:rsidRPr="00562A0B" w:rsidRDefault="00991DB6">
      <w:pPr>
        <w:pStyle w:val="ListParagraph"/>
        <w:numPr>
          <w:ilvl w:val="3"/>
          <w:numId w:val="74"/>
        </w:numPr>
        <w:tabs>
          <w:tab w:val="left" w:pos="1294"/>
        </w:tabs>
        <w:ind w:right="500"/>
        <w:jc w:val="both"/>
        <w:rPr>
          <w:lang w:val="en-GB"/>
        </w:rPr>
      </w:pPr>
      <w:r w:rsidRPr="00562A0B">
        <w:rPr>
          <w:lang w:val="en-GB"/>
        </w:rPr>
        <w:t>The over-riding message was to professionalise the training role and to put in place ways to ensure that SQEP are responsible for the management and delivery of</w:t>
      </w:r>
      <w:r w:rsidRPr="00562A0B">
        <w:rPr>
          <w:spacing w:val="-15"/>
          <w:lang w:val="en-GB"/>
        </w:rPr>
        <w:t xml:space="preserve"> </w:t>
      </w:r>
      <w:r w:rsidRPr="00562A0B">
        <w:rPr>
          <w:lang w:val="en-GB"/>
        </w:rPr>
        <w:t>PL.</w:t>
      </w:r>
    </w:p>
    <w:p w14:paraId="24D8FC3B" w14:textId="77777777" w:rsidR="00B95690" w:rsidRPr="00562A0B" w:rsidRDefault="00B95690">
      <w:pPr>
        <w:pStyle w:val="BodyText"/>
        <w:spacing w:before="8"/>
        <w:rPr>
          <w:sz w:val="20"/>
          <w:lang w:val="en-GB"/>
        </w:rPr>
      </w:pPr>
    </w:p>
    <w:p w14:paraId="3351273F" w14:textId="77777777" w:rsidR="00B95690" w:rsidRPr="00562A0B" w:rsidRDefault="00991DB6">
      <w:pPr>
        <w:pStyle w:val="Heading3"/>
        <w:numPr>
          <w:ilvl w:val="2"/>
          <w:numId w:val="76"/>
        </w:numPr>
        <w:tabs>
          <w:tab w:val="left" w:pos="1293"/>
          <w:tab w:val="left" w:pos="1294"/>
        </w:tabs>
        <w:rPr>
          <w:lang w:val="en-GB"/>
        </w:rPr>
      </w:pPr>
      <w:r w:rsidRPr="00562A0B">
        <w:rPr>
          <w:lang w:val="en-GB"/>
        </w:rPr>
        <w:t>Learning – Stage, Requirement and</w:t>
      </w:r>
      <w:r w:rsidRPr="00562A0B">
        <w:rPr>
          <w:spacing w:val="-2"/>
          <w:lang w:val="en-GB"/>
        </w:rPr>
        <w:t xml:space="preserve"> </w:t>
      </w:r>
      <w:r w:rsidRPr="00562A0B">
        <w:rPr>
          <w:lang w:val="en-GB"/>
        </w:rPr>
        <w:t>Pipeline</w:t>
      </w:r>
    </w:p>
    <w:p w14:paraId="4B5B5E1F" w14:textId="77777777" w:rsidR="00B95690" w:rsidRPr="00562A0B" w:rsidRDefault="00B95690">
      <w:pPr>
        <w:pStyle w:val="BodyText"/>
        <w:rPr>
          <w:b/>
          <w:sz w:val="21"/>
          <w:lang w:val="en-GB"/>
        </w:rPr>
      </w:pPr>
    </w:p>
    <w:p w14:paraId="0B36BAFC" w14:textId="77777777" w:rsidR="00B95690" w:rsidRPr="00562A0B" w:rsidRDefault="00991DB6">
      <w:pPr>
        <w:pStyle w:val="ListParagraph"/>
        <w:numPr>
          <w:ilvl w:val="3"/>
          <w:numId w:val="73"/>
        </w:numPr>
        <w:tabs>
          <w:tab w:val="left" w:pos="1294"/>
        </w:tabs>
        <w:ind w:right="498"/>
        <w:jc w:val="both"/>
        <w:rPr>
          <w:lang w:val="en-GB"/>
        </w:rPr>
      </w:pPr>
      <w:r w:rsidRPr="00562A0B">
        <w:rPr>
          <w:lang w:val="en-GB"/>
        </w:rPr>
        <w:t>PL was regarded as of lesser value at Phase 1 in comparison to Phase 2 (development of trade-related skills) and mid to later training Phases where Defence personnel tend to diversify more. It is argued</w:t>
      </w:r>
      <w:r w:rsidRPr="00562A0B">
        <w:rPr>
          <w:spacing w:val="-1"/>
          <w:lang w:val="en-GB"/>
        </w:rPr>
        <w:t xml:space="preserve"> </w:t>
      </w:r>
      <w:r w:rsidRPr="00562A0B">
        <w:rPr>
          <w:lang w:val="en-GB"/>
        </w:rPr>
        <w:t>that:</w:t>
      </w:r>
    </w:p>
    <w:p w14:paraId="4DB0025A" w14:textId="77777777" w:rsidR="00B95690" w:rsidRPr="00562A0B" w:rsidRDefault="00B95690">
      <w:pPr>
        <w:jc w:val="both"/>
        <w:sectPr w:rsidR="00B95690" w:rsidRPr="00562A0B">
          <w:pgSz w:w="11910" w:h="16840"/>
          <w:pgMar w:top="1220" w:right="520" w:bottom="1460" w:left="860" w:header="685" w:footer="1280" w:gutter="0"/>
          <w:cols w:space="720"/>
        </w:sectPr>
      </w:pPr>
    </w:p>
    <w:p w14:paraId="7457285C" w14:textId="77777777" w:rsidR="00B95690" w:rsidRPr="00562A0B" w:rsidRDefault="00B95690">
      <w:pPr>
        <w:pStyle w:val="BodyText"/>
        <w:rPr>
          <w:sz w:val="20"/>
          <w:lang w:val="en-GB"/>
        </w:rPr>
      </w:pPr>
    </w:p>
    <w:p w14:paraId="4EB44051" w14:textId="77777777" w:rsidR="00B95690" w:rsidRPr="00562A0B" w:rsidRDefault="00B95690">
      <w:pPr>
        <w:pStyle w:val="BodyText"/>
        <w:spacing w:before="10"/>
        <w:rPr>
          <w:sz w:val="20"/>
          <w:lang w:val="en-GB"/>
        </w:rPr>
      </w:pPr>
    </w:p>
    <w:p w14:paraId="741436AB" w14:textId="77777777" w:rsidR="00B95690" w:rsidRPr="00562A0B" w:rsidRDefault="00991DB6">
      <w:pPr>
        <w:pStyle w:val="BodyText"/>
        <w:ind w:left="1576" w:right="1063"/>
        <w:jc w:val="both"/>
        <w:rPr>
          <w:lang w:val="en-GB"/>
        </w:rPr>
      </w:pPr>
      <w:r w:rsidRPr="00562A0B">
        <w:rPr>
          <w:lang w:val="en-GB"/>
        </w:rPr>
        <w:t>“Phase 1 training is about attitudinal change, orientation, learning to function as a group and that individuals need time to adjust to a military environment, unlearn and</w:t>
      </w:r>
      <w:r w:rsidRPr="00562A0B">
        <w:rPr>
          <w:spacing w:val="-9"/>
          <w:lang w:val="en-GB"/>
        </w:rPr>
        <w:t xml:space="preserve"> </w:t>
      </w:r>
      <w:r w:rsidRPr="00562A0B">
        <w:rPr>
          <w:lang w:val="en-GB"/>
        </w:rPr>
        <w:t>re-learn</w:t>
      </w:r>
      <w:r w:rsidRPr="00562A0B">
        <w:rPr>
          <w:spacing w:val="-11"/>
          <w:lang w:val="en-GB"/>
        </w:rPr>
        <w:t xml:space="preserve"> </w:t>
      </w:r>
      <w:r w:rsidRPr="00562A0B">
        <w:rPr>
          <w:lang w:val="en-GB"/>
        </w:rPr>
        <w:t>values</w:t>
      </w:r>
      <w:r w:rsidRPr="00562A0B">
        <w:rPr>
          <w:spacing w:val="-8"/>
          <w:lang w:val="en-GB"/>
        </w:rPr>
        <w:t xml:space="preserve"> </w:t>
      </w:r>
      <w:r w:rsidRPr="00562A0B">
        <w:rPr>
          <w:lang w:val="en-GB"/>
        </w:rPr>
        <w:t>and</w:t>
      </w:r>
      <w:r w:rsidRPr="00562A0B">
        <w:rPr>
          <w:spacing w:val="-14"/>
          <w:lang w:val="en-GB"/>
        </w:rPr>
        <w:t xml:space="preserve"> </w:t>
      </w:r>
      <w:r w:rsidRPr="00562A0B">
        <w:rPr>
          <w:lang w:val="en-GB"/>
        </w:rPr>
        <w:t>norms.</w:t>
      </w:r>
      <w:r w:rsidRPr="00562A0B">
        <w:rPr>
          <w:spacing w:val="-10"/>
          <w:lang w:val="en-GB"/>
        </w:rPr>
        <w:t xml:space="preserve"> </w:t>
      </w:r>
      <w:r w:rsidRPr="00562A0B">
        <w:rPr>
          <w:lang w:val="en-GB"/>
        </w:rPr>
        <w:t>As</w:t>
      </w:r>
      <w:r w:rsidRPr="00562A0B">
        <w:rPr>
          <w:spacing w:val="-11"/>
          <w:lang w:val="en-GB"/>
        </w:rPr>
        <w:t xml:space="preserve"> </w:t>
      </w:r>
      <w:r w:rsidRPr="00562A0B">
        <w:rPr>
          <w:lang w:val="en-GB"/>
        </w:rPr>
        <w:t>such</w:t>
      </w:r>
      <w:r w:rsidRPr="00562A0B">
        <w:rPr>
          <w:spacing w:val="-11"/>
          <w:lang w:val="en-GB"/>
        </w:rPr>
        <w:t xml:space="preserve"> </w:t>
      </w:r>
      <w:r w:rsidRPr="00562A0B">
        <w:rPr>
          <w:lang w:val="en-GB"/>
        </w:rPr>
        <w:t>a</w:t>
      </w:r>
      <w:r w:rsidRPr="00562A0B">
        <w:rPr>
          <w:spacing w:val="-11"/>
          <w:lang w:val="en-GB"/>
        </w:rPr>
        <w:t xml:space="preserve"> </w:t>
      </w:r>
      <w:r w:rsidRPr="00562A0B">
        <w:rPr>
          <w:lang w:val="en-GB"/>
        </w:rPr>
        <w:t>compressed</w:t>
      </w:r>
      <w:r w:rsidRPr="00562A0B">
        <w:rPr>
          <w:spacing w:val="-9"/>
          <w:lang w:val="en-GB"/>
        </w:rPr>
        <w:t xml:space="preserve"> </w:t>
      </w:r>
      <w:r w:rsidRPr="00562A0B">
        <w:rPr>
          <w:lang w:val="en-GB"/>
        </w:rPr>
        <w:t>delivery,</w:t>
      </w:r>
      <w:r w:rsidRPr="00562A0B">
        <w:rPr>
          <w:spacing w:val="-8"/>
          <w:lang w:val="en-GB"/>
        </w:rPr>
        <w:t xml:space="preserve"> </w:t>
      </w:r>
      <w:r w:rsidRPr="00562A0B">
        <w:rPr>
          <w:lang w:val="en-GB"/>
        </w:rPr>
        <w:t>through</w:t>
      </w:r>
      <w:r w:rsidRPr="00562A0B">
        <w:rPr>
          <w:spacing w:val="-14"/>
          <w:lang w:val="en-GB"/>
        </w:rPr>
        <w:t xml:space="preserve"> </w:t>
      </w:r>
      <w:r w:rsidRPr="00562A0B">
        <w:rPr>
          <w:lang w:val="en-GB"/>
        </w:rPr>
        <w:t>whatever means within this environment would not be effective, given the assumption that the latter takes time. Similarly, physical training requires time and adjustment to avoid short and longer term injury.”</w:t>
      </w:r>
      <w:r w:rsidRPr="00562A0B">
        <w:rPr>
          <w:spacing w:val="-5"/>
          <w:lang w:val="en-GB"/>
        </w:rPr>
        <w:t xml:space="preserve"> </w:t>
      </w:r>
      <w:r w:rsidRPr="00562A0B">
        <w:rPr>
          <w:lang w:val="en-GB"/>
        </w:rPr>
        <w:t>(TESRR)</w:t>
      </w:r>
    </w:p>
    <w:p w14:paraId="468236C1" w14:textId="77777777" w:rsidR="00B95690" w:rsidRPr="00562A0B" w:rsidRDefault="00B95690">
      <w:pPr>
        <w:pStyle w:val="BodyText"/>
        <w:spacing w:before="9"/>
        <w:rPr>
          <w:sz w:val="20"/>
          <w:lang w:val="en-GB"/>
        </w:rPr>
      </w:pPr>
    </w:p>
    <w:p w14:paraId="0C7B750A" w14:textId="77777777" w:rsidR="00B95690" w:rsidRPr="00562A0B" w:rsidRDefault="00991DB6">
      <w:pPr>
        <w:pStyle w:val="BodyText"/>
        <w:ind w:left="1293" w:right="505"/>
        <w:rPr>
          <w:lang w:val="en-GB"/>
        </w:rPr>
      </w:pPr>
      <w:r w:rsidRPr="00562A0B">
        <w:rPr>
          <w:lang w:val="en-GB"/>
        </w:rPr>
        <w:t>An additional perspective is that the ability to use modularisation in training is an enabler to PL and is feasible in a Phase 2 (trade training) context, but not at Phase 1.</w:t>
      </w:r>
    </w:p>
    <w:p w14:paraId="7745BBD3" w14:textId="77777777" w:rsidR="00B95690" w:rsidRPr="00562A0B" w:rsidRDefault="00B95690">
      <w:pPr>
        <w:pStyle w:val="BodyText"/>
        <w:spacing w:before="10"/>
        <w:rPr>
          <w:sz w:val="20"/>
          <w:lang w:val="en-GB"/>
        </w:rPr>
      </w:pPr>
    </w:p>
    <w:p w14:paraId="49437A86" w14:textId="77777777" w:rsidR="00B95690" w:rsidRPr="00562A0B" w:rsidRDefault="00991DB6">
      <w:pPr>
        <w:pStyle w:val="ListParagraph"/>
        <w:numPr>
          <w:ilvl w:val="3"/>
          <w:numId w:val="73"/>
        </w:numPr>
        <w:tabs>
          <w:tab w:val="left" w:pos="1294"/>
        </w:tabs>
        <w:spacing w:before="1"/>
        <w:ind w:right="497"/>
        <w:jc w:val="both"/>
        <w:rPr>
          <w:lang w:val="en-GB"/>
        </w:rPr>
      </w:pPr>
      <w:r w:rsidRPr="00562A0B">
        <w:rPr>
          <w:lang w:val="en-GB"/>
        </w:rPr>
        <w:t xml:space="preserve">Where the driving goal of PL is learner engagement and achievement (rather than compressed timeframes), then PL is relevant at Phase 1. This is highlighted by the application of the Target Learning Model (TLM) by Defence Trainers. This methodology which is delivered as an addition to the Defence Train the Trainer course enables trainers to assess the specific needs of learners and to select and implement appropriate interventions (see Appendix </w:t>
      </w:r>
      <w:hyperlink w:anchor="_bookmark85" w:history="1">
        <w:r w:rsidRPr="00562A0B">
          <w:rPr>
            <w:lang w:val="en-GB"/>
          </w:rPr>
          <w:t xml:space="preserve">D, </w:t>
        </w:r>
      </w:hyperlink>
      <w:hyperlink w:anchor="_bookmark86" w:history="1">
        <w:r w:rsidRPr="00562A0B">
          <w:rPr>
            <w:lang w:val="en-GB"/>
          </w:rPr>
          <w:t>Table D-1</w:t>
        </w:r>
      </w:hyperlink>
      <w:r w:rsidRPr="00562A0B">
        <w:rPr>
          <w:lang w:val="en-GB"/>
        </w:rPr>
        <w:t>, Example</w:t>
      </w:r>
      <w:r w:rsidRPr="00562A0B">
        <w:rPr>
          <w:spacing w:val="-2"/>
          <w:lang w:val="en-GB"/>
        </w:rPr>
        <w:t xml:space="preserve"> </w:t>
      </w:r>
      <w:r w:rsidRPr="00562A0B">
        <w:rPr>
          <w:lang w:val="en-GB"/>
        </w:rPr>
        <w:t>5).</w:t>
      </w:r>
    </w:p>
    <w:p w14:paraId="3CC03DAC" w14:textId="77777777" w:rsidR="00B95690" w:rsidRPr="00562A0B" w:rsidRDefault="00B95690">
      <w:pPr>
        <w:pStyle w:val="BodyText"/>
        <w:spacing w:before="9"/>
        <w:rPr>
          <w:sz w:val="20"/>
          <w:lang w:val="en-GB"/>
        </w:rPr>
      </w:pPr>
    </w:p>
    <w:p w14:paraId="360AC4E7" w14:textId="77777777" w:rsidR="00B95690" w:rsidRPr="00562A0B" w:rsidRDefault="00991DB6">
      <w:pPr>
        <w:pStyle w:val="ListParagraph"/>
        <w:numPr>
          <w:ilvl w:val="3"/>
          <w:numId w:val="73"/>
        </w:numPr>
        <w:tabs>
          <w:tab w:val="left" w:pos="1294"/>
        </w:tabs>
        <w:ind w:right="495"/>
        <w:jc w:val="both"/>
        <w:rPr>
          <w:lang w:val="en-GB"/>
        </w:rPr>
      </w:pPr>
      <w:r w:rsidRPr="00562A0B">
        <w:rPr>
          <w:lang w:val="en-GB"/>
        </w:rPr>
        <w:t>In addition to training phases, the potential benefits of PL to the retention and refresh of skills and knowledge was noted with a stakeholder highlighting that “more traction for the benefits of personalised learning might be gained by targeting PL at the periods between formal courses”</w:t>
      </w:r>
      <w:r w:rsidRPr="00562A0B">
        <w:rPr>
          <w:spacing w:val="-3"/>
          <w:lang w:val="en-GB"/>
        </w:rPr>
        <w:t xml:space="preserve"> </w:t>
      </w:r>
      <w:r w:rsidRPr="00562A0B">
        <w:rPr>
          <w:lang w:val="en-GB"/>
        </w:rPr>
        <w:t>(TESRR).</w:t>
      </w:r>
    </w:p>
    <w:p w14:paraId="5630AE74" w14:textId="77777777" w:rsidR="00B95690" w:rsidRPr="00562A0B" w:rsidRDefault="00B95690">
      <w:pPr>
        <w:pStyle w:val="BodyText"/>
        <w:spacing w:before="11"/>
        <w:rPr>
          <w:sz w:val="20"/>
          <w:lang w:val="en-GB"/>
        </w:rPr>
      </w:pPr>
    </w:p>
    <w:p w14:paraId="24A17E7F" w14:textId="77777777" w:rsidR="00B95690" w:rsidRPr="00562A0B" w:rsidRDefault="00991DB6">
      <w:pPr>
        <w:pStyle w:val="ListParagraph"/>
        <w:numPr>
          <w:ilvl w:val="3"/>
          <w:numId w:val="73"/>
        </w:numPr>
        <w:tabs>
          <w:tab w:val="left" w:pos="1294"/>
        </w:tabs>
        <w:ind w:right="495"/>
        <w:jc w:val="both"/>
        <w:rPr>
          <w:lang w:val="en-GB"/>
        </w:rPr>
      </w:pPr>
      <w:r w:rsidRPr="00562A0B">
        <w:rPr>
          <w:lang w:val="en-GB"/>
        </w:rPr>
        <w:t>An alternate perspective on PL was offered in which learning is delivered to a cohort of students in a variety of different ways by the trainer, with the responsibility placed on the individual learner to select the delivery style which is most appealing given their own preferences and aptitude – i.e. ‘self-personalisation’. In such circumstances, the experience</w:t>
      </w:r>
      <w:r w:rsidRPr="00562A0B">
        <w:rPr>
          <w:spacing w:val="-10"/>
          <w:lang w:val="en-GB"/>
        </w:rPr>
        <w:t xml:space="preserve"> </w:t>
      </w:r>
      <w:r w:rsidRPr="00562A0B">
        <w:rPr>
          <w:lang w:val="en-GB"/>
        </w:rPr>
        <w:t>of</w:t>
      </w:r>
      <w:r w:rsidRPr="00562A0B">
        <w:rPr>
          <w:spacing w:val="-8"/>
          <w:lang w:val="en-GB"/>
        </w:rPr>
        <w:t xml:space="preserve"> </w:t>
      </w:r>
      <w:r w:rsidRPr="00562A0B">
        <w:rPr>
          <w:lang w:val="en-GB"/>
        </w:rPr>
        <w:t>the</w:t>
      </w:r>
      <w:r w:rsidRPr="00562A0B">
        <w:rPr>
          <w:spacing w:val="-9"/>
          <w:lang w:val="en-GB"/>
        </w:rPr>
        <w:t xml:space="preserve"> </w:t>
      </w:r>
      <w:r w:rsidRPr="00562A0B">
        <w:rPr>
          <w:lang w:val="en-GB"/>
        </w:rPr>
        <w:t>training-related</w:t>
      </w:r>
      <w:r w:rsidRPr="00562A0B">
        <w:rPr>
          <w:spacing w:val="-8"/>
          <w:lang w:val="en-GB"/>
        </w:rPr>
        <w:t xml:space="preserve"> </w:t>
      </w:r>
      <w:r w:rsidRPr="00562A0B">
        <w:rPr>
          <w:lang w:val="en-GB"/>
        </w:rPr>
        <w:t>staff</w:t>
      </w:r>
      <w:r w:rsidRPr="00562A0B">
        <w:rPr>
          <w:spacing w:val="-8"/>
          <w:lang w:val="en-GB"/>
        </w:rPr>
        <w:t xml:space="preserve"> </w:t>
      </w:r>
      <w:r w:rsidRPr="00562A0B">
        <w:rPr>
          <w:lang w:val="en-GB"/>
        </w:rPr>
        <w:t>and</w:t>
      </w:r>
      <w:r w:rsidRPr="00562A0B">
        <w:rPr>
          <w:spacing w:val="-11"/>
          <w:lang w:val="en-GB"/>
        </w:rPr>
        <w:t xml:space="preserve"> </w:t>
      </w:r>
      <w:r w:rsidRPr="00562A0B">
        <w:rPr>
          <w:lang w:val="en-GB"/>
        </w:rPr>
        <w:t>their</w:t>
      </w:r>
      <w:r w:rsidRPr="00562A0B">
        <w:rPr>
          <w:spacing w:val="-8"/>
          <w:lang w:val="en-GB"/>
        </w:rPr>
        <w:t xml:space="preserve"> </w:t>
      </w:r>
      <w:r w:rsidRPr="00562A0B">
        <w:rPr>
          <w:lang w:val="en-GB"/>
        </w:rPr>
        <w:t>ability</w:t>
      </w:r>
      <w:r w:rsidRPr="00562A0B">
        <w:rPr>
          <w:spacing w:val="-11"/>
          <w:lang w:val="en-GB"/>
        </w:rPr>
        <w:t xml:space="preserve"> </w:t>
      </w:r>
      <w:r w:rsidRPr="00562A0B">
        <w:rPr>
          <w:lang w:val="en-GB"/>
        </w:rPr>
        <w:t>to</w:t>
      </w:r>
      <w:r w:rsidRPr="00562A0B">
        <w:rPr>
          <w:spacing w:val="-9"/>
          <w:lang w:val="en-GB"/>
        </w:rPr>
        <w:t xml:space="preserve"> </w:t>
      </w:r>
      <w:r w:rsidRPr="00562A0B">
        <w:rPr>
          <w:lang w:val="en-GB"/>
        </w:rPr>
        <w:t>adapt</w:t>
      </w:r>
      <w:r w:rsidRPr="00562A0B">
        <w:rPr>
          <w:spacing w:val="-8"/>
          <w:lang w:val="en-GB"/>
        </w:rPr>
        <w:t xml:space="preserve"> </w:t>
      </w:r>
      <w:r w:rsidRPr="00562A0B">
        <w:rPr>
          <w:lang w:val="en-GB"/>
        </w:rPr>
        <w:t>their</w:t>
      </w:r>
      <w:r w:rsidRPr="00562A0B">
        <w:rPr>
          <w:spacing w:val="-9"/>
          <w:lang w:val="en-GB"/>
        </w:rPr>
        <w:t xml:space="preserve"> </w:t>
      </w:r>
      <w:r w:rsidRPr="00562A0B">
        <w:rPr>
          <w:lang w:val="en-GB"/>
        </w:rPr>
        <w:t>delivery</w:t>
      </w:r>
      <w:r w:rsidRPr="00562A0B">
        <w:rPr>
          <w:spacing w:val="-10"/>
          <w:lang w:val="en-GB"/>
        </w:rPr>
        <w:t xml:space="preserve"> </w:t>
      </w:r>
      <w:r w:rsidRPr="00562A0B">
        <w:rPr>
          <w:lang w:val="en-GB"/>
        </w:rPr>
        <w:t>style</w:t>
      </w:r>
      <w:r w:rsidRPr="00562A0B">
        <w:rPr>
          <w:spacing w:val="-6"/>
          <w:lang w:val="en-GB"/>
        </w:rPr>
        <w:t xml:space="preserve"> </w:t>
      </w:r>
      <w:r w:rsidRPr="00562A0B">
        <w:rPr>
          <w:lang w:val="en-GB"/>
        </w:rPr>
        <w:t>is</w:t>
      </w:r>
      <w:r w:rsidRPr="00562A0B">
        <w:rPr>
          <w:spacing w:val="-8"/>
          <w:lang w:val="en-GB"/>
        </w:rPr>
        <w:t xml:space="preserve"> </w:t>
      </w:r>
      <w:r w:rsidRPr="00562A0B">
        <w:rPr>
          <w:lang w:val="en-GB"/>
        </w:rPr>
        <w:t>critical along</w:t>
      </w:r>
      <w:r w:rsidRPr="00562A0B">
        <w:rPr>
          <w:spacing w:val="-6"/>
          <w:lang w:val="en-GB"/>
        </w:rPr>
        <w:t xml:space="preserve"> </w:t>
      </w:r>
      <w:r w:rsidRPr="00562A0B">
        <w:rPr>
          <w:lang w:val="en-GB"/>
        </w:rPr>
        <w:t>with</w:t>
      </w:r>
      <w:r w:rsidRPr="00562A0B">
        <w:rPr>
          <w:spacing w:val="-8"/>
          <w:lang w:val="en-GB"/>
        </w:rPr>
        <w:t xml:space="preserve"> </w:t>
      </w:r>
      <w:r w:rsidRPr="00562A0B">
        <w:rPr>
          <w:lang w:val="en-GB"/>
        </w:rPr>
        <w:t>the</w:t>
      </w:r>
      <w:r w:rsidRPr="00562A0B">
        <w:rPr>
          <w:spacing w:val="-9"/>
          <w:lang w:val="en-GB"/>
        </w:rPr>
        <w:t xml:space="preserve"> </w:t>
      </w:r>
      <w:r w:rsidRPr="00562A0B">
        <w:rPr>
          <w:lang w:val="en-GB"/>
        </w:rPr>
        <w:t>students’</w:t>
      </w:r>
      <w:r w:rsidRPr="00562A0B">
        <w:rPr>
          <w:spacing w:val="-9"/>
          <w:lang w:val="en-GB"/>
        </w:rPr>
        <w:t xml:space="preserve"> </w:t>
      </w:r>
      <w:r w:rsidRPr="00562A0B">
        <w:rPr>
          <w:lang w:val="en-GB"/>
        </w:rPr>
        <w:t>self-awareness</w:t>
      </w:r>
      <w:r w:rsidRPr="00562A0B">
        <w:rPr>
          <w:spacing w:val="-9"/>
          <w:lang w:val="en-GB"/>
        </w:rPr>
        <w:t xml:space="preserve"> </w:t>
      </w:r>
      <w:r w:rsidRPr="00562A0B">
        <w:rPr>
          <w:lang w:val="en-GB"/>
        </w:rPr>
        <w:t>of</w:t>
      </w:r>
      <w:r w:rsidRPr="00562A0B">
        <w:rPr>
          <w:spacing w:val="-6"/>
          <w:lang w:val="en-GB"/>
        </w:rPr>
        <w:t xml:space="preserve"> </w:t>
      </w:r>
      <w:r w:rsidRPr="00562A0B">
        <w:rPr>
          <w:lang w:val="en-GB"/>
        </w:rPr>
        <w:t>their</w:t>
      </w:r>
      <w:r w:rsidRPr="00562A0B">
        <w:rPr>
          <w:spacing w:val="-10"/>
          <w:lang w:val="en-GB"/>
        </w:rPr>
        <w:t xml:space="preserve"> </w:t>
      </w:r>
      <w:r w:rsidRPr="00562A0B">
        <w:rPr>
          <w:lang w:val="en-GB"/>
        </w:rPr>
        <w:t>own</w:t>
      </w:r>
      <w:r w:rsidRPr="00562A0B">
        <w:rPr>
          <w:spacing w:val="-8"/>
          <w:lang w:val="en-GB"/>
        </w:rPr>
        <w:t xml:space="preserve"> </w:t>
      </w:r>
      <w:r w:rsidRPr="00562A0B">
        <w:rPr>
          <w:lang w:val="en-GB"/>
        </w:rPr>
        <w:t>particular</w:t>
      </w:r>
      <w:r w:rsidRPr="00562A0B">
        <w:rPr>
          <w:spacing w:val="-10"/>
          <w:lang w:val="en-GB"/>
        </w:rPr>
        <w:t xml:space="preserve"> </w:t>
      </w:r>
      <w:r w:rsidRPr="00562A0B">
        <w:rPr>
          <w:lang w:val="en-GB"/>
        </w:rPr>
        <w:t>‘learning</w:t>
      </w:r>
      <w:r w:rsidRPr="00562A0B">
        <w:rPr>
          <w:spacing w:val="-8"/>
          <w:lang w:val="en-GB"/>
        </w:rPr>
        <w:t xml:space="preserve"> </w:t>
      </w:r>
      <w:r w:rsidRPr="00562A0B">
        <w:rPr>
          <w:lang w:val="en-GB"/>
        </w:rPr>
        <w:t>requirements’</w:t>
      </w:r>
      <w:r w:rsidRPr="00562A0B">
        <w:rPr>
          <w:spacing w:val="-12"/>
          <w:lang w:val="en-GB"/>
        </w:rPr>
        <w:t xml:space="preserve"> </w:t>
      </w:r>
      <w:r w:rsidRPr="00562A0B">
        <w:rPr>
          <w:lang w:val="en-GB"/>
        </w:rPr>
        <w:t xml:space="preserve">(see sub-section </w:t>
      </w:r>
      <w:hyperlink w:anchor="_bookmark22" w:history="1">
        <w:r w:rsidRPr="00562A0B">
          <w:rPr>
            <w:lang w:val="en-GB"/>
          </w:rPr>
          <w:t xml:space="preserve">2.4.3 </w:t>
        </w:r>
      </w:hyperlink>
      <w:r w:rsidRPr="00562A0B">
        <w:rPr>
          <w:lang w:val="en-GB"/>
        </w:rPr>
        <w:t>– self-regulation of learning and</w:t>
      </w:r>
      <w:r w:rsidRPr="00562A0B">
        <w:rPr>
          <w:spacing w:val="-4"/>
          <w:lang w:val="en-GB"/>
        </w:rPr>
        <w:t xml:space="preserve"> </w:t>
      </w:r>
      <w:r w:rsidRPr="00562A0B">
        <w:rPr>
          <w:lang w:val="en-GB"/>
        </w:rPr>
        <w:t>metacognition).</w:t>
      </w:r>
    </w:p>
    <w:p w14:paraId="627E8642" w14:textId="77777777" w:rsidR="00B95690" w:rsidRPr="00562A0B" w:rsidRDefault="00B95690">
      <w:pPr>
        <w:pStyle w:val="BodyText"/>
        <w:spacing w:before="10"/>
        <w:rPr>
          <w:sz w:val="20"/>
          <w:lang w:val="en-GB"/>
        </w:rPr>
      </w:pPr>
    </w:p>
    <w:p w14:paraId="2AF16DB1" w14:textId="77777777" w:rsidR="00B95690" w:rsidRPr="00562A0B" w:rsidRDefault="00991DB6">
      <w:pPr>
        <w:pStyle w:val="ListParagraph"/>
        <w:numPr>
          <w:ilvl w:val="3"/>
          <w:numId w:val="73"/>
        </w:numPr>
        <w:tabs>
          <w:tab w:val="left" w:pos="1294"/>
        </w:tabs>
        <w:ind w:right="497"/>
        <w:jc w:val="both"/>
        <w:rPr>
          <w:lang w:val="en-GB"/>
        </w:rPr>
      </w:pPr>
      <w:r w:rsidRPr="00562A0B">
        <w:rPr>
          <w:lang w:val="en-GB"/>
        </w:rPr>
        <w:t>Finally,</w:t>
      </w:r>
      <w:r w:rsidRPr="00562A0B">
        <w:rPr>
          <w:spacing w:val="-3"/>
          <w:lang w:val="en-GB"/>
        </w:rPr>
        <w:t xml:space="preserve"> </w:t>
      </w:r>
      <w:r w:rsidRPr="00562A0B">
        <w:rPr>
          <w:lang w:val="en-GB"/>
        </w:rPr>
        <w:t>it</w:t>
      </w:r>
      <w:r w:rsidRPr="00562A0B">
        <w:rPr>
          <w:spacing w:val="-3"/>
          <w:lang w:val="en-GB"/>
        </w:rPr>
        <w:t xml:space="preserve"> </w:t>
      </w:r>
      <w:r w:rsidRPr="00562A0B">
        <w:rPr>
          <w:lang w:val="en-GB"/>
        </w:rPr>
        <w:t>was</w:t>
      </w:r>
      <w:r w:rsidRPr="00562A0B">
        <w:rPr>
          <w:spacing w:val="-4"/>
          <w:lang w:val="en-GB"/>
        </w:rPr>
        <w:t xml:space="preserve"> </w:t>
      </w:r>
      <w:r w:rsidRPr="00562A0B">
        <w:rPr>
          <w:lang w:val="en-GB"/>
        </w:rPr>
        <w:t>emphasised</w:t>
      </w:r>
      <w:r w:rsidRPr="00562A0B">
        <w:rPr>
          <w:spacing w:val="-3"/>
          <w:lang w:val="en-GB"/>
        </w:rPr>
        <w:t xml:space="preserve"> </w:t>
      </w:r>
      <w:r w:rsidRPr="00562A0B">
        <w:rPr>
          <w:lang w:val="en-GB"/>
        </w:rPr>
        <w:t>that</w:t>
      </w:r>
      <w:r w:rsidRPr="00562A0B">
        <w:rPr>
          <w:spacing w:val="-5"/>
          <w:lang w:val="en-GB"/>
        </w:rPr>
        <w:t xml:space="preserve"> </w:t>
      </w:r>
      <w:r w:rsidRPr="00562A0B">
        <w:rPr>
          <w:lang w:val="en-GB"/>
        </w:rPr>
        <w:t>PL</w:t>
      </w:r>
      <w:r w:rsidRPr="00562A0B">
        <w:rPr>
          <w:spacing w:val="-4"/>
          <w:lang w:val="en-GB"/>
        </w:rPr>
        <w:t xml:space="preserve"> </w:t>
      </w:r>
      <w:r w:rsidRPr="00562A0B">
        <w:rPr>
          <w:lang w:val="en-GB"/>
        </w:rPr>
        <w:t>should</w:t>
      </w:r>
      <w:r w:rsidRPr="00562A0B">
        <w:rPr>
          <w:spacing w:val="-3"/>
          <w:lang w:val="en-GB"/>
        </w:rPr>
        <w:t xml:space="preserve"> </w:t>
      </w:r>
      <w:r w:rsidRPr="00562A0B">
        <w:rPr>
          <w:lang w:val="en-GB"/>
        </w:rPr>
        <w:t>be</w:t>
      </w:r>
      <w:r w:rsidRPr="00562A0B">
        <w:rPr>
          <w:spacing w:val="-4"/>
          <w:lang w:val="en-GB"/>
        </w:rPr>
        <w:t xml:space="preserve"> </w:t>
      </w:r>
      <w:r w:rsidRPr="00562A0B">
        <w:rPr>
          <w:lang w:val="en-GB"/>
        </w:rPr>
        <w:t>considered</w:t>
      </w:r>
      <w:r w:rsidRPr="00562A0B">
        <w:rPr>
          <w:spacing w:val="-4"/>
          <w:lang w:val="en-GB"/>
        </w:rPr>
        <w:t xml:space="preserve"> </w:t>
      </w:r>
      <w:r w:rsidRPr="00562A0B">
        <w:rPr>
          <w:lang w:val="en-GB"/>
        </w:rPr>
        <w:t>as</w:t>
      </w:r>
      <w:r w:rsidRPr="00562A0B">
        <w:rPr>
          <w:spacing w:val="-3"/>
          <w:lang w:val="en-GB"/>
        </w:rPr>
        <w:t xml:space="preserve"> </w:t>
      </w:r>
      <w:r w:rsidRPr="00562A0B">
        <w:rPr>
          <w:lang w:val="en-GB"/>
        </w:rPr>
        <w:t>part</w:t>
      </w:r>
      <w:r w:rsidRPr="00562A0B">
        <w:rPr>
          <w:spacing w:val="-3"/>
          <w:lang w:val="en-GB"/>
        </w:rPr>
        <w:t xml:space="preserve"> </w:t>
      </w:r>
      <w:r w:rsidRPr="00562A0B">
        <w:rPr>
          <w:lang w:val="en-GB"/>
        </w:rPr>
        <w:t>of</w:t>
      </w:r>
      <w:r w:rsidRPr="00562A0B">
        <w:rPr>
          <w:spacing w:val="-3"/>
          <w:lang w:val="en-GB"/>
        </w:rPr>
        <w:t xml:space="preserve"> </w:t>
      </w:r>
      <w:r w:rsidRPr="00562A0B">
        <w:rPr>
          <w:lang w:val="en-GB"/>
        </w:rPr>
        <w:t>a</w:t>
      </w:r>
      <w:r w:rsidRPr="00562A0B">
        <w:rPr>
          <w:spacing w:val="-3"/>
          <w:lang w:val="en-GB"/>
        </w:rPr>
        <w:t xml:space="preserve"> </w:t>
      </w:r>
      <w:r w:rsidRPr="00562A0B">
        <w:rPr>
          <w:lang w:val="en-GB"/>
        </w:rPr>
        <w:t>learning</w:t>
      </w:r>
      <w:r w:rsidRPr="00562A0B">
        <w:rPr>
          <w:spacing w:val="-2"/>
          <w:lang w:val="en-GB"/>
        </w:rPr>
        <w:t xml:space="preserve"> </w:t>
      </w:r>
      <w:r w:rsidRPr="00562A0B">
        <w:rPr>
          <w:lang w:val="en-GB"/>
        </w:rPr>
        <w:t>pipeline</w:t>
      </w:r>
      <w:r w:rsidRPr="00562A0B">
        <w:rPr>
          <w:spacing w:val="-4"/>
          <w:lang w:val="en-GB"/>
        </w:rPr>
        <w:t xml:space="preserve"> </w:t>
      </w:r>
      <w:r w:rsidRPr="00562A0B">
        <w:rPr>
          <w:lang w:val="en-GB"/>
        </w:rPr>
        <w:t>with the benefits being considered in relation to the overall pipeline, rather than individual courses. The ‘personalisation of the journey’ was coined by one stakeholder in which individuals work their way through a “smorgasbord of interventions” in “a way that’s appropriate</w:t>
      </w:r>
      <w:r w:rsidRPr="00562A0B">
        <w:rPr>
          <w:spacing w:val="-13"/>
          <w:lang w:val="en-GB"/>
        </w:rPr>
        <w:t xml:space="preserve"> </w:t>
      </w:r>
      <w:r w:rsidRPr="00562A0B">
        <w:rPr>
          <w:lang w:val="en-GB"/>
        </w:rPr>
        <w:t>to</w:t>
      </w:r>
      <w:r w:rsidRPr="00562A0B">
        <w:rPr>
          <w:spacing w:val="-14"/>
          <w:lang w:val="en-GB"/>
        </w:rPr>
        <w:t xml:space="preserve"> </w:t>
      </w:r>
      <w:r w:rsidRPr="00562A0B">
        <w:rPr>
          <w:lang w:val="en-GB"/>
        </w:rPr>
        <w:t>them”</w:t>
      </w:r>
      <w:r w:rsidRPr="00562A0B">
        <w:rPr>
          <w:spacing w:val="-11"/>
          <w:lang w:val="en-GB"/>
        </w:rPr>
        <w:t xml:space="preserve"> </w:t>
      </w:r>
      <w:r w:rsidRPr="00562A0B">
        <w:rPr>
          <w:lang w:val="en-GB"/>
        </w:rPr>
        <w:t>(DefAc).</w:t>
      </w:r>
      <w:r w:rsidRPr="00562A0B">
        <w:rPr>
          <w:spacing w:val="-15"/>
          <w:lang w:val="en-GB"/>
        </w:rPr>
        <w:t xml:space="preserve"> </w:t>
      </w:r>
      <w:r w:rsidRPr="00562A0B">
        <w:rPr>
          <w:lang w:val="en-GB"/>
        </w:rPr>
        <w:t>This</w:t>
      </w:r>
      <w:r w:rsidRPr="00562A0B">
        <w:rPr>
          <w:spacing w:val="-11"/>
          <w:lang w:val="en-GB"/>
        </w:rPr>
        <w:t xml:space="preserve"> </w:t>
      </w:r>
      <w:r w:rsidRPr="00562A0B">
        <w:rPr>
          <w:lang w:val="en-GB"/>
        </w:rPr>
        <w:t>perspective</w:t>
      </w:r>
      <w:r w:rsidRPr="00562A0B">
        <w:rPr>
          <w:spacing w:val="-10"/>
          <w:lang w:val="en-GB"/>
        </w:rPr>
        <w:t xml:space="preserve"> </w:t>
      </w:r>
      <w:r w:rsidRPr="00562A0B">
        <w:rPr>
          <w:lang w:val="en-GB"/>
        </w:rPr>
        <w:t>underlines</w:t>
      </w:r>
      <w:r w:rsidRPr="00562A0B">
        <w:rPr>
          <w:spacing w:val="-11"/>
          <w:lang w:val="en-GB"/>
        </w:rPr>
        <w:t xml:space="preserve"> </w:t>
      </w:r>
      <w:r w:rsidRPr="00562A0B">
        <w:rPr>
          <w:lang w:val="en-GB"/>
        </w:rPr>
        <w:t>the</w:t>
      </w:r>
      <w:r w:rsidRPr="00562A0B">
        <w:rPr>
          <w:spacing w:val="-13"/>
          <w:lang w:val="en-GB"/>
        </w:rPr>
        <w:t xml:space="preserve"> </w:t>
      </w:r>
      <w:r w:rsidRPr="00562A0B">
        <w:rPr>
          <w:lang w:val="en-GB"/>
        </w:rPr>
        <w:t>learner-centric</w:t>
      </w:r>
      <w:r w:rsidRPr="00562A0B">
        <w:rPr>
          <w:spacing w:val="-11"/>
          <w:lang w:val="en-GB"/>
        </w:rPr>
        <w:t xml:space="preserve"> </w:t>
      </w:r>
      <w:r w:rsidRPr="00562A0B">
        <w:rPr>
          <w:lang w:val="en-GB"/>
        </w:rPr>
        <w:t>approach</w:t>
      </w:r>
      <w:r w:rsidRPr="00562A0B">
        <w:rPr>
          <w:spacing w:val="-16"/>
          <w:lang w:val="en-GB"/>
        </w:rPr>
        <w:t xml:space="preserve"> </w:t>
      </w:r>
      <w:r w:rsidRPr="00562A0B">
        <w:rPr>
          <w:lang w:val="en-GB"/>
        </w:rPr>
        <w:t>that is at the heart of</w:t>
      </w:r>
      <w:r w:rsidRPr="00562A0B">
        <w:rPr>
          <w:spacing w:val="1"/>
          <w:lang w:val="en-GB"/>
        </w:rPr>
        <w:t xml:space="preserve"> </w:t>
      </w:r>
      <w:r w:rsidRPr="00562A0B">
        <w:rPr>
          <w:lang w:val="en-GB"/>
        </w:rPr>
        <w:t>PL.</w:t>
      </w:r>
    </w:p>
    <w:p w14:paraId="0B09DF5E" w14:textId="77777777" w:rsidR="00B95690" w:rsidRPr="00562A0B" w:rsidRDefault="00B95690">
      <w:pPr>
        <w:pStyle w:val="BodyText"/>
        <w:spacing w:before="7"/>
        <w:rPr>
          <w:sz w:val="20"/>
          <w:lang w:val="en-GB"/>
        </w:rPr>
      </w:pPr>
    </w:p>
    <w:p w14:paraId="14CAD83E" w14:textId="77777777" w:rsidR="00B95690" w:rsidRPr="00562A0B" w:rsidRDefault="00991DB6">
      <w:pPr>
        <w:pStyle w:val="Heading3"/>
        <w:numPr>
          <w:ilvl w:val="2"/>
          <w:numId w:val="76"/>
        </w:numPr>
        <w:tabs>
          <w:tab w:val="left" w:pos="1293"/>
          <w:tab w:val="left" w:pos="1294"/>
        </w:tabs>
        <w:rPr>
          <w:lang w:val="en-GB"/>
        </w:rPr>
      </w:pPr>
      <w:r w:rsidRPr="00562A0B">
        <w:rPr>
          <w:lang w:val="en-GB"/>
        </w:rPr>
        <w:t>Learning – Design, Delivery and Assessment</w:t>
      </w:r>
    </w:p>
    <w:p w14:paraId="44D673C0" w14:textId="77777777" w:rsidR="00B95690" w:rsidRPr="00562A0B" w:rsidRDefault="00B95690">
      <w:pPr>
        <w:pStyle w:val="BodyText"/>
        <w:spacing w:before="2"/>
        <w:rPr>
          <w:b/>
          <w:sz w:val="21"/>
          <w:lang w:val="en-GB"/>
        </w:rPr>
      </w:pPr>
    </w:p>
    <w:p w14:paraId="7223738D" w14:textId="77777777" w:rsidR="00B95690" w:rsidRPr="00562A0B" w:rsidRDefault="00991DB6">
      <w:pPr>
        <w:pStyle w:val="ListParagraph"/>
        <w:numPr>
          <w:ilvl w:val="3"/>
          <w:numId w:val="72"/>
        </w:numPr>
        <w:tabs>
          <w:tab w:val="left" w:pos="1294"/>
        </w:tabs>
        <w:spacing w:before="1"/>
        <w:ind w:right="501"/>
        <w:jc w:val="both"/>
        <w:rPr>
          <w:lang w:val="en-GB"/>
        </w:rPr>
      </w:pPr>
      <w:r w:rsidRPr="00562A0B">
        <w:rPr>
          <w:lang w:val="en-GB"/>
        </w:rPr>
        <w:t>Advances in the design and delivery of learning are exemplified by the learning environment that has been established at DCTT at MOD Lyneham. Capability</w:t>
      </w:r>
      <w:r w:rsidRPr="00562A0B">
        <w:rPr>
          <w:spacing w:val="-22"/>
          <w:lang w:val="en-GB"/>
        </w:rPr>
        <w:t xml:space="preserve"> </w:t>
      </w:r>
      <w:r w:rsidRPr="00562A0B">
        <w:rPr>
          <w:lang w:val="en-GB"/>
        </w:rPr>
        <w:t>includes:</w:t>
      </w:r>
    </w:p>
    <w:p w14:paraId="5514CA27" w14:textId="77777777" w:rsidR="00B95690" w:rsidRPr="00562A0B" w:rsidRDefault="00B95690">
      <w:pPr>
        <w:pStyle w:val="BodyText"/>
        <w:rPr>
          <w:sz w:val="21"/>
          <w:lang w:val="en-GB"/>
        </w:rPr>
      </w:pPr>
    </w:p>
    <w:p w14:paraId="199C2398" w14:textId="77777777" w:rsidR="00B95690" w:rsidRPr="00562A0B" w:rsidRDefault="00991DB6">
      <w:pPr>
        <w:pStyle w:val="ListParagraph"/>
        <w:numPr>
          <w:ilvl w:val="4"/>
          <w:numId w:val="72"/>
        </w:numPr>
        <w:tabs>
          <w:tab w:val="left" w:pos="1862"/>
        </w:tabs>
        <w:spacing w:before="1"/>
        <w:rPr>
          <w:lang w:val="en-GB"/>
        </w:rPr>
      </w:pPr>
      <w:r w:rsidRPr="00562A0B">
        <w:rPr>
          <w:lang w:val="en-GB"/>
        </w:rPr>
        <w:t>An area for trainers to develop, change and edit training content (i.e.</w:t>
      </w:r>
      <w:r w:rsidRPr="00562A0B">
        <w:rPr>
          <w:spacing w:val="-16"/>
          <w:lang w:val="en-GB"/>
        </w:rPr>
        <w:t xml:space="preserve"> </w:t>
      </w:r>
      <w:r w:rsidRPr="00562A0B">
        <w:rPr>
          <w:lang w:val="en-GB"/>
        </w:rPr>
        <w:t>LIVE-D).</w:t>
      </w:r>
    </w:p>
    <w:p w14:paraId="160E4780" w14:textId="77777777" w:rsidR="00B95690" w:rsidRPr="00562A0B" w:rsidRDefault="00991DB6">
      <w:pPr>
        <w:pStyle w:val="ListParagraph"/>
        <w:numPr>
          <w:ilvl w:val="4"/>
          <w:numId w:val="72"/>
        </w:numPr>
        <w:tabs>
          <w:tab w:val="left" w:pos="1862"/>
        </w:tabs>
        <w:spacing w:before="59" w:line="237" w:lineRule="auto"/>
        <w:ind w:right="494"/>
        <w:rPr>
          <w:lang w:val="en-GB"/>
        </w:rPr>
      </w:pPr>
      <w:r w:rsidRPr="00562A0B">
        <w:rPr>
          <w:lang w:val="en-GB"/>
        </w:rPr>
        <w:t>A suite of presenter / teaching tools which allows for controlling a classroom, recording a class and handing control to others over a virtual teaching space (WEB- EX).</w:t>
      </w:r>
    </w:p>
    <w:p w14:paraId="3CD9C5B4" w14:textId="77777777" w:rsidR="00B95690" w:rsidRPr="00562A0B" w:rsidRDefault="00991DB6">
      <w:pPr>
        <w:pStyle w:val="ListParagraph"/>
        <w:numPr>
          <w:ilvl w:val="4"/>
          <w:numId w:val="72"/>
        </w:numPr>
        <w:tabs>
          <w:tab w:val="left" w:pos="1861"/>
          <w:tab w:val="left" w:pos="1862"/>
        </w:tabs>
        <w:spacing w:before="65" w:line="237" w:lineRule="auto"/>
        <w:ind w:right="502"/>
        <w:jc w:val="left"/>
        <w:rPr>
          <w:lang w:val="en-GB"/>
        </w:rPr>
      </w:pPr>
      <w:r w:rsidRPr="00562A0B">
        <w:rPr>
          <w:lang w:val="en-GB"/>
        </w:rPr>
        <w:t>Access</w:t>
      </w:r>
      <w:r w:rsidRPr="00562A0B">
        <w:rPr>
          <w:spacing w:val="-19"/>
          <w:lang w:val="en-GB"/>
        </w:rPr>
        <w:t xml:space="preserve"> </w:t>
      </w:r>
      <w:r w:rsidRPr="00562A0B">
        <w:rPr>
          <w:lang w:val="en-GB"/>
        </w:rPr>
        <w:t>to</w:t>
      </w:r>
      <w:r w:rsidRPr="00562A0B">
        <w:rPr>
          <w:spacing w:val="-18"/>
          <w:lang w:val="en-GB"/>
        </w:rPr>
        <w:t xml:space="preserve"> </w:t>
      </w:r>
      <w:r w:rsidRPr="00562A0B">
        <w:rPr>
          <w:lang w:val="en-GB"/>
        </w:rPr>
        <w:t>training</w:t>
      </w:r>
      <w:r w:rsidRPr="00562A0B">
        <w:rPr>
          <w:spacing w:val="-17"/>
          <w:lang w:val="en-GB"/>
        </w:rPr>
        <w:t xml:space="preserve"> </w:t>
      </w:r>
      <w:r w:rsidRPr="00562A0B">
        <w:rPr>
          <w:lang w:val="en-GB"/>
        </w:rPr>
        <w:t>materials</w:t>
      </w:r>
      <w:r w:rsidRPr="00562A0B">
        <w:rPr>
          <w:spacing w:val="-16"/>
          <w:lang w:val="en-GB"/>
        </w:rPr>
        <w:t xml:space="preserve"> </w:t>
      </w:r>
      <w:r w:rsidRPr="00562A0B">
        <w:rPr>
          <w:lang w:val="en-GB"/>
        </w:rPr>
        <w:t>outside</w:t>
      </w:r>
      <w:r w:rsidRPr="00562A0B">
        <w:rPr>
          <w:spacing w:val="-20"/>
          <w:lang w:val="en-GB"/>
        </w:rPr>
        <w:t xml:space="preserve"> </w:t>
      </w:r>
      <w:r w:rsidRPr="00562A0B">
        <w:rPr>
          <w:lang w:val="en-GB"/>
        </w:rPr>
        <w:t>of</w:t>
      </w:r>
      <w:r w:rsidRPr="00562A0B">
        <w:rPr>
          <w:spacing w:val="-15"/>
          <w:lang w:val="en-GB"/>
        </w:rPr>
        <w:t xml:space="preserve"> </w:t>
      </w:r>
      <w:r w:rsidRPr="00562A0B">
        <w:rPr>
          <w:lang w:val="en-GB"/>
        </w:rPr>
        <w:t>the</w:t>
      </w:r>
      <w:r w:rsidRPr="00562A0B">
        <w:rPr>
          <w:spacing w:val="-21"/>
          <w:lang w:val="en-GB"/>
        </w:rPr>
        <w:t xml:space="preserve"> </w:t>
      </w:r>
      <w:r w:rsidRPr="00562A0B">
        <w:rPr>
          <w:lang w:val="en-GB"/>
        </w:rPr>
        <w:t>traditional</w:t>
      </w:r>
      <w:r w:rsidRPr="00562A0B">
        <w:rPr>
          <w:spacing w:val="-18"/>
          <w:lang w:val="en-GB"/>
        </w:rPr>
        <w:t xml:space="preserve"> </w:t>
      </w:r>
      <w:r w:rsidRPr="00562A0B">
        <w:rPr>
          <w:lang w:val="en-GB"/>
        </w:rPr>
        <w:t>learning</w:t>
      </w:r>
      <w:r w:rsidRPr="00562A0B">
        <w:rPr>
          <w:spacing w:val="-16"/>
          <w:lang w:val="en-GB"/>
        </w:rPr>
        <w:t xml:space="preserve"> </w:t>
      </w:r>
      <w:r w:rsidRPr="00562A0B">
        <w:rPr>
          <w:lang w:val="en-GB"/>
        </w:rPr>
        <w:t>environment</w:t>
      </w:r>
      <w:r w:rsidRPr="00562A0B">
        <w:rPr>
          <w:spacing w:val="-20"/>
          <w:lang w:val="en-GB"/>
        </w:rPr>
        <w:t xml:space="preserve"> </w:t>
      </w:r>
      <w:r w:rsidRPr="00562A0B">
        <w:rPr>
          <w:lang w:val="en-GB"/>
        </w:rPr>
        <w:t>(e.g.</w:t>
      </w:r>
      <w:r w:rsidRPr="00562A0B">
        <w:rPr>
          <w:spacing w:val="-17"/>
          <w:lang w:val="en-GB"/>
        </w:rPr>
        <w:t xml:space="preserve"> </w:t>
      </w:r>
      <w:r w:rsidRPr="00562A0B">
        <w:rPr>
          <w:lang w:val="en-GB"/>
        </w:rPr>
        <w:t>within messes).</w:t>
      </w:r>
    </w:p>
    <w:p w14:paraId="098259D1" w14:textId="77777777" w:rsidR="00B95690" w:rsidRPr="00562A0B" w:rsidRDefault="00991DB6">
      <w:pPr>
        <w:pStyle w:val="ListParagraph"/>
        <w:numPr>
          <w:ilvl w:val="4"/>
          <w:numId w:val="72"/>
        </w:numPr>
        <w:tabs>
          <w:tab w:val="left" w:pos="1861"/>
          <w:tab w:val="left" w:pos="1862"/>
        </w:tabs>
        <w:spacing w:before="64" w:line="237" w:lineRule="auto"/>
        <w:ind w:right="500"/>
        <w:jc w:val="left"/>
        <w:rPr>
          <w:lang w:val="en-GB"/>
        </w:rPr>
      </w:pPr>
      <w:r w:rsidRPr="00562A0B">
        <w:rPr>
          <w:lang w:val="en-GB"/>
        </w:rPr>
        <w:t>Provision for peer-to-peer learning (e.g. syndicate work forums, skype messaging through</w:t>
      </w:r>
      <w:r w:rsidRPr="00562A0B">
        <w:rPr>
          <w:spacing w:val="-3"/>
          <w:lang w:val="en-GB"/>
        </w:rPr>
        <w:t xml:space="preserve"> </w:t>
      </w:r>
      <w:r w:rsidRPr="00562A0B">
        <w:rPr>
          <w:lang w:val="en-GB"/>
        </w:rPr>
        <w:t>Facebook).</w:t>
      </w:r>
    </w:p>
    <w:p w14:paraId="68BC6F14" w14:textId="77777777" w:rsidR="00B95690" w:rsidRPr="00562A0B" w:rsidRDefault="00991DB6">
      <w:pPr>
        <w:pStyle w:val="ListParagraph"/>
        <w:numPr>
          <w:ilvl w:val="4"/>
          <w:numId w:val="72"/>
        </w:numPr>
        <w:tabs>
          <w:tab w:val="left" w:pos="1861"/>
          <w:tab w:val="left" w:pos="1862"/>
        </w:tabs>
        <w:spacing w:before="63" w:line="237" w:lineRule="auto"/>
        <w:ind w:right="497"/>
        <w:jc w:val="left"/>
        <w:rPr>
          <w:lang w:val="en-GB"/>
        </w:rPr>
      </w:pPr>
      <w:r w:rsidRPr="00562A0B">
        <w:rPr>
          <w:lang w:val="en-GB"/>
        </w:rPr>
        <w:t>Use of 3D representations to support visualisation during learning (e.g. component disassembly).</w:t>
      </w:r>
    </w:p>
    <w:p w14:paraId="1FFE4F66" w14:textId="77777777" w:rsidR="00B95690" w:rsidRPr="00562A0B" w:rsidRDefault="00B95690">
      <w:pPr>
        <w:spacing w:line="237" w:lineRule="auto"/>
        <w:sectPr w:rsidR="00B95690" w:rsidRPr="00562A0B">
          <w:pgSz w:w="11910" w:h="16840"/>
          <w:pgMar w:top="1220" w:right="520" w:bottom="1460" w:left="860" w:header="685" w:footer="1280" w:gutter="0"/>
          <w:cols w:space="720"/>
        </w:sectPr>
      </w:pPr>
    </w:p>
    <w:p w14:paraId="7A38BC91" w14:textId="77777777" w:rsidR="00B95690" w:rsidRPr="00562A0B" w:rsidRDefault="00B95690">
      <w:pPr>
        <w:pStyle w:val="BodyText"/>
        <w:rPr>
          <w:sz w:val="20"/>
          <w:lang w:val="en-GB"/>
        </w:rPr>
      </w:pPr>
    </w:p>
    <w:p w14:paraId="6DA6EF93" w14:textId="77777777" w:rsidR="00B95690" w:rsidRPr="00562A0B" w:rsidRDefault="00B95690">
      <w:pPr>
        <w:pStyle w:val="BodyText"/>
        <w:rPr>
          <w:sz w:val="21"/>
          <w:lang w:val="en-GB"/>
        </w:rPr>
      </w:pPr>
    </w:p>
    <w:p w14:paraId="3841BFA2" w14:textId="77777777" w:rsidR="00B95690" w:rsidRPr="00562A0B" w:rsidRDefault="00991DB6">
      <w:pPr>
        <w:pStyle w:val="ListParagraph"/>
        <w:numPr>
          <w:ilvl w:val="4"/>
          <w:numId w:val="72"/>
        </w:numPr>
        <w:tabs>
          <w:tab w:val="left" w:pos="1861"/>
          <w:tab w:val="left" w:pos="1862"/>
        </w:tabs>
        <w:spacing w:line="237" w:lineRule="auto"/>
        <w:ind w:right="495"/>
        <w:jc w:val="left"/>
        <w:rPr>
          <w:lang w:val="en-GB"/>
        </w:rPr>
      </w:pPr>
      <w:r w:rsidRPr="00562A0B">
        <w:rPr>
          <w:lang w:val="en-GB"/>
        </w:rPr>
        <w:t>Increased</w:t>
      </w:r>
      <w:r w:rsidRPr="00562A0B">
        <w:rPr>
          <w:spacing w:val="-12"/>
          <w:lang w:val="en-GB"/>
        </w:rPr>
        <w:t xml:space="preserve"> </w:t>
      </w:r>
      <w:r w:rsidRPr="00562A0B">
        <w:rPr>
          <w:lang w:val="en-GB"/>
        </w:rPr>
        <w:t>access</w:t>
      </w:r>
      <w:r w:rsidRPr="00562A0B">
        <w:rPr>
          <w:spacing w:val="-10"/>
          <w:lang w:val="en-GB"/>
        </w:rPr>
        <w:t xml:space="preserve"> </w:t>
      </w:r>
      <w:r w:rsidRPr="00562A0B">
        <w:rPr>
          <w:lang w:val="en-GB"/>
        </w:rPr>
        <w:t>to</w:t>
      </w:r>
      <w:r w:rsidRPr="00562A0B">
        <w:rPr>
          <w:spacing w:val="-8"/>
          <w:lang w:val="en-GB"/>
        </w:rPr>
        <w:t xml:space="preserve"> </w:t>
      </w:r>
      <w:r w:rsidRPr="00562A0B">
        <w:rPr>
          <w:lang w:val="en-GB"/>
        </w:rPr>
        <w:t>learning</w:t>
      </w:r>
      <w:r w:rsidRPr="00562A0B">
        <w:rPr>
          <w:spacing w:val="-7"/>
          <w:lang w:val="en-GB"/>
        </w:rPr>
        <w:t xml:space="preserve"> </w:t>
      </w:r>
      <w:r w:rsidRPr="00562A0B">
        <w:rPr>
          <w:lang w:val="en-GB"/>
        </w:rPr>
        <w:t>information</w:t>
      </w:r>
      <w:r w:rsidRPr="00562A0B">
        <w:rPr>
          <w:spacing w:val="-10"/>
          <w:lang w:val="en-GB"/>
        </w:rPr>
        <w:t xml:space="preserve"> </w:t>
      </w:r>
      <w:r w:rsidRPr="00562A0B">
        <w:rPr>
          <w:lang w:val="en-GB"/>
        </w:rPr>
        <w:t>(e.g.</w:t>
      </w:r>
      <w:r w:rsidRPr="00562A0B">
        <w:rPr>
          <w:spacing w:val="-7"/>
          <w:lang w:val="en-GB"/>
        </w:rPr>
        <w:t xml:space="preserve"> </w:t>
      </w:r>
      <w:r w:rsidRPr="00562A0B">
        <w:rPr>
          <w:lang w:val="en-GB"/>
        </w:rPr>
        <w:t>Quick</w:t>
      </w:r>
      <w:r w:rsidRPr="00562A0B">
        <w:rPr>
          <w:spacing w:val="-8"/>
          <w:lang w:val="en-GB"/>
        </w:rPr>
        <w:t xml:space="preserve"> </w:t>
      </w:r>
      <w:r w:rsidRPr="00562A0B">
        <w:rPr>
          <w:lang w:val="en-GB"/>
        </w:rPr>
        <w:t>Response</w:t>
      </w:r>
      <w:r w:rsidRPr="00562A0B">
        <w:rPr>
          <w:spacing w:val="-10"/>
          <w:lang w:val="en-GB"/>
        </w:rPr>
        <w:t xml:space="preserve"> </w:t>
      </w:r>
      <w:r w:rsidRPr="00562A0B">
        <w:rPr>
          <w:lang w:val="en-GB"/>
        </w:rPr>
        <w:t>(QR)</w:t>
      </w:r>
      <w:r w:rsidRPr="00562A0B">
        <w:rPr>
          <w:spacing w:val="-8"/>
          <w:lang w:val="en-GB"/>
        </w:rPr>
        <w:t xml:space="preserve"> </w:t>
      </w:r>
      <w:r w:rsidRPr="00562A0B">
        <w:rPr>
          <w:lang w:val="en-GB"/>
        </w:rPr>
        <w:t>codes</w:t>
      </w:r>
      <w:r w:rsidRPr="00562A0B">
        <w:rPr>
          <w:vertAlign w:val="superscript"/>
          <w:lang w:val="en-GB"/>
        </w:rPr>
        <w:t>15</w:t>
      </w:r>
      <w:r w:rsidRPr="00562A0B">
        <w:rPr>
          <w:spacing w:val="-9"/>
          <w:lang w:val="en-GB"/>
        </w:rPr>
        <w:t xml:space="preserve"> </w:t>
      </w:r>
      <w:r w:rsidRPr="00562A0B">
        <w:rPr>
          <w:lang w:val="en-GB"/>
        </w:rPr>
        <w:t>located throughout the learning</w:t>
      </w:r>
      <w:r w:rsidRPr="00562A0B">
        <w:rPr>
          <w:spacing w:val="-2"/>
          <w:lang w:val="en-GB"/>
        </w:rPr>
        <w:t xml:space="preserve"> </w:t>
      </w:r>
      <w:r w:rsidRPr="00562A0B">
        <w:rPr>
          <w:lang w:val="en-GB"/>
        </w:rPr>
        <w:t>environment).</w:t>
      </w:r>
    </w:p>
    <w:p w14:paraId="4D616C9D" w14:textId="77777777" w:rsidR="00B95690" w:rsidRPr="00562A0B" w:rsidRDefault="00991DB6">
      <w:pPr>
        <w:pStyle w:val="ListParagraph"/>
        <w:numPr>
          <w:ilvl w:val="4"/>
          <w:numId w:val="72"/>
        </w:numPr>
        <w:tabs>
          <w:tab w:val="left" w:pos="1861"/>
          <w:tab w:val="left" w:pos="1862"/>
        </w:tabs>
        <w:spacing w:before="64"/>
        <w:jc w:val="left"/>
        <w:rPr>
          <w:lang w:val="en-GB"/>
        </w:rPr>
      </w:pPr>
      <w:r w:rsidRPr="00562A0B">
        <w:rPr>
          <w:lang w:val="en-GB"/>
        </w:rPr>
        <w:t>Trainer access to student records and activity (LEARN</w:t>
      </w:r>
      <w:r w:rsidRPr="00562A0B">
        <w:rPr>
          <w:spacing w:val="-11"/>
          <w:lang w:val="en-GB"/>
        </w:rPr>
        <w:t xml:space="preserve"> </w:t>
      </w:r>
      <w:r w:rsidRPr="00562A0B">
        <w:rPr>
          <w:lang w:val="en-GB"/>
        </w:rPr>
        <w:t>platform).</w:t>
      </w:r>
    </w:p>
    <w:p w14:paraId="2D9096CE" w14:textId="77777777" w:rsidR="00B95690" w:rsidRPr="00562A0B" w:rsidRDefault="00B95690">
      <w:pPr>
        <w:pStyle w:val="BodyText"/>
        <w:spacing w:before="5"/>
        <w:rPr>
          <w:sz w:val="20"/>
          <w:lang w:val="en-GB"/>
        </w:rPr>
      </w:pPr>
    </w:p>
    <w:p w14:paraId="1EF63986" w14:textId="77777777" w:rsidR="00B95690" w:rsidRPr="00562A0B" w:rsidRDefault="00991DB6">
      <w:pPr>
        <w:pStyle w:val="ListParagraph"/>
        <w:numPr>
          <w:ilvl w:val="3"/>
          <w:numId w:val="72"/>
        </w:numPr>
        <w:tabs>
          <w:tab w:val="left" w:pos="1294"/>
        </w:tabs>
        <w:ind w:right="495"/>
        <w:jc w:val="both"/>
        <w:rPr>
          <w:lang w:val="en-GB"/>
        </w:rPr>
      </w:pPr>
      <w:r w:rsidRPr="00562A0B">
        <w:rPr>
          <w:lang w:val="en-GB"/>
        </w:rPr>
        <w:t>Learner</w:t>
      </w:r>
      <w:r w:rsidRPr="00562A0B">
        <w:rPr>
          <w:spacing w:val="-10"/>
          <w:lang w:val="en-GB"/>
        </w:rPr>
        <w:t xml:space="preserve"> </w:t>
      </w:r>
      <w:r w:rsidRPr="00562A0B">
        <w:rPr>
          <w:lang w:val="en-GB"/>
        </w:rPr>
        <w:t>achievement</w:t>
      </w:r>
      <w:r w:rsidRPr="00562A0B">
        <w:rPr>
          <w:spacing w:val="-10"/>
          <w:lang w:val="en-GB"/>
        </w:rPr>
        <w:t xml:space="preserve"> </w:t>
      </w:r>
      <w:r w:rsidRPr="00562A0B">
        <w:rPr>
          <w:lang w:val="en-GB"/>
        </w:rPr>
        <w:t>is</w:t>
      </w:r>
      <w:r w:rsidRPr="00562A0B">
        <w:rPr>
          <w:spacing w:val="-7"/>
          <w:lang w:val="en-GB"/>
        </w:rPr>
        <w:t xml:space="preserve"> </w:t>
      </w:r>
      <w:r w:rsidRPr="00562A0B">
        <w:rPr>
          <w:lang w:val="en-GB"/>
        </w:rPr>
        <w:t>actively</w:t>
      </w:r>
      <w:r w:rsidRPr="00562A0B">
        <w:rPr>
          <w:spacing w:val="-11"/>
          <w:lang w:val="en-GB"/>
        </w:rPr>
        <w:t xml:space="preserve"> </w:t>
      </w:r>
      <w:r w:rsidRPr="00562A0B">
        <w:rPr>
          <w:lang w:val="en-GB"/>
        </w:rPr>
        <w:t>managed</w:t>
      </w:r>
      <w:r w:rsidRPr="00562A0B">
        <w:rPr>
          <w:spacing w:val="-11"/>
          <w:lang w:val="en-GB"/>
        </w:rPr>
        <w:t xml:space="preserve"> </w:t>
      </w:r>
      <w:r w:rsidRPr="00562A0B">
        <w:rPr>
          <w:lang w:val="en-GB"/>
        </w:rPr>
        <w:t>allowing</w:t>
      </w:r>
      <w:r w:rsidRPr="00562A0B">
        <w:rPr>
          <w:spacing w:val="-5"/>
          <w:lang w:val="en-GB"/>
        </w:rPr>
        <w:t xml:space="preserve"> </w:t>
      </w:r>
      <w:r w:rsidRPr="00562A0B">
        <w:rPr>
          <w:lang w:val="en-GB"/>
        </w:rPr>
        <w:t>trainers</w:t>
      </w:r>
      <w:r w:rsidRPr="00562A0B">
        <w:rPr>
          <w:spacing w:val="-10"/>
          <w:lang w:val="en-GB"/>
        </w:rPr>
        <w:t xml:space="preserve"> </w:t>
      </w:r>
      <w:r w:rsidRPr="00562A0B">
        <w:rPr>
          <w:lang w:val="en-GB"/>
        </w:rPr>
        <w:t>to</w:t>
      </w:r>
      <w:r w:rsidRPr="00562A0B">
        <w:rPr>
          <w:spacing w:val="-11"/>
          <w:lang w:val="en-GB"/>
        </w:rPr>
        <w:t xml:space="preserve"> </w:t>
      </w:r>
      <w:r w:rsidRPr="00562A0B">
        <w:rPr>
          <w:lang w:val="en-GB"/>
        </w:rPr>
        <w:t>identify</w:t>
      </w:r>
      <w:r w:rsidRPr="00562A0B">
        <w:rPr>
          <w:spacing w:val="-11"/>
          <w:lang w:val="en-GB"/>
        </w:rPr>
        <w:t xml:space="preserve"> </w:t>
      </w:r>
      <w:r w:rsidRPr="00562A0B">
        <w:rPr>
          <w:lang w:val="en-GB"/>
        </w:rPr>
        <w:t>and</w:t>
      </w:r>
      <w:r w:rsidRPr="00562A0B">
        <w:rPr>
          <w:spacing w:val="-10"/>
          <w:lang w:val="en-GB"/>
        </w:rPr>
        <w:t xml:space="preserve"> </w:t>
      </w:r>
      <w:r w:rsidRPr="00562A0B">
        <w:rPr>
          <w:lang w:val="en-GB"/>
        </w:rPr>
        <w:t>accelerate</w:t>
      </w:r>
      <w:r w:rsidRPr="00562A0B">
        <w:rPr>
          <w:spacing w:val="-11"/>
          <w:lang w:val="en-GB"/>
        </w:rPr>
        <w:t xml:space="preserve"> </w:t>
      </w:r>
      <w:r w:rsidRPr="00562A0B">
        <w:rPr>
          <w:lang w:val="en-GB"/>
        </w:rPr>
        <w:t>those students who are exceeding (e.g. by unhiding additional ‘higher level’ materials). There is also the capability for trainers to intervene to provide additional</w:t>
      </w:r>
      <w:r w:rsidRPr="00562A0B">
        <w:rPr>
          <w:spacing w:val="-11"/>
          <w:lang w:val="en-GB"/>
        </w:rPr>
        <w:t xml:space="preserve"> </w:t>
      </w:r>
      <w:r w:rsidRPr="00562A0B">
        <w:rPr>
          <w:lang w:val="en-GB"/>
        </w:rPr>
        <w:t>support.</w:t>
      </w:r>
    </w:p>
    <w:p w14:paraId="6709979A" w14:textId="77777777" w:rsidR="00B95690" w:rsidRPr="00562A0B" w:rsidRDefault="00B95690">
      <w:pPr>
        <w:pStyle w:val="BodyText"/>
        <w:rPr>
          <w:sz w:val="21"/>
          <w:lang w:val="en-GB"/>
        </w:rPr>
      </w:pPr>
    </w:p>
    <w:p w14:paraId="7609EB8C" w14:textId="77777777" w:rsidR="00B95690" w:rsidRPr="00562A0B" w:rsidRDefault="00991DB6">
      <w:pPr>
        <w:pStyle w:val="ListParagraph"/>
        <w:numPr>
          <w:ilvl w:val="3"/>
          <w:numId w:val="72"/>
        </w:numPr>
        <w:tabs>
          <w:tab w:val="left" w:pos="1294"/>
        </w:tabs>
        <w:ind w:right="495"/>
        <w:jc w:val="both"/>
        <w:rPr>
          <w:lang w:val="en-GB"/>
        </w:rPr>
      </w:pPr>
      <w:r w:rsidRPr="00562A0B">
        <w:rPr>
          <w:lang w:val="en-GB"/>
        </w:rPr>
        <w:t>Stakeholders outside of the Lyneham exemplar noted how the Defence learning culture is ‘didactic’ with a ‘pass/fail’ tick approach to assessment and a firm course start and end date. It is a requirement that records are retained relating to training and education and competence achieved. Concerns relating to a ‘computer’ signing-off an individual were expressed;</w:t>
      </w:r>
      <w:r w:rsidRPr="00562A0B">
        <w:rPr>
          <w:spacing w:val="-5"/>
          <w:lang w:val="en-GB"/>
        </w:rPr>
        <w:t xml:space="preserve"> </w:t>
      </w:r>
      <w:r w:rsidRPr="00562A0B">
        <w:rPr>
          <w:lang w:val="en-GB"/>
        </w:rPr>
        <w:t>this</w:t>
      </w:r>
      <w:r w:rsidRPr="00562A0B">
        <w:rPr>
          <w:spacing w:val="-4"/>
          <w:lang w:val="en-GB"/>
        </w:rPr>
        <w:t xml:space="preserve"> </w:t>
      </w:r>
      <w:r w:rsidRPr="00562A0B">
        <w:rPr>
          <w:lang w:val="en-GB"/>
        </w:rPr>
        <w:t>would</w:t>
      </w:r>
      <w:r w:rsidRPr="00562A0B">
        <w:rPr>
          <w:spacing w:val="-3"/>
          <w:lang w:val="en-GB"/>
        </w:rPr>
        <w:t xml:space="preserve"> </w:t>
      </w:r>
      <w:r w:rsidRPr="00562A0B">
        <w:rPr>
          <w:lang w:val="en-GB"/>
        </w:rPr>
        <w:t>not</w:t>
      </w:r>
      <w:r w:rsidRPr="00562A0B">
        <w:rPr>
          <w:spacing w:val="-3"/>
          <w:lang w:val="en-GB"/>
        </w:rPr>
        <w:t xml:space="preserve"> </w:t>
      </w:r>
      <w:r w:rsidRPr="00562A0B">
        <w:rPr>
          <w:lang w:val="en-GB"/>
        </w:rPr>
        <w:t>be</w:t>
      </w:r>
      <w:r w:rsidRPr="00562A0B">
        <w:rPr>
          <w:spacing w:val="-6"/>
          <w:lang w:val="en-GB"/>
        </w:rPr>
        <w:t xml:space="preserve"> </w:t>
      </w:r>
      <w:r w:rsidRPr="00562A0B">
        <w:rPr>
          <w:lang w:val="en-GB"/>
        </w:rPr>
        <w:t>acceptable,</w:t>
      </w:r>
      <w:r w:rsidRPr="00562A0B">
        <w:rPr>
          <w:spacing w:val="-8"/>
          <w:lang w:val="en-GB"/>
        </w:rPr>
        <w:t xml:space="preserve"> </w:t>
      </w:r>
      <w:r w:rsidRPr="00562A0B">
        <w:rPr>
          <w:lang w:val="en-GB"/>
        </w:rPr>
        <w:t>given</w:t>
      </w:r>
      <w:r w:rsidRPr="00562A0B">
        <w:rPr>
          <w:spacing w:val="-4"/>
          <w:lang w:val="en-GB"/>
        </w:rPr>
        <w:t xml:space="preserve"> </w:t>
      </w:r>
      <w:r w:rsidRPr="00562A0B">
        <w:rPr>
          <w:lang w:val="en-GB"/>
        </w:rPr>
        <w:t>that</w:t>
      </w:r>
      <w:r w:rsidRPr="00562A0B">
        <w:rPr>
          <w:spacing w:val="-4"/>
          <w:lang w:val="en-GB"/>
        </w:rPr>
        <w:t xml:space="preserve"> </w:t>
      </w:r>
      <w:r w:rsidRPr="00562A0B">
        <w:rPr>
          <w:lang w:val="en-GB"/>
        </w:rPr>
        <w:t>the</w:t>
      </w:r>
      <w:r w:rsidRPr="00562A0B">
        <w:rPr>
          <w:spacing w:val="-7"/>
          <w:lang w:val="en-GB"/>
        </w:rPr>
        <w:t xml:space="preserve"> </w:t>
      </w:r>
      <w:r w:rsidRPr="00562A0B">
        <w:rPr>
          <w:lang w:val="en-GB"/>
        </w:rPr>
        <w:t>evaluation</w:t>
      </w:r>
      <w:r w:rsidRPr="00562A0B">
        <w:rPr>
          <w:spacing w:val="-3"/>
          <w:lang w:val="en-GB"/>
        </w:rPr>
        <w:t xml:space="preserve"> </w:t>
      </w:r>
      <w:r w:rsidRPr="00562A0B">
        <w:rPr>
          <w:lang w:val="en-GB"/>
        </w:rPr>
        <w:t>could</w:t>
      </w:r>
      <w:r w:rsidRPr="00562A0B">
        <w:rPr>
          <w:spacing w:val="-4"/>
          <w:lang w:val="en-GB"/>
        </w:rPr>
        <w:t xml:space="preserve"> </w:t>
      </w:r>
      <w:r w:rsidRPr="00562A0B">
        <w:rPr>
          <w:lang w:val="en-GB"/>
        </w:rPr>
        <w:t>be</w:t>
      </w:r>
      <w:r w:rsidRPr="00562A0B">
        <w:rPr>
          <w:spacing w:val="-3"/>
          <w:lang w:val="en-GB"/>
        </w:rPr>
        <w:t xml:space="preserve"> </w:t>
      </w:r>
      <w:r w:rsidRPr="00562A0B">
        <w:rPr>
          <w:lang w:val="en-GB"/>
        </w:rPr>
        <w:t>undertaken</w:t>
      </w:r>
      <w:r w:rsidRPr="00562A0B">
        <w:rPr>
          <w:spacing w:val="-7"/>
          <w:lang w:val="en-GB"/>
        </w:rPr>
        <w:t xml:space="preserve"> </w:t>
      </w:r>
      <w:r w:rsidRPr="00562A0B">
        <w:rPr>
          <w:lang w:val="en-GB"/>
        </w:rPr>
        <w:t>by another</w:t>
      </w:r>
      <w:r w:rsidRPr="00562A0B">
        <w:rPr>
          <w:spacing w:val="-2"/>
          <w:lang w:val="en-GB"/>
        </w:rPr>
        <w:t xml:space="preserve"> </w:t>
      </w:r>
      <w:r w:rsidRPr="00562A0B">
        <w:rPr>
          <w:lang w:val="en-GB"/>
        </w:rPr>
        <w:t>individual.</w:t>
      </w:r>
    </w:p>
    <w:p w14:paraId="759E5CAE" w14:textId="77777777" w:rsidR="00B95690" w:rsidRPr="00562A0B" w:rsidRDefault="00B95690">
      <w:pPr>
        <w:pStyle w:val="BodyText"/>
        <w:spacing w:before="10"/>
        <w:rPr>
          <w:sz w:val="20"/>
          <w:lang w:val="en-GB"/>
        </w:rPr>
      </w:pPr>
    </w:p>
    <w:p w14:paraId="5756851B" w14:textId="77777777" w:rsidR="00B95690" w:rsidRPr="00562A0B" w:rsidRDefault="00991DB6">
      <w:pPr>
        <w:pStyle w:val="ListParagraph"/>
        <w:numPr>
          <w:ilvl w:val="3"/>
          <w:numId w:val="72"/>
        </w:numPr>
        <w:tabs>
          <w:tab w:val="left" w:pos="1294"/>
        </w:tabs>
        <w:ind w:right="498"/>
        <w:jc w:val="both"/>
        <w:rPr>
          <w:lang w:val="en-GB"/>
        </w:rPr>
      </w:pPr>
      <w:bookmarkStart w:id="37" w:name="_bookmark37"/>
      <w:bookmarkEnd w:id="37"/>
      <w:r w:rsidRPr="00562A0B">
        <w:rPr>
          <w:lang w:val="en-GB"/>
        </w:rPr>
        <w:t xml:space="preserve">The issue of competence management was also raised along with the requirement to ‘define the competences that we want people to have and what stage we want them to have it’. There was a recognition that a lot of learning will be experiential and ways to capture and record ‘experience’ is required (see also sub-section </w:t>
      </w:r>
      <w:hyperlink w:anchor="_bookmark23" w:history="1">
        <w:r w:rsidRPr="00562A0B">
          <w:rPr>
            <w:lang w:val="en-GB"/>
          </w:rPr>
          <w:t>2.4.5</w:t>
        </w:r>
      </w:hyperlink>
      <w:r w:rsidRPr="00562A0B">
        <w:rPr>
          <w:lang w:val="en-GB"/>
        </w:rPr>
        <w:t>). The challenge of matching prior learning and experience to a competency framework was highlighted. This is heightened by the reflection from one stakeholder that ‘not all learning can have strictly defined outcomes that can be usefully reduced into Training Objectives and Key</w:t>
      </w:r>
      <w:r w:rsidRPr="00562A0B">
        <w:rPr>
          <w:spacing w:val="-44"/>
          <w:lang w:val="en-GB"/>
        </w:rPr>
        <w:t xml:space="preserve"> </w:t>
      </w:r>
      <w:r w:rsidRPr="00562A0B">
        <w:rPr>
          <w:lang w:val="en-GB"/>
        </w:rPr>
        <w:t>Points’.</w:t>
      </w:r>
    </w:p>
    <w:p w14:paraId="2D3D4D6D" w14:textId="77777777" w:rsidR="00B95690" w:rsidRPr="00562A0B" w:rsidRDefault="00B95690">
      <w:pPr>
        <w:pStyle w:val="BodyText"/>
        <w:spacing w:before="10"/>
        <w:rPr>
          <w:sz w:val="20"/>
          <w:lang w:val="en-GB"/>
        </w:rPr>
      </w:pPr>
    </w:p>
    <w:p w14:paraId="23D028AA" w14:textId="77777777" w:rsidR="00B95690" w:rsidRPr="00562A0B" w:rsidRDefault="00991DB6">
      <w:pPr>
        <w:pStyle w:val="ListParagraph"/>
        <w:numPr>
          <w:ilvl w:val="3"/>
          <w:numId w:val="72"/>
        </w:numPr>
        <w:tabs>
          <w:tab w:val="left" w:pos="1294"/>
        </w:tabs>
        <w:ind w:right="496"/>
        <w:jc w:val="both"/>
        <w:rPr>
          <w:lang w:val="en-GB"/>
        </w:rPr>
      </w:pPr>
      <w:r w:rsidRPr="00562A0B">
        <w:rPr>
          <w:lang w:val="en-GB"/>
        </w:rPr>
        <w:t>The importance of generating a learning environment that is supportive of peer-to-peer interaction</w:t>
      </w:r>
      <w:r w:rsidRPr="00562A0B">
        <w:rPr>
          <w:spacing w:val="-13"/>
          <w:lang w:val="en-GB"/>
        </w:rPr>
        <w:t xml:space="preserve"> </w:t>
      </w:r>
      <w:r w:rsidRPr="00562A0B">
        <w:rPr>
          <w:lang w:val="en-GB"/>
        </w:rPr>
        <w:t>was</w:t>
      </w:r>
      <w:r w:rsidRPr="00562A0B">
        <w:rPr>
          <w:spacing w:val="-10"/>
          <w:lang w:val="en-GB"/>
        </w:rPr>
        <w:t xml:space="preserve"> </w:t>
      </w:r>
      <w:r w:rsidRPr="00562A0B">
        <w:rPr>
          <w:lang w:val="en-GB"/>
        </w:rPr>
        <w:t>noted</w:t>
      </w:r>
      <w:r w:rsidRPr="00562A0B">
        <w:rPr>
          <w:spacing w:val="-13"/>
          <w:lang w:val="en-GB"/>
        </w:rPr>
        <w:t xml:space="preserve"> </w:t>
      </w:r>
      <w:r w:rsidRPr="00562A0B">
        <w:rPr>
          <w:lang w:val="en-GB"/>
        </w:rPr>
        <w:t>by</w:t>
      </w:r>
      <w:r w:rsidRPr="00562A0B">
        <w:rPr>
          <w:spacing w:val="-15"/>
          <w:lang w:val="en-GB"/>
        </w:rPr>
        <w:t xml:space="preserve"> </w:t>
      </w:r>
      <w:r w:rsidRPr="00562A0B">
        <w:rPr>
          <w:lang w:val="en-GB"/>
        </w:rPr>
        <w:t>several</w:t>
      </w:r>
      <w:r w:rsidRPr="00562A0B">
        <w:rPr>
          <w:spacing w:val="-11"/>
          <w:lang w:val="en-GB"/>
        </w:rPr>
        <w:t xml:space="preserve"> </w:t>
      </w:r>
      <w:r w:rsidRPr="00562A0B">
        <w:rPr>
          <w:lang w:val="en-GB"/>
        </w:rPr>
        <w:t>stakeholders</w:t>
      </w:r>
      <w:r w:rsidRPr="00562A0B">
        <w:rPr>
          <w:spacing w:val="-12"/>
          <w:lang w:val="en-GB"/>
        </w:rPr>
        <w:t xml:space="preserve"> </w:t>
      </w:r>
      <w:r w:rsidRPr="00562A0B">
        <w:rPr>
          <w:lang w:val="en-GB"/>
        </w:rPr>
        <w:t>and</w:t>
      </w:r>
      <w:r w:rsidRPr="00562A0B">
        <w:rPr>
          <w:spacing w:val="-13"/>
          <w:lang w:val="en-GB"/>
        </w:rPr>
        <w:t xml:space="preserve"> </w:t>
      </w:r>
      <w:r w:rsidRPr="00562A0B">
        <w:rPr>
          <w:lang w:val="en-GB"/>
        </w:rPr>
        <w:t>accords</w:t>
      </w:r>
      <w:r w:rsidRPr="00562A0B">
        <w:rPr>
          <w:spacing w:val="-10"/>
          <w:lang w:val="en-GB"/>
        </w:rPr>
        <w:t xml:space="preserve"> </w:t>
      </w:r>
      <w:r w:rsidRPr="00562A0B">
        <w:rPr>
          <w:lang w:val="en-GB"/>
        </w:rPr>
        <w:t>with</w:t>
      </w:r>
      <w:r w:rsidRPr="00562A0B">
        <w:rPr>
          <w:spacing w:val="-12"/>
          <w:lang w:val="en-GB"/>
        </w:rPr>
        <w:t xml:space="preserve"> </w:t>
      </w:r>
      <w:r w:rsidRPr="00562A0B">
        <w:rPr>
          <w:lang w:val="en-GB"/>
        </w:rPr>
        <w:t>modern</w:t>
      </w:r>
      <w:r w:rsidRPr="00562A0B">
        <w:rPr>
          <w:spacing w:val="-12"/>
          <w:lang w:val="en-GB"/>
        </w:rPr>
        <w:t xml:space="preserve"> </w:t>
      </w:r>
      <w:r w:rsidRPr="00562A0B">
        <w:rPr>
          <w:lang w:val="en-GB"/>
        </w:rPr>
        <w:t>learning</w:t>
      </w:r>
      <w:r w:rsidRPr="00562A0B">
        <w:rPr>
          <w:spacing w:val="-11"/>
          <w:lang w:val="en-GB"/>
        </w:rPr>
        <w:t xml:space="preserve"> </w:t>
      </w:r>
      <w:r w:rsidRPr="00562A0B">
        <w:rPr>
          <w:lang w:val="en-GB"/>
        </w:rPr>
        <w:t xml:space="preserve">pedagogy (see sub-section </w:t>
      </w:r>
      <w:hyperlink w:anchor="_bookmark21" w:history="1">
        <w:r w:rsidRPr="00562A0B">
          <w:rPr>
            <w:lang w:val="en-GB"/>
          </w:rPr>
          <w:t>2.4.2</w:t>
        </w:r>
      </w:hyperlink>
      <w:r w:rsidRPr="00562A0B">
        <w:rPr>
          <w:lang w:val="en-GB"/>
        </w:rPr>
        <w:t>). The development of a learning environment that supports interactions between students (at different stages of learning and across rank structures) and with training-related staff within and outside of the traditional learning environment is part of the Programme Portal vision. Again the issue of culture and the organisational design and development to enable such interactions to take place as ‘business as usual’, was regarded as key (see sub-section</w:t>
      </w:r>
      <w:r w:rsidRPr="00562A0B">
        <w:rPr>
          <w:spacing w:val="-5"/>
          <w:lang w:val="en-GB"/>
        </w:rPr>
        <w:t xml:space="preserve"> </w:t>
      </w:r>
      <w:hyperlink w:anchor="_bookmark35" w:history="1">
        <w:r w:rsidRPr="00562A0B">
          <w:rPr>
            <w:lang w:val="en-GB"/>
          </w:rPr>
          <w:t>3.3.1</w:t>
        </w:r>
      </w:hyperlink>
      <w:r w:rsidRPr="00562A0B">
        <w:rPr>
          <w:lang w:val="en-GB"/>
        </w:rPr>
        <w:t>).</w:t>
      </w:r>
    </w:p>
    <w:p w14:paraId="03B4C1FA" w14:textId="77777777" w:rsidR="00B95690" w:rsidRPr="00562A0B" w:rsidRDefault="00B95690">
      <w:pPr>
        <w:pStyle w:val="BodyText"/>
        <w:spacing w:before="10"/>
        <w:rPr>
          <w:sz w:val="20"/>
          <w:lang w:val="en-GB"/>
        </w:rPr>
      </w:pPr>
    </w:p>
    <w:p w14:paraId="48823A7C" w14:textId="77777777" w:rsidR="00B95690" w:rsidRPr="00562A0B" w:rsidRDefault="00991DB6">
      <w:pPr>
        <w:pStyle w:val="ListParagraph"/>
        <w:numPr>
          <w:ilvl w:val="3"/>
          <w:numId w:val="72"/>
        </w:numPr>
        <w:tabs>
          <w:tab w:val="left" w:pos="1294"/>
        </w:tabs>
        <w:ind w:right="494"/>
        <w:jc w:val="both"/>
        <w:rPr>
          <w:lang w:val="en-GB"/>
        </w:rPr>
      </w:pPr>
      <w:r w:rsidRPr="00562A0B">
        <w:rPr>
          <w:lang w:val="en-GB"/>
        </w:rPr>
        <w:t>The potential negative impact of approaches to PL on opportunities for peer-to-peer learning was highlighted. For example, one organisation indicated that consideration had been given to varying the time for training according to aptitude (i.e. streaming high performers), but that there were concerns that this would reduce the potential for peer-to- peer support, which is a key aspect of team development in Phase 1 training. As</w:t>
      </w:r>
      <w:r w:rsidRPr="00562A0B">
        <w:rPr>
          <w:spacing w:val="-44"/>
          <w:lang w:val="en-GB"/>
        </w:rPr>
        <w:t xml:space="preserve"> </w:t>
      </w:r>
      <w:r w:rsidRPr="00562A0B">
        <w:rPr>
          <w:lang w:val="en-GB"/>
        </w:rPr>
        <w:t xml:space="preserve">indicated in sub-section </w:t>
      </w:r>
      <w:hyperlink w:anchor="_bookmark27" w:history="1">
        <w:r w:rsidRPr="00562A0B">
          <w:rPr>
            <w:lang w:val="en-GB"/>
          </w:rPr>
          <w:t>2.6</w:t>
        </w:r>
      </w:hyperlink>
      <w:r w:rsidRPr="00562A0B">
        <w:rPr>
          <w:lang w:val="en-GB"/>
        </w:rPr>
        <w:t>, the benefits and challenges relating to the implementation of PL approaches must be considered in relation to the organisational</w:t>
      </w:r>
      <w:r w:rsidRPr="00562A0B">
        <w:rPr>
          <w:spacing w:val="-14"/>
          <w:lang w:val="en-GB"/>
        </w:rPr>
        <w:t xml:space="preserve"> </w:t>
      </w:r>
      <w:r w:rsidRPr="00562A0B">
        <w:rPr>
          <w:lang w:val="en-GB"/>
        </w:rPr>
        <w:t>goal.</w:t>
      </w:r>
    </w:p>
    <w:p w14:paraId="470A7665" w14:textId="77777777" w:rsidR="00B95690" w:rsidRPr="00562A0B" w:rsidRDefault="00B95690">
      <w:pPr>
        <w:pStyle w:val="BodyText"/>
        <w:spacing w:before="10"/>
        <w:rPr>
          <w:sz w:val="20"/>
          <w:lang w:val="en-GB"/>
        </w:rPr>
      </w:pPr>
    </w:p>
    <w:p w14:paraId="776CE83D" w14:textId="77777777" w:rsidR="00B95690" w:rsidRPr="00562A0B" w:rsidRDefault="00991DB6">
      <w:pPr>
        <w:pStyle w:val="ListParagraph"/>
        <w:numPr>
          <w:ilvl w:val="3"/>
          <w:numId w:val="72"/>
        </w:numPr>
        <w:tabs>
          <w:tab w:val="left" w:pos="1294"/>
        </w:tabs>
        <w:spacing w:before="1"/>
        <w:ind w:right="494"/>
        <w:jc w:val="both"/>
        <w:rPr>
          <w:lang w:val="en-GB"/>
        </w:rPr>
      </w:pPr>
      <w:r w:rsidRPr="00562A0B">
        <w:rPr>
          <w:lang w:val="en-GB"/>
        </w:rPr>
        <w:t>Finally,</w:t>
      </w:r>
      <w:r w:rsidRPr="00562A0B">
        <w:rPr>
          <w:spacing w:val="-3"/>
          <w:lang w:val="en-GB"/>
        </w:rPr>
        <w:t xml:space="preserve"> </w:t>
      </w:r>
      <w:r w:rsidRPr="00562A0B">
        <w:rPr>
          <w:lang w:val="en-GB"/>
        </w:rPr>
        <w:t>the</w:t>
      </w:r>
      <w:r w:rsidRPr="00562A0B">
        <w:rPr>
          <w:spacing w:val="-6"/>
          <w:lang w:val="en-GB"/>
        </w:rPr>
        <w:t xml:space="preserve"> </w:t>
      </w:r>
      <w:r w:rsidRPr="00562A0B">
        <w:rPr>
          <w:lang w:val="en-GB"/>
        </w:rPr>
        <w:t>requirement</w:t>
      </w:r>
      <w:r w:rsidRPr="00562A0B">
        <w:rPr>
          <w:spacing w:val="-5"/>
          <w:lang w:val="en-GB"/>
        </w:rPr>
        <w:t xml:space="preserve"> </w:t>
      </w:r>
      <w:r w:rsidRPr="00562A0B">
        <w:rPr>
          <w:lang w:val="en-GB"/>
        </w:rPr>
        <w:t>to</w:t>
      </w:r>
      <w:r w:rsidRPr="00562A0B">
        <w:rPr>
          <w:spacing w:val="-3"/>
          <w:lang w:val="en-GB"/>
        </w:rPr>
        <w:t xml:space="preserve"> </w:t>
      </w:r>
      <w:r w:rsidRPr="00562A0B">
        <w:rPr>
          <w:lang w:val="en-GB"/>
        </w:rPr>
        <w:t>put</w:t>
      </w:r>
      <w:r w:rsidRPr="00562A0B">
        <w:rPr>
          <w:spacing w:val="-5"/>
          <w:lang w:val="en-GB"/>
        </w:rPr>
        <w:t xml:space="preserve"> </w:t>
      </w:r>
      <w:r w:rsidRPr="00562A0B">
        <w:rPr>
          <w:lang w:val="en-GB"/>
        </w:rPr>
        <w:t>in</w:t>
      </w:r>
      <w:r w:rsidRPr="00562A0B">
        <w:rPr>
          <w:spacing w:val="-5"/>
          <w:lang w:val="en-GB"/>
        </w:rPr>
        <w:t xml:space="preserve"> </w:t>
      </w:r>
      <w:r w:rsidRPr="00562A0B">
        <w:rPr>
          <w:lang w:val="en-GB"/>
        </w:rPr>
        <w:t>place</w:t>
      </w:r>
      <w:r w:rsidRPr="00562A0B">
        <w:rPr>
          <w:spacing w:val="-7"/>
          <w:lang w:val="en-GB"/>
        </w:rPr>
        <w:t xml:space="preserve"> </w:t>
      </w:r>
      <w:r w:rsidRPr="00562A0B">
        <w:rPr>
          <w:lang w:val="en-GB"/>
        </w:rPr>
        <w:t>effective</w:t>
      </w:r>
      <w:r w:rsidRPr="00562A0B">
        <w:rPr>
          <w:spacing w:val="-3"/>
          <w:lang w:val="en-GB"/>
        </w:rPr>
        <w:t xml:space="preserve"> </w:t>
      </w:r>
      <w:r w:rsidRPr="00562A0B">
        <w:rPr>
          <w:lang w:val="en-GB"/>
        </w:rPr>
        <w:t>ways</w:t>
      </w:r>
      <w:r w:rsidRPr="00562A0B">
        <w:rPr>
          <w:spacing w:val="-4"/>
          <w:lang w:val="en-GB"/>
        </w:rPr>
        <w:t xml:space="preserve"> </w:t>
      </w:r>
      <w:r w:rsidRPr="00562A0B">
        <w:rPr>
          <w:lang w:val="en-GB"/>
        </w:rPr>
        <w:t>to</w:t>
      </w:r>
      <w:r w:rsidRPr="00562A0B">
        <w:rPr>
          <w:spacing w:val="-5"/>
          <w:lang w:val="en-GB"/>
        </w:rPr>
        <w:t xml:space="preserve"> </w:t>
      </w:r>
      <w:r w:rsidRPr="00562A0B">
        <w:rPr>
          <w:lang w:val="en-GB"/>
        </w:rPr>
        <w:t>support</w:t>
      </w:r>
      <w:r w:rsidRPr="00562A0B">
        <w:rPr>
          <w:spacing w:val="-5"/>
          <w:lang w:val="en-GB"/>
        </w:rPr>
        <w:t xml:space="preserve"> </w:t>
      </w:r>
      <w:r w:rsidRPr="00562A0B">
        <w:rPr>
          <w:lang w:val="en-GB"/>
        </w:rPr>
        <w:t>the</w:t>
      </w:r>
      <w:r w:rsidRPr="00562A0B">
        <w:rPr>
          <w:spacing w:val="-6"/>
          <w:lang w:val="en-GB"/>
        </w:rPr>
        <w:t xml:space="preserve"> </w:t>
      </w:r>
      <w:r w:rsidRPr="00562A0B">
        <w:rPr>
          <w:lang w:val="en-GB"/>
        </w:rPr>
        <w:t>selection</w:t>
      </w:r>
      <w:r w:rsidRPr="00562A0B">
        <w:rPr>
          <w:spacing w:val="-3"/>
          <w:lang w:val="en-GB"/>
        </w:rPr>
        <w:t xml:space="preserve"> </w:t>
      </w:r>
      <w:r w:rsidRPr="00562A0B">
        <w:rPr>
          <w:lang w:val="en-GB"/>
        </w:rPr>
        <w:t>and</w:t>
      </w:r>
      <w:r w:rsidRPr="00562A0B">
        <w:rPr>
          <w:spacing w:val="-6"/>
          <w:lang w:val="en-GB"/>
        </w:rPr>
        <w:t xml:space="preserve"> </w:t>
      </w:r>
      <w:r w:rsidRPr="00562A0B">
        <w:rPr>
          <w:lang w:val="en-GB"/>
        </w:rPr>
        <w:t>blend</w:t>
      </w:r>
      <w:r w:rsidRPr="00562A0B">
        <w:rPr>
          <w:spacing w:val="-3"/>
          <w:lang w:val="en-GB"/>
        </w:rPr>
        <w:t xml:space="preserve"> </w:t>
      </w:r>
      <w:r w:rsidRPr="00562A0B">
        <w:rPr>
          <w:lang w:val="en-GB"/>
        </w:rPr>
        <w:t>of learning methods and media, taking into consideration modern learning approaches and PL was emphasised. One of the organisations consulted indicated that their courses are reviewed</w:t>
      </w:r>
      <w:r w:rsidRPr="00562A0B">
        <w:rPr>
          <w:spacing w:val="-3"/>
          <w:lang w:val="en-GB"/>
        </w:rPr>
        <w:t xml:space="preserve"> </w:t>
      </w:r>
      <w:r w:rsidRPr="00562A0B">
        <w:rPr>
          <w:lang w:val="en-GB"/>
        </w:rPr>
        <w:t>every</w:t>
      </w:r>
      <w:r w:rsidRPr="00562A0B">
        <w:rPr>
          <w:spacing w:val="-5"/>
          <w:lang w:val="en-GB"/>
        </w:rPr>
        <w:t xml:space="preserve"> </w:t>
      </w:r>
      <w:r w:rsidRPr="00562A0B">
        <w:rPr>
          <w:lang w:val="en-GB"/>
        </w:rPr>
        <w:t>5</w:t>
      </w:r>
      <w:r w:rsidRPr="00562A0B">
        <w:rPr>
          <w:spacing w:val="-3"/>
          <w:lang w:val="en-GB"/>
        </w:rPr>
        <w:t xml:space="preserve"> </w:t>
      </w:r>
      <w:r w:rsidRPr="00562A0B">
        <w:rPr>
          <w:lang w:val="en-GB"/>
        </w:rPr>
        <w:t>years</w:t>
      </w:r>
      <w:r w:rsidRPr="00562A0B">
        <w:rPr>
          <w:spacing w:val="-3"/>
          <w:lang w:val="en-GB"/>
        </w:rPr>
        <w:t xml:space="preserve"> </w:t>
      </w:r>
      <w:r w:rsidRPr="00562A0B">
        <w:rPr>
          <w:lang w:val="en-GB"/>
        </w:rPr>
        <w:t>and</w:t>
      </w:r>
      <w:r w:rsidRPr="00562A0B">
        <w:rPr>
          <w:spacing w:val="-3"/>
          <w:lang w:val="en-GB"/>
        </w:rPr>
        <w:t xml:space="preserve"> </w:t>
      </w:r>
      <w:r w:rsidRPr="00562A0B">
        <w:rPr>
          <w:lang w:val="en-GB"/>
        </w:rPr>
        <w:t>this</w:t>
      </w:r>
      <w:r w:rsidRPr="00562A0B">
        <w:rPr>
          <w:spacing w:val="-3"/>
          <w:lang w:val="en-GB"/>
        </w:rPr>
        <w:t xml:space="preserve"> </w:t>
      </w:r>
      <w:r w:rsidRPr="00562A0B">
        <w:rPr>
          <w:lang w:val="en-GB"/>
        </w:rPr>
        <w:t>provides</w:t>
      </w:r>
      <w:r w:rsidRPr="00562A0B">
        <w:rPr>
          <w:spacing w:val="-2"/>
          <w:lang w:val="en-GB"/>
        </w:rPr>
        <w:t xml:space="preserve"> </w:t>
      </w:r>
      <w:r w:rsidRPr="00562A0B">
        <w:rPr>
          <w:lang w:val="en-GB"/>
        </w:rPr>
        <w:t>an</w:t>
      </w:r>
      <w:r w:rsidRPr="00562A0B">
        <w:rPr>
          <w:spacing w:val="-3"/>
          <w:lang w:val="en-GB"/>
        </w:rPr>
        <w:t xml:space="preserve"> </w:t>
      </w:r>
      <w:r w:rsidRPr="00562A0B">
        <w:rPr>
          <w:lang w:val="en-GB"/>
        </w:rPr>
        <w:t>opportunity</w:t>
      </w:r>
      <w:r w:rsidRPr="00562A0B">
        <w:rPr>
          <w:spacing w:val="-5"/>
          <w:lang w:val="en-GB"/>
        </w:rPr>
        <w:t xml:space="preserve"> </w:t>
      </w:r>
      <w:r w:rsidRPr="00562A0B">
        <w:rPr>
          <w:lang w:val="en-GB"/>
        </w:rPr>
        <w:t>to</w:t>
      </w:r>
      <w:r w:rsidRPr="00562A0B">
        <w:rPr>
          <w:spacing w:val="-5"/>
          <w:lang w:val="en-GB"/>
        </w:rPr>
        <w:t xml:space="preserve"> </w:t>
      </w:r>
      <w:r w:rsidRPr="00562A0B">
        <w:rPr>
          <w:lang w:val="en-GB"/>
        </w:rPr>
        <w:t>consider new</w:t>
      </w:r>
      <w:r w:rsidRPr="00562A0B">
        <w:rPr>
          <w:spacing w:val="-6"/>
          <w:lang w:val="en-GB"/>
        </w:rPr>
        <w:t xml:space="preserve"> </w:t>
      </w:r>
      <w:r w:rsidRPr="00562A0B">
        <w:rPr>
          <w:lang w:val="en-GB"/>
        </w:rPr>
        <w:t>approaches</w:t>
      </w:r>
      <w:r w:rsidRPr="00562A0B">
        <w:rPr>
          <w:spacing w:val="-5"/>
          <w:lang w:val="en-GB"/>
        </w:rPr>
        <w:t xml:space="preserve"> </w:t>
      </w:r>
      <w:r w:rsidRPr="00562A0B">
        <w:rPr>
          <w:lang w:val="en-GB"/>
        </w:rPr>
        <w:t>(e.g. Technology Enhanced Learning (TEL)). The requirement to understand the benefits of particular</w:t>
      </w:r>
      <w:r w:rsidRPr="00562A0B">
        <w:rPr>
          <w:spacing w:val="-12"/>
          <w:lang w:val="en-GB"/>
        </w:rPr>
        <w:t xml:space="preserve"> </w:t>
      </w:r>
      <w:r w:rsidRPr="00562A0B">
        <w:rPr>
          <w:lang w:val="en-GB"/>
        </w:rPr>
        <w:t>types</w:t>
      </w:r>
      <w:r w:rsidRPr="00562A0B">
        <w:rPr>
          <w:spacing w:val="-10"/>
          <w:lang w:val="en-GB"/>
        </w:rPr>
        <w:t xml:space="preserve"> </w:t>
      </w:r>
      <w:r w:rsidRPr="00562A0B">
        <w:rPr>
          <w:lang w:val="en-GB"/>
        </w:rPr>
        <w:t>of</w:t>
      </w:r>
      <w:r w:rsidRPr="00562A0B">
        <w:rPr>
          <w:spacing w:val="-9"/>
          <w:lang w:val="en-GB"/>
        </w:rPr>
        <w:t xml:space="preserve"> </w:t>
      </w:r>
      <w:r w:rsidRPr="00562A0B">
        <w:rPr>
          <w:lang w:val="en-GB"/>
        </w:rPr>
        <w:t>emerging</w:t>
      </w:r>
      <w:r w:rsidRPr="00562A0B">
        <w:rPr>
          <w:spacing w:val="-11"/>
          <w:lang w:val="en-GB"/>
        </w:rPr>
        <w:t xml:space="preserve"> </w:t>
      </w:r>
      <w:r w:rsidRPr="00562A0B">
        <w:rPr>
          <w:lang w:val="en-GB"/>
        </w:rPr>
        <w:t>methods</w:t>
      </w:r>
      <w:r w:rsidRPr="00562A0B">
        <w:rPr>
          <w:spacing w:val="-12"/>
          <w:lang w:val="en-GB"/>
        </w:rPr>
        <w:t xml:space="preserve"> </w:t>
      </w:r>
      <w:r w:rsidRPr="00562A0B">
        <w:rPr>
          <w:lang w:val="en-GB"/>
        </w:rPr>
        <w:t>and</w:t>
      </w:r>
      <w:r w:rsidRPr="00562A0B">
        <w:rPr>
          <w:spacing w:val="-10"/>
          <w:lang w:val="en-GB"/>
        </w:rPr>
        <w:t xml:space="preserve"> </w:t>
      </w:r>
      <w:r w:rsidRPr="00562A0B">
        <w:rPr>
          <w:lang w:val="en-GB"/>
        </w:rPr>
        <w:t>media</w:t>
      </w:r>
      <w:r w:rsidRPr="00562A0B">
        <w:rPr>
          <w:spacing w:val="-10"/>
          <w:lang w:val="en-GB"/>
        </w:rPr>
        <w:t xml:space="preserve"> </w:t>
      </w:r>
      <w:r w:rsidRPr="00562A0B">
        <w:rPr>
          <w:lang w:val="en-GB"/>
        </w:rPr>
        <w:t>in</w:t>
      </w:r>
      <w:r w:rsidRPr="00562A0B">
        <w:rPr>
          <w:spacing w:val="-12"/>
          <w:lang w:val="en-GB"/>
        </w:rPr>
        <w:t xml:space="preserve"> </w:t>
      </w:r>
      <w:r w:rsidRPr="00562A0B">
        <w:rPr>
          <w:lang w:val="en-GB"/>
        </w:rPr>
        <w:t>relation</w:t>
      </w:r>
      <w:r w:rsidRPr="00562A0B">
        <w:rPr>
          <w:spacing w:val="-10"/>
          <w:lang w:val="en-GB"/>
        </w:rPr>
        <w:t xml:space="preserve"> </w:t>
      </w:r>
      <w:r w:rsidRPr="00562A0B">
        <w:rPr>
          <w:lang w:val="en-GB"/>
        </w:rPr>
        <w:t>to</w:t>
      </w:r>
      <w:r w:rsidRPr="00562A0B">
        <w:rPr>
          <w:spacing w:val="-12"/>
          <w:lang w:val="en-GB"/>
        </w:rPr>
        <w:t xml:space="preserve"> </w:t>
      </w:r>
      <w:r w:rsidRPr="00562A0B">
        <w:rPr>
          <w:lang w:val="en-GB"/>
        </w:rPr>
        <w:t>the</w:t>
      </w:r>
      <w:r w:rsidRPr="00562A0B">
        <w:rPr>
          <w:spacing w:val="-11"/>
          <w:lang w:val="en-GB"/>
        </w:rPr>
        <w:t xml:space="preserve"> </w:t>
      </w:r>
      <w:r w:rsidRPr="00562A0B">
        <w:rPr>
          <w:lang w:val="en-GB"/>
        </w:rPr>
        <w:t>learning</w:t>
      </w:r>
      <w:r w:rsidRPr="00562A0B">
        <w:rPr>
          <w:spacing w:val="-10"/>
          <w:lang w:val="en-GB"/>
        </w:rPr>
        <w:t xml:space="preserve"> </w:t>
      </w:r>
      <w:r w:rsidRPr="00562A0B">
        <w:rPr>
          <w:lang w:val="en-GB"/>
        </w:rPr>
        <w:t>requirement</w:t>
      </w:r>
      <w:r w:rsidRPr="00562A0B">
        <w:rPr>
          <w:spacing w:val="-9"/>
          <w:lang w:val="en-GB"/>
        </w:rPr>
        <w:t xml:space="preserve"> </w:t>
      </w:r>
      <w:r w:rsidRPr="00562A0B">
        <w:rPr>
          <w:lang w:val="en-GB"/>
        </w:rPr>
        <w:t>and the organisational environment was indicated. For example, one stakeholder highlighted that current Defence media and methods analysis tools were inadequate to support effective decision</w:t>
      </w:r>
      <w:r w:rsidRPr="00562A0B">
        <w:rPr>
          <w:spacing w:val="-1"/>
          <w:lang w:val="en-GB"/>
        </w:rPr>
        <w:t xml:space="preserve"> </w:t>
      </w:r>
      <w:r w:rsidRPr="00562A0B">
        <w:rPr>
          <w:lang w:val="en-GB"/>
        </w:rPr>
        <w:t>making.</w:t>
      </w:r>
    </w:p>
    <w:p w14:paraId="28166D6A" w14:textId="77777777" w:rsidR="00B95690" w:rsidRPr="00562A0B" w:rsidRDefault="00B95690">
      <w:pPr>
        <w:pStyle w:val="BodyText"/>
        <w:rPr>
          <w:sz w:val="20"/>
          <w:lang w:val="en-GB"/>
        </w:rPr>
      </w:pPr>
    </w:p>
    <w:p w14:paraId="7F703BB8" w14:textId="550056C9" w:rsidR="00B95690" w:rsidRPr="00562A0B" w:rsidRDefault="002C7280">
      <w:pPr>
        <w:pStyle w:val="BodyText"/>
        <w:spacing w:before="3"/>
        <w:rPr>
          <w:sz w:val="25"/>
          <w:lang w:val="en-GB"/>
        </w:rPr>
      </w:pPr>
      <w:r w:rsidRPr="00562A0B">
        <w:rPr>
          <w:noProof/>
          <w:lang w:val="en-GB"/>
        </w:rPr>
        <mc:AlternateContent>
          <mc:Choice Requires="wps">
            <w:drawing>
              <wp:anchor distT="0" distB="0" distL="0" distR="0" simplePos="0" relativeHeight="487593472" behindDoc="1" locked="0" layoutInCell="1" allowOverlap="1" wp14:anchorId="729DF6A4" wp14:editId="0B83A93E">
                <wp:simplePos x="0" y="0"/>
                <wp:positionH relativeFrom="page">
                  <wp:posOffset>647700</wp:posOffset>
                </wp:positionH>
                <wp:positionV relativeFrom="paragraph">
                  <wp:posOffset>209550</wp:posOffset>
                </wp:positionV>
                <wp:extent cx="1828800" cy="7620"/>
                <wp:effectExtent l="0" t="0" r="0" b="0"/>
                <wp:wrapTopAndBottom/>
                <wp:docPr id="221"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ED50F5" id="Rectangle 80" o:spid="_x0000_s1026" style="position:absolute;margin-left:51pt;margin-top:16.5pt;width:2in;height:.6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" fillcolor="black" stroked="f">
                <w10:wrap type="topAndBottom" anchorx="page"/>
              </v:rect>
            </w:pict>
          </mc:Fallback>
        </mc:AlternateContent>
      </w:r>
    </w:p>
    <w:p w14:paraId="0FAFF53D" w14:textId="77777777" w:rsidR="00B95690" w:rsidRPr="00562A0B" w:rsidRDefault="00991DB6">
      <w:pPr>
        <w:tabs>
          <w:tab w:val="left" w:pos="1293"/>
        </w:tabs>
        <w:spacing w:before="64"/>
        <w:ind w:left="1293" w:right="937" w:hanging="567"/>
        <w:rPr>
          <w:sz w:val="20"/>
        </w:rPr>
      </w:pPr>
      <w:r w:rsidRPr="00562A0B">
        <w:rPr>
          <w:position w:val="6"/>
          <w:sz w:val="13"/>
        </w:rPr>
        <w:t>15</w:t>
      </w:r>
      <w:r w:rsidRPr="00562A0B">
        <w:rPr>
          <w:position w:val="6"/>
          <w:sz w:val="13"/>
        </w:rPr>
        <w:tab/>
      </w:r>
      <w:r w:rsidRPr="00562A0B">
        <w:rPr>
          <w:sz w:val="20"/>
        </w:rPr>
        <w:t>QR Codes are black and white barcodes which provide a physical link that can be scanned by smartphones or tablets to give access to mobile learning</w:t>
      </w:r>
      <w:r w:rsidRPr="00562A0B">
        <w:rPr>
          <w:spacing w:val="-1"/>
          <w:sz w:val="20"/>
        </w:rPr>
        <w:t xml:space="preserve"> </w:t>
      </w:r>
      <w:r w:rsidRPr="00562A0B">
        <w:rPr>
          <w:sz w:val="20"/>
        </w:rPr>
        <w:t>content.</w:t>
      </w:r>
    </w:p>
    <w:p w14:paraId="6C5FCE25" w14:textId="77777777" w:rsidR="00B95690" w:rsidRPr="00562A0B" w:rsidRDefault="00B95690">
      <w:pPr>
        <w:rPr>
          <w:sz w:val="20"/>
        </w:rPr>
        <w:sectPr w:rsidR="00B95690" w:rsidRPr="00562A0B">
          <w:pgSz w:w="11910" w:h="16840"/>
          <w:pgMar w:top="1220" w:right="520" w:bottom="1460" w:left="860" w:header="685" w:footer="1280" w:gutter="0"/>
          <w:cols w:space="720"/>
        </w:sectPr>
      </w:pPr>
    </w:p>
    <w:p w14:paraId="327448FE" w14:textId="77777777" w:rsidR="00B95690" w:rsidRPr="00562A0B" w:rsidRDefault="00B95690">
      <w:pPr>
        <w:pStyle w:val="BodyText"/>
        <w:rPr>
          <w:sz w:val="20"/>
          <w:lang w:val="en-GB"/>
        </w:rPr>
      </w:pPr>
    </w:p>
    <w:p w14:paraId="32211350" w14:textId="77777777" w:rsidR="00B95690" w:rsidRPr="00562A0B" w:rsidRDefault="00B95690">
      <w:pPr>
        <w:pStyle w:val="BodyText"/>
        <w:spacing w:before="8"/>
        <w:rPr>
          <w:sz w:val="20"/>
          <w:lang w:val="en-GB"/>
        </w:rPr>
      </w:pPr>
    </w:p>
    <w:p w14:paraId="39EEB223" w14:textId="77777777" w:rsidR="00B95690" w:rsidRPr="00562A0B" w:rsidRDefault="00991DB6">
      <w:pPr>
        <w:pStyle w:val="Heading3"/>
        <w:numPr>
          <w:ilvl w:val="2"/>
          <w:numId w:val="76"/>
        </w:numPr>
        <w:tabs>
          <w:tab w:val="left" w:pos="1293"/>
          <w:tab w:val="left" w:pos="1294"/>
        </w:tabs>
        <w:rPr>
          <w:lang w:val="en-GB"/>
        </w:rPr>
      </w:pPr>
      <w:r w:rsidRPr="00562A0B">
        <w:rPr>
          <w:lang w:val="en-GB"/>
        </w:rPr>
        <w:t>Technology and</w:t>
      </w:r>
      <w:r w:rsidRPr="00562A0B">
        <w:rPr>
          <w:spacing w:val="-4"/>
          <w:lang w:val="en-GB"/>
        </w:rPr>
        <w:t xml:space="preserve"> </w:t>
      </w:r>
      <w:r w:rsidRPr="00562A0B">
        <w:rPr>
          <w:lang w:val="en-GB"/>
        </w:rPr>
        <w:t>Infrastructure</w:t>
      </w:r>
    </w:p>
    <w:p w14:paraId="1534CCE6" w14:textId="77777777" w:rsidR="00B95690" w:rsidRPr="00562A0B" w:rsidRDefault="00B95690">
      <w:pPr>
        <w:pStyle w:val="BodyText"/>
        <w:spacing w:before="11"/>
        <w:rPr>
          <w:b/>
          <w:sz w:val="20"/>
          <w:lang w:val="en-GB"/>
        </w:rPr>
      </w:pPr>
    </w:p>
    <w:p w14:paraId="25A5416A" w14:textId="77777777" w:rsidR="00B95690" w:rsidRPr="00562A0B" w:rsidRDefault="00991DB6">
      <w:pPr>
        <w:pStyle w:val="ListParagraph"/>
        <w:numPr>
          <w:ilvl w:val="3"/>
          <w:numId w:val="71"/>
        </w:numPr>
        <w:tabs>
          <w:tab w:val="left" w:pos="1294"/>
        </w:tabs>
        <w:ind w:right="494"/>
        <w:jc w:val="both"/>
        <w:rPr>
          <w:lang w:val="en-GB"/>
        </w:rPr>
      </w:pPr>
      <w:r w:rsidRPr="00562A0B">
        <w:rPr>
          <w:lang w:val="en-GB"/>
        </w:rPr>
        <w:t>The importance of capturing learning data and its use to support PL was a key theme. Learning analytics was acknowledged as important to the delivery of learning that is meaningful and engaging and also providing establishments with the means to assess</w:t>
      </w:r>
      <w:r w:rsidRPr="00562A0B">
        <w:rPr>
          <w:spacing w:val="-35"/>
          <w:lang w:val="en-GB"/>
        </w:rPr>
        <w:t xml:space="preserve"> </w:t>
      </w:r>
      <w:r w:rsidRPr="00562A0B">
        <w:rPr>
          <w:lang w:val="en-GB"/>
        </w:rPr>
        <w:t>the impact of introducing particular multimedia solutions. Accordingly, benefits at the level of the</w:t>
      </w:r>
      <w:r w:rsidRPr="00562A0B">
        <w:rPr>
          <w:spacing w:val="-14"/>
          <w:lang w:val="en-GB"/>
        </w:rPr>
        <w:t xml:space="preserve"> </w:t>
      </w:r>
      <w:r w:rsidRPr="00562A0B">
        <w:rPr>
          <w:lang w:val="en-GB"/>
        </w:rPr>
        <w:t>organisation</w:t>
      </w:r>
      <w:r w:rsidRPr="00562A0B">
        <w:rPr>
          <w:spacing w:val="-13"/>
          <w:lang w:val="en-GB"/>
        </w:rPr>
        <w:t xml:space="preserve"> </w:t>
      </w:r>
      <w:r w:rsidRPr="00562A0B">
        <w:rPr>
          <w:lang w:val="en-GB"/>
        </w:rPr>
        <w:t>and</w:t>
      </w:r>
      <w:r w:rsidRPr="00562A0B">
        <w:rPr>
          <w:spacing w:val="-16"/>
          <w:lang w:val="en-GB"/>
        </w:rPr>
        <w:t xml:space="preserve"> </w:t>
      </w:r>
      <w:r w:rsidRPr="00562A0B">
        <w:rPr>
          <w:lang w:val="en-GB"/>
        </w:rPr>
        <w:t>learner</w:t>
      </w:r>
      <w:r w:rsidRPr="00562A0B">
        <w:rPr>
          <w:spacing w:val="-13"/>
          <w:lang w:val="en-GB"/>
        </w:rPr>
        <w:t xml:space="preserve"> </w:t>
      </w:r>
      <w:r w:rsidRPr="00562A0B">
        <w:rPr>
          <w:lang w:val="en-GB"/>
        </w:rPr>
        <w:t>are</w:t>
      </w:r>
      <w:r w:rsidRPr="00562A0B">
        <w:rPr>
          <w:spacing w:val="-13"/>
          <w:lang w:val="en-GB"/>
        </w:rPr>
        <w:t xml:space="preserve"> </w:t>
      </w:r>
      <w:r w:rsidRPr="00562A0B">
        <w:rPr>
          <w:lang w:val="en-GB"/>
        </w:rPr>
        <w:t>evident.</w:t>
      </w:r>
      <w:r w:rsidRPr="00562A0B">
        <w:rPr>
          <w:spacing w:val="-16"/>
          <w:lang w:val="en-GB"/>
        </w:rPr>
        <w:t xml:space="preserve"> </w:t>
      </w:r>
      <w:r w:rsidRPr="00562A0B">
        <w:rPr>
          <w:lang w:val="en-GB"/>
        </w:rPr>
        <w:t>The</w:t>
      </w:r>
      <w:r w:rsidRPr="00562A0B">
        <w:rPr>
          <w:spacing w:val="-14"/>
          <w:lang w:val="en-GB"/>
        </w:rPr>
        <w:t xml:space="preserve"> </w:t>
      </w:r>
      <w:r w:rsidRPr="00562A0B">
        <w:rPr>
          <w:lang w:val="en-GB"/>
        </w:rPr>
        <w:t>use</w:t>
      </w:r>
      <w:r w:rsidRPr="00562A0B">
        <w:rPr>
          <w:spacing w:val="-16"/>
          <w:lang w:val="en-GB"/>
        </w:rPr>
        <w:t xml:space="preserve"> </w:t>
      </w:r>
      <w:r w:rsidRPr="00562A0B">
        <w:rPr>
          <w:lang w:val="en-GB"/>
        </w:rPr>
        <w:t>of</w:t>
      </w:r>
      <w:r w:rsidRPr="00562A0B">
        <w:rPr>
          <w:spacing w:val="-10"/>
          <w:lang w:val="en-GB"/>
        </w:rPr>
        <w:t xml:space="preserve"> </w:t>
      </w:r>
      <w:r w:rsidRPr="00562A0B">
        <w:rPr>
          <w:lang w:val="en-GB"/>
        </w:rPr>
        <w:t>learning</w:t>
      </w:r>
      <w:r w:rsidRPr="00562A0B">
        <w:rPr>
          <w:spacing w:val="-13"/>
          <w:lang w:val="en-GB"/>
        </w:rPr>
        <w:t xml:space="preserve"> </w:t>
      </w:r>
      <w:r w:rsidRPr="00562A0B">
        <w:rPr>
          <w:lang w:val="en-GB"/>
        </w:rPr>
        <w:t>analytics</w:t>
      </w:r>
      <w:r w:rsidRPr="00562A0B">
        <w:rPr>
          <w:spacing w:val="-13"/>
          <w:lang w:val="en-GB"/>
        </w:rPr>
        <w:t xml:space="preserve"> </w:t>
      </w:r>
      <w:r w:rsidRPr="00562A0B">
        <w:rPr>
          <w:lang w:val="en-GB"/>
        </w:rPr>
        <w:t>at</w:t>
      </w:r>
      <w:r w:rsidRPr="00562A0B">
        <w:rPr>
          <w:spacing w:val="-15"/>
          <w:lang w:val="en-GB"/>
        </w:rPr>
        <w:t xml:space="preserve"> </w:t>
      </w:r>
      <w:r w:rsidRPr="00562A0B">
        <w:rPr>
          <w:lang w:val="en-GB"/>
        </w:rPr>
        <w:t>DCTT</w:t>
      </w:r>
      <w:r w:rsidRPr="00562A0B">
        <w:rPr>
          <w:spacing w:val="-12"/>
          <w:lang w:val="en-GB"/>
        </w:rPr>
        <w:t xml:space="preserve"> </w:t>
      </w:r>
      <w:r w:rsidRPr="00562A0B">
        <w:rPr>
          <w:lang w:val="en-GB"/>
        </w:rPr>
        <w:t>has</w:t>
      </w:r>
      <w:r w:rsidRPr="00562A0B">
        <w:rPr>
          <w:spacing w:val="-12"/>
          <w:lang w:val="en-GB"/>
        </w:rPr>
        <w:t xml:space="preserve"> </w:t>
      </w:r>
      <w:r w:rsidRPr="00562A0B">
        <w:rPr>
          <w:lang w:val="en-GB"/>
        </w:rPr>
        <w:t>already been</w:t>
      </w:r>
      <w:r w:rsidRPr="00562A0B">
        <w:rPr>
          <w:spacing w:val="-9"/>
          <w:lang w:val="en-GB"/>
        </w:rPr>
        <w:t xml:space="preserve"> </w:t>
      </w:r>
      <w:r w:rsidRPr="00562A0B">
        <w:rPr>
          <w:lang w:val="en-GB"/>
        </w:rPr>
        <w:t>indicated</w:t>
      </w:r>
      <w:r w:rsidRPr="00562A0B">
        <w:rPr>
          <w:spacing w:val="-11"/>
          <w:lang w:val="en-GB"/>
        </w:rPr>
        <w:t xml:space="preserve"> </w:t>
      </w:r>
      <w:r w:rsidRPr="00562A0B">
        <w:rPr>
          <w:lang w:val="en-GB"/>
        </w:rPr>
        <w:t>as</w:t>
      </w:r>
      <w:r w:rsidRPr="00562A0B">
        <w:rPr>
          <w:spacing w:val="-10"/>
          <w:lang w:val="en-GB"/>
        </w:rPr>
        <w:t xml:space="preserve"> </w:t>
      </w:r>
      <w:r w:rsidRPr="00562A0B">
        <w:rPr>
          <w:lang w:val="en-GB"/>
        </w:rPr>
        <w:t>part</w:t>
      </w:r>
      <w:r w:rsidRPr="00562A0B">
        <w:rPr>
          <w:spacing w:val="-10"/>
          <w:lang w:val="en-GB"/>
        </w:rPr>
        <w:t xml:space="preserve"> </w:t>
      </w:r>
      <w:r w:rsidRPr="00562A0B">
        <w:rPr>
          <w:lang w:val="en-GB"/>
        </w:rPr>
        <w:t>of</w:t>
      </w:r>
      <w:r w:rsidRPr="00562A0B">
        <w:rPr>
          <w:spacing w:val="-9"/>
          <w:lang w:val="en-GB"/>
        </w:rPr>
        <w:t xml:space="preserve"> </w:t>
      </w:r>
      <w:r w:rsidRPr="00562A0B">
        <w:rPr>
          <w:lang w:val="en-GB"/>
        </w:rPr>
        <w:t>the</w:t>
      </w:r>
      <w:r w:rsidRPr="00562A0B">
        <w:rPr>
          <w:spacing w:val="-12"/>
          <w:lang w:val="en-GB"/>
        </w:rPr>
        <w:t xml:space="preserve"> </w:t>
      </w:r>
      <w:r w:rsidRPr="00562A0B">
        <w:rPr>
          <w:lang w:val="en-GB"/>
        </w:rPr>
        <w:t>capability</w:t>
      </w:r>
      <w:r w:rsidRPr="00562A0B">
        <w:rPr>
          <w:spacing w:val="-10"/>
          <w:lang w:val="en-GB"/>
        </w:rPr>
        <w:t xml:space="preserve"> </w:t>
      </w:r>
      <w:r w:rsidRPr="00562A0B">
        <w:rPr>
          <w:lang w:val="en-GB"/>
        </w:rPr>
        <w:t>in</w:t>
      </w:r>
      <w:r w:rsidRPr="00562A0B">
        <w:rPr>
          <w:spacing w:val="-9"/>
          <w:lang w:val="en-GB"/>
        </w:rPr>
        <w:t xml:space="preserve"> </w:t>
      </w:r>
      <w:r w:rsidRPr="00562A0B">
        <w:rPr>
          <w:lang w:val="en-GB"/>
        </w:rPr>
        <w:t>place</w:t>
      </w:r>
      <w:r w:rsidRPr="00562A0B">
        <w:rPr>
          <w:spacing w:val="-9"/>
          <w:lang w:val="en-GB"/>
        </w:rPr>
        <w:t xml:space="preserve"> </w:t>
      </w:r>
      <w:r w:rsidRPr="00562A0B">
        <w:rPr>
          <w:lang w:val="en-GB"/>
        </w:rPr>
        <w:t>at</w:t>
      </w:r>
      <w:r w:rsidRPr="00562A0B">
        <w:rPr>
          <w:spacing w:val="-9"/>
          <w:lang w:val="en-GB"/>
        </w:rPr>
        <w:t xml:space="preserve"> </w:t>
      </w:r>
      <w:r w:rsidRPr="00562A0B">
        <w:rPr>
          <w:lang w:val="en-GB"/>
        </w:rPr>
        <w:t>MOD</w:t>
      </w:r>
      <w:r w:rsidRPr="00562A0B">
        <w:rPr>
          <w:spacing w:val="-10"/>
          <w:lang w:val="en-GB"/>
        </w:rPr>
        <w:t xml:space="preserve"> </w:t>
      </w:r>
      <w:r w:rsidRPr="00562A0B">
        <w:rPr>
          <w:lang w:val="en-GB"/>
        </w:rPr>
        <w:t>Lyneham.</w:t>
      </w:r>
      <w:r w:rsidRPr="00562A0B">
        <w:rPr>
          <w:spacing w:val="-8"/>
          <w:lang w:val="en-GB"/>
        </w:rPr>
        <w:t xml:space="preserve"> </w:t>
      </w:r>
      <w:r w:rsidRPr="00562A0B">
        <w:rPr>
          <w:lang w:val="en-GB"/>
        </w:rPr>
        <w:t>Stakeholders</w:t>
      </w:r>
      <w:r w:rsidRPr="00562A0B">
        <w:rPr>
          <w:spacing w:val="-7"/>
          <w:lang w:val="en-GB"/>
        </w:rPr>
        <w:t xml:space="preserve"> </w:t>
      </w:r>
      <w:r w:rsidRPr="00562A0B">
        <w:rPr>
          <w:lang w:val="en-GB"/>
        </w:rPr>
        <w:t>also</w:t>
      </w:r>
      <w:r w:rsidRPr="00562A0B">
        <w:rPr>
          <w:spacing w:val="-11"/>
          <w:lang w:val="en-GB"/>
        </w:rPr>
        <w:t xml:space="preserve"> </w:t>
      </w:r>
      <w:r w:rsidRPr="00562A0B">
        <w:rPr>
          <w:lang w:val="en-GB"/>
        </w:rPr>
        <w:t>noted that this capability is in use on the Advanced Command and Staff Course (ACSC), for example to “personalise learning for those who are struggling or to encourage higher achievers” (DefAc).</w:t>
      </w:r>
    </w:p>
    <w:p w14:paraId="4FCB3947" w14:textId="77777777" w:rsidR="00B95690" w:rsidRPr="00562A0B" w:rsidRDefault="00B95690">
      <w:pPr>
        <w:pStyle w:val="BodyText"/>
        <w:spacing w:before="11"/>
        <w:rPr>
          <w:sz w:val="20"/>
          <w:lang w:val="en-GB"/>
        </w:rPr>
      </w:pPr>
    </w:p>
    <w:p w14:paraId="4261345B" w14:textId="77777777" w:rsidR="00B95690" w:rsidRPr="00562A0B" w:rsidRDefault="00991DB6">
      <w:pPr>
        <w:pStyle w:val="ListParagraph"/>
        <w:numPr>
          <w:ilvl w:val="3"/>
          <w:numId w:val="71"/>
        </w:numPr>
        <w:tabs>
          <w:tab w:val="left" w:pos="1294"/>
        </w:tabs>
        <w:ind w:right="498"/>
        <w:jc w:val="both"/>
        <w:rPr>
          <w:lang w:val="en-GB"/>
        </w:rPr>
      </w:pPr>
      <w:r w:rsidRPr="00562A0B">
        <w:rPr>
          <w:lang w:val="en-GB"/>
        </w:rPr>
        <w:t>Aspirations</w:t>
      </w:r>
      <w:r w:rsidRPr="00562A0B">
        <w:rPr>
          <w:spacing w:val="-7"/>
          <w:lang w:val="en-GB"/>
        </w:rPr>
        <w:t xml:space="preserve"> </w:t>
      </w:r>
      <w:r w:rsidRPr="00562A0B">
        <w:rPr>
          <w:lang w:val="en-GB"/>
        </w:rPr>
        <w:t>relating</w:t>
      </w:r>
      <w:r w:rsidRPr="00562A0B">
        <w:rPr>
          <w:spacing w:val="-4"/>
          <w:lang w:val="en-GB"/>
        </w:rPr>
        <w:t xml:space="preserve"> </w:t>
      </w:r>
      <w:r w:rsidRPr="00562A0B">
        <w:rPr>
          <w:lang w:val="en-GB"/>
        </w:rPr>
        <w:t>to</w:t>
      </w:r>
      <w:r w:rsidRPr="00562A0B">
        <w:rPr>
          <w:spacing w:val="-6"/>
          <w:lang w:val="en-GB"/>
        </w:rPr>
        <w:t xml:space="preserve"> </w:t>
      </w:r>
      <w:r w:rsidRPr="00562A0B">
        <w:rPr>
          <w:lang w:val="en-GB"/>
        </w:rPr>
        <w:t>the</w:t>
      </w:r>
      <w:r w:rsidRPr="00562A0B">
        <w:rPr>
          <w:spacing w:val="-4"/>
          <w:lang w:val="en-GB"/>
        </w:rPr>
        <w:t xml:space="preserve"> </w:t>
      </w:r>
      <w:r w:rsidRPr="00562A0B">
        <w:rPr>
          <w:lang w:val="en-GB"/>
        </w:rPr>
        <w:t>use</w:t>
      </w:r>
      <w:r w:rsidRPr="00562A0B">
        <w:rPr>
          <w:spacing w:val="-7"/>
          <w:lang w:val="en-GB"/>
        </w:rPr>
        <w:t xml:space="preserve"> </w:t>
      </w:r>
      <w:r w:rsidRPr="00562A0B">
        <w:rPr>
          <w:lang w:val="en-GB"/>
        </w:rPr>
        <w:t>of</w:t>
      </w:r>
      <w:r w:rsidRPr="00562A0B">
        <w:rPr>
          <w:spacing w:val="-3"/>
          <w:lang w:val="en-GB"/>
        </w:rPr>
        <w:t xml:space="preserve"> </w:t>
      </w:r>
      <w:r w:rsidRPr="00562A0B">
        <w:rPr>
          <w:lang w:val="en-GB"/>
        </w:rPr>
        <w:t>learning</w:t>
      </w:r>
      <w:r w:rsidRPr="00562A0B">
        <w:rPr>
          <w:spacing w:val="-4"/>
          <w:lang w:val="en-GB"/>
        </w:rPr>
        <w:t xml:space="preserve"> </w:t>
      </w:r>
      <w:r w:rsidRPr="00562A0B">
        <w:rPr>
          <w:lang w:val="en-GB"/>
        </w:rPr>
        <w:t>analytics</w:t>
      </w:r>
      <w:r w:rsidRPr="00562A0B">
        <w:rPr>
          <w:spacing w:val="-4"/>
          <w:lang w:val="en-GB"/>
        </w:rPr>
        <w:t xml:space="preserve"> </w:t>
      </w:r>
      <w:r w:rsidRPr="00562A0B">
        <w:rPr>
          <w:lang w:val="en-GB"/>
        </w:rPr>
        <w:t>to</w:t>
      </w:r>
      <w:r w:rsidRPr="00562A0B">
        <w:rPr>
          <w:spacing w:val="-6"/>
          <w:lang w:val="en-GB"/>
        </w:rPr>
        <w:t xml:space="preserve"> </w:t>
      </w:r>
      <w:r w:rsidRPr="00562A0B">
        <w:rPr>
          <w:lang w:val="en-GB"/>
        </w:rPr>
        <w:t>personalise</w:t>
      </w:r>
      <w:r w:rsidRPr="00562A0B">
        <w:rPr>
          <w:spacing w:val="-5"/>
          <w:lang w:val="en-GB"/>
        </w:rPr>
        <w:t xml:space="preserve"> </w:t>
      </w:r>
      <w:r w:rsidRPr="00562A0B">
        <w:rPr>
          <w:lang w:val="en-GB"/>
        </w:rPr>
        <w:t>learning</w:t>
      </w:r>
      <w:r w:rsidRPr="00562A0B">
        <w:rPr>
          <w:spacing w:val="-6"/>
          <w:lang w:val="en-GB"/>
        </w:rPr>
        <w:t xml:space="preserve"> </w:t>
      </w:r>
      <w:r w:rsidRPr="00562A0B">
        <w:rPr>
          <w:lang w:val="en-GB"/>
        </w:rPr>
        <w:t>for</w:t>
      </w:r>
      <w:r w:rsidRPr="00562A0B">
        <w:rPr>
          <w:spacing w:val="-6"/>
          <w:lang w:val="en-GB"/>
        </w:rPr>
        <w:t xml:space="preserve"> </w:t>
      </w:r>
      <w:r w:rsidRPr="00562A0B">
        <w:rPr>
          <w:lang w:val="en-GB"/>
        </w:rPr>
        <w:t>submariners was also</w:t>
      </w:r>
      <w:r w:rsidRPr="00562A0B">
        <w:rPr>
          <w:spacing w:val="-1"/>
          <w:lang w:val="en-GB"/>
        </w:rPr>
        <w:t xml:space="preserve"> </w:t>
      </w:r>
      <w:r w:rsidRPr="00562A0B">
        <w:rPr>
          <w:lang w:val="en-GB"/>
        </w:rPr>
        <w:t>voiced:</w:t>
      </w:r>
    </w:p>
    <w:p w14:paraId="26225F8D" w14:textId="77777777" w:rsidR="00B95690" w:rsidRPr="00562A0B" w:rsidRDefault="00B95690">
      <w:pPr>
        <w:pStyle w:val="BodyText"/>
        <w:spacing w:before="10"/>
        <w:rPr>
          <w:sz w:val="20"/>
          <w:lang w:val="en-GB"/>
        </w:rPr>
      </w:pPr>
    </w:p>
    <w:p w14:paraId="0FB86B8F" w14:textId="77777777" w:rsidR="00B95690" w:rsidRPr="00562A0B" w:rsidRDefault="00991DB6">
      <w:pPr>
        <w:pStyle w:val="BodyText"/>
        <w:ind w:left="1576" w:right="1064"/>
        <w:jc w:val="both"/>
        <w:rPr>
          <w:lang w:val="en-GB"/>
        </w:rPr>
      </w:pPr>
      <w:r w:rsidRPr="00562A0B">
        <w:rPr>
          <w:lang w:val="en-GB"/>
        </w:rPr>
        <w:t>“Submariners need to be able to do training at sea that is properly captured and recorded, so when the platform is alongside, you just plug in and download that data to the Learning Management System within the school and then when you go to the school, your training is personalised to what you have done. So they know before you arrive where your areas of strength and weakness are…also enables you to go back at any point and refresh your learning.” (RN).</w:t>
      </w:r>
    </w:p>
    <w:p w14:paraId="3102FD6E" w14:textId="77777777" w:rsidR="00B95690" w:rsidRPr="00562A0B" w:rsidRDefault="00B95690">
      <w:pPr>
        <w:pStyle w:val="BodyText"/>
        <w:spacing w:before="10"/>
        <w:rPr>
          <w:sz w:val="20"/>
          <w:lang w:val="en-GB"/>
        </w:rPr>
      </w:pPr>
    </w:p>
    <w:p w14:paraId="5AC12C71" w14:textId="77777777" w:rsidR="00B95690" w:rsidRPr="00562A0B" w:rsidRDefault="00991DB6">
      <w:pPr>
        <w:pStyle w:val="ListParagraph"/>
        <w:numPr>
          <w:ilvl w:val="3"/>
          <w:numId w:val="71"/>
        </w:numPr>
        <w:tabs>
          <w:tab w:val="left" w:pos="1294"/>
        </w:tabs>
        <w:ind w:right="494"/>
        <w:jc w:val="both"/>
        <w:rPr>
          <w:lang w:val="en-GB"/>
        </w:rPr>
      </w:pPr>
      <w:bookmarkStart w:id="38" w:name="_bookmark38"/>
      <w:bookmarkEnd w:id="38"/>
      <w:r w:rsidRPr="00562A0B">
        <w:rPr>
          <w:lang w:val="en-GB"/>
        </w:rPr>
        <w:t>The</w:t>
      </w:r>
      <w:r w:rsidRPr="00562A0B">
        <w:rPr>
          <w:spacing w:val="-19"/>
          <w:lang w:val="en-GB"/>
        </w:rPr>
        <w:t xml:space="preserve"> </w:t>
      </w:r>
      <w:r w:rsidRPr="00562A0B">
        <w:rPr>
          <w:lang w:val="en-GB"/>
        </w:rPr>
        <w:t>near-term</w:t>
      </w:r>
      <w:r w:rsidRPr="00562A0B">
        <w:rPr>
          <w:spacing w:val="-17"/>
          <w:lang w:val="en-GB"/>
        </w:rPr>
        <w:t xml:space="preserve"> </w:t>
      </w:r>
      <w:r w:rsidRPr="00562A0B">
        <w:rPr>
          <w:lang w:val="en-GB"/>
        </w:rPr>
        <w:t>delivery</w:t>
      </w:r>
      <w:r w:rsidRPr="00562A0B">
        <w:rPr>
          <w:spacing w:val="-18"/>
          <w:lang w:val="en-GB"/>
        </w:rPr>
        <w:t xml:space="preserve"> </w:t>
      </w:r>
      <w:r w:rsidRPr="00562A0B">
        <w:rPr>
          <w:lang w:val="en-GB"/>
        </w:rPr>
        <w:t>of</w:t>
      </w:r>
      <w:r w:rsidRPr="00562A0B">
        <w:rPr>
          <w:spacing w:val="-15"/>
          <w:lang w:val="en-GB"/>
        </w:rPr>
        <w:t xml:space="preserve"> </w:t>
      </w:r>
      <w:r w:rsidRPr="00562A0B">
        <w:rPr>
          <w:lang w:val="en-GB"/>
        </w:rPr>
        <w:t>capability</w:t>
      </w:r>
      <w:r w:rsidRPr="00562A0B">
        <w:rPr>
          <w:spacing w:val="-17"/>
          <w:lang w:val="en-GB"/>
        </w:rPr>
        <w:t xml:space="preserve"> </w:t>
      </w:r>
      <w:r w:rsidRPr="00562A0B">
        <w:rPr>
          <w:lang w:val="en-GB"/>
        </w:rPr>
        <w:t>to</w:t>
      </w:r>
      <w:r w:rsidRPr="00562A0B">
        <w:rPr>
          <w:spacing w:val="-19"/>
          <w:lang w:val="en-GB"/>
        </w:rPr>
        <w:t xml:space="preserve"> </w:t>
      </w:r>
      <w:r w:rsidRPr="00562A0B">
        <w:rPr>
          <w:lang w:val="en-GB"/>
        </w:rPr>
        <w:t>support</w:t>
      </w:r>
      <w:r w:rsidRPr="00562A0B">
        <w:rPr>
          <w:spacing w:val="-17"/>
          <w:lang w:val="en-GB"/>
        </w:rPr>
        <w:t xml:space="preserve"> </w:t>
      </w:r>
      <w:r w:rsidRPr="00562A0B">
        <w:rPr>
          <w:lang w:val="en-GB"/>
        </w:rPr>
        <w:t>the</w:t>
      </w:r>
      <w:r w:rsidRPr="00562A0B">
        <w:rPr>
          <w:spacing w:val="-21"/>
          <w:lang w:val="en-GB"/>
        </w:rPr>
        <w:t xml:space="preserve"> </w:t>
      </w:r>
      <w:r w:rsidRPr="00562A0B">
        <w:rPr>
          <w:lang w:val="en-GB"/>
        </w:rPr>
        <w:t>storage</w:t>
      </w:r>
      <w:r w:rsidRPr="00562A0B">
        <w:rPr>
          <w:spacing w:val="-18"/>
          <w:lang w:val="en-GB"/>
        </w:rPr>
        <w:t xml:space="preserve"> </w:t>
      </w:r>
      <w:r w:rsidRPr="00562A0B">
        <w:rPr>
          <w:lang w:val="en-GB"/>
        </w:rPr>
        <w:t>of</w:t>
      </w:r>
      <w:r w:rsidRPr="00562A0B">
        <w:rPr>
          <w:spacing w:val="-15"/>
          <w:lang w:val="en-GB"/>
        </w:rPr>
        <w:t xml:space="preserve"> </w:t>
      </w:r>
      <w:r w:rsidRPr="00562A0B">
        <w:rPr>
          <w:lang w:val="en-GB"/>
        </w:rPr>
        <w:t>learning</w:t>
      </w:r>
      <w:r w:rsidRPr="00562A0B">
        <w:rPr>
          <w:spacing w:val="-16"/>
          <w:lang w:val="en-GB"/>
        </w:rPr>
        <w:t xml:space="preserve"> </w:t>
      </w:r>
      <w:r w:rsidRPr="00562A0B">
        <w:rPr>
          <w:lang w:val="en-GB"/>
        </w:rPr>
        <w:t>records</w:t>
      </w:r>
      <w:r w:rsidRPr="00562A0B">
        <w:rPr>
          <w:spacing w:val="-16"/>
          <w:lang w:val="en-GB"/>
        </w:rPr>
        <w:t xml:space="preserve"> </w:t>
      </w:r>
      <w:r w:rsidRPr="00562A0B">
        <w:rPr>
          <w:lang w:val="en-GB"/>
        </w:rPr>
        <w:t>and</w:t>
      </w:r>
      <w:r w:rsidRPr="00562A0B">
        <w:rPr>
          <w:spacing w:val="-19"/>
          <w:lang w:val="en-GB"/>
        </w:rPr>
        <w:t xml:space="preserve"> </w:t>
      </w:r>
      <w:r w:rsidRPr="00562A0B">
        <w:rPr>
          <w:lang w:val="en-GB"/>
        </w:rPr>
        <w:t>individual e-portfolios was noted. This reflects the defence need to provide an accurate and up-to- date record to enable the planning of future learning and career management. Specific plans for how these capabilities will be used have not yet been developed, but this will be reviewed in the mid-term. Culturally, it is recognised that the receptiveness of defence personnel to the use of e-portfolio systems is likely to vary and the benefits to particular user groups needs to be</w:t>
      </w:r>
      <w:r w:rsidRPr="00562A0B">
        <w:rPr>
          <w:spacing w:val="-7"/>
          <w:lang w:val="en-GB"/>
        </w:rPr>
        <w:t xml:space="preserve"> </w:t>
      </w:r>
      <w:r w:rsidRPr="00562A0B">
        <w:rPr>
          <w:lang w:val="en-GB"/>
        </w:rPr>
        <w:t>understood:</w:t>
      </w:r>
    </w:p>
    <w:p w14:paraId="3FD2CFD4" w14:textId="77777777" w:rsidR="00B95690" w:rsidRPr="00562A0B" w:rsidRDefault="00B95690">
      <w:pPr>
        <w:pStyle w:val="BodyText"/>
        <w:spacing w:before="10"/>
        <w:rPr>
          <w:sz w:val="20"/>
          <w:lang w:val="en-GB"/>
        </w:rPr>
      </w:pPr>
    </w:p>
    <w:p w14:paraId="157BDD9F" w14:textId="77777777" w:rsidR="00B95690" w:rsidRPr="00562A0B" w:rsidRDefault="00991DB6">
      <w:pPr>
        <w:pStyle w:val="BodyText"/>
        <w:ind w:left="1576" w:right="1070"/>
        <w:jc w:val="both"/>
        <w:rPr>
          <w:lang w:val="en-GB"/>
        </w:rPr>
      </w:pPr>
      <w:r w:rsidRPr="00562A0B">
        <w:rPr>
          <w:lang w:val="en-GB"/>
        </w:rPr>
        <w:t>‘In academia students have a vested interest in keeping their learning records up to date – we need to figure out how soldiers will want to use it’ (DefAc).</w:t>
      </w:r>
    </w:p>
    <w:p w14:paraId="4BF1DBED" w14:textId="77777777" w:rsidR="00B95690" w:rsidRPr="00562A0B" w:rsidRDefault="00B95690">
      <w:pPr>
        <w:pStyle w:val="BodyText"/>
        <w:rPr>
          <w:sz w:val="21"/>
          <w:lang w:val="en-GB"/>
        </w:rPr>
      </w:pPr>
    </w:p>
    <w:p w14:paraId="188EF1A9" w14:textId="77777777" w:rsidR="00B95690" w:rsidRPr="00562A0B" w:rsidRDefault="00991DB6">
      <w:pPr>
        <w:pStyle w:val="ListParagraph"/>
        <w:numPr>
          <w:ilvl w:val="3"/>
          <w:numId w:val="71"/>
        </w:numPr>
        <w:tabs>
          <w:tab w:val="left" w:pos="1294"/>
        </w:tabs>
        <w:ind w:right="500"/>
        <w:jc w:val="both"/>
        <w:rPr>
          <w:lang w:val="en-GB"/>
        </w:rPr>
      </w:pPr>
      <w:r w:rsidRPr="00562A0B">
        <w:rPr>
          <w:lang w:val="en-GB"/>
        </w:rPr>
        <w:t>Significant interest in the capability in place at MOD Lyneham was noted and for one Defence school this related to the</w:t>
      </w:r>
      <w:r w:rsidRPr="00562A0B">
        <w:rPr>
          <w:spacing w:val="-12"/>
          <w:lang w:val="en-GB"/>
        </w:rPr>
        <w:t xml:space="preserve"> </w:t>
      </w:r>
      <w:r w:rsidRPr="00562A0B">
        <w:rPr>
          <w:lang w:val="en-GB"/>
        </w:rPr>
        <w:t>following:</w:t>
      </w:r>
    </w:p>
    <w:p w14:paraId="3ED99CB6" w14:textId="77777777" w:rsidR="00B95690" w:rsidRPr="00562A0B" w:rsidRDefault="00B95690">
      <w:pPr>
        <w:pStyle w:val="BodyText"/>
        <w:rPr>
          <w:sz w:val="21"/>
          <w:lang w:val="en-GB"/>
        </w:rPr>
      </w:pPr>
    </w:p>
    <w:p w14:paraId="3D5DD46C" w14:textId="77777777" w:rsidR="00B95690" w:rsidRPr="00562A0B" w:rsidRDefault="00991DB6">
      <w:pPr>
        <w:pStyle w:val="ListParagraph"/>
        <w:numPr>
          <w:ilvl w:val="4"/>
          <w:numId w:val="71"/>
        </w:numPr>
        <w:tabs>
          <w:tab w:val="left" w:pos="1861"/>
          <w:tab w:val="left" w:pos="1862"/>
        </w:tabs>
        <w:spacing w:line="237" w:lineRule="auto"/>
        <w:ind w:right="497"/>
        <w:jc w:val="left"/>
        <w:rPr>
          <w:lang w:val="en-GB"/>
        </w:rPr>
      </w:pPr>
      <w:r w:rsidRPr="00562A0B">
        <w:rPr>
          <w:lang w:val="en-GB"/>
        </w:rPr>
        <w:t>The provision of a system that was not based on MODNET and thus allowing ease of access to other resources such as</w:t>
      </w:r>
      <w:r w:rsidRPr="00562A0B">
        <w:rPr>
          <w:spacing w:val="-1"/>
          <w:lang w:val="en-GB"/>
        </w:rPr>
        <w:t xml:space="preserve"> </w:t>
      </w:r>
      <w:r w:rsidRPr="00562A0B">
        <w:rPr>
          <w:lang w:val="en-GB"/>
        </w:rPr>
        <w:t>YouTube.</w:t>
      </w:r>
    </w:p>
    <w:p w14:paraId="53AB1910" w14:textId="77777777" w:rsidR="00B95690" w:rsidRPr="00562A0B" w:rsidRDefault="00991DB6">
      <w:pPr>
        <w:pStyle w:val="ListParagraph"/>
        <w:numPr>
          <w:ilvl w:val="4"/>
          <w:numId w:val="71"/>
        </w:numPr>
        <w:tabs>
          <w:tab w:val="left" w:pos="1861"/>
          <w:tab w:val="left" w:pos="1862"/>
        </w:tabs>
        <w:spacing w:before="64"/>
        <w:jc w:val="left"/>
        <w:rPr>
          <w:lang w:val="en-GB"/>
        </w:rPr>
      </w:pPr>
      <w:r w:rsidRPr="00562A0B">
        <w:rPr>
          <w:lang w:val="en-GB"/>
        </w:rPr>
        <w:t>The ability to use own iPads or those supplied by the</w:t>
      </w:r>
      <w:r w:rsidRPr="00562A0B">
        <w:rPr>
          <w:spacing w:val="-14"/>
          <w:lang w:val="en-GB"/>
        </w:rPr>
        <w:t xml:space="preserve"> </w:t>
      </w:r>
      <w:r w:rsidRPr="00562A0B">
        <w:rPr>
          <w:lang w:val="en-GB"/>
        </w:rPr>
        <w:t>facility.</w:t>
      </w:r>
    </w:p>
    <w:p w14:paraId="65ED4EE1" w14:textId="77777777" w:rsidR="00B95690" w:rsidRPr="00562A0B" w:rsidRDefault="00991DB6">
      <w:pPr>
        <w:pStyle w:val="ListParagraph"/>
        <w:numPr>
          <w:ilvl w:val="4"/>
          <w:numId w:val="71"/>
        </w:numPr>
        <w:tabs>
          <w:tab w:val="left" w:pos="1861"/>
          <w:tab w:val="left" w:pos="1862"/>
        </w:tabs>
        <w:spacing w:before="59" w:line="237" w:lineRule="auto"/>
        <w:ind w:right="495"/>
        <w:jc w:val="left"/>
        <w:rPr>
          <w:lang w:val="en-GB"/>
        </w:rPr>
      </w:pPr>
      <w:r w:rsidRPr="00562A0B">
        <w:rPr>
          <w:lang w:val="en-GB"/>
        </w:rPr>
        <w:t>The use of QR codes within the context of the vehicle and around the establishment to support continuous learning (within and outside the</w:t>
      </w:r>
      <w:r w:rsidRPr="00562A0B">
        <w:rPr>
          <w:spacing w:val="-7"/>
          <w:lang w:val="en-GB"/>
        </w:rPr>
        <w:t xml:space="preserve"> </w:t>
      </w:r>
      <w:r w:rsidRPr="00562A0B">
        <w:rPr>
          <w:lang w:val="en-GB"/>
        </w:rPr>
        <w:t>establishment).</w:t>
      </w:r>
    </w:p>
    <w:p w14:paraId="5BF8064C" w14:textId="77777777" w:rsidR="00B95690" w:rsidRPr="00562A0B" w:rsidRDefault="00B95690">
      <w:pPr>
        <w:pStyle w:val="BodyText"/>
        <w:spacing w:before="9"/>
        <w:rPr>
          <w:sz w:val="20"/>
          <w:lang w:val="en-GB"/>
        </w:rPr>
      </w:pPr>
    </w:p>
    <w:p w14:paraId="5516756A" w14:textId="77777777" w:rsidR="00B95690" w:rsidRPr="00562A0B" w:rsidRDefault="00991DB6">
      <w:pPr>
        <w:pStyle w:val="ListParagraph"/>
        <w:numPr>
          <w:ilvl w:val="3"/>
          <w:numId w:val="71"/>
        </w:numPr>
        <w:tabs>
          <w:tab w:val="left" w:pos="1294"/>
        </w:tabs>
        <w:spacing w:before="1"/>
        <w:ind w:right="495"/>
        <w:jc w:val="both"/>
        <w:rPr>
          <w:lang w:val="en-GB"/>
        </w:rPr>
      </w:pPr>
      <w:r w:rsidRPr="00562A0B">
        <w:rPr>
          <w:lang w:val="en-GB"/>
        </w:rPr>
        <w:t>The challenge of knowing how to harness the significant capability that is available to Defence</w:t>
      </w:r>
      <w:r w:rsidRPr="00562A0B">
        <w:rPr>
          <w:spacing w:val="-7"/>
          <w:lang w:val="en-GB"/>
        </w:rPr>
        <w:t xml:space="preserve"> </w:t>
      </w:r>
      <w:r w:rsidRPr="00562A0B">
        <w:rPr>
          <w:lang w:val="en-GB"/>
        </w:rPr>
        <w:t>was</w:t>
      </w:r>
      <w:r w:rsidRPr="00562A0B">
        <w:rPr>
          <w:spacing w:val="-6"/>
          <w:lang w:val="en-GB"/>
        </w:rPr>
        <w:t xml:space="preserve"> </w:t>
      </w:r>
      <w:r w:rsidRPr="00562A0B">
        <w:rPr>
          <w:lang w:val="en-GB"/>
        </w:rPr>
        <w:t>raised.</w:t>
      </w:r>
      <w:r w:rsidRPr="00562A0B">
        <w:rPr>
          <w:spacing w:val="-5"/>
          <w:lang w:val="en-GB"/>
        </w:rPr>
        <w:t xml:space="preserve"> </w:t>
      </w:r>
      <w:r w:rsidRPr="00562A0B">
        <w:rPr>
          <w:lang w:val="en-GB"/>
        </w:rPr>
        <w:t>For</w:t>
      </w:r>
      <w:r w:rsidRPr="00562A0B">
        <w:rPr>
          <w:spacing w:val="-8"/>
          <w:lang w:val="en-GB"/>
        </w:rPr>
        <w:t xml:space="preserve"> </w:t>
      </w:r>
      <w:r w:rsidRPr="00562A0B">
        <w:rPr>
          <w:lang w:val="en-GB"/>
        </w:rPr>
        <w:t>example,</w:t>
      </w:r>
      <w:r w:rsidRPr="00562A0B">
        <w:rPr>
          <w:spacing w:val="-5"/>
          <w:lang w:val="en-GB"/>
        </w:rPr>
        <w:t xml:space="preserve"> </w:t>
      </w:r>
      <w:r w:rsidRPr="00562A0B">
        <w:rPr>
          <w:lang w:val="en-GB"/>
        </w:rPr>
        <w:t>one</w:t>
      </w:r>
      <w:r w:rsidRPr="00562A0B">
        <w:rPr>
          <w:spacing w:val="-8"/>
          <w:lang w:val="en-GB"/>
        </w:rPr>
        <w:t xml:space="preserve"> </w:t>
      </w:r>
      <w:r w:rsidRPr="00562A0B">
        <w:rPr>
          <w:lang w:val="en-GB"/>
        </w:rPr>
        <w:t>stakeholder</w:t>
      </w:r>
      <w:r w:rsidRPr="00562A0B">
        <w:rPr>
          <w:spacing w:val="-6"/>
          <w:lang w:val="en-GB"/>
        </w:rPr>
        <w:t xml:space="preserve"> </w:t>
      </w:r>
      <w:r w:rsidRPr="00562A0B">
        <w:rPr>
          <w:lang w:val="en-GB"/>
        </w:rPr>
        <w:t>noted</w:t>
      </w:r>
      <w:r w:rsidRPr="00562A0B">
        <w:rPr>
          <w:spacing w:val="-6"/>
          <w:lang w:val="en-GB"/>
        </w:rPr>
        <w:t xml:space="preserve"> </w:t>
      </w:r>
      <w:r w:rsidRPr="00562A0B">
        <w:rPr>
          <w:lang w:val="en-GB"/>
        </w:rPr>
        <w:t>that</w:t>
      </w:r>
      <w:r w:rsidRPr="00562A0B">
        <w:rPr>
          <w:spacing w:val="-10"/>
          <w:lang w:val="en-GB"/>
        </w:rPr>
        <w:t xml:space="preserve"> </w:t>
      </w:r>
      <w:r w:rsidRPr="00562A0B">
        <w:rPr>
          <w:lang w:val="en-GB"/>
        </w:rPr>
        <w:t>technology</w:t>
      </w:r>
      <w:r w:rsidRPr="00562A0B">
        <w:rPr>
          <w:spacing w:val="-8"/>
          <w:lang w:val="en-GB"/>
        </w:rPr>
        <w:t xml:space="preserve"> </w:t>
      </w:r>
      <w:r w:rsidRPr="00562A0B">
        <w:rPr>
          <w:lang w:val="en-GB"/>
        </w:rPr>
        <w:t>exists</w:t>
      </w:r>
      <w:r w:rsidRPr="00562A0B">
        <w:rPr>
          <w:spacing w:val="-6"/>
          <w:lang w:val="en-GB"/>
        </w:rPr>
        <w:t xml:space="preserve"> </w:t>
      </w:r>
      <w:r w:rsidRPr="00562A0B">
        <w:rPr>
          <w:lang w:val="en-GB"/>
        </w:rPr>
        <w:t>which</w:t>
      </w:r>
      <w:r w:rsidRPr="00562A0B">
        <w:rPr>
          <w:spacing w:val="-6"/>
          <w:lang w:val="en-GB"/>
        </w:rPr>
        <w:t xml:space="preserve"> </w:t>
      </w:r>
      <w:r w:rsidRPr="00562A0B">
        <w:rPr>
          <w:lang w:val="en-GB"/>
        </w:rPr>
        <w:t>can “export</w:t>
      </w:r>
      <w:r w:rsidRPr="00562A0B">
        <w:rPr>
          <w:spacing w:val="-5"/>
          <w:lang w:val="en-GB"/>
        </w:rPr>
        <w:t xml:space="preserve"> </w:t>
      </w:r>
      <w:r w:rsidRPr="00562A0B">
        <w:rPr>
          <w:lang w:val="en-GB"/>
        </w:rPr>
        <w:t>Joint</w:t>
      </w:r>
      <w:r w:rsidRPr="00562A0B">
        <w:rPr>
          <w:spacing w:val="-7"/>
          <w:lang w:val="en-GB"/>
        </w:rPr>
        <w:t xml:space="preserve"> </w:t>
      </w:r>
      <w:r w:rsidRPr="00562A0B">
        <w:rPr>
          <w:lang w:val="en-GB"/>
        </w:rPr>
        <w:t>Personnel</w:t>
      </w:r>
      <w:r w:rsidRPr="00562A0B">
        <w:rPr>
          <w:spacing w:val="-9"/>
          <w:lang w:val="en-GB"/>
        </w:rPr>
        <w:t xml:space="preserve"> </w:t>
      </w:r>
      <w:r w:rsidRPr="00562A0B">
        <w:rPr>
          <w:lang w:val="en-GB"/>
        </w:rPr>
        <w:t>Administration</w:t>
      </w:r>
      <w:r w:rsidRPr="00562A0B">
        <w:rPr>
          <w:spacing w:val="-8"/>
          <w:lang w:val="en-GB"/>
        </w:rPr>
        <w:t xml:space="preserve"> </w:t>
      </w:r>
      <w:r w:rsidRPr="00562A0B">
        <w:rPr>
          <w:lang w:val="en-GB"/>
        </w:rPr>
        <w:t>(JPA)</w:t>
      </w:r>
      <w:r w:rsidRPr="00562A0B">
        <w:rPr>
          <w:spacing w:val="-7"/>
          <w:lang w:val="en-GB"/>
        </w:rPr>
        <w:t xml:space="preserve"> </w:t>
      </w:r>
      <w:r w:rsidRPr="00562A0B">
        <w:rPr>
          <w:lang w:val="en-GB"/>
        </w:rPr>
        <w:t>data</w:t>
      </w:r>
      <w:r w:rsidRPr="00562A0B">
        <w:rPr>
          <w:spacing w:val="-5"/>
          <w:lang w:val="en-GB"/>
        </w:rPr>
        <w:t xml:space="preserve"> </w:t>
      </w:r>
      <w:r w:rsidRPr="00562A0B">
        <w:rPr>
          <w:lang w:val="en-GB"/>
        </w:rPr>
        <w:t>so</w:t>
      </w:r>
      <w:r w:rsidRPr="00562A0B">
        <w:rPr>
          <w:spacing w:val="-5"/>
          <w:lang w:val="en-GB"/>
        </w:rPr>
        <w:t xml:space="preserve"> </w:t>
      </w:r>
      <w:r w:rsidRPr="00562A0B">
        <w:rPr>
          <w:lang w:val="en-GB"/>
        </w:rPr>
        <w:t>that</w:t>
      </w:r>
      <w:r w:rsidRPr="00562A0B">
        <w:rPr>
          <w:spacing w:val="-4"/>
          <w:lang w:val="en-GB"/>
        </w:rPr>
        <w:t xml:space="preserve"> </w:t>
      </w:r>
      <w:r w:rsidRPr="00562A0B">
        <w:rPr>
          <w:lang w:val="en-GB"/>
        </w:rPr>
        <w:t>individuals</w:t>
      </w:r>
      <w:r w:rsidRPr="00562A0B">
        <w:rPr>
          <w:spacing w:val="-6"/>
          <w:lang w:val="en-GB"/>
        </w:rPr>
        <w:t xml:space="preserve"> </w:t>
      </w:r>
      <w:r w:rsidRPr="00562A0B">
        <w:rPr>
          <w:lang w:val="en-GB"/>
        </w:rPr>
        <w:t>and</w:t>
      </w:r>
      <w:r w:rsidRPr="00562A0B">
        <w:rPr>
          <w:spacing w:val="-5"/>
          <w:lang w:val="en-GB"/>
        </w:rPr>
        <w:t xml:space="preserve"> </w:t>
      </w:r>
      <w:r w:rsidRPr="00562A0B">
        <w:rPr>
          <w:lang w:val="en-GB"/>
        </w:rPr>
        <w:t>career</w:t>
      </w:r>
      <w:r w:rsidRPr="00562A0B">
        <w:rPr>
          <w:spacing w:val="-7"/>
          <w:lang w:val="en-GB"/>
        </w:rPr>
        <w:t xml:space="preserve"> </w:t>
      </w:r>
      <w:r w:rsidRPr="00562A0B">
        <w:rPr>
          <w:lang w:val="en-GB"/>
        </w:rPr>
        <w:t>managers can look at the skills/career path and engage with the learning they need”</w:t>
      </w:r>
      <w:r w:rsidRPr="00562A0B">
        <w:rPr>
          <w:spacing w:val="-15"/>
          <w:lang w:val="en-GB"/>
        </w:rPr>
        <w:t xml:space="preserve"> </w:t>
      </w:r>
      <w:r w:rsidRPr="00562A0B">
        <w:rPr>
          <w:lang w:val="en-GB"/>
        </w:rPr>
        <w:t>(DefAc).</w:t>
      </w:r>
    </w:p>
    <w:p w14:paraId="59A33B3F" w14:textId="77777777" w:rsidR="00B95690" w:rsidRPr="00562A0B" w:rsidRDefault="00B95690">
      <w:pPr>
        <w:pStyle w:val="BodyText"/>
        <w:spacing w:before="11"/>
        <w:rPr>
          <w:sz w:val="20"/>
          <w:lang w:val="en-GB"/>
        </w:rPr>
      </w:pPr>
    </w:p>
    <w:p w14:paraId="6624D49F" w14:textId="77777777" w:rsidR="00B95690" w:rsidRPr="00562A0B" w:rsidRDefault="00991DB6">
      <w:pPr>
        <w:pStyle w:val="ListParagraph"/>
        <w:numPr>
          <w:ilvl w:val="3"/>
          <w:numId w:val="71"/>
        </w:numPr>
        <w:tabs>
          <w:tab w:val="left" w:pos="1294"/>
        </w:tabs>
        <w:ind w:right="496"/>
        <w:jc w:val="both"/>
        <w:rPr>
          <w:lang w:val="en-GB"/>
        </w:rPr>
      </w:pPr>
      <w:r w:rsidRPr="00562A0B">
        <w:rPr>
          <w:lang w:val="en-GB"/>
        </w:rPr>
        <w:t>Specific</w:t>
      </w:r>
      <w:r w:rsidRPr="00562A0B">
        <w:rPr>
          <w:spacing w:val="-6"/>
          <w:lang w:val="en-GB"/>
        </w:rPr>
        <w:t xml:space="preserve"> </w:t>
      </w:r>
      <w:r w:rsidRPr="00562A0B">
        <w:rPr>
          <w:lang w:val="en-GB"/>
        </w:rPr>
        <w:t>technology</w:t>
      </w:r>
      <w:r w:rsidRPr="00562A0B">
        <w:rPr>
          <w:spacing w:val="-5"/>
          <w:lang w:val="en-GB"/>
        </w:rPr>
        <w:t xml:space="preserve"> </w:t>
      </w:r>
      <w:r w:rsidRPr="00562A0B">
        <w:rPr>
          <w:lang w:val="en-GB"/>
        </w:rPr>
        <w:t>challenges</w:t>
      </w:r>
      <w:r w:rsidRPr="00562A0B">
        <w:rPr>
          <w:spacing w:val="-5"/>
          <w:lang w:val="en-GB"/>
        </w:rPr>
        <w:t xml:space="preserve"> </w:t>
      </w:r>
      <w:r w:rsidRPr="00562A0B">
        <w:rPr>
          <w:lang w:val="en-GB"/>
        </w:rPr>
        <w:t>were</w:t>
      </w:r>
      <w:r w:rsidRPr="00562A0B">
        <w:rPr>
          <w:spacing w:val="-3"/>
          <w:lang w:val="en-GB"/>
        </w:rPr>
        <w:t xml:space="preserve"> </w:t>
      </w:r>
      <w:r w:rsidRPr="00562A0B">
        <w:rPr>
          <w:lang w:val="en-GB"/>
        </w:rPr>
        <w:t>also</w:t>
      </w:r>
      <w:r w:rsidRPr="00562A0B">
        <w:rPr>
          <w:spacing w:val="-4"/>
          <w:lang w:val="en-GB"/>
        </w:rPr>
        <w:t xml:space="preserve"> </w:t>
      </w:r>
      <w:r w:rsidRPr="00562A0B">
        <w:rPr>
          <w:lang w:val="en-GB"/>
        </w:rPr>
        <w:t>raised</w:t>
      </w:r>
      <w:r w:rsidRPr="00562A0B">
        <w:rPr>
          <w:spacing w:val="-6"/>
          <w:lang w:val="en-GB"/>
        </w:rPr>
        <w:t xml:space="preserve"> </w:t>
      </w:r>
      <w:r w:rsidRPr="00562A0B">
        <w:rPr>
          <w:lang w:val="en-GB"/>
        </w:rPr>
        <w:t>relating</w:t>
      </w:r>
      <w:r w:rsidRPr="00562A0B">
        <w:rPr>
          <w:spacing w:val="-3"/>
          <w:lang w:val="en-GB"/>
        </w:rPr>
        <w:t xml:space="preserve"> </w:t>
      </w:r>
      <w:r w:rsidRPr="00562A0B">
        <w:rPr>
          <w:lang w:val="en-GB"/>
        </w:rPr>
        <w:t>to</w:t>
      </w:r>
      <w:r w:rsidRPr="00562A0B">
        <w:rPr>
          <w:spacing w:val="-5"/>
          <w:lang w:val="en-GB"/>
        </w:rPr>
        <w:t xml:space="preserve"> </w:t>
      </w:r>
      <w:r w:rsidRPr="00562A0B">
        <w:rPr>
          <w:lang w:val="en-GB"/>
        </w:rPr>
        <w:t>the</w:t>
      </w:r>
      <w:r w:rsidRPr="00562A0B">
        <w:rPr>
          <w:spacing w:val="-3"/>
          <w:lang w:val="en-GB"/>
        </w:rPr>
        <w:t xml:space="preserve"> </w:t>
      </w:r>
      <w:r w:rsidRPr="00562A0B">
        <w:rPr>
          <w:lang w:val="en-GB"/>
        </w:rPr>
        <w:t>constraints</w:t>
      </w:r>
      <w:r w:rsidRPr="00562A0B">
        <w:rPr>
          <w:spacing w:val="-5"/>
          <w:lang w:val="en-GB"/>
        </w:rPr>
        <w:t xml:space="preserve"> </w:t>
      </w:r>
      <w:r w:rsidRPr="00562A0B">
        <w:rPr>
          <w:lang w:val="en-GB"/>
        </w:rPr>
        <w:t>associated</w:t>
      </w:r>
      <w:r w:rsidRPr="00562A0B">
        <w:rPr>
          <w:spacing w:val="-3"/>
          <w:lang w:val="en-GB"/>
        </w:rPr>
        <w:t xml:space="preserve"> </w:t>
      </w:r>
      <w:r w:rsidRPr="00562A0B">
        <w:rPr>
          <w:lang w:val="en-GB"/>
        </w:rPr>
        <w:t>with the use of cloud-based servers (some ITS, etc. may use these) and the size of databases needed for systems with</w:t>
      </w:r>
      <w:r w:rsidRPr="00562A0B">
        <w:rPr>
          <w:spacing w:val="-4"/>
          <w:lang w:val="en-GB"/>
        </w:rPr>
        <w:t xml:space="preserve"> </w:t>
      </w:r>
      <w:r w:rsidRPr="00562A0B">
        <w:rPr>
          <w:lang w:val="en-GB"/>
        </w:rPr>
        <w:t>‘voices’.</w:t>
      </w:r>
    </w:p>
    <w:p w14:paraId="2DFDD7D1" w14:textId="77777777" w:rsidR="00B95690" w:rsidRPr="00562A0B" w:rsidRDefault="00B95690">
      <w:pPr>
        <w:pStyle w:val="BodyText"/>
        <w:spacing w:before="9"/>
        <w:rPr>
          <w:sz w:val="20"/>
          <w:lang w:val="en-GB"/>
        </w:rPr>
      </w:pPr>
    </w:p>
    <w:p w14:paraId="7E4D30A8" w14:textId="77777777" w:rsidR="00B95690" w:rsidRPr="00562A0B" w:rsidRDefault="00991DB6">
      <w:pPr>
        <w:pStyle w:val="ListParagraph"/>
        <w:numPr>
          <w:ilvl w:val="3"/>
          <w:numId w:val="71"/>
        </w:numPr>
        <w:tabs>
          <w:tab w:val="left" w:pos="1294"/>
        </w:tabs>
        <w:spacing w:before="1"/>
        <w:ind w:right="493"/>
        <w:jc w:val="both"/>
        <w:rPr>
          <w:lang w:val="en-GB"/>
        </w:rPr>
      </w:pPr>
      <w:r w:rsidRPr="00562A0B">
        <w:rPr>
          <w:lang w:val="en-GB"/>
        </w:rPr>
        <w:t>The</w:t>
      </w:r>
      <w:r w:rsidRPr="00562A0B">
        <w:rPr>
          <w:spacing w:val="-4"/>
          <w:lang w:val="en-GB"/>
        </w:rPr>
        <w:t xml:space="preserve"> </w:t>
      </w:r>
      <w:r w:rsidRPr="00562A0B">
        <w:rPr>
          <w:lang w:val="en-GB"/>
        </w:rPr>
        <w:t>provision</w:t>
      </w:r>
      <w:r w:rsidRPr="00562A0B">
        <w:rPr>
          <w:spacing w:val="-4"/>
          <w:lang w:val="en-GB"/>
        </w:rPr>
        <w:t xml:space="preserve"> </w:t>
      </w:r>
      <w:r w:rsidRPr="00562A0B">
        <w:rPr>
          <w:lang w:val="en-GB"/>
        </w:rPr>
        <w:t>of</w:t>
      </w:r>
      <w:r w:rsidRPr="00562A0B">
        <w:rPr>
          <w:spacing w:val="-1"/>
          <w:lang w:val="en-GB"/>
        </w:rPr>
        <w:t xml:space="preserve"> </w:t>
      </w:r>
      <w:r w:rsidRPr="00562A0B">
        <w:rPr>
          <w:lang w:val="en-GB"/>
        </w:rPr>
        <w:t>a</w:t>
      </w:r>
      <w:r w:rsidRPr="00562A0B">
        <w:rPr>
          <w:spacing w:val="-5"/>
          <w:lang w:val="en-GB"/>
        </w:rPr>
        <w:t xml:space="preserve"> </w:t>
      </w:r>
      <w:r w:rsidRPr="00562A0B">
        <w:rPr>
          <w:lang w:val="en-GB"/>
        </w:rPr>
        <w:t>flexible</w:t>
      </w:r>
      <w:r w:rsidRPr="00562A0B">
        <w:rPr>
          <w:spacing w:val="-4"/>
          <w:lang w:val="en-GB"/>
        </w:rPr>
        <w:t xml:space="preserve"> </w:t>
      </w:r>
      <w:r w:rsidRPr="00562A0B">
        <w:rPr>
          <w:lang w:val="en-GB"/>
        </w:rPr>
        <w:t>learning</w:t>
      </w:r>
      <w:r w:rsidRPr="00562A0B">
        <w:rPr>
          <w:spacing w:val="-1"/>
          <w:lang w:val="en-GB"/>
        </w:rPr>
        <w:t xml:space="preserve"> </w:t>
      </w:r>
      <w:r w:rsidRPr="00562A0B">
        <w:rPr>
          <w:lang w:val="en-GB"/>
        </w:rPr>
        <w:t>environment</w:t>
      </w:r>
      <w:r w:rsidRPr="00562A0B">
        <w:rPr>
          <w:spacing w:val="-3"/>
          <w:lang w:val="en-GB"/>
        </w:rPr>
        <w:t xml:space="preserve"> </w:t>
      </w:r>
      <w:r w:rsidRPr="00562A0B">
        <w:rPr>
          <w:lang w:val="en-GB"/>
        </w:rPr>
        <w:t>is</w:t>
      </w:r>
      <w:r w:rsidRPr="00562A0B">
        <w:rPr>
          <w:spacing w:val="-6"/>
          <w:lang w:val="en-GB"/>
        </w:rPr>
        <w:t xml:space="preserve"> </w:t>
      </w:r>
      <w:r w:rsidRPr="00562A0B">
        <w:rPr>
          <w:lang w:val="en-GB"/>
        </w:rPr>
        <w:t>a</w:t>
      </w:r>
      <w:r w:rsidRPr="00562A0B">
        <w:rPr>
          <w:spacing w:val="-5"/>
          <w:lang w:val="en-GB"/>
        </w:rPr>
        <w:t xml:space="preserve"> </w:t>
      </w:r>
      <w:r w:rsidRPr="00562A0B">
        <w:rPr>
          <w:lang w:val="en-GB"/>
        </w:rPr>
        <w:t>key</w:t>
      </w:r>
      <w:r w:rsidRPr="00562A0B">
        <w:rPr>
          <w:spacing w:val="-6"/>
          <w:lang w:val="en-GB"/>
        </w:rPr>
        <w:t xml:space="preserve"> </w:t>
      </w:r>
      <w:r w:rsidRPr="00562A0B">
        <w:rPr>
          <w:lang w:val="en-GB"/>
        </w:rPr>
        <w:t>factor</w:t>
      </w:r>
      <w:r w:rsidRPr="00562A0B">
        <w:rPr>
          <w:spacing w:val="-3"/>
          <w:lang w:val="en-GB"/>
        </w:rPr>
        <w:t xml:space="preserve"> </w:t>
      </w:r>
      <w:r w:rsidRPr="00562A0B">
        <w:rPr>
          <w:lang w:val="en-GB"/>
        </w:rPr>
        <w:t>influencing</w:t>
      </w:r>
      <w:r w:rsidRPr="00562A0B">
        <w:rPr>
          <w:spacing w:val="-1"/>
          <w:lang w:val="en-GB"/>
        </w:rPr>
        <w:t xml:space="preserve"> </w:t>
      </w:r>
      <w:r w:rsidRPr="00562A0B">
        <w:rPr>
          <w:lang w:val="en-GB"/>
        </w:rPr>
        <w:t>the</w:t>
      </w:r>
      <w:r w:rsidRPr="00562A0B">
        <w:rPr>
          <w:spacing w:val="-4"/>
          <w:lang w:val="en-GB"/>
        </w:rPr>
        <w:t xml:space="preserve"> </w:t>
      </w:r>
      <w:r w:rsidRPr="00562A0B">
        <w:rPr>
          <w:lang w:val="en-GB"/>
        </w:rPr>
        <w:t>delivery of a learner-centric approach to learning. Infrastructure including, for example, the provision</w:t>
      </w:r>
      <w:r w:rsidRPr="00562A0B">
        <w:rPr>
          <w:spacing w:val="-10"/>
          <w:lang w:val="en-GB"/>
        </w:rPr>
        <w:t xml:space="preserve"> </w:t>
      </w:r>
      <w:r w:rsidRPr="00562A0B">
        <w:rPr>
          <w:lang w:val="en-GB"/>
        </w:rPr>
        <w:t>of</w:t>
      </w:r>
    </w:p>
    <w:p w14:paraId="7250A506" w14:textId="77777777" w:rsidR="00B95690" w:rsidRPr="00562A0B" w:rsidRDefault="00B95690">
      <w:pPr>
        <w:jc w:val="both"/>
        <w:sectPr w:rsidR="00B95690" w:rsidRPr="00562A0B">
          <w:pgSz w:w="11910" w:h="16840"/>
          <w:pgMar w:top="1220" w:right="520" w:bottom="1460" w:left="860" w:header="685" w:footer="1280" w:gutter="0"/>
          <w:cols w:space="720"/>
        </w:sectPr>
      </w:pPr>
    </w:p>
    <w:p w14:paraId="1AD7CB19" w14:textId="77777777" w:rsidR="00B95690" w:rsidRPr="00562A0B" w:rsidRDefault="00B95690">
      <w:pPr>
        <w:pStyle w:val="BodyText"/>
        <w:rPr>
          <w:sz w:val="20"/>
          <w:lang w:val="en-GB"/>
        </w:rPr>
      </w:pPr>
    </w:p>
    <w:p w14:paraId="6397318E" w14:textId="77777777" w:rsidR="00B95690" w:rsidRPr="00562A0B" w:rsidRDefault="00B95690">
      <w:pPr>
        <w:pStyle w:val="BodyText"/>
        <w:spacing w:before="10"/>
        <w:rPr>
          <w:sz w:val="20"/>
          <w:lang w:val="en-GB"/>
        </w:rPr>
      </w:pPr>
    </w:p>
    <w:p w14:paraId="3A550C9F" w14:textId="77777777" w:rsidR="00B95690" w:rsidRPr="00562A0B" w:rsidRDefault="00991DB6">
      <w:pPr>
        <w:pStyle w:val="BodyText"/>
        <w:ind w:left="1293" w:right="494"/>
        <w:jc w:val="both"/>
        <w:rPr>
          <w:lang w:val="en-GB"/>
        </w:rPr>
      </w:pPr>
      <w:r w:rsidRPr="00562A0B">
        <w:rPr>
          <w:lang w:val="en-GB"/>
        </w:rPr>
        <w:t>secure</w:t>
      </w:r>
      <w:r w:rsidRPr="00562A0B">
        <w:rPr>
          <w:spacing w:val="-5"/>
          <w:lang w:val="en-GB"/>
        </w:rPr>
        <w:t xml:space="preserve"> </w:t>
      </w:r>
      <w:r w:rsidRPr="00562A0B">
        <w:rPr>
          <w:lang w:val="en-GB"/>
        </w:rPr>
        <w:t>networks,</w:t>
      </w:r>
      <w:r w:rsidRPr="00562A0B">
        <w:rPr>
          <w:spacing w:val="-3"/>
          <w:lang w:val="en-GB"/>
        </w:rPr>
        <w:t xml:space="preserve"> </w:t>
      </w:r>
      <w:r w:rsidRPr="00562A0B">
        <w:rPr>
          <w:lang w:val="en-GB"/>
        </w:rPr>
        <w:t>access</w:t>
      </w:r>
      <w:r w:rsidRPr="00562A0B">
        <w:rPr>
          <w:spacing w:val="-6"/>
          <w:lang w:val="en-GB"/>
        </w:rPr>
        <w:t xml:space="preserve"> </w:t>
      </w:r>
      <w:r w:rsidRPr="00562A0B">
        <w:rPr>
          <w:lang w:val="en-GB"/>
        </w:rPr>
        <w:t>to</w:t>
      </w:r>
      <w:r w:rsidRPr="00562A0B">
        <w:rPr>
          <w:spacing w:val="-6"/>
          <w:lang w:val="en-GB"/>
        </w:rPr>
        <w:t xml:space="preserve"> </w:t>
      </w:r>
      <w:r w:rsidRPr="00562A0B">
        <w:rPr>
          <w:lang w:val="en-GB"/>
        </w:rPr>
        <w:t>resources</w:t>
      </w:r>
      <w:r w:rsidRPr="00562A0B">
        <w:rPr>
          <w:spacing w:val="-4"/>
          <w:lang w:val="en-GB"/>
        </w:rPr>
        <w:t xml:space="preserve"> </w:t>
      </w:r>
      <w:r w:rsidRPr="00562A0B">
        <w:rPr>
          <w:lang w:val="en-GB"/>
        </w:rPr>
        <w:t>24/7,</w:t>
      </w:r>
      <w:r w:rsidRPr="00562A0B">
        <w:rPr>
          <w:spacing w:val="-3"/>
          <w:lang w:val="en-GB"/>
        </w:rPr>
        <w:t xml:space="preserve"> </w:t>
      </w:r>
      <w:r w:rsidRPr="00562A0B">
        <w:rPr>
          <w:lang w:val="en-GB"/>
        </w:rPr>
        <w:t>and</w:t>
      </w:r>
      <w:r w:rsidRPr="00562A0B">
        <w:rPr>
          <w:spacing w:val="-4"/>
          <w:lang w:val="en-GB"/>
        </w:rPr>
        <w:t xml:space="preserve"> </w:t>
      </w:r>
      <w:r w:rsidRPr="00562A0B">
        <w:rPr>
          <w:lang w:val="en-GB"/>
        </w:rPr>
        <w:t>availability</w:t>
      </w:r>
      <w:r w:rsidRPr="00562A0B">
        <w:rPr>
          <w:spacing w:val="-6"/>
          <w:lang w:val="en-GB"/>
        </w:rPr>
        <w:t xml:space="preserve"> </w:t>
      </w:r>
      <w:r w:rsidRPr="00562A0B">
        <w:rPr>
          <w:lang w:val="en-GB"/>
        </w:rPr>
        <w:t>of</w:t>
      </w:r>
      <w:r w:rsidRPr="00562A0B">
        <w:rPr>
          <w:spacing w:val="-2"/>
          <w:lang w:val="en-GB"/>
        </w:rPr>
        <w:t xml:space="preserve"> </w:t>
      </w:r>
      <w:r w:rsidRPr="00562A0B">
        <w:rPr>
          <w:lang w:val="en-GB"/>
        </w:rPr>
        <w:t>personal</w:t>
      </w:r>
      <w:r w:rsidRPr="00562A0B">
        <w:rPr>
          <w:spacing w:val="-5"/>
          <w:lang w:val="en-GB"/>
        </w:rPr>
        <w:t xml:space="preserve"> </w:t>
      </w:r>
      <w:r w:rsidRPr="00562A0B">
        <w:rPr>
          <w:lang w:val="en-GB"/>
        </w:rPr>
        <w:t>electronic</w:t>
      </w:r>
      <w:r w:rsidRPr="00562A0B">
        <w:rPr>
          <w:spacing w:val="-4"/>
          <w:lang w:val="en-GB"/>
        </w:rPr>
        <w:t xml:space="preserve"> </w:t>
      </w:r>
      <w:r w:rsidRPr="00562A0B">
        <w:rPr>
          <w:lang w:val="en-GB"/>
        </w:rPr>
        <w:t>devices, are</w:t>
      </w:r>
      <w:r w:rsidRPr="00562A0B">
        <w:rPr>
          <w:spacing w:val="-4"/>
          <w:lang w:val="en-GB"/>
        </w:rPr>
        <w:t xml:space="preserve"> </w:t>
      </w:r>
      <w:r w:rsidRPr="00562A0B">
        <w:rPr>
          <w:lang w:val="en-GB"/>
        </w:rPr>
        <w:t>all</w:t>
      </w:r>
      <w:r w:rsidRPr="00562A0B">
        <w:rPr>
          <w:spacing w:val="-4"/>
          <w:lang w:val="en-GB"/>
        </w:rPr>
        <w:t xml:space="preserve"> </w:t>
      </w:r>
      <w:r w:rsidRPr="00562A0B">
        <w:rPr>
          <w:lang w:val="en-GB"/>
        </w:rPr>
        <w:t>important</w:t>
      </w:r>
      <w:r w:rsidRPr="00562A0B">
        <w:rPr>
          <w:spacing w:val="-2"/>
          <w:lang w:val="en-GB"/>
        </w:rPr>
        <w:t xml:space="preserve"> </w:t>
      </w:r>
      <w:r w:rsidRPr="00562A0B">
        <w:rPr>
          <w:lang w:val="en-GB"/>
        </w:rPr>
        <w:t>elements.</w:t>
      </w:r>
      <w:r w:rsidRPr="00562A0B">
        <w:rPr>
          <w:spacing w:val="-9"/>
          <w:lang w:val="en-GB"/>
        </w:rPr>
        <w:t xml:space="preserve"> </w:t>
      </w:r>
      <w:r w:rsidRPr="00562A0B">
        <w:rPr>
          <w:lang w:val="en-GB"/>
        </w:rPr>
        <w:t>Whilst</w:t>
      </w:r>
      <w:r w:rsidRPr="00562A0B">
        <w:rPr>
          <w:spacing w:val="-4"/>
          <w:lang w:val="en-GB"/>
        </w:rPr>
        <w:t xml:space="preserve"> </w:t>
      </w:r>
      <w:r w:rsidRPr="00562A0B">
        <w:rPr>
          <w:lang w:val="en-GB"/>
        </w:rPr>
        <w:t>technology</w:t>
      </w:r>
      <w:r w:rsidRPr="00562A0B">
        <w:rPr>
          <w:spacing w:val="-5"/>
          <w:lang w:val="en-GB"/>
        </w:rPr>
        <w:t xml:space="preserve"> </w:t>
      </w:r>
      <w:r w:rsidRPr="00562A0B">
        <w:rPr>
          <w:lang w:val="en-GB"/>
        </w:rPr>
        <w:t>may</w:t>
      </w:r>
      <w:r w:rsidRPr="00562A0B">
        <w:rPr>
          <w:spacing w:val="-5"/>
          <w:lang w:val="en-GB"/>
        </w:rPr>
        <w:t xml:space="preserve"> </w:t>
      </w:r>
      <w:r w:rsidRPr="00562A0B">
        <w:rPr>
          <w:lang w:val="en-GB"/>
        </w:rPr>
        <w:t>become</w:t>
      </w:r>
      <w:r w:rsidRPr="00562A0B">
        <w:rPr>
          <w:spacing w:val="-5"/>
          <w:lang w:val="en-GB"/>
        </w:rPr>
        <w:t xml:space="preserve"> </w:t>
      </w:r>
      <w:r w:rsidRPr="00562A0B">
        <w:rPr>
          <w:lang w:val="en-GB"/>
        </w:rPr>
        <w:t>a</w:t>
      </w:r>
      <w:r w:rsidRPr="00562A0B">
        <w:rPr>
          <w:spacing w:val="-5"/>
          <w:lang w:val="en-GB"/>
        </w:rPr>
        <w:t xml:space="preserve"> </w:t>
      </w:r>
      <w:r w:rsidRPr="00562A0B">
        <w:rPr>
          <w:lang w:val="en-GB"/>
        </w:rPr>
        <w:t>focus</w:t>
      </w:r>
      <w:r w:rsidRPr="00562A0B">
        <w:rPr>
          <w:spacing w:val="-5"/>
          <w:lang w:val="en-GB"/>
        </w:rPr>
        <w:t xml:space="preserve"> </w:t>
      </w:r>
      <w:r w:rsidRPr="00562A0B">
        <w:rPr>
          <w:lang w:val="en-GB"/>
        </w:rPr>
        <w:t>for</w:t>
      </w:r>
      <w:r w:rsidRPr="00562A0B">
        <w:rPr>
          <w:spacing w:val="-1"/>
          <w:lang w:val="en-GB"/>
        </w:rPr>
        <w:t xml:space="preserve"> </w:t>
      </w:r>
      <w:r w:rsidRPr="00562A0B">
        <w:rPr>
          <w:lang w:val="en-GB"/>
        </w:rPr>
        <w:t>PL,</w:t>
      </w:r>
      <w:r w:rsidRPr="00562A0B">
        <w:rPr>
          <w:spacing w:val="-1"/>
          <w:lang w:val="en-GB"/>
        </w:rPr>
        <w:t xml:space="preserve"> </w:t>
      </w:r>
      <w:r w:rsidRPr="00562A0B">
        <w:rPr>
          <w:lang w:val="en-GB"/>
        </w:rPr>
        <w:t>it</w:t>
      </w:r>
      <w:r w:rsidRPr="00562A0B">
        <w:rPr>
          <w:spacing w:val="-2"/>
          <w:lang w:val="en-GB"/>
        </w:rPr>
        <w:t xml:space="preserve"> </w:t>
      </w:r>
      <w:r w:rsidRPr="00562A0B">
        <w:rPr>
          <w:lang w:val="en-GB"/>
        </w:rPr>
        <w:t>is</w:t>
      </w:r>
      <w:r w:rsidRPr="00562A0B">
        <w:rPr>
          <w:spacing w:val="-3"/>
          <w:lang w:val="en-GB"/>
        </w:rPr>
        <w:t xml:space="preserve"> </w:t>
      </w:r>
      <w:r w:rsidRPr="00562A0B">
        <w:rPr>
          <w:lang w:val="en-GB"/>
        </w:rPr>
        <w:t>evident</w:t>
      </w:r>
      <w:r w:rsidRPr="00562A0B">
        <w:rPr>
          <w:spacing w:val="-4"/>
          <w:lang w:val="en-GB"/>
        </w:rPr>
        <w:t xml:space="preserve"> </w:t>
      </w:r>
      <w:r w:rsidRPr="00562A0B">
        <w:rPr>
          <w:lang w:val="en-GB"/>
        </w:rPr>
        <w:t>that PL</w:t>
      </w:r>
      <w:r w:rsidRPr="00562A0B">
        <w:rPr>
          <w:spacing w:val="-14"/>
          <w:lang w:val="en-GB"/>
        </w:rPr>
        <w:t xml:space="preserve"> </w:t>
      </w:r>
      <w:r w:rsidRPr="00562A0B">
        <w:rPr>
          <w:lang w:val="en-GB"/>
        </w:rPr>
        <w:t>is</w:t>
      </w:r>
      <w:r w:rsidRPr="00562A0B">
        <w:rPr>
          <w:spacing w:val="-12"/>
          <w:lang w:val="en-GB"/>
        </w:rPr>
        <w:t xml:space="preserve"> </w:t>
      </w:r>
      <w:r w:rsidRPr="00562A0B">
        <w:rPr>
          <w:lang w:val="en-GB"/>
        </w:rPr>
        <w:t>also</w:t>
      </w:r>
      <w:r w:rsidRPr="00562A0B">
        <w:rPr>
          <w:spacing w:val="-13"/>
          <w:lang w:val="en-GB"/>
        </w:rPr>
        <w:t xml:space="preserve"> </w:t>
      </w:r>
      <w:r w:rsidRPr="00562A0B">
        <w:rPr>
          <w:lang w:val="en-GB"/>
        </w:rPr>
        <w:t>enabled</w:t>
      </w:r>
      <w:r w:rsidRPr="00562A0B">
        <w:rPr>
          <w:spacing w:val="-13"/>
          <w:lang w:val="en-GB"/>
        </w:rPr>
        <w:t xml:space="preserve"> </w:t>
      </w:r>
      <w:r w:rsidRPr="00562A0B">
        <w:rPr>
          <w:lang w:val="en-GB"/>
        </w:rPr>
        <w:t>through</w:t>
      </w:r>
      <w:r w:rsidRPr="00562A0B">
        <w:rPr>
          <w:spacing w:val="-13"/>
          <w:lang w:val="en-GB"/>
        </w:rPr>
        <w:t xml:space="preserve"> </w:t>
      </w:r>
      <w:r w:rsidRPr="00562A0B">
        <w:rPr>
          <w:lang w:val="en-GB"/>
        </w:rPr>
        <w:t>the</w:t>
      </w:r>
      <w:r w:rsidRPr="00562A0B">
        <w:rPr>
          <w:spacing w:val="-14"/>
          <w:lang w:val="en-GB"/>
        </w:rPr>
        <w:t xml:space="preserve"> </w:t>
      </w:r>
      <w:r w:rsidRPr="00562A0B">
        <w:rPr>
          <w:lang w:val="en-GB"/>
        </w:rPr>
        <w:t>design</w:t>
      </w:r>
      <w:r w:rsidRPr="00562A0B">
        <w:rPr>
          <w:spacing w:val="-12"/>
          <w:lang w:val="en-GB"/>
        </w:rPr>
        <w:t xml:space="preserve"> </w:t>
      </w:r>
      <w:r w:rsidRPr="00562A0B">
        <w:rPr>
          <w:lang w:val="en-GB"/>
        </w:rPr>
        <w:t>of</w:t>
      </w:r>
      <w:r w:rsidRPr="00562A0B">
        <w:rPr>
          <w:spacing w:val="-12"/>
          <w:lang w:val="en-GB"/>
        </w:rPr>
        <w:t xml:space="preserve"> </w:t>
      </w:r>
      <w:r w:rsidRPr="00562A0B">
        <w:rPr>
          <w:lang w:val="en-GB"/>
        </w:rPr>
        <w:t>buildings,</w:t>
      </w:r>
      <w:r w:rsidRPr="00562A0B">
        <w:rPr>
          <w:spacing w:val="-14"/>
          <w:lang w:val="en-GB"/>
        </w:rPr>
        <w:t xml:space="preserve"> </w:t>
      </w:r>
      <w:r w:rsidRPr="00562A0B">
        <w:rPr>
          <w:lang w:val="en-GB"/>
        </w:rPr>
        <w:t>fixture</w:t>
      </w:r>
      <w:r w:rsidRPr="00562A0B">
        <w:rPr>
          <w:spacing w:val="-14"/>
          <w:lang w:val="en-GB"/>
        </w:rPr>
        <w:t xml:space="preserve"> </w:t>
      </w:r>
      <w:r w:rsidRPr="00562A0B">
        <w:rPr>
          <w:lang w:val="en-GB"/>
        </w:rPr>
        <w:t>and</w:t>
      </w:r>
      <w:r w:rsidRPr="00562A0B">
        <w:rPr>
          <w:spacing w:val="-16"/>
          <w:lang w:val="en-GB"/>
        </w:rPr>
        <w:t xml:space="preserve"> </w:t>
      </w:r>
      <w:r w:rsidRPr="00562A0B">
        <w:rPr>
          <w:lang w:val="en-GB"/>
        </w:rPr>
        <w:t>fittings.</w:t>
      </w:r>
      <w:r w:rsidRPr="00562A0B">
        <w:rPr>
          <w:spacing w:val="-11"/>
          <w:lang w:val="en-GB"/>
        </w:rPr>
        <w:t xml:space="preserve"> </w:t>
      </w:r>
      <w:r w:rsidRPr="00562A0B">
        <w:rPr>
          <w:lang w:val="en-GB"/>
        </w:rPr>
        <w:t>An</w:t>
      </w:r>
      <w:r w:rsidRPr="00562A0B">
        <w:rPr>
          <w:spacing w:val="-12"/>
          <w:lang w:val="en-GB"/>
        </w:rPr>
        <w:t xml:space="preserve"> </w:t>
      </w:r>
      <w:r w:rsidRPr="00562A0B">
        <w:rPr>
          <w:lang w:val="en-GB"/>
        </w:rPr>
        <w:t>example</w:t>
      </w:r>
      <w:r w:rsidRPr="00562A0B">
        <w:rPr>
          <w:spacing w:val="-12"/>
          <w:lang w:val="en-GB"/>
        </w:rPr>
        <w:t xml:space="preserve"> </w:t>
      </w:r>
      <w:r w:rsidRPr="00562A0B">
        <w:rPr>
          <w:lang w:val="en-GB"/>
        </w:rPr>
        <w:t>provided in relation to Programme Portal was the requirement for the provision of spaces and movable / removable furniture which could be laid out according to the preferences of the learner.</w:t>
      </w:r>
    </w:p>
    <w:p w14:paraId="6BD20926" w14:textId="77777777" w:rsidR="00B95690" w:rsidRPr="00562A0B" w:rsidRDefault="00B95690">
      <w:pPr>
        <w:pStyle w:val="BodyText"/>
        <w:spacing w:before="6"/>
        <w:rPr>
          <w:sz w:val="20"/>
          <w:lang w:val="en-GB"/>
        </w:rPr>
      </w:pPr>
    </w:p>
    <w:p w14:paraId="73B5EB64" w14:textId="77777777" w:rsidR="00B95690" w:rsidRPr="00562A0B" w:rsidRDefault="00991DB6">
      <w:pPr>
        <w:pStyle w:val="Heading3"/>
        <w:numPr>
          <w:ilvl w:val="2"/>
          <w:numId w:val="76"/>
        </w:numPr>
        <w:tabs>
          <w:tab w:val="left" w:pos="1293"/>
          <w:tab w:val="left" w:pos="1294"/>
        </w:tabs>
        <w:spacing w:before="1"/>
        <w:rPr>
          <w:lang w:val="en-GB"/>
        </w:rPr>
      </w:pPr>
      <w:r w:rsidRPr="00562A0B">
        <w:rPr>
          <w:lang w:val="en-GB"/>
        </w:rPr>
        <w:t>Policy, Processes, Resources and Stakeholder</w:t>
      </w:r>
      <w:r w:rsidRPr="00562A0B">
        <w:rPr>
          <w:spacing w:val="5"/>
          <w:lang w:val="en-GB"/>
        </w:rPr>
        <w:t xml:space="preserve"> </w:t>
      </w:r>
      <w:r w:rsidRPr="00562A0B">
        <w:rPr>
          <w:lang w:val="en-GB"/>
        </w:rPr>
        <w:t>Interests</w:t>
      </w:r>
    </w:p>
    <w:p w14:paraId="25144D72" w14:textId="77777777" w:rsidR="00B95690" w:rsidRPr="00562A0B" w:rsidRDefault="00B95690">
      <w:pPr>
        <w:pStyle w:val="BodyText"/>
        <w:spacing w:before="2"/>
        <w:rPr>
          <w:b/>
          <w:sz w:val="21"/>
          <w:lang w:val="en-GB"/>
        </w:rPr>
      </w:pPr>
    </w:p>
    <w:p w14:paraId="16EBDA78" w14:textId="77777777" w:rsidR="00B95690" w:rsidRPr="00562A0B" w:rsidRDefault="00991DB6">
      <w:pPr>
        <w:pStyle w:val="ListParagraph"/>
        <w:numPr>
          <w:ilvl w:val="3"/>
          <w:numId w:val="70"/>
        </w:numPr>
        <w:tabs>
          <w:tab w:val="left" w:pos="1294"/>
        </w:tabs>
        <w:ind w:right="494"/>
        <w:jc w:val="both"/>
        <w:rPr>
          <w:lang w:val="en-GB"/>
        </w:rPr>
      </w:pPr>
      <w:r w:rsidRPr="00562A0B">
        <w:rPr>
          <w:lang w:val="en-GB"/>
        </w:rPr>
        <w:t>The need to consider the validity of the Defence Systems Approach to Training (DSAT) and</w:t>
      </w:r>
      <w:r w:rsidRPr="00562A0B">
        <w:rPr>
          <w:spacing w:val="-4"/>
          <w:lang w:val="en-GB"/>
        </w:rPr>
        <w:t xml:space="preserve"> </w:t>
      </w:r>
      <w:r w:rsidRPr="00562A0B">
        <w:rPr>
          <w:lang w:val="en-GB"/>
        </w:rPr>
        <w:t>Joint</w:t>
      </w:r>
      <w:r w:rsidRPr="00562A0B">
        <w:rPr>
          <w:spacing w:val="-5"/>
          <w:lang w:val="en-GB"/>
        </w:rPr>
        <w:t xml:space="preserve"> </w:t>
      </w:r>
      <w:r w:rsidRPr="00562A0B">
        <w:rPr>
          <w:lang w:val="en-GB"/>
        </w:rPr>
        <w:t>Services</w:t>
      </w:r>
      <w:r w:rsidRPr="00562A0B">
        <w:rPr>
          <w:spacing w:val="-3"/>
          <w:lang w:val="en-GB"/>
        </w:rPr>
        <w:t xml:space="preserve"> </w:t>
      </w:r>
      <w:r w:rsidRPr="00562A0B">
        <w:rPr>
          <w:lang w:val="en-GB"/>
        </w:rPr>
        <w:t>Publication</w:t>
      </w:r>
      <w:r w:rsidRPr="00562A0B">
        <w:rPr>
          <w:spacing w:val="-4"/>
          <w:lang w:val="en-GB"/>
        </w:rPr>
        <w:t xml:space="preserve"> </w:t>
      </w:r>
      <w:r w:rsidRPr="00562A0B">
        <w:rPr>
          <w:lang w:val="en-GB"/>
        </w:rPr>
        <w:t>(JSP)</w:t>
      </w:r>
      <w:r w:rsidRPr="00562A0B">
        <w:rPr>
          <w:spacing w:val="-2"/>
          <w:lang w:val="en-GB"/>
        </w:rPr>
        <w:t xml:space="preserve"> </w:t>
      </w:r>
      <w:r w:rsidRPr="00562A0B">
        <w:rPr>
          <w:lang w:val="en-GB"/>
        </w:rPr>
        <w:t>822</w:t>
      </w:r>
      <w:r w:rsidRPr="00562A0B">
        <w:rPr>
          <w:spacing w:val="-6"/>
          <w:lang w:val="en-GB"/>
        </w:rPr>
        <w:t xml:space="preserve"> </w:t>
      </w:r>
      <w:r w:rsidRPr="00562A0B">
        <w:rPr>
          <w:lang w:val="en-GB"/>
        </w:rPr>
        <w:t>was</w:t>
      </w:r>
      <w:r w:rsidRPr="00562A0B">
        <w:rPr>
          <w:spacing w:val="-3"/>
          <w:lang w:val="en-GB"/>
        </w:rPr>
        <w:t xml:space="preserve"> </w:t>
      </w:r>
      <w:r w:rsidRPr="00562A0B">
        <w:rPr>
          <w:lang w:val="en-GB"/>
        </w:rPr>
        <w:t>acknowledged,</w:t>
      </w:r>
      <w:r w:rsidRPr="00562A0B">
        <w:rPr>
          <w:spacing w:val="-7"/>
          <w:lang w:val="en-GB"/>
        </w:rPr>
        <w:t xml:space="preserve"> </w:t>
      </w:r>
      <w:r w:rsidRPr="00562A0B">
        <w:rPr>
          <w:lang w:val="en-GB"/>
        </w:rPr>
        <w:t>given</w:t>
      </w:r>
      <w:r w:rsidRPr="00562A0B">
        <w:rPr>
          <w:spacing w:val="-3"/>
          <w:lang w:val="en-GB"/>
        </w:rPr>
        <w:t xml:space="preserve"> </w:t>
      </w:r>
      <w:r w:rsidRPr="00562A0B">
        <w:rPr>
          <w:lang w:val="en-GB"/>
        </w:rPr>
        <w:t>the</w:t>
      </w:r>
      <w:r w:rsidRPr="00562A0B">
        <w:rPr>
          <w:spacing w:val="-7"/>
          <w:lang w:val="en-GB"/>
        </w:rPr>
        <w:t xml:space="preserve"> </w:t>
      </w:r>
      <w:r w:rsidRPr="00562A0B">
        <w:rPr>
          <w:lang w:val="en-GB"/>
        </w:rPr>
        <w:t>drive</w:t>
      </w:r>
      <w:r w:rsidRPr="00562A0B">
        <w:rPr>
          <w:spacing w:val="-3"/>
          <w:lang w:val="en-GB"/>
        </w:rPr>
        <w:t xml:space="preserve"> </w:t>
      </w:r>
      <w:r w:rsidRPr="00562A0B">
        <w:rPr>
          <w:lang w:val="en-GB"/>
        </w:rPr>
        <w:t>for</w:t>
      </w:r>
      <w:r w:rsidRPr="00562A0B">
        <w:rPr>
          <w:spacing w:val="-5"/>
          <w:lang w:val="en-GB"/>
        </w:rPr>
        <w:t xml:space="preserve"> </w:t>
      </w:r>
      <w:r w:rsidRPr="00562A0B">
        <w:rPr>
          <w:lang w:val="en-GB"/>
        </w:rPr>
        <w:t>a</w:t>
      </w:r>
      <w:r w:rsidRPr="00562A0B">
        <w:rPr>
          <w:spacing w:val="-3"/>
          <w:lang w:val="en-GB"/>
        </w:rPr>
        <w:t xml:space="preserve"> </w:t>
      </w:r>
      <w:r w:rsidRPr="00562A0B">
        <w:rPr>
          <w:lang w:val="en-GB"/>
        </w:rPr>
        <w:t>learner- centric approach. It was considered that DSAT is too ‘stovepiped’ and designed around a group approach to training with common standards and outputs and a focus on the lowest common</w:t>
      </w:r>
      <w:r w:rsidRPr="00562A0B">
        <w:rPr>
          <w:spacing w:val="-10"/>
          <w:lang w:val="en-GB"/>
        </w:rPr>
        <w:t xml:space="preserve"> </w:t>
      </w:r>
      <w:r w:rsidRPr="00562A0B">
        <w:rPr>
          <w:lang w:val="en-GB"/>
        </w:rPr>
        <w:t>denominator.</w:t>
      </w:r>
      <w:r w:rsidRPr="00562A0B">
        <w:rPr>
          <w:spacing w:val="-9"/>
          <w:lang w:val="en-GB"/>
        </w:rPr>
        <w:t xml:space="preserve"> </w:t>
      </w:r>
      <w:r w:rsidRPr="00562A0B">
        <w:rPr>
          <w:lang w:val="en-GB"/>
        </w:rPr>
        <w:t>Stakeholder</w:t>
      </w:r>
      <w:r w:rsidRPr="00562A0B">
        <w:rPr>
          <w:spacing w:val="-7"/>
          <w:lang w:val="en-GB"/>
        </w:rPr>
        <w:t xml:space="preserve"> </w:t>
      </w:r>
      <w:r w:rsidRPr="00562A0B">
        <w:rPr>
          <w:lang w:val="en-GB"/>
        </w:rPr>
        <w:t>points</w:t>
      </w:r>
      <w:r w:rsidRPr="00562A0B">
        <w:rPr>
          <w:spacing w:val="-6"/>
          <w:lang w:val="en-GB"/>
        </w:rPr>
        <w:t xml:space="preserve"> </w:t>
      </w:r>
      <w:r w:rsidRPr="00562A0B">
        <w:rPr>
          <w:lang w:val="en-GB"/>
        </w:rPr>
        <w:t>have</w:t>
      </w:r>
      <w:r w:rsidRPr="00562A0B">
        <w:rPr>
          <w:spacing w:val="-8"/>
          <w:lang w:val="en-GB"/>
        </w:rPr>
        <w:t xml:space="preserve"> </w:t>
      </w:r>
      <w:r w:rsidRPr="00562A0B">
        <w:rPr>
          <w:lang w:val="en-GB"/>
        </w:rPr>
        <w:t>already</w:t>
      </w:r>
      <w:r w:rsidRPr="00562A0B">
        <w:rPr>
          <w:spacing w:val="-10"/>
          <w:lang w:val="en-GB"/>
        </w:rPr>
        <w:t xml:space="preserve"> </w:t>
      </w:r>
      <w:r w:rsidRPr="00562A0B">
        <w:rPr>
          <w:lang w:val="en-GB"/>
        </w:rPr>
        <w:t>been</w:t>
      </w:r>
      <w:r w:rsidRPr="00562A0B">
        <w:rPr>
          <w:spacing w:val="-7"/>
          <w:lang w:val="en-GB"/>
        </w:rPr>
        <w:t xml:space="preserve"> </w:t>
      </w:r>
      <w:r w:rsidRPr="00562A0B">
        <w:rPr>
          <w:lang w:val="en-GB"/>
        </w:rPr>
        <w:t>made</w:t>
      </w:r>
      <w:r w:rsidRPr="00562A0B">
        <w:rPr>
          <w:spacing w:val="-8"/>
          <w:lang w:val="en-GB"/>
        </w:rPr>
        <w:t xml:space="preserve"> </w:t>
      </w:r>
      <w:r w:rsidRPr="00562A0B">
        <w:rPr>
          <w:lang w:val="en-GB"/>
        </w:rPr>
        <w:t>relating</w:t>
      </w:r>
      <w:r w:rsidRPr="00562A0B">
        <w:rPr>
          <w:spacing w:val="-8"/>
          <w:lang w:val="en-GB"/>
        </w:rPr>
        <w:t xml:space="preserve"> </w:t>
      </w:r>
      <w:r w:rsidRPr="00562A0B">
        <w:rPr>
          <w:lang w:val="en-GB"/>
        </w:rPr>
        <w:t>to</w:t>
      </w:r>
      <w:r w:rsidRPr="00562A0B">
        <w:rPr>
          <w:spacing w:val="-8"/>
          <w:lang w:val="en-GB"/>
        </w:rPr>
        <w:t xml:space="preserve"> </w:t>
      </w:r>
      <w:r w:rsidRPr="00562A0B">
        <w:rPr>
          <w:lang w:val="en-GB"/>
        </w:rPr>
        <w:t>the</w:t>
      </w:r>
      <w:r w:rsidRPr="00562A0B">
        <w:rPr>
          <w:spacing w:val="-7"/>
          <w:lang w:val="en-GB"/>
        </w:rPr>
        <w:t xml:space="preserve"> </w:t>
      </w:r>
      <w:r w:rsidRPr="00562A0B">
        <w:rPr>
          <w:lang w:val="en-GB"/>
        </w:rPr>
        <w:t>need</w:t>
      </w:r>
      <w:r w:rsidRPr="00562A0B">
        <w:rPr>
          <w:spacing w:val="-11"/>
          <w:lang w:val="en-GB"/>
        </w:rPr>
        <w:t xml:space="preserve"> </w:t>
      </w:r>
      <w:r w:rsidRPr="00562A0B">
        <w:rPr>
          <w:lang w:val="en-GB"/>
        </w:rPr>
        <w:t>to:</w:t>
      </w:r>
    </w:p>
    <w:p w14:paraId="7128EF14" w14:textId="77777777" w:rsidR="00B95690" w:rsidRPr="00562A0B" w:rsidRDefault="00991DB6">
      <w:pPr>
        <w:pStyle w:val="ListParagraph"/>
        <w:numPr>
          <w:ilvl w:val="4"/>
          <w:numId w:val="70"/>
        </w:numPr>
        <w:tabs>
          <w:tab w:val="left" w:pos="1550"/>
        </w:tabs>
        <w:spacing w:line="252" w:lineRule="exact"/>
        <w:jc w:val="both"/>
        <w:rPr>
          <w:lang w:val="en-GB"/>
        </w:rPr>
      </w:pPr>
      <w:r w:rsidRPr="00562A0B">
        <w:rPr>
          <w:lang w:val="en-GB"/>
        </w:rPr>
        <w:t>move away from the development of highly prescriptive instructional specifications;</w:t>
      </w:r>
      <w:r w:rsidRPr="00562A0B">
        <w:rPr>
          <w:spacing w:val="-16"/>
          <w:lang w:val="en-GB"/>
        </w:rPr>
        <w:t xml:space="preserve"> </w:t>
      </w:r>
      <w:r w:rsidRPr="00562A0B">
        <w:rPr>
          <w:lang w:val="en-GB"/>
        </w:rPr>
        <w:t>and</w:t>
      </w:r>
    </w:p>
    <w:p w14:paraId="4A68C907" w14:textId="77777777" w:rsidR="00B95690" w:rsidRPr="00562A0B" w:rsidRDefault="00991DB6">
      <w:pPr>
        <w:pStyle w:val="ListParagraph"/>
        <w:numPr>
          <w:ilvl w:val="4"/>
          <w:numId w:val="70"/>
        </w:numPr>
        <w:tabs>
          <w:tab w:val="left" w:pos="1567"/>
        </w:tabs>
        <w:ind w:left="1293" w:right="502" w:firstLine="0"/>
        <w:jc w:val="both"/>
        <w:rPr>
          <w:lang w:val="en-GB"/>
        </w:rPr>
      </w:pPr>
      <w:r w:rsidRPr="00562A0B">
        <w:rPr>
          <w:lang w:val="en-GB"/>
        </w:rPr>
        <w:t>how not all learning can be compartmentalised as training objectives with measurable outcomes (see sub-section</w:t>
      </w:r>
      <w:r w:rsidRPr="00562A0B">
        <w:rPr>
          <w:spacing w:val="-3"/>
          <w:lang w:val="en-GB"/>
        </w:rPr>
        <w:t xml:space="preserve"> </w:t>
      </w:r>
      <w:hyperlink w:anchor="_bookmark24" w:history="1">
        <w:r w:rsidRPr="00562A0B">
          <w:rPr>
            <w:lang w:val="en-GB"/>
          </w:rPr>
          <w:t>2.4.6</w:t>
        </w:r>
      </w:hyperlink>
      <w:r w:rsidRPr="00562A0B">
        <w:rPr>
          <w:lang w:val="en-GB"/>
        </w:rPr>
        <w:t>).</w:t>
      </w:r>
    </w:p>
    <w:p w14:paraId="30F4E7A3" w14:textId="77777777" w:rsidR="00B95690" w:rsidRPr="00562A0B" w:rsidRDefault="00B95690">
      <w:pPr>
        <w:pStyle w:val="BodyText"/>
        <w:spacing w:before="10"/>
        <w:rPr>
          <w:sz w:val="20"/>
          <w:lang w:val="en-GB"/>
        </w:rPr>
      </w:pPr>
    </w:p>
    <w:p w14:paraId="3E6726BD" w14:textId="77777777" w:rsidR="00B95690" w:rsidRPr="00562A0B" w:rsidRDefault="00991DB6">
      <w:pPr>
        <w:pStyle w:val="ListParagraph"/>
        <w:numPr>
          <w:ilvl w:val="3"/>
          <w:numId w:val="70"/>
        </w:numPr>
        <w:tabs>
          <w:tab w:val="left" w:pos="1294"/>
        </w:tabs>
        <w:spacing w:before="1"/>
        <w:ind w:right="498"/>
        <w:jc w:val="both"/>
        <w:rPr>
          <w:lang w:val="en-GB"/>
        </w:rPr>
      </w:pPr>
      <w:r w:rsidRPr="00562A0B">
        <w:rPr>
          <w:lang w:val="en-GB"/>
        </w:rPr>
        <w:t xml:space="preserve">The drive towards bringing together training and human resource management systems was discussed at sub-section </w:t>
      </w:r>
      <w:hyperlink w:anchor="_bookmark31" w:history="1">
        <w:r w:rsidRPr="00562A0B">
          <w:rPr>
            <w:lang w:val="en-GB"/>
          </w:rPr>
          <w:t>3.2</w:t>
        </w:r>
      </w:hyperlink>
      <w:r w:rsidRPr="00562A0B">
        <w:rPr>
          <w:lang w:val="en-GB"/>
        </w:rPr>
        <w:t>. The benefits of doing so have been reflected by those stakeholders engaged by the research. This is critical to the deployment and</w:t>
      </w:r>
      <w:r w:rsidRPr="00562A0B">
        <w:rPr>
          <w:spacing w:val="-41"/>
          <w:lang w:val="en-GB"/>
        </w:rPr>
        <w:t xml:space="preserve"> </w:t>
      </w:r>
      <w:r w:rsidRPr="00562A0B">
        <w:rPr>
          <w:lang w:val="en-GB"/>
        </w:rPr>
        <w:t>sustainability of PL approaches. As an example, a number of stakeholders highlighted the benefits of FMVT</w:t>
      </w:r>
      <w:r w:rsidRPr="00562A0B">
        <w:rPr>
          <w:spacing w:val="-2"/>
          <w:lang w:val="en-GB"/>
        </w:rPr>
        <w:t xml:space="preserve"> </w:t>
      </w:r>
      <w:r w:rsidRPr="00562A0B">
        <w:rPr>
          <w:lang w:val="en-GB"/>
        </w:rPr>
        <w:t>approaches</w:t>
      </w:r>
      <w:r w:rsidRPr="00562A0B">
        <w:rPr>
          <w:spacing w:val="-3"/>
          <w:lang w:val="en-GB"/>
        </w:rPr>
        <w:t xml:space="preserve"> </w:t>
      </w:r>
      <w:r w:rsidRPr="00562A0B">
        <w:rPr>
          <w:lang w:val="en-GB"/>
        </w:rPr>
        <w:t>but</w:t>
      </w:r>
      <w:r w:rsidRPr="00562A0B">
        <w:rPr>
          <w:spacing w:val="-3"/>
          <w:lang w:val="en-GB"/>
        </w:rPr>
        <w:t xml:space="preserve"> </w:t>
      </w:r>
      <w:r w:rsidRPr="00562A0B">
        <w:rPr>
          <w:lang w:val="en-GB"/>
        </w:rPr>
        <w:t>expressed</w:t>
      </w:r>
      <w:r w:rsidRPr="00562A0B">
        <w:rPr>
          <w:spacing w:val="-3"/>
          <w:lang w:val="en-GB"/>
        </w:rPr>
        <w:t xml:space="preserve"> </w:t>
      </w:r>
      <w:r w:rsidRPr="00562A0B">
        <w:rPr>
          <w:lang w:val="en-GB"/>
        </w:rPr>
        <w:t>concerns</w:t>
      </w:r>
      <w:r w:rsidRPr="00562A0B">
        <w:rPr>
          <w:spacing w:val="-6"/>
          <w:lang w:val="en-GB"/>
        </w:rPr>
        <w:t xml:space="preserve"> </w:t>
      </w:r>
      <w:r w:rsidRPr="00562A0B">
        <w:rPr>
          <w:lang w:val="en-GB"/>
        </w:rPr>
        <w:t>regarding</w:t>
      </w:r>
      <w:r w:rsidRPr="00562A0B">
        <w:rPr>
          <w:spacing w:val="-1"/>
          <w:lang w:val="en-GB"/>
        </w:rPr>
        <w:t xml:space="preserve"> </w:t>
      </w:r>
      <w:r w:rsidRPr="00562A0B">
        <w:rPr>
          <w:lang w:val="en-GB"/>
        </w:rPr>
        <w:t>the</w:t>
      </w:r>
      <w:r w:rsidRPr="00562A0B">
        <w:rPr>
          <w:spacing w:val="-4"/>
          <w:lang w:val="en-GB"/>
        </w:rPr>
        <w:t xml:space="preserve"> </w:t>
      </w:r>
      <w:r w:rsidRPr="00562A0B">
        <w:rPr>
          <w:lang w:val="en-GB"/>
        </w:rPr>
        <w:t>lack</w:t>
      </w:r>
      <w:r w:rsidRPr="00562A0B">
        <w:rPr>
          <w:spacing w:val="-1"/>
          <w:lang w:val="en-GB"/>
        </w:rPr>
        <w:t xml:space="preserve"> </w:t>
      </w:r>
      <w:r w:rsidRPr="00562A0B">
        <w:rPr>
          <w:lang w:val="en-GB"/>
        </w:rPr>
        <w:t>of</w:t>
      </w:r>
      <w:r w:rsidRPr="00562A0B">
        <w:rPr>
          <w:spacing w:val="-4"/>
          <w:lang w:val="en-GB"/>
        </w:rPr>
        <w:t xml:space="preserve"> </w:t>
      </w:r>
      <w:r w:rsidRPr="00562A0B">
        <w:rPr>
          <w:lang w:val="en-GB"/>
        </w:rPr>
        <w:t>flexibility</w:t>
      </w:r>
      <w:r w:rsidRPr="00562A0B">
        <w:rPr>
          <w:spacing w:val="-6"/>
          <w:lang w:val="en-GB"/>
        </w:rPr>
        <w:t xml:space="preserve"> </w:t>
      </w:r>
      <w:r w:rsidRPr="00562A0B">
        <w:rPr>
          <w:lang w:val="en-GB"/>
        </w:rPr>
        <w:t>in</w:t>
      </w:r>
      <w:r w:rsidRPr="00562A0B">
        <w:rPr>
          <w:spacing w:val="-4"/>
          <w:lang w:val="en-GB"/>
        </w:rPr>
        <w:t xml:space="preserve"> </w:t>
      </w:r>
      <w:r w:rsidRPr="00562A0B">
        <w:rPr>
          <w:lang w:val="en-GB"/>
        </w:rPr>
        <w:t>the</w:t>
      </w:r>
      <w:r w:rsidRPr="00562A0B">
        <w:rPr>
          <w:spacing w:val="-3"/>
          <w:lang w:val="en-GB"/>
        </w:rPr>
        <w:t xml:space="preserve"> </w:t>
      </w:r>
      <w:r w:rsidRPr="00562A0B">
        <w:rPr>
          <w:lang w:val="en-GB"/>
        </w:rPr>
        <w:t>system</w:t>
      </w:r>
      <w:r w:rsidRPr="00562A0B">
        <w:rPr>
          <w:spacing w:val="-6"/>
          <w:lang w:val="en-GB"/>
        </w:rPr>
        <w:t xml:space="preserve"> </w:t>
      </w:r>
      <w:r w:rsidRPr="00562A0B">
        <w:rPr>
          <w:lang w:val="en-GB"/>
        </w:rPr>
        <w:t>to allow personnel to progress to their units early. The example of holding officers having to wait</w:t>
      </w:r>
      <w:r w:rsidRPr="00562A0B">
        <w:rPr>
          <w:spacing w:val="-6"/>
          <w:lang w:val="en-GB"/>
        </w:rPr>
        <w:t xml:space="preserve"> </w:t>
      </w:r>
      <w:r w:rsidRPr="00562A0B">
        <w:rPr>
          <w:lang w:val="en-GB"/>
        </w:rPr>
        <w:t>to</w:t>
      </w:r>
      <w:r w:rsidRPr="00562A0B">
        <w:rPr>
          <w:spacing w:val="-10"/>
          <w:lang w:val="en-GB"/>
        </w:rPr>
        <w:t xml:space="preserve"> </w:t>
      </w:r>
      <w:r w:rsidRPr="00562A0B">
        <w:rPr>
          <w:lang w:val="en-GB"/>
        </w:rPr>
        <w:t>enter</w:t>
      </w:r>
      <w:r w:rsidRPr="00562A0B">
        <w:rPr>
          <w:spacing w:val="-8"/>
          <w:lang w:val="en-GB"/>
        </w:rPr>
        <w:t xml:space="preserve"> </w:t>
      </w:r>
      <w:r w:rsidRPr="00562A0B">
        <w:rPr>
          <w:lang w:val="en-GB"/>
        </w:rPr>
        <w:t>pilot</w:t>
      </w:r>
      <w:r w:rsidRPr="00562A0B">
        <w:rPr>
          <w:spacing w:val="-9"/>
          <w:lang w:val="en-GB"/>
        </w:rPr>
        <w:t xml:space="preserve"> </w:t>
      </w:r>
      <w:r w:rsidRPr="00562A0B">
        <w:rPr>
          <w:lang w:val="en-GB"/>
        </w:rPr>
        <w:t>training</w:t>
      </w:r>
      <w:r w:rsidRPr="00562A0B">
        <w:rPr>
          <w:spacing w:val="-8"/>
          <w:lang w:val="en-GB"/>
        </w:rPr>
        <w:t xml:space="preserve"> </w:t>
      </w:r>
      <w:r w:rsidRPr="00562A0B">
        <w:rPr>
          <w:lang w:val="en-GB"/>
        </w:rPr>
        <w:t>following</w:t>
      </w:r>
      <w:r w:rsidRPr="00562A0B">
        <w:rPr>
          <w:spacing w:val="-5"/>
          <w:lang w:val="en-GB"/>
        </w:rPr>
        <w:t xml:space="preserve"> </w:t>
      </w:r>
      <w:r w:rsidRPr="00562A0B">
        <w:rPr>
          <w:lang w:val="en-GB"/>
        </w:rPr>
        <w:t>successfully</w:t>
      </w:r>
      <w:r w:rsidRPr="00562A0B">
        <w:rPr>
          <w:spacing w:val="-9"/>
          <w:lang w:val="en-GB"/>
        </w:rPr>
        <w:t xml:space="preserve"> </w:t>
      </w:r>
      <w:r w:rsidRPr="00562A0B">
        <w:rPr>
          <w:lang w:val="en-GB"/>
        </w:rPr>
        <w:t>passing</w:t>
      </w:r>
      <w:r w:rsidRPr="00562A0B">
        <w:rPr>
          <w:spacing w:val="-7"/>
          <w:lang w:val="en-GB"/>
        </w:rPr>
        <w:t xml:space="preserve"> </w:t>
      </w:r>
      <w:r w:rsidRPr="00562A0B">
        <w:rPr>
          <w:lang w:val="en-GB"/>
        </w:rPr>
        <w:t>out</w:t>
      </w:r>
      <w:r w:rsidRPr="00562A0B">
        <w:rPr>
          <w:spacing w:val="-11"/>
          <w:lang w:val="en-GB"/>
        </w:rPr>
        <w:t xml:space="preserve"> </w:t>
      </w:r>
      <w:r w:rsidRPr="00562A0B">
        <w:rPr>
          <w:lang w:val="en-GB"/>
        </w:rPr>
        <w:t>from</w:t>
      </w:r>
      <w:r w:rsidRPr="00562A0B">
        <w:rPr>
          <w:spacing w:val="-8"/>
          <w:lang w:val="en-GB"/>
        </w:rPr>
        <w:t xml:space="preserve"> </w:t>
      </w:r>
      <w:r w:rsidRPr="00562A0B">
        <w:rPr>
          <w:lang w:val="en-GB"/>
        </w:rPr>
        <w:t>Cranwell</w:t>
      </w:r>
      <w:r w:rsidRPr="00562A0B">
        <w:rPr>
          <w:spacing w:val="-8"/>
          <w:lang w:val="en-GB"/>
        </w:rPr>
        <w:t xml:space="preserve"> </w:t>
      </w:r>
      <w:r w:rsidRPr="00562A0B">
        <w:rPr>
          <w:lang w:val="en-GB"/>
        </w:rPr>
        <w:t>was</w:t>
      </w:r>
      <w:r w:rsidRPr="00562A0B">
        <w:rPr>
          <w:spacing w:val="-6"/>
          <w:lang w:val="en-GB"/>
        </w:rPr>
        <w:t xml:space="preserve"> </w:t>
      </w:r>
      <w:r w:rsidRPr="00562A0B">
        <w:rPr>
          <w:lang w:val="en-GB"/>
        </w:rPr>
        <w:t>also</w:t>
      </w:r>
      <w:r w:rsidRPr="00562A0B">
        <w:rPr>
          <w:spacing w:val="-7"/>
          <w:lang w:val="en-GB"/>
        </w:rPr>
        <w:t xml:space="preserve"> </w:t>
      </w:r>
      <w:r w:rsidRPr="00562A0B">
        <w:rPr>
          <w:lang w:val="en-GB"/>
        </w:rPr>
        <w:t>noted.</w:t>
      </w:r>
    </w:p>
    <w:p w14:paraId="1646084A" w14:textId="77777777" w:rsidR="00B95690" w:rsidRPr="00562A0B" w:rsidRDefault="00B95690">
      <w:pPr>
        <w:pStyle w:val="BodyText"/>
        <w:spacing w:before="10"/>
        <w:rPr>
          <w:sz w:val="20"/>
          <w:lang w:val="en-GB"/>
        </w:rPr>
      </w:pPr>
    </w:p>
    <w:p w14:paraId="17B8BA61" w14:textId="77777777" w:rsidR="00B95690" w:rsidRPr="00562A0B" w:rsidRDefault="00991DB6">
      <w:pPr>
        <w:pStyle w:val="ListParagraph"/>
        <w:numPr>
          <w:ilvl w:val="3"/>
          <w:numId w:val="70"/>
        </w:numPr>
        <w:tabs>
          <w:tab w:val="left" w:pos="1294"/>
        </w:tabs>
        <w:ind w:right="495"/>
        <w:jc w:val="both"/>
        <w:rPr>
          <w:lang w:val="en-GB"/>
        </w:rPr>
      </w:pPr>
      <w:bookmarkStart w:id="39" w:name="_bookmark39"/>
      <w:bookmarkEnd w:id="39"/>
      <w:r w:rsidRPr="00562A0B">
        <w:rPr>
          <w:lang w:val="en-GB"/>
        </w:rPr>
        <w:t>Within the Defence context, the challenge of putting in place necessary resources to investigate, design and implement relevant PL approaches is likely to prevail. This was reflected in comments relating to having the ‘headroom’ to consider opportunities and challenges arising, knowing where to start; and procuring capability (e.g. e-portfolio and learning records systems) without having put in place detailed implementation</w:t>
      </w:r>
      <w:r w:rsidRPr="00562A0B">
        <w:rPr>
          <w:spacing w:val="-15"/>
          <w:lang w:val="en-GB"/>
        </w:rPr>
        <w:t xml:space="preserve"> </w:t>
      </w:r>
      <w:r w:rsidRPr="00562A0B">
        <w:rPr>
          <w:lang w:val="en-GB"/>
        </w:rPr>
        <w:t>plans.</w:t>
      </w:r>
    </w:p>
    <w:p w14:paraId="24D2D742" w14:textId="77777777" w:rsidR="00B95690" w:rsidRPr="00562A0B" w:rsidRDefault="00B95690">
      <w:pPr>
        <w:pStyle w:val="BodyText"/>
        <w:spacing w:before="1"/>
        <w:rPr>
          <w:sz w:val="31"/>
          <w:lang w:val="en-GB"/>
        </w:rPr>
      </w:pPr>
    </w:p>
    <w:p w14:paraId="4798C569" w14:textId="77777777" w:rsidR="00B95690" w:rsidRPr="00562A0B" w:rsidRDefault="00991DB6">
      <w:pPr>
        <w:pStyle w:val="Heading3"/>
        <w:numPr>
          <w:ilvl w:val="1"/>
          <w:numId w:val="69"/>
        </w:numPr>
        <w:tabs>
          <w:tab w:val="left" w:pos="1293"/>
          <w:tab w:val="left" w:pos="1294"/>
        </w:tabs>
        <w:rPr>
          <w:lang w:val="en-GB"/>
        </w:rPr>
      </w:pPr>
      <w:bookmarkStart w:id="40" w:name="_bookmark40"/>
      <w:bookmarkEnd w:id="40"/>
      <w:r w:rsidRPr="00562A0B">
        <w:rPr>
          <w:lang w:val="en-GB"/>
        </w:rPr>
        <w:t>Areas of interest for</w:t>
      </w:r>
      <w:r w:rsidRPr="00562A0B">
        <w:rPr>
          <w:spacing w:val="1"/>
          <w:lang w:val="en-GB"/>
        </w:rPr>
        <w:t xml:space="preserve"> </w:t>
      </w:r>
      <w:r w:rsidRPr="00562A0B">
        <w:rPr>
          <w:lang w:val="en-GB"/>
        </w:rPr>
        <w:t>Defence</w:t>
      </w:r>
    </w:p>
    <w:p w14:paraId="4ADA1D18" w14:textId="77777777" w:rsidR="00B95690" w:rsidRPr="00562A0B" w:rsidRDefault="00B95690">
      <w:pPr>
        <w:pStyle w:val="BodyText"/>
        <w:rPr>
          <w:b/>
          <w:sz w:val="21"/>
          <w:lang w:val="en-GB"/>
        </w:rPr>
      </w:pPr>
    </w:p>
    <w:p w14:paraId="2C9AF44B" w14:textId="77777777" w:rsidR="00B95690" w:rsidRPr="00562A0B" w:rsidRDefault="00991DB6">
      <w:pPr>
        <w:pStyle w:val="ListParagraph"/>
        <w:numPr>
          <w:ilvl w:val="2"/>
          <w:numId w:val="69"/>
        </w:numPr>
        <w:tabs>
          <w:tab w:val="left" w:pos="1294"/>
        </w:tabs>
        <w:ind w:right="495"/>
        <w:jc w:val="both"/>
        <w:rPr>
          <w:lang w:val="en-GB"/>
        </w:rPr>
      </w:pPr>
      <w:r w:rsidRPr="00562A0B">
        <w:rPr>
          <w:lang w:val="en-GB"/>
        </w:rPr>
        <w:t>The value of research to support decision making relating to PL was acknowledged. Nine areas for future research emerged in consultation with stakeholders as</w:t>
      </w:r>
      <w:r w:rsidRPr="00562A0B">
        <w:rPr>
          <w:spacing w:val="-16"/>
          <w:lang w:val="en-GB"/>
        </w:rPr>
        <w:t xml:space="preserve"> </w:t>
      </w:r>
      <w:r w:rsidRPr="00562A0B">
        <w:rPr>
          <w:lang w:val="en-GB"/>
        </w:rPr>
        <w:t>follows:</w:t>
      </w:r>
    </w:p>
    <w:p w14:paraId="4F9A9B2A" w14:textId="77777777" w:rsidR="00B95690" w:rsidRPr="00562A0B" w:rsidRDefault="00B95690">
      <w:pPr>
        <w:pStyle w:val="BodyText"/>
        <w:spacing w:before="11"/>
        <w:rPr>
          <w:sz w:val="20"/>
          <w:lang w:val="en-GB"/>
        </w:rPr>
      </w:pPr>
    </w:p>
    <w:p w14:paraId="793F83C1" w14:textId="77777777" w:rsidR="00B95690" w:rsidRPr="00562A0B" w:rsidRDefault="00991DB6">
      <w:pPr>
        <w:pStyle w:val="ListParagraph"/>
        <w:numPr>
          <w:ilvl w:val="3"/>
          <w:numId w:val="69"/>
        </w:numPr>
        <w:tabs>
          <w:tab w:val="left" w:pos="1862"/>
        </w:tabs>
        <w:ind w:right="498"/>
        <w:jc w:val="both"/>
        <w:rPr>
          <w:lang w:val="en-GB"/>
        </w:rPr>
      </w:pPr>
      <w:r w:rsidRPr="00562A0B">
        <w:rPr>
          <w:lang w:val="en-GB"/>
        </w:rPr>
        <w:t>PL Measures of Effectiveness – ways to assess the effectiveness of PL which take into consideration the approaches employed across the related disciplines of Training, Learning, Human Resource Management and Human</w:t>
      </w:r>
      <w:r w:rsidRPr="00562A0B">
        <w:rPr>
          <w:spacing w:val="-9"/>
          <w:lang w:val="en-GB"/>
        </w:rPr>
        <w:t xml:space="preserve"> </w:t>
      </w:r>
      <w:r w:rsidRPr="00562A0B">
        <w:rPr>
          <w:lang w:val="en-GB"/>
        </w:rPr>
        <w:t>Factors.</w:t>
      </w:r>
    </w:p>
    <w:p w14:paraId="14AE79BA" w14:textId="77777777" w:rsidR="00B95690" w:rsidRPr="00562A0B" w:rsidRDefault="00B95690">
      <w:pPr>
        <w:pStyle w:val="BodyText"/>
        <w:spacing w:before="9"/>
        <w:rPr>
          <w:sz w:val="20"/>
          <w:lang w:val="en-GB"/>
        </w:rPr>
      </w:pPr>
    </w:p>
    <w:p w14:paraId="04809CBB" w14:textId="77777777" w:rsidR="00B95690" w:rsidRPr="00562A0B" w:rsidRDefault="00991DB6">
      <w:pPr>
        <w:pStyle w:val="ListParagraph"/>
        <w:numPr>
          <w:ilvl w:val="3"/>
          <w:numId w:val="69"/>
        </w:numPr>
        <w:tabs>
          <w:tab w:val="left" w:pos="1862"/>
        </w:tabs>
        <w:ind w:right="499"/>
        <w:jc w:val="both"/>
        <w:rPr>
          <w:lang w:val="en-GB"/>
        </w:rPr>
      </w:pPr>
      <w:r w:rsidRPr="00562A0B">
        <w:rPr>
          <w:lang w:val="en-GB"/>
        </w:rPr>
        <w:t>Evidence from Academic case studies – capturing the academically robust</w:t>
      </w:r>
      <w:r w:rsidRPr="00562A0B">
        <w:rPr>
          <w:spacing w:val="-39"/>
          <w:lang w:val="en-GB"/>
        </w:rPr>
        <w:t xml:space="preserve"> </w:t>
      </w:r>
      <w:r w:rsidRPr="00562A0B">
        <w:rPr>
          <w:lang w:val="en-GB"/>
        </w:rPr>
        <w:t xml:space="preserve">evidence that is required to inform the business case for investment in Personalisation </w:t>
      </w:r>
      <w:r w:rsidRPr="00562A0B">
        <w:rPr>
          <w:spacing w:val="-3"/>
          <w:lang w:val="en-GB"/>
        </w:rPr>
        <w:t xml:space="preserve">of </w:t>
      </w:r>
      <w:r w:rsidRPr="00562A0B">
        <w:rPr>
          <w:lang w:val="en-GB"/>
        </w:rPr>
        <w:t>Learning.</w:t>
      </w:r>
    </w:p>
    <w:p w14:paraId="55096256" w14:textId="77777777" w:rsidR="00B95690" w:rsidRPr="00562A0B" w:rsidRDefault="00B95690">
      <w:pPr>
        <w:pStyle w:val="BodyText"/>
        <w:spacing w:before="10"/>
        <w:rPr>
          <w:sz w:val="20"/>
          <w:lang w:val="en-GB"/>
        </w:rPr>
      </w:pPr>
    </w:p>
    <w:p w14:paraId="640E641E" w14:textId="77777777" w:rsidR="00B95690" w:rsidRPr="00562A0B" w:rsidRDefault="00991DB6">
      <w:pPr>
        <w:pStyle w:val="ListParagraph"/>
        <w:numPr>
          <w:ilvl w:val="3"/>
          <w:numId w:val="69"/>
        </w:numPr>
        <w:tabs>
          <w:tab w:val="left" w:pos="1862"/>
        </w:tabs>
        <w:ind w:right="498"/>
        <w:jc w:val="both"/>
        <w:rPr>
          <w:lang w:val="en-GB"/>
        </w:rPr>
      </w:pPr>
      <w:r w:rsidRPr="00562A0B">
        <w:rPr>
          <w:lang w:val="en-GB"/>
        </w:rPr>
        <w:t>Management of risk – ways to understand the risk carried given the adoption of PL for those jobs and functions that are deemed to be safety</w:t>
      </w:r>
      <w:r w:rsidRPr="00562A0B">
        <w:rPr>
          <w:spacing w:val="-13"/>
          <w:lang w:val="en-GB"/>
        </w:rPr>
        <w:t xml:space="preserve"> </w:t>
      </w:r>
      <w:r w:rsidRPr="00562A0B">
        <w:rPr>
          <w:lang w:val="en-GB"/>
        </w:rPr>
        <w:t>critical.</w:t>
      </w:r>
    </w:p>
    <w:p w14:paraId="1723BBCD" w14:textId="77777777" w:rsidR="00B95690" w:rsidRPr="00562A0B" w:rsidRDefault="00B95690">
      <w:pPr>
        <w:pStyle w:val="BodyText"/>
        <w:spacing w:before="11"/>
        <w:rPr>
          <w:sz w:val="20"/>
          <w:lang w:val="en-GB"/>
        </w:rPr>
      </w:pPr>
    </w:p>
    <w:p w14:paraId="50E86656" w14:textId="77777777" w:rsidR="00B95690" w:rsidRPr="00562A0B" w:rsidRDefault="00991DB6">
      <w:pPr>
        <w:pStyle w:val="ListParagraph"/>
        <w:numPr>
          <w:ilvl w:val="3"/>
          <w:numId w:val="69"/>
        </w:numPr>
        <w:tabs>
          <w:tab w:val="left" w:pos="1862"/>
        </w:tabs>
        <w:ind w:right="498"/>
        <w:jc w:val="both"/>
        <w:rPr>
          <w:lang w:val="en-GB"/>
        </w:rPr>
      </w:pPr>
      <w:r w:rsidRPr="00562A0B">
        <w:rPr>
          <w:lang w:val="en-GB"/>
        </w:rPr>
        <w:t>Methods and Media tools – ensuring that tools to support the selection of relevant methods and media are current and take into consideration advances in learning science and emerging</w:t>
      </w:r>
      <w:r w:rsidRPr="00562A0B">
        <w:rPr>
          <w:spacing w:val="-1"/>
          <w:lang w:val="en-GB"/>
        </w:rPr>
        <w:t xml:space="preserve"> </w:t>
      </w:r>
      <w:r w:rsidRPr="00562A0B">
        <w:rPr>
          <w:lang w:val="en-GB"/>
        </w:rPr>
        <w:t>capability.</w:t>
      </w:r>
    </w:p>
    <w:p w14:paraId="7EAADA4A" w14:textId="77777777" w:rsidR="00B95690" w:rsidRPr="00562A0B" w:rsidRDefault="00B95690">
      <w:pPr>
        <w:jc w:val="both"/>
        <w:sectPr w:rsidR="00B95690" w:rsidRPr="00562A0B">
          <w:pgSz w:w="11910" w:h="16840"/>
          <w:pgMar w:top="1220" w:right="520" w:bottom="1460" w:left="860" w:header="685" w:footer="1280" w:gutter="0"/>
          <w:cols w:space="720"/>
        </w:sectPr>
      </w:pPr>
    </w:p>
    <w:p w14:paraId="7B853C0B" w14:textId="77777777" w:rsidR="00B95690" w:rsidRPr="00562A0B" w:rsidRDefault="00B95690">
      <w:pPr>
        <w:pStyle w:val="BodyText"/>
        <w:rPr>
          <w:sz w:val="20"/>
          <w:lang w:val="en-GB"/>
        </w:rPr>
      </w:pPr>
    </w:p>
    <w:p w14:paraId="415D793E" w14:textId="77777777" w:rsidR="00B95690" w:rsidRPr="00562A0B" w:rsidRDefault="00B95690">
      <w:pPr>
        <w:pStyle w:val="BodyText"/>
        <w:spacing w:before="10"/>
        <w:rPr>
          <w:sz w:val="20"/>
          <w:lang w:val="en-GB"/>
        </w:rPr>
      </w:pPr>
    </w:p>
    <w:p w14:paraId="3A01141E" w14:textId="77777777" w:rsidR="00B95690" w:rsidRPr="00562A0B" w:rsidRDefault="00991DB6">
      <w:pPr>
        <w:pStyle w:val="ListParagraph"/>
        <w:numPr>
          <w:ilvl w:val="3"/>
          <w:numId w:val="69"/>
        </w:numPr>
        <w:tabs>
          <w:tab w:val="left" w:pos="1862"/>
        </w:tabs>
        <w:ind w:right="498"/>
        <w:jc w:val="both"/>
        <w:rPr>
          <w:lang w:val="en-GB"/>
        </w:rPr>
      </w:pPr>
      <w:r w:rsidRPr="00562A0B">
        <w:rPr>
          <w:lang w:val="en-GB"/>
        </w:rPr>
        <w:t>Accreditation of prior learning experience – ways to improve the capability of those personnel</w:t>
      </w:r>
      <w:r w:rsidRPr="00562A0B">
        <w:rPr>
          <w:spacing w:val="-17"/>
          <w:lang w:val="en-GB"/>
        </w:rPr>
        <w:t xml:space="preserve"> </w:t>
      </w:r>
      <w:r w:rsidRPr="00562A0B">
        <w:rPr>
          <w:lang w:val="en-GB"/>
        </w:rPr>
        <w:t>(e.g.</w:t>
      </w:r>
      <w:r w:rsidRPr="00562A0B">
        <w:rPr>
          <w:spacing w:val="-14"/>
          <w:lang w:val="en-GB"/>
        </w:rPr>
        <w:t xml:space="preserve"> </w:t>
      </w:r>
      <w:r w:rsidRPr="00562A0B">
        <w:rPr>
          <w:lang w:val="en-GB"/>
        </w:rPr>
        <w:t>careers</w:t>
      </w:r>
      <w:r w:rsidRPr="00562A0B">
        <w:rPr>
          <w:spacing w:val="-15"/>
          <w:lang w:val="en-GB"/>
        </w:rPr>
        <w:t xml:space="preserve"> </w:t>
      </w:r>
      <w:r w:rsidRPr="00562A0B">
        <w:rPr>
          <w:lang w:val="en-GB"/>
        </w:rPr>
        <w:t>officers)</w:t>
      </w:r>
      <w:r w:rsidRPr="00562A0B">
        <w:rPr>
          <w:spacing w:val="-14"/>
          <w:lang w:val="en-GB"/>
        </w:rPr>
        <w:t xml:space="preserve"> </w:t>
      </w:r>
      <w:r w:rsidRPr="00562A0B">
        <w:rPr>
          <w:lang w:val="en-GB"/>
        </w:rPr>
        <w:t>to</w:t>
      </w:r>
      <w:r w:rsidRPr="00562A0B">
        <w:rPr>
          <w:spacing w:val="-16"/>
          <w:lang w:val="en-GB"/>
        </w:rPr>
        <w:t xml:space="preserve"> </w:t>
      </w:r>
      <w:r w:rsidRPr="00562A0B">
        <w:rPr>
          <w:lang w:val="en-GB"/>
        </w:rPr>
        <w:t>identify</w:t>
      </w:r>
      <w:r w:rsidRPr="00562A0B">
        <w:rPr>
          <w:spacing w:val="-15"/>
          <w:lang w:val="en-GB"/>
        </w:rPr>
        <w:t xml:space="preserve"> </w:t>
      </w:r>
      <w:r w:rsidRPr="00562A0B">
        <w:rPr>
          <w:lang w:val="en-GB"/>
        </w:rPr>
        <w:t>and</w:t>
      </w:r>
      <w:r w:rsidRPr="00562A0B">
        <w:rPr>
          <w:spacing w:val="-15"/>
          <w:lang w:val="en-GB"/>
        </w:rPr>
        <w:t xml:space="preserve"> </w:t>
      </w:r>
      <w:r w:rsidRPr="00562A0B">
        <w:rPr>
          <w:lang w:val="en-GB"/>
        </w:rPr>
        <w:t>assess</w:t>
      </w:r>
      <w:r w:rsidRPr="00562A0B">
        <w:rPr>
          <w:spacing w:val="-15"/>
          <w:lang w:val="en-GB"/>
        </w:rPr>
        <w:t xml:space="preserve"> </w:t>
      </w:r>
      <w:r w:rsidRPr="00562A0B">
        <w:rPr>
          <w:lang w:val="en-GB"/>
        </w:rPr>
        <w:t>the</w:t>
      </w:r>
      <w:r w:rsidRPr="00562A0B">
        <w:rPr>
          <w:spacing w:val="-15"/>
          <w:lang w:val="en-GB"/>
        </w:rPr>
        <w:t xml:space="preserve"> </w:t>
      </w:r>
      <w:r w:rsidRPr="00562A0B">
        <w:rPr>
          <w:lang w:val="en-GB"/>
        </w:rPr>
        <w:t>relevance</w:t>
      </w:r>
      <w:r w:rsidRPr="00562A0B">
        <w:rPr>
          <w:spacing w:val="-13"/>
          <w:lang w:val="en-GB"/>
        </w:rPr>
        <w:t xml:space="preserve"> </w:t>
      </w:r>
      <w:r w:rsidRPr="00562A0B">
        <w:rPr>
          <w:lang w:val="en-GB"/>
        </w:rPr>
        <w:t>of</w:t>
      </w:r>
      <w:r w:rsidRPr="00562A0B">
        <w:rPr>
          <w:spacing w:val="-11"/>
          <w:lang w:val="en-GB"/>
        </w:rPr>
        <w:t xml:space="preserve"> </w:t>
      </w:r>
      <w:r w:rsidRPr="00562A0B">
        <w:rPr>
          <w:lang w:val="en-GB"/>
        </w:rPr>
        <w:t>prior</w:t>
      </w:r>
      <w:r w:rsidRPr="00562A0B">
        <w:rPr>
          <w:spacing w:val="-14"/>
          <w:lang w:val="en-GB"/>
        </w:rPr>
        <w:t xml:space="preserve"> </w:t>
      </w:r>
      <w:r w:rsidRPr="00562A0B">
        <w:rPr>
          <w:lang w:val="en-GB"/>
        </w:rPr>
        <w:t>learning; and for the individual to self-evaluate and communicate own learning</w:t>
      </w:r>
      <w:r w:rsidRPr="00562A0B">
        <w:rPr>
          <w:spacing w:val="-19"/>
          <w:lang w:val="en-GB"/>
        </w:rPr>
        <w:t xml:space="preserve"> </w:t>
      </w:r>
      <w:r w:rsidRPr="00562A0B">
        <w:rPr>
          <w:lang w:val="en-GB"/>
        </w:rPr>
        <w:t>requirements.</w:t>
      </w:r>
    </w:p>
    <w:p w14:paraId="566D9F82" w14:textId="77777777" w:rsidR="00B95690" w:rsidRPr="00562A0B" w:rsidRDefault="00B95690">
      <w:pPr>
        <w:pStyle w:val="BodyText"/>
        <w:spacing w:before="9"/>
        <w:rPr>
          <w:sz w:val="20"/>
          <w:lang w:val="en-GB"/>
        </w:rPr>
      </w:pPr>
    </w:p>
    <w:p w14:paraId="468D2B8C" w14:textId="77777777" w:rsidR="00B95690" w:rsidRPr="00562A0B" w:rsidRDefault="00991DB6">
      <w:pPr>
        <w:pStyle w:val="ListParagraph"/>
        <w:numPr>
          <w:ilvl w:val="3"/>
          <w:numId w:val="69"/>
        </w:numPr>
        <w:tabs>
          <w:tab w:val="left" w:pos="1862"/>
        </w:tabs>
        <w:spacing w:before="1"/>
        <w:ind w:right="496"/>
        <w:jc w:val="both"/>
        <w:rPr>
          <w:lang w:val="en-GB"/>
        </w:rPr>
      </w:pPr>
      <w:r w:rsidRPr="00562A0B">
        <w:rPr>
          <w:lang w:val="en-GB"/>
        </w:rPr>
        <w:t>Learner</w:t>
      </w:r>
      <w:r w:rsidRPr="00562A0B">
        <w:rPr>
          <w:spacing w:val="-15"/>
          <w:lang w:val="en-GB"/>
        </w:rPr>
        <w:t xml:space="preserve"> </w:t>
      </w:r>
      <w:r w:rsidRPr="00562A0B">
        <w:rPr>
          <w:lang w:val="en-GB"/>
        </w:rPr>
        <w:t>skills</w:t>
      </w:r>
      <w:r w:rsidRPr="00562A0B">
        <w:rPr>
          <w:spacing w:val="-16"/>
          <w:lang w:val="en-GB"/>
        </w:rPr>
        <w:t xml:space="preserve"> </w:t>
      </w:r>
      <w:r w:rsidRPr="00562A0B">
        <w:rPr>
          <w:lang w:val="en-GB"/>
        </w:rPr>
        <w:t>development</w:t>
      </w:r>
      <w:r w:rsidRPr="00562A0B">
        <w:rPr>
          <w:spacing w:val="-12"/>
          <w:lang w:val="en-GB"/>
        </w:rPr>
        <w:t xml:space="preserve"> </w:t>
      </w:r>
      <w:r w:rsidRPr="00562A0B">
        <w:rPr>
          <w:lang w:val="en-GB"/>
        </w:rPr>
        <w:t>–</w:t>
      </w:r>
      <w:r w:rsidRPr="00562A0B">
        <w:rPr>
          <w:spacing w:val="-16"/>
          <w:lang w:val="en-GB"/>
        </w:rPr>
        <w:t xml:space="preserve"> </w:t>
      </w:r>
      <w:r w:rsidRPr="00562A0B">
        <w:rPr>
          <w:lang w:val="en-GB"/>
        </w:rPr>
        <w:t>ways</w:t>
      </w:r>
      <w:r w:rsidRPr="00562A0B">
        <w:rPr>
          <w:spacing w:val="-15"/>
          <w:lang w:val="en-GB"/>
        </w:rPr>
        <w:t xml:space="preserve"> </w:t>
      </w:r>
      <w:r w:rsidRPr="00562A0B">
        <w:rPr>
          <w:lang w:val="en-GB"/>
        </w:rPr>
        <w:t>to</w:t>
      </w:r>
      <w:r w:rsidRPr="00562A0B">
        <w:rPr>
          <w:spacing w:val="-16"/>
          <w:lang w:val="en-GB"/>
        </w:rPr>
        <w:t xml:space="preserve"> </w:t>
      </w:r>
      <w:r w:rsidRPr="00562A0B">
        <w:rPr>
          <w:lang w:val="en-GB"/>
        </w:rPr>
        <w:t>develop</w:t>
      </w:r>
      <w:r w:rsidRPr="00562A0B">
        <w:rPr>
          <w:spacing w:val="-15"/>
          <w:lang w:val="en-GB"/>
        </w:rPr>
        <w:t xml:space="preserve"> </w:t>
      </w:r>
      <w:r w:rsidRPr="00562A0B">
        <w:rPr>
          <w:lang w:val="en-GB"/>
        </w:rPr>
        <w:t>the</w:t>
      </w:r>
      <w:r w:rsidRPr="00562A0B">
        <w:rPr>
          <w:spacing w:val="-14"/>
          <w:lang w:val="en-GB"/>
        </w:rPr>
        <w:t xml:space="preserve"> </w:t>
      </w:r>
      <w:r w:rsidRPr="00562A0B">
        <w:rPr>
          <w:lang w:val="en-GB"/>
        </w:rPr>
        <w:t>skills</w:t>
      </w:r>
      <w:r w:rsidRPr="00562A0B">
        <w:rPr>
          <w:spacing w:val="-16"/>
          <w:lang w:val="en-GB"/>
        </w:rPr>
        <w:t xml:space="preserve"> </w:t>
      </w:r>
      <w:r w:rsidRPr="00562A0B">
        <w:rPr>
          <w:lang w:val="en-GB"/>
        </w:rPr>
        <w:t>required</w:t>
      </w:r>
      <w:r w:rsidRPr="00562A0B">
        <w:rPr>
          <w:spacing w:val="-15"/>
          <w:lang w:val="en-GB"/>
        </w:rPr>
        <w:t xml:space="preserve"> </w:t>
      </w:r>
      <w:r w:rsidRPr="00562A0B">
        <w:rPr>
          <w:lang w:val="en-GB"/>
        </w:rPr>
        <w:t>by</w:t>
      </w:r>
      <w:r w:rsidRPr="00562A0B">
        <w:rPr>
          <w:spacing w:val="-18"/>
          <w:lang w:val="en-GB"/>
        </w:rPr>
        <w:t xml:space="preserve"> </w:t>
      </w:r>
      <w:r w:rsidRPr="00562A0B">
        <w:rPr>
          <w:lang w:val="en-GB"/>
        </w:rPr>
        <w:t>learners</w:t>
      </w:r>
      <w:r w:rsidRPr="00562A0B">
        <w:rPr>
          <w:spacing w:val="-18"/>
          <w:lang w:val="en-GB"/>
        </w:rPr>
        <w:t xml:space="preserve"> </w:t>
      </w:r>
      <w:r w:rsidRPr="00562A0B">
        <w:rPr>
          <w:lang w:val="en-GB"/>
        </w:rPr>
        <w:t>to</w:t>
      </w:r>
      <w:r w:rsidRPr="00562A0B">
        <w:rPr>
          <w:spacing w:val="-15"/>
          <w:lang w:val="en-GB"/>
        </w:rPr>
        <w:t xml:space="preserve"> </w:t>
      </w:r>
      <w:r w:rsidRPr="00562A0B">
        <w:rPr>
          <w:lang w:val="en-GB"/>
        </w:rPr>
        <w:t>ensure that the learner benefits of PL initiatives are</w:t>
      </w:r>
      <w:r w:rsidRPr="00562A0B">
        <w:rPr>
          <w:spacing w:val="-8"/>
          <w:lang w:val="en-GB"/>
        </w:rPr>
        <w:t xml:space="preserve"> </w:t>
      </w:r>
      <w:r w:rsidRPr="00562A0B">
        <w:rPr>
          <w:lang w:val="en-GB"/>
        </w:rPr>
        <w:t>maximised.</w:t>
      </w:r>
    </w:p>
    <w:p w14:paraId="30CC7439" w14:textId="77777777" w:rsidR="00B95690" w:rsidRPr="00562A0B" w:rsidRDefault="00B95690">
      <w:pPr>
        <w:pStyle w:val="BodyText"/>
        <w:spacing w:before="10"/>
        <w:rPr>
          <w:sz w:val="20"/>
          <w:lang w:val="en-GB"/>
        </w:rPr>
      </w:pPr>
    </w:p>
    <w:p w14:paraId="2E938ACC" w14:textId="77777777" w:rsidR="00B95690" w:rsidRPr="00562A0B" w:rsidRDefault="00991DB6">
      <w:pPr>
        <w:pStyle w:val="ListParagraph"/>
        <w:numPr>
          <w:ilvl w:val="3"/>
          <w:numId w:val="69"/>
        </w:numPr>
        <w:tabs>
          <w:tab w:val="left" w:pos="1862"/>
        </w:tabs>
        <w:ind w:right="494"/>
        <w:jc w:val="both"/>
        <w:rPr>
          <w:lang w:val="en-GB"/>
        </w:rPr>
      </w:pPr>
      <w:r w:rsidRPr="00562A0B">
        <w:rPr>
          <w:lang w:val="en-GB"/>
        </w:rPr>
        <w:t>Training-related staff skills development – identification of the skills required by training-related staff to ensure the effective deployment and sustainability of PL initiatives.</w:t>
      </w:r>
    </w:p>
    <w:p w14:paraId="6D4070A6" w14:textId="77777777" w:rsidR="00B95690" w:rsidRPr="00562A0B" w:rsidRDefault="00B95690">
      <w:pPr>
        <w:pStyle w:val="BodyText"/>
        <w:spacing w:before="9"/>
        <w:rPr>
          <w:sz w:val="20"/>
          <w:lang w:val="en-GB"/>
        </w:rPr>
      </w:pPr>
    </w:p>
    <w:p w14:paraId="5C2E8784" w14:textId="77777777" w:rsidR="00B95690" w:rsidRPr="00562A0B" w:rsidRDefault="00991DB6">
      <w:pPr>
        <w:pStyle w:val="ListParagraph"/>
        <w:numPr>
          <w:ilvl w:val="3"/>
          <w:numId w:val="69"/>
        </w:numPr>
        <w:tabs>
          <w:tab w:val="left" w:pos="1862"/>
        </w:tabs>
        <w:spacing w:before="1"/>
        <w:ind w:right="494"/>
        <w:jc w:val="both"/>
        <w:rPr>
          <w:lang w:val="en-GB"/>
        </w:rPr>
      </w:pPr>
      <w:r w:rsidRPr="00562A0B">
        <w:rPr>
          <w:lang w:val="en-GB"/>
        </w:rPr>
        <w:t>Learning Technologies – awareness among key roles of emerging technologies and opportunities afforded to PL within the broader</w:t>
      </w:r>
      <w:r w:rsidRPr="00562A0B">
        <w:rPr>
          <w:spacing w:val="-9"/>
          <w:lang w:val="en-GB"/>
        </w:rPr>
        <w:t xml:space="preserve"> </w:t>
      </w:r>
      <w:r w:rsidRPr="00562A0B">
        <w:rPr>
          <w:lang w:val="en-GB"/>
        </w:rPr>
        <w:t>ecosystem.</w:t>
      </w:r>
    </w:p>
    <w:p w14:paraId="0011AC7F" w14:textId="77777777" w:rsidR="00B95690" w:rsidRPr="00562A0B" w:rsidRDefault="00B95690">
      <w:pPr>
        <w:pStyle w:val="BodyText"/>
        <w:spacing w:before="10"/>
        <w:rPr>
          <w:sz w:val="20"/>
          <w:lang w:val="en-GB"/>
        </w:rPr>
      </w:pPr>
    </w:p>
    <w:p w14:paraId="411339EF" w14:textId="77777777" w:rsidR="00B95690" w:rsidRPr="00562A0B" w:rsidRDefault="00991DB6">
      <w:pPr>
        <w:pStyle w:val="ListParagraph"/>
        <w:numPr>
          <w:ilvl w:val="3"/>
          <w:numId w:val="69"/>
        </w:numPr>
        <w:tabs>
          <w:tab w:val="left" w:pos="1862"/>
        </w:tabs>
        <w:ind w:right="497"/>
        <w:jc w:val="both"/>
        <w:rPr>
          <w:lang w:val="en-GB"/>
        </w:rPr>
      </w:pPr>
      <w:r w:rsidRPr="00562A0B">
        <w:rPr>
          <w:lang w:val="en-GB"/>
        </w:rPr>
        <w:t>Learning Pipeline – ways to determine how the adoption of PL approaches impact the learning and career pipeline for particular types of</w:t>
      </w:r>
      <w:r w:rsidRPr="00562A0B">
        <w:rPr>
          <w:spacing w:val="-3"/>
          <w:lang w:val="en-GB"/>
        </w:rPr>
        <w:t xml:space="preserve"> </w:t>
      </w:r>
      <w:r w:rsidRPr="00562A0B">
        <w:rPr>
          <w:lang w:val="en-GB"/>
        </w:rPr>
        <w:t>roles.</w:t>
      </w:r>
    </w:p>
    <w:p w14:paraId="19A26FB4" w14:textId="77777777" w:rsidR="00B95690" w:rsidRPr="00562A0B" w:rsidRDefault="00B95690">
      <w:pPr>
        <w:jc w:val="both"/>
        <w:sectPr w:rsidR="00B95690" w:rsidRPr="00562A0B">
          <w:pgSz w:w="11910" w:h="16840"/>
          <w:pgMar w:top="1220" w:right="520" w:bottom="1460" w:left="860" w:header="685" w:footer="1280" w:gutter="0"/>
          <w:cols w:space="720"/>
        </w:sectPr>
      </w:pPr>
    </w:p>
    <w:p w14:paraId="07A40065" w14:textId="77777777" w:rsidR="00B95690" w:rsidRPr="00562A0B" w:rsidRDefault="00B95690">
      <w:pPr>
        <w:pStyle w:val="BodyText"/>
        <w:rPr>
          <w:sz w:val="20"/>
          <w:lang w:val="en-GB"/>
        </w:rPr>
      </w:pPr>
    </w:p>
    <w:p w14:paraId="39AFD86A" w14:textId="77777777" w:rsidR="00B95690" w:rsidRPr="00562A0B" w:rsidRDefault="00991DB6">
      <w:pPr>
        <w:pStyle w:val="Heading1"/>
        <w:numPr>
          <w:ilvl w:val="0"/>
          <w:numId w:val="76"/>
        </w:numPr>
        <w:tabs>
          <w:tab w:val="left" w:pos="1293"/>
          <w:tab w:val="left" w:pos="1294"/>
        </w:tabs>
        <w:rPr>
          <w:lang w:val="en-GB"/>
        </w:rPr>
      </w:pPr>
      <w:bookmarkStart w:id="41" w:name="_bookmark41"/>
      <w:bookmarkEnd w:id="41"/>
      <w:r w:rsidRPr="00562A0B">
        <w:rPr>
          <w:lang w:val="en-GB"/>
        </w:rPr>
        <w:t>Support to Defence Decision Making on</w:t>
      </w:r>
      <w:r w:rsidRPr="00562A0B">
        <w:rPr>
          <w:spacing w:val="-4"/>
          <w:lang w:val="en-GB"/>
        </w:rPr>
        <w:t xml:space="preserve"> </w:t>
      </w:r>
      <w:r w:rsidRPr="00562A0B">
        <w:rPr>
          <w:lang w:val="en-GB"/>
        </w:rPr>
        <w:t>PL</w:t>
      </w:r>
    </w:p>
    <w:p w14:paraId="2A0E3D6A" w14:textId="77777777" w:rsidR="00B95690" w:rsidRPr="00562A0B" w:rsidRDefault="00991DB6">
      <w:pPr>
        <w:pStyle w:val="Heading3"/>
        <w:numPr>
          <w:ilvl w:val="1"/>
          <w:numId w:val="76"/>
        </w:numPr>
        <w:tabs>
          <w:tab w:val="left" w:pos="1293"/>
          <w:tab w:val="left" w:pos="1294"/>
        </w:tabs>
        <w:spacing w:before="357"/>
        <w:rPr>
          <w:lang w:val="en-GB"/>
        </w:rPr>
      </w:pPr>
      <w:bookmarkStart w:id="42" w:name="_bookmark42"/>
      <w:bookmarkEnd w:id="42"/>
      <w:r w:rsidRPr="00562A0B">
        <w:rPr>
          <w:lang w:val="en-GB"/>
        </w:rPr>
        <w:t>Overview</w:t>
      </w:r>
    </w:p>
    <w:p w14:paraId="7F56DC5A" w14:textId="77777777" w:rsidR="00B95690" w:rsidRPr="00562A0B" w:rsidRDefault="00B95690">
      <w:pPr>
        <w:pStyle w:val="BodyText"/>
        <w:spacing w:before="2"/>
        <w:rPr>
          <w:b/>
          <w:sz w:val="21"/>
          <w:lang w:val="en-GB"/>
        </w:rPr>
      </w:pPr>
    </w:p>
    <w:p w14:paraId="42506886" w14:textId="77777777" w:rsidR="00B95690" w:rsidRPr="00562A0B" w:rsidRDefault="00991DB6">
      <w:pPr>
        <w:pStyle w:val="ListParagraph"/>
        <w:numPr>
          <w:ilvl w:val="2"/>
          <w:numId w:val="76"/>
        </w:numPr>
        <w:tabs>
          <w:tab w:val="left" w:pos="1294"/>
        </w:tabs>
        <w:ind w:right="494"/>
        <w:jc w:val="both"/>
        <w:rPr>
          <w:lang w:val="en-GB"/>
        </w:rPr>
      </w:pPr>
      <w:r w:rsidRPr="00562A0B">
        <w:rPr>
          <w:lang w:val="en-GB"/>
        </w:rPr>
        <w:t>This section outlines how the evidence gathered during the course of the research was organised to inform the development of a decision support process to inform decision- making relating to the implementation and sustainability of PL within an organisation. The PL Decision Support Process offered provides the means to</w:t>
      </w:r>
      <w:r w:rsidRPr="00562A0B">
        <w:rPr>
          <w:spacing w:val="-4"/>
          <w:lang w:val="en-GB"/>
        </w:rPr>
        <w:t xml:space="preserve"> </w:t>
      </w:r>
      <w:r w:rsidRPr="00562A0B">
        <w:rPr>
          <w:lang w:val="en-GB"/>
        </w:rPr>
        <w:t>identify:</w:t>
      </w:r>
    </w:p>
    <w:p w14:paraId="21C6B206" w14:textId="77777777" w:rsidR="00B95690" w:rsidRPr="00562A0B" w:rsidRDefault="00B95690">
      <w:pPr>
        <w:pStyle w:val="BodyText"/>
        <w:spacing w:before="11"/>
        <w:rPr>
          <w:sz w:val="20"/>
          <w:lang w:val="en-GB"/>
        </w:rPr>
      </w:pPr>
    </w:p>
    <w:p w14:paraId="5EA865BF" w14:textId="77777777" w:rsidR="00B95690" w:rsidRPr="00562A0B" w:rsidRDefault="00991DB6">
      <w:pPr>
        <w:pStyle w:val="ListParagraph"/>
        <w:numPr>
          <w:ilvl w:val="3"/>
          <w:numId w:val="76"/>
        </w:numPr>
        <w:tabs>
          <w:tab w:val="left" w:pos="1653"/>
          <w:tab w:val="left" w:pos="1654"/>
        </w:tabs>
        <w:spacing w:line="269" w:lineRule="exact"/>
        <w:ind w:left="1653" w:hanging="361"/>
        <w:jc w:val="left"/>
        <w:rPr>
          <w:lang w:val="en-GB"/>
        </w:rPr>
      </w:pPr>
      <w:r w:rsidRPr="00562A0B">
        <w:rPr>
          <w:lang w:val="en-GB"/>
        </w:rPr>
        <w:t>whether PL is right for the organisation in a particular context and at a given</w:t>
      </w:r>
      <w:r w:rsidRPr="00562A0B">
        <w:rPr>
          <w:spacing w:val="-17"/>
          <w:lang w:val="en-GB"/>
        </w:rPr>
        <w:t xml:space="preserve"> </w:t>
      </w:r>
      <w:r w:rsidRPr="00562A0B">
        <w:rPr>
          <w:lang w:val="en-GB"/>
        </w:rPr>
        <w:t>time;</w:t>
      </w:r>
    </w:p>
    <w:p w14:paraId="7D543ADB" w14:textId="77777777" w:rsidR="00B95690" w:rsidRPr="00562A0B" w:rsidRDefault="00991DB6">
      <w:pPr>
        <w:pStyle w:val="ListParagraph"/>
        <w:numPr>
          <w:ilvl w:val="3"/>
          <w:numId w:val="76"/>
        </w:numPr>
        <w:tabs>
          <w:tab w:val="left" w:pos="1653"/>
          <w:tab w:val="left" w:pos="1654"/>
        </w:tabs>
        <w:spacing w:line="268" w:lineRule="exact"/>
        <w:ind w:left="1653" w:hanging="361"/>
        <w:jc w:val="left"/>
        <w:rPr>
          <w:lang w:val="en-GB"/>
        </w:rPr>
      </w:pPr>
      <w:r w:rsidRPr="00562A0B">
        <w:rPr>
          <w:lang w:val="en-GB"/>
        </w:rPr>
        <w:t>where the organisation is right</w:t>
      </w:r>
      <w:r w:rsidRPr="00562A0B">
        <w:rPr>
          <w:spacing w:val="-4"/>
          <w:lang w:val="en-GB"/>
        </w:rPr>
        <w:t xml:space="preserve"> </w:t>
      </w:r>
      <w:r w:rsidRPr="00562A0B">
        <w:rPr>
          <w:lang w:val="en-GB"/>
        </w:rPr>
        <w:t>now;</w:t>
      </w:r>
    </w:p>
    <w:p w14:paraId="2362E809" w14:textId="77777777" w:rsidR="00B95690" w:rsidRPr="00562A0B" w:rsidRDefault="00991DB6">
      <w:pPr>
        <w:pStyle w:val="ListParagraph"/>
        <w:numPr>
          <w:ilvl w:val="3"/>
          <w:numId w:val="76"/>
        </w:numPr>
        <w:tabs>
          <w:tab w:val="left" w:pos="1653"/>
          <w:tab w:val="left" w:pos="1654"/>
        </w:tabs>
        <w:spacing w:before="1" w:line="237" w:lineRule="auto"/>
        <w:ind w:left="1653" w:right="846"/>
        <w:jc w:val="left"/>
        <w:rPr>
          <w:lang w:val="en-GB"/>
        </w:rPr>
      </w:pPr>
      <w:r w:rsidRPr="00562A0B">
        <w:rPr>
          <w:lang w:val="en-GB"/>
        </w:rPr>
        <w:t>where the organisation needs to be in order to implement a particular PL approach effectively;</w:t>
      </w:r>
      <w:r w:rsidRPr="00562A0B">
        <w:rPr>
          <w:spacing w:val="1"/>
          <w:lang w:val="en-GB"/>
        </w:rPr>
        <w:t xml:space="preserve"> </w:t>
      </w:r>
      <w:r w:rsidRPr="00562A0B">
        <w:rPr>
          <w:lang w:val="en-GB"/>
        </w:rPr>
        <w:t>and,</w:t>
      </w:r>
    </w:p>
    <w:p w14:paraId="246C5A24" w14:textId="77777777" w:rsidR="00B95690" w:rsidRPr="00562A0B" w:rsidRDefault="00991DB6">
      <w:pPr>
        <w:pStyle w:val="ListParagraph"/>
        <w:numPr>
          <w:ilvl w:val="3"/>
          <w:numId w:val="76"/>
        </w:numPr>
        <w:tabs>
          <w:tab w:val="left" w:pos="1653"/>
          <w:tab w:val="left" w:pos="1654"/>
        </w:tabs>
        <w:spacing w:before="1"/>
        <w:ind w:left="1653" w:hanging="361"/>
        <w:jc w:val="left"/>
        <w:rPr>
          <w:lang w:val="en-GB"/>
        </w:rPr>
      </w:pPr>
      <w:r w:rsidRPr="00562A0B">
        <w:rPr>
          <w:lang w:val="en-GB"/>
        </w:rPr>
        <w:t>information that could support the development of a business</w:t>
      </w:r>
      <w:r w:rsidRPr="00562A0B">
        <w:rPr>
          <w:spacing w:val="-8"/>
          <w:lang w:val="en-GB"/>
        </w:rPr>
        <w:t xml:space="preserve"> </w:t>
      </w:r>
      <w:r w:rsidRPr="00562A0B">
        <w:rPr>
          <w:lang w:val="en-GB"/>
        </w:rPr>
        <w:t>case.</w:t>
      </w:r>
    </w:p>
    <w:p w14:paraId="6BCAEBBF" w14:textId="77777777" w:rsidR="00B95690" w:rsidRPr="00562A0B" w:rsidRDefault="00B95690">
      <w:pPr>
        <w:pStyle w:val="BodyText"/>
        <w:spacing w:before="10"/>
        <w:rPr>
          <w:sz w:val="30"/>
          <w:lang w:val="en-GB"/>
        </w:rPr>
      </w:pPr>
    </w:p>
    <w:p w14:paraId="62C2E1F7" w14:textId="77777777" w:rsidR="00B95690" w:rsidRPr="00562A0B" w:rsidRDefault="00991DB6">
      <w:pPr>
        <w:pStyle w:val="Heading3"/>
        <w:numPr>
          <w:ilvl w:val="1"/>
          <w:numId w:val="76"/>
        </w:numPr>
        <w:tabs>
          <w:tab w:val="left" w:pos="1293"/>
          <w:tab w:val="left" w:pos="1294"/>
        </w:tabs>
        <w:rPr>
          <w:lang w:val="en-GB"/>
        </w:rPr>
      </w:pPr>
      <w:bookmarkStart w:id="43" w:name="_bookmark43"/>
      <w:bookmarkEnd w:id="43"/>
      <w:r w:rsidRPr="00562A0B">
        <w:rPr>
          <w:lang w:val="en-GB"/>
        </w:rPr>
        <w:t>PL Influences and Elements</w:t>
      </w:r>
      <w:r w:rsidRPr="00562A0B">
        <w:rPr>
          <w:spacing w:val="-4"/>
          <w:lang w:val="en-GB"/>
        </w:rPr>
        <w:t xml:space="preserve"> </w:t>
      </w:r>
      <w:r w:rsidRPr="00562A0B">
        <w:rPr>
          <w:lang w:val="en-GB"/>
        </w:rPr>
        <w:t>list</w:t>
      </w:r>
    </w:p>
    <w:p w14:paraId="6963AA01" w14:textId="77777777" w:rsidR="00B95690" w:rsidRPr="00562A0B" w:rsidRDefault="00B95690">
      <w:pPr>
        <w:pStyle w:val="BodyText"/>
        <w:spacing w:before="3"/>
        <w:rPr>
          <w:b/>
          <w:sz w:val="21"/>
          <w:lang w:val="en-GB"/>
        </w:rPr>
      </w:pPr>
    </w:p>
    <w:p w14:paraId="2F7DCA12" w14:textId="77777777" w:rsidR="00B95690" w:rsidRPr="00562A0B" w:rsidRDefault="00991DB6">
      <w:pPr>
        <w:pStyle w:val="ListParagraph"/>
        <w:numPr>
          <w:ilvl w:val="2"/>
          <w:numId w:val="76"/>
        </w:numPr>
        <w:tabs>
          <w:tab w:val="left" w:pos="1294"/>
        </w:tabs>
        <w:ind w:right="501"/>
        <w:jc w:val="both"/>
        <w:rPr>
          <w:lang w:val="en-GB"/>
        </w:rPr>
      </w:pPr>
      <w:r w:rsidRPr="00562A0B">
        <w:rPr>
          <w:lang w:val="en-GB"/>
        </w:rPr>
        <w:t>During the course of this scoping study, a broad body of evidence relating to the topic of PL was gathered,</w:t>
      </w:r>
      <w:r w:rsidRPr="00562A0B">
        <w:rPr>
          <w:spacing w:val="1"/>
          <w:lang w:val="en-GB"/>
        </w:rPr>
        <w:t xml:space="preserve"> </w:t>
      </w:r>
      <w:r w:rsidRPr="00562A0B">
        <w:rPr>
          <w:lang w:val="en-GB"/>
        </w:rPr>
        <w:t>involving:</w:t>
      </w:r>
    </w:p>
    <w:p w14:paraId="07BDE8FD" w14:textId="77777777" w:rsidR="00B95690" w:rsidRPr="00562A0B" w:rsidRDefault="00B95690">
      <w:pPr>
        <w:pStyle w:val="BodyText"/>
        <w:spacing w:before="10"/>
        <w:rPr>
          <w:sz w:val="20"/>
          <w:lang w:val="en-GB"/>
        </w:rPr>
      </w:pPr>
    </w:p>
    <w:p w14:paraId="1B9FDA39" w14:textId="77777777" w:rsidR="00B95690" w:rsidRPr="00562A0B" w:rsidRDefault="00991DB6">
      <w:pPr>
        <w:pStyle w:val="ListParagraph"/>
        <w:numPr>
          <w:ilvl w:val="3"/>
          <w:numId w:val="76"/>
        </w:numPr>
        <w:tabs>
          <w:tab w:val="left" w:pos="1861"/>
          <w:tab w:val="left" w:pos="1862"/>
        </w:tabs>
        <w:ind w:left="1862" w:hanging="569"/>
        <w:jc w:val="left"/>
        <w:rPr>
          <w:lang w:val="en-GB"/>
        </w:rPr>
      </w:pPr>
      <w:r w:rsidRPr="00562A0B">
        <w:rPr>
          <w:lang w:val="en-GB"/>
        </w:rPr>
        <w:t>A REA of the academic literature (see Appendix</w:t>
      </w:r>
      <w:r w:rsidRPr="00562A0B">
        <w:rPr>
          <w:spacing w:val="-7"/>
          <w:lang w:val="en-GB"/>
        </w:rPr>
        <w:t xml:space="preserve"> </w:t>
      </w:r>
      <w:hyperlink w:anchor="_bookmark62" w:history="1">
        <w:r w:rsidRPr="00562A0B">
          <w:rPr>
            <w:lang w:val="en-GB"/>
          </w:rPr>
          <w:t>A.2.2</w:t>
        </w:r>
      </w:hyperlink>
      <w:r w:rsidRPr="00562A0B">
        <w:rPr>
          <w:lang w:val="en-GB"/>
        </w:rPr>
        <w:t>);</w:t>
      </w:r>
    </w:p>
    <w:p w14:paraId="5E838BE8" w14:textId="77777777" w:rsidR="00B95690" w:rsidRPr="00562A0B" w:rsidRDefault="00991DB6">
      <w:pPr>
        <w:pStyle w:val="ListParagraph"/>
        <w:numPr>
          <w:ilvl w:val="3"/>
          <w:numId w:val="76"/>
        </w:numPr>
        <w:tabs>
          <w:tab w:val="left" w:pos="1861"/>
          <w:tab w:val="left" w:pos="1862"/>
        </w:tabs>
        <w:spacing w:before="61" w:line="237" w:lineRule="auto"/>
        <w:ind w:left="1862" w:right="499" w:hanging="569"/>
        <w:jc w:val="left"/>
        <w:rPr>
          <w:lang w:val="en-GB"/>
        </w:rPr>
      </w:pPr>
      <w:r w:rsidRPr="00562A0B">
        <w:rPr>
          <w:lang w:val="en-GB"/>
        </w:rPr>
        <w:t>Structured engagement with stakeholders across a sample of UK defence training establishments (see Appendix</w:t>
      </w:r>
      <w:r w:rsidRPr="00562A0B">
        <w:rPr>
          <w:spacing w:val="-3"/>
          <w:lang w:val="en-GB"/>
        </w:rPr>
        <w:t xml:space="preserve"> </w:t>
      </w:r>
      <w:hyperlink w:anchor="_bookmark71" w:history="1">
        <w:r w:rsidRPr="00562A0B">
          <w:rPr>
            <w:lang w:val="en-GB"/>
          </w:rPr>
          <w:t>B</w:t>
        </w:r>
      </w:hyperlink>
      <w:r w:rsidRPr="00562A0B">
        <w:rPr>
          <w:lang w:val="en-GB"/>
        </w:rPr>
        <w:t>);</w:t>
      </w:r>
    </w:p>
    <w:p w14:paraId="779B1CE4" w14:textId="77777777" w:rsidR="00B95690" w:rsidRPr="00562A0B" w:rsidRDefault="00991DB6">
      <w:pPr>
        <w:pStyle w:val="ListParagraph"/>
        <w:numPr>
          <w:ilvl w:val="3"/>
          <w:numId w:val="76"/>
        </w:numPr>
        <w:tabs>
          <w:tab w:val="left" w:pos="1861"/>
          <w:tab w:val="left" w:pos="1862"/>
        </w:tabs>
        <w:spacing w:before="64" w:line="237" w:lineRule="auto"/>
        <w:ind w:left="1862" w:right="500" w:hanging="569"/>
        <w:jc w:val="left"/>
        <w:rPr>
          <w:lang w:val="en-GB"/>
        </w:rPr>
      </w:pPr>
      <w:r w:rsidRPr="00562A0B">
        <w:rPr>
          <w:lang w:val="en-GB"/>
        </w:rPr>
        <w:t xml:space="preserve">An identification and description of example cases where PL initiatives are in place, or being considered (see Appendix </w:t>
      </w:r>
      <w:hyperlink w:anchor="_bookmark87" w:history="1">
        <w:r w:rsidRPr="00562A0B">
          <w:rPr>
            <w:lang w:val="en-GB"/>
          </w:rPr>
          <w:t>E</w:t>
        </w:r>
      </w:hyperlink>
      <w:r w:rsidRPr="00562A0B">
        <w:rPr>
          <w:lang w:val="en-GB"/>
        </w:rPr>
        <w:t>); and,</w:t>
      </w:r>
    </w:p>
    <w:p w14:paraId="14B06053" w14:textId="77777777" w:rsidR="00B95690" w:rsidRPr="00562A0B" w:rsidRDefault="00991DB6">
      <w:pPr>
        <w:pStyle w:val="ListParagraph"/>
        <w:numPr>
          <w:ilvl w:val="3"/>
          <w:numId w:val="76"/>
        </w:numPr>
        <w:tabs>
          <w:tab w:val="left" w:pos="1861"/>
          <w:tab w:val="left" w:pos="1862"/>
        </w:tabs>
        <w:spacing w:before="63" w:line="237" w:lineRule="auto"/>
        <w:ind w:left="1862" w:right="499" w:hanging="569"/>
        <w:jc w:val="left"/>
        <w:rPr>
          <w:lang w:val="en-GB"/>
        </w:rPr>
      </w:pPr>
      <w:r w:rsidRPr="00562A0B">
        <w:rPr>
          <w:lang w:val="en-GB"/>
        </w:rPr>
        <w:t>A stakeholder workshop to consolidate findings and to determine factors influencing the implementation and sustainability of PL initiatives (see Appendix</w:t>
      </w:r>
      <w:r w:rsidRPr="00562A0B">
        <w:rPr>
          <w:spacing w:val="-10"/>
          <w:lang w:val="en-GB"/>
        </w:rPr>
        <w:t xml:space="preserve"> </w:t>
      </w:r>
      <w:hyperlink w:anchor="_bookmark68" w:history="1">
        <w:r w:rsidRPr="00562A0B">
          <w:rPr>
            <w:lang w:val="en-GB"/>
          </w:rPr>
          <w:t>A.3</w:t>
        </w:r>
      </w:hyperlink>
      <w:r w:rsidRPr="00562A0B">
        <w:rPr>
          <w:lang w:val="en-GB"/>
        </w:rPr>
        <w:t>).</w:t>
      </w:r>
    </w:p>
    <w:p w14:paraId="4D6C0F9E" w14:textId="77777777" w:rsidR="00B95690" w:rsidRPr="00562A0B" w:rsidRDefault="00B95690">
      <w:pPr>
        <w:pStyle w:val="BodyText"/>
        <w:spacing w:before="10"/>
        <w:rPr>
          <w:sz w:val="20"/>
          <w:lang w:val="en-GB"/>
        </w:rPr>
      </w:pPr>
    </w:p>
    <w:p w14:paraId="459FF478" w14:textId="77777777" w:rsidR="00B95690" w:rsidRPr="00562A0B" w:rsidRDefault="00991DB6">
      <w:pPr>
        <w:pStyle w:val="ListParagraph"/>
        <w:numPr>
          <w:ilvl w:val="2"/>
          <w:numId w:val="76"/>
        </w:numPr>
        <w:tabs>
          <w:tab w:val="left" w:pos="1294"/>
        </w:tabs>
        <w:ind w:right="493"/>
        <w:jc w:val="both"/>
        <w:rPr>
          <w:lang w:val="en-GB"/>
        </w:rPr>
      </w:pPr>
      <w:r w:rsidRPr="00562A0B">
        <w:rPr>
          <w:lang w:val="en-GB"/>
        </w:rPr>
        <w:t xml:space="preserve">An on-going thematic analysis of the evidence gathered indicated that there are broadly eight key areas influencing the implementation and sustainability of PL within a defence context </w:t>
      </w:r>
      <w:hyperlink w:anchor="_bookmark44" w:history="1">
        <w:r w:rsidRPr="00562A0B">
          <w:rPr>
            <w:lang w:val="en-GB"/>
          </w:rPr>
          <w:t>(Figure 4-1</w:t>
        </w:r>
      </w:hyperlink>
      <w:r w:rsidRPr="00562A0B">
        <w:rPr>
          <w:lang w:val="en-GB"/>
        </w:rPr>
        <w:t>). Evidence collected, particularly in relation to significant Defence transformation</w:t>
      </w:r>
      <w:r w:rsidRPr="00562A0B">
        <w:rPr>
          <w:spacing w:val="-6"/>
          <w:lang w:val="en-GB"/>
        </w:rPr>
        <w:t xml:space="preserve"> </w:t>
      </w:r>
      <w:r w:rsidRPr="00562A0B">
        <w:rPr>
          <w:lang w:val="en-GB"/>
        </w:rPr>
        <w:t>programmes,</w:t>
      </w:r>
      <w:r w:rsidRPr="00562A0B">
        <w:rPr>
          <w:spacing w:val="-7"/>
          <w:lang w:val="en-GB"/>
        </w:rPr>
        <w:t xml:space="preserve"> </w:t>
      </w:r>
      <w:r w:rsidRPr="00562A0B">
        <w:rPr>
          <w:lang w:val="en-GB"/>
        </w:rPr>
        <w:t>suggests</w:t>
      </w:r>
      <w:r w:rsidRPr="00562A0B">
        <w:rPr>
          <w:spacing w:val="-7"/>
          <w:lang w:val="en-GB"/>
        </w:rPr>
        <w:t xml:space="preserve"> </w:t>
      </w:r>
      <w:r w:rsidRPr="00562A0B">
        <w:rPr>
          <w:lang w:val="en-GB"/>
        </w:rPr>
        <w:t>that</w:t>
      </w:r>
      <w:r w:rsidRPr="00562A0B">
        <w:rPr>
          <w:spacing w:val="-7"/>
          <w:lang w:val="en-GB"/>
        </w:rPr>
        <w:t xml:space="preserve"> </w:t>
      </w:r>
      <w:r w:rsidRPr="00562A0B">
        <w:rPr>
          <w:lang w:val="en-GB"/>
        </w:rPr>
        <w:t>these</w:t>
      </w:r>
      <w:r w:rsidRPr="00562A0B">
        <w:rPr>
          <w:spacing w:val="-8"/>
          <w:lang w:val="en-GB"/>
        </w:rPr>
        <w:t xml:space="preserve"> </w:t>
      </w:r>
      <w:r w:rsidRPr="00562A0B">
        <w:rPr>
          <w:lang w:val="en-GB"/>
        </w:rPr>
        <w:t>eight</w:t>
      </w:r>
      <w:r w:rsidRPr="00562A0B">
        <w:rPr>
          <w:spacing w:val="-5"/>
          <w:lang w:val="en-GB"/>
        </w:rPr>
        <w:t xml:space="preserve"> </w:t>
      </w:r>
      <w:r w:rsidRPr="00562A0B">
        <w:rPr>
          <w:lang w:val="en-GB"/>
        </w:rPr>
        <w:t>areas</w:t>
      </w:r>
      <w:r w:rsidRPr="00562A0B">
        <w:rPr>
          <w:spacing w:val="-5"/>
          <w:lang w:val="en-GB"/>
        </w:rPr>
        <w:t xml:space="preserve"> </w:t>
      </w:r>
      <w:r w:rsidRPr="00562A0B">
        <w:rPr>
          <w:lang w:val="en-GB"/>
        </w:rPr>
        <w:t>of</w:t>
      </w:r>
      <w:r w:rsidRPr="00562A0B">
        <w:rPr>
          <w:spacing w:val="-5"/>
          <w:lang w:val="en-GB"/>
        </w:rPr>
        <w:t xml:space="preserve"> </w:t>
      </w:r>
      <w:r w:rsidRPr="00562A0B">
        <w:rPr>
          <w:lang w:val="en-GB"/>
        </w:rPr>
        <w:t>influence</w:t>
      </w:r>
      <w:r w:rsidRPr="00562A0B">
        <w:rPr>
          <w:spacing w:val="-8"/>
          <w:lang w:val="en-GB"/>
        </w:rPr>
        <w:t xml:space="preserve"> </w:t>
      </w:r>
      <w:r w:rsidRPr="00562A0B">
        <w:rPr>
          <w:lang w:val="en-GB"/>
        </w:rPr>
        <w:t>are</w:t>
      </w:r>
      <w:r w:rsidRPr="00562A0B">
        <w:rPr>
          <w:spacing w:val="-3"/>
          <w:lang w:val="en-GB"/>
        </w:rPr>
        <w:t xml:space="preserve"> </w:t>
      </w:r>
      <w:r w:rsidRPr="00562A0B">
        <w:rPr>
          <w:lang w:val="en-GB"/>
        </w:rPr>
        <w:t>relevant</w:t>
      </w:r>
      <w:r w:rsidRPr="00562A0B">
        <w:rPr>
          <w:spacing w:val="-4"/>
          <w:lang w:val="en-GB"/>
        </w:rPr>
        <w:t xml:space="preserve"> </w:t>
      </w:r>
      <w:r w:rsidRPr="00562A0B">
        <w:rPr>
          <w:lang w:val="en-GB"/>
        </w:rPr>
        <w:t>both today and in the future, with some areas being more or less important depending on key Defence, technological, social and political</w:t>
      </w:r>
      <w:r w:rsidRPr="00562A0B">
        <w:rPr>
          <w:spacing w:val="-7"/>
          <w:lang w:val="en-GB"/>
        </w:rPr>
        <w:t xml:space="preserve"> </w:t>
      </w:r>
      <w:r w:rsidRPr="00562A0B">
        <w:rPr>
          <w:lang w:val="en-GB"/>
        </w:rPr>
        <w:t>drivers.</w:t>
      </w:r>
    </w:p>
    <w:p w14:paraId="247271CB" w14:textId="77777777" w:rsidR="00B95690" w:rsidRPr="00562A0B" w:rsidRDefault="00B95690">
      <w:pPr>
        <w:pStyle w:val="BodyText"/>
        <w:spacing w:before="9"/>
        <w:rPr>
          <w:sz w:val="20"/>
          <w:lang w:val="en-GB"/>
        </w:rPr>
      </w:pPr>
    </w:p>
    <w:p w14:paraId="55843630" w14:textId="77777777" w:rsidR="00B95690" w:rsidRPr="00562A0B" w:rsidRDefault="00991DB6">
      <w:pPr>
        <w:pStyle w:val="ListParagraph"/>
        <w:numPr>
          <w:ilvl w:val="2"/>
          <w:numId w:val="76"/>
        </w:numPr>
        <w:tabs>
          <w:tab w:val="left" w:pos="1294"/>
        </w:tabs>
        <w:ind w:right="493"/>
        <w:jc w:val="both"/>
        <w:rPr>
          <w:lang w:val="en-GB"/>
        </w:rPr>
      </w:pPr>
      <w:r w:rsidRPr="00562A0B">
        <w:rPr>
          <w:lang w:val="en-GB"/>
        </w:rPr>
        <w:t>It</w:t>
      </w:r>
      <w:r w:rsidRPr="00562A0B">
        <w:rPr>
          <w:spacing w:val="-5"/>
          <w:lang w:val="en-GB"/>
        </w:rPr>
        <w:t xml:space="preserve"> </w:t>
      </w:r>
      <w:r w:rsidRPr="00562A0B">
        <w:rPr>
          <w:lang w:val="en-GB"/>
        </w:rPr>
        <w:t>is</w:t>
      </w:r>
      <w:r w:rsidRPr="00562A0B">
        <w:rPr>
          <w:spacing w:val="-4"/>
          <w:lang w:val="en-GB"/>
        </w:rPr>
        <w:t xml:space="preserve"> </w:t>
      </w:r>
      <w:r w:rsidRPr="00562A0B">
        <w:rPr>
          <w:lang w:val="en-GB"/>
        </w:rPr>
        <w:t>advocated</w:t>
      </w:r>
      <w:r w:rsidRPr="00562A0B">
        <w:rPr>
          <w:spacing w:val="-7"/>
          <w:lang w:val="en-GB"/>
        </w:rPr>
        <w:t xml:space="preserve"> </w:t>
      </w:r>
      <w:r w:rsidRPr="00562A0B">
        <w:rPr>
          <w:lang w:val="en-GB"/>
        </w:rPr>
        <w:t>that</w:t>
      </w:r>
      <w:r w:rsidRPr="00562A0B">
        <w:rPr>
          <w:spacing w:val="-5"/>
          <w:lang w:val="en-GB"/>
        </w:rPr>
        <w:t xml:space="preserve"> </w:t>
      </w:r>
      <w:r w:rsidRPr="00562A0B">
        <w:rPr>
          <w:lang w:val="en-GB"/>
        </w:rPr>
        <w:t>these</w:t>
      </w:r>
      <w:r w:rsidRPr="00562A0B">
        <w:rPr>
          <w:spacing w:val="-7"/>
          <w:lang w:val="en-GB"/>
        </w:rPr>
        <w:t xml:space="preserve"> </w:t>
      </w:r>
      <w:r w:rsidRPr="00562A0B">
        <w:rPr>
          <w:lang w:val="en-GB"/>
        </w:rPr>
        <w:t>eight</w:t>
      </w:r>
      <w:r w:rsidRPr="00562A0B">
        <w:rPr>
          <w:spacing w:val="-3"/>
          <w:lang w:val="en-GB"/>
        </w:rPr>
        <w:t xml:space="preserve"> </w:t>
      </w:r>
      <w:r w:rsidRPr="00562A0B">
        <w:rPr>
          <w:lang w:val="en-GB"/>
        </w:rPr>
        <w:t>areas</w:t>
      </w:r>
      <w:r w:rsidRPr="00562A0B">
        <w:rPr>
          <w:spacing w:val="-6"/>
          <w:lang w:val="en-GB"/>
        </w:rPr>
        <w:t xml:space="preserve"> </w:t>
      </w:r>
      <w:r w:rsidRPr="00562A0B">
        <w:rPr>
          <w:lang w:val="en-GB"/>
        </w:rPr>
        <w:t>constitute</w:t>
      </w:r>
      <w:r w:rsidRPr="00562A0B">
        <w:rPr>
          <w:spacing w:val="-4"/>
          <w:lang w:val="en-GB"/>
        </w:rPr>
        <w:t xml:space="preserve"> </w:t>
      </w:r>
      <w:r w:rsidRPr="00562A0B">
        <w:rPr>
          <w:lang w:val="en-GB"/>
        </w:rPr>
        <w:t>a</w:t>
      </w:r>
      <w:r w:rsidRPr="00562A0B">
        <w:rPr>
          <w:spacing w:val="-9"/>
          <w:lang w:val="en-GB"/>
        </w:rPr>
        <w:t xml:space="preserve"> </w:t>
      </w:r>
      <w:r w:rsidRPr="00562A0B">
        <w:rPr>
          <w:lang w:val="en-GB"/>
        </w:rPr>
        <w:t>framework</w:t>
      </w:r>
      <w:r w:rsidRPr="00562A0B">
        <w:rPr>
          <w:spacing w:val="-1"/>
          <w:lang w:val="en-GB"/>
        </w:rPr>
        <w:t xml:space="preserve"> </w:t>
      </w:r>
      <w:r w:rsidRPr="00562A0B">
        <w:rPr>
          <w:lang w:val="en-GB"/>
        </w:rPr>
        <w:t>within</w:t>
      </w:r>
      <w:r w:rsidRPr="00562A0B">
        <w:rPr>
          <w:spacing w:val="-4"/>
          <w:lang w:val="en-GB"/>
        </w:rPr>
        <w:t xml:space="preserve"> </w:t>
      </w:r>
      <w:r w:rsidRPr="00562A0B">
        <w:rPr>
          <w:lang w:val="en-GB"/>
        </w:rPr>
        <w:t>which</w:t>
      </w:r>
      <w:r w:rsidRPr="00562A0B">
        <w:rPr>
          <w:spacing w:val="-3"/>
          <w:lang w:val="en-GB"/>
        </w:rPr>
        <w:t xml:space="preserve"> </w:t>
      </w:r>
      <w:r w:rsidRPr="00562A0B">
        <w:rPr>
          <w:lang w:val="en-GB"/>
        </w:rPr>
        <w:t>to</w:t>
      </w:r>
      <w:r w:rsidRPr="00562A0B">
        <w:rPr>
          <w:spacing w:val="-4"/>
          <w:lang w:val="en-GB"/>
        </w:rPr>
        <w:t xml:space="preserve"> </w:t>
      </w:r>
      <w:r w:rsidRPr="00562A0B">
        <w:rPr>
          <w:lang w:val="en-GB"/>
        </w:rPr>
        <w:t>highlight</w:t>
      </w:r>
      <w:r w:rsidRPr="00562A0B">
        <w:rPr>
          <w:spacing w:val="-4"/>
          <w:lang w:val="en-GB"/>
        </w:rPr>
        <w:t xml:space="preserve"> </w:t>
      </w:r>
      <w:r w:rsidRPr="00562A0B">
        <w:rPr>
          <w:lang w:val="en-GB"/>
        </w:rPr>
        <w:t>what may need to be put in place to support the effective deployment and sustainability of PL</w:t>
      </w:r>
      <w:r w:rsidRPr="00562A0B">
        <w:rPr>
          <w:spacing w:val="-31"/>
          <w:lang w:val="en-GB"/>
        </w:rPr>
        <w:t xml:space="preserve"> </w:t>
      </w:r>
      <w:r w:rsidRPr="00562A0B">
        <w:rPr>
          <w:lang w:val="en-GB"/>
        </w:rPr>
        <w:t>in any</w:t>
      </w:r>
      <w:r w:rsidRPr="00562A0B">
        <w:rPr>
          <w:spacing w:val="-18"/>
          <w:lang w:val="en-GB"/>
        </w:rPr>
        <w:t xml:space="preserve"> </w:t>
      </w:r>
      <w:r w:rsidRPr="00562A0B">
        <w:rPr>
          <w:lang w:val="en-GB"/>
        </w:rPr>
        <w:t>organisation.</w:t>
      </w:r>
      <w:r w:rsidRPr="00562A0B">
        <w:rPr>
          <w:spacing w:val="-19"/>
          <w:lang w:val="en-GB"/>
        </w:rPr>
        <w:t xml:space="preserve"> </w:t>
      </w:r>
      <w:r w:rsidRPr="00562A0B">
        <w:rPr>
          <w:lang w:val="en-GB"/>
        </w:rPr>
        <w:t>These</w:t>
      </w:r>
      <w:r w:rsidRPr="00562A0B">
        <w:rPr>
          <w:spacing w:val="-20"/>
          <w:lang w:val="en-GB"/>
        </w:rPr>
        <w:t xml:space="preserve"> </w:t>
      </w:r>
      <w:r w:rsidRPr="00562A0B">
        <w:rPr>
          <w:lang w:val="en-GB"/>
        </w:rPr>
        <w:t>eight</w:t>
      </w:r>
      <w:r w:rsidRPr="00562A0B">
        <w:rPr>
          <w:spacing w:val="-17"/>
          <w:lang w:val="en-GB"/>
        </w:rPr>
        <w:t xml:space="preserve"> </w:t>
      </w:r>
      <w:r w:rsidRPr="00562A0B">
        <w:rPr>
          <w:lang w:val="en-GB"/>
        </w:rPr>
        <w:t>areas,</w:t>
      </w:r>
      <w:r w:rsidRPr="00562A0B">
        <w:rPr>
          <w:spacing w:val="-17"/>
          <w:lang w:val="en-GB"/>
        </w:rPr>
        <w:t xml:space="preserve"> </w:t>
      </w:r>
      <w:r w:rsidRPr="00562A0B">
        <w:rPr>
          <w:lang w:val="en-GB"/>
        </w:rPr>
        <w:t>which</w:t>
      </w:r>
      <w:r w:rsidRPr="00562A0B">
        <w:rPr>
          <w:spacing w:val="-15"/>
          <w:lang w:val="en-GB"/>
        </w:rPr>
        <w:t xml:space="preserve"> </w:t>
      </w:r>
      <w:r w:rsidRPr="00562A0B">
        <w:rPr>
          <w:lang w:val="en-GB"/>
        </w:rPr>
        <w:t>going</w:t>
      </w:r>
      <w:r w:rsidRPr="00562A0B">
        <w:rPr>
          <w:spacing w:val="-18"/>
          <w:lang w:val="en-GB"/>
        </w:rPr>
        <w:t xml:space="preserve"> </w:t>
      </w:r>
      <w:r w:rsidRPr="00562A0B">
        <w:rPr>
          <w:lang w:val="en-GB"/>
        </w:rPr>
        <w:t>forward</w:t>
      </w:r>
      <w:r w:rsidRPr="00562A0B">
        <w:rPr>
          <w:spacing w:val="-16"/>
          <w:lang w:val="en-GB"/>
        </w:rPr>
        <w:t xml:space="preserve"> </w:t>
      </w:r>
      <w:r w:rsidRPr="00562A0B">
        <w:rPr>
          <w:lang w:val="en-GB"/>
        </w:rPr>
        <w:t>are</w:t>
      </w:r>
      <w:r w:rsidRPr="00562A0B">
        <w:rPr>
          <w:spacing w:val="-17"/>
          <w:lang w:val="en-GB"/>
        </w:rPr>
        <w:t xml:space="preserve"> </w:t>
      </w:r>
      <w:r w:rsidRPr="00562A0B">
        <w:rPr>
          <w:lang w:val="en-GB"/>
        </w:rPr>
        <w:t>referred</w:t>
      </w:r>
      <w:r w:rsidRPr="00562A0B">
        <w:rPr>
          <w:spacing w:val="-19"/>
          <w:lang w:val="en-GB"/>
        </w:rPr>
        <w:t xml:space="preserve"> </w:t>
      </w:r>
      <w:r w:rsidRPr="00562A0B">
        <w:rPr>
          <w:lang w:val="en-GB"/>
        </w:rPr>
        <w:t>to</w:t>
      </w:r>
      <w:r w:rsidRPr="00562A0B">
        <w:rPr>
          <w:spacing w:val="-19"/>
          <w:lang w:val="en-GB"/>
        </w:rPr>
        <w:t xml:space="preserve"> </w:t>
      </w:r>
      <w:r w:rsidRPr="00562A0B">
        <w:rPr>
          <w:lang w:val="en-GB"/>
        </w:rPr>
        <w:t>as</w:t>
      </w:r>
      <w:r w:rsidRPr="00562A0B">
        <w:rPr>
          <w:spacing w:val="-20"/>
          <w:lang w:val="en-GB"/>
        </w:rPr>
        <w:t xml:space="preserve"> </w:t>
      </w:r>
      <w:r w:rsidRPr="00562A0B">
        <w:rPr>
          <w:lang w:val="en-GB"/>
        </w:rPr>
        <w:t>the</w:t>
      </w:r>
      <w:r w:rsidRPr="00562A0B">
        <w:rPr>
          <w:spacing w:val="-16"/>
          <w:lang w:val="en-GB"/>
        </w:rPr>
        <w:t xml:space="preserve"> </w:t>
      </w:r>
      <w:r w:rsidRPr="00562A0B">
        <w:rPr>
          <w:lang w:val="en-GB"/>
        </w:rPr>
        <w:t>‘Eight</w:t>
      </w:r>
      <w:r w:rsidRPr="00562A0B">
        <w:rPr>
          <w:spacing w:val="-17"/>
          <w:lang w:val="en-GB"/>
        </w:rPr>
        <w:t xml:space="preserve"> </w:t>
      </w:r>
      <w:r w:rsidRPr="00562A0B">
        <w:rPr>
          <w:lang w:val="en-GB"/>
        </w:rPr>
        <w:t xml:space="preserve">Areas of Influence on PL Decision Making’, are complementary to the key components of the PL model </w:t>
      </w:r>
      <w:hyperlink w:anchor="_bookmark17" w:history="1">
        <w:r w:rsidRPr="00562A0B">
          <w:rPr>
            <w:lang w:val="en-GB"/>
          </w:rPr>
          <w:t>(Figure</w:t>
        </w:r>
        <w:r w:rsidRPr="00562A0B">
          <w:rPr>
            <w:spacing w:val="-2"/>
            <w:lang w:val="en-GB"/>
          </w:rPr>
          <w:t xml:space="preserve"> </w:t>
        </w:r>
        <w:r w:rsidRPr="00562A0B">
          <w:rPr>
            <w:lang w:val="en-GB"/>
          </w:rPr>
          <w:t>2-1</w:t>
        </w:r>
      </w:hyperlink>
      <w:r w:rsidRPr="00562A0B">
        <w:rPr>
          <w:lang w:val="en-GB"/>
        </w:rPr>
        <w:t>).</w:t>
      </w:r>
    </w:p>
    <w:p w14:paraId="4C1FA72E" w14:textId="77777777" w:rsidR="00B95690" w:rsidRPr="00562A0B" w:rsidRDefault="00B95690">
      <w:pPr>
        <w:pStyle w:val="BodyText"/>
        <w:spacing w:before="10"/>
        <w:rPr>
          <w:sz w:val="20"/>
          <w:lang w:val="en-GB"/>
        </w:rPr>
      </w:pPr>
    </w:p>
    <w:p w14:paraId="755D5E15" w14:textId="77777777" w:rsidR="00B95690" w:rsidRPr="00562A0B" w:rsidRDefault="00991DB6">
      <w:pPr>
        <w:pStyle w:val="ListParagraph"/>
        <w:numPr>
          <w:ilvl w:val="2"/>
          <w:numId w:val="76"/>
        </w:numPr>
        <w:tabs>
          <w:tab w:val="left" w:pos="1294"/>
        </w:tabs>
        <w:ind w:right="497"/>
        <w:jc w:val="both"/>
        <w:rPr>
          <w:lang w:val="en-GB"/>
        </w:rPr>
      </w:pPr>
      <w:r w:rsidRPr="00562A0B">
        <w:rPr>
          <w:lang w:val="en-GB"/>
        </w:rPr>
        <w:t>A further, more detailed analysis of evidence collated in relation to the eight areas of influence informed the development of a set of 36 elements. These elements are listed at</w:t>
      </w:r>
      <w:hyperlink w:anchor="_bookmark101" w:history="1">
        <w:r w:rsidRPr="00562A0B">
          <w:rPr>
            <w:lang w:val="en-GB"/>
          </w:rPr>
          <w:t xml:space="preserve"> Table F-1</w:t>
        </w:r>
      </w:hyperlink>
      <w:r w:rsidRPr="00562A0B">
        <w:rPr>
          <w:lang w:val="en-GB"/>
        </w:rPr>
        <w:t xml:space="preserve">, (columns A-C). Together the eight areas and 36 elements formed an influence matrix (see section </w:t>
      </w:r>
      <w:hyperlink w:anchor="_bookmark48" w:history="1">
        <w:r w:rsidRPr="00562A0B">
          <w:rPr>
            <w:lang w:val="en-GB"/>
          </w:rPr>
          <w:t xml:space="preserve">4.3.5 </w:t>
        </w:r>
      </w:hyperlink>
      <w:r w:rsidRPr="00562A0B">
        <w:rPr>
          <w:lang w:val="en-GB"/>
        </w:rPr>
        <w:t>– step 5 of the PL Decision Support</w:t>
      </w:r>
      <w:r w:rsidRPr="00562A0B">
        <w:rPr>
          <w:spacing w:val="-6"/>
          <w:lang w:val="en-GB"/>
        </w:rPr>
        <w:t xml:space="preserve"> </w:t>
      </w:r>
      <w:r w:rsidRPr="00562A0B">
        <w:rPr>
          <w:lang w:val="en-GB"/>
        </w:rPr>
        <w:t>Process).</w:t>
      </w:r>
    </w:p>
    <w:p w14:paraId="19EF4BAF" w14:textId="77777777" w:rsidR="00B95690" w:rsidRPr="00562A0B" w:rsidRDefault="00B95690">
      <w:pPr>
        <w:pStyle w:val="BodyText"/>
        <w:rPr>
          <w:sz w:val="21"/>
          <w:lang w:val="en-GB"/>
        </w:rPr>
      </w:pPr>
    </w:p>
    <w:p w14:paraId="0C373C63" w14:textId="77777777" w:rsidR="00B95690" w:rsidRPr="00562A0B" w:rsidRDefault="00991DB6">
      <w:pPr>
        <w:pStyle w:val="ListParagraph"/>
        <w:numPr>
          <w:ilvl w:val="2"/>
          <w:numId w:val="76"/>
        </w:numPr>
        <w:tabs>
          <w:tab w:val="left" w:pos="1294"/>
        </w:tabs>
        <w:ind w:right="495"/>
        <w:jc w:val="both"/>
        <w:rPr>
          <w:lang w:val="en-GB"/>
        </w:rPr>
      </w:pPr>
      <w:r w:rsidRPr="00562A0B">
        <w:rPr>
          <w:lang w:val="en-GB"/>
        </w:rPr>
        <w:t>A PL element is a statement of what might influence the implementation and sustainability of</w:t>
      </w:r>
      <w:r w:rsidRPr="00562A0B">
        <w:rPr>
          <w:spacing w:val="51"/>
          <w:lang w:val="en-GB"/>
        </w:rPr>
        <w:t xml:space="preserve"> </w:t>
      </w:r>
      <w:r w:rsidRPr="00562A0B">
        <w:rPr>
          <w:lang w:val="en-GB"/>
        </w:rPr>
        <w:t>a</w:t>
      </w:r>
      <w:r w:rsidRPr="00562A0B">
        <w:rPr>
          <w:spacing w:val="45"/>
          <w:lang w:val="en-GB"/>
        </w:rPr>
        <w:t xml:space="preserve"> </w:t>
      </w:r>
      <w:r w:rsidRPr="00562A0B">
        <w:rPr>
          <w:lang w:val="en-GB"/>
        </w:rPr>
        <w:t>PL</w:t>
      </w:r>
      <w:r w:rsidRPr="00562A0B">
        <w:rPr>
          <w:spacing w:val="47"/>
          <w:lang w:val="en-GB"/>
        </w:rPr>
        <w:t xml:space="preserve"> </w:t>
      </w:r>
      <w:r w:rsidRPr="00562A0B">
        <w:rPr>
          <w:lang w:val="en-GB"/>
        </w:rPr>
        <w:t>approach.</w:t>
      </w:r>
      <w:r w:rsidRPr="00562A0B">
        <w:rPr>
          <w:spacing w:val="46"/>
          <w:lang w:val="en-GB"/>
        </w:rPr>
        <w:t xml:space="preserve"> </w:t>
      </w:r>
      <w:r w:rsidRPr="00562A0B">
        <w:rPr>
          <w:lang w:val="en-GB"/>
        </w:rPr>
        <w:t>In</w:t>
      </w:r>
      <w:r w:rsidRPr="00562A0B">
        <w:rPr>
          <w:spacing w:val="46"/>
          <w:lang w:val="en-GB"/>
        </w:rPr>
        <w:t xml:space="preserve"> </w:t>
      </w:r>
      <w:r w:rsidRPr="00562A0B">
        <w:rPr>
          <w:lang w:val="en-GB"/>
        </w:rPr>
        <w:t>the</w:t>
      </w:r>
      <w:r w:rsidRPr="00562A0B">
        <w:rPr>
          <w:spacing w:val="44"/>
          <w:lang w:val="en-GB"/>
        </w:rPr>
        <w:t xml:space="preserve"> </w:t>
      </w:r>
      <w:r w:rsidRPr="00562A0B">
        <w:rPr>
          <w:lang w:val="en-GB"/>
        </w:rPr>
        <w:t>following</w:t>
      </w:r>
      <w:r w:rsidRPr="00562A0B">
        <w:rPr>
          <w:spacing w:val="49"/>
          <w:lang w:val="en-GB"/>
        </w:rPr>
        <w:t xml:space="preserve"> </w:t>
      </w:r>
      <w:r w:rsidRPr="00562A0B">
        <w:rPr>
          <w:lang w:val="en-GB"/>
        </w:rPr>
        <w:t>examples</w:t>
      </w:r>
      <w:r w:rsidRPr="00562A0B">
        <w:rPr>
          <w:spacing w:val="45"/>
          <w:lang w:val="en-GB"/>
        </w:rPr>
        <w:t xml:space="preserve"> </w:t>
      </w:r>
      <w:r w:rsidRPr="00562A0B">
        <w:rPr>
          <w:lang w:val="en-GB"/>
        </w:rPr>
        <w:t>and</w:t>
      </w:r>
      <w:r w:rsidRPr="00562A0B">
        <w:rPr>
          <w:spacing w:val="47"/>
          <w:lang w:val="en-GB"/>
        </w:rPr>
        <w:t xml:space="preserve"> </w:t>
      </w:r>
      <w:r w:rsidRPr="00562A0B">
        <w:rPr>
          <w:lang w:val="en-GB"/>
        </w:rPr>
        <w:t>in</w:t>
      </w:r>
      <w:r w:rsidRPr="00562A0B">
        <w:rPr>
          <w:spacing w:val="51"/>
          <w:lang w:val="en-GB"/>
        </w:rPr>
        <w:t xml:space="preserve"> </w:t>
      </w:r>
      <w:hyperlink w:anchor="_bookmark101" w:history="1">
        <w:r w:rsidRPr="00562A0B">
          <w:rPr>
            <w:lang w:val="en-GB"/>
          </w:rPr>
          <w:t>Table F-1</w:t>
        </w:r>
      </w:hyperlink>
      <w:r w:rsidRPr="00562A0B">
        <w:rPr>
          <w:lang w:val="en-GB"/>
        </w:rPr>
        <w:t>,</w:t>
      </w:r>
      <w:r w:rsidRPr="00562A0B">
        <w:rPr>
          <w:spacing w:val="46"/>
          <w:lang w:val="en-GB"/>
        </w:rPr>
        <w:t xml:space="preserve"> </w:t>
      </w:r>
      <w:r w:rsidRPr="00562A0B">
        <w:rPr>
          <w:lang w:val="en-GB"/>
        </w:rPr>
        <w:t>these</w:t>
      </w:r>
      <w:r w:rsidRPr="00562A0B">
        <w:rPr>
          <w:spacing w:val="45"/>
          <w:lang w:val="en-GB"/>
        </w:rPr>
        <w:t xml:space="preserve"> </w:t>
      </w:r>
      <w:r w:rsidRPr="00562A0B">
        <w:rPr>
          <w:lang w:val="en-GB"/>
        </w:rPr>
        <w:t>statements</w:t>
      </w:r>
      <w:r w:rsidRPr="00562A0B">
        <w:rPr>
          <w:spacing w:val="46"/>
          <w:lang w:val="en-GB"/>
        </w:rPr>
        <w:t xml:space="preserve"> </w:t>
      </w:r>
      <w:r w:rsidRPr="00562A0B">
        <w:rPr>
          <w:lang w:val="en-GB"/>
        </w:rPr>
        <w:t>are</w:t>
      </w:r>
    </w:p>
    <w:p w14:paraId="3E146434" w14:textId="77777777" w:rsidR="00B95690" w:rsidRPr="00562A0B" w:rsidRDefault="00B95690">
      <w:pPr>
        <w:jc w:val="both"/>
        <w:sectPr w:rsidR="00B95690" w:rsidRPr="00562A0B">
          <w:pgSz w:w="11910" w:h="16840"/>
          <w:pgMar w:top="1220" w:right="520" w:bottom="1460" w:left="860" w:header="685" w:footer="1280" w:gutter="0"/>
          <w:cols w:space="720"/>
        </w:sectPr>
      </w:pPr>
    </w:p>
    <w:p w14:paraId="2F54E83F" w14:textId="77777777" w:rsidR="00B95690" w:rsidRPr="00562A0B" w:rsidRDefault="00B95690">
      <w:pPr>
        <w:pStyle w:val="BodyText"/>
        <w:rPr>
          <w:sz w:val="20"/>
          <w:lang w:val="en-GB"/>
        </w:rPr>
      </w:pPr>
    </w:p>
    <w:p w14:paraId="675E8C0E" w14:textId="77777777" w:rsidR="00B95690" w:rsidRPr="00562A0B" w:rsidRDefault="00B95690">
      <w:pPr>
        <w:pStyle w:val="BodyText"/>
        <w:spacing w:before="10"/>
        <w:rPr>
          <w:sz w:val="20"/>
          <w:lang w:val="en-GB"/>
        </w:rPr>
      </w:pPr>
    </w:p>
    <w:p w14:paraId="312FE6C1" w14:textId="77777777" w:rsidR="00B95690" w:rsidRPr="00562A0B" w:rsidRDefault="00991DB6">
      <w:pPr>
        <w:pStyle w:val="BodyText"/>
        <w:ind w:left="1293" w:right="499"/>
        <w:jc w:val="both"/>
        <w:rPr>
          <w:lang w:val="en-GB"/>
        </w:rPr>
      </w:pPr>
      <w:r w:rsidRPr="00562A0B">
        <w:rPr>
          <w:lang w:val="en-GB"/>
        </w:rPr>
        <w:t>constructed to follow-on from the phrase, “To enable PL there is a need for…”: For example:</w:t>
      </w:r>
    </w:p>
    <w:p w14:paraId="15B442A6" w14:textId="77777777" w:rsidR="00B95690" w:rsidRPr="00562A0B" w:rsidRDefault="00B95690">
      <w:pPr>
        <w:pStyle w:val="BodyText"/>
        <w:spacing w:before="1"/>
        <w:rPr>
          <w:sz w:val="21"/>
          <w:lang w:val="en-GB"/>
        </w:rPr>
      </w:pPr>
    </w:p>
    <w:p w14:paraId="3F6D8730" w14:textId="77777777" w:rsidR="00B95690" w:rsidRPr="00562A0B" w:rsidRDefault="00991DB6">
      <w:pPr>
        <w:pStyle w:val="ListParagraph"/>
        <w:numPr>
          <w:ilvl w:val="3"/>
          <w:numId w:val="76"/>
        </w:numPr>
        <w:tabs>
          <w:tab w:val="left" w:pos="1861"/>
          <w:tab w:val="left" w:pos="1862"/>
        </w:tabs>
        <w:spacing w:line="237" w:lineRule="auto"/>
        <w:ind w:left="1862" w:right="500" w:hanging="569"/>
        <w:jc w:val="left"/>
        <w:rPr>
          <w:lang w:val="en-GB"/>
        </w:rPr>
      </w:pPr>
      <w:r w:rsidRPr="00562A0B">
        <w:rPr>
          <w:lang w:val="en-GB"/>
        </w:rPr>
        <w:t>Leadership which sets a vision and strategy that is consistent with the development of a learning environment and which supports continuous</w:t>
      </w:r>
      <w:r w:rsidRPr="00562A0B">
        <w:rPr>
          <w:spacing w:val="-6"/>
          <w:lang w:val="en-GB"/>
        </w:rPr>
        <w:t xml:space="preserve"> </w:t>
      </w:r>
      <w:r w:rsidRPr="00562A0B">
        <w:rPr>
          <w:lang w:val="en-GB"/>
        </w:rPr>
        <w:t>improvement;</w:t>
      </w:r>
    </w:p>
    <w:p w14:paraId="67E80EB5" w14:textId="77777777" w:rsidR="00B95690" w:rsidRPr="00562A0B" w:rsidRDefault="00991DB6">
      <w:pPr>
        <w:pStyle w:val="ListParagraph"/>
        <w:numPr>
          <w:ilvl w:val="3"/>
          <w:numId w:val="76"/>
        </w:numPr>
        <w:tabs>
          <w:tab w:val="left" w:pos="1861"/>
          <w:tab w:val="left" w:pos="1862"/>
        </w:tabs>
        <w:spacing w:before="1" w:line="269" w:lineRule="exact"/>
        <w:ind w:left="1862" w:hanging="569"/>
        <w:jc w:val="left"/>
        <w:rPr>
          <w:lang w:val="en-GB"/>
        </w:rPr>
      </w:pPr>
      <w:r w:rsidRPr="00562A0B">
        <w:rPr>
          <w:lang w:val="en-GB"/>
        </w:rPr>
        <w:t>Processes to ensure the PL approach is ‘interoperable’ with other</w:t>
      </w:r>
      <w:r w:rsidRPr="00562A0B">
        <w:rPr>
          <w:spacing w:val="-20"/>
          <w:lang w:val="en-GB"/>
        </w:rPr>
        <w:t xml:space="preserve"> </w:t>
      </w:r>
      <w:r w:rsidRPr="00562A0B">
        <w:rPr>
          <w:lang w:val="en-GB"/>
        </w:rPr>
        <w:t>systems;</w:t>
      </w:r>
    </w:p>
    <w:p w14:paraId="4C892087" w14:textId="77777777" w:rsidR="00B95690" w:rsidRPr="00562A0B" w:rsidRDefault="00991DB6">
      <w:pPr>
        <w:pStyle w:val="ListParagraph"/>
        <w:numPr>
          <w:ilvl w:val="3"/>
          <w:numId w:val="76"/>
        </w:numPr>
        <w:tabs>
          <w:tab w:val="left" w:pos="1861"/>
          <w:tab w:val="left" w:pos="1862"/>
        </w:tabs>
        <w:spacing w:line="268" w:lineRule="exact"/>
        <w:ind w:left="1862" w:hanging="569"/>
        <w:jc w:val="left"/>
        <w:rPr>
          <w:lang w:val="en-GB"/>
        </w:rPr>
      </w:pPr>
      <w:r w:rsidRPr="00562A0B">
        <w:rPr>
          <w:lang w:val="en-GB"/>
        </w:rPr>
        <w:t>Learning to be tailored to one or more ‘learner</w:t>
      </w:r>
      <w:r w:rsidRPr="00562A0B">
        <w:rPr>
          <w:spacing w:val="-12"/>
          <w:lang w:val="en-GB"/>
        </w:rPr>
        <w:t xml:space="preserve"> </w:t>
      </w:r>
      <w:r w:rsidRPr="00562A0B">
        <w:rPr>
          <w:lang w:val="en-GB"/>
        </w:rPr>
        <w:t>variables’;</w:t>
      </w:r>
    </w:p>
    <w:p w14:paraId="43B1AEAA" w14:textId="77777777" w:rsidR="00B95690" w:rsidRPr="00562A0B" w:rsidRDefault="00991DB6">
      <w:pPr>
        <w:pStyle w:val="ListParagraph"/>
        <w:numPr>
          <w:ilvl w:val="3"/>
          <w:numId w:val="76"/>
        </w:numPr>
        <w:tabs>
          <w:tab w:val="left" w:pos="1861"/>
          <w:tab w:val="left" w:pos="1862"/>
        </w:tabs>
        <w:spacing w:line="268" w:lineRule="exact"/>
        <w:ind w:left="1862" w:hanging="569"/>
        <w:jc w:val="left"/>
        <w:rPr>
          <w:lang w:val="en-GB"/>
        </w:rPr>
      </w:pPr>
      <w:r w:rsidRPr="00562A0B">
        <w:rPr>
          <w:lang w:val="en-GB"/>
        </w:rPr>
        <w:t>Learners to have acquired the skills needed to benefit from</w:t>
      </w:r>
      <w:r w:rsidRPr="00562A0B">
        <w:rPr>
          <w:spacing w:val="-9"/>
          <w:lang w:val="en-GB"/>
        </w:rPr>
        <w:t xml:space="preserve"> </w:t>
      </w:r>
      <w:r w:rsidRPr="00562A0B">
        <w:rPr>
          <w:lang w:val="en-GB"/>
        </w:rPr>
        <w:t>PL;</w:t>
      </w:r>
    </w:p>
    <w:p w14:paraId="12867E83" w14:textId="77777777" w:rsidR="00B95690" w:rsidRPr="00562A0B" w:rsidRDefault="00991DB6">
      <w:pPr>
        <w:pStyle w:val="ListParagraph"/>
        <w:numPr>
          <w:ilvl w:val="3"/>
          <w:numId w:val="76"/>
        </w:numPr>
        <w:tabs>
          <w:tab w:val="left" w:pos="1861"/>
          <w:tab w:val="left" w:pos="1862"/>
        </w:tabs>
        <w:spacing w:before="2" w:line="237" w:lineRule="auto"/>
        <w:ind w:left="1862" w:right="499" w:hanging="569"/>
        <w:jc w:val="left"/>
        <w:rPr>
          <w:lang w:val="en-GB"/>
        </w:rPr>
      </w:pPr>
      <w:r w:rsidRPr="00562A0B">
        <w:rPr>
          <w:lang w:val="en-GB"/>
        </w:rPr>
        <w:t>Training staff (analysts, designers, trainers, SMEs) with the skills, knowledge and experience required to realise the PL approach;</w:t>
      </w:r>
      <w:r w:rsidRPr="00562A0B">
        <w:rPr>
          <w:spacing w:val="-2"/>
          <w:lang w:val="en-GB"/>
        </w:rPr>
        <w:t xml:space="preserve"> </w:t>
      </w:r>
      <w:r w:rsidRPr="00562A0B">
        <w:rPr>
          <w:lang w:val="en-GB"/>
        </w:rPr>
        <w:t>or,</w:t>
      </w:r>
    </w:p>
    <w:p w14:paraId="4CB01765" w14:textId="77777777" w:rsidR="00B95690" w:rsidRPr="00562A0B" w:rsidRDefault="00991DB6">
      <w:pPr>
        <w:pStyle w:val="ListParagraph"/>
        <w:numPr>
          <w:ilvl w:val="3"/>
          <w:numId w:val="76"/>
        </w:numPr>
        <w:tabs>
          <w:tab w:val="left" w:pos="1861"/>
          <w:tab w:val="left" w:pos="1862"/>
        </w:tabs>
        <w:spacing w:before="4" w:line="237" w:lineRule="auto"/>
        <w:ind w:left="1862" w:right="495" w:hanging="569"/>
        <w:jc w:val="left"/>
        <w:rPr>
          <w:lang w:val="en-GB"/>
        </w:rPr>
      </w:pPr>
      <w:r w:rsidRPr="00562A0B">
        <w:rPr>
          <w:lang w:val="en-GB"/>
        </w:rPr>
        <w:t>A</w:t>
      </w:r>
      <w:r w:rsidRPr="00562A0B">
        <w:rPr>
          <w:spacing w:val="-4"/>
          <w:lang w:val="en-GB"/>
        </w:rPr>
        <w:t xml:space="preserve"> </w:t>
      </w:r>
      <w:r w:rsidRPr="00562A0B">
        <w:rPr>
          <w:lang w:val="en-GB"/>
        </w:rPr>
        <w:t>physical</w:t>
      </w:r>
      <w:r w:rsidRPr="00562A0B">
        <w:rPr>
          <w:spacing w:val="-4"/>
          <w:lang w:val="en-GB"/>
        </w:rPr>
        <w:t xml:space="preserve"> </w:t>
      </w:r>
      <w:r w:rsidRPr="00562A0B">
        <w:rPr>
          <w:lang w:val="en-GB"/>
        </w:rPr>
        <w:t>environment</w:t>
      </w:r>
      <w:r w:rsidRPr="00562A0B">
        <w:rPr>
          <w:spacing w:val="-6"/>
          <w:lang w:val="en-GB"/>
        </w:rPr>
        <w:t xml:space="preserve"> </w:t>
      </w:r>
      <w:r w:rsidRPr="00562A0B">
        <w:rPr>
          <w:lang w:val="en-GB"/>
        </w:rPr>
        <w:t>that</w:t>
      </w:r>
      <w:r w:rsidRPr="00562A0B">
        <w:rPr>
          <w:spacing w:val="-4"/>
          <w:lang w:val="en-GB"/>
        </w:rPr>
        <w:t xml:space="preserve"> </w:t>
      </w:r>
      <w:r w:rsidRPr="00562A0B">
        <w:rPr>
          <w:lang w:val="en-GB"/>
        </w:rPr>
        <w:t>has</w:t>
      </w:r>
      <w:r w:rsidRPr="00562A0B">
        <w:rPr>
          <w:spacing w:val="-5"/>
          <w:lang w:val="en-GB"/>
        </w:rPr>
        <w:t xml:space="preserve"> </w:t>
      </w:r>
      <w:r w:rsidRPr="00562A0B">
        <w:rPr>
          <w:lang w:val="en-GB"/>
        </w:rPr>
        <w:t>been</w:t>
      </w:r>
      <w:r w:rsidRPr="00562A0B">
        <w:rPr>
          <w:spacing w:val="-6"/>
          <w:lang w:val="en-GB"/>
        </w:rPr>
        <w:t xml:space="preserve"> </w:t>
      </w:r>
      <w:r w:rsidRPr="00562A0B">
        <w:rPr>
          <w:lang w:val="en-GB"/>
        </w:rPr>
        <w:t>purposefully</w:t>
      </w:r>
      <w:r w:rsidRPr="00562A0B">
        <w:rPr>
          <w:spacing w:val="-5"/>
          <w:lang w:val="en-GB"/>
        </w:rPr>
        <w:t xml:space="preserve"> </w:t>
      </w:r>
      <w:r w:rsidRPr="00562A0B">
        <w:rPr>
          <w:lang w:val="en-GB"/>
        </w:rPr>
        <w:t>designed</w:t>
      </w:r>
      <w:r w:rsidRPr="00562A0B">
        <w:rPr>
          <w:spacing w:val="-5"/>
          <w:lang w:val="en-GB"/>
        </w:rPr>
        <w:t xml:space="preserve"> </w:t>
      </w:r>
      <w:r w:rsidRPr="00562A0B">
        <w:rPr>
          <w:lang w:val="en-GB"/>
        </w:rPr>
        <w:t>and</w:t>
      </w:r>
      <w:r w:rsidRPr="00562A0B">
        <w:rPr>
          <w:spacing w:val="-8"/>
          <w:lang w:val="en-GB"/>
        </w:rPr>
        <w:t xml:space="preserve"> </w:t>
      </w:r>
      <w:r w:rsidRPr="00562A0B">
        <w:rPr>
          <w:lang w:val="en-GB"/>
        </w:rPr>
        <w:t>fitted</w:t>
      </w:r>
      <w:r w:rsidRPr="00562A0B">
        <w:rPr>
          <w:spacing w:val="-8"/>
          <w:lang w:val="en-GB"/>
        </w:rPr>
        <w:t xml:space="preserve"> </w:t>
      </w:r>
      <w:r w:rsidRPr="00562A0B">
        <w:rPr>
          <w:lang w:val="en-GB"/>
        </w:rPr>
        <w:t>to</w:t>
      </w:r>
      <w:r w:rsidRPr="00562A0B">
        <w:rPr>
          <w:spacing w:val="-5"/>
          <w:lang w:val="en-GB"/>
        </w:rPr>
        <w:t xml:space="preserve"> </w:t>
      </w:r>
      <w:r w:rsidRPr="00562A0B">
        <w:rPr>
          <w:lang w:val="en-GB"/>
        </w:rPr>
        <w:t>support</w:t>
      </w:r>
      <w:r w:rsidRPr="00562A0B">
        <w:rPr>
          <w:spacing w:val="-4"/>
          <w:lang w:val="en-GB"/>
        </w:rPr>
        <w:t xml:space="preserve"> </w:t>
      </w:r>
      <w:r w:rsidRPr="00562A0B">
        <w:rPr>
          <w:lang w:val="en-GB"/>
        </w:rPr>
        <w:t>PL methods and</w:t>
      </w:r>
      <w:r w:rsidRPr="00562A0B">
        <w:rPr>
          <w:spacing w:val="-4"/>
          <w:lang w:val="en-GB"/>
        </w:rPr>
        <w:t xml:space="preserve"> </w:t>
      </w:r>
      <w:r w:rsidRPr="00562A0B">
        <w:rPr>
          <w:lang w:val="en-GB"/>
        </w:rPr>
        <w:t>media.</w:t>
      </w:r>
    </w:p>
    <w:p w14:paraId="1A7E5330" w14:textId="77777777" w:rsidR="00B95690" w:rsidRPr="00562A0B" w:rsidRDefault="00B95690">
      <w:pPr>
        <w:pStyle w:val="BodyText"/>
        <w:spacing w:before="9"/>
        <w:rPr>
          <w:sz w:val="20"/>
          <w:lang w:val="en-GB"/>
        </w:rPr>
      </w:pPr>
    </w:p>
    <w:p w14:paraId="7B4A1593" w14:textId="77777777" w:rsidR="00B95690" w:rsidRPr="00562A0B" w:rsidRDefault="00991DB6">
      <w:pPr>
        <w:pStyle w:val="ListParagraph"/>
        <w:numPr>
          <w:ilvl w:val="2"/>
          <w:numId w:val="76"/>
        </w:numPr>
        <w:tabs>
          <w:tab w:val="left" w:pos="1294"/>
        </w:tabs>
        <w:ind w:right="497"/>
        <w:jc w:val="both"/>
        <w:rPr>
          <w:lang w:val="en-GB"/>
        </w:rPr>
      </w:pPr>
      <w:r w:rsidRPr="00562A0B">
        <w:rPr>
          <w:lang w:val="en-GB"/>
        </w:rPr>
        <w:t>The list of PL elements was reviewed and confirmed during an internal team working session</w:t>
      </w:r>
      <w:r w:rsidRPr="00562A0B">
        <w:rPr>
          <w:spacing w:val="-12"/>
          <w:lang w:val="en-GB"/>
        </w:rPr>
        <w:t xml:space="preserve"> </w:t>
      </w:r>
      <w:r w:rsidRPr="00562A0B">
        <w:rPr>
          <w:lang w:val="en-GB"/>
        </w:rPr>
        <w:t>which</w:t>
      </w:r>
      <w:r w:rsidRPr="00562A0B">
        <w:rPr>
          <w:spacing w:val="-11"/>
          <w:lang w:val="en-GB"/>
        </w:rPr>
        <w:t xml:space="preserve"> </w:t>
      </w:r>
      <w:r w:rsidRPr="00562A0B">
        <w:rPr>
          <w:lang w:val="en-GB"/>
        </w:rPr>
        <w:t>involved</w:t>
      </w:r>
      <w:r w:rsidRPr="00562A0B">
        <w:rPr>
          <w:spacing w:val="-12"/>
          <w:lang w:val="en-GB"/>
        </w:rPr>
        <w:t xml:space="preserve"> </w:t>
      </w:r>
      <w:r w:rsidRPr="00562A0B">
        <w:rPr>
          <w:lang w:val="en-GB"/>
        </w:rPr>
        <w:t>the</w:t>
      </w:r>
      <w:r w:rsidRPr="00562A0B">
        <w:rPr>
          <w:spacing w:val="-11"/>
          <w:lang w:val="en-GB"/>
        </w:rPr>
        <w:t xml:space="preserve"> </w:t>
      </w:r>
      <w:r w:rsidRPr="00562A0B">
        <w:rPr>
          <w:lang w:val="en-GB"/>
        </w:rPr>
        <w:t>application</w:t>
      </w:r>
      <w:r w:rsidRPr="00562A0B">
        <w:rPr>
          <w:spacing w:val="-11"/>
          <w:lang w:val="en-GB"/>
        </w:rPr>
        <w:t xml:space="preserve"> </w:t>
      </w:r>
      <w:r w:rsidRPr="00562A0B">
        <w:rPr>
          <w:lang w:val="en-GB"/>
        </w:rPr>
        <w:t>of</w:t>
      </w:r>
      <w:r w:rsidRPr="00562A0B">
        <w:rPr>
          <w:spacing w:val="-12"/>
          <w:lang w:val="en-GB"/>
        </w:rPr>
        <w:t xml:space="preserve"> </w:t>
      </w:r>
      <w:r w:rsidRPr="00562A0B">
        <w:rPr>
          <w:lang w:val="en-GB"/>
        </w:rPr>
        <w:t>the</w:t>
      </w:r>
      <w:r w:rsidRPr="00562A0B">
        <w:rPr>
          <w:spacing w:val="-12"/>
          <w:lang w:val="en-GB"/>
        </w:rPr>
        <w:t xml:space="preserve"> </w:t>
      </w:r>
      <w:r w:rsidRPr="00562A0B">
        <w:rPr>
          <w:lang w:val="en-GB"/>
        </w:rPr>
        <w:t>PL</w:t>
      </w:r>
      <w:r w:rsidRPr="00562A0B">
        <w:rPr>
          <w:spacing w:val="-13"/>
          <w:lang w:val="en-GB"/>
        </w:rPr>
        <w:t xml:space="preserve"> </w:t>
      </w:r>
      <w:r w:rsidRPr="00562A0B">
        <w:rPr>
          <w:lang w:val="en-GB"/>
        </w:rPr>
        <w:t>elements</w:t>
      </w:r>
      <w:r w:rsidRPr="00562A0B">
        <w:rPr>
          <w:spacing w:val="-13"/>
          <w:lang w:val="en-GB"/>
        </w:rPr>
        <w:t xml:space="preserve"> </w:t>
      </w:r>
      <w:r w:rsidRPr="00562A0B">
        <w:rPr>
          <w:lang w:val="en-GB"/>
        </w:rPr>
        <w:t>within</w:t>
      </w:r>
      <w:r w:rsidRPr="00562A0B">
        <w:rPr>
          <w:spacing w:val="-11"/>
          <w:lang w:val="en-GB"/>
        </w:rPr>
        <w:t xml:space="preserve"> </w:t>
      </w:r>
      <w:r w:rsidRPr="00562A0B">
        <w:rPr>
          <w:lang w:val="en-GB"/>
        </w:rPr>
        <w:t>the</w:t>
      </w:r>
      <w:r w:rsidRPr="00562A0B">
        <w:rPr>
          <w:spacing w:val="-14"/>
          <w:lang w:val="en-GB"/>
        </w:rPr>
        <w:t xml:space="preserve"> </w:t>
      </w:r>
      <w:r w:rsidRPr="00562A0B">
        <w:rPr>
          <w:lang w:val="en-GB"/>
        </w:rPr>
        <w:t>context</w:t>
      </w:r>
      <w:r w:rsidRPr="00562A0B">
        <w:rPr>
          <w:spacing w:val="-12"/>
          <w:lang w:val="en-GB"/>
        </w:rPr>
        <w:t xml:space="preserve"> </w:t>
      </w:r>
      <w:r w:rsidRPr="00562A0B">
        <w:rPr>
          <w:lang w:val="en-GB"/>
        </w:rPr>
        <w:t>of</w:t>
      </w:r>
      <w:r w:rsidRPr="00562A0B">
        <w:rPr>
          <w:spacing w:val="-12"/>
          <w:lang w:val="en-GB"/>
        </w:rPr>
        <w:t xml:space="preserve"> </w:t>
      </w:r>
      <w:r w:rsidRPr="00562A0B">
        <w:rPr>
          <w:lang w:val="en-GB"/>
        </w:rPr>
        <w:t>the</w:t>
      </w:r>
      <w:r w:rsidRPr="00562A0B">
        <w:rPr>
          <w:spacing w:val="-14"/>
          <w:lang w:val="en-GB"/>
        </w:rPr>
        <w:t xml:space="preserve"> </w:t>
      </w:r>
      <w:r w:rsidRPr="00562A0B">
        <w:rPr>
          <w:lang w:val="en-GB"/>
        </w:rPr>
        <w:t>example PL</w:t>
      </w:r>
      <w:r w:rsidRPr="00562A0B">
        <w:rPr>
          <w:spacing w:val="-3"/>
          <w:lang w:val="en-GB"/>
        </w:rPr>
        <w:t xml:space="preserve"> </w:t>
      </w:r>
      <w:r w:rsidRPr="00562A0B">
        <w:rPr>
          <w:lang w:val="en-GB"/>
        </w:rPr>
        <w:t>Decision</w:t>
      </w:r>
      <w:r w:rsidRPr="00562A0B">
        <w:rPr>
          <w:spacing w:val="-3"/>
          <w:lang w:val="en-GB"/>
        </w:rPr>
        <w:t xml:space="preserve"> </w:t>
      </w:r>
      <w:r w:rsidRPr="00562A0B">
        <w:rPr>
          <w:lang w:val="en-GB"/>
        </w:rPr>
        <w:t>process</w:t>
      </w:r>
      <w:r w:rsidRPr="00562A0B">
        <w:rPr>
          <w:spacing w:val="-3"/>
          <w:lang w:val="en-GB"/>
        </w:rPr>
        <w:t xml:space="preserve"> </w:t>
      </w:r>
      <w:r w:rsidRPr="00562A0B">
        <w:rPr>
          <w:lang w:val="en-GB"/>
        </w:rPr>
        <w:t>(sub-section</w:t>
      </w:r>
      <w:r w:rsidRPr="00562A0B">
        <w:rPr>
          <w:spacing w:val="-3"/>
          <w:lang w:val="en-GB"/>
        </w:rPr>
        <w:t xml:space="preserve"> </w:t>
      </w:r>
      <w:hyperlink w:anchor="_bookmark45" w:history="1">
        <w:r w:rsidRPr="00562A0B">
          <w:rPr>
            <w:lang w:val="en-GB"/>
          </w:rPr>
          <w:t>4.3</w:t>
        </w:r>
      </w:hyperlink>
      <w:r w:rsidRPr="00562A0B">
        <w:rPr>
          <w:lang w:val="en-GB"/>
        </w:rPr>
        <w:t>).</w:t>
      </w:r>
      <w:r w:rsidRPr="00562A0B">
        <w:rPr>
          <w:spacing w:val="-4"/>
          <w:lang w:val="en-GB"/>
        </w:rPr>
        <w:t xml:space="preserve"> </w:t>
      </w:r>
      <w:r w:rsidRPr="00562A0B">
        <w:rPr>
          <w:lang w:val="en-GB"/>
        </w:rPr>
        <w:t>The</w:t>
      </w:r>
      <w:r w:rsidRPr="00562A0B">
        <w:rPr>
          <w:spacing w:val="-3"/>
          <w:lang w:val="en-GB"/>
        </w:rPr>
        <w:t xml:space="preserve"> </w:t>
      </w:r>
      <w:r w:rsidRPr="00562A0B">
        <w:rPr>
          <w:lang w:val="en-GB"/>
        </w:rPr>
        <w:t>latter</w:t>
      </w:r>
      <w:r w:rsidRPr="00562A0B">
        <w:rPr>
          <w:spacing w:val="-7"/>
          <w:lang w:val="en-GB"/>
        </w:rPr>
        <w:t xml:space="preserve"> </w:t>
      </w:r>
      <w:r w:rsidRPr="00562A0B">
        <w:rPr>
          <w:lang w:val="en-GB"/>
        </w:rPr>
        <w:t>process</w:t>
      </w:r>
      <w:r w:rsidRPr="00562A0B">
        <w:rPr>
          <w:spacing w:val="-3"/>
          <w:lang w:val="en-GB"/>
        </w:rPr>
        <w:t xml:space="preserve"> </w:t>
      </w:r>
      <w:r w:rsidRPr="00562A0B">
        <w:rPr>
          <w:lang w:val="en-GB"/>
        </w:rPr>
        <w:t>is</w:t>
      </w:r>
      <w:r w:rsidRPr="00562A0B">
        <w:rPr>
          <w:spacing w:val="-3"/>
          <w:lang w:val="en-GB"/>
        </w:rPr>
        <w:t xml:space="preserve"> </w:t>
      </w:r>
      <w:r w:rsidRPr="00562A0B">
        <w:rPr>
          <w:lang w:val="en-GB"/>
        </w:rPr>
        <w:t>outlined</w:t>
      </w:r>
      <w:r w:rsidRPr="00562A0B">
        <w:rPr>
          <w:spacing w:val="-3"/>
          <w:lang w:val="en-GB"/>
        </w:rPr>
        <w:t xml:space="preserve"> </w:t>
      </w:r>
      <w:r w:rsidRPr="00562A0B">
        <w:rPr>
          <w:lang w:val="en-GB"/>
        </w:rPr>
        <w:t>in</w:t>
      </w:r>
      <w:r w:rsidRPr="00562A0B">
        <w:rPr>
          <w:spacing w:val="-5"/>
          <w:lang w:val="en-GB"/>
        </w:rPr>
        <w:t xml:space="preserve"> </w:t>
      </w:r>
      <w:r w:rsidRPr="00562A0B">
        <w:rPr>
          <w:lang w:val="en-GB"/>
        </w:rPr>
        <w:t>further</w:t>
      </w:r>
      <w:r w:rsidRPr="00562A0B">
        <w:rPr>
          <w:spacing w:val="-2"/>
          <w:lang w:val="en-GB"/>
        </w:rPr>
        <w:t xml:space="preserve"> </w:t>
      </w:r>
      <w:r w:rsidRPr="00562A0B">
        <w:rPr>
          <w:lang w:val="en-GB"/>
        </w:rPr>
        <w:t>detail</w:t>
      </w:r>
      <w:r w:rsidRPr="00562A0B">
        <w:rPr>
          <w:spacing w:val="-4"/>
          <w:lang w:val="en-GB"/>
        </w:rPr>
        <w:t xml:space="preserve"> </w:t>
      </w:r>
      <w:r w:rsidRPr="00562A0B">
        <w:rPr>
          <w:lang w:val="en-GB"/>
        </w:rPr>
        <w:t>in</w:t>
      </w:r>
      <w:r w:rsidRPr="00562A0B">
        <w:rPr>
          <w:spacing w:val="-3"/>
          <w:lang w:val="en-GB"/>
        </w:rPr>
        <w:t xml:space="preserve"> </w:t>
      </w:r>
      <w:r w:rsidRPr="00562A0B">
        <w:rPr>
          <w:lang w:val="en-GB"/>
        </w:rPr>
        <w:t>the following</w:t>
      </w:r>
      <w:r w:rsidRPr="00562A0B">
        <w:rPr>
          <w:spacing w:val="1"/>
          <w:lang w:val="en-GB"/>
        </w:rPr>
        <w:t xml:space="preserve"> </w:t>
      </w:r>
      <w:r w:rsidRPr="00562A0B">
        <w:rPr>
          <w:lang w:val="en-GB"/>
        </w:rPr>
        <w:t>sub-sections.</w:t>
      </w:r>
    </w:p>
    <w:p w14:paraId="642AB0FF" w14:textId="77777777" w:rsidR="00B95690" w:rsidRPr="00562A0B" w:rsidRDefault="00991DB6">
      <w:pPr>
        <w:pStyle w:val="BodyText"/>
        <w:spacing w:before="8"/>
        <w:rPr>
          <w:sz w:val="17"/>
          <w:lang w:val="en-GB"/>
        </w:rPr>
      </w:pPr>
      <w:r w:rsidRPr="00562A0B">
        <w:rPr>
          <w:noProof/>
          <w:lang w:val="en-GB"/>
        </w:rPr>
        <w:drawing>
          <wp:anchor distT="0" distB="0" distL="0" distR="0" simplePos="0" relativeHeight="12" behindDoc="0" locked="0" layoutInCell="1" allowOverlap="1" wp14:anchorId="310BE1D2" wp14:editId="2FE31307">
            <wp:simplePos x="0" y="0"/>
            <wp:positionH relativeFrom="page">
              <wp:posOffset>2213229</wp:posOffset>
            </wp:positionH>
            <wp:positionV relativeFrom="paragraph">
              <wp:posOffset>154345</wp:posOffset>
            </wp:positionV>
            <wp:extent cx="3849750" cy="3849624"/>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9" cstate="print"/>
                    <a:stretch>
                      <a:fillRect/>
                    </a:stretch>
                  </pic:blipFill>
                  <pic:spPr>
                    <a:xfrm>
                      <a:off x="0" y="0"/>
                      <a:ext cx="3849750" cy="3849624"/>
                    </a:xfrm>
                    <a:prstGeom prst="rect">
                      <a:avLst/>
                    </a:prstGeom>
                  </pic:spPr>
                </pic:pic>
              </a:graphicData>
            </a:graphic>
          </wp:anchor>
        </w:drawing>
      </w:r>
    </w:p>
    <w:p w14:paraId="54D50592" w14:textId="77777777" w:rsidR="00B95690" w:rsidRPr="00562A0B" w:rsidRDefault="00B95690">
      <w:pPr>
        <w:pStyle w:val="BodyText"/>
        <w:spacing w:before="10"/>
        <w:rPr>
          <w:sz w:val="18"/>
          <w:lang w:val="en-GB"/>
        </w:rPr>
      </w:pPr>
    </w:p>
    <w:p w14:paraId="0B439134" w14:textId="77777777" w:rsidR="00B95690" w:rsidRPr="00562A0B" w:rsidRDefault="00991DB6">
      <w:pPr>
        <w:ind w:left="1782" w:right="2121"/>
        <w:jc w:val="center"/>
        <w:rPr>
          <w:i/>
        </w:rPr>
      </w:pPr>
      <w:bookmarkStart w:id="44" w:name="_bookmark44"/>
      <w:bookmarkEnd w:id="44"/>
      <w:r w:rsidRPr="00562A0B">
        <w:rPr>
          <w:i/>
        </w:rPr>
        <w:t>Figure 4-1: The Eight Areas of Influence on PL Decision Making</w:t>
      </w:r>
    </w:p>
    <w:p w14:paraId="3A261F3B" w14:textId="77777777" w:rsidR="00B95690" w:rsidRPr="00562A0B" w:rsidRDefault="00B95690">
      <w:pPr>
        <w:pStyle w:val="BodyText"/>
        <w:spacing w:before="1"/>
        <w:rPr>
          <w:i/>
          <w:sz w:val="31"/>
          <w:lang w:val="en-GB"/>
        </w:rPr>
      </w:pPr>
    </w:p>
    <w:p w14:paraId="6388DBC5" w14:textId="77777777" w:rsidR="00B95690" w:rsidRPr="00562A0B" w:rsidRDefault="00991DB6">
      <w:pPr>
        <w:pStyle w:val="Heading3"/>
        <w:numPr>
          <w:ilvl w:val="1"/>
          <w:numId w:val="76"/>
        </w:numPr>
        <w:tabs>
          <w:tab w:val="left" w:pos="1293"/>
          <w:tab w:val="left" w:pos="1294"/>
        </w:tabs>
        <w:rPr>
          <w:lang w:val="en-GB"/>
        </w:rPr>
      </w:pPr>
      <w:bookmarkStart w:id="45" w:name="_bookmark45"/>
      <w:bookmarkEnd w:id="45"/>
      <w:r w:rsidRPr="00562A0B">
        <w:rPr>
          <w:lang w:val="en-GB"/>
        </w:rPr>
        <w:t>PL Decision Support</w:t>
      </w:r>
      <w:r w:rsidRPr="00562A0B">
        <w:rPr>
          <w:spacing w:val="-2"/>
          <w:lang w:val="en-GB"/>
        </w:rPr>
        <w:t xml:space="preserve"> </w:t>
      </w:r>
      <w:r w:rsidRPr="00562A0B">
        <w:rPr>
          <w:lang w:val="en-GB"/>
        </w:rPr>
        <w:t>Process</w:t>
      </w:r>
    </w:p>
    <w:p w14:paraId="1463FD65" w14:textId="77777777" w:rsidR="00B95690" w:rsidRPr="00562A0B" w:rsidRDefault="00B95690">
      <w:pPr>
        <w:pStyle w:val="BodyText"/>
        <w:spacing w:before="11"/>
        <w:rPr>
          <w:b/>
          <w:sz w:val="20"/>
          <w:lang w:val="en-GB"/>
        </w:rPr>
      </w:pPr>
    </w:p>
    <w:p w14:paraId="5AFCC396" w14:textId="77777777" w:rsidR="00B95690" w:rsidRPr="00562A0B" w:rsidRDefault="00991DB6">
      <w:pPr>
        <w:pStyle w:val="BodyText"/>
        <w:ind w:left="1293" w:right="495"/>
        <w:jc w:val="both"/>
        <w:rPr>
          <w:lang w:val="en-GB"/>
        </w:rPr>
      </w:pPr>
      <w:r w:rsidRPr="00562A0B">
        <w:rPr>
          <w:lang w:val="en-GB"/>
        </w:rPr>
        <w:t>The outputs of analysis from all WPs were applied to develop a decision support process which</w:t>
      </w:r>
      <w:r w:rsidRPr="00562A0B">
        <w:rPr>
          <w:spacing w:val="-10"/>
          <w:lang w:val="en-GB"/>
        </w:rPr>
        <w:t xml:space="preserve"> </w:t>
      </w:r>
      <w:r w:rsidRPr="00562A0B">
        <w:rPr>
          <w:lang w:val="en-GB"/>
        </w:rPr>
        <w:t>comprised</w:t>
      </w:r>
      <w:r w:rsidRPr="00562A0B">
        <w:rPr>
          <w:spacing w:val="-9"/>
          <w:lang w:val="en-GB"/>
        </w:rPr>
        <w:t xml:space="preserve"> </w:t>
      </w:r>
      <w:r w:rsidRPr="00562A0B">
        <w:rPr>
          <w:lang w:val="en-GB"/>
        </w:rPr>
        <w:t>eight</w:t>
      </w:r>
      <w:r w:rsidRPr="00562A0B">
        <w:rPr>
          <w:spacing w:val="-6"/>
          <w:lang w:val="en-GB"/>
        </w:rPr>
        <w:t xml:space="preserve"> </w:t>
      </w:r>
      <w:r w:rsidRPr="00562A0B">
        <w:rPr>
          <w:lang w:val="en-GB"/>
        </w:rPr>
        <w:t>steps,</w:t>
      </w:r>
      <w:r w:rsidRPr="00562A0B">
        <w:rPr>
          <w:spacing w:val="-8"/>
          <w:lang w:val="en-GB"/>
        </w:rPr>
        <w:t xml:space="preserve"> </w:t>
      </w:r>
      <w:r w:rsidRPr="00562A0B">
        <w:rPr>
          <w:lang w:val="en-GB"/>
        </w:rPr>
        <w:t>starting</w:t>
      </w:r>
      <w:r w:rsidRPr="00562A0B">
        <w:rPr>
          <w:spacing w:val="-9"/>
          <w:lang w:val="en-GB"/>
        </w:rPr>
        <w:t xml:space="preserve"> </w:t>
      </w:r>
      <w:r w:rsidRPr="00562A0B">
        <w:rPr>
          <w:lang w:val="en-GB"/>
        </w:rPr>
        <w:t>with</w:t>
      </w:r>
      <w:r w:rsidRPr="00562A0B">
        <w:rPr>
          <w:spacing w:val="-9"/>
          <w:lang w:val="en-GB"/>
        </w:rPr>
        <w:t xml:space="preserve"> </w:t>
      </w:r>
      <w:r w:rsidRPr="00562A0B">
        <w:rPr>
          <w:lang w:val="en-GB"/>
        </w:rPr>
        <w:t>defining</w:t>
      </w:r>
      <w:r w:rsidRPr="00562A0B">
        <w:rPr>
          <w:spacing w:val="-9"/>
          <w:lang w:val="en-GB"/>
        </w:rPr>
        <w:t xml:space="preserve"> </w:t>
      </w:r>
      <w:r w:rsidRPr="00562A0B">
        <w:rPr>
          <w:lang w:val="en-GB"/>
        </w:rPr>
        <w:t>the</w:t>
      </w:r>
      <w:r w:rsidRPr="00562A0B">
        <w:rPr>
          <w:spacing w:val="-10"/>
          <w:lang w:val="en-GB"/>
        </w:rPr>
        <w:t xml:space="preserve"> </w:t>
      </w:r>
      <w:r w:rsidRPr="00562A0B">
        <w:rPr>
          <w:lang w:val="en-GB"/>
        </w:rPr>
        <w:t>desired</w:t>
      </w:r>
      <w:r w:rsidRPr="00562A0B">
        <w:rPr>
          <w:spacing w:val="-12"/>
          <w:lang w:val="en-GB"/>
        </w:rPr>
        <w:t xml:space="preserve"> </w:t>
      </w:r>
      <w:r w:rsidRPr="00562A0B">
        <w:rPr>
          <w:lang w:val="en-GB"/>
        </w:rPr>
        <w:t>organisational</w:t>
      </w:r>
      <w:r w:rsidRPr="00562A0B">
        <w:rPr>
          <w:spacing w:val="-10"/>
          <w:lang w:val="en-GB"/>
        </w:rPr>
        <w:t xml:space="preserve"> </w:t>
      </w:r>
      <w:r w:rsidRPr="00562A0B">
        <w:rPr>
          <w:lang w:val="en-GB"/>
        </w:rPr>
        <w:t>outcomes</w:t>
      </w:r>
      <w:r w:rsidRPr="00562A0B">
        <w:rPr>
          <w:spacing w:val="-11"/>
          <w:lang w:val="en-GB"/>
        </w:rPr>
        <w:t xml:space="preserve"> </w:t>
      </w:r>
      <w:r w:rsidRPr="00562A0B">
        <w:rPr>
          <w:lang w:val="en-GB"/>
        </w:rPr>
        <w:t xml:space="preserve">for PL and concluding with an implementation plan. This process is illustrated in </w:t>
      </w:r>
      <w:hyperlink w:anchor="_bookmark46" w:history="1">
        <w:r w:rsidRPr="00562A0B">
          <w:rPr>
            <w:lang w:val="en-GB"/>
          </w:rPr>
          <w:t>Figure 4-2</w:t>
        </w:r>
      </w:hyperlink>
      <w:r w:rsidRPr="00562A0B">
        <w:rPr>
          <w:lang w:val="en-GB"/>
        </w:rPr>
        <w:t xml:space="preserve"> with</w:t>
      </w:r>
      <w:r w:rsidRPr="00562A0B">
        <w:rPr>
          <w:spacing w:val="-11"/>
          <w:lang w:val="en-GB"/>
        </w:rPr>
        <w:t xml:space="preserve"> </w:t>
      </w:r>
      <w:r w:rsidRPr="00562A0B">
        <w:rPr>
          <w:lang w:val="en-GB"/>
        </w:rPr>
        <w:t>each</w:t>
      </w:r>
      <w:r w:rsidRPr="00562A0B">
        <w:rPr>
          <w:spacing w:val="-13"/>
          <w:lang w:val="en-GB"/>
        </w:rPr>
        <w:t xml:space="preserve"> </w:t>
      </w:r>
      <w:r w:rsidRPr="00562A0B">
        <w:rPr>
          <w:lang w:val="en-GB"/>
        </w:rPr>
        <w:t>step</w:t>
      </w:r>
      <w:r w:rsidRPr="00562A0B">
        <w:rPr>
          <w:spacing w:val="-13"/>
          <w:lang w:val="en-GB"/>
        </w:rPr>
        <w:t xml:space="preserve"> </w:t>
      </w:r>
      <w:r w:rsidRPr="00562A0B">
        <w:rPr>
          <w:lang w:val="en-GB"/>
        </w:rPr>
        <w:t>described</w:t>
      </w:r>
      <w:r w:rsidRPr="00562A0B">
        <w:rPr>
          <w:spacing w:val="-15"/>
          <w:lang w:val="en-GB"/>
        </w:rPr>
        <w:t xml:space="preserve"> </w:t>
      </w:r>
      <w:r w:rsidRPr="00562A0B">
        <w:rPr>
          <w:lang w:val="en-GB"/>
        </w:rPr>
        <w:t>in</w:t>
      </w:r>
      <w:r w:rsidRPr="00562A0B">
        <w:rPr>
          <w:spacing w:val="-11"/>
          <w:lang w:val="en-GB"/>
        </w:rPr>
        <w:t xml:space="preserve"> </w:t>
      </w:r>
      <w:r w:rsidRPr="00562A0B">
        <w:rPr>
          <w:lang w:val="en-GB"/>
        </w:rPr>
        <w:t>more</w:t>
      </w:r>
      <w:r w:rsidRPr="00562A0B">
        <w:rPr>
          <w:spacing w:val="-13"/>
          <w:lang w:val="en-GB"/>
        </w:rPr>
        <w:t xml:space="preserve"> </w:t>
      </w:r>
      <w:r w:rsidRPr="00562A0B">
        <w:rPr>
          <w:lang w:val="en-GB"/>
        </w:rPr>
        <w:t>detail</w:t>
      </w:r>
      <w:r w:rsidRPr="00562A0B">
        <w:rPr>
          <w:spacing w:val="-11"/>
          <w:lang w:val="en-GB"/>
        </w:rPr>
        <w:t xml:space="preserve"> </w:t>
      </w:r>
      <w:r w:rsidRPr="00562A0B">
        <w:rPr>
          <w:lang w:val="en-GB"/>
        </w:rPr>
        <w:t>in</w:t>
      </w:r>
      <w:r w:rsidRPr="00562A0B">
        <w:rPr>
          <w:spacing w:val="-13"/>
          <w:lang w:val="en-GB"/>
        </w:rPr>
        <w:t xml:space="preserve"> </w:t>
      </w:r>
      <w:r w:rsidRPr="00562A0B">
        <w:rPr>
          <w:lang w:val="en-GB"/>
        </w:rPr>
        <w:t>the</w:t>
      </w:r>
      <w:r w:rsidRPr="00562A0B">
        <w:rPr>
          <w:spacing w:val="-15"/>
          <w:lang w:val="en-GB"/>
        </w:rPr>
        <w:t xml:space="preserve"> </w:t>
      </w:r>
      <w:r w:rsidRPr="00562A0B">
        <w:rPr>
          <w:lang w:val="en-GB"/>
        </w:rPr>
        <w:t>following</w:t>
      </w:r>
      <w:r w:rsidRPr="00562A0B">
        <w:rPr>
          <w:spacing w:val="-9"/>
          <w:lang w:val="en-GB"/>
        </w:rPr>
        <w:t xml:space="preserve"> </w:t>
      </w:r>
      <w:r w:rsidRPr="00562A0B">
        <w:rPr>
          <w:lang w:val="en-GB"/>
        </w:rPr>
        <w:t>sub-sections.</w:t>
      </w:r>
      <w:r w:rsidRPr="00562A0B">
        <w:rPr>
          <w:spacing w:val="36"/>
          <w:lang w:val="en-GB"/>
        </w:rPr>
        <w:t xml:space="preserve"> </w:t>
      </w:r>
      <w:hyperlink w:anchor="_bookmark47" w:history="1">
        <w:r w:rsidRPr="00562A0B">
          <w:rPr>
            <w:lang w:val="en-GB"/>
          </w:rPr>
          <w:t>Table</w:t>
        </w:r>
        <w:r w:rsidRPr="00562A0B">
          <w:rPr>
            <w:spacing w:val="-3"/>
            <w:lang w:val="en-GB"/>
          </w:rPr>
          <w:t xml:space="preserve"> </w:t>
        </w:r>
        <w:r w:rsidRPr="00562A0B">
          <w:rPr>
            <w:lang w:val="en-GB"/>
          </w:rPr>
          <w:t>4-1</w:t>
        </w:r>
        <w:r w:rsidRPr="00562A0B">
          <w:rPr>
            <w:spacing w:val="-13"/>
            <w:lang w:val="en-GB"/>
          </w:rPr>
          <w:t xml:space="preserve"> </w:t>
        </w:r>
      </w:hyperlink>
      <w:r w:rsidRPr="00562A0B">
        <w:rPr>
          <w:lang w:val="en-GB"/>
        </w:rPr>
        <w:t>also</w:t>
      </w:r>
      <w:r w:rsidRPr="00562A0B">
        <w:rPr>
          <w:spacing w:val="-13"/>
          <w:lang w:val="en-GB"/>
        </w:rPr>
        <w:t xml:space="preserve"> </w:t>
      </w:r>
      <w:r w:rsidRPr="00562A0B">
        <w:rPr>
          <w:lang w:val="en-GB"/>
        </w:rPr>
        <w:t>shows a worked example of the first four steps of the process which draws on the Naval Engineering</w:t>
      </w:r>
      <w:r w:rsidRPr="00562A0B">
        <w:rPr>
          <w:spacing w:val="-12"/>
          <w:lang w:val="en-GB"/>
        </w:rPr>
        <w:t xml:space="preserve"> </w:t>
      </w:r>
      <w:r w:rsidRPr="00562A0B">
        <w:rPr>
          <w:lang w:val="en-GB"/>
        </w:rPr>
        <w:t>Strategy</w:t>
      </w:r>
      <w:r w:rsidRPr="00562A0B">
        <w:rPr>
          <w:spacing w:val="-16"/>
          <w:lang w:val="en-GB"/>
        </w:rPr>
        <w:t xml:space="preserve"> </w:t>
      </w:r>
      <w:r w:rsidRPr="00562A0B">
        <w:rPr>
          <w:lang w:val="en-GB"/>
        </w:rPr>
        <w:t>2017</w:t>
      </w:r>
      <w:r w:rsidRPr="00562A0B">
        <w:rPr>
          <w:spacing w:val="-12"/>
          <w:lang w:val="en-GB"/>
        </w:rPr>
        <w:t xml:space="preserve"> </w:t>
      </w:r>
      <w:r w:rsidRPr="00562A0B">
        <w:rPr>
          <w:lang w:val="en-GB"/>
        </w:rPr>
        <w:t>(MOD,</w:t>
      </w:r>
      <w:r w:rsidRPr="00562A0B">
        <w:rPr>
          <w:spacing w:val="-11"/>
          <w:lang w:val="en-GB"/>
        </w:rPr>
        <w:t xml:space="preserve"> </w:t>
      </w:r>
      <w:r w:rsidRPr="00562A0B">
        <w:rPr>
          <w:lang w:val="en-GB"/>
        </w:rPr>
        <w:t>2017b).</w:t>
      </w:r>
      <w:r w:rsidRPr="00562A0B">
        <w:rPr>
          <w:spacing w:val="-15"/>
          <w:lang w:val="en-GB"/>
        </w:rPr>
        <w:t xml:space="preserve"> </w:t>
      </w:r>
      <w:r w:rsidRPr="00562A0B">
        <w:rPr>
          <w:lang w:val="en-GB"/>
        </w:rPr>
        <w:t>An</w:t>
      </w:r>
      <w:r w:rsidRPr="00562A0B">
        <w:rPr>
          <w:spacing w:val="-16"/>
          <w:lang w:val="en-GB"/>
        </w:rPr>
        <w:t xml:space="preserve"> </w:t>
      </w:r>
      <w:r w:rsidRPr="00562A0B">
        <w:rPr>
          <w:lang w:val="en-GB"/>
        </w:rPr>
        <w:t>example</w:t>
      </w:r>
      <w:r w:rsidRPr="00562A0B">
        <w:rPr>
          <w:spacing w:val="-12"/>
          <w:lang w:val="en-GB"/>
        </w:rPr>
        <w:t xml:space="preserve"> </w:t>
      </w:r>
      <w:r w:rsidRPr="00562A0B">
        <w:rPr>
          <w:lang w:val="en-GB"/>
        </w:rPr>
        <w:t>of</w:t>
      </w:r>
      <w:r w:rsidRPr="00562A0B">
        <w:rPr>
          <w:spacing w:val="-12"/>
          <w:lang w:val="en-GB"/>
        </w:rPr>
        <w:t xml:space="preserve"> </w:t>
      </w:r>
      <w:r w:rsidRPr="00562A0B">
        <w:rPr>
          <w:lang w:val="en-GB"/>
        </w:rPr>
        <w:t>step</w:t>
      </w:r>
      <w:r w:rsidRPr="00562A0B">
        <w:rPr>
          <w:spacing w:val="-14"/>
          <w:lang w:val="en-GB"/>
        </w:rPr>
        <w:t xml:space="preserve"> </w:t>
      </w:r>
      <w:r w:rsidRPr="00562A0B">
        <w:rPr>
          <w:lang w:val="en-GB"/>
        </w:rPr>
        <w:t>6</w:t>
      </w:r>
      <w:r w:rsidRPr="00562A0B">
        <w:rPr>
          <w:spacing w:val="-16"/>
          <w:lang w:val="en-GB"/>
        </w:rPr>
        <w:t xml:space="preserve"> </w:t>
      </w:r>
      <w:r w:rsidRPr="00562A0B">
        <w:rPr>
          <w:lang w:val="en-GB"/>
        </w:rPr>
        <w:t>(using</w:t>
      </w:r>
      <w:r w:rsidRPr="00562A0B">
        <w:rPr>
          <w:spacing w:val="-16"/>
          <w:lang w:val="en-GB"/>
        </w:rPr>
        <w:t xml:space="preserve"> </w:t>
      </w:r>
      <w:r w:rsidRPr="00562A0B">
        <w:rPr>
          <w:lang w:val="en-GB"/>
        </w:rPr>
        <w:t>two</w:t>
      </w:r>
      <w:r w:rsidRPr="00562A0B">
        <w:rPr>
          <w:spacing w:val="-15"/>
          <w:lang w:val="en-GB"/>
        </w:rPr>
        <w:t xml:space="preserve"> </w:t>
      </w:r>
      <w:r w:rsidRPr="00562A0B">
        <w:rPr>
          <w:lang w:val="en-GB"/>
        </w:rPr>
        <w:t>known</w:t>
      </w:r>
      <w:r w:rsidRPr="00562A0B">
        <w:rPr>
          <w:spacing w:val="-13"/>
          <w:lang w:val="en-GB"/>
        </w:rPr>
        <w:t xml:space="preserve"> </w:t>
      </w:r>
      <w:r w:rsidRPr="00562A0B">
        <w:rPr>
          <w:lang w:val="en-GB"/>
        </w:rPr>
        <w:t>Defence</w:t>
      </w:r>
    </w:p>
    <w:p w14:paraId="2DE83EAA" w14:textId="77777777" w:rsidR="00B95690" w:rsidRPr="00562A0B" w:rsidRDefault="00B95690">
      <w:pPr>
        <w:jc w:val="both"/>
        <w:sectPr w:rsidR="00B95690" w:rsidRPr="00562A0B">
          <w:pgSz w:w="11910" w:h="16840"/>
          <w:pgMar w:top="1220" w:right="520" w:bottom="1460" w:left="860" w:header="685" w:footer="1280" w:gutter="0"/>
          <w:cols w:space="720"/>
        </w:sectPr>
      </w:pPr>
    </w:p>
    <w:p w14:paraId="41B8CC2F" w14:textId="77777777" w:rsidR="00B95690" w:rsidRPr="00562A0B" w:rsidRDefault="00B95690">
      <w:pPr>
        <w:pStyle w:val="BodyText"/>
        <w:rPr>
          <w:sz w:val="20"/>
          <w:lang w:val="en-GB"/>
        </w:rPr>
      </w:pPr>
    </w:p>
    <w:p w14:paraId="697E0B67" w14:textId="77777777" w:rsidR="00B95690" w:rsidRPr="00562A0B" w:rsidRDefault="00B95690">
      <w:pPr>
        <w:pStyle w:val="BodyText"/>
        <w:spacing w:before="10"/>
        <w:rPr>
          <w:sz w:val="20"/>
          <w:lang w:val="en-GB"/>
        </w:rPr>
      </w:pPr>
    </w:p>
    <w:p w14:paraId="23885093" w14:textId="77777777" w:rsidR="00B95690" w:rsidRPr="00562A0B" w:rsidRDefault="00991DB6">
      <w:pPr>
        <w:pStyle w:val="BodyText"/>
        <w:ind w:left="1293" w:right="505"/>
        <w:rPr>
          <w:lang w:val="en-GB"/>
        </w:rPr>
      </w:pPr>
      <w:r w:rsidRPr="00562A0B">
        <w:rPr>
          <w:lang w:val="en-GB"/>
        </w:rPr>
        <w:t xml:space="preserve">PL cases as the output of step 5) is at Appendix </w:t>
      </w:r>
      <w:hyperlink w:anchor="_bookmark100" w:history="1">
        <w:r w:rsidRPr="00562A0B">
          <w:rPr>
            <w:lang w:val="en-GB"/>
          </w:rPr>
          <w:t>F</w:t>
        </w:r>
      </w:hyperlink>
      <w:r w:rsidRPr="00562A0B">
        <w:rPr>
          <w:lang w:val="en-GB"/>
        </w:rPr>
        <w:t xml:space="preserve">, </w:t>
      </w:r>
      <w:hyperlink w:anchor="_bookmark101" w:history="1">
        <w:r w:rsidRPr="00562A0B">
          <w:rPr>
            <w:lang w:val="en-GB"/>
          </w:rPr>
          <w:t>Table F-1</w:t>
        </w:r>
      </w:hyperlink>
      <w:r w:rsidRPr="00562A0B">
        <w:rPr>
          <w:lang w:val="en-GB"/>
        </w:rPr>
        <w:t>; no exemplars are given for steps 7 and 8, which are very much specific to organisational context.</w:t>
      </w:r>
    </w:p>
    <w:p w14:paraId="3F87EF4B" w14:textId="77777777" w:rsidR="00B95690" w:rsidRPr="00562A0B" w:rsidRDefault="00B95690">
      <w:pPr>
        <w:sectPr w:rsidR="00B95690" w:rsidRPr="00562A0B">
          <w:pgSz w:w="11910" w:h="16840"/>
          <w:pgMar w:top="1220" w:right="520" w:bottom="1460" w:left="860" w:header="685" w:footer="1280" w:gutter="0"/>
          <w:cols w:space="720"/>
        </w:sectPr>
      </w:pPr>
    </w:p>
    <w:p w14:paraId="5CF3EC8E" w14:textId="77777777" w:rsidR="00B95690" w:rsidRPr="00562A0B" w:rsidRDefault="00B95690">
      <w:pPr>
        <w:pStyle w:val="BodyText"/>
        <w:rPr>
          <w:sz w:val="20"/>
          <w:lang w:val="en-GB"/>
        </w:rPr>
      </w:pPr>
    </w:p>
    <w:p w14:paraId="14C6FB66" w14:textId="77777777" w:rsidR="00B95690" w:rsidRPr="00562A0B" w:rsidRDefault="00B95690">
      <w:pPr>
        <w:pStyle w:val="BodyText"/>
        <w:spacing w:before="10"/>
        <w:rPr>
          <w:sz w:val="20"/>
          <w:lang w:val="en-GB"/>
        </w:rPr>
      </w:pPr>
    </w:p>
    <w:p w14:paraId="30A73C8A" w14:textId="77777777" w:rsidR="00B95690" w:rsidRPr="00562A0B" w:rsidRDefault="00991DB6">
      <w:pPr>
        <w:ind w:left="4186" w:right="4419"/>
        <w:jc w:val="center"/>
        <w:rPr>
          <w:i/>
        </w:rPr>
      </w:pPr>
      <w:bookmarkStart w:id="46" w:name="_bookmark46"/>
      <w:bookmarkEnd w:id="46"/>
      <w:r w:rsidRPr="00562A0B">
        <w:rPr>
          <w:i/>
        </w:rPr>
        <w:t>Figure 4-2: The PL Decision Process</w:t>
      </w:r>
    </w:p>
    <w:p w14:paraId="1ACA54B9" w14:textId="77777777" w:rsidR="00B95690" w:rsidRPr="00562A0B" w:rsidRDefault="00991DB6">
      <w:pPr>
        <w:pStyle w:val="BodyText"/>
        <w:spacing w:before="6"/>
        <w:rPr>
          <w:i/>
          <w:sz w:val="17"/>
          <w:lang w:val="en-GB"/>
        </w:rPr>
      </w:pPr>
      <w:r w:rsidRPr="00562A0B">
        <w:rPr>
          <w:noProof/>
          <w:lang w:val="en-GB"/>
        </w:rPr>
        <w:drawing>
          <wp:anchor distT="0" distB="0" distL="0" distR="0" simplePos="0" relativeHeight="13" behindDoc="0" locked="0" layoutInCell="1" allowOverlap="1" wp14:anchorId="355DAFF0" wp14:editId="66334D19">
            <wp:simplePos x="0" y="0"/>
            <wp:positionH relativeFrom="page">
              <wp:posOffset>1655165</wp:posOffset>
            </wp:positionH>
            <wp:positionV relativeFrom="paragraph">
              <wp:posOffset>153302</wp:posOffset>
            </wp:positionV>
            <wp:extent cx="7439032" cy="4903470"/>
            <wp:effectExtent l="0" t="0" r="0" b="0"/>
            <wp:wrapTopAndBottom/>
            <wp:docPr id="13" name="image7.jpeg" descr="C:\Users\daisy.mundy\AppData\Local\Microsoft\Windows\Temporary Internet Files\Content.Outlook\M2YN420J\20190627-Decision Process Graphic V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0" cstate="print"/>
                    <a:stretch>
                      <a:fillRect/>
                    </a:stretch>
                  </pic:blipFill>
                  <pic:spPr>
                    <a:xfrm>
                      <a:off x="0" y="0"/>
                      <a:ext cx="7439032" cy="4903470"/>
                    </a:xfrm>
                    <a:prstGeom prst="rect">
                      <a:avLst/>
                    </a:prstGeom>
                  </pic:spPr>
                </pic:pic>
              </a:graphicData>
            </a:graphic>
          </wp:anchor>
        </w:drawing>
      </w:r>
    </w:p>
    <w:p w14:paraId="5F2107D6" w14:textId="77777777" w:rsidR="00B95690" w:rsidRPr="00562A0B" w:rsidRDefault="00B95690">
      <w:pPr>
        <w:rPr>
          <w:sz w:val="17"/>
        </w:rPr>
        <w:sectPr w:rsidR="00B95690" w:rsidRPr="00562A0B">
          <w:headerReference w:type="even" r:id="rId21"/>
          <w:headerReference w:type="default" r:id="rId22"/>
          <w:footerReference w:type="even" r:id="rId23"/>
          <w:footerReference w:type="default" r:id="rId24"/>
          <w:pgSz w:w="16840" w:h="11910" w:orient="landscape"/>
          <w:pgMar w:top="1220" w:right="2180" w:bottom="1460" w:left="2420" w:header="685" w:footer="1279" w:gutter="0"/>
          <w:pgNumType w:start="33"/>
          <w:cols w:space="720"/>
        </w:sectPr>
      </w:pPr>
    </w:p>
    <w:p w14:paraId="1136734A" w14:textId="77777777" w:rsidR="00B95690" w:rsidRPr="00562A0B" w:rsidRDefault="00B95690">
      <w:pPr>
        <w:pStyle w:val="BodyText"/>
        <w:spacing w:before="8"/>
        <w:rPr>
          <w:i/>
          <w:sz w:val="14"/>
          <w:lang w:val="en-GB"/>
        </w:rPr>
      </w:pPr>
    </w:p>
    <w:p w14:paraId="70F1897D" w14:textId="77777777" w:rsidR="00B95690" w:rsidRPr="00562A0B" w:rsidRDefault="00991DB6">
      <w:pPr>
        <w:pStyle w:val="Heading3"/>
        <w:numPr>
          <w:ilvl w:val="2"/>
          <w:numId w:val="76"/>
        </w:numPr>
        <w:tabs>
          <w:tab w:val="left" w:pos="1233"/>
          <w:tab w:val="left" w:pos="1234"/>
        </w:tabs>
        <w:spacing w:before="94"/>
        <w:ind w:left="1233"/>
        <w:rPr>
          <w:lang w:val="en-GB"/>
        </w:rPr>
      </w:pPr>
      <w:r w:rsidRPr="00562A0B">
        <w:rPr>
          <w:lang w:val="en-GB"/>
        </w:rPr>
        <w:t>Step 1 - Identify Organisational</w:t>
      </w:r>
      <w:r w:rsidRPr="00562A0B">
        <w:rPr>
          <w:spacing w:val="-9"/>
          <w:lang w:val="en-GB"/>
        </w:rPr>
        <w:t xml:space="preserve"> </w:t>
      </w:r>
      <w:r w:rsidRPr="00562A0B">
        <w:rPr>
          <w:lang w:val="en-GB"/>
        </w:rPr>
        <w:t>Goals</w:t>
      </w:r>
    </w:p>
    <w:p w14:paraId="7D3475AB" w14:textId="77777777" w:rsidR="00B95690" w:rsidRPr="00562A0B" w:rsidRDefault="00B95690">
      <w:pPr>
        <w:pStyle w:val="BodyText"/>
        <w:rPr>
          <w:b/>
          <w:sz w:val="21"/>
          <w:lang w:val="en-GB"/>
        </w:rPr>
      </w:pPr>
    </w:p>
    <w:p w14:paraId="60932BA9" w14:textId="77777777" w:rsidR="00B95690" w:rsidRPr="00562A0B" w:rsidRDefault="00991DB6">
      <w:pPr>
        <w:pStyle w:val="BodyText"/>
        <w:ind w:left="1233" w:right="111" w:hanging="1134"/>
        <w:jc w:val="both"/>
        <w:rPr>
          <w:lang w:val="en-GB"/>
        </w:rPr>
      </w:pPr>
      <w:r w:rsidRPr="00562A0B">
        <w:rPr>
          <w:lang w:val="en-GB"/>
        </w:rPr>
        <w:t>4.3.1.1</w:t>
      </w:r>
      <w:r w:rsidRPr="00562A0B">
        <w:rPr>
          <w:spacing w:val="52"/>
          <w:lang w:val="en-GB"/>
        </w:rPr>
        <w:t xml:space="preserve"> </w:t>
      </w:r>
      <w:r w:rsidRPr="00562A0B">
        <w:rPr>
          <w:lang w:val="en-GB"/>
        </w:rPr>
        <w:t xml:space="preserve">PL approaches are defined by the organisational outcome(s) that they seek to achieve (see sub-section </w:t>
      </w:r>
      <w:hyperlink w:anchor="_bookmark14" w:history="1">
        <w:r w:rsidRPr="00562A0B">
          <w:rPr>
            <w:lang w:val="en-GB"/>
          </w:rPr>
          <w:t>2.2</w:t>
        </w:r>
      </w:hyperlink>
      <w:r w:rsidRPr="00562A0B">
        <w:rPr>
          <w:lang w:val="en-GB"/>
        </w:rPr>
        <w:t>). Therefore, the first step in the PL decision support process is to clearly identify the expected benefit(s) of PL in the context of the organisation’s strategic vision and objectives by completing the statement “</w:t>
      </w:r>
      <w:r w:rsidRPr="00562A0B">
        <w:rPr>
          <w:i/>
          <w:lang w:val="en-GB"/>
        </w:rPr>
        <w:t xml:space="preserve">PL will help us to…” </w:t>
      </w:r>
      <w:r w:rsidRPr="00562A0B">
        <w:rPr>
          <w:lang w:val="en-GB"/>
        </w:rPr>
        <w:t xml:space="preserve">(see </w:t>
      </w:r>
      <w:hyperlink w:anchor="_bookmark47" w:history="1">
        <w:r w:rsidRPr="00562A0B">
          <w:rPr>
            <w:lang w:val="en-GB"/>
          </w:rPr>
          <w:t>Table 4-1</w:t>
        </w:r>
      </w:hyperlink>
      <w:r w:rsidRPr="00562A0B">
        <w:rPr>
          <w:lang w:val="en-GB"/>
        </w:rPr>
        <w:t>, Column 1 – 2). This enables organisational goals to be set in terms of Return on Investment (ROI) and Return on Expectations (ROE).</w:t>
      </w:r>
    </w:p>
    <w:p w14:paraId="08FEED0E" w14:textId="77777777" w:rsidR="00B95690" w:rsidRPr="00562A0B" w:rsidRDefault="00B95690">
      <w:pPr>
        <w:pStyle w:val="BodyText"/>
        <w:spacing w:before="9"/>
        <w:rPr>
          <w:sz w:val="20"/>
          <w:lang w:val="en-GB"/>
        </w:rPr>
      </w:pPr>
    </w:p>
    <w:p w14:paraId="36D8F2D3" w14:textId="77777777" w:rsidR="00B95690" w:rsidRPr="00562A0B" w:rsidRDefault="00991DB6">
      <w:pPr>
        <w:pStyle w:val="Heading3"/>
        <w:numPr>
          <w:ilvl w:val="2"/>
          <w:numId w:val="76"/>
        </w:numPr>
        <w:tabs>
          <w:tab w:val="left" w:pos="1233"/>
          <w:tab w:val="left" w:pos="1234"/>
        </w:tabs>
        <w:ind w:left="1233"/>
        <w:rPr>
          <w:lang w:val="en-GB"/>
        </w:rPr>
      </w:pPr>
      <w:r w:rsidRPr="00562A0B">
        <w:rPr>
          <w:lang w:val="en-GB"/>
        </w:rPr>
        <w:t>Step 2 - Identify Measures of</w:t>
      </w:r>
      <w:r w:rsidRPr="00562A0B">
        <w:rPr>
          <w:spacing w:val="-7"/>
          <w:lang w:val="en-GB"/>
        </w:rPr>
        <w:t xml:space="preserve"> </w:t>
      </w:r>
      <w:r w:rsidRPr="00562A0B">
        <w:rPr>
          <w:lang w:val="en-GB"/>
        </w:rPr>
        <w:t>Success</w:t>
      </w:r>
    </w:p>
    <w:p w14:paraId="3BE86018" w14:textId="77777777" w:rsidR="00B95690" w:rsidRPr="00562A0B" w:rsidRDefault="00B95690">
      <w:pPr>
        <w:pStyle w:val="BodyText"/>
        <w:rPr>
          <w:b/>
          <w:sz w:val="21"/>
          <w:lang w:val="en-GB"/>
        </w:rPr>
      </w:pPr>
    </w:p>
    <w:p w14:paraId="5CBB5195" w14:textId="77777777" w:rsidR="00B95690" w:rsidRPr="00562A0B" w:rsidRDefault="00991DB6">
      <w:pPr>
        <w:pStyle w:val="ListParagraph"/>
        <w:numPr>
          <w:ilvl w:val="3"/>
          <w:numId w:val="68"/>
        </w:numPr>
        <w:tabs>
          <w:tab w:val="left" w:pos="1234"/>
        </w:tabs>
        <w:ind w:right="117"/>
        <w:jc w:val="both"/>
        <w:rPr>
          <w:lang w:val="en-GB"/>
        </w:rPr>
      </w:pPr>
      <w:r w:rsidRPr="00562A0B">
        <w:rPr>
          <w:lang w:val="en-GB"/>
        </w:rPr>
        <w:t>In this step, the measures and observations are identified which will indicate that the PL approach is making progress towards the desired organisational goals. This clarifies the focus</w:t>
      </w:r>
      <w:r w:rsidRPr="00562A0B">
        <w:rPr>
          <w:spacing w:val="-11"/>
          <w:lang w:val="en-GB"/>
        </w:rPr>
        <w:t xml:space="preserve"> </w:t>
      </w:r>
      <w:r w:rsidRPr="00562A0B">
        <w:rPr>
          <w:lang w:val="en-GB"/>
        </w:rPr>
        <w:t>of</w:t>
      </w:r>
      <w:r w:rsidRPr="00562A0B">
        <w:rPr>
          <w:spacing w:val="-10"/>
          <w:lang w:val="en-GB"/>
        </w:rPr>
        <w:t xml:space="preserve"> </w:t>
      </w:r>
      <w:r w:rsidRPr="00562A0B">
        <w:rPr>
          <w:lang w:val="en-GB"/>
        </w:rPr>
        <w:t>the</w:t>
      </w:r>
      <w:r w:rsidRPr="00562A0B">
        <w:rPr>
          <w:spacing w:val="-12"/>
          <w:lang w:val="en-GB"/>
        </w:rPr>
        <w:t xml:space="preserve"> </w:t>
      </w:r>
      <w:r w:rsidRPr="00562A0B">
        <w:rPr>
          <w:lang w:val="en-GB"/>
        </w:rPr>
        <w:t>PL</w:t>
      </w:r>
      <w:r w:rsidRPr="00562A0B">
        <w:rPr>
          <w:spacing w:val="-11"/>
          <w:lang w:val="en-GB"/>
        </w:rPr>
        <w:t xml:space="preserve"> </w:t>
      </w:r>
      <w:r w:rsidRPr="00562A0B">
        <w:rPr>
          <w:lang w:val="en-GB"/>
        </w:rPr>
        <w:t>approach</w:t>
      </w:r>
      <w:r w:rsidRPr="00562A0B">
        <w:rPr>
          <w:spacing w:val="-14"/>
          <w:lang w:val="en-GB"/>
        </w:rPr>
        <w:t xml:space="preserve"> </w:t>
      </w:r>
      <w:r w:rsidRPr="00562A0B">
        <w:rPr>
          <w:lang w:val="en-GB"/>
        </w:rPr>
        <w:t>and</w:t>
      </w:r>
      <w:r w:rsidRPr="00562A0B">
        <w:rPr>
          <w:spacing w:val="-11"/>
          <w:lang w:val="en-GB"/>
        </w:rPr>
        <w:t xml:space="preserve"> </w:t>
      </w:r>
      <w:r w:rsidRPr="00562A0B">
        <w:rPr>
          <w:lang w:val="en-GB"/>
        </w:rPr>
        <w:t>informs</w:t>
      </w:r>
      <w:r w:rsidRPr="00562A0B">
        <w:rPr>
          <w:spacing w:val="-11"/>
          <w:lang w:val="en-GB"/>
        </w:rPr>
        <w:t xml:space="preserve"> </w:t>
      </w:r>
      <w:r w:rsidRPr="00562A0B">
        <w:rPr>
          <w:lang w:val="en-GB"/>
        </w:rPr>
        <w:t>the</w:t>
      </w:r>
      <w:r w:rsidRPr="00562A0B">
        <w:rPr>
          <w:spacing w:val="-12"/>
          <w:lang w:val="en-GB"/>
        </w:rPr>
        <w:t xml:space="preserve"> </w:t>
      </w:r>
      <w:r w:rsidRPr="00562A0B">
        <w:rPr>
          <w:lang w:val="en-GB"/>
        </w:rPr>
        <w:t>next</w:t>
      </w:r>
      <w:r w:rsidRPr="00562A0B">
        <w:rPr>
          <w:spacing w:val="-10"/>
          <w:lang w:val="en-GB"/>
        </w:rPr>
        <w:t xml:space="preserve"> </w:t>
      </w:r>
      <w:r w:rsidRPr="00562A0B">
        <w:rPr>
          <w:lang w:val="en-GB"/>
        </w:rPr>
        <w:t>step,</w:t>
      </w:r>
      <w:r w:rsidRPr="00562A0B">
        <w:rPr>
          <w:spacing w:val="-10"/>
          <w:lang w:val="en-GB"/>
        </w:rPr>
        <w:t xml:space="preserve"> </w:t>
      </w:r>
      <w:r w:rsidRPr="00562A0B">
        <w:rPr>
          <w:lang w:val="en-GB"/>
        </w:rPr>
        <w:t>i.e.</w:t>
      </w:r>
      <w:r w:rsidRPr="00562A0B">
        <w:rPr>
          <w:spacing w:val="-9"/>
          <w:lang w:val="en-GB"/>
        </w:rPr>
        <w:t xml:space="preserve"> </w:t>
      </w:r>
      <w:r w:rsidRPr="00562A0B">
        <w:rPr>
          <w:lang w:val="en-GB"/>
        </w:rPr>
        <w:t>the</w:t>
      </w:r>
      <w:r w:rsidRPr="00562A0B">
        <w:rPr>
          <w:spacing w:val="-13"/>
          <w:lang w:val="en-GB"/>
        </w:rPr>
        <w:t xml:space="preserve"> </w:t>
      </w:r>
      <w:r w:rsidRPr="00562A0B">
        <w:rPr>
          <w:lang w:val="en-GB"/>
        </w:rPr>
        <w:t>‘learner</w:t>
      </w:r>
      <w:r w:rsidRPr="00562A0B">
        <w:rPr>
          <w:spacing w:val="-10"/>
          <w:lang w:val="en-GB"/>
        </w:rPr>
        <w:t xml:space="preserve"> </w:t>
      </w:r>
      <w:r w:rsidRPr="00562A0B">
        <w:rPr>
          <w:lang w:val="en-GB"/>
        </w:rPr>
        <w:t>variables’</w:t>
      </w:r>
      <w:r w:rsidRPr="00562A0B">
        <w:rPr>
          <w:spacing w:val="-12"/>
          <w:lang w:val="en-GB"/>
        </w:rPr>
        <w:t xml:space="preserve"> </w:t>
      </w:r>
      <w:r w:rsidRPr="00562A0B">
        <w:rPr>
          <w:lang w:val="en-GB"/>
        </w:rPr>
        <w:t>and</w:t>
      </w:r>
      <w:r w:rsidRPr="00562A0B">
        <w:rPr>
          <w:spacing w:val="-11"/>
          <w:lang w:val="en-GB"/>
        </w:rPr>
        <w:t xml:space="preserve"> </w:t>
      </w:r>
      <w:r w:rsidRPr="00562A0B">
        <w:rPr>
          <w:lang w:val="en-GB"/>
        </w:rPr>
        <w:t>‘learning variables’ which are to be</w:t>
      </w:r>
      <w:r w:rsidRPr="00562A0B">
        <w:rPr>
          <w:spacing w:val="-1"/>
          <w:lang w:val="en-GB"/>
        </w:rPr>
        <w:t xml:space="preserve"> </w:t>
      </w:r>
      <w:r w:rsidRPr="00562A0B">
        <w:rPr>
          <w:lang w:val="en-GB"/>
        </w:rPr>
        <w:t>targeted.</w:t>
      </w:r>
    </w:p>
    <w:p w14:paraId="1935AB4E" w14:textId="77777777" w:rsidR="00B95690" w:rsidRPr="00562A0B" w:rsidRDefault="00B95690">
      <w:pPr>
        <w:pStyle w:val="BodyText"/>
        <w:rPr>
          <w:sz w:val="21"/>
          <w:lang w:val="en-GB"/>
        </w:rPr>
      </w:pPr>
    </w:p>
    <w:p w14:paraId="3AF99193" w14:textId="77777777" w:rsidR="00B95690" w:rsidRPr="00562A0B" w:rsidRDefault="00991DB6">
      <w:pPr>
        <w:pStyle w:val="ListParagraph"/>
        <w:numPr>
          <w:ilvl w:val="3"/>
          <w:numId w:val="68"/>
        </w:numPr>
        <w:tabs>
          <w:tab w:val="left" w:pos="1234"/>
        </w:tabs>
        <w:ind w:right="114"/>
        <w:jc w:val="both"/>
        <w:rPr>
          <w:lang w:val="en-GB"/>
        </w:rPr>
      </w:pPr>
      <w:r w:rsidRPr="00562A0B">
        <w:rPr>
          <w:lang w:val="en-GB"/>
        </w:rPr>
        <w:t>As</w:t>
      </w:r>
      <w:r w:rsidRPr="00562A0B">
        <w:rPr>
          <w:spacing w:val="-10"/>
          <w:lang w:val="en-GB"/>
        </w:rPr>
        <w:t xml:space="preserve"> </w:t>
      </w:r>
      <w:r w:rsidRPr="00562A0B">
        <w:rPr>
          <w:lang w:val="en-GB"/>
        </w:rPr>
        <w:t>shown</w:t>
      </w:r>
      <w:r w:rsidRPr="00562A0B">
        <w:rPr>
          <w:spacing w:val="-10"/>
          <w:lang w:val="en-GB"/>
        </w:rPr>
        <w:t xml:space="preserve"> </w:t>
      </w:r>
      <w:r w:rsidRPr="00562A0B">
        <w:rPr>
          <w:lang w:val="en-GB"/>
        </w:rPr>
        <w:t>in</w:t>
      </w:r>
      <w:r w:rsidRPr="00562A0B">
        <w:rPr>
          <w:spacing w:val="-15"/>
          <w:lang w:val="en-GB"/>
        </w:rPr>
        <w:t xml:space="preserve"> </w:t>
      </w:r>
      <w:hyperlink w:anchor="_bookmark47" w:history="1">
        <w:r w:rsidRPr="00562A0B">
          <w:rPr>
            <w:lang w:val="en-GB"/>
          </w:rPr>
          <w:t>Table 4-1</w:t>
        </w:r>
      </w:hyperlink>
      <w:r w:rsidRPr="00562A0B">
        <w:rPr>
          <w:lang w:val="en-GB"/>
        </w:rPr>
        <w:t>,</w:t>
      </w:r>
      <w:r w:rsidRPr="00562A0B">
        <w:rPr>
          <w:spacing w:val="-11"/>
          <w:lang w:val="en-GB"/>
        </w:rPr>
        <w:t xml:space="preserve"> </w:t>
      </w:r>
      <w:r w:rsidRPr="00562A0B">
        <w:rPr>
          <w:lang w:val="en-GB"/>
        </w:rPr>
        <w:t>it</w:t>
      </w:r>
      <w:r w:rsidRPr="00562A0B">
        <w:rPr>
          <w:spacing w:val="-13"/>
          <w:lang w:val="en-GB"/>
        </w:rPr>
        <w:t xml:space="preserve"> </w:t>
      </w:r>
      <w:r w:rsidRPr="00562A0B">
        <w:rPr>
          <w:lang w:val="en-GB"/>
        </w:rPr>
        <w:t>is</w:t>
      </w:r>
      <w:r w:rsidRPr="00562A0B">
        <w:rPr>
          <w:spacing w:val="-10"/>
          <w:lang w:val="en-GB"/>
        </w:rPr>
        <w:t xml:space="preserve"> </w:t>
      </w:r>
      <w:r w:rsidRPr="00562A0B">
        <w:rPr>
          <w:lang w:val="en-GB"/>
        </w:rPr>
        <w:t>helpful</w:t>
      </w:r>
      <w:r w:rsidRPr="00562A0B">
        <w:rPr>
          <w:spacing w:val="-14"/>
          <w:lang w:val="en-GB"/>
        </w:rPr>
        <w:t xml:space="preserve"> </w:t>
      </w:r>
      <w:r w:rsidRPr="00562A0B">
        <w:rPr>
          <w:lang w:val="en-GB"/>
        </w:rPr>
        <w:t>at</w:t>
      </w:r>
      <w:r w:rsidRPr="00562A0B">
        <w:rPr>
          <w:spacing w:val="-14"/>
          <w:lang w:val="en-GB"/>
        </w:rPr>
        <w:t xml:space="preserve"> </w:t>
      </w:r>
      <w:r w:rsidRPr="00562A0B">
        <w:rPr>
          <w:lang w:val="en-GB"/>
        </w:rPr>
        <w:t>this</w:t>
      </w:r>
      <w:r w:rsidRPr="00562A0B">
        <w:rPr>
          <w:spacing w:val="-10"/>
          <w:lang w:val="en-GB"/>
        </w:rPr>
        <w:t xml:space="preserve"> </w:t>
      </w:r>
      <w:r w:rsidRPr="00562A0B">
        <w:rPr>
          <w:lang w:val="en-GB"/>
        </w:rPr>
        <w:t>stage</w:t>
      </w:r>
      <w:r w:rsidRPr="00562A0B">
        <w:rPr>
          <w:spacing w:val="-15"/>
          <w:lang w:val="en-GB"/>
        </w:rPr>
        <w:t xml:space="preserve"> </w:t>
      </w:r>
      <w:r w:rsidRPr="00562A0B">
        <w:rPr>
          <w:lang w:val="en-GB"/>
        </w:rPr>
        <w:t>to</w:t>
      </w:r>
      <w:r w:rsidRPr="00562A0B">
        <w:rPr>
          <w:spacing w:val="-13"/>
          <w:lang w:val="en-GB"/>
        </w:rPr>
        <w:t xml:space="preserve"> </w:t>
      </w:r>
      <w:r w:rsidRPr="00562A0B">
        <w:rPr>
          <w:lang w:val="en-GB"/>
        </w:rPr>
        <w:t>identify</w:t>
      </w:r>
      <w:r w:rsidRPr="00562A0B">
        <w:rPr>
          <w:spacing w:val="-12"/>
          <w:lang w:val="en-GB"/>
        </w:rPr>
        <w:t xml:space="preserve"> </w:t>
      </w:r>
      <w:r w:rsidRPr="00562A0B">
        <w:rPr>
          <w:lang w:val="en-GB"/>
        </w:rPr>
        <w:t>not</w:t>
      </w:r>
      <w:r w:rsidRPr="00562A0B">
        <w:rPr>
          <w:spacing w:val="-11"/>
          <w:lang w:val="en-GB"/>
        </w:rPr>
        <w:t xml:space="preserve"> </w:t>
      </w:r>
      <w:r w:rsidRPr="00562A0B">
        <w:rPr>
          <w:lang w:val="en-GB"/>
        </w:rPr>
        <w:t>only</w:t>
      </w:r>
      <w:r w:rsidRPr="00562A0B">
        <w:rPr>
          <w:spacing w:val="-11"/>
          <w:lang w:val="en-GB"/>
        </w:rPr>
        <w:t xml:space="preserve"> </w:t>
      </w:r>
      <w:r w:rsidRPr="00562A0B">
        <w:rPr>
          <w:lang w:val="en-GB"/>
        </w:rPr>
        <w:t>the</w:t>
      </w:r>
      <w:r w:rsidRPr="00562A0B">
        <w:rPr>
          <w:spacing w:val="-15"/>
          <w:lang w:val="en-GB"/>
        </w:rPr>
        <w:t xml:space="preserve"> </w:t>
      </w:r>
      <w:r w:rsidRPr="00562A0B">
        <w:rPr>
          <w:lang w:val="en-GB"/>
        </w:rPr>
        <w:t>measures</w:t>
      </w:r>
      <w:r w:rsidRPr="00562A0B">
        <w:rPr>
          <w:spacing w:val="-12"/>
          <w:lang w:val="en-GB"/>
        </w:rPr>
        <w:t xml:space="preserve"> </w:t>
      </w:r>
      <w:r w:rsidRPr="00562A0B">
        <w:rPr>
          <w:lang w:val="en-GB"/>
        </w:rPr>
        <w:t>of</w:t>
      </w:r>
      <w:r w:rsidRPr="00562A0B">
        <w:rPr>
          <w:spacing w:val="-9"/>
          <w:lang w:val="en-GB"/>
        </w:rPr>
        <w:t xml:space="preserve"> </w:t>
      </w:r>
      <w:r w:rsidRPr="00562A0B">
        <w:rPr>
          <w:lang w:val="en-GB"/>
        </w:rPr>
        <w:t>success but also the metrics and data that will need to be captured to support this measurement and provide empirical evidence of progress.</w:t>
      </w:r>
    </w:p>
    <w:p w14:paraId="13527DC3" w14:textId="77777777" w:rsidR="00B95690" w:rsidRPr="00562A0B" w:rsidRDefault="00B95690">
      <w:pPr>
        <w:pStyle w:val="BodyText"/>
        <w:spacing w:before="7"/>
        <w:rPr>
          <w:sz w:val="20"/>
          <w:lang w:val="en-GB"/>
        </w:rPr>
      </w:pPr>
    </w:p>
    <w:p w14:paraId="5EAF4EA5" w14:textId="77777777" w:rsidR="00B95690" w:rsidRPr="00562A0B" w:rsidRDefault="00991DB6">
      <w:pPr>
        <w:pStyle w:val="Heading3"/>
        <w:numPr>
          <w:ilvl w:val="2"/>
          <w:numId w:val="76"/>
        </w:numPr>
        <w:tabs>
          <w:tab w:val="left" w:pos="1233"/>
          <w:tab w:val="left" w:pos="1234"/>
        </w:tabs>
        <w:ind w:left="1233"/>
        <w:rPr>
          <w:lang w:val="en-GB"/>
        </w:rPr>
      </w:pPr>
      <w:r w:rsidRPr="00562A0B">
        <w:rPr>
          <w:lang w:val="en-GB"/>
        </w:rPr>
        <w:t>Step 3 - Identify ‘Learner Variables’/’Learning</w:t>
      </w:r>
      <w:r w:rsidRPr="00562A0B">
        <w:rPr>
          <w:spacing w:val="-9"/>
          <w:lang w:val="en-GB"/>
        </w:rPr>
        <w:t xml:space="preserve"> </w:t>
      </w:r>
      <w:r w:rsidRPr="00562A0B">
        <w:rPr>
          <w:lang w:val="en-GB"/>
        </w:rPr>
        <w:t>Variables’</w:t>
      </w:r>
    </w:p>
    <w:p w14:paraId="0669019D" w14:textId="77777777" w:rsidR="00B95690" w:rsidRPr="00562A0B" w:rsidRDefault="00B95690">
      <w:pPr>
        <w:pStyle w:val="BodyText"/>
        <w:rPr>
          <w:b/>
          <w:sz w:val="21"/>
          <w:lang w:val="en-GB"/>
        </w:rPr>
      </w:pPr>
    </w:p>
    <w:p w14:paraId="056F8635" w14:textId="77777777" w:rsidR="00B95690" w:rsidRPr="00562A0B" w:rsidRDefault="00991DB6">
      <w:pPr>
        <w:pStyle w:val="BodyText"/>
        <w:ind w:left="1233" w:right="114" w:hanging="1134"/>
        <w:jc w:val="both"/>
        <w:rPr>
          <w:lang w:val="en-GB"/>
        </w:rPr>
      </w:pPr>
      <w:r w:rsidRPr="00562A0B">
        <w:rPr>
          <w:lang w:val="en-GB"/>
        </w:rPr>
        <w:t xml:space="preserve">4.3.3.1 Based on an understanding of the goals and measures of success, this step identifies the ‘learner variables’ and ‘learning variables’ (see </w:t>
      </w:r>
      <w:hyperlink w:anchor="_bookmark18" w:history="1">
        <w:r w:rsidRPr="00562A0B">
          <w:rPr>
            <w:lang w:val="en-GB"/>
          </w:rPr>
          <w:t>Table 2-1</w:t>
        </w:r>
      </w:hyperlink>
      <w:r w:rsidRPr="00562A0B">
        <w:rPr>
          <w:lang w:val="en-GB"/>
        </w:rPr>
        <w:t>) that will be addressed in this</w:t>
      </w:r>
      <w:r w:rsidRPr="00562A0B">
        <w:rPr>
          <w:spacing w:val="-38"/>
          <w:lang w:val="en-GB"/>
        </w:rPr>
        <w:t xml:space="preserve"> </w:t>
      </w:r>
      <w:r w:rsidRPr="00562A0B">
        <w:rPr>
          <w:lang w:val="en-GB"/>
        </w:rPr>
        <w:t xml:space="preserve">PL approach. In the example in </w:t>
      </w:r>
      <w:hyperlink w:anchor="_bookmark47" w:history="1">
        <w:r w:rsidRPr="00562A0B">
          <w:rPr>
            <w:lang w:val="en-GB"/>
          </w:rPr>
          <w:t>Table 4-1</w:t>
        </w:r>
      </w:hyperlink>
      <w:r w:rsidRPr="00562A0B">
        <w:rPr>
          <w:lang w:val="en-GB"/>
        </w:rPr>
        <w:t>, the PL approach targets the individual learner’s previous knowledge/experience and aptitude (‘learner variables’), aiming to adapt the learning content, pace and duration (‘learning variables’) in order to reduce training time and costs. However, the PL approach also targets the learner’s preferences for learning (‘learner variable’) to ensure training effectiveness, and the location of the learning (‘learning variable’) to sustain learning over time by providing performance</w:t>
      </w:r>
      <w:r w:rsidRPr="00562A0B">
        <w:rPr>
          <w:spacing w:val="-13"/>
          <w:lang w:val="en-GB"/>
        </w:rPr>
        <w:t xml:space="preserve"> </w:t>
      </w:r>
      <w:r w:rsidRPr="00562A0B">
        <w:rPr>
          <w:lang w:val="en-GB"/>
        </w:rPr>
        <w:t>support.</w:t>
      </w:r>
    </w:p>
    <w:p w14:paraId="227C4C23" w14:textId="77777777" w:rsidR="00B95690" w:rsidRPr="00562A0B" w:rsidRDefault="00B95690">
      <w:pPr>
        <w:pStyle w:val="BodyText"/>
        <w:spacing w:before="10"/>
        <w:rPr>
          <w:sz w:val="20"/>
          <w:lang w:val="en-GB"/>
        </w:rPr>
      </w:pPr>
    </w:p>
    <w:p w14:paraId="1581ACFD" w14:textId="77777777" w:rsidR="00B95690" w:rsidRPr="00562A0B" w:rsidRDefault="00991DB6">
      <w:pPr>
        <w:pStyle w:val="Heading3"/>
        <w:numPr>
          <w:ilvl w:val="2"/>
          <w:numId w:val="76"/>
        </w:numPr>
        <w:tabs>
          <w:tab w:val="left" w:pos="1233"/>
          <w:tab w:val="left" w:pos="1234"/>
        </w:tabs>
        <w:ind w:left="1233"/>
        <w:rPr>
          <w:lang w:val="en-GB"/>
        </w:rPr>
      </w:pPr>
      <w:r w:rsidRPr="00562A0B">
        <w:rPr>
          <w:lang w:val="en-GB"/>
        </w:rPr>
        <w:t>Step 4 - Select Components of the PL</w:t>
      </w:r>
      <w:r w:rsidRPr="00562A0B">
        <w:rPr>
          <w:spacing w:val="-4"/>
          <w:lang w:val="en-GB"/>
        </w:rPr>
        <w:t xml:space="preserve"> </w:t>
      </w:r>
      <w:r w:rsidRPr="00562A0B">
        <w:rPr>
          <w:lang w:val="en-GB"/>
        </w:rPr>
        <w:t>Model</w:t>
      </w:r>
    </w:p>
    <w:p w14:paraId="2AD62A52" w14:textId="77777777" w:rsidR="00B95690" w:rsidRPr="00562A0B" w:rsidRDefault="00B95690">
      <w:pPr>
        <w:pStyle w:val="BodyText"/>
        <w:rPr>
          <w:b/>
          <w:sz w:val="21"/>
          <w:lang w:val="en-GB"/>
        </w:rPr>
      </w:pPr>
    </w:p>
    <w:p w14:paraId="75225F68" w14:textId="77777777" w:rsidR="00B95690" w:rsidRPr="00562A0B" w:rsidRDefault="00991DB6">
      <w:pPr>
        <w:pStyle w:val="ListParagraph"/>
        <w:numPr>
          <w:ilvl w:val="3"/>
          <w:numId w:val="67"/>
        </w:numPr>
        <w:tabs>
          <w:tab w:val="left" w:pos="1234"/>
        </w:tabs>
        <w:ind w:right="114"/>
        <w:jc w:val="both"/>
        <w:rPr>
          <w:lang w:val="en-GB"/>
        </w:rPr>
      </w:pPr>
      <w:r w:rsidRPr="00562A0B">
        <w:rPr>
          <w:lang w:val="en-GB"/>
        </w:rPr>
        <w:t>Once the ‘learner variables’ and ‘learning variables’ have been identified, the components of the PL model can be selected. In some cases, this decision will be intuitive, e.g. if the aim is to adapt content, pace and duration then it is likely that the Technology component will be the most efficient way of achieving this. However, decisions at this stage will also be informed by an understanding of the target audience and the training content. For example,</w:t>
      </w:r>
      <w:r w:rsidRPr="00562A0B">
        <w:rPr>
          <w:spacing w:val="-2"/>
          <w:lang w:val="en-GB"/>
        </w:rPr>
        <w:t xml:space="preserve"> </w:t>
      </w:r>
      <w:r w:rsidRPr="00562A0B">
        <w:rPr>
          <w:lang w:val="en-GB"/>
        </w:rPr>
        <w:t>PL</w:t>
      </w:r>
      <w:r w:rsidRPr="00562A0B">
        <w:rPr>
          <w:spacing w:val="-2"/>
          <w:lang w:val="en-GB"/>
        </w:rPr>
        <w:t xml:space="preserve"> </w:t>
      </w:r>
      <w:r w:rsidRPr="00562A0B">
        <w:rPr>
          <w:lang w:val="en-GB"/>
        </w:rPr>
        <w:t>approaches</w:t>
      </w:r>
      <w:r w:rsidRPr="00562A0B">
        <w:rPr>
          <w:spacing w:val="-7"/>
          <w:lang w:val="en-GB"/>
        </w:rPr>
        <w:t xml:space="preserve"> </w:t>
      </w:r>
      <w:r w:rsidRPr="00562A0B">
        <w:rPr>
          <w:lang w:val="en-GB"/>
        </w:rPr>
        <w:t>for</w:t>
      </w:r>
      <w:r w:rsidRPr="00562A0B">
        <w:rPr>
          <w:spacing w:val="-1"/>
          <w:lang w:val="en-GB"/>
        </w:rPr>
        <w:t xml:space="preserve"> </w:t>
      </w:r>
      <w:r w:rsidRPr="00562A0B">
        <w:rPr>
          <w:lang w:val="en-GB"/>
        </w:rPr>
        <w:t>Phase</w:t>
      </w:r>
      <w:r w:rsidRPr="00562A0B">
        <w:rPr>
          <w:spacing w:val="-5"/>
          <w:lang w:val="en-GB"/>
        </w:rPr>
        <w:t xml:space="preserve"> </w:t>
      </w:r>
      <w:r w:rsidRPr="00562A0B">
        <w:rPr>
          <w:lang w:val="en-GB"/>
        </w:rPr>
        <w:t>1</w:t>
      </w:r>
      <w:r w:rsidRPr="00562A0B">
        <w:rPr>
          <w:spacing w:val="-4"/>
          <w:lang w:val="en-GB"/>
        </w:rPr>
        <w:t xml:space="preserve"> </w:t>
      </w:r>
      <w:r w:rsidRPr="00562A0B">
        <w:rPr>
          <w:lang w:val="en-GB"/>
        </w:rPr>
        <w:t>trainees</w:t>
      </w:r>
      <w:r w:rsidRPr="00562A0B">
        <w:rPr>
          <w:spacing w:val="-5"/>
          <w:lang w:val="en-GB"/>
        </w:rPr>
        <w:t xml:space="preserve"> </w:t>
      </w:r>
      <w:r w:rsidRPr="00562A0B">
        <w:rPr>
          <w:lang w:val="en-GB"/>
        </w:rPr>
        <w:t>may</w:t>
      </w:r>
      <w:r w:rsidRPr="00562A0B">
        <w:rPr>
          <w:spacing w:val="-4"/>
          <w:lang w:val="en-GB"/>
        </w:rPr>
        <w:t xml:space="preserve"> </w:t>
      </w:r>
      <w:r w:rsidRPr="00562A0B">
        <w:rPr>
          <w:lang w:val="en-GB"/>
        </w:rPr>
        <w:t>consider</w:t>
      </w:r>
      <w:r w:rsidRPr="00562A0B">
        <w:rPr>
          <w:spacing w:val="-4"/>
          <w:lang w:val="en-GB"/>
        </w:rPr>
        <w:t xml:space="preserve"> </w:t>
      </w:r>
      <w:r w:rsidRPr="00562A0B">
        <w:rPr>
          <w:lang w:val="en-GB"/>
        </w:rPr>
        <w:t>the</w:t>
      </w:r>
      <w:r w:rsidRPr="00562A0B">
        <w:rPr>
          <w:spacing w:val="-5"/>
          <w:lang w:val="en-GB"/>
        </w:rPr>
        <w:t xml:space="preserve"> </w:t>
      </w:r>
      <w:r w:rsidRPr="00562A0B">
        <w:rPr>
          <w:lang w:val="en-GB"/>
        </w:rPr>
        <w:t>Teacher</w:t>
      </w:r>
      <w:r w:rsidRPr="00562A0B">
        <w:rPr>
          <w:spacing w:val="-4"/>
          <w:lang w:val="en-GB"/>
        </w:rPr>
        <w:t xml:space="preserve"> </w:t>
      </w:r>
      <w:r w:rsidRPr="00562A0B">
        <w:rPr>
          <w:lang w:val="en-GB"/>
        </w:rPr>
        <w:t>component</w:t>
      </w:r>
      <w:r w:rsidRPr="00562A0B">
        <w:rPr>
          <w:spacing w:val="-3"/>
          <w:lang w:val="en-GB"/>
        </w:rPr>
        <w:t xml:space="preserve"> </w:t>
      </w:r>
      <w:r w:rsidRPr="00562A0B">
        <w:rPr>
          <w:lang w:val="en-GB"/>
        </w:rPr>
        <w:t>to</w:t>
      </w:r>
      <w:r w:rsidRPr="00562A0B">
        <w:rPr>
          <w:spacing w:val="-3"/>
          <w:lang w:val="en-GB"/>
        </w:rPr>
        <w:t xml:space="preserve"> </w:t>
      </w:r>
      <w:r w:rsidRPr="00562A0B">
        <w:rPr>
          <w:lang w:val="en-GB"/>
        </w:rPr>
        <w:t>be essential, while approaches to annual mandatory training may focus on the Technology component adapting learning for a wide, diverse audience, also significantly reducing the burden on trainer</w:t>
      </w:r>
      <w:r w:rsidRPr="00562A0B">
        <w:rPr>
          <w:spacing w:val="-4"/>
          <w:lang w:val="en-GB"/>
        </w:rPr>
        <w:t xml:space="preserve"> </w:t>
      </w:r>
      <w:r w:rsidRPr="00562A0B">
        <w:rPr>
          <w:lang w:val="en-GB"/>
        </w:rPr>
        <w:t>time.</w:t>
      </w:r>
    </w:p>
    <w:p w14:paraId="42B30DE5" w14:textId="77777777" w:rsidR="00B95690" w:rsidRPr="00562A0B" w:rsidRDefault="00B95690">
      <w:pPr>
        <w:pStyle w:val="BodyText"/>
        <w:spacing w:before="10"/>
        <w:rPr>
          <w:sz w:val="20"/>
          <w:lang w:val="en-GB"/>
        </w:rPr>
      </w:pPr>
    </w:p>
    <w:p w14:paraId="6A28E06E" w14:textId="77777777" w:rsidR="00B95690" w:rsidRPr="00562A0B" w:rsidRDefault="00991DB6">
      <w:pPr>
        <w:pStyle w:val="ListParagraph"/>
        <w:numPr>
          <w:ilvl w:val="3"/>
          <w:numId w:val="67"/>
        </w:numPr>
        <w:tabs>
          <w:tab w:val="left" w:pos="1234"/>
        </w:tabs>
        <w:spacing w:before="1"/>
        <w:ind w:right="115"/>
        <w:jc w:val="both"/>
        <w:rPr>
          <w:lang w:val="en-GB"/>
        </w:rPr>
      </w:pPr>
      <w:r w:rsidRPr="00562A0B">
        <w:rPr>
          <w:lang w:val="en-GB"/>
        </w:rPr>
        <w:t xml:space="preserve">It is useful for this step and for step 5 to examine similar, existing PL use cases which can offer empirical evidence of the expected benefits and likely challenges associated with implementation of a particular PL approach. As an example, Appendix </w:t>
      </w:r>
      <w:hyperlink w:anchor="_bookmark85" w:history="1">
        <w:r w:rsidRPr="00562A0B">
          <w:rPr>
            <w:lang w:val="en-GB"/>
          </w:rPr>
          <w:t>D</w:t>
        </w:r>
      </w:hyperlink>
      <w:r w:rsidRPr="00562A0B">
        <w:rPr>
          <w:lang w:val="en-GB"/>
        </w:rPr>
        <w:t xml:space="preserve">, </w:t>
      </w:r>
      <w:hyperlink w:anchor="_bookmark86" w:history="1">
        <w:r w:rsidRPr="00562A0B">
          <w:rPr>
            <w:lang w:val="en-GB"/>
          </w:rPr>
          <w:t>Table D-1</w:t>
        </w:r>
      </w:hyperlink>
      <w:r w:rsidRPr="00562A0B">
        <w:rPr>
          <w:lang w:val="en-GB"/>
        </w:rPr>
        <w:t xml:space="preserve"> presents a set of nine use cases, along with a description of related challenges and benefits.</w:t>
      </w:r>
    </w:p>
    <w:p w14:paraId="3D36DEC9" w14:textId="77777777" w:rsidR="00B95690" w:rsidRPr="00562A0B" w:rsidRDefault="00B95690">
      <w:pPr>
        <w:jc w:val="both"/>
        <w:sectPr w:rsidR="00B95690" w:rsidRPr="00562A0B">
          <w:pgSz w:w="11910" w:h="16840"/>
          <w:pgMar w:top="1660" w:right="900" w:bottom="1460" w:left="920" w:header="685" w:footer="1280" w:gutter="0"/>
          <w:cols w:space="720"/>
        </w:sectPr>
      </w:pPr>
    </w:p>
    <w:p w14:paraId="7D0DA466" w14:textId="77777777" w:rsidR="00B95690" w:rsidRPr="00562A0B" w:rsidRDefault="00B95690">
      <w:pPr>
        <w:pStyle w:val="BodyText"/>
        <w:rPr>
          <w:sz w:val="20"/>
          <w:lang w:val="en-GB"/>
        </w:rPr>
      </w:pPr>
    </w:p>
    <w:p w14:paraId="0F68E607" w14:textId="77777777" w:rsidR="00B95690" w:rsidRPr="00562A0B" w:rsidRDefault="00B95690">
      <w:pPr>
        <w:pStyle w:val="BodyText"/>
        <w:spacing w:before="10"/>
        <w:rPr>
          <w:sz w:val="20"/>
          <w:lang w:val="en-GB"/>
        </w:rPr>
      </w:pPr>
    </w:p>
    <w:p w14:paraId="464D4F84" w14:textId="77777777" w:rsidR="00B95690" w:rsidRPr="00562A0B" w:rsidRDefault="00991DB6">
      <w:pPr>
        <w:ind w:left="4397" w:right="4173"/>
        <w:jc w:val="center"/>
        <w:rPr>
          <w:i/>
        </w:rPr>
      </w:pPr>
      <w:bookmarkStart w:id="47" w:name="_bookmark47"/>
      <w:bookmarkEnd w:id="47"/>
      <w:r w:rsidRPr="00562A0B">
        <w:rPr>
          <w:i/>
        </w:rPr>
        <w:t>Table 4-1: Example of PL Decision Support Process Steps 1 – 4</w:t>
      </w:r>
    </w:p>
    <w:p w14:paraId="1EF064E7" w14:textId="77777777" w:rsidR="00B95690" w:rsidRPr="00562A0B" w:rsidRDefault="00B95690">
      <w:pPr>
        <w:pStyle w:val="BodyText"/>
        <w:spacing w:before="11"/>
        <w:rPr>
          <w:i/>
          <w:sz w:val="20"/>
          <w:lang w:val="en-GB"/>
        </w:rPr>
      </w:pP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8"/>
        <w:gridCol w:w="2268"/>
        <w:gridCol w:w="1985"/>
        <w:gridCol w:w="2268"/>
        <w:gridCol w:w="1983"/>
        <w:gridCol w:w="1844"/>
        <w:gridCol w:w="1984"/>
      </w:tblGrid>
      <w:tr w:rsidR="00B95690" w:rsidRPr="00562A0B" w14:paraId="2614A148" w14:textId="77777777">
        <w:trPr>
          <w:trHeight w:val="745"/>
        </w:trPr>
        <w:tc>
          <w:tcPr>
            <w:tcW w:w="2268" w:type="dxa"/>
            <w:tcBorders>
              <w:left w:val="single" w:sz="8" w:space="0" w:color="A6A6A6"/>
              <w:right w:val="single" w:sz="8" w:space="0" w:color="A6A6A6"/>
            </w:tcBorders>
            <w:shd w:val="clear" w:color="auto" w:fill="002744"/>
          </w:tcPr>
          <w:p w14:paraId="075BC59E" w14:textId="77777777" w:rsidR="00B95690" w:rsidRPr="00562A0B" w:rsidRDefault="00991DB6">
            <w:pPr>
              <w:pStyle w:val="TableParagraph"/>
              <w:spacing w:before="115"/>
              <w:ind w:left="196"/>
              <w:rPr>
                <w:b/>
                <w:lang w:val="en-GB"/>
              </w:rPr>
            </w:pPr>
            <w:r w:rsidRPr="00562A0B">
              <w:rPr>
                <w:b/>
                <w:color w:val="FFFFFF"/>
                <w:lang w:val="en-GB"/>
              </w:rPr>
              <w:t>Strategic Drivers</w:t>
            </w:r>
          </w:p>
        </w:tc>
        <w:tc>
          <w:tcPr>
            <w:tcW w:w="2268" w:type="dxa"/>
            <w:tcBorders>
              <w:left w:val="single" w:sz="8" w:space="0" w:color="A6A6A6"/>
              <w:right w:val="single" w:sz="8" w:space="0" w:color="A6A6A6"/>
            </w:tcBorders>
            <w:shd w:val="clear" w:color="auto" w:fill="002744"/>
          </w:tcPr>
          <w:p w14:paraId="66B8EDC0" w14:textId="77777777" w:rsidR="00B95690" w:rsidRPr="00562A0B" w:rsidRDefault="00991DB6">
            <w:pPr>
              <w:pStyle w:val="TableParagraph"/>
              <w:spacing w:before="115"/>
              <w:ind w:left="208" w:right="137" w:hanging="147"/>
              <w:rPr>
                <w:b/>
                <w:lang w:val="en-GB"/>
              </w:rPr>
            </w:pPr>
            <w:r w:rsidRPr="00562A0B">
              <w:rPr>
                <w:b/>
                <w:color w:val="FFFFFF"/>
                <w:lang w:val="en-GB"/>
              </w:rPr>
              <w:t>Step 1 – Identify PL outcomes/ goals</w:t>
            </w:r>
          </w:p>
        </w:tc>
        <w:tc>
          <w:tcPr>
            <w:tcW w:w="4253" w:type="dxa"/>
            <w:gridSpan w:val="2"/>
            <w:tcBorders>
              <w:left w:val="single" w:sz="8" w:space="0" w:color="A6A6A6"/>
            </w:tcBorders>
            <w:shd w:val="clear" w:color="auto" w:fill="002744"/>
          </w:tcPr>
          <w:p w14:paraId="5F85D728" w14:textId="77777777" w:rsidR="00B95690" w:rsidRPr="00562A0B" w:rsidRDefault="00991DB6">
            <w:pPr>
              <w:pStyle w:val="TableParagraph"/>
              <w:spacing w:before="115"/>
              <w:ind w:left="81"/>
              <w:rPr>
                <w:b/>
                <w:lang w:val="en-GB"/>
              </w:rPr>
            </w:pPr>
            <w:r w:rsidRPr="00562A0B">
              <w:rPr>
                <w:b/>
                <w:color w:val="FFFFFF"/>
                <w:lang w:val="en-GB"/>
              </w:rPr>
              <w:t>Step 2 – Identify measures of success</w:t>
            </w:r>
          </w:p>
        </w:tc>
        <w:tc>
          <w:tcPr>
            <w:tcW w:w="1983" w:type="dxa"/>
            <w:vMerge w:val="restart"/>
            <w:tcBorders>
              <w:right w:val="thinThickMediumGap" w:sz="12" w:space="0" w:color="000000"/>
            </w:tcBorders>
            <w:shd w:val="clear" w:color="auto" w:fill="002744"/>
          </w:tcPr>
          <w:p w14:paraId="2C9C15C4" w14:textId="77777777" w:rsidR="00B95690" w:rsidRPr="00562A0B" w:rsidRDefault="00991DB6">
            <w:pPr>
              <w:pStyle w:val="TableParagraph"/>
              <w:spacing w:before="115"/>
              <w:ind w:left="85" w:right="131" w:firstLine="4"/>
              <w:jc w:val="center"/>
              <w:rPr>
                <w:b/>
                <w:lang w:val="en-GB"/>
              </w:rPr>
            </w:pPr>
            <w:r w:rsidRPr="00562A0B">
              <w:rPr>
                <w:b/>
                <w:color w:val="FFFFFF"/>
                <w:lang w:val="en-GB"/>
              </w:rPr>
              <w:t>Step 3 – Identify ‘learner/learning variables’</w:t>
            </w:r>
          </w:p>
        </w:tc>
        <w:tc>
          <w:tcPr>
            <w:tcW w:w="3828" w:type="dxa"/>
            <w:gridSpan w:val="2"/>
            <w:tcBorders>
              <w:left w:val="thickThinMediumGap" w:sz="12" w:space="0" w:color="000000"/>
              <w:right w:val="single" w:sz="8" w:space="0" w:color="A6A6A6"/>
            </w:tcBorders>
            <w:shd w:val="clear" w:color="auto" w:fill="002744"/>
          </w:tcPr>
          <w:p w14:paraId="7AFBB9D2" w14:textId="77777777" w:rsidR="00B95690" w:rsidRPr="00562A0B" w:rsidRDefault="00991DB6">
            <w:pPr>
              <w:pStyle w:val="TableParagraph"/>
              <w:spacing w:before="115"/>
              <w:ind w:left="1501" w:right="165" w:hanging="1446"/>
              <w:rPr>
                <w:b/>
                <w:lang w:val="en-GB"/>
              </w:rPr>
            </w:pPr>
            <w:r w:rsidRPr="00562A0B">
              <w:rPr>
                <w:b/>
                <w:color w:val="FFFFFF"/>
                <w:lang w:val="en-GB"/>
              </w:rPr>
              <w:t>Step 4 – Select components of PL model</w:t>
            </w:r>
          </w:p>
        </w:tc>
      </w:tr>
      <w:tr w:rsidR="00B95690" w:rsidRPr="00562A0B" w14:paraId="37734767" w14:textId="77777777">
        <w:trPr>
          <w:trHeight w:val="765"/>
        </w:trPr>
        <w:tc>
          <w:tcPr>
            <w:tcW w:w="4536" w:type="dxa"/>
            <w:gridSpan w:val="2"/>
            <w:tcBorders>
              <w:left w:val="single" w:sz="8" w:space="0" w:color="A6A6A6"/>
              <w:right w:val="single" w:sz="8" w:space="0" w:color="A6A6A6"/>
            </w:tcBorders>
            <w:shd w:val="clear" w:color="auto" w:fill="002744"/>
          </w:tcPr>
          <w:p w14:paraId="007C0188" w14:textId="77777777" w:rsidR="00B95690" w:rsidRPr="00562A0B" w:rsidRDefault="00991DB6">
            <w:pPr>
              <w:pStyle w:val="TableParagraph"/>
              <w:spacing w:before="115"/>
              <w:ind w:left="1183"/>
              <w:rPr>
                <w:i/>
                <w:lang w:val="en-GB"/>
              </w:rPr>
            </w:pPr>
            <w:r w:rsidRPr="00562A0B">
              <w:rPr>
                <w:b/>
                <w:color w:val="FFFFFF"/>
                <w:lang w:val="en-GB"/>
              </w:rPr>
              <w:t>“</w:t>
            </w:r>
            <w:r w:rsidRPr="00562A0B">
              <w:rPr>
                <w:i/>
                <w:color w:val="FFFFFF"/>
                <w:lang w:val="en-GB"/>
              </w:rPr>
              <w:t>PL will help us to…”</w:t>
            </w:r>
          </w:p>
        </w:tc>
        <w:tc>
          <w:tcPr>
            <w:tcW w:w="1985" w:type="dxa"/>
            <w:tcBorders>
              <w:left w:val="single" w:sz="8" w:space="0" w:color="A6A6A6"/>
              <w:right w:val="single" w:sz="8" w:space="0" w:color="A6A6A6"/>
            </w:tcBorders>
            <w:shd w:val="clear" w:color="auto" w:fill="002744"/>
          </w:tcPr>
          <w:p w14:paraId="30535EA0" w14:textId="77777777" w:rsidR="00B95690" w:rsidRPr="00562A0B" w:rsidRDefault="00991DB6">
            <w:pPr>
              <w:pStyle w:val="TableParagraph"/>
              <w:spacing w:before="115"/>
              <w:ind w:left="490"/>
              <w:rPr>
                <w:b/>
                <w:lang w:val="en-GB"/>
              </w:rPr>
            </w:pPr>
            <w:r w:rsidRPr="00562A0B">
              <w:rPr>
                <w:b/>
                <w:color w:val="FFFFFF"/>
                <w:lang w:val="en-GB"/>
              </w:rPr>
              <w:t>Measure</w:t>
            </w:r>
          </w:p>
        </w:tc>
        <w:tc>
          <w:tcPr>
            <w:tcW w:w="2268" w:type="dxa"/>
            <w:tcBorders>
              <w:left w:val="single" w:sz="8" w:space="0" w:color="A6A6A6"/>
            </w:tcBorders>
            <w:shd w:val="clear" w:color="auto" w:fill="002744"/>
          </w:tcPr>
          <w:p w14:paraId="0961FE04" w14:textId="77777777" w:rsidR="00B95690" w:rsidRPr="00562A0B" w:rsidRDefault="00991DB6">
            <w:pPr>
              <w:pStyle w:val="TableParagraph"/>
              <w:spacing w:before="115"/>
              <w:ind w:left="422"/>
              <w:rPr>
                <w:b/>
                <w:lang w:val="en-GB"/>
              </w:rPr>
            </w:pPr>
            <w:r w:rsidRPr="00562A0B">
              <w:rPr>
                <w:b/>
                <w:color w:val="FFFFFF"/>
                <w:lang w:val="en-GB"/>
              </w:rPr>
              <w:t>Metrics/Data</w:t>
            </w:r>
          </w:p>
        </w:tc>
        <w:tc>
          <w:tcPr>
            <w:tcW w:w="1983" w:type="dxa"/>
            <w:vMerge/>
            <w:tcBorders>
              <w:top w:val="nil"/>
              <w:right w:val="thinThickMediumGap" w:sz="12" w:space="0" w:color="000000"/>
            </w:tcBorders>
            <w:shd w:val="clear" w:color="auto" w:fill="002744"/>
          </w:tcPr>
          <w:p w14:paraId="0F5A8EEC" w14:textId="77777777" w:rsidR="00B95690" w:rsidRPr="00562A0B" w:rsidRDefault="00B95690">
            <w:pPr>
              <w:rPr>
                <w:sz w:val="2"/>
                <w:szCs w:val="2"/>
              </w:rPr>
            </w:pPr>
          </w:p>
        </w:tc>
        <w:tc>
          <w:tcPr>
            <w:tcW w:w="1844" w:type="dxa"/>
            <w:tcBorders>
              <w:left w:val="thickThinMediumGap" w:sz="12" w:space="0" w:color="000000"/>
              <w:right w:val="single" w:sz="8" w:space="0" w:color="A6A6A6"/>
            </w:tcBorders>
            <w:shd w:val="clear" w:color="auto" w:fill="002744"/>
          </w:tcPr>
          <w:p w14:paraId="2029BD0E" w14:textId="77777777" w:rsidR="00B95690" w:rsidRPr="00562A0B" w:rsidRDefault="00991DB6">
            <w:pPr>
              <w:pStyle w:val="TableParagraph"/>
              <w:spacing w:before="115" w:line="242" w:lineRule="auto"/>
              <w:ind w:left="306" w:right="179" w:hanging="233"/>
              <w:rPr>
                <w:b/>
                <w:lang w:val="en-GB"/>
              </w:rPr>
            </w:pPr>
            <w:r w:rsidRPr="00562A0B">
              <w:rPr>
                <w:b/>
                <w:color w:val="FFFFFF"/>
                <w:lang w:val="en-GB"/>
              </w:rPr>
              <w:t>Evidence from use cases</w:t>
            </w:r>
          </w:p>
        </w:tc>
        <w:tc>
          <w:tcPr>
            <w:tcW w:w="1984" w:type="dxa"/>
            <w:tcBorders>
              <w:left w:val="single" w:sz="8" w:space="0" w:color="A6A6A6"/>
              <w:right w:val="single" w:sz="8" w:space="0" w:color="A6A6A6"/>
            </w:tcBorders>
            <w:shd w:val="clear" w:color="auto" w:fill="002744"/>
          </w:tcPr>
          <w:p w14:paraId="7C467E96" w14:textId="77777777" w:rsidR="00B95690" w:rsidRPr="00562A0B" w:rsidRDefault="00991DB6">
            <w:pPr>
              <w:pStyle w:val="TableParagraph"/>
              <w:spacing w:before="115" w:line="242" w:lineRule="auto"/>
              <w:ind w:left="496" w:right="181" w:hanging="384"/>
              <w:rPr>
                <w:b/>
                <w:lang w:val="en-GB"/>
              </w:rPr>
            </w:pPr>
            <w:r w:rsidRPr="00562A0B">
              <w:rPr>
                <w:b/>
                <w:color w:val="FFFFFF"/>
                <w:lang w:val="en-GB"/>
              </w:rPr>
              <w:t>PL components selected</w:t>
            </w:r>
          </w:p>
        </w:tc>
      </w:tr>
      <w:tr w:rsidR="00B95690" w:rsidRPr="00562A0B" w14:paraId="6C33943A" w14:textId="77777777">
        <w:trPr>
          <w:trHeight w:val="6550"/>
        </w:trPr>
        <w:tc>
          <w:tcPr>
            <w:tcW w:w="2268" w:type="dxa"/>
          </w:tcPr>
          <w:p w14:paraId="5C8702DF" w14:textId="77777777" w:rsidR="00B95690" w:rsidRPr="00562A0B" w:rsidRDefault="00991DB6">
            <w:pPr>
              <w:pStyle w:val="TableParagraph"/>
              <w:spacing w:before="55" w:line="242" w:lineRule="auto"/>
              <w:ind w:left="112" w:right="181"/>
              <w:rPr>
                <w:lang w:val="en-GB"/>
              </w:rPr>
            </w:pPr>
            <w:r w:rsidRPr="00562A0B">
              <w:rPr>
                <w:b/>
                <w:lang w:val="en-GB"/>
              </w:rPr>
              <w:t xml:space="preserve">Naval Engineering Strategy 2017 </w:t>
            </w:r>
            <w:r w:rsidRPr="00562A0B">
              <w:rPr>
                <w:lang w:val="en-GB"/>
              </w:rPr>
              <w:t>(MOD, 2017b: p42):</w:t>
            </w:r>
          </w:p>
          <w:p w14:paraId="428617A7" w14:textId="77777777" w:rsidR="00B95690" w:rsidRPr="00562A0B" w:rsidRDefault="00991DB6">
            <w:pPr>
              <w:pStyle w:val="TableParagraph"/>
              <w:numPr>
                <w:ilvl w:val="0"/>
                <w:numId w:val="66"/>
              </w:numPr>
              <w:tabs>
                <w:tab w:val="left" w:pos="360"/>
              </w:tabs>
              <w:spacing w:before="54"/>
              <w:ind w:right="197" w:firstLine="0"/>
              <w:rPr>
                <w:i/>
                <w:lang w:val="en-GB"/>
              </w:rPr>
            </w:pPr>
            <w:r w:rsidRPr="00562A0B">
              <w:rPr>
                <w:i/>
                <w:lang w:val="en-GB"/>
              </w:rPr>
              <w:t xml:space="preserve">Deliver Activity Based Training </w:t>
            </w:r>
            <w:r w:rsidRPr="00562A0B">
              <w:rPr>
                <w:i/>
                <w:spacing w:val="-6"/>
                <w:lang w:val="en-GB"/>
              </w:rPr>
              <w:t xml:space="preserve">…at </w:t>
            </w:r>
            <w:r w:rsidRPr="00562A0B">
              <w:rPr>
                <w:i/>
                <w:lang w:val="en-GB"/>
              </w:rPr>
              <w:t>a volume to recover the</w:t>
            </w:r>
            <w:r w:rsidRPr="00562A0B">
              <w:rPr>
                <w:i/>
                <w:spacing w:val="-1"/>
                <w:lang w:val="en-GB"/>
              </w:rPr>
              <w:t xml:space="preserve"> </w:t>
            </w:r>
            <w:r w:rsidRPr="00562A0B">
              <w:rPr>
                <w:i/>
                <w:lang w:val="en-GB"/>
              </w:rPr>
              <w:t>Branch…</w:t>
            </w:r>
          </w:p>
          <w:p w14:paraId="2D463810" w14:textId="77777777" w:rsidR="00B95690" w:rsidRPr="00562A0B" w:rsidRDefault="00991DB6">
            <w:pPr>
              <w:pStyle w:val="TableParagraph"/>
              <w:numPr>
                <w:ilvl w:val="0"/>
                <w:numId w:val="66"/>
              </w:numPr>
              <w:tabs>
                <w:tab w:val="left" w:pos="360"/>
              </w:tabs>
              <w:spacing w:before="61"/>
              <w:ind w:right="110" w:firstLine="0"/>
              <w:rPr>
                <w:i/>
                <w:lang w:val="en-GB"/>
              </w:rPr>
            </w:pPr>
            <w:r w:rsidRPr="00562A0B">
              <w:rPr>
                <w:i/>
                <w:lang w:val="en-GB"/>
              </w:rPr>
              <w:t xml:space="preserve">Deliver Fast </w:t>
            </w:r>
            <w:r w:rsidRPr="00562A0B">
              <w:rPr>
                <w:i/>
                <w:spacing w:val="-3"/>
                <w:lang w:val="en-GB"/>
              </w:rPr>
              <w:t xml:space="preserve">Track </w:t>
            </w:r>
            <w:r w:rsidRPr="00562A0B">
              <w:rPr>
                <w:i/>
                <w:lang w:val="en-GB"/>
              </w:rPr>
              <w:t>schemes…</w:t>
            </w:r>
          </w:p>
          <w:p w14:paraId="79E181D8" w14:textId="77777777" w:rsidR="00B95690" w:rsidRPr="00562A0B" w:rsidRDefault="00991DB6">
            <w:pPr>
              <w:pStyle w:val="TableParagraph"/>
              <w:numPr>
                <w:ilvl w:val="0"/>
                <w:numId w:val="66"/>
              </w:numPr>
              <w:tabs>
                <w:tab w:val="left" w:pos="358"/>
              </w:tabs>
              <w:spacing w:before="58"/>
              <w:ind w:right="685" w:firstLine="0"/>
              <w:rPr>
                <w:i/>
                <w:lang w:val="en-GB"/>
              </w:rPr>
            </w:pPr>
            <w:r w:rsidRPr="00562A0B">
              <w:rPr>
                <w:i/>
                <w:lang w:val="en-GB"/>
              </w:rPr>
              <w:t xml:space="preserve">Introduce Accelerated </w:t>
            </w:r>
            <w:r w:rsidRPr="00562A0B">
              <w:rPr>
                <w:i/>
                <w:spacing w:val="-1"/>
                <w:lang w:val="en-GB"/>
              </w:rPr>
              <w:t xml:space="preserve">Apprenticeship </w:t>
            </w:r>
            <w:r w:rsidRPr="00562A0B">
              <w:rPr>
                <w:i/>
                <w:lang w:val="en-GB"/>
              </w:rPr>
              <w:t>schemes….</w:t>
            </w:r>
          </w:p>
          <w:p w14:paraId="5B3F38F9" w14:textId="77777777" w:rsidR="00B95690" w:rsidRPr="00562A0B" w:rsidRDefault="00991DB6">
            <w:pPr>
              <w:pStyle w:val="TableParagraph"/>
              <w:numPr>
                <w:ilvl w:val="0"/>
                <w:numId w:val="66"/>
              </w:numPr>
              <w:tabs>
                <w:tab w:val="left" w:pos="360"/>
              </w:tabs>
              <w:spacing w:before="61"/>
              <w:ind w:right="234" w:firstLine="0"/>
              <w:rPr>
                <w:i/>
                <w:lang w:val="en-GB"/>
              </w:rPr>
            </w:pPr>
            <w:r w:rsidRPr="00562A0B">
              <w:rPr>
                <w:i/>
                <w:lang w:val="en-GB"/>
              </w:rPr>
              <w:t>Review and optimise pre-joining training…</w:t>
            </w:r>
          </w:p>
          <w:p w14:paraId="23798BE4" w14:textId="77777777" w:rsidR="00B95690" w:rsidRPr="00562A0B" w:rsidRDefault="00991DB6">
            <w:pPr>
              <w:pStyle w:val="TableParagraph"/>
              <w:numPr>
                <w:ilvl w:val="0"/>
                <w:numId w:val="66"/>
              </w:numPr>
              <w:tabs>
                <w:tab w:val="left" w:pos="360"/>
              </w:tabs>
              <w:spacing w:before="60"/>
              <w:ind w:right="209" w:firstLine="0"/>
              <w:rPr>
                <w:i/>
                <w:lang w:val="en-GB"/>
              </w:rPr>
            </w:pPr>
            <w:r w:rsidRPr="00562A0B">
              <w:rPr>
                <w:i/>
                <w:lang w:val="en-GB"/>
              </w:rPr>
              <w:t xml:space="preserve">Enable further development of engineering skills </w:t>
            </w:r>
            <w:r w:rsidRPr="00562A0B">
              <w:rPr>
                <w:i/>
                <w:spacing w:val="-7"/>
                <w:lang w:val="en-GB"/>
              </w:rPr>
              <w:t xml:space="preserve">at </w:t>
            </w:r>
            <w:r w:rsidRPr="00562A0B">
              <w:rPr>
                <w:i/>
                <w:lang w:val="en-GB"/>
              </w:rPr>
              <w:t>the</w:t>
            </w:r>
            <w:r w:rsidRPr="00562A0B">
              <w:rPr>
                <w:i/>
                <w:spacing w:val="-3"/>
                <w:lang w:val="en-GB"/>
              </w:rPr>
              <w:t xml:space="preserve"> </w:t>
            </w:r>
            <w:r w:rsidRPr="00562A0B">
              <w:rPr>
                <w:i/>
                <w:lang w:val="en-GB"/>
              </w:rPr>
              <w:t>waterfront…</w:t>
            </w:r>
          </w:p>
        </w:tc>
        <w:tc>
          <w:tcPr>
            <w:tcW w:w="2268" w:type="dxa"/>
          </w:tcPr>
          <w:p w14:paraId="08F85EBB" w14:textId="77777777" w:rsidR="00B95690" w:rsidRPr="00562A0B" w:rsidRDefault="00991DB6">
            <w:pPr>
              <w:pStyle w:val="TableParagraph"/>
              <w:spacing w:before="55"/>
              <w:ind w:left="113"/>
              <w:rPr>
                <w:b/>
                <w:lang w:val="en-GB"/>
              </w:rPr>
            </w:pPr>
            <w:r w:rsidRPr="00562A0B">
              <w:rPr>
                <w:b/>
                <w:lang w:val="en-GB"/>
              </w:rPr>
              <w:t>Training</w:t>
            </w:r>
            <w:r w:rsidRPr="00562A0B">
              <w:rPr>
                <w:b/>
                <w:spacing w:val="-3"/>
                <w:lang w:val="en-GB"/>
              </w:rPr>
              <w:t xml:space="preserve"> </w:t>
            </w:r>
            <w:r w:rsidRPr="00562A0B">
              <w:rPr>
                <w:b/>
                <w:lang w:val="en-GB"/>
              </w:rPr>
              <w:t>efficiency</w:t>
            </w:r>
          </w:p>
          <w:p w14:paraId="3B56E88D" w14:textId="77777777" w:rsidR="00B95690" w:rsidRPr="00562A0B" w:rsidRDefault="00991DB6">
            <w:pPr>
              <w:pStyle w:val="TableParagraph"/>
              <w:numPr>
                <w:ilvl w:val="0"/>
                <w:numId w:val="65"/>
              </w:numPr>
              <w:tabs>
                <w:tab w:val="left" w:pos="429"/>
                <w:tab w:val="left" w:pos="430"/>
              </w:tabs>
              <w:spacing w:before="65" w:line="237" w:lineRule="auto"/>
              <w:ind w:right="221"/>
              <w:rPr>
                <w:lang w:val="en-GB"/>
              </w:rPr>
            </w:pPr>
            <w:r w:rsidRPr="00562A0B">
              <w:rPr>
                <w:lang w:val="en-GB"/>
              </w:rPr>
              <w:t>Deliver effective engineering training at</w:t>
            </w:r>
            <w:r w:rsidRPr="00562A0B">
              <w:rPr>
                <w:spacing w:val="10"/>
                <w:lang w:val="en-GB"/>
              </w:rPr>
              <w:t xml:space="preserve"> </w:t>
            </w:r>
            <w:r w:rsidRPr="00562A0B">
              <w:rPr>
                <w:spacing w:val="-4"/>
                <w:lang w:val="en-GB"/>
              </w:rPr>
              <w:t>scale.</w:t>
            </w:r>
          </w:p>
          <w:p w14:paraId="1024410B" w14:textId="77777777" w:rsidR="00B95690" w:rsidRPr="00562A0B" w:rsidRDefault="00991DB6">
            <w:pPr>
              <w:pStyle w:val="TableParagraph"/>
              <w:numPr>
                <w:ilvl w:val="0"/>
                <w:numId w:val="65"/>
              </w:numPr>
              <w:tabs>
                <w:tab w:val="left" w:pos="429"/>
                <w:tab w:val="left" w:pos="430"/>
              </w:tabs>
              <w:spacing w:before="63"/>
              <w:ind w:right="184"/>
              <w:rPr>
                <w:lang w:val="en-GB"/>
              </w:rPr>
            </w:pPr>
            <w:r w:rsidRPr="00562A0B">
              <w:rPr>
                <w:lang w:val="en-GB"/>
              </w:rPr>
              <w:t xml:space="preserve">Manage training content, </w:t>
            </w:r>
            <w:r w:rsidRPr="00562A0B">
              <w:rPr>
                <w:spacing w:val="-3"/>
                <w:lang w:val="en-GB"/>
              </w:rPr>
              <w:t xml:space="preserve">duration </w:t>
            </w:r>
            <w:r w:rsidRPr="00562A0B">
              <w:rPr>
                <w:lang w:val="en-GB"/>
              </w:rPr>
              <w:t>and pace to suit varied entry standards.</w:t>
            </w:r>
          </w:p>
          <w:p w14:paraId="59DFF1FA" w14:textId="77777777" w:rsidR="00B95690" w:rsidRPr="00562A0B" w:rsidRDefault="00991DB6">
            <w:pPr>
              <w:pStyle w:val="TableParagraph"/>
              <w:numPr>
                <w:ilvl w:val="0"/>
                <w:numId w:val="65"/>
              </w:numPr>
              <w:tabs>
                <w:tab w:val="left" w:pos="429"/>
                <w:tab w:val="left" w:pos="430"/>
              </w:tabs>
              <w:spacing w:before="58"/>
              <w:ind w:right="383"/>
              <w:rPr>
                <w:lang w:val="en-GB"/>
              </w:rPr>
            </w:pPr>
            <w:r w:rsidRPr="00562A0B">
              <w:rPr>
                <w:lang w:val="en-GB"/>
              </w:rPr>
              <w:t xml:space="preserve">Deliver individuals </w:t>
            </w:r>
            <w:r w:rsidRPr="00562A0B">
              <w:rPr>
                <w:spacing w:val="-4"/>
                <w:lang w:val="en-GB"/>
              </w:rPr>
              <w:t xml:space="preserve">into </w:t>
            </w:r>
            <w:r w:rsidRPr="00562A0B">
              <w:rPr>
                <w:lang w:val="en-GB"/>
              </w:rPr>
              <w:t xml:space="preserve">role in </w:t>
            </w:r>
            <w:r w:rsidRPr="00562A0B">
              <w:rPr>
                <w:spacing w:val="-3"/>
                <w:lang w:val="en-GB"/>
              </w:rPr>
              <w:t xml:space="preserve">shortest </w:t>
            </w:r>
            <w:r w:rsidRPr="00562A0B">
              <w:rPr>
                <w:lang w:val="en-GB"/>
              </w:rPr>
              <w:t>time</w:t>
            </w:r>
            <w:r w:rsidRPr="00562A0B">
              <w:rPr>
                <w:spacing w:val="-2"/>
                <w:lang w:val="en-GB"/>
              </w:rPr>
              <w:t xml:space="preserve"> </w:t>
            </w:r>
            <w:r w:rsidRPr="00562A0B">
              <w:rPr>
                <w:lang w:val="en-GB"/>
              </w:rPr>
              <w:t>possible.</w:t>
            </w:r>
          </w:p>
          <w:p w14:paraId="7F52D963" w14:textId="77777777" w:rsidR="00B95690" w:rsidRPr="00562A0B" w:rsidRDefault="00991DB6">
            <w:pPr>
              <w:pStyle w:val="TableParagraph"/>
              <w:spacing w:before="57"/>
              <w:ind w:left="146" w:right="697"/>
              <w:rPr>
                <w:b/>
                <w:lang w:val="en-GB"/>
              </w:rPr>
            </w:pPr>
            <w:r w:rsidRPr="00562A0B">
              <w:rPr>
                <w:b/>
                <w:lang w:val="en-GB"/>
              </w:rPr>
              <w:t>Operational effectiveness</w:t>
            </w:r>
          </w:p>
          <w:p w14:paraId="286A9571" w14:textId="77777777" w:rsidR="00B95690" w:rsidRPr="00562A0B" w:rsidRDefault="00991DB6">
            <w:pPr>
              <w:pStyle w:val="TableParagraph"/>
              <w:numPr>
                <w:ilvl w:val="0"/>
                <w:numId w:val="65"/>
              </w:numPr>
              <w:tabs>
                <w:tab w:val="left" w:pos="429"/>
                <w:tab w:val="left" w:pos="430"/>
              </w:tabs>
              <w:spacing w:before="63"/>
              <w:ind w:right="138"/>
              <w:rPr>
                <w:lang w:val="en-GB"/>
              </w:rPr>
            </w:pPr>
            <w:r w:rsidRPr="00562A0B">
              <w:rPr>
                <w:lang w:val="en-GB"/>
              </w:rPr>
              <w:t>Develop and support individuals in role to maintain high levels of competence.</w:t>
            </w:r>
          </w:p>
        </w:tc>
        <w:tc>
          <w:tcPr>
            <w:tcW w:w="1985" w:type="dxa"/>
          </w:tcPr>
          <w:p w14:paraId="1BF3C7E0" w14:textId="77777777" w:rsidR="00B95690" w:rsidRPr="00562A0B" w:rsidRDefault="00991DB6">
            <w:pPr>
              <w:pStyle w:val="TableParagraph"/>
              <w:numPr>
                <w:ilvl w:val="0"/>
                <w:numId w:val="64"/>
              </w:numPr>
              <w:tabs>
                <w:tab w:val="left" w:pos="431"/>
              </w:tabs>
              <w:spacing w:before="57"/>
              <w:ind w:right="636"/>
              <w:jc w:val="both"/>
              <w:rPr>
                <w:lang w:val="en-GB"/>
              </w:rPr>
            </w:pPr>
            <w:r w:rsidRPr="00562A0B">
              <w:rPr>
                <w:spacing w:val="-1"/>
                <w:lang w:val="en-GB"/>
              </w:rPr>
              <w:t xml:space="preserve">Sufficient </w:t>
            </w:r>
            <w:r w:rsidRPr="00562A0B">
              <w:rPr>
                <w:lang w:val="en-GB"/>
              </w:rPr>
              <w:t>numbers trained.</w:t>
            </w:r>
          </w:p>
          <w:p w14:paraId="72479C36" w14:textId="77777777" w:rsidR="00B95690" w:rsidRPr="00562A0B" w:rsidRDefault="00991DB6">
            <w:pPr>
              <w:pStyle w:val="TableParagraph"/>
              <w:numPr>
                <w:ilvl w:val="0"/>
                <w:numId w:val="64"/>
              </w:numPr>
              <w:tabs>
                <w:tab w:val="left" w:pos="430"/>
                <w:tab w:val="left" w:pos="431"/>
              </w:tabs>
              <w:spacing w:before="62" w:line="237" w:lineRule="auto"/>
              <w:ind w:right="133"/>
              <w:rPr>
                <w:lang w:val="en-GB"/>
              </w:rPr>
            </w:pPr>
            <w:r w:rsidRPr="00562A0B">
              <w:rPr>
                <w:lang w:val="en-GB"/>
              </w:rPr>
              <w:t xml:space="preserve">Optimised </w:t>
            </w:r>
            <w:r w:rsidRPr="00562A0B">
              <w:rPr>
                <w:spacing w:val="-5"/>
                <w:lang w:val="en-GB"/>
              </w:rPr>
              <w:t xml:space="preserve">use </w:t>
            </w:r>
            <w:r w:rsidRPr="00562A0B">
              <w:rPr>
                <w:lang w:val="en-GB"/>
              </w:rPr>
              <w:t>of trainer</w:t>
            </w:r>
            <w:r w:rsidRPr="00562A0B">
              <w:rPr>
                <w:spacing w:val="-4"/>
                <w:lang w:val="en-GB"/>
              </w:rPr>
              <w:t xml:space="preserve"> </w:t>
            </w:r>
            <w:r w:rsidRPr="00562A0B">
              <w:rPr>
                <w:lang w:val="en-GB"/>
              </w:rPr>
              <w:t>time.</w:t>
            </w:r>
          </w:p>
          <w:p w14:paraId="4040BA87" w14:textId="77777777" w:rsidR="00B95690" w:rsidRPr="00562A0B" w:rsidRDefault="00991DB6">
            <w:pPr>
              <w:pStyle w:val="TableParagraph"/>
              <w:numPr>
                <w:ilvl w:val="0"/>
                <w:numId w:val="64"/>
              </w:numPr>
              <w:tabs>
                <w:tab w:val="left" w:pos="430"/>
                <w:tab w:val="left" w:pos="431"/>
              </w:tabs>
              <w:spacing w:before="61"/>
              <w:ind w:right="231"/>
              <w:rPr>
                <w:lang w:val="en-GB"/>
              </w:rPr>
            </w:pPr>
            <w:r w:rsidRPr="00562A0B">
              <w:rPr>
                <w:lang w:val="en-GB"/>
              </w:rPr>
              <w:t xml:space="preserve">Competence level </w:t>
            </w:r>
            <w:r w:rsidRPr="00562A0B">
              <w:rPr>
                <w:spacing w:val="-4"/>
                <w:lang w:val="en-GB"/>
              </w:rPr>
              <w:t xml:space="preserve">reached </w:t>
            </w:r>
            <w:r w:rsidRPr="00562A0B">
              <w:rPr>
                <w:lang w:val="en-GB"/>
              </w:rPr>
              <w:t>in shortest time possible by each individual.</w:t>
            </w:r>
          </w:p>
          <w:p w14:paraId="0E40B113" w14:textId="77777777" w:rsidR="00B95690" w:rsidRPr="00562A0B" w:rsidRDefault="00991DB6">
            <w:pPr>
              <w:pStyle w:val="TableParagraph"/>
              <w:numPr>
                <w:ilvl w:val="0"/>
                <w:numId w:val="64"/>
              </w:numPr>
              <w:tabs>
                <w:tab w:val="left" w:pos="430"/>
                <w:tab w:val="left" w:pos="431"/>
              </w:tabs>
              <w:spacing w:before="57"/>
              <w:ind w:right="342"/>
              <w:rPr>
                <w:lang w:val="en-GB"/>
              </w:rPr>
            </w:pPr>
            <w:r w:rsidRPr="00562A0B">
              <w:rPr>
                <w:lang w:val="en-GB"/>
              </w:rPr>
              <w:t xml:space="preserve">Robust </w:t>
            </w:r>
            <w:r w:rsidRPr="00562A0B">
              <w:rPr>
                <w:spacing w:val="-1"/>
                <w:lang w:val="en-GB"/>
              </w:rPr>
              <w:t xml:space="preserve">competence </w:t>
            </w:r>
            <w:r w:rsidRPr="00562A0B">
              <w:rPr>
                <w:lang w:val="en-GB"/>
              </w:rPr>
              <w:t>standards achieved.</w:t>
            </w:r>
          </w:p>
          <w:p w14:paraId="62D5EC2F" w14:textId="77777777" w:rsidR="00B95690" w:rsidRPr="00562A0B" w:rsidRDefault="00991DB6">
            <w:pPr>
              <w:pStyle w:val="TableParagraph"/>
              <w:numPr>
                <w:ilvl w:val="0"/>
                <w:numId w:val="64"/>
              </w:numPr>
              <w:tabs>
                <w:tab w:val="left" w:pos="430"/>
                <w:tab w:val="left" w:pos="431"/>
              </w:tabs>
              <w:spacing w:before="59"/>
              <w:ind w:right="169"/>
              <w:rPr>
                <w:lang w:val="en-GB"/>
              </w:rPr>
            </w:pPr>
            <w:r w:rsidRPr="00562A0B">
              <w:rPr>
                <w:lang w:val="en-GB"/>
              </w:rPr>
              <w:t xml:space="preserve">Competence level sustained </w:t>
            </w:r>
            <w:r w:rsidRPr="00562A0B">
              <w:rPr>
                <w:spacing w:val="-7"/>
                <w:lang w:val="en-GB"/>
              </w:rPr>
              <w:t xml:space="preserve">and </w:t>
            </w:r>
            <w:r w:rsidRPr="00562A0B">
              <w:rPr>
                <w:lang w:val="en-GB"/>
              </w:rPr>
              <w:t>developed over time.</w:t>
            </w:r>
          </w:p>
        </w:tc>
        <w:tc>
          <w:tcPr>
            <w:tcW w:w="2268" w:type="dxa"/>
          </w:tcPr>
          <w:p w14:paraId="43D2AF73" w14:textId="77777777" w:rsidR="00B95690" w:rsidRPr="00562A0B" w:rsidRDefault="00991DB6">
            <w:pPr>
              <w:pStyle w:val="TableParagraph"/>
              <w:numPr>
                <w:ilvl w:val="0"/>
                <w:numId w:val="63"/>
              </w:numPr>
              <w:tabs>
                <w:tab w:val="left" w:pos="430"/>
                <w:tab w:val="left" w:pos="431"/>
              </w:tabs>
              <w:spacing w:before="59" w:line="237" w:lineRule="auto"/>
              <w:ind w:right="137"/>
              <w:rPr>
                <w:lang w:val="en-GB"/>
              </w:rPr>
            </w:pPr>
            <w:r w:rsidRPr="00562A0B">
              <w:rPr>
                <w:lang w:val="en-GB"/>
              </w:rPr>
              <w:t>Pipeline data for employment</w:t>
            </w:r>
            <w:r w:rsidRPr="00562A0B">
              <w:rPr>
                <w:spacing w:val="2"/>
                <w:lang w:val="en-GB"/>
              </w:rPr>
              <w:t xml:space="preserve"> </w:t>
            </w:r>
            <w:r w:rsidRPr="00562A0B">
              <w:rPr>
                <w:spacing w:val="-4"/>
                <w:lang w:val="en-GB"/>
              </w:rPr>
              <w:t>role,</w:t>
            </w:r>
          </w:p>
          <w:p w14:paraId="04A1A998" w14:textId="77777777" w:rsidR="00B95690" w:rsidRPr="00562A0B" w:rsidRDefault="00991DB6">
            <w:pPr>
              <w:pStyle w:val="TableParagraph"/>
              <w:spacing w:before="2"/>
              <w:ind w:left="430" w:right="230"/>
              <w:rPr>
                <w:lang w:val="en-GB"/>
              </w:rPr>
            </w:pPr>
            <w:r w:rsidRPr="00562A0B">
              <w:rPr>
                <w:lang w:val="en-GB"/>
              </w:rPr>
              <w:t>e.g. engineering posts vacant.</w:t>
            </w:r>
          </w:p>
          <w:p w14:paraId="48F3E564" w14:textId="77777777" w:rsidR="00B95690" w:rsidRPr="00562A0B" w:rsidRDefault="00991DB6">
            <w:pPr>
              <w:pStyle w:val="TableParagraph"/>
              <w:numPr>
                <w:ilvl w:val="0"/>
                <w:numId w:val="62"/>
              </w:numPr>
              <w:tabs>
                <w:tab w:val="left" w:pos="430"/>
                <w:tab w:val="left" w:pos="431"/>
              </w:tabs>
              <w:spacing w:before="62" w:line="237" w:lineRule="auto"/>
              <w:ind w:right="393"/>
              <w:rPr>
                <w:lang w:val="en-GB"/>
              </w:rPr>
            </w:pPr>
            <w:r w:rsidRPr="00562A0B">
              <w:rPr>
                <w:spacing w:val="-1"/>
                <w:lang w:val="en-GB"/>
              </w:rPr>
              <w:t xml:space="preserve">Trainer/trainee </w:t>
            </w:r>
            <w:r w:rsidRPr="00562A0B">
              <w:rPr>
                <w:lang w:val="en-GB"/>
              </w:rPr>
              <w:t>contact</w:t>
            </w:r>
            <w:r w:rsidRPr="00562A0B">
              <w:rPr>
                <w:spacing w:val="-2"/>
                <w:lang w:val="en-GB"/>
              </w:rPr>
              <w:t xml:space="preserve"> </w:t>
            </w:r>
            <w:r w:rsidRPr="00562A0B">
              <w:rPr>
                <w:lang w:val="en-GB"/>
              </w:rPr>
              <w:t>time.</w:t>
            </w:r>
          </w:p>
          <w:p w14:paraId="4FB3F782" w14:textId="77777777" w:rsidR="00B95690" w:rsidRPr="00562A0B" w:rsidRDefault="00991DB6">
            <w:pPr>
              <w:pStyle w:val="TableParagraph"/>
              <w:numPr>
                <w:ilvl w:val="0"/>
                <w:numId w:val="62"/>
              </w:numPr>
              <w:tabs>
                <w:tab w:val="left" w:pos="430"/>
                <w:tab w:val="left" w:pos="431"/>
              </w:tabs>
              <w:spacing w:before="61"/>
              <w:ind w:right="282"/>
              <w:rPr>
                <w:lang w:val="en-GB"/>
              </w:rPr>
            </w:pPr>
            <w:r w:rsidRPr="00562A0B">
              <w:rPr>
                <w:lang w:val="en-GB"/>
              </w:rPr>
              <w:t xml:space="preserve">Average time </w:t>
            </w:r>
            <w:r w:rsidRPr="00562A0B">
              <w:rPr>
                <w:spacing w:val="-6"/>
                <w:lang w:val="en-GB"/>
              </w:rPr>
              <w:t xml:space="preserve">to </w:t>
            </w:r>
            <w:r w:rsidRPr="00562A0B">
              <w:rPr>
                <w:lang w:val="en-GB"/>
              </w:rPr>
              <w:t>training completion.</w:t>
            </w:r>
          </w:p>
          <w:p w14:paraId="462B0952" w14:textId="77777777" w:rsidR="00B95690" w:rsidRPr="00562A0B" w:rsidRDefault="00991DB6">
            <w:pPr>
              <w:pStyle w:val="TableParagraph"/>
              <w:numPr>
                <w:ilvl w:val="0"/>
                <w:numId w:val="62"/>
              </w:numPr>
              <w:tabs>
                <w:tab w:val="left" w:pos="430"/>
                <w:tab w:val="left" w:pos="431"/>
              </w:tabs>
              <w:spacing w:before="63" w:line="237" w:lineRule="auto"/>
              <w:ind w:right="604"/>
              <w:rPr>
                <w:lang w:val="en-GB"/>
              </w:rPr>
            </w:pPr>
            <w:r w:rsidRPr="00562A0B">
              <w:rPr>
                <w:lang w:val="en-GB"/>
              </w:rPr>
              <w:t xml:space="preserve">First </w:t>
            </w:r>
            <w:r w:rsidRPr="00562A0B">
              <w:rPr>
                <w:spacing w:val="-4"/>
                <w:lang w:val="en-GB"/>
              </w:rPr>
              <w:t xml:space="preserve">attempt </w:t>
            </w:r>
            <w:r w:rsidRPr="00562A0B">
              <w:rPr>
                <w:lang w:val="en-GB"/>
              </w:rPr>
              <w:t>pass rates.</w:t>
            </w:r>
          </w:p>
          <w:p w14:paraId="7C11797C" w14:textId="77777777" w:rsidR="00B95690" w:rsidRPr="00562A0B" w:rsidRDefault="00991DB6">
            <w:pPr>
              <w:pStyle w:val="TableParagraph"/>
              <w:numPr>
                <w:ilvl w:val="0"/>
                <w:numId w:val="62"/>
              </w:numPr>
              <w:tabs>
                <w:tab w:val="left" w:pos="430"/>
                <w:tab w:val="left" w:pos="431"/>
              </w:tabs>
              <w:spacing w:before="61"/>
              <w:ind w:right="185"/>
              <w:rPr>
                <w:lang w:val="en-GB"/>
              </w:rPr>
            </w:pPr>
            <w:r w:rsidRPr="00562A0B">
              <w:rPr>
                <w:lang w:val="en-GB"/>
              </w:rPr>
              <w:t xml:space="preserve">Learning </w:t>
            </w:r>
            <w:r w:rsidRPr="00562A0B">
              <w:rPr>
                <w:spacing w:val="-4"/>
                <w:lang w:val="en-GB"/>
              </w:rPr>
              <w:t xml:space="preserve">content </w:t>
            </w:r>
            <w:r w:rsidRPr="00562A0B">
              <w:rPr>
                <w:lang w:val="en-GB"/>
              </w:rPr>
              <w:t>omitted from training (based on prior skills/ knowledge)</w:t>
            </w:r>
          </w:p>
          <w:p w14:paraId="456E7D10" w14:textId="77777777" w:rsidR="00B95690" w:rsidRPr="00562A0B" w:rsidRDefault="00991DB6">
            <w:pPr>
              <w:pStyle w:val="TableParagraph"/>
              <w:numPr>
                <w:ilvl w:val="0"/>
                <w:numId w:val="62"/>
              </w:numPr>
              <w:tabs>
                <w:tab w:val="left" w:pos="430"/>
                <w:tab w:val="left" w:pos="431"/>
              </w:tabs>
              <w:spacing w:before="60" w:line="237" w:lineRule="auto"/>
              <w:ind w:right="148"/>
              <w:rPr>
                <w:lang w:val="en-GB"/>
              </w:rPr>
            </w:pPr>
            <w:r w:rsidRPr="00562A0B">
              <w:rPr>
                <w:lang w:val="en-GB"/>
              </w:rPr>
              <w:t xml:space="preserve">Competence levels before </w:t>
            </w:r>
            <w:r w:rsidRPr="00562A0B">
              <w:rPr>
                <w:spacing w:val="-5"/>
                <w:lang w:val="en-GB"/>
              </w:rPr>
              <w:t xml:space="preserve">and </w:t>
            </w:r>
            <w:r w:rsidRPr="00562A0B">
              <w:rPr>
                <w:lang w:val="en-GB"/>
              </w:rPr>
              <w:t>after</w:t>
            </w:r>
            <w:r w:rsidRPr="00562A0B">
              <w:rPr>
                <w:spacing w:val="-2"/>
                <w:lang w:val="en-GB"/>
              </w:rPr>
              <w:t xml:space="preserve"> </w:t>
            </w:r>
            <w:r w:rsidRPr="00562A0B">
              <w:rPr>
                <w:lang w:val="en-GB"/>
              </w:rPr>
              <w:t>training.</w:t>
            </w:r>
          </w:p>
          <w:p w14:paraId="3AC0A1C2" w14:textId="77777777" w:rsidR="00B95690" w:rsidRPr="00562A0B" w:rsidRDefault="00991DB6">
            <w:pPr>
              <w:pStyle w:val="TableParagraph"/>
              <w:numPr>
                <w:ilvl w:val="0"/>
                <w:numId w:val="62"/>
              </w:numPr>
              <w:tabs>
                <w:tab w:val="left" w:pos="430"/>
                <w:tab w:val="left" w:pos="431"/>
              </w:tabs>
              <w:spacing w:before="63" w:line="268" w:lineRule="exact"/>
              <w:ind w:hanging="361"/>
              <w:rPr>
                <w:lang w:val="en-GB"/>
              </w:rPr>
            </w:pPr>
            <w:r w:rsidRPr="00562A0B">
              <w:rPr>
                <w:lang w:val="en-GB"/>
              </w:rPr>
              <w:t>Workplace</w:t>
            </w:r>
            <w:r w:rsidRPr="00562A0B">
              <w:rPr>
                <w:spacing w:val="-3"/>
                <w:lang w:val="en-GB"/>
              </w:rPr>
              <w:t xml:space="preserve"> </w:t>
            </w:r>
            <w:r w:rsidRPr="00562A0B">
              <w:rPr>
                <w:lang w:val="en-GB"/>
              </w:rPr>
              <w:t>data,</w:t>
            </w:r>
          </w:p>
          <w:p w14:paraId="0B0A6C3E" w14:textId="77777777" w:rsidR="00B95690" w:rsidRPr="00562A0B" w:rsidRDefault="00991DB6">
            <w:pPr>
              <w:pStyle w:val="TableParagraph"/>
              <w:ind w:left="430" w:right="95"/>
              <w:rPr>
                <w:lang w:val="en-GB"/>
              </w:rPr>
            </w:pPr>
            <w:r w:rsidRPr="00562A0B">
              <w:rPr>
                <w:lang w:val="en-GB"/>
              </w:rPr>
              <w:t>e.g. incident logs; time to complete routine tasks.</w:t>
            </w:r>
          </w:p>
        </w:tc>
        <w:tc>
          <w:tcPr>
            <w:tcW w:w="1983" w:type="dxa"/>
            <w:tcBorders>
              <w:right w:val="thinThickMediumGap" w:sz="12" w:space="0" w:color="000000"/>
            </w:tcBorders>
          </w:tcPr>
          <w:p w14:paraId="29E7350E" w14:textId="77777777" w:rsidR="00B95690" w:rsidRPr="00562A0B" w:rsidRDefault="00991DB6">
            <w:pPr>
              <w:pStyle w:val="TableParagraph"/>
              <w:spacing w:before="55"/>
              <w:ind w:left="53"/>
              <w:rPr>
                <w:lang w:val="en-GB"/>
              </w:rPr>
            </w:pPr>
            <w:r w:rsidRPr="00562A0B">
              <w:rPr>
                <w:b/>
                <w:lang w:val="en-GB"/>
              </w:rPr>
              <w:t>Learner</w:t>
            </w:r>
            <w:r w:rsidRPr="00562A0B">
              <w:rPr>
                <w:lang w:val="en-GB"/>
              </w:rPr>
              <w:t>:</w:t>
            </w:r>
          </w:p>
          <w:p w14:paraId="25EB2C36" w14:textId="77777777" w:rsidR="00B95690" w:rsidRPr="00562A0B" w:rsidRDefault="00991DB6">
            <w:pPr>
              <w:pStyle w:val="TableParagraph"/>
              <w:numPr>
                <w:ilvl w:val="0"/>
                <w:numId w:val="61"/>
              </w:numPr>
              <w:tabs>
                <w:tab w:val="left" w:pos="430"/>
                <w:tab w:val="left" w:pos="431"/>
              </w:tabs>
              <w:spacing w:before="63"/>
              <w:ind w:right="167"/>
              <w:rPr>
                <w:lang w:val="en-GB"/>
              </w:rPr>
            </w:pPr>
            <w:r w:rsidRPr="00562A0B">
              <w:rPr>
                <w:lang w:val="en-GB"/>
              </w:rPr>
              <w:t xml:space="preserve">Previous knowledge and experience/ </w:t>
            </w:r>
            <w:r w:rsidRPr="00562A0B">
              <w:rPr>
                <w:spacing w:val="-1"/>
                <w:lang w:val="en-GB"/>
              </w:rPr>
              <w:t>qualifications.</w:t>
            </w:r>
          </w:p>
          <w:p w14:paraId="4A0BCA17" w14:textId="77777777" w:rsidR="00B95690" w:rsidRPr="00562A0B" w:rsidRDefault="00991DB6">
            <w:pPr>
              <w:pStyle w:val="TableParagraph"/>
              <w:numPr>
                <w:ilvl w:val="0"/>
                <w:numId w:val="61"/>
              </w:numPr>
              <w:tabs>
                <w:tab w:val="left" w:pos="430"/>
                <w:tab w:val="left" w:pos="431"/>
              </w:tabs>
              <w:spacing w:before="58"/>
              <w:ind w:hanging="361"/>
              <w:rPr>
                <w:lang w:val="en-GB"/>
              </w:rPr>
            </w:pPr>
            <w:r w:rsidRPr="00562A0B">
              <w:rPr>
                <w:lang w:val="en-GB"/>
              </w:rPr>
              <w:t>Aptitude.</w:t>
            </w:r>
          </w:p>
          <w:p w14:paraId="4154B038" w14:textId="77777777" w:rsidR="00B95690" w:rsidRPr="00562A0B" w:rsidRDefault="00991DB6">
            <w:pPr>
              <w:pStyle w:val="TableParagraph"/>
              <w:numPr>
                <w:ilvl w:val="0"/>
                <w:numId w:val="61"/>
              </w:numPr>
              <w:tabs>
                <w:tab w:val="left" w:pos="430"/>
                <w:tab w:val="left" w:pos="431"/>
              </w:tabs>
              <w:spacing w:before="62" w:line="237" w:lineRule="auto"/>
              <w:ind w:right="275"/>
              <w:rPr>
                <w:lang w:val="en-GB"/>
              </w:rPr>
            </w:pPr>
            <w:r w:rsidRPr="00562A0B">
              <w:rPr>
                <w:lang w:val="en-GB"/>
              </w:rPr>
              <w:t xml:space="preserve">Learning </w:t>
            </w:r>
            <w:r w:rsidRPr="00562A0B">
              <w:rPr>
                <w:spacing w:val="-1"/>
                <w:lang w:val="en-GB"/>
              </w:rPr>
              <w:t>preferences.</w:t>
            </w:r>
          </w:p>
          <w:p w14:paraId="68F92258" w14:textId="77777777" w:rsidR="00B95690" w:rsidRPr="00562A0B" w:rsidRDefault="00991DB6">
            <w:pPr>
              <w:pStyle w:val="TableParagraph"/>
              <w:numPr>
                <w:ilvl w:val="0"/>
                <w:numId w:val="61"/>
              </w:numPr>
              <w:tabs>
                <w:tab w:val="left" w:pos="430"/>
                <w:tab w:val="left" w:pos="431"/>
              </w:tabs>
              <w:spacing w:before="63" w:line="237" w:lineRule="auto"/>
              <w:ind w:right="642"/>
              <w:rPr>
                <w:lang w:val="en-GB"/>
              </w:rPr>
            </w:pPr>
            <w:r w:rsidRPr="00562A0B">
              <w:rPr>
                <w:lang w:val="en-GB"/>
              </w:rPr>
              <w:t>Learning needs.</w:t>
            </w:r>
          </w:p>
          <w:p w14:paraId="38A7672E" w14:textId="77777777" w:rsidR="00B95690" w:rsidRPr="00562A0B" w:rsidRDefault="00991DB6">
            <w:pPr>
              <w:pStyle w:val="TableParagraph"/>
              <w:spacing w:before="57"/>
              <w:ind w:left="70"/>
              <w:rPr>
                <w:lang w:val="en-GB"/>
              </w:rPr>
            </w:pPr>
            <w:r w:rsidRPr="00562A0B">
              <w:rPr>
                <w:b/>
                <w:lang w:val="en-GB"/>
              </w:rPr>
              <w:t>Learning</w:t>
            </w:r>
            <w:r w:rsidRPr="00562A0B">
              <w:rPr>
                <w:lang w:val="en-GB"/>
              </w:rPr>
              <w:t>:</w:t>
            </w:r>
          </w:p>
          <w:p w14:paraId="092E280E" w14:textId="77777777" w:rsidR="00B95690" w:rsidRPr="00562A0B" w:rsidRDefault="00991DB6">
            <w:pPr>
              <w:pStyle w:val="TableParagraph"/>
              <w:numPr>
                <w:ilvl w:val="0"/>
                <w:numId w:val="61"/>
              </w:numPr>
              <w:tabs>
                <w:tab w:val="left" w:pos="430"/>
                <w:tab w:val="left" w:pos="431"/>
              </w:tabs>
              <w:spacing w:before="64"/>
              <w:ind w:hanging="361"/>
              <w:rPr>
                <w:lang w:val="en-GB"/>
              </w:rPr>
            </w:pPr>
            <w:r w:rsidRPr="00562A0B">
              <w:rPr>
                <w:lang w:val="en-GB"/>
              </w:rPr>
              <w:t>Content.</w:t>
            </w:r>
          </w:p>
          <w:p w14:paraId="4AC35A7B" w14:textId="77777777" w:rsidR="00B95690" w:rsidRPr="00562A0B" w:rsidRDefault="00991DB6">
            <w:pPr>
              <w:pStyle w:val="TableParagraph"/>
              <w:numPr>
                <w:ilvl w:val="0"/>
                <w:numId w:val="61"/>
              </w:numPr>
              <w:tabs>
                <w:tab w:val="left" w:pos="430"/>
                <w:tab w:val="left" w:pos="431"/>
              </w:tabs>
              <w:spacing w:before="61" w:line="237" w:lineRule="auto"/>
              <w:ind w:right="641"/>
              <w:rPr>
                <w:lang w:val="en-GB"/>
              </w:rPr>
            </w:pPr>
            <w:r w:rsidRPr="00562A0B">
              <w:rPr>
                <w:lang w:val="en-GB"/>
              </w:rPr>
              <w:t>Pace, duration.</w:t>
            </w:r>
          </w:p>
          <w:p w14:paraId="4372FFC5" w14:textId="77777777" w:rsidR="00B95690" w:rsidRPr="00562A0B" w:rsidRDefault="00991DB6">
            <w:pPr>
              <w:pStyle w:val="TableParagraph"/>
              <w:numPr>
                <w:ilvl w:val="0"/>
                <w:numId w:val="61"/>
              </w:numPr>
              <w:tabs>
                <w:tab w:val="left" w:pos="430"/>
                <w:tab w:val="left" w:pos="431"/>
              </w:tabs>
              <w:spacing w:before="64" w:line="237" w:lineRule="auto"/>
              <w:ind w:right="680"/>
              <w:rPr>
                <w:lang w:val="en-GB"/>
              </w:rPr>
            </w:pPr>
            <w:r w:rsidRPr="00562A0B">
              <w:rPr>
                <w:lang w:val="en-GB"/>
              </w:rPr>
              <w:t xml:space="preserve">Access, </w:t>
            </w:r>
            <w:r w:rsidRPr="00562A0B">
              <w:rPr>
                <w:spacing w:val="-1"/>
                <w:lang w:val="en-GB"/>
              </w:rPr>
              <w:t>location.</w:t>
            </w:r>
          </w:p>
        </w:tc>
        <w:tc>
          <w:tcPr>
            <w:tcW w:w="1844" w:type="dxa"/>
            <w:tcBorders>
              <w:left w:val="thickThinMediumGap" w:sz="12" w:space="0" w:color="000000"/>
            </w:tcBorders>
          </w:tcPr>
          <w:p w14:paraId="2DCAEF4D" w14:textId="77777777" w:rsidR="00B95690" w:rsidRPr="00562A0B" w:rsidRDefault="00991DB6">
            <w:pPr>
              <w:pStyle w:val="TableParagraph"/>
              <w:numPr>
                <w:ilvl w:val="0"/>
                <w:numId w:val="60"/>
              </w:numPr>
              <w:tabs>
                <w:tab w:val="left" w:pos="392"/>
                <w:tab w:val="left" w:pos="393"/>
              </w:tabs>
              <w:spacing w:before="57"/>
              <w:ind w:right="161"/>
              <w:rPr>
                <w:lang w:val="en-GB"/>
              </w:rPr>
            </w:pPr>
            <w:r w:rsidRPr="00562A0B">
              <w:rPr>
                <w:lang w:val="en-GB"/>
              </w:rPr>
              <w:t xml:space="preserve">ITS is effective in delivering STEM subjects </w:t>
            </w:r>
            <w:r w:rsidRPr="00562A0B">
              <w:rPr>
                <w:spacing w:val="-7"/>
                <w:lang w:val="en-GB"/>
              </w:rPr>
              <w:t xml:space="preserve">and </w:t>
            </w:r>
            <w:r w:rsidRPr="00562A0B">
              <w:rPr>
                <w:lang w:val="en-GB"/>
              </w:rPr>
              <w:t>amplification of</w:t>
            </w:r>
            <w:r w:rsidRPr="00562A0B">
              <w:rPr>
                <w:spacing w:val="3"/>
                <w:lang w:val="en-GB"/>
              </w:rPr>
              <w:t xml:space="preserve"> </w:t>
            </w:r>
            <w:r w:rsidRPr="00562A0B">
              <w:rPr>
                <w:lang w:val="en-GB"/>
              </w:rPr>
              <w:t>SME.</w:t>
            </w:r>
          </w:p>
          <w:p w14:paraId="5D4B226E" w14:textId="77777777" w:rsidR="00B95690" w:rsidRPr="00562A0B" w:rsidRDefault="00991DB6">
            <w:pPr>
              <w:pStyle w:val="TableParagraph"/>
              <w:numPr>
                <w:ilvl w:val="0"/>
                <w:numId w:val="60"/>
              </w:numPr>
              <w:tabs>
                <w:tab w:val="left" w:pos="392"/>
                <w:tab w:val="left" w:pos="393"/>
              </w:tabs>
              <w:spacing w:before="58"/>
              <w:ind w:right="113"/>
              <w:rPr>
                <w:lang w:val="en-GB"/>
              </w:rPr>
            </w:pPr>
            <w:r w:rsidRPr="00562A0B">
              <w:rPr>
                <w:lang w:val="en-GB"/>
              </w:rPr>
              <w:t xml:space="preserve">Blended learning environment can free up Teacher </w:t>
            </w:r>
            <w:r w:rsidRPr="00562A0B">
              <w:rPr>
                <w:spacing w:val="-5"/>
                <w:lang w:val="en-GB"/>
              </w:rPr>
              <w:t xml:space="preserve">time </w:t>
            </w:r>
            <w:r w:rsidRPr="00562A0B">
              <w:rPr>
                <w:lang w:val="en-GB"/>
              </w:rPr>
              <w:t>for trainees who need more support.</w:t>
            </w:r>
          </w:p>
          <w:p w14:paraId="2674BE6A" w14:textId="77777777" w:rsidR="00B95690" w:rsidRPr="00562A0B" w:rsidRDefault="00991DB6">
            <w:pPr>
              <w:pStyle w:val="TableParagraph"/>
              <w:numPr>
                <w:ilvl w:val="0"/>
                <w:numId w:val="60"/>
              </w:numPr>
              <w:tabs>
                <w:tab w:val="left" w:pos="392"/>
                <w:tab w:val="left" w:pos="393"/>
              </w:tabs>
              <w:spacing w:before="60"/>
              <w:ind w:right="161"/>
              <w:rPr>
                <w:lang w:val="en-GB"/>
              </w:rPr>
            </w:pPr>
            <w:r w:rsidRPr="00562A0B">
              <w:rPr>
                <w:lang w:val="en-GB"/>
              </w:rPr>
              <w:t xml:space="preserve">PLA as Digital Tutor (ITS) has potential to provide effective </w:t>
            </w:r>
            <w:r w:rsidRPr="00562A0B">
              <w:rPr>
                <w:spacing w:val="-1"/>
                <w:lang w:val="en-GB"/>
              </w:rPr>
              <w:t xml:space="preserve">performance </w:t>
            </w:r>
            <w:r w:rsidRPr="00562A0B">
              <w:rPr>
                <w:lang w:val="en-GB"/>
              </w:rPr>
              <w:t>support.</w:t>
            </w:r>
          </w:p>
        </w:tc>
        <w:tc>
          <w:tcPr>
            <w:tcW w:w="1984" w:type="dxa"/>
          </w:tcPr>
          <w:p w14:paraId="67B9A3ED" w14:textId="77777777" w:rsidR="00B95690" w:rsidRPr="00562A0B" w:rsidRDefault="00991DB6">
            <w:pPr>
              <w:pStyle w:val="TableParagraph"/>
              <w:spacing w:before="55"/>
              <w:ind w:left="55"/>
              <w:rPr>
                <w:b/>
                <w:lang w:val="en-GB"/>
              </w:rPr>
            </w:pPr>
            <w:r w:rsidRPr="00562A0B">
              <w:rPr>
                <w:b/>
                <w:lang w:val="en-GB"/>
              </w:rPr>
              <w:t>Teacher:</w:t>
            </w:r>
          </w:p>
          <w:p w14:paraId="57D29682" w14:textId="77777777" w:rsidR="00B95690" w:rsidRPr="00562A0B" w:rsidRDefault="00991DB6">
            <w:pPr>
              <w:pStyle w:val="TableParagraph"/>
              <w:numPr>
                <w:ilvl w:val="0"/>
                <w:numId w:val="59"/>
              </w:numPr>
              <w:tabs>
                <w:tab w:val="left" w:pos="432"/>
                <w:tab w:val="left" w:pos="433"/>
              </w:tabs>
              <w:spacing w:before="63"/>
              <w:ind w:right="167"/>
              <w:rPr>
                <w:lang w:val="en-GB"/>
              </w:rPr>
            </w:pPr>
            <w:r w:rsidRPr="00562A0B">
              <w:rPr>
                <w:lang w:val="en-GB"/>
              </w:rPr>
              <w:t xml:space="preserve">Facilitation </w:t>
            </w:r>
            <w:r w:rsidRPr="00562A0B">
              <w:rPr>
                <w:spacing w:val="-4"/>
                <w:lang w:val="en-GB"/>
              </w:rPr>
              <w:t xml:space="preserve">for </w:t>
            </w:r>
            <w:r w:rsidRPr="00562A0B">
              <w:rPr>
                <w:lang w:val="en-GB"/>
              </w:rPr>
              <w:t>activity-based and collaborative learning.</w:t>
            </w:r>
          </w:p>
          <w:p w14:paraId="44E4EA25" w14:textId="77777777" w:rsidR="00B95690" w:rsidRPr="00562A0B" w:rsidRDefault="00991DB6">
            <w:pPr>
              <w:pStyle w:val="TableParagraph"/>
              <w:numPr>
                <w:ilvl w:val="0"/>
                <w:numId w:val="59"/>
              </w:numPr>
              <w:tabs>
                <w:tab w:val="left" w:pos="432"/>
                <w:tab w:val="left" w:pos="433"/>
              </w:tabs>
              <w:spacing w:before="60" w:line="237" w:lineRule="auto"/>
              <w:ind w:right="328"/>
              <w:rPr>
                <w:lang w:val="en-GB"/>
              </w:rPr>
            </w:pPr>
            <w:r w:rsidRPr="00562A0B">
              <w:rPr>
                <w:lang w:val="en-GB"/>
              </w:rPr>
              <w:t>Support role for trainees who</w:t>
            </w:r>
            <w:r w:rsidRPr="00562A0B">
              <w:rPr>
                <w:spacing w:val="5"/>
                <w:lang w:val="en-GB"/>
              </w:rPr>
              <w:t xml:space="preserve"> </w:t>
            </w:r>
            <w:r w:rsidRPr="00562A0B">
              <w:rPr>
                <w:spacing w:val="-3"/>
                <w:lang w:val="en-GB"/>
              </w:rPr>
              <w:t>require.</w:t>
            </w:r>
          </w:p>
          <w:p w14:paraId="1CF75D05" w14:textId="77777777" w:rsidR="00B95690" w:rsidRPr="00562A0B" w:rsidRDefault="00991DB6">
            <w:pPr>
              <w:pStyle w:val="TableParagraph"/>
              <w:spacing w:before="61"/>
              <w:ind w:left="55"/>
              <w:rPr>
                <w:b/>
                <w:lang w:val="en-GB"/>
              </w:rPr>
            </w:pPr>
            <w:r w:rsidRPr="00562A0B">
              <w:rPr>
                <w:b/>
                <w:lang w:val="en-GB"/>
              </w:rPr>
              <w:t>Technology:</w:t>
            </w:r>
          </w:p>
          <w:p w14:paraId="58B8388B" w14:textId="77777777" w:rsidR="00B95690" w:rsidRPr="00562A0B" w:rsidRDefault="00991DB6">
            <w:pPr>
              <w:pStyle w:val="TableParagraph"/>
              <w:numPr>
                <w:ilvl w:val="0"/>
                <w:numId w:val="59"/>
              </w:numPr>
              <w:tabs>
                <w:tab w:val="left" w:pos="432"/>
                <w:tab w:val="left" w:pos="433"/>
              </w:tabs>
              <w:spacing w:before="64"/>
              <w:ind w:right="254"/>
              <w:rPr>
                <w:lang w:val="en-GB"/>
              </w:rPr>
            </w:pPr>
            <w:r w:rsidRPr="00562A0B">
              <w:rPr>
                <w:lang w:val="en-GB"/>
              </w:rPr>
              <w:t xml:space="preserve">Learning platform to deliver adaptive </w:t>
            </w:r>
            <w:r w:rsidRPr="00562A0B">
              <w:rPr>
                <w:spacing w:val="-4"/>
                <w:lang w:val="en-GB"/>
              </w:rPr>
              <w:t xml:space="preserve">pre- </w:t>
            </w:r>
            <w:r w:rsidRPr="00562A0B">
              <w:rPr>
                <w:lang w:val="en-GB"/>
              </w:rPr>
              <w:t>joining training.</w:t>
            </w:r>
          </w:p>
          <w:p w14:paraId="2E5E2163" w14:textId="77777777" w:rsidR="00B95690" w:rsidRPr="00562A0B" w:rsidRDefault="00991DB6">
            <w:pPr>
              <w:pStyle w:val="TableParagraph"/>
              <w:numPr>
                <w:ilvl w:val="0"/>
                <w:numId w:val="59"/>
              </w:numPr>
              <w:tabs>
                <w:tab w:val="left" w:pos="432"/>
                <w:tab w:val="left" w:pos="433"/>
              </w:tabs>
              <w:spacing w:before="57"/>
              <w:ind w:right="195"/>
              <w:rPr>
                <w:lang w:val="en-GB"/>
              </w:rPr>
            </w:pPr>
            <w:r w:rsidRPr="00562A0B">
              <w:rPr>
                <w:lang w:val="en-GB"/>
              </w:rPr>
              <w:t xml:space="preserve">Digital Tutor for adaptive learning - accessible on mobile </w:t>
            </w:r>
            <w:r w:rsidRPr="00562A0B">
              <w:rPr>
                <w:spacing w:val="-4"/>
                <w:lang w:val="en-GB"/>
              </w:rPr>
              <w:t xml:space="preserve">device </w:t>
            </w:r>
            <w:r w:rsidRPr="00562A0B">
              <w:rPr>
                <w:lang w:val="en-GB"/>
              </w:rPr>
              <w:t>for performance support.</w:t>
            </w:r>
          </w:p>
        </w:tc>
      </w:tr>
    </w:tbl>
    <w:p w14:paraId="11CA56EE" w14:textId="77777777" w:rsidR="00B95690" w:rsidRPr="00562A0B" w:rsidRDefault="00B95690">
      <w:pPr>
        <w:sectPr w:rsidR="00B95690" w:rsidRPr="00562A0B">
          <w:pgSz w:w="16840" w:h="11910" w:orient="landscape"/>
          <w:pgMar w:top="1220" w:right="1100" w:bottom="1460" w:left="880" w:header="685" w:footer="1279" w:gutter="0"/>
          <w:cols w:space="720"/>
        </w:sectPr>
      </w:pPr>
    </w:p>
    <w:p w14:paraId="1A75A4A2" w14:textId="77777777" w:rsidR="00B95690" w:rsidRPr="00562A0B" w:rsidRDefault="00B95690">
      <w:pPr>
        <w:pStyle w:val="BodyText"/>
        <w:spacing w:before="3"/>
        <w:rPr>
          <w:i/>
          <w:sz w:val="20"/>
          <w:lang w:val="en-GB"/>
        </w:rPr>
      </w:pPr>
    </w:p>
    <w:p w14:paraId="2E3988DC" w14:textId="77777777" w:rsidR="00B95690" w:rsidRPr="00562A0B" w:rsidRDefault="00991DB6">
      <w:pPr>
        <w:pStyle w:val="Heading3"/>
        <w:numPr>
          <w:ilvl w:val="2"/>
          <w:numId w:val="76"/>
        </w:numPr>
        <w:tabs>
          <w:tab w:val="left" w:pos="1233"/>
          <w:tab w:val="left" w:pos="1234"/>
        </w:tabs>
        <w:spacing w:before="94"/>
        <w:ind w:left="1233"/>
        <w:rPr>
          <w:lang w:val="en-GB"/>
        </w:rPr>
      </w:pPr>
      <w:bookmarkStart w:id="48" w:name="_bookmark48"/>
      <w:bookmarkEnd w:id="48"/>
      <w:r w:rsidRPr="00562A0B">
        <w:rPr>
          <w:lang w:val="en-GB"/>
        </w:rPr>
        <w:t>Step 5 - Develop and Refine the PL</w:t>
      </w:r>
      <w:r w:rsidRPr="00562A0B">
        <w:rPr>
          <w:spacing w:val="-7"/>
          <w:lang w:val="en-GB"/>
        </w:rPr>
        <w:t xml:space="preserve"> </w:t>
      </w:r>
      <w:r w:rsidRPr="00562A0B">
        <w:rPr>
          <w:lang w:val="en-GB"/>
        </w:rPr>
        <w:t>Approach</w:t>
      </w:r>
    </w:p>
    <w:p w14:paraId="704427A0" w14:textId="77777777" w:rsidR="00B95690" w:rsidRPr="00562A0B" w:rsidRDefault="00B95690">
      <w:pPr>
        <w:pStyle w:val="BodyText"/>
        <w:spacing w:before="11"/>
        <w:rPr>
          <w:b/>
          <w:sz w:val="20"/>
          <w:lang w:val="en-GB"/>
        </w:rPr>
      </w:pPr>
    </w:p>
    <w:p w14:paraId="01B11ED0" w14:textId="77777777" w:rsidR="00B95690" w:rsidRPr="00562A0B" w:rsidRDefault="00991DB6">
      <w:pPr>
        <w:pStyle w:val="BodyText"/>
        <w:ind w:left="1233" w:right="336" w:hanging="1134"/>
        <w:jc w:val="both"/>
        <w:rPr>
          <w:lang w:val="en-GB"/>
        </w:rPr>
      </w:pPr>
      <w:r w:rsidRPr="00562A0B">
        <w:rPr>
          <w:lang w:val="en-GB"/>
        </w:rPr>
        <w:t>4.3.5.1 Once the components of the PL model have been selected, these are developed into an  initial</w:t>
      </w:r>
      <w:r w:rsidRPr="00562A0B">
        <w:rPr>
          <w:spacing w:val="-15"/>
          <w:lang w:val="en-GB"/>
        </w:rPr>
        <w:t xml:space="preserve"> </w:t>
      </w:r>
      <w:r w:rsidRPr="00562A0B">
        <w:rPr>
          <w:lang w:val="en-GB"/>
        </w:rPr>
        <w:t>PL</w:t>
      </w:r>
      <w:r w:rsidRPr="00562A0B">
        <w:rPr>
          <w:spacing w:val="-12"/>
          <w:lang w:val="en-GB"/>
        </w:rPr>
        <w:t xml:space="preserve"> </w:t>
      </w:r>
      <w:r w:rsidRPr="00562A0B">
        <w:rPr>
          <w:lang w:val="en-GB"/>
        </w:rPr>
        <w:t>approach,</w:t>
      </w:r>
      <w:r w:rsidRPr="00562A0B">
        <w:rPr>
          <w:spacing w:val="-14"/>
          <w:lang w:val="en-GB"/>
        </w:rPr>
        <w:t xml:space="preserve"> </w:t>
      </w:r>
      <w:r w:rsidRPr="00562A0B">
        <w:rPr>
          <w:lang w:val="en-GB"/>
        </w:rPr>
        <w:t>e.g.</w:t>
      </w:r>
      <w:r w:rsidRPr="00562A0B">
        <w:rPr>
          <w:spacing w:val="-17"/>
          <w:lang w:val="en-GB"/>
        </w:rPr>
        <w:t xml:space="preserve"> </w:t>
      </w:r>
      <w:r w:rsidRPr="00562A0B">
        <w:rPr>
          <w:lang w:val="en-GB"/>
        </w:rPr>
        <w:t>what</w:t>
      </w:r>
      <w:r w:rsidRPr="00562A0B">
        <w:rPr>
          <w:spacing w:val="-11"/>
          <w:lang w:val="en-GB"/>
        </w:rPr>
        <w:t xml:space="preserve"> </w:t>
      </w:r>
      <w:r w:rsidRPr="00562A0B">
        <w:rPr>
          <w:lang w:val="en-GB"/>
        </w:rPr>
        <w:t>type</w:t>
      </w:r>
      <w:r w:rsidRPr="00562A0B">
        <w:rPr>
          <w:spacing w:val="-13"/>
          <w:lang w:val="en-GB"/>
        </w:rPr>
        <w:t xml:space="preserve"> </w:t>
      </w:r>
      <w:r w:rsidRPr="00562A0B">
        <w:rPr>
          <w:lang w:val="en-GB"/>
        </w:rPr>
        <w:t>of</w:t>
      </w:r>
      <w:r w:rsidRPr="00562A0B">
        <w:rPr>
          <w:spacing w:val="-12"/>
          <w:lang w:val="en-GB"/>
        </w:rPr>
        <w:t xml:space="preserve"> </w:t>
      </w:r>
      <w:r w:rsidRPr="00562A0B">
        <w:rPr>
          <w:lang w:val="en-GB"/>
        </w:rPr>
        <w:t>technology</w:t>
      </w:r>
      <w:r w:rsidRPr="00562A0B">
        <w:rPr>
          <w:spacing w:val="-17"/>
          <w:lang w:val="en-GB"/>
        </w:rPr>
        <w:t xml:space="preserve"> </w:t>
      </w:r>
      <w:r w:rsidRPr="00562A0B">
        <w:rPr>
          <w:lang w:val="en-GB"/>
        </w:rPr>
        <w:t>will</w:t>
      </w:r>
      <w:r w:rsidRPr="00562A0B">
        <w:rPr>
          <w:spacing w:val="-13"/>
          <w:lang w:val="en-GB"/>
        </w:rPr>
        <w:t xml:space="preserve"> </w:t>
      </w:r>
      <w:r w:rsidRPr="00562A0B">
        <w:rPr>
          <w:lang w:val="en-GB"/>
        </w:rPr>
        <w:t>be</w:t>
      </w:r>
      <w:r w:rsidRPr="00562A0B">
        <w:rPr>
          <w:spacing w:val="-14"/>
          <w:lang w:val="en-GB"/>
        </w:rPr>
        <w:t xml:space="preserve"> </w:t>
      </w:r>
      <w:r w:rsidRPr="00562A0B">
        <w:rPr>
          <w:lang w:val="en-GB"/>
        </w:rPr>
        <w:t>used,</w:t>
      </w:r>
      <w:r w:rsidRPr="00562A0B">
        <w:rPr>
          <w:spacing w:val="-12"/>
          <w:lang w:val="en-GB"/>
        </w:rPr>
        <w:t xml:space="preserve"> </w:t>
      </w:r>
      <w:r w:rsidRPr="00562A0B">
        <w:rPr>
          <w:lang w:val="en-GB"/>
        </w:rPr>
        <w:t>how</w:t>
      </w:r>
      <w:r w:rsidRPr="00562A0B">
        <w:rPr>
          <w:spacing w:val="-18"/>
          <w:lang w:val="en-GB"/>
        </w:rPr>
        <w:t xml:space="preserve"> </w:t>
      </w:r>
      <w:r w:rsidRPr="00562A0B">
        <w:rPr>
          <w:lang w:val="en-GB"/>
        </w:rPr>
        <w:t>Teacher</w:t>
      </w:r>
      <w:r w:rsidRPr="00562A0B">
        <w:rPr>
          <w:spacing w:val="-12"/>
          <w:lang w:val="en-GB"/>
        </w:rPr>
        <w:t xml:space="preserve"> </w:t>
      </w:r>
      <w:r w:rsidRPr="00562A0B">
        <w:rPr>
          <w:lang w:val="en-GB"/>
        </w:rPr>
        <w:t>and</w:t>
      </w:r>
      <w:r w:rsidRPr="00562A0B">
        <w:rPr>
          <w:spacing w:val="-19"/>
          <w:lang w:val="en-GB"/>
        </w:rPr>
        <w:t xml:space="preserve"> </w:t>
      </w:r>
      <w:r w:rsidRPr="00562A0B">
        <w:rPr>
          <w:lang w:val="en-GB"/>
        </w:rPr>
        <w:t>Technology will interact. This step (and step 4) may be revisited in iterative fashion after PL influences have been considered in the next two steps, to refine the PL approach to achieve the organisational goals in the most efficient and effective manner for the organisational context.</w:t>
      </w:r>
    </w:p>
    <w:p w14:paraId="02F7C471" w14:textId="77777777" w:rsidR="00B95690" w:rsidRPr="00562A0B" w:rsidRDefault="00B95690">
      <w:pPr>
        <w:pStyle w:val="BodyText"/>
        <w:spacing w:before="9"/>
        <w:rPr>
          <w:sz w:val="20"/>
          <w:lang w:val="en-GB"/>
        </w:rPr>
      </w:pPr>
    </w:p>
    <w:p w14:paraId="7637E357" w14:textId="77777777" w:rsidR="00B95690" w:rsidRPr="00562A0B" w:rsidRDefault="00991DB6">
      <w:pPr>
        <w:pStyle w:val="Heading3"/>
        <w:numPr>
          <w:ilvl w:val="2"/>
          <w:numId w:val="76"/>
        </w:numPr>
        <w:tabs>
          <w:tab w:val="left" w:pos="1233"/>
          <w:tab w:val="left" w:pos="1234"/>
        </w:tabs>
        <w:ind w:left="1233"/>
        <w:rPr>
          <w:lang w:val="en-GB"/>
        </w:rPr>
      </w:pPr>
      <w:r w:rsidRPr="00562A0B">
        <w:rPr>
          <w:lang w:val="en-GB"/>
        </w:rPr>
        <w:t>Step 6 - Apply Influence</w:t>
      </w:r>
      <w:r w:rsidRPr="00562A0B">
        <w:rPr>
          <w:spacing w:val="-3"/>
          <w:lang w:val="en-GB"/>
        </w:rPr>
        <w:t xml:space="preserve"> </w:t>
      </w:r>
      <w:r w:rsidRPr="00562A0B">
        <w:rPr>
          <w:lang w:val="en-GB"/>
        </w:rPr>
        <w:t>Matrix</w:t>
      </w:r>
    </w:p>
    <w:p w14:paraId="59196B99" w14:textId="77777777" w:rsidR="00B95690" w:rsidRPr="00562A0B" w:rsidRDefault="00B95690">
      <w:pPr>
        <w:pStyle w:val="BodyText"/>
        <w:rPr>
          <w:b/>
          <w:sz w:val="21"/>
          <w:lang w:val="en-GB"/>
        </w:rPr>
      </w:pPr>
    </w:p>
    <w:p w14:paraId="3F41AD9D" w14:textId="77777777" w:rsidR="00B95690" w:rsidRPr="00562A0B" w:rsidRDefault="00991DB6">
      <w:pPr>
        <w:pStyle w:val="BodyText"/>
        <w:ind w:left="1233" w:right="334" w:hanging="1134"/>
        <w:jc w:val="both"/>
        <w:rPr>
          <w:lang w:val="en-GB"/>
        </w:rPr>
      </w:pPr>
      <w:r w:rsidRPr="00562A0B">
        <w:rPr>
          <w:lang w:val="en-GB"/>
        </w:rPr>
        <w:t>4.3.6.1</w:t>
      </w:r>
      <w:r w:rsidRPr="00562A0B">
        <w:rPr>
          <w:spacing w:val="54"/>
          <w:lang w:val="en-GB"/>
        </w:rPr>
        <w:t xml:space="preserve"> </w:t>
      </w:r>
      <w:r w:rsidRPr="00562A0B">
        <w:rPr>
          <w:lang w:val="en-GB"/>
        </w:rPr>
        <w:t xml:space="preserve">The purpose of the influence matrix is to support decision making relating to </w:t>
      </w:r>
      <w:r w:rsidRPr="00562A0B">
        <w:rPr>
          <w:i/>
          <w:lang w:val="en-GB"/>
        </w:rPr>
        <w:t xml:space="preserve">what </w:t>
      </w:r>
      <w:r w:rsidRPr="00562A0B">
        <w:rPr>
          <w:lang w:val="en-GB"/>
        </w:rPr>
        <w:t xml:space="preserve">needs to be in place, to support the implementation and sustainability of a PL approach. This involves a review of the importance of each PL element given the key features of the PL approach (as described at process step 5, see sub-section </w:t>
      </w:r>
      <w:hyperlink w:anchor="_bookmark48" w:history="1">
        <w:r w:rsidRPr="00562A0B">
          <w:rPr>
            <w:lang w:val="en-GB"/>
          </w:rPr>
          <w:t>4.3.5</w:t>
        </w:r>
      </w:hyperlink>
      <w:r w:rsidRPr="00562A0B">
        <w:rPr>
          <w:lang w:val="en-GB"/>
        </w:rPr>
        <w:t>). At this step the assessment</w:t>
      </w:r>
      <w:r w:rsidRPr="00562A0B">
        <w:rPr>
          <w:spacing w:val="-3"/>
          <w:lang w:val="en-GB"/>
        </w:rPr>
        <w:t xml:space="preserve"> </w:t>
      </w:r>
      <w:r w:rsidRPr="00562A0B">
        <w:rPr>
          <w:lang w:val="en-GB"/>
        </w:rPr>
        <w:t>is</w:t>
      </w:r>
      <w:r w:rsidRPr="00562A0B">
        <w:rPr>
          <w:spacing w:val="-5"/>
          <w:lang w:val="en-GB"/>
        </w:rPr>
        <w:t xml:space="preserve"> </w:t>
      </w:r>
      <w:r w:rsidRPr="00562A0B">
        <w:rPr>
          <w:lang w:val="en-GB"/>
        </w:rPr>
        <w:t>undertaken</w:t>
      </w:r>
      <w:r w:rsidRPr="00562A0B">
        <w:rPr>
          <w:spacing w:val="-3"/>
          <w:lang w:val="en-GB"/>
        </w:rPr>
        <w:t xml:space="preserve"> </w:t>
      </w:r>
      <w:r w:rsidRPr="00562A0B">
        <w:rPr>
          <w:lang w:val="en-GB"/>
        </w:rPr>
        <w:t>solely</w:t>
      </w:r>
      <w:r w:rsidRPr="00562A0B">
        <w:rPr>
          <w:spacing w:val="-5"/>
          <w:lang w:val="en-GB"/>
        </w:rPr>
        <w:t xml:space="preserve"> </w:t>
      </w:r>
      <w:r w:rsidRPr="00562A0B">
        <w:rPr>
          <w:lang w:val="en-GB"/>
        </w:rPr>
        <w:t>in</w:t>
      </w:r>
      <w:r w:rsidRPr="00562A0B">
        <w:rPr>
          <w:spacing w:val="-3"/>
          <w:lang w:val="en-GB"/>
        </w:rPr>
        <w:t xml:space="preserve"> </w:t>
      </w:r>
      <w:r w:rsidRPr="00562A0B">
        <w:rPr>
          <w:lang w:val="en-GB"/>
        </w:rPr>
        <w:t>relation</w:t>
      </w:r>
      <w:r w:rsidRPr="00562A0B">
        <w:rPr>
          <w:spacing w:val="-5"/>
          <w:lang w:val="en-GB"/>
        </w:rPr>
        <w:t xml:space="preserve"> </w:t>
      </w:r>
      <w:r w:rsidRPr="00562A0B">
        <w:rPr>
          <w:lang w:val="en-GB"/>
        </w:rPr>
        <w:t>to</w:t>
      </w:r>
      <w:r w:rsidRPr="00562A0B">
        <w:rPr>
          <w:spacing w:val="-5"/>
          <w:lang w:val="en-GB"/>
        </w:rPr>
        <w:t xml:space="preserve"> </w:t>
      </w:r>
      <w:r w:rsidRPr="00562A0B">
        <w:rPr>
          <w:lang w:val="en-GB"/>
        </w:rPr>
        <w:t>the</w:t>
      </w:r>
      <w:r w:rsidRPr="00562A0B">
        <w:rPr>
          <w:spacing w:val="-5"/>
          <w:lang w:val="en-GB"/>
        </w:rPr>
        <w:t xml:space="preserve"> </w:t>
      </w:r>
      <w:r w:rsidRPr="00562A0B">
        <w:rPr>
          <w:i/>
          <w:lang w:val="en-GB"/>
        </w:rPr>
        <w:t>features</w:t>
      </w:r>
      <w:r w:rsidRPr="00562A0B">
        <w:rPr>
          <w:i/>
          <w:spacing w:val="-2"/>
          <w:lang w:val="en-GB"/>
        </w:rPr>
        <w:t xml:space="preserve"> </w:t>
      </w:r>
      <w:r w:rsidRPr="00562A0B">
        <w:rPr>
          <w:lang w:val="en-GB"/>
        </w:rPr>
        <w:t>of</w:t>
      </w:r>
      <w:r w:rsidRPr="00562A0B">
        <w:rPr>
          <w:spacing w:val="-4"/>
          <w:lang w:val="en-GB"/>
        </w:rPr>
        <w:t xml:space="preserve"> </w:t>
      </w:r>
      <w:r w:rsidRPr="00562A0B">
        <w:rPr>
          <w:lang w:val="en-GB"/>
        </w:rPr>
        <w:t>the</w:t>
      </w:r>
      <w:r w:rsidRPr="00562A0B">
        <w:rPr>
          <w:spacing w:val="-6"/>
          <w:lang w:val="en-GB"/>
        </w:rPr>
        <w:t xml:space="preserve"> </w:t>
      </w:r>
      <w:r w:rsidRPr="00562A0B">
        <w:rPr>
          <w:lang w:val="en-GB"/>
        </w:rPr>
        <w:t>PL</w:t>
      </w:r>
      <w:r w:rsidRPr="00562A0B">
        <w:rPr>
          <w:spacing w:val="-3"/>
          <w:lang w:val="en-GB"/>
        </w:rPr>
        <w:t xml:space="preserve"> </w:t>
      </w:r>
      <w:r w:rsidRPr="00562A0B">
        <w:rPr>
          <w:lang w:val="en-GB"/>
        </w:rPr>
        <w:t>approach,</w:t>
      </w:r>
      <w:r w:rsidRPr="00562A0B">
        <w:rPr>
          <w:spacing w:val="-4"/>
          <w:lang w:val="en-GB"/>
        </w:rPr>
        <w:t xml:space="preserve"> </w:t>
      </w:r>
      <w:r w:rsidRPr="00562A0B">
        <w:rPr>
          <w:lang w:val="en-GB"/>
        </w:rPr>
        <w:t>rather</w:t>
      </w:r>
      <w:r w:rsidRPr="00562A0B">
        <w:rPr>
          <w:spacing w:val="-4"/>
          <w:lang w:val="en-GB"/>
        </w:rPr>
        <w:t xml:space="preserve"> </w:t>
      </w:r>
      <w:r w:rsidRPr="00562A0B">
        <w:rPr>
          <w:lang w:val="en-GB"/>
        </w:rPr>
        <w:t>than the maturity of the organisation (see step 7 - Conduct Gap</w:t>
      </w:r>
      <w:r w:rsidRPr="00562A0B">
        <w:rPr>
          <w:spacing w:val="-12"/>
          <w:lang w:val="en-GB"/>
        </w:rPr>
        <w:t xml:space="preserve"> </w:t>
      </w:r>
      <w:r w:rsidRPr="00562A0B">
        <w:rPr>
          <w:lang w:val="en-GB"/>
        </w:rPr>
        <w:t>Analysis).</w:t>
      </w:r>
    </w:p>
    <w:p w14:paraId="55AE427D" w14:textId="6C5F22E6" w:rsidR="00B95690" w:rsidRPr="00562A0B" w:rsidRDefault="002C7280">
      <w:pPr>
        <w:pStyle w:val="BodyText"/>
        <w:spacing w:before="7"/>
        <w:rPr>
          <w:sz w:val="17"/>
          <w:lang w:val="en-GB"/>
        </w:rPr>
      </w:pPr>
      <w:r w:rsidRPr="00562A0B">
        <w:rPr>
          <w:noProof/>
          <w:lang w:val="en-GB"/>
        </w:rPr>
        <mc:AlternateContent>
          <mc:Choice Requires="wps">
            <w:drawing>
              <wp:anchor distT="0" distB="0" distL="0" distR="0" simplePos="0" relativeHeight="487595008" behindDoc="1" locked="0" layoutInCell="1" allowOverlap="1" wp14:anchorId="592199CA" wp14:editId="2EBB8EB9">
                <wp:simplePos x="0" y="0"/>
                <wp:positionH relativeFrom="page">
                  <wp:posOffset>1440180</wp:posOffset>
                </wp:positionH>
                <wp:positionV relativeFrom="paragraph">
                  <wp:posOffset>156845</wp:posOffset>
                </wp:positionV>
                <wp:extent cx="5579110" cy="2408555"/>
                <wp:effectExtent l="0" t="0" r="0" b="0"/>
                <wp:wrapTopAndBottom/>
                <wp:docPr id="220"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110" cy="240855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12ACDF6" w14:textId="77777777" w:rsidR="00B95690" w:rsidRDefault="00991DB6">
                            <w:pPr>
                              <w:spacing w:line="251" w:lineRule="exact"/>
                              <w:ind w:left="103"/>
                              <w:jc w:val="both"/>
                              <w:rPr>
                                <w:b/>
                              </w:rPr>
                            </w:pPr>
                            <w:r>
                              <w:rPr>
                                <w:b/>
                                <w:u w:val="thick"/>
                              </w:rPr>
                              <w:t>An example</w:t>
                            </w:r>
                            <w:r>
                              <w:rPr>
                                <w:b/>
                              </w:rPr>
                              <w:t>:</w:t>
                            </w:r>
                          </w:p>
                          <w:p w14:paraId="222C378D" w14:textId="77777777" w:rsidR="00B95690" w:rsidRDefault="00B95690">
                            <w:pPr>
                              <w:pStyle w:val="BodyText"/>
                              <w:rPr>
                                <w:b/>
                              </w:rPr>
                            </w:pPr>
                          </w:p>
                          <w:p w14:paraId="155BE641" w14:textId="77777777" w:rsidR="00B95690" w:rsidRDefault="00991DB6">
                            <w:pPr>
                              <w:pStyle w:val="BodyText"/>
                              <w:ind w:left="136" w:right="99"/>
                              <w:jc w:val="both"/>
                            </w:pPr>
                            <w:r>
                              <w:t xml:space="preserve">In Appendix </w:t>
                            </w:r>
                            <w:hyperlink w:anchor="_bookmark100" w:history="1">
                              <w:r>
                                <w:t>F</w:t>
                              </w:r>
                            </w:hyperlink>
                            <w:r>
                              <w:t xml:space="preserve">, </w:t>
                            </w:r>
                            <w:hyperlink w:anchor="_bookmark101" w:history="1">
                              <w:r>
                                <w:t>Table F-1</w:t>
                              </w:r>
                            </w:hyperlink>
                            <w:r>
                              <w:t>, the influence matrix has been applied for three cases, each representing different components of the PL model, i.e. Learner-Teacher; Learner- Technology;</w:t>
                            </w:r>
                            <w:r>
                              <w:rPr>
                                <w:spacing w:val="-13"/>
                              </w:rPr>
                              <w:t xml:space="preserve"> </w:t>
                            </w:r>
                            <w:r>
                              <w:t>and</w:t>
                            </w:r>
                            <w:r>
                              <w:rPr>
                                <w:spacing w:val="-13"/>
                              </w:rPr>
                              <w:t xml:space="preserve"> </w:t>
                            </w:r>
                            <w:r>
                              <w:t>all</w:t>
                            </w:r>
                            <w:r>
                              <w:rPr>
                                <w:spacing w:val="-14"/>
                              </w:rPr>
                              <w:t xml:space="preserve"> </w:t>
                            </w:r>
                            <w:r>
                              <w:t>components.</w:t>
                            </w:r>
                            <w:r>
                              <w:rPr>
                                <w:spacing w:val="-14"/>
                              </w:rPr>
                              <w:t xml:space="preserve"> </w:t>
                            </w:r>
                            <w:r>
                              <w:t>A</w:t>
                            </w:r>
                            <w:r>
                              <w:rPr>
                                <w:spacing w:val="-15"/>
                              </w:rPr>
                              <w:t xml:space="preserve"> </w:t>
                            </w:r>
                            <w:r>
                              <w:t>simple</w:t>
                            </w:r>
                            <w:r>
                              <w:rPr>
                                <w:spacing w:val="-13"/>
                              </w:rPr>
                              <w:t xml:space="preserve"> </w:t>
                            </w:r>
                            <w:r>
                              <w:t>4-point</w:t>
                            </w:r>
                            <w:r>
                              <w:rPr>
                                <w:spacing w:val="-15"/>
                              </w:rPr>
                              <w:t xml:space="preserve"> </w:t>
                            </w:r>
                            <w:r>
                              <w:t>rating</w:t>
                            </w:r>
                            <w:r>
                              <w:rPr>
                                <w:spacing w:val="-12"/>
                              </w:rPr>
                              <w:t xml:space="preserve"> </w:t>
                            </w:r>
                            <w:r>
                              <w:t>of</w:t>
                            </w:r>
                            <w:r>
                              <w:rPr>
                                <w:spacing w:val="-13"/>
                              </w:rPr>
                              <w:t xml:space="preserve"> </w:t>
                            </w:r>
                            <w:r>
                              <w:t>importance</w:t>
                            </w:r>
                            <w:r>
                              <w:rPr>
                                <w:spacing w:val="-16"/>
                              </w:rPr>
                              <w:t xml:space="preserve"> </w:t>
                            </w:r>
                            <w:r>
                              <w:t>(i.e.</w:t>
                            </w:r>
                            <w:r>
                              <w:rPr>
                                <w:spacing w:val="-15"/>
                              </w:rPr>
                              <w:t xml:space="preserve"> </w:t>
                            </w:r>
                            <w:r>
                              <w:t>Critical,</w:t>
                            </w:r>
                            <w:r>
                              <w:rPr>
                                <w:spacing w:val="-12"/>
                              </w:rPr>
                              <w:t xml:space="preserve"> </w:t>
                            </w:r>
                            <w:r>
                              <w:t>High, Medium, Low) is applied for each case with the option to return a response of ‘Not Applicable’. A column to record explanatory notes, justifying the rating(s) made is also provided. As shown in this example, a number of PL approaches or options may be considered together, or alternatively a single option may be assessed. As part of the development</w:t>
                            </w:r>
                            <w:r>
                              <w:rPr>
                                <w:spacing w:val="-8"/>
                              </w:rPr>
                              <w:t xml:space="preserve"> </w:t>
                            </w:r>
                            <w:r>
                              <w:t>of</w:t>
                            </w:r>
                            <w:r>
                              <w:rPr>
                                <w:spacing w:val="-10"/>
                              </w:rPr>
                              <w:t xml:space="preserve"> </w:t>
                            </w:r>
                            <w:r>
                              <w:t>the</w:t>
                            </w:r>
                            <w:r>
                              <w:rPr>
                                <w:spacing w:val="-12"/>
                              </w:rPr>
                              <w:t xml:space="preserve"> </w:t>
                            </w:r>
                            <w:r>
                              <w:t>Influence</w:t>
                            </w:r>
                            <w:r>
                              <w:rPr>
                                <w:spacing w:val="-9"/>
                              </w:rPr>
                              <w:t xml:space="preserve"> </w:t>
                            </w:r>
                            <w:r>
                              <w:t>Matrix,</w:t>
                            </w:r>
                            <w:r>
                              <w:rPr>
                                <w:spacing w:val="-7"/>
                              </w:rPr>
                              <w:t xml:space="preserve"> </w:t>
                            </w:r>
                            <w:r>
                              <w:t>consideration</w:t>
                            </w:r>
                            <w:r>
                              <w:rPr>
                                <w:spacing w:val="-12"/>
                              </w:rPr>
                              <w:t xml:space="preserve"> </w:t>
                            </w:r>
                            <w:r>
                              <w:t>was</w:t>
                            </w:r>
                            <w:r>
                              <w:rPr>
                                <w:spacing w:val="-8"/>
                              </w:rPr>
                              <w:t xml:space="preserve"> </w:t>
                            </w:r>
                            <w:r>
                              <w:t>also</w:t>
                            </w:r>
                            <w:r>
                              <w:rPr>
                                <w:spacing w:val="-11"/>
                              </w:rPr>
                              <w:t xml:space="preserve"> </w:t>
                            </w:r>
                            <w:r>
                              <w:t>given</w:t>
                            </w:r>
                            <w:r>
                              <w:rPr>
                                <w:spacing w:val="-12"/>
                              </w:rPr>
                              <w:t xml:space="preserve"> </w:t>
                            </w:r>
                            <w:r>
                              <w:t>to</w:t>
                            </w:r>
                            <w:r>
                              <w:rPr>
                                <w:spacing w:val="-11"/>
                              </w:rPr>
                              <w:t xml:space="preserve"> </w:t>
                            </w:r>
                            <w:r>
                              <w:t>whether</w:t>
                            </w:r>
                            <w:r>
                              <w:rPr>
                                <w:spacing w:val="-6"/>
                              </w:rPr>
                              <w:t xml:space="preserve"> </w:t>
                            </w:r>
                            <w:r>
                              <w:t>or</w:t>
                            </w:r>
                            <w:r>
                              <w:rPr>
                                <w:spacing w:val="-10"/>
                              </w:rPr>
                              <w:t xml:space="preserve"> </w:t>
                            </w:r>
                            <w:r>
                              <w:t>not</w:t>
                            </w:r>
                            <w:r>
                              <w:rPr>
                                <w:spacing w:val="-10"/>
                              </w:rPr>
                              <w:t xml:space="preserve"> </w:t>
                            </w:r>
                            <w:r>
                              <w:t>a</w:t>
                            </w:r>
                            <w:r>
                              <w:rPr>
                                <w:spacing w:val="-10"/>
                              </w:rPr>
                              <w:t xml:space="preserve"> </w:t>
                            </w:r>
                            <w:r>
                              <w:t>PL element</w:t>
                            </w:r>
                            <w:r>
                              <w:rPr>
                                <w:spacing w:val="-5"/>
                              </w:rPr>
                              <w:t xml:space="preserve"> </w:t>
                            </w:r>
                            <w:r>
                              <w:t>was</w:t>
                            </w:r>
                            <w:r>
                              <w:rPr>
                                <w:spacing w:val="-5"/>
                              </w:rPr>
                              <w:t xml:space="preserve"> </w:t>
                            </w:r>
                            <w:r>
                              <w:t>important</w:t>
                            </w:r>
                            <w:r>
                              <w:rPr>
                                <w:spacing w:val="-7"/>
                              </w:rPr>
                              <w:t xml:space="preserve"> </w:t>
                            </w:r>
                            <w:r>
                              <w:t>to</w:t>
                            </w:r>
                            <w:r>
                              <w:rPr>
                                <w:spacing w:val="-8"/>
                              </w:rPr>
                              <w:t xml:space="preserve"> </w:t>
                            </w:r>
                            <w:r>
                              <w:t>the</w:t>
                            </w:r>
                            <w:r>
                              <w:rPr>
                                <w:spacing w:val="-8"/>
                              </w:rPr>
                              <w:t xml:space="preserve"> </w:t>
                            </w:r>
                            <w:r>
                              <w:t>sustainability</w:t>
                            </w:r>
                            <w:r>
                              <w:rPr>
                                <w:spacing w:val="-6"/>
                              </w:rPr>
                              <w:t xml:space="preserve"> </w:t>
                            </w:r>
                            <w:r>
                              <w:t>of</w:t>
                            </w:r>
                            <w:r>
                              <w:rPr>
                                <w:spacing w:val="-3"/>
                              </w:rPr>
                              <w:t xml:space="preserve"> </w:t>
                            </w:r>
                            <w:r>
                              <w:t>a</w:t>
                            </w:r>
                            <w:r>
                              <w:rPr>
                                <w:spacing w:val="-8"/>
                              </w:rPr>
                              <w:t xml:space="preserve"> </w:t>
                            </w:r>
                            <w:r>
                              <w:t>PL</w:t>
                            </w:r>
                            <w:r>
                              <w:rPr>
                                <w:spacing w:val="-8"/>
                              </w:rPr>
                              <w:t xml:space="preserve"> </w:t>
                            </w:r>
                            <w:r>
                              <w:t>approach</w:t>
                            </w:r>
                            <w:r>
                              <w:rPr>
                                <w:spacing w:val="-8"/>
                              </w:rPr>
                              <w:t xml:space="preserve"> </w:t>
                            </w:r>
                            <w:r>
                              <w:t>(see</w:t>
                            </w:r>
                            <w:r>
                              <w:rPr>
                                <w:spacing w:val="-10"/>
                              </w:rPr>
                              <w:t xml:space="preserve"> </w:t>
                            </w:r>
                            <w:hyperlink w:anchor="_bookmark101" w:history="1">
                              <w:r>
                                <w:t>Table F-1</w:t>
                              </w:r>
                            </w:hyperlink>
                            <w:r>
                              <w:t>,</w:t>
                            </w:r>
                            <w:r>
                              <w:rPr>
                                <w:spacing w:val="-5"/>
                              </w:rPr>
                              <w:t xml:space="preserve"> </w:t>
                            </w:r>
                            <w:r>
                              <w:t>Column</w:t>
                            </w:r>
                            <w:r>
                              <w:rPr>
                                <w:spacing w:val="-7"/>
                              </w:rPr>
                              <w:t xml:space="preserve"> </w:t>
                            </w:r>
                            <w:r>
                              <w:t>E). For demonstration purposes, this judgement was made by the research team with a simple</w:t>
                            </w:r>
                            <w:r>
                              <w:rPr>
                                <w:spacing w:val="-17"/>
                              </w:rPr>
                              <w:t xml:space="preserve"> </w:t>
                            </w:r>
                            <w:r>
                              <w:t>Yes</w:t>
                            </w:r>
                            <w:r>
                              <w:rPr>
                                <w:spacing w:val="-19"/>
                              </w:rPr>
                              <w:t xml:space="preserve"> </w:t>
                            </w:r>
                            <w:r>
                              <w:t>/</w:t>
                            </w:r>
                            <w:r>
                              <w:rPr>
                                <w:spacing w:val="-17"/>
                              </w:rPr>
                              <w:t xml:space="preserve"> </w:t>
                            </w:r>
                            <w:r>
                              <w:t>No</w:t>
                            </w:r>
                            <w:r>
                              <w:rPr>
                                <w:spacing w:val="-19"/>
                              </w:rPr>
                              <w:t xml:space="preserve"> </w:t>
                            </w:r>
                            <w:r>
                              <w:t>response</w:t>
                            </w:r>
                            <w:r>
                              <w:rPr>
                                <w:spacing w:val="-19"/>
                              </w:rPr>
                              <w:t xml:space="preserve"> </w:t>
                            </w:r>
                            <w:r>
                              <w:t>being</w:t>
                            </w:r>
                            <w:r>
                              <w:rPr>
                                <w:spacing w:val="-20"/>
                              </w:rPr>
                              <w:t xml:space="preserve"> </w:t>
                            </w:r>
                            <w:r>
                              <w:t>returned.</w:t>
                            </w:r>
                            <w:r>
                              <w:rPr>
                                <w:spacing w:val="-20"/>
                              </w:rPr>
                              <w:t xml:space="preserve"> </w:t>
                            </w:r>
                            <w:r>
                              <w:t>This</w:t>
                            </w:r>
                            <w:r>
                              <w:rPr>
                                <w:spacing w:val="-18"/>
                              </w:rPr>
                              <w:t xml:space="preserve"> </w:t>
                            </w:r>
                            <w:r>
                              <w:t>was</w:t>
                            </w:r>
                            <w:r>
                              <w:rPr>
                                <w:spacing w:val="-18"/>
                              </w:rPr>
                              <w:t xml:space="preserve"> </w:t>
                            </w:r>
                            <w:r>
                              <w:t>guided</w:t>
                            </w:r>
                            <w:r>
                              <w:rPr>
                                <w:spacing w:val="-16"/>
                              </w:rPr>
                              <w:t xml:space="preserve"> </w:t>
                            </w:r>
                            <w:r>
                              <w:t>by</w:t>
                            </w:r>
                            <w:r>
                              <w:rPr>
                                <w:spacing w:val="-21"/>
                              </w:rPr>
                              <w:t xml:space="preserve"> </w:t>
                            </w:r>
                            <w:r>
                              <w:t>the</w:t>
                            </w:r>
                            <w:r>
                              <w:rPr>
                                <w:spacing w:val="-19"/>
                              </w:rPr>
                              <w:t xml:space="preserve"> </w:t>
                            </w:r>
                            <w:r>
                              <w:t>team’s</w:t>
                            </w:r>
                            <w:r>
                              <w:rPr>
                                <w:spacing w:val="-17"/>
                              </w:rPr>
                              <w:t xml:space="preserve"> </w:t>
                            </w:r>
                            <w:r>
                              <w:t>SME</w:t>
                            </w:r>
                            <w:r>
                              <w:rPr>
                                <w:spacing w:val="-17"/>
                              </w:rPr>
                              <w:t xml:space="preserve"> </w:t>
                            </w:r>
                            <w:r>
                              <w:t>experience and ‘what-if’</w:t>
                            </w:r>
                            <w:r>
                              <w:rPr>
                                <w:spacing w:val="-1"/>
                              </w:rPr>
                              <w:t xml:space="preserve"> </w:t>
                            </w:r>
                            <w:r>
                              <w:t>argument.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2199CA" id="_x0000_t202" coordsize="21600,21600" o:spt="202" path="m,l,21600r21600,l21600,xe">
                <v:stroke joinstyle="miter"/>
                <v:path gradientshapeok="t" o:connecttype="rect"/>
              </v:shapetype>
              <v:shape id="Text Box 79" o:spid="_x0000_s1026" type="#_x0000_t202" style="position:absolute;margin-left:113.4pt;margin-top:12.35pt;width:439.3pt;height:189.65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" filled="f" strokeweight=".16936mm">
                <v:textbox inset="0,0,0,0">
                  <w:txbxContent>
                    <w:p w14:paraId="412ACDF6" w14:textId="77777777" w:rsidR="00B95690" w:rsidRDefault="00991DB6">
                      <w:pPr>
                        <w:spacing w:line="251" w:lineRule="exact"/>
                        <w:ind w:left="103"/>
                        <w:jc w:val="both"/>
                        <w:rPr>
                          <w:b/>
                        </w:rPr>
                      </w:pPr>
                      <w:r>
                        <w:rPr>
                          <w:b/>
                          <w:u w:val="thick"/>
                        </w:rPr>
                        <w:t>An example</w:t>
                      </w:r>
                      <w:r>
                        <w:rPr>
                          <w:b/>
                        </w:rPr>
                        <w:t>:</w:t>
                      </w:r>
                    </w:p>
                    <w:p w14:paraId="222C378D" w14:textId="77777777" w:rsidR="00B95690" w:rsidRDefault="00B95690">
                      <w:pPr>
                        <w:pStyle w:val="BodyText"/>
                        <w:rPr>
                          <w:b/>
                        </w:rPr>
                      </w:pPr>
                    </w:p>
                    <w:p w14:paraId="155BE641" w14:textId="77777777" w:rsidR="00B95690" w:rsidRDefault="00991DB6">
                      <w:pPr>
                        <w:pStyle w:val="BodyText"/>
                        <w:ind w:left="136" w:right="99"/>
                        <w:jc w:val="both"/>
                      </w:pPr>
                      <w:r>
                        <w:t xml:space="preserve">In Appendix </w:t>
                      </w:r>
                      <w:hyperlink w:anchor="_bookmark100" w:history="1">
                        <w:r>
                          <w:t>F</w:t>
                        </w:r>
                      </w:hyperlink>
                      <w:r>
                        <w:t xml:space="preserve">, </w:t>
                      </w:r>
                      <w:hyperlink w:anchor="_bookmark101" w:history="1">
                        <w:r>
                          <w:t>Table F-1</w:t>
                        </w:r>
                      </w:hyperlink>
                      <w:r>
                        <w:t>, the influence matrix has been applied for three cases, each representing different components of the PL model, i.e. Learner-Teacher; Learner- Technology;</w:t>
                      </w:r>
                      <w:r>
                        <w:rPr>
                          <w:spacing w:val="-13"/>
                        </w:rPr>
                        <w:t xml:space="preserve"> </w:t>
                      </w:r>
                      <w:r>
                        <w:t>and</w:t>
                      </w:r>
                      <w:r>
                        <w:rPr>
                          <w:spacing w:val="-13"/>
                        </w:rPr>
                        <w:t xml:space="preserve"> </w:t>
                      </w:r>
                      <w:r>
                        <w:t>all</w:t>
                      </w:r>
                      <w:r>
                        <w:rPr>
                          <w:spacing w:val="-14"/>
                        </w:rPr>
                        <w:t xml:space="preserve"> </w:t>
                      </w:r>
                      <w:r>
                        <w:t>components.</w:t>
                      </w:r>
                      <w:r>
                        <w:rPr>
                          <w:spacing w:val="-14"/>
                        </w:rPr>
                        <w:t xml:space="preserve"> </w:t>
                      </w:r>
                      <w:r>
                        <w:t>A</w:t>
                      </w:r>
                      <w:r>
                        <w:rPr>
                          <w:spacing w:val="-15"/>
                        </w:rPr>
                        <w:t xml:space="preserve"> </w:t>
                      </w:r>
                      <w:r>
                        <w:t>simp</w:t>
                      </w:r>
                      <w:r>
                        <w:t>le</w:t>
                      </w:r>
                      <w:r>
                        <w:rPr>
                          <w:spacing w:val="-13"/>
                        </w:rPr>
                        <w:t xml:space="preserve"> </w:t>
                      </w:r>
                      <w:r>
                        <w:t>4-point</w:t>
                      </w:r>
                      <w:r>
                        <w:rPr>
                          <w:spacing w:val="-15"/>
                        </w:rPr>
                        <w:t xml:space="preserve"> </w:t>
                      </w:r>
                      <w:r>
                        <w:t>rating</w:t>
                      </w:r>
                      <w:r>
                        <w:rPr>
                          <w:spacing w:val="-12"/>
                        </w:rPr>
                        <w:t xml:space="preserve"> </w:t>
                      </w:r>
                      <w:r>
                        <w:t>of</w:t>
                      </w:r>
                      <w:r>
                        <w:rPr>
                          <w:spacing w:val="-13"/>
                        </w:rPr>
                        <w:t xml:space="preserve"> </w:t>
                      </w:r>
                      <w:r>
                        <w:t>importance</w:t>
                      </w:r>
                      <w:r>
                        <w:rPr>
                          <w:spacing w:val="-16"/>
                        </w:rPr>
                        <w:t xml:space="preserve"> </w:t>
                      </w:r>
                      <w:r>
                        <w:t>(i.e.</w:t>
                      </w:r>
                      <w:r>
                        <w:rPr>
                          <w:spacing w:val="-15"/>
                        </w:rPr>
                        <w:t xml:space="preserve"> </w:t>
                      </w:r>
                      <w:r>
                        <w:t>Critical,</w:t>
                      </w:r>
                      <w:r>
                        <w:rPr>
                          <w:spacing w:val="-12"/>
                        </w:rPr>
                        <w:t xml:space="preserve"> </w:t>
                      </w:r>
                      <w:r>
                        <w:t>High, Medium, Low) is applied for each case with the option to return a response of ‘Not Applicable’. A column to record explanatory notes, justifying the rating(s) made is also provided. As shown in this exa</w:t>
                      </w:r>
                      <w:r>
                        <w:t>mple, a number of PL approaches or options may be considered together, or alternatively a single option may be assessed. As part of the development</w:t>
                      </w:r>
                      <w:r>
                        <w:rPr>
                          <w:spacing w:val="-8"/>
                        </w:rPr>
                        <w:t xml:space="preserve"> </w:t>
                      </w:r>
                      <w:r>
                        <w:t>of</w:t>
                      </w:r>
                      <w:r>
                        <w:rPr>
                          <w:spacing w:val="-10"/>
                        </w:rPr>
                        <w:t xml:space="preserve"> </w:t>
                      </w:r>
                      <w:r>
                        <w:t>the</w:t>
                      </w:r>
                      <w:r>
                        <w:rPr>
                          <w:spacing w:val="-12"/>
                        </w:rPr>
                        <w:t xml:space="preserve"> </w:t>
                      </w:r>
                      <w:r>
                        <w:t>Influence</w:t>
                      </w:r>
                      <w:r>
                        <w:rPr>
                          <w:spacing w:val="-9"/>
                        </w:rPr>
                        <w:t xml:space="preserve"> </w:t>
                      </w:r>
                      <w:r>
                        <w:t>Matrix,</w:t>
                      </w:r>
                      <w:r>
                        <w:rPr>
                          <w:spacing w:val="-7"/>
                        </w:rPr>
                        <w:t xml:space="preserve"> </w:t>
                      </w:r>
                      <w:r>
                        <w:t>consideration</w:t>
                      </w:r>
                      <w:r>
                        <w:rPr>
                          <w:spacing w:val="-12"/>
                        </w:rPr>
                        <w:t xml:space="preserve"> </w:t>
                      </w:r>
                      <w:r>
                        <w:t>was</w:t>
                      </w:r>
                      <w:r>
                        <w:rPr>
                          <w:spacing w:val="-8"/>
                        </w:rPr>
                        <w:t xml:space="preserve"> </w:t>
                      </w:r>
                      <w:r>
                        <w:t>also</w:t>
                      </w:r>
                      <w:r>
                        <w:rPr>
                          <w:spacing w:val="-11"/>
                        </w:rPr>
                        <w:t xml:space="preserve"> </w:t>
                      </w:r>
                      <w:r>
                        <w:t>given</w:t>
                      </w:r>
                      <w:r>
                        <w:rPr>
                          <w:spacing w:val="-12"/>
                        </w:rPr>
                        <w:t xml:space="preserve"> </w:t>
                      </w:r>
                      <w:r>
                        <w:t>to</w:t>
                      </w:r>
                      <w:r>
                        <w:rPr>
                          <w:spacing w:val="-11"/>
                        </w:rPr>
                        <w:t xml:space="preserve"> </w:t>
                      </w:r>
                      <w:r>
                        <w:t>whether</w:t>
                      </w:r>
                      <w:r>
                        <w:rPr>
                          <w:spacing w:val="-6"/>
                        </w:rPr>
                        <w:t xml:space="preserve"> </w:t>
                      </w:r>
                      <w:r>
                        <w:t>or</w:t>
                      </w:r>
                      <w:r>
                        <w:rPr>
                          <w:spacing w:val="-10"/>
                        </w:rPr>
                        <w:t xml:space="preserve"> </w:t>
                      </w:r>
                      <w:r>
                        <w:t>not</w:t>
                      </w:r>
                      <w:r>
                        <w:rPr>
                          <w:spacing w:val="-10"/>
                        </w:rPr>
                        <w:t xml:space="preserve"> </w:t>
                      </w:r>
                      <w:r>
                        <w:t>a</w:t>
                      </w:r>
                      <w:r>
                        <w:rPr>
                          <w:spacing w:val="-10"/>
                        </w:rPr>
                        <w:t xml:space="preserve"> </w:t>
                      </w:r>
                      <w:r>
                        <w:t>PL element</w:t>
                      </w:r>
                      <w:r>
                        <w:rPr>
                          <w:spacing w:val="-5"/>
                        </w:rPr>
                        <w:t xml:space="preserve"> </w:t>
                      </w:r>
                      <w:r>
                        <w:t>was</w:t>
                      </w:r>
                      <w:r>
                        <w:rPr>
                          <w:spacing w:val="-5"/>
                        </w:rPr>
                        <w:t xml:space="preserve"> </w:t>
                      </w:r>
                      <w:r>
                        <w:t>important</w:t>
                      </w:r>
                      <w:r>
                        <w:rPr>
                          <w:spacing w:val="-7"/>
                        </w:rPr>
                        <w:t xml:space="preserve"> </w:t>
                      </w:r>
                      <w:r>
                        <w:t>to</w:t>
                      </w:r>
                      <w:r>
                        <w:rPr>
                          <w:spacing w:val="-8"/>
                        </w:rPr>
                        <w:t xml:space="preserve"> </w:t>
                      </w:r>
                      <w:r>
                        <w:t>the</w:t>
                      </w:r>
                      <w:r>
                        <w:rPr>
                          <w:spacing w:val="-8"/>
                        </w:rPr>
                        <w:t xml:space="preserve"> </w:t>
                      </w:r>
                      <w:r>
                        <w:t>sustainability</w:t>
                      </w:r>
                      <w:r>
                        <w:rPr>
                          <w:spacing w:val="-6"/>
                        </w:rPr>
                        <w:t xml:space="preserve"> </w:t>
                      </w:r>
                      <w:r>
                        <w:t>of</w:t>
                      </w:r>
                      <w:r>
                        <w:rPr>
                          <w:spacing w:val="-3"/>
                        </w:rPr>
                        <w:t xml:space="preserve"> </w:t>
                      </w:r>
                      <w:r>
                        <w:t>a</w:t>
                      </w:r>
                      <w:r>
                        <w:rPr>
                          <w:spacing w:val="-8"/>
                        </w:rPr>
                        <w:t xml:space="preserve"> </w:t>
                      </w:r>
                      <w:r>
                        <w:t>PL</w:t>
                      </w:r>
                      <w:r>
                        <w:rPr>
                          <w:spacing w:val="-8"/>
                        </w:rPr>
                        <w:t xml:space="preserve"> </w:t>
                      </w:r>
                      <w:r>
                        <w:t>approach</w:t>
                      </w:r>
                      <w:r>
                        <w:rPr>
                          <w:spacing w:val="-8"/>
                        </w:rPr>
                        <w:t xml:space="preserve"> </w:t>
                      </w:r>
                      <w:r>
                        <w:t>(see</w:t>
                      </w:r>
                      <w:r>
                        <w:rPr>
                          <w:spacing w:val="-10"/>
                        </w:rPr>
                        <w:t xml:space="preserve"> </w:t>
                      </w:r>
                      <w:hyperlink w:anchor="_bookmark101" w:history="1">
                        <w:r>
                          <w:t>Table F-1</w:t>
                        </w:r>
                      </w:hyperlink>
                      <w:r>
                        <w:t>,</w:t>
                      </w:r>
                      <w:r>
                        <w:rPr>
                          <w:spacing w:val="-5"/>
                        </w:rPr>
                        <w:t xml:space="preserve"> </w:t>
                      </w:r>
                      <w:r>
                        <w:t>Column</w:t>
                      </w:r>
                      <w:r>
                        <w:rPr>
                          <w:spacing w:val="-7"/>
                        </w:rPr>
                        <w:t xml:space="preserve"> </w:t>
                      </w:r>
                      <w:r>
                        <w:t>E). For demonstration purposes, this judgement was made by the research team with a simple</w:t>
                      </w:r>
                      <w:r>
                        <w:rPr>
                          <w:spacing w:val="-17"/>
                        </w:rPr>
                        <w:t xml:space="preserve"> </w:t>
                      </w:r>
                      <w:r>
                        <w:t>Yes</w:t>
                      </w:r>
                      <w:r>
                        <w:rPr>
                          <w:spacing w:val="-19"/>
                        </w:rPr>
                        <w:t xml:space="preserve"> </w:t>
                      </w:r>
                      <w:r>
                        <w:t>/</w:t>
                      </w:r>
                      <w:r>
                        <w:rPr>
                          <w:spacing w:val="-17"/>
                        </w:rPr>
                        <w:t xml:space="preserve"> </w:t>
                      </w:r>
                      <w:r>
                        <w:t>No</w:t>
                      </w:r>
                      <w:r>
                        <w:rPr>
                          <w:spacing w:val="-19"/>
                        </w:rPr>
                        <w:t xml:space="preserve"> </w:t>
                      </w:r>
                      <w:r>
                        <w:t>response</w:t>
                      </w:r>
                      <w:r>
                        <w:rPr>
                          <w:spacing w:val="-19"/>
                        </w:rPr>
                        <w:t xml:space="preserve"> </w:t>
                      </w:r>
                      <w:r>
                        <w:t>being</w:t>
                      </w:r>
                      <w:r>
                        <w:rPr>
                          <w:spacing w:val="-20"/>
                        </w:rPr>
                        <w:t xml:space="preserve"> </w:t>
                      </w:r>
                      <w:r>
                        <w:t>returned.</w:t>
                      </w:r>
                      <w:r>
                        <w:rPr>
                          <w:spacing w:val="-20"/>
                        </w:rPr>
                        <w:t xml:space="preserve"> </w:t>
                      </w:r>
                      <w:r>
                        <w:t>This</w:t>
                      </w:r>
                      <w:r>
                        <w:rPr>
                          <w:spacing w:val="-18"/>
                        </w:rPr>
                        <w:t xml:space="preserve"> </w:t>
                      </w:r>
                      <w:r>
                        <w:t>was</w:t>
                      </w:r>
                      <w:r>
                        <w:rPr>
                          <w:spacing w:val="-18"/>
                        </w:rPr>
                        <w:t xml:space="preserve"> </w:t>
                      </w:r>
                      <w:r>
                        <w:t>guided</w:t>
                      </w:r>
                      <w:r>
                        <w:rPr>
                          <w:spacing w:val="-16"/>
                        </w:rPr>
                        <w:t xml:space="preserve"> </w:t>
                      </w:r>
                      <w:r>
                        <w:t>by</w:t>
                      </w:r>
                      <w:r>
                        <w:rPr>
                          <w:spacing w:val="-21"/>
                        </w:rPr>
                        <w:t xml:space="preserve"> </w:t>
                      </w:r>
                      <w:r>
                        <w:t>the</w:t>
                      </w:r>
                      <w:r>
                        <w:rPr>
                          <w:spacing w:val="-19"/>
                        </w:rPr>
                        <w:t xml:space="preserve"> </w:t>
                      </w:r>
                      <w:r>
                        <w:t>team’s</w:t>
                      </w:r>
                      <w:r>
                        <w:rPr>
                          <w:spacing w:val="-17"/>
                        </w:rPr>
                        <w:t xml:space="preserve"> </w:t>
                      </w:r>
                      <w:r>
                        <w:t>SME</w:t>
                      </w:r>
                      <w:r>
                        <w:rPr>
                          <w:spacing w:val="-17"/>
                        </w:rPr>
                        <w:t xml:space="preserve"> </w:t>
                      </w:r>
                      <w:r>
                        <w:t>experience</w:t>
                      </w:r>
                      <w:r>
                        <w:t xml:space="preserve"> and ‘what-if’</w:t>
                      </w:r>
                      <w:r>
                        <w:rPr>
                          <w:spacing w:val="-1"/>
                        </w:rPr>
                        <w:t xml:space="preserve"> </w:t>
                      </w:r>
                      <w:r>
                        <w:t>argument.</w:t>
                      </w:r>
                    </w:p>
                  </w:txbxContent>
                </v:textbox>
                <w10:wrap type="topAndBottom" anchorx="page"/>
              </v:shape>
            </w:pict>
          </mc:Fallback>
        </mc:AlternateContent>
      </w:r>
    </w:p>
    <w:p w14:paraId="1939A92D" w14:textId="77777777" w:rsidR="00B95690" w:rsidRPr="00562A0B" w:rsidRDefault="00B95690">
      <w:pPr>
        <w:pStyle w:val="BodyText"/>
        <w:spacing w:before="9"/>
        <w:rPr>
          <w:sz w:val="9"/>
          <w:lang w:val="en-GB"/>
        </w:rPr>
      </w:pPr>
    </w:p>
    <w:p w14:paraId="541BEF2D" w14:textId="77777777" w:rsidR="00B95690" w:rsidRPr="00562A0B" w:rsidRDefault="00991DB6">
      <w:pPr>
        <w:pStyle w:val="Heading3"/>
        <w:numPr>
          <w:ilvl w:val="2"/>
          <w:numId w:val="76"/>
        </w:numPr>
        <w:tabs>
          <w:tab w:val="left" w:pos="1233"/>
          <w:tab w:val="left" w:pos="1234"/>
        </w:tabs>
        <w:spacing w:before="93"/>
        <w:ind w:left="1233"/>
        <w:rPr>
          <w:lang w:val="en-GB"/>
        </w:rPr>
      </w:pPr>
      <w:r w:rsidRPr="00562A0B">
        <w:rPr>
          <w:lang w:val="en-GB"/>
        </w:rPr>
        <w:t>Step 7 - Conduct Gap</w:t>
      </w:r>
      <w:r w:rsidRPr="00562A0B">
        <w:rPr>
          <w:spacing w:val="-4"/>
          <w:lang w:val="en-GB"/>
        </w:rPr>
        <w:t xml:space="preserve"> </w:t>
      </w:r>
      <w:r w:rsidRPr="00562A0B">
        <w:rPr>
          <w:lang w:val="en-GB"/>
        </w:rPr>
        <w:t>Analysis</w:t>
      </w:r>
    </w:p>
    <w:p w14:paraId="4EB3644B" w14:textId="77777777" w:rsidR="00B95690" w:rsidRPr="00562A0B" w:rsidRDefault="00B95690">
      <w:pPr>
        <w:pStyle w:val="BodyText"/>
        <w:spacing w:before="2"/>
        <w:rPr>
          <w:b/>
          <w:sz w:val="21"/>
          <w:lang w:val="en-GB"/>
        </w:rPr>
      </w:pPr>
    </w:p>
    <w:p w14:paraId="531B6E02" w14:textId="77777777" w:rsidR="00B95690" w:rsidRPr="00562A0B" w:rsidRDefault="00991DB6">
      <w:pPr>
        <w:pStyle w:val="ListParagraph"/>
        <w:numPr>
          <w:ilvl w:val="3"/>
          <w:numId w:val="58"/>
        </w:numPr>
        <w:tabs>
          <w:tab w:val="left" w:pos="1234"/>
        </w:tabs>
        <w:spacing w:before="1"/>
        <w:ind w:right="337"/>
        <w:jc w:val="both"/>
        <w:rPr>
          <w:lang w:val="en-GB"/>
        </w:rPr>
      </w:pPr>
      <w:r w:rsidRPr="00562A0B">
        <w:rPr>
          <w:lang w:val="en-GB"/>
        </w:rPr>
        <w:t>The next step in the process considers the ‘distance’ of the organisation in relation to the subset of PL elements which were judged as important. The organisation may decide to set an initial threshold which includes only those enablers which achieved an importance rating of ‘Critical’ or</w:t>
      </w:r>
      <w:r w:rsidRPr="00562A0B">
        <w:rPr>
          <w:spacing w:val="2"/>
          <w:lang w:val="en-GB"/>
        </w:rPr>
        <w:t xml:space="preserve"> </w:t>
      </w:r>
      <w:r w:rsidRPr="00562A0B">
        <w:rPr>
          <w:lang w:val="en-GB"/>
        </w:rPr>
        <w:t>‘High’.</w:t>
      </w:r>
    </w:p>
    <w:p w14:paraId="5E58179E" w14:textId="77777777" w:rsidR="00B95690" w:rsidRPr="00562A0B" w:rsidRDefault="00B95690">
      <w:pPr>
        <w:pStyle w:val="BodyText"/>
        <w:spacing w:before="10"/>
        <w:rPr>
          <w:sz w:val="20"/>
          <w:lang w:val="en-GB"/>
        </w:rPr>
      </w:pPr>
    </w:p>
    <w:p w14:paraId="748F00E1" w14:textId="77777777" w:rsidR="00B95690" w:rsidRPr="00562A0B" w:rsidRDefault="00991DB6">
      <w:pPr>
        <w:pStyle w:val="ListParagraph"/>
        <w:numPr>
          <w:ilvl w:val="3"/>
          <w:numId w:val="58"/>
        </w:numPr>
        <w:tabs>
          <w:tab w:val="left" w:pos="1234"/>
        </w:tabs>
        <w:ind w:right="336"/>
        <w:jc w:val="both"/>
        <w:rPr>
          <w:lang w:val="en-GB"/>
        </w:rPr>
      </w:pPr>
      <w:r w:rsidRPr="00562A0B">
        <w:rPr>
          <w:lang w:val="en-GB"/>
        </w:rPr>
        <w:t>An initial gap analysis may be rapid and undertaken using a simple rating scale format, or traffic</w:t>
      </w:r>
      <w:r w:rsidRPr="00562A0B">
        <w:rPr>
          <w:spacing w:val="-18"/>
          <w:lang w:val="en-GB"/>
        </w:rPr>
        <w:t xml:space="preserve"> </w:t>
      </w:r>
      <w:r w:rsidRPr="00562A0B">
        <w:rPr>
          <w:lang w:val="en-GB"/>
        </w:rPr>
        <w:t>light</w:t>
      </w:r>
      <w:r w:rsidRPr="00562A0B">
        <w:rPr>
          <w:spacing w:val="-16"/>
          <w:lang w:val="en-GB"/>
        </w:rPr>
        <w:t xml:space="preserve"> </w:t>
      </w:r>
      <w:r w:rsidRPr="00562A0B">
        <w:rPr>
          <w:lang w:val="en-GB"/>
        </w:rPr>
        <w:t>type</w:t>
      </w:r>
      <w:r w:rsidRPr="00562A0B">
        <w:rPr>
          <w:spacing w:val="-16"/>
          <w:lang w:val="en-GB"/>
        </w:rPr>
        <w:t xml:space="preserve"> </w:t>
      </w:r>
      <w:r w:rsidRPr="00562A0B">
        <w:rPr>
          <w:lang w:val="en-GB"/>
        </w:rPr>
        <w:t>system</w:t>
      </w:r>
      <w:r w:rsidRPr="00562A0B">
        <w:rPr>
          <w:spacing w:val="-16"/>
          <w:lang w:val="en-GB"/>
        </w:rPr>
        <w:t xml:space="preserve"> </w:t>
      </w:r>
      <w:r w:rsidRPr="00562A0B">
        <w:rPr>
          <w:lang w:val="en-GB"/>
        </w:rPr>
        <w:t>(Red,</w:t>
      </w:r>
      <w:r w:rsidRPr="00562A0B">
        <w:rPr>
          <w:spacing w:val="-15"/>
          <w:lang w:val="en-GB"/>
        </w:rPr>
        <w:t xml:space="preserve"> </w:t>
      </w:r>
      <w:r w:rsidRPr="00562A0B">
        <w:rPr>
          <w:lang w:val="en-GB"/>
        </w:rPr>
        <w:t>Amber,</w:t>
      </w:r>
      <w:r w:rsidRPr="00562A0B">
        <w:rPr>
          <w:spacing w:val="-16"/>
          <w:lang w:val="en-GB"/>
        </w:rPr>
        <w:t xml:space="preserve"> </w:t>
      </w:r>
      <w:r w:rsidRPr="00562A0B">
        <w:rPr>
          <w:lang w:val="en-GB"/>
        </w:rPr>
        <w:t>Green</w:t>
      </w:r>
      <w:r w:rsidRPr="00562A0B">
        <w:rPr>
          <w:spacing w:val="-15"/>
          <w:lang w:val="en-GB"/>
        </w:rPr>
        <w:t xml:space="preserve"> </w:t>
      </w:r>
      <w:r w:rsidRPr="00562A0B">
        <w:rPr>
          <w:lang w:val="en-GB"/>
        </w:rPr>
        <w:t>or</w:t>
      </w:r>
      <w:r w:rsidRPr="00562A0B">
        <w:rPr>
          <w:spacing w:val="-17"/>
          <w:lang w:val="en-GB"/>
        </w:rPr>
        <w:t xml:space="preserve"> </w:t>
      </w:r>
      <w:r w:rsidRPr="00562A0B">
        <w:rPr>
          <w:lang w:val="en-GB"/>
        </w:rPr>
        <w:t>RAG)</w:t>
      </w:r>
      <w:r w:rsidRPr="00562A0B">
        <w:rPr>
          <w:spacing w:val="-17"/>
          <w:lang w:val="en-GB"/>
        </w:rPr>
        <w:t xml:space="preserve"> </w:t>
      </w:r>
      <w:r w:rsidRPr="00562A0B">
        <w:rPr>
          <w:lang w:val="en-GB"/>
        </w:rPr>
        <w:t>to</w:t>
      </w:r>
      <w:r w:rsidRPr="00562A0B">
        <w:rPr>
          <w:spacing w:val="-20"/>
          <w:lang w:val="en-GB"/>
        </w:rPr>
        <w:t xml:space="preserve"> </w:t>
      </w:r>
      <w:r w:rsidRPr="00562A0B">
        <w:rPr>
          <w:lang w:val="en-GB"/>
        </w:rPr>
        <w:t>grade</w:t>
      </w:r>
      <w:r w:rsidRPr="00562A0B">
        <w:rPr>
          <w:spacing w:val="-19"/>
          <w:lang w:val="en-GB"/>
        </w:rPr>
        <w:t xml:space="preserve"> </w:t>
      </w:r>
      <w:r w:rsidRPr="00562A0B">
        <w:rPr>
          <w:lang w:val="en-GB"/>
        </w:rPr>
        <w:t>the</w:t>
      </w:r>
      <w:r w:rsidRPr="00562A0B">
        <w:rPr>
          <w:spacing w:val="-18"/>
          <w:lang w:val="en-GB"/>
        </w:rPr>
        <w:t xml:space="preserve"> </w:t>
      </w:r>
      <w:r w:rsidRPr="00562A0B">
        <w:rPr>
          <w:lang w:val="en-GB"/>
        </w:rPr>
        <w:t>extent</w:t>
      </w:r>
      <w:r w:rsidRPr="00562A0B">
        <w:rPr>
          <w:spacing w:val="-17"/>
          <w:lang w:val="en-GB"/>
        </w:rPr>
        <w:t xml:space="preserve"> </w:t>
      </w:r>
      <w:r w:rsidRPr="00562A0B">
        <w:rPr>
          <w:lang w:val="en-GB"/>
        </w:rPr>
        <w:t>of</w:t>
      </w:r>
      <w:r w:rsidRPr="00562A0B">
        <w:rPr>
          <w:spacing w:val="-16"/>
          <w:lang w:val="en-GB"/>
        </w:rPr>
        <w:t xml:space="preserve"> </w:t>
      </w:r>
      <w:r w:rsidRPr="00562A0B">
        <w:rPr>
          <w:lang w:val="en-GB"/>
        </w:rPr>
        <w:t>the</w:t>
      </w:r>
      <w:r w:rsidRPr="00562A0B">
        <w:rPr>
          <w:spacing w:val="-20"/>
          <w:lang w:val="en-GB"/>
        </w:rPr>
        <w:t xml:space="preserve"> </w:t>
      </w:r>
      <w:r w:rsidRPr="00562A0B">
        <w:rPr>
          <w:lang w:val="en-GB"/>
        </w:rPr>
        <w:t>gap</w:t>
      </w:r>
      <w:r w:rsidRPr="00562A0B">
        <w:rPr>
          <w:spacing w:val="-19"/>
          <w:lang w:val="en-GB"/>
        </w:rPr>
        <w:t xml:space="preserve"> </w:t>
      </w:r>
      <w:r w:rsidRPr="00562A0B">
        <w:rPr>
          <w:lang w:val="en-GB"/>
        </w:rPr>
        <w:t>between ‘where the organisation is and where it needs to be’ to ensure that important PL enablers are in place. The outcome of this rapid and initial assessment might conclude that the particular PL approach is or is not feasible given the maturity of the organisation. Where feasibility is judged as positive, then further detailed analysis of PL enablers, in relation to the PL option, may be justified. A decision to take forward the option for further analysis but with some modification or to gather further evidence (e.g. from other institutions who have experience of implementing the PL approach) might also be</w:t>
      </w:r>
      <w:r w:rsidRPr="00562A0B">
        <w:rPr>
          <w:spacing w:val="-9"/>
          <w:lang w:val="en-GB"/>
        </w:rPr>
        <w:t xml:space="preserve"> </w:t>
      </w:r>
      <w:r w:rsidRPr="00562A0B">
        <w:rPr>
          <w:lang w:val="en-GB"/>
        </w:rPr>
        <w:t>concluded.</w:t>
      </w:r>
    </w:p>
    <w:p w14:paraId="2D21BAF0" w14:textId="77777777" w:rsidR="00B95690" w:rsidRPr="00562A0B" w:rsidRDefault="00B95690">
      <w:pPr>
        <w:jc w:val="both"/>
        <w:sectPr w:rsidR="00B95690" w:rsidRPr="00562A0B">
          <w:pgSz w:w="11910" w:h="16840"/>
          <w:pgMar w:top="1600" w:right="680" w:bottom="1460" w:left="920" w:header="685" w:footer="1280" w:gutter="0"/>
          <w:cols w:space="720"/>
        </w:sectPr>
      </w:pPr>
    </w:p>
    <w:p w14:paraId="020D6521" w14:textId="77777777" w:rsidR="00B95690" w:rsidRPr="00562A0B" w:rsidRDefault="00991DB6">
      <w:pPr>
        <w:pStyle w:val="Heading3"/>
        <w:numPr>
          <w:ilvl w:val="2"/>
          <w:numId w:val="76"/>
        </w:numPr>
        <w:tabs>
          <w:tab w:val="left" w:pos="1233"/>
          <w:tab w:val="left" w:pos="1234"/>
        </w:tabs>
        <w:spacing w:before="87"/>
        <w:ind w:left="1233"/>
        <w:rPr>
          <w:lang w:val="en-GB"/>
        </w:rPr>
      </w:pPr>
      <w:r w:rsidRPr="00562A0B">
        <w:rPr>
          <w:lang w:val="en-GB"/>
        </w:rPr>
        <w:lastRenderedPageBreak/>
        <w:t>Step 8 - Decide on Implementation</w:t>
      </w:r>
      <w:r w:rsidRPr="00562A0B">
        <w:rPr>
          <w:spacing w:val="-6"/>
          <w:lang w:val="en-GB"/>
        </w:rPr>
        <w:t xml:space="preserve"> </w:t>
      </w:r>
      <w:r w:rsidRPr="00562A0B">
        <w:rPr>
          <w:lang w:val="en-GB"/>
        </w:rPr>
        <w:t>Plan</w:t>
      </w:r>
    </w:p>
    <w:p w14:paraId="56ED5198" w14:textId="77777777" w:rsidR="00B95690" w:rsidRPr="00562A0B" w:rsidRDefault="00B95690">
      <w:pPr>
        <w:pStyle w:val="BodyText"/>
        <w:spacing w:before="11"/>
        <w:rPr>
          <w:b/>
          <w:sz w:val="20"/>
          <w:lang w:val="en-GB"/>
        </w:rPr>
      </w:pPr>
    </w:p>
    <w:p w14:paraId="69600D4F" w14:textId="77777777" w:rsidR="00B95690" w:rsidRPr="00562A0B" w:rsidRDefault="00991DB6">
      <w:pPr>
        <w:pStyle w:val="BodyText"/>
        <w:ind w:left="1233" w:right="333" w:hanging="1134"/>
        <w:jc w:val="both"/>
        <w:rPr>
          <w:lang w:val="en-GB"/>
        </w:rPr>
      </w:pPr>
      <w:r w:rsidRPr="00562A0B">
        <w:rPr>
          <w:lang w:val="en-GB"/>
        </w:rPr>
        <w:t>4.3.8.1 A decision to take forward the PL approach requires the construction of an implementation plan that is valid given the characteristics of the learning organisation and which is cognisant of existing and other planned initiatives.</w:t>
      </w:r>
    </w:p>
    <w:p w14:paraId="24EB7F6B" w14:textId="77777777" w:rsidR="00B95690" w:rsidRPr="00562A0B" w:rsidRDefault="00B95690">
      <w:pPr>
        <w:jc w:val="both"/>
        <w:sectPr w:rsidR="00B95690" w:rsidRPr="00562A0B">
          <w:headerReference w:type="even" r:id="rId25"/>
          <w:headerReference w:type="default" r:id="rId26"/>
          <w:footerReference w:type="even" r:id="rId27"/>
          <w:footerReference w:type="default" r:id="rId28"/>
          <w:pgSz w:w="11910" w:h="16840"/>
          <w:pgMar w:top="1600" w:right="680" w:bottom="1460" w:left="920" w:header="685" w:footer="1280" w:gutter="0"/>
          <w:pgNumType w:start="37"/>
          <w:cols w:space="720"/>
        </w:sectPr>
      </w:pPr>
    </w:p>
    <w:p w14:paraId="7983FF0A" w14:textId="77777777" w:rsidR="00B95690" w:rsidRPr="00562A0B" w:rsidRDefault="00991DB6">
      <w:pPr>
        <w:pStyle w:val="Heading1"/>
        <w:numPr>
          <w:ilvl w:val="0"/>
          <w:numId w:val="76"/>
        </w:numPr>
        <w:tabs>
          <w:tab w:val="left" w:pos="1233"/>
          <w:tab w:val="left" w:pos="1234"/>
        </w:tabs>
        <w:spacing w:before="88"/>
        <w:ind w:left="1233"/>
        <w:rPr>
          <w:lang w:val="en-GB"/>
        </w:rPr>
      </w:pPr>
      <w:bookmarkStart w:id="49" w:name="_bookmark49"/>
      <w:bookmarkEnd w:id="49"/>
      <w:r w:rsidRPr="00562A0B">
        <w:rPr>
          <w:lang w:val="en-GB"/>
        </w:rPr>
        <w:lastRenderedPageBreak/>
        <w:t>Conclusions and Next</w:t>
      </w:r>
      <w:r w:rsidRPr="00562A0B">
        <w:rPr>
          <w:spacing w:val="-4"/>
          <w:lang w:val="en-GB"/>
        </w:rPr>
        <w:t xml:space="preserve"> </w:t>
      </w:r>
      <w:r w:rsidRPr="00562A0B">
        <w:rPr>
          <w:lang w:val="en-GB"/>
        </w:rPr>
        <w:t>Steps</w:t>
      </w:r>
    </w:p>
    <w:p w14:paraId="57DC144C" w14:textId="77777777" w:rsidR="00B95690" w:rsidRPr="00562A0B" w:rsidRDefault="00991DB6">
      <w:pPr>
        <w:pStyle w:val="Heading3"/>
        <w:numPr>
          <w:ilvl w:val="1"/>
          <w:numId w:val="76"/>
        </w:numPr>
        <w:tabs>
          <w:tab w:val="left" w:pos="1233"/>
          <w:tab w:val="left" w:pos="1234"/>
        </w:tabs>
        <w:spacing w:before="357"/>
        <w:ind w:left="1233"/>
        <w:rPr>
          <w:lang w:val="en-GB"/>
        </w:rPr>
      </w:pPr>
      <w:bookmarkStart w:id="50" w:name="_bookmark50"/>
      <w:bookmarkEnd w:id="50"/>
      <w:r w:rsidRPr="00562A0B">
        <w:rPr>
          <w:lang w:val="en-GB"/>
        </w:rPr>
        <w:t>Identify strategic drivers for PL and conduct ‘horizon</w:t>
      </w:r>
      <w:r w:rsidRPr="00562A0B">
        <w:rPr>
          <w:spacing w:val="-13"/>
          <w:lang w:val="en-GB"/>
        </w:rPr>
        <w:t xml:space="preserve"> </w:t>
      </w:r>
      <w:r w:rsidRPr="00562A0B">
        <w:rPr>
          <w:lang w:val="en-GB"/>
        </w:rPr>
        <w:t>scanning’</w:t>
      </w:r>
    </w:p>
    <w:p w14:paraId="31039694" w14:textId="77777777" w:rsidR="00B95690" w:rsidRPr="00562A0B" w:rsidRDefault="00B95690">
      <w:pPr>
        <w:pStyle w:val="BodyText"/>
        <w:spacing w:before="2"/>
        <w:rPr>
          <w:b/>
          <w:sz w:val="21"/>
          <w:lang w:val="en-GB"/>
        </w:rPr>
      </w:pPr>
    </w:p>
    <w:p w14:paraId="71B485FA" w14:textId="77777777" w:rsidR="00B95690" w:rsidRPr="00562A0B" w:rsidRDefault="00991DB6">
      <w:pPr>
        <w:pStyle w:val="ListParagraph"/>
        <w:numPr>
          <w:ilvl w:val="2"/>
          <w:numId w:val="76"/>
        </w:numPr>
        <w:tabs>
          <w:tab w:val="left" w:pos="1234"/>
        </w:tabs>
        <w:ind w:left="1233" w:right="339"/>
        <w:jc w:val="both"/>
        <w:rPr>
          <w:lang w:val="en-GB"/>
        </w:rPr>
      </w:pPr>
      <w:r w:rsidRPr="00562A0B">
        <w:rPr>
          <w:lang w:val="en-GB"/>
        </w:rPr>
        <w:t>The importance of identifying clear organisational outcomes for PL, linked to strategic drivers, has been highlighted in this study. While PL could simply be acknowledged as good practice in a learner-centric training strategy, the evidence shows that it comes with cost and effort, and therefore requires a business case which clearly identifies anticipated RoI and/or</w:t>
      </w:r>
      <w:r w:rsidRPr="00562A0B">
        <w:rPr>
          <w:spacing w:val="1"/>
          <w:lang w:val="en-GB"/>
        </w:rPr>
        <w:t xml:space="preserve"> </w:t>
      </w:r>
      <w:r w:rsidRPr="00562A0B">
        <w:rPr>
          <w:lang w:val="en-GB"/>
        </w:rPr>
        <w:t>RoE.</w:t>
      </w:r>
    </w:p>
    <w:p w14:paraId="3584BC56" w14:textId="77777777" w:rsidR="00B95690" w:rsidRPr="00562A0B" w:rsidRDefault="00B95690">
      <w:pPr>
        <w:pStyle w:val="BodyText"/>
        <w:spacing w:before="10"/>
        <w:rPr>
          <w:sz w:val="20"/>
          <w:lang w:val="en-GB"/>
        </w:rPr>
      </w:pPr>
    </w:p>
    <w:p w14:paraId="4039F41A" w14:textId="77777777" w:rsidR="00B95690" w:rsidRPr="00562A0B" w:rsidRDefault="00991DB6">
      <w:pPr>
        <w:pStyle w:val="ListParagraph"/>
        <w:numPr>
          <w:ilvl w:val="2"/>
          <w:numId w:val="76"/>
        </w:numPr>
        <w:tabs>
          <w:tab w:val="left" w:pos="1234"/>
        </w:tabs>
        <w:ind w:left="1233" w:right="332"/>
        <w:jc w:val="both"/>
        <w:rPr>
          <w:lang w:val="en-GB"/>
        </w:rPr>
      </w:pPr>
      <w:r w:rsidRPr="00562A0B">
        <w:rPr>
          <w:lang w:val="en-GB"/>
        </w:rPr>
        <w:t>Understanding the potential benefits of PL and how these support the organisation’s strategic drivers is an important step in developing the business case. There is a limited number of existing use cases identified by this study which provide empirical evidence on the</w:t>
      </w:r>
      <w:r w:rsidRPr="00562A0B">
        <w:rPr>
          <w:spacing w:val="-14"/>
          <w:lang w:val="en-GB"/>
        </w:rPr>
        <w:t xml:space="preserve"> </w:t>
      </w:r>
      <w:r w:rsidRPr="00562A0B">
        <w:rPr>
          <w:lang w:val="en-GB"/>
        </w:rPr>
        <w:t>benefits</w:t>
      </w:r>
      <w:r w:rsidRPr="00562A0B">
        <w:rPr>
          <w:spacing w:val="-16"/>
          <w:lang w:val="en-GB"/>
        </w:rPr>
        <w:t xml:space="preserve"> </w:t>
      </w:r>
      <w:r w:rsidRPr="00562A0B">
        <w:rPr>
          <w:lang w:val="en-GB"/>
        </w:rPr>
        <w:t>associated</w:t>
      </w:r>
      <w:r w:rsidRPr="00562A0B">
        <w:rPr>
          <w:spacing w:val="-15"/>
          <w:lang w:val="en-GB"/>
        </w:rPr>
        <w:t xml:space="preserve"> </w:t>
      </w:r>
      <w:r w:rsidRPr="00562A0B">
        <w:rPr>
          <w:lang w:val="en-GB"/>
        </w:rPr>
        <w:t>with</w:t>
      </w:r>
      <w:r w:rsidRPr="00562A0B">
        <w:rPr>
          <w:spacing w:val="-13"/>
          <w:lang w:val="en-GB"/>
        </w:rPr>
        <w:t xml:space="preserve"> </w:t>
      </w:r>
      <w:r w:rsidRPr="00562A0B">
        <w:rPr>
          <w:lang w:val="en-GB"/>
        </w:rPr>
        <w:t>PL</w:t>
      </w:r>
      <w:r w:rsidRPr="00562A0B">
        <w:rPr>
          <w:spacing w:val="-13"/>
          <w:lang w:val="en-GB"/>
        </w:rPr>
        <w:t xml:space="preserve"> </w:t>
      </w:r>
      <w:r w:rsidRPr="00562A0B">
        <w:rPr>
          <w:lang w:val="en-GB"/>
        </w:rPr>
        <w:t>approaches.</w:t>
      </w:r>
      <w:r w:rsidRPr="00562A0B">
        <w:rPr>
          <w:spacing w:val="-11"/>
          <w:lang w:val="en-GB"/>
        </w:rPr>
        <w:t xml:space="preserve"> </w:t>
      </w:r>
      <w:r w:rsidRPr="00562A0B">
        <w:rPr>
          <w:lang w:val="en-GB"/>
        </w:rPr>
        <w:t>Horizon</w:t>
      </w:r>
      <w:r w:rsidRPr="00562A0B">
        <w:rPr>
          <w:spacing w:val="-14"/>
          <w:lang w:val="en-GB"/>
        </w:rPr>
        <w:t xml:space="preserve"> </w:t>
      </w:r>
      <w:r w:rsidRPr="00562A0B">
        <w:rPr>
          <w:lang w:val="en-GB"/>
        </w:rPr>
        <w:t>scanning</w:t>
      </w:r>
      <w:r w:rsidRPr="00562A0B">
        <w:rPr>
          <w:spacing w:val="-12"/>
          <w:lang w:val="en-GB"/>
        </w:rPr>
        <w:t xml:space="preserve"> </w:t>
      </w:r>
      <w:r w:rsidRPr="00562A0B">
        <w:rPr>
          <w:lang w:val="en-GB"/>
        </w:rPr>
        <w:t>and</w:t>
      </w:r>
      <w:r w:rsidRPr="00562A0B">
        <w:rPr>
          <w:spacing w:val="-18"/>
          <w:lang w:val="en-GB"/>
        </w:rPr>
        <w:t xml:space="preserve"> </w:t>
      </w:r>
      <w:r w:rsidRPr="00562A0B">
        <w:rPr>
          <w:lang w:val="en-GB"/>
        </w:rPr>
        <w:t>monitoring</w:t>
      </w:r>
      <w:r w:rsidRPr="00562A0B">
        <w:rPr>
          <w:spacing w:val="-14"/>
          <w:lang w:val="en-GB"/>
        </w:rPr>
        <w:t xml:space="preserve"> </w:t>
      </w:r>
      <w:r w:rsidRPr="00562A0B">
        <w:rPr>
          <w:lang w:val="en-GB"/>
        </w:rPr>
        <w:t>of</w:t>
      </w:r>
      <w:r w:rsidRPr="00562A0B">
        <w:rPr>
          <w:spacing w:val="-12"/>
          <w:lang w:val="en-GB"/>
        </w:rPr>
        <w:t xml:space="preserve"> </w:t>
      </w:r>
      <w:r w:rsidRPr="00562A0B">
        <w:rPr>
          <w:lang w:val="en-GB"/>
        </w:rPr>
        <w:t>use</w:t>
      </w:r>
      <w:r w:rsidRPr="00562A0B">
        <w:rPr>
          <w:spacing w:val="-15"/>
          <w:lang w:val="en-GB"/>
        </w:rPr>
        <w:t xml:space="preserve"> </w:t>
      </w:r>
      <w:r w:rsidRPr="00562A0B">
        <w:rPr>
          <w:lang w:val="en-GB"/>
        </w:rPr>
        <w:t>cases will be an important part of next steps to expand the breadth and depth of evidence available to Defence when developing PL business</w:t>
      </w:r>
      <w:r w:rsidRPr="00562A0B">
        <w:rPr>
          <w:spacing w:val="-1"/>
          <w:lang w:val="en-GB"/>
        </w:rPr>
        <w:t xml:space="preserve"> </w:t>
      </w:r>
      <w:r w:rsidRPr="00562A0B">
        <w:rPr>
          <w:lang w:val="en-GB"/>
        </w:rPr>
        <w:t>cases.</w:t>
      </w:r>
    </w:p>
    <w:p w14:paraId="0A566084" w14:textId="77777777" w:rsidR="00B95690" w:rsidRPr="00562A0B" w:rsidRDefault="00B95690">
      <w:pPr>
        <w:pStyle w:val="BodyText"/>
        <w:spacing w:before="1"/>
        <w:rPr>
          <w:sz w:val="31"/>
          <w:lang w:val="en-GB"/>
        </w:rPr>
      </w:pPr>
    </w:p>
    <w:p w14:paraId="2EC15DFA" w14:textId="77777777" w:rsidR="00B95690" w:rsidRPr="00562A0B" w:rsidRDefault="00991DB6">
      <w:pPr>
        <w:pStyle w:val="Heading3"/>
        <w:numPr>
          <w:ilvl w:val="1"/>
          <w:numId w:val="76"/>
        </w:numPr>
        <w:tabs>
          <w:tab w:val="left" w:pos="1233"/>
          <w:tab w:val="left" w:pos="1234"/>
        </w:tabs>
        <w:ind w:left="1233"/>
        <w:rPr>
          <w:lang w:val="en-GB"/>
        </w:rPr>
      </w:pPr>
      <w:bookmarkStart w:id="51" w:name="_bookmark51"/>
      <w:bookmarkEnd w:id="51"/>
      <w:r w:rsidRPr="00562A0B">
        <w:rPr>
          <w:lang w:val="en-GB"/>
        </w:rPr>
        <w:t>Collect evidence through experimentation and longitudinal</w:t>
      </w:r>
      <w:r w:rsidRPr="00562A0B">
        <w:rPr>
          <w:spacing w:val="-9"/>
          <w:lang w:val="en-GB"/>
        </w:rPr>
        <w:t xml:space="preserve"> </w:t>
      </w:r>
      <w:r w:rsidRPr="00562A0B">
        <w:rPr>
          <w:lang w:val="en-GB"/>
        </w:rPr>
        <w:t>studies</w:t>
      </w:r>
    </w:p>
    <w:p w14:paraId="4B3F183C" w14:textId="77777777" w:rsidR="00B95690" w:rsidRPr="00562A0B" w:rsidRDefault="00B95690">
      <w:pPr>
        <w:pStyle w:val="BodyText"/>
        <w:spacing w:before="2"/>
        <w:rPr>
          <w:b/>
          <w:sz w:val="21"/>
          <w:lang w:val="en-GB"/>
        </w:rPr>
      </w:pPr>
    </w:p>
    <w:p w14:paraId="4E919C86" w14:textId="77777777" w:rsidR="00B95690" w:rsidRPr="00562A0B" w:rsidRDefault="00991DB6">
      <w:pPr>
        <w:pStyle w:val="ListParagraph"/>
        <w:numPr>
          <w:ilvl w:val="2"/>
          <w:numId w:val="76"/>
        </w:numPr>
        <w:tabs>
          <w:tab w:val="left" w:pos="1234"/>
        </w:tabs>
        <w:ind w:left="1233" w:right="334"/>
        <w:jc w:val="both"/>
        <w:rPr>
          <w:lang w:val="en-GB"/>
        </w:rPr>
      </w:pPr>
      <w:r w:rsidRPr="00562A0B">
        <w:rPr>
          <w:lang w:val="en-GB"/>
        </w:rPr>
        <w:t>The potential to undertake experimental trials within a controlled environment, to deliver the evidence required to support decision making relating to the implementation of PL is also a consideration. Such trials may be constructed to compare a current and modified approach</w:t>
      </w:r>
      <w:r w:rsidRPr="00562A0B">
        <w:rPr>
          <w:spacing w:val="-14"/>
          <w:lang w:val="en-GB"/>
        </w:rPr>
        <w:t xml:space="preserve"> </w:t>
      </w:r>
      <w:r w:rsidRPr="00562A0B">
        <w:rPr>
          <w:lang w:val="en-GB"/>
        </w:rPr>
        <w:t>to</w:t>
      </w:r>
      <w:r w:rsidRPr="00562A0B">
        <w:rPr>
          <w:spacing w:val="-15"/>
          <w:lang w:val="en-GB"/>
        </w:rPr>
        <w:t xml:space="preserve"> </w:t>
      </w:r>
      <w:r w:rsidRPr="00562A0B">
        <w:rPr>
          <w:lang w:val="en-GB"/>
        </w:rPr>
        <w:t>the</w:t>
      </w:r>
      <w:r w:rsidRPr="00562A0B">
        <w:rPr>
          <w:spacing w:val="-13"/>
          <w:lang w:val="en-GB"/>
        </w:rPr>
        <w:t xml:space="preserve"> </w:t>
      </w:r>
      <w:r w:rsidRPr="00562A0B">
        <w:rPr>
          <w:lang w:val="en-GB"/>
        </w:rPr>
        <w:t>delivery</w:t>
      </w:r>
      <w:r w:rsidRPr="00562A0B">
        <w:rPr>
          <w:spacing w:val="-10"/>
          <w:lang w:val="en-GB"/>
        </w:rPr>
        <w:t xml:space="preserve"> </w:t>
      </w:r>
      <w:r w:rsidRPr="00562A0B">
        <w:rPr>
          <w:lang w:val="en-GB"/>
        </w:rPr>
        <w:t>of</w:t>
      </w:r>
      <w:r w:rsidRPr="00562A0B">
        <w:rPr>
          <w:spacing w:val="-7"/>
          <w:lang w:val="en-GB"/>
        </w:rPr>
        <w:t xml:space="preserve"> </w:t>
      </w:r>
      <w:r w:rsidRPr="00562A0B">
        <w:rPr>
          <w:lang w:val="en-GB"/>
        </w:rPr>
        <w:t>learning</w:t>
      </w:r>
      <w:r w:rsidRPr="00562A0B">
        <w:rPr>
          <w:spacing w:val="-12"/>
          <w:lang w:val="en-GB"/>
        </w:rPr>
        <w:t xml:space="preserve"> </w:t>
      </w:r>
      <w:r w:rsidRPr="00562A0B">
        <w:rPr>
          <w:lang w:val="en-GB"/>
        </w:rPr>
        <w:t>which</w:t>
      </w:r>
      <w:r w:rsidRPr="00562A0B">
        <w:rPr>
          <w:spacing w:val="-10"/>
          <w:lang w:val="en-GB"/>
        </w:rPr>
        <w:t xml:space="preserve"> </w:t>
      </w:r>
      <w:r w:rsidRPr="00562A0B">
        <w:rPr>
          <w:lang w:val="en-GB"/>
        </w:rPr>
        <w:t>manipulates</w:t>
      </w:r>
      <w:r w:rsidRPr="00562A0B">
        <w:rPr>
          <w:spacing w:val="-12"/>
          <w:lang w:val="en-GB"/>
        </w:rPr>
        <w:t xml:space="preserve"> </w:t>
      </w:r>
      <w:r w:rsidRPr="00562A0B">
        <w:rPr>
          <w:lang w:val="en-GB"/>
        </w:rPr>
        <w:t>one</w:t>
      </w:r>
      <w:r w:rsidRPr="00562A0B">
        <w:rPr>
          <w:spacing w:val="-14"/>
          <w:lang w:val="en-GB"/>
        </w:rPr>
        <w:t xml:space="preserve"> </w:t>
      </w:r>
      <w:r w:rsidRPr="00562A0B">
        <w:rPr>
          <w:lang w:val="en-GB"/>
        </w:rPr>
        <w:t>or</w:t>
      </w:r>
      <w:r w:rsidRPr="00562A0B">
        <w:rPr>
          <w:spacing w:val="-14"/>
          <w:lang w:val="en-GB"/>
        </w:rPr>
        <w:t xml:space="preserve"> </w:t>
      </w:r>
      <w:r w:rsidRPr="00562A0B">
        <w:rPr>
          <w:lang w:val="en-GB"/>
        </w:rPr>
        <w:t>more</w:t>
      </w:r>
      <w:r w:rsidRPr="00562A0B">
        <w:rPr>
          <w:spacing w:val="-12"/>
          <w:lang w:val="en-GB"/>
        </w:rPr>
        <w:t xml:space="preserve"> </w:t>
      </w:r>
      <w:r w:rsidRPr="00562A0B">
        <w:rPr>
          <w:lang w:val="en-GB"/>
        </w:rPr>
        <w:t>PL</w:t>
      </w:r>
      <w:r w:rsidRPr="00562A0B">
        <w:rPr>
          <w:spacing w:val="-13"/>
          <w:lang w:val="en-GB"/>
        </w:rPr>
        <w:t xml:space="preserve"> </w:t>
      </w:r>
      <w:r w:rsidRPr="00562A0B">
        <w:rPr>
          <w:lang w:val="en-GB"/>
        </w:rPr>
        <w:t>learner</w:t>
      </w:r>
      <w:r w:rsidRPr="00562A0B">
        <w:rPr>
          <w:spacing w:val="-9"/>
          <w:lang w:val="en-GB"/>
        </w:rPr>
        <w:t xml:space="preserve"> </w:t>
      </w:r>
      <w:r w:rsidRPr="00562A0B">
        <w:rPr>
          <w:lang w:val="en-GB"/>
        </w:rPr>
        <w:t>(e.g.</w:t>
      </w:r>
      <w:r w:rsidRPr="00562A0B">
        <w:rPr>
          <w:spacing w:val="-12"/>
          <w:lang w:val="en-GB"/>
        </w:rPr>
        <w:t xml:space="preserve"> </w:t>
      </w:r>
      <w:r w:rsidRPr="00562A0B">
        <w:rPr>
          <w:lang w:val="en-GB"/>
        </w:rPr>
        <w:t>learner previous</w:t>
      </w:r>
      <w:r w:rsidRPr="00562A0B">
        <w:rPr>
          <w:spacing w:val="-16"/>
          <w:lang w:val="en-GB"/>
        </w:rPr>
        <w:t xml:space="preserve"> </w:t>
      </w:r>
      <w:r w:rsidRPr="00562A0B">
        <w:rPr>
          <w:lang w:val="en-GB"/>
        </w:rPr>
        <w:t>experience)</w:t>
      </w:r>
      <w:r w:rsidRPr="00562A0B">
        <w:rPr>
          <w:spacing w:val="-14"/>
          <w:lang w:val="en-GB"/>
        </w:rPr>
        <w:t xml:space="preserve"> </w:t>
      </w:r>
      <w:r w:rsidRPr="00562A0B">
        <w:rPr>
          <w:lang w:val="en-GB"/>
        </w:rPr>
        <w:t>or</w:t>
      </w:r>
      <w:r w:rsidRPr="00562A0B">
        <w:rPr>
          <w:spacing w:val="-16"/>
          <w:lang w:val="en-GB"/>
        </w:rPr>
        <w:t xml:space="preserve"> </w:t>
      </w:r>
      <w:r w:rsidRPr="00562A0B">
        <w:rPr>
          <w:lang w:val="en-GB"/>
        </w:rPr>
        <w:t>learning</w:t>
      </w:r>
      <w:r w:rsidRPr="00562A0B">
        <w:rPr>
          <w:spacing w:val="-18"/>
          <w:lang w:val="en-GB"/>
        </w:rPr>
        <w:t xml:space="preserve"> </w:t>
      </w:r>
      <w:r w:rsidRPr="00562A0B">
        <w:rPr>
          <w:lang w:val="en-GB"/>
        </w:rPr>
        <w:t>(e.g.</w:t>
      </w:r>
      <w:r w:rsidRPr="00562A0B">
        <w:rPr>
          <w:spacing w:val="-16"/>
          <w:lang w:val="en-GB"/>
        </w:rPr>
        <w:t xml:space="preserve"> </w:t>
      </w:r>
      <w:r w:rsidRPr="00562A0B">
        <w:rPr>
          <w:lang w:val="en-GB"/>
        </w:rPr>
        <w:t>pace</w:t>
      </w:r>
      <w:r w:rsidRPr="00562A0B">
        <w:rPr>
          <w:spacing w:val="-19"/>
          <w:lang w:val="en-GB"/>
        </w:rPr>
        <w:t xml:space="preserve"> </w:t>
      </w:r>
      <w:r w:rsidRPr="00562A0B">
        <w:rPr>
          <w:lang w:val="en-GB"/>
        </w:rPr>
        <w:t>and</w:t>
      </w:r>
      <w:r w:rsidRPr="00562A0B">
        <w:rPr>
          <w:spacing w:val="-18"/>
          <w:lang w:val="en-GB"/>
        </w:rPr>
        <w:t xml:space="preserve"> </w:t>
      </w:r>
      <w:r w:rsidRPr="00562A0B">
        <w:rPr>
          <w:lang w:val="en-GB"/>
        </w:rPr>
        <w:t>content)</w:t>
      </w:r>
      <w:r w:rsidRPr="00562A0B">
        <w:rPr>
          <w:spacing w:val="-15"/>
          <w:lang w:val="en-GB"/>
        </w:rPr>
        <w:t xml:space="preserve"> </w:t>
      </w:r>
      <w:r w:rsidRPr="00562A0B">
        <w:rPr>
          <w:lang w:val="en-GB"/>
        </w:rPr>
        <w:t>variables</w:t>
      </w:r>
      <w:r w:rsidRPr="00562A0B">
        <w:rPr>
          <w:spacing w:val="-15"/>
          <w:lang w:val="en-GB"/>
        </w:rPr>
        <w:t xml:space="preserve"> </w:t>
      </w:r>
      <w:r w:rsidRPr="00562A0B">
        <w:rPr>
          <w:lang w:val="en-GB"/>
        </w:rPr>
        <w:t>or</w:t>
      </w:r>
      <w:r w:rsidRPr="00562A0B">
        <w:rPr>
          <w:spacing w:val="-16"/>
          <w:lang w:val="en-GB"/>
        </w:rPr>
        <w:t xml:space="preserve"> </w:t>
      </w:r>
      <w:r w:rsidRPr="00562A0B">
        <w:rPr>
          <w:lang w:val="en-GB"/>
        </w:rPr>
        <w:t>PL</w:t>
      </w:r>
      <w:r w:rsidRPr="00562A0B">
        <w:rPr>
          <w:spacing w:val="-19"/>
          <w:lang w:val="en-GB"/>
        </w:rPr>
        <w:t xml:space="preserve"> </w:t>
      </w:r>
      <w:r w:rsidRPr="00562A0B">
        <w:rPr>
          <w:lang w:val="en-GB"/>
        </w:rPr>
        <w:t>model</w:t>
      </w:r>
      <w:r w:rsidRPr="00562A0B">
        <w:rPr>
          <w:spacing w:val="-16"/>
          <w:lang w:val="en-GB"/>
        </w:rPr>
        <w:t xml:space="preserve"> </w:t>
      </w:r>
      <w:r w:rsidRPr="00562A0B">
        <w:rPr>
          <w:lang w:val="en-GB"/>
        </w:rPr>
        <w:t>components (e.g. Learner-Technology interaction(s)). For example, this might test the relationship between learner motivation/engagement and a particular PL</w:t>
      </w:r>
      <w:r w:rsidRPr="00562A0B">
        <w:rPr>
          <w:spacing w:val="-6"/>
          <w:lang w:val="en-GB"/>
        </w:rPr>
        <w:t xml:space="preserve"> </w:t>
      </w:r>
      <w:r w:rsidRPr="00562A0B">
        <w:rPr>
          <w:lang w:val="en-GB"/>
        </w:rPr>
        <w:t>approach.</w:t>
      </w:r>
    </w:p>
    <w:p w14:paraId="432E9BA5" w14:textId="77777777" w:rsidR="00B95690" w:rsidRPr="00562A0B" w:rsidRDefault="00B95690">
      <w:pPr>
        <w:pStyle w:val="BodyText"/>
        <w:spacing w:before="10"/>
        <w:rPr>
          <w:sz w:val="20"/>
          <w:lang w:val="en-GB"/>
        </w:rPr>
      </w:pPr>
    </w:p>
    <w:p w14:paraId="6E15D00C" w14:textId="77777777" w:rsidR="00B95690" w:rsidRPr="00562A0B" w:rsidRDefault="00991DB6">
      <w:pPr>
        <w:pStyle w:val="ListParagraph"/>
        <w:numPr>
          <w:ilvl w:val="2"/>
          <w:numId w:val="76"/>
        </w:numPr>
        <w:tabs>
          <w:tab w:val="left" w:pos="1234"/>
        </w:tabs>
        <w:spacing w:before="1"/>
        <w:ind w:left="1233" w:right="336"/>
        <w:jc w:val="both"/>
        <w:rPr>
          <w:lang w:val="en-GB"/>
        </w:rPr>
      </w:pPr>
      <w:r w:rsidRPr="00562A0B">
        <w:rPr>
          <w:lang w:val="en-GB"/>
        </w:rPr>
        <w:t>Opportunities to collaborate with Defence Learning establishments that are planning to investigate</w:t>
      </w:r>
      <w:r w:rsidRPr="00562A0B">
        <w:rPr>
          <w:spacing w:val="-11"/>
          <w:lang w:val="en-GB"/>
        </w:rPr>
        <w:t xml:space="preserve"> </w:t>
      </w:r>
      <w:r w:rsidRPr="00562A0B">
        <w:rPr>
          <w:lang w:val="en-GB"/>
        </w:rPr>
        <w:t>PL-related</w:t>
      </w:r>
      <w:r w:rsidRPr="00562A0B">
        <w:rPr>
          <w:spacing w:val="-10"/>
          <w:lang w:val="en-GB"/>
        </w:rPr>
        <w:t xml:space="preserve"> </w:t>
      </w:r>
      <w:r w:rsidRPr="00562A0B">
        <w:rPr>
          <w:lang w:val="en-GB"/>
        </w:rPr>
        <w:t>approaches</w:t>
      </w:r>
      <w:r w:rsidRPr="00562A0B">
        <w:rPr>
          <w:spacing w:val="-10"/>
          <w:lang w:val="en-GB"/>
        </w:rPr>
        <w:t xml:space="preserve"> </w:t>
      </w:r>
      <w:r w:rsidRPr="00562A0B">
        <w:rPr>
          <w:lang w:val="en-GB"/>
        </w:rPr>
        <w:t>would</w:t>
      </w:r>
      <w:r w:rsidRPr="00562A0B">
        <w:rPr>
          <w:spacing w:val="-11"/>
          <w:lang w:val="en-GB"/>
        </w:rPr>
        <w:t xml:space="preserve"> </w:t>
      </w:r>
      <w:r w:rsidRPr="00562A0B">
        <w:rPr>
          <w:lang w:val="en-GB"/>
        </w:rPr>
        <w:t>also</w:t>
      </w:r>
      <w:r w:rsidRPr="00562A0B">
        <w:rPr>
          <w:spacing w:val="-10"/>
          <w:lang w:val="en-GB"/>
        </w:rPr>
        <w:t xml:space="preserve"> </w:t>
      </w:r>
      <w:r w:rsidRPr="00562A0B">
        <w:rPr>
          <w:lang w:val="en-GB"/>
        </w:rPr>
        <w:t>be</w:t>
      </w:r>
      <w:r w:rsidRPr="00562A0B">
        <w:rPr>
          <w:spacing w:val="-11"/>
          <w:lang w:val="en-GB"/>
        </w:rPr>
        <w:t xml:space="preserve"> </w:t>
      </w:r>
      <w:r w:rsidRPr="00562A0B">
        <w:rPr>
          <w:lang w:val="en-GB"/>
        </w:rPr>
        <w:t>relevant.</w:t>
      </w:r>
      <w:r w:rsidRPr="00562A0B">
        <w:rPr>
          <w:spacing w:val="-14"/>
          <w:lang w:val="en-GB"/>
        </w:rPr>
        <w:t xml:space="preserve"> </w:t>
      </w:r>
      <w:r w:rsidRPr="00562A0B">
        <w:rPr>
          <w:lang w:val="en-GB"/>
        </w:rPr>
        <w:t>Whilst</w:t>
      </w:r>
      <w:r w:rsidRPr="00562A0B">
        <w:rPr>
          <w:spacing w:val="-10"/>
          <w:lang w:val="en-GB"/>
        </w:rPr>
        <w:t xml:space="preserve"> </w:t>
      </w:r>
      <w:r w:rsidRPr="00562A0B">
        <w:rPr>
          <w:lang w:val="en-GB"/>
        </w:rPr>
        <w:t>lesser</w:t>
      </w:r>
      <w:r w:rsidRPr="00562A0B">
        <w:rPr>
          <w:spacing w:val="-9"/>
          <w:lang w:val="en-GB"/>
        </w:rPr>
        <w:t xml:space="preserve"> </w:t>
      </w:r>
      <w:r w:rsidRPr="00562A0B">
        <w:rPr>
          <w:lang w:val="en-GB"/>
        </w:rPr>
        <w:t>control</w:t>
      </w:r>
      <w:r w:rsidRPr="00562A0B">
        <w:rPr>
          <w:spacing w:val="-11"/>
          <w:lang w:val="en-GB"/>
        </w:rPr>
        <w:t xml:space="preserve"> </w:t>
      </w:r>
      <w:r w:rsidRPr="00562A0B">
        <w:rPr>
          <w:lang w:val="en-GB"/>
        </w:rPr>
        <w:t>of</w:t>
      </w:r>
      <w:r w:rsidRPr="00562A0B">
        <w:rPr>
          <w:spacing w:val="-10"/>
          <w:lang w:val="en-GB"/>
        </w:rPr>
        <w:t xml:space="preserve"> </w:t>
      </w:r>
      <w:r w:rsidRPr="00562A0B">
        <w:rPr>
          <w:lang w:val="en-GB"/>
        </w:rPr>
        <w:t>data</w:t>
      </w:r>
      <w:r w:rsidRPr="00562A0B">
        <w:rPr>
          <w:spacing w:val="-13"/>
          <w:lang w:val="en-GB"/>
        </w:rPr>
        <w:t xml:space="preserve"> </w:t>
      </w:r>
      <w:r w:rsidRPr="00562A0B">
        <w:rPr>
          <w:lang w:val="en-GB"/>
        </w:rPr>
        <w:t>and information capture is likely, opportunities for longitudinal studies may be supported, for example, the potential to investigate the benefits/outcomes of PL between learning</w:t>
      </w:r>
      <w:r w:rsidRPr="00562A0B">
        <w:rPr>
          <w:spacing w:val="-38"/>
          <w:lang w:val="en-GB"/>
        </w:rPr>
        <w:t xml:space="preserve"> </w:t>
      </w:r>
      <w:r w:rsidRPr="00562A0B">
        <w:rPr>
          <w:lang w:val="en-GB"/>
        </w:rPr>
        <w:t>stages (e.g.</w:t>
      </w:r>
      <w:r w:rsidRPr="00562A0B">
        <w:rPr>
          <w:spacing w:val="-8"/>
          <w:lang w:val="en-GB"/>
        </w:rPr>
        <w:t xml:space="preserve"> </w:t>
      </w:r>
      <w:r w:rsidRPr="00562A0B">
        <w:rPr>
          <w:lang w:val="en-GB"/>
        </w:rPr>
        <w:t>transference</w:t>
      </w:r>
      <w:r w:rsidRPr="00562A0B">
        <w:rPr>
          <w:spacing w:val="-8"/>
          <w:lang w:val="en-GB"/>
        </w:rPr>
        <w:t xml:space="preserve"> </w:t>
      </w:r>
      <w:r w:rsidRPr="00562A0B">
        <w:rPr>
          <w:lang w:val="en-GB"/>
        </w:rPr>
        <w:t>between</w:t>
      </w:r>
      <w:r w:rsidRPr="00562A0B">
        <w:rPr>
          <w:spacing w:val="-9"/>
          <w:lang w:val="en-GB"/>
        </w:rPr>
        <w:t xml:space="preserve"> </w:t>
      </w:r>
      <w:r w:rsidRPr="00562A0B">
        <w:rPr>
          <w:lang w:val="en-GB"/>
        </w:rPr>
        <w:t>modules</w:t>
      </w:r>
      <w:r w:rsidRPr="00562A0B">
        <w:rPr>
          <w:spacing w:val="-8"/>
          <w:lang w:val="en-GB"/>
        </w:rPr>
        <w:t xml:space="preserve"> </w:t>
      </w:r>
      <w:r w:rsidRPr="00562A0B">
        <w:rPr>
          <w:lang w:val="en-GB"/>
        </w:rPr>
        <w:t>within</w:t>
      </w:r>
      <w:r w:rsidRPr="00562A0B">
        <w:rPr>
          <w:spacing w:val="-8"/>
          <w:lang w:val="en-GB"/>
        </w:rPr>
        <w:t xml:space="preserve"> </w:t>
      </w:r>
      <w:r w:rsidRPr="00562A0B">
        <w:rPr>
          <w:lang w:val="en-GB"/>
        </w:rPr>
        <w:t>a</w:t>
      </w:r>
      <w:r w:rsidRPr="00562A0B">
        <w:rPr>
          <w:spacing w:val="-9"/>
          <w:lang w:val="en-GB"/>
        </w:rPr>
        <w:t xml:space="preserve"> </w:t>
      </w:r>
      <w:r w:rsidRPr="00562A0B">
        <w:rPr>
          <w:lang w:val="en-GB"/>
        </w:rPr>
        <w:t>course</w:t>
      </w:r>
      <w:r w:rsidRPr="00562A0B">
        <w:rPr>
          <w:spacing w:val="-8"/>
          <w:lang w:val="en-GB"/>
        </w:rPr>
        <w:t xml:space="preserve"> </w:t>
      </w:r>
      <w:r w:rsidRPr="00562A0B">
        <w:rPr>
          <w:lang w:val="en-GB"/>
        </w:rPr>
        <w:t>or</w:t>
      </w:r>
      <w:r w:rsidRPr="00562A0B">
        <w:rPr>
          <w:spacing w:val="-7"/>
          <w:lang w:val="en-GB"/>
        </w:rPr>
        <w:t xml:space="preserve"> </w:t>
      </w:r>
      <w:r w:rsidRPr="00562A0B">
        <w:rPr>
          <w:lang w:val="en-GB"/>
        </w:rPr>
        <w:t>transference</w:t>
      </w:r>
      <w:r w:rsidRPr="00562A0B">
        <w:rPr>
          <w:spacing w:val="-9"/>
          <w:lang w:val="en-GB"/>
        </w:rPr>
        <w:t xml:space="preserve"> </w:t>
      </w:r>
      <w:r w:rsidRPr="00562A0B">
        <w:rPr>
          <w:lang w:val="en-GB"/>
        </w:rPr>
        <w:t>between</w:t>
      </w:r>
      <w:r w:rsidRPr="00562A0B">
        <w:rPr>
          <w:spacing w:val="-8"/>
          <w:lang w:val="en-GB"/>
        </w:rPr>
        <w:t xml:space="preserve"> </w:t>
      </w:r>
      <w:r w:rsidRPr="00562A0B">
        <w:rPr>
          <w:lang w:val="en-GB"/>
        </w:rPr>
        <w:t>a</w:t>
      </w:r>
      <w:r w:rsidRPr="00562A0B">
        <w:rPr>
          <w:spacing w:val="-8"/>
          <w:lang w:val="en-GB"/>
        </w:rPr>
        <w:t xml:space="preserve"> </w:t>
      </w:r>
      <w:r w:rsidRPr="00562A0B">
        <w:rPr>
          <w:lang w:val="en-GB"/>
        </w:rPr>
        <w:t>course</w:t>
      </w:r>
      <w:r w:rsidRPr="00562A0B">
        <w:rPr>
          <w:spacing w:val="-9"/>
          <w:lang w:val="en-GB"/>
        </w:rPr>
        <w:t xml:space="preserve"> </w:t>
      </w:r>
      <w:r w:rsidRPr="00562A0B">
        <w:rPr>
          <w:lang w:val="en-GB"/>
        </w:rPr>
        <w:t>and the workplace environment). The potential to investigate PL as a strategy in the management of skills retention is also relevant and this may be supported through the conduct of longitudinal research.</w:t>
      </w:r>
    </w:p>
    <w:p w14:paraId="55DB44A9" w14:textId="77777777" w:rsidR="00B95690" w:rsidRPr="00562A0B" w:rsidRDefault="00B95690">
      <w:pPr>
        <w:pStyle w:val="BodyText"/>
        <w:rPr>
          <w:sz w:val="31"/>
          <w:lang w:val="en-GB"/>
        </w:rPr>
      </w:pPr>
    </w:p>
    <w:p w14:paraId="57E5DB3D" w14:textId="77777777" w:rsidR="00B95690" w:rsidRPr="00562A0B" w:rsidRDefault="00991DB6">
      <w:pPr>
        <w:pStyle w:val="Heading3"/>
        <w:numPr>
          <w:ilvl w:val="1"/>
          <w:numId w:val="76"/>
        </w:numPr>
        <w:tabs>
          <w:tab w:val="left" w:pos="1233"/>
          <w:tab w:val="left" w:pos="1234"/>
        </w:tabs>
        <w:spacing w:before="1"/>
        <w:ind w:left="1233"/>
        <w:rPr>
          <w:lang w:val="en-GB"/>
        </w:rPr>
      </w:pPr>
      <w:bookmarkStart w:id="52" w:name="_bookmark52"/>
      <w:bookmarkEnd w:id="52"/>
      <w:r w:rsidRPr="00562A0B">
        <w:rPr>
          <w:lang w:val="en-GB"/>
        </w:rPr>
        <w:t>Developing measures and</w:t>
      </w:r>
      <w:r w:rsidRPr="00562A0B">
        <w:rPr>
          <w:spacing w:val="-4"/>
          <w:lang w:val="en-GB"/>
        </w:rPr>
        <w:t xml:space="preserve"> </w:t>
      </w:r>
      <w:r w:rsidRPr="00562A0B">
        <w:rPr>
          <w:lang w:val="en-GB"/>
        </w:rPr>
        <w:t>metrics</w:t>
      </w:r>
    </w:p>
    <w:p w14:paraId="281896D1" w14:textId="77777777" w:rsidR="00B95690" w:rsidRPr="00562A0B" w:rsidRDefault="00B95690">
      <w:pPr>
        <w:pStyle w:val="BodyText"/>
        <w:spacing w:before="11"/>
        <w:rPr>
          <w:b/>
          <w:sz w:val="20"/>
          <w:lang w:val="en-GB"/>
        </w:rPr>
      </w:pPr>
    </w:p>
    <w:p w14:paraId="525E99BB" w14:textId="77777777" w:rsidR="00B95690" w:rsidRPr="00562A0B" w:rsidRDefault="00991DB6">
      <w:pPr>
        <w:pStyle w:val="ListParagraph"/>
        <w:numPr>
          <w:ilvl w:val="2"/>
          <w:numId w:val="76"/>
        </w:numPr>
        <w:tabs>
          <w:tab w:val="left" w:pos="1234"/>
        </w:tabs>
        <w:ind w:left="1233" w:right="334"/>
        <w:jc w:val="both"/>
        <w:rPr>
          <w:lang w:val="en-GB"/>
        </w:rPr>
      </w:pPr>
      <w:r w:rsidRPr="00562A0B">
        <w:rPr>
          <w:lang w:val="en-GB"/>
        </w:rPr>
        <w:t>In</w:t>
      </w:r>
      <w:r w:rsidRPr="00562A0B">
        <w:rPr>
          <w:spacing w:val="-3"/>
          <w:lang w:val="en-GB"/>
        </w:rPr>
        <w:t xml:space="preserve"> </w:t>
      </w:r>
      <w:r w:rsidRPr="00562A0B">
        <w:rPr>
          <w:lang w:val="en-GB"/>
        </w:rPr>
        <w:t>all</w:t>
      </w:r>
      <w:r w:rsidRPr="00562A0B">
        <w:rPr>
          <w:spacing w:val="-4"/>
          <w:lang w:val="en-GB"/>
        </w:rPr>
        <w:t xml:space="preserve"> </w:t>
      </w:r>
      <w:r w:rsidRPr="00562A0B">
        <w:rPr>
          <w:lang w:val="en-GB"/>
        </w:rPr>
        <w:t>of</w:t>
      </w:r>
      <w:r w:rsidRPr="00562A0B">
        <w:rPr>
          <w:spacing w:val="-4"/>
          <w:lang w:val="en-GB"/>
        </w:rPr>
        <w:t xml:space="preserve"> </w:t>
      </w:r>
      <w:r w:rsidRPr="00562A0B">
        <w:rPr>
          <w:lang w:val="en-GB"/>
        </w:rPr>
        <w:t>the</w:t>
      </w:r>
      <w:r w:rsidRPr="00562A0B">
        <w:rPr>
          <w:spacing w:val="-6"/>
          <w:lang w:val="en-GB"/>
        </w:rPr>
        <w:t xml:space="preserve"> </w:t>
      </w:r>
      <w:r w:rsidRPr="00562A0B">
        <w:rPr>
          <w:lang w:val="en-GB"/>
        </w:rPr>
        <w:t>above,</w:t>
      </w:r>
      <w:r w:rsidRPr="00562A0B">
        <w:rPr>
          <w:spacing w:val="-1"/>
          <w:lang w:val="en-GB"/>
        </w:rPr>
        <w:t xml:space="preserve"> </w:t>
      </w:r>
      <w:r w:rsidRPr="00562A0B">
        <w:rPr>
          <w:lang w:val="en-GB"/>
        </w:rPr>
        <w:t>it</w:t>
      </w:r>
      <w:r w:rsidRPr="00562A0B">
        <w:rPr>
          <w:spacing w:val="-4"/>
          <w:lang w:val="en-GB"/>
        </w:rPr>
        <w:t xml:space="preserve"> </w:t>
      </w:r>
      <w:r w:rsidRPr="00562A0B">
        <w:rPr>
          <w:lang w:val="en-GB"/>
        </w:rPr>
        <w:t>will</w:t>
      </w:r>
      <w:r w:rsidRPr="00562A0B">
        <w:rPr>
          <w:spacing w:val="-4"/>
          <w:lang w:val="en-GB"/>
        </w:rPr>
        <w:t xml:space="preserve"> </w:t>
      </w:r>
      <w:r w:rsidRPr="00562A0B">
        <w:rPr>
          <w:lang w:val="en-GB"/>
        </w:rPr>
        <w:t>be</w:t>
      </w:r>
      <w:r w:rsidRPr="00562A0B">
        <w:rPr>
          <w:spacing w:val="-3"/>
          <w:lang w:val="en-GB"/>
        </w:rPr>
        <w:t xml:space="preserve"> </w:t>
      </w:r>
      <w:r w:rsidRPr="00562A0B">
        <w:rPr>
          <w:lang w:val="en-GB"/>
        </w:rPr>
        <w:t>important</w:t>
      </w:r>
      <w:r w:rsidRPr="00562A0B">
        <w:rPr>
          <w:spacing w:val="-4"/>
          <w:lang w:val="en-GB"/>
        </w:rPr>
        <w:t xml:space="preserve"> </w:t>
      </w:r>
      <w:r w:rsidRPr="00562A0B">
        <w:rPr>
          <w:lang w:val="en-GB"/>
        </w:rPr>
        <w:t>to</w:t>
      </w:r>
      <w:r w:rsidRPr="00562A0B">
        <w:rPr>
          <w:spacing w:val="-3"/>
          <w:lang w:val="en-GB"/>
        </w:rPr>
        <w:t xml:space="preserve"> </w:t>
      </w:r>
      <w:r w:rsidRPr="00562A0B">
        <w:rPr>
          <w:lang w:val="en-GB"/>
        </w:rPr>
        <w:t>develop</w:t>
      </w:r>
      <w:r w:rsidRPr="00562A0B">
        <w:rPr>
          <w:spacing w:val="-6"/>
          <w:lang w:val="en-GB"/>
        </w:rPr>
        <w:t xml:space="preserve"> </w:t>
      </w:r>
      <w:r w:rsidRPr="00562A0B">
        <w:rPr>
          <w:lang w:val="en-GB"/>
        </w:rPr>
        <w:t>a</w:t>
      </w:r>
      <w:r w:rsidRPr="00562A0B">
        <w:rPr>
          <w:spacing w:val="-3"/>
          <w:lang w:val="en-GB"/>
        </w:rPr>
        <w:t xml:space="preserve"> </w:t>
      </w:r>
      <w:r w:rsidRPr="00562A0B">
        <w:rPr>
          <w:lang w:val="en-GB"/>
        </w:rPr>
        <w:t>suite</w:t>
      </w:r>
      <w:r w:rsidRPr="00562A0B">
        <w:rPr>
          <w:spacing w:val="-5"/>
          <w:lang w:val="en-GB"/>
        </w:rPr>
        <w:t xml:space="preserve"> </w:t>
      </w:r>
      <w:r w:rsidRPr="00562A0B">
        <w:rPr>
          <w:lang w:val="en-GB"/>
        </w:rPr>
        <w:t>of</w:t>
      </w:r>
      <w:r w:rsidRPr="00562A0B">
        <w:rPr>
          <w:spacing w:val="-2"/>
          <w:lang w:val="en-GB"/>
        </w:rPr>
        <w:t xml:space="preserve"> </w:t>
      </w:r>
      <w:r w:rsidRPr="00562A0B">
        <w:rPr>
          <w:lang w:val="en-GB"/>
        </w:rPr>
        <w:t>measures</w:t>
      </w:r>
      <w:r w:rsidRPr="00562A0B">
        <w:rPr>
          <w:spacing w:val="-4"/>
          <w:lang w:val="en-GB"/>
        </w:rPr>
        <w:t xml:space="preserve"> </w:t>
      </w:r>
      <w:r w:rsidRPr="00562A0B">
        <w:rPr>
          <w:lang w:val="en-GB"/>
        </w:rPr>
        <w:t>and</w:t>
      </w:r>
      <w:r w:rsidRPr="00562A0B">
        <w:rPr>
          <w:spacing w:val="-8"/>
          <w:lang w:val="en-GB"/>
        </w:rPr>
        <w:t xml:space="preserve"> </w:t>
      </w:r>
      <w:r w:rsidRPr="00562A0B">
        <w:rPr>
          <w:lang w:val="en-GB"/>
        </w:rPr>
        <w:t>metrics</w:t>
      </w:r>
      <w:r w:rsidRPr="00562A0B">
        <w:rPr>
          <w:spacing w:val="-5"/>
          <w:lang w:val="en-GB"/>
        </w:rPr>
        <w:t xml:space="preserve"> </w:t>
      </w:r>
      <w:r w:rsidRPr="00562A0B">
        <w:rPr>
          <w:lang w:val="en-GB"/>
        </w:rPr>
        <w:t>that</w:t>
      </w:r>
      <w:r w:rsidRPr="00562A0B">
        <w:rPr>
          <w:spacing w:val="-6"/>
          <w:lang w:val="en-GB"/>
        </w:rPr>
        <w:t xml:space="preserve"> </w:t>
      </w:r>
      <w:r w:rsidRPr="00562A0B">
        <w:rPr>
          <w:lang w:val="en-GB"/>
        </w:rPr>
        <w:t>may be applied for differing purposes ranging from the assessment of business outcomes and benefits</w:t>
      </w:r>
      <w:r w:rsidRPr="00562A0B">
        <w:rPr>
          <w:spacing w:val="-18"/>
          <w:lang w:val="en-GB"/>
        </w:rPr>
        <w:t xml:space="preserve"> </w:t>
      </w:r>
      <w:r w:rsidRPr="00562A0B">
        <w:rPr>
          <w:lang w:val="en-GB"/>
        </w:rPr>
        <w:t>to</w:t>
      </w:r>
      <w:r w:rsidRPr="00562A0B">
        <w:rPr>
          <w:spacing w:val="-20"/>
          <w:lang w:val="en-GB"/>
        </w:rPr>
        <w:t xml:space="preserve"> </w:t>
      </w:r>
      <w:r w:rsidRPr="00562A0B">
        <w:rPr>
          <w:lang w:val="en-GB"/>
        </w:rPr>
        <w:t>the</w:t>
      </w:r>
      <w:r w:rsidRPr="00562A0B">
        <w:rPr>
          <w:spacing w:val="-15"/>
          <w:lang w:val="en-GB"/>
        </w:rPr>
        <w:t xml:space="preserve"> </w:t>
      </w:r>
      <w:r w:rsidRPr="00562A0B">
        <w:rPr>
          <w:lang w:val="en-GB"/>
        </w:rPr>
        <w:t>influences</w:t>
      </w:r>
      <w:r w:rsidRPr="00562A0B">
        <w:rPr>
          <w:spacing w:val="-17"/>
          <w:lang w:val="en-GB"/>
        </w:rPr>
        <w:t xml:space="preserve"> </w:t>
      </w:r>
      <w:r w:rsidRPr="00562A0B">
        <w:rPr>
          <w:lang w:val="en-GB"/>
        </w:rPr>
        <w:t>represented</w:t>
      </w:r>
      <w:r w:rsidRPr="00562A0B">
        <w:rPr>
          <w:spacing w:val="-18"/>
          <w:lang w:val="en-GB"/>
        </w:rPr>
        <w:t xml:space="preserve"> </w:t>
      </w:r>
      <w:r w:rsidRPr="00562A0B">
        <w:rPr>
          <w:lang w:val="en-GB"/>
        </w:rPr>
        <w:t>by</w:t>
      </w:r>
      <w:r w:rsidRPr="00562A0B">
        <w:rPr>
          <w:spacing w:val="-18"/>
          <w:lang w:val="en-GB"/>
        </w:rPr>
        <w:t xml:space="preserve"> </w:t>
      </w:r>
      <w:r w:rsidRPr="00562A0B">
        <w:rPr>
          <w:lang w:val="en-GB"/>
        </w:rPr>
        <w:t>the</w:t>
      </w:r>
      <w:r w:rsidRPr="00562A0B">
        <w:rPr>
          <w:spacing w:val="-18"/>
          <w:lang w:val="en-GB"/>
        </w:rPr>
        <w:t xml:space="preserve"> </w:t>
      </w:r>
      <w:r w:rsidRPr="00562A0B">
        <w:rPr>
          <w:lang w:val="en-GB"/>
        </w:rPr>
        <w:t>36</w:t>
      </w:r>
      <w:r w:rsidRPr="00562A0B">
        <w:rPr>
          <w:spacing w:val="-19"/>
          <w:lang w:val="en-GB"/>
        </w:rPr>
        <w:t xml:space="preserve"> </w:t>
      </w:r>
      <w:r w:rsidRPr="00562A0B">
        <w:rPr>
          <w:lang w:val="en-GB"/>
        </w:rPr>
        <w:t>PL</w:t>
      </w:r>
      <w:r w:rsidRPr="00562A0B">
        <w:rPr>
          <w:spacing w:val="-18"/>
          <w:lang w:val="en-GB"/>
        </w:rPr>
        <w:t xml:space="preserve"> </w:t>
      </w:r>
      <w:r w:rsidRPr="00562A0B">
        <w:rPr>
          <w:lang w:val="en-GB"/>
        </w:rPr>
        <w:t>elements,</w:t>
      </w:r>
      <w:r w:rsidRPr="00562A0B">
        <w:rPr>
          <w:spacing w:val="-16"/>
          <w:lang w:val="en-GB"/>
        </w:rPr>
        <w:t xml:space="preserve"> </w:t>
      </w:r>
      <w:r w:rsidRPr="00562A0B">
        <w:rPr>
          <w:lang w:val="en-GB"/>
        </w:rPr>
        <w:t>and</w:t>
      </w:r>
      <w:r w:rsidRPr="00562A0B">
        <w:rPr>
          <w:spacing w:val="-18"/>
          <w:lang w:val="en-GB"/>
        </w:rPr>
        <w:t xml:space="preserve"> </w:t>
      </w:r>
      <w:r w:rsidRPr="00562A0B">
        <w:rPr>
          <w:lang w:val="en-GB"/>
        </w:rPr>
        <w:t>improvements</w:t>
      </w:r>
      <w:r w:rsidRPr="00562A0B">
        <w:rPr>
          <w:spacing w:val="-17"/>
          <w:lang w:val="en-GB"/>
        </w:rPr>
        <w:t xml:space="preserve"> </w:t>
      </w:r>
      <w:r w:rsidRPr="00562A0B">
        <w:rPr>
          <w:lang w:val="en-GB"/>
        </w:rPr>
        <w:t>in</w:t>
      </w:r>
      <w:r w:rsidRPr="00562A0B">
        <w:rPr>
          <w:spacing w:val="-15"/>
          <w:lang w:val="en-GB"/>
        </w:rPr>
        <w:t xml:space="preserve"> </w:t>
      </w:r>
      <w:r w:rsidRPr="00562A0B">
        <w:rPr>
          <w:lang w:val="en-GB"/>
        </w:rPr>
        <w:t>learning and the learner experience. This will require the adoption of a broader perspective which takes</w:t>
      </w:r>
      <w:r w:rsidRPr="00562A0B">
        <w:rPr>
          <w:spacing w:val="-16"/>
          <w:lang w:val="en-GB"/>
        </w:rPr>
        <w:t xml:space="preserve"> </w:t>
      </w:r>
      <w:r w:rsidRPr="00562A0B">
        <w:rPr>
          <w:lang w:val="en-GB"/>
        </w:rPr>
        <w:t>into</w:t>
      </w:r>
      <w:r w:rsidRPr="00562A0B">
        <w:rPr>
          <w:spacing w:val="-18"/>
          <w:lang w:val="en-GB"/>
        </w:rPr>
        <w:t xml:space="preserve"> </w:t>
      </w:r>
      <w:r w:rsidRPr="00562A0B">
        <w:rPr>
          <w:lang w:val="en-GB"/>
        </w:rPr>
        <w:t>consideration</w:t>
      </w:r>
      <w:r w:rsidRPr="00562A0B">
        <w:rPr>
          <w:spacing w:val="-15"/>
          <w:lang w:val="en-GB"/>
        </w:rPr>
        <w:t xml:space="preserve"> </w:t>
      </w:r>
      <w:r w:rsidRPr="00562A0B">
        <w:rPr>
          <w:lang w:val="en-GB"/>
        </w:rPr>
        <w:t>existing</w:t>
      </w:r>
      <w:r w:rsidRPr="00562A0B">
        <w:rPr>
          <w:spacing w:val="-14"/>
          <w:lang w:val="en-GB"/>
        </w:rPr>
        <w:t xml:space="preserve"> </w:t>
      </w:r>
      <w:r w:rsidRPr="00562A0B">
        <w:rPr>
          <w:lang w:val="en-GB"/>
        </w:rPr>
        <w:t>and</w:t>
      </w:r>
      <w:r w:rsidRPr="00562A0B">
        <w:rPr>
          <w:spacing w:val="-16"/>
          <w:lang w:val="en-GB"/>
        </w:rPr>
        <w:t xml:space="preserve"> </w:t>
      </w:r>
      <w:r w:rsidRPr="00562A0B">
        <w:rPr>
          <w:lang w:val="en-GB"/>
        </w:rPr>
        <w:t>novel</w:t>
      </w:r>
      <w:r w:rsidRPr="00562A0B">
        <w:rPr>
          <w:spacing w:val="-16"/>
          <w:lang w:val="en-GB"/>
        </w:rPr>
        <w:t xml:space="preserve"> </w:t>
      </w:r>
      <w:r w:rsidRPr="00562A0B">
        <w:rPr>
          <w:lang w:val="en-GB"/>
        </w:rPr>
        <w:t>thinking</w:t>
      </w:r>
      <w:r w:rsidRPr="00562A0B">
        <w:rPr>
          <w:spacing w:val="-16"/>
          <w:lang w:val="en-GB"/>
        </w:rPr>
        <w:t xml:space="preserve"> </w:t>
      </w:r>
      <w:r w:rsidRPr="00562A0B">
        <w:rPr>
          <w:lang w:val="en-GB"/>
        </w:rPr>
        <w:t>that</w:t>
      </w:r>
      <w:r w:rsidRPr="00562A0B">
        <w:rPr>
          <w:spacing w:val="-16"/>
          <w:lang w:val="en-GB"/>
        </w:rPr>
        <w:t xml:space="preserve"> </w:t>
      </w:r>
      <w:r w:rsidRPr="00562A0B">
        <w:rPr>
          <w:lang w:val="en-GB"/>
        </w:rPr>
        <w:t>draws</w:t>
      </w:r>
      <w:r w:rsidRPr="00562A0B">
        <w:rPr>
          <w:spacing w:val="-16"/>
          <w:lang w:val="en-GB"/>
        </w:rPr>
        <w:t xml:space="preserve"> </w:t>
      </w:r>
      <w:r w:rsidRPr="00562A0B">
        <w:rPr>
          <w:lang w:val="en-GB"/>
        </w:rPr>
        <w:t>upon,</w:t>
      </w:r>
      <w:r w:rsidRPr="00562A0B">
        <w:rPr>
          <w:spacing w:val="-16"/>
          <w:lang w:val="en-GB"/>
        </w:rPr>
        <w:t xml:space="preserve"> </w:t>
      </w:r>
      <w:r w:rsidRPr="00562A0B">
        <w:rPr>
          <w:lang w:val="en-GB"/>
        </w:rPr>
        <w:t>at</w:t>
      </w:r>
      <w:r w:rsidRPr="00562A0B">
        <w:rPr>
          <w:spacing w:val="-17"/>
          <w:lang w:val="en-GB"/>
        </w:rPr>
        <w:t xml:space="preserve"> </w:t>
      </w:r>
      <w:r w:rsidRPr="00562A0B">
        <w:rPr>
          <w:lang w:val="en-GB"/>
        </w:rPr>
        <w:t>least,</w:t>
      </w:r>
      <w:r w:rsidRPr="00562A0B">
        <w:rPr>
          <w:spacing w:val="-17"/>
          <w:lang w:val="en-GB"/>
        </w:rPr>
        <w:t xml:space="preserve"> </w:t>
      </w:r>
      <w:r w:rsidRPr="00562A0B">
        <w:rPr>
          <w:lang w:val="en-GB"/>
        </w:rPr>
        <w:t>the</w:t>
      </w:r>
      <w:r w:rsidRPr="00562A0B">
        <w:rPr>
          <w:spacing w:val="-15"/>
          <w:lang w:val="en-GB"/>
        </w:rPr>
        <w:t xml:space="preserve"> </w:t>
      </w:r>
      <w:r w:rsidRPr="00562A0B">
        <w:rPr>
          <w:lang w:val="en-GB"/>
        </w:rPr>
        <w:t>disciplines of learning and talent development, human resource management, learning analytics,</w:t>
      </w:r>
      <w:r w:rsidRPr="00562A0B">
        <w:rPr>
          <w:spacing w:val="-36"/>
          <w:lang w:val="en-GB"/>
        </w:rPr>
        <w:t xml:space="preserve"> </w:t>
      </w:r>
      <w:r w:rsidRPr="00562A0B">
        <w:rPr>
          <w:lang w:val="en-GB"/>
        </w:rPr>
        <w:t>and human</w:t>
      </w:r>
      <w:r w:rsidRPr="00562A0B">
        <w:rPr>
          <w:spacing w:val="-3"/>
          <w:lang w:val="en-GB"/>
        </w:rPr>
        <w:t xml:space="preserve"> </w:t>
      </w:r>
      <w:r w:rsidRPr="00562A0B">
        <w:rPr>
          <w:lang w:val="en-GB"/>
        </w:rPr>
        <w:t>factors.</w:t>
      </w:r>
    </w:p>
    <w:p w14:paraId="123C718E" w14:textId="77777777" w:rsidR="00B95690" w:rsidRPr="00562A0B" w:rsidRDefault="00B95690">
      <w:pPr>
        <w:jc w:val="both"/>
        <w:sectPr w:rsidR="00B95690" w:rsidRPr="00562A0B">
          <w:pgSz w:w="11910" w:h="16840"/>
          <w:pgMar w:top="1600" w:right="680" w:bottom="1460" w:left="920" w:header="685" w:footer="1280" w:gutter="0"/>
          <w:cols w:space="720"/>
        </w:sectPr>
      </w:pPr>
    </w:p>
    <w:p w14:paraId="33DD072A" w14:textId="77777777" w:rsidR="00B95690" w:rsidRPr="00562A0B" w:rsidRDefault="00991DB6">
      <w:pPr>
        <w:pStyle w:val="Heading3"/>
        <w:numPr>
          <w:ilvl w:val="1"/>
          <w:numId w:val="76"/>
        </w:numPr>
        <w:tabs>
          <w:tab w:val="left" w:pos="1233"/>
          <w:tab w:val="left" w:pos="1234"/>
        </w:tabs>
        <w:spacing w:before="87"/>
        <w:ind w:left="1233"/>
        <w:rPr>
          <w:lang w:val="en-GB"/>
        </w:rPr>
      </w:pPr>
      <w:bookmarkStart w:id="53" w:name="_bookmark53"/>
      <w:bookmarkEnd w:id="53"/>
      <w:r w:rsidRPr="00562A0B">
        <w:rPr>
          <w:lang w:val="en-GB"/>
        </w:rPr>
        <w:lastRenderedPageBreak/>
        <w:t>Defence Policy and</w:t>
      </w:r>
      <w:r w:rsidRPr="00562A0B">
        <w:rPr>
          <w:spacing w:val="-5"/>
          <w:lang w:val="en-GB"/>
        </w:rPr>
        <w:t xml:space="preserve"> </w:t>
      </w:r>
      <w:r w:rsidRPr="00562A0B">
        <w:rPr>
          <w:lang w:val="en-GB"/>
        </w:rPr>
        <w:t>Processes</w:t>
      </w:r>
    </w:p>
    <w:p w14:paraId="4168A109" w14:textId="77777777" w:rsidR="00B95690" w:rsidRPr="00562A0B" w:rsidRDefault="00B95690">
      <w:pPr>
        <w:pStyle w:val="BodyText"/>
        <w:spacing w:before="8"/>
        <w:rPr>
          <w:b/>
          <w:sz w:val="20"/>
          <w:lang w:val="en-GB"/>
        </w:rPr>
      </w:pPr>
    </w:p>
    <w:p w14:paraId="65F6BABF" w14:textId="77777777" w:rsidR="00B95690" w:rsidRPr="00562A0B" w:rsidRDefault="00991DB6">
      <w:pPr>
        <w:pStyle w:val="ListParagraph"/>
        <w:numPr>
          <w:ilvl w:val="2"/>
          <w:numId w:val="76"/>
        </w:numPr>
        <w:tabs>
          <w:tab w:val="left" w:pos="1233"/>
          <w:tab w:val="left" w:pos="1234"/>
        </w:tabs>
        <w:spacing w:before="1"/>
        <w:ind w:left="1233"/>
        <w:rPr>
          <w:b/>
          <w:lang w:val="en-GB"/>
        </w:rPr>
      </w:pPr>
      <w:r w:rsidRPr="00562A0B">
        <w:rPr>
          <w:b/>
          <w:lang w:val="en-GB"/>
        </w:rPr>
        <w:t xml:space="preserve">Investigating </w:t>
      </w:r>
      <w:r w:rsidRPr="00562A0B">
        <w:rPr>
          <w:b/>
          <w:spacing w:val="-3"/>
          <w:lang w:val="en-GB"/>
        </w:rPr>
        <w:t>AFL</w:t>
      </w:r>
      <w:r w:rsidRPr="00562A0B">
        <w:rPr>
          <w:b/>
          <w:spacing w:val="3"/>
          <w:lang w:val="en-GB"/>
        </w:rPr>
        <w:t xml:space="preserve"> </w:t>
      </w:r>
      <w:r w:rsidRPr="00562A0B">
        <w:rPr>
          <w:b/>
          <w:lang w:val="en-GB"/>
        </w:rPr>
        <w:t>regimes</w:t>
      </w:r>
    </w:p>
    <w:p w14:paraId="4567217B" w14:textId="77777777" w:rsidR="00B95690" w:rsidRPr="00562A0B" w:rsidRDefault="00B95690">
      <w:pPr>
        <w:pStyle w:val="BodyText"/>
        <w:spacing w:before="2"/>
        <w:rPr>
          <w:b/>
          <w:sz w:val="21"/>
          <w:lang w:val="en-GB"/>
        </w:rPr>
      </w:pPr>
    </w:p>
    <w:p w14:paraId="207C3B56" w14:textId="77777777" w:rsidR="00B95690" w:rsidRPr="00562A0B" w:rsidRDefault="00991DB6">
      <w:pPr>
        <w:pStyle w:val="ListParagraph"/>
        <w:numPr>
          <w:ilvl w:val="3"/>
          <w:numId w:val="57"/>
        </w:numPr>
        <w:tabs>
          <w:tab w:val="left" w:pos="1234"/>
        </w:tabs>
        <w:ind w:right="343"/>
        <w:jc w:val="both"/>
        <w:rPr>
          <w:lang w:val="en-GB"/>
        </w:rPr>
      </w:pPr>
      <w:r w:rsidRPr="00562A0B">
        <w:rPr>
          <w:lang w:val="en-GB"/>
        </w:rPr>
        <w:t>The research highlighted that a clear understanding of the capabilities of the individual learner is an important pre-requisite to the personalisation of an individual’s learning pathway. AFL regimes that are valid, reliable and fit-for-purpose are clearly</w:t>
      </w:r>
      <w:r w:rsidRPr="00562A0B">
        <w:rPr>
          <w:spacing w:val="-18"/>
          <w:lang w:val="en-GB"/>
        </w:rPr>
        <w:t xml:space="preserve"> </w:t>
      </w:r>
      <w:r w:rsidRPr="00562A0B">
        <w:rPr>
          <w:lang w:val="en-GB"/>
        </w:rPr>
        <w:t>required.</w:t>
      </w:r>
    </w:p>
    <w:p w14:paraId="58FD08F0" w14:textId="77777777" w:rsidR="00B95690" w:rsidRPr="00562A0B" w:rsidRDefault="00B95690">
      <w:pPr>
        <w:pStyle w:val="BodyText"/>
        <w:spacing w:before="9"/>
        <w:rPr>
          <w:sz w:val="20"/>
          <w:lang w:val="en-GB"/>
        </w:rPr>
      </w:pPr>
    </w:p>
    <w:p w14:paraId="7E4CCFF3" w14:textId="77777777" w:rsidR="00B95690" w:rsidRPr="00562A0B" w:rsidRDefault="00991DB6">
      <w:pPr>
        <w:pStyle w:val="ListParagraph"/>
        <w:numPr>
          <w:ilvl w:val="3"/>
          <w:numId w:val="57"/>
        </w:numPr>
        <w:tabs>
          <w:tab w:val="left" w:pos="1234"/>
        </w:tabs>
        <w:ind w:right="336"/>
        <w:jc w:val="both"/>
        <w:rPr>
          <w:lang w:val="en-GB"/>
        </w:rPr>
      </w:pPr>
      <w:r w:rsidRPr="00562A0B">
        <w:rPr>
          <w:lang w:val="en-GB"/>
        </w:rPr>
        <w:t>Next</w:t>
      </w:r>
      <w:r w:rsidRPr="00562A0B">
        <w:rPr>
          <w:spacing w:val="-12"/>
          <w:lang w:val="en-GB"/>
        </w:rPr>
        <w:t xml:space="preserve"> </w:t>
      </w:r>
      <w:r w:rsidRPr="00562A0B">
        <w:rPr>
          <w:lang w:val="en-GB"/>
        </w:rPr>
        <w:t>steps</w:t>
      </w:r>
      <w:r w:rsidRPr="00562A0B">
        <w:rPr>
          <w:spacing w:val="-15"/>
          <w:lang w:val="en-GB"/>
        </w:rPr>
        <w:t xml:space="preserve"> </w:t>
      </w:r>
      <w:r w:rsidRPr="00562A0B">
        <w:rPr>
          <w:lang w:val="en-GB"/>
        </w:rPr>
        <w:t>may</w:t>
      </w:r>
      <w:r w:rsidRPr="00562A0B">
        <w:rPr>
          <w:spacing w:val="-15"/>
          <w:lang w:val="en-GB"/>
        </w:rPr>
        <w:t xml:space="preserve"> </w:t>
      </w:r>
      <w:r w:rsidRPr="00562A0B">
        <w:rPr>
          <w:lang w:val="en-GB"/>
        </w:rPr>
        <w:t>include</w:t>
      </w:r>
      <w:r w:rsidRPr="00562A0B">
        <w:rPr>
          <w:spacing w:val="-12"/>
          <w:lang w:val="en-GB"/>
        </w:rPr>
        <w:t xml:space="preserve"> </w:t>
      </w:r>
      <w:r w:rsidRPr="00562A0B">
        <w:rPr>
          <w:lang w:val="en-GB"/>
        </w:rPr>
        <w:t>a</w:t>
      </w:r>
      <w:r w:rsidRPr="00562A0B">
        <w:rPr>
          <w:spacing w:val="-15"/>
          <w:lang w:val="en-GB"/>
        </w:rPr>
        <w:t xml:space="preserve"> </w:t>
      </w:r>
      <w:r w:rsidRPr="00562A0B">
        <w:rPr>
          <w:lang w:val="en-GB"/>
        </w:rPr>
        <w:t>deeper</w:t>
      </w:r>
      <w:r w:rsidRPr="00562A0B">
        <w:rPr>
          <w:spacing w:val="-14"/>
          <w:lang w:val="en-GB"/>
        </w:rPr>
        <w:t xml:space="preserve"> </w:t>
      </w:r>
      <w:r w:rsidRPr="00562A0B">
        <w:rPr>
          <w:lang w:val="en-GB"/>
        </w:rPr>
        <w:t>review</w:t>
      </w:r>
      <w:r w:rsidRPr="00562A0B">
        <w:rPr>
          <w:spacing w:val="-16"/>
          <w:lang w:val="en-GB"/>
        </w:rPr>
        <w:t xml:space="preserve"> </w:t>
      </w:r>
      <w:r w:rsidRPr="00562A0B">
        <w:rPr>
          <w:lang w:val="en-GB"/>
        </w:rPr>
        <w:t>and</w:t>
      </w:r>
      <w:r w:rsidRPr="00562A0B">
        <w:rPr>
          <w:spacing w:val="-12"/>
          <w:lang w:val="en-GB"/>
        </w:rPr>
        <w:t xml:space="preserve"> </w:t>
      </w:r>
      <w:r w:rsidRPr="00562A0B">
        <w:rPr>
          <w:lang w:val="en-GB"/>
        </w:rPr>
        <w:t>evaluation</w:t>
      </w:r>
      <w:r w:rsidRPr="00562A0B">
        <w:rPr>
          <w:spacing w:val="-12"/>
          <w:lang w:val="en-GB"/>
        </w:rPr>
        <w:t xml:space="preserve"> </w:t>
      </w:r>
      <w:r w:rsidRPr="00562A0B">
        <w:rPr>
          <w:lang w:val="en-GB"/>
        </w:rPr>
        <w:t>of</w:t>
      </w:r>
      <w:r w:rsidRPr="00562A0B">
        <w:rPr>
          <w:spacing w:val="-12"/>
          <w:lang w:val="en-GB"/>
        </w:rPr>
        <w:t xml:space="preserve"> </w:t>
      </w:r>
      <w:r w:rsidRPr="00562A0B">
        <w:rPr>
          <w:lang w:val="en-GB"/>
        </w:rPr>
        <w:t>current</w:t>
      </w:r>
      <w:r w:rsidRPr="00562A0B">
        <w:rPr>
          <w:spacing w:val="-11"/>
          <w:lang w:val="en-GB"/>
        </w:rPr>
        <w:t xml:space="preserve"> </w:t>
      </w:r>
      <w:r w:rsidRPr="00562A0B">
        <w:rPr>
          <w:lang w:val="en-GB"/>
        </w:rPr>
        <w:t>practices</w:t>
      </w:r>
      <w:r w:rsidRPr="00562A0B">
        <w:rPr>
          <w:spacing w:val="-17"/>
          <w:lang w:val="en-GB"/>
        </w:rPr>
        <w:t xml:space="preserve"> </w:t>
      </w:r>
      <w:r w:rsidRPr="00562A0B">
        <w:rPr>
          <w:lang w:val="en-GB"/>
        </w:rPr>
        <w:t>that</w:t>
      </w:r>
      <w:r w:rsidRPr="00562A0B">
        <w:rPr>
          <w:spacing w:val="-14"/>
          <w:lang w:val="en-GB"/>
        </w:rPr>
        <w:t xml:space="preserve"> </w:t>
      </w:r>
      <w:r w:rsidRPr="00562A0B">
        <w:rPr>
          <w:lang w:val="en-GB"/>
        </w:rPr>
        <w:t>are</w:t>
      </w:r>
      <w:r w:rsidRPr="00562A0B">
        <w:rPr>
          <w:spacing w:val="-14"/>
          <w:lang w:val="en-GB"/>
        </w:rPr>
        <w:t xml:space="preserve"> </w:t>
      </w:r>
      <w:r w:rsidRPr="00562A0B">
        <w:rPr>
          <w:lang w:val="en-GB"/>
        </w:rPr>
        <w:t>applied to</w:t>
      </w:r>
      <w:r w:rsidRPr="00562A0B">
        <w:rPr>
          <w:spacing w:val="-10"/>
          <w:lang w:val="en-GB"/>
        </w:rPr>
        <w:t xml:space="preserve"> </w:t>
      </w:r>
      <w:r w:rsidRPr="00562A0B">
        <w:rPr>
          <w:lang w:val="en-GB"/>
        </w:rPr>
        <w:t>assess</w:t>
      </w:r>
      <w:r w:rsidRPr="00562A0B">
        <w:rPr>
          <w:spacing w:val="-12"/>
          <w:lang w:val="en-GB"/>
        </w:rPr>
        <w:t xml:space="preserve"> </w:t>
      </w:r>
      <w:r w:rsidRPr="00562A0B">
        <w:rPr>
          <w:lang w:val="en-GB"/>
        </w:rPr>
        <w:t>prior</w:t>
      </w:r>
      <w:r w:rsidRPr="00562A0B">
        <w:rPr>
          <w:spacing w:val="-9"/>
          <w:lang w:val="en-GB"/>
        </w:rPr>
        <w:t xml:space="preserve"> </w:t>
      </w:r>
      <w:r w:rsidRPr="00562A0B">
        <w:rPr>
          <w:lang w:val="en-GB"/>
        </w:rPr>
        <w:t>learning</w:t>
      </w:r>
      <w:r w:rsidRPr="00562A0B">
        <w:rPr>
          <w:spacing w:val="-8"/>
          <w:lang w:val="en-GB"/>
        </w:rPr>
        <w:t xml:space="preserve"> </w:t>
      </w:r>
      <w:r w:rsidRPr="00562A0B">
        <w:rPr>
          <w:lang w:val="en-GB"/>
        </w:rPr>
        <w:t>experience</w:t>
      </w:r>
      <w:r w:rsidRPr="00562A0B">
        <w:rPr>
          <w:spacing w:val="-10"/>
          <w:lang w:val="en-GB"/>
        </w:rPr>
        <w:t xml:space="preserve"> </w:t>
      </w:r>
      <w:r w:rsidRPr="00562A0B">
        <w:rPr>
          <w:lang w:val="en-GB"/>
        </w:rPr>
        <w:t>and</w:t>
      </w:r>
      <w:r w:rsidRPr="00562A0B">
        <w:rPr>
          <w:spacing w:val="-10"/>
          <w:lang w:val="en-GB"/>
        </w:rPr>
        <w:t xml:space="preserve"> </w:t>
      </w:r>
      <w:r w:rsidRPr="00562A0B">
        <w:rPr>
          <w:lang w:val="en-GB"/>
        </w:rPr>
        <w:t>this</w:t>
      </w:r>
      <w:r w:rsidRPr="00562A0B">
        <w:rPr>
          <w:spacing w:val="-10"/>
          <w:lang w:val="en-GB"/>
        </w:rPr>
        <w:t xml:space="preserve"> </w:t>
      </w:r>
      <w:r w:rsidRPr="00562A0B">
        <w:rPr>
          <w:lang w:val="en-GB"/>
        </w:rPr>
        <w:t>should</w:t>
      </w:r>
      <w:r w:rsidRPr="00562A0B">
        <w:rPr>
          <w:spacing w:val="-9"/>
          <w:lang w:val="en-GB"/>
        </w:rPr>
        <w:t xml:space="preserve"> </w:t>
      </w:r>
      <w:r w:rsidRPr="00562A0B">
        <w:rPr>
          <w:lang w:val="en-GB"/>
        </w:rPr>
        <w:t>include</w:t>
      </w:r>
      <w:r w:rsidRPr="00562A0B">
        <w:rPr>
          <w:spacing w:val="-10"/>
          <w:lang w:val="en-GB"/>
        </w:rPr>
        <w:t xml:space="preserve"> </w:t>
      </w:r>
      <w:r w:rsidRPr="00562A0B">
        <w:rPr>
          <w:lang w:val="en-GB"/>
        </w:rPr>
        <w:t>ways</w:t>
      </w:r>
      <w:r w:rsidRPr="00562A0B">
        <w:rPr>
          <w:spacing w:val="-10"/>
          <w:lang w:val="en-GB"/>
        </w:rPr>
        <w:t xml:space="preserve"> </w:t>
      </w:r>
      <w:r w:rsidRPr="00562A0B">
        <w:rPr>
          <w:lang w:val="en-GB"/>
        </w:rPr>
        <w:t>to</w:t>
      </w:r>
      <w:r w:rsidRPr="00562A0B">
        <w:rPr>
          <w:spacing w:val="-10"/>
          <w:lang w:val="en-GB"/>
        </w:rPr>
        <w:t xml:space="preserve"> </w:t>
      </w:r>
      <w:r w:rsidRPr="00562A0B">
        <w:rPr>
          <w:lang w:val="en-GB"/>
        </w:rPr>
        <w:t>capture</w:t>
      </w:r>
      <w:r w:rsidRPr="00562A0B">
        <w:rPr>
          <w:spacing w:val="-12"/>
          <w:lang w:val="en-GB"/>
        </w:rPr>
        <w:t xml:space="preserve"> </w:t>
      </w:r>
      <w:r w:rsidRPr="00562A0B">
        <w:rPr>
          <w:lang w:val="en-GB"/>
        </w:rPr>
        <w:t>and</w:t>
      </w:r>
      <w:r w:rsidRPr="00562A0B">
        <w:rPr>
          <w:spacing w:val="-10"/>
          <w:lang w:val="en-GB"/>
        </w:rPr>
        <w:t xml:space="preserve"> </w:t>
      </w:r>
      <w:r w:rsidRPr="00562A0B">
        <w:rPr>
          <w:lang w:val="en-GB"/>
        </w:rPr>
        <w:t>assess</w:t>
      </w:r>
      <w:r w:rsidRPr="00562A0B">
        <w:rPr>
          <w:spacing w:val="-11"/>
          <w:lang w:val="en-GB"/>
        </w:rPr>
        <w:t xml:space="preserve"> </w:t>
      </w:r>
      <w:r w:rsidRPr="00562A0B">
        <w:rPr>
          <w:lang w:val="en-GB"/>
        </w:rPr>
        <w:t>the knowledge, skills, behaviours, experience and other attributes which are relevant to deciding on an individual’s subsequent learning requirement. Evidence from both within and outside of Defence (e.g. healthcare and policing and security services) could be investigated. Innovative ways (i.e. technology and non-technology enabled approaches) should also be investigated. Finally, consideration should be given to ways to support and incentivise the individual in making a valid self-assessment of their own capability and to take responsibility for the management of their own learning</w:t>
      </w:r>
      <w:r w:rsidRPr="00562A0B">
        <w:rPr>
          <w:spacing w:val="-11"/>
          <w:lang w:val="en-GB"/>
        </w:rPr>
        <w:t xml:space="preserve"> </w:t>
      </w:r>
      <w:r w:rsidRPr="00562A0B">
        <w:rPr>
          <w:lang w:val="en-GB"/>
        </w:rPr>
        <w:t>pathway.</w:t>
      </w:r>
    </w:p>
    <w:p w14:paraId="63D2ABA4" w14:textId="77777777" w:rsidR="00B95690" w:rsidRPr="00562A0B" w:rsidRDefault="00B95690">
      <w:pPr>
        <w:pStyle w:val="BodyText"/>
        <w:spacing w:before="7"/>
        <w:rPr>
          <w:sz w:val="20"/>
          <w:lang w:val="en-GB"/>
        </w:rPr>
      </w:pPr>
    </w:p>
    <w:p w14:paraId="240F90EA" w14:textId="77777777" w:rsidR="00B95690" w:rsidRPr="00562A0B" w:rsidRDefault="00991DB6">
      <w:pPr>
        <w:pStyle w:val="Heading3"/>
        <w:numPr>
          <w:ilvl w:val="2"/>
          <w:numId w:val="76"/>
        </w:numPr>
        <w:tabs>
          <w:tab w:val="left" w:pos="1233"/>
          <w:tab w:val="left" w:pos="1234"/>
        </w:tabs>
        <w:ind w:left="1233"/>
        <w:rPr>
          <w:lang w:val="en-GB"/>
        </w:rPr>
      </w:pPr>
      <w:r w:rsidRPr="00562A0B">
        <w:rPr>
          <w:lang w:val="en-GB"/>
        </w:rPr>
        <w:t>Alternative approaches to media and methods</w:t>
      </w:r>
      <w:r w:rsidRPr="00562A0B">
        <w:rPr>
          <w:spacing w:val="-8"/>
          <w:lang w:val="en-GB"/>
        </w:rPr>
        <w:t xml:space="preserve"> </w:t>
      </w:r>
      <w:r w:rsidRPr="00562A0B">
        <w:rPr>
          <w:lang w:val="en-GB"/>
        </w:rPr>
        <w:t>analysis</w:t>
      </w:r>
    </w:p>
    <w:p w14:paraId="04372ECA" w14:textId="77777777" w:rsidR="00B95690" w:rsidRPr="00562A0B" w:rsidRDefault="00B95690">
      <w:pPr>
        <w:pStyle w:val="BodyText"/>
        <w:spacing w:before="2"/>
        <w:rPr>
          <w:b/>
          <w:sz w:val="21"/>
          <w:lang w:val="en-GB"/>
        </w:rPr>
      </w:pPr>
    </w:p>
    <w:p w14:paraId="540A9D53" w14:textId="77777777" w:rsidR="00B95690" w:rsidRPr="00562A0B" w:rsidRDefault="00991DB6">
      <w:pPr>
        <w:pStyle w:val="BodyText"/>
        <w:ind w:left="1233" w:right="334" w:hanging="1134"/>
        <w:jc w:val="both"/>
        <w:rPr>
          <w:lang w:val="en-GB"/>
        </w:rPr>
      </w:pPr>
      <w:r w:rsidRPr="00562A0B">
        <w:rPr>
          <w:lang w:val="en-GB"/>
        </w:rPr>
        <w:t>5.4.2.1 The scoping study research has identified a range of ‘learner variables’ and ‘learning variables’ that are relevant to the PL approach. The implementation of PL brings with it a need to ‘strengthen’ particular types of learning approaches (e.g. connectivism), to implement (more widely) modern learning methods (e.g. flipped classroom approach, BYOD),</w:t>
      </w:r>
      <w:r w:rsidRPr="00562A0B">
        <w:rPr>
          <w:spacing w:val="-18"/>
          <w:lang w:val="en-GB"/>
        </w:rPr>
        <w:t xml:space="preserve"> </w:t>
      </w:r>
      <w:r w:rsidRPr="00562A0B">
        <w:rPr>
          <w:lang w:val="en-GB"/>
        </w:rPr>
        <w:t>along</w:t>
      </w:r>
      <w:r w:rsidRPr="00562A0B">
        <w:rPr>
          <w:spacing w:val="-16"/>
          <w:lang w:val="en-GB"/>
        </w:rPr>
        <w:t xml:space="preserve"> </w:t>
      </w:r>
      <w:r w:rsidRPr="00562A0B">
        <w:rPr>
          <w:lang w:val="en-GB"/>
        </w:rPr>
        <w:t>with</w:t>
      </w:r>
      <w:r w:rsidRPr="00562A0B">
        <w:rPr>
          <w:spacing w:val="-16"/>
          <w:lang w:val="en-GB"/>
        </w:rPr>
        <w:t xml:space="preserve"> </w:t>
      </w:r>
      <w:r w:rsidRPr="00562A0B">
        <w:rPr>
          <w:lang w:val="en-GB"/>
        </w:rPr>
        <w:t>the</w:t>
      </w:r>
      <w:r w:rsidRPr="00562A0B">
        <w:rPr>
          <w:spacing w:val="-19"/>
          <w:lang w:val="en-GB"/>
        </w:rPr>
        <w:t xml:space="preserve"> </w:t>
      </w:r>
      <w:r w:rsidRPr="00562A0B">
        <w:rPr>
          <w:lang w:val="en-GB"/>
        </w:rPr>
        <w:t>requirement</w:t>
      </w:r>
      <w:r w:rsidRPr="00562A0B">
        <w:rPr>
          <w:spacing w:val="-20"/>
          <w:lang w:val="en-GB"/>
        </w:rPr>
        <w:t xml:space="preserve"> </w:t>
      </w:r>
      <w:r w:rsidRPr="00562A0B">
        <w:rPr>
          <w:lang w:val="en-GB"/>
        </w:rPr>
        <w:t>for</w:t>
      </w:r>
      <w:r w:rsidRPr="00562A0B">
        <w:rPr>
          <w:spacing w:val="-18"/>
          <w:lang w:val="en-GB"/>
        </w:rPr>
        <w:t xml:space="preserve"> </w:t>
      </w:r>
      <w:r w:rsidRPr="00562A0B">
        <w:rPr>
          <w:lang w:val="en-GB"/>
        </w:rPr>
        <w:t>learning</w:t>
      </w:r>
      <w:r w:rsidRPr="00562A0B">
        <w:rPr>
          <w:spacing w:val="-16"/>
          <w:lang w:val="en-GB"/>
        </w:rPr>
        <w:t xml:space="preserve"> </w:t>
      </w:r>
      <w:r w:rsidRPr="00562A0B">
        <w:rPr>
          <w:lang w:val="en-GB"/>
        </w:rPr>
        <w:t>analytics</w:t>
      </w:r>
      <w:r w:rsidRPr="00562A0B">
        <w:rPr>
          <w:spacing w:val="-16"/>
          <w:lang w:val="en-GB"/>
        </w:rPr>
        <w:t xml:space="preserve"> </w:t>
      </w:r>
      <w:r w:rsidRPr="00562A0B">
        <w:rPr>
          <w:lang w:val="en-GB"/>
        </w:rPr>
        <w:t>and</w:t>
      </w:r>
      <w:r w:rsidRPr="00562A0B">
        <w:rPr>
          <w:spacing w:val="-17"/>
          <w:lang w:val="en-GB"/>
        </w:rPr>
        <w:t xml:space="preserve"> </w:t>
      </w:r>
      <w:r w:rsidRPr="00562A0B">
        <w:rPr>
          <w:lang w:val="en-GB"/>
        </w:rPr>
        <w:t>new</w:t>
      </w:r>
      <w:r w:rsidRPr="00562A0B">
        <w:rPr>
          <w:spacing w:val="-19"/>
          <w:lang w:val="en-GB"/>
        </w:rPr>
        <w:t xml:space="preserve"> </w:t>
      </w:r>
      <w:r w:rsidRPr="00562A0B">
        <w:rPr>
          <w:lang w:val="en-GB"/>
        </w:rPr>
        <w:t>and</w:t>
      </w:r>
      <w:r w:rsidRPr="00562A0B">
        <w:rPr>
          <w:spacing w:val="-19"/>
          <w:lang w:val="en-GB"/>
        </w:rPr>
        <w:t xml:space="preserve"> </w:t>
      </w:r>
      <w:r w:rsidRPr="00562A0B">
        <w:rPr>
          <w:lang w:val="en-GB"/>
        </w:rPr>
        <w:t>emerging</w:t>
      </w:r>
      <w:r w:rsidRPr="00562A0B">
        <w:rPr>
          <w:spacing w:val="-16"/>
          <w:lang w:val="en-GB"/>
        </w:rPr>
        <w:t xml:space="preserve"> </w:t>
      </w:r>
      <w:r w:rsidRPr="00562A0B">
        <w:rPr>
          <w:lang w:val="en-GB"/>
        </w:rPr>
        <w:t>technology based</w:t>
      </w:r>
      <w:r w:rsidRPr="00562A0B">
        <w:rPr>
          <w:spacing w:val="-8"/>
          <w:lang w:val="en-GB"/>
        </w:rPr>
        <w:t xml:space="preserve"> </w:t>
      </w:r>
      <w:r w:rsidRPr="00562A0B">
        <w:rPr>
          <w:lang w:val="en-GB"/>
        </w:rPr>
        <w:t>approaches</w:t>
      </w:r>
      <w:r w:rsidRPr="00562A0B">
        <w:rPr>
          <w:spacing w:val="-10"/>
          <w:lang w:val="en-GB"/>
        </w:rPr>
        <w:t xml:space="preserve"> </w:t>
      </w:r>
      <w:r w:rsidRPr="00562A0B">
        <w:rPr>
          <w:lang w:val="en-GB"/>
        </w:rPr>
        <w:t>(e.g.</w:t>
      </w:r>
      <w:r w:rsidRPr="00562A0B">
        <w:rPr>
          <w:spacing w:val="-6"/>
          <w:lang w:val="en-GB"/>
        </w:rPr>
        <w:t xml:space="preserve"> </w:t>
      </w:r>
      <w:r w:rsidRPr="00562A0B">
        <w:rPr>
          <w:lang w:val="en-GB"/>
        </w:rPr>
        <w:t>ITS).</w:t>
      </w:r>
      <w:r w:rsidRPr="00562A0B">
        <w:rPr>
          <w:spacing w:val="-7"/>
          <w:lang w:val="en-GB"/>
        </w:rPr>
        <w:t xml:space="preserve"> </w:t>
      </w:r>
      <w:r w:rsidRPr="00562A0B">
        <w:rPr>
          <w:lang w:val="en-GB"/>
        </w:rPr>
        <w:t>In</w:t>
      </w:r>
      <w:r w:rsidRPr="00562A0B">
        <w:rPr>
          <w:spacing w:val="-10"/>
          <w:lang w:val="en-GB"/>
        </w:rPr>
        <w:t xml:space="preserve"> </w:t>
      </w:r>
      <w:r w:rsidRPr="00562A0B">
        <w:rPr>
          <w:lang w:val="en-GB"/>
        </w:rPr>
        <w:t>all</w:t>
      </w:r>
      <w:r w:rsidRPr="00562A0B">
        <w:rPr>
          <w:spacing w:val="-8"/>
          <w:lang w:val="en-GB"/>
        </w:rPr>
        <w:t xml:space="preserve"> </w:t>
      </w:r>
      <w:r w:rsidRPr="00562A0B">
        <w:rPr>
          <w:lang w:val="en-GB"/>
        </w:rPr>
        <w:t>cases,</w:t>
      </w:r>
      <w:r w:rsidRPr="00562A0B">
        <w:rPr>
          <w:spacing w:val="-6"/>
          <w:lang w:val="en-GB"/>
        </w:rPr>
        <w:t xml:space="preserve"> </w:t>
      </w:r>
      <w:r w:rsidRPr="00562A0B">
        <w:rPr>
          <w:lang w:val="en-GB"/>
        </w:rPr>
        <w:t>the</w:t>
      </w:r>
      <w:r w:rsidRPr="00562A0B">
        <w:rPr>
          <w:spacing w:val="-11"/>
          <w:lang w:val="en-GB"/>
        </w:rPr>
        <w:t xml:space="preserve"> </w:t>
      </w:r>
      <w:r w:rsidRPr="00562A0B">
        <w:rPr>
          <w:lang w:val="en-GB"/>
        </w:rPr>
        <w:t>training</w:t>
      </w:r>
      <w:r w:rsidRPr="00562A0B">
        <w:rPr>
          <w:spacing w:val="-6"/>
          <w:lang w:val="en-GB"/>
        </w:rPr>
        <w:t xml:space="preserve"> </w:t>
      </w:r>
      <w:r w:rsidRPr="00562A0B">
        <w:rPr>
          <w:lang w:val="en-GB"/>
        </w:rPr>
        <w:t>analyst</w:t>
      </w:r>
      <w:r w:rsidRPr="00562A0B">
        <w:rPr>
          <w:spacing w:val="-7"/>
          <w:lang w:val="en-GB"/>
        </w:rPr>
        <w:t xml:space="preserve"> </w:t>
      </w:r>
      <w:r w:rsidRPr="00562A0B">
        <w:rPr>
          <w:lang w:val="en-GB"/>
        </w:rPr>
        <w:t>requires</w:t>
      </w:r>
      <w:r w:rsidRPr="00562A0B">
        <w:rPr>
          <w:spacing w:val="-8"/>
          <w:lang w:val="en-GB"/>
        </w:rPr>
        <w:t xml:space="preserve"> </w:t>
      </w:r>
      <w:r w:rsidRPr="00562A0B">
        <w:rPr>
          <w:lang w:val="en-GB"/>
        </w:rPr>
        <w:t>a</w:t>
      </w:r>
      <w:r w:rsidRPr="00562A0B">
        <w:rPr>
          <w:spacing w:val="-7"/>
          <w:lang w:val="en-GB"/>
        </w:rPr>
        <w:t xml:space="preserve"> </w:t>
      </w:r>
      <w:r w:rsidRPr="00562A0B">
        <w:rPr>
          <w:lang w:val="en-GB"/>
        </w:rPr>
        <w:t>systematic</w:t>
      </w:r>
      <w:r w:rsidRPr="00562A0B">
        <w:rPr>
          <w:spacing w:val="-7"/>
          <w:lang w:val="en-GB"/>
        </w:rPr>
        <w:t xml:space="preserve"> </w:t>
      </w:r>
      <w:r w:rsidRPr="00562A0B">
        <w:rPr>
          <w:lang w:val="en-GB"/>
        </w:rPr>
        <w:t>way</w:t>
      </w:r>
      <w:r w:rsidRPr="00562A0B">
        <w:rPr>
          <w:spacing w:val="-10"/>
          <w:lang w:val="en-GB"/>
        </w:rPr>
        <w:t xml:space="preserve"> </w:t>
      </w:r>
      <w:r w:rsidRPr="00562A0B">
        <w:rPr>
          <w:lang w:val="en-GB"/>
        </w:rPr>
        <w:t>to decide,</w:t>
      </w:r>
      <w:r w:rsidRPr="00562A0B">
        <w:rPr>
          <w:spacing w:val="-11"/>
          <w:lang w:val="en-GB"/>
        </w:rPr>
        <w:t xml:space="preserve"> </w:t>
      </w:r>
      <w:r w:rsidRPr="00562A0B">
        <w:rPr>
          <w:lang w:val="en-GB"/>
        </w:rPr>
        <w:t>based</w:t>
      </w:r>
      <w:r w:rsidRPr="00562A0B">
        <w:rPr>
          <w:spacing w:val="-13"/>
          <w:lang w:val="en-GB"/>
        </w:rPr>
        <w:t xml:space="preserve"> </w:t>
      </w:r>
      <w:r w:rsidRPr="00562A0B">
        <w:rPr>
          <w:lang w:val="en-GB"/>
        </w:rPr>
        <w:t>on</w:t>
      </w:r>
      <w:r w:rsidRPr="00562A0B">
        <w:rPr>
          <w:spacing w:val="-15"/>
          <w:lang w:val="en-GB"/>
        </w:rPr>
        <w:t xml:space="preserve"> </w:t>
      </w:r>
      <w:r w:rsidRPr="00562A0B">
        <w:rPr>
          <w:lang w:val="en-GB"/>
        </w:rPr>
        <w:t>the</w:t>
      </w:r>
      <w:r w:rsidRPr="00562A0B">
        <w:rPr>
          <w:spacing w:val="-14"/>
          <w:lang w:val="en-GB"/>
        </w:rPr>
        <w:t xml:space="preserve"> </w:t>
      </w:r>
      <w:r w:rsidRPr="00562A0B">
        <w:rPr>
          <w:lang w:val="en-GB"/>
        </w:rPr>
        <w:t>requirement,</w:t>
      </w:r>
      <w:r w:rsidRPr="00562A0B">
        <w:rPr>
          <w:spacing w:val="-14"/>
          <w:lang w:val="en-GB"/>
        </w:rPr>
        <w:t xml:space="preserve"> </w:t>
      </w:r>
      <w:r w:rsidRPr="00562A0B">
        <w:rPr>
          <w:lang w:val="en-GB"/>
        </w:rPr>
        <w:t>the</w:t>
      </w:r>
      <w:r w:rsidRPr="00562A0B">
        <w:rPr>
          <w:spacing w:val="-15"/>
          <w:lang w:val="en-GB"/>
        </w:rPr>
        <w:t xml:space="preserve"> </w:t>
      </w:r>
      <w:r w:rsidRPr="00562A0B">
        <w:rPr>
          <w:lang w:val="en-GB"/>
        </w:rPr>
        <w:t>most</w:t>
      </w:r>
      <w:r w:rsidRPr="00562A0B">
        <w:rPr>
          <w:spacing w:val="-13"/>
          <w:lang w:val="en-GB"/>
        </w:rPr>
        <w:t xml:space="preserve"> </w:t>
      </w:r>
      <w:r w:rsidRPr="00562A0B">
        <w:rPr>
          <w:lang w:val="en-GB"/>
        </w:rPr>
        <w:t>effective</w:t>
      </w:r>
      <w:r w:rsidRPr="00562A0B">
        <w:rPr>
          <w:spacing w:val="-10"/>
          <w:lang w:val="en-GB"/>
        </w:rPr>
        <w:t xml:space="preserve"> </w:t>
      </w:r>
      <w:r w:rsidRPr="00562A0B">
        <w:rPr>
          <w:lang w:val="en-GB"/>
        </w:rPr>
        <w:t>way</w:t>
      </w:r>
      <w:r w:rsidRPr="00562A0B">
        <w:rPr>
          <w:spacing w:val="-15"/>
          <w:lang w:val="en-GB"/>
        </w:rPr>
        <w:t xml:space="preserve"> </w:t>
      </w:r>
      <w:r w:rsidRPr="00562A0B">
        <w:rPr>
          <w:lang w:val="en-GB"/>
        </w:rPr>
        <w:t>to</w:t>
      </w:r>
      <w:r w:rsidRPr="00562A0B">
        <w:rPr>
          <w:spacing w:val="-11"/>
          <w:lang w:val="en-GB"/>
        </w:rPr>
        <w:t xml:space="preserve"> </w:t>
      </w:r>
      <w:r w:rsidRPr="00562A0B">
        <w:rPr>
          <w:lang w:val="en-GB"/>
        </w:rPr>
        <w:t>enable</w:t>
      </w:r>
      <w:r w:rsidRPr="00562A0B">
        <w:rPr>
          <w:spacing w:val="-12"/>
          <w:lang w:val="en-GB"/>
        </w:rPr>
        <w:t xml:space="preserve"> </w:t>
      </w:r>
      <w:r w:rsidRPr="00562A0B">
        <w:rPr>
          <w:lang w:val="en-GB"/>
        </w:rPr>
        <w:t>learning.</w:t>
      </w:r>
      <w:r w:rsidRPr="00562A0B">
        <w:rPr>
          <w:spacing w:val="-14"/>
          <w:lang w:val="en-GB"/>
        </w:rPr>
        <w:t xml:space="preserve"> </w:t>
      </w:r>
      <w:r w:rsidRPr="00562A0B">
        <w:rPr>
          <w:lang w:val="en-GB"/>
        </w:rPr>
        <w:t>This</w:t>
      </w:r>
      <w:r w:rsidRPr="00562A0B">
        <w:rPr>
          <w:spacing w:val="-11"/>
          <w:lang w:val="en-GB"/>
        </w:rPr>
        <w:t xml:space="preserve"> </w:t>
      </w:r>
      <w:r w:rsidRPr="00562A0B">
        <w:rPr>
          <w:lang w:val="en-GB"/>
        </w:rPr>
        <w:t>has</w:t>
      </w:r>
      <w:r w:rsidRPr="00562A0B">
        <w:rPr>
          <w:spacing w:val="-12"/>
          <w:lang w:val="en-GB"/>
        </w:rPr>
        <w:t xml:space="preserve"> </w:t>
      </w:r>
      <w:r w:rsidRPr="00562A0B">
        <w:rPr>
          <w:lang w:val="en-GB"/>
        </w:rPr>
        <w:t>been achieved typically through a combination of the experience of the analyst and decision support tools (e.g. Media and Methods Selection Technique (MMST)). An assessment of ‘what</w:t>
      </w:r>
      <w:r w:rsidRPr="00562A0B">
        <w:rPr>
          <w:spacing w:val="-12"/>
          <w:lang w:val="en-GB"/>
        </w:rPr>
        <w:t xml:space="preserve"> </w:t>
      </w:r>
      <w:r w:rsidRPr="00562A0B">
        <w:rPr>
          <w:lang w:val="en-GB"/>
        </w:rPr>
        <w:t>is</w:t>
      </w:r>
      <w:r w:rsidRPr="00562A0B">
        <w:rPr>
          <w:spacing w:val="-12"/>
          <w:lang w:val="en-GB"/>
        </w:rPr>
        <w:t xml:space="preserve"> </w:t>
      </w:r>
      <w:r w:rsidRPr="00562A0B">
        <w:rPr>
          <w:lang w:val="en-GB"/>
        </w:rPr>
        <w:t>needed’</w:t>
      </w:r>
      <w:r w:rsidRPr="00562A0B">
        <w:rPr>
          <w:spacing w:val="-15"/>
          <w:lang w:val="en-GB"/>
        </w:rPr>
        <w:t xml:space="preserve"> </w:t>
      </w:r>
      <w:r w:rsidRPr="00562A0B">
        <w:rPr>
          <w:lang w:val="en-GB"/>
        </w:rPr>
        <w:t>to</w:t>
      </w:r>
      <w:r w:rsidRPr="00562A0B">
        <w:rPr>
          <w:spacing w:val="-16"/>
          <w:lang w:val="en-GB"/>
        </w:rPr>
        <w:t xml:space="preserve"> </w:t>
      </w:r>
      <w:r w:rsidRPr="00562A0B">
        <w:rPr>
          <w:lang w:val="en-GB"/>
        </w:rPr>
        <w:t>inform</w:t>
      </w:r>
      <w:r w:rsidRPr="00562A0B">
        <w:rPr>
          <w:spacing w:val="-13"/>
          <w:lang w:val="en-GB"/>
        </w:rPr>
        <w:t xml:space="preserve"> </w:t>
      </w:r>
      <w:r w:rsidRPr="00562A0B">
        <w:rPr>
          <w:lang w:val="en-GB"/>
        </w:rPr>
        <w:t>decision-making</w:t>
      </w:r>
      <w:r w:rsidRPr="00562A0B">
        <w:rPr>
          <w:spacing w:val="-12"/>
          <w:lang w:val="en-GB"/>
        </w:rPr>
        <w:t xml:space="preserve"> </w:t>
      </w:r>
      <w:r w:rsidRPr="00562A0B">
        <w:rPr>
          <w:lang w:val="en-GB"/>
        </w:rPr>
        <w:t>relating</w:t>
      </w:r>
      <w:r w:rsidRPr="00562A0B">
        <w:rPr>
          <w:spacing w:val="-13"/>
          <w:lang w:val="en-GB"/>
        </w:rPr>
        <w:t xml:space="preserve"> </w:t>
      </w:r>
      <w:r w:rsidRPr="00562A0B">
        <w:rPr>
          <w:lang w:val="en-GB"/>
        </w:rPr>
        <w:t>to</w:t>
      </w:r>
      <w:r w:rsidRPr="00562A0B">
        <w:rPr>
          <w:spacing w:val="-16"/>
          <w:lang w:val="en-GB"/>
        </w:rPr>
        <w:t xml:space="preserve"> </w:t>
      </w:r>
      <w:r w:rsidRPr="00562A0B">
        <w:rPr>
          <w:lang w:val="en-GB"/>
        </w:rPr>
        <w:t>the</w:t>
      </w:r>
      <w:r w:rsidRPr="00562A0B">
        <w:rPr>
          <w:spacing w:val="-15"/>
          <w:lang w:val="en-GB"/>
        </w:rPr>
        <w:t xml:space="preserve"> </w:t>
      </w:r>
      <w:r w:rsidRPr="00562A0B">
        <w:rPr>
          <w:lang w:val="en-GB"/>
        </w:rPr>
        <w:t>implementation</w:t>
      </w:r>
      <w:r w:rsidRPr="00562A0B">
        <w:rPr>
          <w:spacing w:val="-13"/>
          <w:lang w:val="en-GB"/>
        </w:rPr>
        <w:t xml:space="preserve"> </w:t>
      </w:r>
      <w:r w:rsidRPr="00562A0B">
        <w:rPr>
          <w:lang w:val="en-GB"/>
        </w:rPr>
        <w:t>and</w:t>
      </w:r>
      <w:r w:rsidRPr="00562A0B">
        <w:rPr>
          <w:spacing w:val="-12"/>
          <w:lang w:val="en-GB"/>
        </w:rPr>
        <w:t xml:space="preserve"> </w:t>
      </w:r>
      <w:r w:rsidRPr="00562A0B">
        <w:rPr>
          <w:lang w:val="en-GB"/>
        </w:rPr>
        <w:t>sustainability of a learning ecosystem, that is valid and relevant to the learning need, is a next step. It may be that current Training Needs Analysis (TNA) approaches which include the use of MMST</w:t>
      </w:r>
      <w:r w:rsidRPr="00562A0B">
        <w:rPr>
          <w:spacing w:val="-10"/>
          <w:lang w:val="en-GB"/>
        </w:rPr>
        <w:t xml:space="preserve"> </w:t>
      </w:r>
      <w:r w:rsidRPr="00562A0B">
        <w:rPr>
          <w:lang w:val="en-GB"/>
        </w:rPr>
        <w:t>are</w:t>
      </w:r>
      <w:r w:rsidRPr="00562A0B">
        <w:rPr>
          <w:spacing w:val="-13"/>
          <w:lang w:val="en-GB"/>
        </w:rPr>
        <w:t xml:space="preserve"> </w:t>
      </w:r>
      <w:r w:rsidRPr="00562A0B">
        <w:rPr>
          <w:lang w:val="en-GB"/>
        </w:rPr>
        <w:t>insufficient</w:t>
      </w:r>
      <w:r w:rsidRPr="00562A0B">
        <w:rPr>
          <w:spacing w:val="-13"/>
          <w:lang w:val="en-GB"/>
        </w:rPr>
        <w:t xml:space="preserve"> </w:t>
      </w:r>
      <w:r w:rsidRPr="00562A0B">
        <w:rPr>
          <w:lang w:val="en-GB"/>
        </w:rPr>
        <w:t>and</w:t>
      </w:r>
      <w:r w:rsidRPr="00562A0B">
        <w:rPr>
          <w:spacing w:val="-11"/>
          <w:lang w:val="en-GB"/>
        </w:rPr>
        <w:t xml:space="preserve"> </w:t>
      </w:r>
      <w:r w:rsidRPr="00562A0B">
        <w:rPr>
          <w:lang w:val="en-GB"/>
        </w:rPr>
        <w:t>that</w:t>
      </w:r>
      <w:r w:rsidRPr="00562A0B">
        <w:rPr>
          <w:spacing w:val="-13"/>
          <w:lang w:val="en-GB"/>
        </w:rPr>
        <w:t xml:space="preserve"> </w:t>
      </w:r>
      <w:r w:rsidRPr="00562A0B">
        <w:rPr>
          <w:lang w:val="en-GB"/>
        </w:rPr>
        <w:t>alternative</w:t>
      </w:r>
      <w:r w:rsidRPr="00562A0B">
        <w:rPr>
          <w:spacing w:val="-11"/>
          <w:lang w:val="en-GB"/>
        </w:rPr>
        <w:t xml:space="preserve"> </w:t>
      </w:r>
      <w:r w:rsidRPr="00562A0B">
        <w:rPr>
          <w:lang w:val="en-GB"/>
        </w:rPr>
        <w:t>thinking</w:t>
      </w:r>
      <w:r w:rsidRPr="00562A0B">
        <w:rPr>
          <w:spacing w:val="-12"/>
          <w:lang w:val="en-GB"/>
        </w:rPr>
        <w:t xml:space="preserve"> </w:t>
      </w:r>
      <w:r w:rsidRPr="00562A0B">
        <w:rPr>
          <w:lang w:val="en-GB"/>
        </w:rPr>
        <w:t>in</w:t>
      </w:r>
      <w:r w:rsidRPr="00562A0B">
        <w:rPr>
          <w:spacing w:val="-13"/>
          <w:lang w:val="en-GB"/>
        </w:rPr>
        <w:t xml:space="preserve"> </w:t>
      </w:r>
      <w:r w:rsidRPr="00562A0B">
        <w:rPr>
          <w:lang w:val="en-GB"/>
        </w:rPr>
        <w:t>this</w:t>
      </w:r>
      <w:r w:rsidRPr="00562A0B">
        <w:rPr>
          <w:spacing w:val="-14"/>
          <w:lang w:val="en-GB"/>
        </w:rPr>
        <w:t xml:space="preserve"> </w:t>
      </w:r>
      <w:r w:rsidRPr="00562A0B">
        <w:rPr>
          <w:lang w:val="en-GB"/>
        </w:rPr>
        <w:t>area</w:t>
      </w:r>
      <w:r w:rsidRPr="00562A0B">
        <w:rPr>
          <w:spacing w:val="-13"/>
          <w:lang w:val="en-GB"/>
        </w:rPr>
        <w:t xml:space="preserve"> </w:t>
      </w:r>
      <w:r w:rsidRPr="00562A0B">
        <w:rPr>
          <w:lang w:val="en-GB"/>
        </w:rPr>
        <w:t>is</w:t>
      </w:r>
      <w:r w:rsidRPr="00562A0B">
        <w:rPr>
          <w:spacing w:val="-13"/>
          <w:lang w:val="en-GB"/>
        </w:rPr>
        <w:t xml:space="preserve"> </w:t>
      </w:r>
      <w:r w:rsidRPr="00562A0B">
        <w:rPr>
          <w:lang w:val="en-GB"/>
        </w:rPr>
        <w:t>required.</w:t>
      </w:r>
      <w:r w:rsidRPr="00562A0B">
        <w:rPr>
          <w:spacing w:val="-12"/>
          <w:lang w:val="en-GB"/>
        </w:rPr>
        <w:t xml:space="preserve"> </w:t>
      </w:r>
      <w:r w:rsidRPr="00562A0B">
        <w:rPr>
          <w:lang w:val="en-GB"/>
        </w:rPr>
        <w:t>This</w:t>
      </w:r>
      <w:r w:rsidRPr="00562A0B">
        <w:rPr>
          <w:spacing w:val="-11"/>
          <w:lang w:val="en-GB"/>
        </w:rPr>
        <w:t xml:space="preserve"> </w:t>
      </w:r>
      <w:r w:rsidRPr="00562A0B">
        <w:rPr>
          <w:lang w:val="en-GB"/>
        </w:rPr>
        <w:t>may</w:t>
      </w:r>
      <w:r w:rsidRPr="00562A0B">
        <w:rPr>
          <w:spacing w:val="-15"/>
          <w:lang w:val="en-GB"/>
        </w:rPr>
        <w:t xml:space="preserve"> </w:t>
      </w:r>
      <w:r w:rsidRPr="00562A0B">
        <w:rPr>
          <w:lang w:val="en-GB"/>
        </w:rPr>
        <w:t>include the up-skilling of personnel responsible for the analysis, design and delivery of</w:t>
      </w:r>
      <w:r w:rsidRPr="00562A0B">
        <w:rPr>
          <w:spacing w:val="-24"/>
          <w:lang w:val="en-GB"/>
        </w:rPr>
        <w:t xml:space="preserve"> </w:t>
      </w:r>
      <w:r w:rsidRPr="00562A0B">
        <w:rPr>
          <w:lang w:val="en-GB"/>
        </w:rPr>
        <w:t>learning.</w:t>
      </w:r>
    </w:p>
    <w:p w14:paraId="36425DDB" w14:textId="77777777" w:rsidR="00B95690" w:rsidRPr="00562A0B" w:rsidRDefault="00B95690">
      <w:pPr>
        <w:pStyle w:val="BodyText"/>
        <w:spacing w:before="9"/>
        <w:rPr>
          <w:sz w:val="20"/>
          <w:lang w:val="en-GB"/>
        </w:rPr>
      </w:pPr>
    </w:p>
    <w:p w14:paraId="2B177932" w14:textId="77777777" w:rsidR="00B95690" w:rsidRPr="00562A0B" w:rsidRDefault="00991DB6">
      <w:pPr>
        <w:pStyle w:val="Heading3"/>
        <w:numPr>
          <w:ilvl w:val="2"/>
          <w:numId w:val="76"/>
        </w:numPr>
        <w:tabs>
          <w:tab w:val="left" w:pos="1233"/>
          <w:tab w:val="left" w:pos="1234"/>
        </w:tabs>
        <w:ind w:left="1233"/>
        <w:rPr>
          <w:lang w:val="en-GB"/>
        </w:rPr>
      </w:pPr>
      <w:r w:rsidRPr="00562A0B">
        <w:rPr>
          <w:lang w:val="en-GB"/>
        </w:rPr>
        <w:t>Understanding the risks associated with the adoption of a PL</w:t>
      </w:r>
      <w:r w:rsidRPr="00562A0B">
        <w:rPr>
          <w:spacing w:val="-17"/>
          <w:lang w:val="en-GB"/>
        </w:rPr>
        <w:t xml:space="preserve"> </w:t>
      </w:r>
      <w:r w:rsidRPr="00562A0B">
        <w:rPr>
          <w:lang w:val="en-GB"/>
        </w:rPr>
        <w:t>approach</w:t>
      </w:r>
    </w:p>
    <w:p w14:paraId="3E913673" w14:textId="77777777" w:rsidR="00B95690" w:rsidRPr="00562A0B" w:rsidRDefault="00B95690">
      <w:pPr>
        <w:pStyle w:val="BodyText"/>
        <w:rPr>
          <w:b/>
          <w:sz w:val="21"/>
          <w:lang w:val="en-GB"/>
        </w:rPr>
      </w:pPr>
    </w:p>
    <w:p w14:paraId="63E2B7F6" w14:textId="77777777" w:rsidR="00B95690" w:rsidRPr="00562A0B" w:rsidRDefault="00991DB6">
      <w:pPr>
        <w:pStyle w:val="BodyText"/>
        <w:ind w:left="1233" w:right="336" w:hanging="1134"/>
        <w:jc w:val="both"/>
        <w:rPr>
          <w:lang w:val="en-GB"/>
        </w:rPr>
      </w:pPr>
      <w:r w:rsidRPr="00562A0B">
        <w:rPr>
          <w:lang w:val="en-GB"/>
        </w:rPr>
        <w:t>5.4.3.1      A range of challenges and benefits associated with PL were identified during the conduct of the research. The need to develop a way to assess and manage typical risks relating to the adoption of a PL approach is a next step. In the first instance, this may involve re- visiting the qualitative information gathered during the scoping study and drafting a set of ‘generic’, or exemplar risk statements in terms that can be used to inform early analyses undertaken as part of the scoping stage of the TNA process. A further step would be providing advice and guidance on how to manage PL-related</w:t>
      </w:r>
      <w:r w:rsidRPr="00562A0B">
        <w:rPr>
          <w:spacing w:val="-9"/>
          <w:lang w:val="en-GB"/>
        </w:rPr>
        <w:t xml:space="preserve"> </w:t>
      </w:r>
      <w:r w:rsidRPr="00562A0B">
        <w:rPr>
          <w:lang w:val="en-GB"/>
        </w:rPr>
        <w:t>risks.</w:t>
      </w:r>
    </w:p>
    <w:p w14:paraId="0BB83E93" w14:textId="77777777" w:rsidR="00B95690" w:rsidRPr="00562A0B" w:rsidRDefault="00B95690">
      <w:pPr>
        <w:pStyle w:val="BodyText"/>
        <w:spacing w:before="2"/>
        <w:rPr>
          <w:sz w:val="31"/>
          <w:lang w:val="en-GB"/>
        </w:rPr>
      </w:pPr>
    </w:p>
    <w:p w14:paraId="36453797" w14:textId="77777777" w:rsidR="00B95690" w:rsidRPr="00562A0B" w:rsidRDefault="00991DB6">
      <w:pPr>
        <w:pStyle w:val="Heading3"/>
        <w:numPr>
          <w:ilvl w:val="1"/>
          <w:numId w:val="76"/>
        </w:numPr>
        <w:tabs>
          <w:tab w:val="left" w:pos="1233"/>
          <w:tab w:val="left" w:pos="1234"/>
        </w:tabs>
        <w:ind w:left="1233"/>
        <w:rPr>
          <w:lang w:val="en-GB"/>
        </w:rPr>
      </w:pPr>
      <w:bookmarkStart w:id="54" w:name="_bookmark54"/>
      <w:bookmarkEnd w:id="54"/>
      <w:r w:rsidRPr="00562A0B">
        <w:rPr>
          <w:lang w:val="en-GB"/>
        </w:rPr>
        <w:t>Maturing the PL Decision Support</w:t>
      </w:r>
      <w:r w:rsidRPr="00562A0B">
        <w:rPr>
          <w:spacing w:val="-7"/>
          <w:lang w:val="en-GB"/>
        </w:rPr>
        <w:t xml:space="preserve"> </w:t>
      </w:r>
      <w:r w:rsidRPr="00562A0B">
        <w:rPr>
          <w:lang w:val="en-GB"/>
        </w:rPr>
        <w:t>Process</w:t>
      </w:r>
    </w:p>
    <w:p w14:paraId="18725973" w14:textId="77777777" w:rsidR="00B95690" w:rsidRPr="00562A0B" w:rsidRDefault="00B95690">
      <w:pPr>
        <w:pStyle w:val="BodyText"/>
        <w:rPr>
          <w:b/>
          <w:sz w:val="21"/>
          <w:lang w:val="en-GB"/>
        </w:rPr>
      </w:pPr>
    </w:p>
    <w:p w14:paraId="75DE5017" w14:textId="77777777" w:rsidR="00B95690" w:rsidRPr="00562A0B" w:rsidRDefault="00991DB6">
      <w:pPr>
        <w:pStyle w:val="ListParagraph"/>
        <w:numPr>
          <w:ilvl w:val="2"/>
          <w:numId w:val="76"/>
        </w:numPr>
        <w:tabs>
          <w:tab w:val="left" w:pos="1234"/>
        </w:tabs>
        <w:ind w:left="1233" w:right="333"/>
        <w:jc w:val="both"/>
        <w:rPr>
          <w:lang w:val="en-GB"/>
        </w:rPr>
      </w:pPr>
      <w:r w:rsidRPr="00562A0B">
        <w:rPr>
          <w:lang w:val="en-GB"/>
        </w:rPr>
        <w:t>This scoping study research has outlined an eight-step process to inform decision-making relating to the adoption of PL approaches. This was offered as an immediate response to stakeholders’</w:t>
      </w:r>
      <w:r w:rsidRPr="00562A0B">
        <w:rPr>
          <w:spacing w:val="-11"/>
          <w:lang w:val="en-GB"/>
        </w:rPr>
        <w:t xml:space="preserve"> </w:t>
      </w:r>
      <w:r w:rsidRPr="00562A0B">
        <w:rPr>
          <w:lang w:val="en-GB"/>
        </w:rPr>
        <w:t>needs</w:t>
      </w:r>
      <w:r w:rsidRPr="00562A0B">
        <w:rPr>
          <w:spacing w:val="-8"/>
          <w:lang w:val="en-GB"/>
        </w:rPr>
        <w:t xml:space="preserve"> </w:t>
      </w:r>
      <w:r w:rsidRPr="00562A0B">
        <w:rPr>
          <w:lang w:val="en-GB"/>
        </w:rPr>
        <w:t>to</w:t>
      </w:r>
      <w:r w:rsidRPr="00562A0B">
        <w:rPr>
          <w:spacing w:val="-9"/>
          <w:lang w:val="en-GB"/>
        </w:rPr>
        <w:t xml:space="preserve"> </w:t>
      </w:r>
      <w:r w:rsidRPr="00562A0B">
        <w:rPr>
          <w:lang w:val="en-GB"/>
        </w:rPr>
        <w:t>better</w:t>
      </w:r>
      <w:r w:rsidRPr="00562A0B">
        <w:rPr>
          <w:spacing w:val="-5"/>
          <w:lang w:val="en-GB"/>
        </w:rPr>
        <w:t xml:space="preserve"> </w:t>
      </w:r>
      <w:r w:rsidRPr="00562A0B">
        <w:rPr>
          <w:lang w:val="en-GB"/>
        </w:rPr>
        <w:t>understand</w:t>
      </w:r>
      <w:r w:rsidRPr="00562A0B">
        <w:rPr>
          <w:spacing w:val="-10"/>
          <w:lang w:val="en-GB"/>
        </w:rPr>
        <w:t xml:space="preserve"> </w:t>
      </w:r>
      <w:r w:rsidRPr="00562A0B">
        <w:rPr>
          <w:lang w:val="en-GB"/>
        </w:rPr>
        <w:t>‘where</w:t>
      </w:r>
      <w:r w:rsidRPr="00562A0B">
        <w:rPr>
          <w:spacing w:val="-6"/>
          <w:lang w:val="en-GB"/>
        </w:rPr>
        <w:t xml:space="preserve"> </w:t>
      </w:r>
      <w:r w:rsidRPr="00562A0B">
        <w:rPr>
          <w:lang w:val="en-GB"/>
        </w:rPr>
        <w:t>to</w:t>
      </w:r>
      <w:r w:rsidRPr="00562A0B">
        <w:rPr>
          <w:spacing w:val="-6"/>
          <w:lang w:val="en-GB"/>
        </w:rPr>
        <w:t xml:space="preserve"> </w:t>
      </w:r>
      <w:r w:rsidRPr="00562A0B">
        <w:rPr>
          <w:lang w:val="en-GB"/>
        </w:rPr>
        <w:t>start’</w:t>
      </w:r>
      <w:r w:rsidRPr="00562A0B">
        <w:rPr>
          <w:spacing w:val="-9"/>
          <w:lang w:val="en-GB"/>
        </w:rPr>
        <w:t xml:space="preserve"> </w:t>
      </w:r>
      <w:r w:rsidRPr="00562A0B">
        <w:rPr>
          <w:lang w:val="en-GB"/>
        </w:rPr>
        <w:t>when</w:t>
      </w:r>
      <w:r w:rsidRPr="00562A0B">
        <w:rPr>
          <w:spacing w:val="-7"/>
          <w:lang w:val="en-GB"/>
        </w:rPr>
        <w:t xml:space="preserve"> </w:t>
      </w:r>
      <w:r w:rsidRPr="00562A0B">
        <w:rPr>
          <w:lang w:val="en-GB"/>
        </w:rPr>
        <w:t>considering</w:t>
      </w:r>
      <w:r w:rsidRPr="00562A0B">
        <w:rPr>
          <w:spacing w:val="-3"/>
          <w:lang w:val="en-GB"/>
        </w:rPr>
        <w:t xml:space="preserve"> </w:t>
      </w:r>
      <w:r w:rsidRPr="00562A0B">
        <w:rPr>
          <w:lang w:val="en-GB"/>
        </w:rPr>
        <w:t>PL.</w:t>
      </w:r>
      <w:r w:rsidRPr="00562A0B">
        <w:rPr>
          <w:spacing w:val="-8"/>
          <w:lang w:val="en-GB"/>
        </w:rPr>
        <w:t xml:space="preserve"> </w:t>
      </w:r>
      <w:r w:rsidRPr="00562A0B">
        <w:rPr>
          <w:lang w:val="en-GB"/>
        </w:rPr>
        <w:t>Early</w:t>
      </w:r>
      <w:r w:rsidRPr="00562A0B">
        <w:rPr>
          <w:spacing w:val="-9"/>
          <w:lang w:val="en-GB"/>
        </w:rPr>
        <w:t xml:space="preserve"> </w:t>
      </w:r>
      <w:r w:rsidRPr="00562A0B">
        <w:rPr>
          <w:lang w:val="en-GB"/>
        </w:rPr>
        <w:t>steps in the process include an identification of organisational goals, measures of success and relevant ‘learner variables’ and ‘learning variables’. This is followed by the selection of relevant</w:t>
      </w:r>
      <w:r w:rsidRPr="00562A0B">
        <w:rPr>
          <w:spacing w:val="44"/>
          <w:lang w:val="en-GB"/>
        </w:rPr>
        <w:t xml:space="preserve"> </w:t>
      </w:r>
      <w:r w:rsidRPr="00562A0B">
        <w:rPr>
          <w:lang w:val="en-GB"/>
        </w:rPr>
        <w:t>PL</w:t>
      </w:r>
      <w:r w:rsidRPr="00562A0B">
        <w:rPr>
          <w:spacing w:val="43"/>
          <w:lang w:val="en-GB"/>
        </w:rPr>
        <w:t xml:space="preserve"> </w:t>
      </w:r>
      <w:r w:rsidRPr="00562A0B">
        <w:rPr>
          <w:lang w:val="en-GB"/>
        </w:rPr>
        <w:t>components</w:t>
      </w:r>
      <w:r w:rsidRPr="00562A0B">
        <w:rPr>
          <w:spacing w:val="41"/>
          <w:lang w:val="en-GB"/>
        </w:rPr>
        <w:t xml:space="preserve"> </w:t>
      </w:r>
      <w:r w:rsidRPr="00562A0B">
        <w:rPr>
          <w:lang w:val="en-GB"/>
        </w:rPr>
        <w:t>(i.e.</w:t>
      </w:r>
      <w:r w:rsidRPr="00562A0B">
        <w:rPr>
          <w:spacing w:val="42"/>
          <w:lang w:val="en-GB"/>
        </w:rPr>
        <w:t xml:space="preserve"> </w:t>
      </w:r>
      <w:r w:rsidRPr="00562A0B">
        <w:rPr>
          <w:lang w:val="en-GB"/>
        </w:rPr>
        <w:t>learner,</w:t>
      </w:r>
      <w:r w:rsidRPr="00562A0B">
        <w:rPr>
          <w:spacing w:val="41"/>
          <w:lang w:val="en-GB"/>
        </w:rPr>
        <w:t xml:space="preserve"> </w:t>
      </w:r>
      <w:r w:rsidRPr="00562A0B">
        <w:rPr>
          <w:lang w:val="en-GB"/>
        </w:rPr>
        <w:t>teachers,</w:t>
      </w:r>
      <w:r w:rsidRPr="00562A0B">
        <w:rPr>
          <w:spacing w:val="42"/>
          <w:lang w:val="en-GB"/>
        </w:rPr>
        <w:t xml:space="preserve"> </w:t>
      </w:r>
      <w:r w:rsidRPr="00562A0B">
        <w:rPr>
          <w:lang w:val="en-GB"/>
        </w:rPr>
        <w:t>environment,</w:t>
      </w:r>
      <w:r w:rsidRPr="00562A0B">
        <w:rPr>
          <w:spacing w:val="45"/>
          <w:lang w:val="en-GB"/>
        </w:rPr>
        <w:t xml:space="preserve"> </w:t>
      </w:r>
      <w:r w:rsidRPr="00562A0B">
        <w:rPr>
          <w:lang w:val="en-GB"/>
        </w:rPr>
        <w:t>technology),</w:t>
      </w:r>
      <w:r w:rsidRPr="00562A0B">
        <w:rPr>
          <w:spacing w:val="44"/>
          <w:lang w:val="en-GB"/>
        </w:rPr>
        <w:t xml:space="preserve"> </w:t>
      </w:r>
      <w:r w:rsidRPr="00562A0B">
        <w:rPr>
          <w:lang w:val="en-GB"/>
        </w:rPr>
        <w:t>and</w:t>
      </w:r>
      <w:r w:rsidRPr="00562A0B">
        <w:rPr>
          <w:spacing w:val="40"/>
          <w:lang w:val="en-GB"/>
        </w:rPr>
        <w:t xml:space="preserve"> </w:t>
      </w:r>
      <w:r w:rsidRPr="00562A0B">
        <w:rPr>
          <w:lang w:val="en-GB"/>
        </w:rPr>
        <w:t>a</w:t>
      </w:r>
    </w:p>
    <w:p w14:paraId="6CB36ED9" w14:textId="77777777" w:rsidR="00B95690" w:rsidRPr="00562A0B" w:rsidRDefault="00B95690">
      <w:pPr>
        <w:jc w:val="both"/>
        <w:sectPr w:rsidR="00B95690" w:rsidRPr="00562A0B">
          <w:pgSz w:w="11910" w:h="16840"/>
          <w:pgMar w:top="1600" w:right="680" w:bottom="1460" w:left="920" w:header="685" w:footer="1280" w:gutter="0"/>
          <w:cols w:space="720"/>
        </w:sectPr>
      </w:pPr>
    </w:p>
    <w:p w14:paraId="3AB07BA2" w14:textId="77777777" w:rsidR="00B95690" w:rsidRPr="00562A0B" w:rsidRDefault="00991DB6">
      <w:pPr>
        <w:pStyle w:val="BodyText"/>
        <w:spacing w:before="89"/>
        <w:ind w:left="1233" w:right="339"/>
        <w:jc w:val="both"/>
        <w:rPr>
          <w:lang w:val="en-GB"/>
        </w:rPr>
      </w:pPr>
      <w:r w:rsidRPr="00562A0B">
        <w:rPr>
          <w:lang w:val="en-GB"/>
        </w:rPr>
        <w:lastRenderedPageBreak/>
        <w:t>description</w:t>
      </w:r>
      <w:r w:rsidRPr="00562A0B">
        <w:rPr>
          <w:spacing w:val="-8"/>
          <w:lang w:val="en-GB"/>
        </w:rPr>
        <w:t xml:space="preserve"> </w:t>
      </w:r>
      <w:r w:rsidRPr="00562A0B">
        <w:rPr>
          <w:lang w:val="en-GB"/>
        </w:rPr>
        <w:t>of</w:t>
      </w:r>
      <w:r w:rsidRPr="00562A0B">
        <w:rPr>
          <w:spacing w:val="-7"/>
          <w:lang w:val="en-GB"/>
        </w:rPr>
        <w:t xml:space="preserve"> </w:t>
      </w:r>
      <w:r w:rsidRPr="00562A0B">
        <w:rPr>
          <w:lang w:val="en-GB"/>
        </w:rPr>
        <w:t>the</w:t>
      </w:r>
      <w:r w:rsidRPr="00562A0B">
        <w:rPr>
          <w:spacing w:val="-8"/>
          <w:lang w:val="en-GB"/>
        </w:rPr>
        <w:t xml:space="preserve"> </w:t>
      </w:r>
      <w:r w:rsidRPr="00562A0B">
        <w:rPr>
          <w:lang w:val="en-GB"/>
        </w:rPr>
        <w:t>candidate</w:t>
      </w:r>
      <w:r w:rsidRPr="00562A0B">
        <w:rPr>
          <w:spacing w:val="-7"/>
          <w:lang w:val="en-GB"/>
        </w:rPr>
        <w:t xml:space="preserve"> </w:t>
      </w:r>
      <w:r w:rsidRPr="00562A0B">
        <w:rPr>
          <w:lang w:val="en-GB"/>
        </w:rPr>
        <w:t>PL</w:t>
      </w:r>
      <w:r w:rsidRPr="00562A0B">
        <w:rPr>
          <w:spacing w:val="-8"/>
          <w:lang w:val="en-GB"/>
        </w:rPr>
        <w:t xml:space="preserve"> </w:t>
      </w:r>
      <w:r w:rsidRPr="00562A0B">
        <w:rPr>
          <w:lang w:val="en-GB"/>
        </w:rPr>
        <w:t>approach</w:t>
      </w:r>
      <w:r w:rsidRPr="00562A0B">
        <w:rPr>
          <w:spacing w:val="-11"/>
          <w:lang w:val="en-GB"/>
        </w:rPr>
        <w:t xml:space="preserve"> </w:t>
      </w:r>
      <w:r w:rsidRPr="00562A0B">
        <w:rPr>
          <w:lang w:val="en-GB"/>
        </w:rPr>
        <w:t>(drawing</w:t>
      </w:r>
      <w:r w:rsidRPr="00562A0B">
        <w:rPr>
          <w:spacing w:val="-6"/>
          <w:lang w:val="en-GB"/>
        </w:rPr>
        <w:t xml:space="preserve"> </w:t>
      </w:r>
      <w:r w:rsidRPr="00562A0B">
        <w:rPr>
          <w:lang w:val="en-GB"/>
        </w:rPr>
        <w:t>on</w:t>
      </w:r>
      <w:r w:rsidRPr="00562A0B">
        <w:rPr>
          <w:spacing w:val="-8"/>
          <w:lang w:val="en-GB"/>
        </w:rPr>
        <w:t xml:space="preserve"> </w:t>
      </w:r>
      <w:r w:rsidRPr="00562A0B">
        <w:rPr>
          <w:lang w:val="en-GB"/>
        </w:rPr>
        <w:t>existing</w:t>
      </w:r>
      <w:r w:rsidRPr="00562A0B">
        <w:rPr>
          <w:spacing w:val="-8"/>
          <w:lang w:val="en-GB"/>
        </w:rPr>
        <w:t xml:space="preserve"> </w:t>
      </w:r>
      <w:r w:rsidRPr="00562A0B">
        <w:rPr>
          <w:lang w:val="en-GB"/>
        </w:rPr>
        <w:t>case</w:t>
      </w:r>
      <w:r w:rsidRPr="00562A0B">
        <w:rPr>
          <w:spacing w:val="-7"/>
          <w:lang w:val="en-GB"/>
        </w:rPr>
        <w:t xml:space="preserve"> </w:t>
      </w:r>
      <w:r w:rsidRPr="00562A0B">
        <w:rPr>
          <w:lang w:val="en-GB"/>
        </w:rPr>
        <w:t>examples).</w:t>
      </w:r>
      <w:r w:rsidRPr="00562A0B">
        <w:rPr>
          <w:spacing w:val="-6"/>
          <w:lang w:val="en-GB"/>
        </w:rPr>
        <w:t xml:space="preserve"> </w:t>
      </w:r>
      <w:r w:rsidRPr="00562A0B">
        <w:rPr>
          <w:lang w:val="en-GB"/>
        </w:rPr>
        <w:t>Final</w:t>
      </w:r>
      <w:r w:rsidRPr="00562A0B">
        <w:rPr>
          <w:spacing w:val="-9"/>
          <w:lang w:val="en-GB"/>
        </w:rPr>
        <w:t xml:space="preserve"> </w:t>
      </w:r>
      <w:r w:rsidRPr="00562A0B">
        <w:rPr>
          <w:lang w:val="en-GB"/>
        </w:rPr>
        <w:t>steps include a systematic assessment of what might influence the implementation of the PL concept within the organisation, a consideration of the maturity of the organisation (i.e. a simple gap analysis); and concluding with the requirement to develop an implementation plan.</w:t>
      </w:r>
    </w:p>
    <w:p w14:paraId="1F83D8FC" w14:textId="77777777" w:rsidR="00B95690" w:rsidRPr="00562A0B" w:rsidRDefault="00B95690">
      <w:pPr>
        <w:pStyle w:val="BodyText"/>
        <w:spacing w:before="10"/>
        <w:rPr>
          <w:sz w:val="20"/>
          <w:lang w:val="en-GB"/>
        </w:rPr>
      </w:pPr>
    </w:p>
    <w:p w14:paraId="2027FAF0" w14:textId="77777777" w:rsidR="00B95690" w:rsidRPr="00562A0B" w:rsidRDefault="00991DB6">
      <w:pPr>
        <w:pStyle w:val="ListParagraph"/>
        <w:numPr>
          <w:ilvl w:val="2"/>
          <w:numId w:val="76"/>
        </w:numPr>
        <w:tabs>
          <w:tab w:val="left" w:pos="1234"/>
        </w:tabs>
        <w:ind w:left="1233" w:right="333"/>
        <w:jc w:val="both"/>
        <w:rPr>
          <w:lang w:val="en-GB"/>
        </w:rPr>
      </w:pPr>
      <w:r w:rsidRPr="00562A0B">
        <w:rPr>
          <w:lang w:val="en-GB"/>
        </w:rPr>
        <w:t>The construction of the PL Decision Support Process, including the influence matrix, was based on the research team’s analysis of qualitative information and evidence gathered in the</w:t>
      </w:r>
      <w:r w:rsidRPr="00562A0B">
        <w:rPr>
          <w:spacing w:val="-13"/>
          <w:lang w:val="en-GB"/>
        </w:rPr>
        <w:t xml:space="preserve"> </w:t>
      </w:r>
      <w:r w:rsidRPr="00562A0B">
        <w:rPr>
          <w:lang w:val="en-GB"/>
        </w:rPr>
        <w:t>course</w:t>
      </w:r>
      <w:r w:rsidRPr="00562A0B">
        <w:rPr>
          <w:spacing w:val="-13"/>
          <w:lang w:val="en-GB"/>
        </w:rPr>
        <w:t xml:space="preserve"> </w:t>
      </w:r>
      <w:r w:rsidRPr="00562A0B">
        <w:rPr>
          <w:lang w:val="en-GB"/>
        </w:rPr>
        <w:t>of</w:t>
      </w:r>
      <w:r w:rsidRPr="00562A0B">
        <w:rPr>
          <w:spacing w:val="-12"/>
          <w:lang w:val="en-GB"/>
        </w:rPr>
        <w:t xml:space="preserve"> </w:t>
      </w:r>
      <w:r w:rsidRPr="00562A0B">
        <w:rPr>
          <w:lang w:val="en-GB"/>
        </w:rPr>
        <w:t>the</w:t>
      </w:r>
      <w:r w:rsidRPr="00562A0B">
        <w:rPr>
          <w:spacing w:val="-13"/>
          <w:lang w:val="en-GB"/>
        </w:rPr>
        <w:t xml:space="preserve"> </w:t>
      </w:r>
      <w:r w:rsidRPr="00562A0B">
        <w:rPr>
          <w:lang w:val="en-GB"/>
        </w:rPr>
        <w:t>scoping</w:t>
      </w:r>
      <w:r w:rsidRPr="00562A0B">
        <w:rPr>
          <w:spacing w:val="-12"/>
          <w:lang w:val="en-GB"/>
        </w:rPr>
        <w:t xml:space="preserve"> </w:t>
      </w:r>
      <w:r w:rsidRPr="00562A0B">
        <w:rPr>
          <w:lang w:val="en-GB"/>
        </w:rPr>
        <w:t>study.</w:t>
      </w:r>
      <w:r w:rsidRPr="00562A0B">
        <w:rPr>
          <w:spacing w:val="-12"/>
          <w:lang w:val="en-GB"/>
        </w:rPr>
        <w:t xml:space="preserve"> </w:t>
      </w:r>
      <w:r w:rsidRPr="00562A0B">
        <w:rPr>
          <w:lang w:val="en-GB"/>
        </w:rPr>
        <w:t>A</w:t>
      </w:r>
      <w:r w:rsidRPr="00562A0B">
        <w:rPr>
          <w:spacing w:val="-12"/>
          <w:lang w:val="en-GB"/>
        </w:rPr>
        <w:t xml:space="preserve"> </w:t>
      </w:r>
      <w:r w:rsidRPr="00562A0B">
        <w:rPr>
          <w:lang w:val="en-GB"/>
        </w:rPr>
        <w:t>next</w:t>
      </w:r>
      <w:r w:rsidRPr="00562A0B">
        <w:rPr>
          <w:spacing w:val="-12"/>
          <w:lang w:val="en-GB"/>
        </w:rPr>
        <w:t xml:space="preserve"> </w:t>
      </w:r>
      <w:r w:rsidRPr="00562A0B">
        <w:rPr>
          <w:lang w:val="en-GB"/>
        </w:rPr>
        <w:t>step</w:t>
      </w:r>
      <w:r w:rsidRPr="00562A0B">
        <w:rPr>
          <w:spacing w:val="-12"/>
          <w:lang w:val="en-GB"/>
        </w:rPr>
        <w:t xml:space="preserve"> </w:t>
      </w:r>
      <w:r w:rsidRPr="00562A0B">
        <w:rPr>
          <w:lang w:val="en-GB"/>
        </w:rPr>
        <w:t>is</w:t>
      </w:r>
      <w:r w:rsidRPr="00562A0B">
        <w:rPr>
          <w:spacing w:val="-13"/>
          <w:lang w:val="en-GB"/>
        </w:rPr>
        <w:t xml:space="preserve"> </w:t>
      </w:r>
      <w:r w:rsidRPr="00562A0B">
        <w:rPr>
          <w:lang w:val="en-GB"/>
        </w:rPr>
        <w:t>to</w:t>
      </w:r>
      <w:r w:rsidRPr="00562A0B">
        <w:rPr>
          <w:spacing w:val="-14"/>
          <w:lang w:val="en-GB"/>
        </w:rPr>
        <w:t xml:space="preserve"> </w:t>
      </w:r>
      <w:r w:rsidRPr="00562A0B">
        <w:rPr>
          <w:lang w:val="en-GB"/>
        </w:rPr>
        <w:t>‘test’</w:t>
      </w:r>
      <w:r w:rsidRPr="00562A0B">
        <w:rPr>
          <w:spacing w:val="-11"/>
          <w:lang w:val="en-GB"/>
        </w:rPr>
        <w:t xml:space="preserve"> </w:t>
      </w:r>
      <w:r w:rsidRPr="00562A0B">
        <w:rPr>
          <w:lang w:val="en-GB"/>
        </w:rPr>
        <w:t>and</w:t>
      </w:r>
      <w:r w:rsidRPr="00562A0B">
        <w:rPr>
          <w:spacing w:val="-14"/>
          <w:lang w:val="en-GB"/>
        </w:rPr>
        <w:t xml:space="preserve"> </w:t>
      </w:r>
      <w:r w:rsidRPr="00562A0B">
        <w:rPr>
          <w:lang w:val="en-GB"/>
        </w:rPr>
        <w:t>mature</w:t>
      </w:r>
      <w:r w:rsidRPr="00562A0B">
        <w:rPr>
          <w:spacing w:val="-15"/>
          <w:lang w:val="en-GB"/>
        </w:rPr>
        <w:t xml:space="preserve"> </w:t>
      </w:r>
      <w:r w:rsidRPr="00562A0B">
        <w:rPr>
          <w:lang w:val="en-GB"/>
        </w:rPr>
        <w:t>this</w:t>
      </w:r>
      <w:r w:rsidRPr="00562A0B">
        <w:rPr>
          <w:spacing w:val="-12"/>
          <w:lang w:val="en-GB"/>
        </w:rPr>
        <w:t xml:space="preserve"> </w:t>
      </w:r>
      <w:r w:rsidRPr="00562A0B">
        <w:rPr>
          <w:lang w:val="en-GB"/>
        </w:rPr>
        <w:t>process.</w:t>
      </w:r>
      <w:r w:rsidRPr="00562A0B">
        <w:rPr>
          <w:spacing w:val="-14"/>
          <w:lang w:val="en-GB"/>
        </w:rPr>
        <w:t xml:space="preserve"> </w:t>
      </w:r>
      <w:r w:rsidRPr="00562A0B">
        <w:rPr>
          <w:lang w:val="en-GB"/>
        </w:rPr>
        <w:t>This</w:t>
      </w:r>
      <w:r w:rsidRPr="00562A0B">
        <w:rPr>
          <w:spacing w:val="-12"/>
          <w:lang w:val="en-GB"/>
        </w:rPr>
        <w:t xml:space="preserve"> </w:t>
      </w:r>
      <w:r w:rsidRPr="00562A0B">
        <w:rPr>
          <w:lang w:val="en-GB"/>
        </w:rPr>
        <w:t>should be</w:t>
      </w:r>
      <w:r w:rsidRPr="00562A0B">
        <w:rPr>
          <w:spacing w:val="-14"/>
          <w:lang w:val="en-GB"/>
        </w:rPr>
        <w:t xml:space="preserve"> </w:t>
      </w:r>
      <w:r w:rsidRPr="00562A0B">
        <w:rPr>
          <w:lang w:val="en-GB"/>
        </w:rPr>
        <w:t>a</w:t>
      </w:r>
      <w:r w:rsidRPr="00562A0B">
        <w:rPr>
          <w:spacing w:val="-13"/>
          <w:lang w:val="en-GB"/>
        </w:rPr>
        <w:t xml:space="preserve"> </w:t>
      </w:r>
      <w:r w:rsidRPr="00562A0B">
        <w:rPr>
          <w:lang w:val="en-GB"/>
        </w:rPr>
        <w:t>planned</w:t>
      </w:r>
      <w:r w:rsidRPr="00562A0B">
        <w:rPr>
          <w:spacing w:val="-13"/>
          <w:lang w:val="en-GB"/>
        </w:rPr>
        <w:t xml:space="preserve"> </w:t>
      </w:r>
      <w:r w:rsidRPr="00562A0B">
        <w:rPr>
          <w:lang w:val="en-GB"/>
        </w:rPr>
        <w:t>activity</w:t>
      </w:r>
      <w:r w:rsidRPr="00562A0B">
        <w:rPr>
          <w:spacing w:val="-16"/>
          <w:lang w:val="en-GB"/>
        </w:rPr>
        <w:t xml:space="preserve"> </w:t>
      </w:r>
      <w:r w:rsidRPr="00562A0B">
        <w:rPr>
          <w:lang w:val="en-GB"/>
        </w:rPr>
        <w:t>involving</w:t>
      </w:r>
      <w:r w:rsidRPr="00562A0B">
        <w:rPr>
          <w:spacing w:val="-12"/>
          <w:lang w:val="en-GB"/>
        </w:rPr>
        <w:t xml:space="preserve"> </w:t>
      </w:r>
      <w:r w:rsidRPr="00562A0B">
        <w:rPr>
          <w:lang w:val="en-GB"/>
        </w:rPr>
        <w:t>engagement</w:t>
      </w:r>
      <w:r w:rsidRPr="00562A0B">
        <w:rPr>
          <w:spacing w:val="-12"/>
          <w:lang w:val="en-GB"/>
        </w:rPr>
        <w:t xml:space="preserve"> </w:t>
      </w:r>
      <w:r w:rsidRPr="00562A0B">
        <w:rPr>
          <w:lang w:val="en-GB"/>
        </w:rPr>
        <w:t>with</w:t>
      </w:r>
      <w:r w:rsidRPr="00562A0B">
        <w:rPr>
          <w:spacing w:val="-13"/>
          <w:lang w:val="en-GB"/>
        </w:rPr>
        <w:t xml:space="preserve"> </w:t>
      </w:r>
      <w:r w:rsidRPr="00562A0B">
        <w:rPr>
          <w:lang w:val="en-GB"/>
        </w:rPr>
        <w:t>Defence</w:t>
      </w:r>
      <w:r w:rsidRPr="00562A0B">
        <w:rPr>
          <w:spacing w:val="-12"/>
          <w:lang w:val="en-GB"/>
        </w:rPr>
        <w:t xml:space="preserve"> </w:t>
      </w:r>
      <w:r w:rsidRPr="00562A0B">
        <w:rPr>
          <w:lang w:val="en-GB"/>
        </w:rPr>
        <w:t>learning</w:t>
      </w:r>
      <w:r w:rsidRPr="00562A0B">
        <w:rPr>
          <w:spacing w:val="-12"/>
          <w:lang w:val="en-GB"/>
        </w:rPr>
        <w:t xml:space="preserve"> </w:t>
      </w:r>
      <w:r w:rsidRPr="00562A0B">
        <w:rPr>
          <w:lang w:val="en-GB"/>
        </w:rPr>
        <w:t>establishments</w:t>
      </w:r>
      <w:r w:rsidRPr="00562A0B">
        <w:rPr>
          <w:spacing w:val="-16"/>
          <w:lang w:val="en-GB"/>
        </w:rPr>
        <w:t xml:space="preserve"> </w:t>
      </w:r>
      <w:r w:rsidRPr="00562A0B">
        <w:rPr>
          <w:lang w:val="en-GB"/>
        </w:rPr>
        <w:t>who</w:t>
      </w:r>
      <w:r w:rsidRPr="00562A0B">
        <w:rPr>
          <w:spacing w:val="-14"/>
          <w:lang w:val="en-GB"/>
        </w:rPr>
        <w:t xml:space="preserve"> </w:t>
      </w:r>
      <w:r w:rsidRPr="00562A0B">
        <w:rPr>
          <w:lang w:val="en-GB"/>
        </w:rPr>
        <w:t>may or</w:t>
      </w:r>
      <w:r w:rsidRPr="00562A0B">
        <w:rPr>
          <w:spacing w:val="-15"/>
          <w:lang w:val="en-GB"/>
        </w:rPr>
        <w:t xml:space="preserve"> </w:t>
      </w:r>
      <w:r w:rsidRPr="00562A0B">
        <w:rPr>
          <w:lang w:val="en-GB"/>
        </w:rPr>
        <w:t>may</w:t>
      </w:r>
      <w:r w:rsidRPr="00562A0B">
        <w:rPr>
          <w:spacing w:val="-18"/>
          <w:lang w:val="en-GB"/>
        </w:rPr>
        <w:t xml:space="preserve"> </w:t>
      </w:r>
      <w:r w:rsidRPr="00562A0B">
        <w:rPr>
          <w:lang w:val="en-GB"/>
        </w:rPr>
        <w:t>not</w:t>
      </w:r>
      <w:r w:rsidRPr="00562A0B">
        <w:rPr>
          <w:spacing w:val="-16"/>
          <w:lang w:val="en-GB"/>
        </w:rPr>
        <w:t xml:space="preserve"> </w:t>
      </w:r>
      <w:r w:rsidRPr="00562A0B">
        <w:rPr>
          <w:lang w:val="en-GB"/>
        </w:rPr>
        <w:t>yet</w:t>
      </w:r>
      <w:r w:rsidRPr="00562A0B">
        <w:rPr>
          <w:spacing w:val="-14"/>
          <w:lang w:val="en-GB"/>
        </w:rPr>
        <w:t xml:space="preserve"> </w:t>
      </w:r>
      <w:r w:rsidRPr="00562A0B">
        <w:rPr>
          <w:lang w:val="en-GB"/>
        </w:rPr>
        <w:t>have</w:t>
      </w:r>
      <w:r w:rsidRPr="00562A0B">
        <w:rPr>
          <w:spacing w:val="-15"/>
          <w:lang w:val="en-GB"/>
        </w:rPr>
        <w:t xml:space="preserve"> </w:t>
      </w:r>
      <w:r w:rsidRPr="00562A0B">
        <w:rPr>
          <w:lang w:val="en-GB"/>
        </w:rPr>
        <w:t>explored</w:t>
      </w:r>
      <w:r w:rsidRPr="00562A0B">
        <w:rPr>
          <w:spacing w:val="-16"/>
          <w:lang w:val="en-GB"/>
        </w:rPr>
        <w:t xml:space="preserve"> </w:t>
      </w:r>
      <w:r w:rsidRPr="00562A0B">
        <w:rPr>
          <w:lang w:val="en-GB"/>
        </w:rPr>
        <w:t>the</w:t>
      </w:r>
      <w:r w:rsidRPr="00562A0B">
        <w:rPr>
          <w:spacing w:val="-18"/>
          <w:lang w:val="en-GB"/>
        </w:rPr>
        <w:t xml:space="preserve"> </w:t>
      </w:r>
      <w:r w:rsidRPr="00562A0B">
        <w:rPr>
          <w:lang w:val="en-GB"/>
        </w:rPr>
        <w:t>potential</w:t>
      </w:r>
      <w:r w:rsidRPr="00562A0B">
        <w:rPr>
          <w:spacing w:val="-16"/>
          <w:lang w:val="en-GB"/>
        </w:rPr>
        <w:t xml:space="preserve"> </w:t>
      </w:r>
      <w:r w:rsidRPr="00562A0B">
        <w:rPr>
          <w:lang w:val="en-GB"/>
        </w:rPr>
        <w:t>of</w:t>
      </w:r>
      <w:r w:rsidRPr="00562A0B">
        <w:rPr>
          <w:spacing w:val="-12"/>
          <w:lang w:val="en-GB"/>
        </w:rPr>
        <w:t xml:space="preserve"> </w:t>
      </w:r>
      <w:r w:rsidRPr="00562A0B">
        <w:rPr>
          <w:lang w:val="en-GB"/>
        </w:rPr>
        <w:t>PL.</w:t>
      </w:r>
      <w:r w:rsidRPr="00562A0B">
        <w:rPr>
          <w:spacing w:val="-16"/>
          <w:lang w:val="en-GB"/>
        </w:rPr>
        <w:t xml:space="preserve"> </w:t>
      </w:r>
      <w:r w:rsidRPr="00562A0B">
        <w:rPr>
          <w:lang w:val="en-GB"/>
        </w:rPr>
        <w:t>The</w:t>
      </w:r>
      <w:r w:rsidRPr="00562A0B">
        <w:rPr>
          <w:spacing w:val="-16"/>
          <w:lang w:val="en-GB"/>
        </w:rPr>
        <w:t xml:space="preserve"> </w:t>
      </w:r>
      <w:r w:rsidRPr="00562A0B">
        <w:rPr>
          <w:lang w:val="en-GB"/>
        </w:rPr>
        <w:t>research</w:t>
      </w:r>
      <w:r w:rsidRPr="00562A0B">
        <w:rPr>
          <w:spacing w:val="-15"/>
          <w:lang w:val="en-GB"/>
        </w:rPr>
        <w:t xml:space="preserve"> </w:t>
      </w:r>
      <w:r w:rsidRPr="00562A0B">
        <w:rPr>
          <w:lang w:val="en-GB"/>
        </w:rPr>
        <w:t>indicated</w:t>
      </w:r>
      <w:r w:rsidRPr="00562A0B">
        <w:rPr>
          <w:spacing w:val="-17"/>
          <w:lang w:val="en-GB"/>
        </w:rPr>
        <w:t xml:space="preserve"> </w:t>
      </w:r>
      <w:r w:rsidRPr="00562A0B">
        <w:rPr>
          <w:lang w:val="en-GB"/>
        </w:rPr>
        <w:t>that</w:t>
      </w:r>
      <w:r w:rsidRPr="00562A0B">
        <w:rPr>
          <w:spacing w:val="-14"/>
          <w:lang w:val="en-GB"/>
        </w:rPr>
        <w:t xml:space="preserve"> </w:t>
      </w:r>
      <w:r w:rsidRPr="00562A0B">
        <w:rPr>
          <w:lang w:val="en-GB"/>
        </w:rPr>
        <w:t>some</w:t>
      </w:r>
      <w:r w:rsidRPr="00562A0B">
        <w:rPr>
          <w:spacing w:val="-16"/>
          <w:lang w:val="en-GB"/>
        </w:rPr>
        <w:t xml:space="preserve"> </w:t>
      </w:r>
      <w:r w:rsidRPr="00562A0B">
        <w:rPr>
          <w:lang w:val="en-GB"/>
        </w:rPr>
        <w:t>Defence establishments</w:t>
      </w:r>
      <w:r w:rsidRPr="00562A0B">
        <w:rPr>
          <w:spacing w:val="-9"/>
          <w:lang w:val="en-GB"/>
        </w:rPr>
        <w:t xml:space="preserve"> </w:t>
      </w:r>
      <w:r w:rsidRPr="00562A0B">
        <w:rPr>
          <w:lang w:val="en-GB"/>
        </w:rPr>
        <w:t>had</w:t>
      </w:r>
      <w:r w:rsidRPr="00562A0B">
        <w:rPr>
          <w:spacing w:val="-10"/>
          <w:lang w:val="en-GB"/>
        </w:rPr>
        <w:t xml:space="preserve"> </w:t>
      </w:r>
      <w:r w:rsidRPr="00562A0B">
        <w:rPr>
          <w:lang w:val="en-GB"/>
        </w:rPr>
        <w:t>fostered</w:t>
      </w:r>
      <w:r w:rsidRPr="00562A0B">
        <w:rPr>
          <w:spacing w:val="-10"/>
          <w:lang w:val="en-GB"/>
        </w:rPr>
        <w:t xml:space="preserve"> </w:t>
      </w:r>
      <w:r w:rsidRPr="00562A0B">
        <w:rPr>
          <w:lang w:val="en-GB"/>
        </w:rPr>
        <w:t>effective</w:t>
      </w:r>
      <w:r w:rsidRPr="00562A0B">
        <w:rPr>
          <w:spacing w:val="-9"/>
          <w:lang w:val="en-GB"/>
        </w:rPr>
        <w:t xml:space="preserve"> </w:t>
      </w:r>
      <w:r w:rsidRPr="00562A0B">
        <w:rPr>
          <w:lang w:val="en-GB"/>
        </w:rPr>
        <w:t>working</w:t>
      </w:r>
      <w:r w:rsidRPr="00562A0B">
        <w:rPr>
          <w:spacing w:val="-9"/>
          <w:lang w:val="en-GB"/>
        </w:rPr>
        <w:t xml:space="preserve"> </w:t>
      </w:r>
      <w:r w:rsidRPr="00562A0B">
        <w:rPr>
          <w:lang w:val="en-GB"/>
        </w:rPr>
        <w:t>relationships</w:t>
      </w:r>
      <w:r w:rsidRPr="00562A0B">
        <w:rPr>
          <w:spacing w:val="-9"/>
          <w:lang w:val="en-GB"/>
        </w:rPr>
        <w:t xml:space="preserve"> </w:t>
      </w:r>
      <w:r w:rsidRPr="00562A0B">
        <w:rPr>
          <w:lang w:val="en-GB"/>
        </w:rPr>
        <w:t>with</w:t>
      </w:r>
      <w:r w:rsidRPr="00562A0B">
        <w:rPr>
          <w:spacing w:val="-9"/>
          <w:lang w:val="en-GB"/>
        </w:rPr>
        <w:t xml:space="preserve"> </w:t>
      </w:r>
      <w:r w:rsidRPr="00562A0B">
        <w:rPr>
          <w:lang w:val="en-GB"/>
        </w:rPr>
        <w:t>external</w:t>
      </w:r>
      <w:r w:rsidRPr="00562A0B">
        <w:rPr>
          <w:spacing w:val="-6"/>
          <w:lang w:val="en-GB"/>
        </w:rPr>
        <w:t xml:space="preserve"> </w:t>
      </w:r>
      <w:r w:rsidRPr="00562A0B">
        <w:rPr>
          <w:lang w:val="en-GB"/>
        </w:rPr>
        <w:t>Higher</w:t>
      </w:r>
      <w:r w:rsidRPr="00562A0B">
        <w:rPr>
          <w:spacing w:val="-7"/>
          <w:lang w:val="en-GB"/>
        </w:rPr>
        <w:t xml:space="preserve"> </w:t>
      </w:r>
      <w:r w:rsidRPr="00562A0B">
        <w:rPr>
          <w:lang w:val="en-GB"/>
        </w:rPr>
        <w:t>Education (HE) and Further Education (FE) establishments to support the sharing and development of good practice. The potential to engage with such organisations, when evaluating the process should also be</w:t>
      </w:r>
      <w:r w:rsidRPr="00562A0B">
        <w:rPr>
          <w:spacing w:val="-5"/>
          <w:lang w:val="en-GB"/>
        </w:rPr>
        <w:t xml:space="preserve"> </w:t>
      </w:r>
      <w:r w:rsidRPr="00562A0B">
        <w:rPr>
          <w:lang w:val="en-GB"/>
        </w:rPr>
        <w:t>considered.</w:t>
      </w:r>
    </w:p>
    <w:p w14:paraId="38D2964A" w14:textId="77777777" w:rsidR="00B95690" w:rsidRPr="00562A0B" w:rsidRDefault="00B95690">
      <w:pPr>
        <w:pStyle w:val="BodyText"/>
        <w:rPr>
          <w:sz w:val="24"/>
          <w:lang w:val="en-GB"/>
        </w:rPr>
      </w:pPr>
    </w:p>
    <w:p w14:paraId="01DC6B34" w14:textId="77777777" w:rsidR="00B95690" w:rsidRPr="00562A0B" w:rsidRDefault="00B95690">
      <w:pPr>
        <w:pStyle w:val="BodyText"/>
        <w:rPr>
          <w:sz w:val="28"/>
          <w:lang w:val="en-GB"/>
        </w:rPr>
      </w:pPr>
    </w:p>
    <w:p w14:paraId="000966F6" w14:textId="77777777" w:rsidR="00B95690" w:rsidRPr="00562A0B" w:rsidRDefault="00991DB6">
      <w:pPr>
        <w:pStyle w:val="Heading1"/>
        <w:numPr>
          <w:ilvl w:val="0"/>
          <w:numId w:val="76"/>
        </w:numPr>
        <w:tabs>
          <w:tab w:val="left" w:pos="1233"/>
          <w:tab w:val="left" w:pos="1234"/>
        </w:tabs>
        <w:spacing w:before="0"/>
        <w:ind w:left="1233"/>
        <w:rPr>
          <w:lang w:val="en-GB"/>
        </w:rPr>
      </w:pPr>
      <w:bookmarkStart w:id="55" w:name="_bookmark55"/>
      <w:bookmarkEnd w:id="55"/>
      <w:r w:rsidRPr="00562A0B">
        <w:rPr>
          <w:lang w:val="en-GB"/>
        </w:rPr>
        <w:t>Acknowledgements</w:t>
      </w:r>
    </w:p>
    <w:p w14:paraId="03BFA046" w14:textId="77777777" w:rsidR="00B95690" w:rsidRPr="00562A0B" w:rsidRDefault="00991DB6">
      <w:pPr>
        <w:pStyle w:val="BodyText"/>
        <w:spacing w:before="242"/>
        <w:ind w:left="1233" w:right="333" w:hanging="1134"/>
        <w:jc w:val="both"/>
        <w:rPr>
          <w:lang w:val="en-GB"/>
        </w:rPr>
      </w:pPr>
      <w:r w:rsidRPr="00562A0B">
        <w:rPr>
          <w:lang w:val="en-GB"/>
        </w:rPr>
        <w:t>6.1.1    The authors would like to acknowledge the significant contributions of the stakeholders    listed</w:t>
      </w:r>
      <w:r w:rsidRPr="00562A0B">
        <w:rPr>
          <w:spacing w:val="-4"/>
          <w:lang w:val="en-GB"/>
        </w:rPr>
        <w:t xml:space="preserve"> </w:t>
      </w:r>
      <w:r w:rsidRPr="00562A0B">
        <w:rPr>
          <w:lang w:val="en-GB"/>
        </w:rPr>
        <w:t>in</w:t>
      </w:r>
      <w:r w:rsidRPr="00562A0B">
        <w:rPr>
          <w:spacing w:val="-3"/>
          <w:lang w:val="en-GB"/>
        </w:rPr>
        <w:t xml:space="preserve"> </w:t>
      </w:r>
      <w:r w:rsidRPr="00562A0B">
        <w:rPr>
          <w:lang w:val="en-GB"/>
        </w:rPr>
        <w:t>Appendix</w:t>
      </w:r>
      <w:r w:rsidRPr="00562A0B">
        <w:rPr>
          <w:spacing w:val="-5"/>
          <w:lang w:val="en-GB"/>
        </w:rPr>
        <w:t xml:space="preserve"> </w:t>
      </w:r>
      <w:hyperlink w:anchor="_bookmark71" w:history="1">
        <w:r w:rsidRPr="00562A0B">
          <w:rPr>
            <w:lang w:val="en-GB"/>
          </w:rPr>
          <w:t>B</w:t>
        </w:r>
        <w:r w:rsidRPr="00562A0B">
          <w:rPr>
            <w:spacing w:val="-1"/>
            <w:lang w:val="en-GB"/>
          </w:rPr>
          <w:t xml:space="preserve"> </w:t>
        </w:r>
      </w:hyperlink>
      <w:r w:rsidRPr="00562A0B">
        <w:rPr>
          <w:lang w:val="en-GB"/>
        </w:rPr>
        <w:t>who</w:t>
      </w:r>
      <w:r w:rsidRPr="00562A0B">
        <w:rPr>
          <w:spacing w:val="-1"/>
          <w:lang w:val="en-GB"/>
        </w:rPr>
        <w:t xml:space="preserve"> </w:t>
      </w:r>
      <w:r w:rsidRPr="00562A0B">
        <w:rPr>
          <w:lang w:val="en-GB"/>
        </w:rPr>
        <w:t>gave</w:t>
      </w:r>
      <w:r w:rsidRPr="00562A0B">
        <w:rPr>
          <w:spacing w:val="-4"/>
          <w:lang w:val="en-GB"/>
        </w:rPr>
        <w:t xml:space="preserve"> </w:t>
      </w:r>
      <w:r w:rsidRPr="00562A0B">
        <w:rPr>
          <w:lang w:val="en-GB"/>
        </w:rPr>
        <w:t>their</w:t>
      </w:r>
      <w:r w:rsidRPr="00562A0B">
        <w:rPr>
          <w:spacing w:val="-4"/>
          <w:lang w:val="en-GB"/>
        </w:rPr>
        <w:t xml:space="preserve"> </w:t>
      </w:r>
      <w:r w:rsidRPr="00562A0B">
        <w:rPr>
          <w:lang w:val="en-GB"/>
        </w:rPr>
        <w:t>time</w:t>
      </w:r>
      <w:r w:rsidRPr="00562A0B">
        <w:rPr>
          <w:spacing w:val="-3"/>
          <w:lang w:val="en-GB"/>
        </w:rPr>
        <w:t xml:space="preserve"> </w:t>
      </w:r>
      <w:r w:rsidRPr="00562A0B">
        <w:rPr>
          <w:lang w:val="en-GB"/>
        </w:rPr>
        <w:t>and</w:t>
      </w:r>
      <w:r w:rsidRPr="00562A0B">
        <w:rPr>
          <w:spacing w:val="-6"/>
          <w:lang w:val="en-GB"/>
        </w:rPr>
        <w:t xml:space="preserve"> </w:t>
      </w:r>
      <w:r w:rsidRPr="00562A0B">
        <w:rPr>
          <w:lang w:val="en-GB"/>
        </w:rPr>
        <w:t>valuable</w:t>
      </w:r>
      <w:r w:rsidRPr="00562A0B">
        <w:rPr>
          <w:spacing w:val="-3"/>
          <w:lang w:val="en-GB"/>
        </w:rPr>
        <w:t xml:space="preserve"> </w:t>
      </w:r>
      <w:r w:rsidRPr="00562A0B">
        <w:rPr>
          <w:lang w:val="en-GB"/>
        </w:rPr>
        <w:t>insights</w:t>
      </w:r>
      <w:r w:rsidRPr="00562A0B">
        <w:rPr>
          <w:spacing w:val="-2"/>
          <w:lang w:val="en-GB"/>
        </w:rPr>
        <w:t xml:space="preserve"> </w:t>
      </w:r>
      <w:r w:rsidRPr="00562A0B">
        <w:rPr>
          <w:lang w:val="en-GB"/>
        </w:rPr>
        <w:t>in</w:t>
      </w:r>
      <w:r w:rsidRPr="00562A0B">
        <w:rPr>
          <w:spacing w:val="-4"/>
          <w:lang w:val="en-GB"/>
        </w:rPr>
        <w:t xml:space="preserve"> </w:t>
      </w:r>
      <w:r w:rsidRPr="00562A0B">
        <w:rPr>
          <w:lang w:val="en-GB"/>
        </w:rPr>
        <w:t>support</w:t>
      </w:r>
      <w:r w:rsidRPr="00562A0B">
        <w:rPr>
          <w:spacing w:val="-4"/>
          <w:lang w:val="en-GB"/>
        </w:rPr>
        <w:t xml:space="preserve"> </w:t>
      </w:r>
      <w:r w:rsidRPr="00562A0B">
        <w:rPr>
          <w:lang w:val="en-GB"/>
        </w:rPr>
        <w:t>of</w:t>
      </w:r>
      <w:r w:rsidRPr="00562A0B">
        <w:rPr>
          <w:spacing w:val="-2"/>
          <w:lang w:val="en-GB"/>
        </w:rPr>
        <w:t xml:space="preserve"> </w:t>
      </w:r>
      <w:r w:rsidRPr="00562A0B">
        <w:rPr>
          <w:lang w:val="en-GB"/>
        </w:rPr>
        <w:t>data</w:t>
      </w:r>
      <w:r w:rsidRPr="00562A0B">
        <w:rPr>
          <w:spacing w:val="-4"/>
          <w:lang w:val="en-GB"/>
        </w:rPr>
        <w:t xml:space="preserve"> </w:t>
      </w:r>
      <w:r w:rsidRPr="00562A0B">
        <w:rPr>
          <w:lang w:val="en-GB"/>
        </w:rPr>
        <w:t>collection and analysis. They would also like to acknowledge the expertise of the following QinetiQ personnel and their collaboration in the execution of this research project: Dr Helen Dudfield</w:t>
      </w:r>
      <w:r w:rsidRPr="00562A0B">
        <w:rPr>
          <w:spacing w:val="-7"/>
          <w:lang w:val="en-GB"/>
        </w:rPr>
        <w:t xml:space="preserve"> </w:t>
      </w:r>
      <w:r w:rsidRPr="00562A0B">
        <w:rPr>
          <w:lang w:val="en-GB"/>
        </w:rPr>
        <w:t>(Chief</w:t>
      </w:r>
      <w:r w:rsidRPr="00562A0B">
        <w:rPr>
          <w:spacing w:val="-3"/>
          <w:lang w:val="en-GB"/>
        </w:rPr>
        <w:t xml:space="preserve"> </w:t>
      </w:r>
      <w:r w:rsidRPr="00562A0B">
        <w:rPr>
          <w:lang w:val="en-GB"/>
        </w:rPr>
        <w:t>Scientist</w:t>
      </w:r>
      <w:r w:rsidRPr="00562A0B">
        <w:rPr>
          <w:spacing w:val="-7"/>
          <w:lang w:val="en-GB"/>
        </w:rPr>
        <w:t xml:space="preserve"> </w:t>
      </w:r>
      <w:r w:rsidRPr="00562A0B">
        <w:rPr>
          <w:lang w:val="en-GB"/>
        </w:rPr>
        <w:t>for</w:t>
      </w:r>
      <w:r w:rsidRPr="00562A0B">
        <w:rPr>
          <w:spacing w:val="-8"/>
          <w:lang w:val="en-GB"/>
        </w:rPr>
        <w:t xml:space="preserve"> </w:t>
      </w:r>
      <w:r w:rsidRPr="00562A0B">
        <w:rPr>
          <w:lang w:val="en-GB"/>
        </w:rPr>
        <w:t>Training</w:t>
      </w:r>
      <w:r w:rsidRPr="00562A0B">
        <w:rPr>
          <w:spacing w:val="-4"/>
          <w:lang w:val="en-GB"/>
        </w:rPr>
        <w:t xml:space="preserve"> </w:t>
      </w:r>
      <w:r w:rsidRPr="00562A0B">
        <w:rPr>
          <w:lang w:val="en-GB"/>
        </w:rPr>
        <w:t>and</w:t>
      </w:r>
      <w:r w:rsidRPr="00562A0B">
        <w:rPr>
          <w:spacing w:val="-4"/>
          <w:lang w:val="en-GB"/>
        </w:rPr>
        <w:t xml:space="preserve"> </w:t>
      </w:r>
      <w:r w:rsidRPr="00562A0B">
        <w:rPr>
          <w:lang w:val="en-GB"/>
        </w:rPr>
        <w:t>Human</w:t>
      </w:r>
      <w:r w:rsidRPr="00562A0B">
        <w:rPr>
          <w:spacing w:val="-9"/>
          <w:lang w:val="en-GB"/>
        </w:rPr>
        <w:t xml:space="preserve"> </w:t>
      </w:r>
      <w:r w:rsidRPr="00562A0B">
        <w:rPr>
          <w:lang w:val="en-GB"/>
        </w:rPr>
        <w:t>Performance,</w:t>
      </w:r>
      <w:r w:rsidRPr="00562A0B">
        <w:rPr>
          <w:spacing w:val="-5"/>
          <w:lang w:val="en-GB"/>
        </w:rPr>
        <w:t xml:space="preserve"> </w:t>
      </w:r>
      <w:r w:rsidRPr="00562A0B">
        <w:rPr>
          <w:lang w:val="en-GB"/>
        </w:rPr>
        <w:t>QinetiQ)</w:t>
      </w:r>
      <w:r w:rsidRPr="00562A0B">
        <w:rPr>
          <w:spacing w:val="-6"/>
          <w:lang w:val="en-GB"/>
        </w:rPr>
        <w:t xml:space="preserve"> </w:t>
      </w:r>
      <w:r w:rsidRPr="00562A0B">
        <w:rPr>
          <w:lang w:val="en-GB"/>
        </w:rPr>
        <w:t>who</w:t>
      </w:r>
      <w:r w:rsidRPr="00562A0B">
        <w:rPr>
          <w:spacing w:val="-4"/>
          <w:lang w:val="en-GB"/>
        </w:rPr>
        <w:t xml:space="preserve"> </w:t>
      </w:r>
      <w:r w:rsidRPr="00562A0B">
        <w:rPr>
          <w:lang w:val="en-GB"/>
        </w:rPr>
        <w:t>has</w:t>
      </w:r>
      <w:r w:rsidRPr="00562A0B">
        <w:rPr>
          <w:spacing w:val="-6"/>
          <w:lang w:val="en-GB"/>
        </w:rPr>
        <w:t xml:space="preserve"> </w:t>
      </w:r>
      <w:r w:rsidRPr="00562A0B">
        <w:rPr>
          <w:lang w:val="en-GB"/>
        </w:rPr>
        <w:t>provided technical</w:t>
      </w:r>
      <w:r w:rsidRPr="00562A0B">
        <w:rPr>
          <w:spacing w:val="-12"/>
          <w:lang w:val="en-GB"/>
        </w:rPr>
        <w:t xml:space="preserve"> </w:t>
      </w:r>
      <w:r w:rsidRPr="00562A0B">
        <w:rPr>
          <w:lang w:val="en-GB"/>
        </w:rPr>
        <w:t>direction</w:t>
      </w:r>
      <w:r w:rsidRPr="00562A0B">
        <w:rPr>
          <w:spacing w:val="-12"/>
          <w:lang w:val="en-GB"/>
        </w:rPr>
        <w:t xml:space="preserve"> </w:t>
      </w:r>
      <w:r w:rsidRPr="00562A0B">
        <w:rPr>
          <w:lang w:val="en-GB"/>
        </w:rPr>
        <w:t>and</w:t>
      </w:r>
      <w:r w:rsidRPr="00562A0B">
        <w:rPr>
          <w:spacing w:val="-14"/>
          <w:lang w:val="en-GB"/>
        </w:rPr>
        <w:t xml:space="preserve"> </w:t>
      </w:r>
      <w:r w:rsidRPr="00562A0B">
        <w:rPr>
          <w:lang w:val="en-GB"/>
        </w:rPr>
        <w:t>support;</w:t>
      </w:r>
      <w:r w:rsidRPr="00562A0B">
        <w:rPr>
          <w:spacing w:val="-10"/>
          <w:lang w:val="en-GB"/>
        </w:rPr>
        <w:t xml:space="preserve"> </w:t>
      </w:r>
      <w:r w:rsidRPr="00562A0B">
        <w:rPr>
          <w:lang w:val="en-GB"/>
        </w:rPr>
        <w:t>and,</w:t>
      </w:r>
      <w:r w:rsidRPr="00562A0B">
        <w:rPr>
          <w:spacing w:val="-9"/>
          <w:lang w:val="en-GB"/>
        </w:rPr>
        <w:t xml:space="preserve"> </w:t>
      </w:r>
      <w:r w:rsidRPr="00562A0B">
        <w:rPr>
          <w:lang w:val="en-GB"/>
        </w:rPr>
        <w:t>Vicki</w:t>
      </w:r>
      <w:r w:rsidRPr="00562A0B">
        <w:rPr>
          <w:spacing w:val="-14"/>
          <w:lang w:val="en-GB"/>
        </w:rPr>
        <w:t xml:space="preserve"> </w:t>
      </w:r>
      <w:r w:rsidRPr="00562A0B">
        <w:rPr>
          <w:lang w:val="en-GB"/>
        </w:rPr>
        <w:t>Kallmeier-Hatch</w:t>
      </w:r>
      <w:r w:rsidRPr="00562A0B">
        <w:rPr>
          <w:spacing w:val="-13"/>
          <w:lang w:val="en-GB"/>
        </w:rPr>
        <w:t xml:space="preserve"> </w:t>
      </w:r>
      <w:r w:rsidRPr="00562A0B">
        <w:rPr>
          <w:lang w:val="en-GB"/>
        </w:rPr>
        <w:t>and</w:t>
      </w:r>
      <w:r w:rsidRPr="00562A0B">
        <w:rPr>
          <w:spacing w:val="-14"/>
          <w:lang w:val="en-GB"/>
        </w:rPr>
        <w:t xml:space="preserve"> </w:t>
      </w:r>
      <w:r w:rsidRPr="00562A0B">
        <w:rPr>
          <w:lang w:val="en-GB"/>
        </w:rPr>
        <w:t>Daran</w:t>
      </w:r>
      <w:r w:rsidRPr="00562A0B">
        <w:rPr>
          <w:spacing w:val="-12"/>
          <w:lang w:val="en-GB"/>
        </w:rPr>
        <w:t xml:space="preserve"> </w:t>
      </w:r>
      <w:r w:rsidRPr="00562A0B">
        <w:rPr>
          <w:lang w:val="en-GB"/>
        </w:rPr>
        <w:t>Crush</w:t>
      </w:r>
      <w:r w:rsidRPr="00562A0B">
        <w:rPr>
          <w:spacing w:val="-14"/>
          <w:lang w:val="en-GB"/>
        </w:rPr>
        <w:t xml:space="preserve"> </w:t>
      </w:r>
      <w:r w:rsidRPr="00562A0B">
        <w:rPr>
          <w:lang w:val="en-GB"/>
        </w:rPr>
        <w:t>(QinetiQ)</w:t>
      </w:r>
      <w:r w:rsidRPr="00562A0B">
        <w:rPr>
          <w:spacing w:val="-10"/>
          <w:lang w:val="en-GB"/>
        </w:rPr>
        <w:t xml:space="preserve"> </w:t>
      </w:r>
      <w:r w:rsidRPr="00562A0B">
        <w:rPr>
          <w:lang w:val="en-GB"/>
        </w:rPr>
        <w:t>who supported the design and facilitation of the stakeholder</w:t>
      </w:r>
      <w:r w:rsidRPr="00562A0B">
        <w:rPr>
          <w:spacing w:val="-10"/>
          <w:lang w:val="en-GB"/>
        </w:rPr>
        <w:t xml:space="preserve"> </w:t>
      </w:r>
      <w:r w:rsidRPr="00562A0B">
        <w:rPr>
          <w:lang w:val="en-GB"/>
        </w:rPr>
        <w:t>workshop.</w:t>
      </w:r>
    </w:p>
    <w:p w14:paraId="69744AAE" w14:textId="77777777" w:rsidR="00B95690" w:rsidRPr="00562A0B" w:rsidRDefault="00B95690">
      <w:pPr>
        <w:jc w:val="both"/>
        <w:sectPr w:rsidR="00B95690" w:rsidRPr="00562A0B">
          <w:pgSz w:w="11910" w:h="16840"/>
          <w:pgMar w:top="1600" w:right="680" w:bottom="1460" w:left="920" w:header="685" w:footer="1280" w:gutter="0"/>
          <w:cols w:space="720"/>
        </w:sectPr>
      </w:pPr>
    </w:p>
    <w:p w14:paraId="2D61D95B" w14:textId="77777777" w:rsidR="00B95690" w:rsidRPr="00562A0B" w:rsidRDefault="00991DB6">
      <w:pPr>
        <w:pStyle w:val="Heading1"/>
        <w:numPr>
          <w:ilvl w:val="0"/>
          <w:numId w:val="76"/>
        </w:numPr>
        <w:tabs>
          <w:tab w:val="left" w:pos="1233"/>
          <w:tab w:val="left" w:pos="1234"/>
        </w:tabs>
        <w:spacing w:before="88"/>
        <w:ind w:left="1233"/>
        <w:rPr>
          <w:lang w:val="en-GB"/>
        </w:rPr>
      </w:pPr>
      <w:bookmarkStart w:id="56" w:name="_bookmark56"/>
      <w:bookmarkEnd w:id="56"/>
      <w:r w:rsidRPr="00562A0B">
        <w:rPr>
          <w:lang w:val="en-GB"/>
        </w:rPr>
        <w:lastRenderedPageBreak/>
        <w:t>References</w:t>
      </w:r>
    </w:p>
    <w:p w14:paraId="1DDC35A7" w14:textId="77777777" w:rsidR="00B95690" w:rsidRPr="00562A0B" w:rsidRDefault="00B95690">
      <w:pPr>
        <w:pStyle w:val="BodyText"/>
        <w:spacing w:before="9"/>
        <w:rPr>
          <w:sz w:val="63"/>
          <w:lang w:val="en-GB"/>
        </w:rPr>
      </w:pPr>
    </w:p>
    <w:p w14:paraId="240306FC" w14:textId="77777777" w:rsidR="00B95690" w:rsidRPr="00562A0B" w:rsidRDefault="00991DB6">
      <w:pPr>
        <w:pStyle w:val="BodyText"/>
        <w:spacing w:line="252" w:lineRule="exact"/>
        <w:ind w:left="820"/>
        <w:jc w:val="both"/>
        <w:rPr>
          <w:lang w:val="en-GB"/>
        </w:rPr>
      </w:pPr>
      <w:r w:rsidRPr="00562A0B">
        <w:rPr>
          <w:lang w:val="en-GB"/>
        </w:rPr>
        <w:t>Adams Becker, S., Brown, M., Dahlstrom, E., Davis, A., DePaul, K., Diaz, V. and Pomerantz,</w:t>
      </w:r>
    </w:p>
    <w:p w14:paraId="232FB7AF" w14:textId="77777777" w:rsidR="00B95690" w:rsidRPr="00562A0B" w:rsidRDefault="00991DB6">
      <w:pPr>
        <w:ind w:left="820" w:right="334"/>
        <w:jc w:val="both"/>
      </w:pPr>
      <w:r w:rsidRPr="00562A0B">
        <w:t xml:space="preserve">J. (2018). </w:t>
      </w:r>
      <w:r w:rsidRPr="00562A0B">
        <w:rPr>
          <w:i/>
        </w:rPr>
        <w:t>NMC Horizon Report: 2018 Higher Education Edition</w:t>
      </w:r>
      <w:r w:rsidRPr="00562A0B">
        <w:t>. Louisville, CO: EDUCAUSE. [Online] Accessed on 3 Apr 19 at:</w:t>
      </w:r>
      <w:r w:rsidRPr="00562A0B">
        <w:rPr>
          <w:color w:val="0000FF"/>
        </w:rPr>
        <w:t xml:space="preserve"> </w:t>
      </w:r>
      <w:hyperlink r:id="rId29">
        <w:r w:rsidRPr="00562A0B">
          <w:rPr>
            <w:color w:val="0000FF"/>
            <w:u w:val="single" w:color="0000FF"/>
          </w:rPr>
          <w:t>https://library.educause.edu/resources/2018/8/2018-nmc-</w:t>
        </w:r>
      </w:hyperlink>
      <w:hyperlink r:id="rId30">
        <w:r w:rsidRPr="00562A0B">
          <w:rPr>
            <w:color w:val="0000FF"/>
            <w:u w:val="single" w:color="0000FF"/>
          </w:rPr>
          <w:t xml:space="preserve"> horizon-report</w:t>
        </w:r>
      </w:hyperlink>
    </w:p>
    <w:p w14:paraId="78A668A5" w14:textId="77777777" w:rsidR="00B95690" w:rsidRPr="00562A0B" w:rsidRDefault="00B95690">
      <w:pPr>
        <w:pStyle w:val="BodyText"/>
        <w:spacing w:before="9"/>
        <w:rPr>
          <w:sz w:val="20"/>
          <w:lang w:val="en-GB"/>
        </w:rPr>
      </w:pPr>
    </w:p>
    <w:p w14:paraId="23098B5D" w14:textId="77777777" w:rsidR="00B95690" w:rsidRPr="00562A0B" w:rsidRDefault="00991DB6">
      <w:pPr>
        <w:pStyle w:val="BodyText"/>
        <w:ind w:left="820" w:right="334"/>
        <w:jc w:val="both"/>
        <w:rPr>
          <w:lang w:val="en-GB"/>
        </w:rPr>
      </w:pPr>
      <w:r w:rsidRPr="00562A0B">
        <w:rPr>
          <w:lang w:val="en-GB"/>
        </w:rPr>
        <w:t xml:space="preserve">Cahillane, M., Launchbury, C., Maclean, P. and Webb, S. (2013) </w:t>
      </w:r>
      <w:r w:rsidRPr="00562A0B">
        <w:rPr>
          <w:i/>
          <w:lang w:val="en-GB"/>
        </w:rPr>
        <w:t>Competence Retention</w:t>
      </w:r>
      <w:r w:rsidRPr="00562A0B">
        <w:rPr>
          <w:lang w:val="en-GB"/>
        </w:rPr>
        <w:t>. UC- DHCSTC_12_T_T2_001_1.1/005 V5.0.</w:t>
      </w:r>
    </w:p>
    <w:p w14:paraId="4034275B" w14:textId="77777777" w:rsidR="00B95690" w:rsidRPr="00562A0B" w:rsidRDefault="00B95690">
      <w:pPr>
        <w:pStyle w:val="BodyText"/>
        <w:spacing w:before="11"/>
        <w:rPr>
          <w:sz w:val="20"/>
          <w:lang w:val="en-GB"/>
        </w:rPr>
      </w:pPr>
    </w:p>
    <w:p w14:paraId="2BD6AD38" w14:textId="77777777" w:rsidR="00B95690" w:rsidRPr="00562A0B" w:rsidRDefault="00991DB6">
      <w:pPr>
        <w:pStyle w:val="BodyText"/>
        <w:ind w:left="820" w:right="337"/>
        <w:jc w:val="both"/>
        <w:rPr>
          <w:lang w:val="en-GB"/>
        </w:rPr>
      </w:pPr>
      <w:r w:rsidRPr="00562A0B">
        <w:rPr>
          <w:lang w:val="en-GB"/>
        </w:rPr>
        <w:t xml:space="preserve">Defence Academy (2019) </w:t>
      </w:r>
      <w:r w:rsidRPr="00562A0B">
        <w:rPr>
          <w:i/>
          <w:lang w:val="en-GB"/>
        </w:rPr>
        <w:t>Acquisition e-Learning</w:t>
      </w:r>
      <w:r w:rsidRPr="00562A0B">
        <w:rPr>
          <w:lang w:val="en-GB"/>
        </w:rPr>
        <w:t>. Presentation delivered by Paul Edney at Business Skills College.</w:t>
      </w:r>
    </w:p>
    <w:p w14:paraId="65C00B0B" w14:textId="77777777" w:rsidR="00B95690" w:rsidRPr="00562A0B" w:rsidRDefault="00B95690">
      <w:pPr>
        <w:pStyle w:val="BodyText"/>
        <w:spacing w:before="11"/>
        <w:rPr>
          <w:sz w:val="20"/>
          <w:lang w:val="en-GB"/>
        </w:rPr>
      </w:pPr>
    </w:p>
    <w:p w14:paraId="13748CB3" w14:textId="77777777" w:rsidR="00B95690" w:rsidRPr="00562A0B" w:rsidRDefault="00991DB6">
      <w:pPr>
        <w:pStyle w:val="BodyText"/>
        <w:ind w:left="820" w:right="338"/>
        <w:jc w:val="both"/>
        <w:rPr>
          <w:lang w:val="en-GB"/>
        </w:rPr>
      </w:pPr>
      <w:r w:rsidRPr="00562A0B">
        <w:rPr>
          <w:lang w:val="en-GB"/>
        </w:rPr>
        <w:t>Driesen, G. (2019) Learning Ecosystems. Presentation at Learning Technologies Conference, 2019.</w:t>
      </w:r>
    </w:p>
    <w:p w14:paraId="7946717C" w14:textId="77777777" w:rsidR="00B95690" w:rsidRPr="00562A0B" w:rsidRDefault="00B95690">
      <w:pPr>
        <w:pStyle w:val="BodyText"/>
        <w:spacing w:before="10"/>
        <w:rPr>
          <w:sz w:val="20"/>
          <w:lang w:val="en-GB"/>
        </w:rPr>
      </w:pPr>
    </w:p>
    <w:p w14:paraId="1E7CA6AC" w14:textId="77777777" w:rsidR="00B95690" w:rsidRPr="00562A0B" w:rsidRDefault="00991DB6">
      <w:pPr>
        <w:ind w:left="820" w:right="334"/>
        <w:jc w:val="both"/>
      </w:pPr>
      <w:r w:rsidRPr="00562A0B">
        <w:t xml:space="preserve">Dstl (2018) </w:t>
      </w:r>
      <w:r w:rsidRPr="00562A0B">
        <w:rPr>
          <w:i/>
        </w:rPr>
        <w:t xml:space="preserve">Lot 2 Understanding the application of personalised learning for Defence training and education (T&amp;E): A scoping study. </w:t>
      </w:r>
      <w:r w:rsidRPr="00562A0B">
        <w:t>Statement of Requirement: Reference No. TTEP/Personalisation/4.2/v1.0</w:t>
      </w:r>
    </w:p>
    <w:p w14:paraId="2F12DB71" w14:textId="77777777" w:rsidR="00B95690" w:rsidRPr="00562A0B" w:rsidRDefault="00B95690">
      <w:pPr>
        <w:pStyle w:val="BodyText"/>
        <w:spacing w:before="10"/>
        <w:rPr>
          <w:sz w:val="20"/>
          <w:lang w:val="en-GB"/>
        </w:rPr>
      </w:pPr>
    </w:p>
    <w:p w14:paraId="0179586B" w14:textId="77777777" w:rsidR="00B95690" w:rsidRPr="00562A0B" w:rsidRDefault="00991DB6">
      <w:pPr>
        <w:pStyle w:val="BodyText"/>
        <w:ind w:left="820" w:right="663"/>
        <w:rPr>
          <w:lang w:val="en-GB"/>
        </w:rPr>
      </w:pPr>
      <w:r w:rsidRPr="00562A0B">
        <w:rPr>
          <w:lang w:val="en-GB"/>
        </w:rPr>
        <w:t xml:space="preserve">Governale, C. (2017) </w:t>
      </w:r>
      <w:r w:rsidRPr="00562A0B">
        <w:rPr>
          <w:i/>
          <w:lang w:val="en-GB"/>
        </w:rPr>
        <w:t xml:space="preserve">Brain-Computer Interfaces Are Game Changers. </w:t>
      </w:r>
      <w:r w:rsidRPr="00562A0B">
        <w:rPr>
          <w:lang w:val="en-GB"/>
        </w:rPr>
        <w:t xml:space="preserve">Real Clear Defense website [Online] Accessed on 4 Mar 19 at: </w:t>
      </w:r>
      <w:hyperlink r:id="rId31">
        <w:r w:rsidRPr="00562A0B">
          <w:rPr>
            <w:color w:val="0000FF"/>
            <w:u w:val="single" w:color="0000FF"/>
            <w:lang w:val="en-GB"/>
          </w:rPr>
          <w:t>https://www.realcleardefense.com/articles/2017/08/31/brain-</w:t>
        </w:r>
      </w:hyperlink>
      <w:r w:rsidRPr="00562A0B">
        <w:rPr>
          <w:color w:val="0000FF"/>
          <w:lang w:val="en-GB"/>
        </w:rPr>
        <w:t xml:space="preserve"> </w:t>
      </w:r>
      <w:hyperlink r:id="rId32">
        <w:r w:rsidRPr="00562A0B">
          <w:rPr>
            <w:color w:val="0000FF"/>
            <w:u w:val="single" w:color="0000FF"/>
            <w:lang w:val="en-GB"/>
          </w:rPr>
          <w:t>computer_interfaces_are_game_changers_112196.html</w:t>
        </w:r>
      </w:hyperlink>
    </w:p>
    <w:p w14:paraId="2741B699" w14:textId="77777777" w:rsidR="00B95690" w:rsidRPr="00562A0B" w:rsidRDefault="00B95690">
      <w:pPr>
        <w:pStyle w:val="BodyText"/>
        <w:spacing w:before="9"/>
        <w:rPr>
          <w:sz w:val="12"/>
          <w:lang w:val="en-GB"/>
        </w:rPr>
      </w:pPr>
    </w:p>
    <w:p w14:paraId="1F06C821" w14:textId="77777777" w:rsidR="00B95690" w:rsidRPr="00562A0B" w:rsidRDefault="00991DB6">
      <w:pPr>
        <w:spacing w:before="94"/>
        <w:ind w:left="820" w:right="334"/>
        <w:jc w:val="both"/>
      </w:pPr>
      <w:r w:rsidRPr="00562A0B">
        <w:t xml:space="preserve">Holmes, W., Anastopoulou, S., Schaumburg, H. and Mavrikis, M. (2018). </w:t>
      </w:r>
      <w:r w:rsidRPr="00562A0B">
        <w:rPr>
          <w:i/>
        </w:rPr>
        <w:t>Technology- enhanced Personalised Learning: Untangling the Evidence</w:t>
      </w:r>
      <w:r w:rsidRPr="00562A0B">
        <w:t>. Robert Bosch Stiftung GmbH, Stuttgart.</w:t>
      </w:r>
    </w:p>
    <w:p w14:paraId="62384FF9" w14:textId="77777777" w:rsidR="00B95690" w:rsidRPr="00562A0B" w:rsidRDefault="00B95690">
      <w:pPr>
        <w:pStyle w:val="BodyText"/>
        <w:spacing w:before="9"/>
        <w:rPr>
          <w:sz w:val="20"/>
          <w:lang w:val="en-GB"/>
        </w:rPr>
      </w:pPr>
    </w:p>
    <w:p w14:paraId="2560EB92" w14:textId="77777777" w:rsidR="00B95690" w:rsidRPr="00562A0B" w:rsidRDefault="00991DB6">
      <w:pPr>
        <w:spacing w:before="1"/>
        <w:ind w:left="820" w:right="334"/>
        <w:jc w:val="both"/>
      </w:pPr>
      <w:r w:rsidRPr="00562A0B">
        <w:t xml:space="preserve">Johnson, D. (2019) </w:t>
      </w:r>
      <w:r w:rsidRPr="00562A0B">
        <w:rPr>
          <w:i/>
        </w:rPr>
        <w:t>Learning Tech Landscape, the Wild, Wild West</w:t>
      </w:r>
      <w:r w:rsidRPr="00562A0B">
        <w:t xml:space="preserve">., RedThread Research, [Online] Accessed on 15 Feb 19 at: </w:t>
      </w:r>
      <w:hyperlink r:id="rId33">
        <w:r w:rsidRPr="00562A0B">
          <w:rPr>
            <w:color w:val="0000FF"/>
            <w:u w:val="single" w:color="0000FF"/>
          </w:rPr>
          <w:t>www.redthreadresearch.com</w:t>
        </w:r>
      </w:hyperlink>
    </w:p>
    <w:p w14:paraId="123A159C" w14:textId="77777777" w:rsidR="00B95690" w:rsidRPr="00562A0B" w:rsidRDefault="00B95690">
      <w:pPr>
        <w:pStyle w:val="BodyText"/>
        <w:spacing w:before="8"/>
        <w:rPr>
          <w:sz w:val="12"/>
          <w:lang w:val="en-GB"/>
        </w:rPr>
      </w:pPr>
    </w:p>
    <w:p w14:paraId="595BC5C8" w14:textId="77777777" w:rsidR="00B95690" w:rsidRPr="00562A0B" w:rsidRDefault="00991DB6">
      <w:pPr>
        <w:spacing w:before="94"/>
        <w:ind w:left="820" w:right="334"/>
        <w:jc w:val="both"/>
      </w:pPr>
      <w:r w:rsidRPr="00562A0B">
        <w:t xml:space="preserve">Kirby, B., Cambell, T. and Stanley, P. (2013) </w:t>
      </w:r>
      <w:r w:rsidRPr="00562A0B">
        <w:rPr>
          <w:i/>
        </w:rPr>
        <w:t xml:space="preserve">Understanding the Role of Prior Developmental Experience in Enhancing Training and Education, Final Technical Report. </w:t>
      </w:r>
      <w:r w:rsidRPr="00562A0B">
        <w:t>UC- DHCSTC_I2_T_T2_014_1/006. V2.0.</w:t>
      </w:r>
    </w:p>
    <w:p w14:paraId="30BF67C4" w14:textId="77777777" w:rsidR="00B95690" w:rsidRPr="00562A0B" w:rsidRDefault="00B95690">
      <w:pPr>
        <w:pStyle w:val="BodyText"/>
        <w:spacing w:before="9"/>
        <w:rPr>
          <w:sz w:val="20"/>
          <w:lang w:val="en-GB"/>
        </w:rPr>
      </w:pPr>
    </w:p>
    <w:p w14:paraId="39FCA970" w14:textId="77777777" w:rsidR="00B95690" w:rsidRPr="00562A0B" w:rsidRDefault="00991DB6">
      <w:pPr>
        <w:tabs>
          <w:tab w:val="left" w:pos="9579"/>
        </w:tabs>
        <w:spacing w:before="1"/>
        <w:ind w:left="820" w:right="334"/>
        <w:jc w:val="both"/>
      </w:pPr>
      <w:r w:rsidRPr="00562A0B">
        <w:t>Kirby,</w:t>
      </w:r>
      <w:r w:rsidRPr="00562A0B">
        <w:rPr>
          <w:spacing w:val="-13"/>
        </w:rPr>
        <w:t xml:space="preserve"> </w:t>
      </w:r>
      <w:r w:rsidRPr="00562A0B">
        <w:t>B.,</w:t>
      </w:r>
      <w:r w:rsidRPr="00562A0B">
        <w:rPr>
          <w:spacing w:val="-13"/>
        </w:rPr>
        <w:t xml:space="preserve"> </w:t>
      </w:r>
      <w:r w:rsidRPr="00562A0B">
        <w:t>Kirby,</w:t>
      </w:r>
      <w:r w:rsidRPr="00562A0B">
        <w:rPr>
          <w:spacing w:val="-16"/>
        </w:rPr>
        <w:t xml:space="preserve"> </w:t>
      </w:r>
      <w:r w:rsidRPr="00562A0B">
        <w:t>A.,</w:t>
      </w:r>
      <w:r w:rsidRPr="00562A0B">
        <w:rPr>
          <w:spacing w:val="-15"/>
        </w:rPr>
        <w:t xml:space="preserve"> </w:t>
      </w:r>
      <w:r w:rsidRPr="00562A0B">
        <w:t>Cambell,</w:t>
      </w:r>
      <w:r w:rsidRPr="00562A0B">
        <w:rPr>
          <w:spacing w:val="-16"/>
        </w:rPr>
        <w:t xml:space="preserve"> </w:t>
      </w:r>
      <w:r w:rsidRPr="00562A0B">
        <w:t>T.,</w:t>
      </w:r>
      <w:r w:rsidRPr="00562A0B">
        <w:rPr>
          <w:spacing w:val="-16"/>
        </w:rPr>
        <w:t xml:space="preserve"> </w:t>
      </w:r>
      <w:r w:rsidRPr="00562A0B">
        <w:t>Stanley,</w:t>
      </w:r>
      <w:r w:rsidRPr="00562A0B">
        <w:rPr>
          <w:spacing w:val="-13"/>
        </w:rPr>
        <w:t xml:space="preserve"> </w:t>
      </w:r>
      <w:r w:rsidRPr="00562A0B">
        <w:t>P.,</w:t>
      </w:r>
      <w:r w:rsidRPr="00562A0B">
        <w:rPr>
          <w:spacing w:val="-17"/>
        </w:rPr>
        <w:t xml:space="preserve"> </w:t>
      </w:r>
      <w:r w:rsidRPr="00562A0B">
        <w:t>Goody,</w:t>
      </w:r>
      <w:r w:rsidRPr="00562A0B">
        <w:rPr>
          <w:spacing w:val="-13"/>
        </w:rPr>
        <w:t xml:space="preserve"> </w:t>
      </w:r>
      <w:r w:rsidRPr="00562A0B">
        <w:t>A.,</w:t>
      </w:r>
      <w:r w:rsidRPr="00562A0B">
        <w:rPr>
          <w:spacing w:val="-16"/>
        </w:rPr>
        <w:t xml:space="preserve"> </w:t>
      </w:r>
      <w:r w:rsidRPr="00562A0B">
        <w:t>Purser,</w:t>
      </w:r>
      <w:r w:rsidRPr="00562A0B">
        <w:rPr>
          <w:spacing w:val="-15"/>
        </w:rPr>
        <w:t xml:space="preserve"> </w:t>
      </w:r>
      <w:r w:rsidRPr="00562A0B">
        <w:t>C.</w:t>
      </w:r>
      <w:r w:rsidRPr="00562A0B">
        <w:rPr>
          <w:spacing w:val="-16"/>
        </w:rPr>
        <w:t xml:space="preserve"> </w:t>
      </w:r>
      <w:r w:rsidRPr="00562A0B">
        <w:t>and</w:t>
      </w:r>
      <w:r w:rsidRPr="00562A0B">
        <w:rPr>
          <w:spacing w:val="-17"/>
        </w:rPr>
        <w:t xml:space="preserve"> </w:t>
      </w:r>
      <w:r w:rsidRPr="00562A0B">
        <w:t>Ratcliffe,</w:t>
      </w:r>
      <w:r w:rsidRPr="00562A0B">
        <w:rPr>
          <w:spacing w:val="-15"/>
        </w:rPr>
        <w:t xml:space="preserve"> </w:t>
      </w:r>
      <w:r w:rsidRPr="00562A0B">
        <w:t>P.</w:t>
      </w:r>
      <w:r w:rsidRPr="00562A0B">
        <w:rPr>
          <w:spacing w:val="-16"/>
        </w:rPr>
        <w:t xml:space="preserve"> </w:t>
      </w:r>
      <w:r w:rsidRPr="00562A0B">
        <w:t>(2014)</w:t>
      </w:r>
      <w:r w:rsidRPr="00562A0B">
        <w:rPr>
          <w:spacing w:val="-10"/>
        </w:rPr>
        <w:t xml:space="preserve"> </w:t>
      </w:r>
      <w:r w:rsidRPr="00562A0B">
        <w:rPr>
          <w:i/>
        </w:rPr>
        <w:t xml:space="preserve">NEM: Understanding the Impact of Distributed Training in Delivering Increased Stability to Service Personnel      Distribution      Impact      Research      Final    </w:t>
      </w:r>
      <w:r w:rsidRPr="00562A0B">
        <w:rPr>
          <w:i/>
          <w:spacing w:val="46"/>
        </w:rPr>
        <w:t xml:space="preserve"> </w:t>
      </w:r>
      <w:r w:rsidRPr="00562A0B">
        <w:rPr>
          <w:i/>
        </w:rPr>
        <w:t xml:space="preserve">Technical    </w:t>
      </w:r>
      <w:r w:rsidRPr="00562A0B">
        <w:rPr>
          <w:i/>
          <w:spacing w:val="56"/>
        </w:rPr>
        <w:t xml:space="preserve"> </w:t>
      </w:r>
      <w:r w:rsidRPr="00562A0B">
        <w:rPr>
          <w:i/>
        </w:rPr>
        <w:t>Report</w:t>
      </w:r>
      <w:r w:rsidRPr="00562A0B">
        <w:t>.</w:t>
      </w:r>
      <w:r w:rsidRPr="00562A0B">
        <w:tab/>
      </w:r>
      <w:r w:rsidRPr="00562A0B">
        <w:rPr>
          <w:spacing w:val="-7"/>
        </w:rPr>
        <w:t xml:space="preserve">UC- </w:t>
      </w:r>
      <w:r w:rsidRPr="00562A0B">
        <w:t>DHCSTC_I2_T_T2_022/005</w:t>
      </w:r>
      <w:r w:rsidRPr="00562A0B">
        <w:rPr>
          <w:spacing w:val="1"/>
        </w:rPr>
        <w:t xml:space="preserve"> </w:t>
      </w:r>
      <w:r w:rsidRPr="00562A0B">
        <w:t>V2.0.</w:t>
      </w:r>
    </w:p>
    <w:p w14:paraId="2CFD025C" w14:textId="77777777" w:rsidR="00B95690" w:rsidRPr="00562A0B" w:rsidRDefault="00B95690">
      <w:pPr>
        <w:pStyle w:val="BodyText"/>
        <w:spacing w:before="10"/>
        <w:rPr>
          <w:sz w:val="20"/>
          <w:lang w:val="en-GB"/>
        </w:rPr>
      </w:pPr>
    </w:p>
    <w:p w14:paraId="015040A4" w14:textId="77777777" w:rsidR="00B95690" w:rsidRPr="00562A0B" w:rsidRDefault="00991DB6">
      <w:pPr>
        <w:ind w:left="820" w:right="333"/>
        <w:jc w:val="both"/>
      </w:pPr>
      <w:r w:rsidRPr="00562A0B">
        <w:t>Lister,</w:t>
      </w:r>
      <w:r w:rsidRPr="00562A0B">
        <w:rPr>
          <w:spacing w:val="-10"/>
        </w:rPr>
        <w:t xml:space="preserve"> </w:t>
      </w:r>
      <w:r w:rsidRPr="00562A0B">
        <w:t>S.,</w:t>
      </w:r>
      <w:r w:rsidRPr="00562A0B">
        <w:rPr>
          <w:spacing w:val="-9"/>
        </w:rPr>
        <w:t xml:space="preserve"> </w:t>
      </w:r>
      <w:r w:rsidRPr="00562A0B">
        <w:t>Cahillane,</w:t>
      </w:r>
      <w:r w:rsidRPr="00562A0B">
        <w:rPr>
          <w:spacing w:val="-10"/>
        </w:rPr>
        <w:t xml:space="preserve"> </w:t>
      </w:r>
      <w:r w:rsidRPr="00562A0B">
        <w:t>M.,</w:t>
      </w:r>
      <w:r w:rsidRPr="00562A0B">
        <w:rPr>
          <w:spacing w:val="-11"/>
        </w:rPr>
        <w:t xml:space="preserve"> </w:t>
      </w:r>
      <w:r w:rsidRPr="00562A0B">
        <w:t>MacLean,</w:t>
      </w:r>
      <w:r w:rsidRPr="00562A0B">
        <w:rPr>
          <w:spacing w:val="-10"/>
        </w:rPr>
        <w:t xml:space="preserve"> </w:t>
      </w:r>
      <w:r w:rsidRPr="00562A0B">
        <w:t>P.,</w:t>
      </w:r>
      <w:r w:rsidRPr="00562A0B">
        <w:rPr>
          <w:spacing w:val="-9"/>
        </w:rPr>
        <w:t xml:space="preserve"> </w:t>
      </w:r>
      <w:r w:rsidRPr="00562A0B">
        <w:t>Brennen,</w:t>
      </w:r>
      <w:r w:rsidRPr="00562A0B">
        <w:rPr>
          <w:spacing w:val="-9"/>
        </w:rPr>
        <w:t xml:space="preserve"> </w:t>
      </w:r>
      <w:r w:rsidRPr="00562A0B">
        <w:t>S.</w:t>
      </w:r>
      <w:r w:rsidRPr="00562A0B">
        <w:rPr>
          <w:spacing w:val="-10"/>
        </w:rPr>
        <w:t xml:space="preserve"> </w:t>
      </w:r>
      <w:r w:rsidRPr="00562A0B">
        <w:t>and</w:t>
      </w:r>
      <w:r w:rsidRPr="00562A0B">
        <w:rPr>
          <w:spacing w:val="-15"/>
        </w:rPr>
        <w:t xml:space="preserve"> </w:t>
      </w:r>
      <w:r w:rsidRPr="00562A0B">
        <w:t>Whysall,</w:t>
      </w:r>
      <w:r w:rsidRPr="00562A0B">
        <w:rPr>
          <w:spacing w:val="-9"/>
        </w:rPr>
        <w:t xml:space="preserve"> </w:t>
      </w:r>
      <w:r w:rsidRPr="00562A0B">
        <w:t>Z.</w:t>
      </w:r>
      <w:r w:rsidRPr="00562A0B">
        <w:rPr>
          <w:spacing w:val="-13"/>
        </w:rPr>
        <w:t xml:space="preserve"> </w:t>
      </w:r>
      <w:r w:rsidRPr="00562A0B">
        <w:t>(2013)</w:t>
      </w:r>
      <w:r w:rsidRPr="00562A0B">
        <w:rPr>
          <w:spacing w:val="-8"/>
        </w:rPr>
        <w:t xml:space="preserve"> </w:t>
      </w:r>
      <w:r w:rsidRPr="00562A0B">
        <w:rPr>
          <w:i/>
        </w:rPr>
        <w:t>Training</w:t>
      </w:r>
      <w:r w:rsidRPr="00562A0B">
        <w:rPr>
          <w:i/>
          <w:spacing w:val="-12"/>
        </w:rPr>
        <w:t xml:space="preserve"> </w:t>
      </w:r>
      <w:r w:rsidRPr="00562A0B">
        <w:rPr>
          <w:i/>
        </w:rPr>
        <w:t xml:space="preserve">Intervention Optimisation. </w:t>
      </w:r>
      <w:r w:rsidRPr="00562A0B">
        <w:t>UC-DHCSTC_I2_T_T2_006_2.6/008 V3.0</w:t>
      </w:r>
    </w:p>
    <w:p w14:paraId="7ECC9669" w14:textId="77777777" w:rsidR="00B95690" w:rsidRPr="00562A0B" w:rsidRDefault="00991DB6">
      <w:pPr>
        <w:pStyle w:val="BodyText"/>
        <w:spacing w:before="119"/>
        <w:ind w:left="820" w:right="334"/>
        <w:jc w:val="both"/>
        <w:rPr>
          <w:lang w:val="en-GB"/>
        </w:rPr>
      </w:pPr>
      <w:r w:rsidRPr="00562A0B">
        <w:rPr>
          <w:lang w:val="en-GB"/>
        </w:rPr>
        <w:t xml:space="preserve">McLoughlin, C.E. (2013). “The pedagogy of personalised learning: exemplars, MOOCS and related learning theories.” In J. Herrington, A. Couros &amp; V. Irvine (Eds.), </w:t>
      </w:r>
      <w:r w:rsidRPr="00562A0B">
        <w:rPr>
          <w:i/>
          <w:lang w:val="en-GB"/>
        </w:rPr>
        <w:t xml:space="preserve">Proceedings of EdMedia 2013--World Conference on Educational Media and Technology </w:t>
      </w:r>
      <w:r w:rsidRPr="00562A0B">
        <w:rPr>
          <w:lang w:val="en-GB"/>
        </w:rPr>
        <w:t xml:space="preserve">(pp. 266-270). Victoria, Canada: Association for the Advancement of Computing in Education (AACE). Retrieved February 9, 2019 from </w:t>
      </w:r>
      <w:hyperlink r:id="rId34">
        <w:r w:rsidRPr="00562A0B">
          <w:rPr>
            <w:color w:val="0000FF"/>
            <w:u w:val="single" w:color="0000FF"/>
            <w:lang w:val="en-GB"/>
          </w:rPr>
          <w:t>https://www.learntechlib.org/primary/p/111968/</w:t>
        </w:r>
      </w:hyperlink>
      <w:r w:rsidRPr="00562A0B">
        <w:rPr>
          <w:lang w:val="en-GB"/>
        </w:rPr>
        <w:t>.</w:t>
      </w:r>
    </w:p>
    <w:p w14:paraId="09B33B40" w14:textId="77777777" w:rsidR="00B95690" w:rsidRPr="00562A0B" w:rsidRDefault="00991DB6">
      <w:pPr>
        <w:pStyle w:val="BodyText"/>
        <w:spacing w:before="120"/>
        <w:ind w:left="820" w:right="340"/>
        <w:jc w:val="both"/>
        <w:rPr>
          <w:lang w:val="en-GB"/>
        </w:rPr>
      </w:pPr>
      <w:r w:rsidRPr="00562A0B">
        <w:rPr>
          <w:lang w:val="en-GB"/>
        </w:rPr>
        <w:t xml:space="preserve">McKeown, R., MacLean, P., Russell, H.J., Kelly, C., Ralston, B., Heath, N. and Maitland, A. (2014). </w:t>
      </w:r>
      <w:r w:rsidRPr="00562A0B">
        <w:rPr>
          <w:i/>
          <w:lang w:val="en-GB"/>
        </w:rPr>
        <w:t>Understanding Training Delivery</w:t>
      </w:r>
      <w:r w:rsidRPr="00562A0B">
        <w:rPr>
          <w:lang w:val="en-GB"/>
        </w:rPr>
        <w:t>. UC-DHCSTC_I2_T_T2_014_2/004 V2.0.</w:t>
      </w:r>
    </w:p>
    <w:p w14:paraId="3BF4C411" w14:textId="77777777" w:rsidR="00B95690" w:rsidRPr="00562A0B" w:rsidRDefault="00B95690">
      <w:pPr>
        <w:jc w:val="both"/>
        <w:sectPr w:rsidR="00B95690" w:rsidRPr="00562A0B">
          <w:pgSz w:w="11910" w:h="16840"/>
          <w:pgMar w:top="1600" w:right="680" w:bottom="1460" w:left="920" w:header="685" w:footer="1280" w:gutter="0"/>
          <w:cols w:space="720"/>
        </w:sectPr>
      </w:pPr>
    </w:p>
    <w:p w14:paraId="38129465" w14:textId="77777777" w:rsidR="00B95690" w:rsidRPr="00562A0B" w:rsidRDefault="00991DB6">
      <w:pPr>
        <w:spacing w:before="89" w:line="352" w:lineRule="auto"/>
        <w:ind w:left="820" w:right="1972"/>
        <w:jc w:val="both"/>
      </w:pPr>
      <w:r w:rsidRPr="00562A0B">
        <w:lastRenderedPageBreak/>
        <w:t xml:space="preserve">MOD (2016) </w:t>
      </w:r>
      <w:r w:rsidRPr="00562A0B">
        <w:rPr>
          <w:i/>
        </w:rPr>
        <w:t xml:space="preserve">Defence People Strategy 2016 – 2020. </w:t>
      </w:r>
      <w:r w:rsidRPr="00562A0B">
        <w:t xml:space="preserve">MOD internal document. MOD (2017a) </w:t>
      </w:r>
      <w:r w:rsidRPr="00562A0B">
        <w:rPr>
          <w:i/>
        </w:rPr>
        <w:t>Target Learning Model</w:t>
      </w:r>
      <w:r w:rsidRPr="00562A0B">
        <w:t>. ARITC internal document.</w:t>
      </w:r>
    </w:p>
    <w:p w14:paraId="3BD3C6D3" w14:textId="77777777" w:rsidR="00B95690" w:rsidRPr="00562A0B" w:rsidRDefault="00991DB6">
      <w:pPr>
        <w:spacing w:before="3"/>
        <w:ind w:left="820" w:right="339"/>
        <w:jc w:val="both"/>
      </w:pPr>
      <w:r w:rsidRPr="00562A0B">
        <w:t>MOD</w:t>
      </w:r>
      <w:r w:rsidRPr="00562A0B">
        <w:rPr>
          <w:spacing w:val="-14"/>
        </w:rPr>
        <w:t xml:space="preserve"> </w:t>
      </w:r>
      <w:r w:rsidRPr="00562A0B">
        <w:t>(2017b)</w:t>
      </w:r>
      <w:r w:rsidRPr="00562A0B">
        <w:rPr>
          <w:spacing w:val="-15"/>
        </w:rPr>
        <w:t xml:space="preserve"> </w:t>
      </w:r>
      <w:r w:rsidRPr="00562A0B">
        <w:rPr>
          <w:i/>
        </w:rPr>
        <w:t>The</w:t>
      </w:r>
      <w:r w:rsidRPr="00562A0B">
        <w:rPr>
          <w:i/>
          <w:spacing w:val="-13"/>
        </w:rPr>
        <w:t xml:space="preserve"> </w:t>
      </w:r>
      <w:r w:rsidRPr="00562A0B">
        <w:rPr>
          <w:i/>
        </w:rPr>
        <w:t>Naval</w:t>
      </w:r>
      <w:r w:rsidRPr="00562A0B">
        <w:rPr>
          <w:i/>
          <w:spacing w:val="-19"/>
        </w:rPr>
        <w:t xml:space="preserve"> </w:t>
      </w:r>
      <w:r w:rsidRPr="00562A0B">
        <w:rPr>
          <w:i/>
        </w:rPr>
        <w:t>Engineering</w:t>
      </w:r>
      <w:r w:rsidRPr="00562A0B">
        <w:rPr>
          <w:i/>
          <w:spacing w:val="-13"/>
        </w:rPr>
        <w:t xml:space="preserve"> </w:t>
      </w:r>
      <w:r w:rsidRPr="00562A0B">
        <w:rPr>
          <w:i/>
        </w:rPr>
        <w:t>Strategy</w:t>
      </w:r>
      <w:r w:rsidRPr="00562A0B">
        <w:rPr>
          <w:i/>
          <w:spacing w:val="-16"/>
        </w:rPr>
        <w:t xml:space="preserve"> </w:t>
      </w:r>
      <w:r w:rsidRPr="00562A0B">
        <w:rPr>
          <w:i/>
        </w:rPr>
        <w:t>2017:</w:t>
      </w:r>
      <w:r w:rsidRPr="00562A0B">
        <w:rPr>
          <w:i/>
          <w:spacing w:val="-12"/>
        </w:rPr>
        <w:t xml:space="preserve"> </w:t>
      </w:r>
      <w:r w:rsidRPr="00562A0B">
        <w:rPr>
          <w:i/>
        </w:rPr>
        <w:t>Enabling,</w:t>
      </w:r>
      <w:r w:rsidRPr="00562A0B">
        <w:rPr>
          <w:i/>
          <w:spacing w:val="-15"/>
        </w:rPr>
        <w:t xml:space="preserve"> </w:t>
      </w:r>
      <w:r w:rsidRPr="00562A0B">
        <w:rPr>
          <w:i/>
        </w:rPr>
        <w:t>Empowering</w:t>
      </w:r>
      <w:r w:rsidRPr="00562A0B">
        <w:rPr>
          <w:i/>
          <w:spacing w:val="-13"/>
        </w:rPr>
        <w:t xml:space="preserve"> </w:t>
      </w:r>
      <w:r w:rsidRPr="00562A0B">
        <w:rPr>
          <w:i/>
        </w:rPr>
        <w:t>and</w:t>
      </w:r>
      <w:r w:rsidRPr="00562A0B">
        <w:rPr>
          <w:i/>
          <w:spacing w:val="-13"/>
        </w:rPr>
        <w:t xml:space="preserve"> </w:t>
      </w:r>
      <w:r w:rsidRPr="00562A0B">
        <w:rPr>
          <w:i/>
        </w:rPr>
        <w:t>Equipping</w:t>
      </w:r>
      <w:r w:rsidRPr="00562A0B">
        <w:rPr>
          <w:i/>
          <w:spacing w:val="-16"/>
        </w:rPr>
        <w:t xml:space="preserve"> </w:t>
      </w:r>
      <w:r w:rsidRPr="00562A0B">
        <w:rPr>
          <w:i/>
        </w:rPr>
        <w:t xml:space="preserve">Our Engineers. </w:t>
      </w:r>
      <w:r w:rsidRPr="00562A0B">
        <w:t>MOD internal</w:t>
      </w:r>
      <w:r w:rsidRPr="00562A0B">
        <w:rPr>
          <w:spacing w:val="1"/>
        </w:rPr>
        <w:t xml:space="preserve"> </w:t>
      </w:r>
      <w:r w:rsidRPr="00562A0B">
        <w:t>document.</w:t>
      </w:r>
    </w:p>
    <w:p w14:paraId="467F6837" w14:textId="77777777" w:rsidR="00B95690" w:rsidRPr="00562A0B" w:rsidRDefault="00991DB6">
      <w:pPr>
        <w:spacing w:before="118"/>
        <w:ind w:left="820" w:right="339"/>
        <w:jc w:val="both"/>
      </w:pPr>
      <w:r w:rsidRPr="00562A0B">
        <w:t xml:space="preserve">MOD (2018a) </w:t>
      </w:r>
      <w:r w:rsidRPr="00562A0B">
        <w:rPr>
          <w:i/>
        </w:rPr>
        <w:t>Maritime Training Strategy Part 1 - Evolving training to meet the challenge of future maritime operations</w:t>
      </w:r>
      <w:r w:rsidRPr="00562A0B">
        <w:t>. MOD internal</w:t>
      </w:r>
      <w:r w:rsidRPr="00562A0B">
        <w:rPr>
          <w:spacing w:val="-2"/>
        </w:rPr>
        <w:t xml:space="preserve"> </w:t>
      </w:r>
      <w:r w:rsidRPr="00562A0B">
        <w:t>document.</w:t>
      </w:r>
    </w:p>
    <w:p w14:paraId="20CDDE79" w14:textId="77777777" w:rsidR="00B95690" w:rsidRPr="00562A0B" w:rsidRDefault="00991DB6">
      <w:pPr>
        <w:spacing w:before="120"/>
        <w:ind w:left="820" w:right="332"/>
        <w:jc w:val="both"/>
      </w:pPr>
      <w:r w:rsidRPr="00562A0B">
        <w:t xml:space="preserve">MOD (2018b). </w:t>
      </w:r>
      <w:r w:rsidRPr="00562A0B">
        <w:rPr>
          <w:i/>
        </w:rPr>
        <w:t xml:space="preserve">Defence Technology Enhanced Learning Strategy </w:t>
      </w:r>
      <w:r w:rsidRPr="00562A0B">
        <w:t>(draft). Defence Technology Enhanced Learning Team: MOD internal</w:t>
      </w:r>
      <w:r w:rsidRPr="00562A0B">
        <w:rPr>
          <w:spacing w:val="-2"/>
        </w:rPr>
        <w:t xml:space="preserve"> </w:t>
      </w:r>
      <w:r w:rsidRPr="00562A0B">
        <w:t>document.</w:t>
      </w:r>
    </w:p>
    <w:p w14:paraId="14DC8F4B" w14:textId="77777777" w:rsidR="00B95690" w:rsidRPr="00562A0B" w:rsidRDefault="00991DB6">
      <w:pPr>
        <w:spacing w:before="121"/>
        <w:ind w:left="820" w:right="340"/>
        <w:jc w:val="both"/>
      </w:pPr>
      <w:r w:rsidRPr="00562A0B">
        <w:t xml:space="preserve">Mundy, D and Deighton, C. (2019) </w:t>
      </w:r>
      <w:r w:rsidRPr="00562A0B">
        <w:rPr>
          <w:i/>
        </w:rPr>
        <w:t xml:space="preserve">Personalisation of Learning, a Scoping Study: Interim Technical Report. </w:t>
      </w:r>
      <w:r w:rsidRPr="00562A0B">
        <w:t>QINETIQ/19/01556</w:t>
      </w:r>
    </w:p>
    <w:p w14:paraId="6C71E0B9" w14:textId="77777777" w:rsidR="00B95690" w:rsidRPr="00562A0B" w:rsidRDefault="00991DB6">
      <w:pPr>
        <w:pStyle w:val="BodyText"/>
        <w:spacing w:before="120"/>
        <w:ind w:left="820" w:right="334"/>
        <w:jc w:val="both"/>
        <w:rPr>
          <w:lang w:val="en-GB"/>
        </w:rPr>
      </w:pPr>
      <w:r w:rsidRPr="00562A0B">
        <w:rPr>
          <w:lang w:val="en-GB"/>
        </w:rPr>
        <w:t xml:space="preserve">Nye, B.D., Pavlik, P.R., Windsor, A., Olney, A.M., Hajeer, M. and Hu, X. (2018). “SKOPE-IT (Shareable Knowledge Objects as Portable Intelligent Tutors): overlaying natural language tutoring on an adaptive learning system for mathematics.” </w:t>
      </w:r>
      <w:r w:rsidRPr="00562A0B">
        <w:rPr>
          <w:i/>
          <w:lang w:val="en-GB"/>
        </w:rPr>
        <w:t xml:space="preserve">In International Journal of STEM Education </w:t>
      </w:r>
      <w:r w:rsidRPr="00562A0B">
        <w:rPr>
          <w:lang w:val="en-GB"/>
        </w:rPr>
        <w:t xml:space="preserve">(2018) 5:12. [Online] Accessed on 7 Feb 19 at: </w:t>
      </w:r>
      <w:hyperlink r:id="rId35">
        <w:r w:rsidRPr="00562A0B">
          <w:rPr>
            <w:color w:val="0000FF"/>
            <w:u w:val="single" w:color="0000FF"/>
            <w:lang w:val="en-GB"/>
          </w:rPr>
          <w:t>https://doi.org/10.1186/s40594-018-</w:t>
        </w:r>
      </w:hyperlink>
    </w:p>
    <w:p w14:paraId="67C7070D" w14:textId="77777777" w:rsidR="00B95690" w:rsidRPr="00562A0B" w:rsidRDefault="00991DB6">
      <w:pPr>
        <w:pStyle w:val="BodyText"/>
        <w:spacing w:line="252" w:lineRule="exact"/>
        <w:ind w:left="820"/>
        <w:rPr>
          <w:lang w:val="en-GB"/>
        </w:rPr>
      </w:pPr>
      <w:hyperlink r:id="rId36">
        <w:r w:rsidRPr="00562A0B">
          <w:rPr>
            <w:color w:val="0000FF"/>
            <w:u w:val="single" w:color="0000FF"/>
            <w:lang w:val="en-GB"/>
          </w:rPr>
          <w:t>0109-4</w:t>
        </w:r>
      </w:hyperlink>
    </w:p>
    <w:p w14:paraId="596662A6" w14:textId="77777777" w:rsidR="00B95690" w:rsidRPr="00562A0B" w:rsidRDefault="00991DB6">
      <w:pPr>
        <w:spacing w:before="121"/>
        <w:ind w:left="820" w:right="616"/>
      </w:pPr>
      <w:r w:rsidRPr="00562A0B">
        <w:t xml:space="preserve">Petty G. (2019) </w:t>
      </w:r>
      <w:r w:rsidRPr="00562A0B">
        <w:rPr>
          <w:i/>
        </w:rPr>
        <w:t xml:space="preserve">Improve Your Teaching and that of Your Team </w:t>
      </w:r>
      <w:r w:rsidRPr="00562A0B">
        <w:t xml:space="preserve">[Online] Accessed on 7 Feb 19 at: </w:t>
      </w:r>
      <w:hyperlink r:id="rId37">
        <w:r w:rsidRPr="00562A0B">
          <w:rPr>
            <w:color w:val="0000FF"/>
            <w:u w:val="single" w:color="0000FF"/>
          </w:rPr>
          <w:t>http://geoffpetty.com/training-materials/differentiation/</w:t>
        </w:r>
      </w:hyperlink>
    </w:p>
    <w:p w14:paraId="47E36DD8" w14:textId="77777777" w:rsidR="00B95690" w:rsidRPr="00562A0B" w:rsidRDefault="00991DB6">
      <w:pPr>
        <w:spacing w:before="121"/>
        <w:ind w:left="820" w:right="359"/>
      </w:pPr>
      <w:r w:rsidRPr="00562A0B">
        <w:t xml:space="preserve">Pogorskiy, E., Beckman, J.F. and Joksimovic, S, (2018). </w:t>
      </w:r>
      <w:r w:rsidRPr="00562A0B">
        <w:rPr>
          <w:i/>
        </w:rPr>
        <w:t>Utilising a Virtual Learning Assistant as a Measurement and Intervention Tool for Self-Regulation in Learning</w:t>
      </w:r>
      <w:r w:rsidRPr="00562A0B">
        <w:t xml:space="preserve">. IEEE International Conference on Teaching, Assessment, and Learning for Engineering (TALE) 2018. [Online] Accessed on 4 Feb 19 at: </w:t>
      </w:r>
      <w:hyperlink r:id="rId38">
        <w:r w:rsidRPr="00562A0B">
          <w:rPr>
            <w:color w:val="0000FF"/>
            <w:u w:val="single" w:color="0000FF"/>
          </w:rPr>
          <w:t>https://www.researchgate.net/publication/328578932_Utilising_a_Virtual_Learning_Assistant_</w:t>
        </w:r>
      </w:hyperlink>
      <w:r w:rsidRPr="00562A0B">
        <w:rPr>
          <w:color w:val="0000FF"/>
        </w:rPr>
        <w:t xml:space="preserve"> </w:t>
      </w:r>
      <w:hyperlink r:id="rId39">
        <w:r w:rsidRPr="00562A0B">
          <w:rPr>
            <w:color w:val="0000FF"/>
            <w:u w:val="single" w:color="0000FF"/>
          </w:rPr>
          <w:t>as_a_Measurement_and_Intervention_Tool_for_Self-Regulation_in_Learning</w:t>
        </w:r>
      </w:hyperlink>
    </w:p>
    <w:p w14:paraId="7AF9D4C0" w14:textId="77777777" w:rsidR="00B95690" w:rsidRPr="00562A0B" w:rsidRDefault="00991DB6">
      <w:pPr>
        <w:spacing w:before="119"/>
        <w:ind w:left="820" w:right="336"/>
        <w:jc w:val="both"/>
      </w:pPr>
      <w:r w:rsidRPr="00562A0B">
        <w:t xml:space="preserve">Price, J.K. (2015). </w:t>
      </w:r>
      <w:r w:rsidRPr="00562A0B">
        <w:rPr>
          <w:i/>
        </w:rPr>
        <w:t xml:space="preserve">Transforming learning for the smart learning environment: lessons learned from the Intel education initiatives </w:t>
      </w:r>
      <w:r w:rsidRPr="00562A0B">
        <w:t xml:space="preserve">Springer Open Journal. [Online] Accessed on 3 Feb 19 at: </w:t>
      </w:r>
      <w:hyperlink r:id="rId40">
        <w:r w:rsidRPr="00562A0B">
          <w:rPr>
            <w:color w:val="0000FF"/>
            <w:u w:val="single" w:color="0000FF"/>
          </w:rPr>
          <w:t>https://slejournal.springeropen.com/articles/10.1186/s40561-015-0022-y</w:t>
        </w:r>
      </w:hyperlink>
    </w:p>
    <w:p w14:paraId="5D63CF6C" w14:textId="77777777" w:rsidR="00B95690" w:rsidRPr="00562A0B" w:rsidRDefault="00991DB6">
      <w:pPr>
        <w:pStyle w:val="BodyText"/>
        <w:spacing w:before="120"/>
        <w:ind w:left="820" w:right="337"/>
        <w:jc w:val="both"/>
        <w:rPr>
          <w:lang w:val="en-GB"/>
        </w:rPr>
      </w:pPr>
      <w:r w:rsidRPr="00562A0B">
        <w:rPr>
          <w:lang w:val="en-GB"/>
        </w:rPr>
        <w:t xml:space="preserve">Sclater, N., Peasgood, A. and Mullan, J. (2016). Learning Analytics in Higher Education, A review of UK and international practice. JISC. [Online] Accessed on 3 Feb 19 at: </w:t>
      </w:r>
      <w:hyperlink r:id="rId41">
        <w:r w:rsidRPr="00562A0B">
          <w:rPr>
            <w:color w:val="0000FF"/>
            <w:u w:val="single" w:color="0000FF"/>
            <w:lang w:val="en-GB"/>
          </w:rPr>
          <w:t>https://www.jisc.ac.uk/sites/default/files/learning-analytics-in-he-v3.pdf</w:t>
        </w:r>
      </w:hyperlink>
    </w:p>
    <w:p w14:paraId="59193DDF" w14:textId="77777777" w:rsidR="00B95690" w:rsidRPr="00562A0B" w:rsidRDefault="00991DB6">
      <w:pPr>
        <w:spacing w:before="121" w:line="252" w:lineRule="exact"/>
        <w:ind w:left="820"/>
        <w:jc w:val="both"/>
        <w:rPr>
          <w:i/>
        </w:rPr>
      </w:pPr>
      <w:r w:rsidRPr="00562A0B">
        <w:t xml:space="preserve">Sen Gupta, M., Glynn, D. and Goode, M. (2013). </w:t>
      </w:r>
      <w:r w:rsidRPr="00562A0B">
        <w:rPr>
          <w:i/>
        </w:rPr>
        <w:t>Review of Training Effectiveness</w:t>
      </w:r>
      <w:r w:rsidRPr="00562A0B">
        <w:rPr>
          <w:i/>
          <w:spacing w:val="53"/>
        </w:rPr>
        <w:t xml:space="preserve"> </w:t>
      </w:r>
      <w:r w:rsidRPr="00562A0B">
        <w:rPr>
          <w:i/>
        </w:rPr>
        <w:t>Measures.</w:t>
      </w:r>
    </w:p>
    <w:p w14:paraId="38677379" w14:textId="77777777" w:rsidR="00B95690" w:rsidRPr="00562A0B" w:rsidRDefault="00991DB6">
      <w:pPr>
        <w:pStyle w:val="BodyText"/>
        <w:spacing w:line="252" w:lineRule="exact"/>
        <w:ind w:left="820"/>
        <w:rPr>
          <w:lang w:val="en-GB"/>
        </w:rPr>
      </w:pPr>
      <w:r w:rsidRPr="00562A0B">
        <w:rPr>
          <w:lang w:val="en-GB"/>
        </w:rPr>
        <w:t>UC-DHCSTC_I2_T_T2_001_2.2/005 BAE V.3.0</w:t>
      </w:r>
    </w:p>
    <w:p w14:paraId="73C5AC2A" w14:textId="77777777" w:rsidR="00B95690" w:rsidRPr="00562A0B" w:rsidRDefault="00991DB6">
      <w:pPr>
        <w:pStyle w:val="BodyText"/>
        <w:spacing w:before="120"/>
        <w:ind w:left="820" w:right="663"/>
        <w:rPr>
          <w:lang w:val="en-GB"/>
        </w:rPr>
      </w:pPr>
      <w:r w:rsidRPr="00562A0B">
        <w:rPr>
          <w:lang w:val="en-GB"/>
        </w:rPr>
        <w:t xml:space="preserve">Zimmerman, B.J. (2002). ‘Becoming a self-regulated learner: An overview.’ </w:t>
      </w:r>
      <w:r w:rsidRPr="00562A0B">
        <w:rPr>
          <w:i/>
          <w:lang w:val="en-GB"/>
        </w:rPr>
        <w:t>Theory Into Practice</w:t>
      </w:r>
      <w:r w:rsidRPr="00562A0B">
        <w:rPr>
          <w:lang w:val="en-GB"/>
        </w:rPr>
        <w:t>, 41 (2), 64-70.</w:t>
      </w:r>
    </w:p>
    <w:p w14:paraId="016AC4D7" w14:textId="77777777" w:rsidR="00B95690" w:rsidRPr="00562A0B" w:rsidRDefault="00B95690">
      <w:pPr>
        <w:sectPr w:rsidR="00B95690" w:rsidRPr="00562A0B">
          <w:pgSz w:w="11910" w:h="16840"/>
          <w:pgMar w:top="1600" w:right="680" w:bottom="1460" w:left="920" w:header="685" w:footer="1280" w:gutter="0"/>
          <w:cols w:space="720"/>
        </w:sectPr>
      </w:pPr>
    </w:p>
    <w:p w14:paraId="780E3010" w14:textId="77777777" w:rsidR="00B95690" w:rsidRPr="00562A0B" w:rsidRDefault="00991DB6">
      <w:pPr>
        <w:pStyle w:val="Heading1"/>
        <w:numPr>
          <w:ilvl w:val="0"/>
          <w:numId w:val="76"/>
        </w:numPr>
        <w:tabs>
          <w:tab w:val="left" w:pos="1233"/>
          <w:tab w:val="left" w:pos="1234"/>
        </w:tabs>
        <w:spacing w:before="88"/>
        <w:ind w:left="1233"/>
        <w:rPr>
          <w:lang w:val="en-GB"/>
        </w:rPr>
      </w:pPr>
      <w:bookmarkStart w:id="57" w:name="_bookmark57"/>
      <w:bookmarkEnd w:id="57"/>
      <w:r w:rsidRPr="00562A0B">
        <w:rPr>
          <w:lang w:val="en-GB"/>
        </w:rPr>
        <w:lastRenderedPageBreak/>
        <w:t>List of</w:t>
      </w:r>
      <w:r w:rsidRPr="00562A0B">
        <w:rPr>
          <w:spacing w:val="-3"/>
          <w:lang w:val="en-GB"/>
        </w:rPr>
        <w:t xml:space="preserve"> </w:t>
      </w:r>
      <w:r w:rsidRPr="00562A0B">
        <w:rPr>
          <w:lang w:val="en-GB"/>
        </w:rPr>
        <w:t>Abbreviations</w:t>
      </w:r>
    </w:p>
    <w:p w14:paraId="5356CC59" w14:textId="77777777" w:rsidR="00B95690" w:rsidRPr="00562A0B" w:rsidRDefault="00B95690">
      <w:pPr>
        <w:pStyle w:val="BodyText"/>
        <w:spacing w:before="7"/>
        <w:rPr>
          <w:sz w:val="26"/>
          <w:lang w:val="en-GB"/>
        </w:rPr>
      </w:pPr>
    </w:p>
    <w:tbl>
      <w:tblPr>
        <w:tblW w:w="0" w:type="auto"/>
        <w:tblInd w:w="1148" w:type="dxa"/>
        <w:tblLayout w:type="fixed"/>
        <w:tblCellMar>
          <w:left w:w="0" w:type="dxa"/>
          <w:right w:w="0" w:type="dxa"/>
        </w:tblCellMar>
        <w:tblLook w:val="01E0" w:firstRow="1" w:lastRow="1" w:firstColumn="1" w:lastColumn="1" w:noHBand="0" w:noVBand="0"/>
      </w:tblPr>
      <w:tblGrid>
        <w:gridCol w:w="1498"/>
        <w:gridCol w:w="6192"/>
      </w:tblGrid>
      <w:tr w:rsidR="00B95690" w:rsidRPr="00562A0B" w14:paraId="1045D2B0" w14:textId="77777777">
        <w:trPr>
          <w:trHeight w:val="310"/>
        </w:trPr>
        <w:tc>
          <w:tcPr>
            <w:tcW w:w="1498" w:type="dxa"/>
          </w:tcPr>
          <w:p w14:paraId="43EA6559" w14:textId="77777777" w:rsidR="00B95690" w:rsidRPr="00562A0B" w:rsidRDefault="00991DB6">
            <w:pPr>
              <w:pStyle w:val="TableParagraph"/>
              <w:spacing w:line="247" w:lineRule="exact"/>
              <w:ind w:left="200"/>
              <w:rPr>
                <w:lang w:val="en-GB"/>
              </w:rPr>
            </w:pPr>
            <w:r w:rsidRPr="00562A0B">
              <w:rPr>
                <w:lang w:val="en-GB"/>
              </w:rPr>
              <w:t>ACSC</w:t>
            </w:r>
          </w:p>
        </w:tc>
        <w:tc>
          <w:tcPr>
            <w:tcW w:w="6192" w:type="dxa"/>
          </w:tcPr>
          <w:p w14:paraId="123EDA35" w14:textId="77777777" w:rsidR="00B95690" w:rsidRPr="00562A0B" w:rsidRDefault="00991DB6">
            <w:pPr>
              <w:pStyle w:val="TableParagraph"/>
              <w:spacing w:line="247" w:lineRule="exact"/>
              <w:ind w:left="403"/>
              <w:rPr>
                <w:lang w:val="en-GB"/>
              </w:rPr>
            </w:pPr>
            <w:r w:rsidRPr="00562A0B">
              <w:rPr>
                <w:lang w:val="en-GB"/>
              </w:rPr>
              <w:t>Advanced Command and Staff Course</w:t>
            </w:r>
          </w:p>
        </w:tc>
      </w:tr>
      <w:tr w:rsidR="00B95690" w:rsidRPr="00562A0B" w14:paraId="45549A4E" w14:textId="77777777">
        <w:trPr>
          <w:trHeight w:val="373"/>
        </w:trPr>
        <w:tc>
          <w:tcPr>
            <w:tcW w:w="1498" w:type="dxa"/>
          </w:tcPr>
          <w:p w14:paraId="61B05C96" w14:textId="77777777" w:rsidR="00B95690" w:rsidRPr="00562A0B" w:rsidRDefault="00991DB6">
            <w:pPr>
              <w:pStyle w:val="TableParagraph"/>
              <w:spacing w:before="57"/>
              <w:ind w:left="200"/>
              <w:rPr>
                <w:lang w:val="en-GB"/>
              </w:rPr>
            </w:pPr>
            <w:r w:rsidRPr="00562A0B">
              <w:rPr>
                <w:lang w:val="en-GB"/>
              </w:rPr>
              <w:t>AFL</w:t>
            </w:r>
          </w:p>
        </w:tc>
        <w:tc>
          <w:tcPr>
            <w:tcW w:w="6192" w:type="dxa"/>
          </w:tcPr>
          <w:p w14:paraId="45DCDE9A" w14:textId="77777777" w:rsidR="00B95690" w:rsidRPr="00562A0B" w:rsidRDefault="00991DB6">
            <w:pPr>
              <w:pStyle w:val="TableParagraph"/>
              <w:spacing w:before="57"/>
              <w:ind w:left="403"/>
              <w:rPr>
                <w:lang w:val="en-GB"/>
              </w:rPr>
            </w:pPr>
            <w:r w:rsidRPr="00562A0B">
              <w:rPr>
                <w:lang w:val="en-GB"/>
              </w:rPr>
              <w:t>Assessment for Learning</w:t>
            </w:r>
          </w:p>
        </w:tc>
      </w:tr>
      <w:tr w:rsidR="00B95690" w:rsidRPr="00562A0B" w14:paraId="1DE3682B" w14:textId="77777777">
        <w:trPr>
          <w:trHeight w:val="373"/>
        </w:trPr>
        <w:tc>
          <w:tcPr>
            <w:tcW w:w="1498" w:type="dxa"/>
          </w:tcPr>
          <w:p w14:paraId="59B06C70" w14:textId="77777777" w:rsidR="00B95690" w:rsidRPr="00562A0B" w:rsidRDefault="00991DB6">
            <w:pPr>
              <w:pStyle w:val="TableParagraph"/>
              <w:spacing w:before="56"/>
              <w:ind w:left="200"/>
              <w:rPr>
                <w:lang w:val="en-GB"/>
              </w:rPr>
            </w:pPr>
            <w:r w:rsidRPr="00562A0B">
              <w:rPr>
                <w:lang w:val="en-GB"/>
              </w:rPr>
              <w:t>AH</w:t>
            </w:r>
          </w:p>
        </w:tc>
        <w:tc>
          <w:tcPr>
            <w:tcW w:w="6192" w:type="dxa"/>
          </w:tcPr>
          <w:p w14:paraId="603CF72D" w14:textId="77777777" w:rsidR="00B95690" w:rsidRPr="00562A0B" w:rsidRDefault="00991DB6">
            <w:pPr>
              <w:pStyle w:val="TableParagraph"/>
              <w:spacing w:before="56"/>
              <w:ind w:left="403"/>
              <w:rPr>
                <w:lang w:val="en-GB"/>
              </w:rPr>
            </w:pPr>
            <w:r w:rsidRPr="00562A0B">
              <w:rPr>
                <w:lang w:val="en-GB"/>
              </w:rPr>
              <w:t>Assistant Head</w:t>
            </w:r>
          </w:p>
        </w:tc>
      </w:tr>
      <w:tr w:rsidR="00B95690" w:rsidRPr="00562A0B" w14:paraId="70A3144F" w14:textId="77777777">
        <w:trPr>
          <w:trHeight w:val="373"/>
        </w:trPr>
        <w:tc>
          <w:tcPr>
            <w:tcW w:w="1498" w:type="dxa"/>
          </w:tcPr>
          <w:p w14:paraId="382005E6" w14:textId="77777777" w:rsidR="00B95690" w:rsidRPr="00562A0B" w:rsidRDefault="00991DB6">
            <w:pPr>
              <w:pStyle w:val="TableParagraph"/>
              <w:spacing w:before="57"/>
              <w:ind w:left="200"/>
              <w:rPr>
                <w:lang w:val="en-GB"/>
              </w:rPr>
            </w:pPr>
            <w:r w:rsidRPr="00562A0B">
              <w:rPr>
                <w:lang w:val="en-GB"/>
              </w:rPr>
              <w:t>ALS</w:t>
            </w:r>
          </w:p>
        </w:tc>
        <w:tc>
          <w:tcPr>
            <w:tcW w:w="6192" w:type="dxa"/>
          </w:tcPr>
          <w:p w14:paraId="3F8F1EF3" w14:textId="77777777" w:rsidR="00B95690" w:rsidRPr="00562A0B" w:rsidRDefault="00991DB6">
            <w:pPr>
              <w:pStyle w:val="TableParagraph"/>
              <w:spacing w:before="57"/>
              <w:ind w:left="403"/>
              <w:rPr>
                <w:lang w:val="en-GB"/>
              </w:rPr>
            </w:pPr>
            <w:r w:rsidRPr="00562A0B">
              <w:rPr>
                <w:lang w:val="en-GB"/>
              </w:rPr>
              <w:t>Adaptive Learning Systems</w:t>
            </w:r>
          </w:p>
        </w:tc>
      </w:tr>
      <w:tr w:rsidR="00B95690" w:rsidRPr="00562A0B" w14:paraId="6142330D" w14:textId="77777777">
        <w:trPr>
          <w:trHeight w:val="371"/>
        </w:trPr>
        <w:tc>
          <w:tcPr>
            <w:tcW w:w="1498" w:type="dxa"/>
          </w:tcPr>
          <w:p w14:paraId="3B4F1834" w14:textId="77777777" w:rsidR="00B95690" w:rsidRPr="00562A0B" w:rsidRDefault="00991DB6">
            <w:pPr>
              <w:pStyle w:val="TableParagraph"/>
              <w:spacing w:before="56"/>
              <w:ind w:left="200"/>
              <w:rPr>
                <w:lang w:val="en-GB"/>
              </w:rPr>
            </w:pPr>
            <w:r w:rsidRPr="00562A0B">
              <w:rPr>
                <w:lang w:val="en-GB"/>
              </w:rPr>
              <w:t>API</w:t>
            </w:r>
          </w:p>
        </w:tc>
        <w:tc>
          <w:tcPr>
            <w:tcW w:w="6192" w:type="dxa"/>
          </w:tcPr>
          <w:p w14:paraId="64606652" w14:textId="77777777" w:rsidR="00B95690" w:rsidRPr="00562A0B" w:rsidRDefault="00991DB6">
            <w:pPr>
              <w:pStyle w:val="TableParagraph"/>
              <w:spacing w:before="56"/>
              <w:ind w:left="403"/>
              <w:rPr>
                <w:lang w:val="en-GB"/>
              </w:rPr>
            </w:pPr>
            <w:r w:rsidRPr="00562A0B">
              <w:rPr>
                <w:lang w:val="en-GB"/>
              </w:rPr>
              <w:t>Application Programming Interface</w:t>
            </w:r>
          </w:p>
        </w:tc>
      </w:tr>
      <w:tr w:rsidR="00B95690" w:rsidRPr="00562A0B" w14:paraId="259AEF99" w14:textId="77777777">
        <w:trPr>
          <w:trHeight w:val="373"/>
        </w:trPr>
        <w:tc>
          <w:tcPr>
            <w:tcW w:w="1498" w:type="dxa"/>
          </w:tcPr>
          <w:p w14:paraId="43AD5CB4" w14:textId="77777777" w:rsidR="00B95690" w:rsidRPr="00562A0B" w:rsidRDefault="00991DB6">
            <w:pPr>
              <w:pStyle w:val="TableParagraph"/>
              <w:spacing w:before="56"/>
              <w:ind w:left="200"/>
              <w:rPr>
                <w:lang w:val="en-GB"/>
              </w:rPr>
            </w:pPr>
            <w:r w:rsidRPr="00562A0B">
              <w:rPr>
                <w:lang w:val="en-GB"/>
              </w:rPr>
              <w:t>APM</w:t>
            </w:r>
          </w:p>
        </w:tc>
        <w:tc>
          <w:tcPr>
            <w:tcW w:w="6192" w:type="dxa"/>
          </w:tcPr>
          <w:p w14:paraId="6CCA3D34" w14:textId="77777777" w:rsidR="00B95690" w:rsidRPr="00562A0B" w:rsidRDefault="00991DB6">
            <w:pPr>
              <w:pStyle w:val="TableParagraph"/>
              <w:spacing w:before="56"/>
              <w:ind w:left="403"/>
              <w:rPr>
                <w:lang w:val="en-GB"/>
              </w:rPr>
            </w:pPr>
            <w:r w:rsidRPr="00562A0B">
              <w:rPr>
                <w:lang w:val="en-GB"/>
              </w:rPr>
              <w:t>Association for Project Management</w:t>
            </w:r>
          </w:p>
        </w:tc>
      </w:tr>
      <w:tr w:rsidR="00B95690" w:rsidRPr="00562A0B" w14:paraId="19125DCC" w14:textId="77777777">
        <w:trPr>
          <w:trHeight w:val="373"/>
        </w:trPr>
        <w:tc>
          <w:tcPr>
            <w:tcW w:w="1498" w:type="dxa"/>
          </w:tcPr>
          <w:p w14:paraId="43E6963A" w14:textId="77777777" w:rsidR="00B95690" w:rsidRPr="00562A0B" w:rsidRDefault="00991DB6">
            <w:pPr>
              <w:pStyle w:val="TableParagraph"/>
              <w:spacing w:before="57"/>
              <w:ind w:left="200"/>
              <w:rPr>
                <w:lang w:val="en-GB"/>
              </w:rPr>
            </w:pPr>
            <w:r w:rsidRPr="00562A0B">
              <w:rPr>
                <w:lang w:val="en-GB"/>
              </w:rPr>
              <w:t>ARITC</w:t>
            </w:r>
          </w:p>
        </w:tc>
        <w:tc>
          <w:tcPr>
            <w:tcW w:w="6192" w:type="dxa"/>
          </w:tcPr>
          <w:p w14:paraId="001DFA27" w14:textId="77777777" w:rsidR="00B95690" w:rsidRPr="00562A0B" w:rsidRDefault="00991DB6">
            <w:pPr>
              <w:pStyle w:val="TableParagraph"/>
              <w:spacing w:before="57"/>
              <w:ind w:left="403"/>
              <w:rPr>
                <w:lang w:val="en-GB"/>
              </w:rPr>
            </w:pPr>
            <w:r w:rsidRPr="00562A0B">
              <w:rPr>
                <w:lang w:val="en-GB"/>
              </w:rPr>
              <w:t>Army Recruiting and Initial Training Command</w:t>
            </w:r>
          </w:p>
        </w:tc>
      </w:tr>
      <w:tr w:rsidR="00B95690" w:rsidRPr="00562A0B" w14:paraId="2070C773" w14:textId="77777777">
        <w:trPr>
          <w:trHeight w:val="373"/>
        </w:trPr>
        <w:tc>
          <w:tcPr>
            <w:tcW w:w="1498" w:type="dxa"/>
          </w:tcPr>
          <w:p w14:paraId="70A5145A" w14:textId="77777777" w:rsidR="00B95690" w:rsidRPr="00562A0B" w:rsidRDefault="00991DB6">
            <w:pPr>
              <w:pStyle w:val="TableParagraph"/>
              <w:spacing w:before="56"/>
              <w:ind w:left="200"/>
              <w:rPr>
                <w:lang w:val="en-GB"/>
              </w:rPr>
            </w:pPr>
            <w:r w:rsidRPr="00562A0B">
              <w:rPr>
                <w:lang w:val="en-GB"/>
              </w:rPr>
              <w:t>ARTD</w:t>
            </w:r>
          </w:p>
        </w:tc>
        <w:tc>
          <w:tcPr>
            <w:tcW w:w="6192" w:type="dxa"/>
          </w:tcPr>
          <w:p w14:paraId="080AC694" w14:textId="77777777" w:rsidR="00B95690" w:rsidRPr="00562A0B" w:rsidRDefault="00991DB6">
            <w:pPr>
              <w:pStyle w:val="TableParagraph"/>
              <w:spacing w:before="56"/>
              <w:ind w:left="403"/>
              <w:rPr>
                <w:lang w:val="en-GB"/>
              </w:rPr>
            </w:pPr>
            <w:r w:rsidRPr="00562A0B">
              <w:rPr>
                <w:lang w:val="en-GB"/>
              </w:rPr>
              <w:t>Army Recruiting and Training Division</w:t>
            </w:r>
          </w:p>
        </w:tc>
      </w:tr>
      <w:tr w:rsidR="00B95690" w:rsidRPr="00562A0B" w14:paraId="7B6322B8" w14:textId="77777777">
        <w:trPr>
          <w:trHeight w:val="373"/>
        </w:trPr>
        <w:tc>
          <w:tcPr>
            <w:tcW w:w="1498" w:type="dxa"/>
          </w:tcPr>
          <w:p w14:paraId="21A05CA6" w14:textId="77777777" w:rsidR="00B95690" w:rsidRPr="00562A0B" w:rsidRDefault="00991DB6">
            <w:pPr>
              <w:pStyle w:val="TableParagraph"/>
              <w:spacing w:before="57"/>
              <w:ind w:left="200"/>
              <w:rPr>
                <w:lang w:val="en-GB"/>
              </w:rPr>
            </w:pPr>
            <w:r w:rsidRPr="00562A0B">
              <w:rPr>
                <w:lang w:val="en-GB"/>
              </w:rPr>
              <w:t>AT</w:t>
            </w:r>
          </w:p>
        </w:tc>
        <w:tc>
          <w:tcPr>
            <w:tcW w:w="6192" w:type="dxa"/>
          </w:tcPr>
          <w:p w14:paraId="200F05ED" w14:textId="77777777" w:rsidR="00B95690" w:rsidRPr="00562A0B" w:rsidRDefault="00991DB6">
            <w:pPr>
              <w:pStyle w:val="TableParagraph"/>
              <w:spacing w:before="57"/>
              <w:ind w:left="403"/>
              <w:rPr>
                <w:lang w:val="en-GB"/>
              </w:rPr>
            </w:pPr>
            <w:r w:rsidRPr="00562A0B">
              <w:rPr>
                <w:lang w:val="en-GB"/>
              </w:rPr>
              <w:t>Adaptive Training</w:t>
            </w:r>
          </w:p>
        </w:tc>
      </w:tr>
      <w:tr w:rsidR="00B95690" w:rsidRPr="00562A0B" w14:paraId="1204751C" w14:textId="77777777">
        <w:trPr>
          <w:trHeight w:val="372"/>
        </w:trPr>
        <w:tc>
          <w:tcPr>
            <w:tcW w:w="1498" w:type="dxa"/>
          </w:tcPr>
          <w:p w14:paraId="2537F3F1" w14:textId="77777777" w:rsidR="00B95690" w:rsidRPr="00562A0B" w:rsidRDefault="00991DB6">
            <w:pPr>
              <w:pStyle w:val="TableParagraph"/>
              <w:spacing w:before="56"/>
              <w:ind w:left="200"/>
              <w:rPr>
                <w:lang w:val="en-GB"/>
              </w:rPr>
            </w:pPr>
            <w:r w:rsidRPr="00562A0B">
              <w:rPr>
                <w:lang w:val="en-GB"/>
              </w:rPr>
              <w:t>BCI</w:t>
            </w:r>
          </w:p>
        </w:tc>
        <w:tc>
          <w:tcPr>
            <w:tcW w:w="6192" w:type="dxa"/>
          </w:tcPr>
          <w:p w14:paraId="6E962B35" w14:textId="77777777" w:rsidR="00B95690" w:rsidRPr="00562A0B" w:rsidRDefault="00991DB6">
            <w:pPr>
              <w:pStyle w:val="TableParagraph"/>
              <w:spacing w:before="56"/>
              <w:ind w:left="403"/>
              <w:rPr>
                <w:lang w:val="en-GB"/>
              </w:rPr>
            </w:pPr>
            <w:r w:rsidRPr="00562A0B">
              <w:rPr>
                <w:lang w:val="en-GB"/>
              </w:rPr>
              <w:t>Brain-Computer Interface</w:t>
            </w:r>
          </w:p>
        </w:tc>
      </w:tr>
      <w:tr w:rsidR="00B95690" w:rsidRPr="00562A0B" w14:paraId="764CEFA7" w14:textId="77777777">
        <w:trPr>
          <w:trHeight w:val="373"/>
        </w:trPr>
        <w:tc>
          <w:tcPr>
            <w:tcW w:w="1498" w:type="dxa"/>
          </w:tcPr>
          <w:p w14:paraId="500D7987" w14:textId="77777777" w:rsidR="00B95690" w:rsidRPr="00562A0B" w:rsidRDefault="00991DB6">
            <w:pPr>
              <w:pStyle w:val="TableParagraph"/>
              <w:spacing w:before="56"/>
              <w:ind w:left="200"/>
              <w:rPr>
                <w:lang w:val="en-GB"/>
              </w:rPr>
            </w:pPr>
            <w:r w:rsidRPr="00562A0B">
              <w:rPr>
                <w:lang w:val="en-GB"/>
              </w:rPr>
              <w:t>BYOD</w:t>
            </w:r>
          </w:p>
        </w:tc>
        <w:tc>
          <w:tcPr>
            <w:tcW w:w="6192" w:type="dxa"/>
          </w:tcPr>
          <w:p w14:paraId="2FFC1F63" w14:textId="77777777" w:rsidR="00B95690" w:rsidRPr="00562A0B" w:rsidRDefault="00991DB6">
            <w:pPr>
              <w:pStyle w:val="TableParagraph"/>
              <w:spacing w:before="56"/>
              <w:ind w:left="403"/>
              <w:rPr>
                <w:lang w:val="en-GB"/>
              </w:rPr>
            </w:pPr>
            <w:r w:rsidRPr="00562A0B">
              <w:rPr>
                <w:lang w:val="en-GB"/>
              </w:rPr>
              <w:t>Bring Your Own Device</w:t>
            </w:r>
          </w:p>
        </w:tc>
      </w:tr>
      <w:tr w:rsidR="00B95690" w:rsidRPr="00562A0B" w14:paraId="00A3C11D" w14:textId="77777777">
        <w:trPr>
          <w:trHeight w:val="373"/>
        </w:trPr>
        <w:tc>
          <w:tcPr>
            <w:tcW w:w="1498" w:type="dxa"/>
          </w:tcPr>
          <w:p w14:paraId="0092DFF2" w14:textId="77777777" w:rsidR="00B95690" w:rsidRPr="00562A0B" w:rsidRDefault="00991DB6">
            <w:pPr>
              <w:pStyle w:val="TableParagraph"/>
              <w:spacing w:before="57"/>
              <w:ind w:left="200"/>
              <w:rPr>
                <w:lang w:val="en-GB"/>
              </w:rPr>
            </w:pPr>
            <w:r w:rsidRPr="00562A0B">
              <w:rPr>
                <w:lang w:val="en-GB"/>
              </w:rPr>
              <w:t>CAI</w:t>
            </w:r>
          </w:p>
        </w:tc>
        <w:tc>
          <w:tcPr>
            <w:tcW w:w="6192" w:type="dxa"/>
          </w:tcPr>
          <w:p w14:paraId="1DA5E736" w14:textId="77777777" w:rsidR="00B95690" w:rsidRPr="00562A0B" w:rsidRDefault="00991DB6">
            <w:pPr>
              <w:pStyle w:val="TableParagraph"/>
              <w:spacing w:before="57"/>
              <w:ind w:left="403"/>
              <w:rPr>
                <w:lang w:val="en-GB"/>
              </w:rPr>
            </w:pPr>
            <w:r w:rsidRPr="00562A0B">
              <w:rPr>
                <w:lang w:val="en-GB"/>
              </w:rPr>
              <w:t>Computer Aided Instruction</w:t>
            </w:r>
          </w:p>
        </w:tc>
      </w:tr>
      <w:tr w:rsidR="00B95690" w:rsidRPr="00562A0B" w14:paraId="79752197" w14:textId="77777777">
        <w:trPr>
          <w:trHeight w:val="373"/>
        </w:trPr>
        <w:tc>
          <w:tcPr>
            <w:tcW w:w="1498" w:type="dxa"/>
          </w:tcPr>
          <w:p w14:paraId="253420E2" w14:textId="77777777" w:rsidR="00B95690" w:rsidRPr="00562A0B" w:rsidRDefault="00991DB6">
            <w:pPr>
              <w:pStyle w:val="TableParagraph"/>
              <w:spacing w:before="56"/>
              <w:ind w:left="200"/>
              <w:rPr>
                <w:lang w:val="en-GB"/>
              </w:rPr>
            </w:pPr>
            <w:r w:rsidRPr="00562A0B">
              <w:rPr>
                <w:lang w:val="en-GB"/>
              </w:rPr>
              <w:t>Cert Ed</w:t>
            </w:r>
          </w:p>
        </w:tc>
        <w:tc>
          <w:tcPr>
            <w:tcW w:w="6192" w:type="dxa"/>
          </w:tcPr>
          <w:p w14:paraId="5BDE47CB" w14:textId="77777777" w:rsidR="00B95690" w:rsidRPr="00562A0B" w:rsidRDefault="00991DB6">
            <w:pPr>
              <w:pStyle w:val="TableParagraph"/>
              <w:spacing w:before="56"/>
              <w:ind w:left="403"/>
              <w:rPr>
                <w:lang w:val="en-GB"/>
              </w:rPr>
            </w:pPr>
            <w:r w:rsidRPr="00562A0B">
              <w:rPr>
                <w:lang w:val="en-GB"/>
              </w:rPr>
              <w:t>Certificate in Education</w:t>
            </w:r>
          </w:p>
        </w:tc>
      </w:tr>
      <w:tr w:rsidR="00B95690" w:rsidRPr="00562A0B" w14:paraId="4ABBBC6E" w14:textId="77777777">
        <w:trPr>
          <w:trHeight w:val="373"/>
        </w:trPr>
        <w:tc>
          <w:tcPr>
            <w:tcW w:w="1498" w:type="dxa"/>
          </w:tcPr>
          <w:p w14:paraId="1D969ECF" w14:textId="77777777" w:rsidR="00B95690" w:rsidRPr="00562A0B" w:rsidRDefault="00991DB6">
            <w:pPr>
              <w:pStyle w:val="TableParagraph"/>
              <w:spacing w:before="57"/>
              <w:ind w:left="200"/>
              <w:rPr>
                <w:lang w:val="en-GB"/>
              </w:rPr>
            </w:pPr>
            <w:r w:rsidRPr="00562A0B">
              <w:rPr>
                <w:lang w:val="en-GB"/>
              </w:rPr>
              <w:t>CLM</w:t>
            </w:r>
          </w:p>
        </w:tc>
        <w:tc>
          <w:tcPr>
            <w:tcW w:w="6192" w:type="dxa"/>
          </w:tcPr>
          <w:p w14:paraId="365735E7" w14:textId="77777777" w:rsidR="00B95690" w:rsidRPr="00562A0B" w:rsidRDefault="00991DB6">
            <w:pPr>
              <w:pStyle w:val="TableParagraph"/>
              <w:spacing w:before="57"/>
              <w:ind w:left="403"/>
              <w:rPr>
                <w:lang w:val="en-GB"/>
              </w:rPr>
            </w:pPr>
            <w:r w:rsidRPr="00562A0B">
              <w:rPr>
                <w:lang w:val="en-GB"/>
              </w:rPr>
              <w:t>Command, Leadership and Management</w:t>
            </w:r>
          </w:p>
        </w:tc>
      </w:tr>
      <w:tr w:rsidR="00B95690" w:rsidRPr="00562A0B" w14:paraId="75B0C152" w14:textId="77777777">
        <w:trPr>
          <w:trHeight w:val="373"/>
        </w:trPr>
        <w:tc>
          <w:tcPr>
            <w:tcW w:w="1498" w:type="dxa"/>
          </w:tcPr>
          <w:p w14:paraId="1F3895D0" w14:textId="77777777" w:rsidR="00B95690" w:rsidRPr="00562A0B" w:rsidRDefault="00991DB6">
            <w:pPr>
              <w:pStyle w:val="TableParagraph"/>
              <w:spacing w:before="56"/>
              <w:ind w:left="200"/>
              <w:rPr>
                <w:lang w:val="en-GB"/>
              </w:rPr>
            </w:pPr>
            <w:r w:rsidRPr="00562A0B">
              <w:rPr>
                <w:lang w:val="en-GB"/>
              </w:rPr>
              <w:t>COS</w:t>
            </w:r>
          </w:p>
        </w:tc>
        <w:tc>
          <w:tcPr>
            <w:tcW w:w="6192" w:type="dxa"/>
          </w:tcPr>
          <w:p w14:paraId="58D81BD6" w14:textId="77777777" w:rsidR="00B95690" w:rsidRPr="00562A0B" w:rsidRDefault="00991DB6">
            <w:pPr>
              <w:pStyle w:val="TableParagraph"/>
              <w:spacing w:before="56"/>
              <w:ind w:left="403"/>
              <w:rPr>
                <w:lang w:val="en-GB"/>
              </w:rPr>
            </w:pPr>
            <w:r w:rsidRPr="00562A0B">
              <w:rPr>
                <w:lang w:val="en-GB"/>
              </w:rPr>
              <w:t>Chief of Staff</w:t>
            </w:r>
          </w:p>
        </w:tc>
      </w:tr>
      <w:tr w:rsidR="00B95690" w:rsidRPr="00562A0B" w14:paraId="22087AC3" w14:textId="77777777">
        <w:trPr>
          <w:trHeight w:val="373"/>
        </w:trPr>
        <w:tc>
          <w:tcPr>
            <w:tcW w:w="1498" w:type="dxa"/>
          </w:tcPr>
          <w:p w14:paraId="18F56C2A" w14:textId="77777777" w:rsidR="00B95690" w:rsidRPr="00562A0B" w:rsidRDefault="00991DB6">
            <w:pPr>
              <w:pStyle w:val="TableParagraph"/>
              <w:spacing w:before="57"/>
              <w:ind w:left="200"/>
              <w:rPr>
                <w:lang w:val="en-GB"/>
              </w:rPr>
            </w:pPr>
            <w:r w:rsidRPr="00562A0B">
              <w:rPr>
                <w:lang w:val="en-GB"/>
              </w:rPr>
              <w:t>COTS</w:t>
            </w:r>
          </w:p>
        </w:tc>
        <w:tc>
          <w:tcPr>
            <w:tcW w:w="6192" w:type="dxa"/>
          </w:tcPr>
          <w:p w14:paraId="1A434706" w14:textId="77777777" w:rsidR="00B95690" w:rsidRPr="00562A0B" w:rsidRDefault="00991DB6">
            <w:pPr>
              <w:pStyle w:val="TableParagraph"/>
              <w:spacing w:before="57"/>
              <w:ind w:left="403"/>
              <w:rPr>
                <w:lang w:val="en-GB"/>
              </w:rPr>
            </w:pPr>
            <w:r w:rsidRPr="00562A0B">
              <w:rPr>
                <w:lang w:val="en-GB"/>
              </w:rPr>
              <w:t>Commercial off the Shelf</w:t>
            </w:r>
          </w:p>
        </w:tc>
      </w:tr>
      <w:tr w:rsidR="00B95690" w:rsidRPr="00562A0B" w14:paraId="3262DEB3" w14:textId="77777777">
        <w:trPr>
          <w:trHeight w:val="372"/>
        </w:trPr>
        <w:tc>
          <w:tcPr>
            <w:tcW w:w="1498" w:type="dxa"/>
          </w:tcPr>
          <w:p w14:paraId="3A5A4C8D" w14:textId="77777777" w:rsidR="00B95690" w:rsidRPr="00562A0B" w:rsidRDefault="00991DB6">
            <w:pPr>
              <w:pStyle w:val="TableParagraph"/>
              <w:spacing w:before="56"/>
              <w:ind w:left="200"/>
              <w:rPr>
                <w:lang w:val="en-GB"/>
              </w:rPr>
            </w:pPr>
            <w:r w:rsidRPr="00562A0B">
              <w:rPr>
                <w:lang w:val="en-GB"/>
              </w:rPr>
              <w:t>CPD</w:t>
            </w:r>
          </w:p>
        </w:tc>
        <w:tc>
          <w:tcPr>
            <w:tcW w:w="6192" w:type="dxa"/>
          </w:tcPr>
          <w:p w14:paraId="3537A287" w14:textId="77777777" w:rsidR="00B95690" w:rsidRPr="00562A0B" w:rsidRDefault="00991DB6">
            <w:pPr>
              <w:pStyle w:val="TableParagraph"/>
              <w:spacing w:before="56"/>
              <w:ind w:left="403"/>
              <w:rPr>
                <w:lang w:val="en-GB"/>
              </w:rPr>
            </w:pPr>
            <w:r w:rsidRPr="00562A0B">
              <w:rPr>
                <w:lang w:val="en-GB"/>
              </w:rPr>
              <w:t>Continuing Professional Development</w:t>
            </w:r>
          </w:p>
        </w:tc>
      </w:tr>
      <w:tr w:rsidR="00B95690" w:rsidRPr="00562A0B" w14:paraId="509ECA37" w14:textId="77777777">
        <w:trPr>
          <w:trHeight w:val="373"/>
        </w:trPr>
        <w:tc>
          <w:tcPr>
            <w:tcW w:w="1498" w:type="dxa"/>
          </w:tcPr>
          <w:p w14:paraId="160641B6" w14:textId="77777777" w:rsidR="00B95690" w:rsidRPr="00562A0B" w:rsidRDefault="00991DB6">
            <w:pPr>
              <w:pStyle w:val="TableParagraph"/>
              <w:spacing w:before="56"/>
              <w:ind w:left="200"/>
              <w:rPr>
                <w:lang w:val="en-GB"/>
              </w:rPr>
            </w:pPr>
            <w:r w:rsidRPr="00562A0B">
              <w:rPr>
                <w:lang w:val="en-GB"/>
              </w:rPr>
              <w:t>DARPA</w:t>
            </w:r>
          </w:p>
        </w:tc>
        <w:tc>
          <w:tcPr>
            <w:tcW w:w="6192" w:type="dxa"/>
          </w:tcPr>
          <w:p w14:paraId="09139DF1" w14:textId="77777777" w:rsidR="00B95690" w:rsidRPr="00562A0B" w:rsidRDefault="00991DB6">
            <w:pPr>
              <w:pStyle w:val="TableParagraph"/>
              <w:spacing w:before="56"/>
              <w:ind w:left="403"/>
              <w:rPr>
                <w:lang w:val="en-GB"/>
              </w:rPr>
            </w:pPr>
            <w:r w:rsidRPr="00562A0B">
              <w:rPr>
                <w:lang w:val="en-GB"/>
              </w:rPr>
              <w:t>Defense Advanced Research Projects Agency</w:t>
            </w:r>
          </w:p>
        </w:tc>
      </w:tr>
      <w:tr w:rsidR="00B95690" w:rsidRPr="00562A0B" w14:paraId="537BDB1A" w14:textId="77777777">
        <w:trPr>
          <w:trHeight w:val="373"/>
        </w:trPr>
        <w:tc>
          <w:tcPr>
            <w:tcW w:w="1498" w:type="dxa"/>
          </w:tcPr>
          <w:p w14:paraId="76C08B80" w14:textId="77777777" w:rsidR="00B95690" w:rsidRPr="00562A0B" w:rsidRDefault="00991DB6">
            <w:pPr>
              <w:pStyle w:val="TableParagraph"/>
              <w:spacing w:before="57"/>
              <w:ind w:left="200"/>
              <w:rPr>
                <w:lang w:val="en-GB"/>
              </w:rPr>
            </w:pPr>
            <w:r w:rsidRPr="00562A0B">
              <w:rPr>
                <w:lang w:val="en-GB"/>
              </w:rPr>
              <w:t>DCHET</w:t>
            </w:r>
          </w:p>
        </w:tc>
        <w:tc>
          <w:tcPr>
            <w:tcW w:w="6192" w:type="dxa"/>
          </w:tcPr>
          <w:p w14:paraId="53B4A070" w14:textId="77777777" w:rsidR="00B95690" w:rsidRPr="00562A0B" w:rsidRDefault="00991DB6">
            <w:pPr>
              <w:pStyle w:val="TableParagraph"/>
              <w:spacing w:before="57"/>
              <w:ind w:left="403"/>
              <w:rPr>
                <w:lang w:val="en-GB"/>
              </w:rPr>
            </w:pPr>
            <w:r w:rsidRPr="00562A0B">
              <w:rPr>
                <w:lang w:val="en-GB"/>
              </w:rPr>
              <w:t>Defence College of HealthCare Education and Training</w:t>
            </w:r>
          </w:p>
        </w:tc>
      </w:tr>
      <w:tr w:rsidR="00B95690" w:rsidRPr="00562A0B" w14:paraId="0A9D42BF" w14:textId="77777777">
        <w:trPr>
          <w:trHeight w:val="373"/>
        </w:trPr>
        <w:tc>
          <w:tcPr>
            <w:tcW w:w="1498" w:type="dxa"/>
          </w:tcPr>
          <w:p w14:paraId="51915C4C" w14:textId="77777777" w:rsidR="00B95690" w:rsidRPr="00562A0B" w:rsidRDefault="00991DB6">
            <w:pPr>
              <w:pStyle w:val="TableParagraph"/>
              <w:spacing w:before="56"/>
              <w:ind w:left="200"/>
              <w:rPr>
                <w:lang w:val="en-GB"/>
              </w:rPr>
            </w:pPr>
            <w:r w:rsidRPr="00562A0B">
              <w:rPr>
                <w:lang w:val="en-GB"/>
              </w:rPr>
              <w:t>DCTT</w:t>
            </w:r>
          </w:p>
        </w:tc>
        <w:tc>
          <w:tcPr>
            <w:tcW w:w="6192" w:type="dxa"/>
          </w:tcPr>
          <w:p w14:paraId="508EA002" w14:textId="77777777" w:rsidR="00B95690" w:rsidRPr="00562A0B" w:rsidRDefault="00991DB6">
            <w:pPr>
              <w:pStyle w:val="TableParagraph"/>
              <w:spacing w:before="56"/>
              <w:ind w:left="403"/>
              <w:rPr>
                <w:lang w:val="en-GB"/>
              </w:rPr>
            </w:pPr>
            <w:r w:rsidRPr="00562A0B">
              <w:rPr>
                <w:lang w:val="en-GB"/>
              </w:rPr>
              <w:t>Defence College of Technical Training</w:t>
            </w:r>
          </w:p>
        </w:tc>
      </w:tr>
      <w:tr w:rsidR="00B95690" w:rsidRPr="00562A0B" w14:paraId="37AFEA18" w14:textId="77777777">
        <w:trPr>
          <w:trHeight w:val="373"/>
        </w:trPr>
        <w:tc>
          <w:tcPr>
            <w:tcW w:w="1498" w:type="dxa"/>
          </w:tcPr>
          <w:p w14:paraId="4E1660F1" w14:textId="77777777" w:rsidR="00B95690" w:rsidRPr="00562A0B" w:rsidRDefault="00991DB6">
            <w:pPr>
              <w:pStyle w:val="TableParagraph"/>
              <w:spacing w:before="57"/>
              <w:ind w:left="200"/>
              <w:rPr>
                <w:lang w:val="en-GB"/>
              </w:rPr>
            </w:pPr>
            <w:r w:rsidRPr="00562A0B">
              <w:rPr>
                <w:lang w:val="en-GB"/>
              </w:rPr>
              <w:t>DefAc</w:t>
            </w:r>
          </w:p>
        </w:tc>
        <w:tc>
          <w:tcPr>
            <w:tcW w:w="6192" w:type="dxa"/>
          </w:tcPr>
          <w:p w14:paraId="4B91E94C" w14:textId="77777777" w:rsidR="00B95690" w:rsidRPr="00562A0B" w:rsidRDefault="00991DB6">
            <w:pPr>
              <w:pStyle w:val="TableParagraph"/>
              <w:spacing w:before="57"/>
              <w:ind w:left="403"/>
              <w:rPr>
                <w:lang w:val="en-GB"/>
              </w:rPr>
            </w:pPr>
            <w:r w:rsidRPr="00562A0B">
              <w:rPr>
                <w:lang w:val="en-GB"/>
              </w:rPr>
              <w:t>Defence Academy</w:t>
            </w:r>
          </w:p>
        </w:tc>
      </w:tr>
      <w:tr w:rsidR="00B95690" w:rsidRPr="00562A0B" w14:paraId="2EB7749B" w14:textId="77777777">
        <w:trPr>
          <w:trHeight w:val="372"/>
        </w:trPr>
        <w:tc>
          <w:tcPr>
            <w:tcW w:w="1498" w:type="dxa"/>
          </w:tcPr>
          <w:p w14:paraId="72B45A41" w14:textId="77777777" w:rsidR="00B95690" w:rsidRPr="00562A0B" w:rsidRDefault="00991DB6">
            <w:pPr>
              <w:pStyle w:val="TableParagraph"/>
              <w:spacing w:before="56"/>
              <w:ind w:left="200"/>
              <w:rPr>
                <w:lang w:val="en-GB"/>
              </w:rPr>
            </w:pPr>
            <w:r w:rsidRPr="00562A0B">
              <w:rPr>
                <w:lang w:val="en-GB"/>
              </w:rPr>
              <w:t>DEPI</w:t>
            </w:r>
          </w:p>
        </w:tc>
        <w:tc>
          <w:tcPr>
            <w:tcW w:w="6192" w:type="dxa"/>
          </w:tcPr>
          <w:p w14:paraId="0BF77105" w14:textId="77777777" w:rsidR="00B95690" w:rsidRPr="00562A0B" w:rsidRDefault="00991DB6">
            <w:pPr>
              <w:pStyle w:val="TableParagraph"/>
              <w:spacing w:before="56"/>
              <w:ind w:left="403"/>
              <w:rPr>
                <w:lang w:val="en-GB"/>
              </w:rPr>
            </w:pPr>
            <w:r w:rsidRPr="00562A0B">
              <w:rPr>
                <w:lang w:val="en-GB"/>
              </w:rPr>
              <w:t>Defence Education Pathway Initiative</w:t>
            </w:r>
          </w:p>
        </w:tc>
      </w:tr>
      <w:tr w:rsidR="00B95690" w:rsidRPr="00562A0B" w14:paraId="5B4D756F" w14:textId="77777777">
        <w:trPr>
          <w:trHeight w:val="373"/>
        </w:trPr>
        <w:tc>
          <w:tcPr>
            <w:tcW w:w="1498" w:type="dxa"/>
          </w:tcPr>
          <w:p w14:paraId="4F012318" w14:textId="77777777" w:rsidR="00B95690" w:rsidRPr="00562A0B" w:rsidRDefault="00991DB6">
            <w:pPr>
              <w:pStyle w:val="TableParagraph"/>
              <w:spacing w:before="56"/>
              <w:ind w:left="200"/>
              <w:rPr>
                <w:lang w:val="en-GB"/>
              </w:rPr>
            </w:pPr>
            <w:r w:rsidRPr="00562A0B">
              <w:rPr>
                <w:lang w:val="en-GB"/>
              </w:rPr>
              <w:t>DfES</w:t>
            </w:r>
          </w:p>
        </w:tc>
        <w:tc>
          <w:tcPr>
            <w:tcW w:w="6192" w:type="dxa"/>
          </w:tcPr>
          <w:p w14:paraId="79AC1FD0" w14:textId="77777777" w:rsidR="00B95690" w:rsidRPr="00562A0B" w:rsidRDefault="00991DB6">
            <w:pPr>
              <w:pStyle w:val="TableParagraph"/>
              <w:spacing w:before="56"/>
              <w:ind w:left="403"/>
              <w:rPr>
                <w:lang w:val="en-GB"/>
              </w:rPr>
            </w:pPr>
            <w:r w:rsidRPr="00562A0B">
              <w:rPr>
                <w:lang w:val="en-GB"/>
              </w:rPr>
              <w:t>Department for Education and Skills</w:t>
            </w:r>
          </w:p>
        </w:tc>
      </w:tr>
      <w:tr w:rsidR="00B95690" w:rsidRPr="00562A0B" w14:paraId="3E4D677A" w14:textId="77777777">
        <w:trPr>
          <w:trHeight w:val="373"/>
        </w:trPr>
        <w:tc>
          <w:tcPr>
            <w:tcW w:w="1498" w:type="dxa"/>
          </w:tcPr>
          <w:p w14:paraId="459EFB5D" w14:textId="77777777" w:rsidR="00B95690" w:rsidRPr="00562A0B" w:rsidRDefault="00991DB6">
            <w:pPr>
              <w:pStyle w:val="TableParagraph"/>
              <w:spacing w:before="57"/>
              <w:ind w:left="200"/>
              <w:rPr>
                <w:lang w:val="en-GB"/>
              </w:rPr>
            </w:pPr>
            <w:r w:rsidRPr="00562A0B">
              <w:rPr>
                <w:lang w:val="en-GB"/>
              </w:rPr>
              <w:t>DII</w:t>
            </w:r>
          </w:p>
        </w:tc>
        <w:tc>
          <w:tcPr>
            <w:tcW w:w="6192" w:type="dxa"/>
          </w:tcPr>
          <w:p w14:paraId="7F1E0908" w14:textId="77777777" w:rsidR="00B95690" w:rsidRPr="00562A0B" w:rsidRDefault="00991DB6">
            <w:pPr>
              <w:pStyle w:val="TableParagraph"/>
              <w:spacing w:before="57"/>
              <w:ind w:left="403"/>
              <w:rPr>
                <w:lang w:val="en-GB"/>
              </w:rPr>
            </w:pPr>
            <w:r w:rsidRPr="00562A0B">
              <w:rPr>
                <w:lang w:val="en-GB"/>
              </w:rPr>
              <w:t>Defence Information Infrastructure</w:t>
            </w:r>
          </w:p>
        </w:tc>
      </w:tr>
      <w:tr w:rsidR="00B95690" w:rsidRPr="00562A0B" w14:paraId="74B35105" w14:textId="77777777">
        <w:trPr>
          <w:trHeight w:val="373"/>
        </w:trPr>
        <w:tc>
          <w:tcPr>
            <w:tcW w:w="1498" w:type="dxa"/>
          </w:tcPr>
          <w:p w14:paraId="3A8778A1" w14:textId="77777777" w:rsidR="00B95690" w:rsidRPr="00562A0B" w:rsidRDefault="00991DB6">
            <w:pPr>
              <w:pStyle w:val="TableParagraph"/>
              <w:spacing w:before="56"/>
              <w:ind w:left="200"/>
              <w:rPr>
                <w:lang w:val="en-GB"/>
              </w:rPr>
            </w:pPr>
            <w:r w:rsidRPr="00562A0B">
              <w:rPr>
                <w:lang w:val="en-GB"/>
              </w:rPr>
              <w:t>DIMP</w:t>
            </w:r>
          </w:p>
        </w:tc>
        <w:tc>
          <w:tcPr>
            <w:tcW w:w="6192" w:type="dxa"/>
          </w:tcPr>
          <w:p w14:paraId="7A2B9300" w14:textId="77777777" w:rsidR="00B95690" w:rsidRPr="00562A0B" w:rsidRDefault="00991DB6">
            <w:pPr>
              <w:pStyle w:val="TableParagraph"/>
              <w:spacing w:before="56"/>
              <w:ind w:left="403"/>
              <w:rPr>
                <w:lang w:val="en-GB"/>
              </w:rPr>
            </w:pPr>
            <w:r w:rsidRPr="00562A0B">
              <w:rPr>
                <w:lang w:val="en-GB"/>
              </w:rPr>
              <w:t>Defence Information Management Passport</w:t>
            </w:r>
          </w:p>
        </w:tc>
      </w:tr>
      <w:tr w:rsidR="00B95690" w:rsidRPr="00562A0B" w14:paraId="64376D5B" w14:textId="77777777">
        <w:trPr>
          <w:trHeight w:val="373"/>
        </w:trPr>
        <w:tc>
          <w:tcPr>
            <w:tcW w:w="1498" w:type="dxa"/>
          </w:tcPr>
          <w:p w14:paraId="1E382DEC" w14:textId="77777777" w:rsidR="00B95690" w:rsidRPr="00562A0B" w:rsidRDefault="00991DB6">
            <w:pPr>
              <w:pStyle w:val="TableParagraph"/>
              <w:spacing w:before="57"/>
              <w:ind w:left="200"/>
              <w:rPr>
                <w:lang w:val="en-GB"/>
              </w:rPr>
            </w:pPr>
            <w:r w:rsidRPr="00562A0B">
              <w:rPr>
                <w:lang w:val="en-GB"/>
              </w:rPr>
              <w:t>DLE</w:t>
            </w:r>
          </w:p>
        </w:tc>
        <w:tc>
          <w:tcPr>
            <w:tcW w:w="6192" w:type="dxa"/>
          </w:tcPr>
          <w:p w14:paraId="6C466902" w14:textId="77777777" w:rsidR="00B95690" w:rsidRPr="00562A0B" w:rsidRDefault="00991DB6">
            <w:pPr>
              <w:pStyle w:val="TableParagraph"/>
              <w:spacing w:before="57"/>
              <w:ind w:left="403"/>
              <w:rPr>
                <w:lang w:val="en-GB"/>
              </w:rPr>
            </w:pPr>
            <w:r w:rsidRPr="00562A0B">
              <w:rPr>
                <w:lang w:val="en-GB"/>
              </w:rPr>
              <w:t>Defence Learning Environment</w:t>
            </w:r>
          </w:p>
        </w:tc>
      </w:tr>
      <w:tr w:rsidR="00B95690" w:rsidRPr="00562A0B" w14:paraId="3ECC1CA9" w14:textId="77777777">
        <w:trPr>
          <w:trHeight w:val="371"/>
        </w:trPr>
        <w:tc>
          <w:tcPr>
            <w:tcW w:w="1498" w:type="dxa"/>
          </w:tcPr>
          <w:p w14:paraId="3D6B312C" w14:textId="77777777" w:rsidR="00B95690" w:rsidRPr="00562A0B" w:rsidRDefault="00991DB6">
            <w:pPr>
              <w:pStyle w:val="TableParagraph"/>
              <w:spacing w:before="56"/>
              <w:ind w:left="200"/>
              <w:rPr>
                <w:lang w:val="en-GB"/>
              </w:rPr>
            </w:pPr>
            <w:r w:rsidRPr="00562A0B">
              <w:rPr>
                <w:lang w:val="en-GB"/>
              </w:rPr>
              <w:t>DLMC</w:t>
            </w:r>
          </w:p>
        </w:tc>
        <w:tc>
          <w:tcPr>
            <w:tcW w:w="6192" w:type="dxa"/>
          </w:tcPr>
          <w:p w14:paraId="544A3B27" w14:textId="77777777" w:rsidR="00B95690" w:rsidRPr="00562A0B" w:rsidRDefault="00991DB6">
            <w:pPr>
              <w:pStyle w:val="TableParagraph"/>
              <w:spacing w:before="56"/>
              <w:ind w:left="403"/>
              <w:rPr>
                <w:lang w:val="en-GB"/>
              </w:rPr>
            </w:pPr>
            <w:r w:rsidRPr="00562A0B">
              <w:rPr>
                <w:lang w:val="en-GB"/>
              </w:rPr>
              <w:t>Defence Learning Management Capability</w:t>
            </w:r>
          </w:p>
        </w:tc>
      </w:tr>
      <w:tr w:rsidR="00B95690" w:rsidRPr="00562A0B" w14:paraId="174F44E2" w14:textId="77777777">
        <w:trPr>
          <w:trHeight w:val="373"/>
        </w:trPr>
        <w:tc>
          <w:tcPr>
            <w:tcW w:w="1498" w:type="dxa"/>
          </w:tcPr>
          <w:p w14:paraId="377462E6" w14:textId="77777777" w:rsidR="00B95690" w:rsidRPr="00562A0B" w:rsidRDefault="00991DB6">
            <w:pPr>
              <w:pStyle w:val="TableParagraph"/>
              <w:spacing w:before="56"/>
              <w:ind w:left="200"/>
              <w:rPr>
                <w:lang w:val="en-GB"/>
              </w:rPr>
            </w:pPr>
            <w:r w:rsidRPr="00562A0B">
              <w:rPr>
                <w:lang w:val="en-GB"/>
              </w:rPr>
              <w:t>DoE</w:t>
            </w:r>
          </w:p>
        </w:tc>
        <w:tc>
          <w:tcPr>
            <w:tcW w:w="6192" w:type="dxa"/>
          </w:tcPr>
          <w:p w14:paraId="0702F3CA" w14:textId="77777777" w:rsidR="00B95690" w:rsidRPr="00562A0B" w:rsidRDefault="00991DB6">
            <w:pPr>
              <w:pStyle w:val="TableParagraph"/>
              <w:spacing w:before="56"/>
              <w:ind w:left="403"/>
              <w:rPr>
                <w:lang w:val="en-GB"/>
              </w:rPr>
            </w:pPr>
            <w:r w:rsidRPr="00562A0B">
              <w:rPr>
                <w:lang w:val="en-GB"/>
              </w:rPr>
              <w:t>Department of Education</w:t>
            </w:r>
          </w:p>
        </w:tc>
      </w:tr>
      <w:tr w:rsidR="00B95690" w:rsidRPr="00562A0B" w14:paraId="03EA587D" w14:textId="77777777">
        <w:trPr>
          <w:trHeight w:val="373"/>
        </w:trPr>
        <w:tc>
          <w:tcPr>
            <w:tcW w:w="1498" w:type="dxa"/>
          </w:tcPr>
          <w:p w14:paraId="571243EE" w14:textId="77777777" w:rsidR="00B95690" w:rsidRPr="00562A0B" w:rsidRDefault="00991DB6">
            <w:pPr>
              <w:pStyle w:val="TableParagraph"/>
              <w:spacing w:before="57"/>
              <w:ind w:left="200"/>
              <w:rPr>
                <w:lang w:val="en-GB"/>
              </w:rPr>
            </w:pPr>
            <w:r w:rsidRPr="00562A0B">
              <w:rPr>
                <w:lang w:val="en-GB"/>
              </w:rPr>
              <w:t>DOTC(M</w:t>
            </w:r>
          </w:p>
        </w:tc>
        <w:tc>
          <w:tcPr>
            <w:tcW w:w="6192" w:type="dxa"/>
          </w:tcPr>
          <w:p w14:paraId="72C4D348" w14:textId="77777777" w:rsidR="00B95690" w:rsidRPr="00562A0B" w:rsidRDefault="00991DB6">
            <w:pPr>
              <w:pStyle w:val="TableParagraph"/>
              <w:spacing w:before="57"/>
              <w:ind w:left="403"/>
              <w:rPr>
                <w:lang w:val="en-GB"/>
              </w:rPr>
            </w:pPr>
            <w:r w:rsidRPr="00562A0B">
              <w:rPr>
                <w:lang w:val="en-GB"/>
              </w:rPr>
              <w:t>Defence Operational Training Capability (Maritime)</w:t>
            </w:r>
          </w:p>
        </w:tc>
      </w:tr>
      <w:tr w:rsidR="00B95690" w:rsidRPr="00562A0B" w14:paraId="7873B8F7" w14:textId="77777777">
        <w:trPr>
          <w:trHeight w:val="373"/>
        </w:trPr>
        <w:tc>
          <w:tcPr>
            <w:tcW w:w="1498" w:type="dxa"/>
          </w:tcPr>
          <w:p w14:paraId="5051531B" w14:textId="77777777" w:rsidR="00B95690" w:rsidRPr="00562A0B" w:rsidRDefault="00991DB6">
            <w:pPr>
              <w:pStyle w:val="TableParagraph"/>
              <w:spacing w:before="56"/>
              <w:ind w:left="200"/>
              <w:rPr>
                <w:lang w:val="en-GB"/>
              </w:rPr>
            </w:pPr>
            <w:r w:rsidRPr="00562A0B">
              <w:rPr>
                <w:lang w:val="en-GB"/>
              </w:rPr>
              <w:t>DSAT</w:t>
            </w:r>
          </w:p>
        </w:tc>
        <w:tc>
          <w:tcPr>
            <w:tcW w:w="6192" w:type="dxa"/>
          </w:tcPr>
          <w:p w14:paraId="5AEE0647" w14:textId="77777777" w:rsidR="00B95690" w:rsidRPr="00562A0B" w:rsidRDefault="00991DB6">
            <w:pPr>
              <w:pStyle w:val="TableParagraph"/>
              <w:spacing w:before="56"/>
              <w:ind w:left="403"/>
              <w:rPr>
                <w:lang w:val="en-GB"/>
              </w:rPr>
            </w:pPr>
            <w:r w:rsidRPr="00562A0B">
              <w:rPr>
                <w:lang w:val="en-GB"/>
              </w:rPr>
              <w:t>Defence Systems Approach to Training</w:t>
            </w:r>
          </w:p>
        </w:tc>
      </w:tr>
      <w:tr w:rsidR="00B95690" w:rsidRPr="00562A0B" w14:paraId="681BE9DB" w14:textId="77777777">
        <w:trPr>
          <w:trHeight w:val="373"/>
        </w:trPr>
        <w:tc>
          <w:tcPr>
            <w:tcW w:w="1498" w:type="dxa"/>
          </w:tcPr>
          <w:p w14:paraId="0A8BE082" w14:textId="77777777" w:rsidR="00B95690" w:rsidRPr="00562A0B" w:rsidRDefault="00991DB6">
            <w:pPr>
              <w:pStyle w:val="TableParagraph"/>
              <w:spacing w:before="57"/>
              <w:ind w:left="200"/>
              <w:rPr>
                <w:lang w:val="en-GB"/>
              </w:rPr>
            </w:pPr>
            <w:r w:rsidRPr="00562A0B">
              <w:rPr>
                <w:lang w:val="en-GB"/>
              </w:rPr>
              <w:t>DSEME</w:t>
            </w:r>
          </w:p>
        </w:tc>
        <w:tc>
          <w:tcPr>
            <w:tcW w:w="6192" w:type="dxa"/>
          </w:tcPr>
          <w:p w14:paraId="3330899C" w14:textId="77777777" w:rsidR="00B95690" w:rsidRPr="00562A0B" w:rsidRDefault="00991DB6">
            <w:pPr>
              <w:pStyle w:val="TableParagraph"/>
              <w:spacing w:before="57"/>
              <w:ind w:left="403"/>
              <w:rPr>
                <w:lang w:val="en-GB"/>
              </w:rPr>
            </w:pPr>
            <w:r w:rsidRPr="00562A0B">
              <w:rPr>
                <w:lang w:val="en-GB"/>
              </w:rPr>
              <w:t>Defence School of Electrical and Mechanical Engineering</w:t>
            </w:r>
          </w:p>
        </w:tc>
      </w:tr>
      <w:tr w:rsidR="00B95690" w:rsidRPr="00562A0B" w14:paraId="422A068F" w14:textId="77777777">
        <w:trPr>
          <w:trHeight w:val="371"/>
        </w:trPr>
        <w:tc>
          <w:tcPr>
            <w:tcW w:w="1498" w:type="dxa"/>
          </w:tcPr>
          <w:p w14:paraId="11E75BA4" w14:textId="77777777" w:rsidR="00B95690" w:rsidRPr="00562A0B" w:rsidRDefault="00991DB6">
            <w:pPr>
              <w:pStyle w:val="TableParagraph"/>
              <w:spacing w:before="56"/>
              <w:ind w:left="200"/>
              <w:rPr>
                <w:lang w:val="en-GB"/>
              </w:rPr>
            </w:pPr>
            <w:r w:rsidRPr="00562A0B">
              <w:rPr>
                <w:lang w:val="en-GB"/>
              </w:rPr>
              <w:t>DSMarE</w:t>
            </w:r>
          </w:p>
        </w:tc>
        <w:tc>
          <w:tcPr>
            <w:tcW w:w="6192" w:type="dxa"/>
          </w:tcPr>
          <w:p w14:paraId="73B35753" w14:textId="77777777" w:rsidR="00B95690" w:rsidRPr="00562A0B" w:rsidRDefault="00991DB6">
            <w:pPr>
              <w:pStyle w:val="TableParagraph"/>
              <w:spacing w:before="56"/>
              <w:ind w:left="403"/>
              <w:rPr>
                <w:lang w:val="en-GB"/>
              </w:rPr>
            </w:pPr>
            <w:r w:rsidRPr="00562A0B">
              <w:rPr>
                <w:lang w:val="en-GB"/>
              </w:rPr>
              <w:t>Defence School of Maritime Engineering</w:t>
            </w:r>
          </w:p>
        </w:tc>
      </w:tr>
      <w:tr w:rsidR="00B95690" w:rsidRPr="00562A0B" w14:paraId="3511E94B" w14:textId="77777777">
        <w:trPr>
          <w:trHeight w:val="373"/>
        </w:trPr>
        <w:tc>
          <w:tcPr>
            <w:tcW w:w="1498" w:type="dxa"/>
          </w:tcPr>
          <w:p w14:paraId="614A7C15" w14:textId="77777777" w:rsidR="00B95690" w:rsidRPr="00562A0B" w:rsidRDefault="00991DB6">
            <w:pPr>
              <w:pStyle w:val="TableParagraph"/>
              <w:spacing w:before="56"/>
              <w:ind w:left="200"/>
              <w:rPr>
                <w:lang w:val="en-GB"/>
              </w:rPr>
            </w:pPr>
            <w:r w:rsidRPr="00562A0B">
              <w:rPr>
                <w:lang w:val="en-GB"/>
              </w:rPr>
              <w:t>DTS</w:t>
            </w:r>
          </w:p>
        </w:tc>
        <w:tc>
          <w:tcPr>
            <w:tcW w:w="6192" w:type="dxa"/>
          </w:tcPr>
          <w:p w14:paraId="01870D32" w14:textId="77777777" w:rsidR="00B95690" w:rsidRPr="00562A0B" w:rsidRDefault="00991DB6">
            <w:pPr>
              <w:pStyle w:val="TableParagraph"/>
              <w:spacing w:before="56"/>
              <w:ind w:left="403"/>
              <w:rPr>
                <w:lang w:val="en-GB"/>
              </w:rPr>
            </w:pPr>
            <w:r w:rsidRPr="00562A0B">
              <w:rPr>
                <w:lang w:val="en-GB"/>
              </w:rPr>
              <w:t>Defence Trainer Supervisor</w:t>
            </w:r>
          </w:p>
        </w:tc>
      </w:tr>
      <w:tr w:rsidR="00B95690" w:rsidRPr="00562A0B" w14:paraId="3A5E894D" w14:textId="77777777">
        <w:trPr>
          <w:trHeight w:val="310"/>
        </w:trPr>
        <w:tc>
          <w:tcPr>
            <w:tcW w:w="1498" w:type="dxa"/>
          </w:tcPr>
          <w:p w14:paraId="0B2FA995" w14:textId="77777777" w:rsidR="00B95690" w:rsidRPr="00562A0B" w:rsidRDefault="00991DB6">
            <w:pPr>
              <w:pStyle w:val="TableParagraph"/>
              <w:spacing w:before="57" w:line="233" w:lineRule="exact"/>
              <w:ind w:left="200"/>
              <w:rPr>
                <w:lang w:val="en-GB"/>
              </w:rPr>
            </w:pPr>
            <w:r w:rsidRPr="00562A0B">
              <w:rPr>
                <w:lang w:val="en-GB"/>
              </w:rPr>
              <w:t>DTTT V2</w:t>
            </w:r>
          </w:p>
        </w:tc>
        <w:tc>
          <w:tcPr>
            <w:tcW w:w="6192" w:type="dxa"/>
          </w:tcPr>
          <w:p w14:paraId="3E89751C" w14:textId="77777777" w:rsidR="00B95690" w:rsidRPr="00562A0B" w:rsidRDefault="00991DB6">
            <w:pPr>
              <w:pStyle w:val="TableParagraph"/>
              <w:spacing w:before="57" w:line="233" w:lineRule="exact"/>
              <w:ind w:left="403"/>
              <w:rPr>
                <w:lang w:val="en-GB"/>
              </w:rPr>
            </w:pPr>
            <w:r w:rsidRPr="00562A0B">
              <w:rPr>
                <w:lang w:val="en-GB"/>
              </w:rPr>
              <w:t>Defence Train the Trainer Version 2</w:t>
            </w:r>
          </w:p>
        </w:tc>
      </w:tr>
    </w:tbl>
    <w:p w14:paraId="57C63420" w14:textId="77777777" w:rsidR="00B95690" w:rsidRPr="00562A0B" w:rsidRDefault="00B95690">
      <w:pPr>
        <w:spacing w:line="233" w:lineRule="exact"/>
        <w:sectPr w:rsidR="00B95690" w:rsidRPr="00562A0B">
          <w:pgSz w:w="11910" w:h="16840"/>
          <w:pgMar w:top="1600" w:right="680" w:bottom="1460" w:left="920" w:header="685" w:footer="1280" w:gutter="0"/>
          <w:cols w:space="720"/>
        </w:sectPr>
      </w:pPr>
    </w:p>
    <w:p w14:paraId="69CA91B4" w14:textId="77777777" w:rsidR="00B95690" w:rsidRPr="00562A0B" w:rsidRDefault="00B95690">
      <w:pPr>
        <w:pStyle w:val="BodyText"/>
        <w:spacing w:before="6"/>
        <w:rPr>
          <w:sz w:val="13"/>
          <w:lang w:val="en-GB"/>
        </w:rPr>
      </w:pPr>
    </w:p>
    <w:tbl>
      <w:tblPr>
        <w:tblW w:w="0" w:type="auto"/>
        <w:tblInd w:w="1148" w:type="dxa"/>
        <w:tblLayout w:type="fixed"/>
        <w:tblCellMar>
          <w:left w:w="0" w:type="dxa"/>
          <w:right w:w="0" w:type="dxa"/>
        </w:tblCellMar>
        <w:tblLook w:val="01E0" w:firstRow="1" w:lastRow="1" w:firstColumn="1" w:lastColumn="1" w:noHBand="0" w:noVBand="0"/>
      </w:tblPr>
      <w:tblGrid>
        <w:gridCol w:w="1438"/>
        <w:gridCol w:w="7072"/>
      </w:tblGrid>
      <w:tr w:rsidR="00B95690" w:rsidRPr="00562A0B" w14:paraId="6E66593A" w14:textId="77777777">
        <w:trPr>
          <w:trHeight w:val="309"/>
        </w:trPr>
        <w:tc>
          <w:tcPr>
            <w:tcW w:w="1438" w:type="dxa"/>
          </w:tcPr>
          <w:p w14:paraId="1B449DAE" w14:textId="77777777" w:rsidR="00B95690" w:rsidRPr="00562A0B" w:rsidRDefault="00991DB6">
            <w:pPr>
              <w:pStyle w:val="TableParagraph"/>
              <w:spacing w:line="247" w:lineRule="exact"/>
              <w:ind w:left="200"/>
              <w:rPr>
                <w:lang w:val="en-GB"/>
              </w:rPr>
            </w:pPr>
            <w:r w:rsidRPr="00562A0B">
              <w:rPr>
                <w:lang w:val="en-GB"/>
              </w:rPr>
              <w:t>ELE</w:t>
            </w:r>
          </w:p>
        </w:tc>
        <w:tc>
          <w:tcPr>
            <w:tcW w:w="7072" w:type="dxa"/>
          </w:tcPr>
          <w:p w14:paraId="3261D648" w14:textId="77777777" w:rsidR="00B95690" w:rsidRPr="00562A0B" w:rsidRDefault="00991DB6">
            <w:pPr>
              <w:pStyle w:val="TableParagraph"/>
              <w:spacing w:line="247" w:lineRule="exact"/>
              <w:ind w:left="463"/>
              <w:rPr>
                <w:lang w:val="en-GB"/>
              </w:rPr>
            </w:pPr>
            <w:r w:rsidRPr="00562A0B">
              <w:rPr>
                <w:lang w:val="en-GB"/>
              </w:rPr>
              <w:t>Enhanced Learning Environment</w:t>
            </w:r>
          </w:p>
        </w:tc>
      </w:tr>
      <w:tr w:rsidR="00B95690" w:rsidRPr="00562A0B" w14:paraId="320B95BB" w14:textId="77777777">
        <w:trPr>
          <w:trHeight w:val="373"/>
        </w:trPr>
        <w:tc>
          <w:tcPr>
            <w:tcW w:w="1438" w:type="dxa"/>
          </w:tcPr>
          <w:p w14:paraId="6779F470" w14:textId="77777777" w:rsidR="00B95690" w:rsidRPr="00562A0B" w:rsidRDefault="00991DB6">
            <w:pPr>
              <w:pStyle w:val="TableParagraph"/>
              <w:spacing w:before="56"/>
              <w:ind w:left="200"/>
              <w:rPr>
                <w:lang w:val="en-GB"/>
              </w:rPr>
            </w:pPr>
            <w:r w:rsidRPr="00562A0B">
              <w:rPr>
                <w:lang w:val="en-GB"/>
              </w:rPr>
              <w:t>EO</w:t>
            </w:r>
          </w:p>
        </w:tc>
        <w:tc>
          <w:tcPr>
            <w:tcW w:w="7072" w:type="dxa"/>
          </w:tcPr>
          <w:p w14:paraId="4CA35BF5" w14:textId="77777777" w:rsidR="00B95690" w:rsidRPr="00562A0B" w:rsidRDefault="00991DB6">
            <w:pPr>
              <w:pStyle w:val="TableParagraph"/>
              <w:spacing w:before="56"/>
              <w:ind w:left="463"/>
              <w:rPr>
                <w:lang w:val="en-GB"/>
              </w:rPr>
            </w:pPr>
            <w:r w:rsidRPr="00562A0B">
              <w:rPr>
                <w:lang w:val="en-GB"/>
              </w:rPr>
              <w:t>Enabling Objective</w:t>
            </w:r>
          </w:p>
        </w:tc>
      </w:tr>
      <w:tr w:rsidR="00B95690" w:rsidRPr="00562A0B" w14:paraId="0711CF73" w14:textId="77777777">
        <w:trPr>
          <w:trHeight w:val="373"/>
        </w:trPr>
        <w:tc>
          <w:tcPr>
            <w:tcW w:w="1438" w:type="dxa"/>
          </w:tcPr>
          <w:p w14:paraId="017BE49B" w14:textId="77777777" w:rsidR="00B95690" w:rsidRPr="00562A0B" w:rsidRDefault="00991DB6">
            <w:pPr>
              <w:pStyle w:val="TableParagraph"/>
              <w:spacing w:before="57"/>
              <w:ind w:left="200"/>
              <w:rPr>
                <w:lang w:val="en-GB"/>
              </w:rPr>
            </w:pPr>
            <w:r w:rsidRPr="00562A0B">
              <w:rPr>
                <w:lang w:val="en-GB"/>
              </w:rPr>
              <w:t>ETF</w:t>
            </w:r>
          </w:p>
        </w:tc>
        <w:tc>
          <w:tcPr>
            <w:tcW w:w="7072" w:type="dxa"/>
          </w:tcPr>
          <w:p w14:paraId="08FDAE3B" w14:textId="77777777" w:rsidR="00B95690" w:rsidRPr="00562A0B" w:rsidRDefault="00991DB6">
            <w:pPr>
              <w:pStyle w:val="TableParagraph"/>
              <w:spacing w:before="57"/>
              <w:ind w:left="463"/>
              <w:rPr>
                <w:lang w:val="en-GB"/>
              </w:rPr>
            </w:pPr>
            <w:r w:rsidRPr="00562A0B">
              <w:rPr>
                <w:lang w:val="en-GB"/>
              </w:rPr>
              <w:t>Education and Training Foundation</w:t>
            </w:r>
          </w:p>
        </w:tc>
      </w:tr>
      <w:tr w:rsidR="00B95690" w:rsidRPr="00562A0B" w14:paraId="63544DBD" w14:textId="77777777">
        <w:trPr>
          <w:trHeight w:val="371"/>
        </w:trPr>
        <w:tc>
          <w:tcPr>
            <w:tcW w:w="1438" w:type="dxa"/>
          </w:tcPr>
          <w:p w14:paraId="51502EBA" w14:textId="77777777" w:rsidR="00B95690" w:rsidRPr="00562A0B" w:rsidRDefault="00991DB6">
            <w:pPr>
              <w:pStyle w:val="TableParagraph"/>
              <w:spacing w:before="56"/>
              <w:ind w:left="200"/>
              <w:rPr>
                <w:lang w:val="en-GB"/>
              </w:rPr>
            </w:pPr>
            <w:r w:rsidRPr="00562A0B">
              <w:rPr>
                <w:lang w:val="en-GB"/>
              </w:rPr>
              <w:t>FE</w:t>
            </w:r>
          </w:p>
        </w:tc>
        <w:tc>
          <w:tcPr>
            <w:tcW w:w="7072" w:type="dxa"/>
          </w:tcPr>
          <w:p w14:paraId="0C1D83C2" w14:textId="77777777" w:rsidR="00B95690" w:rsidRPr="00562A0B" w:rsidRDefault="00991DB6">
            <w:pPr>
              <w:pStyle w:val="TableParagraph"/>
              <w:spacing w:before="56"/>
              <w:ind w:left="463"/>
              <w:rPr>
                <w:lang w:val="en-GB"/>
              </w:rPr>
            </w:pPr>
            <w:r w:rsidRPr="00562A0B">
              <w:rPr>
                <w:lang w:val="en-GB"/>
              </w:rPr>
              <w:t>Further Education</w:t>
            </w:r>
          </w:p>
        </w:tc>
      </w:tr>
      <w:tr w:rsidR="00B95690" w:rsidRPr="00562A0B" w14:paraId="1F0A1335" w14:textId="77777777">
        <w:trPr>
          <w:trHeight w:val="373"/>
        </w:trPr>
        <w:tc>
          <w:tcPr>
            <w:tcW w:w="1438" w:type="dxa"/>
          </w:tcPr>
          <w:p w14:paraId="34374891" w14:textId="77777777" w:rsidR="00B95690" w:rsidRPr="00562A0B" w:rsidRDefault="00991DB6">
            <w:pPr>
              <w:pStyle w:val="TableParagraph"/>
              <w:spacing w:before="56"/>
              <w:ind w:left="200"/>
              <w:rPr>
                <w:lang w:val="en-GB"/>
              </w:rPr>
            </w:pPr>
            <w:r w:rsidRPr="00562A0B">
              <w:rPr>
                <w:lang w:val="en-GB"/>
              </w:rPr>
              <w:t>FMVT</w:t>
            </w:r>
          </w:p>
        </w:tc>
        <w:tc>
          <w:tcPr>
            <w:tcW w:w="7072" w:type="dxa"/>
          </w:tcPr>
          <w:p w14:paraId="47E7B4A6" w14:textId="77777777" w:rsidR="00B95690" w:rsidRPr="00562A0B" w:rsidRDefault="00991DB6">
            <w:pPr>
              <w:pStyle w:val="TableParagraph"/>
              <w:spacing w:before="56"/>
              <w:ind w:left="463"/>
              <w:rPr>
                <w:lang w:val="en-GB"/>
              </w:rPr>
            </w:pPr>
            <w:r w:rsidRPr="00562A0B">
              <w:rPr>
                <w:lang w:val="en-GB"/>
              </w:rPr>
              <w:t>Fixed Mastery, Variable Time</w:t>
            </w:r>
          </w:p>
        </w:tc>
      </w:tr>
      <w:tr w:rsidR="00B95690" w:rsidRPr="00562A0B" w14:paraId="0BE5FCB9" w14:textId="77777777">
        <w:trPr>
          <w:trHeight w:val="373"/>
        </w:trPr>
        <w:tc>
          <w:tcPr>
            <w:tcW w:w="1438" w:type="dxa"/>
          </w:tcPr>
          <w:p w14:paraId="608F95FE" w14:textId="77777777" w:rsidR="00B95690" w:rsidRPr="00562A0B" w:rsidRDefault="00991DB6">
            <w:pPr>
              <w:pStyle w:val="TableParagraph"/>
              <w:spacing w:before="57"/>
              <w:ind w:left="200"/>
              <w:rPr>
                <w:lang w:val="en-GB"/>
              </w:rPr>
            </w:pPr>
            <w:r w:rsidRPr="00562A0B">
              <w:rPr>
                <w:lang w:val="en-GB"/>
              </w:rPr>
              <w:t>FOST</w:t>
            </w:r>
          </w:p>
        </w:tc>
        <w:tc>
          <w:tcPr>
            <w:tcW w:w="7072" w:type="dxa"/>
          </w:tcPr>
          <w:p w14:paraId="7F7A24E2" w14:textId="77777777" w:rsidR="00B95690" w:rsidRPr="00562A0B" w:rsidRDefault="00991DB6">
            <w:pPr>
              <w:pStyle w:val="TableParagraph"/>
              <w:spacing w:before="57"/>
              <w:ind w:left="463"/>
              <w:rPr>
                <w:lang w:val="en-GB"/>
              </w:rPr>
            </w:pPr>
            <w:r w:rsidRPr="00562A0B">
              <w:rPr>
                <w:lang w:val="en-GB"/>
              </w:rPr>
              <w:t>Flag Officer Sea Training</w:t>
            </w:r>
          </w:p>
        </w:tc>
      </w:tr>
      <w:tr w:rsidR="00B95690" w:rsidRPr="00562A0B" w14:paraId="3C3E4717" w14:textId="77777777">
        <w:trPr>
          <w:trHeight w:val="373"/>
        </w:trPr>
        <w:tc>
          <w:tcPr>
            <w:tcW w:w="1438" w:type="dxa"/>
          </w:tcPr>
          <w:p w14:paraId="111CFA2F" w14:textId="77777777" w:rsidR="00B95690" w:rsidRPr="00562A0B" w:rsidRDefault="00991DB6">
            <w:pPr>
              <w:pStyle w:val="TableParagraph"/>
              <w:spacing w:before="56"/>
              <w:ind w:left="200"/>
              <w:rPr>
                <w:lang w:val="en-GB"/>
              </w:rPr>
            </w:pPr>
            <w:r w:rsidRPr="00562A0B">
              <w:rPr>
                <w:lang w:val="en-GB"/>
              </w:rPr>
              <w:t>FWaHP</w:t>
            </w:r>
          </w:p>
        </w:tc>
        <w:tc>
          <w:tcPr>
            <w:tcW w:w="7072" w:type="dxa"/>
          </w:tcPr>
          <w:p w14:paraId="1FB6A0A9" w14:textId="77777777" w:rsidR="00B95690" w:rsidRPr="00562A0B" w:rsidRDefault="00991DB6">
            <w:pPr>
              <w:pStyle w:val="TableParagraph"/>
              <w:spacing w:before="56"/>
              <w:ind w:left="463"/>
              <w:rPr>
                <w:lang w:val="en-GB"/>
              </w:rPr>
            </w:pPr>
            <w:r w:rsidRPr="00562A0B">
              <w:rPr>
                <w:lang w:val="en-GB"/>
              </w:rPr>
              <w:t>Future Workforce and Human Performance Programme</w:t>
            </w:r>
          </w:p>
        </w:tc>
      </w:tr>
      <w:tr w:rsidR="00B95690" w:rsidRPr="00562A0B" w14:paraId="19BDED26" w14:textId="77777777">
        <w:trPr>
          <w:trHeight w:val="373"/>
        </w:trPr>
        <w:tc>
          <w:tcPr>
            <w:tcW w:w="1438" w:type="dxa"/>
          </w:tcPr>
          <w:p w14:paraId="3C3A1313" w14:textId="77777777" w:rsidR="00B95690" w:rsidRPr="00562A0B" w:rsidRDefault="00991DB6">
            <w:pPr>
              <w:pStyle w:val="TableParagraph"/>
              <w:spacing w:before="57"/>
              <w:ind w:left="200"/>
              <w:rPr>
                <w:lang w:val="en-GB"/>
              </w:rPr>
            </w:pPr>
            <w:r w:rsidRPr="00562A0B">
              <w:rPr>
                <w:lang w:val="en-GB"/>
              </w:rPr>
              <w:t>GFI</w:t>
            </w:r>
          </w:p>
        </w:tc>
        <w:tc>
          <w:tcPr>
            <w:tcW w:w="7072" w:type="dxa"/>
          </w:tcPr>
          <w:p w14:paraId="1AFA91F4" w14:textId="77777777" w:rsidR="00B95690" w:rsidRPr="00562A0B" w:rsidRDefault="00991DB6">
            <w:pPr>
              <w:pStyle w:val="TableParagraph"/>
              <w:spacing w:before="57"/>
              <w:ind w:left="463"/>
              <w:rPr>
                <w:lang w:val="en-GB"/>
              </w:rPr>
            </w:pPr>
            <w:r w:rsidRPr="00562A0B">
              <w:rPr>
                <w:lang w:val="en-GB"/>
              </w:rPr>
              <w:t>Government Furnished Information</w:t>
            </w:r>
          </w:p>
        </w:tc>
      </w:tr>
      <w:tr w:rsidR="00B95690" w:rsidRPr="00562A0B" w14:paraId="302FC671" w14:textId="77777777">
        <w:trPr>
          <w:trHeight w:val="371"/>
        </w:trPr>
        <w:tc>
          <w:tcPr>
            <w:tcW w:w="1438" w:type="dxa"/>
          </w:tcPr>
          <w:p w14:paraId="263F846D" w14:textId="77777777" w:rsidR="00B95690" w:rsidRPr="00562A0B" w:rsidRDefault="00991DB6">
            <w:pPr>
              <w:pStyle w:val="TableParagraph"/>
              <w:spacing w:before="56"/>
              <w:ind w:left="200"/>
              <w:rPr>
                <w:lang w:val="en-GB"/>
              </w:rPr>
            </w:pPr>
            <w:r w:rsidRPr="00562A0B">
              <w:rPr>
                <w:lang w:val="en-GB"/>
              </w:rPr>
              <w:t>HE</w:t>
            </w:r>
          </w:p>
        </w:tc>
        <w:tc>
          <w:tcPr>
            <w:tcW w:w="7072" w:type="dxa"/>
          </w:tcPr>
          <w:p w14:paraId="6DC81739" w14:textId="77777777" w:rsidR="00B95690" w:rsidRPr="00562A0B" w:rsidRDefault="00991DB6">
            <w:pPr>
              <w:pStyle w:val="TableParagraph"/>
              <w:spacing w:before="56"/>
              <w:ind w:left="463"/>
              <w:rPr>
                <w:lang w:val="en-GB"/>
              </w:rPr>
            </w:pPr>
            <w:r w:rsidRPr="00562A0B">
              <w:rPr>
                <w:lang w:val="en-GB"/>
              </w:rPr>
              <w:t>Higher Education</w:t>
            </w:r>
          </w:p>
        </w:tc>
      </w:tr>
      <w:tr w:rsidR="00B95690" w:rsidRPr="00562A0B" w14:paraId="22D895E2" w14:textId="77777777">
        <w:trPr>
          <w:trHeight w:val="373"/>
        </w:trPr>
        <w:tc>
          <w:tcPr>
            <w:tcW w:w="1438" w:type="dxa"/>
          </w:tcPr>
          <w:p w14:paraId="33DCA3B6" w14:textId="77777777" w:rsidR="00B95690" w:rsidRPr="00562A0B" w:rsidRDefault="00991DB6">
            <w:pPr>
              <w:pStyle w:val="TableParagraph"/>
              <w:spacing w:before="56"/>
              <w:ind w:left="200"/>
              <w:rPr>
                <w:lang w:val="en-GB"/>
              </w:rPr>
            </w:pPr>
            <w:r w:rsidRPr="00562A0B">
              <w:rPr>
                <w:lang w:val="en-GB"/>
              </w:rPr>
              <w:t>HF</w:t>
            </w:r>
          </w:p>
        </w:tc>
        <w:tc>
          <w:tcPr>
            <w:tcW w:w="7072" w:type="dxa"/>
          </w:tcPr>
          <w:p w14:paraId="32813B9C" w14:textId="77777777" w:rsidR="00B95690" w:rsidRPr="00562A0B" w:rsidRDefault="00991DB6">
            <w:pPr>
              <w:pStyle w:val="TableParagraph"/>
              <w:spacing w:before="56"/>
              <w:ind w:left="463"/>
              <w:rPr>
                <w:lang w:val="en-GB"/>
              </w:rPr>
            </w:pPr>
            <w:r w:rsidRPr="00562A0B">
              <w:rPr>
                <w:lang w:val="en-GB"/>
              </w:rPr>
              <w:t>Human Factors</w:t>
            </w:r>
          </w:p>
        </w:tc>
      </w:tr>
      <w:tr w:rsidR="00B95690" w:rsidRPr="00562A0B" w14:paraId="43B5CE09" w14:textId="77777777">
        <w:trPr>
          <w:trHeight w:val="373"/>
        </w:trPr>
        <w:tc>
          <w:tcPr>
            <w:tcW w:w="1438" w:type="dxa"/>
          </w:tcPr>
          <w:p w14:paraId="69FABA25" w14:textId="77777777" w:rsidR="00B95690" w:rsidRPr="00562A0B" w:rsidRDefault="00991DB6">
            <w:pPr>
              <w:pStyle w:val="TableParagraph"/>
              <w:spacing w:before="57"/>
              <w:ind w:left="200"/>
              <w:rPr>
                <w:lang w:val="en-GB"/>
              </w:rPr>
            </w:pPr>
            <w:r w:rsidRPr="00562A0B">
              <w:rPr>
                <w:lang w:val="en-GB"/>
              </w:rPr>
              <w:t>HMS</w:t>
            </w:r>
          </w:p>
        </w:tc>
        <w:tc>
          <w:tcPr>
            <w:tcW w:w="7072" w:type="dxa"/>
          </w:tcPr>
          <w:p w14:paraId="52C3FC60" w14:textId="77777777" w:rsidR="00B95690" w:rsidRPr="00562A0B" w:rsidRDefault="00991DB6">
            <w:pPr>
              <w:pStyle w:val="TableParagraph"/>
              <w:spacing w:before="57"/>
              <w:ind w:left="463"/>
              <w:rPr>
                <w:lang w:val="en-GB"/>
              </w:rPr>
            </w:pPr>
            <w:r w:rsidRPr="00562A0B">
              <w:rPr>
                <w:lang w:val="en-GB"/>
              </w:rPr>
              <w:t>Her Majesty’s Ship</w:t>
            </w:r>
          </w:p>
        </w:tc>
      </w:tr>
      <w:tr w:rsidR="00B95690" w:rsidRPr="00562A0B" w14:paraId="1A885D93" w14:textId="77777777">
        <w:trPr>
          <w:trHeight w:val="373"/>
        </w:trPr>
        <w:tc>
          <w:tcPr>
            <w:tcW w:w="1438" w:type="dxa"/>
          </w:tcPr>
          <w:p w14:paraId="30ADFCF9" w14:textId="77777777" w:rsidR="00B95690" w:rsidRPr="00562A0B" w:rsidRDefault="00991DB6">
            <w:pPr>
              <w:pStyle w:val="TableParagraph"/>
              <w:spacing w:before="56"/>
              <w:ind w:left="200"/>
              <w:rPr>
                <w:lang w:val="en-GB"/>
              </w:rPr>
            </w:pPr>
            <w:r w:rsidRPr="00562A0B">
              <w:rPr>
                <w:lang w:val="en-GB"/>
              </w:rPr>
              <w:t>HQ</w:t>
            </w:r>
          </w:p>
        </w:tc>
        <w:tc>
          <w:tcPr>
            <w:tcW w:w="7072" w:type="dxa"/>
          </w:tcPr>
          <w:p w14:paraId="1DCE9DCC" w14:textId="77777777" w:rsidR="00B95690" w:rsidRPr="00562A0B" w:rsidRDefault="00991DB6">
            <w:pPr>
              <w:pStyle w:val="TableParagraph"/>
              <w:spacing w:before="56"/>
              <w:ind w:left="463"/>
              <w:rPr>
                <w:lang w:val="en-GB"/>
              </w:rPr>
            </w:pPr>
            <w:r w:rsidRPr="00562A0B">
              <w:rPr>
                <w:lang w:val="en-GB"/>
              </w:rPr>
              <w:t>Headquarters</w:t>
            </w:r>
          </w:p>
        </w:tc>
      </w:tr>
      <w:tr w:rsidR="00B95690" w:rsidRPr="00562A0B" w14:paraId="397C9D29" w14:textId="77777777">
        <w:trPr>
          <w:trHeight w:val="373"/>
        </w:trPr>
        <w:tc>
          <w:tcPr>
            <w:tcW w:w="1438" w:type="dxa"/>
          </w:tcPr>
          <w:p w14:paraId="7C7A884C" w14:textId="77777777" w:rsidR="00B95690" w:rsidRPr="00562A0B" w:rsidRDefault="00991DB6">
            <w:pPr>
              <w:pStyle w:val="TableParagraph"/>
              <w:spacing w:before="57"/>
              <w:ind w:left="200"/>
              <w:rPr>
                <w:lang w:val="en-GB"/>
              </w:rPr>
            </w:pPr>
            <w:r w:rsidRPr="00562A0B">
              <w:rPr>
                <w:lang w:val="en-GB"/>
              </w:rPr>
              <w:t>HR</w:t>
            </w:r>
          </w:p>
        </w:tc>
        <w:tc>
          <w:tcPr>
            <w:tcW w:w="7072" w:type="dxa"/>
          </w:tcPr>
          <w:p w14:paraId="03CBB8C9" w14:textId="77777777" w:rsidR="00B95690" w:rsidRPr="00562A0B" w:rsidRDefault="00991DB6">
            <w:pPr>
              <w:pStyle w:val="TableParagraph"/>
              <w:spacing w:before="57"/>
              <w:ind w:left="463"/>
              <w:rPr>
                <w:lang w:val="en-GB"/>
              </w:rPr>
            </w:pPr>
            <w:r w:rsidRPr="00562A0B">
              <w:rPr>
                <w:lang w:val="en-GB"/>
              </w:rPr>
              <w:t>Human Resource</w:t>
            </w:r>
          </w:p>
        </w:tc>
      </w:tr>
      <w:tr w:rsidR="00B95690" w:rsidRPr="00562A0B" w14:paraId="0A6D0411" w14:textId="77777777">
        <w:trPr>
          <w:trHeight w:val="371"/>
        </w:trPr>
        <w:tc>
          <w:tcPr>
            <w:tcW w:w="1438" w:type="dxa"/>
          </w:tcPr>
          <w:p w14:paraId="7CA5F2D3" w14:textId="77777777" w:rsidR="00B95690" w:rsidRPr="00562A0B" w:rsidRDefault="00991DB6">
            <w:pPr>
              <w:pStyle w:val="TableParagraph"/>
              <w:spacing w:before="56"/>
              <w:ind w:left="200"/>
              <w:rPr>
                <w:lang w:val="en-GB"/>
              </w:rPr>
            </w:pPr>
            <w:r w:rsidRPr="00562A0B">
              <w:rPr>
                <w:lang w:val="en-GB"/>
              </w:rPr>
              <w:t>I/ITSEC</w:t>
            </w:r>
          </w:p>
        </w:tc>
        <w:tc>
          <w:tcPr>
            <w:tcW w:w="7072" w:type="dxa"/>
          </w:tcPr>
          <w:p w14:paraId="05618D0E" w14:textId="77777777" w:rsidR="00B95690" w:rsidRPr="00562A0B" w:rsidRDefault="00991DB6">
            <w:pPr>
              <w:pStyle w:val="TableParagraph"/>
              <w:spacing w:before="56"/>
              <w:ind w:left="463"/>
              <w:rPr>
                <w:lang w:val="en-GB"/>
              </w:rPr>
            </w:pPr>
            <w:r w:rsidRPr="00562A0B">
              <w:rPr>
                <w:lang w:val="en-GB"/>
              </w:rPr>
              <w:t>Interservice/Industry Training Systems and Education Conference</w:t>
            </w:r>
          </w:p>
        </w:tc>
      </w:tr>
      <w:tr w:rsidR="00B95690" w:rsidRPr="00562A0B" w14:paraId="4A60935B" w14:textId="77777777">
        <w:trPr>
          <w:trHeight w:val="373"/>
        </w:trPr>
        <w:tc>
          <w:tcPr>
            <w:tcW w:w="1438" w:type="dxa"/>
          </w:tcPr>
          <w:p w14:paraId="1341B993" w14:textId="77777777" w:rsidR="00B95690" w:rsidRPr="00562A0B" w:rsidRDefault="00991DB6">
            <w:pPr>
              <w:pStyle w:val="TableParagraph"/>
              <w:spacing w:before="56"/>
              <w:ind w:left="200"/>
              <w:rPr>
                <w:lang w:val="en-GB"/>
              </w:rPr>
            </w:pPr>
            <w:r w:rsidRPr="00562A0B">
              <w:rPr>
                <w:lang w:val="en-GB"/>
              </w:rPr>
              <w:t>ICSC</w:t>
            </w:r>
          </w:p>
        </w:tc>
        <w:tc>
          <w:tcPr>
            <w:tcW w:w="7072" w:type="dxa"/>
          </w:tcPr>
          <w:p w14:paraId="5B78F51F" w14:textId="77777777" w:rsidR="00B95690" w:rsidRPr="00562A0B" w:rsidRDefault="00991DB6">
            <w:pPr>
              <w:pStyle w:val="TableParagraph"/>
              <w:spacing w:before="56"/>
              <w:ind w:left="463"/>
              <w:rPr>
                <w:lang w:val="en-GB"/>
              </w:rPr>
            </w:pPr>
            <w:r w:rsidRPr="00562A0B">
              <w:rPr>
                <w:lang w:val="en-GB"/>
              </w:rPr>
              <w:t>Intermediate Command and Staff Course</w:t>
            </w:r>
          </w:p>
        </w:tc>
      </w:tr>
      <w:tr w:rsidR="00B95690" w:rsidRPr="00562A0B" w14:paraId="4B2E905E" w14:textId="77777777">
        <w:trPr>
          <w:trHeight w:val="373"/>
        </w:trPr>
        <w:tc>
          <w:tcPr>
            <w:tcW w:w="1438" w:type="dxa"/>
          </w:tcPr>
          <w:p w14:paraId="7601F5E1" w14:textId="77777777" w:rsidR="00B95690" w:rsidRPr="00562A0B" w:rsidRDefault="00991DB6">
            <w:pPr>
              <w:pStyle w:val="TableParagraph"/>
              <w:spacing w:before="57"/>
              <w:ind w:left="200"/>
              <w:rPr>
                <w:lang w:val="en-GB"/>
              </w:rPr>
            </w:pPr>
            <w:r w:rsidRPr="00562A0B">
              <w:rPr>
                <w:lang w:val="en-GB"/>
              </w:rPr>
              <w:t>ICT</w:t>
            </w:r>
          </w:p>
        </w:tc>
        <w:tc>
          <w:tcPr>
            <w:tcW w:w="7072" w:type="dxa"/>
          </w:tcPr>
          <w:p w14:paraId="4442A130" w14:textId="77777777" w:rsidR="00B95690" w:rsidRPr="00562A0B" w:rsidRDefault="00991DB6">
            <w:pPr>
              <w:pStyle w:val="TableParagraph"/>
              <w:spacing w:before="57"/>
              <w:ind w:left="463"/>
              <w:rPr>
                <w:lang w:val="en-GB"/>
              </w:rPr>
            </w:pPr>
            <w:r w:rsidRPr="00562A0B">
              <w:rPr>
                <w:lang w:val="en-GB"/>
              </w:rPr>
              <w:t>Information Communications Technology</w:t>
            </w:r>
          </w:p>
        </w:tc>
      </w:tr>
      <w:tr w:rsidR="00B95690" w:rsidRPr="00562A0B" w14:paraId="334432E3" w14:textId="77777777">
        <w:trPr>
          <w:trHeight w:val="373"/>
        </w:trPr>
        <w:tc>
          <w:tcPr>
            <w:tcW w:w="1438" w:type="dxa"/>
          </w:tcPr>
          <w:p w14:paraId="54654F7F" w14:textId="77777777" w:rsidR="00B95690" w:rsidRPr="00562A0B" w:rsidRDefault="00991DB6">
            <w:pPr>
              <w:pStyle w:val="TableParagraph"/>
              <w:spacing w:before="56"/>
              <w:ind w:left="200"/>
              <w:rPr>
                <w:lang w:val="en-GB"/>
              </w:rPr>
            </w:pPr>
            <w:r w:rsidRPr="00562A0B">
              <w:rPr>
                <w:lang w:val="en-GB"/>
              </w:rPr>
              <w:t>IFPT</w:t>
            </w:r>
          </w:p>
        </w:tc>
        <w:tc>
          <w:tcPr>
            <w:tcW w:w="7072" w:type="dxa"/>
          </w:tcPr>
          <w:p w14:paraId="4DA7A3D0" w14:textId="77777777" w:rsidR="00B95690" w:rsidRPr="00562A0B" w:rsidRDefault="00991DB6">
            <w:pPr>
              <w:pStyle w:val="TableParagraph"/>
              <w:spacing w:before="56"/>
              <w:ind w:left="463"/>
              <w:rPr>
                <w:lang w:val="en-GB"/>
              </w:rPr>
            </w:pPr>
            <w:r w:rsidRPr="00562A0B">
              <w:rPr>
                <w:lang w:val="en-GB"/>
              </w:rPr>
              <w:t>Initial Force Protection Training</w:t>
            </w:r>
          </w:p>
        </w:tc>
      </w:tr>
      <w:tr w:rsidR="00B95690" w:rsidRPr="00562A0B" w14:paraId="1FBC17DD" w14:textId="77777777">
        <w:trPr>
          <w:trHeight w:val="373"/>
        </w:trPr>
        <w:tc>
          <w:tcPr>
            <w:tcW w:w="1438" w:type="dxa"/>
          </w:tcPr>
          <w:p w14:paraId="5A60FD83" w14:textId="77777777" w:rsidR="00B95690" w:rsidRPr="00562A0B" w:rsidRDefault="00991DB6">
            <w:pPr>
              <w:pStyle w:val="TableParagraph"/>
              <w:spacing w:before="57"/>
              <w:ind w:left="200"/>
              <w:rPr>
                <w:lang w:val="en-GB"/>
              </w:rPr>
            </w:pPr>
            <w:r w:rsidRPr="00562A0B">
              <w:rPr>
                <w:lang w:val="en-GB"/>
              </w:rPr>
              <w:t>ILM</w:t>
            </w:r>
          </w:p>
        </w:tc>
        <w:tc>
          <w:tcPr>
            <w:tcW w:w="7072" w:type="dxa"/>
          </w:tcPr>
          <w:p w14:paraId="55EA7CA1" w14:textId="77777777" w:rsidR="00B95690" w:rsidRPr="00562A0B" w:rsidRDefault="00991DB6">
            <w:pPr>
              <w:pStyle w:val="TableParagraph"/>
              <w:spacing w:before="57"/>
              <w:ind w:left="463"/>
              <w:rPr>
                <w:lang w:val="en-GB"/>
              </w:rPr>
            </w:pPr>
            <w:r w:rsidRPr="00562A0B">
              <w:rPr>
                <w:lang w:val="en-GB"/>
              </w:rPr>
              <w:t>Institute of Leadership and Management</w:t>
            </w:r>
          </w:p>
        </w:tc>
      </w:tr>
      <w:tr w:rsidR="00B95690" w:rsidRPr="00562A0B" w14:paraId="04C84AB1" w14:textId="77777777">
        <w:trPr>
          <w:trHeight w:val="371"/>
        </w:trPr>
        <w:tc>
          <w:tcPr>
            <w:tcW w:w="1438" w:type="dxa"/>
          </w:tcPr>
          <w:p w14:paraId="0DEC37EE" w14:textId="77777777" w:rsidR="00B95690" w:rsidRPr="00562A0B" w:rsidRDefault="00991DB6">
            <w:pPr>
              <w:pStyle w:val="TableParagraph"/>
              <w:spacing w:before="56"/>
              <w:ind w:left="200"/>
              <w:rPr>
                <w:lang w:val="en-GB"/>
              </w:rPr>
            </w:pPr>
            <w:r w:rsidRPr="00562A0B">
              <w:rPr>
                <w:lang w:val="en-GB"/>
              </w:rPr>
              <w:t>IOT</w:t>
            </w:r>
          </w:p>
        </w:tc>
        <w:tc>
          <w:tcPr>
            <w:tcW w:w="7072" w:type="dxa"/>
          </w:tcPr>
          <w:p w14:paraId="3A2A533E" w14:textId="77777777" w:rsidR="00B95690" w:rsidRPr="00562A0B" w:rsidRDefault="00991DB6">
            <w:pPr>
              <w:pStyle w:val="TableParagraph"/>
              <w:spacing w:before="56"/>
              <w:ind w:left="463"/>
              <w:rPr>
                <w:lang w:val="en-GB"/>
              </w:rPr>
            </w:pPr>
            <w:r w:rsidRPr="00562A0B">
              <w:rPr>
                <w:lang w:val="en-GB"/>
              </w:rPr>
              <w:t>Initial Officer Training</w:t>
            </w:r>
          </w:p>
        </w:tc>
      </w:tr>
      <w:tr w:rsidR="00B95690" w:rsidRPr="00562A0B" w14:paraId="44EF8A97" w14:textId="77777777">
        <w:trPr>
          <w:trHeight w:val="373"/>
        </w:trPr>
        <w:tc>
          <w:tcPr>
            <w:tcW w:w="1438" w:type="dxa"/>
          </w:tcPr>
          <w:p w14:paraId="12E621A0" w14:textId="77777777" w:rsidR="00B95690" w:rsidRPr="00562A0B" w:rsidRDefault="00991DB6">
            <w:pPr>
              <w:pStyle w:val="TableParagraph"/>
              <w:spacing w:before="56"/>
              <w:ind w:left="200"/>
              <w:rPr>
                <w:lang w:val="en-GB"/>
              </w:rPr>
            </w:pPr>
            <w:r w:rsidRPr="00562A0B">
              <w:rPr>
                <w:lang w:val="en-GB"/>
              </w:rPr>
              <w:t>IT</w:t>
            </w:r>
          </w:p>
        </w:tc>
        <w:tc>
          <w:tcPr>
            <w:tcW w:w="7072" w:type="dxa"/>
          </w:tcPr>
          <w:p w14:paraId="21A4A8E1" w14:textId="77777777" w:rsidR="00B95690" w:rsidRPr="00562A0B" w:rsidRDefault="00991DB6">
            <w:pPr>
              <w:pStyle w:val="TableParagraph"/>
              <w:spacing w:before="56"/>
              <w:ind w:left="463"/>
              <w:rPr>
                <w:lang w:val="en-GB"/>
              </w:rPr>
            </w:pPr>
            <w:r w:rsidRPr="00562A0B">
              <w:rPr>
                <w:lang w:val="en-GB"/>
              </w:rPr>
              <w:t>Information Technology</w:t>
            </w:r>
          </w:p>
        </w:tc>
      </w:tr>
      <w:tr w:rsidR="00B95690" w:rsidRPr="00562A0B" w14:paraId="503432F0" w14:textId="77777777">
        <w:trPr>
          <w:trHeight w:val="373"/>
        </w:trPr>
        <w:tc>
          <w:tcPr>
            <w:tcW w:w="1438" w:type="dxa"/>
          </w:tcPr>
          <w:p w14:paraId="34A4AE4E" w14:textId="77777777" w:rsidR="00B95690" w:rsidRPr="00562A0B" w:rsidRDefault="00991DB6">
            <w:pPr>
              <w:pStyle w:val="TableParagraph"/>
              <w:spacing w:before="57"/>
              <w:ind w:left="200"/>
              <w:rPr>
                <w:lang w:val="en-GB"/>
              </w:rPr>
            </w:pPr>
            <w:r w:rsidRPr="00562A0B">
              <w:rPr>
                <w:lang w:val="en-GB"/>
              </w:rPr>
              <w:t>ITS</w:t>
            </w:r>
          </w:p>
        </w:tc>
        <w:tc>
          <w:tcPr>
            <w:tcW w:w="7072" w:type="dxa"/>
          </w:tcPr>
          <w:p w14:paraId="2CBFABF2" w14:textId="77777777" w:rsidR="00B95690" w:rsidRPr="00562A0B" w:rsidRDefault="00991DB6">
            <w:pPr>
              <w:pStyle w:val="TableParagraph"/>
              <w:spacing w:before="57"/>
              <w:ind w:left="463"/>
              <w:rPr>
                <w:lang w:val="en-GB"/>
              </w:rPr>
            </w:pPr>
            <w:r w:rsidRPr="00562A0B">
              <w:rPr>
                <w:lang w:val="en-GB"/>
              </w:rPr>
              <w:t>Intelligent Tutoring Systems</w:t>
            </w:r>
          </w:p>
        </w:tc>
      </w:tr>
      <w:tr w:rsidR="00B95690" w:rsidRPr="00562A0B" w14:paraId="25AF28F6" w14:textId="77777777">
        <w:trPr>
          <w:trHeight w:val="373"/>
        </w:trPr>
        <w:tc>
          <w:tcPr>
            <w:tcW w:w="1438" w:type="dxa"/>
          </w:tcPr>
          <w:p w14:paraId="7D92FAB9" w14:textId="77777777" w:rsidR="00B95690" w:rsidRPr="00562A0B" w:rsidRDefault="00991DB6">
            <w:pPr>
              <w:pStyle w:val="TableParagraph"/>
              <w:spacing w:before="56"/>
              <w:ind w:left="200"/>
              <w:rPr>
                <w:lang w:val="en-GB"/>
              </w:rPr>
            </w:pPr>
            <w:r w:rsidRPr="00562A0B">
              <w:rPr>
                <w:lang w:val="en-GB"/>
              </w:rPr>
              <w:t>JPA</w:t>
            </w:r>
          </w:p>
        </w:tc>
        <w:tc>
          <w:tcPr>
            <w:tcW w:w="7072" w:type="dxa"/>
          </w:tcPr>
          <w:p w14:paraId="0AA98DBC" w14:textId="77777777" w:rsidR="00B95690" w:rsidRPr="00562A0B" w:rsidRDefault="00991DB6">
            <w:pPr>
              <w:pStyle w:val="TableParagraph"/>
              <w:spacing w:before="56"/>
              <w:ind w:left="463"/>
              <w:rPr>
                <w:lang w:val="en-GB"/>
              </w:rPr>
            </w:pPr>
            <w:r w:rsidRPr="00562A0B">
              <w:rPr>
                <w:lang w:val="en-GB"/>
              </w:rPr>
              <w:t>Joint Personnel Administration</w:t>
            </w:r>
          </w:p>
        </w:tc>
      </w:tr>
      <w:tr w:rsidR="00B95690" w:rsidRPr="00562A0B" w14:paraId="59891343" w14:textId="77777777">
        <w:trPr>
          <w:trHeight w:val="373"/>
        </w:trPr>
        <w:tc>
          <w:tcPr>
            <w:tcW w:w="1438" w:type="dxa"/>
          </w:tcPr>
          <w:p w14:paraId="4BC319AB" w14:textId="77777777" w:rsidR="00B95690" w:rsidRPr="00562A0B" w:rsidRDefault="00991DB6">
            <w:pPr>
              <w:pStyle w:val="TableParagraph"/>
              <w:spacing w:before="57"/>
              <w:ind w:left="200"/>
              <w:rPr>
                <w:lang w:val="en-GB"/>
              </w:rPr>
            </w:pPr>
            <w:r w:rsidRPr="00562A0B">
              <w:rPr>
                <w:lang w:val="en-GB"/>
              </w:rPr>
              <w:t>JSP</w:t>
            </w:r>
          </w:p>
        </w:tc>
        <w:tc>
          <w:tcPr>
            <w:tcW w:w="7072" w:type="dxa"/>
          </w:tcPr>
          <w:p w14:paraId="16BC86B9" w14:textId="77777777" w:rsidR="00B95690" w:rsidRPr="00562A0B" w:rsidRDefault="00991DB6">
            <w:pPr>
              <w:pStyle w:val="TableParagraph"/>
              <w:spacing w:before="57"/>
              <w:ind w:left="463"/>
              <w:rPr>
                <w:lang w:val="en-GB"/>
              </w:rPr>
            </w:pPr>
            <w:r w:rsidRPr="00562A0B">
              <w:rPr>
                <w:lang w:val="en-GB"/>
              </w:rPr>
              <w:t>Joint Services Publication</w:t>
            </w:r>
          </w:p>
        </w:tc>
      </w:tr>
      <w:tr w:rsidR="00B95690" w:rsidRPr="00562A0B" w14:paraId="1E6D7519" w14:textId="77777777">
        <w:trPr>
          <w:trHeight w:val="373"/>
        </w:trPr>
        <w:tc>
          <w:tcPr>
            <w:tcW w:w="1438" w:type="dxa"/>
          </w:tcPr>
          <w:p w14:paraId="7AB4EA0C" w14:textId="77777777" w:rsidR="00B95690" w:rsidRPr="00562A0B" w:rsidRDefault="00991DB6">
            <w:pPr>
              <w:pStyle w:val="TableParagraph"/>
              <w:spacing w:before="56"/>
              <w:ind w:left="200"/>
              <w:rPr>
                <w:lang w:val="en-GB"/>
              </w:rPr>
            </w:pPr>
            <w:r w:rsidRPr="00562A0B">
              <w:rPr>
                <w:lang w:val="en-GB"/>
              </w:rPr>
              <w:t>KLP</w:t>
            </w:r>
          </w:p>
        </w:tc>
        <w:tc>
          <w:tcPr>
            <w:tcW w:w="7072" w:type="dxa"/>
          </w:tcPr>
          <w:p w14:paraId="0983C01B" w14:textId="77777777" w:rsidR="00B95690" w:rsidRPr="00562A0B" w:rsidRDefault="00991DB6">
            <w:pPr>
              <w:pStyle w:val="TableParagraph"/>
              <w:spacing w:before="56"/>
              <w:ind w:left="463"/>
              <w:rPr>
                <w:lang w:val="en-GB"/>
              </w:rPr>
            </w:pPr>
            <w:r w:rsidRPr="00562A0B">
              <w:rPr>
                <w:lang w:val="en-GB"/>
              </w:rPr>
              <w:t>Key Learning Point</w:t>
            </w:r>
          </w:p>
        </w:tc>
      </w:tr>
      <w:tr w:rsidR="00B95690" w:rsidRPr="00562A0B" w14:paraId="0E622474" w14:textId="77777777">
        <w:trPr>
          <w:trHeight w:val="373"/>
        </w:trPr>
        <w:tc>
          <w:tcPr>
            <w:tcW w:w="1438" w:type="dxa"/>
          </w:tcPr>
          <w:p w14:paraId="6831F6C7" w14:textId="77777777" w:rsidR="00B95690" w:rsidRPr="00562A0B" w:rsidRDefault="00991DB6">
            <w:pPr>
              <w:pStyle w:val="TableParagraph"/>
              <w:spacing w:before="57"/>
              <w:ind w:left="200"/>
              <w:rPr>
                <w:lang w:val="en-GB"/>
              </w:rPr>
            </w:pPr>
            <w:r w:rsidRPr="00562A0B">
              <w:rPr>
                <w:lang w:val="en-GB"/>
              </w:rPr>
              <w:t>LRS</w:t>
            </w:r>
          </w:p>
        </w:tc>
        <w:tc>
          <w:tcPr>
            <w:tcW w:w="7072" w:type="dxa"/>
          </w:tcPr>
          <w:p w14:paraId="5FD5210F" w14:textId="77777777" w:rsidR="00B95690" w:rsidRPr="00562A0B" w:rsidRDefault="00991DB6">
            <w:pPr>
              <w:pStyle w:val="TableParagraph"/>
              <w:spacing w:before="57"/>
              <w:ind w:left="463"/>
              <w:rPr>
                <w:lang w:val="en-GB"/>
              </w:rPr>
            </w:pPr>
            <w:r w:rsidRPr="00562A0B">
              <w:rPr>
                <w:lang w:val="en-GB"/>
              </w:rPr>
              <w:t>Learning Record Store</w:t>
            </w:r>
          </w:p>
        </w:tc>
      </w:tr>
      <w:tr w:rsidR="00B95690" w:rsidRPr="00562A0B" w14:paraId="05D6B15F" w14:textId="77777777">
        <w:trPr>
          <w:trHeight w:val="372"/>
        </w:trPr>
        <w:tc>
          <w:tcPr>
            <w:tcW w:w="1438" w:type="dxa"/>
          </w:tcPr>
          <w:p w14:paraId="661D2E1C" w14:textId="77777777" w:rsidR="00B95690" w:rsidRPr="00562A0B" w:rsidRDefault="00991DB6">
            <w:pPr>
              <w:pStyle w:val="TableParagraph"/>
              <w:spacing w:before="56"/>
              <w:ind w:left="200"/>
              <w:rPr>
                <w:lang w:val="en-GB"/>
              </w:rPr>
            </w:pPr>
            <w:r w:rsidRPr="00562A0B">
              <w:rPr>
                <w:lang w:val="en-GB"/>
              </w:rPr>
              <w:t>LSO</w:t>
            </w:r>
          </w:p>
        </w:tc>
        <w:tc>
          <w:tcPr>
            <w:tcW w:w="7072" w:type="dxa"/>
          </w:tcPr>
          <w:p w14:paraId="087EDC50" w14:textId="77777777" w:rsidR="00B95690" w:rsidRPr="00562A0B" w:rsidRDefault="00991DB6">
            <w:pPr>
              <w:pStyle w:val="TableParagraph"/>
              <w:spacing w:before="56"/>
              <w:ind w:left="463"/>
              <w:rPr>
                <w:lang w:val="en-GB"/>
              </w:rPr>
            </w:pPr>
            <w:r w:rsidRPr="00562A0B">
              <w:rPr>
                <w:lang w:val="en-GB"/>
              </w:rPr>
              <w:t>Learning Support Officer</w:t>
            </w:r>
          </w:p>
        </w:tc>
      </w:tr>
      <w:tr w:rsidR="00B95690" w:rsidRPr="00562A0B" w14:paraId="304732AA" w14:textId="77777777">
        <w:trPr>
          <w:trHeight w:val="373"/>
        </w:trPr>
        <w:tc>
          <w:tcPr>
            <w:tcW w:w="1438" w:type="dxa"/>
          </w:tcPr>
          <w:p w14:paraId="185F47DB" w14:textId="77777777" w:rsidR="00B95690" w:rsidRPr="00562A0B" w:rsidRDefault="00991DB6">
            <w:pPr>
              <w:pStyle w:val="TableParagraph"/>
              <w:spacing w:before="56"/>
              <w:ind w:left="200"/>
              <w:rPr>
                <w:lang w:val="en-GB"/>
              </w:rPr>
            </w:pPr>
            <w:r w:rsidRPr="00562A0B">
              <w:rPr>
                <w:lang w:val="en-GB"/>
              </w:rPr>
              <w:t>LWC</w:t>
            </w:r>
          </w:p>
        </w:tc>
        <w:tc>
          <w:tcPr>
            <w:tcW w:w="7072" w:type="dxa"/>
          </w:tcPr>
          <w:p w14:paraId="1A5454D5" w14:textId="77777777" w:rsidR="00B95690" w:rsidRPr="00562A0B" w:rsidRDefault="00991DB6">
            <w:pPr>
              <w:pStyle w:val="TableParagraph"/>
              <w:spacing w:before="56"/>
              <w:ind w:left="463"/>
              <w:rPr>
                <w:lang w:val="en-GB"/>
              </w:rPr>
            </w:pPr>
            <w:r w:rsidRPr="00562A0B">
              <w:rPr>
                <w:lang w:val="en-GB"/>
              </w:rPr>
              <w:t>Land Warfare Centre</w:t>
            </w:r>
          </w:p>
        </w:tc>
      </w:tr>
      <w:tr w:rsidR="00B95690" w:rsidRPr="00562A0B" w14:paraId="11331CAA" w14:textId="77777777">
        <w:trPr>
          <w:trHeight w:val="373"/>
        </w:trPr>
        <w:tc>
          <w:tcPr>
            <w:tcW w:w="1438" w:type="dxa"/>
          </w:tcPr>
          <w:p w14:paraId="366F81F2" w14:textId="77777777" w:rsidR="00B95690" w:rsidRPr="00562A0B" w:rsidRDefault="00991DB6">
            <w:pPr>
              <w:pStyle w:val="TableParagraph"/>
              <w:spacing w:before="57"/>
              <w:ind w:left="200"/>
              <w:rPr>
                <w:lang w:val="en-GB"/>
              </w:rPr>
            </w:pPr>
            <w:r w:rsidRPr="00562A0B">
              <w:rPr>
                <w:lang w:val="en-GB"/>
              </w:rPr>
              <w:t>MA</w:t>
            </w:r>
          </w:p>
        </w:tc>
        <w:tc>
          <w:tcPr>
            <w:tcW w:w="7072" w:type="dxa"/>
          </w:tcPr>
          <w:p w14:paraId="6ED8E0C0" w14:textId="77777777" w:rsidR="00B95690" w:rsidRPr="00562A0B" w:rsidRDefault="00991DB6">
            <w:pPr>
              <w:pStyle w:val="TableParagraph"/>
              <w:spacing w:before="57"/>
              <w:ind w:left="463"/>
              <w:rPr>
                <w:lang w:val="en-GB"/>
              </w:rPr>
            </w:pPr>
            <w:r w:rsidRPr="00562A0B">
              <w:rPr>
                <w:lang w:val="en-GB"/>
              </w:rPr>
              <w:t>Master of Arts</w:t>
            </w:r>
          </w:p>
        </w:tc>
      </w:tr>
      <w:tr w:rsidR="00B95690" w:rsidRPr="00562A0B" w14:paraId="2F3F2A44" w14:textId="77777777">
        <w:trPr>
          <w:trHeight w:val="373"/>
        </w:trPr>
        <w:tc>
          <w:tcPr>
            <w:tcW w:w="1438" w:type="dxa"/>
          </w:tcPr>
          <w:p w14:paraId="70DF636C" w14:textId="77777777" w:rsidR="00B95690" w:rsidRPr="00562A0B" w:rsidRDefault="00991DB6">
            <w:pPr>
              <w:pStyle w:val="TableParagraph"/>
              <w:spacing w:before="56"/>
              <w:ind w:left="200"/>
              <w:rPr>
                <w:lang w:val="en-GB"/>
              </w:rPr>
            </w:pPr>
            <w:r w:rsidRPr="00562A0B">
              <w:rPr>
                <w:lang w:val="en-GB"/>
              </w:rPr>
              <w:t>MMST</w:t>
            </w:r>
          </w:p>
        </w:tc>
        <w:tc>
          <w:tcPr>
            <w:tcW w:w="7072" w:type="dxa"/>
          </w:tcPr>
          <w:p w14:paraId="44F612E1" w14:textId="77777777" w:rsidR="00B95690" w:rsidRPr="00562A0B" w:rsidRDefault="00991DB6">
            <w:pPr>
              <w:pStyle w:val="TableParagraph"/>
              <w:spacing w:before="56"/>
              <w:ind w:left="463"/>
              <w:rPr>
                <w:lang w:val="en-GB"/>
              </w:rPr>
            </w:pPr>
            <w:r w:rsidRPr="00562A0B">
              <w:rPr>
                <w:lang w:val="en-GB"/>
              </w:rPr>
              <w:t>Methods and Media Selection Tool</w:t>
            </w:r>
          </w:p>
        </w:tc>
      </w:tr>
      <w:tr w:rsidR="00B95690" w:rsidRPr="00562A0B" w14:paraId="415DCD3C" w14:textId="77777777">
        <w:trPr>
          <w:trHeight w:val="373"/>
        </w:trPr>
        <w:tc>
          <w:tcPr>
            <w:tcW w:w="1438" w:type="dxa"/>
          </w:tcPr>
          <w:p w14:paraId="25453517" w14:textId="77777777" w:rsidR="00B95690" w:rsidRPr="00562A0B" w:rsidRDefault="00991DB6">
            <w:pPr>
              <w:pStyle w:val="TableParagraph"/>
              <w:spacing w:before="57"/>
              <w:ind w:left="200"/>
              <w:rPr>
                <w:lang w:val="en-GB"/>
              </w:rPr>
            </w:pPr>
            <w:r w:rsidRPr="00562A0B">
              <w:rPr>
                <w:lang w:val="en-GB"/>
              </w:rPr>
              <w:t>MOD</w:t>
            </w:r>
          </w:p>
        </w:tc>
        <w:tc>
          <w:tcPr>
            <w:tcW w:w="7072" w:type="dxa"/>
          </w:tcPr>
          <w:p w14:paraId="6B128AA5" w14:textId="77777777" w:rsidR="00B95690" w:rsidRPr="00562A0B" w:rsidRDefault="00991DB6">
            <w:pPr>
              <w:pStyle w:val="TableParagraph"/>
              <w:spacing w:before="57"/>
              <w:ind w:left="463"/>
              <w:rPr>
                <w:lang w:val="en-GB"/>
              </w:rPr>
            </w:pPr>
            <w:r w:rsidRPr="00562A0B">
              <w:rPr>
                <w:lang w:val="en-GB"/>
              </w:rPr>
              <w:t>Ministry of Defence</w:t>
            </w:r>
          </w:p>
        </w:tc>
      </w:tr>
      <w:tr w:rsidR="00B95690" w:rsidRPr="00562A0B" w14:paraId="0F2C17FA" w14:textId="77777777">
        <w:trPr>
          <w:trHeight w:val="372"/>
        </w:trPr>
        <w:tc>
          <w:tcPr>
            <w:tcW w:w="1438" w:type="dxa"/>
          </w:tcPr>
          <w:p w14:paraId="469742D9" w14:textId="77777777" w:rsidR="00B95690" w:rsidRPr="00562A0B" w:rsidRDefault="00991DB6">
            <w:pPr>
              <w:pStyle w:val="TableParagraph"/>
              <w:spacing w:before="56"/>
              <w:ind w:left="200"/>
              <w:rPr>
                <w:lang w:val="en-GB"/>
              </w:rPr>
            </w:pPr>
            <w:r w:rsidRPr="00562A0B">
              <w:rPr>
                <w:lang w:val="en-GB"/>
              </w:rPr>
              <w:t>NCO</w:t>
            </w:r>
          </w:p>
        </w:tc>
        <w:tc>
          <w:tcPr>
            <w:tcW w:w="7072" w:type="dxa"/>
          </w:tcPr>
          <w:p w14:paraId="33EC66AF" w14:textId="77777777" w:rsidR="00B95690" w:rsidRPr="00562A0B" w:rsidRDefault="00991DB6">
            <w:pPr>
              <w:pStyle w:val="TableParagraph"/>
              <w:spacing w:before="56"/>
              <w:ind w:left="463"/>
              <w:rPr>
                <w:lang w:val="en-GB"/>
              </w:rPr>
            </w:pPr>
            <w:r w:rsidRPr="00562A0B">
              <w:rPr>
                <w:lang w:val="en-GB"/>
              </w:rPr>
              <w:t>Non-Commissioned Officer</w:t>
            </w:r>
          </w:p>
        </w:tc>
      </w:tr>
      <w:tr w:rsidR="00B95690" w:rsidRPr="00562A0B" w14:paraId="7EF3391E" w14:textId="77777777">
        <w:trPr>
          <w:trHeight w:val="373"/>
        </w:trPr>
        <w:tc>
          <w:tcPr>
            <w:tcW w:w="1438" w:type="dxa"/>
          </w:tcPr>
          <w:p w14:paraId="29A0817A" w14:textId="77777777" w:rsidR="00B95690" w:rsidRPr="00562A0B" w:rsidRDefault="00991DB6">
            <w:pPr>
              <w:pStyle w:val="TableParagraph"/>
              <w:spacing w:before="56"/>
              <w:ind w:left="200"/>
              <w:rPr>
                <w:lang w:val="en-GB"/>
              </w:rPr>
            </w:pPr>
            <w:r w:rsidRPr="00562A0B">
              <w:rPr>
                <w:lang w:val="en-GB"/>
              </w:rPr>
              <w:t>NCOA</w:t>
            </w:r>
          </w:p>
        </w:tc>
        <w:tc>
          <w:tcPr>
            <w:tcW w:w="7072" w:type="dxa"/>
          </w:tcPr>
          <w:p w14:paraId="0D93ECE1" w14:textId="77777777" w:rsidR="00B95690" w:rsidRPr="00562A0B" w:rsidRDefault="00991DB6">
            <w:pPr>
              <w:pStyle w:val="TableParagraph"/>
              <w:spacing w:before="56"/>
              <w:ind w:left="463"/>
              <w:rPr>
                <w:lang w:val="en-GB"/>
              </w:rPr>
            </w:pPr>
            <w:r w:rsidRPr="00562A0B">
              <w:rPr>
                <w:lang w:val="en-GB"/>
              </w:rPr>
              <w:t>Non-Commissioned Officer Academy</w:t>
            </w:r>
          </w:p>
        </w:tc>
      </w:tr>
      <w:tr w:rsidR="00B95690" w:rsidRPr="00562A0B" w14:paraId="4226B802" w14:textId="77777777">
        <w:trPr>
          <w:trHeight w:val="373"/>
        </w:trPr>
        <w:tc>
          <w:tcPr>
            <w:tcW w:w="1438" w:type="dxa"/>
          </w:tcPr>
          <w:p w14:paraId="53E33BBE" w14:textId="77777777" w:rsidR="00B95690" w:rsidRPr="00562A0B" w:rsidRDefault="00991DB6">
            <w:pPr>
              <w:pStyle w:val="TableParagraph"/>
              <w:spacing w:before="57"/>
              <w:ind w:left="200"/>
              <w:rPr>
                <w:lang w:val="en-GB"/>
              </w:rPr>
            </w:pPr>
            <w:r w:rsidRPr="00562A0B">
              <w:rPr>
                <w:lang w:val="en-GB"/>
              </w:rPr>
              <w:t>NMC</w:t>
            </w:r>
          </w:p>
        </w:tc>
        <w:tc>
          <w:tcPr>
            <w:tcW w:w="7072" w:type="dxa"/>
          </w:tcPr>
          <w:p w14:paraId="4F77CE00" w14:textId="77777777" w:rsidR="00B95690" w:rsidRPr="00562A0B" w:rsidRDefault="00991DB6">
            <w:pPr>
              <w:pStyle w:val="TableParagraph"/>
              <w:spacing w:before="57"/>
              <w:ind w:left="463"/>
              <w:rPr>
                <w:lang w:val="en-GB"/>
              </w:rPr>
            </w:pPr>
            <w:r w:rsidRPr="00562A0B">
              <w:rPr>
                <w:lang w:val="en-GB"/>
              </w:rPr>
              <w:t>New Media Consortium</w:t>
            </w:r>
          </w:p>
        </w:tc>
      </w:tr>
      <w:tr w:rsidR="00B95690" w:rsidRPr="00562A0B" w14:paraId="4401C8E7" w14:textId="77777777">
        <w:trPr>
          <w:trHeight w:val="373"/>
        </w:trPr>
        <w:tc>
          <w:tcPr>
            <w:tcW w:w="1438" w:type="dxa"/>
          </w:tcPr>
          <w:p w14:paraId="626DEEAE" w14:textId="77777777" w:rsidR="00B95690" w:rsidRPr="00562A0B" w:rsidRDefault="00991DB6">
            <w:pPr>
              <w:pStyle w:val="TableParagraph"/>
              <w:spacing w:before="56"/>
              <w:ind w:left="200"/>
              <w:rPr>
                <w:lang w:val="en-GB"/>
              </w:rPr>
            </w:pPr>
            <w:r w:rsidRPr="00562A0B">
              <w:rPr>
                <w:lang w:val="en-GB"/>
              </w:rPr>
              <w:t>Ofsted</w:t>
            </w:r>
          </w:p>
        </w:tc>
        <w:tc>
          <w:tcPr>
            <w:tcW w:w="7072" w:type="dxa"/>
          </w:tcPr>
          <w:p w14:paraId="2E6A6DC4" w14:textId="77777777" w:rsidR="00B95690" w:rsidRPr="00562A0B" w:rsidRDefault="00991DB6">
            <w:pPr>
              <w:pStyle w:val="TableParagraph"/>
              <w:spacing w:before="56"/>
              <w:ind w:left="463"/>
              <w:rPr>
                <w:lang w:val="en-GB"/>
              </w:rPr>
            </w:pPr>
            <w:r w:rsidRPr="00562A0B">
              <w:rPr>
                <w:lang w:val="en-GB"/>
              </w:rPr>
              <w:t>Office for Standards in Education, Children’s Services and Skills</w:t>
            </w:r>
          </w:p>
        </w:tc>
      </w:tr>
      <w:tr w:rsidR="00B95690" w:rsidRPr="00562A0B" w14:paraId="2701B514" w14:textId="77777777">
        <w:trPr>
          <w:trHeight w:val="373"/>
        </w:trPr>
        <w:tc>
          <w:tcPr>
            <w:tcW w:w="1438" w:type="dxa"/>
          </w:tcPr>
          <w:p w14:paraId="13851173" w14:textId="77777777" w:rsidR="00B95690" w:rsidRPr="00562A0B" w:rsidRDefault="00991DB6">
            <w:pPr>
              <w:pStyle w:val="TableParagraph"/>
              <w:spacing w:before="57"/>
              <w:ind w:left="200"/>
              <w:rPr>
                <w:lang w:val="en-GB"/>
              </w:rPr>
            </w:pPr>
            <w:r w:rsidRPr="00562A0B">
              <w:rPr>
                <w:lang w:val="en-GB"/>
              </w:rPr>
              <w:t>PL</w:t>
            </w:r>
          </w:p>
        </w:tc>
        <w:tc>
          <w:tcPr>
            <w:tcW w:w="7072" w:type="dxa"/>
          </w:tcPr>
          <w:p w14:paraId="72FB1FD9" w14:textId="77777777" w:rsidR="00B95690" w:rsidRPr="00562A0B" w:rsidRDefault="00991DB6">
            <w:pPr>
              <w:pStyle w:val="TableParagraph"/>
              <w:spacing w:before="57"/>
              <w:ind w:left="463"/>
              <w:rPr>
                <w:lang w:val="en-GB"/>
              </w:rPr>
            </w:pPr>
            <w:r w:rsidRPr="00562A0B">
              <w:rPr>
                <w:lang w:val="en-GB"/>
              </w:rPr>
              <w:t>Personalisation of learning</w:t>
            </w:r>
          </w:p>
        </w:tc>
      </w:tr>
      <w:tr w:rsidR="00B95690" w:rsidRPr="00562A0B" w14:paraId="6309BC41" w14:textId="77777777">
        <w:trPr>
          <w:trHeight w:val="309"/>
        </w:trPr>
        <w:tc>
          <w:tcPr>
            <w:tcW w:w="1438" w:type="dxa"/>
          </w:tcPr>
          <w:p w14:paraId="078C93D0" w14:textId="77777777" w:rsidR="00B95690" w:rsidRPr="00562A0B" w:rsidRDefault="00991DB6">
            <w:pPr>
              <w:pStyle w:val="TableParagraph"/>
              <w:spacing w:before="56" w:line="233" w:lineRule="exact"/>
              <w:ind w:left="200"/>
              <w:rPr>
                <w:lang w:val="en-GB"/>
              </w:rPr>
            </w:pPr>
            <w:r w:rsidRPr="00562A0B">
              <w:rPr>
                <w:lang w:val="en-GB"/>
              </w:rPr>
              <w:t>PLA</w:t>
            </w:r>
          </w:p>
        </w:tc>
        <w:tc>
          <w:tcPr>
            <w:tcW w:w="7072" w:type="dxa"/>
          </w:tcPr>
          <w:p w14:paraId="370F5A58" w14:textId="77777777" w:rsidR="00B95690" w:rsidRPr="00562A0B" w:rsidRDefault="00991DB6">
            <w:pPr>
              <w:pStyle w:val="TableParagraph"/>
              <w:spacing w:before="56" w:line="233" w:lineRule="exact"/>
              <w:ind w:left="463"/>
              <w:rPr>
                <w:lang w:val="en-GB"/>
              </w:rPr>
            </w:pPr>
            <w:r w:rsidRPr="00562A0B">
              <w:rPr>
                <w:lang w:val="en-GB"/>
              </w:rPr>
              <w:t>Personal Learning Assistants</w:t>
            </w:r>
          </w:p>
        </w:tc>
      </w:tr>
    </w:tbl>
    <w:p w14:paraId="07880519" w14:textId="77777777" w:rsidR="00B95690" w:rsidRPr="00562A0B" w:rsidRDefault="00B95690">
      <w:pPr>
        <w:spacing w:line="233" w:lineRule="exact"/>
        <w:sectPr w:rsidR="00B95690" w:rsidRPr="00562A0B">
          <w:pgSz w:w="11910" w:h="16840"/>
          <w:pgMar w:top="1600" w:right="680" w:bottom="1460" w:left="920" w:header="685" w:footer="1280" w:gutter="0"/>
          <w:cols w:space="720"/>
        </w:sectPr>
      </w:pPr>
    </w:p>
    <w:p w14:paraId="083850C0" w14:textId="77777777" w:rsidR="00B95690" w:rsidRPr="00562A0B" w:rsidRDefault="00B95690">
      <w:pPr>
        <w:pStyle w:val="BodyText"/>
        <w:spacing w:before="6"/>
        <w:rPr>
          <w:sz w:val="13"/>
          <w:lang w:val="en-GB"/>
        </w:rPr>
      </w:pPr>
    </w:p>
    <w:tbl>
      <w:tblPr>
        <w:tblW w:w="0" w:type="auto"/>
        <w:tblInd w:w="1148" w:type="dxa"/>
        <w:tblLayout w:type="fixed"/>
        <w:tblCellMar>
          <w:left w:w="0" w:type="dxa"/>
          <w:right w:w="0" w:type="dxa"/>
        </w:tblCellMar>
        <w:tblLook w:val="01E0" w:firstRow="1" w:lastRow="1" w:firstColumn="1" w:lastColumn="1" w:noHBand="0" w:noVBand="0"/>
      </w:tblPr>
      <w:tblGrid>
        <w:gridCol w:w="1502"/>
        <w:gridCol w:w="5845"/>
      </w:tblGrid>
      <w:tr w:rsidR="00B95690" w:rsidRPr="00562A0B" w14:paraId="1B626928" w14:textId="77777777">
        <w:trPr>
          <w:trHeight w:val="309"/>
        </w:trPr>
        <w:tc>
          <w:tcPr>
            <w:tcW w:w="1502" w:type="dxa"/>
          </w:tcPr>
          <w:p w14:paraId="737E7FDB" w14:textId="77777777" w:rsidR="00B95690" w:rsidRPr="00562A0B" w:rsidRDefault="00991DB6">
            <w:pPr>
              <w:pStyle w:val="TableParagraph"/>
              <w:spacing w:line="247" w:lineRule="exact"/>
              <w:ind w:left="200"/>
              <w:rPr>
                <w:lang w:val="en-GB"/>
              </w:rPr>
            </w:pPr>
            <w:r w:rsidRPr="00562A0B">
              <w:rPr>
                <w:lang w:val="en-GB"/>
              </w:rPr>
              <w:t>PSO</w:t>
            </w:r>
          </w:p>
        </w:tc>
        <w:tc>
          <w:tcPr>
            <w:tcW w:w="5845" w:type="dxa"/>
          </w:tcPr>
          <w:p w14:paraId="56FBF7E8" w14:textId="77777777" w:rsidR="00B95690" w:rsidRPr="00562A0B" w:rsidRDefault="00991DB6">
            <w:pPr>
              <w:pStyle w:val="TableParagraph"/>
              <w:spacing w:line="247" w:lineRule="exact"/>
              <w:ind w:left="399"/>
              <w:rPr>
                <w:lang w:val="en-GB"/>
              </w:rPr>
            </w:pPr>
            <w:r w:rsidRPr="00562A0B">
              <w:rPr>
                <w:lang w:val="en-GB"/>
              </w:rPr>
              <w:t>People Strategic Objective</w:t>
            </w:r>
          </w:p>
        </w:tc>
      </w:tr>
      <w:tr w:rsidR="00B95690" w:rsidRPr="00562A0B" w14:paraId="5F113C99" w14:textId="77777777">
        <w:trPr>
          <w:trHeight w:val="373"/>
        </w:trPr>
        <w:tc>
          <w:tcPr>
            <w:tcW w:w="1502" w:type="dxa"/>
          </w:tcPr>
          <w:p w14:paraId="2968F042" w14:textId="77777777" w:rsidR="00B95690" w:rsidRPr="00562A0B" w:rsidRDefault="00991DB6">
            <w:pPr>
              <w:pStyle w:val="TableParagraph"/>
              <w:spacing w:before="56"/>
              <w:ind w:left="200"/>
              <w:rPr>
                <w:lang w:val="en-GB"/>
              </w:rPr>
            </w:pPr>
            <w:r w:rsidRPr="00562A0B">
              <w:rPr>
                <w:lang w:val="en-GB"/>
              </w:rPr>
              <w:t>Q&amp;A</w:t>
            </w:r>
          </w:p>
        </w:tc>
        <w:tc>
          <w:tcPr>
            <w:tcW w:w="5845" w:type="dxa"/>
          </w:tcPr>
          <w:p w14:paraId="39D5EDD1" w14:textId="77777777" w:rsidR="00B95690" w:rsidRPr="00562A0B" w:rsidRDefault="00991DB6">
            <w:pPr>
              <w:pStyle w:val="TableParagraph"/>
              <w:spacing w:before="56"/>
              <w:ind w:left="399"/>
              <w:rPr>
                <w:lang w:val="en-GB"/>
              </w:rPr>
            </w:pPr>
            <w:r w:rsidRPr="00562A0B">
              <w:rPr>
                <w:lang w:val="en-GB"/>
              </w:rPr>
              <w:t>Question and Answer</w:t>
            </w:r>
          </w:p>
        </w:tc>
      </w:tr>
      <w:tr w:rsidR="00B95690" w:rsidRPr="00562A0B" w14:paraId="254A8D54" w14:textId="77777777">
        <w:trPr>
          <w:trHeight w:val="373"/>
        </w:trPr>
        <w:tc>
          <w:tcPr>
            <w:tcW w:w="1502" w:type="dxa"/>
          </w:tcPr>
          <w:p w14:paraId="334E92F9" w14:textId="77777777" w:rsidR="00B95690" w:rsidRPr="00562A0B" w:rsidRDefault="00991DB6">
            <w:pPr>
              <w:pStyle w:val="TableParagraph"/>
              <w:spacing w:before="57"/>
              <w:ind w:left="200"/>
              <w:rPr>
                <w:lang w:val="en-GB"/>
              </w:rPr>
            </w:pPr>
            <w:r w:rsidRPr="00562A0B">
              <w:rPr>
                <w:lang w:val="en-GB"/>
              </w:rPr>
              <w:t>QR</w:t>
            </w:r>
          </w:p>
        </w:tc>
        <w:tc>
          <w:tcPr>
            <w:tcW w:w="5845" w:type="dxa"/>
          </w:tcPr>
          <w:p w14:paraId="686928AE" w14:textId="77777777" w:rsidR="00B95690" w:rsidRPr="00562A0B" w:rsidRDefault="00991DB6">
            <w:pPr>
              <w:pStyle w:val="TableParagraph"/>
              <w:spacing w:before="57"/>
              <w:ind w:left="399"/>
              <w:rPr>
                <w:lang w:val="en-GB"/>
              </w:rPr>
            </w:pPr>
            <w:r w:rsidRPr="00562A0B">
              <w:rPr>
                <w:lang w:val="en-GB"/>
              </w:rPr>
              <w:t>Quick Response</w:t>
            </w:r>
          </w:p>
        </w:tc>
      </w:tr>
      <w:tr w:rsidR="00B95690" w:rsidRPr="00562A0B" w14:paraId="7E602E8C" w14:textId="77777777">
        <w:trPr>
          <w:trHeight w:val="371"/>
        </w:trPr>
        <w:tc>
          <w:tcPr>
            <w:tcW w:w="1502" w:type="dxa"/>
          </w:tcPr>
          <w:p w14:paraId="381C9B7E" w14:textId="77777777" w:rsidR="00B95690" w:rsidRPr="00562A0B" w:rsidRDefault="00991DB6">
            <w:pPr>
              <w:pStyle w:val="TableParagraph"/>
              <w:spacing w:before="56"/>
              <w:ind w:left="200"/>
              <w:rPr>
                <w:lang w:val="en-GB"/>
              </w:rPr>
            </w:pPr>
            <w:r w:rsidRPr="00562A0B">
              <w:rPr>
                <w:lang w:val="en-GB"/>
              </w:rPr>
              <w:t>RAF</w:t>
            </w:r>
          </w:p>
        </w:tc>
        <w:tc>
          <w:tcPr>
            <w:tcW w:w="5845" w:type="dxa"/>
          </w:tcPr>
          <w:p w14:paraId="3C8611A8" w14:textId="77777777" w:rsidR="00B95690" w:rsidRPr="00562A0B" w:rsidRDefault="00991DB6">
            <w:pPr>
              <w:pStyle w:val="TableParagraph"/>
              <w:spacing w:before="56"/>
              <w:ind w:left="399"/>
              <w:rPr>
                <w:lang w:val="en-GB"/>
              </w:rPr>
            </w:pPr>
            <w:r w:rsidRPr="00562A0B">
              <w:rPr>
                <w:lang w:val="en-GB"/>
              </w:rPr>
              <w:t>Royal Air Force</w:t>
            </w:r>
          </w:p>
        </w:tc>
      </w:tr>
      <w:tr w:rsidR="00B95690" w:rsidRPr="00562A0B" w14:paraId="413A186E" w14:textId="77777777">
        <w:trPr>
          <w:trHeight w:val="373"/>
        </w:trPr>
        <w:tc>
          <w:tcPr>
            <w:tcW w:w="1502" w:type="dxa"/>
          </w:tcPr>
          <w:p w14:paraId="4AE6ACDE" w14:textId="77777777" w:rsidR="00B95690" w:rsidRPr="00562A0B" w:rsidRDefault="00991DB6">
            <w:pPr>
              <w:pStyle w:val="TableParagraph"/>
              <w:spacing w:before="56"/>
              <w:ind w:left="200"/>
              <w:rPr>
                <w:lang w:val="en-GB"/>
              </w:rPr>
            </w:pPr>
            <w:r w:rsidRPr="00562A0B">
              <w:rPr>
                <w:lang w:val="en-GB"/>
              </w:rPr>
              <w:t>RAG</w:t>
            </w:r>
          </w:p>
        </w:tc>
        <w:tc>
          <w:tcPr>
            <w:tcW w:w="5845" w:type="dxa"/>
          </w:tcPr>
          <w:p w14:paraId="0E828BCE" w14:textId="77777777" w:rsidR="00B95690" w:rsidRPr="00562A0B" w:rsidRDefault="00991DB6">
            <w:pPr>
              <w:pStyle w:val="TableParagraph"/>
              <w:spacing w:before="56"/>
              <w:ind w:left="399"/>
              <w:rPr>
                <w:lang w:val="en-GB"/>
              </w:rPr>
            </w:pPr>
            <w:r w:rsidRPr="00562A0B">
              <w:rPr>
                <w:lang w:val="en-GB"/>
              </w:rPr>
              <w:t>Red, Amber, Green</w:t>
            </w:r>
          </w:p>
        </w:tc>
      </w:tr>
      <w:tr w:rsidR="00B95690" w:rsidRPr="00562A0B" w14:paraId="3817D56D" w14:textId="77777777">
        <w:trPr>
          <w:trHeight w:val="386"/>
        </w:trPr>
        <w:tc>
          <w:tcPr>
            <w:tcW w:w="1502" w:type="dxa"/>
          </w:tcPr>
          <w:p w14:paraId="6CC80F72" w14:textId="77777777" w:rsidR="00B95690" w:rsidRPr="00562A0B" w:rsidRDefault="00991DB6">
            <w:pPr>
              <w:pStyle w:val="TableParagraph"/>
              <w:spacing w:before="57"/>
              <w:ind w:left="200"/>
              <w:rPr>
                <w:lang w:val="en-GB"/>
              </w:rPr>
            </w:pPr>
            <w:r w:rsidRPr="00562A0B">
              <w:rPr>
                <w:lang w:val="en-GB"/>
              </w:rPr>
              <w:t>REA</w:t>
            </w:r>
          </w:p>
        </w:tc>
        <w:tc>
          <w:tcPr>
            <w:tcW w:w="5845" w:type="dxa"/>
          </w:tcPr>
          <w:p w14:paraId="5205804C" w14:textId="77777777" w:rsidR="00B95690" w:rsidRPr="00562A0B" w:rsidRDefault="00991DB6">
            <w:pPr>
              <w:pStyle w:val="TableParagraph"/>
              <w:spacing w:before="57"/>
              <w:ind w:left="399"/>
              <w:rPr>
                <w:lang w:val="en-GB"/>
              </w:rPr>
            </w:pPr>
            <w:r w:rsidRPr="00562A0B">
              <w:rPr>
                <w:lang w:val="en-GB"/>
              </w:rPr>
              <w:t>Rapid Evidence Assessment</w:t>
            </w:r>
          </w:p>
        </w:tc>
      </w:tr>
      <w:tr w:rsidR="00B95690" w:rsidRPr="00562A0B" w14:paraId="23D307BC" w14:textId="77777777">
        <w:trPr>
          <w:trHeight w:val="385"/>
        </w:trPr>
        <w:tc>
          <w:tcPr>
            <w:tcW w:w="1502" w:type="dxa"/>
          </w:tcPr>
          <w:p w14:paraId="05638D12" w14:textId="77777777" w:rsidR="00B95690" w:rsidRPr="00562A0B" w:rsidRDefault="00991DB6">
            <w:pPr>
              <w:pStyle w:val="TableParagraph"/>
              <w:spacing w:before="69"/>
              <w:ind w:left="200"/>
              <w:rPr>
                <w:lang w:val="en-GB"/>
              </w:rPr>
            </w:pPr>
            <w:r w:rsidRPr="00562A0B">
              <w:rPr>
                <w:lang w:val="en-GB"/>
              </w:rPr>
              <w:t>REGI</w:t>
            </w:r>
          </w:p>
        </w:tc>
        <w:tc>
          <w:tcPr>
            <w:tcW w:w="5845" w:type="dxa"/>
          </w:tcPr>
          <w:p w14:paraId="5727902E" w14:textId="77777777" w:rsidR="00B95690" w:rsidRPr="00562A0B" w:rsidRDefault="00991DB6">
            <w:pPr>
              <w:pStyle w:val="TableParagraph"/>
              <w:spacing w:before="69"/>
              <w:ind w:left="399"/>
              <w:rPr>
                <w:lang w:val="en-GB"/>
              </w:rPr>
            </w:pPr>
            <w:r w:rsidRPr="00562A0B">
              <w:rPr>
                <w:lang w:val="en-GB"/>
              </w:rPr>
              <w:t>Report Every Good Idea</w:t>
            </w:r>
          </w:p>
        </w:tc>
      </w:tr>
      <w:tr w:rsidR="00B95690" w:rsidRPr="00562A0B" w14:paraId="5AC12A0D" w14:textId="77777777">
        <w:trPr>
          <w:trHeight w:val="373"/>
        </w:trPr>
        <w:tc>
          <w:tcPr>
            <w:tcW w:w="1502" w:type="dxa"/>
          </w:tcPr>
          <w:p w14:paraId="71DC74A9" w14:textId="77777777" w:rsidR="00B95690" w:rsidRPr="00562A0B" w:rsidRDefault="00991DB6">
            <w:pPr>
              <w:pStyle w:val="TableParagraph"/>
              <w:spacing w:before="56"/>
              <w:ind w:left="200"/>
              <w:rPr>
                <w:lang w:val="en-GB"/>
              </w:rPr>
            </w:pPr>
            <w:r w:rsidRPr="00562A0B">
              <w:rPr>
                <w:lang w:val="en-GB"/>
              </w:rPr>
              <w:t>REME</w:t>
            </w:r>
          </w:p>
        </w:tc>
        <w:tc>
          <w:tcPr>
            <w:tcW w:w="5845" w:type="dxa"/>
          </w:tcPr>
          <w:p w14:paraId="31746E88" w14:textId="77777777" w:rsidR="00B95690" w:rsidRPr="00562A0B" w:rsidRDefault="00991DB6">
            <w:pPr>
              <w:pStyle w:val="TableParagraph"/>
              <w:spacing w:before="56"/>
              <w:ind w:left="399"/>
              <w:rPr>
                <w:lang w:val="en-GB"/>
              </w:rPr>
            </w:pPr>
            <w:r w:rsidRPr="00562A0B">
              <w:rPr>
                <w:lang w:val="en-GB"/>
              </w:rPr>
              <w:t>Royal Electrical and Mechanical Engineers</w:t>
            </w:r>
          </w:p>
        </w:tc>
      </w:tr>
      <w:tr w:rsidR="00B95690" w:rsidRPr="00562A0B" w14:paraId="58BB565D" w14:textId="77777777">
        <w:trPr>
          <w:trHeight w:val="373"/>
        </w:trPr>
        <w:tc>
          <w:tcPr>
            <w:tcW w:w="1502" w:type="dxa"/>
          </w:tcPr>
          <w:p w14:paraId="3F771BF9" w14:textId="77777777" w:rsidR="00B95690" w:rsidRPr="00562A0B" w:rsidRDefault="00991DB6">
            <w:pPr>
              <w:pStyle w:val="TableParagraph"/>
              <w:spacing w:before="57"/>
              <w:ind w:left="200"/>
              <w:rPr>
                <w:lang w:val="en-GB"/>
              </w:rPr>
            </w:pPr>
            <w:r w:rsidRPr="00562A0B">
              <w:rPr>
                <w:lang w:val="en-GB"/>
              </w:rPr>
              <w:t>RN</w:t>
            </w:r>
          </w:p>
        </w:tc>
        <w:tc>
          <w:tcPr>
            <w:tcW w:w="5845" w:type="dxa"/>
          </w:tcPr>
          <w:p w14:paraId="577904D5" w14:textId="77777777" w:rsidR="00B95690" w:rsidRPr="00562A0B" w:rsidRDefault="00991DB6">
            <w:pPr>
              <w:pStyle w:val="TableParagraph"/>
              <w:spacing w:before="57"/>
              <w:ind w:left="399"/>
              <w:rPr>
                <w:lang w:val="en-GB"/>
              </w:rPr>
            </w:pPr>
            <w:r w:rsidRPr="00562A0B">
              <w:rPr>
                <w:lang w:val="en-GB"/>
              </w:rPr>
              <w:t>Royal Navy</w:t>
            </w:r>
          </w:p>
        </w:tc>
      </w:tr>
      <w:tr w:rsidR="00B95690" w:rsidRPr="00562A0B" w14:paraId="22A6F892" w14:textId="77777777">
        <w:trPr>
          <w:trHeight w:val="373"/>
        </w:trPr>
        <w:tc>
          <w:tcPr>
            <w:tcW w:w="1502" w:type="dxa"/>
          </w:tcPr>
          <w:p w14:paraId="25ED18B6" w14:textId="77777777" w:rsidR="00B95690" w:rsidRPr="00562A0B" w:rsidRDefault="00991DB6">
            <w:pPr>
              <w:pStyle w:val="TableParagraph"/>
              <w:spacing w:before="56"/>
              <w:ind w:left="200"/>
              <w:rPr>
                <w:lang w:val="en-GB"/>
              </w:rPr>
            </w:pPr>
            <w:r w:rsidRPr="00562A0B">
              <w:rPr>
                <w:lang w:val="en-GB"/>
              </w:rPr>
              <w:t>RNAESS</w:t>
            </w:r>
          </w:p>
        </w:tc>
        <w:tc>
          <w:tcPr>
            <w:tcW w:w="5845" w:type="dxa"/>
          </w:tcPr>
          <w:p w14:paraId="13D9B950" w14:textId="77777777" w:rsidR="00B95690" w:rsidRPr="00562A0B" w:rsidRDefault="00991DB6">
            <w:pPr>
              <w:pStyle w:val="TableParagraph"/>
              <w:spacing w:before="56"/>
              <w:ind w:left="399"/>
              <w:rPr>
                <w:lang w:val="en-GB"/>
              </w:rPr>
            </w:pPr>
            <w:r w:rsidRPr="00562A0B">
              <w:rPr>
                <w:lang w:val="en-GB"/>
              </w:rPr>
              <w:t>Royal Naval Air Engineering and Survival School</w:t>
            </w:r>
          </w:p>
        </w:tc>
      </w:tr>
      <w:tr w:rsidR="00B95690" w:rsidRPr="00562A0B" w14:paraId="55391ADF" w14:textId="77777777">
        <w:trPr>
          <w:trHeight w:val="373"/>
        </w:trPr>
        <w:tc>
          <w:tcPr>
            <w:tcW w:w="1502" w:type="dxa"/>
          </w:tcPr>
          <w:p w14:paraId="7A9ACFF4" w14:textId="77777777" w:rsidR="00B95690" w:rsidRPr="00562A0B" w:rsidRDefault="00991DB6">
            <w:pPr>
              <w:pStyle w:val="TableParagraph"/>
              <w:spacing w:before="57"/>
              <w:ind w:left="200"/>
              <w:rPr>
                <w:lang w:val="en-GB"/>
              </w:rPr>
            </w:pPr>
            <w:r w:rsidRPr="00562A0B">
              <w:rPr>
                <w:lang w:val="en-GB"/>
              </w:rPr>
              <w:t>ROE</w:t>
            </w:r>
          </w:p>
        </w:tc>
        <w:tc>
          <w:tcPr>
            <w:tcW w:w="5845" w:type="dxa"/>
          </w:tcPr>
          <w:p w14:paraId="2028B875" w14:textId="77777777" w:rsidR="00B95690" w:rsidRPr="00562A0B" w:rsidRDefault="00991DB6">
            <w:pPr>
              <w:pStyle w:val="TableParagraph"/>
              <w:spacing w:before="57"/>
              <w:ind w:left="399"/>
              <w:rPr>
                <w:lang w:val="en-GB"/>
              </w:rPr>
            </w:pPr>
            <w:r w:rsidRPr="00562A0B">
              <w:rPr>
                <w:lang w:val="en-GB"/>
              </w:rPr>
              <w:t>Return on Expectations</w:t>
            </w:r>
          </w:p>
        </w:tc>
      </w:tr>
      <w:tr w:rsidR="00B95690" w:rsidRPr="00562A0B" w14:paraId="03348A29" w14:textId="77777777">
        <w:trPr>
          <w:trHeight w:val="371"/>
        </w:trPr>
        <w:tc>
          <w:tcPr>
            <w:tcW w:w="1502" w:type="dxa"/>
          </w:tcPr>
          <w:p w14:paraId="0AC8C9F6" w14:textId="77777777" w:rsidR="00B95690" w:rsidRPr="00562A0B" w:rsidRDefault="00991DB6">
            <w:pPr>
              <w:pStyle w:val="TableParagraph"/>
              <w:spacing w:before="56"/>
              <w:ind w:left="200"/>
              <w:rPr>
                <w:lang w:val="en-GB"/>
              </w:rPr>
            </w:pPr>
            <w:r w:rsidRPr="00562A0B">
              <w:rPr>
                <w:lang w:val="en-GB"/>
              </w:rPr>
              <w:t>ROI</w:t>
            </w:r>
          </w:p>
        </w:tc>
        <w:tc>
          <w:tcPr>
            <w:tcW w:w="5845" w:type="dxa"/>
          </w:tcPr>
          <w:p w14:paraId="53F899E3" w14:textId="77777777" w:rsidR="00B95690" w:rsidRPr="00562A0B" w:rsidRDefault="00991DB6">
            <w:pPr>
              <w:pStyle w:val="TableParagraph"/>
              <w:spacing w:before="56"/>
              <w:ind w:left="399"/>
              <w:rPr>
                <w:lang w:val="en-GB"/>
              </w:rPr>
            </w:pPr>
            <w:r w:rsidRPr="00562A0B">
              <w:rPr>
                <w:lang w:val="en-GB"/>
              </w:rPr>
              <w:t>Return on Investment</w:t>
            </w:r>
          </w:p>
        </w:tc>
      </w:tr>
      <w:tr w:rsidR="00B95690" w:rsidRPr="00562A0B" w14:paraId="7F7E10F7" w14:textId="77777777">
        <w:trPr>
          <w:trHeight w:val="373"/>
        </w:trPr>
        <w:tc>
          <w:tcPr>
            <w:tcW w:w="1502" w:type="dxa"/>
          </w:tcPr>
          <w:p w14:paraId="11A50191" w14:textId="77777777" w:rsidR="00B95690" w:rsidRPr="00562A0B" w:rsidRDefault="00991DB6">
            <w:pPr>
              <w:pStyle w:val="TableParagraph"/>
              <w:spacing w:before="56"/>
              <w:ind w:left="200"/>
              <w:rPr>
                <w:lang w:val="en-GB"/>
              </w:rPr>
            </w:pPr>
            <w:r w:rsidRPr="00562A0B">
              <w:rPr>
                <w:lang w:val="en-GB"/>
              </w:rPr>
              <w:t>RSME</w:t>
            </w:r>
          </w:p>
        </w:tc>
        <w:tc>
          <w:tcPr>
            <w:tcW w:w="5845" w:type="dxa"/>
          </w:tcPr>
          <w:p w14:paraId="0239D3C6" w14:textId="77777777" w:rsidR="00B95690" w:rsidRPr="00562A0B" w:rsidRDefault="00991DB6">
            <w:pPr>
              <w:pStyle w:val="TableParagraph"/>
              <w:spacing w:before="56"/>
              <w:ind w:left="399"/>
              <w:rPr>
                <w:lang w:val="en-GB"/>
              </w:rPr>
            </w:pPr>
            <w:r w:rsidRPr="00562A0B">
              <w:rPr>
                <w:lang w:val="en-GB"/>
              </w:rPr>
              <w:t>Royal School of Military Engineering</w:t>
            </w:r>
          </w:p>
        </w:tc>
      </w:tr>
      <w:tr w:rsidR="00B95690" w:rsidRPr="00562A0B" w14:paraId="44D74085" w14:textId="77777777">
        <w:trPr>
          <w:trHeight w:val="373"/>
        </w:trPr>
        <w:tc>
          <w:tcPr>
            <w:tcW w:w="1502" w:type="dxa"/>
          </w:tcPr>
          <w:p w14:paraId="225DE339" w14:textId="77777777" w:rsidR="00B95690" w:rsidRPr="00562A0B" w:rsidRDefault="00991DB6">
            <w:pPr>
              <w:pStyle w:val="TableParagraph"/>
              <w:spacing w:before="57"/>
              <w:ind w:left="200"/>
              <w:rPr>
                <w:lang w:val="en-GB"/>
              </w:rPr>
            </w:pPr>
            <w:r w:rsidRPr="00562A0B">
              <w:rPr>
                <w:lang w:val="en-GB"/>
              </w:rPr>
              <w:t>SASE</w:t>
            </w:r>
          </w:p>
        </w:tc>
        <w:tc>
          <w:tcPr>
            <w:tcW w:w="5845" w:type="dxa"/>
          </w:tcPr>
          <w:p w14:paraId="06E2C61F" w14:textId="77777777" w:rsidR="00B95690" w:rsidRPr="00562A0B" w:rsidRDefault="00991DB6">
            <w:pPr>
              <w:pStyle w:val="TableParagraph"/>
              <w:spacing w:before="57"/>
              <w:ind w:left="399"/>
              <w:rPr>
                <w:lang w:val="en-GB"/>
              </w:rPr>
            </w:pPr>
            <w:r w:rsidRPr="00562A0B">
              <w:rPr>
                <w:lang w:val="en-GB"/>
              </w:rPr>
              <w:t>Similar Abstract Search Engine</w:t>
            </w:r>
          </w:p>
        </w:tc>
      </w:tr>
      <w:tr w:rsidR="00B95690" w:rsidRPr="00562A0B" w14:paraId="75AE4475" w14:textId="77777777">
        <w:trPr>
          <w:trHeight w:val="373"/>
        </w:trPr>
        <w:tc>
          <w:tcPr>
            <w:tcW w:w="1502" w:type="dxa"/>
          </w:tcPr>
          <w:p w14:paraId="10D2FD12" w14:textId="77777777" w:rsidR="00B95690" w:rsidRPr="00562A0B" w:rsidRDefault="00991DB6">
            <w:pPr>
              <w:pStyle w:val="TableParagraph"/>
              <w:spacing w:before="56"/>
              <w:ind w:left="200"/>
              <w:rPr>
                <w:lang w:val="en-GB"/>
              </w:rPr>
            </w:pPr>
            <w:r w:rsidRPr="00562A0B">
              <w:rPr>
                <w:lang w:val="en-GB"/>
              </w:rPr>
              <w:t>SCORM</w:t>
            </w:r>
          </w:p>
        </w:tc>
        <w:tc>
          <w:tcPr>
            <w:tcW w:w="5845" w:type="dxa"/>
          </w:tcPr>
          <w:p w14:paraId="09434B59" w14:textId="77777777" w:rsidR="00B95690" w:rsidRPr="00562A0B" w:rsidRDefault="00991DB6">
            <w:pPr>
              <w:pStyle w:val="TableParagraph"/>
              <w:spacing w:before="56"/>
              <w:ind w:left="399"/>
              <w:rPr>
                <w:lang w:val="en-GB"/>
              </w:rPr>
            </w:pPr>
            <w:r w:rsidRPr="00562A0B">
              <w:rPr>
                <w:lang w:val="en-GB"/>
              </w:rPr>
              <w:t>Shareable Content Object Reference Model</w:t>
            </w:r>
          </w:p>
        </w:tc>
      </w:tr>
      <w:tr w:rsidR="00B95690" w:rsidRPr="00562A0B" w14:paraId="42C933E2" w14:textId="77777777">
        <w:trPr>
          <w:trHeight w:val="373"/>
        </w:trPr>
        <w:tc>
          <w:tcPr>
            <w:tcW w:w="1502" w:type="dxa"/>
          </w:tcPr>
          <w:p w14:paraId="3985465F" w14:textId="77777777" w:rsidR="00B95690" w:rsidRPr="00562A0B" w:rsidRDefault="00991DB6">
            <w:pPr>
              <w:pStyle w:val="TableParagraph"/>
              <w:spacing w:before="57"/>
              <w:ind w:left="200"/>
              <w:rPr>
                <w:lang w:val="en-GB"/>
              </w:rPr>
            </w:pPr>
            <w:r w:rsidRPr="00562A0B">
              <w:rPr>
                <w:lang w:val="en-GB"/>
              </w:rPr>
              <w:t>SD</w:t>
            </w:r>
          </w:p>
        </w:tc>
        <w:tc>
          <w:tcPr>
            <w:tcW w:w="5845" w:type="dxa"/>
          </w:tcPr>
          <w:p w14:paraId="48E98CBE" w14:textId="77777777" w:rsidR="00B95690" w:rsidRPr="00562A0B" w:rsidRDefault="00991DB6">
            <w:pPr>
              <w:pStyle w:val="TableParagraph"/>
              <w:spacing w:before="57"/>
              <w:ind w:left="399"/>
              <w:rPr>
                <w:lang w:val="en-GB"/>
              </w:rPr>
            </w:pPr>
            <w:r w:rsidRPr="00562A0B">
              <w:rPr>
                <w:lang w:val="en-GB"/>
              </w:rPr>
              <w:t>Standard Deviation</w:t>
            </w:r>
          </w:p>
        </w:tc>
      </w:tr>
      <w:tr w:rsidR="00B95690" w:rsidRPr="00562A0B" w14:paraId="29D7CB81" w14:textId="77777777">
        <w:trPr>
          <w:trHeight w:val="373"/>
        </w:trPr>
        <w:tc>
          <w:tcPr>
            <w:tcW w:w="1502" w:type="dxa"/>
          </w:tcPr>
          <w:p w14:paraId="3BD83D4B" w14:textId="77777777" w:rsidR="00B95690" w:rsidRPr="00562A0B" w:rsidRDefault="00991DB6">
            <w:pPr>
              <w:pStyle w:val="TableParagraph"/>
              <w:spacing w:before="56"/>
              <w:ind w:left="200"/>
              <w:rPr>
                <w:lang w:val="en-GB"/>
              </w:rPr>
            </w:pPr>
            <w:r w:rsidRPr="00562A0B">
              <w:rPr>
                <w:lang w:val="en-GB"/>
              </w:rPr>
              <w:t>SEND</w:t>
            </w:r>
          </w:p>
        </w:tc>
        <w:tc>
          <w:tcPr>
            <w:tcW w:w="5845" w:type="dxa"/>
          </w:tcPr>
          <w:p w14:paraId="71B43811" w14:textId="77777777" w:rsidR="00B95690" w:rsidRPr="00562A0B" w:rsidRDefault="00991DB6">
            <w:pPr>
              <w:pStyle w:val="TableParagraph"/>
              <w:spacing w:before="56"/>
              <w:ind w:left="399"/>
              <w:rPr>
                <w:lang w:val="en-GB"/>
              </w:rPr>
            </w:pPr>
            <w:r w:rsidRPr="00562A0B">
              <w:rPr>
                <w:lang w:val="en-GB"/>
              </w:rPr>
              <w:t>Special Educational Needs and Disabilities</w:t>
            </w:r>
          </w:p>
        </w:tc>
      </w:tr>
      <w:tr w:rsidR="00B95690" w:rsidRPr="00562A0B" w14:paraId="4111E011" w14:textId="77777777">
        <w:trPr>
          <w:trHeight w:val="373"/>
        </w:trPr>
        <w:tc>
          <w:tcPr>
            <w:tcW w:w="1502" w:type="dxa"/>
          </w:tcPr>
          <w:p w14:paraId="56A6D9EC" w14:textId="77777777" w:rsidR="00B95690" w:rsidRPr="00562A0B" w:rsidRDefault="00991DB6">
            <w:pPr>
              <w:pStyle w:val="TableParagraph"/>
              <w:spacing w:before="57"/>
              <w:ind w:left="200"/>
              <w:rPr>
                <w:lang w:val="en-GB"/>
              </w:rPr>
            </w:pPr>
            <w:r w:rsidRPr="00562A0B">
              <w:rPr>
                <w:lang w:val="en-GB"/>
              </w:rPr>
              <w:t>SET</w:t>
            </w:r>
          </w:p>
        </w:tc>
        <w:tc>
          <w:tcPr>
            <w:tcW w:w="5845" w:type="dxa"/>
          </w:tcPr>
          <w:p w14:paraId="5A030634" w14:textId="77777777" w:rsidR="00B95690" w:rsidRPr="00562A0B" w:rsidRDefault="00991DB6">
            <w:pPr>
              <w:pStyle w:val="TableParagraph"/>
              <w:spacing w:before="57"/>
              <w:ind w:left="399"/>
              <w:rPr>
                <w:lang w:val="en-GB"/>
              </w:rPr>
            </w:pPr>
            <w:r w:rsidRPr="00562A0B">
              <w:rPr>
                <w:lang w:val="en-GB"/>
              </w:rPr>
              <w:t>Society for Education and Training</w:t>
            </w:r>
          </w:p>
        </w:tc>
      </w:tr>
      <w:tr w:rsidR="00B95690" w:rsidRPr="00562A0B" w14:paraId="47593558" w14:textId="77777777">
        <w:trPr>
          <w:trHeight w:val="372"/>
        </w:trPr>
        <w:tc>
          <w:tcPr>
            <w:tcW w:w="1502" w:type="dxa"/>
          </w:tcPr>
          <w:p w14:paraId="65CDCA95" w14:textId="77777777" w:rsidR="00B95690" w:rsidRPr="00562A0B" w:rsidRDefault="00991DB6">
            <w:pPr>
              <w:pStyle w:val="TableParagraph"/>
              <w:spacing w:before="56"/>
              <w:ind w:left="200"/>
              <w:rPr>
                <w:lang w:val="en-GB"/>
              </w:rPr>
            </w:pPr>
            <w:r w:rsidRPr="00562A0B">
              <w:rPr>
                <w:lang w:val="en-GB"/>
              </w:rPr>
              <w:t>SME</w:t>
            </w:r>
          </w:p>
        </w:tc>
        <w:tc>
          <w:tcPr>
            <w:tcW w:w="5845" w:type="dxa"/>
          </w:tcPr>
          <w:p w14:paraId="22E1B13D" w14:textId="77777777" w:rsidR="00B95690" w:rsidRPr="00562A0B" w:rsidRDefault="00991DB6">
            <w:pPr>
              <w:pStyle w:val="TableParagraph"/>
              <w:spacing w:before="56"/>
              <w:ind w:left="399"/>
              <w:rPr>
                <w:lang w:val="en-GB"/>
              </w:rPr>
            </w:pPr>
            <w:r w:rsidRPr="00562A0B">
              <w:rPr>
                <w:lang w:val="en-GB"/>
              </w:rPr>
              <w:t>Subject Matter Expert</w:t>
            </w:r>
          </w:p>
        </w:tc>
      </w:tr>
      <w:tr w:rsidR="00B95690" w:rsidRPr="00562A0B" w14:paraId="155D2801" w14:textId="77777777">
        <w:trPr>
          <w:trHeight w:val="373"/>
        </w:trPr>
        <w:tc>
          <w:tcPr>
            <w:tcW w:w="1502" w:type="dxa"/>
          </w:tcPr>
          <w:p w14:paraId="4460560C" w14:textId="77777777" w:rsidR="00B95690" w:rsidRPr="00562A0B" w:rsidRDefault="00991DB6">
            <w:pPr>
              <w:pStyle w:val="TableParagraph"/>
              <w:spacing w:before="56"/>
              <w:ind w:left="200"/>
              <w:rPr>
                <w:lang w:val="en-GB"/>
              </w:rPr>
            </w:pPr>
            <w:r w:rsidRPr="00562A0B">
              <w:rPr>
                <w:lang w:val="en-GB"/>
              </w:rPr>
              <w:t>SpLD</w:t>
            </w:r>
          </w:p>
        </w:tc>
        <w:tc>
          <w:tcPr>
            <w:tcW w:w="5845" w:type="dxa"/>
          </w:tcPr>
          <w:p w14:paraId="3ED1E579" w14:textId="77777777" w:rsidR="00B95690" w:rsidRPr="00562A0B" w:rsidRDefault="00991DB6">
            <w:pPr>
              <w:pStyle w:val="TableParagraph"/>
              <w:spacing w:before="56"/>
              <w:ind w:left="399"/>
              <w:rPr>
                <w:lang w:val="en-GB"/>
              </w:rPr>
            </w:pPr>
            <w:r w:rsidRPr="00562A0B">
              <w:rPr>
                <w:lang w:val="en-GB"/>
              </w:rPr>
              <w:t>Specific Learning Difficulty</w:t>
            </w:r>
          </w:p>
        </w:tc>
      </w:tr>
      <w:tr w:rsidR="00B95690" w:rsidRPr="00562A0B" w14:paraId="350E6E9C" w14:textId="77777777">
        <w:trPr>
          <w:trHeight w:val="373"/>
        </w:trPr>
        <w:tc>
          <w:tcPr>
            <w:tcW w:w="1502" w:type="dxa"/>
          </w:tcPr>
          <w:p w14:paraId="31D4680F" w14:textId="77777777" w:rsidR="00B95690" w:rsidRPr="00562A0B" w:rsidRDefault="00991DB6">
            <w:pPr>
              <w:pStyle w:val="TableParagraph"/>
              <w:spacing w:before="57"/>
              <w:ind w:left="200"/>
              <w:rPr>
                <w:lang w:val="en-GB"/>
              </w:rPr>
            </w:pPr>
            <w:r w:rsidRPr="00562A0B">
              <w:rPr>
                <w:lang w:val="en-GB"/>
              </w:rPr>
              <w:t>SQEP</w:t>
            </w:r>
          </w:p>
        </w:tc>
        <w:tc>
          <w:tcPr>
            <w:tcW w:w="5845" w:type="dxa"/>
          </w:tcPr>
          <w:p w14:paraId="3CA8DC0B" w14:textId="77777777" w:rsidR="00B95690" w:rsidRPr="00562A0B" w:rsidRDefault="00991DB6">
            <w:pPr>
              <w:pStyle w:val="TableParagraph"/>
              <w:spacing w:before="57"/>
              <w:ind w:left="399"/>
              <w:rPr>
                <w:lang w:val="en-GB"/>
              </w:rPr>
            </w:pPr>
            <w:r w:rsidRPr="00562A0B">
              <w:rPr>
                <w:lang w:val="en-GB"/>
              </w:rPr>
              <w:t>Suitably Qualified and Experienced Personnel</w:t>
            </w:r>
          </w:p>
        </w:tc>
      </w:tr>
      <w:tr w:rsidR="00B95690" w:rsidRPr="00562A0B" w14:paraId="071E1E49" w14:textId="77777777">
        <w:trPr>
          <w:trHeight w:val="373"/>
        </w:trPr>
        <w:tc>
          <w:tcPr>
            <w:tcW w:w="1502" w:type="dxa"/>
          </w:tcPr>
          <w:p w14:paraId="05B61DA2" w14:textId="77777777" w:rsidR="00B95690" w:rsidRPr="00562A0B" w:rsidRDefault="00991DB6">
            <w:pPr>
              <w:pStyle w:val="TableParagraph"/>
              <w:spacing w:before="56"/>
              <w:ind w:left="200"/>
              <w:rPr>
                <w:lang w:val="en-GB"/>
              </w:rPr>
            </w:pPr>
            <w:r w:rsidRPr="00562A0B">
              <w:rPr>
                <w:lang w:val="en-GB"/>
              </w:rPr>
              <w:t>SRL</w:t>
            </w:r>
          </w:p>
        </w:tc>
        <w:tc>
          <w:tcPr>
            <w:tcW w:w="5845" w:type="dxa"/>
          </w:tcPr>
          <w:p w14:paraId="369B83DA" w14:textId="77777777" w:rsidR="00B95690" w:rsidRPr="00562A0B" w:rsidRDefault="00991DB6">
            <w:pPr>
              <w:pStyle w:val="TableParagraph"/>
              <w:spacing w:before="56"/>
              <w:ind w:left="399"/>
              <w:rPr>
                <w:lang w:val="en-GB"/>
              </w:rPr>
            </w:pPr>
            <w:r w:rsidRPr="00562A0B">
              <w:rPr>
                <w:lang w:val="en-GB"/>
              </w:rPr>
              <w:t>Self-regulated Learning</w:t>
            </w:r>
          </w:p>
        </w:tc>
      </w:tr>
      <w:tr w:rsidR="00B95690" w:rsidRPr="00562A0B" w14:paraId="6A0735DB" w14:textId="77777777">
        <w:trPr>
          <w:trHeight w:val="373"/>
        </w:trPr>
        <w:tc>
          <w:tcPr>
            <w:tcW w:w="1502" w:type="dxa"/>
          </w:tcPr>
          <w:p w14:paraId="297C9310" w14:textId="77777777" w:rsidR="00B95690" w:rsidRPr="00562A0B" w:rsidRDefault="00991DB6">
            <w:pPr>
              <w:pStyle w:val="TableParagraph"/>
              <w:spacing w:before="57"/>
              <w:ind w:left="200"/>
              <w:rPr>
                <w:lang w:val="en-GB"/>
              </w:rPr>
            </w:pPr>
            <w:r w:rsidRPr="00562A0B">
              <w:rPr>
                <w:lang w:val="en-GB"/>
              </w:rPr>
              <w:t>STEM</w:t>
            </w:r>
          </w:p>
        </w:tc>
        <w:tc>
          <w:tcPr>
            <w:tcW w:w="5845" w:type="dxa"/>
          </w:tcPr>
          <w:p w14:paraId="2B229DA9" w14:textId="77777777" w:rsidR="00B95690" w:rsidRPr="00562A0B" w:rsidRDefault="00991DB6">
            <w:pPr>
              <w:pStyle w:val="TableParagraph"/>
              <w:spacing w:before="57"/>
              <w:ind w:left="399"/>
              <w:rPr>
                <w:lang w:val="en-GB"/>
              </w:rPr>
            </w:pPr>
            <w:r w:rsidRPr="00562A0B">
              <w:rPr>
                <w:lang w:val="en-GB"/>
              </w:rPr>
              <w:t>Science, Technology, Engineering and Mathematics</w:t>
            </w:r>
          </w:p>
        </w:tc>
      </w:tr>
      <w:tr w:rsidR="00B95690" w:rsidRPr="00562A0B" w14:paraId="7DA699C1" w14:textId="77777777">
        <w:trPr>
          <w:trHeight w:val="372"/>
        </w:trPr>
        <w:tc>
          <w:tcPr>
            <w:tcW w:w="1502" w:type="dxa"/>
          </w:tcPr>
          <w:p w14:paraId="31AA0E1E" w14:textId="77777777" w:rsidR="00B95690" w:rsidRPr="00562A0B" w:rsidRDefault="00991DB6">
            <w:pPr>
              <w:pStyle w:val="TableParagraph"/>
              <w:spacing w:before="56"/>
              <w:ind w:left="200"/>
              <w:rPr>
                <w:lang w:val="en-GB"/>
              </w:rPr>
            </w:pPr>
            <w:r w:rsidRPr="00562A0B">
              <w:rPr>
                <w:lang w:val="en-GB"/>
              </w:rPr>
              <w:t>SYOA</w:t>
            </w:r>
          </w:p>
        </w:tc>
        <w:tc>
          <w:tcPr>
            <w:tcW w:w="5845" w:type="dxa"/>
          </w:tcPr>
          <w:p w14:paraId="63EC5C87" w14:textId="77777777" w:rsidR="00B95690" w:rsidRPr="00562A0B" w:rsidRDefault="00991DB6">
            <w:pPr>
              <w:pStyle w:val="TableParagraph"/>
              <w:spacing w:before="56"/>
              <w:ind w:left="399"/>
              <w:rPr>
                <w:lang w:val="en-GB"/>
              </w:rPr>
            </w:pPr>
            <w:r w:rsidRPr="00562A0B">
              <w:rPr>
                <w:lang w:val="en-GB"/>
              </w:rPr>
              <w:t>Set Your Own Agenda</w:t>
            </w:r>
          </w:p>
        </w:tc>
      </w:tr>
      <w:tr w:rsidR="00B95690" w:rsidRPr="00562A0B" w14:paraId="78621325" w14:textId="77777777">
        <w:trPr>
          <w:trHeight w:val="373"/>
        </w:trPr>
        <w:tc>
          <w:tcPr>
            <w:tcW w:w="1502" w:type="dxa"/>
          </w:tcPr>
          <w:p w14:paraId="7B6584D5" w14:textId="77777777" w:rsidR="00B95690" w:rsidRPr="00562A0B" w:rsidRDefault="00991DB6">
            <w:pPr>
              <w:pStyle w:val="TableParagraph"/>
              <w:spacing w:before="56"/>
              <w:ind w:left="200"/>
              <w:rPr>
                <w:lang w:val="en-GB"/>
              </w:rPr>
            </w:pPr>
            <w:r w:rsidRPr="00562A0B">
              <w:rPr>
                <w:lang w:val="en-GB"/>
              </w:rPr>
              <w:t>T&amp;E</w:t>
            </w:r>
          </w:p>
        </w:tc>
        <w:tc>
          <w:tcPr>
            <w:tcW w:w="5845" w:type="dxa"/>
          </w:tcPr>
          <w:p w14:paraId="00A5EC2C" w14:textId="77777777" w:rsidR="00B95690" w:rsidRPr="00562A0B" w:rsidRDefault="00991DB6">
            <w:pPr>
              <w:pStyle w:val="TableParagraph"/>
              <w:spacing w:before="56"/>
              <w:ind w:left="399"/>
              <w:rPr>
                <w:lang w:val="en-GB"/>
              </w:rPr>
            </w:pPr>
            <w:r w:rsidRPr="00562A0B">
              <w:rPr>
                <w:lang w:val="en-GB"/>
              </w:rPr>
              <w:t>Training and Education</w:t>
            </w:r>
          </w:p>
        </w:tc>
      </w:tr>
      <w:tr w:rsidR="00B95690" w:rsidRPr="00562A0B" w14:paraId="78691C9E" w14:textId="77777777">
        <w:trPr>
          <w:trHeight w:val="373"/>
        </w:trPr>
        <w:tc>
          <w:tcPr>
            <w:tcW w:w="1502" w:type="dxa"/>
          </w:tcPr>
          <w:p w14:paraId="6585775D" w14:textId="77777777" w:rsidR="00B95690" w:rsidRPr="00562A0B" w:rsidRDefault="00991DB6">
            <w:pPr>
              <w:pStyle w:val="TableParagraph"/>
              <w:spacing w:before="57"/>
              <w:ind w:left="200"/>
              <w:rPr>
                <w:lang w:val="en-GB"/>
              </w:rPr>
            </w:pPr>
            <w:r w:rsidRPr="00562A0B">
              <w:rPr>
                <w:lang w:val="en-GB"/>
              </w:rPr>
              <w:t>TCT</w:t>
            </w:r>
          </w:p>
        </w:tc>
        <w:tc>
          <w:tcPr>
            <w:tcW w:w="5845" w:type="dxa"/>
          </w:tcPr>
          <w:p w14:paraId="4C411901" w14:textId="77777777" w:rsidR="00B95690" w:rsidRPr="00562A0B" w:rsidRDefault="00991DB6">
            <w:pPr>
              <w:pStyle w:val="TableParagraph"/>
              <w:spacing w:before="57"/>
              <w:ind w:left="399"/>
              <w:rPr>
                <w:lang w:val="en-GB"/>
              </w:rPr>
            </w:pPr>
            <w:r w:rsidRPr="00562A0B">
              <w:rPr>
                <w:lang w:val="en-GB"/>
              </w:rPr>
              <w:t>Training Commonwealth Trainees</w:t>
            </w:r>
          </w:p>
        </w:tc>
      </w:tr>
      <w:tr w:rsidR="00B95690" w:rsidRPr="00562A0B" w14:paraId="792D29A2" w14:textId="77777777">
        <w:trPr>
          <w:trHeight w:val="373"/>
        </w:trPr>
        <w:tc>
          <w:tcPr>
            <w:tcW w:w="1502" w:type="dxa"/>
          </w:tcPr>
          <w:p w14:paraId="737BD0C2" w14:textId="77777777" w:rsidR="00B95690" w:rsidRPr="00562A0B" w:rsidRDefault="00991DB6">
            <w:pPr>
              <w:pStyle w:val="TableParagraph"/>
              <w:spacing w:before="56"/>
              <w:ind w:left="200"/>
              <w:rPr>
                <w:lang w:val="en-GB"/>
              </w:rPr>
            </w:pPr>
            <w:r w:rsidRPr="00562A0B">
              <w:rPr>
                <w:lang w:val="en-GB"/>
              </w:rPr>
              <w:t>TEL</w:t>
            </w:r>
          </w:p>
        </w:tc>
        <w:tc>
          <w:tcPr>
            <w:tcW w:w="5845" w:type="dxa"/>
          </w:tcPr>
          <w:p w14:paraId="700489F3" w14:textId="77777777" w:rsidR="00B95690" w:rsidRPr="00562A0B" w:rsidRDefault="00991DB6">
            <w:pPr>
              <w:pStyle w:val="TableParagraph"/>
              <w:spacing w:before="56"/>
              <w:ind w:left="399"/>
              <w:rPr>
                <w:lang w:val="en-GB"/>
              </w:rPr>
            </w:pPr>
            <w:r w:rsidRPr="00562A0B">
              <w:rPr>
                <w:lang w:val="en-GB"/>
              </w:rPr>
              <w:t>Technology Enhanced Learning</w:t>
            </w:r>
          </w:p>
        </w:tc>
      </w:tr>
      <w:tr w:rsidR="00B95690" w:rsidRPr="00562A0B" w14:paraId="54911AF2" w14:textId="77777777">
        <w:trPr>
          <w:trHeight w:val="373"/>
        </w:trPr>
        <w:tc>
          <w:tcPr>
            <w:tcW w:w="1502" w:type="dxa"/>
          </w:tcPr>
          <w:p w14:paraId="54A31D84" w14:textId="77777777" w:rsidR="00B95690" w:rsidRPr="00562A0B" w:rsidRDefault="00991DB6">
            <w:pPr>
              <w:pStyle w:val="TableParagraph"/>
              <w:spacing w:before="57"/>
              <w:ind w:left="200"/>
              <w:rPr>
                <w:lang w:val="en-GB"/>
              </w:rPr>
            </w:pPr>
            <w:r w:rsidRPr="00562A0B">
              <w:rPr>
                <w:lang w:val="en-GB"/>
              </w:rPr>
              <w:t>TESRR</w:t>
            </w:r>
          </w:p>
        </w:tc>
        <w:tc>
          <w:tcPr>
            <w:tcW w:w="5845" w:type="dxa"/>
          </w:tcPr>
          <w:p w14:paraId="10B03FED" w14:textId="77777777" w:rsidR="00B95690" w:rsidRPr="00562A0B" w:rsidRDefault="00991DB6">
            <w:pPr>
              <w:pStyle w:val="TableParagraph"/>
              <w:spacing w:before="57"/>
              <w:ind w:left="399"/>
              <w:rPr>
                <w:lang w:val="en-GB"/>
              </w:rPr>
            </w:pPr>
            <w:r w:rsidRPr="00562A0B">
              <w:rPr>
                <w:lang w:val="en-GB"/>
              </w:rPr>
              <w:t>Training Education Skills Recruiting and Resettlement</w:t>
            </w:r>
          </w:p>
        </w:tc>
      </w:tr>
      <w:tr w:rsidR="00B95690" w:rsidRPr="00562A0B" w14:paraId="356C297C" w14:textId="77777777">
        <w:trPr>
          <w:trHeight w:val="371"/>
        </w:trPr>
        <w:tc>
          <w:tcPr>
            <w:tcW w:w="1502" w:type="dxa"/>
          </w:tcPr>
          <w:p w14:paraId="5DC3AA6D" w14:textId="77777777" w:rsidR="00B95690" w:rsidRPr="00562A0B" w:rsidRDefault="00991DB6">
            <w:pPr>
              <w:pStyle w:val="TableParagraph"/>
              <w:spacing w:before="56"/>
              <w:ind w:left="200"/>
              <w:rPr>
                <w:lang w:val="en-GB"/>
              </w:rPr>
            </w:pPr>
            <w:r w:rsidRPr="00562A0B">
              <w:rPr>
                <w:lang w:val="en-GB"/>
              </w:rPr>
              <w:t>TILT</w:t>
            </w:r>
          </w:p>
        </w:tc>
        <w:tc>
          <w:tcPr>
            <w:tcW w:w="5845" w:type="dxa"/>
          </w:tcPr>
          <w:p w14:paraId="366E02BF" w14:textId="77777777" w:rsidR="00B95690" w:rsidRPr="00562A0B" w:rsidRDefault="00991DB6">
            <w:pPr>
              <w:pStyle w:val="TableParagraph"/>
              <w:spacing w:before="56"/>
              <w:ind w:left="399"/>
              <w:rPr>
                <w:lang w:val="en-GB"/>
              </w:rPr>
            </w:pPr>
            <w:r w:rsidRPr="00562A0B">
              <w:rPr>
                <w:lang w:val="en-GB"/>
              </w:rPr>
              <w:t>Training International Learners and Trainees</w:t>
            </w:r>
          </w:p>
        </w:tc>
      </w:tr>
      <w:tr w:rsidR="00B95690" w:rsidRPr="00562A0B" w14:paraId="2D5CD160" w14:textId="77777777">
        <w:trPr>
          <w:trHeight w:val="373"/>
        </w:trPr>
        <w:tc>
          <w:tcPr>
            <w:tcW w:w="1502" w:type="dxa"/>
          </w:tcPr>
          <w:p w14:paraId="11805A8F" w14:textId="77777777" w:rsidR="00B95690" w:rsidRPr="00562A0B" w:rsidRDefault="00991DB6">
            <w:pPr>
              <w:pStyle w:val="TableParagraph"/>
              <w:spacing w:before="56"/>
              <w:ind w:left="200"/>
              <w:rPr>
                <w:lang w:val="en-GB"/>
              </w:rPr>
            </w:pPr>
            <w:r w:rsidRPr="00562A0B">
              <w:rPr>
                <w:lang w:val="en-GB"/>
              </w:rPr>
              <w:t>TLM</w:t>
            </w:r>
          </w:p>
        </w:tc>
        <w:tc>
          <w:tcPr>
            <w:tcW w:w="5845" w:type="dxa"/>
          </w:tcPr>
          <w:p w14:paraId="041ED1A1" w14:textId="77777777" w:rsidR="00B95690" w:rsidRPr="00562A0B" w:rsidRDefault="00991DB6">
            <w:pPr>
              <w:pStyle w:val="TableParagraph"/>
              <w:spacing w:before="56"/>
              <w:ind w:left="399"/>
              <w:rPr>
                <w:lang w:val="en-GB"/>
              </w:rPr>
            </w:pPr>
            <w:r w:rsidRPr="00562A0B">
              <w:rPr>
                <w:lang w:val="en-GB"/>
              </w:rPr>
              <w:t>Target Learning Model</w:t>
            </w:r>
          </w:p>
        </w:tc>
      </w:tr>
      <w:tr w:rsidR="00B95690" w:rsidRPr="00562A0B" w14:paraId="219B94D5" w14:textId="77777777">
        <w:trPr>
          <w:trHeight w:val="373"/>
        </w:trPr>
        <w:tc>
          <w:tcPr>
            <w:tcW w:w="1502" w:type="dxa"/>
          </w:tcPr>
          <w:p w14:paraId="5CD91914" w14:textId="77777777" w:rsidR="00B95690" w:rsidRPr="00562A0B" w:rsidRDefault="00991DB6">
            <w:pPr>
              <w:pStyle w:val="TableParagraph"/>
              <w:spacing w:before="57"/>
              <w:ind w:left="200"/>
              <w:rPr>
                <w:lang w:val="en-GB"/>
              </w:rPr>
            </w:pPr>
            <w:r w:rsidRPr="00562A0B">
              <w:rPr>
                <w:lang w:val="en-GB"/>
              </w:rPr>
              <w:t>TNA</w:t>
            </w:r>
          </w:p>
        </w:tc>
        <w:tc>
          <w:tcPr>
            <w:tcW w:w="5845" w:type="dxa"/>
          </w:tcPr>
          <w:p w14:paraId="0FA3FFDE" w14:textId="77777777" w:rsidR="00B95690" w:rsidRPr="00562A0B" w:rsidRDefault="00991DB6">
            <w:pPr>
              <w:pStyle w:val="TableParagraph"/>
              <w:spacing w:before="57"/>
              <w:ind w:left="399"/>
              <w:rPr>
                <w:lang w:val="en-GB"/>
              </w:rPr>
            </w:pPr>
            <w:r w:rsidRPr="00562A0B">
              <w:rPr>
                <w:lang w:val="en-GB"/>
              </w:rPr>
              <w:t>Training Needs Analysis</w:t>
            </w:r>
          </w:p>
        </w:tc>
      </w:tr>
      <w:tr w:rsidR="00B95690" w:rsidRPr="00562A0B" w14:paraId="55BDF231" w14:textId="77777777">
        <w:trPr>
          <w:trHeight w:val="373"/>
        </w:trPr>
        <w:tc>
          <w:tcPr>
            <w:tcW w:w="1502" w:type="dxa"/>
          </w:tcPr>
          <w:p w14:paraId="68A97728" w14:textId="77777777" w:rsidR="00B95690" w:rsidRPr="00562A0B" w:rsidRDefault="00991DB6">
            <w:pPr>
              <w:pStyle w:val="TableParagraph"/>
              <w:spacing w:before="56"/>
              <w:ind w:left="200"/>
              <w:rPr>
                <w:lang w:val="en-GB"/>
              </w:rPr>
            </w:pPr>
            <w:r w:rsidRPr="00562A0B">
              <w:rPr>
                <w:lang w:val="en-GB"/>
              </w:rPr>
              <w:t>TO</w:t>
            </w:r>
          </w:p>
        </w:tc>
        <w:tc>
          <w:tcPr>
            <w:tcW w:w="5845" w:type="dxa"/>
          </w:tcPr>
          <w:p w14:paraId="484D3A2F" w14:textId="77777777" w:rsidR="00B95690" w:rsidRPr="00562A0B" w:rsidRDefault="00991DB6">
            <w:pPr>
              <w:pStyle w:val="TableParagraph"/>
              <w:spacing w:before="56"/>
              <w:ind w:left="399"/>
              <w:rPr>
                <w:lang w:val="en-GB"/>
              </w:rPr>
            </w:pPr>
            <w:r w:rsidRPr="00562A0B">
              <w:rPr>
                <w:lang w:val="en-GB"/>
              </w:rPr>
              <w:t>Training Objective</w:t>
            </w:r>
          </w:p>
        </w:tc>
      </w:tr>
      <w:tr w:rsidR="00B95690" w:rsidRPr="00562A0B" w14:paraId="16E0218D" w14:textId="77777777">
        <w:trPr>
          <w:trHeight w:val="373"/>
        </w:trPr>
        <w:tc>
          <w:tcPr>
            <w:tcW w:w="1502" w:type="dxa"/>
          </w:tcPr>
          <w:p w14:paraId="730128D3" w14:textId="77777777" w:rsidR="00B95690" w:rsidRPr="00562A0B" w:rsidRDefault="00991DB6">
            <w:pPr>
              <w:pStyle w:val="TableParagraph"/>
              <w:spacing w:before="57"/>
              <w:ind w:left="200"/>
              <w:rPr>
                <w:lang w:val="en-GB"/>
              </w:rPr>
            </w:pPr>
            <w:r w:rsidRPr="00562A0B">
              <w:rPr>
                <w:lang w:val="en-GB"/>
              </w:rPr>
              <w:t>U.S</w:t>
            </w:r>
          </w:p>
        </w:tc>
        <w:tc>
          <w:tcPr>
            <w:tcW w:w="5845" w:type="dxa"/>
          </w:tcPr>
          <w:p w14:paraId="0E881D7E" w14:textId="77777777" w:rsidR="00B95690" w:rsidRPr="00562A0B" w:rsidRDefault="00991DB6">
            <w:pPr>
              <w:pStyle w:val="TableParagraph"/>
              <w:spacing w:before="57"/>
              <w:ind w:left="399"/>
              <w:rPr>
                <w:lang w:val="en-GB"/>
              </w:rPr>
            </w:pPr>
            <w:r w:rsidRPr="00562A0B">
              <w:rPr>
                <w:lang w:val="en-GB"/>
              </w:rPr>
              <w:t>United States</w:t>
            </w:r>
          </w:p>
        </w:tc>
      </w:tr>
      <w:tr w:rsidR="00B95690" w:rsidRPr="00562A0B" w14:paraId="600D9BC5" w14:textId="77777777">
        <w:trPr>
          <w:trHeight w:val="371"/>
        </w:trPr>
        <w:tc>
          <w:tcPr>
            <w:tcW w:w="1502" w:type="dxa"/>
          </w:tcPr>
          <w:p w14:paraId="2F73C93C" w14:textId="77777777" w:rsidR="00B95690" w:rsidRPr="00562A0B" w:rsidRDefault="00991DB6">
            <w:pPr>
              <w:pStyle w:val="TableParagraph"/>
              <w:spacing w:before="56"/>
              <w:ind w:left="200"/>
              <w:rPr>
                <w:lang w:val="en-GB"/>
              </w:rPr>
            </w:pPr>
            <w:r w:rsidRPr="00562A0B">
              <w:rPr>
                <w:lang w:val="en-GB"/>
              </w:rPr>
              <w:t>USC</w:t>
            </w:r>
          </w:p>
        </w:tc>
        <w:tc>
          <w:tcPr>
            <w:tcW w:w="5845" w:type="dxa"/>
          </w:tcPr>
          <w:p w14:paraId="07FBC051" w14:textId="77777777" w:rsidR="00B95690" w:rsidRPr="00562A0B" w:rsidRDefault="00991DB6">
            <w:pPr>
              <w:pStyle w:val="TableParagraph"/>
              <w:spacing w:before="56"/>
              <w:ind w:left="399"/>
              <w:rPr>
                <w:lang w:val="en-GB"/>
              </w:rPr>
            </w:pPr>
            <w:r w:rsidRPr="00562A0B">
              <w:rPr>
                <w:lang w:val="en-GB"/>
              </w:rPr>
              <w:t>University of Southern California</w:t>
            </w:r>
          </w:p>
        </w:tc>
      </w:tr>
      <w:tr w:rsidR="00B95690" w:rsidRPr="00562A0B" w14:paraId="5F1B034A" w14:textId="77777777">
        <w:trPr>
          <w:trHeight w:val="373"/>
        </w:trPr>
        <w:tc>
          <w:tcPr>
            <w:tcW w:w="1502" w:type="dxa"/>
          </w:tcPr>
          <w:p w14:paraId="051DC530" w14:textId="77777777" w:rsidR="00B95690" w:rsidRPr="00562A0B" w:rsidRDefault="00991DB6">
            <w:pPr>
              <w:pStyle w:val="TableParagraph"/>
              <w:spacing w:before="56"/>
              <w:ind w:left="200"/>
              <w:rPr>
                <w:lang w:val="en-GB"/>
              </w:rPr>
            </w:pPr>
            <w:r w:rsidRPr="00562A0B">
              <w:rPr>
                <w:lang w:val="en-GB"/>
              </w:rPr>
              <w:t>VfM</w:t>
            </w:r>
          </w:p>
        </w:tc>
        <w:tc>
          <w:tcPr>
            <w:tcW w:w="5845" w:type="dxa"/>
          </w:tcPr>
          <w:p w14:paraId="62227623" w14:textId="77777777" w:rsidR="00B95690" w:rsidRPr="00562A0B" w:rsidRDefault="00991DB6">
            <w:pPr>
              <w:pStyle w:val="TableParagraph"/>
              <w:spacing w:before="56"/>
              <w:ind w:left="399"/>
              <w:rPr>
                <w:lang w:val="en-GB"/>
              </w:rPr>
            </w:pPr>
            <w:r w:rsidRPr="00562A0B">
              <w:rPr>
                <w:lang w:val="en-GB"/>
              </w:rPr>
              <w:t>Value for Money</w:t>
            </w:r>
          </w:p>
        </w:tc>
      </w:tr>
      <w:tr w:rsidR="00B95690" w:rsidRPr="00562A0B" w14:paraId="520A3ED8" w14:textId="77777777">
        <w:trPr>
          <w:trHeight w:val="310"/>
        </w:trPr>
        <w:tc>
          <w:tcPr>
            <w:tcW w:w="1502" w:type="dxa"/>
          </w:tcPr>
          <w:p w14:paraId="2A5A2146" w14:textId="77777777" w:rsidR="00B95690" w:rsidRPr="00562A0B" w:rsidRDefault="00991DB6">
            <w:pPr>
              <w:pStyle w:val="TableParagraph"/>
              <w:spacing w:before="57" w:line="233" w:lineRule="exact"/>
              <w:ind w:left="200"/>
              <w:rPr>
                <w:lang w:val="en-GB"/>
              </w:rPr>
            </w:pPr>
            <w:r w:rsidRPr="00562A0B">
              <w:rPr>
                <w:lang w:val="en-GB"/>
              </w:rPr>
              <w:t>VLE</w:t>
            </w:r>
          </w:p>
        </w:tc>
        <w:tc>
          <w:tcPr>
            <w:tcW w:w="5845" w:type="dxa"/>
          </w:tcPr>
          <w:p w14:paraId="5EBB49C7" w14:textId="77777777" w:rsidR="00B95690" w:rsidRPr="00562A0B" w:rsidRDefault="00991DB6">
            <w:pPr>
              <w:pStyle w:val="TableParagraph"/>
              <w:spacing w:before="57" w:line="233" w:lineRule="exact"/>
              <w:ind w:left="399"/>
              <w:rPr>
                <w:lang w:val="en-GB"/>
              </w:rPr>
            </w:pPr>
            <w:r w:rsidRPr="00562A0B">
              <w:rPr>
                <w:lang w:val="en-GB"/>
              </w:rPr>
              <w:t>Virtual Learning Environment</w:t>
            </w:r>
          </w:p>
        </w:tc>
      </w:tr>
    </w:tbl>
    <w:p w14:paraId="6E19BF5B" w14:textId="77777777" w:rsidR="00B95690" w:rsidRPr="00562A0B" w:rsidRDefault="00B95690">
      <w:pPr>
        <w:spacing w:line="233" w:lineRule="exact"/>
        <w:sectPr w:rsidR="00B95690" w:rsidRPr="00562A0B">
          <w:pgSz w:w="11910" w:h="16840"/>
          <w:pgMar w:top="1600" w:right="680" w:bottom="1460" w:left="920" w:header="685" w:footer="1280" w:gutter="0"/>
          <w:cols w:space="720"/>
        </w:sectPr>
      </w:pPr>
    </w:p>
    <w:p w14:paraId="6CCEEC8F" w14:textId="77777777" w:rsidR="00B95690" w:rsidRPr="00562A0B" w:rsidRDefault="00B95690">
      <w:pPr>
        <w:pStyle w:val="BodyText"/>
        <w:spacing w:before="6"/>
        <w:rPr>
          <w:sz w:val="13"/>
          <w:lang w:val="en-GB"/>
        </w:rPr>
      </w:pPr>
    </w:p>
    <w:tbl>
      <w:tblPr>
        <w:tblW w:w="0" w:type="auto"/>
        <w:tblInd w:w="1148" w:type="dxa"/>
        <w:tblLayout w:type="fixed"/>
        <w:tblCellMar>
          <w:left w:w="0" w:type="dxa"/>
          <w:right w:w="0" w:type="dxa"/>
        </w:tblCellMar>
        <w:tblLook w:val="01E0" w:firstRow="1" w:lastRow="1" w:firstColumn="1" w:lastColumn="1" w:noHBand="0" w:noVBand="0"/>
      </w:tblPr>
      <w:tblGrid>
        <w:gridCol w:w="1282"/>
        <w:gridCol w:w="2335"/>
      </w:tblGrid>
      <w:tr w:rsidR="00B95690" w:rsidRPr="00562A0B" w14:paraId="15191D3C" w14:textId="77777777">
        <w:trPr>
          <w:trHeight w:val="309"/>
        </w:trPr>
        <w:tc>
          <w:tcPr>
            <w:tcW w:w="1282" w:type="dxa"/>
          </w:tcPr>
          <w:p w14:paraId="5956165F" w14:textId="77777777" w:rsidR="00B95690" w:rsidRPr="00562A0B" w:rsidRDefault="00991DB6">
            <w:pPr>
              <w:pStyle w:val="TableParagraph"/>
              <w:spacing w:line="247" w:lineRule="exact"/>
              <w:ind w:left="200"/>
              <w:rPr>
                <w:lang w:val="en-GB"/>
              </w:rPr>
            </w:pPr>
            <w:r w:rsidRPr="00562A0B">
              <w:rPr>
                <w:lang w:val="en-GB"/>
              </w:rPr>
              <w:t>WP</w:t>
            </w:r>
          </w:p>
        </w:tc>
        <w:tc>
          <w:tcPr>
            <w:tcW w:w="2335" w:type="dxa"/>
          </w:tcPr>
          <w:p w14:paraId="56A50E0E" w14:textId="77777777" w:rsidR="00B95690" w:rsidRPr="00562A0B" w:rsidRDefault="00991DB6">
            <w:pPr>
              <w:pStyle w:val="TableParagraph"/>
              <w:spacing w:line="247" w:lineRule="exact"/>
              <w:ind w:right="281"/>
              <w:jc w:val="right"/>
              <w:rPr>
                <w:lang w:val="en-GB"/>
              </w:rPr>
            </w:pPr>
            <w:r w:rsidRPr="00562A0B">
              <w:rPr>
                <w:lang w:val="en-GB"/>
              </w:rPr>
              <w:t>Work Package</w:t>
            </w:r>
          </w:p>
        </w:tc>
      </w:tr>
      <w:tr w:rsidR="00B95690" w:rsidRPr="00562A0B" w14:paraId="43C3772E" w14:textId="77777777">
        <w:trPr>
          <w:trHeight w:val="309"/>
        </w:trPr>
        <w:tc>
          <w:tcPr>
            <w:tcW w:w="1282" w:type="dxa"/>
          </w:tcPr>
          <w:p w14:paraId="7F833AB8" w14:textId="77777777" w:rsidR="00B95690" w:rsidRPr="00562A0B" w:rsidRDefault="00991DB6">
            <w:pPr>
              <w:pStyle w:val="TableParagraph"/>
              <w:spacing w:before="56" w:line="233" w:lineRule="exact"/>
              <w:ind w:left="200"/>
              <w:rPr>
                <w:lang w:val="en-GB"/>
              </w:rPr>
            </w:pPr>
            <w:r w:rsidRPr="00562A0B">
              <w:rPr>
                <w:lang w:val="en-GB"/>
              </w:rPr>
              <w:t>xAPI</w:t>
            </w:r>
          </w:p>
        </w:tc>
        <w:tc>
          <w:tcPr>
            <w:tcW w:w="2335" w:type="dxa"/>
          </w:tcPr>
          <w:p w14:paraId="6870A053" w14:textId="77777777" w:rsidR="00B95690" w:rsidRPr="00562A0B" w:rsidRDefault="00991DB6">
            <w:pPr>
              <w:pStyle w:val="TableParagraph"/>
              <w:spacing w:before="56" w:line="233" w:lineRule="exact"/>
              <w:ind w:right="197"/>
              <w:jc w:val="right"/>
              <w:rPr>
                <w:lang w:val="en-GB"/>
              </w:rPr>
            </w:pPr>
            <w:r w:rsidRPr="00562A0B">
              <w:rPr>
                <w:lang w:val="en-GB"/>
              </w:rPr>
              <w:t>Experience API</w:t>
            </w:r>
          </w:p>
        </w:tc>
      </w:tr>
    </w:tbl>
    <w:p w14:paraId="3CBFF02F" w14:textId="77777777" w:rsidR="00B95690" w:rsidRPr="00562A0B" w:rsidRDefault="00B95690">
      <w:pPr>
        <w:spacing w:line="233" w:lineRule="exact"/>
        <w:jc w:val="right"/>
        <w:sectPr w:rsidR="00B95690" w:rsidRPr="00562A0B">
          <w:pgSz w:w="11910" w:h="16840"/>
          <w:pgMar w:top="1600" w:right="680" w:bottom="1460" w:left="920" w:header="685" w:footer="1280" w:gutter="0"/>
          <w:cols w:space="720"/>
        </w:sectPr>
      </w:pPr>
    </w:p>
    <w:p w14:paraId="2A6E1810" w14:textId="77777777" w:rsidR="00B95690" w:rsidRPr="00562A0B" w:rsidRDefault="00B95690">
      <w:pPr>
        <w:pStyle w:val="BodyText"/>
        <w:spacing w:before="10"/>
        <w:rPr>
          <w:sz w:val="20"/>
          <w:lang w:val="en-GB"/>
        </w:rPr>
      </w:pPr>
    </w:p>
    <w:p w14:paraId="5C9DE13F" w14:textId="77777777" w:rsidR="00B95690" w:rsidRPr="00562A0B" w:rsidRDefault="00991DB6">
      <w:pPr>
        <w:pStyle w:val="ListParagraph"/>
        <w:numPr>
          <w:ilvl w:val="0"/>
          <w:numId w:val="56"/>
        </w:numPr>
        <w:tabs>
          <w:tab w:val="left" w:pos="1233"/>
          <w:tab w:val="left" w:pos="1234"/>
        </w:tabs>
        <w:spacing w:before="88"/>
        <w:rPr>
          <w:sz w:val="40"/>
          <w:lang w:val="en-GB"/>
        </w:rPr>
      </w:pPr>
      <w:bookmarkStart w:id="58" w:name="_bookmark58"/>
      <w:bookmarkEnd w:id="58"/>
      <w:r w:rsidRPr="00562A0B">
        <w:rPr>
          <w:sz w:val="40"/>
          <w:lang w:val="en-GB"/>
        </w:rPr>
        <w:t>Technical</w:t>
      </w:r>
      <w:r w:rsidRPr="00562A0B">
        <w:rPr>
          <w:spacing w:val="-2"/>
          <w:sz w:val="40"/>
          <w:lang w:val="en-GB"/>
        </w:rPr>
        <w:t xml:space="preserve"> </w:t>
      </w:r>
      <w:r w:rsidRPr="00562A0B">
        <w:rPr>
          <w:sz w:val="40"/>
          <w:lang w:val="en-GB"/>
        </w:rPr>
        <w:t>Approach</w:t>
      </w:r>
    </w:p>
    <w:p w14:paraId="2FD71A02" w14:textId="77777777" w:rsidR="00B95690" w:rsidRPr="00562A0B" w:rsidRDefault="00991DB6">
      <w:pPr>
        <w:pStyle w:val="Heading3"/>
        <w:numPr>
          <w:ilvl w:val="1"/>
          <w:numId w:val="56"/>
        </w:numPr>
        <w:tabs>
          <w:tab w:val="left" w:pos="1233"/>
          <w:tab w:val="left" w:pos="1234"/>
        </w:tabs>
        <w:spacing w:before="357"/>
        <w:rPr>
          <w:lang w:val="en-GB"/>
        </w:rPr>
      </w:pPr>
      <w:bookmarkStart w:id="59" w:name="_bookmark59"/>
      <w:bookmarkEnd w:id="59"/>
      <w:r w:rsidRPr="00562A0B">
        <w:rPr>
          <w:lang w:val="en-GB"/>
        </w:rPr>
        <w:t>Overview</w:t>
      </w:r>
    </w:p>
    <w:p w14:paraId="6A0D9CAF" w14:textId="77777777" w:rsidR="00B95690" w:rsidRPr="00562A0B" w:rsidRDefault="00B95690">
      <w:pPr>
        <w:pStyle w:val="BodyText"/>
        <w:spacing w:before="2"/>
        <w:rPr>
          <w:b/>
          <w:sz w:val="21"/>
          <w:lang w:val="en-GB"/>
        </w:rPr>
      </w:pPr>
    </w:p>
    <w:p w14:paraId="2740DD3D" w14:textId="77777777" w:rsidR="00B95690" w:rsidRPr="00562A0B" w:rsidRDefault="00991DB6">
      <w:pPr>
        <w:pStyle w:val="ListParagraph"/>
        <w:numPr>
          <w:ilvl w:val="2"/>
          <w:numId w:val="56"/>
        </w:numPr>
        <w:tabs>
          <w:tab w:val="left" w:pos="1234"/>
        </w:tabs>
        <w:ind w:right="336"/>
        <w:jc w:val="both"/>
        <w:rPr>
          <w:lang w:val="en-GB"/>
        </w:rPr>
      </w:pPr>
      <w:r w:rsidRPr="00562A0B">
        <w:rPr>
          <w:lang w:val="en-GB"/>
        </w:rPr>
        <w:t>The project was delivered in two phases through four work packages (WP) which are summarised</w:t>
      </w:r>
      <w:r w:rsidRPr="00562A0B">
        <w:rPr>
          <w:spacing w:val="-7"/>
          <w:lang w:val="en-GB"/>
        </w:rPr>
        <w:t xml:space="preserve"> </w:t>
      </w:r>
      <w:r w:rsidRPr="00562A0B">
        <w:rPr>
          <w:lang w:val="en-GB"/>
        </w:rPr>
        <w:t>in</w:t>
      </w:r>
      <w:r w:rsidRPr="00562A0B">
        <w:rPr>
          <w:spacing w:val="-8"/>
          <w:lang w:val="en-GB"/>
        </w:rPr>
        <w:t xml:space="preserve"> </w:t>
      </w:r>
      <w:hyperlink w:anchor="_bookmark60" w:history="1">
        <w:r w:rsidRPr="00562A0B">
          <w:rPr>
            <w:lang w:val="en-GB"/>
          </w:rPr>
          <w:t>Figure</w:t>
        </w:r>
        <w:r w:rsidRPr="00562A0B">
          <w:rPr>
            <w:spacing w:val="2"/>
            <w:lang w:val="en-GB"/>
          </w:rPr>
          <w:t xml:space="preserve"> </w:t>
        </w:r>
        <w:r w:rsidRPr="00562A0B">
          <w:rPr>
            <w:lang w:val="en-GB"/>
          </w:rPr>
          <w:t>A-1</w:t>
        </w:r>
      </w:hyperlink>
      <w:r w:rsidRPr="00562A0B">
        <w:rPr>
          <w:lang w:val="en-GB"/>
        </w:rPr>
        <w:t>.</w:t>
      </w:r>
      <w:r w:rsidRPr="00562A0B">
        <w:rPr>
          <w:spacing w:val="-13"/>
          <w:lang w:val="en-GB"/>
        </w:rPr>
        <w:t xml:space="preserve"> </w:t>
      </w:r>
      <w:r w:rsidRPr="00562A0B">
        <w:rPr>
          <w:lang w:val="en-GB"/>
        </w:rPr>
        <w:t>WP1</w:t>
      </w:r>
      <w:r w:rsidRPr="00562A0B">
        <w:rPr>
          <w:spacing w:val="-9"/>
          <w:lang w:val="en-GB"/>
        </w:rPr>
        <w:t xml:space="preserve"> </w:t>
      </w:r>
      <w:r w:rsidRPr="00562A0B">
        <w:rPr>
          <w:lang w:val="en-GB"/>
        </w:rPr>
        <w:t>and</w:t>
      </w:r>
      <w:r w:rsidRPr="00562A0B">
        <w:rPr>
          <w:spacing w:val="-9"/>
          <w:lang w:val="en-GB"/>
        </w:rPr>
        <w:t xml:space="preserve"> </w:t>
      </w:r>
      <w:r w:rsidRPr="00562A0B">
        <w:rPr>
          <w:lang w:val="en-GB"/>
        </w:rPr>
        <w:t>2</w:t>
      </w:r>
      <w:r w:rsidRPr="00562A0B">
        <w:rPr>
          <w:spacing w:val="-7"/>
          <w:lang w:val="en-GB"/>
        </w:rPr>
        <w:t xml:space="preserve"> </w:t>
      </w:r>
      <w:r w:rsidRPr="00562A0B">
        <w:rPr>
          <w:lang w:val="en-GB"/>
        </w:rPr>
        <w:t>comprised</w:t>
      </w:r>
      <w:r w:rsidRPr="00562A0B">
        <w:rPr>
          <w:spacing w:val="-12"/>
          <w:lang w:val="en-GB"/>
        </w:rPr>
        <w:t xml:space="preserve"> </w:t>
      </w:r>
      <w:r w:rsidRPr="00562A0B">
        <w:rPr>
          <w:lang w:val="en-GB"/>
        </w:rPr>
        <w:t>the</w:t>
      </w:r>
      <w:r w:rsidRPr="00562A0B">
        <w:rPr>
          <w:spacing w:val="-10"/>
          <w:lang w:val="en-GB"/>
        </w:rPr>
        <w:t xml:space="preserve"> </w:t>
      </w:r>
      <w:r w:rsidRPr="00562A0B">
        <w:rPr>
          <w:lang w:val="en-GB"/>
        </w:rPr>
        <w:t>first</w:t>
      </w:r>
      <w:r w:rsidRPr="00562A0B">
        <w:rPr>
          <w:spacing w:val="-8"/>
          <w:lang w:val="en-GB"/>
        </w:rPr>
        <w:t xml:space="preserve"> </w:t>
      </w:r>
      <w:r w:rsidRPr="00562A0B">
        <w:rPr>
          <w:lang w:val="en-GB"/>
        </w:rPr>
        <w:t>phase</w:t>
      </w:r>
      <w:r w:rsidRPr="00562A0B">
        <w:rPr>
          <w:spacing w:val="-10"/>
          <w:lang w:val="en-GB"/>
        </w:rPr>
        <w:t xml:space="preserve"> </w:t>
      </w:r>
      <w:r w:rsidRPr="00562A0B">
        <w:rPr>
          <w:lang w:val="en-GB"/>
        </w:rPr>
        <w:t>of</w:t>
      </w:r>
      <w:r w:rsidRPr="00562A0B">
        <w:rPr>
          <w:spacing w:val="-6"/>
          <w:lang w:val="en-GB"/>
        </w:rPr>
        <w:t xml:space="preserve"> </w:t>
      </w:r>
      <w:r w:rsidRPr="00562A0B">
        <w:rPr>
          <w:lang w:val="en-GB"/>
        </w:rPr>
        <w:t>the</w:t>
      </w:r>
      <w:r w:rsidRPr="00562A0B">
        <w:rPr>
          <w:spacing w:val="-10"/>
          <w:lang w:val="en-GB"/>
        </w:rPr>
        <w:t xml:space="preserve"> </w:t>
      </w:r>
      <w:r w:rsidRPr="00562A0B">
        <w:rPr>
          <w:lang w:val="en-GB"/>
        </w:rPr>
        <w:t>study</w:t>
      </w:r>
      <w:r w:rsidRPr="00562A0B">
        <w:rPr>
          <w:spacing w:val="-9"/>
          <w:lang w:val="en-GB"/>
        </w:rPr>
        <w:t xml:space="preserve"> </w:t>
      </w:r>
      <w:r w:rsidRPr="00562A0B">
        <w:rPr>
          <w:lang w:val="en-GB"/>
        </w:rPr>
        <w:t>and</w:t>
      </w:r>
      <w:r w:rsidRPr="00562A0B">
        <w:rPr>
          <w:spacing w:val="-11"/>
          <w:lang w:val="en-GB"/>
        </w:rPr>
        <w:t xml:space="preserve"> </w:t>
      </w:r>
      <w:r w:rsidRPr="00562A0B">
        <w:rPr>
          <w:lang w:val="en-GB"/>
        </w:rPr>
        <w:t>WP3</w:t>
      </w:r>
      <w:r w:rsidRPr="00562A0B">
        <w:rPr>
          <w:spacing w:val="-7"/>
          <w:lang w:val="en-GB"/>
        </w:rPr>
        <w:t xml:space="preserve"> </w:t>
      </w:r>
      <w:r w:rsidRPr="00562A0B">
        <w:rPr>
          <w:lang w:val="en-GB"/>
        </w:rPr>
        <w:t>and 4 the second</w:t>
      </w:r>
      <w:r w:rsidRPr="00562A0B">
        <w:rPr>
          <w:spacing w:val="-4"/>
          <w:lang w:val="en-GB"/>
        </w:rPr>
        <w:t xml:space="preserve"> </w:t>
      </w:r>
      <w:r w:rsidRPr="00562A0B">
        <w:rPr>
          <w:lang w:val="en-GB"/>
        </w:rPr>
        <w:t>phase.</w:t>
      </w:r>
    </w:p>
    <w:p w14:paraId="7E7423B4" w14:textId="77777777" w:rsidR="00B95690" w:rsidRPr="00562A0B" w:rsidRDefault="00991DB6">
      <w:pPr>
        <w:pStyle w:val="BodyText"/>
        <w:spacing w:before="7"/>
        <w:rPr>
          <w:sz w:val="17"/>
          <w:lang w:val="en-GB"/>
        </w:rPr>
      </w:pPr>
      <w:r w:rsidRPr="00562A0B">
        <w:rPr>
          <w:noProof/>
          <w:lang w:val="en-GB"/>
        </w:rPr>
        <w:drawing>
          <wp:anchor distT="0" distB="0" distL="0" distR="0" simplePos="0" relativeHeight="15" behindDoc="0" locked="0" layoutInCell="1" allowOverlap="1" wp14:anchorId="7915AED3" wp14:editId="4FE0C9B1">
            <wp:simplePos x="0" y="0"/>
            <wp:positionH relativeFrom="page">
              <wp:posOffset>1400934</wp:posOffset>
            </wp:positionH>
            <wp:positionV relativeFrom="paragraph">
              <wp:posOffset>153720</wp:posOffset>
            </wp:positionV>
            <wp:extent cx="5362099" cy="2359152"/>
            <wp:effectExtent l="0" t="0" r="0" b="0"/>
            <wp:wrapTopAndBottom/>
            <wp:docPr id="15" name="image4.png" descr="C:\Users\daisy.mundy\AppData\Local\Microsoft\Windows\Temporary Internet Files\Content.Outlook\M2YN420J\20190226-ETF Diagrams V1-0_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16" cstate="print"/>
                    <a:stretch>
                      <a:fillRect/>
                    </a:stretch>
                  </pic:blipFill>
                  <pic:spPr>
                    <a:xfrm>
                      <a:off x="0" y="0"/>
                      <a:ext cx="5362099" cy="2359152"/>
                    </a:xfrm>
                    <a:prstGeom prst="rect">
                      <a:avLst/>
                    </a:prstGeom>
                  </pic:spPr>
                </pic:pic>
              </a:graphicData>
            </a:graphic>
          </wp:anchor>
        </w:drawing>
      </w:r>
    </w:p>
    <w:p w14:paraId="488AB996" w14:textId="77777777" w:rsidR="00B95690" w:rsidRPr="00562A0B" w:rsidRDefault="00B95690">
      <w:pPr>
        <w:pStyle w:val="BodyText"/>
        <w:spacing w:before="2"/>
        <w:rPr>
          <w:sz w:val="32"/>
          <w:lang w:val="en-GB"/>
        </w:rPr>
      </w:pPr>
    </w:p>
    <w:p w14:paraId="0CFE7973" w14:textId="77777777" w:rsidR="00B95690" w:rsidRPr="00562A0B" w:rsidRDefault="00991DB6">
      <w:pPr>
        <w:ind w:left="2809" w:right="3044"/>
        <w:jc w:val="center"/>
        <w:rPr>
          <w:i/>
        </w:rPr>
      </w:pPr>
      <w:bookmarkStart w:id="60" w:name="_bookmark60"/>
      <w:bookmarkEnd w:id="60"/>
      <w:r w:rsidRPr="00562A0B">
        <w:rPr>
          <w:i/>
        </w:rPr>
        <w:t>Figure A-1: Summary of Technical Approach</w:t>
      </w:r>
    </w:p>
    <w:p w14:paraId="1985EEF8" w14:textId="77777777" w:rsidR="00B95690" w:rsidRPr="00562A0B" w:rsidRDefault="00B95690">
      <w:pPr>
        <w:pStyle w:val="BodyText"/>
        <w:rPr>
          <w:i/>
          <w:sz w:val="31"/>
          <w:lang w:val="en-GB"/>
        </w:rPr>
      </w:pPr>
    </w:p>
    <w:p w14:paraId="422D70CB" w14:textId="77777777" w:rsidR="00B95690" w:rsidRPr="00562A0B" w:rsidRDefault="00991DB6">
      <w:pPr>
        <w:pStyle w:val="Heading3"/>
        <w:numPr>
          <w:ilvl w:val="1"/>
          <w:numId w:val="56"/>
        </w:numPr>
        <w:tabs>
          <w:tab w:val="left" w:pos="1233"/>
          <w:tab w:val="left" w:pos="1234"/>
        </w:tabs>
        <w:rPr>
          <w:lang w:val="en-GB"/>
        </w:rPr>
      </w:pPr>
      <w:bookmarkStart w:id="61" w:name="_bookmark61"/>
      <w:bookmarkEnd w:id="61"/>
      <w:r w:rsidRPr="00562A0B">
        <w:rPr>
          <w:lang w:val="en-GB"/>
        </w:rPr>
        <w:t>WP 1 and</w:t>
      </w:r>
      <w:r w:rsidRPr="00562A0B">
        <w:rPr>
          <w:spacing w:val="-2"/>
          <w:lang w:val="en-GB"/>
        </w:rPr>
        <w:t xml:space="preserve"> </w:t>
      </w:r>
      <w:r w:rsidRPr="00562A0B">
        <w:rPr>
          <w:lang w:val="en-GB"/>
        </w:rPr>
        <w:t>2</w:t>
      </w:r>
    </w:p>
    <w:p w14:paraId="644CE746" w14:textId="77777777" w:rsidR="00B95690" w:rsidRPr="00562A0B" w:rsidRDefault="00B95690">
      <w:pPr>
        <w:pStyle w:val="BodyText"/>
        <w:rPr>
          <w:b/>
          <w:sz w:val="21"/>
          <w:lang w:val="en-GB"/>
        </w:rPr>
      </w:pPr>
    </w:p>
    <w:p w14:paraId="755145DD" w14:textId="77777777" w:rsidR="00B95690" w:rsidRPr="00562A0B" w:rsidRDefault="00991DB6">
      <w:pPr>
        <w:pStyle w:val="ListParagraph"/>
        <w:numPr>
          <w:ilvl w:val="2"/>
          <w:numId w:val="56"/>
        </w:numPr>
        <w:tabs>
          <w:tab w:val="left" w:pos="1295"/>
          <w:tab w:val="left" w:pos="1296"/>
        </w:tabs>
        <w:spacing w:before="1"/>
        <w:ind w:right="334"/>
        <w:jc w:val="both"/>
        <w:rPr>
          <w:lang w:val="en-GB"/>
        </w:rPr>
      </w:pPr>
      <w:r w:rsidRPr="00562A0B">
        <w:rPr>
          <w:lang w:val="en-GB"/>
        </w:rPr>
        <w:tab/>
        <w:t xml:space="preserve">In the first phase of the study, WP1 aimed to establish what is known about state-of-the - art PL and to develop a better understanding of the potential benefits and challenges associated with its implementation in a Defence context. WP2 aimed to identify where PL was already being used within Defence learning, where it could be rapidly deployed, and possibilities for longer term areas of investment. WP1 gathered evidence from existing research through an REA. The objectives of </w:t>
      </w:r>
      <w:r w:rsidRPr="00562A0B">
        <w:rPr>
          <w:spacing w:val="3"/>
          <w:lang w:val="en-GB"/>
        </w:rPr>
        <w:t xml:space="preserve">WP </w:t>
      </w:r>
      <w:r w:rsidRPr="00562A0B">
        <w:rPr>
          <w:lang w:val="en-GB"/>
        </w:rPr>
        <w:t>1 and 2 were also investigated through a series of structured interviews with key Defence stakeholders and training design and delivery staff at Defence schools. These interviews were conducted concurrently for WP1 and</w:t>
      </w:r>
      <w:r w:rsidRPr="00562A0B">
        <w:rPr>
          <w:spacing w:val="-8"/>
          <w:lang w:val="en-GB"/>
        </w:rPr>
        <w:t xml:space="preserve"> </w:t>
      </w:r>
      <w:r w:rsidRPr="00562A0B">
        <w:rPr>
          <w:lang w:val="en-GB"/>
        </w:rPr>
        <w:t>WP2</w:t>
      </w:r>
      <w:r w:rsidRPr="00562A0B">
        <w:rPr>
          <w:spacing w:val="-5"/>
          <w:lang w:val="en-GB"/>
        </w:rPr>
        <w:t xml:space="preserve"> </w:t>
      </w:r>
      <w:r w:rsidRPr="00562A0B">
        <w:rPr>
          <w:lang w:val="en-GB"/>
        </w:rPr>
        <w:t>in</w:t>
      </w:r>
      <w:r w:rsidRPr="00562A0B">
        <w:rPr>
          <w:spacing w:val="-5"/>
          <w:lang w:val="en-GB"/>
        </w:rPr>
        <w:t xml:space="preserve"> </w:t>
      </w:r>
      <w:r w:rsidRPr="00562A0B">
        <w:rPr>
          <w:lang w:val="en-GB"/>
        </w:rPr>
        <w:t>order</w:t>
      </w:r>
      <w:r w:rsidRPr="00562A0B">
        <w:rPr>
          <w:spacing w:val="-4"/>
          <w:lang w:val="en-GB"/>
        </w:rPr>
        <w:t xml:space="preserve"> </w:t>
      </w:r>
      <w:r w:rsidRPr="00562A0B">
        <w:rPr>
          <w:lang w:val="en-GB"/>
        </w:rPr>
        <w:t>to</w:t>
      </w:r>
      <w:r w:rsidRPr="00562A0B">
        <w:rPr>
          <w:spacing w:val="-7"/>
          <w:lang w:val="en-GB"/>
        </w:rPr>
        <w:t xml:space="preserve"> </w:t>
      </w:r>
      <w:r w:rsidRPr="00562A0B">
        <w:rPr>
          <w:lang w:val="en-GB"/>
        </w:rPr>
        <w:t>minimise</w:t>
      </w:r>
      <w:r w:rsidRPr="00562A0B">
        <w:rPr>
          <w:spacing w:val="-5"/>
          <w:lang w:val="en-GB"/>
        </w:rPr>
        <w:t xml:space="preserve"> </w:t>
      </w:r>
      <w:r w:rsidRPr="00562A0B">
        <w:rPr>
          <w:lang w:val="en-GB"/>
        </w:rPr>
        <w:t>the</w:t>
      </w:r>
      <w:r w:rsidRPr="00562A0B">
        <w:rPr>
          <w:spacing w:val="-6"/>
          <w:lang w:val="en-GB"/>
        </w:rPr>
        <w:t xml:space="preserve"> </w:t>
      </w:r>
      <w:r w:rsidRPr="00562A0B">
        <w:rPr>
          <w:lang w:val="en-GB"/>
        </w:rPr>
        <w:t>time</w:t>
      </w:r>
      <w:r w:rsidRPr="00562A0B">
        <w:rPr>
          <w:spacing w:val="-5"/>
          <w:lang w:val="en-GB"/>
        </w:rPr>
        <w:t xml:space="preserve"> </w:t>
      </w:r>
      <w:r w:rsidRPr="00562A0B">
        <w:rPr>
          <w:lang w:val="en-GB"/>
        </w:rPr>
        <w:t>required</w:t>
      </w:r>
      <w:r w:rsidRPr="00562A0B">
        <w:rPr>
          <w:spacing w:val="-8"/>
          <w:lang w:val="en-GB"/>
        </w:rPr>
        <w:t xml:space="preserve"> </w:t>
      </w:r>
      <w:r w:rsidRPr="00562A0B">
        <w:rPr>
          <w:lang w:val="en-GB"/>
        </w:rPr>
        <w:t>from</w:t>
      </w:r>
      <w:r w:rsidRPr="00562A0B">
        <w:rPr>
          <w:spacing w:val="-4"/>
          <w:lang w:val="en-GB"/>
        </w:rPr>
        <w:t xml:space="preserve"> </w:t>
      </w:r>
      <w:r w:rsidRPr="00562A0B">
        <w:rPr>
          <w:lang w:val="en-GB"/>
        </w:rPr>
        <w:t>stakeholders</w:t>
      </w:r>
      <w:r w:rsidRPr="00562A0B">
        <w:rPr>
          <w:spacing w:val="-5"/>
          <w:lang w:val="en-GB"/>
        </w:rPr>
        <w:t xml:space="preserve"> </w:t>
      </w:r>
      <w:r w:rsidRPr="00562A0B">
        <w:rPr>
          <w:lang w:val="en-GB"/>
        </w:rPr>
        <w:t>and</w:t>
      </w:r>
      <w:r w:rsidRPr="00562A0B">
        <w:rPr>
          <w:spacing w:val="-5"/>
          <w:lang w:val="en-GB"/>
        </w:rPr>
        <w:t xml:space="preserve"> </w:t>
      </w:r>
      <w:r w:rsidRPr="00562A0B">
        <w:rPr>
          <w:lang w:val="en-GB"/>
        </w:rPr>
        <w:t>to</w:t>
      </w:r>
      <w:r w:rsidRPr="00562A0B">
        <w:rPr>
          <w:spacing w:val="-8"/>
          <w:lang w:val="en-GB"/>
        </w:rPr>
        <w:t xml:space="preserve"> </w:t>
      </w:r>
      <w:r w:rsidRPr="00562A0B">
        <w:rPr>
          <w:lang w:val="en-GB"/>
        </w:rPr>
        <w:t>avoid</w:t>
      </w:r>
      <w:r w:rsidRPr="00562A0B">
        <w:rPr>
          <w:spacing w:val="-3"/>
          <w:lang w:val="en-GB"/>
        </w:rPr>
        <w:t xml:space="preserve"> </w:t>
      </w:r>
      <w:r w:rsidRPr="00562A0B">
        <w:rPr>
          <w:lang w:val="en-GB"/>
        </w:rPr>
        <w:t>duplication of</w:t>
      </w:r>
      <w:r w:rsidRPr="00562A0B">
        <w:rPr>
          <w:spacing w:val="-1"/>
          <w:lang w:val="en-GB"/>
        </w:rPr>
        <w:t xml:space="preserve"> </w:t>
      </w:r>
      <w:r w:rsidRPr="00562A0B">
        <w:rPr>
          <w:lang w:val="en-GB"/>
        </w:rPr>
        <w:t>effort</w:t>
      </w:r>
      <w:r w:rsidRPr="00562A0B">
        <w:rPr>
          <w:spacing w:val="-3"/>
          <w:lang w:val="en-GB"/>
        </w:rPr>
        <w:t xml:space="preserve"> </w:t>
      </w:r>
      <w:r w:rsidRPr="00562A0B">
        <w:rPr>
          <w:lang w:val="en-GB"/>
        </w:rPr>
        <w:t>in</w:t>
      </w:r>
      <w:r w:rsidRPr="00562A0B">
        <w:rPr>
          <w:spacing w:val="-3"/>
          <w:lang w:val="en-GB"/>
        </w:rPr>
        <w:t xml:space="preserve"> </w:t>
      </w:r>
      <w:r w:rsidRPr="00562A0B">
        <w:rPr>
          <w:lang w:val="en-GB"/>
        </w:rPr>
        <w:t>data</w:t>
      </w:r>
      <w:r w:rsidRPr="00562A0B">
        <w:rPr>
          <w:spacing w:val="-4"/>
          <w:lang w:val="en-GB"/>
        </w:rPr>
        <w:t xml:space="preserve"> </w:t>
      </w:r>
      <w:r w:rsidRPr="00562A0B">
        <w:rPr>
          <w:lang w:val="en-GB"/>
        </w:rPr>
        <w:t>collection.</w:t>
      </w:r>
      <w:r w:rsidRPr="00562A0B">
        <w:rPr>
          <w:spacing w:val="-1"/>
          <w:lang w:val="en-GB"/>
        </w:rPr>
        <w:t xml:space="preserve"> </w:t>
      </w:r>
      <w:r w:rsidRPr="00562A0B">
        <w:rPr>
          <w:lang w:val="en-GB"/>
        </w:rPr>
        <w:t>An</w:t>
      </w:r>
      <w:r w:rsidRPr="00562A0B">
        <w:rPr>
          <w:spacing w:val="-4"/>
          <w:lang w:val="en-GB"/>
        </w:rPr>
        <w:t xml:space="preserve"> </w:t>
      </w:r>
      <w:r w:rsidRPr="00562A0B">
        <w:rPr>
          <w:lang w:val="en-GB"/>
        </w:rPr>
        <w:t>interim</w:t>
      </w:r>
      <w:r w:rsidRPr="00562A0B">
        <w:rPr>
          <w:spacing w:val="-5"/>
          <w:lang w:val="en-GB"/>
        </w:rPr>
        <w:t xml:space="preserve"> </w:t>
      </w:r>
      <w:r w:rsidRPr="00562A0B">
        <w:rPr>
          <w:lang w:val="en-GB"/>
        </w:rPr>
        <w:t>report</w:t>
      </w:r>
      <w:r w:rsidRPr="00562A0B">
        <w:rPr>
          <w:spacing w:val="-2"/>
          <w:lang w:val="en-GB"/>
        </w:rPr>
        <w:t xml:space="preserve"> </w:t>
      </w:r>
      <w:r w:rsidRPr="00562A0B">
        <w:rPr>
          <w:lang w:val="en-GB"/>
        </w:rPr>
        <w:t>(Mundy</w:t>
      </w:r>
      <w:r w:rsidRPr="00562A0B">
        <w:rPr>
          <w:spacing w:val="-6"/>
          <w:lang w:val="en-GB"/>
        </w:rPr>
        <w:t xml:space="preserve"> </w:t>
      </w:r>
      <w:r w:rsidRPr="00562A0B">
        <w:rPr>
          <w:lang w:val="en-GB"/>
        </w:rPr>
        <w:t>and</w:t>
      </w:r>
      <w:r w:rsidRPr="00562A0B">
        <w:rPr>
          <w:spacing w:val="-4"/>
          <w:lang w:val="en-GB"/>
        </w:rPr>
        <w:t xml:space="preserve"> </w:t>
      </w:r>
      <w:r w:rsidRPr="00562A0B">
        <w:rPr>
          <w:lang w:val="en-GB"/>
        </w:rPr>
        <w:t>Deighton,</w:t>
      </w:r>
      <w:r w:rsidRPr="00562A0B">
        <w:rPr>
          <w:spacing w:val="-5"/>
          <w:lang w:val="en-GB"/>
        </w:rPr>
        <w:t xml:space="preserve"> </w:t>
      </w:r>
      <w:r w:rsidRPr="00562A0B">
        <w:rPr>
          <w:lang w:val="en-GB"/>
        </w:rPr>
        <w:t>2019)</w:t>
      </w:r>
      <w:r w:rsidRPr="00562A0B">
        <w:rPr>
          <w:spacing w:val="-2"/>
          <w:lang w:val="en-GB"/>
        </w:rPr>
        <w:t xml:space="preserve"> </w:t>
      </w:r>
      <w:r w:rsidRPr="00562A0B">
        <w:rPr>
          <w:lang w:val="en-GB"/>
        </w:rPr>
        <w:t>was</w:t>
      </w:r>
      <w:r w:rsidRPr="00562A0B">
        <w:rPr>
          <w:spacing w:val="-4"/>
          <w:lang w:val="en-GB"/>
        </w:rPr>
        <w:t xml:space="preserve"> </w:t>
      </w:r>
      <w:r w:rsidRPr="00562A0B">
        <w:rPr>
          <w:lang w:val="en-GB"/>
        </w:rPr>
        <w:t>submitted</w:t>
      </w:r>
      <w:r w:rsidRPr="00562A0B">
        <w:rPr>
          <w:spacing w:val="-4"/>
          <w:lang w:val="en-GB"/>
        </w:rPr>
        <w:t xml:space="preserve"> </w:t>
      </w:r>
      <w:r w:rsidRPr="00562A0B">
        <w:rPr>
          <w:lang w:val="en-GB"/>
        </w:rPr>
        <w:t>at the end of the first</w:t>
      </w:r>
      <w:r w:rsidRPr="00562A0B">
        <w:rPr>
          <w:spacing w:val="-7"/>
          <w:lang w:val="en-GB"/>
        </w:rPr>
        <w:t xml:space="preserve"> </w:t>
      </w:r>
      <w:r w:rsidRPr="00562A0B">
        <w:rPr>
          <w:lang w:val="en-GB"/>
        </w:rPr>
        <w:t>phase.</w:t>
      </w:r>
    </w:p>
    <w:p w14:paraId="49F21C88" w14:textId="77777777" w:rsidR="00B95690" w:rsidRPr="00562A0B" w:rsidRDefault="00B95690">
      <w:pPr>
        <w:pStyle w:val="BodyText"/>
        <w:spacing w:before="8"/>
        <w:rPr>
          <w:sz w:val="20"/>
          <w:lang w:val="en-GB"/>
        </w:rPr>
      </w:pPr>
    </w:p>
    <w:p w14:paraId="683D60F3" w14:textId="77777777" w:rsidR="00B95690" w:rsidRPr="00562A0B" w:rsidRDefault="00991DB6">
      <w:pPr>
        <w:pStyle w:val="Heading3"/>
        <w:numPr>
          <w:ilvl w:val="2"/>
          <w:numId w:val="56"/>
        </w:numPr>
        <w:tabs>
          <w:tab w:val="left" w:pos="1233"/>
          <w:tab w:val="left" w:pos="1234"/>
        </w:tabs>
        <w:spacing w:before="1"/>
        <w:rPr>
          <w:lang w:val="en-GB"/>
        </w:rPr>
      </w:pPr>
      <w:bookmarkStart w:id="62" w:name="_bookmark62"/>
      <w:bookmarkEnd w:id="62"/>
      <w:r w:rsidRPr="00562A0B">
        <w:rPr>
          <w:lang w:val="en-GB"/>
        </w:rPr>
        <w:t>Rapid Evidence Assessment</w:t>
      </w:r>
      <w:r w:rsidRPr="00562A0B">
        <w:rPr>
          <w:spacing w:val="2"/>
          <w:lang w:val="en-GB"/>
        </w:rPr>
        <w:t xml:space="preserve"> </w:t>
      </w:r>
      <w:r w:rsidRPr="00562A0B">
        <w:rPr>
          <w:lang w:val="en-GB"/>
        </w:rPr>
        <w:t>(REA)</w:t>
      </w:r>
    </w:p>
    <w:p w14:paraId="15BD386D" w14:textId="77777777" w:rsidR="00B95690" w:rsidRPr="00562A0B" w:rsidRDefault="00B95690">
      <w:pPr>
        <w:pStyle w:val="BodyText"/>
        <w:spacing w:before="11"/>
        <w:rPr>
          <w:b/>
          <w:sz w:val="20"/>
          <w:lang w:val="en-GB"/>
        </w:rPr>
      </w:pPr>
    </w:p>
    <w:p w14:paraId="172A6187" w14:textId="77777777" w:rsidR="00B95690" w:rsidRPr="00562A0B" w:rsidRDefault="00991DB6">
      <w:pPr>
        <w:pStyle w:val="ListParagraph"/>
        <w:numPr>
          <w:ilvl w:val="3"/>
          <w:numId w:val="56"/>
        </w:numPr>
        <w:tabs>
          <w:tab w:val="left" w:pos="1234"/>
        </w:tabs>
        <w:ind w:right="335"/>
        <w:jc w:val="both"/>
        <w:rPr>
          <w:lang w:val="en-GB"/>
        </w:rPr>
      </w:pPr>
      <w:r w:rsidRPr="00562A0B">
        <w:rPr>
          <w:lang w:val="en-GB"/>
        </w:rPr>
        <w:t>The</w:t>
      </w:r>
      <w:r w:rsidRPr="00562A0B">
        <w:rPr>
          <w:spacing w:val="-16"/>
          <w:lang w:val="en-GB"/>
        </w:rPr>
        <w:t xml:space="preserve"> </w:t>
      </w:r>
      <w:r w:rsidRPr="00562A0B">
        <w:rPr>
          <w:lang w:val="en-GB"/>
        </w:rPr>
        <w:t>findings</w:t>
      </w:r>
      <w:r w:rsidRPr="00562A0B">
        <w:rPr>
          <w:spacing w:val="-12"/>
          <w:lang w:val="en-GB"/>
        </w:rPr>
        <w:t xml:space="preserve"> </w:t>
      </w:r>
      <w:r w:rsidRPr="00562A0B">
        <w:rPr>
          <w:lang w:val="en-GB"/>
        </w:rPr>
        <w:t>of</w:t>
      </w:r>
      <w:r w:rsidRPr="00562A0B">
        <w:rPr>
          <w:spacing w:val="-11"/>
          <w:lang w:val="en-GB"/>
        </w:rPr>
        <w:t xml:space="preserve"> </w:t>
      </w:r>
      <w:r w:rsidRPr="00562A0B">
        <w:rPr>
          <w:lang w:val="en-GB"/>
        </w:rPr>
        <w:t>the</w:t>
      </w:r>
      <w:r w:rsidRPr="00562A0B">
        <w:rPr>
          <w:spacing w:val="-13"/>
          <w:lang w:val="en-GB"/>
        </w:rPr>
        <w:t xml:space="preserve"> </w:t>
      </w:r>
      <w:r w:rsidRPr="00562A0B">
        <w:rPr>
          <w:lang w:val="en-GB"/>
        </w:rPr>
        <w:t>REA</w:t>
      </w:r>
      <w:r w:rsidRPr="00562A0B">
        <w:rPr>
          <w:spacing w:val="-11"/>
          <w:lang w:val="en-GB"/>
        </w:rPr>
        <w:t xml:space="preserve"> </w:t>
      </w:r>
      <w:r w:rsidRPr="00562A0B">
        <w:rPr>
          <w:lang w:val="en-GB"/>
        </w:rPr>
        <w:t>are</w:t>
      </w:r>
      <w:r w:rsidRPr="00562A0B">
        <w:rPr>
          <w:spacing w:val="-12"/>
          <w:lang w:val="en-GB"/>
        </w:rPr>
        <w:t xml:space="preserve"> </w:t>
      </w:r>
      <w:r w:rsidRPr="00562A0B">
        <w:rPr>
          <w:lang w:val="en-GB"/>
        </w:rPr>
        <w:t>set</w:t>
      </w:r>
      <w:r w:rsidRPr="00562A0B">
        <w:rPr>
          <w:spacing w:val="-11"/>
          <w:lang w:val="en-GB"/>
        </w:rPr>
        <w:t xml:space="preserve"> </w:t>
      </w:r>
      <w:r w:rsidRPr="00562A0B">
        <w:rPr>
          <w:lang w:val="en-GB"/>
        </w:rPr>
        <w:t>out</w:t>
      </w:r>
      <w:r w:rsidRPr="00562A0B">
        <w:rPr>
          <w:spacing w:val="-11"/>
          <w:lang w:val="en-GB"/>
        </w:rPr>
        <w:t xml:space="preserve"> </w:t>
      </w:r>
      <w:r w:rsidRPr="00562A0B">
        <w:rPr>
          <w:lang w:val="en-GB"/>
        </w:rPr>
        <w:t>in</w:t>
      </w:r>
      <w:r w:rsidRPr="00562A0B">
        <w:rPr>
          <w:spacing w:val="-12"/>
          <w:lang w:val="en-GB"/>
        </w:rPr>
        <w:t xml:space="preserve"> </w:t>
      </w:r>
      <w:r w:rsidRPr="00562A0B">
        <w:rPr>
          <w:lang w:val="en-GB"/>
        </w:rPr>
        <w:t>the</w:t>
      </w:r>
      <w:r w:rsidRPr="00562A0B">
        <w:rPr>
          <w:spacing w:val="-13"/>
          <w:lang w:val="en-GB"/>
        </w:rPr>
        <w:t xml:space="preserve"> </w:t>
      </w:r>
      <w:r w:rsidRPr="00562A0B">
        <w:rPr>
          <w:lang w:val="en-GB"/>
        </w:rPr>
        <w:t>interim</w:t>
      </w:r>
      <w:r w:rsidRPr="00562A0B">
        <w:rPr>
          <w:spacing w:val="-12"/>
          <w:lang w:val="en-GB"/>
        </w:rPr>
        <w:t xml:space="preserve"> </w:t>
      </w:r>
      <w:r w:rsidRPr="00562A0B">
        <w:rPr>
          <w:lang w:val="en-GB"/>
        </w:rPr>
        <w:t>report</w:t>
      </w:r>
      <w:r w:rsidRPr="00562A0B">
        <w:rPr>
          <w:spacing w:val="-12"/>
          <w:lang w:val="en-GB"/>
        </w:rPr>
        <w:t xml:space="preserve"> </w:t>
      </w:r>
      <w:r w:rsidRPr="00562A0B">
        <w:rPr>
          <w:lang w:val="en-GB"/>
        </w:rPr>
        <w:t>for</w:t>
      </w:r>
      <w:r w:rsidRPr="00562A0B">
        <w:rPr>
          <w:spacing w:val="-14"/>
          <w:lang w:val="en-GB"/>
        </w:rPr>
        <w:t xml:space="preserve"> </w:t>
      </w:r>
      <w:r w:rsidRPr="00562A0B">
        <w:rPr>
          <w:lang w:val="en-GB"/>
        </w:rPr>
        <w:t>this</w:t>
      </w:r>
      <w:r w:rsidRPr="00562A0B">
        <w:rPr>
          <w:spacing w:val="-12"/>
          <w:lang w:val="en-GB"/>
        </w:rPr>
        <w:t xml:space="preserve"> </w:t>
      </w:r>
      <w:r w:rsidRPr="00562A0B">
        <w:rPr>
          <w:lang w:val="en-GB"/>
        </w:rPr>
        <w:t>study</w:t>
      </w:r>
      <w:r w:rsidRPr="00562A0B">
        <w:rPr>
          <w:spacing w:val="-15"/>
          <w:lang w:val="en-GB"/>
        </w:rPr>
        <w:t xml:space="preserve"> </w:t>
      </w:r>
      <w:r w:rsidRPr="00562A0B">
        <w:rPr>
          <w:lang w:val="en-GB"/>
        </w:rPr>
        <w:t>(Mundy</w:t>
      </w:r>
      <w:r w:rsidRPr="00562A0B">
        <w:rPr>
          <w:spacing w:val="-10"/>
          <w:lang w:val="en-GB"/>
        </w:rPr>
        <w:t xml:space="preserve"> </w:t>
      </w:r>
      <w:r w:rsidRPr="00562A0B">
        <w:rPr>
          <w:lang w:val="en-GB"/>
        </w:rPr>
        <w:t>and</w:t>
      </w:r>
      <w:r w:rsidRPr="00562A0B">
        <w:rPr>
          <w:spacing w:val="-13"/>
          <w:lang w:val="en-GB"/>
        </w:rPr>
        <w:t xml:space="preserve"> </w:t>
      </w:r>
      <w:r w:rsidRPr="00562A0B">
        <w:rPr>
          <w:lang w:val="en-GB"/>
        </w:rPr>
        <w:t>Deighton, 2019).</w:t>
      </w:r>
      <w:r w:rsidRPr="00562A0B">
        <w:rPr>
          <w:spacing w:val="-11"/>
          <w:lang w:val="en-GB"/>
        </w:rPr>
        <w:t xml:space="preserve"> </w:t>
      </w:r>
      <w:r w:rsidRPr="00562A0B">
        <w:rPr>
          <w:lang w:val="en-GB"/>
        </w:rPr>
        <w:t>This</w:t>
      </w:r>
      <w:r w:rsidRPr="00562A0B">
        <w:rPr>
          <w:spacing w:val="-12"/>
          <w:lang w:val="en-GB"/>
        </w:rPr>
        <w:t xml:space="preserve"> </w:t>
      </w:r>
      <w:r w:rsidRPr="00562A0B">
        <w:rPr>
          <w:lang w:val="en-GB"/>
        </w:rPr>
        <w:t>gathered</w:t>
      </w:r>
      <w:r w:rsidRPr="00562A0B">
        <w:rPr>
          <w:spacing w:val="-11"/>
          <w:lang w:val="en-GB"/>
        </w:rPr>
        <w:t xml:space="preserve"> </w:t>
      </w:r>
      <w:r w:rsidRPr="00562A0B">
        <w:rPr>
          <w:lang w:val="en-GB"/>
        </w:rPr>
        <w:t>evidence</w:t>
      </w:r>
      <w:r w:rsidRPr="00562A0B">
        <w:rPr>
          <w:spacing w:val="-11"/>
          <w:lang w:val="en-GB"/>
        </w:rPr>
        <w:t xml:space="preserve"> </w:t>
      </w:r>
      <w:r w:rsidRPr="00562A0B">
        <w:rPr>
          <w:lang w:val="en-GB"/>
        </w:rPr>
        <w:t>from</w:t>
      </w:r>
      <w:r w:rsidRPr="00562A0B">
        <w:rPr>
          <w:spacing w:val="-9"/>
          <w:lang w:val="en-GB"/>
        </w:rPr>
        <w:t xml:space="preserve"> </w:t>
      </w:r>
      <w:r w:rsidRPr="00562A0B">
        <w:rPr>
          <w:lang w:val="en-GB"/>
        </w:rPr>
        <w:t>relevant</w:t>
      </w:r>
      <w:r w:rsidRPr="00562A0B">
        <w:rPr>
          <w:spacing w:val="-4"/>
          <w:lang w:val="en-GB"/>
        </w:rPr>
        <w:t xml:space="preserve"> </w:t>
      </w:r>
      <w:r w:rsidRPr="00562A0B">
        <w:rPr>
          <w:lang w:val="en-GB"/>
        </w:rPr>
        <w:t>empirical</w:t>
      </w:r>
      <w:r w:rsidRPr="00562A0B">
        <w:rPr>
          <w:spacing w:val="-8"/>
          <w:lang w:val="en-GB"/>
        </w:rPr>
        <w:t xml:space="preserve"> </w:t>
      </w:r>
      <w:r w:rsidRPr="00562A0B">
        <w:rPr>
          <w:lang w:val="en-GB"/>
        </w:rPr>
        <w:t>research</w:t>
      </w:r>
      <w:r w:rsidRPr="00562A0B">
        <w:rPr>
          <w:spacing w:val="-10"/>
          <w:lang w:val="en-GB"/>
        </w:rPr>
        <w:t xml:space="preserve"> </w:t>
      </w:r>
      <w:r w:rsidRPr="00562A0B">
        <w:rPr>
          <w:lang w:val="en-GB"/>
        </w:rPr>
        <w:t>studies</w:t>
      </w:r>
      <w:r w:rsidRPr="00562A0B">
        <w:rPr>
          <w:spacing w:val="-10"/>
          <w:lang w:val="en-GB"/>
        </w:rPr>
        <w:t xml:space="preserve"> </w:t>
      </w:r>
      <w:r w:rsidRPr="00562A0B">
        <w:rPr>
          <w:lang w:val="en-GB"/>
        </w:rPr>
        <w:t>in</w:t>
      </w:r>
      <w:r w:rsidRPr="00562A0B">
        <w:rPr>
          <w:spacing w:val="-13"/>
          <w:lang w:val="en-GB"/>
        </w:rPr>
        <w:t xml:space="preserve"> </w:t>
      </w:r>
      <w:r w:rsidRPr="00562A0B">
        <w:rPr>
          <w:lang w:val="en-GB"/>
        </w:rPr>
        <w:t>order</w:t>
      </w:r>
      <w:r w:rsidRPr="00562A0B">
        <w:rPr>
          <w:spacing w:val="-9"/>
          <w:lang w:val="en-GB"/>
        </w:rPr>
        <w:t xml:space="preserve"> </w:t>
      </w:r>
      <w:r w:rsidRPr="00562A0B">
        <w:rPr>
          <w:lang w:val="en-GB"/>
        </w:rPr>
        <w:t>to</w:t>
      </w:r>
      <w:r w:rsidRPr="00562A0B">
        <w:rPr>
          <w:spacing w:val="-10"/>
          <w:lang w:val="en-GB"/>
        </w:rPr>
        <w:t xml:space="preserve"> </w:t>
      </w:r>
      <w:r w:rsidRPr="00562A0B">
        <w:rPr>
          <w:lang w:val="en-GB"/>
        </w:rPr>
        <w:t>address the</w:t>
      </w:r>
      <w:r w:rsidRPr="00562A0B">
        <w:rPr>
          <w:spacing w:val="-8"/>
          <w:lang w:val="en-GB"/>
        </w:rPr>
        <w:t xml:space="preserve"> </w:t>
      </w:r>
      <w:r w:rsidRPr="00562A0B">
        <w:rPr>
          <w:lang w:val="en-GB"/>
        </w:rPr>
        <w:t>main</w:t>
      </w:r>
      <w:r w:rsidRPr="00562A0B">
        <w:rPr>
          <w:spacing w:val="-6"/>
          <w:lang w:val="en-GB"/>
        </w:rPr>
        <w:t xml:space="preserve"> </w:t>
      </w:r>
      <w:r w:rsidRPr="00562A0B">
        <w:rPr>
          <w:lang w:val="en-GB"/>
        </w:rPr>
        <w:t>question:</w:t>
      </w:r>
      <w:r w:rsidRPr="00562A0B">
        <w:rPr>
          <w:spacing w:val="-5"/>
          <w:lang w:val="en-GB"/>
        </w:rPr>
        <w:t xml:space="preserve"> </w:t>
      </w:r>
      <w:r w:rsidRPr="00562A0B">
        <w:rPr>
          <w:lang w:val="en-GB"/>
        </w:rPr>
        <w:t>‘What</w:t>
      </w:r>
      <w:r w:rsidRPr="00562A0B">
        <w:rPr>
          <w:spacing w:val="-6"/>
          <w:lang w:val="en-GB"/>
        </w:rPr>
        <w:t xml:space="preserve"> </w:t>
      </w:r>
      <w:r w:rsidRPr="00562A0B">
        <w:rPr>
          <w:lang w:val="en-GB"/>
        </w:rPr>
        <w:t>is</w:t>
      </w:r>
      <w:r w:rsidRPr="00562A0B">
        <w:rPr>
          <w:spacing w:val="-6"/>
          <w:lang w:val="en-GB"/>
        </w:rPr>
        <w:t xml:space="preserve"> </w:t>
      </w:r>
      <w:r w:rsidRPr="00562A0B">
        <w:rPr>
          <w:lang w:val="en-GB"/>
        </w:rPr>
        <w:t>known</w:t>
      </w:r>
      <w:r w:rsidRPr="00562A0B">
        <w:rPr>
          <w:spacing w:val="-4"/>
          <w:lang w:val="en-GB"/>
        </w:rPr>
        <w:t xml:space="preserve"> </w:t>
      </w:r>
      <w:r w:rsidRPr="00562A0B">
        <w:rPr>
          <w:lang w:val="en-GB"/>
        </w:rPr>
        <w:t>about</w:t>
      </w:r>
      <w:r w:rsidRPr="00562A0B">
        <w:rPr>
          <w:spacing w:val="-3"/>
          <w:lang w:val="en-GB"/>
        </w:rPr>
        <w:t xml:space="preserve"> </w:t>
      </w:r>
      <w:r w:rsidRPr="00562A0B">
        <w:rPr>
          <w:lang w:val="en-GB"/>
        </w:rPr>
        <w:t>the</w:t>
      </w:r>
      <w:r w:rsidRPr="00562A0B">
        <w:rPr>
          <w:spacing w:val="-8"/>
          <w:lang w:val="en-GB"/>
        </w:rPr>
        <w:t xml:space="preserve"> </w:t>
      </w:r>
      <w:r w:rsidRPr="00562A0B">
        <w:rPr>
          <w:lang w:val="en-GB"/>
        </w:rPr>
        <w:t>benefits</w:t>
      </w:r>
      <w:r w:rsidRPr="00562A0B">
        <w:rPr>
          <w:spacing w:val="-4"/>
          <w:lang w:val="en-GB"/>
        </w:rPr>
        <w:t xml:space="preserve"> </w:t>
      </w:r>
      <w:r w:rsidRPr="00562A0B">
        <w:rPr>
          <w:lang w:val="en-GB"/>
        </w:rPr>
        <w:t>and</w:t>
      </w:r>
      <w:r w:rsidRPr="00562A0B">
        <w:rPr>
          <w:spacing w:val="-6"/>
          <w:lang w:val="en-GB"/>
        </w:rPr>
        <w:t xml:space="preserve"> </w:t>
      </w:r>
      <w:r w:rsidRPr="00562A0B">
        <w:rPr>
          <w:lang w:val="en-GB"/>
        </w:rPr>
        <w:t>challenges</w:t>
      </w:r>
      <w:r w:rsidRPr="00562A0B">
        <w:rPr>
          <w:spacing w:val="-7"/>
          <w:lang w:val="en-GB"/>
        </w:rPr>
        <w:t xml:space="preserve"> </w:t>
      </w:r>
      <w:r w:rsidRPr="00562A0B">
        <w:rPr>
          <w:lang w:val="en-GB"/>
        </w:rPr>
        <w:t>associated</w:t>
      </w:r>
      <w:r w:rsidRPr="00562A0B">
        <w:rPr>
          <w:spacing w:val="-4"/>
          <w:lang w:val="en-GB"/>
        </w:rPr>
        <w:t xml:space="preserve"> </w:t>
      </w:r>
      <w:r w:rsidRPr="00562A0B">
        <w:rPr>
          <w:lang w:val="en-GB"/>
        </w:rPr>
        <w:t>with</w:t>
      </w:r>
      <w:r w:rsidRPr="00562A0B">
        <w:rPr>
          <w:spacing w:val="-4"/>
          <w:lang w:val="en-GB"/>
        </w:rPr>
        <w:t xml:space="preserve"> </w:t>
      </w:r>
      <w:r w:rsidRPr="00562A0B">
        <w:rPr>
          <w:lang w:val="en-GB"/>
        </w:rPr>
        <w:t>PL?’ Supplementary questions for the REA included a working definition of PL, associated learning theories, and the range of methods and approaches used in its</w:t>
      </w:r>
      <w:r w:rsidRPr="00562A0B">
        <w:rPr>
          <w:spacing w:val="-15"/>
          <w:lang w:val="en-GB"/>
        </w:rPr>
        <w:t xml:space="preserve"> </w:t>
      </w:r>
      <w:r w:rsidRPr="00562A0B">
        <w:rPr>
          <w:lang w:val="en-GB"/>
        </w:rPr>
        <w:t>implementation.</w:t>
      </w:r>
    </w:p>
    <w:p w14:paraId="4FEC26CC" w14:textId="77777777" w:rsidR="00B95690" w:rsidRPr="00562A0B" w:rsidRDefault="00B95690">
      <w:pPr>
        <w:pStyle w:val="BodyText"/>
        <w:spacing w:before="10"/>
        <w:rPr>
          <w:sz w:val="20"/>
          <w:lang w:val="en-GB"/>
        </w:rPr>
      </w:pPr>
    </w:p>
    <w:p w14:paraId="31994723" w14:textId="77777777" w:rsidR="00B95690" w:rsidRPr="00562A0B" w:rsidRDefault="00991DB6">
      <w:pPr>
        <w:pStyle w:val="ListParagraph"/>
        <w:numPr>
          <w:ilvl w:val="3"/>
          <w:numId w:val="56"/>
        </w:numPr>
        <w:tabs>
          <w:tab w:val="left" w:pos="1234"/>
        </w:tabs>
        <w:ind w:right="334"/>
        <w:jc w:val="both"/>
        <w:rPr>
          <w:lang w:val="en-GB"/>
        </w:rPr>
      </w:pPr>
      <w:r w:rsidRPr="00562A0B">
        <w:rPr>
          <w:lang w:val="en-GB"/>
        </w:rPr>
        <w:t>In addition to proprietary research and Government Furnished Information (GFI), search engines</w:t>
      </w:r>
      <w:r w:rsidRPr="00562A0B">
        <w:rPr>
          <w:spacing w:val="-13"/>
          <w:lang w:val="en-GB"/>
        </w:rPr>
        <w:t xml:space="preserve"> </w:t>
      </w:r>
      <w:r w:rsidRPr="00562A0B">
        <w:rPr>
          <w:lang w:val="en-GB"/>
        </w:rPr>
        <w:t>used</w:t>
      </w:r>
      <w:r w:rsidRPr="00562A0B">
        <w:rPr>
          <w:spacing w:val="-13"/>
          <w:lang w:val="en-GB"/>
        </w:rPr>
        <w:t xml:space="preserve"> </w:t>
      </w:r>
      <w:r w:rsidRPr="00562A0B">
        <w:rPr>
          <w:lang w:val="en-GB"/>
        </w:rPr>
        <w:t>and</w:t>
      </w:r>
      <w:r w:rsidRPr="00562A0B">
        <w:rPr>
          <w:spacing w:val="-14"/>
          <w:lang w:val="en-GB"/>
        </w:rPr>
        <w:t xml:space="preserve"> </w:t>
      </w:r>
      <w:r w:rsidRPr="00562A0B">
        <w:rPr>
          <w:lang w:val="en-GB"/>
        </w:rPr>
        <w:t>databases</w:t>
      </w:r>
      <w:r w:rsidRPr="00562A0B">
        <w:rPr>
          <w:spacing w:val="-11"/>
          <w:lang w:val="en-GB"/>
        </w:rPr>
        <w:t xml:space="preserve"> </w:t>
      </w:r>
      <w:r w:rsidRPr="00562A0B">
        <w:rPr>
          <w:lang w:val="en-GB"/>
        </w:rPr>
        <w:t>searched</w:t>
      </w:r>
      <w:r w:rsidRPr="00562A0B">
        <w:rPr>
          <w:spacing w:val="-13"/>
          <w:lang w:val="en-GB"/>
        </w:rPr>
        <w:t xml:space="preserve"> </w:t>
      </w:r>
      <w:r w:rsidRPr="00562A0B">
        <w:rPr>
          <w:lang w:val="en-GB"/>
        </w:rPr>
        <w:t>are</w:t>
      </w:r>
      <w:r w:rsidRPr="00562A0B">
        <w:rPr>
          <w:spacing w:val="-11"/>
          <w:lang w:val="en-GB"/>
        </w:rPr>
        <w:t xml:space="preserve"> </w:t>
      </w:r>
      <w:r w:rsidRPr="00562A0B">
        <w:rPr>
          <w:lang w:val="en-GB"/>
        </w:rPr>
        <w:t>presented</w:t>
      </w:r>
      <w:r w:rsidRPr="00562A0B">
        <w:rPr>
          <w:spacing w:val="-11"/>
          <w:lang w:val="en-GB"/>
        </w:rPr>
        <w:t xml:space="preserve"> </w:t>
      </w:r>
      <w:r w:rsidRPr="00562A0B">
        <w:rPr>
          <w:lang w:val="en-GB"/>
        </w:rPr>
        <w:t>in</w:t>
      </w:r>
      <w:r w:rsidRPr="00562A0B">
        <w:rPr>
          <w:spacing w:val="-11"/>
          <w:lang w:val="en-GB"/>
        </w:rPr>
        <w:t xml:space="preserve"> </w:t>
      </w:r>
      <w:hyperlink w:anchor="_bookmark63" w:history="1">
        <w:r w:rsidRPr="00562A0B">
          <w:rPr>
            <w:lang w:val="en-GB"/>
          </w:rPr>
          <w:t>Table</w:t>
        </w:r>
        <w:r w:rsidRPr="00562A0B">
          <w:rPr>
            <w:spacing w:val="-2"/>
            <w:lang w:val="en-GB"/>
          </w:rPr>
          <w:t xml:space="preserve"> </w:t>
        </w:r>
        <w:r w:rsidRPr="00562A0B">
          <w:rPr>
            <w:lang w:val="en-GB"/>
          </w:rPr>
          <w:t>A-1</w:t>
        </w:r>
      </w:hyperlink>
      <w:r w:rsidRPr="00562A0B">
        <w:rPr>
          <w:lang w:val="en-GB"/>
        </w:rPr>
        <w:t>.</w:t>
      </w:r>
      <w:r w:rsidRPr="00562A0B">
        <w:rPr>
          <w:spacing w:val="-9"/>
          <w:lang w:val="en-GB"/>
        </w:rPr>
        <w:t xml:space="preserve"> </w:t>
      </w:r>
      <w:r w:rsidRPr="00562A0B">
        <w:rPr>
          <w:lang w:val="en-GB"/>
        </w:rPr>
        <w:t>As</w:t>
      </w:r>
      <w:r w:rsidRPr="00562A0B">
        <w:rPr>
          <w:spacing w:val="-11"/>
          <w:lang w:val="en-GB"/>
        </w:rPr>
        <w:t xml:space="preserve"> </w:t>
      </w:r>
      <w:r w:rsidRPr="00562A0B">
        <w:rPr>
          <w:lang w:val="en-GB"/>
        </w:rPr>
        <w:t>part</w:t>
      </w:r>
      <w:r w:rsidRPr="00562A0B">
        <w:rPr>
          <w:spacing w:val="-11"/>
          <w:lang w:val="en-GB"/>
        </w:rPr>
        <w:t xml:space="preserve"> </w:t>
      </w:r>
      <w:r w:rsidRPr="00562A0B">
        <w:rPr>
          <w:lang w:val="en-GB"/>
        </w:rPr>
        <w:t>of</w:t>
      </w:r>
      <w:r w:rsidRPr="00562A0B">
        <w:rPr>
          <w:spacing w:val="-12"/>
          <w:lang w:val="en-GB"/>
        </w:rPr>
        <w:t xml:space="preserve"> </w:t>
      </w:r>
      <w:r w:rsidRPr="00562A0B">
        <w:rPr>
          <w:lang w:val="en-GB"/>
        </w:rPr>
        <w:t>the</w:t>
      </w:r>
      <w:r w:rsidRPr="00562A0B">
        <w:rPr>
          <w:spacing w:val="-13"/>
          <w:lang w:val="en-GB"/>
        </w:rPr>
        <w:t xml:space="preserve"> </w:t>
      </w:r>
      <w:r w:rsidRPr="00562A0B">
        <w:rPr>
          <w:lang w:val="en-GB"/>
        </w:rPr>
        <w:t>REA,</w:t>
      </w:r>
      <w:r w:rsidRPr="00562A0B">
        <w:rPr>
          <w:spacing w:val="-12"/>
          <w:lang w:val="en-GB"/>
        </w:rPr>
        <w:t xml:space="preserve"> </w:t>
      </w:r>
      <w:r w:rsidRPr="00562A0B">
        <w:rPr>
          <w:lang w:val="en-GB"/>
        </w:rPr>
        <w:t>one</w:t>
      </w:r>
    </w:p>
    <w:p w14:paraId="604ADA30" w14:textId="77777777" w:rsidR="00B95690" w:rsidRPr="00562A0B" w:rsidRDefault="00B95690">
      <w:pPr>
        <w:jc w:val="both"/>
        <w:sectPr w:rsidR="00B95690" w:rsidRPr="00562A0B">
          <w:pgSz w:w="11910" w:h="16840"/>
          <w:pgMar w:top="1600" w:right="680" w:bottom="1460" w:left="920" w:header="685" w:footer="1280" w:gutter="0"/>
          <w:cols w:space="720"/>
        </w:sectPr>
      </w:pPr>
    </w:p>
    <w:p w14:paraId="32A1406D" w14:textId="77777777" w:rsidR="00B95690" w:rsidRPr="00562A0B" w:rsidRDefault="00991DB6">
      <w:pPr>
        <w:pStyle w:val="BodyText"/>
        <w:spacing w:before="89"/>
        <w:ind w:left="1233"/>
        <w:rPr>
          <w:lang w:val="en-GB"/>
        </w:rPr>
      </w:pPr>
      <w:r w:rsidRPr="00562A0B">
        <w:rPr>
          <w:lang w:val="en-GB"/>
        </w:rPr>
        <w:lastRenderedPageBreak/>
        <w:t>author</w:t>
      </w:r>
      <w:r w:rsidRPr="00562A0B">
        <w:rPr>
          <w:spacing w:val="-12"/>
          <w:lang w:val="en-GB"/>
        </w:rPr>
        <w:t xml:space="preserve"> </w:t>
      </w:r>
      <w:r w:rsidRPr="00562A0B">
        <w:rPr>
          <w:lang w:val="en-GB"/>
        </w:rPr>
        <w:t>attended</w:t>
      </w:r>
      <w:r w:rsidRPr="00562A0B">
        <w:rPr>
          <w:spacing w:val="-15"/>
          <w:lang w:val="en-GB"/>
        </w:rPr>
        <w:t xml:space="preserve"> </w:t>
      </w:r>
      <w:r w:rsidRPr="00562A0B">
        <w:rPr>
          <w:lang w:val="en-GB"/>
        </w:rPr>
        <w:t>the</w:t>
      </w:r>
      <w:r w:rsidRPr="00562A0B">
        <w:rPr>
          <w:spacing w:val="-12"/>
          <w:lang w:val="en-GB"/>
        </w:rPr>
        <w:t xml:space="preserve"> </w:t>
      </w:r>
      <w:r w:rsidRPr="00562A0B">
        <w:rPr>
          <w:lang w:val="en-GB"/>
        </w:rPr>
        <w:t>Learning</w:t>
      </w:r>
      <w:r w:rsidRPr="00562A0B">
        <w:rPr>
          <w:spacing w:val="-13"/>
          <w:lang w:val="en-GB"/>
        </w:rPr>
        <w:t xml:space="preserve"> </w:t>
      </w:r>
      <w:r w:rsidRPr="00562A0B">
        <w:rPr>
          <w:lang w:val="en-GB"/>
        </w:rPr>
        <w:t>Technologies</w:t>
      </w:r>
      <w:r w:rsidRPr="00562A0B">
        <w:rPr>
          <w:spacing w:val="-11"/>
          <w:lang w:val="en-GB"/>
        </w:rPr>
        <w:t xml:space="preserve"> </w:t>
      </w:r>
      <w:r w:rsidRPr="00562A0B">
        <w:rPr>
          <w:lang w:val="en-GB"/>
        </w:rPr>
        <w:t>Conference</w:t>
      </w:r>
      <w:r w:rsidRPr="00562A0B">
        <w:rPr>
          <w:spacing w:val="-12"/>
          <w:lang w:val="en-GB"/>
        </w:rPr>
        <w:t xml:space="preserve"> </w:t>
      </w:r>
      <w:r w:rsidRPr="00562A0B">
        <w:rPr>
          <w:lang w:val="en-GB"/>
        </w:rPr>
        <w:t>in</w:t>
      </w:r>
      <w:r w:rsidRPr="00562A0B">
        <w:rPr>
          <w:spacing w:val="-12"/>
          <w:lang w:val="en-GB"/>
        </w:rPr>
        <w:t xml:space="preserve"> </w:t>
      </w:r>
      <w:r w:rsidRPr="00562A0B">
        <w:rPr>
          <w:lang w:val="en-GB"/>
        </w:rPr>
        <w:t>January</w:t>
      </w:r>
      <w:r w:rsidRPr="00562A0B">
        <w:rPr>
          <w:spacing w:val="-15"/>
          <w:lang w:val="en-GB"/>
        </w:rPr>
        <w:t xml:space="preserve"> </w:t>
      </w:r>
      <w:r w:rsidRPr="00562A0B">
        <w:rPr>
          <w:lang w:val="en-GB"/>
        </w:rPr>
        <w:t>2019</w:t>
      </w:r>
      <w:r w:rsidRPr="00562A0B">
        <w:rPr>
          <w:spacing w:val="-15"/>
          <w:lang w:val="en-GB"/>
        </w:rPr>
        <w:t xml:space="preserve"> </w:t>
      </w:r>
      <w:r w:rsidRPr="00562A0B">
        <w:rPr>
          <w:lang w:val="en-GB"/>
        </w:rPr>
        <w:t>to</w:t>
      </w:r>
      <w:r w:rsidRPr="00562A0B">
        <w:rPr>
          <w:spacing w:val="-14"/>
          <w:lang w:val="en-GB"/>
        </w:rPr>
        <w:t xml:space="preserve"> </w:t>
      </w:r>
      <w:r w:rsidRPr="00562A0B">
        <w:rPr>
          <w:lang w:val="en-GB"/>
        </w:rPr>
        <w:t>review</w:t>
      </w:r>
      <w:r w:rsidRPr="00562A0B">
        <w:rPr>
          <w:spacing w:val="-16"/>
          <w:lang w:val="en-GB"/>
        </w:rPr>
        <w:t xml:space="preserve"> </w:t>
      </w:r>
      <w:r w:rsidRPr="00562A0B">
        <w:rPr>
          <w:lang w:val="en-GB"/>
        </w:rPr>
        <w:t>the</w:t>
      </w:r>
      <w:r w:rsidRPr="00562A0B">
        <w:rPr>
          <w:spacing w:val="-13"/>
          <w:lang w:val="en-GB"/>
        </w:rPr>
        <w:t xml:space="preserve"> </w:t>
      </w:r>
      <w:r w:rsidRPr="00562A0B">
        <w:rPr>
          <w:lang w:val="en-GB"/>
        </w:rPr>
        <w:t>most current thinking and the latest innovations relating to PL in industry and</w:t>
      </w:r>
      <w:r w:rsidRPr="00562A0B">
        <w:rPr>
          <w:spacing w:val="-13"/>
          <w:lang w:val="en-GB"/>
        </w:rPr>
        <w:t xml:space="preserve"> </w:t>
      </w:r>
      <w:r w:rsidRPr="00562A0B">
        <w:rPr>
          <w:lang w:val="en-GB"/>
        </w:rPr>
        <w:t>education.</w:t>
      </w:r>
    </w:p>
    <w:p w14:paraId="6F315908" w14:textId="77777777" w:rsidR="00B95690" w:rsidRPr="00562A0B" w:rsidRDefault="00B95690">
      <w:pPr>
        <w:pStyle w:val="BodyText"/>
        <w:spacing w:before="10"/>
        <w:rPr>
          <w:sz w:val="20"/>
          <w:lang w:val="en-GB"/>
        </w:rPr>
      </w:pPr>
    </w:p>
    <w:p w14:paraId="53317407" w14:textId="77777777" w:rsidR="00B95690" w:rsidRPr="00562A0B" w:rsidRDefault="00991DB6">
      <w:pPr>
        <w:ind w:left="2809" w:right="3042"/>
        <w:jc w:val="center"/>
        <w:rPr>
          <w:i/>
        </w:rPr>
      </w:pPr>
      <w:bookmarkStart w:id="63" w:name="_bookmark63"/>
      <w:bookmarkEnd w:id="63"/>
      <w:r w:rsidRPr="00562A0B">
        <w:rPr>
          <w:i/>
        </w:rPr>
        <w:t>Table A-1: REA Sources</w:t>
      </w:r>
    </w:p>
    <w:p w14:paraId="2B3D0E94" w14:textId="77777777" w:rsidR="00B95690" w:rsidRPr="00562A0B" w:rsidRDefault="00B95690">
      <w:pPr>
        <w:pStyle w:val="BodyText"/>
        <w:spacing w:before="7"/>
        <w:rPr>
          <w:i/>
          <w:sz w:val="10"/>
          <w:lang w:val="en-GB"/>
        </w:rPr>
      </w:pPr>
    </w:p>
    <w:tbl>
      <w:tblPr>
        <w:tblW w:w="0" w:type="auto"/>
        <w:tblInd w:w="1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55"/>
        <w:gridCol w:w="5389"/>
      </w:tblGrid>
      <w:tr w:rsidR="00B95690" w:rsidRPr="00562A0B" w14:paraId="7F792C7D" w14:textId="77777777">
        <w:trPr>
          <w:trHeight w:val="733"/>
        </w:trPr>
        <w:tc>
          <w:tcPr>
            <w:tcW w:w="3255" w:type="dxa"/>
            <w:tcBorders>
              <w:right w:val="single" w:sz="8" w:space="0" w:color="A6A6A6"/>
            </w:tcBorders>
            <w:shd w:val="clear" w:color="auto" w:fill="234060"/>
          </w:tcPr>
          <w:p w14:paraId="60651C08" w14:textId="77777777" w:rsidR="00B95690" w:rsidRPr="00562A0B" w:rsidRDefault="00B95690">
            <w:pPr>
              <w:pStyle w:val="TableParagraph"/>
              <w:spacing w:before="7"/>
              <w:rPr>
                <w:i/>
                <w:sz w:val="20"/>
                <w:lang w:val="en-GB"/>
              </w:rPr>
            </w:pPr>
          </w:p>
          <w:p w14:paraId="21F137B3" w14:textId="77777777" w:rsidR="00B95690" w:rsidRPr="00562A0B" w:rsidRDefault="00991DB6">
            <w:pPr>
              <w:pStyle w:val="TableParagraph"/>
              <w:ind w:left="1259" w:right="1243"/>
              <w:jc w:val="center"/>
              <w:rPr>
                <w:lang w:val="en-GB"/>
              </w:rPr>
            </w:pPr>
            <w:r w:rsidRPr="00562A0B">
              <w:rPr>
                <w:color w:val="FFFFFF"/>
                <w:lang w:val="en-GB"/>
              </w:rPr>
              <w:t>Source</w:t>
            </w:r>
          </w:p>
        </w:tc>
        <w:tc>
          <w:tcPr>
            <w:tcW w:w="5389" w:type="dxa"/>
            <w:tcBorders>
              <w:left w:val="single" w:sz="8" w:space="0" w:color="A6A6A6"/>
            </w:tcBorders>
            <w:shd w:val="clear" w:color="auto" w:fill="234060"/>
          </w:tcPr>
          <w:p w14:paraId="3DF28ADF" w14:textId="77777777" w:rsidR="00B95690" w:rsidRPr="00562A0B" w:rsidRDefault="00B95690">
            <w:pPr>
              <w:pStyle w:val="TableParagraph"/>
              <w:spacing w:before="7"/>
              <w:rPr>
                <w:i/>
                <w:sz w:val="20"/>
                <w:lang w:val="en-GB"/>
              </w:rPr>
            </w:pPr>
          </w:p>
          <w:p w14:paraId="1CC6535F" w14:textId="77777777" w:rsidR="00B95690" w:rsidRPr="00562A0B" w:rsidRDefault="00991DB6">
            <w:pPr>
              <w:pStyle w:val="TableParagraph"/>
              <w:ind w:left="2116" w:right="2116"/>
              <w:jc w:val="center"/>
              <w:rPr>
                <w:lang w:val="en-GB"/>
              </w:rPr>
            </w:pPr>
            <w:r w:rsidRPr="00562A0B">
              <w:rPr>
                <w:color w:val="FFFFFF"/>
                <w:lang w:val="en-GB"/>
              </w:rPr>
              <w:t>Description</w:t>
            </w:r>
          </w:p>
        </w:tc>
      </w:tr>
      <w:tr w:rsidR="00B95690" w:rsidRPr="00562A0B" w14:paraId="583F5BA7" w14:textId="77777777">
        <w:trPr>
          <w:trHeight w:val="757"/>
        </w:trPr>
        <w:tc>
          <w:tcPr>
            <w:tcW w:w="3255" w:type="dxa"/>
          </w:tcPr>
          <w:p w14:paraId="66ACB477" w14:textId="77777777" w:rsidR="00B95690" w:rsidRPr="00562A0B" w:rsidRDefault="00991DB6">
            <w:pPr>
              <w:pStyle w:val="TableParagraph"/>
              <w:spacing w:line="250" w:lineRule="exact"/>
              <w:ind w:left="107"/>
              <w:rPr>
                <w:lang w:val="en-GB"/>
              </w:rPr>
            </w:pPr>
            <w:r w:rsidRPr="00562A0B">
              <w:rPr>
                <w:lang w:val="en-GB"/>
              </w:rPr>
              <w:t>Google Scholar</w:t>
            </w:r>
          </w:p>
          <w:p w14:paraId="0A941938" w14:textId="77777777" w:rsidR="00B95690" w:rsidRPr="00562A0B" w:rsidRDefault="00991DB6">
            <w:pPr>
              <w:pStyle w:val="TableParagraph"/>
              <w:spacing w:before="119"/>
              <w:ind w:left="107"/>
              <w:rPr>
                <w:lang w:val="en-GB"/>
              </w:rPr>
            </w:pPr>
            <w:hyperlink r:id="rId42">
              <w:r w:rsidRPr="00562A0B">
                <w:rPr>
                  <w:color w:val="006FC0"/>
                  <w:u w:val="single" w:color="006FC0"/>
                  <w:lang w:val="en-GB"/>
                </w:rPr>
                <w:t>www.scholar.google.com</w:t>
              </w:r>
            </w:hyperlink>
          </w:p>
        </w:tc>
        <w:tc>
          <w:tcPr>
            <w:tcW w:w="5389" w:type="dxa"/>
          </w:tcPr>
          <w:p w14:paraId="6E98209B" w14:textId="77777777" w:rsidR="00B95690" w:rsidRPr="00562A0B" w:rsidRDefault="00991DB6">
            <w:pPr>
              <w:pStyle w:val="TableParagraph"/>
              <w:ind w:left="107" w:right="103"/>
              <w:rPr>
                <w:lang w:val="en-GB"/>
              </w:rPr>
            </w:pPr>
            <w:r w:rsidRPr="00562A0B">
              <w:rPr>
                <w:lang w:val="en-GB"/>
              </w:rPr>
              <w:t>Google’s search engine covering peer-reviewed papers, theses, books, abstracts, and other scholarly</w:t>
            </w:r>
          </w:p>
          <w:p w14:paraId="5D27BB0A" w14:textId="77777777" w:rsidR="00B95690" w:rsidRPr="00562A0B" w:rsidRDefault="00991DB6">
            <w:pPr>
              <w:pStyle w:val="TableParagraph"/>
              <w:spacing w:line="234" w:lineRule="exact"/>
              <w:ind w:left="107"/>
              <w:rPr>
                <w:lang w:val="en-GB"/>
              </w:rPr>
            </w:pPr>
            <w:r w:rsidRPr="00562A0B">
              <w:rPr>
                <w:lang w:val="en-GB"/>
              </w:rPr>
              <w:t>literature from all broad areas of research.</w:t>
            </w:r>
          </w:p>
        </w:tc>
      </w:tr>
      <w:tr w:rsidR="00B95690" w:rsidRPr="00562A0B" w14:paraId="5A93E109" w14:textId="77777777">
        <w:trPr>
          <w:trHeight w:val="4137"/>
        </w:trPr>
        <w:tc>
          <w:tcPr>
            <w:tcW w:w="3255" w:type="dxa"/>
          </w:tcPr>
          <w:p w14:paraId="11ABFA86" w14:textId="77777777" w:rsidR="00B95690" w:rsidRPr="00562A0B" w:rsidRDefault="00991DB6">
            <w:pPr>
              <w:pStyle w:val="TableParagraph"/>
              <w:spacing w:line="242" w:lineRule="auto"/>
              <w:ind w:left="107" w:right="207"/>
              <w:rPr>
                <w:lang w:val="en-GB"/>
              </w:rPr>
            </w:pPr>
            <w:r w:rsidRPr="00562A0B">
              <w:rPr>
                <w:lang w:val="en-GB"/>
              </w:rPr>
              <w:t xml:space="preserve">ResearchGate </w:t>
            </w:r>
            <w:hyperlink r:id="rId43">
              <w:r w:rsidRPr="00562A0B">
                <w:rPr>
                  <w:color w:val="0000FF"/>
                  <w:u w:val="single" w:color="0000FF"/>
                  <w:lang w:val="en-GB"/>
                </w:rPr>
                <w:t>https://www.researchgate.net/</w:t>
              </w:r>
            </w:hyperlink>
          </w:p>
        </w:tc>
        <w:tc>
          <w:tcPr>
            <w:tcW w:w="5389" w:type="dxa"/>
          </w:tcPr>
          <w:p w14:paraId="0DB6ACE4" w14:textId="77777777" w:rsidR="00B95690" w:rsidRPr="00562A0B" w:rsidRDefault="00991DB6">
            <w:pPr>
              <w:pStyle w:val="TableParagraph"/>
              <w:ind w:left="107" w:right="115"/>
              <w:rPr>
                <w:lang w:val="en-GB"/>
              </w:rPr>
            </w:pPr>
            <w:r w:rsidRPr="00562A0B">
              <w:rPr>
                <w:lang w:val="en-GB"/>
              </w:rPr>
              <w:t>ResearchGate`s internal Literature search engine gives access to seven major databases and over 1,000 Open Access databases simultaneously. The Similar Abstract Search Engine (SASE) performs semantic analysis of an entire abstract to find related articles.</w:t>
            </w:r>
          </w:p>
          <w:p w14:paraId="341361DF" w14:textId="77777777" w:rsidR="00B95690" w:rsidRPr="00562A0B" w:rsidRDefault="00991DB6">
            <w:pPr>
              <w:pStyle w:val="TableParagraph"/>
              <w:ind w:left="107"/>
              <w:rPr>
                <w:lang w:val="en-GB"/>
              </w:rPr>
            </w:pPr>
            <w:r w:rsidRPr="00562A0B">
              <w:rPr>
                <w:lang w:val="en-GB"/>
              </w:rPr>
              <w:t>Journals accessed:</w:t>
            </w:r>
          </w:p>
          <w:p w14:paraId="669E86F2" w14:textId="77777777" w:rsidR="00B95690" w:rsidRPr="00562A0B" w:rsidRDefault="00991DB6">
            <w:pPr>
              <w:pStyle w:val="TableParagraph"/>
              <w:numPr>
                <w:ilvl w:val="0"/>
                <w:numId w:val="55"/>
              </w:numPr>
              <w:tabs>
                <w:tab w:val="left" w:pos="424"/>
                <w:tab w:val="left" w:pos="425"/>
                <w:tab w:val="left" w:pos="1855"/>
                <w:tab w:val="left" w:pos="2790"/>
                <w:tab w:val="left" w:pos="3778"/>
                <w:tab w:val="left" w:pos="5107"/>
              </w:tabs>
              <w:spacing w:before="2" w:line="237" w:lineRule="auto"/>
              <w:ind w:right="100"/>
              <w:rPr>
                <w:lang w:val="en-GB"/>
              </w:rPr>
            </w:pPr>
            <w:r w:rsidRPr="00562A0B">
              <w:rPr>
                <w:lang w:val="en-GB"/>
              </w:rPr>
              <w:t>International</w:t>
            </w:r>
            <w:r w:rsidRPr="00562A0B">
              <w:rPr>
                <w:lang w:val="en-GB"/>
              </w:rPr>
              <w:tab/>
              <w:t>Journal</w:t>
            </w:r>
            <w:r w:rsidRPr="00562A0B">
              <w:rPr>
                <w:lang w:val="en-GB"/>
              </w:rPr>
              <w:tab/>
              <w:t>Artificial</w:t>
            </w:r>
            <w:r w:rsidRPr="00562A0B">
              <w:rPr>
                <w:lang w:val="en-GB"/>
              </w:rPr>
              <w:tab/>
              <w:t>Intelligence</w:t>
            </w:r>
            <w:r w:rsidRPr="00562A0B">
              <w:rPr>
                <w:lang w:val="en-GB"/>
              </w:rPr>
              <w:tab/>
            </w:r>
            <w:r w:rsidRPr="00562A0B">
              <w:rPr>
                <w:spacing w:val="-10"/>
                <w:lang w:val="en-GB"/>
              </w:rPr>
              <w:t xml:space="preserve">in </w:t>
            </w:r>
            <w:r w:rsidRPr="00562A0B">
              <w:rPr>
                <w:lang w:val="en-GB"/>
              </w:rPr>
              <w:t>Education</w:t>
            </w:r>
          </w:p>
          <w:p w14:paraId="6AABD112" w14:textId="77777777" w:rsidR="00B95690" w:rsidRPr="00562A0B" w:rsidRDefault="00991DB6">
            <w:pPr>
              <w:pStyle w:val="TableParagraph"/>
              <w:numPr>
                <w:ilvl w:val="0"/>
                <w:numId w:val="55"/>
              </w:numPr>
              <w:tabs>
                <w:tab w:val="left" w:pos="424"/>
                <w:tab w:val="left" w:pos="425"/>
              </w:tabs>
              <w:spacing w:before="4" w:line="237" w:lineRule="auto"/>
              <w:ind w:right="100"/>
              <w:rPr>
                <w:lang w:val="en-GB"/>
              </w:rPr>
            </w:pPr>
            <w:r w:rsidRPr="00562A0B">
              <w:rPr>
                <w:lang w:val="en-GB"/>
              </w:rPr>
              <w:t>International Journal of Virtual and Personal Learning</w:t>
            </w:r>
            <w:r w:rsidRPr="00562A0B">
              <w:rPr>
                <w:spacing w:val="-1"/>
                <w:lang w:val="en-GB"/>
              </w:rPr>
              <w:t xml:space="preserve"> </w:t>
            </w:r>
            <w:r w:rsidRPr="00562A0B">
              <w:rPr>
                <w:lang w:val="en-GB"/>
              </w:rPr>
              <w:t>Environments</w:t>
            </w:r>
          </w:p>
          <w:p w14:paraId="5C80939A" w14:textId="77777777" w:rsidR="00B95690" w:rsidRPr="00562A0B" w:rsidRDefault="00991DB6">
            <w:pPr>
              <w:pStyle w:val="TableParagraph"/>
              <w:numPr>
                <w:ilvl w:val="0"/>
                <w:numId w:val="55"/>
              </w:numPr>
              <w:tabs>
                <w:tab w:val="left" w:pos="424"/>
                <w:tab w:val="left" w:pos="425"/>
              </w:tabs>
              <w:spacing w:before="3" w:line="237" w:lineRule="auto"/>
              <w:ind w:right="103"/>
              <w:rPr>
                <w:lang w:val="en-GB"/>
              </w:rPr>
            </w:pPr>
            <w:r w:rsidRPr="00562A0B">
              <w:rPr>
                <w:lang w:val="en-GB"/>
              </w:rPr>
              <w:t>Journal of Educational Innovation, Partnership and Change</w:t>
            </w:r>
          </w:p>
          <w:p w14:paraId="4BAB62A5" w14:textId="77777777" w:rsidR="00B95690" w:rsidRPr="00562A0B" w:rsidRDefault="00991DB6">
            <w:pPr>
              <w:pStyle w:val="TableParagraph"/>
              <w:numPr>
                <w:ilvl w:val="0"/>
                <w:numId w:val="55"/>
              </w:numPr>
              <w:tabs>
                <w:tab w:val="left" w:pos="424"/>
                <w:tab w:val="left" w:pos="425"/>
              </w:tabs>
              <w:spacing w:before="2" w:line="268" w:lineRule="exact"/>
              <w:ind w:hanging="361"/>
              <w:rPr>
                <w:lang w:val="en-GB"/>
              </w:rPr>
            </w:pPr>
            <w:r w:rsidRPr="00562A0B">
              <w:rPr>
                <w:lang w:val="en-GB"/>
              </w:rPr>
              <w:t>Instructional</w:t>
            </w:r>
            <w:r w:rsidRPr="00562A0B">
              <w:rPr>
                <w:spacing w:val="-1"/>
                <w:lang w:val="en-GB"/>
              </w:rPr>
              <w:t xml:space="preserve"> </w:t>
            </w:r>
            <w:r w:rsidRPr="00562A0B">
              <w:rPr>
                <w:lang w:val="en-GB"/>
              </w:rPr>
              <w:t>Science</w:t>
            </w:r>
          </w:p>
          <w:p w14:paraId="08F43CC5" w14:textId="77777777" w:rsidR="00B95690" w:rsidRPr="00562A0B" w:rsidRDefault="00991DB6">
            <w:pPr>
              <w:pStyle w:val="TableParagraph"/>
              <w:numPr>
                <w:ilvl w:val="0"/>
                <w:numId w:val="55"/>
              </w:numPr>
              <w:tabs>
                <w:tab w:val="left" w:pos="424"/>
                <w:tab w:val="left" w:pos="425"/>
              </w:tabs>
              <w:spacing w:line="268" w:lineRule="exact"/>
              <w:ind w:hanging="361"/>
              <w:rPr>
                <w:lang w:val="en-GB"/>
              </w:rPr>
            </w:pPr>
            <w:r w:rsidRPr="00562A0B">
              <w:rPr>
                <w:lang w:val="en-GB"/>
              </w:rPr>
              <w:t>Review of Educational</w:t>
            </w:r>
            <w:r w:rsidRPr="00562A0B">
              <w:rPr>
                <w:spacing w:val="-1"/>
                <w:lang w:val="en-GB"/>
              </w:rPr>
              <w:t xml:space="preserve"> </w:t>
            </w:r>
            <w:r w:rsidRPr="00562A0B">
              <w:rPr>
                <w:lang w:val="en-GB"/>
              </w:rPr>
              <w:t>Research</w:t>
            </w:r>
          </w:p>
          <w:p w14:paraId="1CCC0977" w14:textId="77777777" w:rsidR="00B95690" w:rsidRPr="00562A0B" w:rsidRDefault="00991DB6">
            <w:pPr>
              <w:pStyle w:val="TableParagraph"/>
              <w:numPr>
                <w:ilvl w:val="0"/>
                <w:numId w:val="55"/>
              </w:numPr>
              <w:tabs>
                <w:tab w:val="left" w:pos="424"/>
                <w:tab w:val="left" w:pos="425"/>
              </w:tabs>
              <w:spacing w:line="249" w:lineRule="exact"/>
              <w:ind w:hanging="361"/>
              <w:rPr>
                <w:lang w:val="en-GB"/>
              </w:rPr>
            </w:pPr>
            <w:r w:rsidRPr="00562A0B">
              <w:rPr>
                <w:lang w:val="en-GB"/>
              </w:rPr>
              <w:t>Educational</w:t>
            </w:r>
            <w:r w:rsidRPr="00562A0B">
              <w:rPr>
                <w:spacing w:val="-1"/>
                <w:lang w:val="en-GB"/>
              </w:rPr>
              <w:t xml:space="preserve"> </w:t>
            </w:r>
            <w:r w:rsidRPr="00562A0B">
              <w:rPr>
                <w:lang w:val="en-GB"/>
              </w:rPr>
              <w:t>Psychologist</w:t>
            </w:r>
          </w:p>
        </w:tc>
      </w:tr>
      <w:tr w:rsidR="00B95690" w:rsidRPr="00562A0B" w14:paraId="44A9E6B7" w14:textId="77777777">
        <w:trPr>
          <w:trHeight w:val="1548"/>
        </w:trPr>
        <w:tc>
          <w:tcPr>
            <w:tcW w:w="3255" w:type="dxa"/>
          </w:tcPr>
          <w:p w14:paraId="762D090F" w14:textId="77777777" w:rsidR="00B95690" w:rsidRPr="00562A0B" w:rsidRDefault="00991DB6">
            <w:pPr>
              <w:pStyle w:val="TableParagraph"/>
              <w:ind w:left="107" w:right="113"/>
              <w:rPr>
                <w:lang w:val="en-GB"/>
              </w:rPr>
            </w:pPr>
            <w:r w:rsidRPr="00562A0B">
              <w:rPr>
                <w:lang w:val="en-GB"/>
              </w:rPr>
              <w:t xml:space="preserve">ScienceDirect Open Access </w:t>
            </w:r>
            <w:hyperlink r:id="rId44" w:anchor="open-access">
              <w:r w:rsidRPr="00562A0B">
                <w:rPr>
                  <w:color w:val="0000FF"/>
                  <w:u w:val="single" w:color="0000FF"/>
                  <w:lang w:val="en-GB"/>
                </w:rPr>
                <w:t>https://www.sciencedirect.com/</w:t>
              </w:r>
            </w:hyperlink>
            <w:r w:rsidRPr="00562A0B">
              <w:rPr>
                <w:color w:val="0000FF"/>
                <w:lang w:val="en-GB"/>
              </w:rPr>
              <w:t xml:space="preserve"> </w:t>
            </w:r>
            <w:hyperlink r:id="rId45" w:anchor="open-access">
              <w:r w:rsidRPr="00562A0B">
                <w:rPr>
                  <w:color w:val="0000FF"/>
                  <w:u w:val="single" w:color="0000FF"/>
                  <w:lang w:val="en-GB"/>
                </w:rPr>
                <w:t>#open-access</w:t>
              </w:r>
            </w:hyperlink>
          </w:p>
        </w:tc>
        <w:tc>
          <w:tcPr>
            <w:tcW w:w="5389" w:type="dxa"/>
          </w:tcPr>
          <w:p w14:paraId="38C168C7" w14:textId="77777777" w:rsidR="00B95690" w:rsidRPr="00562A0B" w:rsidRDefault="00991DB6">
            <w:pPr>
              <w:pStyle w:val="TableParagraph"/>
              <w:ind w:left="107" w:right="461"/>
              <w:jc w:val="both"/>
              <w:rPr>
                <w:lang w:val="en-GB"/>
              </w:rPr>
            </w:pPr>
            <w:r w:rsidRPr="00562A0B">
              <w:rPr>
                <w:lang w:val="en-GB"/>
              </w:rPr>
              <w:t>Database with over 3,800 journals and more than 37,000 books — over 250,000 of which are open access.</w:t>
            </w:r>
          </w:p>
          <w:p w14:paraId="6EDD7C85" w14:textId="77777777" w:rsidR="00B95690" w:rsidRPr="00562A0B" w:rsidRDefault="00991DB6">
            <w:pPr>
              <w:pStyle w:val="TableParagraph"/>
              <w:spacing w:line="252" w:lineRule="exact"/>
              <w:ind w:left="107"/>
              <w:jc w:val="both"/>
              <w:rPr>
                <w:lang w:val="en-GB"/>
              </w:rPr>
            </w:pPr>
            <w:r w:rsidRPr="00562A0B">
              <w:rPr>
                <w:lang w:val="en-GB"/>
              </w:rPr>
              <w:t>Journals accessed:</w:t>
            </w:r>
          </w:p>
          <w:p w14:paraId="41FEFF8A" w14:textId="77777777" w:rsidR="00B95690" w:rsidRPr="00562A0B" w:rsidRDefault="00991DB6">
            <w:pPr>
              <w:pStyle w:val="TableParagraph"/>
              <w:numPr>
                <w:ilvl w:val="0"/>
                <w:numId w:val="54"/>
              </w:numPr>
              <w:tabs>
                <w:tab w:val="left" w:pos="425"/>
              </w:tabs>
              <w:spacing w:line="269" w:lineRule="exact"/>
              <w:ind w:hanging="361"/>
              <w:jc w:val="both"/>
              <w:rPr>
                <w:lang w:val="en-GB"/>
              </w:rPr>
            </w:pPr>
            <w:r w:rsidRPr="00562A0B">
              <w:rPr>
                <w:lang w:val="en-GB"/>
              </w:rPr>
              <w:t>Internet and Higher</w:t>
            </w:r>
            <w:r w:rsidRPr="00562A0B">
              <w:rPr>
                <w:spacing w:val="-3"/>
                <w:lang w:val="en-GB"/>
              </w:rPr>
              <w:t xml:space="preserve"> </w:t>
            </w:r>
            <w:r w:rsidRPr="00562A0B">
              <w:rPr>
                <w:lang w:val="en-GB"/>
              </w:rPr>
              <w:t>Education</w:t>
            </w:r>
          </w:p>
          <w:p w14:paraId="6E9E2979" w14:textId="77777777" w:rsidR="00B95690" w:rsidRPr="00562A0B" w:rsidRDefault="00991DB6">
            <w:pPr>
              <w:pStyle w:val="TableParagraph"/>
              <w:numPr>
                <w:ilvl w:val="0"/>
                <w:numId w:val="54"/>
              </w:numPr>
              <w:tabs>
                <w:tab w:val="left" w:pos="425"/>
              </w:tabs>
              <w:spacing w:line="249" w:lineRule="exact"/>
              <w:ind w:hanging="361"/>
              <w:jc w:val="both"/>
              <w:rPr>
                <w:lang w:val="en-GB"/>
              </w:rPr>
            </w:pPr>
            <w:r w:rsidRPr="00562A0B">
              <w:rPr>
                <w:lang w:val="en-GB"/>
              </w:rPr>
              <w:t>Computers &amp;</w:t>
            </w:r>
            <w:r w:rsidRPr="00562A0B">
              <w:rPr>
                <w:spacing w:val="-2"/>
                <w:lang w:val="en-GB"/>
              </w:rPr>
              <w:t xml:space="preserve"> </w:t>
            </w:r>
            <w:r w:rsidRPr="00562A0B">
              <w:rPr>
                <w:lang w:val="en-GB"/>
              </w:rPr>
              <w:t>Education</w:t>
            </w:r>
          </w:p>
        </w:tc>
      </w:tr>
      <w:tr w:rsidR="00B95690" w:rsidRPr="00562A0B" w14:paraId="4D3F8E2F" w14:textId="77777777">
        <w:trPr>
          <w:trHeight w:val="2051"/>
        </w:trPr>
        <w:tc>
          <w:tcPr>
            <w:tcW w:w="3255" w:type="dxa"/>
          </w:tcPr>
          <w:p w14:paraId="4504D9B7" w14:textId="77777777" w:rsidR="00B95690" w:rsidRPr="00562A0B" w:rsidRDefault="00991DB6">
            <w:pPr>
              <w:pStyle w:val="TableParagraph"/>
              <w:ind w:left="107" w:right="97"/>
              <w:rPr>
                <w:lang w:val="en-GB"/>
              </w:rPr>
            </w:pPr>
            <w:r w:rsidRPr="00562A0B">
              <w:rPr>
                <w:lang w:val="en-GB"/>
              </w:rPr>
              <w:t xml:space="preserve">Springer Open </w:t>
            </w:r>
            <w:hyperlink r:id="rId46">
              <w:r w:rsidRPr="00562A0B">
                <w:rPr>
                  <w:color w:val="0000FF"/>
                  <w:u w:val="single" w:color="0000FF"/>
                  <w:lang w:val="en-GB"/>
                </w:rPr>
                <w:t>https://www.springeropen.com/</w:t>
              </w:r>
            </w:hyperlink>
          </w:p>
        </w:tc>
        <w:tc>
          <w:tcPr>
            <w:tcW w:w="5389" w:type="dxa"/>
          </w:tcPr>
          <w:p w14:paraId="66211626" w14:textId="77777777" w:rsidR="00B95690" w:rsidRPr="00562A0B" w:rsidRDefault="00991DB6">
            <w:pPr>
              <w:pStyle w:val="TableParagraph"/>
              <w:ind w:left="107" w:right="139"/>
              <w:rPr>
                <w:lang w:val="en-GB"/>
              </w:rPr>
            </w:pPr>
            <w:r w:rsidRPr="00562A0B">
              <w:rPr>
                <w:lang w:val="en-GB"/>
              </w:rPr>
              <w:t>Database of over 200 peer-reviewed, fully open access journals and hundreds of open access books covering all areas of science, technology, medicine, the humanities and social sciences.</w:t>
            </w:r>
          </w:p>
          <w:p w14:paraId="1E5B9363" w14:textId="77777777" w:rsidR="00B95690" w:rsidRPr="00562A0B" w:rsidRDefault="00991DB6">
            <w:pPr>
              <w:pStyle w:val="TableParagraph"/>
              <w:spacing w:line="251" w:lineRule="exact"/>
              <w:ind w:left="107"/>
              <w:rPr>
                <w:lang w:val="en-GB"/>
              </w:rPr>
            </w:pPr>
            <w:r w:rsidRPr="00562A0B">
              <w:rPr>
                <w:lang w:val="en-GB"/>
              </w:rPr>
              <w:t>Journals accessed:</w:t>
            </w:r>
          </w:p>
          <w:p w14:paraId="3A31FFCD" w14:textId="77777777" w:rsidR="00B95690" w:rsidRPr="00562A0B" w:rsidRDefault="00991DB6">
            <w:pPr>
              <w:pStyle w:val="TableParagraph"/>
              <w:numPr>
                <w:ilvl w:val="0"/>
                <w:numId w:val="53"/>
              </w:numPr>
              <w:tabs>
                <w:tab w:val="left" w:pos="424"/>
                <w:tab w:val="left" w:pos="425"/>
              </w:tabs>
              <w:spacing w:line="237" w:lineRule="auto"/>
              <w:ind w:right="100"/>
              <w:rPr>
                <w:lang w:val="en-GB"/>
              </w:rPr>
            </w:pPr>
            <w:r w:rsidRPr="00562A0B">
              <w:rPr>
                <w:lang w:val="en-GB"/>
              </w:rPr>
              <w:t>International Journal of Science, Technology, Engineering and Mathematics (STEM)</w:t>
            </w:r>
            <w:r w:rsidRPr="00562A0B">
              <w:rPr>
                <w:spacing w:val="-9"/>
                <w:lang w:val="en-GB"/>
              </w:rPr>
              <w:t xml:space="preserve"> </w:t>
            </w:r>
            <w:r w:rsidRPr="00562A0B">
              <w:rPr>
                <w:lang w:val="en-GB"/>
              </w:rPr>
              <w:t>Education</w:t>
            </w:r>
          </w:p>
          <w:p w14:paraId="2B2F3636" w14:textId="77777777" w:rsidR="00B95690" w:rsidRPr="00562A0B" w:rsidRDefault="00991DB6">
            <w:pPr>
              <w:pStyle w:val="TableParagraph"/>
              <w:numPr>
                <w:ilvl w:val="0"/>
                <w:numId w:val="53"/>
              </w:numPr>
              <w:tabs>
                <w:tab w:val="left" w:pos="424"/>
                <w:tab w:val="left" w:pos="425"/>
              </w:tabs>
              <w:spacing w:before="2" w:line="249" w:lineRule="exact"/>
              <w:ind w:hanging="361"/>
              <w:rPr>
                <w:lang w:val="en-GB"/>
              </w:rPr>
            </w:pPr>
            <w:r w:rsidRPr="00562A0B">
              <w:rPr>
                <w:lang w:val="en-GB"/>
              </w:rPr>
              <w:t>Smart Learning</w:t>
            </w:r>
            <w:r w:rsidRPr="00562A0B">
              <w:rPr>
                <w:spacing w:val="1"/>
                <w:lang w:val="en-GB"/>
              </w:rPr>
              <w:t xml:space="preserve"> </w:t>
            </w:r>
            <w:r w:rsidRPr="00562A0B">
              <w:rPr>
                <w:lang w:val="en-GB"/>
              </w:rPr>
              <w:t>Environments</w:t>
            </w:r>
          </w:p>
        </w:tc>
      </w:tr>
      <w:tr w:rsidR="00B95690" w:rsidRPr="00562A0B" w14:paraId="746232F1" w14:textId="77777777">
        <w:trPr>
          <w:trHeight w:val="1267"/>
        </w:trPr>
        <w:tc>
          <w:tcPr>
            <w:tcW w:w="3255" w:type="dxa"/>
          </w:tcPr>
          <w:p w14:paraId="1A3E6F60" w14:textId="77777777" w:rsidR="00B95690" w:rsidRPr="00562A0B" w:rsidRDefault="00991DB6">
            <w:pPr>
              <w:pStyle w:val="TableParagraph"/>
              <w:ind w:left="107" w:right="220"/>
              <w:rPr>
                <w:lang w:val="en-GB"/>
              </w:rPr>
            </w:pPr>
            <w:r w:rsidRPr="00562A0B">
              <w:rPr>
                <w:lang w:val="en-GB"/>
              </w:rPr>
              <w:t>Interservice/Industry Training, Simulation and Education Conference (I/ITSEC) Papers Portal</w:t>
            </w:r>
          </w:p>
          <w:p w14:paraId="68438898" w14:textId="77777777" w:rsidR="00B95690" w:rsidRPr="00562A0B" w:rsidRDefault="00991DB6">
            <w:pPr>
              <w:pStyle w:val="TableParagraph"/>
              <w:spacing w:line="236" w:lineRule="exact"/>
              <w:ind w:left="107"/>
              <w:rPr>
                <w:lang w:val="en-GB"/>
              </w:rPr>
            </w:pPr>
            <w:hyperlink r:id="rId47">
              <w:r w:rsidRPr="00562A0B">
                <w:rPr>
                  <w:color w:val="0000FF"/>
                  <w:u w:val="single" w:color="0000FF"/>
                  <w:lang w:val="en-GB"/>
                </w:rPr>
                <w:t>http://www.iitsecdocs.com/</w:t>
              </w:r>
            </w:hyperlink>
          </w:p>
        </w:tc>
        <w:tc>
          <w:tcPr>
            <w:tcW w:w="5389" w:type="dxa"/>
          </w:tcPr>
          <w:p w14:paraId="01DC1D71" w14:textId="77777777" w:rsidR="00B95690" w:rsidRPr="00562A0B" w:rsidRDefault="00991DB6">
            <w:pPr>
              <w:pStyle w:val="TableParagraph"/>
              <w:ind w:left="107" w:right="470"/>
              <w:rPr>
                <w:lang w:val="en-GB"/>
              </w:rPr>
            </w:pPr>
            <w:r w:rsidRPr="00562A0B">
              <w:rPr>
                <w:lang w:val="en-GB"/>
              </w:rPr>
              <w:t>Online repository of all papers from the InterService/Industry Training, Simulation and Education Conference from 1966 – 2018. Papers were accessed from 2015 onwards.</w:t>
            </w:r>
          </w:p>
        </w:tc>
      </w:tr>
      <w:tr w:rsidR="00B95690" w:rsidRPr="00562A0B" w14:paraId="7350BCBB" w14:textId="77777777">
        <w:trPr>
          <w:trHeight w:val="1653"/>
        </w:trPr>
        <w:tc>
          <w:tcPr>
            <w:tcW w:w="3255" w:type="dxa"/>
          </w:tcPr>
          <w:p w14:paraId="76493EE9" w14:textId="77777777" w:rsidR="00B95690" w:rsidRPr="00562A0B" w:rsidRDefault="00991DB6">
            <w:pPr>
              <w:pStyle w:val="TableParagraph"/>
              <w:ind w:left="107" w:right="354"/>
              <w:rPr>
                <w:lang w:val="en-GB"/>
              </w:rPr>
            </w:pPr>
            <w:r w:rsidRPr="00562A0B">
              <w:rPr>
                <w:lang w:val="en-GB"/>
              </w:rPr>
              <w:t xml:space="preserve">Educause Library </w:t>
            </w:r>
            <w:hyperlink r:id="rId48">
              <w:r w:rsidRPr="00562A0B">
                <w:rPr>
                  <w:color w:val="0000FF"/>
                  <w:u w:val="single" w:color="0000FF"/>
                  <w:lang w:val="en-GB"/>
                </w:rPr>
                <w:t>https://library.educause.edu/</w:t>
              </w:r>
            </w:hyperlink>
          </w:p>
        </w:tc>
        <w:tc>
          <w:tcPr>
            <w:tcW w:w="5389" w:type="dxa"/>
          </w:tcPr>
          <w:p w14:paraId="72FF6F0C" w14:textId="77777777" w:rsidR="00B95690" w:rsidRPr="00562A0B" w:rsidRDefault="00991DB6">
            <w:pPr>
              <w:pStyle w:val="TableParagraph"/>
              <w:ind w:left="107" w:right="103"/>
              <w:rPr>
                <w:lang w:val="en-GB"/>
              </w:rPr>
            </w:pPr>
            <w:r w:rsidRPr="00562A0B">
              <w:rPr>
                <w:lang w:val="en-GB"/>
              </w:rPr>
              <w:t>Repository of topics and research supporting the use and management of technology in higher education. Aggregates over 21,000 resources.</w:t>
            </w:r>
          </w:p>
          <w:p w14:paraId="4C5409AF" w14:textId="77777777" w:rsidR="00B95690" w:rsidRPr="00562A0B" w:rsidRDefault="00991DB6">
            <w:pPr>
              <w:pStyle w:val="TableParagraph"/>
              <w:spacing w:line="252" w:lineRule="exact"/>
              <w:ind w:left="107"/>
              <w:rPr>
                <w:lang w:val="en-GB"/>
              </w:rPr>
            </w:pPr>
            <w:r w:rsidRPr="00562A0B">
              <w:rPr>
                <w:lang w:val="en-GB"/>
              </w:rPr>
              <w:t>Journals accessed:</w:t>
            </w:r>
          </w:p>
          <w:p w14:paraId="4F044ED2" w14:textId="77777777" w:rsidR="00B95690" w:rsidRPr="00562A0B" w:rsidRDefault="00991DB6">
            <w:pPr>
              <w:pStyle w:val="TableParagraph"/>
              <w:numPr>
                <w:ilvl w:val="0"/>
                <w:numId w:val="52"/>
              </w:numPr>
              <w:tabs>
                <w:tab w:val="left" w:pos="424"/>
                <w:tab w:val="left" w:pos="425"/>
              </w:tabs>
              <w:spacing w:before="60" w:line="237" w:lineRule="auto"/>
              <w:ind w:right="97"/>
              <w:rPr>
                <w:lang w:val="en-GB"/>
              </w:rPr>
            </w:pPr>
            <w:r w:rsidRPr="00562A0B">
              <w:rPr>
                <w:lang w:val="en-GB"/>
              </w:rPr>
              <w:t>New Media Consortium (NMC) Horizon reports</w:t>
            </w:r>
            <w:r w:rsidRPr="00562A0B">
              <w:rPr>
                <w:spacing w:val="-35"/>
                <w:lang w:val="en-GB"/>
              </w:rPr>
              <w:t xml:space="preserve"> </w:t>
            </w:r>
            <w:r w:rsidRPr="00562A0B">
              <w:rPr>
                <w:lang w:val="en-GB"/>
              </w:rPr>
              <w:t>for 2017 and 2018</w:t>
            </w:r>
          </w:p>
        </w:tc>
      </w:tr>
    </w:tbl>
    <w:p w14:paraId="7B654818" w14:textId="77777777" w:rsidR="00B95690" w:rsidRPr="00562A0B" w:rsidRDefault="00B95690">
      <w:pPr>
        <w:spacing w:line="237" w:lineRule="auto"/>
        <w:sectPr w:rsidR="00B95690" w:rsidRPr="00562A0B">
          <w:pgSz w:w="11910" w:h="16840"/>
          <w:pgMar w:top="1600" w:right="680" w:bottom="1460" w:left="920" w:header="685" w:footer="1280" w:gutter="0"/>
          <w:cols w:space="720"/>
        </w:sectPr>
      </w:pPr>
    </w:p>
    <w:p w14:paraId="778BABCA" w14:textId="77777777" w:rsidR="00B95690" w:rsidRPr="00562A0B" w:rsidRDefault="00991DB6">
      <w:pPr>
        <w:pStyle w:val="ListParagraph"/>
        <w:numPr>
          <w:ilvl w:val="3"/>
          <w:numId w:val="56"/>
        </w:numPr>
        <w:tabs>
          <w:tab w:val="left" w:pos="1234"/>
        </w:tabs>
        <w:spacing w:before="89"/>
        <w:ind w:right="333"/>
        <w:jc w:val="both"/>
        <w:rPr>
          <w:lang w:val="en-GB"/>
        </w:rPr>
      </w:pPr>
      <w:r w:rsidRPr="00562A0B">
        <w:rPr>
          <w:lang w:val="en-GB"/>
        </w:rPr>
        <w:lastRenderedPageBreak/>
        <w:t>The</w:t>
      </w:r>
      <w:r w:rsidRPr="00562A0B">
        <w:rPr>
          <w:spacing w:val="-15"/>
          <w:lang w:val="en-GB"/>
        </w:rPr>
        <w:t xml:space="preserve"> </w:t>
      </w:r>
      <w:r w:rsidRPr="00562A0B">
        <w:rPr>
          <w:lang w:val="en-GB"/>
        </w:rPr>
        <w:t>search</w:t>
      </w:r>
      <w:r w:rsidRPr="00562A0B">
        <w:rPr>
          <w:spacing w:val="-15"/>
          <w:lang w:val="en-GB"/>
        </w:rPr>
        <w:t xml:space="preserve"> </w:t>
      </w:r>
      <w:r w:rsidRPr="00562A0B">
        <w:rPr>
          <w:lang w:val="en-GB"/>
        </w:rPr>
        <w:t>terms</w:t>
      </w:r>
      <w:r w:rsidRPr="00562A0B">
        <w:rPr>
          <w:spacing w:val="-12"/>
          <w:lang w:val="en-GB"/>
        </w:rPr>
        <w:t xml:space="preserve"> </w:t>
      </w:r>
      <w:r w:rsidRPr="00562A0B">
        <w:rPr>
          <w:lang w:val="en-GB"/>
        </w:rPr>
        <w:t>used</w:t>
      </w:r>
      <w:r w:rsidRPr="00562A0B">
        <w:rPr>
          <w:spacing w:val="-15"/>
          <w:lang w:val="en-GB"/>
        </w:rPr>
        <w:t xml:space="preserve"> </w:t>
      </w:r>
      <w:r w:rsidRPr="00562A0B">
        <w:rPr>
          <w:lang w:val="en-GB"/>
        </w:rPr>
        <w:t>to</w:t>
      </w:r>
      <w:r w:rsidRPr="00562A0B">
        <w:rPr>
          <w:spacing w:val="-15"/>
          <w:lang w:val="en-GB"/>
        </w:rPr>
        <w:t xml:space="preserve"> </w:t>
      </w:r>
      <w:r w:rsidRPr="00562A0B">
        <w:rPr>
          <w:lang w:val="en-GB"/>
        </w:rPr>
        <w:t>identify</w:t>
      </w:r>
      <w:r w:rsidRPr="00562A0B">
        <w:rPr>
          <w:spacing w:val="-15"/>
          <w:lang w:val="en-GB"/>
        </w:rPr>
        <w:t xml:space="preserve"> </w:t>
      </w:r>
      <w:r w:rsidRPr="00562A0B">
        <w:rPr>
          <w:lang w:val="en-GB"/>
        </w:rPr>
        <w:t>appropriate</w:t>
      </w:r>
      <w:r w:rsidRPr="00562A0B">
        <w:rPr>
          <w:spacing w:val="-14"/>
          <w:lang w:val="en-GB"/>
        </w:rPr>
        <w:t xml:space="preserve"> </w:t>
      </w:r>
      <w:r w:rsidRPr="00562A0B">
        <w:rPr>
          <w:lang w:val="en-GB"/>
        </w:rPr>
        <w:t>research</w:t>
      </w:r>
      <w:r w:rsidRPr="00562A0B">
        <w:rPr>
          <w:spacing w:val="-11"/>
          <w:lang w:val="en-GB"/>
        </w:rPr>
        <w:t xml:space="preserve"> </w:t>
      </w:r>
      <w:r w:rsidRPr="00562A0B">
        <w:rPr>
          <w:lang w:val="en-GB"/>
        </w:rPr>
        <w:t>are</w:t>
      </w:r>
      <w:r w:rsidRPr="00562A0B">
        <w:rPr>
          <w:spacing w:val="-12"/>
          <w:lang w:val="en-GB"/>
        </w:rPr>
        <w:t xml:space="preserve"> </w:t>
      </w:r>
      <w:r w:rsidRPr="00562A0B">
        <w:rPr>
          <w:lang w:val="en-GB"/>
        </w:rPr>
        <w:t>set</w:t>
      </w:r>
      <w:r w:rsidRPr="00562A0B">
        <w:rPr>
          <w:spacing w:val="-11"/>
          <w:lang w:val="en-GB"/>
        </w:rPr>
        <w:t xml:space="preserve"> </w:t>
      </w:r>
      <w:r w:rsidRPr="00562A0B">
        <w:rPr>
          <w:lang w:val="en-GB"/>
        </w:rPr>
        <w:t>out</w:t>
      </w:r>
      <w:r w:rsidRPr="00562A0B">
        <w:rPr>
          <w:spacing w:val="-11"/>
          <w:lang w:val="en-GB"/>
        </w:rPr>
        <w:t xml:space="preserve"> </w:t>
      </w:r>
      <w:r w:rsidRPr="00562A0B">
        <w:rPr>
          <w:lang w:val="en-GB"/>
        </w:rPr>
        <w:t>in</w:t>
      </w:r>
      <w:r w:rsidRPr="00562A0B">
        <w:rPr>
          <w:spacing w:val="-13"/>
          <w:lang w:val="en-GB"/>
        </w:rPr>
        <w:t xml:space="preserve"> </w:t>
      </w:r>
      <w:hyperlink w:anchor="_bookmark64" w:history="1">
        <w:r w:rsidRPr="00562A0B">
          <w:rPr>
            <w:lang w:val="en-GB"/>
          </w:rPr>
          <w:t>Table</w:t>
        </w:r>
        <w:r w:rsidRPr="00562A0B">
          <w:rPr>
            <w:spacing w:val="-2"/>
            <w:lang w:val="en-GB"/>
          </w:rPr>
          <w:t xml:space="preserve"> </w:t>
        </w:r>
        <w:r w:rsidRPr="00562A0B">
          <w:rPr>
            <w:lang w:val="en-GB"/>
          </w:rPr>
          <w:t>A-2</w:t>
        </w:r>
      </w:hyperlink>
      <w:r w:rsidRPr="00562A0B">
        <w:rPr>
          <w:vertAlign w:val="superscript"/>
          <w:lang w:val="en-GB"/>
        </w:rPr>
        <w:t>16</w:t>
      </w:r>
      <w:r w:rsidRPr="00562A0B">
        <w:rPr>
          <w:lang w:val="en-GB"/>
        </w:rPr>
        <w:t>.</w:t>
      </w:r>
      <w:r w:rsidRPr="00562A0B">
        <w:rPr>
          <w:spacing w:val="-11"/>
          <w:lang w:val="en-GB"/>
        </w:rPr>
        <w:t xml:space="preserve"> </w:t>
      </w:r>
      <w:r w:rsidRPr="00562A0B">
        <w:rPr>
          <w:lang w:val="en-GB"/>
        </w:rPr>
        <w:t>Abstracts were reviewed after each search to determine the relevance of each article. Inclusion criteria</w:t>
      </w:r>
      <w:r w:rsidRPr="00562A0B">
        <w:rPr>
          <w:spacing w:val="-14"/>
          <w:lang w:val="en-GB"/>
        </w:rPr>
        <w:t xml:space="preserve"> </w:t>
      </w:r>
      <w:r w:rsidRPr="00562A0B">
        <w:rPr>
          <w:lang w:val="en-GB"/>
        </w:rPr>
        <w:t>were</w:t>
      </w:r>
      <w:r w:rsidRPr="00562A0B">
        <w:rPr>
          <w:spacing w:val="-12"/>
          <w:lang w:val="en-GB"/>
        </w:rPr>
        <w:t xml:space="preserve"> </w:t>
      </w:r>
      <w:r w:rsidRPr="00562A0B">
        <w:rPr>
          <w:lang w:val="en-GB"/>
        </w:rPr>
        <w:t>that</w:t>
      </w:r>
      <w:r w:rsidRPr="00562A0B">
        <w:rPr>
          <w:spacing w:val="-14"/>
          <w:lang w:val="en-GB"/>
        </w:rPr>
        <w:t xml:space="preserve"> </w:t>
      </w:r>
      <w:r w:rsidRPr="00562A0B">
        <w:rPr>
          <w:lang w:val="en-GB"/>
        </w:rPr>
        <w:t>the</w:t>
      </w:r>
      <w:r w:rsidRPr="00562A0B">
        <w:rPr>
          <w:spacing w:val="-13"/>
          <w:lang w:val="en-GB"/>
        </w:rPr>
        <w:t xml:space="preserve"> </w:t>
      </w:r>
      <w:r w:rsidRPr="00562A0B">
        <w:rPr>
          <w:lang w:val="en-GB"/>
        </w:rPr>
        <w:t>source</w:t>
      </w:r>
      <w:r w:rsidRPr="00562A0B">
        <w:rPr>
          <w:spacing w:val="-13"/>
          <w:lang w:val="en-GB"/>
        </w:rPr>
        <w:t xml:space="preserve"> </w:t>
      </w:r>
      <w:r w:rsidRPr="00562A0B">
        <w:rPr>
          <w:lang w:val="en-GB"/>
        </w:rPr>
        <w:t>should</w:t>
      </w:r>
      <w:r w:rsidRPr="00562A0B">
        <w:rPr>
          <w:spacing w:val="-12"/>
          <w:lang w:val="en-GB"/>
        </w:rPr>
        <w:t xml:space="preserve"> </w:t>
      </w:r>
      <w:r w:rsidRPr="00562A0B">
        <w:rPr>
          <w:lang w:val="en-GB"/>
        </w:rPr>
        <w:t>be</w:t>
      </w:r>
      <w:r w:rsidRPr="00562A0B">
        <w:rPr>
          <w:spacing w:val="-13"/>
          <w:lang w:val="en-GB"/>
        </w:rPr>
        <w:t xml:space="preserve"> </w:t>
      </w:r>
      <w:r w:rsidRPr="00562A0B">
        <w:rPr>
          <w:lang w:val="en-GB"/>
        </w:rPr>
        <w:t>published</w:t>
      </w:r>
      <w:r w:rsidRPr="00562A0B">
        <w:rPr>
          <w:spacing w:val="-13"/>
          <w:lang w:val="en-GB"/>
        </w:rPr>
        <w:t xml:space="preserve"> </w:t>
      </w:r>
      <w:r w:rsidRPr="00562A0B">
        <w:rPr>
          <w:lang w:val="en-GB"/>
        </w:rPr>
        <w:t>no</w:t>
      </w:r>
      <w:r w:rsidRPr="00562A0B">
        <w:rPr>
          <w:spacing w:val="-12"/>
          <w:lang w:val="en-GB"/>
        </w:rPr>
        <w:t xml:space="preserve"> </w:t>
      </w:r>
      <w:r w:rsidRPr="00562A0B">
        <w:rPr>
          <w:lang w:val="en-GB"/>
        </w:rPr>
        <w:t>earlier</w:t>
      </w:r>
      <w:r w:rsidRPr="00562A0B">
        <w:rPr>
          <w:spacing w:val="-12"/>
          <w:lang w:val="en-GB"/>
        </w:rPr>
        <w:t xml:space="preserve"> </w:t>
      </w:r>
      <w:r w:rsidRPr="00562A0B">
        <w:rPr>
          <w:lang w:val="en-GB"/>
        </w:rPr>
        <w:t>than</w:t>
      </w:r>
      <w:r w:rsidRPr="00562A0B">
        <w:rPr>
          <w:spacing w:val="-15"/>
          <w:lang w:val="en-GB"/>
        </w:rPr>
        <w:t xml:space="preserve"> </w:t>
      </w:r>
      <w:r w:rsidRPr="00562A0B">
        <w:rPr>
          <w:lang w:val="en-GB"/>
        </w:rPr>
        <w:t>2008,</w:t>
      </w:r>
      <w:r w:rsidRPr="00562A0B">
        <w:rPr>
          <w:spacing w:val="-15"/>
          <w:lang w:val="en-GB"/>
        </w:rPr>
        <w:t xml:space="preserve"> </w:t>
      </w:r>
      <w:r w:rsidRPr="00562A0B">
        <w:rPr>
          <w:lang w:val="en-GB"/>
        </w:rPr>
        <w:t>and</w:t>
      </w:r>
      <w:r w:rsidRPr="00562A0B">
        <w:rPr>
          <w:spacing w:val="-12"/>
          <w:lang w:val="en-GB"/>
        </w:rPr>
        <w:t xml:space="preserve"> </w:t>
      </w:r>
      <w:r w:rsidRPr="00562A0B">
        <w:rPr>
          <w:lang w:val="en-GB"/>
        </w:rPr>
        <w:t>ideally</w:t>
      </w:r>
      <w:r w:rsidRPr="00562A0B">
        <w:rPr>
          <w:spacing w:val="-15"/>
          <w:lang w:val="en-GB"/>
        </w:rPr>
        <w:t xml:space="preserve"> </w:t>
      </w:r>
      <w:r w:rsidRPr="00562A0B">
        <w:rPr>
          <w:lang w:val="en-GB"/>
        </w:rPr>
        <w:t>no</w:t>
      </w:r>
      <w:r w:rsidRPr="00562A0B">
        <w:rPr>
          <w:spacing w:val="-13"/>
          <w:lang w:val="en-GB"/>
        </w:rPr>
        <w:t xml:space="preserve"> </w:t>
      </w:r>
      <w:r w:rsidRPr="00562A0B">
        <w:rPr>
          <w:lang w:val="en-GB"/>
        </w:rPr>
        <w:t>earlier than 2015, and relate to adult (post-16) education or training. Where available, sources were selected that were based on rigorously conducted (e.g. controlled studies, meta- analyses) and peer-reviewed research. 30 case studies were identified of which nine included examples of controlled studies of PL approaches; the remainder were either uncontrolled studies or prototype design projects. These case studies are described in</w:t>
      </w:r>
      <w:r w:rsidRPr="00562A0B">
        <w:rPr>
          <w:spacing w:val="-28"/>
          <w:lang w:val="en-GB"/>
        </w:rPr>
        <w:t xml:space="preserve"> </w:t>
      </w:r>
      <w:r w:rsidRPr="00562A0B">
        <w:rPr>
          <w:lang w:val="en-GB"/>
        </w:rPr>
        <w:t>the interim report to this study (Mundy and Deighton,</w:t>
      </w:r>
      <w:r w:rsidRPr="00562A0B">
        <w:rPr>
          <w:spacing w:val="-12"/>
          <w:lang w:val="en-GB"/>
        </w:rPr>
        <w:t xml:space="preserve"> </w:t>
      </w:r>
      <w:r w:rsidRPr="00562A0B">
        <w:rPr>
          <w:lang w:val="en-GB"/>
        </w:rPr>
        <w:t>2019).</w:t>
      </w:r>
    </w:p>
    <w:p w14:paraId="444A53F3" w14:textId="77777777" w:rsidR="00B95690" w:rsidRPr="00562A0B" w:rsidRDefault="00B95690">
      <w:pPr>
        <w:pStyle w:val="BodyText"/>
        <w:spacing w:before="8"/>
        <w:rPr>
          <w:sz w:val="20"/>
          <w:lang w:val="en-GB"/>
        </w:rPr>
      </w:pPr>
    </w:p>
    <w:p w14:paraId="72837CF2" w14:textId="77777777" w:rsidR="00B95690" w:rsidRPr="00562A0B" w:rsidRDefault="00991DB6">
      <w:pPr>
        <w:ind w:left="2809" w:right="3045"/>
        <w:jc w:val="center"/>
        <w:rPr>
          <w:i/>
        </w:rPr>
      </w:pPr>
      <w:bookmarkStart w:id="64" w:name="_bookmark64"/>
      <w:bookmarkEnd w:id="64"/>
      <w:r w:rsidRPr="00562A0B">
        <w:rPr>
          <w:i/>
        </w:rPr>
        <w:t>Table A-2: Search Terms for REA</w:t>
      </w:r>
    </w:p>
    <w:p w14:paraId="395D50CB" w14:textId="77777777" w:rsidR="00B95690" w:rsidRPr="00562A0B" w:rsidRDefault="00B95690">
      <w:pPr>
        <w:pStyle w:val="BodyText"/>
        <w:spacing w:before="2" w:after="1"/>
        <w:rPr>
          <w:i/>
          <w:sz w:val="21"/>
          <w:lang w:val="en-GB"/>
        </w:rPr>
      </w:pPr>
    </w:p>
    <w:tbl>
      <w:tblPr>
        <w:tblW w:w="0" w:type="auto"/>
        <w:tblInd w:w="1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97"/>
        <w:gridCol w:w="1844"/>
        <w:gridCol w:w="3596"/>
      </w:tblGrid>
      <w:tr w:rsidR="00B95690" w:rsidRPr="00562A0B" w14:paraId="6A000E02" w14:textId="77777777">
        <w:trPr>
          <w:trHeight w:val="731"/>
        </w:trPr>
        <w:tc>
          <w:tcPr>
            <w:tcW w:w="8837" w:type="dxa"/>
            <w:gridSpan w:val="3"/>
            <w:shd w:val="clear" w:color="auto" w:fill="234060"/>
          </w:tcPr>
          <w:p w14:paraId="4BF13F68" w14:textId="77777777" w:rsidR="00B95690" w:rsidRPr="00562A0B" w:rsidRDefault="00B95690">
            <w:pPr>
              <w:pStyle w:val="TableParagraph"/>
              <w:spacing w:before="7"/>
              <w:rPr>
                <w:i/>
                <w:sz w:val="20"/>
                <w:lang w:val="en-GB"/>
              </w:rPr>
            </w:pPr>
          </w:p>
          <w:p w14:paraId="011A5373" w14:textId="77777777" w:rsidR="00B95690" w:rsidRPr="00562A0B" w:rsidRDefault="00991DB6">
            <w:pPr>
              <w:pStyle w:val="TableParagraph"/>
              <w:ind w:left="3706" w:right="3699"/>
              <w:jc w:val="center"/>
              <w:rPr>
                <w:lang w:val="en-GB"/>
              </w:rPr>
            </w:pPr>
            <w:r w:rsidRPr="00562A0B">
              <w:rPr>
                <w:color w:val="FFFFFF"/>
                <w:lang w:val="en-GB"/>
              </w:rPr>
              <w:t>Search Terms</w:t>
            </w:r>
          </w:p>
        </w:tc>
      </w:tr>
      <w:tr w:rsidR="00B95690" w:rsidRPr="00562A0B" w14:paraId="06EAEACE" w14:textId="77777777">
        <w:trPr>
          <w:trHeight w:val="333"/>
        </w:trPr>
        <w:tc>
          <w:tcPr>
            <w:tcW w:w="3397" w:type="dxa"/>
          </w:tcPr>
          <w:p w14:paraId="1F265B84" w14:textId="77777777" w:rsidR="00B95690" w:rsidRPr="00562A0B" w:rsidRDefault="00991DB6">
            <w:pPr>
              <w:pStyle w:val="TableParagraph"/>
              <w:spacing w:before="41"/>
              <w:ind w:left="107"/>
              <w:rPr>
                <w:lang w:val="en-GB"/>
              </w:rPr>
            </w:pPr>
            <w:r w:rsidRPr="00562A0B">
              <w:rPr>
                <w:lang w:val="en-GB"/>
              </w:rPr>
              <w:t>Personal*</w:t>
            </w:r>
          </w:p>
        </w:tc>
        <w:tc>
          <w:tcPr>
            <w:tcW w:w="1844" w:type="dxa"/>
            <w:vMerge w:val="restart"/>
          </w:tcPr>
          <w:p w14:paraId="1D918E67" w14:textId="77777777" w:rsidR="00B95690" w:rsidRPr="00562A0B" w:rsidRDefault="00B95690">
            <w:pPr>
              <w:pStyle w:val="TableParagraph"/>
              <w:rPr>
                <w:i/>
                <w:sz w:val="24"/>
                <w:lang w:val="en-GB"/>
              </w:rPr>
            </w:pPr>
          </w:p>
          <w:p w14:paraId="7410C8C7" w14:textId="77777777" w:rsidR="00B95690" w:rsidRPr="00562A0B" w:rsidRDefault="00B95690">
            <w:pPr>
              <w:pStyle w:val="TableParagraph"/>
              <w:spacing w:before="3"/>
              <w:rPr>
                <w:i/>
                <w:sz w:val="30"/>
                <w:lang w:val="en-GB"/>
              </w:rPr>
            </w:pPr>
          </w:p>
          <w:p w14:paraId="42F35F72" w14:textId="77777777" w:rsidR="00B95690" w:rsidRPr="00562A0B" w:rsidRDefault="00991DB6">
            <w:pPr>
              <w:pStyle w:val="TableParagraph"/>
              <w:ind w:left="667" w:right="662"/>
              <w:jc w:val="center"/>
              <w:rPr>
                <w:lang w:val="en-GB"/>
              </w:rPr>
            </w:pPr>
            <w:r w:rsidRPr="00562A0B">
              <w:rPr>
                <w:lang w:val="en-GB"/>
              </w:rPr>
              <w:t>AND</w:t>
            </w:r>
          </w:p>
        </w:tc>
        <w:tc>
          <w:tcPr>
            <w:tcW w:w="3596" w:type="dxa"/>
          </w:tcPr>
          <w:p w14:paraId="0DA17AA6" w14:textId="77777777" w:rsidR="00B95690" w:rsidRPr="00562A0B" w:rsidRDefault="00991DB6">
            <w:pPr>
              <w:pStyle w:val="TableParagraph"/>
              <w:spacing w:before="41"/>
              <w:ind w:left="107"/>
              <w:rPr>
                <w:lang w:val="en-GB"/>
              </w:rPr>
            </w:pPr>
            <w:r w:rsidRPr="00562A0B">
              <w:rPr>
                <w:lang w:val="en-GB"/>
              </w:rPr>
              <w:t>Learn*</w:t>
            </w:r>
          </w:p>
        </w:tc>
      </w:tr>
      <w:tr w:rsidR="00B95690" w:rsidRPr="00562A0B" w14:paraId="61A5BCB3" w14:textId="77777777">
        <w:trPr>
          <w:trHeight w:val="333"/>
        </w:trPr>
        <w:tc>
          <w:tcPr>
            <w:tcW w:w="3397" w:type="dxa"/>
          </w:tcPr>
          <w:p w14:paraId="7D3E92A9" w14:textId="77777777" w:rsidR="00B95690" w:rsidRPr="00562A0B" w:rsidRDefault="00991DB6">
            <w:pPr>
              <w:pStyle w:val="TableParagraph"/>
              <w:spacing w:before="38"/>
              <w:ind w:left="107"/>
              <w:rPr>
                <w:lang w:val="en-GB"/>
              </w:rPr>
            </w:pPr>
            <w:r w:rsidRPr="00562A0B">
              <w:rPr>
                <w:lang w:val="en-GB"/>
              </w:rPr>
              <w:t>OR</w:t>
            </w:r>
          </w:p>
        </w:tc>
        <w:tc>
          <w:tcPr>
            <w:tcW w:w="1844" w:type="dxa"/>
            <w:vMerge/>
            <w:tcBorders>
              <w:top w:val="nil"/>
            </w:tcBorders>
          </w:tcPr>
          <w:p w14:paraId="648D5594" w14:textId="77777777" w:rsidR="00B95690" w:rsidRPr="00562A0B" w:rsidRDefault="00B95690">
            <w:pPr>
              <w:rPr>
                <w:sz w:val="2"/>
                <w:szCs w:val="2"/>
              </w:rPr>
            </w:pPr>
          </w:p>
        </w:tc>
        <w:tc>
          <w:tcPr>
            <w:tcW w:w="3596" w:type="dxa"/>
          </w:tcPr>
          <w:p w14:paraId="1D18F618" w14:textId="77777777" w:rsidR="00B95690" w:rsidRPr="00562A0B" w:rsidRDefault="00991DB6">
            <w:pPr>
              <w:pStyle w:val="TableParagraph"/>
              <w:spacing w:before="38"/>
              <w:ind w:left="107"/>
              <w:rPr>
                <w:lang w:val="en-GB"/>
              </w:rPr>
            </w:pPr>
            <w:r w:rsidRPr="00562A0B">
              <w:rPr>
                <w:lang w:val="en-GB"/>
              </w:rPr>
              <w:t>OR</w:t>
            </w:r>
          </w:p>
        </w:tc>
      </w:tr>
      <w:tr w:rsidR="00B95690" w:rsidRPr="00562A0B" w14:paraId="747E2BA8" w14:textId="77777777">
        <w:trPr>
          <w:trHeight w:val="333"/>
        </w:trPr>
        <w:tc>
          <w:tcPr>
            <w:tcW w:w="3397" w:type="dxa"/>
          </w:tcPr>
          <w:p w14:paraId="2E4511E5" w14:textId="77777777" w:rsidR="00B95690" w:rsidRPr="00562A0B" w:rsidRDefault="00991DB6">
            <w:pPr>
              <w:pStyle w:val="TableParagraph"/>
              <w:spacing w:before="38"/>
              <w:ind w:left="107"/>
              <w:rPr>
                <w:lang w:val="en-GB"/>
              </w:rPr>
            </w:pPr>
            <w:r w:rsidRPr="00562A0B">
              <w:rPr>
                <w:lang w:val="en-GB"/>
              </w:rPr>
              <w:t>Individual*</w:t>
            </w:r>
          </w:p>
        </w:tc>
        <w:tc>
          <w:tcPr>
            <w:tcW w:w="1844" w:type="dxa"/>
            <w:vMerge/>
            <w:tcBorders>
              <w:top w:val="nil"/>
            </w:tcBorders>
          </w:tcPr>
          <w:p w14:paraId="2ACC4321" w14:textId="77777777" w:rsidR="00B95690" w:rsidRPr="00562A0B" w:rsidRDefault="00B95690">
            <w:pPr>
              <w:rPr>
                <w:sz w:val="2"/>
                <w:szCs w:val="2"/>
              </w:rPr>
            </w:pPr>
          </w:p>
        </w:tc>
        <w:tc>
          <w:tcPr>
            <w:tcW w:w="3596" w:type="dxa"/>
          </w:tcPr>
          <w:p w14:paraId="793800A8" w14:textId="77777777" w:rsidR="00B95690" w:rsidRPr="00562A0B" w:rsidRDefault="00991DB6">
            <w:pPr>
              <w:pStyle w:val="TableParagraph"/>
              <w:spacing w:before="38"/>
              <w:ind w:left="107"/>
              <w:rPr>
                <w:lang w:val="en-GB"/>
              </w:rPr>
            </w:pPr>
            <w:r w:rsidRPr="00562A0B">
              <w:rPr>
                <w:lang w:val="en-GB"/>
              </w:rPr>
              <w:t>Train*</w:t>
            </w:r>
          </w:p>
        </w:tc>
      </w:tr>
      <w:tr w:rsidR="00B95690" w:rsidRPr="00562A0B" w14:paraId="4EB7C03B" w14:textId="77777777">
        <w:trPr>
          <w:trHeight w:val="333"/>
        </w:trPr>
        <w:tc>
          <w:tcPr>
            <w:tcW w:w="3397" w:type="dxa"/>
          </w:tcPr>
          <w:p w14:paraId="275DCB56" w14:textId="77777777" w:rsidR="00B95690" w:rsidRPr="00562A0B" w:rsidRDefault="00991DB6">
            <w:pPr>
              <w:pStyle w:val="TableParagraph"/>
              <w:spacing w:before="38"/>
              <w:ind w:left="107"/>
              <w:rPr>
                <w:lang w:val="en-GB"/>
              </w:rPr>
            </w:pPr>
            <w:r w:rsidRPr="00562A0B">
              <w:rPr>
                <w:lang w:val="en-GB"/>
              </w:rPr>
              <w:t>OR</w:t>
            </w:r>
          </w:p>
        </w:tc>
        <w:tc>
          <w:tcPr>
            <w:tcW w:w="1844" w:type="dxa"/>
            <w:vMerge/>
            <w:tcBorders>
              <w:top w:val="nil"/>
            </w:tcBorders>
          </w:tcPr>
          <w:p w14:paraId="544E6D18" w14:textId="77777777" w:rsidR="00B95690" w:rsidRPr="00562A0B" w:rsidRDefault="00B95690">
            <w:pPr>
              <w:rPr>
                <w:sz w:val="2"/>
                <w:szCs w:val="2"/>
              </w:rPr>
            </w:pPr>
          </w:p>
        </w:tc>
        <w:tc>
          <w:tcPr>
            <w:tcW w:w="3596" w:type="dxa"/>
          </w:tcPr>
          <w:p w14:paraId="5FBC1D2A" w14:textId="77777777" w:rsidR="00B95690" w:rsidRPr="00562A0B" w:rsidRDefault="00991DB6">
            <w:pPr>
              <w:pStyle w:val="TableParagraph"/>
              <w:spacing w:before="38"/>
              <w:ind w:left="107"/>
              <w:rPr>
                <w:lang w:val="en-GB"/>
              </w:rPr>
            </w:pPr>
            <w:r w:rsidRPr="00562A0B">
              <w:rPr>
                <w:lang w:val="en-GB"/>
              </w:rPr>
              <w:t>OR</w:t>
            </w:r>
          </w:p>
        </w:tc>
      </w:tr>
      <w:tr w:rsidR="00B95690" w:rsidRPr="00562A0B" w14:paraId="3703F747" w14:textId="77777777">
        <w:trPr>
          <w:trHeight w:val="333"/>
        </w:trPr>
        <w:tc>
          <w:tcPr>
            <w:tcW w:w="3397" w:type="dxa"/>
          </w:tcPr>
          <w:p w14:paraId="7A566774" w14:textId="77777777" w:rsidR="00B95690" w:rsidRPr="00562A0B" w:rsidRDefault="00991DB6">
            <w:pPr>
              <w:pStyle w:val="TableParagraph"/>
              <w:spacing w:before="38"/>
              <w:ind w:left="107"/>
              <w:rPr>
                <w:lang w:val="en-GB"/>
              </w:rPr>
            </w:pPr>
            <w:r w:rsidRPr="00562A0B">
              <w:rPr>
                <w:lang w:val="en-GB"/>
              </w:rPr>
              <w:t>Adapt*</w:t>
            </w:r>
          </w:p>
        </w:tc>
        <w:tc>
          <w:tcPr>
            <w:tcW w:w="1844" w:type="dxa"/>
            <w:vMerge/>
            <w:tcBorders>
              <w:top w:val="nil"/>
            </w:tcBorders>
          </w:tcPr>
          <w:p w14:paraId="5FCBCD0B" w14:textId="77777777" w:rsidR="00B95690" w:rsidRPr="00562A0B" w:rsidRDefault="00B95690">
            <w:pPr>
              <w:rPr>
                <w:sz w:val="2"/>
                <w:szCs w:val="2"/>
              </w:rPr>
            </w:pPr>
          </w:p>
        </w:tc>
        <w:tc>
          <w:tcPr>
            <w:tcW w:w="3596" w:type="dxa"/>
          </w:tcPr>
          <w:p w14:paraId="2885FB3C" w14:textId="77777777" w:rsidR="00B95690" w:rsidRPr="00562A0B" w:rsidRDefault="00991DB6">
            <w:pPr>
              <w:pStyle w:val="TableParagraph"/>
              <w:spacing w:before="38"/>
              <w:ind w:left="107"/>
              <w:rPr>
                <w:lang w:val="en-GB"/>
              </w:rPr>
            </w:pPr>
            <w:r w:rsidRPr="00562A0B">
              <w:rPr>
                <w:lang w:val="en-GB"/>
              </w:rPr>
              <w:t>Education</w:t>
            </w:r>
          </w:p>
        </w:tc>
      </w:tr>
      <w:tr w:rsidR="00B95690" w:rsidRPr="00562A0B" w14:paraId="485CD821" w14:textId="77777777">
        <w:trPr>
          <w:trHeight w:val="333"/>
        </w:trPr>
        <w:tc>
          <w:tcPr>
            <w:tcW w:w="3397" w:type="dxa"/>
          </w:tcPr>
          <w:p w14:paraId="2E322766" w14:textId="77777777" w:rsidR="00B95690" w:rsidRPr="00562A0B" w:rsidRDefault="00991DB6">
            <w:pPr>
              <w:pStyle w:val="TableParagraph"/>
              <w:spacing w:before="38"/>
              <w:ind w:left="107"/>
              <w:rPr>
                <w:lang w:val="en-GB"/>
              </w:rPr>
            </w:pPr>
            <w:r w:rsidRPr="00562A0B">
              <w:rPr>
                <w:lang w:val="en-GB"/>
              </w:rPr>
              <w:t>OR</w:t>
            </w:r>
          </w:p>
        </w:tc>
        <w:tc>
          <w:tcPr>
            <w:tcW w:w="1844" w:type="dxa"/>
            <w:vMerge/>
            <w:tcBorders>
              <w:top w:val="nil"/>
            </w:tcBorders>
          </w:tcPr>
          <w:p w14:paraId="551E4E44" w14:textId="77777777" w:rsidR="00B95690" w:rsidRPr="00562A0B" w:rsidRDefault="00B95690">
            <w:pPr>
              <w:rPr>
                <w:sz w:val="2"/>
                <w:szCs w:val="2"/>
              </w:rPr>
            </w:pPr>
          </w:p>
        </w:tc>
        <w:tc>
          <w:tcPr>
            <w:tcW w:w="3596" w:type="dxa"/>
          </w:tcPr>
          <w:p w14:paraId="06AD7B38" w14:textId="77777777" w:rsidR="00B95690" w:rsidRPr="00562A0B" w:rsidRDefault="00991DB6">
            <w:pPr>
              <w:pStyle w:val="TableParagraph"/>
              <w:spacing w:before="38"/>
              <w:ind w:left="107"/>
              <w:rPr>
                <w:lang w:val="en-GB"/>
              </w:rPr>
            </w:pPr>
            <w:r w:rsidRPr="00562A0B">
              <w:rPr>
                <w:lang w:val="en-GB"/>
              </w:rPr>
              <w:t>OR</w:t>
            </w:r>
          </w:p>
        </w:tc>
      </w:tr>
      <w:tr w:rsidR="00B95690" w:rsidRPr="00562A0B" w14:paraId="76737461" w14:textId="77777777">
        <w:trPr>
          <w:trHeight w:val="333"/>
        </w:trPr>
        <w:tc>
          <w:tcPr>
            <w:tcW w:w="3397" w:type="dxa"/>
          </w:tcPr>
          <w:p w14:paraId="2CDC3A17" w14:textId="77777777" w:rsidR="00B95690" w:rsidRPr="00562A0B" w:rsidRDefault="00991DB6">
            <w:pPr>
              <w:pStyle w:val="TableParagraph"/>
              <w:spacing w:before="38"/>
              <w:ind w:left="107"/>
              <w:rPr>
                <w:lang w:val="en-GB"/>
              </w:rPr>
            </w:pPr>
            <w:r w:rsidRPr="00562A0B">
              <w:rPr>
                <w:lang w:val="en-GB"/>
              </w:rPr>
              <w:t>Tailor*</w:t>
            </w:r>
          </w:p>
        </w:tc>
        <w:tc>
          <w:tcPr>
            <w:tcW w:w="1844" w:type="dxa"/>
            <w:vMerge/>
            <w:tcBorders>
              <w:top w:val="nil"/>
            </w:tcBorders>
          </w:tcPr>
          <w:p w14:paraId="17AD3E81" w14:textId="77777777" w:rsidR="00B95690" w:rsidRPr="00562A0B" w:rsidRDefault="00B95690">
            <w:pPr>
              <w:rPr>
                <w:sz w:val="2"/>
                <w:szCs w:val="2"/>
              </w:rPr>
            </w:pPr>
          </w:p>
        </w:tc>
        <w:tc>
          <w:tcPr>
            <w:tcW w:w="3596" w:type="dxa"/>
          </w:tcPr>
          <w:p w14:paraId="6C438C8A" w14:textId="77777777" w:rsidR="00B95690" w:rsidRPr="00562A0B" w:rsidRDefault="00991DB6">
            <w:pPr>
              <w:pStyle w:val="TableParagraph"/>
              <w:spacing w:before="38"/>
              <w:ind w:left="107"/>
              <w:rPr>
                <w:lang w:val="en-GB"/>
              </w:rPr>
            </w:pPr>
            <w:r w:rsidRPr="00562A0B">
              <w:rPr>
                <w:lang w:val="en-GB"/>
              </w:rPr>
              <w:t>Teach*</w:t>
            </w:r>
          </w:p>
        </w:tc>
      </w:tr>
      <w:tr w:rsidR="00B95690" w:rsidRPr="00562A0B" w14:paraId="35D96417" w14:textId="77777777">
        <w:trPr>
          <w:trHeight w:val="333"/>
        </w:trPr>
        <w:tc>
          <w:tcPr>
            <w:tcW w:w="3397" w:type="dxa"/>
          </w:tcPr>
          <w:p w14:paraId="46449CF5" w14:textId="77777777" w:rsidR="00B95690" w:rsidRPr="00562A0B" w:rsidRDefault="00B95690">
            <w:pPr>
              <w:pStyle w:val="TableParagraph"/>
              <w:rPr>
                <w:rFonts w:ascii="Times New Roman"/>
                <w:sz w:val="20"/>
                <w:lang w:val="en-GB"/>
              </w:rPr>
            </w:pPr>
          </w:p>
        </w:tc>
        <w:tc>
          <w:tcPr>
            <w:tcW w:w="1844" w:type="dxa"/>
            <w:vMerge/>
            <w:tcBorders>
              <w:top w:val="nil"/>
            </w:tcBorders>
          </w:tcPr>
          <w:p w14:paraId="51463640" w14:textId="77777777" w:rsidR="00B95690" w:rsidRPr="00562A0B" w:rsidRDefault="00B95690">
            <w:pPr>
              <w:rPr>
                <w:sz w:val="2"/>
                <w:szCs w:val="2"/>
              </w:rPr>
            </w:pPr>
          </w:p>
        </w:tc>
        <w:tc>
          <w:tcPr>
            <w:tcW w:w="3596" w:type="dxa"/>
          </w:tcPr>
          <w:p w14:paraId="0D9C0786" w14:textId="77777777" w:rsidR="00B95690" w:rsidRPr="00562A0B" w:rsidRDefault="00991DB6">
            <w:pPr>
              <w:pStyle w:val="TableParagraph"/>
              <w:spacing w:before="38"/>
              <w:ind w:left="107"/>
              <w:rPr>
                <w:lang w:val="en-GB"/>
              </w:rPr>
            </w:pPr>
            <w:r w:rsidRPr="00562A0B">
              <w:rPr>
                <w:lang w:val="en-GB"/>
              </w:rPr>
              <w:t>OR</w:t>
            </w:r>
          </w:p>
        </w:tc>
      </w:tr>
      <w:tr w:rsidR="00B95690" w:rsidRPr="00562A0B" w14:paraId="1A374B9F" w14:textId="77777777">
        <w:trPr>
          <w:trHeight w:val="333"/>
        </w:trPr>
        <w:tc>
          <w:tcPr>
            <w:tcW w:w="3397" w:type="dxa"/>
          </w:tcPr>
          <w:p w14:paraId="6FE199F9" w14:textId="77777777" w:rsidR="00B95690" w:rsidRPr="00562A0B" w:rsidRDefault="00B95690">
            <w:pPr>
              <w:pStyle w:val="TableParagraph"/>
              <w:rPr>
                <w:rFonts w:ascii="Times New Roman"/>
                <w:sz w:val="20"/>
                <w:lang w:val="en-GB"/>
              </w:rPr>
            </w:pPr>
          </w:p>
        </w:tc>
        <w:tc>
          <w:tcPr>
            <w:tcW w:w="1844" w:type="dxa"/>
            <w:vMerge/>
            <w:tcBorders>
              <w:top w:val="nil"/>
            </w:tcBorders>
          </w:tcPr>
          <w:p w14:paraId="3CDCDA92" w14:textId="77777777" w:rsidR="00B95690" w:rsidRPr="00562A0B" w:rsidRDefault="00B95690">
            <w:pPr>
              <w:rPr>
                <w:sz w:val="2"/>
                <w:szCs w:val="2"/>
              </w:rPr>
            </w:pPr>
          </w:p>
        </w:tc>
        <w:tc>
          <w:tcPr>
            <w:tcW w:w="3596" w:type="dxa"/>
          </w:tcPr>
          <w:p w14:paraId="7FB9E947" w14:textId="77777777" w:rsidR="00B95690" w:rsidRPr="00562A0B" w:rsidRDefault="00991DB6">
            <w:pPr>
              <w:pStyle w:val="TableParagraph"/>
              <w:spacing w:before="38"/>
              <w:ind w:left="107"/>
              <w:rPr>
                <w:lang w:val="en-GB"/>
              </w:rPr>
            </w:pPr>
            <w:r w:rsidRPr="00562A0B">
              <w:rPr>
                <w:lang w:val="en-GB"/>
              </w:rPr>
              <w:t>Instruct*</w:t>
            </w:r>
          </w:p>
        </w:tc>
      </w:tr>
    </w:tbl>
    <w:p w14:paraId="565CCBEE" w14:textId="77777777" w:rsidR="00B95690" w:rsidRPr="00562A0B" w:rsidRDefault="00B95690">
      <w:pPr>
        <w:pStyle w:val="BodyText"/>
        <w:spacing w:before="7"/>
        <w:rPr>
          <w:i/>
          <w:sz w:val="20"/>
          <w:lang w:val="en-GB"/>
        </w:rPr>
      </w:pPr>
    </w:p>
    <w:p w14:paraId="41085A01" w14:textId="77777777" w:rsidR="00B95690" w:rsidRPr="00562A0B" w:rsidRDefault="00991DB6">
      <w:pPr>
        <w:pStyle w:val="ListParagraph"/>
        <w:numPr>
          <w:ilvl w:val="3"/>
          <w:numId w:val="56"/>
        </w:numPr>
        <w:tabs>
          <w:tab w:val="left" w:pos="1234"/>
        </w:tabs>
        <w:ind w:right="337"/>
        <w:jc w:val="both"/>
        <w:rPr>
          <w:lang w:val="en-GB"/>
        </w:rPr>
      </w:pPr>
      <w:r w:rsidRPr="00562A0B">
        <w:rPr>
          <w:lang w:val="en-GB"/>
        </w:rPr>
        <w:t>In order to develop a working definition for the study, key themes were identified from the REA regarding the various definitions associated with PL. Case studies identified from the literature were then grouped into themes by approach and reviewed to identify common, underpinning educational and psychological theories and the main findings and conclusions with regard to benefits and challenges. Snowballing</w:t>
      </w:r>
      <w:r w:rsidRPr="00562A0B">
        <w:rPr>
          <w:vertAlign w:val="superscript"/>
          <w:lang w:val="en-GB"/>
        </w:rPr>
        <w:t>17</w:t>
      </w:r>
      <w:r w:rsidRPr="00562A0B">
        <w:rPr>
          <w:lang w:val="en-GB"/>
        </w:rPr>
        <w:t xml:space="preserve"> was used to identify further information relating to theories, benefits and challenges relating to PL. Outputs of the REA included a working definition and a high-level model of the main components of PL, and a summary of the benefits and challenges associated with implementing PL in an adult learning context. Findings also informed the development of eight broad themes to support further work in WP2 and</w:t>
      </w:r>
      <w:r w:rsidRPr="00562A0B">
        <w:rPr>
          <w:spacing w:val="-10"/>
          <w:lang w:val="en-GB"/>
        </w:rPr>
        <w:t xml:space="preserve"> </w:t>
      </w:r>
      <w:r w:rsidRPr="00562A0B">
        <w:rPr>
          <w:lang w:val="en-GB"/>
        </w:rPr>
        <w:t>WP3.</w:t>
      </w:r>
    </w:p>
    <w:p w14:paraId="7871AB75" w14:textId="77777777" w:rsidR="00B95690" w:rsidRPr="00562A0B" w:rsidRDefault="00B95690">
      <w:pPr>
        <w:pStyle w:val="BodyText"/>
        <w:spacing w:before="8"/>
        <w:rPr>
          <w:sz w:val="20"/>
          <w:lang w:val="en-GB"/>
        </w:rPr>
      </w:pPr>
    </w:p>
    <w:p w14:paraId="3BCB9234" w14:textId="77777777" w:rsidR="00B95690" w:rsidRPr="00562A0B" w:rsidRDefault="00991DB6">
      <w:pPr>
        <w:pStyle w:val="Heading3"/>
        <w:numPr>
          <w:ilvl w:val="2"/>
          <w:numId w:val="56"/>
        </w:numPr>
        <w:tabs>
          <w:tab w:val="left" w:pos="1233"/>
          <w:tab w:val="left" w:pos="1234"/>
        </w:tabs>
        <w:rPr>
          <w:lang w:val="en-GB"/>
        </w:rPr>
      </w:pPr>
      <w:r w:rsidRPr="00562A0B">
        <w:rPr>
          <w:lang w:val="en-GB"/>
        </w:rPr>
        <w:t>Stakeholder</w:t>
      </w:r>
      <w:r w:rsidRPr="00562A0B">
        <w:rPr>
          <w:spacing w:val="-2"/>
          <w:lang w:val="en-GB"/>
        </w:rPr>
        <w:t xml:space="preserve"> </w:t>
      </w:r>
      <w:r w:rsidRPr="00562A0B">
        <w:rPr>
          <w:lang w:val="en-GB"/>
        </w:rPr>
        <w:t>Consultation</w:t>
      </w:r>
    </w:p>
    <w:p w14:paraId="0BB4A18C" w14:textId="77777777" w:rsidR="00B95690" w:rsidRPr="00562A0B" w:rsidRDefault="00B95690">
      <w:pPr>
        <w:pStyle w:val="BodyText"/>
        <w:rPr>
          <w:b/>
          <w:sz w:val="21"/>
          <w:lang w:val="en-GB"/>
        </w:rPr>
      </w:pPr>
    </w:p>
    <w:p w14:paraId="2BA6245E" w14:textId="77777777" w:rsidR="00B95690" w:rsidRPr="00562A0B" w:rsidRDefault="00991DB6">
      <w:pPr>
        <w:pStyle w:val="ListParagraph"/>
        <w:numPr>
          <w:ilvl w:val="3"/>
          <w:numId w:val="56"/>
        </w:numPr>
        <w:tabs>
          <w:tab w:val="left" w:pos="1234"/>
        </w:tabs>
        <w:ind w:right="333"/>
        <w:jc w:val="both"/>
        <w:rPr>
          <w:lang w:val="en-GB"/>
        </w:rPr>
      </w:pPr>
      <w:r w:rsidRPr="00562A0B">
        <w:rPr>
          <w:lang w:val="en-GB"/>
        </w:rPr>
        <w:t>Interviews were conducted with stakeholders from Defence and Service-level training directorates to gather qualitative data on Defence perspectives regarding PL. Additional data</w:t>
      </w:r>
      <w:r w:rsidRPr="00562A0B">
        <w:rPr>
          <w:spacing w:val="-5"/>
          <w:lang w:val="en-GB"/>
        </w:rPr>
        <w:t xml:space="preserve"> </w:t>
      </w:r>
      <w:r w:rsidRPr="00562A0B">
        <w:rPr>
          <w:lang w:val="en-GB"/>
        </w:rPr>
        <w:t>were</w:t>
      </w:r>
      <w:r w:rsidRPr="00562A0B">
        <w:rPr>
          <w:spacing w:val="-7"/>
          <w:lang w:val="en-GB"/>
        </w:rPr>
        <w:t xml:space="preserve"> </w:t>
      </w:r>
      <w:r w:rsidRPr="00562A0B">
        <w:rPr>
          <w:lang w:val="en-GB"/>
        </w:rPr>
        <w:t>gathered</w:t>
      </w:r>
      <w:r w:rsidRPr="00562A0B">
        <w:rPr>
          <w:spacing w:val="-8"/>
          <w:lang w:val="en-GB"/>
        </w:rPr>
        <w:t xml:space="preserve"> </w:t>
      </w:r>
      <w:r w:rsidRPr="00562A0B">
        <w:rPr>
          <w:lang w:val="en-GB"/>
        </w:rPr>
        <w:t>from</w:t>
      </w:r>
      <w:r w:rsidRPr="00562A0B">
        <w:rPr>
          <w:spacing w:val="-6"/>
          <w:lang w:val="en-GB"/>
        </w:rPr>
        <w:t xml:space="preserve"> </w:t>
      </w:r>
      <w:r w:rsidRPr="00562A0B">
        <w:rPr>
          <w:lang w:val="en-GB"/>
        </w:rPr>
        <w:t>GFI</w:t>
      </w:r>
      <w:r w:rsidRPr="00562A0B">
        <w:rPr>
          <w:spacing w:val="-7"/>
          <w:lang w:val="en-GB"/>
        </w:rPr>
        <w:t xml:space="preserve"> </w:t>
      </w:r>
      <w:r w:rsidRPr="00562A0B">
        <w:rPr>
          <w:lang w:val="en-GB"/>
        </w:rPr>
        <w:t>provided</w:t>
      </w:r>
      <w:r w:rsidRPr="00562A0B">
        <w:rPr>
          <w:spacing w:val="-5"/>
          <w:lang w:val="en-GB"/>
        </w:rPr>
        <w:t xml:space="preserve"> </w:t>
      </w:r>
      <w:r w:rsidRPr="00562A0B">
        <w:rPr>
          <w:lang w:val="en-GB"/>
        </w:rPr>
        <w:t>by</w:t>
      </w:r>
      <w:r w:rsidRPr="00562A0B">
        <w:rPr>
          <w:spacing w:val="-8"/>
          <w:lang w:val="en-GB"/>
        </w:rPr>
        <w:t xml:space="preserve"> </w:t>
      </w:r>
      <w:r w:rsidRPr="00562A0B">
        <w:rPr>
          <w:lang w:val="en-GB"/>
        </w:rPr>
        <w:t>stakeholders</w:t>
      </w:r>
      <w:r w:rsidRPr="00562A0B">
        <w:rPr>
          <w:spacing w:val="-5"/>
          <w:lang w:val="en-GB"/>
        </w:rPr>
        <w:t xml:space="preserve"> </w:t>
      </w:r>
      <w:r w:rsidRPr="00562A0B">
        <w:rPr>
          <w:lang w:val="en-GB"/>
        </w:rPr>
        <w:t>and</w:t>
      </w:r>
      <w:r w:rsidRPr="00562A0B">
        <w:rPr>
          <w:spacing w:val="-7"/>
          <w:lang w:val="en-GB"/>
        </w:rPr>
        <w:t xml:space="preserve"> </w:t>
      </w:r>
      <w:r w:rsidRPr="00562A0B">
        <w:rPr>
          <w:lang w:val="en-GB"/>
        </w:rPr>
        <w:t>from</w:t>
      </w:r>
      <w:r w:rsidRPr="00562A0B">
        <w:rPr>
          <w:spacing w:val="-4"/>
          <w:lang w:val="en-GB"/>
        </w:rPr>
        <w:t xml:space="preserve"> </w:t>
      </w:r>
      <w:r w:rsidRPr="00562A0B">
        <w:rPr>
          <w:lang w:val="en-GB"/>
        </w:rPr>
        <w:t>previous</w:t>
      </w:r>
      <w:r w:rsidRPr="00562A0B">
        <w:rPr>
          <w:spacing w:val="-5"/>
          <w:lang w:val="en-GB"/>
        </w:rPr>
        <w:t xml:space="preserve"> </w:t>
      </w:r>
      <w:r w:rsidRPr="00562A0B">
        <w:rPr>
          <w:lang w:val="en-GB"/>
        </w:rPr>
        <w:t>Defence-related research</w:t>
      </w:r>
      <w:r w:rsidRPr="00562A0B">
        <w:rPr>
          <w:spacing w:val="-15"/>
          <w:lang w:val="en-GB"/>
        </w:rPr>
        <w:t xml:space="preserve"> </w:t>
      </w:r>
      <w:r w:rsidRPr="00562A0B">
        <w:rPr>
          <w:lang w:val="en-GB"/>
        </w:rPr>
        <w:t>studies.</w:t>
      </w:r>
      <w:r w:rsidRPr="00562A0B">
        <w:rPr>
          <w:spacing w:val="-12"/>
          <w:lang w:val="en-GB"/>
        </w:rPr>
        <w:t xml:space="preserve"> </w:t>
      </w:r>
      <w:r w:rsidRPr="00562A0B">
        <w:rPr>
          <w:lang w:val="en-GB"/>
        </w:rPr>
        <w:t>A</w:t>
      </w:r>
      <w:r w:rsidRPr="00562A0B">
        <w:rPr>
          <w:spacing w:val="-14"/>
          <w:lang w:val="en-GB"/>
        </w:rPr>
        <w:t xml:space="preserve"> </w:t>
      </w:r>
      <w:r w:rsidRPr="00562A0B">
        <w:rPr>
          <w:lang w:val="en-GB"/>
        </w:rPr>
        <w:t>detailed</w:t>
      </w:r>
      <w:r w:rsidRPr="00562A0B">
        <w:rPr>
          <w:spacing w:val="-13"/>
          <w:lang w:val="en-GB"/>
        </w:rPr>
        <w:t xml:space="preserve"> </w:t>
      </w:r>
      <w:r w:rsidRPr="00562A0B">
        <w:rPr>
          <w:lang w:val="en-GB"/>
        </w:rPr>
        <w:t>stakeholder</w:t>
      </w:r>
      <w:r w:rsidRPr="00562A0B">
        <w:rPr>
          <w:spacing w:val="-13"/>
          <w:lang w:val="en-GB"/>
        </w:rPr>
        <w:t xml:space="preserve"> </w:t>
      </w:r>
      <w:r w:rsidRPr="00562A0B">
        <w:rPr>
          <w:lang w:val="en-GB"/>
        </w:rPr>
        <w:t>engagement</w:t>
      </w:r>
      <w:r w:rsidRPr="00562A0B">
        <w:rPr>
          <w:spacing w:val="-12"/>
          <w:lang w:val="en-GB"/>
        </w:rPr>
        <w:t xml:space="preserve"> </w:t>
      </w:r>
      <w:r w:rsidRPr="00562A0B">
        <w:rPr>
          <w:lang w:val="en-GB"/>
        </w:rPr>
        <w:t>list</w:t>
      </w:r>
      <w:r w:rsidRPr="00562A0B">
        <w:rPr>
          <w:spacing w:val="-12"/>
          <w:lang w:val="en-GB"/>
        </w:rPr>
        <w:t xml:space="preserve"> </w:t>
      </w:r>
      <w:r w:rsidRPr="00562A0B">
        <w:rPr>
          <w:lang w:val="en-GB"/>
        </w:rPr>
        <w:t>is</w:t>
      </w:r>
      <w:r w:rsidRPr="00562A0B">
        <w:rPr>
          <w:spacing w:val="-12"/>
          <w:lang w:val="en-GB"/>
        </w:rPr>
        <w:t xml:space="preserve"> </w:t>
      </w:r>
      <w:r w:rsidRPr="00562A0B">
        <w:rPr>
          <w:lang w:val="en-GB"/>
        </w:rPr>
        <w:t>at</w:t>
      </w:r>
      <w:r w:rsidRPr="00562A0B">
        <w:rPr>
          <w:spacing w:val="-15"/>
          <w:lang w:val="en-GB"/>
        </w:rPr>
        <w:t xml:space="preserve"> </w:t>
      </w:r>
      <w:r w:rsidRPr="00562A0B">
        <w:rPr>
          <w:lang w:val="en-GB"/>
        </w:rPr>
        <w:t>Appendix</w:t>
      </w:r>
      <w:r w:rsidRPr="00562A0B">
        <w:rPr>
          <w:spacing w:val="-16"/>
          <w:lang w:val="en-GB"/>
        </w:rPr>
        <w:t xml:space="preserve"> </w:t>
      </w:r>
      <w:hyperlink w:anchor="_bookmark71" w:history="1">
        <w:r w:rsidRPr="00562A0B">
          <w:rPr>
            <w:lang w:val="en-GB"/>
          </w:rPr>
          <w:t>B</w:t>
        </w:r>
      </w:hyperlink>
      <w:r w:rsidRPr="00562A0B">
        <w:rPr>
          <w:lang w:val="en-GB"/>
        </w:rPr>
        <w:t>,</w:t>
      </w:r>
      <w:r w:rsidRPr="00562A0B">
        <w:rPr>
          <w:spacing w:val="-11"/>
          <w:lang w:val="en-GB"/>
        </w:rPr>
        <w:t xml:space="preserve"> </w:t>
      </w:r>
      <w:r w:rsidRPr="00562A0B">
        <w:rPr>
          <w:lang w:val="en-GB"/>
        </w:rPr>
        <w:t>including</w:t>
      </w:r>
      <w:r w:rsidRPr="00562A0B">
        <w:rPr>
          <w:spacing w:val="-12"/>
          <w:lang w:val="en-GB"/>
        </w:rPr>
        <w:t xml:space="preserve"> </w:t>
      </w:r>
      <w:r w:rsidRPr="00562A0B">
        <w:rPr>
          <w:lang w:val="en-GB"/>
        </w:rPr>
        <w:t>details of GFI provided.</w:t>
      </w:r>
    </w:p>
    <w:p w14:paraId="1FCDFFF2" w14:textId="77777777" w:rsidR="00B95690" w:rsidRPr="00562A0B" w:rsidRDefault="00B95690">
      <w:pPr>
        <w:pStyle w:val="BodyText"/>
        <w:spacing w:before="10"/>
        <w:rPr>
          <w:sz w:val="20"/>
          <w:lang w:val="en-GB"/>
        </w:rPr>
      </w:pPr>
    </w:p>
    <w:p w14:paraId="3CE09991" w14:textId="77777777" w:rsidR="00B95690" w:rsidRPr="00562A0B" w:rsidRDefault="00991DB6">
      <w:pPr>
        <w:pStyle w:val="ListParagraph"/>
        <w:numPr>
          <w:ilvl w:val="3"/>
          <w:numId w:val="56"/>
        </w:numPr>
        <w:tabs>
          <w:tab w:val="left" w:pos="1234"/>
        </w:tabs>
        <w:spacing w:before="1"/>
        <w:ind w:right="334"/>
        <w:jc w:val="both"/>
        <w:rPr>
          <w:lang w:val="en-GB"/>
        </w:rPr>
      </w:pPr>
      <w:r w:rsidRPr="00562A0B">
        <w:rPr>
          <w:lang w:val="en-GB"/>
        </w:rPr>
        <w:t>Two</w:t>
      </w:r>
      <w:r w:rsidRPr="00562A0B">
        <w:rPr>
          <w:spacing w:val="-9"/>
          <w:lang w:val="en-GB"/>
        </w:rPr>
        <w:t xml:space="preserve"> </w:t>
      </w:r>
      <w:r w:rsidRPr="00562A0B">
        <w:rPr>
          <w:lang w:val="en-GB"/>
        </w:rPr>
        <w:t>questionnaires</w:t>
      </w:r>
      <w:r w:rsidRPr="00562A0B">
        <w:rPr>
          <w:spacing w:val="-9"/>
          <w:lang w:val="en-GB"/>
        </w:rPr>
        <w:t xml:space="preserve"> </w:t>
      </w:r>
      <w:r w:rsidRPr="00562A0B">
        <w:rPr>
          <w:lang w:val="en-GB"/>
        </w:rPr>
        <w:t>were</w:t>
      </w:r>
      <w:r w:rsidRPr="00562A0B">
        <w:rPr>
          <w:spacing w:val="-8"/>
          <w:lang w:val="en-GB"/>
        </w:rPr>
        <w:t xml:space="preserve"> </w:t>
      </w:r>
      <w:r w:rsidRPr="00562A0B">
        <w:rPr>
          <w:lang w:val="en-GB"/>
        </w:rPr>
        <w:t>developed,</w:t>
      </w:r>
      <w:r w:rsidRPr="00562A0B">
        <w:rPr>
          <w:spacing w:val="-8"/>
          <w:lang w:val="en-GB"/>
        </w:rPr>
        <w:t xml:space="preserve"> </w:t>
      </w:r>
      <w:r w:rsidRPr="00562A0B">
        <w:rPr>
          <w:lang w:val="en-GB"/>
        </w:rPr>
        <w:t>the</w:t>
      </w:r>
      <w:r w:rsidRPr="00562A0B">
        <w:rPr>
          <w:spacing w:val="-12"/>
          <w:lang w:val="en-GB"/>
        </w:rPr>
        <w:t xml:space="preserve"> </w:t>
      </w:r>
      <w:r w:rsidRPr="00562A0B">
        <w:rPr>
          <w:lang w:val="en-GB"/>
        </w:rPr>
        <w:t>first</w:t>
      </w:r>
      <w:r w:rsidRPr="00562A0B">
        <w:rPr>
          <w:spacing w:val="-10"/>
          <w:lang w:val="en-GB"/>
        </w:rPr>
        <w:t xml:space="preserve"> </w:t>
      </w:r>
      <w:r w:rsidRPr="00562A0B">
        <w:rPr>
          <w:lang w:val="en-GB"/>
        </w:rPr>
        <w:t>to</w:t>
      </w:r>
      <w:r w:rsidRPr="00562A0B">
        <w:rPr>
          <w:spacing w:val="-11"/>
          <w:lang w:val="en-GB"/>
        </w:rPr>
        <w:t xml:space="preserve"> </w:t>
      </w:r>
      <w:r w:rsidRPr="00562A0B">
        <w:rPr>
          <w:lang w:val="en-GB"/>
        </w:rPr>
        <w:t>gather</w:t>
      </w:r>
      <w:r w:rsidRPr="00562A0B">
        <w:rPr>
          <w:spacing w:val="-10"/>
          <w:lang w:val="en-GB"/>
        </w:rPr>
        <w:t xml:space="preserve"> </w:t>
      </w:r>
      <w:r w:rsidRPr="00562A0B">
        <w:rPr>
          <w:lang w:val="en-GB"/>
        </w:rPr>
        <w:t>qualitative</w:t>
      </w:r>
      <w:r w:rsidRPr="00562A0B">
        <w:rPr>
          <w:spacing w:val="-9"/>
          <w:lang w:val="en-GB"/>
        </w:rPr>
        <w:t xml:space="preserve"> </w:t>
      </w:r>
      <w:r w:rsidRPr="00562A0B">
        <w:rPr>
          <w:lang w:val="en-GB"/>
        </w:rPr>
        <w:t>information</w:t>
      </w:r>
      <w:r w:rsidRPr="00562A0B">
        <w:rPr>
          <w:spacing w:val="-9"/>
          <w:lang w:val="en-GB"/>
        </w:rPr>
        <w:t xml:space="preserve"> </w:t>
      </w:r>
      <w:r w:rsidRPr="00562A0B">
        <w:rPr>
          <w:lang w:val="en-GB"/>
        </w:rPr>
        <w:t>on</w:t>
      </w:r>
      <w:r w:rsidRPr="00562A0B">
        <w:rPr>
          <w:spacing w:val="-9"/>
          <w:lang w:val="en-GB"/>
        </w:rPr>
        <w:t xml:space="preserve"> </w:t>
      </w:r>
      <w:r w:rsidRPr="00562A0B">
        <w:rPr>
          <w:lang w:val="en-GB"/>
        </w:rPr>
        <w:t>high-level perspectives and aspirations regarding PL, focusing in particular on</w:t>
      </w:r>
      <w:r w:rsidRPr="00562A0B">
        <w:rPr>
          <w:spacing w:val="36"/>
          <w:lang w:val="en-GB"/>
        </w:rPr>
        <w:t xml:space="preserve"> </w:t>
      </w:r>
      <w:r w:rsidRPr="00562A0B">
        <w:rPr>
          <w:lang w:val="en-GB"/>
        </w:rPr>
        <w:t>perceived</w:t>
      </w:r>
    </w:p>
    <w:p w14:paraId="0F70216D" w14:textId="6E4AD052" w:rsidR="00B95690" w:rsidRPr="00562A0B" w:rsidRDefault="002C7280">
      <w:pPr>
        <w:pStyle w:val="BodyText"/>
        <w:spacing w:before="8"/>
        <w:rPr>
          <w:sz w:val="18"/>
          <w:lang w:val="en-GB"/>
        </w:rPr>
      </w:pPr>
      <w:r w:rsidRPr="00562A0B">
        <w:rPr>
          <w:noProof/>
          <w:lang w:val="en-GB"/>
        </w:rPr>
        <mc:AlternateContent>
          <mc:Choice Requires="wps">
            <w:drawing>
              <wp:anchor distT="0" distB="0" distL="0" distR="0" simplePos="0" relativeHeight="487596032" behindDoc="1" locked="0" layoutInCell="1" allowOverlap="1" wp14:anchorId="7DA65AA5" wp14:editId="3D151EC9">
                <wp:simplePos x="0" y="0"/>
                <wp:positionH relativeFrom="page">
                  <wp:posOffset>647700</wp:posOffset>
                </wp:positionH>
                <wp:positionV relativeFrom="paragraph">
                  <wp:posOffset>161925</wp:posOffset>
                </wp:positionV>
                <wp:extent cx="1828800" cy="7620"/>
                <wp:effectExtent l="0" t="0" r="0" b="0"/>
                <wp:wrapTopAndBottom/>
                <wp:docPr id="219"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1EA909" id="Rectangle 78" o:spid="_x0000_s1026" style="position:absolute;margin-left:51pt;margin-top:12.75pt;width:2in;height:.6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" fillcolor="black" stroked="f">
                <w10:wrap type="topAndBottom" anchorx="page"/>
              </v:rect>
            </w:pict>
          </mc:Fallback>
        </mc:AlternateContent>
      </w:r>
    </w:p>
    <w:p w14:paraId="5BBF0C97" w14:textId="77777777" w:rsidR="00B95690" w:rsidRPr="00562A0B" w:rsidRDefault="00991DB6">
      <w:pPr>
        <w:spacing w:before="64"/>
        <w:ind w:left="666" w:right="783"/>
        <w:rPr>
          <w:sz w:val="20"/>
        </w:rPr>
      </w:pPr>
      <w:r w:rsidRPr="00562A0B">
        <w:rPr>
          <w:position w:val="6"/>
          <w:sz w:val="13"/>
        </w:rPr>
        <w:t xml:space="preserve">16 </w:t>
      </w:r>
      <w:r w:rsidRPr="00562A0B">
        <w:rPr>
          <w:sz w:val="20"/>
        </w:rPr>
        <w:t>Asterisk (*) in Table A-2 denotes a truncation symbol, i.e. searches for any variation on the search term.</w:t>
      </w:r>
    </w:p>
    <w:p w14:paraId="4B52ED53" w14:textId="77777777" w:rsidR="00B95690" w:rsidRPr="00562A0B" w:rsidRDefault="00991DB6">
      <w:pPr>
        <w:spacing w:before="121"/>
        <w:ind w:left="666"/>
        <w:rPr>
          <w:sz w:val="20"/>
        </w:rPr>
      </w:pPr>
      <w:r w:rsidRPr="00562A0B">
        <w:rPr>
          <w:position w:val="6"/>
          <w:sz w:val="13"/>
        </w:rPr>
        <w:t xml:space="preserve">17 </w:t>
      </w:r>
      <w:r w:rsidRPr="00562A0B">
        <w:rPr>
          <w:sz w:val="20"/>
        </w:rPr>
        <w:t>Snowballing involves searching cited articles in the literature for new or supporting information.</w:t>
      </w:r>
    </w:p>
    <w:p w14:paraId="47675548" w14:textId="77777777" w:rsidR="00B95690" w:rsidRPr="00562A0B" w:rsidRDefault="00B95690">
      <w:pPr>
        <w:rPr>
          <w:sz w:val="20"/>
        </w:rPr>
        <w:sectPr w:rsidR="00B95690" w:rsidRPr="00562A0B">
          <w:pgSz w:w="11910" w:h="16840"/>
          <w:pgMar w:top="1600" w:right="680" w:bottom="1460" w:left="920" w:header="685" w:footer="1280" w:gutter="0"/>
          <w:cols w:space="720"/>
        </w:sectPr>
      </w:pPr>
    </w:p>
    <w:p w14:paraId="623F739C" w14:textId="77777777" w:rsidR="00B95690" w:rsidRPr="00562A0B" w:rsidRDefault="00991DB6">
      <w:pPr>
        <w:pStyle w:val="BodyText"/>
        <w:spacing w:before="89"/>
        <w:ind w:left="1233" w:right="338"/>
        <w:jc w:val="both"/>
        <w:rPr>
          <w:lang w:val="en-GB"/>
        </w:rPr>
      </w:pPr>
      <w:r w:rsidRPr="00562A0B">
        <w:rPr>
          <w:lang w:val="en-GB"/>
        </w:rPr>
        <w:lastRenderedPageBreak/>
        <w:t>opportunities and challenges. The second aimed to inform a deeper understanding of the characteristics of identified PL cases. Copies of these questionnaires are provided in the interim report (Mundy and Deighton, 2019).</w:t>
      </w:r>
    </w:p>
    <w:p w14:paraId="37431A50" w14:textId="77777777" w:rsidR="00B95690" w:rsidRPr="00562A0B" w:rsidRDefault="00B95690">
      <w:pPr>
        <w:pStyle w:val="BodyText"/>
        <w:spacing w:before="9"/>
        <w:rPr>
          <w:sz w:val="20"/>
          <w:lang w:val="en-GB"/>
        </w:rPr>
      </w:pPr>
    </w:p>
    <w:p w14:paraId="24554575" w14:textId="77777777" w:rsidR="00B95690" w:rsidRPr="00562A0B" w:rsidRDefault="00991DB6">
      <w:pPr>
        <w:pStyle w:val="ListParagraph"/>
        <w:numPr>
          <w:ilvl w:val="3"/>
          <w:numId w:val="56"/>
        </w:numPr>
        <w:tabs>
          <w:tab w:val="left" w:pos="1234"/>
        </w:tabs>
        <w:ind w:right="333"/>
        <w:jc w:val="both"/>
        <w:rPr>
          <w:lang w:val="en-GB"/>
        </w:rPr>
      </w:pPr>
      <w:r w:rsidRPr="00562A0B">
        <w:rPr>
          <w:lang w:val="en-GB"/>
        </w:rPr>
        <w:t>The stakeholder organisations and key points of contact to be consulted were identified in consultation with Dstl and a stakeholder register maintained. Engagement was facilitated by</w:t>
      </w:r>
      <w:r w:rsidRPr="00562A0B">
        <w:rPr>
          <w:spacing w:val="-9"/>
          <w:lang w:val="en-GB"/>
        </w:rPr>
        <w:t xml:space="preserve"> </w:t>
      </w:r>
      <w:r w:rsidRPr="00562A0B">
        <w:rPr>
          <w:lang w:val="en-GB"/>
        </w:rPr>
        <w:t>the</w:t>
      </w:r>
      <w:r w:rsidRPr="00562A0B">
        <w:rPr>
          <w:spacing w:val="-6"/>
          <w:lang w:val="en-GB"/>
        </w:rPr>
        <w:t xml:space="preserve"> </w:t>
      </w:r>
      <w:r w:rsidRPr="00562A0B">
        <w:rPr>
          <w:lang w:val="en-GB"/>
        </w:rPr>
        <w:t>provision</w:t>
      </w:r>
      <w:r w:rsidRPr="00562A0B">
        <w:rPr>
          <w:spacing w:val="-6"/>
          <w:lang w:val="en-GB"/>
        </w:rPr>
        <w:t xml:space="preserve"> </w:t>
      </w:r>
      <w:r w:rsidRPr="00562A0B">
        <w:rPr>
          <w:lang w:val="en-GB"/>
        </w:rPr>
        <w:t>of</w:t>
      </w:r>
      <w:r w:rsidRPr="00562A0B">
        <w:rPr>
          <w:spacing w:val="-2"/>
          <w:lang w:val="en-GB"/>
        </w:rPr>
        <w:t xml:space="preserve"> </w:t>
      </w:r>
      <w:r w:rsidRPr="00562A0B">
        <w:rPr>
          <w:lang w:val="en-GB"/>
        </w:rPr>
        <w:t>a</w:t>
      </w:r>
      <w:r w:rsidRPr="00562A0B">
        <w:rPr>
          <w:spacing w:val="-5"/>
          <w:lang w:val="en-GB"/>
        </w:rPr>
        <w:t xml:space="preserve"> </w:t>
      </w:r>
      <w:r w:rsidRPr="00562A0B">
        <w:rPr>
          <w:lang w:val="en-GB"/>
        </w:rPr>
        <w:t>Dstl</w:t>
      </w:r>
      <w:r w:rsidRPr="00562A0B">
        <w:rPr>
          <w:spacing w:val="-6"/>
          <w:lang w:val="en-GB"/>
        </w:rPr>
        <w:t xml:space="preserve"> </w:t>
      </w:r>
      <w:r w:rsidRPr="00562A0B">
        <w:rPr>
          <w:lang w:val="en-GB"/>
        </w:rPr>
        <w:t>letter</w:t>
      </w:r>
      <w:r w:rsidRPr="00562A0B">
        <w:rPr>
          <w:spacing w:val="-5"/>
          <w:lang w:val="en-GB"/>
        </w:rPr>
        <w:t xml:space="preserve"> </w:t>
      </w:r>
      <w:r w:rsidRPr="00562A0B">
        <w:rPr>
          <w:lang w:val="en-GB"/>
        </w:rPr>
        <w:t>of</w:t>
      </w:r>
      <w:r w:rsidRPr="00562A0B">
        <w:rPr>
          <w:spacing w:val="-5"/>
          <w:lang w:val="en-GB"/>
        </w:rPr>
        <w:t xml:space="preserve"> </w:t>
      </w:r>
      <w:r w:rsidRPr="00562A0B">
        <w:rPr>
          <w:lang w:val="en-GB"/>
        </w:rPr>
        <w:t>introduction</w:t>
      </w:r>
      <w:r w:rsidRPr="00562A0B">
        <w:rPr>
          <w:spacing w:val="-5"/>
          <w:lang w:val="en-GB"/>
        </w:rPr>
        <w:t xml:space="preserve"> </w:t>
      </w:r>
      <w:r w:rsidRPr="00562A0B">
        <w:rPr>
          <w:lang w:val="en-GB"/>
        </w:rPr>
        <w:t>explaining</w:t>
      </w:r>
      <w:r w:rsidRPr="00562A0B">
        <w:rPr>
          <w:spacing w:val="-3"/>
          <w:lang w:val="en-GB"/>
        </w:rPr>
        <w:t xml:space="preserve"> </w:t>
      </w:r>
      <w:r w:rsidRPr="00562A0B">
        <w:rPr>
          <w:lang w:val="en-GB"/>
        </w:rPr>
        <w:t>the</w:t>
      </w:r>
      <w:r w:rsidRPr="00562A0B">
        <w:rPr>
          <w:spacing w:val="-3"/>
          <w:lang w:val="en-GB"/>
        </w:rPr>
        <w:t xml:space="preserve"> </w:t>
      </w:r>
      <w:r w:rsidRPr="00562A0B">
        <w:rPr>
          <w:lang w:val="en-GB"/>
        </w:rPr>
        <w:t>origin,</w:t>
      </w:r>
      <w:r w:rsidRPr="00562A0B">
        <w:rPr>
          <w:spacing w:val="-6"/>
          <w:lang w:val="en-GB"/>
        </w:rPr>
        <w:t xml:space="preserve"> </w:t>
      </w:r>
      <w:r w:rsidRPr="00562A0B">
        <w:rPr>
          <w:lang w:val="en-GB"/>
        </w:rPr>
        <w:t>purpose</w:t>
      </w:r>
      <w:r w:rsidRPr="00562A0B">
        <w:rPr>
          <w:spacing w:val="-5"/>
          <w:lang w:val="en-GB"/>
        </w:rPr>
        <w:t xml:space="preserve"> </w:t>
      </w:r>
      <w:r w:rsidRPr="00562A0B">
        <w:rPr>
          <w:lang w:val="en-GB"/>
        </w:rPr>
        <w:t>and</w:t>
      </w:r>
      <w:r w:rsidRPr="00562A0B">
        <w:rPr>
          <w:spacing w:val="-6"/>
          <w:lang w:val="en-GB"/>
        </w:rPr>
        <w:t xml:space="preserve"> </w:t>
      </w:r>
      <w:r w:rsidRPr="00562A0B">
        <w:rPr>
          <w:lang w:val="en-GB"/>
        </w:rPr>
        <w:t>use</w:t>
      </w:r>
      <w:r w:rsidRPr="00562A0B">
        <w:rPr>
          <w:spacing w:val="-6"/>
          <w:lang w:val="en-GB"/>
        </w:rPr>
        <w:t xml:space="preserve"> </w:t>
      </w:r>
      <w:r w:rsidRPr="00562A0B">
        <w:rPr>
          <w:lang w:val="en-GB"/>
        </w:rPr>
        <w:t>of</w:t>
      </w:r>
      <w:r w:rsidRPr="00562A0B">
        <w:rPr>
          <w:spacing w:val="-4"/>
          <w:lang w:val="en-GB"/>
        </w:rPr>
        <w:t xml:space="preserve"> </w:t>
      </w:r>
      <w:r w:rsidRPr="00562A0B">
        <w:rPr>
          <w:lang w:val="en-GB"/>
        </w:rPr>
        <w:t>the research outputs. This letter was issued to the candidate organisations by either the Dstl Technical Partner or members of the research team. Where the original point of contact was not appropriate or available, then alternative names were requested. Interviews were conducted either by telephone and/or face-to-face, mostly at the stakeholders’ location. Interviews were undertaken typically by one member of the team and the approach was flexible to allow for the attendance of one or more participants. Interview durations ranged from 30 minutes to 2</w:t>
      </w:r>
      <w:r w:rsidRPr="00562A0B">
        <w:rPr>
          <w:spacing w:val="-6"/>
          <w:lang w:val="en-GB"/>
        </w:rPr>
        <w:t xml:space="preserve"> </w:t>
      </w:r>
      <w:r w:rsidRPr="00562A0B">
        <w:rPr>
          <w:lang w:val="en-GB"/>
        </w:rPr>
        <w:t>hours.</w:t>
      </w:r>
    </w:p>
    <w:p w14:paraId="76565D89" w14:textId="77777777" w:rsidR="00B95690" w:rsidRPr="00562A0B" w:rsidRDefault="00B95690">
      <w:pPr>
        <w:pStyle w:val="BodyText"/>
        <w:spacing w:before="10"/>
        <w:rPr>
          <w:sz w:val="20"/>
          <w:lang w:val="en-GB"/>
        </w:rPr>
      </w:pPr>
    </w:p>
    <w:p w14:paraId="6A4F4E46" w14:textId="77777777" w:rsidR="00B95690" w:rsidRPr="00562A0B" w:rsidRDefault="00991DB6">
      <w:pPr>
        <w:pStyle w:val="ListParagraph"/>
        <w:numPr>
          <w:ilvl w:val="3"/>
          <w:numId w:val="56"/>
        </w:numPr>
        <w:tabs>
          <w:tab w:val="left" w:pos="1234"/>
        </w:tabs>
        <w:ind w:right="335"/>
        <w:jc w:val="both"/>
        <w:rPr>
          <w:lang w:val="en-GB"/>
        </w:rPr>
      </w:pPr>
      <w:bookmarkStart w:id="65" w:name="_bookmark65"/>
      <w:bookmarkEnd w:id="65"/>
      <w:r w:rsidRPr="00562A0B">
        <w:rPr>
          <w:lang w:val="en-GB"/>
        </w:rPr>
        <w:t>A</w:t>
      </w:r>
      <w:r w:rsidRPr="00562A0B">
        <w:rPr>
          <w:spacing w:val="-18"/>
          <w:lang w:val="en-GB"/>
        </w:rPr>
        <w:t xml:space="preserve"> </w:t>
      </w:r>
      <w:r w:rsidRPr="00562A0B">
        <w:rPr>
          <w:lang w:val="en-GB"/>
        </w:rPr>
        <w:t>total</w:t>
      </w:r>
      <w:r w:rsidRPr="00562A0B">
        <w:rPr>
          <w:spacing w:val="-17"/>
          <w:lang w:val="en-GB"/>
        </w:rPr>
        <w:t xml:space="preserve"> </w:t>
      </w:r>
      <w:r w:rsidRPr="00562A0B">
        <w:rPr>
          <w:lang w:val="en-GB"/>
        </w:rPr>
        <w:t>of</w:t>
      </w:r>
      <w:r w:rsidRPr="00562A0B">
        <w:rPr>
          <w:spacing w:val="-15"/>
          <w:lang w:val="en-GB"/>
        </w:rPr>
        <w:t xml:space="preserve"> </w:t>
      </w:r>
      <w:r w:rsidRPr="00562A0B">
        <w:rPr>
          <w:lang w:val="en-GB"/>
        </w:rPr>
        <w:t>14</w:t>
      </w:r>
      <w:r w:rsidRPr="00562A0B">
        <w:rPr>
          <w:spacing w:val="-19"/>
          <w:lang w:val="en-GB"/>
        </w:rPr>
        <w:t xml:space="preserve"> </w:t>
      </w:r>
      <w:r w:rsidRPr="00562A0B">
        <w:rPr>
          <w:lang w:val="en-GB"/>
        </w:rPr>
        <w:t>engagements,</w:t>
      </w:r>
      <w:r w:rsidRPr="00562A0B">
        <w:rPr>
          <w:spacing w:val="-15"/>
          <w:lang w:val="en-GB"/>
        </w:rPr>
        <w:t xml:space="preserve"> </w:t>
      </w:r>
      <w:r w:rsidRPr="00562A0B">
        <w:rPr>
          <w:lang w:val="en-GB"/>
        </w:rPr>
        <w:t>involving</w:t>
      </w:r>
      <w:r w:rsidRPr="00562A0B">
        <w:rPr>
          <w:spacing w:val="-14"/>
          <w:lang w:val="en-GB"/>
        </w:rPr>
        <w:t xml:space="preserve"> </w:t>
      </w:r>
      <w:r w:rsidRPr="00562A0B">
        <w:rPr>
          <w:lang w:val="en-GB"/>
        </w:rPr>
        <w:t>17</w:t>
      </w:r>
      <w:r w:rsidRPr="00562A0B">
        <w:rPr>
          <w:spacing w:val="-17"/>
          <w:lang w:val="en-GB"/>
        </w:rPr>
        <w:t xml:space="preserve"> </w:t>
      </w:r>
      <w:r w:rsidRPr="00562A0B">
        <w:rPr>
          <w:lang w:val="en-GB"/>
        </w:rPr>
        <w:t>participants</w:t>
      </w:r>
      <w:r w:rsidRPr="00562A0B">
        <w:rPr>
          <w:spacing w:val="-16"/>
          <w:lang w:val="en-GB"/>
        </w:rPr>
        <w:t xml:space="preserve"> </w:t>
      </w:r>
      <w:r w:rsidRPr="00562A0B">
        <w:rPr>
          <w:lang w:val="en-GB"/>
        </w:rPr>
        <w:t>were</w:t>
      </w:r>
      <w:r w:rsidRPr="00562A0B">
        <w:rPr>
          <w:spacing w:val="-15"/>
          <w:lang w:val="en-GB"/>
        </w:rPr>
        <w:t xml:space="preserve"> </w:t>
      </w:r>
      <w:r w:rsidRPr="00562A0B">
        <w:rPr>
          <w:lang w:val="en-GB"/>
        </w:rPr>
        <w:t>achieved</w:t>
      </w:r>
      <w:r w:rsidRPr="00562A0B">
        <w:rPr>
          <w:spacing w:val="-16"/>
          <w:lang w:val="en-GB"/>
        </w:rPr>
        <w:t xml:space="preserve"> </w:t>
      </w:r>
      <w:r w:rsidRPr="00562A0B">
        <w:rPr>
          <w:lang w:val="en-GB"/>
        </w:rPr>
        <w:t>over</w:t>
      </w:r>
      <w:r w:rsidRPr="00562A0B">
        <w:rPr>
          <w:spacing w:val="-15"/>
          <w:lang w:val="en-GB"/>
        </w:rPr>
        <w:t xml:space="preserve"> </w:t>
      </w:r>
      <w:r w:rsidRPr="00562A0B">
        <w:rPr>
          <w:lang w:val="en-GB"/>
        </w:rPr>
        <w:t>a</w:t>
      </w:r>
      <w:r w:rsidRPr="00562A0B">
        <w:rPr>
          <w:spacing w:val="-19"/>
          <w:lang w:val="en-GB"/>
        </w:rPr>
        <w:t xml:space="preserve"> </w:t>
      </w:r>
      <w:r w:rsidRPr="00562A0B">
        <w:rPr>
          <w:spacing w:val="-2"/>
          <w:lang w:val="en-GB"/>
        </w:rPr>
        <w:t>two</w:t>
      </w:r>
      <w:r w:rsidRPr="00562A0B">
        <w:rPr>
          <w:spacing w:val="-17"/>
          <w:lang w:val="en-GB"/>
        </w:rPr>
        <w:t xml:space="preserve"> </w:t>
      </w:r>
      <w:r w:rsidRPr="00562A0B">
        <w:rPr>
          <w:lang w:val="en-GB"/>
        </w:rPr>
        <w:t>month</w:t>
      </w:r>
      <w:r w:rsidRPr="00562A0B">
        <w:rPr>
          <w:spacing w:val="-16"/>
          <w:lang w:val="en-GB"/>
        </w:rPr>
        <w:t xml:space="preserve"> </w:t>
      </w:r>
      <w:r w:rsidRPr="00562A0B">
        <w:rPr>
          <w:lang w:val="en-GB"/>
        </w:rPr>
        <w:t xml:space="preserve">period (February to March 2019). </w:t>
      </w:r>
      <w:hyperlink w:anchor="_bookmark66" w:history="1">
        <w:r w:rsidRPr="00562A0B">
          <w:rPr>
            <w:lang w:val="en-GB"/>
          </w:rPr>
          <w:t xml:space="preserve">Table A-3 </w:t>
        </w:r>
      </w:hyperlink>
      <w:r w:rsidRPr="00562A0B">
        <w:rPr>
          <w:lang w:val="en-GB"/>
        </w:rPr>
        <w:t>lists the stakeholder organisations consulted and</w:t>
      </w:r>
      <w:r w:rsidRPr="00562A0B">
        <w:rPr>
          <w:spacing w:val="-33"/>
          <w:lang w:val="en-GB"/>
        </w:rPr>
        <w:t xml:space="preserve"> </w:t>
      </w:r>
      <w:r w:rsidRPr="00562A0B">
        <w:rPr>
          <w:lang w:val="en-GB"/>
        </w:rPr>
        <w:t>the breadth of engagement</w:t>
      </w:r>
      <w:r w:rsidRPr="00562A0B">
        <w:rPr>
          <w:spacing w:val="-3"/>
          <w:lang w:val="en-GB"/>
        </w:rPr>
        <w:t xml:space="preserve"> </w:t>
      </w:r>
      <w:r w:rsidRPr="00562A0B">
        <w:rPr>
          <w:lang w:val="en-GB"/>
        </w:rPr>
        <w:t>achieved.</w:t>
      </w:r>
    </w:p>
    <w:p w14:paraId="7F7AB6DB" w14:textId="77777777" w:rsidR="00B95690" w:rsidRPr="00562A0B" w:rsidRDefault="00B95690">
      <w:pPr>
        <w:pStyle w:val="BodyText"/>
        <w:spacing w:before="10"/>
        <w:rPr>
          <w:sz w:val="20"/>
          <w:lang w:val="en-GB"/>
        </w:rPr>
      </w:pPr>
    </w:p>
    <w:p w14:paraId="21C5F130" w14:textId="77777777" w:rsidR="00B95690" w:rsidRPr="00562A0B" w:rsidRDefault="00991DB6">
      <w:pPr>
        <w:ind w:left="2809" w:right="3045"/>
        <w:jc w:val="center"/>
        <w:rPr>
          <w:i/>
        </w:rPr>
      </w:pPr>
      <w:bookmarkStart w:id="66" w:name="_bookmark66"/>
      <w:bookmarkEnd w:id="66"/>
      <w:r w:rsidRPr="00562A0B">
        <w:rPr>
          <w:i/>
        </w:rPr>
        <w:t>Table A-3: The 14 Stakeholder Engagements</w:t>
      </w:r>
    </w:p>
    <w:p w14:paraId="41C27B34" w14:textId="77777777" w:rsidR="00B95690" w:rsidRPr="00562A0B" w:rsidRDefault="00B95690">
      <w:pPr>
        <w:pStyle w:val="BodyText"/>
        <w:spacing w:before="2" w:after="1"/>
        <w:rPr>
          <w:i/>
          <w:sz w:val="21"/>
          <w:lang w:val="en-GB"/>
        </w:rPr>
      </w:pPr>
    </w:p>
    <w:tbl>
      <w:tblPr>
        <w:tblW w:w="0" w:type="auto"/>
        <w:tblInd w:w="108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672"/>
        <w:gridCol w:w="3476"/>
        <w:gridCol w:w="567"/>
        <w:gridCol w:w="4162"/>
      </w:tblGrid>
      <w:tr w:rsidR="00B95690" w:rsidRPr="00562A0B" w14:paraId="6DE59A2F" w14:textId="77777777">
        <w:trPr>
          <w:trHeight w:val="731"/>
        </w:trPr>
        <w:tc>
          <w:tcPr>
            <w:tcW w:w="672" w:type="dxa"/>
            <w:tcBorders>
              <w:bottom w:val="single" w:sz="12" w:space="0" w:color="666666"/>
            </w:tcBorders>
            <w:shd w:val="clear" w:color="auto" w:fill="234060"/>
          </w:tcPr>
          <w:p w14:paraId="5CFD5FA4" w14:textId="77777777" w:rsidR="00B95690" w:rsidRPr="00562A0B" w:rsidRDefault="00B95690">
            <w:pPr>
              <w:pStyle w:val="TableParagraph"/>
              <w:spacing w:before="7"/>
              <w:rPr>
                <w:i/>
                <w:sz w:val="20"/>
                <w:lang w:val="en-GB"/>
              </w:rPr>
            </w:pPr>
          </w:p>
          <w:p w14:paraId="7F4B0A0A" w14:textId="77777777" w:rsidR="00B95690" w:rsidRPr="00562A0B" w:rsidRDefault="00991DB6">
            <w:pPr>
              <w:pStyle w:val="TableParagraph"/>
              <w:ind w:left="107"/>
              <w:rPr>
                <w:lang w:val="en-GB"/>
              </w:rPr>
            </w:pPr>
            <w:r w:rsidRPr="00562A0B">
              <w:rPr>
                <w:color w:val="FFFFFF"/>
                <w:lang w:val="en-GB"/>
              </w:rPr>
              <w:t>Id</w:t>
            </w:r>
          </w:p>
        </w:tc>
        <w:tc>
          <w:tcPr>
            <w:tcW w:w="3476" w:type="dxa"/>
            <w:tcBorders>
              <w:bottom w:val="single" w:sz="12" w:space="0" w:color="666666"/>
            </w:tcBorders>
            <w:shd w:val="clear" w:color="auto" w:fill="234060"/>
          </w:tcPr>
          <w:p w14:paraId="7CCD1E4F" w14:textId="77777777" w:rsidR="00B95690" w:rsidRPr="00562A0B" w:rsidRDefault="00B95690">
            <w:pPr>
              <w:pStyle w:val="TableParagraph"/>
              <w:spacing w:before="7"/>
              <w:rPr>
                <w:i/>
                <w:sz w:val="20"/>
                <w:lang w:val="en-GB"/>
              </w:rPr>
            </w:pPr>
          </w:p>
          <w:p w14:paraId="6410C67E" w14:textId="77777777" w:rsidR="00B95690" w:rsidRPr="00562A0B" w:rsidRDefault="00991DB6">
            <w:pPr>
              <w:pStyle w:val="TableParagraph"/>
              <w:ind w:left="107"/>
              <w:rPr>
                <w:lang w:val="en-GB"/>
              </w:rPr>
            </w:pPr>
            <w:r w:rsidRPr="00562A0B">
              <w:rPr>
                <w:color w:val="FFFFFF"/>
                <w:lang w:val="en-GB"/>
              </w:rPr>
              <w:t>Stakeholder Organisation / Area</w:t>
            </w:r>
          </w:p>
        </w:tc>
        <w:tc>
          <w:tcPr>
            <w:tcW w:w="567" w:type="dxa"/>
            <w:tcBorders>
              <w:bottom w:val="single" w:sz="12" w:space="0" w:color="666666"/>
            </w:tcBorders>
            <w:shd w:val="clear" w:color="auto" w:fill="234060"/>
          </w:tcPr>
          <w:p w14:paraId="729BAB1C" w14:textId="77777777" w:rsidR="00B95690" w:rsidRPr="00562A0B" w:rsidRDefault="00B95690">
            <w:pPr>
              <w:pStyle w:val="TableParagraph"/>
              <w:spacing w:before="7"/>
              <w:rPr>
                <w:i/>
                <w:sz w:val="20"/>
                <w:lang w:val="en-GB"/>
              </w:rPr>
            </w:pPr>
          </w:p>
          <w:p w14:paraId="59003B1F" w14:textId="77777777" w:rsidR="00B95690" w:rsidRPr="00562A0B" w:rsidRDefault="00991DB6">
            <w:pPr>
              <w:pStyle w:val="TableParagraph"/>
              <w:ind w:left="107"/>
              <w:rPr>
                <w:lang w:val="en-GB"/>
              </w:rPr>
            </w:pPr>
            <w:r w:rsidRPr="00562A0B">
              <w:rPr>
                <w:color w:val="FFFFFF"/>
                <w:lang w:val="en-GB"/>
              </w:rPr>
              <w:t>Id</w:t>
            </w:r>
          </w:p>
        </w:tc>
        <w:tc>
          <w:tcPr>
            <w:tcW w:w="4162" w:type="dxa"/>
            <w:tcBorders>
              <w:bottom w:val="single" w:sz="12" w:space="0" w:color="666666"/>
            </w:tcBorders>
            <w:shd w:val="clear" w:color="auto" w:fill="234060"/>
          </w:tcPr>
          <w:p w14:paraId="78E8E81A" w14:textId="77777777" w:rsidR="00B95690" w:rsidRPr="00562A0B" w:rsidRDefault="00B95690">
            <w:pPr>
              <w:pStyle w:val="TableParagraph"/>
              <w:spacing w:before="7"/>
              <w:rPr>
                <w:i/>
                <w:sz w:val="20"/>
                <w:lang w:val="en-GB"/>
              </w:rPr>
            </w:pPr>
          </w:p>
          <w:p w14:paraId="1A1D3777" w14:textId="77777777" w:rsidR="00B95690" w:rsidRPr="00562A0B" w:rsidRDefault="00991DB6">
            <w:pPr>
              <w:pStyle w:val="TableParagraph"/>
              <w:ind w:left="109"/>
              <w:rPr>
                <w:lang w:val="en-GB"/>
              </w:rPr>
            </w:pPr>
            <w:r w:rsidRPr="00562A0B">
              <w:rPr>
                <w:color w:val="FFFFFF"/>
                <w:lang w:val="en-GB"/>
              </w:rPr>
              <w:t>Stakeholder Organisation / Area</w:t>
            </w:r>
          </w:p>
        </w:tc>
      </w:tr>
      <w:tr w:rsidR="00B95690" w:rsidRPr="00562A0B" w14:paraId="54DBD1FF" w14:textId="77777777">
        <w:trPr>
          <w:trHeight w:val="759"/>
        </w:trPr>
        <w:tc>
          <w:tcPr>
            <w:tcW w:w="672" w:type="dxa"/>
            <w:tcBorders>
              <w:top w:val="single" w:sz="12" w:space="0" w:color="666666"/>
            </w:tcBorders>
          </w:tcPr>
          <w:p w14:paraId="1C58E1A1" w14:textId="77777777" w:rsidR="00B95690" w:rsidRPr="00562A0B" w:rsidRDefault="00991DB6">
            <w:pPr>
              <w:pStyle w:val="TableParagraph"/>
              <w:spacing w:line="250" w:lineRule="exact"/>
              <w:ind w:left="107"/>
              <w:rPr>
                <w:b/>
                <w:lang w:val="en-GB"/>
              </w:rPr>
            </w:pPr>
            <w:r w:rsidRPr="00562A0B">
              <w:rPr>
                <w:b/>
                <w:lang w:val="en-GB"/>
              </w:rPr>
              <w:t>1</w:t>
            </w:r>
          </w:p>
        </w:tc>
        <w:tc>
          <w:tcPr>
            <w:tcW w:w="3476" w:type="dxa"/>
            <w:tcBorders>
              <w:top w:val="single" w:sz="12" w:space="0" w:color="666666"/>
            </w:tcBorders>
          </w:tcPr>
          <w:p w14:paraId="18D4AE57" w14:textId="77777777" w:rsidR="00B95690" w:rsidRPr="00562A0B" w:rsidRDefault="00991DB6">
            <w:pPr>
              <w:pStyle w:val="TableParagraph"/>
              <w:ind w:left="107" w:right="367"/>
              <w:rPr>
                <w:lang w:val="en-GB"/>
              </w:rPr>
            </w:pPr>
            <w:r w:rsidRPr="00562A0B">
              <w:rPr>
                <w:lang w:val="en-GB"/>
              </w:rPr>
              <w:t>Training, Education, Skills, Recruitment and Resettlement</w:t>
            </w:r>
          </w:p>
          <w:p w14:paraId="3230F2B5" w14:textId="77777777" w:rsidR="00B95690" w:rsidRPr="00562A0B" w:rsidRDefault="00991DB6">
            <w:pPr>
              <w:pStyle w:val="TableParagraph"/>
              <w:spacing w:line="234" w:lineRule="exact"/>
              <w:ind w:left="107"/>
              <w:rPr>
                <w:lang w:val="en-GB"/>
              </w:rPr>
            </w:pPr>
            <w:r w:rsidRPr="00562A0B">
              <w:rPr>
                <w:lang w:val="en-GB"/>
              </w:rPr>
              <w:t>(Force Development)</w:t>
            </w:r>
          </w:p>
        </w:tc>
        <w:tc>
          <w:tcPr>
            <w:tcW w:w="567" w:type="dxa"/>
            <w:tcBorders>
              <w:top w:val="single" w:sz="12" w:space="0" w:color="666666"/>
            </w:tcBorders>
          </w:tcPr>
          <w:p w14:paraId="1ADBDEF3" w14:textId="77777777" w:rsidR="00B95690" w:rsidRPr="00562A0B" w:rsidRDefault="00991DB6">
            <w:pPr>
              <w:pStyle w:val="TableParagraph"/>
              <w:spacing w:line="250" w:lineRule="exact"/>
              <w:ind w:left="107"/>
              <w:rPr>
                <w:b/>
                <w:lang w:val="en-GB"/>
              </w:rPr>
            </w:pPr>
            <w:r w:rsidRPr="00562A0B">
              <w:rPr>
                <w:b/>
                <w:lang w:val="en-GB"/>
              </w:rPr>
              <w:t>8</w:t>
            </w:r>
          </w:p>
        </w:tc>
        <w:tc>
          <w:tcPr>
            <w:tcW w:w="4162" w:type="dxa"/>
            <w:tcBorders>
              <w:top w:val="single" w:sz="12" w:space="0" w:color="666666"/>
            </w:tcBorders>
          </w:tcPr>
          <w:p w14:paraId="0004D7EA" w14:textId="77777777" w:rsidR="00B95690" w:rsidRPr="00562A0B" w:rsidRDefault="00991DB6">
            <w:pPr>
              <w:pStyle w:val="TableParagraph"/>
              <w:ind w:left="109" w:right="183"/>
              <w:rPr>
                <w:lang w:val="en-GB"/>
              </w:rPr>
            </w:pPr>
            <w:r w:rsidRPr="00562A0B">
              <w:rPr>
                <w:lang w:val="en-GB"/>
              </w:rPr>
              <w:t>Training, Education, Skills, Recruitment and Resettlement (Training Policy)</w:t>
            </w:r>
          </w:p>
        </w:tc>
      </w:tr>
      <w:tr w:rsidR="00B95690" w:rsidRPr="00562A0B" w14:paraId="418FD527" w14:textId="77777777">
        <w:trPr>
          <w:trHeight w:val="506"/>
        </w:trPr>
        <w:tc>
          <w:tcPr>
            <w:tcW w:w="672" w:type="dxa"/>
          </w:tcPr>
          <w:p w14:paraId="10140101" w14:textId="77777777" w:rsidR="00B95690" w:rsidRPr="00562A0B" w:rsidRDefault="00991DB6">
            <w:pPr>
              <w:pStyle w:val="TableParagraph"/>
              <w:spacing w:line="248" w:lineRule="exact"/>
              <w:ind w:left="107"/>
              <w:rPr>
                <w:b/>
                <w:lang w:val="en-GB"/>
              </w:rPr>
            </w:pPr>
            <w:r w:rsidRPr="00562A0B">
              <w:rPr>
                <w:b/>
                <w:lang w:val="en-GB"/>
              </w:rPr>
              <w:t>2</w:t>
            </w:r>
          </w:p>
        </w:tc>
        <w:tc>
          <w:tcPr>
            <w:tcW w:w="3476" w:type="dxa"/>
          </w:tcPr>
          <w:p w14:paraId="6A772AC6" w14:textId="77777777" w:rsidR="00B95690" w:rsidRPr="00562A0B" w:rsidRDefault="00991DB6">
            <w:pPr>
              <w:pStyle w:val="TableParagraph"/>
              <w:spacing w:line="254" w:lineRule="exact"/>
              <w:ind w:left="107" w:right="110"/>
              <w:rPr>
                <w:lang w:val="en-GB"/>
              </w:rPr>
            </w:pPr>
            <w:r w:rsidRPr="00562A0B">
              <w:rPr>
                <w:lang w:val="en-GB"/>
              </w:rPr>
              <w:t>Defence College of HealthCare Education and Training (DCHET)</w:t>
            </w:r>
          </w:p>
        </w:tc>
        <w:tc>
          <w:tcPr>
            <w:tcW w:w="567" w:type="dxa"/>
          </w:tcPr>
          <w:p w14:paraId="78B0DC98" w14:textId="77777777" w:rsidR="00B95690" w:rsidRPr="00562A0B" w:rsidRDefault="00991DB6">
            <w:pPr>
              <w:pStyle w:val="TableParagraph"/>
              <w:spacing w:line="248" w:lineRule="exact"/>
              <w:ind w:left="107"/>
              <w:rPr>
                <w:b/>
                <w:lang w:val="en-GB"/>
              </w:rPr>
            </w:pPr>
            <w:r w:rsidRPr="00562A0B">
              <w:rPr>
                <w:b/>
                <w:lang w:val="en-GB"/>
              </w:rPr>
              <w:t>9</w:t>
            </w:r>
          </w:p>
        </w:tc>
        <w:tc>
          <w:tcPr>
            <w:tcW w:w="4162" w:type="dxa"/>
          </w:tcPr>
          <w:p w14:paraId="340BBE49" w14:textId="77777777" w:rsidR="00B95690" w:rsidRPr="00562A0B" w:rsidRDefault="00991DB6">
            <w:pPr>
              <w:pStyle w:val="TableParagraph"/>
              <w:spacing w:line="254" w:lineRule="exact"/>
              <w:ind w:left="109" w:right="672"/>
              <w:rPr>
                <w:lang w:val="en-GB"/>
              </w:rPr>
            </w:pPr>
            <w:r w:rsidRPr="00562A0B">
              <w:rPr>
                <w:lang w:val="en-GB"/>
              </w:rPr>
              <w:t>Royal Navy (Individual Training Policy/Strategy, Lifelong Learning)</w:t>
            </w:r>
          </w:p>
        </w:tc>
      </w:tr>
      <w:tr w:rsidR="00B95690" w:rsidRPr="00562A0B" w14:paraId="41252B1E" w14:textId="77777777">
        <w:trPr>
          <w:trHeight w:val="504"/>
        </w:trPr>
        <w:tc>
          <w:tcPr>
            <w:tcW w:w="672" w:type="dxa"/>
          </w:tcPr>
          <w:p w14:paraId="45F122D1" w14:textId="77777777" w:rsidR="00B95690" w:rsidRPr="00562A0B" w:rsidRDefault="00991DB6">
            <w:pPr>
              <w:pStyle w:val="TableParagraph"/>
              <w:spacing w:line="246" w:lineRule="exact"/>
              <w:ind w:left="107"/>
              <w:rPr>
                <w:b/>
                <w:lang w:val="en-GB"/>
              </w:rPr>
            </w:pPr>
            <w:r w:rsidRPr="00562A0B">
              <w:rPr>
                <w:b/>
                <w:lang w:val="en-GB"/>
              </w:rPr>
              <w:t>3</w:t>
            </w:r>
          </w:p>
        </w:tc>
        <w:tc>
          <w:tcPr>
            <w:tcW w:w="3476" w:type="dxa"/>
          </w:tcPr>
          <w:p w14:paraId="4ED18A1C" w14:textId="77777777" w:rsidR="00B95690" w:rsidRPr="00562A0B" w:rsidRDefault="00991DB6">
            <w:pPr>
              <w:pStyle w:val="TableParagraph"/>
              <w:spacing w:line="248" w:lineRule="exact"/>
              <w:ind w:left="107"/>
              <w:rPr>
                <w:lang w:val="en-GB"/>
              </w:rPr>
            </w:pPr>
            <w:r w:rsidRPr="00562A0B">
              <w:rPr>
                <w:lang w:val="en-GB"/>
              </w:rPr>
              <w:t>‘View of a Reservist’</w:t>
            </w:r>
          </w:p>
        </w:tc>
        <w:tc>
          <w:tcPr>
            <w:tcW w:w="567" w:type="dxa"/>
          </w:tcPr>
          <w:p w14:paraId="57AC3A5F" w14:textId="77777777" w:rsidR="00B95690" w:rsidRPr="00562A0B" w:rsidRDefault="00991DB6">
            <w:pPr>
              <w:pStyle w:val="TableParagraph"/>
              <w:spacing w:line="246" w:lineRule="exact"/>
              <w:ind w:left="107"/>
              <w:rPr>
                <w:b/>
                <w:lang w:val="en-GB"/>
              </w:rPr>
            </w:pPr>
            <w:r w:rsidRPr="00562A0B">
              <w:rPr>
                <w:b/>
                <w:lang w:val="en-GB"/>
              </w:rPr>
              <w:t>10</w:t>
            </w:r>
          </w:p>
        </w:tc>
        <w:tc>
          <w:tcPr>
            <w:tcW w:w="4162" w:type="dxa"/>
          </w:tcPr>
          <w:p w14:paraId="0548456D" w14:textId="77777777" w:rsidR="00B95690" w:rsidRPr="00562A0B" w:rsidRDefault="00991DB6">
            <w:pPr>
              <w:pStyle w:val="TableParagraph"/>
              <w:spacing w:line="248" w:lineRule="exact"/>
              <w:ind w:left="109"/>
              <w:rPr>
                <w:lang w:val="en-GB"/>
              </w:rPr>
            </w:pPr>
            <w:r w:rsidRPr="00562A0B">
              <w:rPr>
                <w:lang w:val="en-GB"/>
              </w:rPr>
              <w:t>Royal Navy (New Capabilities –</w:t>
            </w:r>
          </w:p>
          <w:p w14:paraId="409C2430" w14:textId="77777777" w:rsidR="00B95690" w:rsidRPr="00562A0B" w:rsidRDefault="00991DB6">
            <w:pPr>
              <w:pStyle w:val="TableParagraph"/>
              <w:spacing w:before="1" w:line="235" w:lineRule="exact"/>
              <w:ind w:left="109"/>
              <w:rPr>
                <w:lang w:val="en-GB"/>
              </w:rPr>
            </w:pPr>
            <w:r w:rsidRPr="00562A0B">
              <w:rPr>
                <w:lang w:val="en-GB"/>
              </w:rPr>
              <w:t>Submarines)</w:t>
            </w:r>
          </w:p>
        </w:tc>
      </w:tr>
      <w:tr w:rsidR="00B95690" w:rsidRPr="00562A0B" w14:paraId="681158F3" w14:textId="77777777">
        <w:trPr>
          <w:trHeight w:val="505"/>
        </w:trPr>
        <w:tc>
          <w:tcPr>
            <w:tcW w:w="672" w:type="dxa"/>
          </w:tcPr>
          <w:p w14:paraId="49F3E408" w14:textId="77777777" w:rsidR="00B95690" w:rsidRPr="00562A0B" w:rsidRDefault="00991DB6">
            <w:pPr>
              <w:pStyle w:val="TableParagraph"/>
              <w:spacing w:line="248" w:lineRule="exact"/>
              <w:ind w:left="107"/>
              <w:rPr>
                <w:b/>
                <w:lang w:val="en-GB"/>
              </w:rPr>
            </w:pPr>
            <w:r w:rsidRPr="00562A0B">
              <w:rPr>
                <w:b/>
                <w:lang w:val="en-GB"/>
              </w:rPr>
              <w:t>4</w:t>
            </w:r>
          </w:p>
        </w:tc>
        <w:tc>
          <w:tcPr>
            <w:tcW w:w="3476" w:type="dxa"/>
          </w:tcPr>
          <w:p w14:paraId="2C7FE159" w14:textId="77777777" w:rsidR="00B95690" w:rsidRPr="00562A0B" w:rsidRDefault="00991DB6">
            <w:pPr>
              <w:pStyle w:val="TableParagraph"/>
              <w:spacing w:line="254" w:lineRule="exact"/>
              <w:ind w:left="107" w:right="1040"/>
              <w:rPr>
                <w:lang w:val="en-GB"/>
              </w:rPr>
            </w:pPr>
            <w:r w:rsidRPr="00562A0B">
              <w:rPr>
                <w:lang w:val="en-GB"/>
              </w:rPr>
              <w:t>Royal School of Military Engineering</w:t>
            </w:r>
          </w:p>
        </w:tc>
        <w:tc>
          <w:tcPr>
            <w:tcW w:w="567" w:type="dxa"/>
          </w:tcPr>
          <w:p w14:paraId="40F4D006" w14:textId="77777777" w:rsidR="00B95690" w:rsidRPr="00562A0B" w:rsidRDefault="00991DB6">
            <w:pPr>
              <w:pStyle w:val="TableParagraph"/>
              <w:spacing w:line="248" w:lineRule="exact"/>
              <w:ind w:left="107"/>
              <w:rPr>
                <w:b/>
                <w:lang w:val="en-GB"/>
              </w:rPr>
            </w:pPr>
            <w:r w:rsidRPr="00562A0B">
              <w:rPr>
                <w:b/>
                <w:lang w:val="en-GB"/>
              </w:rPr>
              <w:t>11</w:t>
            </w:r>
          </w:p>
        </w:tc>
        <w:tc>
          <w:tcPr>
            <w:tcW w:w="4162" w:type="dxa"/>
          </w:tcPr>
          <w:p w14:paraId="0ADD54F8" w14:textId="77777777" w:rsidR="00B95690" w:rsidRPr="00562A0B" w:rsidRDefault="00991DB6">
            <w:pPr>
              <w:pStyle w:val="TableParagraph"/>
              <w:spacing w:line="254" w:lineRule="exact"/>
              <w:ind w:left="109" w:right="256"/>
              <w:rPr>
                <w:lang w:val="en-GB"/>
              </w:rPr>
            </w:pPr>
            <w:r w:rsidRPr="00562A0B">
              <w:rPr>
                <w:lang w:val="en-GB"/>
              </w:rPr>
              <w:t>Royal Navy (New Capabilities – Above Water)</w:t>
            </w:r>
          </w:p>
        </w:tc>
      </w:tr>
      <w:tr w:rsidR="00B95690" w:rsidRPr="00562A0B" w14:paraId="32F62695" w14:textId="77777777">
        <w:trPr>
          <w:trHeight w:val="504"/>
        </w:trPr>
        <w:tc>
          <w:tcPr>
            <w:tcW w:w="672" w:type="dxa"/>
          </w:tcPr>
          <w:p w14:paraId="7C8E5E94" w14:textId="77777777" w:rsidR="00B95690" w:rsidRPr="00562A0B" w:rsidRDefault="00991DB6">
            <w:pPr>
              <w:pStyle w:val="TableParagraph"/>
              <w:spacing w:line="246" w:lineRule="exact"/>
              <w:ind w:left="107"/>
              <w:rPr>
                <w:b/>
                <w:lang w:val="en-GB"/>
              </w:rPr>
            </w:pPr>
            <w:r w:rsidRPr="00562A0B">
              <w:rPr>
                <w:b/>
                <w:lang w:val="en-GB"/>
              </w:rPr>
              <w:t>5</w:t>
            </w:r>
          </w:p>
        </w:tc>
        <w:tc>
          <w:tcPr>
            <w:tcW w:w="3476" w:type="dxa"/>
          </w:tcPr>
          <w:p w14:paraId="7CCF6114" w14:textId="77777777" w:rsidR="00B95690" w:rsidRPr="00562A0B" w:rsidRDefault="00991DB6">
            <w:pPr>
              <w:pStyle w:val="TableParagraph"/>
              <w:spacing w:line="248" w:lineRule="exact"/>
              <w:ind w:left="107"/>
              <w:rPr>
                <w:lang w:val="en-GB"/>
              </w:rPr>
            </w:pPr>
            <w:r w:rsidRPr="00562A0B">
              <w:rPr>
                <w:lang w:val="en-GB"/>
              </w:rPr>
              <w:t>22 Gp (Programme Portal)</w:t>
            </w:r>
          </w:p>
        </w:tc>
        <w:tc>
          <w:tcPr>
            <w:tcW w:w="567" w:type="dxa"/>
          </w:tcPr>
          <w:p w14:paraId="3ACC2C49" w14:textId="77777777" w:rsidR="00B95690" w:rsidRPr="00562A0B" w:rsidRDefault="00991DB6">
            <w:pPr>
              <w:pStyle w:val="TableParagraph"/>
              <w:spacing w:line="246" w:lineRule="exact"/>
              <w:ind w:left="107"/>
              <w:rPr>
                <w:b/>
                <w:lang w:val="en-GB"/>
              </w:rPr>
            </w:pPr>
            <w:r w:rsidRPr="00562A0B">
              <w:rPr>
                <w:b/>
                <w:lang w:val="en-GB"/>
              </w:rPr>
              <w:t>12</w:t>
            </w:r>
          </w:p>
        </w:tc>
        <w:tc>
          <w:tcPr>
            <w:tcW w:w="4162" w:type="dxa"/>
          </w:tcPr>
          <w:p w14:paraId="45CBB546" w14:textId="77777777" w:rsidR="00B95690" w:rsidRPr="00562A0B" w:rsidRDefault="00991DB6">
            <w:pPr>
              <w:pStyle w:val="TableParagraph"/>
              <w:spacing w:line="252" w:lineRule="exact"/>
              <w:ind w:left="109" w:right="159"/>
              <w:rPr>
                <w:lang w:val="en-GB"/>
              </w:rPr>
            </w:pPr>
            <w:r w:rsidRPr="00562A0B">
              <w:rPr>
                <w:lang w:val="en-GB"/>
              </w:rPr>
              <w:t>Army Headquarters (HQ) (Learning and Development Personnel Policy)</w:t>
            </w:r>
          </w:p>
        </w:tc>
      </w:tr>
      <w:tr w:rsidR="00B95690" w:rsidRPr="00562A0B" w14:paraId="05E7D47D" w14:textId="77777777">
        <w:trPr>
          <w:trHeight w:val="1012"/>
        </w:trPr>
        <w:tc>
          <w:tcPr>
            <w:tcW w:w="672" w:type="dxa"/>
          </w:tcPr>
          <w:p w14:paraId="2832E80A" w14:textId="77777777" w:rsidR="00B95690" w:rsidRPr="00562A0B" w:rsidRDefault="00991DB6">
            <w:pPr>
              <w:pStyle w:val="TableParagraph"/>
              <w:spacing w:line="248" w:lineRule="exact"/>
              <w:ind w:left="107"/>
              <w:rPr>
                <w:b/>
                <w:lang w:val="en-GB"/>
              </w:rPr>
            </w:pPr>
            <w:r w:rsidRPr="00562A0B">
              <w:rPr>
                <w:b/>
                <w:lang w:val="en-GB"/>
              </w:rPr>
              <w:t>6</w:t>
            </w:r>
          </w:p>
        </w:tc>
        <w:tc>
          <w:tcPr>
            <w:tcW w:w="3476" w:type="dxa"/>
          </w:tcPr>
          <w:p w14:paraId="43FC8D2B" w14:textId="77777777" w:rsidR="00B95690" w:rsidRPr="00562A0B" w:rsidRDefault="00991DB6">
            <w:pPr>
              <w:pStyle w:val="TableParagraph"/>
              <w:ind w:left="107" w:right="110"/>
              <w:rPr>
                <w:lang w:val="en-GB"/>
              </w:rPr>
            </w:pPr>
            <w:r w:rsidRPr="00562A0B">
              <w:rPr>
                <w:lang w:val="en-GB"/>
              </w:rPr>
              <w:t>Defence Academy (Education and Training, Education Pathway and Technology Enhanced</w:t>
            </w:r>
          </w:p>
          <w:p w14:paraId="4AC073AD" w14:textId="77777777" w:rsidR="00B95690" w:rsidRPr="00562A0B" w:rsidRDefault="00991DB6">
            <w:pPr>
              <w:pStyle w:val="TableParagraph"/>
              <w:spacing w:line="236" w:lineRule="exact"/>
              <w:ind w:left="107"/>
              <w:rPr>
                <w:lang w:val="en-GB"/>
              </w:rPr>
            </w:pPr>
            <w:r w:rsidRPr="00562A0B">
              <w:rPr>
                <w:lang w:val="en-GB"/>
              </w:rPr>
              <w:t>Learning Teams)</w:t>
            </w:r>
          </w:p>
        </w:tc>
        <w:tc>
          <w:tcPr>
            <w:tcW w:w="567" w:type="dxa"/>
          </w:tcPr>
          <w:p w14:paraId="54229182" w14:textId="77777777" w:rsidR="00B95690" w:rsidRPr="00562A0B" w:rsidRDefault="00991DB6">
            <w:pPr>
              <w:pStyle w:val="TableParagraph"/>
              <w:spacing w:line="248" w:lineRule="exact"/>
              <w:ind w:left="107"/>
              <w:rPr>
                <w:b/>
                <w:lang w:val="en-GB"/>
              </w:rPr>
            </w:pPr>
            <w:r w:rsidRPr="00562A0B">
              <w:rPr>
                <w:b/>
                <w:lang w:val="en-GB"/>
              </w:rPr>
              <w:t>13</w:t>
            </w:r>
          </w:p>
        </w:tc>
        <w:tc>
          <w:tcPr>
            <w:tcW w:w="4162" w:type="dxa"/>
          </w:tcPr>
          <w:p w14:paraId="4D350403" w14:textId="77777777" w:rsidR="00B95690" w:rsidRPr="00562A0B" w:rsidRDefault="00991DB6">
            <w:pPr>
              <w:pStyle w:val="TableParagraph"/>
              <w:ind w:left="109" w:right="1247"/>
              <w:rPr>
                <w:lang w:val="en-GB"/>
              </w:rPr>
            </w:pPr>
            <w:r w:rsidRPr="00562A0B">
              <w:rPr>
                <w:lang w:val="en-GB"/>
              </w:rPr>
              <w:t>Army HQ (Defence Learning Management Capability)</w:t>
            </w:r>
          </w:p>
        </w:tc>
      </w:tr>
      <w:tr w:rsidR="00B95690" w:rsidRPr="00562A0B" w14:paraId="669E8FEB" w14:textId="77777777">
        <w:trPr>
          <w:trHeight w:val="506"/>
        </w:trPr>
        <w:tc>
          <w:tcPr>
            <w:tcW w:w="672" w:type="dxa"/>
          </w:tcPr>
          <w:p w14:paraId="29CF7A61" w14:textId="77777777" w:rsidR="00B95690" w:rsidRPr="00562A0B" w:rsidRDefault="00991DB6">
            <w:pPr>
              <w:pStyle w:val="TableParagraph"/>
              <w:spacing w:line="248" w:lineRule="exact"/>
              <w:ind w:left="107"/>
              <w:rPr>
                <w:b/>
                <w:lang w:val="en-GB"/>
              </w:rPr>
            </w:pPr>
            <w:r w:rsidRPr="00562A0B">
              <w:rPr>
                <w:b/>
                <w:lang w:val="en-GB"/>
              </w:rPr>
              <w:t>7</w:t>
            </w:r>
          </w:p>
        </w:tc>
        <w:tc>
          <w:tcPr>
            <w:tcW w:w="3476" w:type="dxa"/>
          </w:tcPr>
          <w:p w14:paraId="1796B335" w14:textId="77777777" w:rsidR="00B95690" w:rsidRPr="00562A0B" w:rsidRDefault="00991DB6">
            <w:pPr>
              <w:pStyle w:val="TableParagraph"/>
              <w:spacing w:before="2" w:line="252" w:lineRule="exact"/>
              <w:ind w:left="107" w:right="159"/>
              <w:rPr>
                <w:lang w:val="en-GB"/>
              </w:rPr>
            </w:pPr>
            <w:r w:rsidRPr="00562A0B">
              <w:rPr>
                <w:lang w:val="en-GB"/>
              </w:rPr>
              <w:t>Army Recruitment and Individual Training Command</w:t>
            </w:r>
          </w:p>
        </w:tc>
        <w:tc>
          <w:tcPr>
            <w:tcW w:w="567" w:type="dxa"/>
          </w:tcPr>
          <w:p w14:paraId="0B65B52D" w14:textId="77777777" w:rsidR="00B95690" w:rsidRPr="00562A0B" w:rsidRDefault="00991DB6">
            <w:pPr>
              <w:pStyle w:val="TableParagraph"/>
              <w:spacing w:line="248" w:lineRule="exact"/>
              <w:ind w:left="107"/>
              <w:rPr>
                <w:b/>
                <w:lang w:val="en-GB"/>
              </w:rPr>
            </w:pPr>
            <w:r w:rsidRPr="00562A0B">
              <w:rPr>
                <w:b/>
                <w:lang w:val="en-GB"/>
              </w:rPr>
              <w:t>14</w:t>
            </w:r>
          </w:p>
        </w:tc>
        <w:tc>
          <w:tcPr>
            <w:tcW w:w="4162" w:type="dxa"/>
          </w:tcPr>
          <w:p w14:paraId="57E4264F" w14:textId="77777777" w:rsidR="00B95690" w:rsidRPr="00562A0B" w:rsidRDefault="00991DB6">
            <w:pPr>
              <w:pStyle w:val="TableParagraph"/>
              <w:spacing w:line="250" w:lineRule="exact"/>
              <w:ind w:left="109"/>
              <w:rPr>
                <w:lang w:val="en-GB"/>
              </w:rPr>
            </w:pPr>
            <w:r w:rsidRPr="00562A0B">
              <w:rPr>
                <w:lang w:val="en-GB"/>
              </w:rPr>
              <w:t>Army (Project Castle)</w:t>
            </w:r>
          </w:p>
        </w:tc>
      </w:tr>
    </w:tbl>
    <w:p w14:paraId="6C0427CC" w14:textId="77777777" w:rsidR="00B95690" w:rsidRPr="00562A0B" w:rsidRDefault="00B95690">
      <w:pPr>
        <w:pStyle w:val="BodyText"/>
        <w:spacing w:before="5"/>
        <w:rPr>
          <w:i/>
          <w:sz w:val="20"/>
          <w:lang w:val="en-GB"/>
        </w:rPr>
      </w:pPr>
    </w:p>
    <w:p w14:paraId="7677BFDB" w14:textId="77777777" w:rsidR="00B95690" w:rsidRPr="00562A0B" w:rsidRDefault="00991DB6">
      <w:pPr>
        <w:pStyle w:val="Heading3"/>
        <w:numPr>
          <w:ilvl w:val="2"/>
          <w:numId w:val="56"/>
        </w:numPr>
        <w:tabs>
          <w:tab w:val="left" w:pos="1233"/>
          <w:tab w:val="left" w:pos="1234"/>
        </w:tabs>
        <w:rPr>
          <w:lang w:val="en-GB"/>
        </w:rPr>
      </w:pPr>
      <w:r w:rsidRPr="00562A0B">
        <w:rPr>
          <w:lang w:val="en-GB"/>
        </w:rPr>
        <w:t>Information Collation and</w:t>
      </w:r>
      <w:r w:rsidRPr="00562A0B">
        <w:rPr>
          <w:spacing w:val="-2"/>
          <w:lang w:val="en-GB"/>
        </w:rPr>
        <w:t xml:space="preserve"> </w:t>
      </w:r>
      <w:r w:rsidRPr="00562A0B">
        <w:rPr>
          <w:lang w:val="en-GB"/>
        </w:rPr>
        <w:t>Analysis</w:t>
      </w:r>
    </w:p>
    <w:p w14:paraId="6B083369" w14:textId="77777777" w:rsidR="00B95690" w:rsidRPr="00562A0B" w:rsidRDefault="00B95690">
      <w:pPr>
        <w:pStyle w:val="BodyText"/>
        <w:rPr>
          <w:b/>
          <w:sz w:val="21"/>
          <w:lang w:val="en-GB"/>
        </w:rPr>
      </w:pPr>
    </w:p>
    <w:p w14:paraId="34A930EA" w14:textId="77777777" w:rsidR="00B95690" w:rsidRPr="00562A0B" w:rsidRDefault="00991DB6">
      <w:pPr>
        <w:pStyle w:val="ListParagraph"/>
        <w:numPr>
          <w:ilvl w:val="3"/>
          <w:numId w:val="56"/>
        </w:numPr>
        <w:tabs>
          <w:tab w:val="left" w:pos="1234"/>
        </w:tabs>
        <w:ind w:right="337"/>
        <w:jc w:val="both"/>
        <w:rPr>
          <w:lang w:val="en-GB"/>
        </w:rPr>
      </w:pPr>
      <w:r w:rsidRPr="00562A0B">
        <w:rPr>
          <w:lang w:val="en-GB"/>
        </w:rPr>
        <w:t>Meeting notes were compiled following each stakeholder interview and shared among the research team. Emerging themes relating to PL and the comprehensiveness of the research approach was discussed weekly between the research team members and Dstl Technical Partner. On completion of all interviews, a thematic analysis of information reported</w:t>
      </w:r>
      <w:r w:rsidRPr="00562A0B">
        <w:rPr>
          <w:spacing w:val="40"/>
          <w:lang w:val="en-GB"/>
        </w:rPr>
        <w:t xml:space="preserve"> </w:t>
      </w:r>
      <w:r w:rsidRPr="00562A0B">
        <w:rPr>
          <w:lang w:val="en-GB"/>
        </w:rPr>
        <w:t>within</w:t>
      </w:r>
      <w:r w:rsidRPr="00562A0B">
        <w:rPr>
          <w:spacing w:val="41"/>
          <w:lang w:val="en-GB"/>
        </w:rPr>
        <w:t xml:space="preserve"> </w:t>
      </w:r>
      <w:r w:rsidRPr="00562A0B">
        <w:rPr>
          <w:lang w:val="en-GB"/>
        </w:rPr>
        <w:t>the</w:t>
      </w:r>
      <w:r w:rsidRPr="00562A0B">
        <w:rPr>
          <w:spacing w:val="41"/>
          <w:lang w:val="en-GB"/>
        </w:rPr>
        <w:t xml:space="preserve"> </w:t>
      </w:r>
      <w:r w:rsidRPr="00562A0B">
        <w:rPr>
          <w:lang w:val="en-GB"/>
        </w:rPr>
        <w:t>stakeholder</w:t>
      </w:r>
      <w:r w:rsidRPr="00562A0B">
        <w:rPr>
          <w:spacing w:val="41"/>
          <w:lang w:val="en-GB"/>
        </w:rPr>
        <w:t xml:space="preserve"> </w:t>
      </w:r>
      <w:r w:rsidRPr="00562A0B">
        <w:rPr>
          <w:lang w:val="en-GB"/>
        </w:rPr>
        <w:t>meeting</w:t>
      </w:r>
      <w:r w:rsidRPr="00562A0B">
        <w:rPr>
          <w:spacing w:val="43"/>
          <w:lang w:val="en-GB"/>
        </w:rPr>
        <w:t xml:space="preserve"> </w:t>
      </w:r>
      <w:r w:rsidRPr="00562A0B">
        <w:rPr>
          <w:lang w:val="en-GB"/>
        </w:rPr>
        <w:t>notes</w:t>
      </w:r>
      <w:r w:rsidRPr="00562A0B">
        <w:rPr>
          <w:spacing w:val="39"/>
          <w:lang w:val="en-GB"/>
        </w:rPr>
        <w:t xml:space="preserve"> </w:t>
      </w:r>
      <w:r w:rsidRPr="00562A0B">
        <w:rPr>
          <w:lang w:val="en-GB"/>
        </w:rPr>
        <w:t>was</w:t>
      </w:r>
      <w:r w:rsidRPr="00562A0B">
        <w:rPr>
          <w:spacing w:val="40"/>
          <w:lang w:val="en-GB"/>
        </w:rPr>
        <w:t xml:space="preserve"> </w:t>
      </w:r>
      <w:r w:rsidRPr="00562A0B">
        <w:rPr>
          <w:lang w:val="en-GB"/>
        </w:rPr>
        <w:t>undertaken.</w:t>
      </w:r>
      <w:r w:rsidRPr="00562A0B">
        <w:rPr>
          <w:spacing w:val="40"/>
          <w:lang w:val="en-GB"/>
        </w:rPr>
        <w:t xml:space="preserve"> </w:t>
      </w:r>
      <w:r w:rsidRPr="00562A0B">
        <w:rPr>
          <w:lang w:val="en-GB"/>
        </w:rPr>
        <w:t>This</w:t>
      </w:r>
      <w:r w:rsidRPr="00562A0B">
        <w:rPr>
          <w:spacing w:val="42"/>
          <w:lang w:val="en-GB"/>
        </w:rPr>
        <w:t xml:space="preserve"> </w:t>
      </w:r>
      <w:r w:rsidRPr="00562A0B">
        <w:rPr>
          <w:lang w:val="en-GB"/>
        </w:rPr>
        <w:t>involved</w:t>
      </w:r>
      <w:r w:rsidRPr="00562A0B">
        <w:rPr>
          <w:spacing w:val="40"/>
          <w:lang w:val="en-GB"/>
        </w:rPr>
        <w:t xml:space="preserve"> </w:t>
      </w:r>
      <w:r w:rsidRPr="00562A0B">
        <w:rPr>
          <w:lang w:val="en-GB"/>
        </w:rPr>
        <w:t>copying</w:t>
      </w:r>
    </w:p>
    <w:p w14:paraId="59C65EE4" w14:textId="77777777" w:rsidR="00B95690" w:rsidRPr="00562A0B" w:rsidRDefault="00B95690">
      <w:pPr>
        <w:jc w:val="both"/>
        <w:sectPr w:rsidR="00B95690" w:rsidRPr="00562A0B">
          <w:pgSz w:w="11910" w:h="16840"/>
          <w:pgMar w:top="1600" w:right="680" w:bottom="1460" w:left="920" w:header="685" w:footer="1280" w:gutter="0"/>
          <w:cols w:space="720"/>
        </w:sectPr>
      </w:pPr>
    </w:p>
    <w:p w14:paraId="2A334186" w14:textId="77777777" w:rsidR="00B95690" w:rsidRPr="00562A0B" w:rsidRDefault="00991DB6">
      <w:pPr>
        <w:pStyle w:val="BodyText"/>
        <w:spacing w:before="89"/>
        <w:ind w:left="1233" w:right="264"/>
        <w:rPr>
          <w:lang w:val="en-GB"/>
        </w:rPr>
      </w:pPr>
      <w:r w:rsidRPr="00562A0B">
        <w:rPr>
          <w:lang w:val="en-GB"/>
        </w:rPr>
        <w:lastRenderedPageBreak/>
        <w:t>information from the stakeholder notes into an Excel worksheet with each row containing a ‘segment of qualitative information’</w:t>
      </w:r>
      <w:r w:rsidRPr="00562A0B">
        <w:rPr>
          <w:vertAlign w:val="superscript"/>
          <w:lang w:val="en-GB"/>
        </w:rPr>
        <w:t>18</w:t>
      </w:r>
      <w:r w:rsidRPr="00562A0B">
        <w:rPr>
          <w:lang w:val="en-GB"/>
        </w:rPr>
        <w:t>.</w:t>
      </w:r>
    </w:p>
    <w:p w14:paraId="0B656C5A" w14:textId="77777777" w:rsidR="00B95690" w:rsidRPr="00562A0B" w:rsidRDefault="00B95690">
      <w:pPr>
        <w:pStyle w:val="BodyText"/>
        <w:spacing w:before="10"/>
        <w:rPr>
          <w:sz w:val="20"/>
          <w:lang w:val="en-GB"/>
        </w:rPr>
      </w:pPr>
    </w:p>
    <w:p w14:paraId="4CFA74CA" w14:textId="77777777" w:rsidR="00B95690" w:rsidRPr="00562A0B" w:rsidRDefault="00991DB6">
      <w:pPr>
        <w:pStyle w:val="ListParagraph"/>
        <w:numPr>
          <w:ilvl w:val="3"/>
          <w:numId w:val="56"/>
        </w:numPr>
        <w:tabs>
          <w:tab w:val="left" w:pos="1234"/>
        </w:tabs>
        <w:ind w:right="337"/>
        <w:jc w:val="both"/>
        <w:rPr>
          <w:lang w:val="en-GB"/>
        </w:rPr>
      </w:pPr>
      <w:r w:rsidRPr="00562A0B">
        <w:rPr>
          <w:lang w:val="en-GB"/>
        </w:rPr>
        <w:t xml:space="preserve">The initial set of thematic codes was compiled with reference to the findings of the REA and then matured, iteratively, to reflect the subject matter of the qualitative information collated from the stakeholder interviews. The final set of primary and secondary thematic codes is provided at </w:t>
      </w:r>
      <w:hyperlink w:anchor="_bookmark67" w:history="1">
        <w:r w:rsidRPr="00562A0B">
          <w:rPr>
            <w:lang w:val="en-GB"/>
          </w:rPr>
          <w:t>Table A-4</w:t>
        </w:r>
      </w:hyperlink>
      <w:r w:rsidRPr="00562A0B">
        <w:rPr>
          <w:lang w:val="en-GB"/>
        </w:rPr>
        <w:t>.</w:t>
      </w:r>
    </w:p>
    <w:p w14:paraId="3F5F36C9" w14:textId="77777777" w:rsidR="00B95690" w:rsidRPr="00562A0B" w:rsidRDefault="00B95690">
      <w:pPr>
        <w:pStyle w:val="BodyText"/>
        <w:spacing w:before="9"/>
        <w:rPr>
          <w:sz w:val="20"/>
          <w:lang w:val="en-GB"/>
        </w:rPr>
      </w:pPr>
    </w:p>
    <w:p w14:paraId="42C588D9" w14:textId="77777777" w:rsidR="00B95690" w:rsidRPr="00562A0B" w:rsidRDefault="00991DB6">
      <w:pPr>
        <w:pStyle w:val="ListParagraph"/>
        <w:numPr>
          <w:ilvl w:val="3"/>
          <w:numId w:val="56"/>
        </w:numPr>
        <w:tabs>
          <w:tab w:val="left" w:pos="1234"/>
        </w:tabs>
        <w:ind w:right="335"/>
        <w:jc w:val="both"/>
        <w:rPr>
          <w:lang w:val="en-GB"/>
        </w:rPr>
      </w:pPr>
      <w:r w:rsidRPr="00562A0B">
        <w:rPr>
          <w:lang w:val="en-GB"/>
        </w:rPr>
        <w:t>Each ‘segment of information’ contained within the Excel spreadsheet was coded against one of the primary and secondary codes. Where evidence reflected more than one code then the ‘piece of evidence’ was divided to form an additional row and then</w:t>
      </w:r>
      <w:r w:rsidRPr="00562A0B">
        <w:rPr>
          <w:spacing w:val="-24"/>
          <w:lang w:val="en-GB"/>
        </w:rPr>
        <w:t xml:space="preserve"> </w:t>
      </w:r>
      <w:r w:rsidRPr="00562A0B">
        <w:rPr>
          <w:lang w:val="en-GB"/>
        </w:rPr>
        <w:t>coded.</w:t>
      </w:r>
    </w:p>
    <w:p w14:paraId="2F1FBFC7" w14:textId="77777777" w:rsidR="00B95690" w:rsidRPr="00562A0B" w:rsidRDefault="00B95690">
      <w:pPr>
        <w:pStyle w:val="BodyText"/>
        <w:spacing w:before="9"/>
        <w:rPr>
          <w:sz w:val="20"/>
          <w:lang w:val="en-GB"/>
        </w:rPr>
      </w:pPr>
    </w:p>
    <w:p w14:paraId="700D120D" w14:textId="77777777" w:rsidR="00B95690" w:rsidRPr="00562A0B" w:rsidRDefault="00991DB6">
      <w:pPr>
        <w:ind w:left="947"/>
        <w:rPr>
          <w:i/>
        </w:rPr>
      </w:pPr>
      <w:bookmarkStart w:id="67" w:name="_bookmark67"/>
      <w:bookmarkEnd w:id="67"/>
      <w:r w:rsidRPr="00562A0B">
        <w:rPr>
          <w:i/>
        </w:rPr>
        <w:t>Table A-4: Thematic Analysis Codes Applied to the Qualitative Interview Information</w:t>
      </w:r>
    </w:p>
    <w:p w14:paraId="407A77FB" w14:textId="77777777" w:rsidR="00B95690" w:rsidRPr="00562A0B" w:rsidRDefault="00B95690">
      <w:pPr>
        <w:pStyle w:val="BodyText"/>
        <w:spacing w:before="3"/>
        <w:rPr>
          <w:i/>
          <w:sz w:val="21"/>
          <w:lang w:val="en-GB"/>
        </w:rPr>
      </w:pPr>
    </w:p>
    <w:tbl>
      <w:tblPr>
        <w:tblW w:w="0" w:type="auto"/>
        <w:tblInd w:w="1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2410"/>
        <w:gridCol w:w="5814"/>
      </w:tblGrid>
      <w:tr w:rsidR="00B95690" w:rsidRPr="00562A0B" w14:paraId="59A08F02" w14:textId="77777777">
        <w:trPr>
          <w:trHeight w:val="986"/>
        </w:trPr>
        <w:tc>
          <w:tcPr>
            <w:tcW w:w="566" w:type="dxa"/>
            <w:tcBorders>
              <w:right w:val="single" w:sz="8" w:space="0" w:color="A6A6A6"/>
            </w:tcBorders>
            <w:shd w:val="clear" w:color="auto" w:fill="002744"/>
          </w:tcPr>
          <w:p w14:paraId="3559AA62" w14:textId="77777777" w:rsidR="00B95690" w:rsidRPr="00562A0B" w:rsidRDefault="00B95690">
            <w:pPr>
              <w:pStyle w:val="TableParagraph"/>
              <w:spacing w:before="7"/>
              <w:rPr>
                <w:i/>
                <w:sz w:val="20"/>
                <w:lang w:val="en-GB"/>
              </w:rPr>
            </w:pPr>
          </w:p>
          <w:p w14:paraId="4BEA2F0B" w14:textId="77777777" w:rsidR="00B95690" w:rsidRPr="00562A0B" w:rsidRDefault="00991DB6">
            <w:pPr>
              <w:pStyle w:val="TableParagraph"/>
              <w:ind w:left="191"/>
              <w:rPr>
                <w:lang w:val="en-GB"/>
              </w:rPr>
            </w:pPr>
            <w:r w:rsidRPr="00562A0B">
              <w:rPr>
                <w:color w:val="FFFFFF"/>
                <w:lang w:val="en-GB"/>
              </w:rPr>
              <w:t>Id</w:t>
            </w:r>
          </w:p>
        </w:tc>
        <w:tc>
          <w:tcPr>
            <w:tcW w:w="2410" w:type="dxa"/>
            <w:tcBorders>
              <w:left w:val="single" w:sz="8" w:space="0" w:color="A6A6A6"/>
              <w:right w:val="single" w:sz="8" w:space="0" w:color="A6A6A6"/>
            </w:tcBorders>
            <w:shd w:val="clear" w:color="auto" w:fill="002744"/>
          </w:tcPr>
          <w:p w14:paraId="721B90BC" w14:textId="77777777" w:rsidR="00B95690" w:rsidRPr="00562A0B" w:rsidRDefault="00B95690">
            <w:pPr>
              <w:pStyle w:val="TableParagraph"/>
              <w:spacing w:before="7"/>
              <w:rPr>
                <w:i/>
                <w:sz w:val="20"/>
                <w:lang w:val="en-GB"/>
              </w:rPr>
            </w:pPr>
          </w:p>
          <w:p w14:paraId="268C7109" w14:textId="77777777" w:rsidR="00B95690" w:rsidRPr="00562A0B" w:rsidRDefault="00991DB6">
            <w:pPr>
              <w:pStyle w:val="TableParagraph"/>
              <w:ind w:left="820" w:right="303" w:hanging="490"/>
              <w:rPr>
                <w:lang w:val="en-GB"/>
              </w:rPr>
            </w:pPr>
            <w:r w:rsidRPr="00562A0B">
              <w:rPr>
                <w:color w:val="FFFFFF"/>
                <w:lang w:val="en-GB"/>
              </w:rPr>
              <w:t>Thematic Codes - Primary</w:t>
            </w:r>
          </w:p>
        </w:tc>
        <w:tc>
          <w:tcPr>
            <w:tcW w:w="5814" w:type="dxa"/>
            <w:tcBorders>
              <w:left w:val="single" w:sz="8" w:space="0" w:color="A6A6A6"/>
              <w:right w:val="single" w:sz="8" w:space="0" w:color="A6A6A6"/>
            </w:tcBorders>
            <w:shd w:val="clear" w:color="auto" w:fill="002744"/>
          </w:tcPr>
          <w:p w14:paraId="74D9401B" w14:textId="77777777" w:rsidR="00B95690" w:rsidRPr="00562A0B" w:rsidRDefault="00B95690">
            <w:pPr>
              <w:pStyle w:val="TableParagraph"/>
              <w:spacing w:before="7"/>
              <w:rPr>
                <w:i/>
                <w:sz w:val="20"/>
                <w:lang w:val="en-GB"/>
              </w:rPr>
            </w:pPr>
          </w:p>
          <w:p w14:paraId="4D7D43D8" w14:textId="77777777" w:rsidR="00B95690" w:rsidRPr="00562A0B" w:rsidRDefault="00991DB6">
            <w:pPr>
              <w:pStyle w:val="TableParagraph"/>
              <w:ind w:left="1476"/>
              <w:rPr>
                <w:lang w:val="en-GB"/>
              </w:rPr>
            </w:pPr>
            <w:r w:rsidRPr="00562A0B">
              <w:rPr>
                <w:color w:val="FFFFFF"/>
                <w:lang w:val="en-GB"/>
              </w:rPr>
              <w:t>Thematic Codes - Secondary</w:t>
            </w:r>
          </w:p>
        </w:tc>
      </w:tr>
      <w:tr w:rsidR="00B95690" w:rsidRPr="00562A0B" w14:paraId="44F199AA" w14:textId="77777777">
        <w:trPr>
          <w:trHeight w:val="1756"/>
        </w:trPr>
        <w:tc>
          <w:tcPr>
            <w:tcW w:w="566" w:type="dxa"/>
          </w:tcPr>
          <w:p w14:paraId="7F9B1BE3" w14:textId="77777777" w:rsidR="00B95690" w:rsidRPr="00562A0B" w:rsidRDefault="00991DB6">
            <w:pPr>
              <w:pStyle w:val="TableParagraph"/>
              <w:spacing w:line="250" w:lineRule="exact"/>
              <w:ind w:left="107"/>
              <w:rPr>
                <w:lang w:val="en-GB"/>
              </w:rPr>
            </w:pPr>
            <w:r w:rsidRPr="00562A0B">
              <w:rPr>
                <w:lang w:val="en-GB"/>
              </w:rPr>
              <w:t>1</w:t>
            </w:r>
          </w:p>
        </w:tc>
        <w:tc>
          <w:tcPr>
            <w:tcW w:w="2410" w:type="dxa"/>
          </w:tcPr>
          <w:p w14:paraId="7C89BD56" w14:textId="77777777" w:rsidR="00B95690" w:rsidRPr="00562A0B" w:rsidRDefault="00991DB6">
            <w:pPr>
              <w:pStyle w:val="TableParagraph"/>
              <w:spacing w:line="250" w:lineRule="exact"/>
              <w:ind w:left="108"/>
              <w:rPr>
                <w:lang w:val="en-GB"/>
              </w:rPr>
            </w:pPr>
            <w:r w:rsidRPr="00562A0B">
              <w:rPr>
                <w:lang w:val="en-GB"/>
              </w:rPr>
              <w:t>Defence Vision</w:t>
            </w:r>
          </w:p>
        </w:tc>
        <w:tc>
          <w:tcPr>
            <w:tcW w:w="5814" w:type="dxa"/>
          </w:tcPr>
          <w:p w14:paraId="4B317F68" w14:textId="77777777" w:rsidR="00B95690" w:rsidRPr="00562A0B" w:rsidRDefault="00991DB6">
            <w:pPr>
              <w:pStyle w:val="TableParagraph"/>
              <w:ind w:left="108" w:right="97"/>
              <w:jc w:val="both"/>
              <w:rPr>
                <w:lang w:val="en-GB"/>
              </w:rPr>
            </w:pPr>
            <w:r w:rsidRPr="00562A0B">
              <w:rPr>
                <w:lang w:val="en-GB"/>
              </w:rPr>
              <w:t>Chief</w:t>
            </w:r>
            <w:r w:rsidRPr="00562A0B">
              <w:rPr>
                <w:spacing w:val="-11"/>
                <w:lang w:val="en-GB"/>
              </w:rPr>
              <w:t xml:space="preserve"> </w:t>
            </w:r>
            <w:r w:rsidRPr="00562A0B">
              <w:rPr>
                <w:lang w:val="en-GB"/>
              </w:rPr>
              <w:t>Defence</w:t>
            </w:r>
            <w:r w:rsidRPr="00562A0B">
              <w:rPr>
                <w:spacing w:val="-14"/>
                <w:lang w:val="en-GB"/>
              </w:rPr>
              <w:t xml:space="preserve"> </w:t>
            </w:r>
            <w:r w:rsidRPr="00562A0B">
              <w:rPr>
                <w:lang w:val="en-GB"/>
              </w:rPr>
              <w:t>Personnel,</w:t>
            </w:r>
            <w:r w:rsidRPr="00562A0B">
              <w:rPr>
                <w:spacing w:val="-13"/>
                <w:lang w:val="en-GB"/>
              </w:rPr>
              <w:t xml:space="preserve"> </w:t>
            </w:r>
            <w:r w:rsidRPr="00562A0B">
              <w:rPr>
                <w:lang w:val="en-GB"/>
              </w:rPr>
              <w:t>Defence</w:t>
            </w:r>
            <w:r w:rsidRPr="00562A0B">
              <w:rPr>
                <w:spacing w:val="-14"/>
                <w:lang w:val="en-GB"/>
              </w:rPr>
              <w:t xml:space="preserve"> </w:t>
            </w:r>
            <w:r w:rsidRPr="00562A0B">
              <w:rPr>
                <w:lang w:val="en-GB"/>
              </w:rPr>
              <w:t>Learning</w:t>
            </w:r>
            <w:r w:rsidRPr="00562A0B">
              <w:rPr>
                <w:spacing w:val="-12"/>
                <w:lang w:val="en-GB"/>
              </w:rPr>
              <w:t xml:space="preserve"> </w:t>
            </w:r>
            <w:r w:rsidRPr="00562A0B">
              <w:rPr>
                <w:lang w:val="en-GB"/>
              </w:rPr>
              <w:t>Management Capability, Defence Education Pathway, Integrated Approach, Learner-centric, Operational Effectiveness, Maritime Training Strategy, Defence Education Pathway, Education Strategy 2016, Implementation, Joint Service Publication (JSP) 822.</w:t>
            </w:r>
          </w:p>
        </w:tc>
      </w:tr>
      <w:tr w:rsidR="00B95690" w:rsidRPr="00562A0B" w14:paraId="15FA1032" w14:textId="77777777">
        <w:trPr>
          <w:trHeight w:val="1000"/>
        </w:trPr>
        <w:tc>
          <w:tcPr>
            <w:tcW w:w="566" w:type="dxa"/>
          </w:tcPr>
          <w:p w14:paraId="03A0E348" w14:textId="77777777" w:rsidR="00B95690" w:rsidRPr="00562A0B" w:rsidRDefault="00991DB6">
            <w:pPr>
              <w:pStyle w:val="TableParagraph"/>
              <w:ind w:left="107"/>
              <w:rPr>
                <w:lang w:val="en-GB"/>
              </w:rPr>
            </w:pPr>
            <w:r w:rsidRPr="00562A0B">
              <w:rPr>
                <w:lang w:val="en-GB"/>
              </w:rPr>
              <w:t>2</w:t>
            </w:r>
          </w:p>
        </w:tc>
        <w:tc>
          <w:tcPr>
            <w:tcW w:w="2410" w:type="dxa"/>
          </w:tcPr>
          <w:p w14:paraId="4E3BF06F" w14:textId="77777777" w:rsidR="00B95690" w:rsidRPr="00562A0B" w:rsidRDefault="00991DB6">
            <w:pPr>
              <w:pStyle w:val="TableParagraph"/>
              <w:ind w:left="108"/>
              <w:rPr>
                <w:lang w:val="en-GB"/>
              </w:rPr>
            </w:pPr>
            <w:r w:rsidRPr="00562A0B">
              <w:rPr>
                <w:lang w:val="en-GB"/>
              </w:rPr>
              <w:t>Defence Programmes</w:t>
            </w:r>
          </w:p>
        </w:tc>
        <w:tc>
          <w:tcPr>
            <w:tcW w:w="5814" w:type="dxa"/>
          </w:tcPr>
          <w:p w14:paraId="6C83C3C3" w14:textId="77777777" w:rsidR="00B95690" w:rsidRPr="00562A0B" w:rsidRDefault="00991DB6">
            <w:pPr>
              <w:pStyle w:val="TableParagraph"/>
              <w:ind w:left="108" w:right="100"/>
              <w:jc w:val="both"/>
              <w:rPr>
                <w:lang w:val="en-GB"/>
              </w:rPr>
            </w:pPr>
            <w:r w:rsidRPr="00562A0B">
              <w:rPr>
                <w:lang w:val="en-GB"/>
              </w:rPr>
              <w:t>Portal, Socrates, Mercury, Castle, Selborne, DLMC, Defence Operational Training Capability (Maritime) (DOTC(M)).</w:t>
            </w:r>
          </w:p>
        </w:tc>
      </w:tr>
      <w:tr w:rsidR="00B95690" w:rsidRPr="00562A0B" w14:paraId="4D5DD39E" w14:textId="77777777">
        <w:trPr>
          <w:trHeight w:val="1252"/>
        </w:trPr>
        <w:tc>
          <w:tcPr>
            <w:tcW w:w="566" w:type="dxa"/>
          </w:tcPr>
          <w:p w14:paraId="354C077C" w14:textId="77777777" w:rsidR="00B95690" w:rsidRPr="00562A0B" w:rsidRDefault="00991DB6">
            <w:pPr>
              <w:pStyle w:val="TableParagraph"/>
              <w:spacing w:line="250" w:lineRule="exact"/>
              <w:ind w:left="107"/>
              <w:rPr>
                <w:lang w:val="en-GB"/>
              </w:rPr>
            </w:pPr>
            <w:r w:rsidRPr="00562A0B">
              <w:rPr>
                <w:lang w:val="en-GB"/>
              </w:rPr>
              <w:t>3</w:t>
            </w:r>
          </w:p>
        </w:tc>
        <w:tc>
          <w:tcPr>
            <w:tcW w:w="2410" w:type="dxa"/>
          </w:tcPr>
          <w:p w14:paraId="40C7F82A" w14:textId="77777777" w:rsidR="00B95690" w:rsidRPr="00562A0B" w:rsidRDefault="00991DB6">
            <w:pPr>
              <w:pStyle w:val="TableParagraph"/>
              <w:spacing w:line="250" w:lineRule="exact"/>
              <w:ind w:left="108"/>
              <w:rPr>
                <w:lang w:val="en-GB"/>
              </w:rPr>
            </w:pPr>
            <w:r w:rsidRPr="00562A0B">
              <w:rPr>
                <w:lang w:val="en-GB"/>
              </w:rPr>
              <w:t>The Organisation</w:t>
            </w:r>
          </w:p>
        </w:tc>
        <w:tc>
          <w:tcPr>
            <w:tcW w:w="5814" w:type="dxa"/>
          </w:tcPr>
          <w:p w14:paraId="52882E1C" w14:textId="77777777" w:rsidR="00B95690" w:rsidRPr="00562A0B" w:rsidRDefault="00991DB6">
            <w:pPr>
              <w:pStyle w:val="TableParagraph"/>
              <w:ind w:left="108" w:right="96"/>
              <w:jc w:val="both"/>
              <w:rPr>
                <w:lang w:val="en-GB"/>
              </w:rPr>
            </w:pPr>
            <w:r w:rsidRPr="00562A0B">
              <w:rPr>
                <w:lang w:val="en-GB"/>
              </w:rPr>
              <w:t>Culture (Value, Readiness), Organisational Design, (Leadership, Specialist Teams), Business as usual, Benefits (Measurement), PL Deployment (Change, Sustainability).</w:t>
            </w:r>
          </w:p>
        </w:tc>
      </w:tr>
      <w:tr w:rsidR="00B95690" w:rsidRPr="00562A0B" w14:paraId="22749BDD" w14:textId="77777777">
        <w:trPr>
          <w:trHeight w:val="997"/>
        </w:trPr>
        <w:tc>
          <w:tcPr>
            <w:tcW w:w="566" w:type="dxa"/>
          </w:tcPr>
          <w:p w14:paraId="238C405F" w14:textId="77777777" w:rsidR="00B95690" w:rsidRPr="00562A0B" w:rsidRDefault="00991DB6">
            <w:pPr>
              <w:pStyle w:val="TableParagraph"/>
              <w:spacing w:line="250" w:lineRule="exact"/>
              <w:ind w:left="107"/>
              <w:rPr>
                <w:lang w:val="en-GB"/>
              </w:rPr>
            </w:pPr>
            <w:r w:rsidRPr="00562A0B">
              <w:rPr>
                <w:lang w:val="en-GB"/>
              </w:rPr>
              <w:t>4</w:t>
            </w:r>
          </w:p>
        </w:tc>
        <w:tc>
          <w:tcPr>
            <w:tcW w:w="2410" w:type="dxa"/>
          </w:tcPr>
          <w:p w14:paraId="568E4C89" w14:textId="77777777" w:rsidR="00B95690" w:rsidRPr="00562A0B" w:rsidRDefault="00991DB6">
            <w:pPr>
              <w:pStyle w:val="TableParagraph"/>
              <w:spacing w:line="250" w:lineRule="exact"/>
              <w:ind w:left="108"/>
              <w:rPr>
                <w:lang w:val="en-GB"/>
              </w:rPr>
            </w:pPr>
            <w:r w:rsidRPr="00562A0B">
              <w:rPr>
                <w:lang w:val="en-GB"/>
              </w:rPr>
              <w:t>Organisational Goals</w:t>
            </w:r>
          </w:p>
        </w:tc>
        <w:tc>
          <w:tcPr>
            <w:tcW w:w="5814" w:type="dxa"/>
          </w:tcPr>
          <w:p w14:paraId="2C1AFD4F" w14:textId="77777777" w:rsidR="00B95690" w:rsidRPr="00562A0B" w:rsidRDefault="00991DB6">
            <w:pPr>
              <w:pStyle w:val="TableParagraph"/>
              <w:ind w:left="108" w:right="95"/>
              <w:jc w:val="both"/>
              <w:rPr>
                <w:lang w:val="en-GB"/>
              </w:rPr>
            </w:pPr>
            <w:r w:rsidRPr="00562A0B">
              <w:rPr>
                <w:lang w:val="en-GB"/>
              </w:rPr>
              <w:t>Operational Effectiveness, Learner Engagement, Learner Achievement, Learning Culture, Comparators, Training Efficiency.</w:t>
            </w:r>
          </w:p>
        </w:tc>
      </w:tr>
      <w:tr w:rsidR="00B95690" w:rsidRPr="00562A0B" w14:paraId="5F0642CD" w14:textId="77777777">
        <w:trPr>
          <w:trHeight w:val="745"/>
        </w:trPr>
        <w:tc>
          <w:tcPr>
            <w:tcW w:w="566" w:type="dxa"/>
          </w:tcPr>
          <w:p w14:paraId="6E8C30CB" w14:textId="77777777" w:rsidR="00B95690" w:rsidRPr="00562A0B" w:rsidRDefault="00991DB6">
            <w:pPr>
              <w:pStyle w:val="TableParagraph"/>
              <w:spacing w:line="250" w:lineRule="exact"/>
              <w:ind w:left="107"/>
              <w:rPr>
                <w:lang w:val="en-GB"/>
              </w:rPr>
            </w:pPr>
            <w:r w:rsidRPr="00562A0B">
              <w:rPr>
                <w:lang w:val="en-GB"/>
              </w:rPr>
              <w:t>5</w:t>
            </w:r>
          </w:p>
        </w:tc>
        <w:tc>
          <w:tcPr>
            <w:tcW w:w="2410" w:type="dxa"/>
          </w:tcPr>
          <w:p w14:paraId="1338CED7" w14:textId="77777777" w:rsidR="00B95690" w:rsidRPr="00562A0B" w:rsidRDefault="00991DB6">
            <w:pPr>
              <w:pStyle w:val="TableParagraph"/>
              <w:spacing w:line="250" w:lineRule="exact"/>
              <w:ind w:left="108"/>
              <w:rPr>
                <w:lang w:val="en-GB"/>
              </w:rPr>
            </w:pPr>
            <w:r w:rsidRPr="00562A0B">
              <w:rPr>
                <w:lang w:val="en-GB"/>
              </w:rPr>
              <w:t>People</w:t>
            </w:r>
          </w:p>
        </w:tc>
        <w:tc>
          <w:tcPr>
            <w:tcW w:w="5814" w:type="dxa"/>
          </w:tcPr>
          <w:p w14:paraId="0563C196" w14:textId="77777777" w:rsidR="00B95690" w:rsidRPr="00562A0B" w:rsidRDefault="00991DB6">
            <w:pPr>
              <w:pStyle w:val="TableParagraph"/>
              <w:spacing w:line="242" w:lineRule="auto"/>
              <w:ind w:left="108" w:right="1"/>
              <w:rPr>
                <w:lang w:val="en-GB"/>
              </w:rPr>
            </w:pPr>
            <w:r w:rsidRPr="00562A0B">
              <w:rPr>
                <w:lang w:val="en-GB"/>
              </w:rPr>
              <w:t>Learner, Persona Groups, Trainers, Suitably Qualified and Experience Personnel.</w:t>
            </w:r>
          </w:p>
        </w:tc>
      </w:tr>
      <w:tr w:rsidR="00B95690" w:rsidRPr="00562A0B" w14:paraId="052597F3" w14:textId="77777777">
        <w:trPr>
          <w:trHeight w:val="1252"/>
        </w:trPr>
        <w:tc>
          <w:tcPr>
            <w:tcW w:w="566" w:type="dxa"/>
          </w:tcPr>
          <w:p w14:paraId="0E3D8BDE" w14:textId="77777777" w:rsidR="00B95690" w:rsidRPr="00562A0B" w:rsidRDefault="00991DB6">
            <w:pPr>
              <w:pStyle w:val="TableParagraph"/>
              <w:spacing w:line="250" w:lineRule="exact"/>
              <w:ind w:left="107"/>
              <w:rPr>
                <w:lang w:val="en-GB"/>
              </w:rPr>
            </w:pPr>
            <w:r w:rsidRPr="00562A0B">
              <w:rPr>
                <w:lang w:val="en-GB"/>
              </w:rPr>
              <w:t>6</w:t>
            </w:r>
          </w:p>
        </w:tc>
        <w:tc>
          <w:tcPr>
            <w:tcW w:w="2410" w:type="dxa"/>
          </w:tcPr>
          <w:p w14:paraId="6A2B6B82" w14:textId="77777777" w:rsidR="00B95690" w:rsidRPr="00562A0B" w:rsidRDefault="00991DB6">
            <w:pPr>
              <w:pStyle w:val="TableParagraph"/>
              <w:spacing w:line="250" w:lineRule="exact"/>
              <w:ind w:left="108"/>
              <w:rPr>
                <w:lang w:val="en-GB"/>
              </w:rPr>
            </w:pPr>
            <w:r w:rsidRPr="00562A0B">
              <w:rPr>
                <w:lang w:val="en-GB"/>
              </w:rPr>
              <w:t>Learning</w:t>
            </w:r>
          </w:p>
        </w:tc>
        <w:tc>
          <w:tcPr>
            <w:tcW w:w="5814" w:type="dxa"/>
          </w:tcPr>
          <w:p w14:paraId="1EC84C58" w14:textId="77777777" w:rsidR="00B95690" w:rsidRPr="00562A0B" w:rsidRDefault="00991DB6">
            <w:pPr>
              <w:pStyle w:val="TableParagraph"/>
              <w:ind w:left="108" w:right="96"/>
              <w:jc w:val="both"/>
              <w:rPr>
                <w:lang w:val="en-GB"/>
              </w:rPr>
            </w:pPr>
            <w:r w:rsidRPr="00562A0B">
              <w:rPr>
                <w:lang w:val="en-GB"/>
              </w:rPr>
              <w:t>Pipeline, Stage, Requirement, Functional Skills, Competency Framework, Design, Delivery, Achievement, Outcome, Refresh, Human-to-Human Interaction, Target Learning Model, Feedback, Self-Regulation of Learning.</w:t>
            </w:r>
          </w:p>
        </w:tc>
      </w:tr>
      <w:tr w:rsidR="00B95690" w:rsidRPr="00562A0B" w14:paraId="38EB526E" w14:textId="77777777">
        <w:trPr>
          <w:trHeight w:val="492"/>
        </w:trPr>
        <w:tc>
          <w:tcPr>
            <w:tcW w:w="566" w:type="dxa"/>
          </w:tcPr>
          <w:p w14:paraId="0E42FFCD" w14:textId="77777777" w:rsidR="00B95690" w:rsidRPr="00562A0B" w:rsidRDefault="00991DB6">
            <w:pPr>
              <w:pStyle w:val="TableParagraph"/>
              <w:spacing w:line="251" w:lineRule="exact"/>
              <w:ind w:left="107"/>
              <w:rPr>
                <w:lang w:val="en-GB"/>
              </w:rPr>
            </w:pPr>
            <w:r w:rsidRPr="00562A0B">
              <w:rPr>
                <w:lang w:val="en-GB"/>
              </w:rPr>
              <w:t>7</w:t>
            </w:r>
          </w:p>
        </w:tc>
        <w:tc>
          <w:tcPr>
            <w:tcW w:w="2410" w:type="dxa"/>
          </w:tcPr>
          <w:p w14:paraId="3B5C09A1" w14:textId="77777777" w:rsidR="00B95690" w:rsidRPr="00562A0B" w:rsidRDefault="00991DB6">
            <w:pPr>
              <w:pStyle w:val="TableParagraph"/>
              <w:spacing w:line="251" w:lineRule="exact"/>
              <w:ind w:left="108"/>
              <w:rPr>
                <w:lang w:val="en-GB"/>
              </w:rPr>
            </w:pPr>
            <w:r w:rsidRPr="00562A0B">
              <w:rPr>
                <w:lang w:val="en-GB"/>
              </w:rPr>
              <w:t>Policy and Processes</w:t>
            </w:r>
          </w:p>
        </w:tc>
        <w:tc>
          <w:tcPr>
            <w:tcW w:w="5814" w:type="dxa"/>
          </w:tcPr>
          <w:p w14:paraId="54EA3B21" w14:textId="77777777" w:rsidR="00B95690" w:rsidRPr="00562A0B" w:rsidRDefault="00991DB6">
            <w:pPr>
              <w:pStyle w:val="TableParagraph"/>
              <w:spacing w:line="251" w:lineRule="exact"/>
              <w:ind w:left="108"/>
              <w:rPr>
                <w:lang w:val="en-GB"/>
              </w:rPr>
            </w:pPr>
            <w:r w:rsidRPr="00562A0B">
              <w:rPr>
                <w:lang w:val="en-GB"/>
              </w:rPr>
              <w:t>JSP 822, DSAT, Career Pathways, Learning Pathways.</w:t>
            </w:r>
          </w:p>
        </w:tc>
      </w:tr>
      <w:tr w:rsidR="00B95690" w:rsidRPr="00562A0B" w14:paraId="0973A303" w14:textId="77777777">
        <w:trPr>
          <w:trHeight w:val="494"/>
        </w:trPr>
        <w:tc>
          <w:tcPr>
            <w:tcW w:w="566" w:type="dxa"/>
          </w:tcPr>
          <w:p w14:paraId="36C61FF3" w14:textId="77777777" w:rsidR="00B95690" w:rsidRPr="00562A0B" w:rsidRDefault="00991DB6">
            <w:pPr>
              <w:pStyle w:val="TableParagraph"/>
              <w:ind w:left="107"/>
              <w:rPr>
                <w:lang w:val="en-GB"/>
              </w:rPr>
            </w:pPr>
            <w:r w:rsidRPr="00562A0B">
              <w:rPr>
                <w:lang w:val="en-GB"/>
              </w:rPr>
              <w:t>8</w:t>
            </w:r>
          </w:p>
        </w:tc>
        <w:tc>
          <w:tcPr>
            <w:tcW w:w="2410" w:type="dxa"/>
          </w:tcPr>
          <w:p w14:paraId="69C48CE2" w14:textId="77777777" w:rsidR="00B95690" w:rsidRPr="00562A0B" w:rsidRDefault="00991DB6">
            <w:pPr>
              <w:pStyle w:val="TableParagraph"/>
              <w:ind w:left="108"/>
              <w:rPr>
                <w:lang w:val="en-GB"/>
              </w:rPr>
            </w:pPr>
            <w:r w:rsidRPr="00562A0B">
              <w:rPr>
                <w:lang w:val="en-GB"/>
              </w:rPr>
              <w:t>Resources</w:t>
            </w:r>
          </w:p>
        </w:tc>
        <w:tc>
          <w:tcPr>
            <w:tcW w:w="5814" w:type="dxa"/>
          </w:tcPr>
          <w:p w14:paraId="345DB19D" w14:textId="77777777" w:rsidR="00B95690" w:rsidRPr="00562A0B" w:rsidRDefault="00991DB6">
            <w:pPr>
              <w:pStyle w:val="TableParagraph"/>
              <w:ind w:left="108"/>
              <w:rPr>
                <w:lang w:val="en-GB"/>
              </w:rPr>
            </w:pPr>
            <w:r w:rsidRPr="00562A0B">
              <w:rPr>
                <w:lang w:val="en-GB"/>
              </w:rPr>
              <w:t>People, Availability, Priorities.</w:t>
            </w:r>
          </w:p>
        </w:tc>
      </w:tr>
    </w:tbl>
    <w:p w14:paraId="34416ECD" w14:textId="7CEEBCE2" w:rsidR="00B95690" w:rsidRPr="00562A0B" w:rsidRDefault="002C7280">
      <w:pPr>
        <w:pStyle w:val="BodyText"/>
        <w:spacing w:before="2"/>
        <w:rPr>
          <w:i/>
          <w:sz w:val="11"/>
          <w:lang w:val="en-GB"/>
        </w:rPr>
      </w:pPr>
      <w:r w:rsidRPr="00562A0B">
        <w:rPr>
          <w:noProof/>
          <w:lang w:val="en-GB"/>
        </w:rPr>
        <mc:AlternateContent>
          <mc:Choice Requires="wps">
            <w:drawing>
              <wp:anchor distT="0" distB="0" distL="0" distR="0" simplePos="0" relativeHeight="487596544" behindDoc="1" locked="0" layoutInCell="1" allowOverlap="1" wp14:anchorId="71F079DA" wp14:editId="6E48E10E">
                <wp:simplePos x="0" y="0"/>
                <wp:positionH relativeFrom="page">
                  <wp:posOffset>647700</wp:posOffset>
                </wp:positionH>
                <wp:positionV relativeFrom="paragraph">
                  <wp:posOffset>106680</wp:posOffset>
                </wp:positionV>
                <wp:extent cx="1828800" cy="7620"/>
                <wp:effectExtent l="0" t="0" r="0" b="0"/>
                <wp:wrapTopAndBottom/>
                <wp:docPr id="218"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63F9CC" id="Rectangle 77" o:spid="_x0000_s1026" style="position:absolute;margin-left:51pt;margin-top:8.4pt;width:2in;height:.6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" fillcolor="black" stroked="f">
                <w10:wrap type="topAndBottom" anchorx="page"/>
              </v:rect>
            </w:pict>
          </mc:Fallback>
        </mc:AlternateContent>
      </w:r>
    </w:p>
    <w:p w14:paraId="4D44779A" w14:textId="77777777" w:rsidR="00B95690" w:rsidRPr="00562A0B" w:rsidRDefault="00991DB6">
      <w:pPr>
        <w:spacing w:before="64"/>
        <w:ind w:left="666" w:right="341"/>
        <w:jc w:val="both"/>
        <w:rPr>
          <w:sz w:val="20"/>
        </w:rPr>
      </w:pPr>
      <w:r w:rsidRPr="00562A0B">
        <w:rPr>
          <w:position w:val="6"/>
          <w:sz w:val="13"/>
        </w:rPr>
        <w:t xml:space="preserve">18 </w:t>
      </w:r>
      <w:r w:rsidRPr="00562A0B">
        <w:rPr>
          <w:sz w:val="20"/>
        </w:rPr>
        <w:t>Notes collected by third party (i.e. a member of the research team and the Dstl Technical Partner) reflecting observations from a visit to MOD Lyneham were incorporated within the analysis. This visit was undertaken prior to the start of the research activity.</w:t>
      </w:r>
    </w:p>
    <w:p w14:paraId="56AD3393" w14:textId="77777777" w:rsidR="00B95690" w:rsidRPr="00562A0B" w:rsidRDefault="00B95690">
      <w:pPr>
        <w:jc w:val="both"/>
        <w:rPr>
          <w:sz w:val="20"/>
        </w:rPr>
        <w:sectPr w:rsidR="00B95690" w:rsidRPr="00562A0B">
          <w:pgSz w:w="11910" w:h="16840"/>
          <w:pgMar w:top="1600" w:right="680" w:bottom="1460" w:left="920" w:header="685" w:footer="1280" w:gutter="0"/>
          <w:cols w:space="720"/>
        </w:sectPr>
      </w:pPr>
    </w:p>
    <w:p w14:paraId="4DA06611" w14:textId="77777777" w:rsidR="00B95690" w:rsidRPr="00562A0B" w:rsidRDefault="00B95690">
      <w:pPr>
        <w:pStyle w:val="BodyText"/>
        <w:spacing w:before="10"/>
        <w:rPr>
          <w:sz w:val="7"/>
          <w:lang w:val="en-GB"/>
        </w:rPr>
      </w:pPr>
    </w:p>
    <w:tbl>
      <w:tblPr>
        <w:tblW w:w="0" w:type="auto"/>
        <w:tblInd w:w="1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2410"/>
        <w:gridCol w:w="5814"/>
      </w:tblGrid>
      <w:tr w:rsidR="00B95690" w:rsidRPr="00562A0B" w14:paraId="447D45B9" w14:textId="77777777">
        <w:trPr>
          <w:trHeight w:val="986"/>
        </w:trPr>
        <w:tc>
          <w:tcPr>
            <w:tcW w:w="566" w:type="dxa"/>
            <w:tcBorders>
              <w:right w:val="single" w:sz="8" w:space="0" w:color="A6A6A6"/>
            </w:tcBorders>
            <w:shd w:val="clear" w:color="auto" w:fill="002744"/>
          </w:tcPr>
          <w:p w14:paraId="1D7887F3" w14:textId="77777777" w:rsidR="00B95690" w:rsidRPr="00562A0B" w:rsidRDefault="00B95690">
            <w:pPr>
              <w:pStyle w:val="TableParagraph"/>
              <w:spacing w:before="7"/>
              <w:rPr>
                <w:sz w:val="20"/>
                <w:lang w:val="en-GB"/>
              </w:rPr>
            </w:pPr>
          </w:p>
          <w:p w14:paraId="34042CBA" w14:textId="77777777" w:rsidR="00B95690" w:rsidRPr="00562A0B" w:rsidRDefault="00991DB6">
            <w:pPr>
              <w:pStyle w:val="TableParagraph"/>
              <w:spacing w:before="1"/>
              <w:ind w:left="191"/>
              <w:rPr>
                <w:lang w:val="en-GB"/>
              </w:rPr>
            </w:pPr>
            <w:r w:rsidRPr="00562A0B">
              <w:rPr>
                <w:color w:val="FFFFFF"/>
                <w:lang w:val="en-GB"/>
              </w:rPr>
              <w:t>Id</w:t>
            </w:r>
          </w:p>
        </w:tc>
        <w:tc>
          <w:tcPr>
            <w:tcW w:w="2410" w:type="dxa"/>
            <w:tcBorders>
              <w:left w:val="single" w:sz="8" w:space="0" w:color="A6A6A6"/>
              <w:right w:val="single" w:sz="8" w:space="0" w:color="A6A6A6"/>
            </w:tcBorders>
            <w:shd w:val="clear" w:color="auto" w:fill="002744"/>
          </w:tcPr>
          <w:p w14:paraId="1F349EEF" w14:textId="77777777" w:rsidR="00B95690" w:rsidRPr="00562A0B" w:rsidRDefault="00B95690">
            <w:pPr>
              <w:pStyle w:val="TableParagraph"/>
              <w:spacing w:before="7"/>
              <w:rPr>
                <w:sz w:val="20"/>
                <w:lang w:val="en-GB"/>
              </w:rPr>
            </w:pPr>
          </w:p>
          <w:p w14:paraId="40C1F59D" w14:textId="77777777" w:rsidR="00B95690" w:rsidRPr="00562A0B" w:rsidRDefault="00991DB6">
            <w:pPr>
              <w:pStyle w:val="TableParagraph"/>
              <w:spacing w:before="1"/>
              <w:ind w:left="820" w:right="303" w:hanging="490"/>
              <w:rPr>
                <w:lang w:val="en-GB"/>
              </w:rPr>
            </w:pPr>
            <w:r w:rsidRPr="00562A0B">
              <w:rPr>
                <w:color w:val="FFFFFF"/>
                <w:lang w:val="en-GB"/>
              </w:rPr>
              <w:t>Thematic Codes - Primary</w:t>
            </w:r>
          </w:p>
        </w:tc>
        <w:tc>
          <w:tcPr>
            <w:tcW w:w="5814" w:type="dxa"/>
            <w:tcBorders>
              <w:left w:val="single" w:sz="8" w:space="0" w:color="A6A6A6"/>
              <w:right w:val="single" w:sz="8" w:space="0" w:color="A6A6A6"/>
            </w:tcBorders>
            <w:shd w:val="clear" w:color="auto" w:fill="002744"/>
          </w:tcPr>
          <w:p w14:paraId="6BF86A1D" w14:textId="77777777" w:rsidR="00B95690" w:rsidRPr="00562A0B" w:rsidRDefault="00B95690">
            <w:pPr>
              <w:pStyle w:val="TableParagraph"/>
              <w:spacing w:before="7"/>
              <w:rPr>
                <w:sz w:val="20"/>
                <w:lang w:val="en-GB"/>
              </w:rPr>
            </w:pPr>
          </w:p>
          <w:p w14:paraId="340BD1D2" w14:textId="77777777" w:rsidR="00B95690" w:rsidRPr="00562A0B" w:rsidRDefault="00991DB6">
            <w:pPr>
              <w:pStyle w:val="TableParagraph"/>
              <w:spacing w:before="1"/>
              <w:ind w:left="1476"/>
              <w:rPr>
                <w:lang w:val="en-GB"/>
              </w:rPr>
            </w:pPr>
            <w:r w:rsidRPr="00562A0B">
              <w:rPr>
                <w:color w:val="FFFFFF"/>
                <w:lang w:val="en-GB"/>
              </w:rPr>
              <w:t>Thematic Codes - Secondary</w:t>
            </w:r>
          </w:p>
        </w:tc>
      </w:tr>
      <w:tr w:rsidR="00B95690" w:rsidRPr="00562A0B" w14:paraId="42E5281C" w14:textId="77777777">
        <w:trPr>
          <w:trHeight w:val="997"/>
        </w:trPr>
        <w:tc>
          <w:tcPr>
            <w:tcW w:w="566" w:type="dxa"/>
          </w:tcPr>
          <w:p w14:paraId="14E89B48" w14:textId="77777777" w:rsidR="00B95690" w:rsidRPr="00562A0B" w:rsidRDefault="00991DB6">
            <w:pPr>
              <w:pStyle w:val="TableParagraph"/>
              <w:spacing w:line="250" w:lineRule="exact"/>
              <w:ind w:left="107"/>
              <w:rPr>
                <w:lang w:val="en-GB"/>
              </w:rPr>
            </w:pPr>
            <w:r w:rsidRPr="00562A0B">
              <w:rPr>
                <w:lang w:val="en-GB"/>
              </w:rPr>
              <w:t>9</w:t>
            </w:r>
          </w:p>
        </w:tc>
        <w:tc>
          <w:tcPr>
            <w:tcW w:w="2410" w:type="dxa"/>
          </w:tcPr>
          <w:p w14:paraId="3A99E12A" w14:textId="77777777" w:rsidR="00B95690" w:rsidRPr="00562A0B" w:rsidRDefault="00991DB6">
            <w:pPr>
              <w:pStyle w:val="TableParagraph"/>
              <w:spacing w:line="250" w:lineRule="exact"/>
              <w:ind w:left="108"/>
              <w:rPr>
                <w:lang w:val="en-GB"/>
              </w:rPr>
            </w:pPr>
            <w:r w:rsidRPr="00562A0B">
              <w:rPr>
                <w:lang w:val="en-GB"/>
              </w:rPr>
              <w:t>Technology</w:t>
            </w:r>
          </w:p>
        </w:tc>
        <w:tc>
          <w:tcPr>
            <w:tcW w:w="5814" w:type="dxa"/>
          </w:tcPr>
          <w:p w14:paraId="3C5FD117" w14:textId="77777777" w:rsidR="00B95690" w:rsidRPr="00562A0B" w:rsidRDefault="00991DB6">
            <w:pPr>
              <w:pStyle w:val="TableParagraph"/>
              <w:ind w:left="108" w:right="94"/>
              <w:jc w:val="both"/>
              <w:rPr>
                <w:lang w:val="en-GB"/>
              </w:rPr>
            </w:pPr>
            <w:r w:rsidRPr="00562A0B">
              <w:rPr>
                <w:lang w:val="en-GB"/>
              </w:rPr>
              <w:t>Aspirations, Technology Enhanced Learning, E-Portfolio / Record, Learning Analytics, Capability, Data Size and Storage, Virtual Learning Environment, Virtual, Live.</w:t>
            </w:r>
          </w:p>
        </w:tc>
      </w:tr>
      <w:tr w:rsidR="00B95690" w:rsidRPr="00562A0B" w14:paraId="7F7E2E41" w14:textId="77777777">
        <w:trPr>
          <w:trHeight w:val="745"/>
        </w:trPr>
        <w:tc>
          <w:tcPr>
            <w:tcW w:w="566" w:type="dxa"/>
          </w:tcPr>
          <w:p w14:paraId="6C40A252" w14:textId="77777777" w:rsidR="00B95690" w:rsidRPr="00562A0B" w:rsidRDefault="00991DB6">
            <w:pPr>
              <w:pStyle w:val="TableParagraph"/>
              <w:spacing w:line="250" w:lineRule="exact"/>
              <w:ind w:left="107"/>
              <w:rPr>
                <w:lang w:val="en-GB"/>
              </w:rPr>
            </w:pPr>
            <w:r w:rsidRPr="00562A0B">
              <w:rPr>
                <w:lang w:val="en-GB"/>
              </w:rPr>
              <w:t>10</w:t>
            </w:r>
          </w:p>
        </w:tc>
        <w:tc>
          <w:tcPr>
            <w:tcW w:w="2410" w:type="dxa"/>
          </w:tcPr>
          <w:p w14:paraId="06A01010" w14:textId="77777777" w:rsidR="00B95690" w:rsidRPr="00562A0B" w:rsidRDefault="00991DB6">
            <w:pPr>
              <w:pStyle w:val="TableParagraph"/>
              <w:spacing w:line="250" w:lineRule="exact"/>
              <w:ind w:left="108"/>
              <w:rPr>
                <w:lang w:val="en-GB"/>
              </w:rPr>
            </w:pPr>
            <w:r w:rsidRPr="00562A0B">
              <w:rPr>
                <w:lang w:val="en-GB"/>
              </w:rPr>
              <w:t>Infrastructure</w:t>
            </w:r>
          </w:p>
        </w:tc>
        <w:tc>
          <w:tcPr>
            <w:tcW w:w="5814" w:type="dxa"/>
          </w:tcPr>
          <w:p w14:paraId="4594FB6C" w14:textId="77777777" w:rsidR="00B95690" w:rsidRPr="00562A0B" w:rsidRDefault="00991DB6">
            <w:pPr>
              <w:pStyle w:val="TableParagraph"/>
              <w:tabs>
                <w:tab w:val="left" w:pos="1075"/>
                <w:tab w:val="left" w:pos="2296"/>
                <w:tab w:val="left" w:pos="3493"/>
                <w:tab w:val="left" w:pos="4797"/>
              </w:tabs>
              <w:spacing w:line="242" w:lineRule="auto"/>
              <w:ind w:left="108" w:right="100"/>
              <w:rPr>
                <w:lang w:val="en-GB"/>
              </w:rPr>
            </w:pPr>
            <w:r w:rsidRPr="00562A0B">
              <w:rPr>
                <w:lang w:val="en-GB"/>
              </w:rPr>
              <w:t>Learn,</w:t>
            </w:r>
            <w:r w:rsidRPr="00562A0B">
              <w:rPr>
                <w:lang w:val="en-GB"/>
              </w:rPr>
              <w:tab/>
              <w:t>Physical,</w:t>
            </w:r>
            <w:r w:rsidRPr="00562A0B">
              <w:rPr>
                <w:lang w:val="en-GB"/>
              </w:rPr>
              <w:tab/>
              <w:t>Security,</w:t>
            </w:r>
            <w:r w:rsidRPr="00562A0B">
              <w:rPr>
                <w:lang w:val="en-GB"/>
              </w:rPr>
              <w:tab/>
              <w:t>Migration,</w:t>
            </w:r>
            <w:r w:rsidRPr="00562A0B">
              <w:rPr>
                <w:lang w:val="en-GB"/>
              </w:rPr>
              <w:tab/>
            </w:r>
            <w:r w:rsidRPr="00562A0B">
              <w:rPr>
                <w:spacing w:val="-3"/>
                <w:lang w:val="en-GB"/>
              </w:rPr>
              <w:t xml:space="preserve">Services, </w:t>
            </w:r>
            <w:r w:rsidRPr="00562A0B">
              <w:rPr>
                <w:lang w:val="en-GB"/>
              </w:rPr>
              <w:t>Accessibility.</w:t>
            </w:r>
          </w:p>
        </w:tc>
      </w:tr>
      <w:tr w:rsidR="00B95690" w:rsidRPr="00562A0B" w14:paraId="5CC7EFC3" w14:textId="77777777">
        <w:trPr>
          <w:trHeight w:val="494"/>
        </w:trPr>
        <w:tc>
          <w:tcPr>
            <w:tcW w:w="566" w:type="dxa"/>
          </w:tcPr>
          <w:p w14:paraId="26C17385" w14:textId="77777777" w:rsidR="00B95690" w:rsidRPr="00562A0B" w:rsidRDefault="00991DB6">
            <w:pPr>
              <w:pStyle w:val="TableParagraph"/>
              <w:spacing w:line="250" w:lineRule="exact"/>
              <w:ind w:left="107"/>
              <w:rPr>
                <w:lang w:val="en-GB"/>
              </w:rPr>
            </w:pPr>
            <w:r w:rsidRPr="00562A0B">
              <w:rPr>
                <w:lang w:val="en-GB"/>
              </w:rPr>
              <w:t>11</w:t>
            </w:r>
          </w:p>
        </w:tc>
        <w:tc>
          <w:tcPr>
            <w:tcW w:w="2410" w:type="dxa"/>
          </w:tcPr>
          <w:p w14:paraId="66796B30" w14:textId="77777777" w:rsidR="00B95690" w:rsidRPr="00562A0B" w:rsidRDefault="00991DB6">
            <w:pPr>
              <w:pStyle w:val="TableParagraph"/>
              <w:spacing w:line="250" w:lineRule="exact"/>
              <w:ind w:left="108"/>
              <w:rPr>
                <w:lang w:val="en-GB"/>
              </w:rPr>
            </w:pPr>
            <w:r w:rsidRPr="00562A0B">
              <w:rPr>
                <w:lang w:val="en-GB"/>
              </w:rPr>
              <w:t>Defence Stakeholders</w:t>
            </w:r>
          </w:p>
        </w:tc>
        <w:tc>
          <w:tcPr>
            <w:tcW w:w="5814" w:type="dxa"/>
          </w:tcPr>
          <w:p w14:paraId="5B120147" w14:textId="77777777" w:rsidR="00B95690" w:rsidRPr="00562A0B" w:rsidRDefault="00991DB6">
            <w:pPr>
              <w:pStyle w:val="TableParagraph"/>
              <w:spacing w:line="250" w:lineRule="exact"/>
              <w:ind w:left="108"/>
              <w:rPr>
                <w:lang w:val="en-GB"/>
              </w:rPr>
            </w:pPr>
            <w:r w:rsidRPr="00562A0B">
              <w:rPr>
                <w:lang w:val="en-GB"/>
              </w:rPr>
              <w:t>PL Areas of interest, PL Definition.</w:t>
            </w:r>
          </w:p>
        </w:tc>
      </w:tr>
      <w:tr w:rsidR="00B95690" w:rsidRPr="00562A0B" w14:paraId="6AE518F5" w14:textId="77777777">
        <w:trPr>
          <w:trHeight w:val="491"/>
        </w:trPr>
        <w:tc>
          <w:tcPr>
            <w:tcW w:w="566" w:type="dxa"/>
          </w:tcPr>
          <w:p w14:paraId="7D45E60D" w14:textId="77777777" w:rsidR="00B95690" w:rsidRPr="00562A0B" w:rsidRDefault="00991DB6">
            <w:pPr>
              <w:pStyle w:val="TableParagraph"/>
              <w:spacing w:line="250" w:lineRule="exact"/>
              <w:ind w:left="107"/>
              <w:rPr>
                <w:lang w:val="en-GB"/>
              </w:rPr>
            </w:pPr>
            <w:r w:rsidRPr="00562A0B">
              <w:rPr>
                <w:lang w:val="en-GB"/>
              </w:rPr>
              <w:t>12</w:t>
            </w:r>
          </w:p>
        </w:tc>
        <w:tc>
          <w:tcPr>
            <w:tcW w:w="2410" w:type="dxa"/>
          </w:tcPr>
          <w:p w14:paraId="7D97753C" w14:textId="77777777" w:rsidR="00B95690" w:rsidRPr="00562A0B" w:rsidRDefault="00991DB6">
            <w:pPr>
              <w:pStyle w:val="TableParagraph"/>
              <w:spacing w:line="250" w:lineRule="exact"/>
              <w:ind w:left="108"/>
              <w:rPr>
                <w:lang w:val="en-GB"/>
              </w:rPr>
            </w:pPr>
            <w:r w:rsidRPr="00562A0B">
              <w:rPr>
                <w:lang w:val="en-GB"/>
              </w:rPr>
              <w:t>Defence PL Cases</w:t>
            </w:r>
          </w:p>
        </w:tc>
        <w:tc>
          <w:tcPr>
            <w:tcW w:w="5814" w:type="dxa"/>
          </w:tcPr>
          <w:p w14:paraId="36796A05" w14:textId="77777777" w:rsidR="00B95690" w:rsidRPr="00562A0B" w:rsidRDefault="00991DB6">
            <w:pPr>
              <w:pStyle w:val="TableParagraph"/>
              <w:spacing w:line="250" w:lineRule="exact"/>
              <w:ind w:left="108"/>
              <w:rPr>
                <w:lang w:val="en-GB"/>
              </w:rPr>
            </w:pPr>
            <w:r w:rsidRPr="00562A0B">
              <w:rPr>
                <w:lang w:val="en-GB"/>
              </w:rPr>
              <w:t>Title, Description.</w:t>
            </w:r>
          </w:p>
        </w:tc>
      </w:tr>
    </w:tbl>
    <w:p w14:paraId="71FB525B" w14:textId="77777777" w:rsidR="00B95690" w:rsidRPr="00562A0B" w:rsidRDefault="00B95690">
      <w:pPr>
        <w:pStyle w:val="BodyText"/>
        <w:spacing w:before="7"/>
        <w:rPr>
          <w:sz w:val="12"/>
          <w:lang w:val="en-GB"/>
        </w:rPr>
      </w:pPr>
    </w:p>
    <w:p w14:paraId="519367DE" w14:textId="77777777" w:rsidR="00B95690" w:rsidRPr="00562A0B" w:rsidRDefault="00991DB6">
      <w:pPr>
        <w:pStyle w:val="ListParagraph"/>
        <w:numPr>
          <w:ilvl w:val="3"/>
          <w:numId w:val="56"/>
        </w:numPr>
        <w:tabs>
          <w:tab w:val="left" w:pos="1234"/>
        </w:tabs>
        <w:spacing w:before="94"/>
        <w:ind w:right="336"/>
        <w:jc w:val="both"/>
        <w:rPr>
          <w:lang w:val="en-GB"/>
        </w:rPr>
      </w:pPr>
      <w:r w:rsidRPr="00562A0B">
        <w:rPr>
          <w:lang w:val="en-GB"/>
        </w:rPr>
        <w:t>In</w:t>
      </w:r>
      <w:r w:rsidRPr="00562A0B">
        <w:rPr>
          <w:spacing w:val="-6"/>
          <w:lang w:val="en-GB"/>
        </w:rPr>
        <w:t xml:space="preserve"> </w:t>
      </w:r>
      <w:r w:rsidRPr="00562A0B">
        <w:rPr>
          <w:lang w:val="en-GB"/>
        </w:rPr>
        <w:t>Section</w:t>
      </w:r>
      <w:r w:rsidRPr="00562A0B">
        <w:rPr>
          <w:spacing w:val="-6"/>
          <w:lang w:val="en-GB"/>
        </w:rPr>
        <w:t xml:space="preserve"> </w:t>
      </w:r>
      <w:hyperlink w:anchor="_bookmark29" w:history="1">
        <w:r w:rsidRPr="00562A0B">
          <w:rPr>
            <w:lang w:val="en-GB"/>
          </w:rPr>
          <w:t>3</w:t>
        </w:r>
      </w:hyperlink>
      <w:r w:rsidRPr="00562A0B">
        <w:rPr>
          <w:lang w:val="en-GB"/>
        </w:rPr>
        <w:t>,</w:t>
      </w:r>
      <w:r w:rsidRPr="00562A0B">
        <w:rPr>
          <w:spacing w:val="-7"/>
          <w:lang w:val="en-GB"/>
        </w:rPr>
        <w:t xml:space="preserve"> </w:t>
      </w:r>
      <w:r w:rsidRPr="00562A0B">
        <w:rPr>
          <w:lang w:val="en-GB"/>
        </w:rPr>
        <w:t>Defence</w:t>
      </w:r>
      <w:r w:rsidRPr="00562A0B">
        <w:rPr>
          <w:spacing w:val="-9"/>
          <w:lang w:val="en-GB"/>
        </w:rPr>
        <w:t xml:space="preserve"> </w:t>
      </w:r>
      <w:r w:rsidRPr="00562A0B">
        <w:rPr>
          <w:lang w:val="en-GB"/>
        </w:rPr>
        <w:t>perspectives</w:t>
      </w:r>
      <w:r w:rsidRPr="00562A0B">
        <w:rPr>
          <w:spacing w:val="-5"/>
          <w:lang w:val="en-GB"/>
        </w:rPr>
        <w:t xml:space="preserve"> </w:t>
      </w:r>
      <w:r w:rsidRPr="00562A0B">
        <w:rPr>
          <w:lang w:val="en-GB"/>
        </w:rPr>
        <w:t>of</w:t>
      </w:r>
      <w:r w:rsidRPr="00562A0B">
        <w:rPr>
          <w:spacing w:val="-5"/>
          <w:lang w:val="en-GB"/>
        </w:rPr>
        <w:t xml:space="preserve"> </w:t>
      </w:r>
      <w:r w:rsidRPr="00562A0B">
        <w:rPr>
          <w:lang w:val="en-GB"/>
        </w:rPr>
        <w:t>relevance</w:t>
      </w:r>
      <w:r w:rsidRPr="00562A0B">
        <w:rPr>
          <w:spacing w:val="-6"/>
          <w:lang w:val="en-GB"/>
        </w:rPr>
        <w:t xml:space="preserve"> </w:t>
      </w:r>
      <w:r w:rsidRPr="00562A0B">
        <w:rPr>
          <w:lang w:val="en-GB"/>
        </w:rPr>
        <w:t>to</w:t>
      </w:r>
      <w:r w:rsidRPr="00562A0B">
        <w:rPr>
          <w:spacing w:val="-6"/>
          <w:lang w:val="en-GB"/>
        </w:rPr>
        <w:t xml:space="preserve"> </w:t>
      </w:r>
      <w:r w:rsidRPr="00562A0B">
        <w:rPr>
          <w:lang w:val="en-GB"/>
        </w:rPr>
        <w:t>the</w:t>
      </w:r>
      <w:r w:rsidRPr="00562A0B">
        <w:rPr>
          <w:spacing w:val="-8"/>
          <w:lang w:val="en-GB"/>
        </w:rPr>
        <w:t xml:space="preserve"> </w:t>
      </w:r>
      <w:r w:rsidRPr="00562A0B">
        <w:rPr>
          <w:lang w:val="en-GB"/>
        </w:rPr>
        <w:t>deployment</w:t>
      </w:r>
      <w:r w:rsidRPr="00562A0B">
        <w:rPr>
          <w:spacing w:val="-5"/>
          <w:lang w:val="en-GB"/>
        </w:rPr>
        <w:t xml:space="preserve"> </w:t>
      </w:r>
      <w:r w:rsidRPr="00562A0B">
        <w:rPr>
          <w:lang w:val="en-GB"/>
        </w:rPr>
        <w:t>and</w:t>
      </w:r>
      <w:r w:rsidRPr="00562A0B">
        <w:rPr>
          <w:spacing w:val="-9"/>
          <w:lang w:val="en-GB"/>
        </w:rPr>
        <w:t xml:space="preserve"> </w:t>
      </w:r>
      <w:r w:rsidRPr="00562A0B">
        <w:rPr>
          <w:lang w:val="en-GB"/>
        </w:rPr>
        <w:t>sustainability</w:t>
      </w:r>
      <w:r w:rsidRPr="00562A0B">
        <w:rPr>
          <w:spacing w:val="-8"/>
          <w:lang w:val="en-GB"/>
        </w:rPr>
        <w:t xml:space="preserve"> </w:t>
      </w:r>
      <w:r w:rsidRPr="00562A0B">
        <w:rPr>
          <w:lang w:val="en-GB"/>
        </w:rPr>
        <w:t>of</w:t>
      </w:r>
      <w:r w:rsidRPr="00562A0B">
        <w:rPr>
          <w:spacing w:val="-3"/>
          <w:lang w:val="en-GB"/>
        </w:rPr>
        <w:t xml:space="preserve"> </w:t>
      </w:r>
      <w:r w:rsidRPr="00562A0B">
        <w:rPr>
          <w:lang w:val="en-GB"/>
        </w:rPr>
        <w:t xml:space="preserve">PL are discussed with reference to the information gathered from the stakeholder consultations (see </w:t>
      </w:r>
      <w:hyperlink w:anchor="_bookmark67" w:history="1">
        <w:r w:rsidRPr="00562A0B">
          <w:rPr>
            <w:lang w:val="en-GB"/>
          </w:rPr>
          <w:t>Table A-4</w:t>
        </w:r>
      </w:hyperlink>
      <w:r w:rsidRPr="00562A0B">
        <w:rPr>
          <w:lang w:val="en-GB"/>
        </w:rPr>
        <w:t>, Themes 1-12), the findings of the REA and key</w:t>
      </w:r>
      <w:r w:rsidRPr="00562A0B">
        <w:rPr>
          <w:spacing w:val="-23"/>
          <w:lang w:val="en-GB"/>
        </w:rPr>
        <w:t xml:space="preserve"> </w:t>
      </w:r>
      <w:r w:rsidRPr="00562A0B">
        <w:rPr>
          <w:lang w:val="en-GB"/>
        </w:rPr>
        <w:t>GFI.</w:t>
      </w:r>
    </w:p>
    <w:p w14:paraId="1F047E67" w14:textId="77777777" w:rsidR="00B95690" w:rsidRPr="00562A0B" w:rsidRDefault="00B95690">
      <w:pPr>
        <w:pStyle w:val="BodyText"/>
        <w:spacing w:before="2"/>
        <w:rPr>
          <w:sz w:val="31"/>
          <w:lang w:val="en-GB"/>
        </w:rPr>
      </w:pPr>
    </w:p>
    <w:p w14:paraId="0A71E53A" w14:textId="77777777" w:rsidR="00B95690" w:rsidRPr="00562A0B" w:rsidRDefault="00991DB6">
      <w:pPr>
        <w:pStyle w:val="Heading3"/>
        <w:numPr>
          <w:ilvl w:val="1"/>
          <w:numId w:val="56"/>
        </w:numPr>
        <w:tabs>
          <w:tab w:val="left" w:pos="1233"/>
          <w:tab w:val="left" w:pos="1234"/>
        </w:tabs>
        <w:spacing w:before="1"/>
        <w:rPr>
          <w:lang w:val="en-GB"/>
        </w:rPr>
      </w:pPr>
      <w:bookmarkStart w:id="68" w:name="_bookmark68"/>
      <w:bookmarkEnd w:id="68"/>
      <w:r w:rsidRPr="00562A0B">
        <w:rPr>
          <w:lang w:val="en-GB"/>
        </w:rPr>
        <w:t>WP</w:t>
      </w:r>
      <w:r w:rsidRPr="00562A0B">
        <w:rPr>
          <w:spacing w:val="1"/>
          <w:lang w:val="en-GB"/>
        </w:rPr>
        <w:t xml:space="preserve"> </w:t>
      </w:r>
      <w:r w:rsidRPr="00562A0B">
        <w:rPr>
          <w:lang w:val="en-GB"/>
        </w:rPr>
        <w:t>3</w:t>
      </w:r>
    </w:p>
    <w:p w14:paraId="4E739133" w14:textId="77777777" w:rsidR="00B95690" w:rsidRPr="00562A0B" w:rsidRDefault="00B95690">
      <w:pPr>
        <w:pStyle w:val="BodyText"/>
        <w:spacing w:before="11"/>
        <w:rPr>
          <w:b/>
          <w:sz w:val="20"/>
          <w:lang w:val="en-GB"/>
        </w:rPr>
      </w:pPr>
    </w:p>
    <w:p w14:paraId="42963508" w14:textId="77777777" w:rsidR="00B95690" w:rsidRPr="00562A0B" w:rsidRDefault="00991DB6">
      <w:pPr>
        <w:pStyle w:val="ListParagraph"/>
        <w:numPr>
          <w:ilvl w:val="3"/>
          <w:numId w:val="51"/>
        </w:numPr>
        <w:tabs>
          <w:tab w:val="left" w:pos="1234"/>
        </w:tabs>
        <w:ind w:right="336"/>
        <w:jc w:val="both"/>
        <w:rPr>
          <w:lang w:val="en-GB"/>
        </w:rPr>
      </w:pPr>
      <w:r w:rsidRPr="00562A0B">
        <w:rPr>
          <w:lang w:val="en-GB"/>
        </w:rPr>
        <w:t>WP3 had two key aims: firstly, to develop a deeper understanding of the current provision of PL at three Defence establishments: DCTT, Defence Business Skills College and the ARITC,</w:t>
      </w:r>
      <w:r w:rsidRPr="00562A0B">
        <w:rPr>
          <w:spacing w:val="-15"/>
          <w:lang w:val="en-GB"/>
        </w:rPr>
        <w:t xml:space="preserve"> </w:t>
      </w:r>
      <w:r w:rsidRPr="00562A0B">
        <w:rPr>
          <w:lang w:val="en-GB"/>
        </w:rPr>
        <w:t>and</w:t>
      </w:r>
      <w:r w:rsidRPr="00562A0B">
        <w:rPr>
          <w:spacing w:val="-18"/>
          <w:lang w:val="en-GB"/>
        </w:rPr>
        <w:t xml:space="preserve"> </w:t>
      </w:r>
      <w:r w:rsidRPr="00562A0B">
        <w:rPr>
          <w:lang w:val="en-GB"/>
        </w:rPr>
        <w:t>secondly,</w:t>
      </w:r>
      <w:r w:rsidRPr="00562A0B">
        <w:rPr>
          <w:spacing w:val="-14"/>
          <w:lang w:val="en-GB"/>
        </w:rPr>
        <w:t xml:space="preserve"> </w:t>
      </w:r>
      <w:r w:rsidRPr="00562A0B">
        <w:rPr>
          <w:lang w:val="en-GB"/>
        </w:rPr>
        <w:t>to</w:t>
      </w:r>
      <w:r w:rsidRPr="00562A0B">
        <w:rPr>
          <w:spacing w:val="-20"/>
          <w:lang w:val="en-GB"/>
        </w:rPr>
        <w:t xml:space="preserve"> </w:t>
      </w:r>
      <w:r w:rsidRPr="00562A0B">
        <w:rPr>
          <w:lang w:val="en-GB"/>
        </w:rPr>
        <w:t>develop</w:t>
      </w:r>
      <w:r w:rsidRPr="00562A0B">
        <w:rPr>
          <w:spacing w:val="-15"/>
          <w:lang w:val="en-GB"/>
        </w:rPr>
        <w:t xml:space="preserve"> </w:t>
      </w:r>
      <w:r w:rsidRPr="00562A0B">
        <w:rPr>
          <w:lang w:val="en-GB"/>
        </w:rPr>
        <w:t>a</w:t>
      </w:r>
      <w:r w:rsidRPr="00562A0B">
        <w:rPr>
          <w:spacing w:val="-15"/>
          <w:lang w:val="en-GB"/>
        </w:rPr>
        <w:t xml:space="preserve"> </w:t>
      </w:r>
      <w:r w:rsidRPr="00562A0B">
        <w:rPr>
          <w:lang w:val="en-GB"/>
        </w:rPr>
        <w:t>structured</w:t>
      </w:r>
      <w:r w:rsidRPr="00562A0B">
        <w:rPr>
          <w:spacing w:val="-17"/>
          <w:lang w:val="en-GB"/>
        </w:rPr>
        <w:t xml:space="preserve"> </w:t>
      </w:r>
      <w:r w:rsidRPr="00562A0B">
        <w:rPr>
          <w:lang w:val="en-GB"/>
        </w:rPr>
        <w:t>list</w:t>
      </w:r>
      <w:r w:rsidRPr="00562A0B">
        <w:rPr>
          <w:spacing w:val="-15"/>
          <w:lang w:val="en-GB"/>
        </w:rPr>
        <w:t xml:space="preserve"> </w:t>
      </w:r>
      <w:r w:rsidRPr="00562A0B">
        <w:rPr>
          <w:lang w:val="en-GB"/>
        </w:rPr>
        <w:t>of</w:t>
      </w:r>
      <w:r w:rsidRPr="00562A0B">
        <w:rPr>
          <w:spacing w:val="-14"/>
          <w:lang w:val="en-GB"/>
        </w:rPr>
        <w:t xml:space="preserve"> </w:t>
      </w:r>
      <w:r w:rsidRPr="00562A0B">
        <w:rPr>
          <w:lang w:val="en-GB"/>
        </w:rPr>
        <w:t>PL</w:t>
      </w:r>
      <w:r w:rsidRPr="00562A0B">
        <w:rPr>
          <w:spacing w:val="-18"/>
          <w:lang w:val="en-GB"/>
        </w:rPr>
        <w:t xml:space="preserve"> </w:t>
      </w:r>
      <w:r w:rsidRPr="00562A0B">
        <w:rPr>
          <w:lang w:val="en-GB"/>
        </w:rPr>
        <w:t>elements</w:t>
      </w:r>
      <w:r w:rsidRPr="00562A0B">
        <w:rPr>
          <w:spacing w:val="-17"/>
          <w:lang w:val="en-GB"/>
        </w:rPr>
        <w:t xml:space="preserve"> </w:t>
      </w:r>
      <w:r w:rsidRPr="00562A0B">
        <w:rPr>
          <w:lang w:val="en-GB"/>
        </w:rPr>
        <w:t>that</w:t>
      </w:r>
      <w:r w:rsidRPr="00562A0B">
        <w:rPr>
          <w:spacing w:val="-16"/>
          <w:lang w:val="en-GB"/>
        </w:rPr>
        <w:t xml:space="preserve"> </w:t>
      </w:r>
      <w:r w:rsidRPr="00562A0B">
        <w:rPr>
          <w:lang w:val="en-GB"/>
        </w:rPr>
        <w:t>may</w:t>
      </w:r>
      <w:r w:rsidRPr="00562A0B">
        <w:rPr>
          <w:spacing w:val="-18"/>
          <w:lang w:val="en-GB"/>
        </w:rPr>
        <w:t xml:space="preserve"> </w:t>
      </w:r>
      <w:r w:rsidRPr="00562A0B">
        <w:rPr>
          <w:lang w:val="en-GB"/>
        </w:rPr>
        <w:t>be</w:t>
      </w:r>
      <w:r w:rsidRPr="00562A0B">
        <w:rPr>
          <w:spacing w:val="-15"/>
          <w:lang w:val="en-GB"/>
        </w:rPr>
        <w:t xml:space="preserve"> </w:t>
      </w:r>
      <w:r w:rsidRPr="00562A0B">
        <w:rPr>
          <w:lang w:val="en-GB"/>
        </w:rPr>
        <w:t>used</w:t>
      </w:r>
      <w:r w:rsidRPr="00562A0B">
        <w:rPr>
          <w:spacing w:val="-17"/>
          <w:lang w:val="en-GB"/>
        </w:rPr>
        <w:t xml:space="preserve"> </w:t>
      </w:r>
      <w:r w:rsidRPr="00562A0B">
        <w:rPr>
          <w:lang w:val="en-GB"/>
        </w:rPr>
        <w:t>to</w:t>
      </w:r>
      <w:r w:rsidRPr="00562A0B">
        <w:rPr>
          <w:spacing w:val="-15"/>
          <w:lang w:val="en-GB"/>
        </w:rPr>
        <w:t xml:space="preserve"> </w:t>
      </w:r>
      <w:r w:rsidRPr="00562A0B">
        <w:rPr>
          <w:lang w:val="en-GB"/>
        </w:rPr>
        <w:t>inform decision-making relating to the implementation and sustainability of PL</w:t>
      </w:r>
      <w:r w:rsidRPr="00562A0B">
        <w:rPr>
          <w:spacing w:val="-14"/>
          <w:lang w:val="en-GB"/>
        </w:rPr>
        <w:t xml:space="preserve"> </w:t>
      </w:r>
      <w:r w:rsidRPr="00562A0B">
        <w:rPr>
          <w:lang w:val="en-GB"/>
        </w:rPr>
        <w:t>initiatives.</w:t>
      </w:r>
    </w:p>
    <w:p w14:paraId="177D5624" w14:textId="77777777" w:rsidR="00B95690" w:rsidRPr="00562A0B" w:rsidRDefault="00B95690">
      <w:pPr>
        <w:pStyle w:val="BodyText"/>
        <w:spacing w:before="11"/>
        <w:rPr>
          <w:sz w:val="20"/>
          <w:lang w:val="en-GB"/>
        </w:rPr>
      </w:pPr>
    </w:p>
    <w:p w14:paraId="3E5E5B93" w14:textId="77777777" w:rsidR="00B95690" w:rsidRPr="00562A0B" w:rsidRDefault="00991DB6">
      <w:pPr>
        <w:pStyle w:val="ListParagraph"/>
        <w:numPr>
          <w:ilvl w:val="3"/>
          <w:numId w:val="51"/>
        </w:numPr>
        <w:tabs>
          <w:tab w:val="left" w:pos="1234"/>
        </w:tabs>
        <w:ind w:right="335"/>
        <w:jc w:val="both"/>
        <w:rPr>
          <w:lang w:val="en-GB"/>
        </w:rPr>
      </w:pPr>
      <w:r w:rsidRPr="00562A0B">
        <w:rPr>
          <w:lang w:val="en-GB"/>
        </w:rPr>
        <w:t xml:space="preserve">The research approach included establishment visits followed by a one-day stakeholder workshop (see Appendix </w:t>
      </w:r>
      <w:hyperlink w:anchor="_bookmark73" w:history="1">
        <w:r w:rsidRPr="00562A0B">
          <w:rPr>
            <w:lang w:val="en-GB"/>
          </w:rPr>
          <w:t>C</w:t>
        </w:r>
      </w:hyperlink>
      <w:r w:rsidRPr="00562A0B">
        <w:rPr>
          <w:lang w:val="en-GB"/>
        </w:rPr>
        <w:t>). Information collected during the establishment visits was guided by a semi-structured interview proforma, developed at WP2 and included engagement with c12 stakeholders representing training analysis, design, delivery, and management</w:t>
      </w:r>
      <w:r w:rsidRPr="00562A0B">
        <w:rPr>
          <w:spacing w:val="-2"/>
          <w:lang w:val="en-GB"/>
        </w:rPr>
        <w:t xml:space="preserve"> </w:t>
      </w:r>
      <w:r w:rsidRPr="00562A0B">
        <w:rPr>
          <w:lang w:val="en-GB"/>
        </w:rPr>
        <w:t>functions.</w:t>
      </w:r>
    </w:p>
    <w:p w14:paraId="44EBEE98" w14:textId="77777777" w:rsidR="00B95690" w:rsidRPr="00562A0B" w:rsidRDefault="00B95690">
      <w:pPr>
        <w:pStyle w:val="BodyText"/>
        <w:spacing w:before="10"/>
        <w:rPr>
          <w:sz w:val="20"/>
          <w:lang w:val="en-GB"/>
        </w:rPr>
      </w:pPr>
    </w:p>
    <w:p w14:paraId="2A2D0F0B" w14:textId="77777777" w:rsidR="00B95690" w:rsidRPr="00562A0B" w:rsidRDefault="00991DB6">
      <w:pPr>
        <w:pStyle w:val="ListParagraph"/>
        <w:numPr>
          <w:ilvl w:val="3"/>
          <w:numId w:val="51"/>
        </w:numPr>
        <w:tabs>
          <w:tab w:val="left" w:pos="1234"/>
        </w:tabs>
        <w:ind w:right="339"/>
        <w:jc w:val="both"/>
        <w:rPr>
          <w:lang w:val="en-GB"/>
        </w:rPr>
      </w:pPr>
      <w:r w:rsidRPr="00562A0B">
        <w:rPr>
          <w:lang w:val="en-GB"/>
        </w:rPr>
        <w:t>The one-day workshop was attended by eight stakeholders from across the Defence Academy, 22 Group, DCTT, LWC and Dstl, representing primarily Training Management and Policy functions. A description of the three detailed Defence cases and information gathered</w:t>
      </w:r>
      <w:r w:rsidRPr="00562A0B">
        <w:rPr>
          <w:spacing w:val="-14"/>
          <w:lang w:val="en-GB"/>
        </w:rPr>
        <w:t xml:space="preserve"> </w:t>
      </w:r>
      <w:r w:rsidRPr="00562A0B">
        <w:rPr>
          <w:lang w:val="en-GB"/>
        </w:rPr>
        <w:t>as</w:t>
      </w:r>
      <w:r w:rsidRPr="00562A0B">
        <w:rPr>
          <w:spacing w:val="-10"/>
          <w:lang w:val="en-GB"/>
        </w:rPr>
        <w:t xml:space="preserve"> </w:t>
      </w:r>
      <w:r w:rsidRPr="00562A0B">
        <w:rPr>
          <w:lang w:val="en-GB"/>
        </w:rPr>
        <w:t>a</w:t>
      </w:r>
      <w:r w:rsidRPr="00562A0B">
        <w:rPr>
          <w:spacing w:val="-15"/>
          <w:lang w:val="en-GB"/>
        </w:rPr>
        <w:t xml:space="preserve"> </w:t>
      </w:r>
      <w:r w:rsidRPr="00562A0B">
        <w:rPr>
          <w:lang w:val="en-GB"/>
        </w:rPr>
        <w:t>result</w:t>
      </w:r>
      <w:r w:rsidRPr="00562A0B">
        <w:rPr>
          <w:spacing w:val="-11"/>
          <w:lang w:val="en-GB"/>
        </w:rPr>
        <w:t xml:space="preserve"> </w:t>
      </w:r>
      <w:r w:rsidRPr="00562A0B">
        <w:rPr>
          <w:lang w:val="en-GB"/>
        </w:rPr>
        <w:t>of</w:t>
      </w:r>
      <w:r w:rsidRPr="00562A0B">
        <w:rPr>
          <w:spacing w:val="-9"/>
          <w:lang w:val="en-GB"/>
        </w:rPr>
        <w:t xml:space="preserve"> </w:t>
      </w:r>
      <w:r w:rsidRPr="00562A0B">
        <w:rPr>
          <w:lang w:val="en-GB"/>
        </w:rPr>
        <w:t>the</w:t>
      </w:r>
      <w:r w:rsidRPr="00562A0B">
        <w:rPr>
          <w:spacing w:val="-8"/>
          <w:lang w:val="en-GB"/>
        </w:rPr>
        <w:t xml:space="preserve"> </w:t>
      </w:r>
      <w:r w:rsidRPr="00562A0B">
        <w:rPr>
          <w:lang w:val="en-GB"/>
        </w:rPr>
        <w:t>one-day</w:t>
      </w:r>
      <w:r w:rsidRPr="00562A0B">
        <w:rPr>
          <w:spacing w:val="-12"/>
          <w:lang w:val="en-GB"/>
        </w:rPr>
        <w:t xml:space="preserve"> </w:t>
      </w:r>
      <w:r w:rsidRPr="00562A0B">
        <w:rPr>
          <w:lang w:val="en-GB"/>
        </w:rPr>
        <w:t>workshop</w:t>
      </w:r>
      <w:r w:rsidRPr="00562A0B">
        <w:rPr>
          <w:spacing w:val="-11"/>
          <w:lang w:val="en-GB"/>
        </w:rPr>
        <w:t xml:space="preserve"> </w:t>
      </w:r>
      <w:r w:rsidRPr="00562A0B">
        <w:rPr>
          <w:lang w:val="en-GB"/>
        </w:rPr>
        <w:t>is</w:t>
      </w:r>
      <w:r w:rsidRPr="00562A0B">
        <w:rPr>
          <w:spacing w:val="-13"/>
          <w:lang w:val="en-GB"/>
        </w:rPr>
        <w:t xml:space="preserve"> </w:t>
      </w:r>
      <w:r w:rsidRPr="00562A0B">
        <w:rPr>
          <w:lang w:val="en-GB"/>
        </w:rPr>
        <w:t>reported</w:t>
      </w:r>
      <w:r w:rsidRPr="00562A0B">
        <w:rPr>
          <w:spacing w:val="-13"/>
          <w:lang w:val="en-GB"/>
        </w:rPr>
        <w:t xml:space="preserve"> </w:t>
      </w:r>
      <w:r w:rsidRPr="00562A0B">
        <w:rPr>
          <w:lang w:val="en-GB"/>
        </w:rPr>
        <w:t>at</w:t>
      </w:r>
      <w:r w:rsidRPr="00562A0B">
        <w:rPr>
          <w:spacing w:val="-12"/>
          <w:lang w:val="en-GB"/>
        </w:rPr>
        <w:t xml:space="preserve"> </w:t>
      </w:r>
      <w:r w:rsidRPr="00562A0B">
        <w:rPr>
          <w:lang w:val="en-GB"/>
        </w:rPr>
        <w:t>Appendix</w:t>
      </w:r>
      <w:r w:rsidRPr="00562A0B">
        <w:rPr>
          <w:spacing w:val="-12"/>
          <w:lang w:val="en-GB"/>
        </w:rPr>
        <w:t xml:space="preserve"> </w:t>
      </w:r>
      <w:hyperlink w:anchor="_bookmark87" w:history="1">
        <w:r w:rsidRPr="00562A0B">
          <w:rPr>
            <w:lang w:val="en-GB"/>
          </w:rPr>
          <w:t>E</w:t>
        </w:r>
        <w:r w:rsidRPr="00562A0B">
          <w:rPr>
            <w:spacing w:val="-11"/>
            <w:lang w:val="en-GB"/>
          </w:rPr>
          <w:t xml:space="preserve"> </w:t>
        </w:r>
      </w:hyperlink>
      <w:r w:rsidRPr="00562A0B">
        <w:rPr>
          <w:lang w:val="en-GB"/>
        </w:rPr>
        <w:t>and</w:t>
      </w:r>
      <w:r w:rsidRPr="00562A0B">
        <w:rPr>
          <w:spacing w:val="-12"/>
          <w:lang w:val="en-GB"/>
        </w:rPr>
        <w:t xml:space="preserve"> </w:t>
      </w:r>
      <w:hyperlink w:anchor="_bookmark73" w:history="1">
        <w:r w:rsidRPr="00562A0B">
          <w:rPr>
            <w:lang w:val="en-GB"/>
          </w:rPr>
          <w:t>C</w:t>
        </w:r>
        <w:r w:rsidRPr="00562A0B">
          <w:rPr>
            <w:spacing w:val="-11"/>
            <w:lang w:val="en-GB"/>
          </w:rPr>
          <w:t xml:space="preserve"> </w:t>
        </w:r>
      </w:hyperlink>
      <w:r w:rsidRPr="00562A0B">
        <w:rPr>
          <w:lang w:val="en-GB"/>
        </w:rPr>
        <w:t>respectively. The analysis of information to develop a structured list of 36 PL elements is reported at sub-section</w:t>
      </w:r>
      <w:r w:rsidRPr="00562A0B">
        <w:rPr>
          <w:spacing w:val="-1"/>
          <w:lang w:val="en-GB"/>
        </w:rPr>
        <w:t xml:space="preserve"> </w:t>
      </w:r>
      <w:hyperlink w:anchor="_bookmark42" w:history="1">
        <w:r w:rsidRPr="00562A0B">
          <w:rPr>
            <w:lang w:val="en-GB"/>
          </w:rPr>
          <w:t>4.1</w:t>
        </w:r>
      </w:hyperlink>
      <w:r w:rsidRPr="00562A0B">
        <w:rPr>
          <w:lang w:val="en-GB"/>
        </w:rPr>
        <w:t>).</w:t>
      </w:r>
    </w:p>
    <w:p w14:paraId="1DA6D9F6" w14:textId="77777777" w:rsidR="00B95690" w:rsidRPr="00562A0B" w:rsidRDefault="00B95690">
      <w:pPr>
        <w:pStyle w:val="BodyText"/>
        <w:rPr>
          <w:sz w:val="31"/>
          <w:lang w:val="en-GB"/>
        </w:rPr>
      </w:pPr>
    </w:p>
    <w:p w14:paraId="2504785A" w14:textId="77777777" w:rsidR="00B95690" w:rsidRPr="00562A0B" w:rsidRDefault="00991DB6">
      <w:pPr>
        <w:pStyle w:val="Heading3"/>
        <w:numPr>
          <w:ilvl w:val="1"/>
          <w:numId w:val="56"/>
        </w:numPr>
        <w:tabs>
          <w:tab w:val="left" w:pos="1233"/>
          <w:tab w:val="left" w:pos="1234"/>
        </w:tabs>
        <w:rPr>
          <w:lang w:val="en-GB"/>
        </w:rPr>
      </w:pPr>
      <w:bookmarkStart w:id="69" w:name="_bookmark69"/>
      <w:bookmarkEnd w:id="69"/>
      <w:r w:rsidRPr="00562A0B">
        <w:rPr>
          <w:lang w:val="en-GB"/>
        </w:rPr>
        <w:t>WP 4</w:t>
      </w:r>
    </w:p>
    <w:p w14:paraId="3789E133" w14:textId="77777777" w:rsidR="00B95690" w:rsidRPr="00562A0B" w:rsidRDefault="00B95690">
      <w:pPr>
        <w:pStyle w:val="BodyText"/>
        <w:spacing w:before="3"/>
        <w:rPr>
          <w:b/>
          <w:sz w:val="21"/>
          <w:lang w:val="en-GB"/>
        </w:rPr>
      </w:pPr>
    </w:p>
    <w:p w14:paraId="3F912676" w14:textId="77777777" w:rsidR="00B95690" w:rsidRPr="00562A0B" w:rsidRDefault="00991DB6">
      <w:pPr>
        <w:pStyle w:val="ListParagraph"/>
        <w:numPr>
          <w:ilvl w:val="2"/>
          <w:numId w:val="56"/>
        </w:numPr>
        <w:tabs>
          <w:tab w:val="left" w:pos="1234"/>
        </w:tabs>
        <w:ind w:right="336"/>
        <w:jc w:val="both"/>
        <w:rPr>
          <w:lang w:val="en-GB"/>
        </w:rPr>
      </w:pPr>
      <w:r w:rsidRPr="00562A0B">
        <w:rPr>
          <w:lang w:val="en-GB"/>
        </w:rPr>
        <w:t>In</w:t>
      </w:r>
      <w:r w:rsidRPr="00562A0B">
        <w:rPr>
          <w:spacing w:val="-10"/>
          <w:lang w:val="en-GB"/>
        </w:rPr>
        <w:t xml:space="preserve"> </w:t>
      </w:r>
      <w:r w:rsidRPr="00562A0B">
        <w:rPr>
          <w:lang w:val="en-GB"/>
        </w:rPr>
        <w:t>this</w:t>
      </w:r>
      <w:r w:rsidRPr="00562A0B">
        <w:rPr>
          <w:spacing w:val="-14"/>
          <w:lang w:val="en-GB"/>
        </w:rPr>
        <w:t xml:space="preserve"> </w:t>
      </w:r>
      <w:r w:rsidRPr="00562A0B">
        <w:rPr>
          <w:lang w:val="en-GB"/>
        </w:rPr>
        <w:t>WP,</w:t>
      </w:r>
      <w:r w:rsidRPr="00562A0B">
        <w:rPr>
          <w:spacing w:val="-11"/>
          <w:lang w:val="en-GB"/>
        </w:rPr>
        <w:t xml:space="preserve"> </w:t>
      </w:r>
      <w:r w:rsidRPr="00562A0B">
        <w:rPr>
          <w:lang w:val="en-GB"/>
        </w:rPr>
        <w:t>the</w:t>
      </w:r>
      <w:r w:rsidRPr="00562A0B">
        <w:rPr>
          <w:spacing w:val="-12"/>
          <w:lang w:val="en-GB"/>
        </w:rPr>
        <w:t xml:space="preserve"> </w:t>
      </w:r>
      <w:r w:rsidRPr="00562A0B">
        <w:rPr>
          <w:lang w:val="en-GB"/>
        </w:rPr>
        <w:t>findings</w:t>
      </w:r>
      <w:r w:rsidRPr="00562A0B">
        <w:rPr>
          <w:spacing w:val="-12"/>
          <w:lang w:val="en-GB"/>
        </w:rPr>
        <w:t xml:space="preserve"> </w:t>
      </w:r>
      <w:r w:rsidRPr="00562A0B">
        <w:rPr>
          <w:lang w:val="en-GB"/>
        </w:rPr>
        <w:t>from</w:t>
      </w:r>
      <w:r w:rsidRPr="00562A0B">
        <w:rPr>
          <w:spacing w:val="-13"/>
          <w:lang w:val="en-GB"/>
        </w:rPr>
        <w:t xml:space="preserve"> </w:t>
      </w:r>
      <w:r w:rsidRPr="00562A0B">
        <w:rPr>
          <w:spacing w:val="3"/>
          <w:lang w:val="en-GB"/>
        </w:rPr>
        <w:t>WP</w:t>
      </w:r>
      <w:r w:rsidRPr="00562A0B">
        <w:rPr>
          <w:spacing w:val="-13"/>
          <w:lang w:val="en-GB"/>
        </w:rPr>
        <w:t xml:space="preserve"> </w:t>
      </w:r>
      <w:r w:rsidRPr="00562A0B">
        <w:rPr>
          <w:lang w:val="en-GB"/>
        </w:rPr>
        <w:t>1</w:t>
      </w:r>
      <w:r w:rsidRPr="00562A0B">
        <w:rPr>
          <w:spacing w:val="-8"/>
          <w:lang w:val="en-GB"/>
        </w:rPr>
        <w:t xml:space="preserve"> </w:t>
      </w:r>
      <w:r w:rsidRPr="00562A0B">
        <w:rPr>
          <w:lang w:val="en-GB"/>
        </w:rPr>
        <w:t>–</w:t>
      </w:r>
      <w:r w:rsidRPr="00562A0B">
        <w:rPr>
          <w:spacing w:val="-10"/>
          <w:lang w:val="en-GB"/>
        </w:rPr>
        <w:t xml:space="preserve"> </w:t>
      </w:r>
      <w:r w:rsidRPr="00562A0B">
        <w:rPr>
          <w:lang w:val="en-GB"/>
        </w:rPr>
        <w:t>3</w:t>
      </w:r>
      <w:r w:rsidRPr="00562A0B">
        <w:rPr>
          <w:spacing w:val="-9"/>
          <w:lang w:val="en-GB"/>
        </w:rPr>
        <w:t xml:space="preserve"> </w:t>
      </w:r>
      <w:r w:rsidRPr="00562A0B">
        <w:rPr>
          <w:lang w:val="en-GB"/>
        </w:rPr>
        <w:t>were</w:t>
      </w:r>
      <w:r w:rsidRPr="00562A0B">
        <w:rPr>
          <w:spacing w:val="-7"/>
          <w:lang w:val="en-GB"/>
        </w:rPr>
        <w:t xml:space="preserve"> </w:t>
      </w:r>
      <w:r w:rsidRPr="00562A0B">
        <w:rPr>
          <w:lang w:val="en-GB"/>
        </w:rPr>
        <w:t>brought</w:t>
      </w:r>
      <w:r w:rsidRPr="00562A0B">
        <w:rPr>
          <w:spacing w:val="-8"/>
          <w:lang w:val="en-GB"/>
        </w:rPr>
        <w:t xml:space="preserve"> </w:t>
      </w:r>
      <w:r w:rsidRPr="00562A0B">
        <w:rPr>
          <w:lang w:val="en-GB"/>
        </w:rPr>
        <w:t>together</w:t>
      </w:r>
      <w:r w:rsidRPr="00562A0B">
        <w:rPr>
          <w:spacing w:val="-11"/>
          <w:lang w:val="en-GB"/>
        </w:rPr>
        <w:t xml:space="preserve"> </w:t>
      </w:r>
      <w:r w:rsidRPr="00562A0B">
        <w:rPr>
          <w:lang w:val="en-GB"/>
        </w:rPr>
        <w:t>to</w:t>
      </w:r>
      <w:r w:rsidRPr="00562A0B">
        <w:rPr>
          <w:spacing w:val="-9"/>
          <w:lang w:val="en-GB"/>
        </w:rPr>
        <w:t xml:space="preserve"> </w:t>
      </w:r>
      <w:r w:rsidRPr="00562A0B">
        <w:rPr>
          <w:lang w:val="en-GB"/>
        </w:rPr>
        <w:t>develop</w:t>
      </w:r>
      <w:r w:rsidRPr="00562A0B">
        <w:rPr>
          <w:spacing w:val="-7"/>
          <w:lang w:val="en-GB"/>
        </w:rPr>
        <w:t xml:space="preserve"> </w:t>
      </w:r>
      <w:r w:rsidRPr="00562A0B">
        <w:rPr>
          <w:lang w:val="en-GB"/>
        </w:rPr>
        <w:t>an</w:t>
      </w:r>
      <w:r w:rsidRPr="00562A0B">
        <w:rPr>
          <w:spacing w:val="-13"/>
          <w:lang w:val="en-GB"/>
        </w:rPr>
        <w:t xml:space="preserve"> </w:t>
      </w:r>
      <w:r w:rsidRPr="00562A0B">
        <w:rPr>
          <w:lang w:val="en-GB"/>
        </w:rPr>
        <w:t>implementation decision support process for PL, to support informed decisions on whether a PL approach was:</w:t>
      </w:r>
    </w:p>
    <w:p w14:paraId="3E7D5AE7" w14:textId="77777777" w:rsidR="00B95690" w:rsidRPr="00562A0B" w:rsidRDefault="00B95690">
      <w:pPr>
        <w:pStyle w:val="BodyText"/>
        <w:spacing w:before="9"/>
        <w:rPr>
          <w:sz w:val="20"/>
          <w:lang w:val="en-GB"/>
        </w:rPr>
      </w:pPr>
    </w:p>
    <w:p w14:paraId="6A15282E" w14:textId="77777777" w:rsidR="00B95690" w:rsidRPr="00562A0B" w:rsidRDefault="00991DB6">
      <w:pPr>
        <w:pStyle w:val="ListParagraph"/>
        <w:numPr>
          <w:ilvl w:val="0"/>
          <w:numId w:val="50"/>
        </w:numPr>
        <w:tabs>
          <w:tab w:val="left" w:pos="1801"/>
          <w:tab w:val="left" w:pos="1802"/>
        </w:tabs>
        <w:spacing w:line="269" w:lineRule="exact"/>
        <w:jc w:val="left"/>
        <w:rPr>
          <w:lang w:val="en-GB"/>
        </w:rPr>
      </w:pPr>
      <w:r w:rsidRPr="00562A0B">
        <w:rPr>
          <w:lang w:val="en-GB"/>
        </w:rPr>
        <w:t>Suitable for implementation in a given organisational</w:t>
      </w:r>
      <w:r w:rsidRPr="00562A0B">
        <w:rPr>
          <w:spacing w:val="-5"/>
          <w:lang w:val="en-GB"/>
        </w:rPr>
        <w:t xml:space="preserve"> </w:t>
      </w:r>
      <w:r w:rsidRPr="00562A0B">
        <w:rPr>
          <w:lang w:val="en-GB"/>
        </w:rPr>
        <w:t>context;</w:t>
      </w:r>
    </w:p>
    <w:p w14:paraId="48B36BDD" w14:textId="77777777" w:rsidR="00B95690" w:rsidRPr="00562A0B" w:rsidRDefault="00991DB6">
      <w:pPr>
        <w:pStyle w:val="ListParagraph"/>
        <w:numPr>
          <w:ilvl w:val="0"/>
          <w:numId w:val="50"/>
        </w:numPr>
        <w:tabs>
          <w:tab w:val="left" w:pos="1801"/>
          <w:tab w:val="left" w:pos="1802"/>
        </w:tabs>
        <w:spacing w:line="269" w:lineRule="exact"/>
        <w:jc w:val="left"/>
        <w:rPr>
          <w:lang w:val="en-GB"/>
        </w:rPr>
      </w:pPr>
      <w:r w:rsidRPr="00562A0B">
        <w:rPr>
          <w:lang w:val="en-GB"/>
        </w:rPr>
        <w:t>Able to realise desired outcomes in the short term;</w:t>
      </w:r>
      <w:r w:rsidRPr="00562A0B">
        <w:rPr>
          <w:spacing w:val="-7"/>
          <w:lang w:val="en-GB"/>
        </w:rPr>
        <w:t xml:space="preserve"> </w:t>
      </w:r>
      <w:r w:rsidRPr="00562A0B">
        <w:rPr>
          <w:lang w:val="en-GB"/>
        </w:rPr>
        <w:t>or,</w:t>
      </w:r>
    </w:p>
    <w:p w14:paraId="263DE07E" w14:textId="77777777" w:rsidR="00B95690" w:rsidRPr="00562A0B" w:rsidRDefault="00991DB6">
      <w:pPr>
        <w:pStyle w:val="ListParagraph"/>
        <w:numPr>
          <w:ilvl w:val="0"/>
          <w:numId w:val="50"/>
        </w:numPr>
        <w:tabs>
          <w:tab w:val="left" w:pos="1801"/>
          <w:tab w:val="left" w:pos="1802"/>
        </w:tabs>
        <w:spacing w:line="269" w:lineRule="exact"/>
        <w:jc w:val="left"/>
        <w:rPr>
          <w:lang w:val="en-GB"/>
        </w:rPr>
      </w:pPr>
      <w:r w:rsidRPr="00562A0B">
        <w:rPr>
          <w:lang w:val="en-GB"/>
        </w:rPr>
        <w:t>An opportunity for longer term</w:t>
      </w:r>
      <w:r w:rsidRPr="00562A0B">
        <w:rPr>
          <w:spacing w:val="-8"/>
          <w:lang w:val="en-GB"/>
        </w:rPr>
        <w:t xml:space="preserve"> </w:t>
      </w:r>
      <w:r w:rsidRPr="00562A0B">
        <w:rPr>
          <w:lang w:val="en-GB"/>
        </w:rPr>
        <w:t>investment.</w:t>
      </w:r>
    </w:p>
    <w:p w14:paraId="2EDA0822" w14:textId="77777777" w:rsidR="00B95690" w:rsidRPr="00562A0B" w:rsidRDefault="00B95690">
      <w:pPr>
        <w:pStyle w:val="BodyText"/>
        <w:spacing w:before="8"/>
        <w:rPr>
          <w:sz w:val="20"/>
          <w:lang w:val="en-GB"/>
        </w:rPr>
      </w:pPr>
    </w:p>
    <w:p w14:paraId="7D76C954" w14:textId="77777777" w:rsidR="00B95690" w:rsidRPr="00562A0B" w:rsidRDefault="00991DB6">
      <w:pPr>
        <w:pStyle w:val="ListParagraph"/>
        <w:numPr>
          <w:ilvl w:val="2"/>
          <w:numId w:val="56"/>
        </w:numPr>
        <w:tabs>
          <w:tab w:val="left" w:pos="1234"/>
        </w:tabs>
        <w:ind w:right="333"/>
        <w:jc w:val="both"/>
        <w:rPr>
          <w:lang w:val="en-GB"/>
        </w:rPr>
      </w:pPr>
      <w:r w:rsidRPr="00562A0B">
        <w:rPr>
          <w:lang w:val="en-GB"/>
        </w:rPr>
        <w:t>Process steps were identified in a whole team workshop and tested against two known Defence PL cases using the Defence People Strategy (MOD, 2016) as a basis for identifying strategic vision and desired organisational outcomes. The process included</w:t>
      </w:r>
      <w:r w:rsidRPr="00562A0B">
        <w:rPr>
          <w:spacing w:val="28"/>
          <w:lang w:val="en-GB"/>
        </w:rPr>
        <w:t xml:space="preserve"> </w:t>
      </w:r>
      <w:r w:rsidRPr="00562A0B">
        <w:rPr>
          <w:lang w:val="en-GB"/>
        </w:rPr>
        <w:t>an</w:t>
      </w:r>
    </w:p>
    <w:p w14:paraId="51169892" w14:textId="77777777" w:rsidR="00B95690" w:rsidRPr="00562A0B" w:rsidRDefault="00B95690">
      <w:pPr>
        <w:jc w:val="both"/>
        <w:sectPr w:rsidR="00B95690" w:rsidRPr="00562A0B">
          <w:pgSz w:w="11910" w:h="16840"/>
          <w:pgMar w:top="1600" w:right="680" w:bottom="1460" w:left="920" w:header="685" w:footer="1280" w:gutter="0"/>
          <w:cols w:space="720"/>
        </w:sectPr>
      </w:pPr>
    </w:p>
    <w:p w14:paraId="6AE7F905" w14:textId="77777777" w:rsidR="00B95690" w:rsidRPr="00562A0B" w:rsidRDefault="00991DB6">
      <w:pPr>
        <w:pStyle w:val="BodyText"/>
        <w:spacing w:before="89"/>
        <w:ind w:left="1233" w:right="338"/>
        <w:jc w:val="both"/>
        <w:rPr>
          <w:lang w:val="en-GB"/>
        </w:rPr>
      </w:pPr>
      <w:r w:rsidRPr="00562A0B">
        <w:rPr>
          <w:lang w:val="en-GB"/>
        </w:rPr>
        <w:lastRenderedPageBreak/>
        <w:t>influence matrix which assessed the selected PL approach in context against the eight PL influences</w:t>
      </w:r>
      <w:r w:rsidRPr="00562A0B">
        <w:rPr>
          <w:spacing w:val="-8"/>
          <w:lang w:val="en-GB"/>
        </w:rPr>
        <w:t xml:space="preserve"> </w:t>
      </w:r>
      <w:r w:rsidRPr="00562A0B">
        <w:rPr>
          <w:lang w:val="en-GB"/>
        </w:rPr>
        <w:t>identified</w:t>
      </w:r>
      <w:r w:rsidRPr="00562A0B">
        <w:rPr>
          <w:spacing w:val="-6"/>
          <w:lang w:val="en-GB"/>
        </w:rPr>
        <w:t xml:space="preserve"> </w:t>
      </w:r>
      <w:r w:rsidRPr="00562A0B">
        <w:rPr>
          <w:lang w:val="en-GB"/>
        </w:rPr>
        <w:t>in</w:t>
      </w:r>
      <w:r w:rsidRPr="00562A0B">
        <w:rPr>
          <w:spacing w:val="-13"/>
          <w:lang w:val="en-GB"/>
        </w:rPr>
        <w:t xml:space="preserve"> </w:t>
      </w:r>
      <w:r w:rsidRPr="00562A0B">
        <w:rPr>
          <w:lang w:val="en-GB"/>
        </w:rPr>
        <w:t>WP3</w:t>
      </w:r>
      <w:r w:rsidRPr="00562A0B">
        <w:rPr>
          <w:spacing w:val="-6"/>
          <w:lang w:val="en-GB"/>
        </w:rPr>
        <w:t xml:space="preserve"> </w:t>
      </w:r>
      <w:r w:rsidRPr="00562A0B">
        <w:rPr>
          <w:lang w:val="en-GB"/>
        </w:rPr>
        <w:t>to</w:t>
      </w:r>
      <w:r w:rsidRPr="00562A0B">
        <w:rPr>
          <w:spacing w:val="-8"/>
          <w:lang w:val="en-GB"/>
        </w:rPr>
        <w:t xml:space="preserve"> </w:t>
      </w:r>
      <w:r w:rsidRPr="00562A0B">
        <w:rPr>
          <w:lang w:val="en-GB"/>
        </w:rPr>
        <w:t>inform</w:t>
      </w:r>
      <w:r w:rsidRPr="00562A0B">
        <w:rPr>
          <w:spacing w:val="-2"/>
          <w:lang w:val="en-GB"/>
        </w:rPr>
        <w:t xml:space="preserve"> </w:t>
      </w:r>
      <w:r w:rsidRPr="00562A0B">
        <w:rPr>
          <w:lang w:val="en-GB"/>
        </w:rPr>
        <w:t>an</w:t>
      </w:r>
      <w:r w:rsidRPr="00562A0B">
        <w:rPr>
          <w:spacing w:val="-9"/>
          <w:lang w:val="en-GB"/>
        </w:rPr>
        <w:t xml:space="preserve"> </w:t>
      </w:r>
      <w:r w:rsidRPr="00562A0B">
        <w:rPr>
          <w:lang w:val="en-GB"/>
        </w:rPr>
        <w:t>implementation</w:t>
      </w:r>
      <w:r w:rsidRPr="00562A0B">
        <w:rPr>
          <w:spacing w:val="-6"/>
          <w:lang w:val="en-GB"/>
        </w:rPr>
        <w:t xml:space="preserve"> </w:t>
      </w:r>
      <w:r w:rsidRPr="00562A0B">
        <w:rPr>
          <w:lang w:val="en-GB"/>
        </w:rPr>
        <w:t>plan</w:t>
      </w:r>
      <w:r w:rsidRPr="00562A0B">
        <w:rPr>
          <w:spacing w:val="-8"/>
          <w:lang w:val="en-GB"/>
        </w:rPr>
        <w:t xml:space="preserve"> </w:t>
      </w:r>
      <w:r w:rsidRPr="00562A0B">
        <w:rPr>
          <w:lang w:val="en-GB"/>
        </w:rPr>
        <w:t>in</w:t>
      </w:r>
      <w:r w:rsidRPr="00562A0B">
        <w:rPr>
          <w:spacing w:val="-6"/>
          <w:lang w:val="en-GB"/>
        </w:rPr>
        <w:t xml:space="preserve"> </w:t>
      </w:r>
      <w:r w:rsidRPr="00562A0B">
        <w:rPr>
          <w:lang w:val="en-GB"/>
        </w:rPr>
        <w:t>terms</w:t>
      </w:r>
      <w:r w:rsidRPr="00562A0B">
        <w:rPr>
          <w:spacing w:val="-5"/>
          <w:lang w:val="en-GB"/>
        </w:rPr>
        <w:t xml:space="preserve"> </w:t>
      </w:r>
      <w:r w:rsidRPr="00562A0B">
        <w:rPr>
          <w:lang w:val="en-GB"/>
        </w:rPr>
        <w:t>of</w:t>
      </w:r>
      <w:r w:rsidRPr="00562A0B">
        <w:rPr>
          <w:spacing w:val="-5"/>
          <w:lang w:val="en-GB"/>
        </w:rPr>
        <w:t xml:space="preserve"> </w:t>
      </w:r>
      <w:r w:rsidRPr="00562A0B">
        <w:rPr>
          <w:lang w:val="en-GB"/>
        </w:rPr>
        <w:t>the</w:t>
      </w:r>
      <w:r w:rsidRPr="00562A0B">
        <w:rPr>
          <w:spacing w:val="-6"/>
          <w:lang w:val="en-GB"/>
        </w:rPr>
        <w:t xml:space="preserve"> </w:t>
      </w:r>
      <w:r w:rsidRPr="00562A0B">
        <w:rPr>
          <w:lang w:val="en-GB"/>
        </w:rPr>
        <w:t>main</w:t>
      </w:r>
      <w:r w:rsidRPr="00562A0B">
        <w:rPr>
          <w:spacing w:val="-5"/>
          <w:lang w:val="en-GB"/>
        </w:rPr>
        <w:t xml:space="preserve"> </w:t>
      </w:r>
      <w:r w:rsidRPr="00562A0B">
        <w:rPr>
          <w:lang w:val="en-GB"/>
        </w:rPr>
        <w:t>areas</w:t>
      </w:r>
      <w:r w:rsidRPr="00562A0B">
        <w:rPr>
          <w:spacing w:val="-7"/>
          <w:lang w:val="en-GB"/>
        </w:rPr>
        <w:t xml:space="preserve"> </w:t>
      </w:r>
      <w:r w:rsidRPr="00562A0B">
        <w:rPr>
          <w:lang w:val="en-GB"/>
        </w:rPr>
        <w:t>of risk and constraint, and prioritisation of</w:t>
      </w:r>
      <w:r w:rsidRPr="00562A0B">
        <w:rPr>
          <w:spacing w:val="-3"/>
          <w:lang w:val="en-GB"/>
        </w:rPr>
        <w:t xml:space="preserve"> </w:t>
      </w:r>
      <w:r w:rsidRPr="00562A0B">
        <w:rPr>
          <w:lang w:val="en-GB"/>
        </w:rPr>
        <w:t>these.</w:t>
      </w:r>
    </w:p>
    <w:p w14:paraId="604928CE" w14:textId="77777777" w:rsidR="00B95690" w:rsidRPr="00562A0B" w:rsidRDefault="00B95690">
      <w:pPr>
        <w:pStyle w:val="BodyText"/>
        <w:rPr>
          <w:sz w:val="31"/>
          <w:lang w:val="en-GB"/>
        </w:rPr>
      </w:pPr>
    </w:p>
    <w:p w14:paraId="71AF4791" w14:textId="77777777" w:rsidR="00B95690" w:rsidRPr="00562A0B" w:rsidRDefault="00991DB6">
      <w:pPr>
        <w:pStyle w:val="Heading3"/>
        <w:numPr>
          <w:ilvl w:val="1"/>
          <w:numId w:val="56"/>
        </w:numPr>
        <w:tabs>
          <w:tab w:val="left" w:pos="1233"/>
          <w:tab w:val="left" w:pos="1234"/>
        </w:tabs>
        <w:spacing w:before="1"/>
        <w:rPr>
          <w:lang w:val="en-GB"/>
        </w:rPr>
      </w:pPr>
      <w:bookmarkStart w:id="70" w:name="_bookmark70"/>
      <w:bookmarkEnd w:id="70"/>
      <w:r w:rsidRPr="00562A0B">
        <w:rPr>
          <w:lang w:val="en-GB"/>
        </w:rPr>
        <w:t>Deliverables</w:t>
      </w:r>
    </w:p>
    <w:p w14:paraId="6C59729F" w14:textId="77777777" w:rsidR="00B95690" w:rsidRPr="00562A0B" w:rsidRDefault="00B95690">
      <w:pPr>
        <w:pStyle w:val="BodyText"/>
        <w:spacing w:before="11"/>
        <w:rPr>
          <w:b/>
          <w:sz w:val="20"/>
          <w:lang w:val="en-GB"/>
        </w:rPr>
      </w:pPr>
    </w:p>
    <w:p w14:paraId="3E8F1BCC" w14:textId="77777777" w:rsidR="00B95690" w:rsidRPr="00562A0B" w:rsidRDefault="00991DB6">
      <w:pPr>
        <w:pStyle w:val="ListParagraph"/>
        <w:numPr>
          <w:ilvl w:val="2"/>
          <w:numId w:val="56"/>
        </w:numPr>
        <w:tabs>
          <w:tab w:val="left" w:pos="1234"/>
        </w:tabs>
        <w:ind w:right="336"/>
        <w:jc w:val="both"/>
        <w:rPr>
          <w:lang w:val="en-GB"/>
        </w:rPr>
      </w:pPr>
      <w:r w:rsidRPr="00562A0B">
        <w:rPr>
          <w:lang w:val="en-GB"/>
        </w:rPr>
        <w:t>Findings from WP1 and 2 were described in detail in an interim report (Mundy and Deighton, 2019) and also presented to the Customer in summary in a slide presentation and a two page Interim Summary</w:t>
      </w:r>
      <w:r w:rsidRPr="00562A0B">
        <w:rPr>
          <w:spacing w:val="-6"/>
          <w:lang w:val="en-GB"/>
        </w:rPr>
        <w:t xml:space="preserve"> </w:t>
      </w:r>
      <w:r w:rsidRPr="00562A0B">
        <w:rPr>
          <w:lang w:val="en-GB"/>
        </w:rPr>
        <w:t>Report.</w:t>
      </w:r>
    </w:p>
    <w:p w14:paraId="132A3974" w14:textId="77777777" w:rsidR="00B95690" w:rsidRPr="00562A0B" w:rsidRDefault="00B95690">
      <w:pPr>
        <w:pStyle w:val="BodyText"/>
        <w:rPr>
          <w:sz w:val="21"/>
          <w:lang w:val="en-GB"/>
        </w:rPr>
      </w:pPr>
    </w:p>
    <w:p w14:paraId="55EAD089" w14:textId="77777777" w:rsidR="00B95690" w:rsidRPr="00562A0B" w:rsidRDefault="00991DB6">
      <w:pPr>
        <w:pStyle w:val="ListParagraph"/>
        <w:numPr>
          <w:ilvl w:val="2"/>
          <w:numId w:val="56"/>
        </w:numPr>
        <w:tabs>
          <w:tab w:val="left" w:pos="1234"/>
        </w:tabs>
        <w:ind w:right="333"/>
        <w:jc w:val="both"/>
        <w:rPr>
          <w:lang w:val="en-GB"/>
        </w:rPr>
      </w:pPr>
      <w:r w:rsidRPr="00562A0B">
        <w:rPr>
          <w:lang w:val="en-GB"/>
        </w:rPr>
        <w:t>This</w:t>
      </w:r>
      <w:r w:rsidRPr="00562A0B">
        <w:rPr>
          <w:spacing w:val="-6"/>
          <w:lang w:val="en-GB"/>
        </w:rPr>
        <w:t xml:space="preserve"> </w:t>
      </w:r>
      <w:r w:rsidRPr="00562A0B">
        <w:rPr>
          <w:lang w:val="en-GB"/>
        </w:rPr>
        <w:t>final</w:t>
      </w:r>
      <w:r w:rsidRPr="00562A0B">
        <w:rPr>
          <w:spacing w:val="-6"/>
          <w:lang w:val="en-GB"/>
        </w:rPr>
        <w:t xml:space="preserve"> </w:t>
      </w:r>
      <w:r w:rsidRPr="00562A0B">
        <w:rPr>
          <w:lang w:val="en-GB"/>
        </w:rPr>
        <w:t>Technical</w:t>
      </w:r>
      <w:r w:rsidRPr="00562A0B">
        <w:rPr>
          <w:spacing w:val="-4"/>
          <w:lang w:val="en-GB"/>
        </w:rPr>
        <w:t xml:space="preserve"> </w:t>
      </w:r>
      <w:r w:rsidRPr="00562A0B">
        <w:rPr>
          <w:lang w:val="en-GB"/>
        </w:rPr>
        <w:t>Report</w:t>
      </w:r>
      <w:r w:rsidRPr="00562A0B">
        <w:rPr>
          <w:spacing w:val="-4"/>
          <w:lang w:val="en-GB"/>
        </w:rPr>
        <w:t xml:space="preserve"> </w:t>
      </w:r>
      <w:r w:rsidRPr="00562A0B">
        <w:rPr>
          <w:lang w:val="en-GB"/>
        </w:rPr>
        <w:t>brings</w:t>
      </w:r>
      <w:r w:rsidRPr="00562A0B">
        <w:rPr>
          <w:spacing w:val="-5"/>
          <w:lang w:val="en-GB"/>
        </w:rPr>
        <w:t xml:space="preserve"> </w:t>
      </w:r>
      <w:r w:rsidRPr="00562A0B">
        <w:rPr>
          <w:lang w:val="en-GB"/>
        </w:rPr>
        <w:t>together</w:t>
      </w:r>
      <w:r w:rsidRPr="00562A0B">
        <w:rPr>
          <w:spacing w:val="-3"/>
          <w:lang w:val="en-GB"/>
        </w:rPr>
        <w:t xml:space="preserve"> </w:t>
      </w:r>
      <w:r w:rsidRPr="00562A0B">
        <w:rPr>
          <w:lang w:val="en-GB"/>
        </w:rPr>
        <w:t>the</w:t>
      </w:r>
      <w:r w:rsidRPr="00562A0B">
        <w:rPr>
          <w:spacing w:val="-8"/>
          <w:lang w:val="en-GB"/>
        </w:rPr>
        <w:t xml:space="preserve"> </w:t>
      </w:r>
      <w:r w:rsidRPr="00562A0B">
        <w:rPr>
          <w:lang w:val="en-GB"/>
        </w:rPr>
        <w:t>findings</w:t>
      </w:r>
      <w:r w:rsidRPr="00562A0B">
        <w:rPr>
          <w:spacing w:val="-5"/>
          <w:lang w:val="en-GB"/>
        </w:rPr>
        <w:t xml:space="preserve"> </w:t>
      </w:r>
      <w:r w:rsidRPr="00562A0B">
        <w:rPr>
          <w:lang w:val="en-GB"/>
        </w:rPr>
        <w:t>from</w:t>
      </w:r>
      <w:r w:rsidRPr="00562A0B">
        <w:rPr>
          <w:spacing w:val="-5"/>
          <w:lang w:val="en-GB"/>
        </w:rPr>
        <w:t xml:space="preserve"> </w:t>
      </w:r>
      <w:r w:rsidRPr="00562A0B">
        <w:rPr>
          <w:lang w:val="en-GB"/>
        </w:rPr>
        <w:t>all</w:t>
      </w:r>
      <w:r w:rsidRPr="00562A0B">
        <w:rPr>
          <w:spacing w:val="-10"/>
          <w:lang w:val="en-GB"/>
        </w:rPr>
        <w:t xml:space="preserve"> </w:t>
      </w:r>
      <w:r w:rsidRPr="00562A0B">
        <w:rPr>
          <w:lang w:val="en-GB"/>
        </w:rPr>
        <w:t>WPs,</w:t>
      </w:r>
      <w:r w:rsidRPr="00562A0B">
        <w:rPr>
          <w:spacing w:val="-4"/>
          <w:lang w:val="en-GB"/>
        </w:rPr>
        <w:t xml:space="preserve"> </w:t>
      </w:r>
      <w:r w:rsidRPr="00562A0B">
        <w:rPr>
          <w:lang w:val="en-GB"/>
        </w:rPr>
        <w:t>focusing</w:t>
      </w:r>
      <w:r w:rsidRPr="00562A0B">
        <w:rPr>
          <w:spacing w:val="2"/>
          <w:lang w:val="en-GB"/>
        </w:rPr>
        <w:t xml:space="preserve"> </w:t>
      </w:r>
      <w:r w:rsidRPr="00562A0B">
        <w:rPr>
          <w:lang w:val="en-GB"/>
        </w:rPr>
        <w:t>primarily</w:t>
      </w:r>
      <w:r w:rsidRPr="00562A0B">
        <w:rPr>
          <w:spacing w:val="-6"/>
          <w:lang w:val="en-GB"/>
        </w:rPr>
        <w:t xml:space="preserve"> </w:t>
      </w:r>
      <w:r w:rsidRPr="00562A0B">
        <w:rPr>
          <w:lang w:val="en-GB"/>
        </w:rPr>
        <w:t>on the outputs of WP4 and referencing data in the Interim Report as appropriate. Other deliverables include a two page Final Summary Report, and a short video log (VLOG)</w:t>
      </w:r>
      <w:r w:rsidRPr="00562A0B">
        <w:rPr>
          <w:spacing w:val="-30"/>
          <w:lang w:val="en-GB"/>
        </w:rPr>
        <w:t xml:space="preserve"> </w:t>
      </w:r>
      <w:r w:rsidRPr="00562A0B">
        <w:rPr>
          <w:lang w:val="en-GB"/>
        </w:rPr>
        <w:t>and slide presentation summarising key</w:t>
      </w:r>
      <w:r w:rsidRPr="00562A0B">
        <w:rPr>
          <w:spacing w:val="-5"/>
          <w:lang w:val="en-GB"/>
        </w:rPr>
        <w:t xml:space="preserve"> </w:t>
      </w:r>
      <w:r w:rsidRPr="00562A0B">
        <w:rPr>
          <w:lang w:val="en-GB"/>
        </w:rPr>
        <w:t>findings.</w:t>
      </w:r>
    </w:p>
    <w:p w14:paraId="2C4EF6DB" w14:textId="77777777" w:rsidR="00B95690" w:rsidRPr="00562A0B" w:rsidRDefault="00B95690">
      <w:pPr>
        <w:jc w:val="both"/>
        <w:sectPr w:rsidR="00B95690" w:rsidRPr="00562A0B">
          <w:pgSz w:w="11910" w:h="16840"/>
          <w:pgMar w:top="1600" w:right="680" w:bottom="1460" w:left="920" w:header="685" w:footer="1280" w:gutter="0"/>
          <w:cols w:space="720"/>
        </w:sectPr>
      </w:pPr>
    </w:p>
    <w:p w14:paraId="6C60F64A" w14:textId="77777777" w:rsidR="00B95690" w:rsidRPr="00562A0B" w:rsidRDefault="00B95690">
      <w:pPr>
        <w:pStyle w:val="BodyText"/>
        <w:rPr>
          <w:sz w:val="20"/>
          <w:lang w:val="en-GB"/>
        </w:rPr>
      </w:pPr>
    </w:p>
    <w:p w14:paraId="5ED560B4" w14:textId="77777777" w:rsidR="00B95690" w:rsidRPr="00562A0B" w:rsidRDefault="00991DB6">
      <w:pPr>
        <w:pStyle w:val="Heading1"/>
        <w:numPr>
          <w:ilvl w:val="0"/>
          <w:numId w:val="56"/>
        </w:numPr>
        <w:tabs>
          <w:tab w:val="left" w:pos="1233"/>
          <w:tab w:val="left" w:pos="1234"/>
        </w:tabs>
        <w:rPr>
          <w:lang w:val="en-GB"/>
        </w:rPr>
      </w:pPr>
      <w:bookmarkStart w:id="71" w:name="_bookmark71"/>
      <w:bookmarkEnd w:id="71"/>
      <w:r w:rsidRPr="00562A0B">
        <w:rPr>
          <w:lang w:val="en-GB"/>
        </w:rPr>
        <w:t>Stakeholder Engagement</w:t>
      </w:r>
      <w:r w:rsidRPr="00562A0B">
        <w:rPr>
          <w:spacing w:val="-2"/>
          <w:lang w:val="en-GB"/>
        </w:rPr>
        <w:t xml:space="preserve"> </w:t>
      </w:r>
      <w:r w:rsidRPr="00562A0B">
        <w:rPr>
          <w:lang w:val="en-GB"/>
        </w:rPr>
        <w:t>List</w:t>
      </w:r>
    </w:p>
    <w:p w14:paraId="3AEBC1EB" w14:textId="77777777" w:rsidR="00B95690" w:rsidRPr="00562A0B" w:rsidRDefault="00991DB6">
      <w:pPr>
        <w:pStyle w:val="BodyText"/>
        <w:spacing w:before="239"/>
        <w:ind w:left="100" w:right="57"/>
        <w:rPr>
          <w:lang w:val="en-GB"/>
        </w:rPr>
      </w:pPr>
      <w:hyperlink w:anchor="_bookmark72" w:history="1">
        <w:r w:rsidRPr="00562A0B">
          <w:rPr>
            <w:lang w:val="en-GB"/>
          </w:rPr>
          <w:t xml:space="preserve">Table B-1 </w:t>
        </w:r>
      </w:hyperlink>
      <w:r w:rsidRPr="00562A0B">
        <w:rPr>
          <w:lang w:val="en-GB"/>
        </w:rPr>
        <w:t>shows a list of stakeholders who were interviewed for the purposes of data collection during the study, with details of any GFI provided from the interview.</w:t>
      </w:r>
    </w:p>
    <w:p w14:paraId="017B16C3" w14:textId="77777777" w:rsidR="00B95690" w:rsidRPr="00562A0B" w:rsidRDefault="00B95690">
      <w:pPr>
        <w:pStyle w:val="BodyText"/>
        <w:spacing w:before="9"/>
        <w:rPr>
          <w:sz w:val="12"/>
          <w:lang w:val="en-GB"/>
        </w:rPr>
      </w:pPr>
    </w:p>
    <w:p w14:paraId="6A24E7C4" w14:textId="77777777" w:rsidR="00B95690" w:rsidRPr="00562A0B" w:rsidRDefault="00991DB6">
      <w:pPr>
        <w:spacing w:before="94"/>
        <w:ind w:left="5507" w:right="5522"/>
        <w:jc w:val="center"/>
        <w:rPr>
          <w:i/>
        </w:rPr>
      </w:pPr>
      <w:bookmarkStart w:id="72" w:name="_bookmark72"/>
      <w:bookmarkEnd w:id="72"/>
      <w:r w:rsidRPr="00562A0B">
        <w:rPr>
          <w:i/>
        </w:rPr>
        <w:t>Table B-1: List of Stakeholder Interviews</w:t>
      </w:r>
    </w:p>
    <w:p w14:paraId="24DC3B7F" w14:textId="77777777" w:rsidR="00B95690" w:rsidRPr="00562A0B" w:rsidRDefault="00B95690">
      <w:pPr>
        <w:pStyle w:val="BodyText"/>
        <w:spacing w:before="2"/>
        <w:rPr>
          <w:i/>
          <w:sz w:val="21"/>
          <w:lang w:val="en-GB"/>
        </w:rPr>
      </w:pPr>
    </w:p>
    <w:tbl>
      <w:tblPr>
        <w:tblW w:w="0" w:type="auto"/>
        <w:tblInd w:w="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2"/>
        <w:gridCol w:w="1963"/>
        <w:gridCol w:w="1985"/>
        <w:gridCol w:w="1276"/>
        <w:gridCol w:w="4536"/>
        <w:gridCol w:w="3197"/>
      </w:tblGrid>
      <w:tr w:rsidR="00B95690" w:rsidRPr="00562A0B" w14:paraId="6D2FCBF2" w14:textId="77777777">
        <w:trPr>
          <w:trHeight w:val="866"/>
        </w:trPr>
        <w:tc>
          <w:tcPr>
            <w:tcW w:w="872" w:type="dxa"/>
            <w:tcBorders>
              <w:right w:val="single" w:sz="8" w:space="0" w:color="A6A6A6"/>
            </w:tcBorders>
            <w:shd w:val="clear" w:color="auto" w:fill="002744"/>
          </w:tcPr>
          <w:p w14:paraId="2FE34EA7" w14:textId="77777777" w:rsidR="00B95690" w:rsidRPr="00562A0B" w:rsidRDefault="00991DB6">
            <w:pPr>
              <w:pStyle w:val="TableParagraph"/>
              <w:spacing w:before="115"/>
              <w:ind w:left="143" w:right="73"/>
              <w:jc w:val="center"/>
              <w:rPr>
                <w:b/>
                <w:lang w:val="en-GB"/>
              </w:rPr>
            </w:pPr>
            <w:r w:rsidRPr="00562A0B">
              <w:rPr>
                <w:b/>
                <w:color w:val="FFFFFF"/>
                <w:lang w:val="en-GB"/>
              </w:rPr>
              <w:t>Serial</w:t>
            </w:r>
          </w:p>
        </w:tc>
        <w:tc>
          <w:tcPr>
            <w:tcW w:w="1963" w:type="dxa"/>
            <w:tcBorders>
              <w:left w:val="single" w:sz="8" w:space="0" w:color="A6A6A6"/>
              <w:right w:val="single" w:sz="8" w:space="0" w:color="A6A6A6"/>
            </w:tcBorders>
            <w:shd w:val="clear" w:color="auto" w:fill="002744"/>
          </w:tcPr>
          <w:p w14:paraId="3E4D3C80" w14:textId="77777777" w:rsidR="00B95690" w:rsidRPr="00562A0B" w:rsidRDefault="00991DB6">
            <w:pPr>
              <w:pStyle w:val="TableParagraph"/>
              <w:spacing w:before="115"/>
              <w:ind w:left="241"/>
              <w:rPr>
                <w:b/>
                <w:lang w:val="en-GB"/>
              </w:rPr>
            </w:pPr>
            <w:r w:rsidRPr="00562A0B">
              <w:rPr>
                <w:b/>
                <w:color w:val="FFFFFF"/>
                <w:lang w:val="en-GB"/>
              </w:rPr>
              <w:t>Organisation</w:t>
            </w:r>
          </w:p>
        </w:tc>
        <w:tc>
          <w:tcPr>
            <w:tcW w:w="1985" w:type="dxa"/>
            <w:tcBorders>
              <w:left w:val="single" w:sz="8" w:space="0" w:color="A6A6A6"/>
              <w:right w:val="single" w:sz="8" w:space="0" w:color="A6A6A6"/>
            </w:tcBorders>
            <w:shd w:val="clear" w:color="auto" w:fill="002744"/>
          </w:tcPr>
          <w:p w14:paraId="3416E08E" w14:textId="77777777" w:rsidR="00B95690" w:rsidRPr="00562A0B" w:rsidRDefault="00991DB6">
            <w:pPr>
              <w:pStyle w:val="TableParagraph"/>
              <w:spacing w:before="115"/>
              <w:ind w:left="251" w:right="337" w:firstLine="48"/>
              <w:rPr>
                <w:b/>
                <w:lang w:val="en-GB"/>
              </w:rPr>
            </w:pPr>
            <w:r w:rsidRPr="00562A0B">
              <w:rPr>
                <w:b/>
                <w:color w:val="FFFFFF"/>
                <w:lang w:val="en-GB"/>
              </w:rPr>
              <w:t>Stakeholder Appointment</w:t>
            </w:r>
          </w:p>
        </w:tc>
        <w:tc>
          <w:tcPr>
            <w:tcW w:w="1276" w:type="dxa"/>
            <w:tcBorders>
              <w:left w:val="single" w:sz="8" w:space="0" w:color="A6A6A6"/>
              <w:right w:val="single" w:sz="8" w:space="0" w:color="A6A6A6"/>
            </w:tcBorders>
            <w:shd w:val="clear" w:color="auto" w:fill="002744"/>
          </w:tcPr>
          <w:p w14:paraId="6CB16A32" w14:textId="77777777" w:rsidR="00B95690" w:rsidRPr="00562A0B" w:rsidRDefault="00991DB6">
            <w:pPr>
              <w:pStyle w:val="TableParagraph"/>
              <w:spacing w:before="115"/>
              <w:ind w:left="100" w:right="182" w:firstLine="103"/>
              <w:rPr>
                <w:b/>
                <w:lang w:val="en-GB"/>
              </w:rPr>
            </w:pPr>
            <w:r w:rsidRPr="00562A0B">
              <w:rPr>
                <w:b/>
                <w:color w:val="FFFFFF"/>
                <w:lang w:val="en-GB"/>
              </w:rPr>
              <w:t>Date of Interview</w:t>
            </w:r>
          </w:p>
        </w:tc>
        <w:tc>
          <w:tcPr>
            <w:tcW w:w="4536" w:type="dxa"/>
            <w:tcBorders>
              <w:left w:val="single" w:sz="8" w:space="0" w:color="A6A6A6"/>
              <w:right w:val="single" w:sz="8" w:space="0" w:color="A6A6A6"/>
            </w:tcBorders>
            <w:shd w:val="clear" w:color="auto" w:fill="002744"/>
          </w:tcPr>
          <w:p w14:paraId="6D43EC5C" w14:textId="77777777" w:rsidR="00B95690" w:rsidRPr="00562A0B" w:rsidRDefault="00991DB6">
            <w:pPr>
              <w:pStyle w:val="TableParagraph"/>
              <w:spacing w:before="115"/>
              <w:ind w:left="862"/>
              <w:rPr>
                <w:b/>
                <w:lang w:val="en-GB"/>
              </w:rPr>
            </w:pPr>
            <w:r w:rsidRPr="00562A0B">
              <w:rPr>
                <w:b/>
                <w:color w:val="FFFFFF"/>
                <w:lang w:val="en-GB"/>
              </w:rPr>
              <w:t>Purpose of Interview/Visit</w:t>
            </w:r>
          </w:p>
        </w:tc>
        <w:tc>
          <w:tcPr>
            <w:tcW w:w="3197" w:type="dxa"/>
            <w:tcBorders>
              <w:left w:val="single" w:sz="8" w:space="0" w:color="A6A6A6"/>
            </w:tcBorders>
            <w:shd w:val="clear" w:color="auto" w:fill="002744"/>
          </w:tcPr>
          <w:p w14:paraId="61CF6A59" w14:textId="77777777" w:rsidR="00B95690" w:rsidRPr="00562A0B" w:rsidRDefault="00991DB6">
            <w:pPr>
              <w:pStyle w:val="TableParagraph"/>
              <w:spacing w:before="115"/>
              <w:ind w:left="840"/>
              <w:rPr>
                <w:b/>
                <w:lang w:val="en-GB"/>
              </w:rPr>
            </w:pPr>
            <w:r w:rsidRPr="00562A0B">
              <w:rPr>
                <w:b/>
                <w:color w:val="FFFFFF"/>
                <w:lang w:val="en-GB"/>
              </w:rPr>
              <w:t>GFI Received</w:t>
            </w:r>
          </w:p>
        </w:tc>
      </w:tr>
      <w:tr w:rsidR="00B95690" w:rsidRPr="00562A0B" w14:paraId="4FA93CDC" w14:textId="77777777">
        <w:trPr>
          <w:trHeight w:val="1384"/>
        </w:trPr>
        <w:tc>
          <w:tcPr>
            <w:tcW w:w="872" w:type="dxa"/>
          </w:tcPr>
          <w:p w14:paraId="5DAFE72B" w14:textId="77777777" w:rsidR="00B95690" w:rsidRPr="00562A0B" w:rsidRDefault="00991DB6">
            <w:pPr>
              <w:pStyle w:val="TableParagraph"/>
              <w:spacing w:before="57"/>
              <w:ind w:left="9"/>
              <w:jc w:val="center"/>
              <w:rPr>
                <w:lang w:val="en-GB"/>
              </w:rPr>
            </w:pPr>
            <w:r w:rsidRPr="00562A0B">
              <w:rPr>
                <w:lang w:val="en-GB"/>
              </w:rPr>
              <w:t>1</w:t>
            </w:r>
          </w:p>
        </w:tc>
        <w:tc>
          <w:tcPr>
            <w:tcW w:w="1963" w:type="dxa"/>
            <w:vMerge w:val="restart"/>
          </w:tcPr>
          <w:p w14:paraId="404437F6" w14:textId="77777777" w:rsidR="00B95690" w:rsidRPr="00562A0B" w:rsidRDefault="00991DB6">
            <w:pPr>
              <w:pStyle w:val="TableParagraph"/>
              <w:spacing w:before="57"/>
              <w:ind w:left="107" w:right="236"/>
              <w:rPr>
                <w:lang w:val="en-GB"/>
              </w:rPr>
            </w:pPr>
            <w:r w:rsidRPr="00562A0B">
              <w:rPr>
                <w:lang w:val="en-GB"/>
              </w:rPr>
              <w:t>Royal Navy – Flag Officer Sea Training (FOST)</w:t>
            </w:r>
          </w:p>
        </w:tc>
        <w:tc>
          <w:tcPr>
            <w:tcW w:w="1985" w:type="dxa"/>
          </w:tcPr>
          <w:p w14:paraId="14239BF5" w14:textId="77777777" w:rsidR="00B95690" w:rsidRPr="00562A0B" w:rsidRDefault="00991DB6">
            <w:pPr>
              <w:pStyle w:val="TableParagraph"/>
              <w:spacing w:before="57"/>
              <w:ind w:left="107" w:right="159"/>
              <w:rPr>
                <w:lang w:val="en-GB"/>
              </w:rPr>
            </w:pPr>
            <w:r w:rsidRPr="00562A0B">
              <w:rPr>
                <w:lang w:val="en-GB"/>
              </w:rPr>
              <w:t>SO2 Education, Lifelong Learning &amp; Resettlement; SO2 Training Capability</w:t>
            </w:r>
          </w:p>
        </w:tc>
        <w:tc>
          <w:tcPr>
            <w:tcW w:w="1276" w:type="dxa"/>
          </w:tcPr>
          <w:p w14:paraId="3522B356" w14:textId="77777777" w:rsidR="00B95690" w:rsidRPr="00562A0B" w:rsidRDefault="00991DB6">
            <w:pPr>
              <w:pStyle w:val="TableParagraph"/>
              <w:spacing w:before="57"/>
              <w:ind w:left="88" w:right="266"/>
              <w:jc w:val="center"/>
              <w:rPr>
                <w:lang w:val="en-GB"/>
              </w:rPr>
            </w:pPr>
            <w:r w:rsidRPr="00562A0B">
              <w:rPr>
                <w:lang w:val="en-GB"/>
              </w:rPr>
              <w:t>4 Mar 19</w:t>
            </w:r>
          </w:p>
        </w:tc>
        <w:tc>
          <w:tcPr>
            <w:tcW w:w="4536" w:type="dxa"/>
            <w:vMerge w:val="restart"/>
          </w:tcPr>
          <w:p w14:paraId="0F46BFF7" w14:textId="77777777" w:rsidR="00B95690" w:rsidRPr="00562A0B" w:rsidRDefault="00991DB6">
            <w:pPr>
              <w:pStyle w:val="TableParagraph"/>
              <w:spacing w:before="57"/>
              <w:ind w:left="108" w:right="448"/>
              <w:rPr>
                <w:lang w:val="en-GB"/>
              </w:rPr>
            </w:pPr>
            <w:r w:rsidRPr="00562A0B">
              <w:rPr>
                <w:lang w:val="en-GB"/>
              </w:rPr>
              <w:t>Royal Navy (RN) high-level perspectives regarding PL</w:t>
            </w:r>
          </w:p>
        </w:tc>
        <w:tc>
          <w:tcPr>
            <w:tcW w:w="3197" w:type="dxa"/>
          </w:tcPr>
          <w:p w14:paraId="283F126A" w14:textId="77777777" w:rsidR="00B95690" w:rsidRPr="00562A0B" w:rsidRDefault="00991DB6">
            <w:pPr>
              <w:pStyle w:val="TableParagraph"/>
              <w:spacing w:before="57" w:line="252" w:lineRule="exact"/>
              <w:ind w:left="109"/>
              <w:rPr>
                <w:lang w:val="en-GB"/>
              </w:rPr>
            </w:pPr>
            <w:r w:rsidRPr="00562A0B">
              <w:rPr>
                <w:lang w:val="en-GB"/>
              </w:rPr>
              <w:t>2018 Maritime Training</w:t>
            </w:r>
          </w:p>
          <w:p w14:paraId="16B24261" w14:textId="77777777" w:rsidR="00B95690" w:rsidRPr="00562A0B" w:rsidRDefault="00991DB6">
            <w:pPr>
              <w:pStyle w:val="TableParagraph"/>
              <w:spacing w:line="252" w:lineRule="exact"/>
              <w:ind w:left="109"/>
              <w:rPr>
                <w:lang w:val="en-GB"/>
              </w:rPr>
            </w:pPr>
            <w:r w:rsidRPr="00562A0B">
              <w:rPr>
                <w:lang w:val="en-GB"/>
              </w:rPr>
              <w:t>Strategy Part 1 and 2</w:t>
            </w:r>
          </w:p>
        </w:tc>
      </w:tr>
      <w:tr w:rsidR="00B95690" w:rsidRPr="00562A0B" w14:paraId="5039871D" w14:textId="77777777">
        <w:trPr>
          <w:trHeight w:val="625"/>
        </w:trPr>
        <w:tc>
          <w:tcPr>
            <w:tcW w:w="872" w:type="dxa"/>
          </w:tcPr>
          <w:p w14:paraId="2A90918D" w14:textId="77777777" w:rsidR="00B95690" w:rsidRPr="00562A0B" w:rsidRDefault="00991DB6">
            <w:pPr>
              <w:pStyle w:val="TableParagraph"/>
              <w:spacing w:before="57"/>
              <w:ind w:left="9"/>
              <w:jc w:val="center"/>
              <w:rPr>
                <w:lang w:val="en-GB"/>
              </w:rPr>
            </w:pPr>
            <w:r w:rsidRPr="00562A0B">
              <w:rPr>
                <w:lang w:val="en-GB"/>
              </w:rPr>
              <w:t>2</w:t>
            </w:r>
          </w:p>
        </w:tc>
        <w:tc>
          <w:tcPr>
            <w:tcW w:w="1963" w:type="dxa"/>
            <w:vMerge/>
            <w:tcBorders>
              <w:top w:val="nil"/>
            </w:tcBorders>
          </w:tcPr>
          <w:p w14:paraId="072C8898" w14:textId="77777777" w:rsidR="00B95690" w:rsidRPr="00562A0B" w:rsidRDefault="00B95690">
            <w:pPr>
              <w:rPr>
                <w:sz w:val="2"/>
                <w:szCs w:val="2"/>
              </w:rPr>
            </w:pPr>
          </w:p>
        </w:tc>
        <w:tc>
          <w:tcPr>
            <w:tcW w:w="1985" w:type="dxa"/>
          </w:tcPr>
          <w:p w14:paraId="5280F5CD" w14:textId="77777777" w:rsidR="00B95690" w:rsidRPr="00562A0B" w:rsidRDefault="00991DB6">
            <w:pPr>
              <w:pStyle w:val="TableParagraph"/>
              <w:spacing w:before="57"/>
              <w:ind w:left="107" w:right="319"/>
              <w:rPr>
                <w:lang w:val="en-GB"/>
              </w:rPr>
            </w:pPr>
            <w:r w:rsidRPr="00562A0B">
              <w:rPr>
                <w:lang w:val="en-GB"/>
              </w:rPr>
              <w:t>SO1 New Capabilities SM</w:t>
            </w:r>
          </w:p>
        </w:tc>
        <w:tc>
          <w:tcPr>
            <w:tcW w:w="1276" w:type="dxa"/>
          </w:tcPr>
          <w:p w14:paraId="3862975C" w14:textId="77777777" w:rsidR="00B95690" w:rsidRPr="00562A0B" w:rsidRDefault="00991DB6">
            <w:pPr>
              <w:pStyle w:val="TableParagraph"/>
              <w:spacing w:before="57"/>
              <w:ind w:left="88" w:right="266"/>
              <w:jc w:val="center"/>
              <w:rPr>
                <w:lang w:val="en-GB"/>
              </w:rPr>
            </w:pPr>
            <w:r w:rsidRPr="00562A0B">
              <w:rPr>
                <w:lang w:val="en-GB"/>
              </w:rPr>
              <w:t>8 Mar 19</w:t>
            </w:r>
          </w:p>
        </w:tc>
        <w:tc>
          <w:tcPr>
            <w:tcW w:w="4536" w:type="dxa"/>
            <w:vMerge/>
            <w:tcBorders>
              <w:top w:val="nil"/>
            </w:tcBorders>
          </w:tcPr>
          <w:p w14:paraId="39556EC0" w14:textId="77777777" w:rsidR="00B95690" w:rsidRPr="00562A0B" w:rsidRDefault="00B95690">
            <w:pPr>
              <w:rPr>
                <w:sz w:val="2"/>
                <w:szCs w:val="2"/>
              </w:rPr>
            </w:pPr>
          </w:p>
        </w:tc>
        <w:tc>
          <w:tcPr>
            <w:tcW w:w="3197" w:type="dxa"/>
          </w:tcPr>
          <w:p w14:paraId="1D869CC9" w14:textId="77777777" w:rsidR="00B95690" w:rsidRPr="00562A0B" w:rsidRDefault="00991DB6">
            <w:pPr>
              <w:pStyle w:val="TableParagraph"/>
              <w:spacing w:before="57"/>
              <w:ind w:left="109"/>
              <w:rPr>
                <w:lang w:val="en-GB"/>
              </w:rPr>
            </w:pPr>
            <w:r w:rsidRPr="00562A0B">
              <w:rPr>
                <w:lang w:val="en-GB"/>
              </w:rPr>
              <w:t>None</w:t>
            </w:r>
          </w:p>
        </w:tc>
      </w:tr>
      <w:tr w:rsidR="00B95690" w:rsidRPr="00562A0B" w14:paraId="7B3B6CFA" w14:textId="77777777">
        <w:trPr>
          <w:trHeight w:val="626"/>
        </w:trPr>
        <w:tc>
          <w:tcPr>
            <w:tcW w:w="872" w:type="dxa"/>
          </w:tcPr>
          <w:p w14:paraId="4A0130F0" w14:textId="77777777" w:rsidR="00B95690" w:rsidRPr="00562A0B" w:rsidRDefault="00991DB6">
            <w:pPr>
              <w:pStyle w:val="TableParagraph"/>
              <w:spacing w:before="57"/>
              <w:ind w:left="9"/>
              <w:jc w:val="center"/>
              <w:rPr>
                <w:lang w:val="en-GB"/>
              </w:rPr>
            </w:pPr>
            <w:r w:rsidRPr="00562A0B">
              <w:rPr>
                <w:lang w:val="en-GB"/>
              </w:rPr>
              <w:t>3</w:t>
            </w:r>
          </w:p>
        </w:tc>
        <w:tc>
          <w:tcPr>
            <w:tcW w:w="1963" w:type="dxa"/>
            <w:vMerge/>
            <w:tcBorders>
              <w:top w:val="nil"/>
            </w:tcBorders>
          </w:tcPr>
          <w:p w14:paraId="2ABF3304" w14:textId="77777777" w:rsidR="00B95690" w:rsidRPr="00562A0B" w:rsidRDefault="00B95690">
            <w:pPr>
              <w:rPr>
                <w:sz w:val="2"/>
                <w:szCs w:val="2"/>
              </w:rPr>
            </w:pPr>
          </w:p>
        </w:tc>
        <w:tc>
          <w:tcPr>
            <w:tcW w:w="1985" w:type="dxa"/>
          </w:tcPr>
          <w:p w14:paraId="0414F367" w14:textId="77777777" w:rsidR="00B95690" w:rsidRPr="00562A0B" w:rsidRDefault="00991DB6">
            <w:pPr>
              <w:pStyle w:val="TableParagraph"/>
              <w:spacing w:before="57"/>
              <w:ind w:left="107" w:right="159"/>
              <w:rPr>
                <w:lang w:val="en-GB"/>
              </w:rPr>
            </w:pPr>
            <w:r w:rsidRPr="00562A0B">
              <w:rPr>
                <w:lang w:val="en-GB"/>
              </w:rPr>
              <w:t>SO1 New Capabilities AW</w:t>
            </w:r>
          </w:p>
        </w:tc>
        <w:tc>
          <w:tcPr>
            <w:tcW w:w="1276" w:type="dxa"/>
          </w:tcPr>
          <w:p w14:paraId="32CA6CD1" w14:textId="77777777" w:rsidR="00B95690" w:rsidRPr="00562A0B" w:rsidRDefault="00991DB6">
            <w:pPr>
              <w:pStyle w:val="TableParagraph"/>
              <w:spacing w:before="57"/>
              <w:ind w:left="88" w:right="144"/>
              <w:jc w:val="center"/>
              <w:rPr>
                <w:lang w:val="en-GB"/>
              </w:rPr>
            </w:pPr>
            <w:r w:rsidRPr="00562A0B">
              <w:rPr>
                <w:lang w:val="en-GB"/>
              </w:rPr>
              <w:t>12 Mar 19</w:t>
            </w:r>
          </w:p>
        </w:tc>
        <w:tc>
          <w:tcPr>
            <w:tcW w:w="4536" w:type="dxa"/>
            <w:vMerge/>
            <w:tcBorders>
              <w:top w:val="nil"/>
            </w:tcBorders>
          </w:tcPr>
          <w:p w14:paraId="1ABD62D2" w14:textId="77777777" w:rsidR="00B95690" w:rsidRPr="00562A0B" w:rsidRDefault="00B95690">
            <w:pPr>
              <w:rPr>
                <w:sz w:val="2"/>
                <w:szCs w:val="2"/>
              </w:rPr>
            </w:pPr>
          </w:p>
        </w:tc>
        <w:tc>
          <w:tcPr>
            <w:tcW w:w="3197" w:type="dxa"/>
          </w:tcPr>
          <w:p w14:paraId="6E84E468" w14:textId="77777777" w:rsidR="00B95690" w:rsidRPr="00562A0B" w:rsidRDefault="00991DB6">
            <w:pPr>
              <w:pStyle w:val="TableParagraph"/>
              <w:spacing w:before="57"/>
              <w:ind w:left="109"/>
              <w:rPr>
                <w:lang w:val="en-GB"/>
              </w:rPr>
            </w:pPr>
            <w:r w:rsidRPr="00562A0B">
              <w:rPr>
                <w:lang w:val="en-GB"/>
              </w:rPr>
              <w:t>None</w:t>
            </w:r>
          </w:p>
        </w:tc>
      </w:tr>
      <w:tr w:rsidR="00B95690" w:rsidRPr="00562A0B" w14:paraId="2372AB24" w14:textId="77777777">
        <w:trPr>
          <w:trHeight w:val="2649"/>
        </w:trPr>
        <w:tc>
          <w:tcPr>
            <w:tcW w:w="872" w:type="dxa"/>
          </w:tcPr>
          <w:p w14:paraId="31D0B51F" w14:textId="77777777" w:rsidR="00B95690" w:rsidRPr="00562A0B" w:rsidRDefault="00991DB6">
            <w:pPr>
              <w:pStyle w:val="TableParagraph"/>
              <w:spacing w:before="57"/>
              <w:ind w:left="9"/>
              <w:jc w:val="center"/>
              <w:rPr>
                <w:lang w:val="en-GB"/>
              </w:rPr>
            </w:pPr>
            <w:r w:rsidRPr="00562A0B">
              <w:rPr>
                <w:lang w:val="en-GB"/>
              </w:rPr>
              <w:t>4</w:t>
            </w:r>
          </w:p>
        </w:tc>
        <w:tc>
          <w:tcPr>
            <w:tcW w:w="1963" w:type="dxa"/>
          </w:tcPr>
          <w:p w14:paraId="2EC13B4F" w14:textId="77777777" w:rsidR="00B95690" w:rsidRPr="00562A0B" w:rsidRDefault="00991DB6">
            <w:pPr>
              <w:pStyle w:val="TableParagraph"/>
              <w:spacing w:before="57"/>
              <w:ind w:left="107" w:right="908"/>
              <w:rPr>
                <w:lang w:val="en-GB"/>
              </w:rPr>
            </w:pPr>
            <w:r w:rsidRPr="00562A0B">
              <w:rPr>
                <w:lang w:val="en-GB"/>
              </w:rPr>
              <w:t>Defence Academy</w:t>
            </w:r>
          </w:p>
        </w:tc>
        <w:tc>
          <w:tcPr>
            <w:tcW w:w="1985" w:type="dxa"/>
          </w:tcPr>
          <w:p w14:paraId="460CFF65" w14:textId="77777777" w:rsidR="00B95690" w:rsidRPr="00562A0B" w:rsidRDefault="00991DB6">
            <w:pPr>
              <w:pStyle w:val="TableParagraph"/>
              <w:spacing w:before="57"/>
              <w:ind w:left="107" w:right="118"/>
              <w:rPr>
                <w:lang w:val="en-GB"/>
              </w:rPr>
            </w:pPr>
            <w:r w:rsidRPr="00562A0B">
              <w:rPr>
                <w:lang w:val="en-GB"/>
              </w:rPr>
              <w:t>Head of Education and Training Strategy; SO1 Technology Enhanced Learning (TEL) Team; SO1 Defence Education Pathway</w:t>
            </w:r>
          </w:p>
        </w:tc>
        <w:tc>
          <w:tcPr>
            <w:tcW w:w="1276" w:type="dxa"/>
          </w:tcPr>
          <w:p w14:paraId="7BAE9A48" w14:textId="77777777" w:rsidR="00B95690" w:rsidRPr="00562A0B" w:rsidRDefault="00991DB6">
            <w:pPr>
              <w:pStyle w:val="TableParagraph"/>
              <w:spacing w:before="57"/>
              <w:ind w:left="89" w:right="143"/>
              <w:jc w:val="center"/>
              <w:rPr>
                <w:lang w:val="en-GB"/>
              </w:rPr>
            </w:pPr>
            <w:r w:rsidRPr="00562A0B">
              <w:rPr>
                <w:lang w:val="en-GB"/>
              </w:rPr>
              <w:t>21 Feb 19</w:t>
            </w:r>
          </w:p>
        </w:tc>
        <w:tc>
          <w:tcPr>
            <w:tcW w:w="4536" w:type="dxa"/>
          </w:tcPr>
          <w:p w14:paraId="7461BF21" w14:textId="77777777" w:rsidR="00B95690" w:rsidRPr="00562A0B" w:rsidRDefault="00991DB6">
            <w:pPr>
              <w:pStyle w:val="TableParagraph"/>
              <w:spacing w:before="57"/>
              <w:ind w:left="108" w:right="301"/>
              <w:rPr>
                <w:lang w:val="en-GB"/>
              </w:rPr>
            </w:pPr>
            <w:r w:rsidRPr="00562A0B">
              <w:rPr>
                <w:lang w:val="en-GB"/>
              </w:rPr>
              <w:t>Defence high level perspectives regarding PL; background information on Defence Learning Management Capability (DLMC) programme</w:t>
            </w:r>
          </w:p>
        </w:tc>
        <w:tc>
          <w:tcPr>
            <w:tcW w:w="3197" w:type="dxa"/>
          </w:tcPr>
          <w:p w14:paraId="64EE424F" w14:textId="77777777" w:rsidR="00B95690" w:rsidRPr="00562A0B" w:rsidRDefault="00991DB6">
            <w:pPr>
              <w:pStyle w:val="TableParagraph"/>
              <w:spacing w:before="57"/>
              <w:ind w:left="109"/>
              <w:rPr>
                <w:lang w:val="en-GB"/>
              </w:rPr>
            </w:pPr>
            <w:r w:rsidRPr="00562A0B">
              <w:rPr>
                <w:lang w:val="en-GB"/>
              </w:rPr>
              <w:t>Draft TEL Strategy 2019</w:t>
            </w:r>
          </w:p>
        </w:tc>
      </w:tr>
    </w:tbl>
    <w:p w14:paraId="011C40C6" w14:textId="77777777" w:rsidR="00B95690" w:rsidRPr="00562A0B" w:rsidRDefault="00B95690">
      <w:pPr>
        <w:sectPr w:rsidR="00B95690" w:rsidRPr="00562A0B">
          <w:headerReference w:type="even" r:id="rId49"/>
          <w:headerReference w:type="default" r:id="rId50"/>
          <w:footerReference w:type="even" r:id="rId51"/>
          <w:footerReference w:type="default" r:id="rId52"/>
          <w:pgSz w:w="16840" w:h="11910" w:orient="landscape"/>
          <w:pgMar w:top="1220" w:right="900" w:bottom="1460" w:left="920" w:header="685" w:footer="1279" w:gutter="0"/>
          <w:pgNumType w:start="54"/>
          <w:cols w:space="720"/>
        </w:sectPr>
      </w:pPr>
    </w:p>
    <w:p w14:paraId="33EDA45A" w14:textId="77777777" w:rsidR="00B95690" w:rsidRPr="00562A0B" w:rsidRDefault="00B95690">
      <w:pPr>
        <w:pStyle w:val="BodyText"/>
        <w:rPr>
          <w:i/>
          <w:sz w:val="20"/>
          <w:lang w:val="en-GB"/>
        </w:rPr>
      </w:pPr>
    </w:p>
    <w:p w14:paraId="3EC6E1EB" w14:textId="77777777" w:rsidR="00B95690" w:rsidRPr="00562A0B" w:rsidRDefault="00B95690">
      <w:pPr>
        <w:pStyle w:val="BodyText"/>
        <w:spacing w:after="1"/>
        <w:rPr>
          <w:i/>
          <w:sz w:val="21"/>
          <w:lang w:val="en-GB"/>
        </w:rPr>
      </w:pPr>
    </w:p>
    <w:tbl>
      <w:tblPr>
        <w:tblW w:w="0" w:type="auto"/>
        <w:tblInd w:w="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2"/>
        <w:gridCol w:w="1963"/>
        <w:gridCol w:w="1985"/>
        <w:gridCol w:w="1276"/>
        <w:gridCol w:w="4536"/>
        <w:gridCol w:w="3197"/>
      </w:tblGrid>
      <w:tr w:rsidR="00B95690" w:rsidRPr="00562A0B" w14:paraId="5E7D0B63" w14:textId="77777777">
        <w:trPr>
          <w:trHeight w:val="866"/>
        </w:trPr>
        <w:tc>
          <w:tcPr>
            <w:tcW w:w="872" w:type="dxa"/>
            <w:tcBorders>
              <w:right w:val="single" w:sz="8" w:space="0" w:color="A6A6A6"/>
            </w:tcBorders>
            <w:shd w:val="clear" w:color="auto" w:fill="002744"/>
          </w:tcPr>
          <w:p w14:paraId="6ED5D5D0" w14:textId="77777777" w:rsidR="00B95690" w:rsidRPr="00562A0B" w:rsidRDefault="00991DB6">
            <w:pPr>
              <w:pStyle w:val="TableParagraph"/>
              <w:spacing w:before="115"/>
              <w:ind w:left="143" w:right="73"/>
              <w:jc w:val="center"/>
              <w:rPr>
                <w:b/>
                <w:lang w:val="en-GB"/>
              </w:rPr>
            </w:pPr>
            <w:r w:rsidRPr="00562A0B">
              <w:rPr>
                <w:b/>
                <w:color w:val="FFFFFF"/>
                <w:lang w:val="en-GB"/>
              </w:rPr>
              <w:t>Serial</w:t>
            </w:r>
          </w:p>
        </w:tc>
        <w:tc>
          <w:tcPr>
            <w:tcW w:w="1963" w:type="dxa"/>
            <w:tcBorders>
              <w:left w:val="single" w:sz="8" w:space="0" w:color="A6A6A6"/>
              <w:right w:val="single" w:sz="8" w:space="0" w:color="A6A6A6"/>
            </w:tcBorders>
            <w:shd w:val="clear" w:color="auto" w:fill="002744"/>
          </w:tcPr>
          <w:p w14:paraId="1C788234" w14:textId="77777777" w:rsidR="00B95690" w:rsidRPr="00562A0B" w:rsidRDefault="00991DB6">
            <w:pPr>
              <w:pStyle w:val="TableParagraph"/>
              <w:spacing w:before="115"/>
              <w:ind w:left="241"/>
              <w:rPr>
                <w:b/>
                <w:lang w:val="en-GB"/>
              </w:rPr>
            </w:pPr>
            <w:r w:rsidRPr="00562A0B">
              <w:rPr>
                <w:b/>
                <w:color w:val="FFFFFF"/>
                <w:lang w:val="en-GB"/>
              </w:rPr>
              <w:t>Organisation</w:t>
            </w:r>
          </w:p>
        </w:tc>
        <w:tc>
          <w:tcPr>
            <w:tcW w:w="1985" w:type="dxa"/>
            <w:tcBorders>
              <w:left w:val="single" w:sz="8" w:space="0" w:color="A6A6A6"/>
              <w:right w:val="single" w:sz="8" w:space="0" w:color="A6A6A6"/>
            </w:tcBorders>
            <w:shd w:val="clear" w:color="auto" w:fill="002744"/>
          </w:tcPr>
          <w:p w14:paraId="5627BF42" w14:textId="77777777" w:rsidR="00B95690" w:rsidRPr="00562A0B" w:rsidRDefault="00991DB6">
            <w:pPr>
              <w:pStyle w:val="TableParagraph"/>
              <w:spacing w:before="115"/>
              <w:ind w:left="251" w:right="337" w:firstLine="48"/>
              <w:rPr>
                <w:b/>
                <w:lang w:val="en-GB"/>
              </w:rPr>
            </w:pPr>
            <w:r w:rsidRPr="00562A0B">
              <w:rPr>
                <w:b/>
                <w:color w:val="FFFFFF"/>
                <w:lang w:val="en-GB"/>
              </w:rPr>
              <w:t>Stakeholder Appointment</w:t>
            </w:r>
          </w:p>
        </w:tc>
        <w:tc>
          <w:tcPr>
            <w:tcW w:w="1276" w:type="dxa"/>
            <w:tcBorders>
              <w:left w:val="single" w:sz="8" w:space="0" w:color="A6A6A6"/>
              <w:right w:val="single" w:sz="8" w:space="0" w:color="A6A6A6"/>
            </w:tcBorders>
            <w:shd w:val="clear" w:color="auto" w:fill="002744"/>
          </w:tcPr>
          <w:p w14:paraId="4DE133EC" w14:textId="77777777" w:rsidR="00B95690" w:rsidRPr="00562A0B" w:rsidRDefault="00991DB6">
            <w:pPr>
              <w:pStyle w:val="TableParagraph"/>
              <w:spacing w:before="115"/>
              <w:ind w:left="100" w:right="182" w:firstLine="103"/>
              <w:rPr>
                <w:b/>
                <w:lang w:val="en-GB"/>
              </w:rPr>
            </w:pPr>
            <w:r w:rsidRPr="00562A0B">
              <w:rPr>
                <w:b/>
                <w:color w:val="FFFFFF"/>
                <w:lang w:val="en-GB"/>
              </w:rPr>
              <w:t>Date of Interview</w:t>
            </w:r>
          </w:p>
        </w:tc>
        <w:tc>
          <w:tcPr>
            <w:tcW w:w="4536" w:type="dxa"/>
            <w:tcBorders>
              <w:left w:val="single" w:sz="8" w:space="0" w:color="A6A6A6"/>
              <w:right w:val="single" w:sz="8" w:space="0" w:color="A6A6A6"/>
            </w:tcBorders>
            <w:shd w:val="clear" w:color="auto" w:fill="002744"/>
          </w:tcPr>
          <w:p w14:paraId="5391C29E" w14:textId="77777777" w:rsidR="00B95690" w:rsidRPr="00562A0B" w:rsidRDefault="00991DB6">
            <w:pPr>
              <w:pStyle w:val="TableParagraph"/>
              <w:spacing w:before="115"/>
              <w:ind w:left="862"/>
              <w:rPr>
                <w:b/>
                <w:lang w:val="en-GB"/>
              </w:rPr>
            </w:pPr>
            <w:r w:rsidRPr="00562A0B">
              <w:rPr>
                <w:b/>
                <w:color w:val="FFFFFF"/>
                <w:lang w:val="en-GB"/>
              </w:rPr>
              <w:t>Purpose of Interview/Visit</w:t>
            </w:r>
          </w:p>
        </w:tc>
        <w:tc>
          <w:tcPr>
            <w:tcW w:w="3197" w:type="dxa"/>
            <w:tcBorders>
              <w:left w:val="single" w:sz="8" w:space="0" w:color="A6A6A6"/>
            </w:tcBorders>
            <w:shd w:val="clear" w:color="auto" w:fill="002744"/>
          </w:tcPr>
          <w:p w14:paraId="19E41818" w14:textId="77777777" w:rsidR="00B95690" w:rsidRPr="00562A0B" w:rsidRDefault="00991DB6">
            <w:pPr>
              <w:pStyle w:val="TableParagraph"/>
              <w:spacing w:before="115"/>
              <w:ind w:left="840"/>
              <w:rPr>
                <w:b/>
                <w:lang w:val="en-GB"/>
              </w:rPr>
            </w:pPr>
            <w:r w:rsidRPr="00562A0B">
              <w:rPr>
                <w:b/>
                <w:color w:val="FFFFFF"/>
                <w:lang w:val="en-GB"/>
              </w:rPr>
              <w:t>GFI Received</w:t>
            </w:r>
          </w:p>
        </w:tc>
      </w:tr>
      <w:tr w:rsidR="00B95690" w:rsidRPr="00562A0B" w14:paraId="75FEA37E" w14:textId="77777777">
        <w:trPr>
          <w:trHeight w:val="1132"/>
        </w:trPr>
        <w:tc>
          <w:tcPr>
            <w:tcW w:w="872" w:type="dxa"/>
          </w:tcPr>
          <w:p w14:paraId="7E2AB76B" w14:textId="77777777" w:rsidR="00B95690" w:rsidRPr="00562A0B" w:rsidRDefault="00991DB6">
            <w:pPr>
              <w:pStyle w:val="TableParagraph"/>
              <w:spacing w:before="57"/>
              <w:ind w:left="9"/>
              <w:jc w:val="center"/>
              <w:rPr>
                <w:lang w:val="en-GB"/>
              </w:rPr>
            </w:pPr>
            <w:r w:rsidRPr="00562A0B">
              <w:rPr>
                <w:lang w:val="en-GB"/>
              </w:rPr>
              <w:t>5</w:t>
            </w:r>
          </w:p>
        </w:tc>
        <w:tc>
          <w:tcPr>
            <w:tcW w:w="1963" w:type="dxa"/>
            <w:vMerge w:val="restart"/>
          </w:tcPr>
          <w:p w14:paraId="47CB77A3" w14:textId="77777777" w:rsidR="00B95690" w:rsidRPr="00562A0B" w:rsidRDefault="00991DB6">
            <w:pPr>
              <w:pStyle w:val="TableParagraph"/>
              <w:spacing w:before="57"/>
              <w:ind w:left="107" w:right="273"/>
              <w:rPr>
                <w:lang w:val="en-GB"/>
              </w:rPr>
            </w:pPr>
            <w:r w:rsidRPr="00562A0B">
              <w:rPr>
                <w:lang w:val="en-GB"/>
              </w:rPr>
              <w:t>Training Education Skills Recruiting and Resettlement (TESRR)</w:t>
            </w:r>
          </w:p>
        </w:tc>
        <w:tc>
          <w:tcPr>
            <w:tcW w:w="1985" w:type="dxa"/>
          </w:tcPr>
          <w:p w14:paraId="63B9741E" w14:textId="77777777" w:rsidR="00B95690" w:rsidRPr="00562A0B" w:rsidRDefault="00991DB6">
            <w:pPr>
              <w:pStyle w:val="TableParagraph"/>
              <w:spacing w:before="57"/>
              <w:ind w:left="107" w:right="551"/>
              <w:rPr>
                <w:lang w:val="en-GB"/>
              </w:rPr>
            </w:pPr>
            <w:r w:rsidRPr="00562A0B">
              <w:rPr>
                <w:lang w:val="en-GB"/>
              </w:rPr>
              <w:t>SO1 Training Capability &amp; Force Development</w:t>
            </w:r>
          </w:p>
        </w:tc>
        <w:tc>
          <w:tcPr>
            <w:tcW w:w="1276" w:type="dxa"/>
          </w:tcPr>
          <w:p w14:paraId="5CA87CD0" w14:textId="77777777" w:rsidR="00B95690" w:rsidRPr="00562A0B" w:rsidRDefault="00991DB6">
            <w:pPr>
              <w:pStyle w:val="TableParagraph"/>
              <w:spacing w:before="57"/>
              <w:ind w:left="89" w:right="265"/>
              <w:jc w:val="center"/>
              <w:rPr>
                <w:lang w:val="en-GB"/>
              </w:rPr>
            </w:pPr>
            <w:r w:rsidRPr="00562A0B">
              <w:rPr>
                <w:lang w:val="en-GB"/>
              </w:rPr>
              <w:t>8 Feb 19</w:t>
            </w:r>
          </w:p>
        </w:tc>
        <w:tc>
          <w:tcPr>
            <w:tcW w:w="4536" w:type="dxa"/>
            <w:vMerge w:val="restart"/>
          </w:tcPr>
          <w:p w14:paraId="46C91034" w14:textId="77777777" w:rsidR="00B95690" w:rsidRPr="00562A0B" w:rsidRDefault="00991DB6">
            <w:pPr>
              <w:pStyle w:val="TableParagraph"/>
              <w:spacing w:before="57"/>
              <w:ind w:left="108" w:right="301"/>
              <w:rPr>
                <w:lang w:val="en-GB"/>
              </w:rPr>
            </w:pPr>
            <w:r w:rsidRPr="00562A0B">
              <w:rPr>
                <w:lang w:val="en-GB"/>
              </w:rPr>
              <w:t>Defence high level perspectives regarding PL</w:t>
            </w:r>
          </w:p>
        </w:tc>
        <w:tc>
          <w:tcPr>
            <w:tcW w:w="3197" w:type="dxa"/>
          </w:tcPr>
          <w:p w14:paraId="2A7F7029" w14:textId="77777777" w:rsidR="00B95690" w:rsidRPr="00562A0B" w:rsidRDefault="00991DB6">
            <w:pPr>
              <w:pStyle w:val="TableParagraph"/>
              <w:spacing w:before="57"/>
              <w:ind w:left="109"/>
              <w:rPr>
                <w:lang w:val="en-GB"/>
              </w:rPr>
            </w:pPr>
            <w:r w:rsidRPr="00562A0B">
              <w:rPr>
                <w:lang w:val="en-GB"/>
              </w:rPr>
              <w:t>None</w:t>
            </w:r>
          </w:p>
        </w:tc>
      </w:tr>
      <w:tr w:rsidR="00B95690" w:rsidRPr="00562A0B" w14:paraId="289C4D11" w14:textId="77777777">
        <w:trPr>
          <w:trHeight w:val="997"/>
        </w:trPr>
        <w:tc>
          <w:tcPr>
            <w:tcW w:w="872" w:type="dxa"/>
          </w:tcPr>
          <w:p w14:paraId="44D3075E" w14:textId="77777777" w:rsidR="00B95690" w:rsidRPr="00562A0B" w:rsidRDefault="00991DB6">
            <w:pPr>
              <w:pStyle w:val="TableParagraph"/>
              <w:spacing w:before="57"/>
              <w:ind w:left="9"/>
              <w:jc w:val="center"/>
              <w:rPr>
                <w:lang w:val="en-GB"/>
              </w:rPr>
            </w:pPr>
            <w:r w:rsidRPr="00562A0B">
              <w:rPr>
                <w:lang w:val="en-GB"/>
              </w:rPr>
              <w:t>6</w:t>
            </w:r>
          </w:p>
        </w:tc>
        <w:tc>
          <w:tcPr>
            <w:tcW w:w="1963" w:type="dxa"/>
            <w:vMerge/>
            <w:tcBorders>
              <w:top w:val="nil"/>
            </w:tcBorders>
          </w:tcPr>
          <w:p w14:paraId="6ECE7EE2" w14:textId="77777777" w:rsidR="00B95690" w:rsidRPr="00562A0B" w:rsidRDefault="00B95690">
            <w:pPr>
              <w:rPr>
                <w:sz w:val="2"/>
                <w:szCs w:val="2"/>
              </w:rPr>
            </w:pPr>
          </w:p>
        </w:tc>
        <w:tc>
          <w:tcPr>
            <w:tcW w:w="1985" w:type="dxa"/>
          </w:tcPr>
          <w:p w14:paraId="02E686DC" w14:textId="77777777" w:rsidR="00B95690" w:rsidRPr="00562A0B" w:rsidRDefault="00991DB6">
            <w:pPr>
              <w:pStyle w:val="TableParagraph"/>
              <w:spacing w:before="57"/>
              <w:ind w:left="107" w:right="551"/>
              <w:rPr>
                <w:lang w:val="en-GB"/>
              </w:rPr>
            </w:pPr>
            <w:r w:rsidRPr="00562A0B">
              <w:rPr>
                <w:lang w:val="en-GB"/>
              </w:rPr>
              <w:t>SO1 Training Policy</w:t>
            </w:r>
          </w:p>
        </w:tc>
        <w:tc>
          <w:tcPr>
            <w:tcW w:w="1276" w:type="dxa"/>
          </w:tcPr>
          <w:p w14:paraId="60D068FB" w14:textId="77777777" w:rsidR="00B95690" w:rsidRPr="00562A0B" w:rsidRDefault="00991DB6">
            <w:pPr>
              <w:pStyle w:val="TableParagraph"/>
              <w:spacing w:before="57"/>
              <w:ind w:left="89" w:right="143"/>
              <w:jc w:val="center"/>
              <w:rPr>
                <w:lang w:val="en-GB"/>
              </w:rPr>
            </w:pPr>
            <w:r w:rsidRPr="00562A0B">
              <w:rPr>
                <w:lang w:val="en-GB"/>
              </w:rPr>
              <w:t>22 Feb 19</w:t>
            </w:r>
          </w:p>
        </w:tc>
        <w:tc>
          <w:tcPr>
            <w:tcW w:w="4536" w:type="dxa"/>
            <w:vMerge/>
            <w:tcBorders>
              <w:top w:val="nil"/>
            </w:tcBorders>
          </w:tcPr>
          <w:p w14:paraId="365854D4" w14:textId="77777777" w:rsidR="00B95690" w:rsidRPr="00562A0B" w:rsidRDefault="00B95690">
            <w:pPr>
              <w:rPr>
                <w:sz w:val="2"/>
                <w:szCs w:val="2"/>
              </w:rPr>
            </w:pPr>
          </w:p>
        </w:tc>
        <w:tc>
          <w:tcPr>
            <w:tcW w:w="3197" w:type="dxa"/>
          </w:tcPr>
          <w:p w14:paraId="75BB2C38" w14:textId="77777777" w:rsidR="00B95690" w:rsidRPr="00562A0B" w:rsidRDefault="00991DB6">
            <w:pPr>
              <w:pStyle w:val="TableParagraph"/>
              <w:spacing w:before="57"/>
              <w:ind w:left="109" w:right="661"/>
              <w:rPr>
                <w:lang w:val="en-GB"/>
              </w:rPr>
            </w:pPr>
            <w:r w:rsidRPr="00562A0B">
              <w:rPr>
                <w:lang w:val="en-GB"/>
              </w:rPr>
              <w:t>Joint Service Publication (JSP) 822 review paper</w:t>
            </w:r>
          </w:p>
        </w:tc>
      </w:tr>
      <w:tr w:rsidR="00B95690" w:rsidRPr="00562A0B" w14:paraId="6504BD50" w14:textId="77777777">
        <w:trPr>
          <w:trHeight w:val="877"/>
        </w:trPr>
        <w:tc>
          <w:tcPr>
            <w:tcW w:w="872" w:type="dxa"/>
          </w:tcPr>
          <w:p w14:paraId="0F454E3C" w14:textId="77777777" w:rsidR="00B95690" w:rsidRPr="00562A0B" w:rsidRDefault="00991DB6">
            <w:pPr>
              <w:pStyle w:val="TableParagraph"/>
              <w:spacing w:before="57"/>
              <w:ind w:left="9"/>
              <w:jc w:val="center"/>
              <w:rPr>
                <w:lang w:val="en-GB"/>
              </w:rPr>
            </w:pPr>
            <w:r w:rsidRPr="00562A0B">
              <w:rPr>
                <w:lang w:val="en-GB"/>
              </w:rPr>
              <w:t>7</w:t>
            </w:r>
          </w:p>
        </w:tc>
        <w:tc>
          <w:tcPr>
            <w:tcW w:w="1963" w:type="dxa"/>
            <w:vMerge w:val="restart"/>
          </w:tcPr>
          <w:p w14:paraId="70D70B17" w14:textId="77777777" w:rsidR="00B95690" w:rsidRPr="00562A0B" w:rsidRDefault="00991DB6">
            <w:pPr>
              <w:pStyle w:val="TableParagraph"/>
              <w:spacing w:before="57"/>
              <w:ind w:left="107" w:right="187"/>
              <w:rPr>
                <w:lang w:val="en-GB"/>
              </w:rPr>
            </w:pPr>
            <w:r w:rsidRPr="00562A0B">
              <w:rPr>
                <w:lang w:val="en-GB"/>
              </w:rPr>
              <w:t>Army – Directorate Personnel/Policy</w:t>
            </w:r>
          </w:p>
        </w:tc>
        <w:tc>
          <w:tcPr>
            <w:tcW w:w="1985" w:type="dxa"/>
          </w:tcPr>
          <w:p w14:paraId="04D17383" w14:textId="77777777" w:rsidR="00B95690" w:rsidRPr="00562A0B" w:rsidRDefault="00991DB6">
            <w:pPr>
              <w:pStyle w:val="TableParagraph"/>
              <w:spacing w:before="57"/>
              <w:ind w:left="107" w:right="270"/>
              <w:rPr>
                <w:lang w:val="en-GB"/>
              </w:rPr>
            </w:pPr>
            <w:r w:rsidRPr="00562A0B">
              <w:rPr>
                <w:lang w:val="en-GB"/>
              </w:rPr>
              <w:t>Assistant Head (AH) Learning &amp; Development</w:t>
            </w:r>
          </w:p>
        </w:tc>
        <w:tc>
          <w:tcPr>
            <w:tcW w:w="1276" w:type="dxa"/>
          </w:tcPr>
          <w:p w14:paraId="72490955" w14:textId="77777777" w:rsidR="00B95690" w:rsidRPr="00562A0B" w:rsidRDefault="00991DB6">
            <w:pPr>
              <w:pStyle w:val="TableParagraph"/>
              <w:spacing w:before="57"/>
              <w:ind w:left="88" w:right="266"/>
              <w:jc w:val="center"/>
              <w:rPr>
                <w:lang w:val="en-GB"/>
              </w:rPr>
            </w:pPr>
            <w:r w:rsidRPr="00562A0B">
              <w:rPr>
                <w:lang w:val="en-GB"/>
              </w:rPr>
              <w:t>8 Mar 19</w:t>
            </w:r>
          </w:p>
        </w:tc>
        <w:tc>
          <w:tcPr>
            <w:tcW w:w="4536" w:type="dxa"/>
          </w:tcPr>
          <w:p w14:paraId="76F7EA2D" w14:textId="77777777" w:rsidR="00B95690" w:rsidRPr="00562A0B" w:rsidRDefault="00991DB6">
            <w:pPr>
              <w:pStyle w:val="TableParagraph"/>
              <w:spacing w:before="57"/>
              <w:ind w:left="108"/>
              <w:rPr>
                <w:lang w:val="en-GB"/>
              </w:rPr>
            </w:pPr>
            <w:r w:rsidRPr="00562A0B">
              <w:rPr>
                <w:lang w:val="en-GB"/>
              </w:rPr>
              <w:t>Army high level perspectives regarding PL</w:t>
            </w:r>
          </w:p>
        </w:tc>
        <w:tc>
          <w:tcPr>
            <w:tcW w:w="3197" w:type="dxa"/>
          </w:tcPr>
          <w:p w14:paraId="1FDFBA8F" w14:textId="77777777" w:rsidR="00B95690" w:rsidRPr="00562A0B" w:rsidRDefault="00991DB6">
            <w:pPr>
              <w:pStyle w:val="TableParagraph"/>
              <w:spacing w:before="57"/>
              <w:ind w:left="109"/>
              <w:rPr>
                <w:lang w:val="en-GB"/>
              </w:rPr>
            </w:pPr>
            <w:r w:rsidRPr="00562A0B">
              <w:rPr>
                <w:lang w:val="en-GB"/>
              </w:rPr>
              <w:t>None</w:t>
            </w:r>
          </w:p>
        </w:tc>
      </w:tr>
      <w:tr w:rsidR="00B95690" w:rsidRPr="00562A0B" w14:paraId="6E1730A5" w14:textId="77777777">
        <w:trPr>
          <w:trHeight w:val="626"/>
        </w:trPr>
        <w:tc>
          <w:tcPr>
            <w:tcW w:w="872" w:type="dxa"/>
          </w:tcPr>
          <w:p w14:paraId="01DF9D34" w14:textId="77777777" w:rsidR="00B95690" w:rsidRPr="00562A0B" w:rsidRDefault="00991DB6">
            <w:pPr>
              <w:pStyle w:val="TableParagraph"/>
              <w:spacing w:before="58"/>
              <w:ind w:left="9"/>
              <w:jc w:val="center"/>
              <w:rPr>
                <w:lang w:val="en-GB"/>
              </w:rPr>
            </w:pPr>
            <w:r w:rsidRPr="00562A0B">
              <w:rPr>
                <w:lang w:val="en-GB"/>
              </w:rPr>
              <w:t>8</w:t>
            </w:r>
          </w:p>
        </w:tc>
        <w:tc>
          <w:tcPr>
            <w:tcW w:w="1963" w:type="dxa"/>
            <w:vMerge/>
            <w:tcBorders>
              <w:top w:val="nil"/>
            </w:tcBorders>
          </w:tcPr>
          <w:p w14:paraId="7A9E8005" w14:textId="77777777" w:rsidR="00B95690" w:rsidRPr="00562A0B" w:rsidRDefault="00B95690">
            <w:pPr>
              <w:rPr>
                <w:sz w:val="2"/>
                <w:szCs w:val="2"/>
              </w:rPr>
            </w:pPr>
          </w:p>
        </w:tc>
        <w:tc>
          <w:tcPr>
            <w:tcW w:w="1985" w:type="dxa"/>
          </w:tcPr>
          <w:p w14:paraId="2DA23F7F" w14:textId="77777777" w:rsidR="00B95690" w:rsidRPr="00562A0B" w:rsidRDefault="00991DB6">
            <w:pPr>
              <w:pStyle w:val="TableParagraph"/>
              <w:spacing w:before="58"/>
              <w:ind w:left="107" w:right="331"/>
              <w:rPr>
                <w:lang w:val="en-GB"/>
              </w:rPr>
            </w:pPr>
            <w:r w:rsidRPr="00562A0B">
              <w:rPr>
                <w:lang w:val="en-GB"/>
              </w:rPr>
              <w:t>SO1 Lead User for DLMC</w:t>
            </w:r>
          </w:p>
        </w:tc>
        <w:tc>
          <w:tcPr>
            <w:tcW w:w="1276" w:type="dxa"/>
          </w:tcPr>
          <w:p w14:paraId="446AC979" w14:textId="77777777" w:rsidR="00B95690" w:rsidRPr="00562A0B" w:rsidRDefault="00991DB6">
            <w:pPr>
              <w:pStyle w:val="TableParagraph"/>
              <w:spacing w:before="58"/>
              <w:ind w:left="88" w:right="144"/>
              <w:jc w:val="center"/>
              <w:rPr>
                <w:lang w:val="en-GB"/>
              </w:rPr>
            </w:pPr>
            <w:r w:rsidRPr="00562A0B">
              <w:rPr>
                <w:lang w:val="en-GB"/>
              </w:rPr>
              <w:t>13 Mar 19</w:t>
            </w:r>
          </w:p>
        </w:tc>
        <w:tc>
          <w:tcPr>
            <w:tcW w:w="4536" w:type="dxa"/>
          </w:tcPr>
          <w:p w14:paraId="4FBFF4BB" w14:textId="77777777" w:rsidR="00B95690" w:rsidRPr="00562A0B" w:rsidRDefault="00991DB6">
            <w:pPr>
              <w:pStyle w:val="TableParagraph"/>
              <w:spacing w:before="58"/>
              <w:ind w:left="108" w:right="1084"/>
              <w:rPr>
                <w:lang w:val="en-GB"/>
              </w:rPr>
            </w:pPr>
            <w:r w:rsidRPr="00562A0B">
              <w:rPr>
                <w:lang w:val="en-GB"/>
              </w:rPr>
              <w:t>Background information on DLMC programme with regard to PL</w:t>
            </w:r>
          </w:p>
        </w:tc>
        <w:tc>
          <w:tcPr>
            <w:tcW w:w="3197" w:type="dxa"/>
          </w:tcPr>
          <w:p w14:paraId="121C989B" w14:textId="77777777" w:rsidR="00B95690" w:rsidRPr="00562A0B" w:rsidRDefault="00991DB6">
            <w:pPr>
              <w:pStyle w:val="TableParagraph"/>
              <w:spacing w:before="58"/>
              <w:ind w:left="109"/>
              <w:rPr>
                <w:lang w:val="en-GB"/>
              </w:rPr>
            </w:pPr>
            <w:r w:rsidRPr="00562A0B">
              <w:rPr>
                <w:lang w:val="en-GB"/>
              </w:rPr>
              <w:t>None</w:t>
            </w:r>
          </w:p>
        </w:tc>
      </w:tr>
      <w:tr w:rsidR="00B95690" w:rsidRPr="00562A0B" w14:paraId="7099CF23" w14:textId="77777777">
        <w:trPr>
          <w:trHeight w:val="626"/>
        </w:trPr>
        <w:tc>
          <w:tcPr>
            <w:tcW w:w="872" w:type="dxa"/>
          </w:tcPr>
          <w:p w14:paraId="0AB22EF1" w14:textId="77777777" w:rsidR="00B95690" w:rsidRPr="00562A0B" w:rsidRDefault="00991DB6">
            <w:pPr>
              <w:pStyle w:val="TableParagraph"/>
              <w:spacing w:before="57"/>
              <w:ind w:left="9"/>
              <w:jc w:val="center"/>
              <w:rPr>
                <w:lang w:val="en-GB"/>
              </w:rPr>
            </w:pPr>
            <w:r w:rsidRPr="00562A0B">
              <w:rPr>
                <w:lang w:val="en-GB"/>
              </w:rPr>
              <w:t>9</w:t>
            </w:r>
          </w:p>
        </w:tc>
        <w:tc>
          <w:tcPr>
            <w:tcW w:w="1963" w:type="dxa"/>
            <w:vMerge/>
            <w:tcBorders>
              <w:top w:val="nil"/>
            </w:tcBorders>
          </w:tcPr>
          <w:p w14:paraId="70BF96E9" w14:textId="77777777" w:rsidR="00B95690" w:rsidRPr="00562A0B" w:rsidRDefault="00B95690">
            <w:pPr>
              <w:rPr>
                <w:sz w:val="2"/>
                <w:szCs w:val="2"/>
              </w:rPr>
            </w:pPr>
          </w:p>
        </w:tc>
        <w:tc>
          <w:tcPr>
            <w:tcW w:w="1985" w:type="dxa"/>
          </w:tcPr>
          <w:p w14:paraId="010D4DCD" w14:textId="77777777" w:rsidR="00B95690" w:rsidRPr="00562A0B" w:rsidRDefault="00991DB6">
            <w:pPr>
              <w:pStyle w:val="TableParagraph"/>
              <w:spacing w:before="57"/>
              <w:ind w:left="107" w:right="197"/>
              <w:rPr>
                <w:lang w:val="en-GB"/>
              </w:rPr>
            </w:pPr>
            <w:r w:rsidRPr="00562A0B">
              <w:rPr>
                <w:lang w:val="en-GB"/>
              </w:rPr>
              <w:t>SO2 Programme Castle</w:t>
            </w:r>
          </w:p>
        </w:tc>
        <w:tc>
          <w:tcPr>
            <w:tcW w:w="1276" w:type="dxa"/>
          </w:tcPr>
          <w:p w14:paraId="766E6D56" w14:textId="77777777" w:rsidR="00B95690" w:rsidRPr="00562A0B" w:rsidRDefault="00991DB6">
            <w:pPr>
              <w:pStyle w:val="TableParagraph"/>
              <w:spacing w:before="57"/>
              <w:ind w:left="88" w:right="144"/>
              <w:jc w:val="center"/>
              <w:rPr>
                <w:lang w:val="en-GB"/>
              </w:rPr>
            </w:pPr>
            <w:r w:rsidRPr="00562A0B">
              <w:rPr>
                <w:lang w:val="en-GB"/>
              </w:rPr>
              <w:t>11 Mar 19</w:t>
            </w:r>
          </w:p>
        </w:tc>
        <w:tc>
          <w:tcPr>
            <w:tcW w:w="4536" w:type="dxa"/>
          </w:tcPr>
          <w:p w14:paraId="05658178" w14:textId="77777777" w:rsidR="00B95690" w:rsidRPr="00562A0B" w:rsidRDefault="00991DB6">
            <w:pPr>
              <w:pStyle w:val="TableParagraph"/>
              <w:spacing w:before="57"/>
              <w:ind w:left="108" w:right="558"/>
              <w:rPr>
                <w:lang w:val="en-GB"/>
              </w:rPr>
            </w:pPr>
            <w:r w:rsidRPr="00562A0B">
              <w:rPr>
                <w:lang w:val="en-GB"/>
              </w:rPr>
              <w:t>Background information on Programme Castle with regard to PL</w:t>
            </w:r>
          </w:p>
        </w:tc>
        <w:tc>
          <w:tcPr>
            <w:tcW w:w="3197" w:type="dxa"/>
          </w:tcPr>
          <w:p w14:paraId="222495F6" w14:textId="77777777" w:rsidR="00B95690" w:rsidRPr="00562A0B" w:rsidRDefault="00991DB6">
            <w:pPr>
              <w:pStyle w:val="TableParagraph"/>
              <w:spacing w:before="57"/>
              <w:ind w:left="109"/>
              <w:rPr>
                <w:lang w:val="en-GB"/>
              </w:rPr>
            </w:pPr>
            <w:r w:rsidRPr="00562A0B">
              <w:rPr>
                <w:lang w:val="en-GB"/>
              </w:rPr>
              <w:t>None</w:t>
            </w:r>
          </w:p>
        </w:tc>
      </w:tr>
      <w:tr w:rsidR="00B95690" w:rsidRPr="00562A0B" w14:paraId="19D19860" w14:textId="77777777">
        <w:trPr>
          <w:trHeight w:val="1130"/>
        </w:trPr>
        <w:tc>
          <w:tcPr>
            <w:tcW w:w="872" w:type="dxa"/>
            <w:tcBorders>
              <w:bottom w:val="single" w:sz="6" w:space="0" w:color="000000"/>
            </w:tcBorders>
          </w:tcPr>
          <w:p w14:paraId="57AC6A93" w14:textId="77777777" w:rsidR="00B95690" w:rsidRPr="00562A0B" w:rsidRDefault="00991DB6">
            <w:pPr>
              <w:pStyle w:val="TableParagraph"/>
              <w:spacing w:before="57"/>
              <w:ind w:left="291" w:right="285"/>
              <w:jc w:val="center"/>
              <w:rPr>
                <w:lang w:val="en-GB"/>
              </w:rPr>
            </w:pPr>
            <w:r w:rsidRPr="00562A0B">
              <w:rPr>
                <w:lang w:val="en-GB"/>
              </w:rPr>
              <w:t>10</w:t>
            </w:r>
          </w:p>
        </w:tc>
        <w:tc>
          <w:tcPr>
            <w:tcW w:w="1963" w:type="dxa"/>
            <w:tcBorders>
              <w:bottom w:val="single" w:sz="6" w:space="0" w:color="000000"/>
            </w:tcBorders>
          </w:tcPr>
          <w:p w14:paraId="0C8162CC" w14:textId="77777777" w:rsidR="00B95690" w:rsidRPr="00562A0B" w:rsidRDefault="00991DB6">
            <w:pPr>
              <w:pStyle w:val="TableParagraph"/>
              <w:spacing w:before="57"/>
              <w:ind w:left="107" w:right="297"/>
              <w:rPr>
                <w:lang w:val="en-GB"/>
              </w:rPr>
            </w:pPr>
            <w:r w:rsidRPr="00562A0B">
              <w:rPr>
                <w:lang w:val="en-GB"/>
              </w:rPr>
              <w:t>Air Command – Headquarters (HQ) Air 22</w:t>
            </w:r>
          </w:p>
          <w:p w14:paraId="5AB7D3F8" w14:textId="77777777" w:rsidR="00B95690" w:rsidRPr="00562A0B" w:rsidRDefault="00991DB6">
            <w:pPr>
              <w:pStyle w:val="TableParagraph"/>
              <w:spacing w:before="2"/>
              <w:ind w:left="107"/>
              <w:rPr>
                <w:lang w:val="en-GB"/>
              </w:rPr>
            </w:pPr>
            <w:r w:rsidRPr="00562A0B">
              <w:rPr>
                <w:lang w:val="en-GB"/>
              </w:rPr>
              <w:t>Group</w:t>
            </w:r>
          </w:p>
        </w:tc>
        <w:tc>
          <w:tcPr>
            <w:tcW w:w="1985" w:type="dxa"/>
            <w:tcBorders>
              <w:bottom w:val="single" w:sz="6" w:space="0" w:color="000000"/>
            </w:tcBorders>
          </w:tcPr>
          <w:p w14:paraId="594BC335" w14:textId="77777777" w:rsidR="00B95690" w:rsidRPr="00562A0B" w:rsidRDefault="00991DB6">
            <w:pPr>
              <w:pStyle w:val="TableParagraph"/>
              <w:spacing w:before="57"/>
              <w:ind w:left="107" w:right="405"/>
              <w:rPr>
                <w:lang w:val="en-GB"/>
              </w:rPr>
            </w:pPr>
            <w:r w:rsidRPr="00562A0B">
              <w:rPr>
                <w:lang w:val="en-GB"/>
              </w:rPr>
              <w:t>SO1 Strategy Programmes 1</w:t>
            </w:r>
          </w:p>
        </w:tc>
        <w:tc>
          <w:tcPr>
            <w:tcW w:w="1276" w:type="dxa"/>
            <w:tcBorders>
              <w:bottom w:val="single" w:sz="6" w:space="0" w:color="000000"/>
            </w:tcBorders>
          </w:tcPr>
          <w:p w14:paraId="4A8CBA98" w14:textId="77777777" w:rsidR="00B95690" w:rsidRPr="00562A0B" w:rsidRDefault="00991DB6">
            <w:pPr>
              <w:pStyle w:val="TableParagraph"/>
              <w:spacing w:before="57"/>
              <w:ind w:left="88" w:right="266"/>
              <w:jc w:val="center"/>
              <w:rPr>
                <w:lang w:val="en-GB"/>
              </w:rPr>
            </w:pPr>
            <w:r w:rsidRPr="00562A0B">
              <w:rPr>
                <w:lang w:val="en-GB"/>
              </w:rPr>
              <w:t>7 Mar 19</w:t>
            </w:r>
          </w:p>
        </w:tc>
        <w:tc>
          <w:tcPr>
            <w:tcW w:w="4536" w:type="dxa"/>
            <w:tcBorders>
              <w:bottom w:val="single" w:sz="6" w:space="0" w:color="000000"/>
            </w:tcBorders>
          </w:tcPr>
          <w:p w14:paraId="13DF3A1B" w14:textId="77777777" w:rsidR="00B95690" w:rsidRPr="00562A0B" w:rsidRDefault="00991DB6">
            <w:pPr>
              <w:pStyle w:val="TableParagraph"/>
              <w:spacing w:before="57"/>
              <w:ind w:left="108" w:right="448"/>
              <w:rPr>
                <w:lang w:val="en-GB"/>
              </w:rPr>
            </w:pPr>
            <w:r w:rsidRPr="00562A0B">
              <w:rPr>
                <w:lang w:val="en-GB"/>
              </w:rPr>
              <w:t>Royal Air Force (RAF) high level perspectives regarding PL</w:t>
            </w:r>
          </w:p>
        </w:tc>
        <w:tc>
          <w:tcPr>
            <w:tcW w:w="3197" w:type="dxa"/>
            <w:tcBorders>
              <w:bottom w:val="single" w:sz="6" w:space="0" w:color="000000"/>
            </w:tcBorders>
          </w:tcPr>
          <w:p w14:paraId="75C4CBF6" w14:textId="77777777" w:rsidR="00B95690" w:rsidRPr="00562A0B" w:rsidRDefault="00991DB6">
            <w:pPr>
              <w:pStyle w:val="TableParagraph"/>
              <w:spacing w:before="57"/>
              <w:ind w:left="109" w:right="208"/>
              <w:rPr>
                <w:lang w:val="en-GB"/>
              </w:rPr>
            </w:pPr>
            <w:r w:rsidRPr="00562A0B">
              <w:rPr>
                <w:lang w:val="en-GB"/>
              </w:rPr>
              <w:t>Project Faraday, Cogs Model (Extract) (supplied by 22Gp).</w:t>
            </w:r>
          </w:p>
        </w:tc>
      </w:tr>
      <w:tr w:rsidR="00B95690" w:rsidRPr="00562A0B" w14:paraId="1A78D47E" w14:textId="77777777">
        <w:trPr>
          <w:trHeight w:val="1442"/>
        </w:trPr>
        <w:tc>
          <w:tcPr>
            <w:tcW w:w="872" w:type="dxa"/>
            <w:tcBorders>
              <w:top w:val="single" w:sz="6" w:space="0" w:color="000000"/>
            </w:tcBorders>
          </w:tcPr>
          <w:p w14:paraId="18CF6608" w14:textId="77777777" w:rsidR="00B95690" w:rsidRPr="00562A0B" w:rsidRDefault="00991DB6">
            <w:pPr>
              <w:pStyle w:val="TableParagraph"/>
              <w:spacing w:before="55"/>
              <w:ind w:left="291" w:right="285"/>
              <w:jc w:val="center"/>
              <w:rPr>
                <w:lang w:val="en-GB"/>
              </w:rPr>
            </w:pPr>
            <w:r w:rsidRPr="00562A0B">
              <w:rPr>
                <w:lang w:val="en-GB"/>
              </w:rPr>
              <w:t>11</w:t>
            </w:r>
          </w:p>
        </w:tc>
        <w:tc>
          <w:tcPr>
            <w:tcW w:w="1963" w:type="dxa"/>
            <w:tcBorders>
              <w:top w:val="single" w:sz="6" w:space="0" w:color="000000"/>
            </w:tcBorders>
          </w:tcPr>
          <w:p w14:paraId="6789FB80" w14:textId="77777777" w:rsidR="00B95690" w:rsidRPr="00562A0B" w:rsidRDefault="00991DB6">
            <w:pPr>
              <w:pStyle w:val="TableParagraph"/>
              <w:spacing w:before="55"/>
              <w:ind w:left="107"/>
              <w:rPr>
                <w:lang w:val="en-GB"/>
              </w:rPr>
            </w:pPr>
            <w:r w:rsidRPr="00562A0B">
              <w:rPr>
                <w:lang w:val="en-GB"/>
              </w:rPr>
              <w:t>DCHET</w:t>
            </w:r>
          </w:p>
        </w:tc>
        <w:tc>
          <w:tcPr>
            <w:tcW w:w="1985" w:type="dxa"/>
            <w:tcBorders>
              <w:top w:val="single" w:sz="6" w:space="0" w:color="000000"/>
            </w:tcBorders>
          </w:tcPr>
          <w:p w14:paraId="338238FD" w14:textId="77777777" w:rsidR="00B95690" w:rsidRPr="00562A0B" w:rsidRDefault="00991DB6">
            <w:pPr>
              <w:pStyle w:val="TableParagraph"/>
              <w:spacing w:before="55"/>
              <w:ind w:left="107" w:right="405"/>
              <w:rPr>
                <w:lang w:val="en-GB"/>
              </w:rPr>
            </w:pPr>
            <w:r w:rsidRPr="00562A0B">
              <w:rPr>
                <w:lang w:val="en-GB"/>
              </w:rPr>
              <w:t>Chief of Staff (COS) DCHET</w:t>
            </w:r>
          </w:p>
        </w:tc>
        <w:tc>
          <w:tcPr>
            <w:tcW w:w="1276" w:type="dxa"/>
            <w:tcBorders>
              <w:top w:val="single" w:sz="6" w:space="0" w:color="000000"/>
            </w:tcBorders>
          </w:tcPr>
          <w:p w14:paraId="25D1136F" w14:textId="77777777" w:rsidR="00B95690" w:rsidRPr="00562A0B" w:rsidRDefault="00991DB6">
            <w:pPr>
              <w:pStyle w:val="TableParagraph"/>
              <w:spacing w:before="55"/>
              <w:ind w:left="89" w:right="143"/>
              <w:jc w:val="center"/>
              <w:rPr>
                <w:lang w:val="en-GB"/>
              </w:rPr>
            </w:pPr>
            <w:r w:rsidRPr="00562A0B">
              <w:rPr>
                <w:lang w:val="en-GB"/>
              </w:rPr>
              <w:t>14 Feb 19</w:t>
            </w:r>
          </w:p>
        </w:tc>
        <w:tc>
          <w:tcPr>
            <w:tcW w:w="4536" w:type="dxa"/>
            <w:tcBorders>
              <w:top w:val="single" w:sz="6" w:space="0" w:color="000000"/>
            </w:tcBorders>
          </w:tcPr>
          <w:p w14:paraId="60E354C6" w14:textId="77777777" w:rsidR="00B95690" w:rsidRPr="00562A0B" w:rsidRDefault="00991DB6">
            <w:pPr>
              <w:pStyle w:val="TableParagraph"/>
              <w:spacing w:before="55"/>
              <w:ind w:left="108"/>
              <w:rPr>
                <w:lang w:val="en-GB"/>
              </w:rPr>
            </w:pPr>
            <w:r w:rsidRPr="00562A0B">
              <w:rPr>
                <w:lang w:val="en-GB"/>
              </w:rPr>
              <w:t>Defence level perspective on PL</w:t>
            </w:r>
          </w:p>
        </w:tc>
        <w:tc>
          <w:tcPr>
            <w:tcW w:w="3197" w:type="dxa"/>
            <w:tcBorders>
              <w:top w:val="single" w:sz="6" w:space="0" w:color="000000"/>
            </w:tcBorders>
          </w:tcPr>
          <w:p w14:paraId="0C382CC4" w14:textId="77777777" w:rsidR="00B95690" w:rsidRPr="00562A0B" w:rsidRDefault="00991DB6">
            <w:pPr>
              <w:pStyle w:val="TableParagraph"/>
              <w:spacing w:before="55"/>
              <w:ind w:left="109" w:right="94"/>
              <w:jc w:val="both"/>
              <w:rPr>
                <w:lang w:val="en-GB"/>
              </w:rPr>
            </w:pPr>
            <w:r w:rsidRPr="00562A0B">
              <w:rPr>
                <w:lang w:val="en-GB"/>
              </w:rPr>
              <w:t>Link to schedule of courses delivered by DCHET.</w:t>
            </w:r>
          </w:p>
          <w:p w14:paraId="6219FFD7" w14:textId="77777777" w:rsidR="00B95690" w:rsidRPr="00562A0B" w:rsidRDefault="00991DB6">
            <w:pPr>
              <w:pStyle w:val="TableParagraph"/>
              <w:spacing w:before="60"/>
              <w:ind w:left="109" w:right="102"/>
              <w:jc w:val="both"/>
              <w:rPr>
                <w:lang w:val="en-GB"/>
              </w:rPr>
            </w:pPr>
            <w:hyperlink r:id="rId53">
              <w:r w:rsidRPr="00562A0B">
                <w:rPr>
                  <w:color w:val="0000FF"/>
                  <w:u w:val="single" w:color="0000FF"/>
                  <w:lang w:val="en-GB"/>
                </w:rPr>
                <w:t>https://modgovuk.sharepoint.c</w:t>
              </w:r>
            </w:hyperlink>
            <w:r w:rsidRPr="00562A0B">
              <w:rPr>
                <w:color w:val="0000FF"/>
                <w:lang w:val="en-GB"/>
              </w:rPr>
              <w:t xml:space="preserve"> </w:t>
            </w:r>
            <w:hyperlink r:id="rId54">
              <w:r w:rsidRPr="00562A0B">
                <w:rPr>
                  <w:color w:val="0000FF"/>
                  <w:u w:val="single" w:color="0000FF"/>
                  <w:lang w:val="en-GB"/>
                </w:rPr>
                <w:t>om/sites/defnet/JFC/Pages/Su</w:t>
              </w:r>
            </w:hyperlink>
            <w:r w:rsidRPr="00562A0B">
              <w:rPr>
                <w:color w:val="0000FF"/>
                <w:lang w:val="en-GB"/>
              </w:rPr>
              <w:t xml:space="preserve"> </w:t>
            </w:r>
            <w:hyperlink r:id="rId55">
              <w:r w:rsidRPr="00562A0B">
                <w:rPr>
                  <w:color w:val="0000FF"/>
                  <w:u w:val="single" w:color="0000FF"/>
                  <w:lang w:val="en-GB"/>
                </w:rPr>
                <w:t>rgeon-General-.aspx</w:t>
              </w:r>
            </w:hyperlink>
          </w:p>
        </w:tc>
      </w:tr>
    </w:tbl>
    <w:p w14:paraId="287CA324" w14:textId="77777777" w:rsidR="00B95690" w:rsidRPr="00562A0B" w:rsidRDefault="00B95690">
      <w:pPr>
        <w:jc w:val="both"/>
        <w:sectPr w:rsidR="00B95690" w:rsidRPr="00562A0B">
          <w:pgSz w:w="16840" w:h="11910" w:orient="landscape"/>
          <w:pgMar w:top="1220" w:right="900" w:bottom="1460" w:left="920" w:header="685" w:footer="1279" w:gutter="0"/>
          <w:cols w:space="720"/>
        </w:sectPr>
      </w:pPr>
    </w:p>
    <w:p w14:paraId="508B6CDA" w14:textId="77777777" w:rsidR="00B95690" w:rsidRPr="00562A0B" w:rsidRDefault="00B95690">
      <w:pPr>
        <w:pStyle w:val="BodyText"/>
        <w:rPr>
          <w:i/>
          <w:sz w:val="20"/>
          <w:lang w:val="en-GB"/>
        </w:rPr>
      </w:pPr>
    </w:p>
    <w:p w14:paraId="0FDBB9B2" w14:textId="77777777" w:rsidR="00B95690" w:rsidRPr="00562A0B" w:rsidRDefault="00B95690">
      <w:pPr>
        <w:pStyle w:val="BodyText"/>
        <w:spacing w:after="1"/>
        <w:rPr>
          <w:i/>
          <w:sz w:val="21"/>
          <w:lang w:val="en-GB"/>
        </w:rPr>
      </w:pPr>
    </w:p>
    <w:tbl>
      <w:tblPr>
        <w:tblW w:w="0" w:type="auto"/>
        <w:tblInd w:w="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2"/>
        <w:gridCol w:w="1963"/>
        <w:gridCol w:w="1985"/>
        <w:gridCol w:w="1276"/>
        <w:gridCol w:w="4536"/>
        <w:gridCol w:w="3197"/>
      </w:tblGrid>
      <w:tr w:rsidR="00B95690" w:rsidRPr="00562A0B" w14:paraId="761A6B7B" w14:textId="77777777">
        <w:trPr>
          <w:trHeight w:val="866"/>
        </w:trPr>
        <w:tc>
          <w:tcPr>
            <w:tcW w:w="872" w:type="dxa"/>
            <w:tcBorders>
              <w:right w:val="single" w:sz="8" w:space="0" w:color="A6A6A6"/>
            </w:tcBorders>
            <w:shd w:val="clear" w:color="auto" w:fill="002744"/>
          </w:tcPr>
          <w:p w14:paraId="7B6F949D" w14:textId="77777777" w:rsidR="00B95690" w:rsidRPr="00562A0B" w:rsidRDefault="00991DB6">
            <w:pPr>
              <w:pStyle w:val="TableParagraph"/>
              <w:spacing w:before="115"/>
              <w:ind w:left="143" w:right="73"/>
              <w:jc w:val="center"/>
              <w:rPr>
                <w:b/>
                <w:lang w:val="en-GB"/>
              </w:rPr>
            </w:pPr>
            <w:r w:rsidRPr="00562A0B">
              <w:rPr>
                <w:b/>
                <w:color w:val="FFFFFF"/>
                <w:lang w:val="en-GB"/>
              </w:rPr>
              <w:t>Serial</w:t>
            </w:r>
          </w:p>
        </w:tc>
        <w:tc>
          <w:tcPr>
            <w:tcW w:w="1963" w:type="dxa"/>
            <w:tcBorders>
              <w:left w:val="single" w:sz="8" w:space="0" w:color="A6A6A6"/>
              <w:right w:val="single" w:sz="8" w:space="0" w:color="A6A6A6"/>
            </w:tcBorders>
            <w:shd w:val="clear" w:color="auto" w:fill="002744"/>
          </w:tcPr>
          <w:p w14:paraId="02A538A9" w14:textId="77777777" w:rsidR="00B95690" w:rsidRPr="00562A0B" w:rsidRDefault="00991DB6">
            <w:pPr>
              <w:pStyle w:val="TableParagraph"/>
              <w:spacing w:before="115"/>
              <w:ind w:left="241"/>
              <w:rPr>
                <w:b/>
                <w:lang w:val="en-GB"/>
              </w:rPr>
            </w:pPr>
            <w:r w:rsidRPr="00562A0B">
              <w:rPr>
                <w:b/>
                <w:color w:val="FFFFFF"/>
                <w:lang w:val="en-GB"/>
              </w:rPr>
              <w:t>Organisation</w:t>
            </w:r>
          </w:p>
        </w:tc>
        <w:tc>
          <w:tcPr>
            <w:tcW w:w="1985" w:type="dxa"/>
            <w:tcBorders>
              <w:left w:val="single" w:sz="8" w:space="0" w:color="A6A6A6"/>
              <w:right w:val="single" w:sz="8" w:space="0" w:color="A6A6A6"/>
            </w:tcBorders>
            <w:shd w:val="clear" w:color="auto" w:fill="002744"/>
          </w:tcPr>
          <w:p w14:paraId="177B54FC" w14:textId="77777777" w:rsidR="00B95690" w:rsidRPr="00562A0B" w:rsidRDefault="00991DB6">
            <w:pPr>
              <w:pStyle w:val="TableParagraph"/>
              <w:spacing w:before="115"/>
              <w:ind w:left="251" w:right="337" w:firstLine="48"/>
              <w:rPr>
                <w:b/>
                <w:lang w:val="en-GB"/>
              </w:rPr>
            </w:pPr>
            <w:r w:rsidRPr="00562A0B">
              <w:rPr>
                <w:b/>
                <w:color w:val="FFFFFF"/>
                <w:lang w:val="en-GB"/>
              </w:rPr>
              <w:t>Stakeholder Appointment</w:t>
            </w:r>
          </w:p>
        </w:tc>
        <w:tc>
          <w:tcPr>
            <w:tcW w:w="1276" w:type="dxa"/>
            <w:tcBorders>
              <w:left w:val="single" w:sz="8" w:space="0" w:color="A6A6A6"/>
              <w:right w:val="single" w:sz="8" w:space="0" w:color="A6A6A6"/>
            </w:tcBorders>
            <w:shd w:val="clear" w:color="auto" w:fill="002744"/>
          </w:tcPr>
          <w:p w14:paraId="7177F3C1" w14:textId="77777777" w:rsidR="00B95690" w:rsidRPr="00562A0B" w:rsidRDefault="00991DB6">
            <w:pPr>
              <w:pStyle w:val="TableParagraph"/>
              <w:spacing w:before="115"/>
              <w:ind w:left="100" w:right="182" w:firstLine="103"/>
              <w:rPr>
                <w:b/>
                <w:lang w:val="en-GB"/>
              </w:rPr>
            </w:pPr>
            <w:r w:rsidRPr="00562A0B">
              <w:rPr>
                <w:b/>
                <w:color w:val="FFFFFF"/>
                <w:lang w:val="en-GB"/>
              </w:rPr>
              <w:t>Date of Interview</w:t>
            </w:r>
          </w:p>
        </w:tc>
        <w:tc>
          <w:tcPr>
            <w:tcW w:w="4536" w:type="dxa"/>
            <w:tcBorders>
              <w:left w:val="single" w:sz="8" w:space="0" w:color="A6A6A6"/>
              <w:right w:val="single" w:sz="8" w:space="0" w:color="A6A6A6"/>
            </w:tcBorders>
            <w:shd w:val="clear" w:color="auto" w:fill="002744"/>
          </w:tcPr>
          <w:p w14:paraId="21CF2A67" w14:textId="77777777" w:rsidR="00B95690" w:rsidRPr="00562A0B" w:rsidRDefault="00991DB6">
            <w:pPr>
              <w:pStyle w:val="TableParagraph"/>
              <w:spacing w:before="115"/>
              <w:ind w:left="862"/>
              <w:rPr>
                <w:b/>
                <w:lang w:val="en-GB"/>
              </w:rPr>
            </w:pPr>
            <w:r w:rsidRPr="00562A0B">
              <w:rPr>
                <w:b/>
                <w:color w:val="FFFFFF"/>
                <w:lang w:val="en-GB"/>
              </w:rPr>
              <w:t>Purpose of Interview/Visit</w:t>
            </w:r>
          </w:p>
        </w:tc>
        <w:tc>
          <w:tcPr>
            <w:tcW w:w="3197" w:type="dxa"/>
            <w:tcBorders>
              <w:left w:val="single" w:sz="8" w:space="0" w:color="A6A6A6"/>
            </w:tcBorders>
            <w:shd w:val="clear" w:color="auto" w:fill="002744"/>
          </w:tcPr>
          <w:p w14:paraId="239A6B7D" w14:textId="77777777" w:rsidR="00B95690" w:rsidRPr="00562A0B" w:rsidRDefault="00991DB6">
            <w:pPr>
              <w:pStyle w:val="TableParagraph"/>
              <w:spacing w:before="115"/>
              <w:ind w:left="840"/>
              <w:rPr>
                <w:b/>
                <w:lang w:val="en-GB"/>
              </w:rPr>
            </w:pPr>
            <w:r w:rsidRPr="00562A0B">
              <w:rPr>
                <w:b/>
                <w:color w:val="FFFFFF"/>
                <w:lang w:val="en-GB"/>
              </w:rPr>
              <w:t>GFI Received</w:t>
            </w:r>
          </w:p>
        </w:tc>
      </w:tr>
      <w:tr w:rsidR="00B95690" w:rsidRPr="00562A0B" w14:paraId="14D888EE" w14:textId="77777777">
        <w:trPr>
          <w:trHeight w:val="1637"/>
        </w:trPr>
        <w:tc>
          <w:tcPr>
            <w:tcW w:w="872" w:type="dxa"/>
          </w:tcPr>
          <w:p w14:paraId="6E9A3C0D" w14:textId="77777777" w:rsidR="00B95690" w:rsidRPr="00562A0B" w:rsidRDefault="00991DB6">
            <w:pPr>
              <w:pStyle w:val="TableParagraph"/>
              <w:spacing w:before="57"/>
              <w:ind w:left="291" w:right="285"/>
              <w:jc w:val="center"/>
              <w:rPr>
                <w:lang w:val="en-GB"/>
              </w:rPr>
            </w:pPr>
            <w:r w:rsidRPr="00562A0B">
              <w:rPr>
                <w:lang w:val="en-GB"/>
              </w:rPr>
              <w:t>12</w:t>
            </w:r>
          </w:p>
        </w:tc>
        <w:tc>
          <w:tcPr>
            <w:tcW w:w="1963" w:type="dxa"/>
          </w:tcPr>
          <w:p w14:paraId="2DFEADFE" w14:textId="77777777" w:rsidR="00B95690" w:rsidRPr="00562A0B" w:rsidRDefault="00991DB6">
            <w:pPr>
              <w:pStyle w:val="TableParagraph"/>
              <w:spacing w:before="57"/>
              <w:ind w:left="107" w:right="261"/>
              <w:rPr>
                <w:lang w:val="en-GB"/>
              </w:rPr>
            </w:pPr>
            <w:r w:rsidRPr="00562A0B">
              <w:rPr>
                <w:lang w:val="en-GB"/>
              </w:rPr>
              <w:t>Army Recruiting and Initial Training Command (ARITC)</w:t>
            </w:r>
          </w:p>
        </w:tc>
        <w:tc>
          <w:tcPr>
            <w:tcW w:w="1985" w:type="dxa"/>
          </w:tcPr>
          <w:p w14:paraId="1E65B913" w14:textId="77777777" w:rsidR="00B95690" w:rsidRPr="00562A0B" w:rsidRDefault="00991DB6">
            <w:pPr>
              <w:pStyle w:val="TableParagraph"/>
              <w:spacing w:before="57"/>
              <w:ind w:left="107" w:right="490"/>
              <w:rPr>
                <w:lang w:val="en-GB"/>
              </w:rPr>
            </w:pPr>
            <w:r w:rsidRPr="00562A0B">
              <w:rPr>
                <w:lang w:val="en-GB"/>
              </w:rPr>
              <w:t>SO2 Learning Development Advisor</w:t>
            </w:r>
          </w:p>
        </w:tc>
        <w:tc>
          <w:tcPr>
            <w:tcW w:w="1276" w:type="dxa"/>
          </w:tcPr>
          <w:p w14:paraId="3F79D289" w14:textId="77777777" w:rsidR="00B95690" w:rsidRPr="00562A0B" w:rsidRDefault="00991DB6">
            <w:pPr>
              <w:pStyle w:val="TableParagraph"/>
              <w:spacing w:before="57"/>
              <w:ind w:left="108"/>
              <w:rPr>
                <w:lang w:val="en-GB"/>
              </w:rPr>
            </w:pPr>
            <w:r w:rsidRPr="00562A0B">
              <w:rPr>
                <w:lang w:val="en-GB"/>
              </w:rPr>
              <w:t>25 Feb 19</w:t>
            </w:r>
          </w:p>
        </w:tc>
        <w:tc>
          <w:tcPr>
            <w:tcW w:w="4536" w:type="dxa"/>
          </w:tcPr>
          <w:p w14:paraId="3F8EBA4B" w14:textId="77777777" w:rsidR="00B95690" w:rsidRPr="00562A0B" w:rsidRDefault="00991DB6">
            <w:pPr>
              <w:pStyle w:val="TableParagraph"/>
              <w:spacing w:before="57"/>
              <w:ind w:left="108" w:right="705"/>
              <w:rPr>
                <w:lang w:val="en-GB"/>
              </w:rPr>
            </w:pPr>
            <w:r w:rsidRPr="00562A0B">
              <w:rPr>
                <w:lang w:val="en-GB"/>
              </w:rPr>
              <w:t>Service-level perspectives on PL and example of Army current innovation in training</w:t>
            </w:r>
          </w:p>
        </w:tc>
        <w:tc>
          <w:tcPr>
            <w:tcW w:w="3197" w:type="dxa"/>
          </w:tcPr>
          <w:p w14:paraId="618DB7FE" w14:textId="77777777" w:rsidR="00B95690" w:rsidRPr="00562A0B" w:rsidRDefault="00991DB6">
            <w:pPr>
              <w:pStyle w:val="TableParagraph"/>
              <w:spacing w:before="57"/>
              <w:ind w:left="109" w:right="209"/>
              <w:rPr>
                <w:lang w:val="en-GB"/>
              </w:rPr>
            </w:pPr>
            <w:r w:rsidRPr="00562A0B">
              <w:rPr>
                <w:lang w:val="en-GB"/>
              </w:rPr>
              <w:t>Army Recruiting and Training Division (ARTD) Leadership Reader; Target Learner Model; ‘Mission Success = Training, Trainers, Trainees’ (PPT slides)</w:t>
            </w:r>
          </w:p>
        </w:tc>
      </w:tr>
      <w:tr w:rsidR="00B95690" w:rsidRPr="00562A0B" w14:paraId="31A95B6A" w14:textId="77777777">
        <w:trPr>
          <w:trHeight w:val="880"/>
        </w:trPr>
        <w:tc>
          <w:tcPr>
            <w:tcW w:w="872" w:type="dxa"/>
          </w:tcPr>
          <w:p w14:paraId="5209DD63" w14:textId="77777777" w:rsidR="00B95690" w:rsidRPr="00562A0B" w:rsidRDefault="00991DB6">
            <w:pPr>
              <w:pStyle w:val="TableParagraph"/>
              <w:spacing w:before="60"/>
              <w:ind w:left="291" w:right="285"/>
              <w:jc w:val="center"/>
              <w:rPr>
                <w:lang w:val="en-GB"/>
              </w:rPr>
            </w:pPr>
            <w:r w:rsidRPr="00562A0B">
              <w:rPr>
                <w:lang w:val="en-GB"/>
              </w:rPr>
              <w:t>13</w:t>
            </w:r>
          </w:p>
        </w:tc>
        <w:tc>
          <w:tcPr>
            <w:tcW w:w="1963" w:type="dxa"/>
          </w:tcPr>
          <w:p w14:paraId="5F7F1161" w14:textId="77777777" w:rsidR="00B95690" w:rsidRPr="00562A0B" w:rsidRDefault="00991DB6">
            <w:pPr>
              <w:pStyle w:val="TableParagraph"/>
              <w:spacing w:before="60"/>
              <w:ind w:left="107" w:right="334"/>
              <w:rPr>
                <w:lang w:val="en-GB"/>
              </w:rPr>
            </w:pPr>
            <w:r w:rsidRPr="00562A0B">
              <w:rPr>
                <w:lang w:val="en-GB"/>
              </w:rPr>
              <w:t>Babcock International Group (Marine)</w:t>
            </w:r>
          </w:p>
        </w:tc>
        <w:tc>
          <w:tcPr>
            <w:tcW w:w="1985" w:type="dxa"/>
          </w:tcPr>
          <w:p w14:paraId="28CA9E17" w14:textId="77777777" w:rsidR="00B95690" w:rsidRPr="00562A0B" w:rsidRDefault="00991DB6">
            <w:pPr>
              <w:pStyle w:val="TableParagraph"/>
              <w:spacing w:before="60"/>
              <w:ind w:left="107" w:right="356"/>
              <w:rPr>
                <w:lang w:val="en-GB"/>
              </w:rPr>
            </w:pPr>
            <w:r w:rsidRPr="00562A0B">
              <w:rPr>
                <w:lang w:val="en-GB"/>
              </w:rPr>
              <w:t>Army Reservist (OF2)</w:t>
            </w:r>
          </w:p>
        </w:tc>
        <w:tc>
          <w:tcPr>
            <w:tcW w:w="1276" w:type="dxa"/>
          </w:tcPr>
          <w:p w14:paraId="001FA8C2" w14:textId="77777777" w:rsidR="00B95690" w:rsidRPr="00562A0B" w:rsidRDefault="00991DB6">
            <w:pPr>
              <w:pStyle w:val="TableParagraph"/>
              <w:spacing w:before="60"/>
              <w:ind w:left="108"/>
              <w:rPr>
                <w:lang w:val="en-GB"/>
              </w:rPr>
            </w:pPr>
            <w:r w:rsidRPr="00562A0B">
              <w:rPr>
                <w:lang w:val="en-GB"/>
              </w:rPr>
              <w:t>15 Feb 19</w:t>
            </w:r>
          </w:p>
        </w:tc>
        <w:tc>
          <w:tcPr>
            <w:tcW w:w="4536" w:type="dxa"/>
          </w:tcPr>
          <w:p w14:paraId="5999CA21" w14:textId="77777777" w:rsidR="00B95690" w:rsidRPr="00562A0B" w:rsidRDefault="00991DB6">
            <w:pPr>
              <w:pStyle w:val="TableParagraph"/>
              <w:spacing w:before="60"/>
              <w:ind w:left="108"/>
              <w:rPr>
                <w:lang w:val="en-GB"/>
              </w:rPr>
            </w:pPr>
            <w:r w:rsidRPr="00562A0B">
              <w:rPr>
                <w:lang w:val="en-GB"/>
              </w:rPr>
              <w:t>Reservist perspectives on PL</w:t>
            </w:r>
          </w:p>
        </w:tc>
        <w:tc>
          <w:tcPr>
            <w:tcW w:w="3197" w:type="dxa"/>
          </w:tcPr>
          <w:p w14:paraId="7BEC41E8" w14:textId="77777777" w:rsidR="00B95690" w:rsidRPr="00562A0B" w:rsidRDefault="00991DB6">
            <w:pPr>
              <w:pStyle w:val="TableParagraph"/>
              <w:spacing w:before="60"/>
              <w:ind w:left="109"/>
              <w:rPr>
                <w:lang w:val="en-GB"/>
              </w:rPr>
            </w:pPr>
            <w:r w:rsidRPr="00562A0B">
              <w:rPr>
                <w:lang w:val="en-GB"/>
              </w:rPr>
              <w:t>None</w:t>
            </w:r>
          </w:p>
        </w:tc>
      </w:tr>
      <w:tr w:rsidR="00B95690" w:rsidRPr="00562A0B" w14:paraId="021E3A1F" w14:textId="77777777">
        <w:trPr>
          <w:trHeight w:val="626"/>
        </w:trPr>
        <w:tc>
          <w:tcPr>
            <w:tcW w:w="872" w:type="dxa"/>
          </w:tcPr>
          <w:p w14:paraId="4924CE58" w14:textId="77777777" w:rsidR="00B95690" w:rsidRPr="00562A0B" w:rsidRDefault="00991DB6">
            <w:pPr>
              <w:pStyle w:val="TableParagraph"/>
              <w:spacing w:before="57"/>
              <w:ind w:left="291" w:right="285"/>
              <w:jc w:val="center"/>
              <w:rPr>
                <w:lang w:val="en-GB"/>
              </w:rPr>
            </w:pPr>
            <w:r w:rsidRPr="00562A0B">
              <w:rPr>
                <w:lang w:val="en-GB"/>
              </w:rPr>
              <w:t>14</w:t>
            </w:r>
          </w:p>
        </w:tc>
        <w:tc>
          <w:tcPr>
            <w:tcW w:w="1963" w:type="dxa"/>
          </w:tcPr>
          <w:p w14:paraId="240CE1D5" w14:textId="77777777" w:rsidR="00B95690" w:rsidRPr="00562A0B" w:rsidRDefault="00991DB6">
            <w:pPr>
              <w:pStyle w:val="TableParagraph"/>
              <w:spacing w:before="57"/>
              <w:ind w:left="107"/>
              <w:rPr>
                <w:lang w:val="en-GB"/>
              </w:rPr>
            </w:pPr>
            <w:r w:rsidRPr="00562A0B">
              <w:rPr>
                <w:lang w:val="en-GB"/>
              </w:rPr>
              <w:t>Army - RSME</w:t>
            </w:r>
          </w:p>
        </w:tc>
        <w:tc>
          <w:tcPr>
            <w:tcW w:w="1985" w:type="dxa"/>
          </w:tcPr>
          <w:p w14:paraId="1D407662" w14:textId="77777777" w:rsidR="00B95690" w:rsidRPr="00562A0B" w:rsidRDefault="00991DB6">
            <w:pPr>
              <w:pStyle w:val="TableParagraph"/>
              <w:spacing w:before="57"/>
              <w:ind w:left="107" w:right="221"/>
              <w:rPr>
                <w:lang w:val="en-GB"/>
              </w:rPr>
            </w:pPr>
            <w:r w:rsidRPr="00562A0B">
              <w:rPr>
                <w:lang w:val="en-GB"/>
              </w:rPr>
              <w:t>Head of Training Design</w:t>
            </w:r>
          </w:p>
        </w:tc>
        <w:tc>
          <w:tcPr>
            <w:tcW w:w="1276" w:type="dxa"/>
          </w:tcPr>
          <w:p w14:paraId="4D0A4473" w14:textId="77777777" w:rsidR="00B95690" w:rsidRPr="00562A0B" w:rsidRDefault="00991DB6">
            <w:pPr>
              <w:pStyle w:val="TableParagraph"/>
              <w:spacing w:before="57"/>
              <w:ind w:left="108"/>
              <w:rPr>
                <w:lang w:val="en-GB"/>
              </w:rPr>
            </w:pPr>
            <w:r w:rsidRPr="00562A0B">
              <w:rPr>
                <w:lang w:val="en-GB"/>
              </w:rPr>
              <w:t>5 Mar 19</w:t>
            </w:r>
          </w:p>
        </w:tc>
        <w:tc>
          <w:tcPr>
            <w:tcW w:w="4536" w:type="dxa"/>
          </w:tcPr>
          <w:p w14:paraId="1DF0C81F" w14:textId="77777777" w:rsidR="00B95690" w:rsidRPr="00562A0B" w:rsidRDefault="00991DB6">
            <w:pPr>
              <w:pStyle w:val="TableParagraph"/>
              <w:spacing w:before="57"/>
              <w:ind w:left="108" w:right="570"/>
              <w:rPr>
                <w:lang w:val="en-GB"/>
              </w:rPr>
            </w:pPr>
            <w:r w:rsidRPr="00562A0B">
              <w:rPr>
                <w:lang w:val="en-GB"/>
              </w:rPr>
              <w:t>Examples of Army current innovation in training</w:t>
            </w:r>
          </w:p>
        </w:tc>
        <w:tc>
          <w:tcPr>
            <w:tcW w:w="3197" w:type="dxa"/>
          </w:tcPr>
          <w:p w14:paraId="393A06A8" w14:textId="77777777" w:rsidR="00B95690" w:rsidRPr="00562A0B" w:rsidRDefault="00991DB6">
            <w:pPr>
              <w:pStyle w:val="TableParagraph"/>
              <w:spacing w:before="57"/>
              <w:ind w:left="109"/>
              <w:rPr>
                <w:lang w:val="en-GB"/>
              </w:rPr>
            </w:pPr>
            <w:r w:rsidRPr="00562A0B">
              <w:rPr>
                <w:lang w:val="en-GB"/>
              </w:rPr>
              <w:t>None</w:t>
            </w:r>
          </w:p>
        </w:tc>
      </w:tr>
      <w:tr w:rsidR="00B95690" w:rsidRPr="00562A0B" w14:paraId="7866E398" w14:textId="77777777">
        <w:trPr>
          <w:trHeight w:val="1132"/>
        </w:trPr>
        <w:tc>
          <w:tcPr>
            <w:tcW w:w="872" w:type="dxa"/>
          </w:tcPr>
          <w:p w14:paraId="5CA857A1" w14:textId="77777777" w:rsidR="00B95690" w:rsidRPr="00562A0B" w:rsidRDefault="00991DB6">
            <w:pPr>
              <w:pStyle w:val="TableParagraph"/>
              <w:spacing w:before="57"/>
              <w:ind w:left="291" w:right="285"/>
              <w:jc w:val="center"/>
              <w:rPr>
                <w:lang w:val="en-GB"/>
              </w:rPr>
            </w:pPr>
            <w:r w:rsidRPr="00562A0B">
              <w:rPr>
                <w:lang w:val="en-GB"/>
              </w:rPr>
              <w:t>15</w:t>
            </w:r>
          </w:p>
        </w:tc>
        <w:tc>
          <w:tcPr>
            <w:tcW w:w="1963" w:type="dxa"/>
          </w:tcPr>
          <w:p w14:paraId="4136A750" w14:textId="77777777" w:rsidR="00B95690" w:rsidRPr="00562A0B" w:rsidRDefault="00991DB6">
            <w:pPr>
              <w:pStyle w:val="TableParagraph"/>
              <w:spacing w:before="57"/>
              <w:ind w:left="107" w:right="358"/>
              <w:rPr>
                <w:lang w:val="en-GB"/>
              </w:rPr>
            </w:pPr>
            <w:r w:rsidRPr="00562A0B">
              <w:rPr>
                <w:lang w:val="en-GB"/>
              </w:rPr>
              <w:t>Defence Academy – Business Skills College (BSC)</w:t>
            </w:r>
          </w:p>
        </w:tc>
        <w:tc>
          <w:tcPr>
            <w:tcW w:w="1985" w:type="dxa"/>
          </w:tcPr>
          <w:p w14:paraId="68BD8126" w14:textId="77777777" w:rsidR="00B95690" w:rsidRPr="00562A0B" w:rsidRDefault="00991DB6">
            <w:pPr>
              <w:pStyle w:val="TableParagraph"/>
              <w:spacing w:before="57"/>
              <w:ind w:left="107" w:right="356"/>
              <w:rPr>
                <w:lang w:val="en-GB"/>
              </w:rPr>
            </w:pPr>
            <w:r w:rsidRPr="00562A0B">
              <w:rPr>
                <w:lang w:val="en-GB"/>
              </w:rPr>
              <w:t>BSC e-learning Team Leader</w:t>
            </w:r>
          </w:p>
        </w:tc>
        <w:tc>
          <w:tcPr>
            <w:tcW w:w="1276" w:type="dxa"/>
          </w:tcPr>
          <w:p w14:paraId="49108DE2" w14:textId="77777777" w:rsidR="00B95690" w:rsidRPr="00562A0B" w:rsidRDefault="00991DB6">
            <w:pPr>
              <w:pStyle w:val="TableParagraph"/>
              <w:spacing w:before="57"/>
              <w:ind w:left="108"/>
              <w:rPr>
                <w:lang w:val="en-GB"/>
              </w:rPr>
            </w:pPr>
            <w:r w:rsidRPr="00562A0B">
              <w:rPr>
                <w:lang w:val="en-GB"/>
              </w:rPr>
              <w:t>25 Apr 19</w:t>
            </w:r>
          </w:p>
        </w:tc>
        <w:tc>
          <w:tcPr>
            <w:tcW w:w="4536" w:type="dxa"/>
          </w:tcPr>
          <w:p w14:paraId="1B1FF357" w14:textId="77777777" w:rsidR="00B95690" w:rsidRPr="00562A0B" w:rsidRDefault="00991DB6">
            <w:pPr>
              <w:pStyle w:val="TableParagraph"/>
              <w:spacing w:before="57"/>
              <w:ind w:left="108" w:right="790"/>
              <w:rPr>
                <w:lang w:val="en-GB"/>
              </w:rPr>
            </w:pPr>
            <w:r w:rsidRPr="00562A0B">
              <w:rPr>
                <w:lang w:val="en-GB"/>
              </w:rPr>
              <w:t>Case study example – Set Your Own Agenda (SYOA) Acquisition Online</w:t>
            </w:r>
          </w:p>
        </w:tc>
        <w:tc>
          <w:tcPr>
            <w:tcW w:w="3197" w:type="dxa"/>
          </w:tcPr>
          <w:p w14:paraId="33C71B16" w14:textId="77777777" w:rsidR="00B95690" w:rsidRPr="00562A0B" w:rsidRDefault="00991DB6">
            <w:pPr>
              <w:pStyle w:val="TableParagraph"/>
              <w:spacing w:before="57"/>
              <w:ind w:left="109" w:right="98"/>
              <w:rPr>
                <w:lang w:val="en-GB"/>
              </w:rPr>
            </w:pPr>
            <w:r w:rsidRPr="00562A0B">
              <w:rPr>
                <w:lang w:val="en-GB"/>
              </w:rPr>
              <w:t>Slides showing screenshots of the SYOA courseware</w:t>
            </w:r>
          </w:p>
        </w:tc>
      </w:tr>
      <w:tr w:rsidR="00B95690" w:rsidRPr="00562A0B" w14:paraId="0E415129" w14:textId="77777777">
        <w:trPr>
          <w:trHeight w:val="1127"/>
        </w:trPr>
        <w:tc>
          <w:tcPr>
            <w:tcW w:w="872" w:type="dxa"/>
            <w:tcBorders>
              <w:bottom w:val="single" w:sz="6" w:space="0" w:color="000000"/>
            </w:tcBorders>
          </w:tcPr>
          <w:p w14:paraId="1E363ECC" w14:textId="77777777" w:rsidR="00B95690" w:rsidRPr="00562A0B" w:rsidRDefault="00991DB6">
            <w:pPr>
              <w:pStyle w:val="TableParagraph"/>
              <w:spacing w:before="57"/>
              <w:ind w:left="291" w:right="285"/>
              <w:jc w:val="center"/>
              <w:rPr>
                <w:lang w:val="en-GB"/>
              </w:rPr>
            </w:pPr>
            <w:r w:rsidRPr="00562A0B">
              <w:rPr>
                <w:lang w:val="en-GB"/>
              </w:rPr>
              <w:t>16</w:t>
            </w:r>
          </w:p>
        </w:tc>
        <w:tc>
          <w:tcPr>
            <w:tcW w:w="1963" w:type="dxa"/>
            <w:tcBorders>
              <w:bottom w:val="single" w:sz="6" w:space="0" w:color="000000"/>
            </w:tcBorders>
          </w:tcPr>
          <w:p w14:paraId="2213E643" w14:textId="77777777" w:rsidR="00B95690" w:rsidRPr="00562A0B" w:rsidRDefault="00991DB6">
            <w:pPr>
              <w:pStyle w:val="TableParagraph"/>
              <w:spacing w:before="57"/>
              <w:ind w:left="107" w:right="199"/>
              <w:rPr>
                <w:lang w:val="en-GB"/>
              </w:rPr>
            </w:pPr>
            <w:r w:rsidRPr="00562A0B">
              <w:rPr>
                <w:lang w:val="en-GB"/>
              </w:rPr>
              <w:t>Defence College of Technical Training (DCTT)</w:t>
            </w:r>
          </w:p>
          <w:p w14:paraId="70755D1F" w14:textId="77777777" w:rsidR="00B95690" w:rsidRPr="00562A0B" w:rsidRDefault="00991DB6">
            <w:pPr>
              <w:pStyle w:val="TableParagraph"/>
              <w:spacing w:line="252" w:lineRule="exact"/>
              <w:ind w:left="107"/>
              <w:rPr>
                <w:lang w:val="en-GB"/>
              </w:rPr>
            </w:pPr>
            <w:r w:rsidRPr="00562A0B">
              <w:rPr>
                <w:lang w:val="en-GB"/>
              </w:rPr>
              <w:t>– RAF Cosford</w:t>
            </w:r>
          </w:p>
        </w:tc>
        <w:tc>
          <w:tcPr>
            <w:tcW w:w="1985" w:type="dxa"/>
            <w:tcBorders>
              <w:bottom w:val="single" w:sz="6" w:space="0" w:color="000000"/>
            </w:tcBorders>
          </w:tcPr>
          <w:p w14:paraId="618264B9" w14:textId="77777777" w:rsidR="00B95690" w:rsidRPr="00562A0B" w:rsidRDefault="00991DB6">
            <w:pPr>
              <w:pStyle w:val="TableParagraph"/>
              <w:spacing w:before="57"/>
              <w:ind w:left="107" w:right="551"/>
              <w:rPr>
                <w:lang w:val="en-GB"/>
              </w:rPr>
            </w:pPr>
            <w:r w:rsidRPr="00562A0B">
              <w:rPr>
                <w:lang w:val="en-GB"/>
              </w:rPr>
              <w:t>SO2 Force Development Training Squadron</w:t>
            </w:r>
          </w:p>
        </w:tc>
        <w:tc>
          <w:tcPr>
            <w:tcW w:w="1276" w:type="dxa"/>
            <w:tcBorders>
              <w:bottom w:val="single" w:sz="6" w:space="0" w:color="000000"/>
            </w:tcBorders>
          </w:tcPr>
          <w:p w14:paraId="625EEDCA" w14:textId="77777777" w:rsidR="00B95690" w:rsidRPr="00562A0B" w:rsidRDefault="00991DB6">
            <w:pPr>
              <w:pStyle w:val="TableParagraph"/>
              <w:spacing w:before="57"/>
              <w:ind w:left="108"/>
              <w:rPr>
                <w:lang w:val="en-GB"/>
              </w:rPr>
            </w:pPr>
            <w:r w:rsidRPr="00562A0B">
              <w:rPr>
                <w:lang w:val="en-GB"/>
              </w:rPr>
              <w:t>26 Apr 19</w:t>
            </w:r>
          </w:p>
        </w:tc>
        <w:tc>
          <w:tcPr>
            <w:tcW w:w="4536" w:type="dxa"/>
            <w:tcBorders>
              <w:bottom w:val="single" w:sz="6" w:space="0" w:color="000000"/>
            </w:tcBorders>
          </w:tcPr>
          <w:p w14:paraId="6ED53D64" w14:textId="77777777" w:rsidR="00B95690" w:rsidRPr="00562A0B" w:rsidRDefault="00991DB6">
            <w:pPr>
              <w:pStyle w:val="TableParagraph"/>
              <w:spacing w:before="57"/>
              <w:ind w:left="108" w:right="705"/>
              <w:rPr>
                <w:lang w:val="en-GB"/>
              </w:rPr>
            </w:pPr>
            <w:r w:rsidRPr="00562A0B">
              <w:rPr>
                <w:lang w:val="en-GB"/>
              </w:rPr>
              <w:t>Case study example – DCTT Blended Learning</w:t>
            </w:r>
          </w:p>
        </w:tc>
        <w:tc>
          <w:tcPr>
            <w:tcW w:w="3197" w:type="dxa"/>
            <w:tcBorders>
              <w:bottom w:val="single" w:sz="6" w:space="0" w:color="000000"/>
            </w:tcBorders>
          </w:tcPr>
          <w:p w14:paraId="05A10B76" w14:textId="77777777" w:rsidR="00B95690" w:rsidRPr="00562A0B" w:rsidRDefault="00991DB6">
            <w:pPr>
              <w:pStyle w:val="TableParagraph"/>
              <w:spacing w:before="57"/>
              <w:ind w:left="109"/>
              <w:rPr>
                <w:lang w:val="en-GB"/>
              </w:rPr>
            </w:pPr>
            <w:r w:rsidRPr="00562A0B">
              <w:rPr>
                <w:lang w:val="en-GB"/>
              </w:rPr>
              <w:t>None</w:t>
            </w:r>
          </w:p>
        </w:tc>
      </w:tr>
      <w:tr w:rsidR="00B95690" w:rsidRPr="00562A0B" w14:paraId="48ED5B16" w14:textId="77777777">
        <w:trPr>
          <w:trHeight w:val="878"/>
        </w:trPr>
        <w:tc>
          <w:tcPr>
            <w:tcW w:w="872" w:type="dxa"/>
            <w:tcBorders>
              <w:top w:val="single" w:sz="6" w:space="0" w:color="000000"/>
            </w:tcBorders>
          </w:tcPr>
          <w:p w14:paraId="7AD35A92" w14:textId="77777777" w:rsidR="00B95690" w:rsidRPr="00562A0B" w:rsidRDefault="00991DB6">
            <w:pPr>
              <w:pStyle w:val="TableParagraph"/>
              <w:spacing w:before="55"/>
              <w:ind w:left="291" w:right="285"/>
              <w:jc w:val="center"/>
              <w:rPr>
                <w:lang w:val="en-GB"/>
              </w:rPr>
            </w:pPr>
            <w:r w:rsidRPr="00562A0B">
              <w:rPr>
                <w:lang w:val="en-GB"/>
              </w:rPr>
              <w:t>17</w:t>
            </w:r>
          </w:p>
        </w:tc>
        <w:tc>
          <w:tcPr>
            <w:tcW w:w="1963" w:type="dxa"/>
            <w:tcBorders>
              <w:top w:val="single" w:sz="6" w:space="0" w:color="000000"/>
            </w:tcBorders>
          </w:tcPr>
          <w:p w14:paraId="19469A96" w14:textId="77777777" w:rsidR="00B95690" w:rsidRPr="00562A0B" w:rsidRDefault="00991DB6">
            <w:pPr>
              <w:pStyle w:val="TableParagraph"/>
              <w:spacing w:before="55"/>
              <w:ind w:left="107"/>
              <w:rPr>
                <w:lang w:val="en-GB"/>
              </w:rPr>
            </w:pPr>
            <w:r w:rsidRPr="00562A0B">
              <w:rPr>
                <w:lang w:val="en-GB"/>
              </w:rPr>
              <w:t>DCTT – HMS</w:t>
            </w:r>
          </w:p>
          <w:p w14:paraId="44A53699" w14:textId="77777777" w:rsidR="00B95690" w:rsidRPr="00562A0B" w:rsidRDefault="00991DB6">
            <w:pPr>
              <w:pStyle w:val="TableParagraph"/>
              <w:spacing w:before="1"/>
              <w:ind w:left="107"/>
              <w:rPr>
                <w:lang w:val="en-GB"/>
              </w:rPr>
            </w:pPr>
            <w:r w:rsidRPr="00562A0B">
              <w:rPr>
                <w:lang w:val="en-GB"/>
              </w:rPr>
              <w:t>Sultan</w:t>
            </w:r>
          </w:p>
        </w:tc>
        <w:tc>
          <w:tcPr>
            <w:tcW w:w="1985" w:type="dxa"/>
            <w:tcBorders>
              <w:top w:val="single" w:sz="6" w:space="0" w:color="000000"/>
            </w:tcBorders>
          </w:tcPr>
          <w:p w14:paraId="112C57B6" w14:textId="77777777" w:rsidR="00B95690" w:rsidRPr="00562A0B" w:rsidRDefault="00991DB6">
            <w:pPr>
              <w:pStyle w:val="TableParagraph"/>
              <w:spacing w:before="55"/>
              <w:ind w:left="107" w:right="466"/>
              <w:rPr>
                <w:lang w:val="en-GB"/>
              </w:rPr>
            </w:pPr>
            <w:r w:rsidRPr="00562A0B">
              <w:rPr>
                <w:lang w:val="en-GB"/>
              </w:rPr>
              <w:t>Key training policy/delivery stakeholders</w:t>
            </w:r>
          </w:p>
        </w:tc>
        <w:tc>
          <w:tcPr>
            <w:tcW w:w="1276" w:type="dxa"/>
            <w:tcBorders>
              <w:top w:val="single" w:sz="6" w:space="0" w:color="000000"/>
            </w:tcBorders>
          </w:tcPr>
          <w:p w14:paraId="6D2DA992" w14:textId="77777777" w:rsidR="00B95690" w:rsidRPr="00562A0B" w:rsidRDefault="00991DB6">
            <w:pPr>
              <w:pStyle w:val="TableParagraph"/>
              <w:spacing w:before="55"/>
              <w:ind w:left="108"/>
              <w:rPr>
                <w:lang w:val="en-GB"/>
              </w:rPr>
            </w:pPr>
            <w:r w:rsidRPr="00562A0B">
              <w:rPr>
                <w:lang w:val="en-GB"/>
              </w:rPr>
              <w:t>29 Apr 19</w:t>
            </w:r>
          </w:p>
        </w:tc>
        <w:tc>
          <w:tcPr>
            <w:tcW w:w="4536" w:type="dxa"/>
            <w:tcBorders>
              <w:top w:val="single" w:sz="6" w:space="0" w:color="000000"/>
            </w:tcBorders>
          </w:tcPr>
          <w:p w14:paraId="0BCF38AF" w14:textId="77777777" w:rsidR="00B95690" w:rsidRPr="00562A0B" w:rsidRDefault="00991DB6">
            <w:pPr>
              <w:pStyle w:val="TableParagraph"/>
              <w:spacing w:before="55"/>
              <w:ind w:left="108" w:right="705"/>
              <w:rPr>
                <w:lang w:val="en-GB"/>
              </w:rPr>
            </w:pPr>
            <w:r w:rsidRPr="00562A0B">
              <w:rPr>
                <w:lang w:val="en-GB"/>
              </w:rPr>
              <w:t>Case study example – DCTT Blended Learning</w:t>
            </w:r>
          </w:p>
        </w:tc>
        <w:tc>
          <w:tcPr>
            <w:tcW w:w="3197" w:type="dxa"/>
            <w:tcBorders>
              <w:top w:val="single" w:sz="6" w:space="0" w:color="000000"/>
            </w:tcBorders>
          </w:tcPr>
          <w:p w14:paraId="27BE41C1" w14:textId="77777777" w:rsidR="00B95690" w:rsidRPr="00562A0B" w:rsidRDefault="00991DB6">
            <w:pPr>
              <w:pStyle w:val="TableParagraph"/>
              <w:spacing w:before="55"/>
              <w:ind w:left="109"/>
              <w:rPr>
                <w:lang w:val="en-GB"/>
              </w:rPr>
            </w:pPr>
            <w:r w:rsidRPr="00562A0B">
              <w:rPr>
                <w:lang w:val="en-GB"/>
              </w:rPr>
              <w:t>None</w:t>
            </w:r>
          </w:p>
        </w:tc>
      </w:tr>
      <w:tr w:rsidR="00B95690" w:rsidRPr="00562A0B" w14:paraId="0B8D9F1C" w14:textId="77777777">
        <w:trPr>
          <w:trHeight w:val="1132"/>
        </w:trPr>
        <w:tc>
          <w:tcPr>
            <w:tcW w:w="872" w:type="dxa"/>
          </w:tcPr>
          <w:p w14:paraId="54CC29E4" w14:textId="77777777" w:rsidR="00B95690" w:rsidRPr="00562A0B" w:rsidRDefault="00991DB6">
            <w:pPr>
              <w:pStyle w:val="TableParagraph"/>
              <w:spacing w:before="57"/>
              <w:ind w:left="291" w:right="285"/>
              <w:jc w:val="center"/>
              <w:rPr>
                <w:lang w:val="en-GB"/>
              </w:rPr>
            </w:pPr>
            <w:r w:rsidRPr="00562A0B">
              <w:rPr>
                <w:lang w:val="en-GB"/>
              </w:rPr>
              <w:t>18</w:t>
            </w:r>
          </w:p>
        </w:tc>
        <w:tc>
          <w:tcPr>
            <w:tcW w:w="1963" w:type="dxa"/>
          </w:tcPr>
          <w:p w14:paraId="376FF3EF" w14:textId="77777777" w:rsidR="00B95690" w:rsidRPr="00562A0B" w:rsidRDefault="00991DB6">
            <w:pPr>
              <w:pStyle w:val="TableParagraph"/>
              <w:spacing w:before="57" w:line="252" w:lineRule="exact"/>
              <w:ind w:left="107"/>
              <w:rPr>
                <w:lang w:val="en-GB"/>
              </w:rPr>
            </w:pPr>
            <w:r w:rsidRPr="00562A0B">
              <w:rPr>
                <w:lang w:val="en-GB"/>
              </w:rPr>
              <w:t>DCTT – MOD</w:t>
            </w:r>
          </w:p>
          <w:p w14:paraId="5CEDE513" w14:textId="77777777" w:rsidR="00B95690" w:rsidRPr="00562A0B" w:rsidRDefault="00991DB6">
            <w:pPr>
              <w:pStyle w:val="TableParagraph"/>
              <w:spacing w:line="252" w:lineRule="exact"/>
              <w:ind w:left="107"/>
              <w:rPr>
                <w:lang w:val="en-GB"/>
              </w:rPr>
            </w:pPr>
            <w:r w:rsidRPr="00562A0B">
              <w:rPr>
                <w:lang w:val="en-GB"/>
              </w:rPr>
              <w:t>Lyneham</w:t>
            </w:r>
          </w:p>
        </w:tc>
        <w:tc>
          <w:tcPr>
            <w:tcW w:w="1985" w:type="dxa"/>
          </w:tcPr>
          <w:p w14:paraId="2D79EE28" w14:textId="77777777" w:rsidR="00B95690" w:rsidRPr="00562A0B" w:rsidRDefault="00991DB6">
            <w:pPr>
              <w:pStyle w:val="TableParagraph"/>
              <w:spacing w:before="57"/>
              <w:ind w:left="107" w:right="515"/>
              <w:rPr>
                <w:lang w:val="en-GB"/>
              </w:rPr>
            </w:pPr>
            <w:r w:rsidRPr="00562A0B">
              <w:rPr>
                <w:lang w:val="en-GB"/>
              </w:rPr>
              <w:t>Key training policy/design/ delivery stakeholders</w:t>
            </w:r>
          </w:p>
        </w:tc>
        <w:tc>
          <w:tcPr>
            <w:tcW w:w="1276" w:type="dxa"/>
          </w:tcPr>
          <w:p w14:paraId="39B24FB8" w14:textId="77777777" w:rsidR="00B95690" w:rsidRPr="00562A0B" w:rsidRDefault="00991DB6">
            <w:pPr>
              <w:pStyle w:val="TableParagraph"/>
              <w:spacing w:before="57"/>
              <w:ind w:left="108"/>
              <w:rPr>
                <w:lang w:val="en-GB"/>
              </w:rPr>
            </w:pPr>
            <w:r w:rsidRPr="00562A0B">
              <w:rPr>
                <w:lang w:val="en-GB"/>
              </w:rPr>
              <w:t>14 May 19</w:t>
            </w:r>
          </w:p>
        </w:tc>
        <w:tc>
          <w:tcPr>
            <w:tcW w:w="4536" w:type="dxa"/>
          </w:tcPr>
          <w:p w14:paraId="08A921DC" w14:textId="77777777" w:rsidR="00B95690" w:rsidRPr="00562A0B" w:rsidRDefault="00991DB6">
            <w:pPr>
              <w:pStyle w:val="TableParagraph"/>
              <w:spacing w:before="57"/>
              <w:ind w:left="108" w:right="705"/>
              <w:rPr>
                <w:lang w:val="en-GB"/>
              </w:rPr>
            </w:pPr>
            <w:r w:rsidRPr="00562A0B">
              <w:rPr>
                <w:lang w:val="en-GB"/>
              </w:rPr>
              <w:t>Case study example – DCTT Blended Learning</w:t>
            </w:r>
          </w:p>
        </w:tc>
        <w:tc>
          <w:tcPr>
            <w:tcW w:w="3197" w:type="dxa"/>
          </w:tcPr>
          <w:p w14:paraId="5B84AA7F" w14:textId="77777777" w:rsidR="00B95690" w:rsidRPr="00562A0B" w:rsidRDefault="00991DB6">
            <w:pPr>
              <w:pStyle w:val="TableParagraph"/>
              <w:spacing w:before="57"/>
              <w:ind w:left="109"/>
              <w:rPr>
                <w:lang w:val="en-GB"/>
              </w:rPr>
            </w:pPr>
            <w:r w:rsidRPr="00562A0B">
              <w:rPr>
                <w:lang w:val="en-GB"/>
              </w:rPr>
              <w:t>None</w:t>
            </w:r>
          </w:p>
        </w:tc>
      </w:tr>
    </w:tbl>
    <w:p w14:paraId="531DA7E6" w14:textId="77777777" w:rsidR="00B95690" w:rsidRPr="00562A0B" w:rsidRDefault="00B95690">
      <w:pPr>
        <w:sectPr w:rsidR="00B95690" w:rsidRPr="00562A0B">
          <w:pgSz w:w="16840" w:h="11910" w:orient="landscape"/>
          <w:pgMar w:top="1220" w:right="900" w:bottom="1460" w:left="920" w:header="685" w:footer="1279" w:gutter="0"/>
          <w:cols w:space="720"/>
        </w:sectPr>
      </w:pPr>
    </w:p>
    <w:p w14:paraId="33BEFB45" w14:textId="77777777" w:rsidR="00B95690" w:rsidRPr="00562A0B" w:rsidRDefault="00B95690">
      <w:pPr>
        <w:pStyle w:val="BodyText"/>
        <w:rPr>
          <w:i/>
          <w:sz w:val="20"/>
          <w:lang w:val="en-GB"/>
        </w:rPr>
      </w:pPr>
    </w:p>
    <w:p w14:paraId="40BA624E" w14:textId="77777777" w:rsidR="00B95690" w:rsidRPr="00562A0B" w:rsidRDefault="00B95690">
      <w:pPr>
        <w:pStyle w:val="BodyText"/>
        <w:spacing w:after="1"/>
        <w:rPr>
          <w:i/>
          <w:sz w:val="21"/>
          <w:lang w:val="en-GB"/>
        </w:rPr>
      </w:pPr>
    </w:p>
    <w:tbl>
      <w:tblPr>
        <w:tblW w:w="0" w:type="auto"/>
        <w:tblInd w:w="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2"/>
        <w:gridCol w:w="1963"/>
        <w:gridCol w:w="1985"/>
        <w:gridCol w:w="1276"/>
        <w:gridCol w:w="4536"/>
        <w:gridCol w:w="3197"/>
      </w:tblGrid>
      <w:tr w:rsidR="00B95690" w:rsidRPr="00562A0B" w14:paraId="2ACE00B8" w14:textId="77777777">
        <w:trPr>
          <w:trHeight w:val="866"/>
        </w:trPr>
        <w:tc>
          <w:tcPr>
            <w:tcW w:w="872" w:type="dxa"/>
            <w:tcBorders>
              <w:right w:val="single" w:sz="8" w:space="0" w:color="A6A6A6"/>
            </w:tcBorders>
            <w:shd w:val="clear" w:color="auto" w:fill="002744"/>
          </w:tcPr>
          <w:p w14:paraId="495A14D0" w14:textId="77777777" w:rsidR="00B95690" w:rsidRPr="00562A0B" w:rsidRDefault="00991DB6">
            <w:pPr>
              <w:pStyle w:val="TableParagraph"/>
              <w:spacing w:before="115"/>
              <w:ind w:left="143" w:right="73"/>
              <w:jc w:val="center"/>
              <w:rPr>
                <w:b/>
                <w:lang w:val="en-GB"/>
              </w:rPr>
            </w:pPr>
            <w:r w:rsidRPr="00562A0B">
              <w:rPr>
                <w:b/>
                <w:color w:val="FFFFFF"/>
                <w:lang w:val="en-GB"/>
              </w:rPr>
              <w:t>Serial</w:t>
            </w:r>
          </w:p>
        </w:tc>
        <w:tc>
          <w:tcPr>
            <w:tcW w:w="1963" w:type="dxa"/>
            <w:tcBorders>
              <w:left w:val="single" w:sz="8" w:space="0" w:color="A6A6A6"/>
              <w:right w:val="single" w:sz="8" w:space="0" w:color="A6A6A6"/>
            </w:tcBorders>
            <w:shd w:val="clear" w:color="auto" w:fill="002744"/>
          </w:tcPr>
          <w:p w14:paraId="1FDD5E89" w14:textId="77777777" w:rsidR="00B95690" w:rsidRPr="00562A0B" w:rsidRDefault="00991DB6">
            <w:pPr>
              <w:pStyle w:val="TableParagraph"/>
              <w:spacing w:before="115"/>
              <w:ind w:left="241"/>
              <w:rPr>
                <w:b/>
                <w:lang w:val="en-GB"/>
              </w:rPr>
            </w:pPr>
            <w:r w:rsidRPr="00562A0B">
              <w:rPr>
                <w:b/>
                <w:color w:val="FFFFFF"/>
                <w:lang w:val="en-GB"/>
              </w:rPr>
              <w:t>Organisation</w:t>
            </w:r>
          </w:p>
        </w:tc>
        <w:tc>
          <w:tcPr>
            <w:tcW w:w="1985" w:type="dxa"/>
            <w:tcBorders>
              <w:left w:val="single" w:sz="8" w:space="0" w:color="A6A6A6"/>
              <w:right w:val="single" w:sz="8" w:space="0" w:color="A6A6A6"/>
            </w:tcBorders>
            <w:shd w:val="clear" w:color="auto" w:fill="002744"/>
          </w:tcPr>
          <w:p w14:paraId="0A8061A0" w14:textId="77777777" w:rsidR="00B95690" w:rsidRPr="00562A0B" w:rsidRDefault="00991DB6">
            <w:pPr>
              <w:pStyle w:val="TableParagraph"/>
              <w:spacing w:before="115"/>
              <w:ind w:left="251" w:right="337" w:firstLine="48"/>
              <w:rPr>
                <w:b/>
                <w:lang w:val="en-GB"/>
              </w:rPr>
            </w:pPr>
            <w:r w:rsidRPr="00562A0B">
              <w:rPr>
                <w:b/>
                <w:color w:val="FFFFFF"/>
                <w:lang w:val="en-GB"/>
              </w:rPr>
              <w:t>Stakeholder Appointment</w:t>
            </w:r>
          </w:p>
        </w:tc>
        <w:tc>
          <w:tcPr>
            <w:tcW w:w="1276" w:type="dxa"/>
            <w:tcBorders>
              <w:left w:val="single" w:sz="8" w:space="0" w:color="A6A6A6"/>
              <w:right w:val="single" w:sz="8" w:space="0" w:color="A6A6A6"/>
            </w:tcBorders>
            <w:shd w:val="clear" w:color="auto" w:fill="002744"/>
          </w:tcPr>
          <w:p w14:paraId="7A2DDEE9" w14:textId="77777777" w:rsidR="00B95690" w:rsidRPr="00562A0B" w:rsidRDefault="00991DB6">
            <w:pPr>
              <w:pStyle w:val="TableParagraph"/>
              <w:spacing w:before="115"/>
              <w:ind w:left="100" w:right="182" w:firstLine="103"/>
              <w:rPr>
                <w:b/>
                <w:lang w:val="en-GB"/>
              </w:rPr>
            </w:pPr>
            <w:r w:rsidRPr="00562A0B">
              <w:rPr>
                <w:b/>
                <w:color w:val="FFFFFF"/>
                <w:lang w:val="en-GB"/>
              </w:rPr>
              <w:t>Date of Interview</w:t>
            </w:r>
          </w:p>
        </w:tc>
        <w:tc>
          <w:tcPr>
            <w:tcW w:w="4536" w:type="dxa"/>
            <w:tcBorders>
              <w:left w:val="single" w:sz="8" w:space="0" w:color="A6A6A6"/>
              <w:right w:val="single" w:sz="8" w:space="0" w:color="A6A6A6"/>
            </w:tcBorders>
            <w:shd w:val="clear" w:color="auto" w:fill="002744"/>
          </w:tcPr>
          <w:p w14:paraId="4CCD7BCB" w14:textId="77777777" w:rsidR="00B95690" w:rsidRPr="00562A0B" w:rsidRDefault="00991DB6">
            <w:pPr>
              <w:pStyle w:val="TableParagraph"/>
              <w:spacing w:before="115"/>
              <w:ind w:left="862"/>
              <w:rPr>
                <w:b/>
                <w:lang w:val="en-GB"/>
              </w:rPr>
            </w:pPr>
            <w:r w:rsidRPr="00562A0B">
              <w:rPr>
                <w:b/>
                <w:color w:val="FFFFFF"/>
                <w:lang w:val="en-GB"/>
              </w:rPr>
              <w:t>Purpose of Interview/Visit</w:t>
            </w:r>
          </w:p>
        </w:tc>
        <w:tc>
          <w:tcPr>
            <w:tcW w:w="3197" w:type="dxa"/>
            <w:tcBorders>
              <w:left w:val="single" w:sz="8" w:space="0" w:color="A6A6A6"/>
            </w:tcBorders>
            <w:shd w:val="clear" w:color="auto" w:fill="002744"/>
          </w:tcPr>
          <w:p w14:paraId="0212EB00" w14:textId="77777777" w:rsidR="00B95690" w:rsidRPr="00562A0B" w:rsidRDefault="00991DB6">
            <w:pPr>
              <w:pStyle w:val="TableParagraph"/>
              <w:spacing w:before="115"/>
              <w:ind w:left="840"/>
              <w:rPr>
                <w:b/>
                <w:lang w:val="en-GB"/>
              </w:rPr>
            </w:pPr>
            <w:r w:rsidRPr="00562A0B">
              <w:rPr>
                <w:b/>
                <w:color w:val="FFFFFF"/>
                <w:lang w:val="en-GB"/>
              </w:rPr>
              <w:t>GFI Received</w:t>
            </w:r>
          </w:p>
        </w:tc>
      </w:tr>
      <w:tr w:rsidR="00B95690" w:rsidRPr="00562A0B" w14:paraId="7787047B" w14:textId="77777777">
        <w:trPr>
          <w:trHeight w:val="2143"/>
        </w:trPr>
        <w:tc>
          <w:tcPr>
            <w:tcW w:w="872" w:type="dxa"/>
          </w:tcPr>
          <w:p w14:paraId="3BFE62A5" w14:textId="77777777" w:rsidR="00B95690" w:rsidRPr="00562A0B" w:rsidRDefault="00991DB6">
            <w:pPr>
              <w:pStyle w:val="TableParagraph"/>
              <w:spacing w:before="57"/>
              <w:ind w:left="291" w:right="285"/>
              <w:jc w:val="center"/>
              <w:rPr>
                <w:lang w:val="en-GB"/>
              </w:rPr>
            </w:pPr>
            <w:r w:rsidRPr="00562A0B">
              <w:rPr>
                <w:lang w:val="en-GB"/>
              </w:rPr>
              <w:t>19</w:t>
            </w:r>
          </w:p>
        </w:tc>
        <w:tc>
          <w:tcPr>
            <w:tcW w:w="1963" w:type="dxa"/>
          </w:tcPr>
          <w:p w14:paraId="291B2F95" w14:textId="77777777" w:rsidR="00B95690" w:rsidRPr="00562A0B" w:rsidRDefault="00991DB6">
            <w:pPr>
              <w:pStyle w:val="TableParagraph"/>
              <w:spacing w:before="57"/>
              <w:ind w:left="107" w:right="333"/>
              <w:rPr>
                <w:lang w:val="en-GB"/>
              </w:rPr>
            </w:pPr>
            <w:r w:rsidRPr="00562A0B">
              <w:rPr>
                <w:lang w:val="en-GB"/>
              </w:rPr>
              <w:t>Defence/Single Services</w:t>
            </w:r>
          </w:p>
        </w:tc>
        <w:tc>
          <w:tcPr>
            <w:tcW w:w="1985" w:type="dxa"/>
          </w:tcPr>
          <w:p w14:paraId="12FD203A" w14:textId="77777777" w:rsidR="00B95690" w:rsidRPr="00562A0B" w:rsidRDefault="00991DB6">
            <w:pPr>
              <w:pStyle w:val="TableParagraph"/>
              <w:spacing w:before="57"/>
              <w:ind w:left="107" w:right="259"/>
              <w:rPr>
                <w:lang w:val="en-GB"/>
              </w:rPr>
            </w:pPr>
            <w:r w:rsidRPr="00562A0B">
              <w:rPr>
                <w:lang w:val="en-GB"/>
              </w:rPr>
              <w:t>Key training policy stakeholders - Defence Academy, 22 Group, DCTT (DSMarE), LWC</w:t>
            </w:r>
          </w:p>
          <w:p w14:paraId="13CA1449" w14:textId="77777777" w:rsidR="00B95690" w:rsidRPr="00562A0B" w:rsidRDefault="00991DB6">
            <w:pPr>
              <w:pStyle w:val="TableParagraph"/>
              <w:spacing w:before="1"/>
              <w:ind w:left="107"/>
              <w:rPr>
                <w:lang w:val="en-GB"/>
              </w:rPr>
            </w:pPr>
            <w:r w:rsidRPr="00562A0B">
              <w:rPr>
                <w:lang w:val="en-GB"/>
              </w:rPr>
              <w:t>and Dstl.</w:t>
            </w:r>
          </w:p>
        </w:tc>
        <w:tc>
          <w:tcPr>
            <w:tcW w:w="1276" w:type="dxa"/>
          </w:tcPr>
          <w:p w14:paraId="4A78E55F" w14:textId="77777777" w:rsidR="00B95690" w:rsidRPr="00562A0B" w:rsidRDefault="00991DB6">
            <w:pPr>
              <w:pStyle w:val="TableParagraph"/>
              <w:spacing w:before="57"/>
              <w:ind w:left="108"/>
              <w:rPr>
                <w:lang w:val="en-GB"/>
              </w:rPr>
            </w:pPr>
            <w:r w:rsidRPr="00562A0B">
              <w:rPr>
                <w:lang w:val="en-GB"/>
              </w:rPr>
              <w:t>23 May 19</w:t>
            </w:r>
          </w:p>
        </w:tc>
        <w:tc>
          <w:tcPr>
            <w:tcW w:w="4536" w:type="dxa"/>
          </w:tcPr>
          <w:p w14:paraId="1B0457D6" w14:textId="77777777" w:rsidR="00B95690" w:rsidRPr="00562A0B" w:rsidRDefault="00991DB6">
            <w:pPr>
              <w:pStyle w:val="TableParagraph"/>
              <w:spacing w:before="57"/>
              <w:ind w:left="108" w:right="118"/>
              <w:rPr>
                <w:lang w:val="en-GB"/>
              </w:rPr>
            </w:pPr>
            <w:r w:rsidRPr="00562A0B">
              <w:rPr>
                <w:lang w:val="en-GB"/>
              </w:rPr>
              <w:t>Stakeholder workshop - consider the impact of PL on defence policy and processes.</w:t>
            </w:r>
          </w:p>
        </w:tc>
        <w:tc>
          <w:tcPr>
            <w:tcW w:w="3197" w:type="dxa"/>
          </w:tcPr>
          <w:p w14:paraId="10AA7CEB" w14:textId="77777777" w:rsidR="00B95690" w:rsidRPr="00562A0B" w:rsidRDefault="00991DB6">
            <w:pPr>
              <w:pStyle w:val="TableParagraph"/>
              <w:spacing w:before="57"/>
              <w:ind w:left="109"/>
              <w:rPr>
                <w:lang w:val="en-GB"/>
              </w:rPr>
            </w:pPr>
            <w:r w:rsidRPr="00562A0B">
              <w:rPr>
                <w:lang w:val="en-GB"/>
              </w:rPr>
              <w:t>None</w:t>
            </w:r>
          </w:p>
        </w:tc>
      </w:tr>
    </w:tbl>
    <w:p w14:paraId="11C3DCF8" w14:textId="77777777" w:rsidR="00B95690" w:rsidRPr="00562A0B" w:rsidRDefault="00B95690">
      <w:pPr>
        <w:sectPr w:rsidR="00B95690" w:rsidRPr="00562A0B">
          <w:pgSz w:w="16840" w:h="11910" w:orient="landscape"/>
          <w:pgMar w:top="1220" w:right="900" w:bottom="1460" w:left="920" w:header="685" w:footer="1279" w:gutter="0"/>
          <w:cols w:space="720"/>
        </w:sectPr>
      </w:pPr>
    </w:p>
    <w:p w14:paraId="2200DA5B" w14:textId="77777777" w:rsidR="00B95690" w:rsidRPr="00562A0B" w:rsidRDefault="00B95690">
      <w:pPr>
        <w:pStyle w:val="BodyText"/>
        <w:spacing w:before="1"/>
        <w:rPr>
          <w:i/>
          <w:sz w:val="21"/>
          <w:lang w:val="en-GB"/>
        </w:rPr>
      </w:pPr>
    </w:p>
    <w:p w14:paraId="15C59ABF" w14:textId="77777777" w:rsidR="00B95690" w:rsidRPr="00562A0B" w:rsidRDefault="00991DB6">
      <w:pPr>
        <w:pStyle w:val="Heading1"/>
        <w:numPr>
          <w:ilvl w:val="0"/>
          <w:numId w:val="56"/>
        </w:numPr>
        <w:tabs>
          <w:tab w:val="left" w:pos="1233"/>
          <w:tab w:val="left" w:pos="1234"/>
        </w:tabs>
        <w:spacing w:before="88"/>
        <w:rPr>
          <w:lang w:val="en-GB"/>
        </w:rPr>
      </w:pPr>
      <w:bookmarkStart w:id="73" w:name="_bookmark73"/>
      <w:bookmarkEnd w:id="73"/>
      <w:r w:rsidRPr="00562A0B">
        <w:rPr>
          <w:lang w:val="en-GB"/>
        </w:rPr>
        <w:t>Stakeholder</w:t>
      </w:r>
      <w:r w:rsidRPr="00562A0B">
        <w:rPr>
          <w:spacing w:val="-4"/>
          <w:lang w:val="en-GB"/>
        </w:rPr>
        <w:t xml:space="preserve"> </w:t>
      </w:r>
      <w:r w:rsidRPr="00562A0B">
        <w:rPr>
          <w:lang w:val="en-GB"/>
        </w:rPr>
        <w:t>Workshop</w:t>
      </w:r>
    </w:p>
    <w:p w14:paraId="58CE4204" w14:textId="77777777" w:rsidR="00B95690" w:rsidRPr="00562A0B" w:rsidRDefault="00991DB6">
      <w:pPr>
        <w:pStyle w:val="Heading3"/>
        <w:numPr>
          <w:ilvl w:val="1"/>
          <w:numId w:val="56"/>
        </w:numPr>
        <w:tabs>
          <w:tab w:val="left" w:pos="1233"/>
          <w:tab w:val="left" w:pos="1234"/>
        </w:tabs>
        <w:spacing w:before="356"/>
        <w:rPr>
          <w:lang w:val="en-GB"/>
        </w:rPr>
      </w:pPr>
      <w:bookmarkStart w:id="74" w:name="_bookmark74"/>
      <w:bookmarkEnd w:id="74"/>
      <w:r w:rsidRPr="00562A0B">
        <w:rPr>
          <w:lang w:val="en-GB"/>
        </w:rPr>
        <w:t>Overview</w:t>
      </w:r>
    </w:p>
    <w:p w14:paraId="7BC768DE" w14:textId="77777777" w:rsidR="00B95690" w:rsidRPr="00562A0B" w:rsidRDefault="00B95690">
      <w:pPr>
        <w:pStyle w:val="BodyText"/>
        <w:spacing w:before="3"/>
        <w:rPr>
          <w:b/>
          <w:sz w:val="21"/>
          <w:lang w:val="en-GB"/>
        </w:rPr>
      </w:pPr>
    </w:p>
    <w:p w14:paraId="2C0F0F8D" w14:textId="77777777" w:rsidR="00B95690" w:rsidRPr="00562A0B" w:rsidRDefault="00991DB6">
      <w:pPr>
        <w:pStyle w:val="ListParagraph"/>
        <w:numPr>
          <w:ilvl w:val="3"/>
          <w:numId w:val="49"/>
        </w:numPr>
        <w:tabs>
          <w:tab w:val="left" w:pos="1234"/>
        </w:tabs>
        <w:ind w:right="116"/>
        <w:jc w:val="both"/>
        <w:rPr>
          <w:lang w:val="en-GB"/>
        </w:rPr>
      </w:pPr>
      <w:r w:rsidRPr="00562A0B">
        <w:rPr>
          <w:lang w:val="en-GB"/>
        </w:rPr>
        <w:t>A one-day workshop was held on 23 May 2019 at QinetiQ Farnborough and attended by eight</w:t>
      </w:r>
      <w:r w:rsidRPr="00562A0B">
        <w:rPr>
          <w:vertAlign w:val="superscript"/>
          <w:lang w:val="en-GB"/>
        </w:rPr>
        <w:t>19</w:t>
      </w:r>
      <w:r w:rsidRPr="00562A0B">
        <w:rPr>
          <w:lang w:val="en-GB"/>
        </w:rPr>
        <w:t xml:space="preserve"> stakeholders from the Defence Academy, 22 Group, DCTT (DSMarE), LWC and Dstl. The majority of attendees (with the exception of LWC) had been engaged previously by the research team (see Appendix </w:t>
      </w:r>
      <w:hyperlink w:anchor="_bookmark71" w:history="1">
        <w:r w:rsidRPr="00562A0B">
          <w:rPr>
            <w:lang w:val="en-GB"/>
          </w:rPr>
          <w:t>B</w:t>
        </w:r>
      </w:hyperlink>
      <w:r w:rsidRPr="00562A0B">
        <w:rPr>
          <w:lang w:val="en-GB"/>
        </w:rPr>
        <w:t>). An invitation to attend the workshop was issued by Dstl Technical Partner – this was followed later by an introductory briefing on the topic of PL to confirmed</w:t>
      </w:r>
      <w:r w:rsidRPr="00562A0B">
        <w:rPr>
          <w:spacing w:val="-3"/>
          <w:lang w:val="en-GB"/>
        </w:rPr>
        <w:t xml:space="preserve"> </w:t>
      </w:r>
      <w:r w:rsidRPr="00562A0B">
        <w:rPr>
          <w:lang w:val="en-GB"/>
        </w:rPr>
        <w:t>attendees.</w:t>
      </w:r>
    </w:p>
    <w:p w14:paraId="58D45449" w14:textId="77777777" w:rsidR="00B95690" w:rsidRPr="00562A0B" w:rsidRDefault="00B95690">
      <w:pPr>
        <w:pStyle w:val="BodyText"/>
        <w:spacing w:before="9"/>
        <w:rPr>
          <w:sz w:val="20"/>
          <w:lang w:val="en-GB"/>
        </w:rPr>
      </w:pPr>
    </w:p>
    <w:p w14:paraId="64B259F8" w14:textId="77777777" w:rsidR="00B95690" w:rsidRPr="00562A0B" w:rsidRDefault="00991DB6">
      <w:pPr>
        <w:pStyle w:val="ListParagraph"/>
        <w:numPr>
          <w:ilvl w:val="3"/>
          <w:numId w:val="49"/>
        </w:numPr>
        <w:tabs>
          <w:tab w:val="left" w:pos="1234"/>
        </w:tabs>
        <w:ind w:right="117"/>
        <w:jc w:val="both"/>
        <w:rPr>
          <w:lang w:val="en-GB"/>
        </w:rPr>
      </w:pPr>
      <w:r w:rsidRPr="00562A0B">
        <w:rPr>
          <w:lang w:val="en-GB"/>
        </w:rPr>
        <w:t>The broad aim of the workshop was to explore the impact of PL on Defence policy and processes – in essence what needs to change or remain in place to ensure the effective deployment</w:t>
      </w:r>
      <w:r w:rsidRPr="00562A0B">
        <w:rPr>
          <w:spacing w:val="-10"/>
          <w:lang w:val="en-GB"/>
        </w:rPr>
        <w:t xml:space="preserve"> </w:t>
      </w:r>
      <w:r w:rsidRPr="00562A0B">
        <w:rPr>
          <w:lang w:val="en-GB"/>
        </w:rPr>
        <w:t>and</w:t>
      </w:r>
      <w:r w:rsidRPr="00562A0B">
        <w:rPr>
          <w:spacing w:val="-10"/>
          <w:lang w:val="en-GB"/>
        </w:rPr>
        <w:t xml:space="preserve"> </w:t>
      </w:r>
      <w:r w:rsidRPr="00562A0B">
        <w:rPr>
          <w:lang w:val="en-GB"/>
        </w:rPr>
        <w:t>sustainability</w:t>
      </w:r>
      <w:r w:rsidRPr="00562A0B">
        <w:rPr>
          <w:spacing w:val="-13"/>
          <w:lang w:val="en-GB"/>
        </w:rPr>
        <w:t xml:space="preserve"> </w:t>
      </w:r>
      <w:r w:rsidRPr="00562A0B">
        <w:rPr>
          <w:lang w:val="en-GB"/>
        </w:rPr>
        <w:t>of</w:t>
      </w:r>
      <w:r w:rsidRPr="00562A0B">
        <w:rPr>
          <w:spacing w:val="-7"/>
          <w:lang w:val="en-GB"/>
        </w:rPr>
        <w:t xml:space="preserve"> </w:t>
      </w:r>
      <w:r w:rsidRPr="00562A0B">
        <w:rPr>
          <w:lang w:val="en-GB"/>
        </w:rPr>
        <w:t>PL</w:t>
      </w:r>
      <w:r w:rsidRPr="00562A0B">
        <w:rPr>
          <w:spacing w:val="-11"/>
          <w:lang w:val="en-GB"/>
        </w:rPr>
        <w:t xml:space="preserve"> </w:t>
      </w:r>
      <w:r w:rsidRPr="00562A0B">
        <w:rPr>
          <w:lang w:val="en-GB"/>
        </w:rPr>
        <w:t>in</w:t>
      </w:r>
      <w:r w:rsidRPr="00562A0B">
        <w:rPr>
          <w:spacing w:val="-10"/>
          <w:lang w:val="en-GB"/>
        </w:rPr>
        <w:t xml:space="preserve"> </w:t>
      </w:r>
      <w:r w:rsidRPr="00562A0B">
        <w:rPr>
          <w:lang w:val="en-GB"/>
        </w:rPr>
        <w:t>the</w:t>
      </w:r>
      <w:r w:rsidRPr="00562A0B">
        <w:rPr>
          <w:spacing w:val="-12"/>
          <w:lang w:val="en-GB"/>
        </w:rPr>
        <w:t xml:space="preserve"> </w:t>
      </w:r>
      <w:r w:rsidRPr="00562A0B">
        <w:rPr>
          <w:lang w:val="en-GB"/>
        </w:rPr>
        <w:t>near</w:t>
      </w:r>
      <w:r w:rsidRPr="00562A0B">
        <w:rPr>
          <w:spacing w:val="-9"/>
          <w:lang w:val="en-GB"/>
        </w:rPr>
        <w:t xml:space="preserve"> </w:t>
      </w:r>
      <w:r w:rsidRPr="00562A0B">
        <w:rPr>
          <w:lang w:val="en-GB"/>
        </w:rPr>
        <w:t>and</w:t>
      </w:r>
      <w:r w:rsidRPr="00562A0B">
        <w:rPr>
          <w:spacing w:val="-11"/>
          <w:lang w:val="en-GB"/>
        </w:rPr>
        <w:t xml:space="preserve"> </w:t>
      </w:r>
      <w:r w:rsidRPr="00562A0B">
        <w:rPr>
          <w:lang w:val="en-GB"/>
        </w:rPr>
        <w:t>longer</w:t>
      </w:r>
      <w:r w:rsidRPr="00562A0B">
        <w:rPr>
          <w:spacing w:val="-12"/>
          <w:lang w:val="en-GB"/>
        </w:rPr>
        <w:t xml:space="preserve"> </w:t>
      </w:r>
      <w:r w:rsidRPr="00562A0B">
        <w:rPr>
          <w:lang w:val="en-GB"/>
        </w:rPr>
        <w:t>term.</w:t>
      </w:r>
      <w:r w:rsidRPr="00562A0B">
        <w:rPr>
          <w:spacing w:val="-12"/>
          <w:lang w:val="en-GB"/>
        </w:rPr>
        <w:t xml:space="preserve"> </w:t>
      </w:r>
      <w:r w:rsidRPr="00562A0B">
        <w:rPr>
          <w:lang w:val="en-GB"/>
        </w:rPr>
        <w:t>Additionally,</w:t>
      </w:r>
      <w:r w:rsidRPr="00562A0B">
        <w:rPr>
          <w:spacing w:val="-9"/>
          <w:lang w:val="en-GB"/>
        </w:rPr>
        <w:t xml:space="preserve"> </w:t>
      </w:r>
      <w:r w:rsidRPr="00562A0B">
        <w:rPr>
          <w:lang w:val="en-GB"/>
        </w:rPr>
        <w:t>the</w:t>
      </w:r>
      <w:r w:rsidRPr="00562A0B">
        <w:rPr>
          <w:spacing w:val="-12"/>
          <w:lang w:val="en-GB"/>
        </w:rPr>
        <w:t xml:space="preserve"> </w:t>
      </w:r>
      <w:r w:rsidRPr="00562A0B">
        <w:rPr>
          <w:lang w:val="en-GB"/>
        </w:rPr>
        <w:t>workshop provided an opportunity to: brief stakeholders on the research findings to date; better understand the relevance of PL to their particular contexts; and, investigate ways to plan for and evaluate the impact of PL interventions within a Defence</w:t>
      </w:r>
      <w:r w:rsidRPr="00562A0B">
        <w:rPr>
          <w:spacing w:val="-6"/>
          <w:lang w:val="en-GB"/>
        </w:rPr>
        <w:t xml:space="preserve"> </w:t>
      </w:r>
      <w:r w:rsidRPr="00562A0B">
        <w:rPr>
          <w:lang w:val="en-GB"/>
        </w:rPr>
        <w:t>context.</w:t>
      </w:r>
    </w:p>
    <w:p w14:paraId="29327D0D" w14:textId="77777777" w:rsidR="00B95690" w:rsidRPr="00562A0B" w:rsidRDefault="00B95690">
      <w:pPr>
        <w:pStyle w:val="BodyText"/>
        <w:spacing w:before="3"/>
        <w:rPr>
          <w:sz w:val="31"/>
          <w:lang w:val="en-GB"/>
        </w:rPr>
      </w:pPr>
    </w:p>
    <w:p w14:paraId="10F41C2A" w14:textId="77777777" w:rsidR="00B95690" w:rsidRPr="00562A0B" w:rsidRDefault="00991DB6">
      <w:pPr>
        <w:pStyle w:val="Heading3"/>
        <w:numPr>
          <w:ilvl w:val="1"/>
          <w:numId w:val="56"/>
        </w:numPr>
        <w:tabs>
          <w:tab w:val="left" w:pos="1233"/>
          <w:tab w:val="left" w:pos="1234"/>
        </w:tabs>
        <w:rPr>
          <w:lang w:val="en-GB"/>
        </w:rPr>
      </w:pPr>
      <w:bookmarkStart w:id="75" w:name="_bookmark75"/>
      <w:bookmarkEnd w:id="75"/>
      <w:r w:rsidRPr="00562A0B">
        <w:rPr>
          <w:lang w:val="en-GB"/>
        </w:rPr>
        <w:t>Approach</w:t>
      </w:r>
    </w:p>
    <w:p w14:paraId="7FE932D2" w14:textId="77777777" w:rsidR="00B95690" w:rsidRPr="00562A0B" w:rsidRDefault="00B95690">
      <w:pPr>
        <w:pStyle w:val="BodyText"/>
        <w:rPr>
          <w:b/>
          <w:sz w:val="21"/>
          <w:lang w:val="en-GB"/>
        </w:rPr>
      </w:pPr>
    </w:p>
    <w:p w14:paraId="304FB201" w14:textId="77777777" w:rsidR="00B95690" w:rsidRPr="00562A0B" w:rsidRDefault="00991DB6">
      <w:pPr>
        <w:pStyle w:val="ListParagraph"/>
        <w:numPr>
          <w:ilvl w:val="3"/>
          <w:numId w:val="48"/>
        </w:numPr>
        <w:tabs>
          <w:tab w:val="left" w:pos="1234"/>
        </w:tabs>
        <w:ind w:right="113"/>
        <w:jc w:val="both"/>
        <w:rPr>
          <w:lang w:val="en-GB"/>
        </w:rPr>
      </w:pPr>
      <w:bookmarkStart w:id="76" w:name="_bookmark76"/>
      <w:bookmarkEnd w:id="76"/>
      <w:r w:rsidRPr="00562A0B">
        <w:rPr>
          <w:lang w:val="en-GB"/>
        </w:rPr>
        <w:t>The workshop was divided into four main sessions, each guided by a PowerPoint presentation</w:t>
      </w:r>
      <w:r w:rsidRPr="00562A0B">
        <w:rPr>
          <w:spacing w:val="-10"/>
          <w:lang w:val="en-GB"/>
        </w:rPr>
        <w:t xml:space="preserve"> </w:t>
      </w:r>
      <w:r w:rsidRPr="00562A0B">
        <w:rPr>
          <w:lang w:val="en-GB"/>
        </w:rPr>
        <w:t>and</w:t>
      </w:r>
      <w:r w:rsidRPr="00562A0B">
        <w:rPr>
          <w:spacing w:val="-9"/>
          <w:lang w:val="en-GB"/>
        </w:rPr>
        <w:t xml:space="preserve"> </w:t>
      </w:r>
      <w:r w:rsidRPr="00562A0B">
        <w:rPr>
          <w:lang w:val="en-GB"/>
        </w:rPr>
        <w:t>lead</w:t>
      </w:r>
      <w:r w:rsidRPr="00562A0B">
        <w:rPr>
          <w:spacing w:val="-12"/>
          <w:lang w:val="en-GB"/>
        </w:rPr>
        <w:t xml:space="preserve"> </w:t>
      </w:r>
      <w:r w:rsidRPr="00562A0B">
        <w:rPr>
          <w:lang w:val="en-GB"/>
        </w:rPr>
        <w:t>facilitator.</w:t>
      </w:r>
      <w:r w:rsidRPr="00562A0B">
        <w:rPr>
          <w:spacing w:val="-10"/>
          <w:lang w:val="en-GB"/>
        </w:rPr>
        <w:t xml:space="preserve"> </w:t>
      </w:r>
      <w:r w:rsidRPr="00562A0B">
        <w:rPr>
          <w:lang w:val="en-GB"/>
        </w:rPr>
        <w:t>The</w:t>
      </w:r>
      <w:r w:rsidRPr="00562A0B">
        <w:rPr>
          <w:spacing w:val="-13"/>
          <w:lang w:val="en-GB"/>
        </w:rPr>
        <w:t xml:space="preserve"> </w:t>
      </w:r>
      <w:r w:rsidRPr="00562A0B">
        <w:rPr>
          <w:lang w:val="en-GB"/>
        </w:rPr>
        <w:t>first</w:t>
      </w:r>
      <w:r w:rsidRPr="00562A0B">
        <w:rPr>
          <w:spacing w:val="-10"/>
          <w:lang w:val="en-GB"/>
        </w:rPr>
        <w:t xml:space="preserve"> </w:t>
      </w:r>
      <w:r w:rsidRPr="00562A0B">
        <w:rPr>
          <w:lang w:val="en-GB"/>
        </w:rPr>
        <w:t>session</w:t>
      </w:r>
      <w:r w:rsidRPr="00562A0B">
        <w:rPr>
          <w:spacing w:val="-11"/>
          <w:lang w:val="en-GB"/>
        </w:rPr>
        <w:t xml:space="preserve"> </w:t>
      </w:r>
      <w:r w:rsidRPr="00562A0B">
        <w:rPr>
          <w:lang w:val="en-GB"/>
        </w:rPr>
        <w:t>involved</w:t>
      </w:r>
      <w:r w:rsidRPr="00562A0B">
        <w:rPr>
          <w:spacing w:val="-10"/>
          <w:lang w:val="en-GB"/>
        </w:rPr>
        <w:t xml:space="preserve"> </w:t>
      </w:r>
      <w:r w:rsidRPr="00562A0B">
        <w:rPr>
          <w:lang w:val="en-GB"/>
        </w:rPr>
        <w:t>the</w:t>
      </w:r>
      <w:r w:rsidRPr="00562A0B">
        <w:rPr>
          <w:spacing w:val="-10"/>
          <w:lang w:val="en-GB"/>
        </w:rPr>
        <w:t xml:space="preserve"> </w:t>
      </w:r>
      <w:r w:rsidRPr="00562A0B">
        <w:rPr>
          <w:lang w:val="en-GB"/>
        </w:rPr>
        <w:t>full</w:t>
      </w:r>
      <w:r w:rsidRPr="00562A0B">
        <w:rPr>
          <w:spacing w:val="-13"/>
          <w:lang w:val="en-GB"/>
        </w:rPr>
        <w:t xml:space="preserve"> </w:t>
      </w:r>
      <w:r w:rsidRPr="00562A0B">
        <w:rPr>
          <w:lang w:val="en-GB"/>
        </w:rPr>
        <w:t>group</w:t>
      </w:r>
      <w:r w:rsidRPr="00562A0B">
        <w:rPr>
          <w:spacing w:val="-9"/>
          <w:lang w:val="en-GB"/>
        </w:rPr>
        <w:t xml:space="preserve"> </w:t>
      </w:r>
      <w:r w:rsidRPr="00562A0B">
        <w:rPr>
          <w:lang w:val="en-GB"/>
        </w:rPr>
        <w:t>of</w:t>
      </w:r>
      <w:r w:rsidRPr="00562A0B">
        <w:rPr>
          <w:spacing w:val="-11"/>
          <w:lang w:val="en-GB"/>
        </w:rPr>
        <w:t xml:space="preserve"> </w:t>
      </w:r>
      <w:r w:rsidRPr="00562A0B">
        <w:rPr>
          <w:lang w:val="en-GB"/>
        </w:rPr>
        <w:t>participants</w:t>
      </w:r>
      <w:r w:rsidRPr="00562A0B">
        <w:rPr>
          <w:spacing w:val="-8"/>
          <w:lang w:val="en-GB"/>
        </w:rPr>
        <w:t xml:space="preserve"> </w:t>
      </w:r>
      <w:r w:rsidRPr="00562A0B">
        <w:rPr>
          <w:lang w:val="en-GB"/>
        </w:rPr>
        <w:t>and presented the working definition of PL that had been developed by the research and the key components of the PL model; theories associated with PL; and macro and micro approaches. This was followed by an ‘ice-breaker’ session in which stakeholders were invited to consider the current provision of PL within their organisations and future aspirations.</w:t>
      </w:r>
      <w:r w:rsidRPr="00562A0B">
        <w:rPr>
          <w:spacing w:val="-13"/>
          <w:lang w:val="en-GB"/>
        </w:rPr>
        <w:t xml:space="preserve"> </w:t>
      </w:r>
      <w:r w:rsidRPr="00562A0B">
        <w:rPr>
          <w:lang w:val="en-GB"/>
        </w:rPr>
        <w:t>The</w:t>
      </w:r>
      <w:r w:rsidRPr="00562A0B">
        <w:rPr>
          <w:spacing w:val="-11"/>
          <w:lang w:val="en-GB"/>
        </w:rPr>
        <w:t xml:space="preserve"> </w:t>
      </w:r>
      <w:r w:rsidRPr="00562A0B">
        <w:rPr>
          <w:lang w:val="en-GB"/>
        </w:rPr>
        <w:t>remainder</w:t>
      </w:r>
      <w:r w:rsidRPr="00562A0B">
        <w:rPr>
          <w:spacing w:val="-8"/>
          <w:lang w:val="en-GB"/>
        </w:rPr>
        <w:t xml:space="preserve"> </w:t>
      </w:r>
      <w:r w:rsidRPr="00562A0B">
        <w:rPr>
          <w:lang w:val="en-GB"/>
        </w:rPr>
        <w:t>of</w:t>
      </w:r>
      <w:r w:rsidRPr="00562A0B">
        <w:rPr>
          <w:spacing w:val="-10"/>
          <w:lang w:val="en-GB"/>
        </w:rPr>
        <w:t xml:space="preserve"> </w:t>
      </w:r>
      <w:r w:rsidRPr="00562A0B">
        <w:rPr>
          <w:lang w:val="en-GB"/>
        </w:rPr>
        <w:t>this</w:t>
      </w:r>
      <w:r w:rsidRPr="00562A0B">
        <w:rPr>
          <w:spacing w:val="-7"/>
          <w:lang w:val="en-GB"/>
        </w:rPr>
        <w:t xml:space="preserve"> </w:t>
      </w:r>
      <w:r w:rsidRPr="00562A0B">
        <w:rPr>
          <w:lang w:val="en-GB"/>
        </w:rPr>
        <w:t>session</w:t>
      </w:r>
      <w:r w:rsidRPr="00562A0B">
        <w:rPr>
          <w:spacing w:val="-9"/>
          <w:lang w:val="en-GB"/>
        </w:rPr>
        <w:t xml:space="preserve"> </w:t>
      </w:r>
      <w:r w:rsidRPr="00562A0B">
        <w:rPr>
          <w:lang w:val="en-GB"/>
        </w:rPr>
        <w:t>included</w:t>
      </w:r>
      <w:r w:rsidRPr="00562A0B">
        <w:rPr>
          <w:spacing w:val="-8"/>
          <w:lang w:val="en-GB"/>
        </w:rPr>
        <w:t xml:space="preserve"> </w:t>
      </w:r>
      <w:r w:rsidRPr="00562A0B">
        <w:rPr>
          <w:lang w:val="en-GB"/>
        </w:rPr>
        <w:t>the</w:t>
      </w:r>
      <w:r w:rsidRPr="00562A0B">
        <w:rPr>
          <w:spacing w:val="-12"/>
          <w:lang w:val="en-GB"/>
        </w:rPr>
        <w:t xml:space="preserve"> </w:t>
      </w:r>
      <w:r w:rsidRPr="00562A0B">
        <w:rPr>
          <w:lang w:val="en-GB"/>
        </w:rPr>
        <w:t>presentation</w:t>
      </w:r>
      <w:r w:rsidRPr="00562A0B">
        <w:rPr>
          <w:spacing w:val="-8"/>
          <w:lang w:val="en-GB"/>
        </w:rPr>
        <w:t xml:space="preserve"> </w:t>
      </w:r>
      <w:r w:rsidRPr="00562A0B">
        <w:rPr>
          <w:lang w:val="en-GB"/>
        </w:rPr>
        <w:t>of</w:t>
      </w:r>
      <w:r w:rsidRPr="00562A0B">
        <w:rPr>
          <w:spacing w:val="-10"/>
          <w:lang w:val="en-GB"/>
        </w:rPr>
        <w:t xml:space="preserve"> </w:t>
      </w:r>
      <w:r w:rsidRPr="00562A0B">
        <w:rPr>
          <w:lang w:val="en-GB"/>
        </w:rPr>
        <w:t>five</w:t>
      </w:r>
      <w:r w:rsidRPr="00562A0B">
        <w:rPr>
          <w:spacing w:val="-10"/>
          <w:lang w:val="en-GB"/>
        </w:rPr>
        <w:t xml:space="preserve"> </w:t>
      </w:r>
      <w:r w:rsidRPr="00562A0B">
        <w:rPr>
          <w:lang w:val="en-GB"/>
        </w:rPr>
        <w:t>PL</w:t>
      </w:r>
      <w:r w:rsidRPr="00562A0B">
        <w:rPr>
          <w:spacing w:val="-9"/>
          <w:lang w:val="en-GB"/>
        </w:rPr>
        <w:t xml:space="preserve"> </w:t>
      </w:r>
      <w:r w:rsidRPr="00562A0B">
        <w:rPr>
          <w:lang w:val="en-GB"/>
        </w:rPr>
        <w:t>cases</w:t>
      </w:r>
      <w:r w:rsidRPr="00562A0B">
        <w:rPr>
          <w:spacing w:val="-10"/>
          <w:lang w:val="en-GB"/>
        </w:rPr>
        <w:t xml:space="preserve"> </w:t>
      </w:r>
      <w:r w:rsidRPr="00562A0B">
        <w:rPr>
          <w:lang w:val="en-GB"/>
        </w:rPr>
        <w:t>which were selected to represent the breadth of PL,</w:t>
      </w:r>
      <w:r w:rsidRPr="00562A0B">
        <w:rPr>
          <w:spacing w:val="-5"/>
          <w:lang w:val="en-GB"/>
        </w:rPr>
        <w:t xml:space="preserve"> </w:t>
      </w:r>
      <w:r w:rsidRPr="00562A0B">
        <w:rPr>
          <w:lang w:val="en-GB"/>
        </w:rPr>
        <w:t>entitled:</w:t>
      </w:r>
    </w:p>
    <w:p w14:paraId="7C6C92D2" w14:textId="77777777" w:rsidR="00B95690" w:rsidRPr="00562A0B" w:rsidRDefault="00B95690">
      <w:pPr>
        <w:pStyle w:val="BodyText"/>
        <w:rPr>
          <w:sz w:val="21"/>
          <w:lang w:val="en-GB"/>
        </w:rPr>
      </w:pPr>
    </w:p>
    <w:p w14:paraId="6C4986E9" w14:textId="77777777" w:rsidR="00B95690" w:rsidRPr="00562A0B" w:rsidRDefault="00991DB6">
      <w:pPr>
        <w:pStyle w:val="ListParagraph"/>
        <w:numPr>
          <w:ilvl w:val="4"/>
          <w:numId w:val="48"/>
        </w:numPr>
        <w:tabs>
          <w:tab w:val="left" w:pos="1953"/>
          <w:tab w:val="left" w:pos="1954"/>
        </w:tabs>
        <w:ind w:hanging="361"/>
        <w:jc w:val="left"/>
        <w:rPr>
          <w:lang w:val="en-GB"/>
        </w:rPr>
      </w:pPr>
      <w:r w:rsidRPr="00562A0B">
        <w:rPr>
          <w:lang w:val="en-GB"/>
        </w:rPr>
        <w:t>Case 1 – Set Your Own</w:t>
      </w:r>
      <w:r w:rsidRPr="00562A0B">
        <w:rPr>
          <w:spacing w:val="-3"/>
          <w:lang w:val="en-GB"/>
        </w:rPr>
        <w:t xml:space="preserve"> </w:t>
      </w:r>
      <w:r w:rsidRPr="00562A0B">
        <w:rPr>
          <w:lang w:val="en-GB"/>
        </w:rPr>
        <w:t>Agenda;</w:t>
      </w:r>
    </w:p>
    <w:p w14:paraId="5BC985F7" w14:textId="77777777" w:rsidR="00B95690" w:rsidRPr="00562A0B" w:rsidRDefault="00B95690">
      <w:pPr>
        <w:pStyle w:val="BodyText"/>
        <w:spacing w:before="9"/>
        <w:rPr>
          <w:sz w:val="20"/>
          <w:lang w:val="en-GB"/>
        </w:rPr>
      </w:pPr>
    </w:p>
    <w:p w14:paraId="5D252F2B" w14:textId="77777777" w:rsidR="00B95690" w:rsidRPr="00562A0B" w:rsidRDefault="00991DB6">
      <w:pPr>
        <w:pStyle w:val="ListParagraph"/>
        <w:numPr>
          <w:ilvl w:val="4"/>
          <w:numId w:val="48"/>
        </w:numPr>
        <w:tabs>
          <w:tab w:val="left" w:pos="1953"/>
          <w:tab w:val="left" w:pos="1954"/>
        </w:tabs>
        <w:ind w:hanging="361"/>
        <w:jc w:val="left"/>
        <w:rPr>
          <w:lang w:val="en-GB"/>
        </w:rPr>
      </w:pPr>
      <w:r w:rsidRPr="00562A0B">
        <w:rPr>
          <w:lang w:val="en-GB"/>
        </w:rPr>
        <w:t>Case 2 – Target Learning</w:t>
      </w:r>
      <w:r w:rsidRPr="00562A0B">
        <w:rPr>
          <w:spacing w:val="-7"/>
          <w:lang w:val="en-GB"/>
        </w:rPr>
        <w:t xml:space="preserve"> </w:t>
      </w:r>
      <w:r w:rsidRPr="00562A0B">
        <w:rPr>
          <w:lang w:val="en-GB"/>
        </w:rPr>
        <w:t>Model;</w:t>
      </w:r>
    </w:p>
    <w:p w14:paraId="768F67AC" w14:textId="77777777" w:rsidR="00B95690" w:rsidRPr="00562A0B" w:rsidRDefault="00B95690">
      <w:pPr>
        <w:pStyle w:val="BodyText"/>
        <w:spacing w:before="9"/>
        <w:rPr>
          <w:sz w:val="20"/>
          <w:lang w:val="en-GB"/>
        </w:rPr>
      </w:pPr>
    </w:p>
    <w:p w14:paraId="768936A1" w14:textId="77777777" w:rsidR="00B95690" w:rsidRPr="00562A0B" w:rsidRDefault="00991DB6">
      <w:pPr>
        <w:pStyle w:val="ListParagraph"/>
        <w:numPr>
          <w:ilvl w:val="4"/>
          <w:numId w:val="48"/>
        </w:numPr>
        <w:tabs>
          <w:tab w:val="left" w:pos="1953"/>
          <w:tab w:val="left" w:pos="1954"/>
        </w:tabs>
        <w:spacing w:before="1"/>
        <w:ind w:hanging="361"/>
        <w:jc w:val="left"/>
        <w:rPr>
          <w:lang w:val="en-GB"/>
        </w:rPr>
      </w:pPr>
      <w:r w:rsidRPr="00562A0B">
        <w:rPr>
          <w:lang w:val="en-GB"/>
        </w:rPr>
        <w:t>Case 3 – DARPA Digital</w:t>
      </w:r>
      <w:r w:rsidRPr="00562A0B">
        <w:rPr>
          <w:spacing w:val="-5"/>
          <w:lang w:val="en-GB"/>
        </w:rPr>
        <w:t xml:space="preserve"> </w:t>
      </w:r>
      <w:r w:rsidRPr="00562A0B">
        <w:rPr>
          <w:lang w:val="en-GB"/>
        </w:rPr>
        <w:t>Tutor;</w:t>
      </w:r>
    </w:p>
    <w:p w14:paraId="0901B627" w14:textId="77777777" w:rsidR="00B95690" w:rsidRPr="00562A0B" w:rsidRDefault="00B95690">
      <w:pPr>
        <w:pStyle w:val="BodyText"/>
        <w:spacing w:before="6"/>
        <w:rPr>
          <w:sz w:val="20"/>
          <w:lang w:val="en-GB"/>
        </w:rPr>
      </w:pPr>
    </w:p>
    <w:p w14:paraId="21B5ACCB" w14:textId="77777777" w:rsidR="00B95690" w:rsidRPr="00562A0B" w:rsidRDefault="00991DB6">
      <w:pPr>
        <w:pStyle w:val="ListParagraph"/>
        <w:numPr>
          <w:ilvl w:val="4"/>
          <w:numId w:val="48"/>
        </w:numPr>
        <w:tabs>
          <w:tab w:val="left" w:pos="1953"/>
          <w:tab w:val="left" w:pos="1954"/>
        </w:tabs>
        <w:spacing w:before="1"/>
        <w:ind w:hanging="361"/>
        <w:jc w:val="left"/>
        <w:rPr>
          <w:lang w:val="en-GB"/>
        </w:rPr>
      </w:pPr>
      <w:r w:rsidRPr="00562A0B">
        <w:rPr>
          <w:lang w:val="en-GB"/>
        </w:rPr>
        <w:t>Case 4 – Cogbooks Adaptive Courseware;</w:t>
      </w:r>
      <w:r w:rsidRPr="00562A0B">
        <w:rPr>
          <w:spacing w:val="1"/>
          <w:lang w:val="en-GB"/>
        </w:rPr>
        <w:t xml:space="preserve"> </w:t>
      </w:r>
      <w:r w:rsidRPr="00562A0B">
        <w:rPr>
          <w:lang w:val="en-GB"/>
        </w:rPr>
        <w:t>and,</w:t>
      </w:r>
    </w:p>
    <w:p w14:paraId="51B2AB2E" w14:textId="77777777" w:rsidR="00B95690" w:rsidRPr="00562A0B" w:rsidRDefault="00B95690">
      <w:pPr>
        <w:pStyle w:val="BodyText"/>
        <w:spacing w:before="9"/>
        <w:rPr>
          <w:sz w:val="20"/>
          <w:lang w:val="en-GB"/>
        </w:rPr>
      </w:pPr>
    </w:p>
    <w:p w14:paraId="4E5DEFD5" w14:textId="77777777" w:rsidR="00B95690" w:rsidRPr="00562A0B" w:rsidRDefault="00991DB6">
      <w:pPr>
        <w:pStyle w:val="ListParagraph"/>
        <w:numPr>
          <w:ilvl w:val="4"/>
          <w:numId w:val="48"/>
        </w:numPr>
        <w:tabs>
          <w:tab w:val="left" w:pos="1953"/>
          <w:tab w:val="left" w:pos="1954"/>
        </w:tabs>
        <w:ind w:hanging="361"/>
        <w:jc w:val="left"/>
        <w:rPr>
          <w:lang w:val="en-GB"/>
        </w:rPr>
      </w:pPr>
      <w:r w:rsidRPr="00562A0B">
        <w:rPr>
          <w:lang w:val="en-GB"/>
        </w:rPr>
        <w:t>Case 5 –Blended Learning Environment.</w:t>
      </w:r>
    </w:p>
    <w:p w14:paraId="04C69C58" w14:textId="77777777" w:rsidR="00B95690" w:rsidRPr="00562A0B" w:rsidRDefault="00B95690">
      <w:pPr>
        <w:pStyle w:val="BodyText"/>
        <w:spacing w:before="5"/>
        <w:rPr>
          <w:sz w:val="20"/>
          <w:lang w:val="en-GB"/>
        </w:rPr>
      </w:pPr>
    </w:p>
    <w:p w14:paraId="526886E7" w14:textId="77777777" w:rsidR="00B95690" w:rsidRPr="00562A0B" w:rsidRDefault="00991DB6">
      <w:pPr>
        <w:pStyle w:val="ListParagraph"/>
        <w:numPr>
          <w:ilvl w:val="3"/>
          <w:numId w:val="48"/>
        </w:numPr>
        <w:tabs>
          <w:tab w:val="left" w:pos="1234"/>
        </w:tabs>
        <w:ind w:right="116"/>
        <w:jc w:val="both"/>
        <w:rPr>
          <w:lang w:val="en-GB"/>
        </w:rPr>
      </w:pPr>
      <w:r w:rsidRPr="00562A0B">
        <w:rPr>
          <w:lang w:val="en-GB"/>
        </w:rPr>
        <w:t>A ‘one-slide’ common format was constructed to communicate relevant information for each</w:t>
      </w:r>
      <w:r w:rsidRPr="00562A0B">
        <w:rPr>
          <w:spacing w:val="-11"/>
          <w:lang w:val="en-GB"/>
        </w:rPr>
        <w:t xml:space="preserve"> </w:t>
      </w:r>
      <w:r w:rsidRPr="00562A0B">
        <w:rPr>
          <w:lang w:val="en-GB"/>
        </w:rPr>
        <w:t>case</w:t>
      </w:r>
      <w:r w:rsidRPr="00562A0B">
        <w:rPr>
          <w:spacing w:val="-13"/>
          <w:lang w:val="en-GB"/>
        </w:rPr>
        <w:t xml:space="preserve"> </w:t>
      </w:r>
      <w:r w:rsidRPr="00562A0B">
        <w:rPr>
          <w:lang w:val="en-GB"/>
        </w:rPr>
        <w:t>(see</w:t>
      </w:r>
      <w:r w:rsidRPr="00562A0B">
        <w:rPr>
          <w:spacing w:val="-13"/>
          <w:lang w:val="en-GB"/>
        </w:rPr>
        <w:t xml:space="preserve"> </w:t>
      </w:r>
      <w:hyperlink w:anchor="_bookmark77" w:history="1">
        <w:r w:rsidRPr="00562A0B">
          <w:rPr>
            <w:lang w:val="en-GB"/>
          </w:rPr>
          <w:t>Figure</w:t>
        </w:r>
        <w:r w:rsidRPr="00562A0B">
          <w:rPr>
            <w:spacing w:val="1"/>
            <w:lang w:val="en-GB"/>
          </w:rPr>
          <w:t xml:space="preserve"> </w:t>
        </w:r>
        <w:r w:rsidRPr="00562A0B">
          <w:rPr>
            <w:lang w:val="en-GB"/>
          </w:rPr>
          <w:t>C-1</w:t>
        </w:r>
      </w:hyperlink>
      <w:r w:rsidRPr="00562A0B">
        <w:rPr>
          <w:lang w:val="en-GB"/>
        </w:rPr>
        <w:t>)</w:t>
      </w:r>
      <w:r w:rsidRPr="00562A0B">
        <w:rPr>
          <w:spacing w:val="-9"/>
          <w:lang w:val="en-GB"/>
        </w:rPr>
        <w:t xml:space="preserve"> </w:t>
      </w:r>
      <w:r w:rsidRPr="00562A0B">
        <w:rPr>
          <w:lang w:val="en-GB"/>
        </w:rPr>
        <w:t>with</w:t>
      </w:r>
      <w:r w:rsidRPr="00562A0B">
        <w:rPr>
          <w:spacing w:val="-11"/>
          <w:lang w:val="en-GB"/>
        </w:rPr>
        <w:t xml:space="preserve"> </w:t>
      </w:r>
      <w:r w:rsidRPr="00562A0B">
        <w:rPr>
          <w:lang w:val="en-GB"/>
        </w:rPr>
        <w:t>slide</w:t>
      </w:r>
      <w:r w:rsidRPr="00562A0B">
        <w:rPr>
          <w:spacing w:val="-11"/>
          <w:lang w:val="en-GB"/>
        </w:rPr>
        <w:t xml:space="preserve"> </w:t>
      </w:r>
      <w:r w:rsidRPr="00562A0B">
        <w:rPr>
          <w:lang w:val="en-GB"/>
        </w:rPr>
        <w:t>content</w:t>
      </w:r>
      <w:r w:rsidRPr="00562A0B">
        <w:rPr>
          <w:spacing w:val="-9"/>
          <w:lang w:val="en-GB"/>
        </w:rPr>
        <w:t xml:space="preserve"> </w:t>
      </w:r>
      <w:r w:rsidRPr="00562A0B">
        <w:rPr>
          <w:lang w:val="en-GB"/>
        </w:rPr>
        <w:t>sourced</w:t>
      </w:r>
      <w:r w:rsidRPr="00562A0B">
        <w:rPr>
          <w:spacing w:val="-13"/>
          <w:lang w:val="en-GB"/>
        </w:rPr>
        <w:t xml:space="preserve"> </w:t>
      </w:r>
      <w:r w:rsidRPr="00562A0B">
        <w:rPr>
          <w:lang w:val="en-GB"/>
        </w:rPr>
        <w:t>from</w:t>
      </w:r>
      <w:r w:rsidRPr="00562A0B">
        <w:rPr>
          <w:spacing w:val="-12"/>
          <w:lang w:val="en-GB"/>
        </w:rPr>
        <w:t xml:space="preserve"> </w:t>
      </w:r>
      <w:r w:rsidRPr="00562A0B">
        <w:rPr>
          <w:lang w:val="en-GB"/>
        </w:rPr>
        <w:t>the</w:t>
      </w:r>
      <w:r w:rsidRPr="00562A0B">
        <w:rPr>
          <w:spacing w:val="-15"/>
          <w:lang w:val="en-GB"/>
        </w:rPr>
        <w:t xml:space="preserve"> </w:t>
      </w:r>
      <w:r w:rsidRPr="00562A0B">
        <w:rPr>
          <w:lang w:val="en-GB"/>
        </w:rPr>
        <w:t>findings</w:t>
      </w:r>
      <w:r w:rsidRPr="00562A0B">
        <w:rPr>
          <w:spacing w:val="-10"/>
          <w:lang w:val="en-GB"/>
        </w:rPr>
        <w:t xml:space="preserve"> </w:t>
      </w:r>
      <w:r w:rsidRPr="00562A0B">
        <w:rPr>
          <w:lang w:val="en-GB"/>
        </w:rPr>
        <w:t>of</w:t>
      </w:r>
      <w:r w:rsidRPr="00562A0B">
        <w:rPr>
          <w:spacing w:val="-12"/>
          <w:lang w:val="en-GB"/>
        </w:rPr>
        <w:t xml:space="preserve"> </w:t>
      </w:r>
      <w:r w:rsidRPr="00562A0B">
        <w:rPr>
          <w:lang w:val="en-GB"/>
        </w:rPr>
        <w:t>the</w:t>
      </w:r>
      <w:r w:rsidRPr="00562A0B">
        <w:rPr>
          <w:spacing w:val="-11"/>
          <w:lang w:val="en-GB"/>
        </w:rPr>
        <w:t xml:space="preserve"> </w:t>
      </w:r>
      <w:r w:rsidRPr="00562A0B">
        <w:rPr>
          <w:lang w:val="en-GB"/>
        </w:rPr>
        <w:t>REA</w:t>
      </w:r>
      <w:r w:rsidRPr="00562A0B">
        <w:rPr>
          <w:spacing w:val="-11"/>
          <w:lang w:val="en-GB"/>
        </w:rPr>
        <w:t xml:space="preserve"> </w:t>
      </w:r>
      <w:r w:rsidRPr="00562A0B">
        <w:rPr>
          <w:lang w:val="en-GB"/>
        </w:rPr>
        <w:t>(Mundy and Deighton, 2019) and previous stakeholder engagement (see Section</w:t>
      </w:r>
      <w:r w:rsidRPr="00562A0B">
        <w:rPr>
          <w:spacing w:val="-7"/>
          <w:lang w:val="en-GB"/>
        </w:rPr>
        <w:t xml:space="preserve"> </w:t>
      </w:r>
      <w:hyperlink w:anchor="_bookmark29" w:history="1">
        <w:r w:rsidRPr="00562A0B">
          <w:rPr>
            <w:lang w:val="en-GB"/>
          </w:rPr>
          <w:t>3</w:t>
        </w:r>
      </w:hyperlink>
      <w:r w:rsidRPr="00562A0B">
        <w:rPr>
          <w:lang w:val="en-GB"/>
        </w:rPr>
        <w:t>).</w:t>
      </w:r>
    </w:p>
    <w:p w14:paraId="0F0C28D5" w14:textId="77777777" w:rsidR="00B95690" w:rsidRPr="00562A0B" w:rsidRDefault="00B95690">
      <w:pPr>
        <w:pStyle w:val="BodyText"/>
        <w:rPr>
          <w:sz w:val="20"/>
          <w:lang w:val="en-GB"/>
        </w:rPr>
      </w:pPr>
    </w:p>
    <w:p w14:paraId="60872FD8" w14:textId="77777777" w:rsidR="00B95690" w:rsidRPr="00562A0B" w:rsidRDefault="00B95690">
      <w:pPr>
        <w:pStyle w:val="BodyText"/>
        <w:rPr>
          <w:sz w:val="20"/>
          <w:lang w:val="en-GB"/>
        </w:rPr>
      </w:pPr>
    </w:p>
    <w:p w14:paraId="3D4361B6" w14:textId="77777777" w:rsidR="00B95690" w:rsidRPr="00562A0B" w:rsidRDefault="00B95690">
      <w:pPr>
        <w:pStyle w:val="BodyText"/>
        <w:rPr>
          <w:sz w:val="20"/>
          <w:lang w:val="en-GB"/>
        </w:rPr>
      </w:pPr>
    </w:p>
    <w:p w14:paraId="5D0860B4" w14:textId="77777777" w:rsidR="00B95690" w:rsidRPr="00562A0B" w:rsidRDefault="00B95690">
      <w:pPr>
        <w:pStyle w:val="BodyText"/>
        <w:rPr>
          <w:sz w:val="20"/>
          <w:lang w:val="en-GB"/>
        </w:rPr>
      </w:pPr>
    </w:p>
    <w:p w14:paraId="2572AE36" w14:textId="77777777" w:rsidR="00B95690" w:rsidRPr="00562A0B" w:rsidRDefault="00B95690">
      <w:pPr>
        <w:pStyle w:val="BodyText"/>
        <w:rPr>
          <w:sz w:val="20"/>
          <w:lang w:val="en-GB"/>
        </w:rPr>
      </w:pPr>
    </w:p>
    <w:p w14:paraId="3B9218C5" w14:textId="77777777" w:rsidR="00B95690" w:rsidRPr="00562A0B" w:rsidRDefault="00B95690">
      <w:pPr>
        <w:pStyle w:val="BodyText"/>
        <w:rPr>
          <w:sz w:val="20"/>
          <w:lang w:val="en-GB"/>
        </w:rPr>
      </w:pPr>
    </w:p>
    <w:p w14:paraId="6ECD1E85" w14:textId="1BE52031" w:rsidR="00B95690" w:rsidRPr="00562A0B" w:rsidRDefault="002C7280">
      <w:pPr>
        <w:pStyle w:val="BodyText"/>
        <w:spacing w:before="7"/>
        <w:rPr>
          <w:sz w:val="26"/>
          <w:lang w:val="en-GB"/>
        </w:rPr>
      </w:pPr>
      <w:r w:rsidRPr="00562A0B">
        <w:rPr>
          <w:noProof/>
          <w:lang w:val="en-GB"/>
        </w:rPr>
        <mc:AlternateContent>
          <mc:Choice Requires="wps">
            <w:drawing>
              <wp:anchor distT="0" distB="0" distL="0" distR="0" simplePos="0" relativeHeight="487597056" behindDoc="1" locked="0" layoutInCell="1" allowOverlap="1" wp14:anchorId="317FA199" wp14:editId="1AE34545">
                <wp:simplePos x="0" y="0"/>
                <wp:positionH relativeFrom="page">
                  <wp:posOffset>647700</wp:posOffset>
                </wp:positionH>
                <wp:positionV relativeFrom="paragraph">
                  <wp:posOffset>219710</wp:posOffset>
                </wp:positionV>
                <wp:extent cx="1828800" cy="7620"/>
                <wp:effectExtent l="0" t="0" r="0" b="0"/>
                <wp:wrapTopAndBottom/>
                <wp:docPr id="217"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AF1812" id="Rectangle 76" o:spid="_x0000_s1026" style="position:absolute;margin-left:51pt;margin-top:17.3pt;width:2in;height:.6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" fillcolor="black" stroked="f">
                <w10:wrap type="topAndBottom" anchorx="page"/>
              </v:rect>
            </w:pict>
          </mc:Fallback>
        </mc:AlternateContent>
      </w:r>
    </w:p>
    <w:p w14:paraId="4E18D62B" w14:textId="77777777" w:rsidR="00B95690" w:rsidRPr="00562A0B" w:rsidRDefault="00991DB6">
      <w:pPr>
        <w:tabs>
          <w:tab w:val="left" w:pos="1233"/>
        </w:tabs>
        <w:spacing w:before="64"/>
        <w:ind w:left="1233" w:right="248" w:hanging="567"/>
        <w:rPr>
          <w:sz w:val="20"/>
        </w:rPr>
      </w:pPr>
      <w:r w:rsidRPr="00562A0B">
        <w:rPr>
          <w:position w:val="6"/>
          <w:sz w:val="13"/>
        </w:rPr>
        <w:t>19</w:t>
      </w:r>
      <w:r w:rsidRPr="00562A0B">
        <w:rPr>
          <w:position w:val="6"/>
          <w:sz w:val="13"/>
        </w:rPr>
        <w:tab/>
      </w:r>
      <w:r w:rsidRPr="00562A0B">
        <w:rPr>
          <w:sz w:val="20"/>
        </w:rPr>
        <w:t>A total of 19 Stakeholders (excluding Dstl personnel) were invited to the event. The opportunity to send a substitute was offered to those Stakeholders who were unable to</w:t>
      </w:r>
      <w:r w:rsidRPr="00562A0B">
        <w:rPr>
          <w:spacing w:val="-6"/>
          <w:sz w:val="20"/>
        </w:rPr>
        <w:t xml:space="preserve"> </w:t>
      </w:r>
      <w:r w:rsidRPr="00562A0B">
        <w:rPr>
          <w:sz w:val="20"/>
        </w:rPr>
        <w:t>attend.</w:t>
      </w:r>
    </w:p>
    <w:p w14:paraId="29DD0138" w14:textId="77777777" w:rsidR="00B95690" w:rsidRPr="00562A0B" w:rsidRDefault="00B95690">
      <w:pPr>
        <w:rPr>
          <w:sz w:val="20"/>
        </w:rPr>
        <w:sectPr w:rsidR="00B95690" w:rsidRPr="00562A0B">
          <w:headerReference w:type="even" r:id="rId56"/>
          <w:headerReference w:type="default" r:id="rId57"/>
          <w:footerReference w:type="even" r:id="rId58"/>
          <w:footerReference w:type="default" r:id="rId59"/>
          <w:pgSz w:w="11910" w:h="16840"/>
          <w:pgMar w:top="1600" w:right="900" w:bottom="1460" w:left="920" w:header="685" w:footer="1280" w:gutter="0"/>
          <w:pgNumType w:start="58"/>
          <w:cols w:space="720"/>
        </w:sectPr>
      </w:pPr>
    </w:p>
    <w:p w14:paraId="1E8493C4" w14:textId="56112C6C" w:rsidR="00B95690" w:rsidRPr="00562A0B" w:rsidRDefault="002C7280">
      <w:pPr>
        <w:pStyle w:val="BodyText"/>
        <w:spacing w:before="4"/>
        <w:rPr>
          <w:sz w:val="9"/>
          <w:lang w:val="en-GB"/>
        </w:rPr>
      </w:pPr>
      <w:r w:rsidRPr="00562A0B">
        <w:rPr>
          <w:noProof/>
          <w:lang w:val="en-GB"/>
        </w:rPr>
        <w:lastRenderedPageBreak/>
        <mc:AlternateContent>
          <mc:Choice Requires="wps">
            <w:drawing>
              <wp:anchor distT="0" distB="0" distL="114300" distR="114300" simplePos="0" relativeHeight="482745344" behindDoc="1" locked="0" layoutInCell="1" allowOverlap="1" wp14:anchorId="086738BC" wp14:editId="5B047BE0">
                <wp:simplePos x="0" y="0"/>
                <wp:positionH relativeFrom="page">
                  <wp:posOffset>3660775</wp:posOffset>
                </wp:positionH>
                <wp:positionV relativeFrom="page">
                  <wp:posOffset>1154430</wp:posOffset>
                </wp:positionV>
                <wp:extent cx="511810" cy="104140"/>
                <wp:effectExtent l="0" t="0" r="0" b="0"/>
                <wp:wrapNone/>
                <wp:docPr id="216"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810" cy="104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994883" w14:textId="77777777" w:rsidR="00B95690" w:rsidRDefault="00991DB6">
                            <w:pPr>
                              <w:spacing w:line="254" w:lineRule="auto"/>
                              <w:ind w:firstLine="245"/>
                              <w:rPr>
                                <w:sz w:val="7"/>
                              </w:rPr>
                            </w:pPr>
                            <w:r>
                              <w:rPr>
                                <w:color w:val="555A5A"/>
                                <w:sz w:val="7"/>
                              </w:rPr>
                              <w:t xml:space="preserve">OFFICIAL QINETIQ </w:t>
                            </w:r>
                            <w:r>
                              <w:rPr>
                                <w:color w:val="555A5A"/>
                                <w:spacing w:val="-3"/>
                                <w:sz w:val="7"/>
                              </w:rPr>
                              <w:t>PROPRIETARY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6738BC" id="Text Box 75" o:spid="_x0000_s1027" type="#_x0000_t202" style="position:absolute;margin-left:288.25pt;margin-top:90.9pt;width:40.3pt;height:8.2pt;z-index:-2057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" filled="f" stroked="f">
                <v:textbox inset="0,0,0,0">
                  <w:txbxContent>
                    <w:p w14:paraId="01994883" w14:textId="77777777" w:rsidR="00B95690" w:rsidRDefault="00991DB6">
                      <w:pPr>
                        <w:spacing w:line="254" w:lineRule="auto"/>
                        <w:ind w:firstLine="245"/>
                        <w:rPr>
                          <w:sz w:val="7"/>
                        </w:rPr>
                      </w:pPr>
                      <w:r>
                        <w:rPr>
                          <w:color w:val="555A5A"/>
                          <w:sz w:val="7"/>
                        </w:rPr>
                        <w:t xml:space="preserve">OFFICIAL QINETIQ </w:t>
                      </w:r>
                      <w:r>
                        <w:rPr>
                          <w:color w:val="555A5A"/>
                          <w:spacing w:val="-3"/>
                          <w:sz w:val="7"/>
                        </w:rPr>
                        <w:t>PROPRIETARY</w:t>
                      </w:r>
                    </w:p>
                  </w:txbxContent>
                </v:textbox>
                <w10:wrap anchorx="page" anchory="page"/>
              </v:shape>
            </w:pict>
          </mc:Fallback>
        </mc:AlternateContent>
      </w:r>
      <w:r w:rsidR="00991DB6" w:rsidRPr="00562A0B">
        <w:rPr>
          <w:noProof/>
          <w:lang w:val="en-GB"/>
        </w:rPr>
        <w:drawing>
          <wp:anchor distT="0" distB="0" distL="0" distR="0" simplePos="0" relativeHeight="482746368" behindDoc="1" locked="0" layoutInCell="1" allowOverlap="1" wp14:anchorId="7AF84914" wp14:editId="22187ABB">
            <wp:simplePos x="0" y="0"/>
            <wp:positionH relativeFrom="page">
              <wp:posOffset>5914865</wp:posOffset>
            </wp:positionH>
            <wp:positionV relativeFrom="page">
              <wp:posOffset>1628603</wp:posOffset>
            </wp:positionV>
            <wp:extent cx="288308" cy="270700"/>
            <wp:effectExtent l="0" t="0" r="0" b="0"/>
            <wp:wrapNone/>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60" cstate="print"/>
                    <a:stretch>
                      <a:fillRect/>
                    </a:stretch>
                  </pic:blipFill>
                  <pic:spPr>
                    <a:xfrm>
                      <a:off x="0" y="0"/>
                      <a:ext cx="288308" cy="270700"/>
                    </a:xfrm>
                    <a:prstGeom prst="rect">
                      <a:avLst/>
                    </a:prstGeom>
                  </pic:spPr>
                </pic:pic>
              </a:graphicData>
            </a:graphic>
          </wp:anchor>
        </w:drawing>
      </w:r>
    </w:p>
    <w:tbl>
      <w:tblPr>
        <w:tblW w:w="0" w:type="auto"/>
        <w:tblInd w:w="1541" w:type="dxa"/>
        <w:tblBorders>
          <w:top w:val="single" w:sz="6" w:space="0" w:color="BEBEBE"/>
          <w:left w:val="single" w:sz="6" w:space="0" w:color="BEBEBE"/>
          <w:bottom w:val="single" w:sz="6" w:space="0" w:color="BEBEBE"/>
          <w:right w:val="single" w:sz="6" w:space="0" w:color="BEBEBE"/>
          <w:insideH w:val="single" w:sz="6" w:space="0" w:color="BEBEBE"/>
          <w:insideV w:val="single" w:sz="6" w:space="0" w:color="BEBEBE"/>
        </w:tblBorders>
        <w:tblLayout w:type="fixed"/>
        <w:tblCellMar>
          <w:left w:w="0" w:type="dxa"/>
          <w:right w:w="0" w:type="dxa"/>
        </w:tblCellMar>
        <w:tblLook w:val="01E0" w:firstRow="1" w:lastRow="1" w:firstColumn="1" w:lastColumn="1" w:noHBand="0" w:noVBand="0"/>
      </w:tblPr>
      <w:tblGrid>
        <w:gridCol w:w="4075"/>
        <w:gridCol w:w="3371"/>
      </w:tblGrid>
      <w:tr w:rsidR="00B95690" w:rsidRPr="00562A0B" w14:paraId="405A249A" w14:textId="77777777">
        <w:trPr>
          <w:trHeight w:val="382"/>
        </w:trPr>
        <w:tc>
          <w:tcPr>
            <w:tcW w:w="7446" w:type="dxa"/>
            <w:gridSpan w:val="2"/>
            <w:tcBorders>
              <w:left w:val="single" w:sz="12" w:space="0" w:color="BEBEBE"/>
              <w:bottom w:val="single" w:sz="6" w:space="0" w:color="000000"/>
            </w:tcBorders>
            <w:shd w:val="clear" w:color="auto" w:fill="FFF1CC"/>
          </w:tcPr>
          <w:p w14:paraId="5F25988C" w14:textId="77777777" w:rsidR="00B95690" w:rsidRPr="00562A0B" w:rsidRDefault="00991DB6">
            <w:pPr>
              <w:pStyle w:val="TableParagraph"/>
              <w:spacing w:before="83"/>
              <w:ind w:left="2534" w:right="2516"/>
              <w:jc w:val="center"/>
              <w:rPr>
                <w:rFonts w:ascii="Carlito"/>
                <w:b/>
                <w:sz w:val="15"/>
                <w:lang w:val="en-GB"/>
              </w:rPr>
            </w:pPr>
            <w:r w:rsidRPr="00562A0B">
              <w:rPr>
                <w:rFonts w:ascii="Carlito"/>
                <w:b/>
                <w:w w:val="105"/>
                <w:sz w:val="15"/>
                <w:lang w:val="en-GB"/>
              </w:rPr>
              <w:t>Case Study 1: Set Your Own Agenda</w:t>
            </w:r>
          </w:p>
        </w:tc>
      </w:tr>
      <w:tr w:rsidR="00B95690" w:rsidRPr="00562A0B" w14:paraId="5D0DFD5C" w14:textId="77777777">
        <w:trPr>
          <w:trHeight w:val="375"/>
        </w:trPr>
        <w:tc>
          <w:tcPr>
            <w:tcW w:w="4075" w:type="dxa"/>
            <w:vMerge w:val="restart"/>
            <w:tcBorders>
              <w:top w:val="single" w:sz="6" w:space="0" w:color="000000"/>
              <w:left w:val="single" w:sz="12" w:space="0" w:color="BEBEBE"/>
              <w:right w:val="single" w:sz="6" w:space="0" w:color="000000"/>
            </w:tcBorders>
          </w:tcPr>
          <w:p w14:paraId="5D3AF771" w14:textId="77777777" w:rsidR="00B95690" w:rsidRPr="00562A0B" w:rsidRDefault="00991DB6">
            <w:pPr>
              <w:pStyle w:val="TableParagraph"/>
              <w:spacing w:line="106" w:lineRule="exact"/>
              <w:ind w:left="55"/>
              <w:rPr>
                <w:rFonts w:ascii="Carlito"/>
                <w:b/>
                <w:sz w:val="9"/>
                <w:lang w:val="en-GB"/>
              </w:rPr>
            </w:pPr>
            <w:r w:rsidRPr="00562A0B">
              <w:rPr>
                <w:rFonts w:ascii="Carlito"/>
                <w:b/>
                <w:w w:val="105"/>
                <w:sz w:val="9"/>
                <w:lang w:val="en-GB"/>
              </w:rPr>
              <w:t>Summary Description</w:t>
            </w:r>
          </w:p>
          <w:p w14:paraId="3A339F8A" w14:textId="77777777" w:rsidR="00B95690" w:rsidRPr="00562A0B" w:rsidRDefault="00991DB6">
            <w:pPr>
              <w:pStyle w:val="TableParagraph"/>
              <w:numPr>
                <w:ilvl w:val="0"/>
                <w:numId w:val="47"/>
              </w:numPr>
              <w:tabs>
                <w:tab w:val="left" w:pos="196"/>
              </w:tabs>
              <w:spacing w:before="70" w:line="254" w:lineRule="auto"/>
              <w:ind w:right="154"/>
              <w:rPr>
                <w:rFonts w:ascii="Carlito" w:hAnsi="Carlito"/>
                <w:sz w:val="8"/>
                <w:lang w:val="en-GB"/>
              </w:rPr>
            </w:pPr>
            <w:r w:rsidRPr="00562A0B">
              <w:rPr>
                <w:rFonts w:ascii="Carlito" w:hAnsi="Carlito"/>
                <w:w w:val="105"/>
                <w:sz w:val="8"/>
                <w:lang w:val="en-GB"/>
              </w:rPr>
              <w:t>E-Learning packages delivered by the Business Skills College (Defence Academy) via ‘Acquisition Online’. Business topics including, for example: commercial, integrated logistics support, systems safety and project management. External accreditation of some courses provided by professional institutions (e.g. Association for Project Management).</w:t>
            </w:r>
          </w:p>
          <w:p w14:paraId="697C43C7" w14:textId="77777777" w:rsidR="00B95690" w:rsidRPr="00562A0B" w:rsidRDefault="00B95690">
            <w:pPr>
              <w:pStyle w:val="TableParagraph"/>
              <w:spacing w:before="7"/>
              <w:rPr>
                <w:sz w:val="6"/>
                <w:lang w:val="en-GB"/>
              </w:rPr>
            </w:pPr>
          </w:p>
          <w:p w14:paraId="5F41108B" w14:textId="77777777" w:rsidR="00B95690" w:rsidRPr="00562A0B" w:rsidRDefault="00991DB6">
            <w:pPr>
              <w:pStyle w:val="TableParagraph"/>
              <w:numPr>
                <w:ilvl w:val="0"/>
                <w:numId w:val="47"/>
              </w:numPr>
              <w:tabs>
                <w:tab w:val="left" w:pos="196"/>
              </w:tabs>
              <w:spacing w:line="256" w:lineRule="auto"/>
              <w:ind w:right="124"/>
              <w:rPr>
                <w:rFonts w:ascii="Carlito" w:hAnsi="Carlito"/>
                <w:sz w:val="8"/>
                <w:lang w:val="en-GB"/>
              </w:rPr>
            </w:pPr>
            <w:r w:rsidRPr="00562A0B">
              <w:rPr>
                <w:rFonts w:ascii="Carlito" w:hAnsi="Carlito"/>
                <w:w w:val="105"/>
                <w:sz w:val="8"/>
                <w:lang w:val="en-GB"/>
              </w:rPr>
              <w:t>Includes a simple computer based pre-test (multiple choice questions) to identify an individual’s current understanding of a particular topic. An ‘I know nothing’ response option is included allowing learners to skip the pre-test.</w:t>
            </w:r>
          </w:p>
          <w:p w14:paraId="5E2489DF" w14:textId="77777777" w:rsidR="00B95690" w:rsidRPr="00562A0B" w:rsidRDefault="00B95690">
            <w:pPr>
              <w:pStyle w:val="TableParagraph"/>
              <w:spacing w:before="4"/>
              <w:rPr>
                <w:sz w:val="6"/>
                <w:lang w:val="en-GB"/>
              </w:rPr>
            </w:pPr>
          </w:p>
          <w:p w14:paraId="3ACA2700" w14:textId="77777777" w:rsidR="00B95690" w:rsidRPr="00562A0B" w:rsidRDefault="00991DB6">
            <w:pPr>
              <w:pStyle w:val="TableParagraph"/>
              <w:numPr>
                <w:ilvl w:val="0"/>
                <w:numId w:val="47"/>
              </w:numPr>
              <w:tabs>
                <w:tab w:val="left" w:pos="196"/>
              </w:tabs>
              <w:ind w:hanging="141"/>
              <w:rPr>
                <w:rFonts w:ascii="Carlito" w:hAnsi="Carlito"/>
                <w:sz w:val="8"/>
                <w:lang w:val="en-GB"/>
              </w:rPr>
            </w:pPr>
            <w:r w:rsidRPr="00562A0B">
              <w:rPr>
                <w:rFonts w:ascii="Carlito" w:hAnsi="Carlito"/>
                <w:w w:val="105"/>
                <w:sz w:val="8"/>
                <w:lang w:val="en-GB"/>
              </w:rPr>
              <w:t>Learner provided with feedback on their question responses (see Figure</w:t>
            </w:r>
            <w:r w:rsidRPr="00562A0B">
              <w:rPr>
                <w:rFonts w:ascii="Carlito" w:hAnsi="Carlito"/>
                <w:spacing w:val="1"/>
                <w:w w:val="105"/>
                <w:sz w:val="8"/>
                <w:lang w:val="en-GB"/>
              </w:rPr>
              <w:t xml:space="preserve"> </w:t>
            </w:r>
            <w:r w:rsidRPr="00562A0B">
              <w:rPr>
                <w:rFonts w:ascii="Carlito" w:hAnsi="Carlito"/>
                <w:w w:val="105"/>
                <w:sz w:val="8"/>
                <w:lang w:val="en-GB"/>
              </w:rPr>
              <w:t>1).</w:t>
            </w:r>
          </w:p>
          <w:p w14:paraId="7846EF8E" w14:textId="77777777" w:rsidR="00B95690" w:rsidRPr="00562A0B" w:rsidRDefault="00991DB6">
            <w:pPr>
              <w:pStyle w:val="TableParagraph"/>
              <w:numPr>
                <w:ilvl w:val="0"/>
                <w:numId w:val="47"/>
              </w:numPr>
              <w:tabs>
                <w:tab w:val="left" w:pos="196"/>
              </w:tabs>
              <w:spacing w:before="81" w:line="247" w:lineRule="auto"/>
              <w:ind w:right="105"/>
              <w:rPr>
                <w:rFonts w:ascii="Carlito" w:hAnsi="Carlito"/>
                <w:sz w:val="8"/>
                <w:lang w:val="en-GB"/>
              </w:rPr>
            </w:pPr>
            <w:r w:rsidRPr="00562A0B">
              <w:rPr>
                <w:rFonts w:ascii="Carlito" w:hAnsi="Carlito"/>
                <w:w w:val="105"/>
                <w:sz w:val="8"/>
                <w:lang w:val="en-GB"/>
              </w:rPr>
              <w:t>A menu is presented listing the full set of topics included in the module. Topics in white are where mastery was achieved in the pre-test, ‘blue’ are to be studied and red can only be accessed when pre-requisite topics have been completed (see Figure 2).</w:t>
            </w:r>
          </w:p>
          <w:p w14:paraId="54612281" w14:textId="77777777" w:rsidR="00B95690" w:rsidRPr="00562A0B" w:rsidRDefault="00B95690">
            <w:pPr>
              <w:pStyle w:val="TableParagraph"/>
              <w:spacing w:before="5"/>
              <w:rPr>
                <w:sz w:val="7"/>
                <w:lang w:val="en-GB"/>
              </w:rPr>
            </w:pPr>
          </w:p>
          <w:p w14:paraId="2D759BE3" w14:textId="77777777" w:rsidR="00B95690" w:rsidRPr="00562A0B" w:rsidRDefault="00991DB6">
            <w:pPr>
              <w:pStyle w:val="TableParagraph"/>
              <w:numPr>
                <w:ilvl w:val="0"/>
                <w:numId w:val="47"/>
              </w:numPr>
              <w:tabs>
                <w:tab w:val="left" w:pos="196"/>
              </w:tabs>
              <w:spacing w:line="249" w:lineRule="auto"/>
              <w:ind w:right="39"/>
              <w:rPr>
                <w:rFonts w:ascii="Carlito" w:hAnsi="Carlito"/>
                <w:sz w:val="8"/>
                <w:lang w:val="en-GB"/>
              </w:rPr>
            </w:pPr>
            <w:r w:rsidRPr="00562A0B">
              <w:rPr>
                <w:rFonts w:ascii="Carlito" w:hAnsi="Carlito"/>
                <w:w w:val="105"/>
                <w:sz w:val="8"/>
                <w:lang w:val="en-GB"/>
              </w:rPr>
              <w:t>The results of the pre-test therefore “rewards” the learner’s prior experience, preventing them from having to study material they already know which helps to focus their attention on new material. A post-test, again presented in a multiple-choice format, is administered following the completion of the module and feedback  on those topics passed and those that require further revision is provided to the</w:t>
            </w:r>
            <w:r w:rsidRPr="00562A0B">
              <w:rPr>
                <w:rFonts w:ascii="Carlito" w:hAnsi="Carlito"/>
                <w:spacing w:val="-1"/>
                <w:w w:val="105"/>
                <w:sz w:val="8"/>
                <w:lang w:val="en-GB"/>
              </w:rPr>
              <w:t xml:space="preserve"> </w:t>
            </w:r>
            <w:r w:rsidRPr="00562A0B">
              <w:rPr>
                <w:rFonts w:ascii="Carlito" w:hAnsi="Carlito"/>
                <w:w w:val="105"/>
                <w:sz w:val="8"/>
                <w:lang w:val="en-GB"/>
              </w:rPr>
              <w:t>learner.</w:t>
            </w:r>
          </w:p>
          <w:p w14:paraId="13EA11F5" w14:textId="77777777" w:rsidR="00B95690" w:rsidRPr="00562A0B" w:rsidRDefault="00B95690">
            <w:pPr>
              <w:pStyle w:val="TableParagraph"/>
              <w:spacing w:before="6"/>
              <w:rPr>
                <w:sz w:val="6"/>
                <w:lang w:val="en-GB"/>
              </w:rPr>
            </w:pPr>
          </w:p>
          <w:p w14:paraId="15BFAA37" w14:textId="77777777" w:rsidR="00B95690" w:rsidRPr="00562A0B" w:rsidRDefault="00991DB6">
            <w:pPr>
              <w:pStyle w:val="TableParagraph"/>
              <w:numPr>
                <w:ilvl w:val="0"/>
                <w:numId w:val="47"/>
              </w:numPr>
              <w:tabs>
                <w:tab w:val="left" w:pos="196"/>
              </w:tabs>
              <w:spacing w:line="268" w:lineRule="auto"/>
              <w:ind w:right="224"/>
              <w:rPr>
                <w:rFonts w:ascii="Carlito" w:hAnsi="Carlito"/>
                <w:sz w:val="8"/>
                <w:lang w:val="en-GB"/>
              </w:rPr>
            </w:pPr>
            <w:r w:rsidRPr="00562A0B">
              <w:rPr>
                <w:rFonts w:ascii="Carlito" w:hAnsi="Carlito"/>
                <w:w w:val="105"/>
                <w:sz w:val="8"/>
                <w:lang w:val="en-GB"/>
              </w:rPr>
              <w:t>The learner may decide to study all topics, even those for which the pre-test has indicated that they have sufficient</w:t>
            </w:r>
            <w:r w:rsidRPr="00562A0B">
              <w:rPr>
                <w:rFonts w:ascii="Carlito" w:hAnsi="Carlito"/>
                <w:spacing w:val="-1"/>
                <w:w w:val="105"/>
                <w:sz w:val="8"/>
                <w:lang w:val="en-GB"/>
              </w:rPr>
              <w:t xml:space="preserve"> </w:t>
            </w:r>
            <w:r w:rsidRPr="00562A0B">
              <w:rPr>
                <w:rFonts w:ascii="Carlito" w:hAnsi="Carlito"/>
                <w:w w:val="105"/>
                <w:sz w:val="8"/>
                <w:lang w:val="en-GB"/>
              </w:rPr>
              <w:t>mastery.</w:t>
            </w:r>
          </w:p>
          <w:p w14:paraId="74F1BB05" w14:textId="77777777" w:rsidR="00B95690" w:rsidRPr="00562A0B" w:rsidRDefault="00991DB6">
            <w:pPr>
              <w:pStyle w:val="TableParagraph"/>
              <w:numPr>
                <w:ilvl w:val="0"/>
                <w:numId w:val="47"/>
              </w:numPr>
              <w:tabs>
                <w:tab w:val="left" w:pos="196"/>
              </w:tabs>
              <w:spacing w:before="70" w:line="244" w:lineRule="auto"/>
              <w:ind w:right="261"/>
              <w:rPr>
                <w:rFonts w:ascii="Carlito" w:hAnsi="Carlito"/>
                <w:sz w:val="8"/>
                <w:lang w:val="en-GB"/>
              </w:rPr>
            </w:pPr>
            <w:r w:rsidRPr="00562A0B">
              <w:rPr>
                <w:rFonts w:ascii="Carlito" w:hAnsi="Carlito"/>
                <w:w w:val="105"/>
                <w:sz w:val="8"/>
                <w:lang w:val="en-GB"/>
              </w:rPr>
              <w:t>A ‘search and learn’ function allows learners to use the e-learning materials as a reference, or to refresh learning following their initial completion of the</w:t>
            </w:r>
            <w:r w:rsidRPr="00562A0B">
              <w:rPr>
                <w:rFonts w:ascii="Carlito" w:hAnsi="Carlito"/>
                <w:spacing w:val="-1"/>
                <w:w w:val="105"/>
                <w:sz w:val="8"/>
                <w:lang w:val="en-GB"/>
              </w:rPr>
              <w:t xml:space="preserve"> </w:t>
            </w:r>
            <w:r w:rsidRPr="00562A0B">
              <w:rPr>
                <w:rFonts w:ascii="Carlito" w:hAnsi="Carlito"/>
                <w:w w:val="105"/>
                <w:sz w:val="8"/>
                <w:lang w:val="en-GB"/>
              </w:rPr>
              <w:t>course.</w:t>
            </w:r>
          </w:p>
          <w:p w14:paraId="78A0B41C" w14:textId="77777777" w:rsidR="00B95690" w:rsidRPr="00562A0B" w:rsidRDefault="00B95690">
            <w:pPr>
              <w:pStyle w:val="TableParagraph"/>
              <w:spacing w:before="10"/>
              <w:rPr>
                <w:sz w:val="6"/>
                <w:lang w:val="en-GB"/>
              </w:rPr>
            </w:pPr>
          </w:p>
          <w:p w14:paraId="482A9BC5" w14:textId="77777777" w:rsidR="00B95690" w:rsidRPr="00562A0B" w:rsidRDefault="00991DB6">
            <w:pPr>
              <w:pStyle w:val="TableParagraph"/>
              <w:numPr>
                <w:ilvl w:val="0"/>
                <w:numId w:val="47"/>
              </w:numPr>
              <w:tabs>
                <w:tab w:val="left" w:pos="196"/>
              </w:tabs>
              <w:spacing w:before="1" w:line="256" w:lineRule="auto"/>
              <w:ind w:right="85"/>
              <w:jc w:val="both"/>
              <w:rPr>
                <w:rFonts w:ascii="Carlito" w:hAnsi="Carlito"/>
                <w:sz w:val="8"/>
                <w:lang w:val="en-GB"/>
              </w:rPr>
            </w:pPr>
            <w:r w:rsidRPr="00562A0B">
              <w:rPr>
                <w:rFonts w:ascii="Carlito" w:hAnsi="Carlito"/>
                <w:w w:val="105"/>
                <w:sz w:val="8"/>
                <w:lang w:val="en-GB"/>
              </w:rPr>
              <w:t>The course sponsor decides on whether the ‘SYOA’ approach can be applied for a given module. This is based on the judged criticality of a given module. There is no specific, or repeatable process for assessing criticality. The pass rate for a given topic and the module may also reflect criticality.</w:t>
            </w:r>
          </w:p>
          <w:p w14:paraId="25A6A950" w14:textId="77777777" w:rsidR="00B95690" w:rsidRPr="00562A0B" w:rsidRDefault="00B95690">
            <w:pPr>
              <w:pStyle w:val="TableParagraph"/>
              <w:spacing w:before="4"/>
              <w:rPr>
                <w:sz w:val="6"/>
                <w:lang w:val="en-GB"/>
              </w:rPr>
            </w:pPr>
          </w:p>
          <w:p w14:paraId="05BA2640" w14:textId="77777777" w:rsidR="00B95690" w:rsidRPr="00562A0B" w:rsidRDefault="00991DB6">
            <w:pPr>
              <w:pStyle w:val="TableParagraph"/>
              <w:numPr>
                <w:ilvl w:val="0"/>
                <w:numId w:val="47"/>
              </w:numPr>
              <w:tabs>
                <w:tab w:val="left" w:pos="196"/>
              </w:tabs>
              <w:spacing w:line="247" w:lineRule="auto"/>
              <w:ind w:right="151"/>
              <w:jc w:val="both"/>
              <w:rPr>
                <w:rFonts w:ascii="Carlito" w:hAnsi="Carlito"/>
                <w:sz w:val="8"/>
                <w:lang w:val="en-GB"/>
              </w:rPr>
            </w:pPr>
            <w:r w:rsidRPr="00562A0B">
              <w:rPr>
                <w:rFonts w:ascii="Carlito" w:hAnsi="Carlito"/>
                <w:w w:val="105"/>
                <w:sz w:val="8"/>
                <w:lang w:val="en-GB"/>
              </w:rPr>
              <w:t>Some E-learning packages are delivered as part of a blended learning approach with face-to-face classroom time. There is some help desk support, however, no function to support social</w:t>
            </w:r>
            <w:r w:rsidRPr="00562A0B">
              <w:rPr>
                <w:rFonts w:ascii="Carlito" w:hAnsi="Carlito"/>
                <w:spacing w:val="-1"/>
                <w:w w:val="105"/>
                <w:sz w:val="8"/>
                <w:lang w:val="en-GB"/>
              </w:rPr>
              <w:t xml:space="preserve"> </w:t>
            </w:r>
            <w:r w:rsidRPr="00562A0B">
              <w:rPr>
                <w:rFonts w:ascii="Carlito" w:hAnsi="Carlito"/>
                <w:w w:val="105"/>
                <w:sz w:val="8"/>
                <w:lang w:val="en-GB"/>
              </w:rPr>
              <w:t>learning.</w:t>
            </w:r>
          </w:p>
          <w:p w14:paraId="515A23F7" w14:textId="77777777" w:rsidR="00B95690" w:rsidRPr="00562A0B" w:rsidRDefault="00B95690">
            <w:pPr>
              <w:pStyle w:val="TableParagraph"/>
              <w:rPr>
                <w:sz w:val="8"/>
                <w:lang w:val="en-GB"/>
              </w:rPr>
            </w:pPr>
          </w:p>
          <w:p w14:paraId="0A2295D9" w14:textId="77777777" w:rsidR="00B95690" w:rsidRPr="00562A0B" w:rsidRDefault="00B95690">
            <w:pPr>
              <w:pStyle w:val="TableParagraph"/>
              <w:rPr>
                <w:sz w:val="8"/>
                <w:lang w:val="en-GB"/>
              </w:rPr>
            </w:pPr>
          </w:p>
          <w:p w14:paraId="6BDB5483" w14:textId="77777777" w:rsidR="00B95690" w:rsidRPr="00562A0B" w:rsidRDefault="00B95690">
            <w:pPr>
              <w:pStyle w:val="TableParagraph"/>
              <w:spacing w:before="9"/>
              <w:rPr>
                <w:sz w:val="6"/>
                <w:lang w:val="en-GB"/>
              </w:rPr>
            </w:pPr>
          </w:p>
          <w:p w14:paraId="584605A6" w14:textId="77777777" w:rsidR="00B95690" w:rsidRPr="00562A0B" w:rsidRDefault="00991DB6">
            <w:pPr>
              <w:pStyle w:val="TableParagraph"/>
              <w:tabs>
                <w:tab w:val="left" w:pos="3310"/>
              </w:tabs>
              <w:spacing w:line="134" w:lineRule="auto"/>
              <w:ind w:left="3556" w:right="-29" w:hanging="3349"/>
              <w:rPr>
                <w:sz w:val="7"/>
                <w:lang w:val="en-GB"/>
              </w:rPr>
            </w:pPr>
            <w:r w:rsidRPr="00562A0B">
              <w:rPr>
                <w:color w:val="555A5A"/>
                <w:sz w:val="7"/>
                <w:lang w:val="en-GB"/>
              </w:rPr>
              <w:t>17    Personalised Learning | May 2019 | © QinetiQ</w:t>
            </w:r>
            <w:r w:rsidRPr="00562A0B">
              <w:rPr>
                <w:color w:val="555A5A"/>
                <w:spacing w:val="4"/>
                <w:sz w:val="7"/>
                <w:lang w:val="en-GB"/>
              </w:rPr>
              <w:t xml:space="preserve"> </w:t>
            </w:r>
            <w:r w:rsidRPr="00562A0B">
              <w:rPr>
                <w:color w:val="555A5A"/>
                <w:sz w:val="7"/>
                <w:lang w:val="en-GB"/>
              </w:rPr>
              <w:t>Ltd</w:t>
            </w:r>
            <w:r w:rsidRPr="00562A0B">
              <w:rPr>
                <w:color w:val="555A5A"/>
                <w:spacing w:val="-1"/>
                <w:sz w:val="7"/>
                <w:lang w:val="en-GB"/>
              </w:rPr>
              <w:t xml:space="preserve"> </w:t>
            </w:r>
            <w:r w:rsidRPr="00562A0B">
              <w:rPr>
                <w:color w:val="555A5A"/>
                <w:sz w:val="7"/>
                <w:lang w:val="en-GB"/>
              </w:rPr>
              <w:t>2019</w:t>
            </w:r>
            <w:r w:rsidRPr="00562A0B">
              <w:rPr>
                <w:color w:val="555A5A"/>
                <w:sz w:val="7"/>
                <w:lang w:val="en-GB"/>
              </w:rPr>
              <w:tab/>
            </w:r>
            <w:r w:rsidRPr="00562A0B">
              <w:rPr>
                <w:color w:val="555A5A"/>
                <w:position w:val="4"/>
                <w:sz w:val="7"/>
                <w:lang w:val="en-GB"/>
              </w:rPr>
              <w:t>QINETIQ PROPRIETAR</w:t>
            </w:r>
            <w:r w:rsidRPr="00562A0B">
              <w:rPr>
                <w:color w:val="555A5A"/>
                <w:sz w:val="7"/>
                <w:lang w:val="en-GB"/>
              </w:rPr>
              <w:t xml:space="preserve"> OFFICIAL</w:t>
            </w:r>
          </w:p>
        </w:tc>
        <w:tc>
          <w:tcPr>
            <w:tcW w:w="3371" w:type="dxa"/>
            <w:tcBorders>
              <w:top w:val="single" w:sz="6" w:space="0" w:color="000000"/>
              <w:left w:val="single" w:sz="6" w:space="0" w:color="000000"/>
              <w:bottom w:val="single" w:sz="6" w:space="0" w:color="000000"/>
            </w:tcBorders>
          </w:tcPr>
          <w:p w14:paraId="1153860D" w14:textId="77777777" w:rsidR="00B95690" w:rsidRPr="00562A0B" w:rsidRDefault="00991DB6">
            <w:pPr>
              <w:pStyle w:val="TableParagraph"/>
              <w:spacing w:before="12"/>
              <w:ind w:left="59"/>
              <w:rPr>
                <w:rFonts w:ascii="Carlito"/>
                <w:b/>
                <w:sz w:val="9"/>
                <w:lang w:val="en-GB"/>
              </w:rPr>
            </w:pPr>
            <w:r w:rsidRPr="00562A0B">
              <w:rPr>
                <w:rFonts w:ascii="Carlito"/>
                <w:b/>
                <w:w w:val="105"/>
                <w:sz w:val="9"/>
                <w:lang w:val="en-GB"/>
              </w:rPr>
              <w:t>Career Stage / Service</w:t>
            </w:r>
          </w:p>
          <w:p w14:paraId="4C4A64E8" w14:textId="77777777" w:rsidR="00B95690" w:rsidRPr="00562A0B" w:rsidRDefault="00991DB6">
            <w:pPr>
              <w:pStyle w:val="TableParagraph"/>
              <w:numPr>
                <w:ilvl w:val="0"/>
                <w:numId w:val="46"/>
              </w:numPr>
              <w:tabs>
                <w:tab w:val="left" w:pos="200"/>
              </w:tabs>
              <w:spacing w:before="70"/>
              <w:ind w:hanging="141"/>
              <w:rPr>
                <w:rFonts w:ascii="Carlito" w:hAnsi="Carlito"/>
                <w:sz w:val="9"/>
                <w:lang w:val="en-GB"/>
              </w:rPr>
            </w:pPr>
            <w:r w:rsidRPr="00562A0B">
              <w:rPr>
                <w:rFonts w:ascii="Carlito" w:hAnsi="Carlito"/>
                <w:w w:val="105"/>
                <w:sz w:val="9"/>
                <w:lang w:val="en-GB"/>
              </w:rPr>
              <w:t>Phase 3, accessible to all MOD</w:t>
            </w:r>
            <w:r w:rsidRPr="00562A0B">
              <w:rPr>
                <w:rFonts w:ascii="Carlito" w:hAnsi="Carlito"/>
                <w:spacing w:val="-5"/>
                <w:w w:val="105"/>
                <w:sz w:val="9"/>
                <w:lang w:val="en-GB"/>
              </w:rPr>
              <w:t xml:space="preserve"> </w:t>
            </w:r>
            <w:r w:rsidRPr="00562A0B">
              <w:rPr>
                <w:rFonts w:ascii="Carlito" w:hAnsi="Carlito"/>
                <w:w w:val="105"/>
                <w:sz w:val="9"/>
                <w:lang w:val="en-GB"/>
              </w:rPr>
              <w:t>personnel</w:t>
            </w:r>
          </w:p>
        </w:tc>
      </w:tr>
      <w:tr w:rsidR="00B95690" w:rsidRPr="00562A0B" w14:paraId="52C2843A" w14:textId="77777777">
        <w:trPr>
          <w:trHeight w:val="520"/>
        </w:trPr>
        <w:tc>
          <w:tcPr>
            <w:tcW w:w="4075" w:type="dxa"/>
            <w:vMerge/>
            <w:tcBorders>
              <w:top w:val="nil"/>
              <w:left w:val="single" w:sz="12" w:space="0" w:color="BEBEBE"/>
              <w:right w:val="single" w:sz="6" w:space="0" w:color="000000"/>
            </w:tcBorders>
          </w:tcPr>
          <w:p w14:paraId="7CBD8D88" w14:textId="77777777" w:rsidR="00B95690" w:rsidRPr="00562A0B" w:rsidRDefault="00B95690">
            <w:pPr>
              <w:rPr>
                <w:sz w:val="2"/>
                <w:szCs w:val="2"/>
              </w:rPr>
            </w:pPr>
          </w:p>
        </w:tc>
        <w:tc>
          <w:tcPr>
            <w:tcW w:w="3371" w:type="dxa"/>
            <w:tcBorders>
              <w:top w:val="single" w:sz="6" w:space="0" w:color="000000"/>
              <w:left w:val="single" w:sz="6" w:space="0" w:color="000000"/>
              <w:bottom w:val="single" w:sz="6" w:space="0" w:color="000000"/>
            </w:tcBorders>
          </w:tcPr>
          <w:p w14:paraId="0EEB95D1" w14:textId="77777777" w:rsidR="00B95690" w:rsidRPr="00562A0B" w:rsidRDefault="00991DB6">
            <w:pPr>
              <w:pStyle w:val="TableParagraph"/>
              <w:spacing w:before="12"/>
              <w:ind w:left="59"/>
              <w:rPr>
                <w:rFonts w:ascii="Carlito"/>
                <w:b/>
                <w:sz w:val="9"/>
                <w:lang w:val="en-GB"/>
              </w:rPr>
            </w:pPr>
            <w:r w:rsidRPr="00562A0B">
              <w:rPr>
                <w:rFonts w:ascii="Carlito"/>
                <w:b/>
                <w:w w:val="105"/>
                <w:sz w:val="9"/>
                <w:lang w:val="en-GB"/>
              </w:rPr>
              <w:t>PL Model Components</w:t>
            </w:r>
          </w:p>
          <w:p w14:paraId="7EDF2CB1" w14:textId="77777777" w:rsidR="00B95690" w:rsidRPr="00562A0B" w:rsidRDefault="00991DB6">
            <w:pPr>
              <w:pStyle w:val="TableParagraph"/>
              <w:numPr>
                <w:ilvl w:val="0"/>
                <w:numId w:val="45"/>
              </w:numPr>
              <w:tabs>
                <w:tab w:val="left" w:pos="200"/>
              </w:tabs>
              <w:spacing w:before="67"/>
              <w:ind w:hanging="141"/>
              <w:rPr>
                <w:rFonts w:ascii="Carlito" w:hAnsi="Carlito"/>
                <w:sz w:val="9"/>
                <w:lang w:val="en-GB"/>
              </w:rPr>
            </w:pPr>
            <w:r w:rsidRPr="00562A0B">
              <w:rPr>
                <w:rFonts w:ascii="Carlito" w:hAnsi="Carlito"/>
                <w:w w:val="105"/>
                <w:sz w:val="9"/>
                <w:lang w:val="en-GB"/>
              </w:rPr>
              <w:t>Technology, Teacher &amp;</w:t>
            </w:r>
            <w:r w:rsidRPr="00562A0B">
              <w:rPr>
                <w:rFonts w:ascii="Carlito" w:hAnsi="Carlito"/>
                <w:spacing w:val="-5"/>
                <w:w w:val="105"/>
                <w:sz w:val="9"/>
                <w:lang w:val="en-GB"/>
              </w:rPr>
              <w:t xml:space="preserve"> </w:t>
            </w:r>
            <w:r w:rsidRPr="00562A0B">
              <w:rPr>
                <w:rFonts w:ascii="Carlito" w:hAnsi="Carlito"/>
                <w:w w:val="105"/>
                <w:sz w:val="9"/>
                <w:lang w:val="en-GB"/>
              </w:rPr>
              <w:t>Learner</w:t>
            </w:r>
          </w:p>
        </w:tc>
      </w:tr>
      <w:tr w:rsidR="00B95690" w:rsidRPr="00562A0B" w14:paraId="7137DCD6" w14:textId="77777777">
        <w:trPr>
          <w:trHeight w:val="1396"/>
        </w:trPr>
        <w:tc>
          <w:tcPr>
            <w:tcW w:w="4075" w:type="dxa"/>
            <w:vMerge/>
            <w:tcBorders>
              <w:top w:val="nil"/>
              <w:left w:val="single" w:sz="12" w:space="0" w:color="BEBEBE"/>
              <w:right w:val="single" w:sz="6" w:space="0" w:color="000000"/>
            </w:tcBorders>
          </w:tcPr>
          <w:p w14:paraId="0B577DB7" w14:textId="77777777" w:rsidR="00B95690" w:rsidRPr="00562A0B" w:rsidRDefault="00B95690">
            <w:pPr>
              <w:rPr>
                <w:sz w:val="2"/>
                <w:szCs w:val="2"/>
              </w:rPr>
            </w:pPr>
          </w:p>
        </w:tc>
        <w:tc>
          <w:tcPr>
            <w:tcW w:w="3371" w:type="dxa"/>
            <w:tcBorders>
              <w:top w:val="single" w:sz="6" w:space="0" w:color="000000"/>
              <w:left w:val="single" w:sz="6" w:space="0" w:color="000000"/>
              <w:bottom w:val="single" w:sz="6" w:space="0" w:color="000000"/>
            </w:tcBorders>
          </w:tcPr>
          <w:p w14:paraId="367E8463" w14:textId="77777777" w:rsidR="00B95690" w:rsidRPr="00562A0B" w:rsidRDefault="00991DB6">
            <w:pPr>
              <w:pStyle w:val="TableParagraph"/>
              <w:spacing w:before="13"/>
              <w:ind w:left="59"/>
              <w:rPr>
                <w:rFonts w:ascii="Carlito"/>
                <w:b/>
                <w:sz w:val="9"/>
                <w:lang w:val="en-GB"/>
              </w:rPr>
            </w:pPr>
            <w:r w:rsidRPr="00562A0B">
              <w:rPr>
                <w:rFonts w:ascii="Carlito"/>
                <w:b/>
                <w:w w:val="105"/>
                <w:sz w:val="9"/>
                <w:lang w:val="en-GB"/>
              </w:rPr>
              <w:t>Features</w:t>
            </w:r>
          </w:p>
          <w:p w14:paraId="2EA99891" w14:textId="77777777" w:rsidR="00B95690" w:rsidRPr="00562A0B" w:rsidRDefault="00991DB6">
            <w:pPr>
              <w:pStyle w:val="TableParagraph"/>
              <w:numPr>
                <w:ilvl w:val="0"/>
                <w:numId w:val="44"/>
              </w:numPr>
              <w:tabs>
                <w:tab w:val="left" w:pos="200"/>
              </w:tabs>
              <w:spacing w:before="67"/>
              <w:ind w:hanging="141"/>
              <w:rPr>
                <w:rFonts w:ascii="Carlito" w:hAnsi="Carlito"/>
                <w:sz w:val="9"/>
                <w:lang w:val="en-GB"/>
              </w:rPr>
            </w:pPr>
            <w:r w:rsidRPr="00562A0B">
              <w:rPr>
                <w:rFonts w:ascii="Carlito" w:hAnsi="Carlito"/>
                <w:w w:val="105"/>
                <w:sz w:val="9"/>
                <w:lang w:val="en-GB"/>
              </w:rPr>
              <w:t>Topic criticality</w:t>
            </w:r>
            <w:r w:rsidRPr="00562A0B">
              <w:rPr>
                <w:rFonts w:ascii="Carlito" w:hAnsi="Carlito"/>
                <w:spacing w:val="-3"/>
                <w:w w:val="105"/>
                <w:sz w:val="9"/>
                <w:lang w:val="en-GB"/>
              </w:rPr>
              <w:t xml:space="preserve"> </w:t>
            </w:r>
            <w:r w:rsidRPr="00562A0B">
              <w:rPr>
                <w:rFonts w:ascii="Carlito" w:hAnsi="Carlito"/>
                <w:w w:val="105"/>
                <w:sz w:val="9"/>
                <w:lang w:val="en-GB"/>
              </w:rPr>
              <w:t>assessment</w:t>
            </w:r>
          </w:p>
          <w:p w14:paraId="3B4EBAE8" w14:textId="77777777" w:rsidR="00B95690" w:rsidRPr="00562A0B" w:rsidRDefault="00991DB6">
            <w:pPr>
              <w:pStyle w:val="TableParagraph"/>
              <w:numPr>
                <w:ilvl w:val="0"/>
                <w:numId w:val="44"/>
              </w:numPr>
              <w:tabs>
                <w:tab w:val="left" w:pos="200"/>
              </w:tabs>
              <w:spacing w:before="69"/>
              <w:ind w:hanging="141"/>
              <w:rPr>
                <w:rFonts w:ascii="Carlito" w:hAnsi="Carlito"/>
                <w:sz w:val="9"/>
                <w:lang w:val="en-GB"/>
              </w:rPr>
            </w:pPr>
            <w:r w:rsidRPr="00562A0B">
              <w:rPr>
                <w:rFonts w:ascii="Carlito" w:hAnsi="Carlito"/>
                <w:w w:val="105"/>
                <w:sz w:val="9"/>
                <w:lang w:val="en-GB"/>
              </w:rPr>
              <w:t>External</w:t>
            </w:r>
            <w:r w:rsidRPr="00562A0B">
              <w:rPr>
                <w:rFonts w:ascii="Carlito" w:hAnsi="Carlito"/>
                <w:spacing w:val="-2"/>
                <w:w w:val="105"/>
                <w:sz w:val="9"/>
                <w:lang w:val="en-GB"/>
              </w:rPr>
              <w:t xml:space="preserve"> </w:t>
            </w:r>
            <w:r w:rsidRPr="00562A0B">
              <w:rPr>
                <w:rFonts w:ascii="Carlito" w:hAnsi="Carlito"/>
                <w:w w:val="105"/>
                <w:sz w:val="9"/>
                <w:lang w:val="en-GB"/>
              </w:rPr>
              <w:t>accreditation</w:t>
            </w:r>
          </w:p>
          <w:p w14:paraId="56653404" w14:textId="77777777" w:rsidR="00B95690" w:rsidRPr="00562A0B" w:rsidRDefault="00991DB6">
            <w:pPr>
              <w:pStyle w:val="TableParagraph"/>
              <w:numPr>
                <w:ilvl w:val="0"/>
                <w:numId w:val="44"/>
              </w:numPr>
              <w:tabs>
                <w:tab w:val="left" w:pos="200"/>
              </w:tabs>
              <w:spacing w:before="68"/>
              <w:ind w:hanging="141"/>
              <w:rPr>
                <w:rFonts w:ascii="Carlito" w:hAnsi="Carlito"/>
                <w:sz w:val="9"/>
                <w:lang w:val="en-GB"/>
              </w:rPr>
            </w:pPr>
            <w:r w:rsidRPr="00562A0B">
              <w:rPr>
                <w:rFonts w:ascii="Carlito" w:hAnsi="Carlito"/>
                <w:w w:val="105"/>
                <w:sz w:val="9"/>
                <w:lang w:val="en-GB"/>
              </w:rPr>
              <w:t>Assessment of prior</w:t>
            </w:r>
            <w:r w:rsidRPr="00562A0B">
              <w:rPr>
                <w:rFonts w:ascii="Carlito" w:hAnsi="Carlito"/>
                <w:spacing w:val="-4"/>
                <w:w w:val="105"/>
                <w:sz w:val="9"/>
                <w:lang w:val="en-GB"/>
              </w:rPr>
              <w:t xml:space="preserve"> </w:t>
            </w:r>
            <w:r w:rsidRPr="00562A0B">
              <w:rPr>
                <w:rFonts w:ascii="Carlito" w:hAnsi="Carlito"/>
                <w:w w:val="105"/>
                <w:sz w:val="9"/>
                <w:lang w:val="en-GB"/>
              </w:rPr>
              <w:t>Learning</w:t>
            </w:r>
          </w:p>
          <w:p w14:paraId="03896036" w14:textId="77777777" w:rsidR="00B95690" w:rsidRPr="00562A0B" w:rsidRDefault="00991DB6">
            <w:pPr>
              <w:pStyle w:val="TableParagraph"/>
              <w:numPr>
                <w:ilvl w:val="0"/>
                <w:numId w:val="44"/>
              </w:numPr>
              <w:tabs>
                <w:tab w:val="left" w:pos="200"/>
              </w:tabs>
              <w:spacing w:before="70"/>
              <w:ind w:hanging="141"/>
              <w:rPr>
                <w:rFonts w:ascii="Carlito" w:hAnsi="Carlito"/>
                <w:sz w:val="9"/>
                <w:lang w:val="en-GB"/>
              </w:rPr>
            </w:pPr>
            <w:r w:rsidRPr="00562A0B">
              <w:rPr>
                <w:rFonts w:ascii="Carlito" w:hAnsi="Carlito"/>
                <w:w w:val="105"/>
                <w:sz w:val="9"/>
                <w:lang w:val="en-GB"/>
              </w:rPr>
              <w:t>Self-regulation of</w:t>
            </w:r>
            <w:r w:rsidRPr="00562A0B">
              <w:rPr>
                <w:rFonts w:ascii="Carlito" w:hAnsi="Carlito"/>
                <w:spacing w:val="-3"/>
                <w:w w:val="105"/>
                <w:sz w:val="9"/>
                <w:lang w:val="en-GB"/>
              </w:rPr>
              <w:t xml:space="preserve"> </w:t>
            </w:r>
            <w:r w:rsidRPr="00562A0B">
              <w:rPr>
                <w:rFonts w:ascii="Carlito" w:hAnsi="Carlito"/>
                <w:w w:val="105"/>
                <w:sz w:val="9"/>
                <w:lang w:val="en-GB"/>
              </w:rPr>
              <w:t>learning</w:t>
            </w:r>
          </w:p>
          <w:p w14:paraId="483CBA87" w14:textId="77777777" w:rsidR="00B95690" w:rsidRPr="00562A0B" w:rsidRDefault="00991DB6">
            <w:pPr>
              <w:pStyle w:val="TableParagraph"/>
              <w:numPr>
                <w:ilvl w:val="0"/>
                <w:numId w:val="44"/>
              </w:numPr>
              <w:tabs>
                <w:tab w:val="left" w:pos="200"/>
              </w:tabs>
              <w:spacing w:before="69"/>
              <w:ind w:hanging="141"/>
              <w:rPr>
                <w:rFonts w:ascii="Carlito" w:hAnsi="Carlito"/>
                <w:sz w:val="9"/>
                <w:lang w:val="en-GB"/>
              </w:rPr>
            </w:pPr>
            <w:r w:rsidRPr="00562A0B">
              <w:rPr>
                <w:rFonts w:ascii="Carlito" w:hAnsi="Carlito"/>
                <w:w w:val="105"/>
                <w:sz w:val="9"/>
                <w:lang w:val="en-GB"/>
              </w:rPr>
              <w:t>Refresh learning &amp; ‘Just-in-time’</w:t>
            </w:r>
            <w:r w:rsidRPr="00562A0B">
              <w:rPr>
                <w:rFonts w:ascii="Carlito" w:hAnsi="Carlito"/>
                <w:spacing w:val="-6"/>
                <w:w w:val="105"/>
                <w:sz w:val="9"/>
                <w:lang w:val="en-GB"/>
              </w:rPr>
              <w:t xml:space="preserve"> </w:t>
            </w:r>
            <w:r w:rsidRPr="00562A0B">
              <w:rPr>
                <w:rFonts w:ascii="Carlito" w:hAnsi="Carlito"/>
                <w:w w:val="105"/>
                <w:sz w:val="9"/>
                <w:lang w:val="en-GB"/>
              </w:rPr>
              <w:t>learning</w:t>
            </w:r>
          </w:p>
          <w:p w14:paraId="5CCCAEBF" w14:textId="77777777" w:rsidR="00B95690" w:rsidRPr="00562A0B" w:rsidRDefault="00991DB6">
            <w:pPr>
              <w:pStyle w:val="TableParagraph"/>
              <w:numPr>
                <w:ilvl w:val="0"/>
                <w:numId w:val="44"/>
              </w:numPr>
              <w:tabs>
                <w:tab w:val="left" w:pos="200"/>
              </w:tabs>
              <w:spacing w:before="68"/>
              <w:ind w:hanging="141"/>
              <w:rPr>
                <w:rFonts w:ascii="Carlito" w:hAnsi="Carlito"/>
                <w:sz w:val="9"/>
                <w:lang w:val="en-GB"/>
              </w:rPr>
            </w:pPr>
            <w:r w:rsidRPr="00562A0B">
              <w:rPr>
                <w:rFonts w:ascii="Carlito" w:hAnsi="Carlito"/>
                <w:w w:val="105"/>
                <w:sz w:val="9"/>
                <w:lang w:val="en-GB"/>
              </w:rPr>
              <w:t>E-Learning</w:t>
            </w:r>
          </w:p>
          <w:p w14:paraId="3358D032" w14:textId="77777777" w:rsidR="00B95690" w:rsidRPr="00562A0B" w:rsidRDefault="00991DB6">
            <w:pPr>
              <w:pStyle w:val="TableParagraph"/>
              <w:numPr>
                <w:ilvl w:val="0"/>
                <w:numId w:val="44"/>
              </w:numPr>
              <w:tabs>
                <w:tab w:val="left" w:pos="200"/>
              </w:tabs>
              <w:spacing w:before="67"/>
              <w:ind w:hanging="141"/>
              <w:rPr>
                <w:rFonts w:ascii="Carlito" w:hAnsi="Carlito"/>
                <w:sz w:val="9"/>
                <w:lang w:val="en-GB"/>
              </w:rPr>
            </w:pPr>
            <w:r w:rsidRPr="00562A0B">
              <w:rPr>
                <w:rFonts w:ascii="Carlito" w:hAnsi="Carlito"/>
                <w:w w:val="105"/>
                <w:sz w:val="9"/>
                <w:lang w:val="en-GB"/>
              </w:rPr>
              <w:t>Blended</w:t>
            </w:r>
            <w:r w:rsidRPr="00562A0B">
              <w:rPr>
                <w:rFonts w:ascii="Carlito" w:hAnsi="Carlito"/>
                <w:spacing w:val="-2"/>
                <w:w w:val="105"/>
                <w:sz w:val="9"/>
                <w:lang w:val="en-GB"/>
              </w:rPr>
              <w:t xml:space="preserve"> </w:t>
            </w:r>
            <w:r w:rsidRPr="00562A0B">
              <w:rPr>
                <w:rFonts w:ascii="Carlito" w:hAnsi="Carlito"/>
                <w:w w:val="105"/>
                <w:sz w:val="9"/>
                <w:lang w:val="en-GB"/>
              </w:rPr>
              <w:t>learning</w:t>
            </w:r>
          </w:p>
        </w:tc>
      </w:tr>
      <w:tr w:rsidR="00B95690" w:rsidRPr="00562A0B" w14:paraId="51DF96B2" w14:textId="77777777">
        <w:trPr>
          <w:trHeight w:val="1446"/>
        </w:trPr>
        <w:tc>
          <w:tcPr>
            <w:tcW w:w="4075" w:type="dxa"/>
            <w:vMerge/>
            <w:tcBorders>
              <w:top w:val="nil"/>
              <w:left w:val="single" w:sz="12" w:space="0" w:color="BEBEBE"/>
              <w:right w:val="single" w:sz="6" w:space="0" w:color="000000"/>
            </w:tcBorders>
          </w:tcPr>
          <w:p w14:paraId="071FF34F" w14:textId="77777777" w:rsidR="00B95690" w:rsidRPr="00562A0B" w:rsidRDefault="00B95690">
            <w:pPr>
              <w:rPr>
                <w:sz w:val="2"/>
                <w:szCs w:val="2"/>
              </w:rPr>
            </w:pPr>
          </w:p>
        </w:tc>
        <w:tc>
          <w:tcPr>
            <w:tcW w:w="3371" w:type="dxa"/>
            <w:tcBorders>
              <w:top w:val="single" w:sz="6" w:space="0" w:color="000000"/>
              <w:left w:val="single" w:sz="6" w:space="0" w:color="000000"/>
            </w:tcBorders>
          </w:tcPr>
          <w:p w14:paraId="6FC5D106" w14:textId="77777777" w:rsidR="00B95690" w:rsidRPr="00562A0B" w:rsidRDefault="00991DB6">
            <w:pPr>
              <w:pStyle w:val="TableParagraph"/>
              <w:spacing w:before="13"/>
              <w:ind w:left="59"/>
              <w:rPr>
                <w:rFonts w:ascii="Carlito"/>
                <w:b/>
                <w:sz w:val="9"/>
                <w:lang w:val="en-GB"/>
              </w:rPr>
            </w:pPr>
            <w:r w:rsidRPr="00562A0B">
              <w:rPr>
                <w:rFonts w:ascii="Carlito"/>
                <w:b/>
                <w:w w:val="105"/>
                <w:sz w:val="9"/>
                <w:lang w:val="en-GB"/>
              </w:rPr>
              <w:t>Benefits</w:t>
            </w:r>
          </w:p>
          <w:p w14:paraId="12F0BD48" w14:textId="77777777" w:rsidR="00B95690" w:rsidRPr="00562A0B" w:rsidRDefault="00B95690">
            <w:pPr>
              <w:pStyle w:val="TableParagraph"/>
              <w:spacing w:before="4"/>
              <w:rPr>
                <w:sz w:val="6"/>
                <w:lang w:val="en-GB"/>
              </w:rPr>
            </w:pPr>
          </w:p>
          <w:p w14:paraId="389A2E6D" w14:textId="77777777" w:rsidR="00B95690" w:rsidRPr="00562A0B" w:rsidRDefault="00991DB6">
            <w:pPr>
              <w:pStyle w:val="TableParagraph"/>
              <w:numPr>
                <w:ilvl w:val="0"/>
                <w:numId w:val="43"/>
              </w:numPr>
              <w:tabs>
                <w:tab w:val="left" w:pos="200"/>
              </w:tabs>
              <w:spacing w:line="223" w:lineRule="auto"/>
              <w:ind w:right="44"/>
              <w:rPr>
                <w:rFonts w:ascii="Carlito" w:hAnsi="Carlito"/>
                <w:sz w:val="9"/>
                <w:lang w:val="en-GB"/>
              </w:rPr>
            </w:pPr>
            <w:r w:rsidRPr="00562A0B">
              <w:rPr>
                <w:rFonts w:ascii="Carlito" w:hAnsi="Carlito"/>
                <w:w w:val="105"/>
                <w:sz w:val="9"/>
                <w:lang w:val="en-GB"/>
              </w:rPr>
              <w:t>Savings</w:t>
            </w:r>
            <w:r w:rsidRPr="00562A0B">
              <w:rPr>
                <w:rFonts w:ascii="Carlito" w:hAnsi="Carlito"/>
                <w:spacing w:val="-6"/>
                <w:w w:val="105"/>
                <w:sz w:val="9"/>
                <w:lang w:val="en-GB"/>
              </w:rPr>
              <w:t xml:space="preserve"> </w:t>
            </w:r>
            <w:r w:rsidRPr="00562A0B">
              <w:rPr>
                <w:rFonts w:ascii="Carlito" w:hAnsi="Carlito"/>
                <w:w w:val="105"/>
                <w:sz w:val="9"/>
                <w:lang w:val="en-GB"/>
              </w:rPr>
              <w:t>in</w:t>
            </w:r>
            <w:r w:rsidRPr="00562A0B">
              <w:rPr>
                <w:rFonts w:ascii="Carlito" w:hAnsi="Carlito"/>
                <w:spacing w:val="-7"/>
                <w:w w:val="105"/>
                <w:sz w:val="9"/>
                <w:lang w:val="en-GB"/>
              </w:rPr>
              <w:t xml:space="preserve"> </w:t>
            </w:r>
            <w:r w:rsidRPr="00562A0B">
              <w:rPr>
                <w:rFonts w:ascii="Carlito" w:hAnsi="Carlito"/>
                <w:w w:val="105"/>
                <w:sz w:val="9"/>
                <w:lang w:val="en-GB"/>
              </w:rPr>
              <w:t>learner</w:t>
            </w:r>
            <w:r w:rsidRPr="00562A0B">
              <w:rPr>
                <w:rFonts w:ascii="Carlito" w:hAnsi="Carlito"/>
                <w:spacing w:val="-7"/>
                <w:w w:val="105"/>
                <w:sz w:val="9"/>
                <w:lang w:val="en-GB"/>
              </w:rPr>
              <w:t xml:space="preserve"> </w:t>
            </w:r>
            <w:r w:rsidRPr="00562A0B">
              <w:rPr>
                <w:rFonts w:ascii="Carlito" w:hAnsi="Carlito"/>
                <w:w w:val="105"/>
                <w:sz w:val="9"/>
                <w:lang w:val="en-GB"/>
              </w:rPr>
              <w:t>time</w:t>
            </w:r>
            <w:r w:rsidRPr="00562A0B">
              <w:rPr>
                <w:rFonts w:ascii="Carlito" w:hAnsi="Carlito"/>
                <w:spacing w:val="-6"/>
                <w:w w:val="105"/>
                <w:sz w:val="9"/>
                <w:lang w:val="en-GB"/>
              </w:rPr>
              <w:t xml:space="preserve"> </w:t>
            </w:r>
            <w:r w:rsidRPr="00562A0B">
              <w:rPr>
                <w:rFonts w:ascii="Carlito" w:hAnsi="Carlito"/>
                <w:w w:val="105"/>
                <w:sz w:val="9"/>
                <w:lang w:val="en-GB"/>
              </w:rPr>
              <w:t>calculated</w:t>
            </w:r>
            <w:r w:rsidRPr="00562A0B">
              <w:rPr>
                <w:rFonts w:ascii="Carlito" w:hAnsi="Carlito"/>
                <w:spacing w:val="-6"/>
                <w:w w:val="105"/>
                <w:sz w:val="9"/>
                <w:lang w:val="en-GB"/>
              </w:rPr>
              <w:t xml:space="preserve"> </w:t>
            </w:r>
            <w:r w:rsidRPr="00562A0B">
              <w:rPr>
                <w:rFonts w:ascii="Carlito" w:hAnsi="Carlito"/>
                <w:w w:val="105"/>
                <w:sz w:val="9"/>
                <w:lang w:val="en-GB"/>
              </w:rPr>
              <w:t>from</w:t>
            </w:r>
            <w:r w:rsidRPr="00562A0B">
              <w:rPr>
                <w:rFonts w:ascii="Carlito" w:hAnsi="Carlito"/>
                <w:spacing w:val="-6"/>
                <w:w w:val="105"/>
                <w:sz w:val="9"/>
                <w:lang w:val="en-GB"/>
              </w:rPr>
              <w:t xml:space="preserve"> </w:t>
            </w:r>
            <w:r w:rsidRPr="00562A0B">
              <w:rPr>
                <w:rFonts w:ascii="Carlito" w:hAnsi="Carlito"/>
                <w:w w:val="105"/>
                <w:sz w:val="9"/>
                <w:lang w:val="en-GB"/>
              </w:rPr>
              <w:t>40</w:t>
            </w:r>
            <w:r w:rsidRPr="00562A0B">
              <w:rPr>
                <w:rFonts w:ascii="Carlito" w:hAnsi="Carlito"/>
                <w:spacing w:val="-6"/>
                <w:w w:val="105"/>
                <w:sz w:val="9"/>
                <w:lang w:val="en-GB"/>
              </w:rPr>
              <w:t xml:space="preserve"> </w:t>
            </w:r>
            <w:r w:rsidRPr="00562A0B">
              <w:rPr>
                <w:rFonts w:ascii="Carlito" w:hAnsi="Carlito"/>
                <w:w w:val="105"/>
                <w:sz w:val="9"/>
                <w:lang w:val="en-GB"/>
              </w:rPr>
              <w:t>courses</w:t>
            </w:r>
            <w:r w:rsidRPr="00562A0B">
              <w:rPr>
                <w:rFonts w:ascii="Carlito" w:hAnsi="Carlito"/>
                <w:spacing w:val="-6"/>
                <w:w w:val="105"/>
                <w:sz w:val="9"/>
                <w:lang w:val="en-GB"/>
              </w:rPr>
              <w:t xml:space="preserve"> </w:t>
            </w:r>
            <w:r w:rsidRPr="00562A0B">
              <w:rPr>
                <w:rFonts w:ascii="Carlito" w:hAnsi="Carlito"/>
                <w:w w:val="105"/>
                <w:sz w:val="9"/>
                <w:lang w:val="en-GB"/>
              </w:rPr>
              <w:t>over</w:t>
            </w:r>
            <w:r w:rsidRPr="00562A0B">
              <w:rPr>
                <w:rFonts w:ascii="Carlito" w:hAnsi="Carlito"/>
                <w:spacing w:val="-7"/>
                <w:w w:val="105"/>
                <w:sz w:val="9"/>
                <w:lang w:val="en-GB"/>
              </w:rPr>
              <w:t xml:space="preserve"> </w:t>
            </w:r>
            <w:r w:rsidRPr="00562A0B">
              <w:rPr>
                <w:rFonts w:ascii="Carlito" w:hAnsi="Carlito"/>
                <w:w w:val="105"/>
                <w:sz w:val="9"/>
                <w:lang w:val="en-GB"/>
              </w:rPr>
              <w:t>a</w:t>
            </w:r>
            <w:r w:rsidRPr="00562A0B">
              <w:rPr>
                <w:rFonts w:ascii="Carlito" w:hAnsi="Carlito"/>
                <w:spacing w:val="-6"/>
                <w:w w:val="105"/>
                <w:sz w:val="9"/>
                <w:lang w:val="en-GB"/>
              </w:rPr>
              <w:t xml:space="preserve"> </w:t>
            </w:r>
            <w:r w:rsidRPr="00562A0B">
              <w:rPr>
                <w:rFonts w:ascii="Carlito" w:hAnsi="Carlito"/>
                <w:w w:val="105"/>
                <w:sz w:val="9"/>
                <w:lang w:val="en-GB"/>
              </w:rPr>
              <w:t>12</w:t>
            </w:r>
            <w:r w:rsidRPr="00562A0B">
              <w:rPr>
                <w:rFonts w:ascii="Carlito" w:hAnsi="Carlito"/>
                <w:spacing w:val="-6"/>
                <w:w w:val="105"/>
                <w:sz w:val="9"/>
                <w:lang w:val="en-GB"/>
              </w:rPr>
              <w:t xml:space="preserve"> </w:t>
            </w:r>
            <w:r w:rsidRPr="00562A0B">
              <w:rPr>
                <w:rFonts w:ascii="Carlito" w:hAnsi="Carlito"/>
                <w:w w:val="105"/>
                <w:sz w:val="9"/>
                <w:lang w:val="en-GB"/>
              </w:rPr>
              <w:t>year</w:t>
            </w:r>
            <w:r w:rsidRPr="00562A0B">
              <w:rPr>
                <w:rFonts w:ascii="Carlito" w:hAnsi="Carlito"/>
                <w:spacing w:val="-7"/>
                <w:w w:val="105"/>
                <w:sz w:val="9"/>
                <w:lang w:val="en-GB"/>
              </w:rPr>
              <w:t xml:space="preserve"> </w:t>
            </w:r>
            <w:r w:rsidRPr="00562A0B">
              <w:rPr>
                <w:rFonts w:ascii="Carlito" w:hAnsi="Carlito"/>
                <w:w w:val="105"/>
                <w:sz w:val="9"/>
                <w:lang w:val="en-GB"/>
              </w:rPr>
              <w:t>period,</w:t>
            </w:r>
            <w:r w:rsidRPr="00562A0B">
              <w:rPr>
                <w:rFonts w:ascii="Carlito" w:hAnsi="Carlito"/>
                <w:spacing w:val="-6"/>
                <w:w w:val="105"/>
                <w:sz w:val="9"/>
                <w:lang w:val="en-GB"/>
              </w:rPr>
              <w:t xml:space="preserve"> </w:t>
            </w:r>
            <w:r w:rsidRPr="00562A0B">
              <w:rPr>
                <w:rFonts w:ascii="Carlito" w:hAnsi="Carlito"/>
                <w:w w:val="105"/>
                <w:sz w:val="9"/>
                <w:lang w:val="en-GB"/>
              </w:rPr>
              <w:t>reporting a</w:t>
            </w:r>
            <w:r w:rsidRPr="00562A0B">
              <w:rPr>
                <w:rFonts w:ascii="Carlito" w:hAnsi="Carlito"/>
                <w:spacing w:val="-4"/>
                <w:w w:val="105"/>
                <w:sz w:val="9"/>
                <w:lang w:val="en-GB"/>
              </w:rPr>
              <w:t xml:space="preserve"> </w:t>
            </w:r>
            <w:r w:rsidRPr="00562A0B">
              <w:rPr>
                <w:rFonts w:ascii="Carlito" w:hAnsi="Carlito"/>
                <w:w w:val="105"/>
                <w:sz w:val="9"/>
                <w:lang w:val="en-GB"/>
              </w:rPr>
              <w:t>saving</w:t>
            </w:r>
            <w:r w:rsidRPr="00562A0B">
              <w:rPr>
                <w:rFonts w:ascii="Carlito" w:hAnsi="Carlito"/>
                <w:spacing w:val="-3"/>
                <w:w w:val="105"/>
                <w:sz w:val="9"/>
                <w:lang w:val="en-GB"/>
              </w:rPr>
              <w:t xml:space="preserve"> </w:t>
            </w:r>
            <w:r w:rsidRPr="00562A0B">
              <w:rPr>
                <w:rFonts w:ascii="Carlito" w:hAnsi="Carlito"/>
                <w:w w:val="105"/>
                <w:sz w:val="9"/>
                <w:lang w:val="en-GB"/>
              </w:rPr>
              <w:t>of</w:t>
            </w:r>
            <w:r w:rsidRPr="00562A0B">
              <w:rPr>
                <w:rFonts w:ascii="Carlito" w:hAnsi="Carlito"/>
                <w:spacing w:val="-4"/>
                <w:w w:val="105"/>
                <w:sz w:val="9"/>
                <w:lang w:val="en-GB"/>
              </w:rPr>
              <w:t xml:space="preserve"> </w:t>
            </w:r>
            <w:r w:rsidRPr="00562A0B">
              <w:rPr>
                <w:rFonts w:ascii="Carlito" w:hAnsi="Carlito"/>
                <w:w w:val="105"/>
                <w:sz w:val="9"/>
                <w:lang w:val="en-GB"/>
              </w:rPr>
              <w:t>260,000</w:t>
            </w:r>
            <w:r w:rsidRPr="00562A0B">
              <w:rPr>
                <w:rFonts w:ascii="Carlito" w:hAnsi="Carlito"/>
                <w:spacing w:val="-4"/>
                <w:w w:val="105"/>
                <w:sz w:val="9"/>
                <w:lang w:val="en-GB"/>
              </w:rPr>
              <w:t xml:space="preserve"> </w:t>
            </w:r>
            <w:r w:rsidRPr="00562A0B">
              <w:rPr>
                <w:rFonts w:ascii="Carlito" w:hAnsi="Carlito"/>
                <w:w w:val="105"/>
                <w:sz w:val="9"/>
                <w:lang w:val="en-GB"/>
              </w:rPr>
              <w:t>hours,</w:t>
            </w:r>
            <w:r w:rsidRPr="00562A0B">
              <w:rPr>
                <w:rFonts w:ascii="Carlito" w:hAnsi="Carlito"/>
                <w:spacing w:val="-4"/>
                <w:w w:val="105"/>
                <w:sz w:val="9"/>
                <w:lang w:val="en-GB"/>
              </w:rPr>
              <w:t xml:space="preserve"> </w:t>
            </w:r>
            <w:r w:rsidRPr="00562A0B">
              <w:rPr>
                <w:rFonts w:ascii="Carlito" w:hAnsi="Carlito"/>
                <w:w w:val="105"/>
                <w:sz w:val="9"/>
                <w:lang w:val="en-GB"/>
              </w:rPr>
              <w:t>representing</w:t>
            </w:r>
            <w:r w:rsidRPr="00562A0B">
              <w:rPr>
                <w:rFonts w:ascii="Carlito" w:hAnsi="Carlito"/>
                <w:spacing w:val="-3"/>
                <w:w w:val="105"/>
                <w:sz w:val="9"/>
                <w:lang w:val="en-GB"/>
              </w:rPr>
              <w:t xml:space="preserve"> </w:t>
            </w:r>
            <w:r w:rsidRPr="00562A0B">
              <w:rPr>
                <w:rFonts w:ascii="Carlito" w:hAnsi="Carlito"/>
                <w:w w:val="105"/>
                <w:sz w:val="9"/>
                <w:lang w:val="en-GB"/>
              </w:rPr>
              <w:t>a</w:t>
            </w:r>
            <w:r w:rsidRPr="00562A0B">
              <w:rPr>
                <w:rFonts w:ascii="Carlito" w:hAnsi="Carlito"/>
                <w:spacing w:val="-3"/>
                <w:w w:val="105"/>
                <w:sz w:val="9"/>
                <w:lang w:val="en-GB"/>
              </w:rPr>
              <w:t xml:space="preserve"> </w:t>
            </w:r>
            <w:r w:rsidRPr="00562A0B">
              <w:rPr>
                <w:rFonts w:ascii="Carlito" w:hAnsi="Carlito"/>
                <w:w w:val="105"/>
                <w:sz w:val="9"/>
                <w:lang w:val="en-GB"/>
              </w:rPr>
              <w:t>reduction</w:t>
            </w:r>
            <w:r w:rsidRPr="00562A0B">
              <w:rPr>
                <w:rFonts w:ascii="Carlito" w:hAnsi="Carlito"/>
                <w:spacing w:val="-4"/>
                <w:w w:val="105"/>
                <w:sz w:val="9"/>
                <w:lang w:val="en-GB"/>
              </w:rPr>
              <w:t xml:space="preserve"> </w:t>
            </w:r>
            <w:r w:rsidRPr="00562A0B">
              <w:rPr>
                <w:rFonts w:ascii="Carlito" w:hAnsi="Carlito"/>
                <w:w w:val="105"/>
                <w:sz w:val="9"/>
                <w:lang w:val="en-GB"/>
              </w:rPr>
              <w:t>in</w:t>
            </w:r>
            <w:r w:rsidRPr="00562A0B">
              <w:rPr>
                <w:rFonts w:ascii="Carlito" w:hAnsi="Carlito"/>
                <w:spacing w:val="-4"/>
                <w:w w:val="105"/>
                <w:sz w:val="9"/>
                <w:lang w:val="en-GB"/>
              </w:rPr>
              <w:t xml:space="preserve"> </w:t>
            </w:r>
            <w:r w:rsidRPr="00562A0B">
              <w:rPr>
                <w:rFonts w:ascii="Carlito" w:hAnsi="Carlito"/>
                <w:w w:val="105"/>
                <w:sz w:val="9"/>
                <w:lang w:val="en-GB"/>
              </w:rPr>
              <w:t>40%</w:t>
            </w:r>
            <w:r w:rsidRPr="00562A0B">
              <w:rPr>
                <w:rFonts w:ascii="Carlito" w:hAnsi="Carlito"/>
                <w:spacing w:val="-4"/>
                <w:w w:val="105"/>
                <w:sz w:val="9"/>
                <w:lang w:val="en-GB"/>
              </w:rPr>
              <w:t xml:space="preserve"> </w:t>
            </w:r>
            <w:r w:rsidRPr="00562A0B">
              <w:rPr>
                <w:rFonts w:ascii="Carlito" w:hAnsi="Carlito"/>
                <w:w w:val="105"/>
                <w:sz w:val="9"/>
                <w:lang w:val="en-GB"/>
              </w:rPr>
              <w:t>of</w:t>
            </w:r>
            <w:r w:rsidRPr="00562A0B">
              <w:rPr>
                <w:rFonts w:ascii="Carlito" w:hAnsi="Carlito"/>
                <w:spacing w:val="-4"/>
                <w:w w:val="105"/>
                <w:sz w:val="9"/>
                <w:lang w:val="en-GB"/>
              </w:rPr>
              <w:t xml:space="preserve"> </w:t>
            </w:r>
            <w:r w:rsidRPr="00562A0B">
              <w:rPr>
                <w:rFonts w:ascii="Carlito" w:hAnsi="Carlito"/>
                <w:w w:val="105"/>
                <w:sz w:val="9"/>
                <w:lang w:val="en-GB"/>
              </w:rPr>
              <w:t>learner</w:t>
            </w:r>
            <w:r w:rsidRPr="00562A0B">
              <w:rPr>
                <w:rFonts w:ascii="Carlito" w:hAnsi="Carlito"/>
                <w:spacing w:val="-3"/>
                <w:w w:val="105"/>
                <w:sz w:val="9"/>
                <w:lang w:val="en-GB"/>
              </w:rPr>
              <w:t xml:space="preserve"> </w:t>
            </w:r>
            <w:r w:rsidRPr="00562A0B">
              <w:rPr>
                <w:rFonts w:ascii="Carlito" w:hAnsi="Carlito"/>
                <w:w w:val="105"/>
                <w:sz w:val="9"/>
                <w:lang w:val="en-GB"/>
              </w:rPr>
              <w:t>hours.</w:t>
            </w:r>
          </w:p>
          <w:p w14:paraId="0DF3D914" w14:textId="77777777" w:rsidR="00B95690" w:rsidRPr="00562A0B" w:rsidRDefault="00B95690">
            <w:pPr>
              <w:pStyle w:val="TableParagraph"/>
              <w:spacing w:before="6"/>
              <w:rPr>
                <w:sz w:val="6"/>
                <w:lang w:val="en-GB"/>
              </w:rPr>
            </w:pPr>
          </w:p>
          <w:p w14:paraId="5EDB80B2" w14:textId="77777777" w:rsidR="00B95690" w:rsidRPr="00562A0B" w:rsidRDefault="00991DB6">
            <w:pPr>
              <w:pStyle w:val="TableParagraph"/>
              <w:numPr>
                <w:ilvl w:val="0"/>
                <w:numId w:val="43"/>
              </w:numPr>
              <w:tabs>
                <w:tab w:val="left" w:pos="200"/>
              </w:tabs>
              <w:spacing w:before="1" w:line="220" w:lineRule="auto"/>
              <w:ind w:right="114"/>
              <w:rPr>
                <w:rFonts w:ascii="Carlito" w:hAnsi="Carlito"/>
                <w:sz w:val="9"/>
                <w:lang w:val="en-GB"/>
              </w:rPr>
            </w:pPr>
            <w:r w:rsidRPr="00562A0B">
              <w:rPr>
                <w:rFonts w:ascii="Carlito" w:hAnsi="Carlito"/>
                <w:w w:val="105"/>
                <w:sz w:val="9"/>
                <w:lang w:val="en-GB"/>
              </w:rPr>
              <w:t>Less</w:t>
            </w:r>
            <w:r w:rsidRPr="00562A0B">
              <w:rPr>
                <w:rFonts w:ascii="Carlito" w:hAnsi="Carlito"/>
                <w:spacing w:val="-9"/>
                <w:w w:val="105"/>
                <w:sz w:val="9"/>
                <w:lang w:val="en-GB"/>
              </w:rPr>
              <w:t xml:space="preserve"> </w:t>
            </w:r>
            <w:r w:rsidRPr="00562A0B">
              <w:rPr>
                <w:rFonts w:ascii="Carlito" w:hAnsi="Carlito"/>
                <w:w w:val="105"/>
                <w:sz w:val="9"/>
                <w:lang w:val="en-GB"/>
              </w:rPr>
              <w:t>learner</w:t>
            </w:r>
            <w:r w:rsidRPr="00562A0B">
              <w:rPr>
                <w:rFonts w:ascii="Carlito" w:hAnsi="Carlito"/>
                <w:spacing w:val="-9"/>
                <w:w w:val="105"/>
                <w:sz w:val="9"/>
                <w:lang w:val="en-GB"/>
              </w:rPr>
              <w:t xml:space="preserve"> </w:t>
            </w:r>
            <w:r w:rsidRPr="00562A0B">
              <w:rPr>
                <w:rFonts w:ascii="Carlito" w:hAnsi="Carlito"/>
                <w:w w:val="105"/>
                <w:sz w:val="9"/>
                <w:lang w:val="en-GB"/>
              </w:rPr>
              <w:t>frustration</w:t>
            </w:r>
            <w:r w:rsidRPr="00562A0B">
              <w:rPr>
                <w:rFonts w:ascii="Carlito" w:hAnsi="Carlito"/>
                <w:spacing w:val="-9"/>
                <w:w w:val="105"/>
                <w:sz w:val="9"/>
                <w:lang w:val="en-GB"/>
              </w:rPr>
              <w:t xml:space="preserve"> </w:t>
            </w:r>
            <w:r w:rsidRPr="00562A0B">
              <w:rPr>
                <w:rFonts w:ascii="Carlito" w:hAnsi="Carlito"/>
                <w:w w:val="105"/>
                <w:sz w:val="9"/>
                <w:lang w:val="en-GB"/>
              </w:rPr>
              <w:t>in</w:t>
            </w:r>
            <w:r w:rsidRPr="00562A0B">
              <w:rPr>
                <w:rFonts w:ascii="Carlito" w:hAnsi="Carlito"/>
                <w:spacing w:val="-9"/>
                <w:w w:val="105"/>
                <w:sz w:val="9"/>
                <w:lang w:val="en-GB"/>
              </w:rPr>
              <w:t xml:space="preserve"> </w:t>
            </w:r>
            <w:r w:rsidRPr="00562A0B">
              <w:rPr>
                <w:rFonts w:ascii="Carlito" w:hAnsi="Carlito"/>
                <w:w w:val="105"/>
                <w:sz w:val="9"/>
                <w:lang w:val="en-GB"/>
              </w:rPr>
              <w:t>having</w:t>
            </w:r>
            <w:r w:rsidRPr="00562A0B">
              <w:rPr>
                <w:rFonts w:ascii="Carlito" w:hAnsi="Carlito"/>
                <w:spacing w:val="-8"/>
                <w:w w:val="105"/>
                <w:sz w:val="9"/>
                <w:lang w:val="en-GB"/>
              </w:rPr>
              <w:t xml:space="preserve"> </w:t>
            </w:r>
            <w:r w:rsidRPr="00562A0B">
              <w:rPr>
                <w:rFonts w:ascii="Carlito" w:hAnsi="Carlito"/>
                <w:w w:val="105"/>
                <w:sz w:val="9"/>
                <w:lang w:val="en-GB"/>
              </w:rPr>
              <w:t>to</w:t>
            </w:r>
            <w:r w:rsidRPr="00562A0B">
              <w:rPr>
                <w:rFonts w:ascii="Carlito" w:hAnsi="Carlito"/>
                <w:spacing w:val="-9"/>
                <w:w w:val="105"/>
                <w:sz w:val="9"/>
                <w:lang w:val="en-GB"/>
              </w:rPr>
              <w:t xml:space="preserve"> </w:t>
            </w:r>
            <w:r w:rsidRPr="00562A0B">
              <w:rPr>
                <w:rFonts w:ascii="Carlito" w:hAnsi="Carlito"/>
                <w:w w:val="105"/>
                <w:sz w:val="9"/>
                <w:lang w:val="en-GB"/>
              </w:rPr>
              <w:t>complete</w:t>
            </w:r>
            <w:r w:rsidRPr="00562A0B">
              <w:rPr>
                <w:rFonts w:ascii="Carlito" w:hAnsi="Carlito"/>
                <w:spacing w:val="-8"/>
                <w:w w:val="105"/>
                <w:sz w:val="9"/>
                <w:lang w:val="en-GB"/>
              </w:rPr>
              <w:t xml:space="preserve"> </w:t>
            </w:r>
            <w:r w:rsidRPr="00562A0B">
              <w:rPr>
                <w:rFonts w:ascii="Carlito" w:hAnsi="Carlito"/>
                <w:w w:val="105"/>
                <w:sz w:val="9"/>
                <w:lang w:val="en-GB"/>
              </w:rPr>
              <w:t>unnecessary</w:t>
            </w:r>
            <w:r w:rsidRPr="00562A0B">
              <w:rPr>
                <w:rFonts w:ascii="Carlito" w:hAnsi="Carlito"/>
                <w:spacing w:val="-9"/>
                <w:w w:val="105"/>
                <w:sz w:val="9"/>
                <w:lang w:val="en-GB"/>
              </w:rPr>
              <w:t xml:space="preserve"> </w:t>
            </w:r>
            <w:r w:rsidRPr="00562A0B">
              <w:rPr>
                <w:rFonts w:ascii="Carlito" w:hAnsi="Carlito"/>
                <w:w w:val="105"/>
                <w:sz w:val="9"/>
                <w:lang w:val="en-GB"/>
              </w:rPr>
              <w:t>learning</w:t>
            </w:r>
            <w:r w:rsidRPr="00562A0B">
              <w:rPr>
                <w:rFonts w:ascii="Carlito" w:hAnsi="Carlito"/>
                <w:spacing w:val="-9"/>
                <w:w w:val="105"/>
                <w:sz w:val="9"/>
                <w:lang w:val="en-GB"/>
              </w:rPr>
              <w:t xml:space="preserve"> </w:t>
            </w:r>
            <w:r w:rsidRPr="00562A0B">
              <w:rPr>
                <w:rFonts w:ascii="Carlito" w:hAnsi="Carlito"/>
                <w:w w:val="105"/>
                <w:sz w:val="9"/>
                <w:lang w:val="en-GB"/>
              </w:rPr>
              <w:t>(however,</w:t>
            </w:r>
            <w:r w:rsidRPr="00562A0B">
              <w:rPr>
                <w:rFonts w:ascii="Carlito" w:hAnsi="Carlito"/>
                <w:spacing w:val="-9"/>
                <w:w w:val="105"/>
                <w:sz w:val="9"/>
                <w:lang w:val="en-GB"/>
              </w:rPr>
              <w:t xml:space="preserve"> </w:t>
            </w:r>
            <w:r w:rsidRPr="00562A0B">
              <w:rPr>
                <w:rFonts w:ascii="Carlito" w:hAnsi="Carlito"/>
                <w:w w:val="105"/>
                <w:sz w:val="9"/>
                <w:lang w:val="en-GB"/>
              </w:rPr>
              <w:t>no empirical evidence gathered) and increased retention (i.e. number of learners completing the</w:t>
            </w:r>
            <w:r w:rsidRPr="00562A0B">
              <w:rPr>
                <w:rFonts w:ascii="Carlito" w:hAnsi="Carlito"/>
                <w:spacing w:val="-2"/>
                <w:w w:val="105"/>
                <w:sz w:val="9"/>
                <w:lang w:val="en-GB"/>
              </w:rPr>
              <w:t xml:space="preserve"> </w:t>
            </w:r>
            <w:r w:rsidRPr="00562A0B">
              <w:rPr>
                <w:rFonts w:ascii="Carlito" w:hAnsi="Carlito"/>
                <w:w w:val="105"/>
                <w:sz w:val="9"/>
                <w:lang w:val="en-GB"/>
              </w:rPr>
              <w:t>course).</w:t>
            </w:r>
          </w:p>
          <w:p w14:paraId="25E521DB" w14:textId="77777777" w:rsidR="00B95690" w:rsidRPr="00562A0B" w:rsidRDefault="00B95690">
            <w:pPr>
              <w:pStyle w:val="TableParagraph"/>
              <w:rPr>
                <w:sz w:val="8"/>
                <w:lang w:val="en-GB"/>
              </w:rPr>
            </w:pPr>
          </w:p>
          <w:p w14:paraId="62508554" w14:textId="77777777" w:rsidR="00B95690" w:rsidRPr="00562A0B" w:rsidRDefault="00B95690">
            <w:pPr>
              <w:pStyle w:val="TableParagraph"/>
              <w:rPr>
                <w:sz w:val="8"/>
                <w:lang w:val="en-GB"/>
              </w:rPr>
            </w:pPr>
          </w:p>
          <w:p w14:paraId="4617DF40" w14:textId="77777777" w:rsidR="00B95690" w:rsidRPr="00562A0B" w:rsidRDefault="00B95690">
            <w:pPr>
              <w:pStyle w:val="TableParagraph"/>
              <w:spacing w:before="3"/>
              <w:rPr>
                <w:sz w:val="10"/>
                <w:lang w:val="en-GB"/>
              </w:rPr>
            </w:pPr>
          </w:p>
          <w:p w14:paraId="1CDC7E22" w14:textId="77777777" w:rsidR="00B95690" w:rsidRPr="00562A0B" w:rsidRDefault="00991DB6">
            <w:pPr>
              <w:pStyle w:val="TableParagraph"/>
              <w:tabs>
                <w:tab w:val="left" w:pos="2370"/>
              </w:tabs>
              <w:ind w:left="3"/>
              <w:rPr>
                <w:sz w:val="7"/>
                <w:lang w:val="en-GB"/>
              </w:rPr>
            </w:pPr>
            <w:r w:rsidRPr="00562A0B">
              <w:rPr>
                <w:color w:val="555A5A"/>
                <w:w w:val="95"/>
                <w:sz w:val="7"/>
                <w:lang w:val="en-GB"/>
              </w:rPr>
              <w:t>Y</w:t>
            </w:r>
            <w:r w:rsidRPr="00562A0B">
              <w:rPr>
                <w:color w:val="555A5A"/>
                <w:w w:val="95"/>
                <w:sz w:val="7"/>
                <w:lang w:val="en-GB"/>
              </w:rPr>
              <w:tab/>
            </w:r>
            <w:r w:rsidRPr="00562A0B">
              <w:rPr>
                <w:noProof/>
                <w:color w:val="555A5A"/>
                <w:position w:val="-3"/>
                <w:sz w:val="7"/>
                <w:lang w:val="en-GB"/>
              </w:rPr>
              <w:drawing>
                <wp:inline distT="0" distB="0" distL="0" distR="0" wp14:anchorId="20291228" wp14:editId="62AA412D">
                  <wp:extent cx="507466" cy="113252"/>
                  <wp:effectExtent l="0" t="0" r="0" b="0"/>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61" cstate="print"/>
                          <a:stretch>
                            <a:fillRect/>
                          </a:stretch>
                        </pic:blipFill>
                        <pic:spPr>
                          <a:xfrm>
                            <a:off x="0" y="0"/>
                            <a:ext cx="507466" cy="113252"/>
                          </a:xfrm>
                          <a:prstGeom prst="rect">
                            <a:avLst/>
                          </a:prstGeom>
                        </pic:spPr>
                      </pic:pic>
                    </a:graphicData>
                  </a:graphic>
                </wp:inline>
              </w:drawing>
            </w:r>
          </w:p>
        </w:tc>
      </w:tr>
    </w:tbl>
    <w:p w14:paraId="09A51B49" w14:textId="77777777" w:rsidR="00B95690" w:rsidRPr="00562A0B" w:rsidRDefault="00B95690">
      <w:pPr>
        <w:pStyle w:val="BodyText"/>
        <w:spacing w:before="9"/>
        <w:rPr>
          <w:sz w:val="12"/>
          <w:lang w:val="en-GB"/>
        </w:rPr>
      </w:pPr>
    </w:p>
    <w:p w14:paraId="1E147339" w14:textId="77777777" w:rsidR="00B95690" w:rsidRPr="00562A0B" w:rsidRDefault="00991DB6">
      <w:pPr>
        <w:spacing w:before="94"/>
        <w:ind w:left="1557"/>
        <w:rPr>
          <w:i/>
        </w:rPr>
      </w:pPr>
      <w:r w:rsidRPr="00562A0B">
        <w:rPr>
          <w:noProof/>
        </w:rPr>
        <w:drawing>
          <wp:anchor distT="0" distB="0" distL="0" distR="0" simplePos="0" relativeHeight="482745856" behindDoc="1" locked="0" layoutInCell="1" allowOverlap="1" wp14:anchorId="3893417A" wp14:editId="0443AEE7">
            <wp:simplePos x="0" y="0"/>
            <wp:positionH relativeFrom="page">
              <wp:posOffset>5118385</wp:posOffset>
            </wp:positionH>
            <wp:positionV relativeFrom="paragraph">
              <wp:posOffset>-432158</wp:posOffset>
            </wp:positionV>
            <wp:extent cx="333828" cy="312420"/>
            <wp:effectExtent l="0" t="0" r="0" b="0"/>
            <wp:wrapNone/>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62" cstate="print"/>
                    <a:stretch>
                      <a:fillRect/>
                    </a:stretch>
                  </pic:blipFill>
                  <pic:spPr>
                    <a:xfrm>
                      <a:off x="0" y="0"/>
                      <a:ext cx="333828" cy="312420"/>
                    </a:xfrm>
                    <a:prstGeom prst="rect">
                      <a:avLst/>
                    </a:prstGeom>
                  </pic:spPr>
                </pic:pic>
              </a:graphicData>
            </a:graphic>
          </wp:anchor>
        </w:drawing>
      </w:r>
      <w:bookmarkStart w:id="77" w:name="_bookmark77"/>
      <w:bookmarkEnd w:id="77"/>
      <w:r w:rsidRPr="00562A0B">
        <w:rPr>
          <w:i/>
        </w:rPr>
        <w:t>Figure C-1: The Five Example PL Case Studies Were Presented in a Common Format</w:t>
      </w:r>
    </w:p>
    <w:p w14:paraId="119511EC" w14:textId="77777777" w:rsidR="00B95690" w:rsidRPr="00562A0B" w:rsidRDefault="00B95690">
      <w:pPr>
        <w:pStyle w:val="BodyText"/>
        <w:spacing w:before="11"/>
        <w:rPr>
          <w:i/>
          <w:sz w:val="20"/>
          <w:lang w:val="en-GB"/>
        </w:rPr>
      </w:pPr>
    </w:p>
    <w:p w14:paraId="1EDD57C3" w14:textId="77777777" w:rsidR="00B95690" w:rsidRPr="00562A0B" w:rsidRDefault="00991DB6">
      <w:pPr>
        <w:pStyle w:val="ListParagraph"/>
        <w:numPr>
          <w:ilvl w:val="3"/>
          <w:numId w:val="48"/>
        </w:numPr>
        <w:tabs>
          <w:tab w:val="left" w:pos="1234"/>
        </w:tabs>
        <w:ind w:right="118"/>
        <w:jc w:val="both"/>
        <w:rPr>
          <w:lang w:val="en-GB"/>
        </w:rPr>
      </w:pPr>
      <w:r w:rsidRPr="00562A0B">
        <w:rPr>
          <w:lang w:val="en-GB"/>
        </w:rPr>
        <w:t>Sessions 2 to 4 split the attendees into two separate groups, with each group including a mix of Service representation and interests (e.g. learning technology). Each group was facilitated by a member of the research team who also recorded stakeholder comments. Membership of each group remained the same throughout the</w:t>
      </w:r>
      <w:r w:rsidRPr="00562A0B">
        <w:rPr>
          <w:spacing w:val="-10"/>
          <w:lang w:val="en-GB"/>
        </w:rPr>
        <w:t xml:space="preserve"> </w:t>
      </w:r>
      <w:r w:rsidRPr="00562A0B">
        <w:rPr>
          <w:lang w:val="en-GB"/>
        </w:rPr>
        <w:t>workshop.</w:t>
      </w:r>
    </w:p>
    <w:p w14:paraId="2C7CA331" w14:textId="77777777" w:rsidR="00B95690" w:rsidRPr="00562A0B" w:rsidRDefault="00B95690">
      <w:pPr>
        <w:pStyle w:val="BodyText"/>
        <w:spacing w:before="8"/>
        <w:rPr>
          <w:sz w:val="20"/>
          <w:lang w:val="en-GB"/>
        </w:rPr>
      </w:pPr>
    </w:p>
    <w:p w14:paraId="448D4FFD" w14:textId="7239B78C" w:rsidR="00B95690" w:rsidRPr="00562A0B" w:rsidRDefault="00991DB6">
      <w:pPr>
        <w:pStyle w:val="ListParagraph"/>
        <w:numPr>
          <w:ilvl w:val="3"/>
          <w:numId w:val="48"/>
        </w:numPr>
        <w:tabs>
          <w:tab w:val="left" w:pos="1234"/>
        </w:tabs>
        <w:spacing w:before="1"/>
        <w:ind w:right="114"/>
        <w:jc w:val="both"/>
        <w:rPr>
          <w:lang w:val="en-GB"/>
        </w:rPr>
      </w:pPr>
      <w:r w:rsidRPr="00562A0B">
        <w:rPr>
          <w:noProof/>
          <w:lang w:val="en-GB"/>
        </w:rPr>
        <w:drawing>
          <wp:anchor distT="0" distB="0" distL="0" distR="0" simplePos="0" relativeHeight="482746880" behindDoc="1" locked="0" layoutInCell="1" allowOverlap="1" wp14:anchorId="339995A2" wp14:editId="260E26CB">
            <wp:simplePos x="0" y="0"/>
            <wp:positionH relativeFrom="page">
              <wp:posOffset>6091947</wp:posOffset>
            </wp:positionH>
            <wp:positionV relativeFrom="paragraph">
              <wp:posOffset>3681562</wp:posOffset>
            </wp:positionV>
            <wp:extent cx="606502" cy="135350"/>
            <wp:effectExtent l="0" t="0" r="0" b="0"/>
            <wp:wrapNone/>
            <wp:docPr id="2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png"/>
                    <pic:cNvPicPr/>
                  </pic:nvPicPr>
                  <pic:blipFill>
                    <a:blip r:embed="rId61" cstate="print"/>
                    <a:stretch>
                      <a:fillRect/>
                    </a:stretch>
                  </pic:blipFill>
                  <pic:spPr>
                    <a:xfrm>
                      <a:off x="0" y="0"/>
                      <a:ext cx="606502" cy="135350"/>
                    </a:xfrm>
                    <a:prstGeom prst="rect">
                      <a:avLst/>
                    </a:prstGeom>
                  </pic:spPr>
                </pic:pic>
              </a:graphicData>
            </a:graphic>
          </wp:anchor>
        </w:drawing>
      </w:r>
      <w:r w:rsidRPr="00562A0B">
        <w:rPr>
          <w:noProof/>
          <w:lang w:val="en-GB"/>
        </w:rPr>
        <w:drawing>
          <wp:anchor distT="0" distB="0" distL="0" distR="0" simplePos="0" relativeHeight="482747392" behindDoc="1" locked="0" layoutInCell="1" allowOverlap="1" wp14:anchorId="07F30368" wp14:editId="10D64F1A">
            <wp:simplePos x="0" y="0"/>
            <wp:positionH relativeFrom="page">
              <wp:posOffset>5473979</wp:posOffset>
            </wp:positionH>
            <wp:positionV relativeFrom="paragraph">
              <wp:posOffset>3565919</wp:posOffset>
            </wp:positionV>
            <wp:extent cx="390835" cy="365760"/>
            <wp:effectExtent l="0" t="0" r="0" b="0"/>
            <wp:wrapNone/>
            <wp:docPr id="2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jpeg"/>
                    <pic:cNvPicPr/>
                  </pic:nvPicPr>
                  <pic:blipFill>
                    <a:blip r:embed="rId62" cstate="print"/>
                    <a:stretch>
                      <a:fillRect/>
                    </a:stretch>
                  </pic:blipFill>
                  <pic:spPr>
                    <a:xfrm>
                      <a:off x="0" y="0"/>
                      <a:ext cx="390835" cy="365760"/>
                    </a:xfrm>
                    <a:prstGeom prst="rect">
                      <a:avLst/>
                    </a:prstGeom>
                  </pic:spPr>
                </pic:pic>
              </a:graphicData>
            </a:graphic>
          </wp:anchor>
        </w:drawing>
      </w:r>
      <w:r w:rsidR="002C7280" w:rsidRPr="00562A0B">
        <w:rPr>
          <w:noProof/>
          <w:lang w:val="en-GB"/>
        </w:rPr>
        <mc:AlternateContent>
          <mc:Choice Requires="wpg">
            <w:drawing>
              <wp:anchor distT="0" distB="0" distL="114300" distR="114300" simplePos="0" relativeHeight="482747904" behindDoc="1" locked="0" layoutInCell="1" allowOverlap="1" wp14:anchorId="08A55345" wp14:editId="4BD2D4C7">
                <wp:simplePos x="0" y="0"/>
                <wp:positionH relativeFrom="page">
                  <wp:posOffset>5344795</wp:posOffset>
                </wp:positionH>
                <wp:positionV relativeFrom="paragraph">
                  <wp:posOffset>815975</wp:posOffset>
                </wp:positionV>
                <wp:extent cx="1495425" cy="2748280"/>
                <wp:effectExtent l="0" t="0" r="0" b="0"/>
                <wp:wrapNone/>
                <wp:docPr id="209"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5425" cy="2748280"/>
                          <a:chOff x="8417" y="1285"/>
                          <a:chExt cx="2355" cy="4328"/>
                        </a:xfrm>
                      </wpg:grpSpPr>
                      <wps:wsp>
                        <wps:cNvPr id="210" name="Rectangle 74"/>
                        <wps:cNvSpPr>
                          <a:spLocks noChangeArrowheads="1"/>
                        </wps:cNvSpPr>
                        <wps:spPr bwMode="auto">
                          <a:xfrm>
                            <a:off x="9663" y="1285"/>
                            <a:ext cx="1109" cy="4328"/>
                          </a:xfrm>
                          <a:prstGeom prst="rect">
                            <a:avLst/>
                          </a:prstGeom>
                          <a:solidFill>
                            <a:srgbClr val="9A24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73"/>
                        <wps:cNvSpPr>
                          <a:spLocks/>
                        </wps:cNvSpPr>
                        <wps:spPr bwMode="auto">
                          <a:xfrm>
                            <a:off x="8416" y="2987"/>
                            <a:ext cx="1545" cy="1546"/>
                          </a:xfrm>
                          <a:custGeom>
                            <a:avLst/>
                            <a:gdLst>
                              <a:gd name="T0" fmla="+- 0 9115 8417"/>
                              <a:gd name="T1" fmla="*/ T0 w 1545"/>
                              <a:gd name="T2" fmla="+- 0 2991 2987"/>
                              <a:gd name="T3" fmla="*/ 2991 h 1546"/>
                              <a:gd name="T4" fmla="+- 0 8972 8417"/>
                              <a:gd name="T5" fmla="*/ T4 w 1545"/>
                              <a:gd name="T6" fmla="+- 0 3018 2987"/>
                              <a:gd name="T7" fmla="*/ 3018 h 1546"/>
                              <a:gd name="T8" fmla="+- 0 8840 8417"/>
                              <a:gd name="T9" fmla="*/ T8 w 1545"/>
                              <a:gd name="T10" fmla="+- 0 3070 2987"/>
                              <a:gd name="T11" fmla="*/ 3070 h 1546"/>
                              <a:gd name="T12" fmla="+- 0 8722 8417"/>
                              <a:gd name="T13" fmla="*/ T12 w 1545"/>
                              <a:gd name="T14" fmla="+- 0 3144 2987"/>
                              <a:gd name="T15" fmla="*/ 3144 h 1546"/>
                              <a:gd name="T16" fmla="+- 0 8619 8417"/>
                              <a:gd name="T17" fmla="*/ T16 w 1545"/>
                              <a:gd name="T18" fmla="+- 0 3238 2987"/>
                              <a:gd name="T19" fmla="*/ 3238 h 1546"/>
                              <a:gd name="T20" fmla="+- 0 8534 8417"/>
                              <a:gd name="T21" fmla="*/ T20 w 1545"/>
                              <a:gd name="T22" fmla="+- 0 3349 2987"/>
                              <a:gd name="T23" fmla="*/ 3349 h 1546"/>
                              <a:gd name="T24" fmla="+- 0 8471 8417"/>
                              <a:gd name="T25" fmla="*/ T24 w 1545"/>
                              <a:gd name="T26" fmla="+- 0 3475 2987"/>
                              <a:gd name="T27" fmla="*/ 3475 h 1546"/>
                              <a:gd name="T28" fmla="+- 0 8431 8417"/>
                              <a:gd name="T29" fmla="*/ T28 w 1545"/>
                              <a:gd name="T30" fmla="+- 0 3612 2987"/>
                              <a:gd name="T31" fmla="*/ 3612 h 1546"/>
                              <a:gd name="T32" fmla="+- 0 8417 8417"/>
                              <a:gd name="T33" fmla="*/ T32 w 1545"/>
                              <a:gd name="T34" fmla="+- 0 3759 2987"/>
                              <a:gd name="T35" fmla="*/ 3759 h 1546"/>
                              <a:gd name="T36" fmla="+- 0 8431 8417"/>
                              <a:gd name="T37" fmla="*/ T36 w 1545"/>
                              <a:gd name="T38" fmla="+- 0 3906 2987"/>
                              <a:gd name="T39" fmla="*/ 3906 h 1546"/>
                              <a:gd name="T40" fmla="+- 0 8471 8417"/>
                              <a:gd name="T41" fmla="*/ T40 w 1545"/>
                              <a:gd name="T42" fmla="+- 0 4044 2987"/>
                              <a:gd name="T43" fmla="*/ 4044 h 1546"/>
                              <a:gd name="T44" fmla="+- 0 8534 8417"/>
                              <a:gd name="T45" fmla="*/ T44 w 1545"/>
                              <a:gd name="T46" fmla="+- 0 4169 2987"/>
                              <a:gd name="T47" fmla="*/ 4169 h 1546"/>
                              <a:gd name="T48" fmla="+- 0 8619 8417"/>
                              <a:gd name="T49" fmla="*/ T48 w 1545"/>
                              <a:gd name="T50" fmla="+- 0 4281 2987"/>
                              <a:gd name="T51" fmla="*/ 4281 h 1546"/>
                              <a:gd name="T52" fmla="+- 0 8722 8417"/>
                              <a:gd name="T53" fmla="*/ T52 w 1545"/>
                              <a:gd name="T54" fmla="+- 0 4375 2987"/>
                              <a:gd name="T55" fmla="*/ 4375 h 1546"/>
                              <a:gd name="T56" fmla="+- 0 8840 8417"/>
                              <a:gd name="T57" fmla="*/ T56 w 1545"/>
                              <a:gd name="T58" fmla="+- 0 4449 2987"/>
                              <a:gd name="T59" fmla="*/ 4449 h 1546"/>
                              <a:gd name="T60" fmla="+- 0 8972 8417"/>
                              <a:gd name="T61" fmla="*/ T60 w 1545"/>
                              <a:gd name="T62" fmla="+- 0 4501 2987"/>
                              <a:gd name="T63" fmla="*/ 4501 h 1546"/>
                              <a:gd name="T64" fmla="+- 0 9115 8417"/>
                              <a:gd name="T65" fmla="*/ T64 w 1545"/>
                              <a:gd name="T66" fmla="+- 0 4529 2987"/>
                              <a:gd name="T67" fmla="*/ 4529 h 1546"/>
                              <a:gd name="T68" fmla="+- 0 9263 8417"/>
                              <a:gd name="T69" fmla="*/ T68 w 1545"/>
                              <a:gd name="T70" fmla="+- 0 4529 2987"/>
                              <a:gd name="T71" fmla="*/ 4529 h 1546"/>
                              <a:gd name="T72" fmla="+- 0 9406 8417"/>
                              <a:gd name="T73" fmla="*/ T72 w 1545"/>
                              <a:gd name="T74" fmla="+- 0 4501 2987"/>
                              <a:gd name="T75" fmla="*/ 4501 h 1546"/>
                              <a:gd name="T76" fmla="+- 0 9538 8417"/>
                              <a:gd name="T77" fmla="*/ T76 w 1545"/>
                              <a:gd name="T78" fmla="+- 0 4449 2987"/>
                              <a:gd name="T79" fmla="*/ 4449 h 1546"/>
                              <a:gd name="T80" fmla="+- 0 9656 8417"/>
                              <a:gd name="T81" fmla="*/ T80 w 1545"/>
                              <a:gd name="T82" fmla="+- 0 4375 2987"/>
                              <a:gd name="T83" fmla="*/ 4375 h 1546"/>
                              <a:gd name="T84" fmla="+- 0 9759 8417"/>
                              <a:gd name="T85" fmla="*/ T84 w 1545"/>
                              <a:gd name="T86" fmla="+- 0 4281 2987"/>
                              <a:gd name="T87" fmla="*/ 4281 h 1546"/>
                              <a:gd name="T88" fmla="+- 0 9844 8417"/>
                              <a:gd name="T89" fmla="*/ T88 w 1545"/>
                              <a:gd name="T90" fmla="+- 0 4169 2987"/>
                              <a:gd name="T91" fmla="*/ 4169 h 1546"/>
                              <a:gd name="T92" fmla="+- 0 9907 8417"/>
                              <a:gd name="T93" fmla="*/ T92 w 1545"/>
                              <a:gd name="T94" fmla="+- 0 4044 2987"/>
                              <a:gd name="T95" fmla="*/ 4044 h 1546"/>
                              <a:gd name="T96" fmla="+- 0 9947 8417"/>
                              <a:gd name="T97" fmla="*/ T96 w 1545"/>
                              <a:gd name="T98" fmla="+- 0 3906 2987"/>
                              <a:gd name="T99" fmla="*/ 3906 h 1546"/>
                              <a:gd name="T100" fmla="+- 0 9961 8417"/>
                              <a:gd name="T101" fmla="*/ T100 w 1545"/>
                              <a:gd name="T102" fmla="+- 0 3759 2987"/>
                              <a:gd name="T103" fmla="*/ 3759 h 1546"/>
                              <a:gd name="T104" fmla="+- 0 9947 8417"/>
                              <a:gd name="T105" fmla="*/ T104 w 1545"/>
                              <a:gd name="T106" fmla="+- 0 3612 2987"/>
                              <a:gd name="T107" fmla="*/ 3612 h 1546"/>
                              <a:gd name="T108" fmla="+- 0 9907 8417"/>
                              <a:gd name="T109" fmla="*/ T108 w 1545"/>
                              <a:gd name="T110" fmla="+- 0 3475 2987"/>
                              <a:gd name="T111" fmla="*/ 3475 h 1546"/>
                              <a:gd name="T112" fmla="+- 0 9844 8417"/>
                              <a:gd name="T113" fmla="*/ T112 w 1545"/>
                              <a:gd name="T114" fmla="+- 0 3349 2987"/>
                              <a:gd name="T115" fmla="*/ 3349 h 1546"/>
                              <a:gd name="T116" fmla="+- 0 9759 8417"/>
                              <a:gd name="T117" fmla="*/ T116 w 1545"/>
                              <a:gd name="T118" fmla="+- 0 3238 2987"/>
                              <a:gd name="T119" fmla="*/ 3238 h 1546"/>
                              <a:gd name="T120" fmla="+- 0 9656 8417"/>
                              <a:gd name="T121" fmla="*/ T120 w 1545"/>
                              <a:gd name="T122" fmla="+- 0 3144 2987"/>
                              <a:gd name="T123" fmla="*/ 3144 h 1546"/>
                              <a:gd name="T124" fmla="+- 0 9538 8417"/>
                              <a:gd name="T125" fmla="*/ T124 w 1545"/>
                              <a:gd name="T126" fmla="+- 0 3070 2987"/>
                              <a:gd name="T127" fmla="*/ 3070 h 1546"/>
                              <a:gd name="T128" fmla="+- 0 9406 8417"/>
                              <a:gd name="T129" fmla="*/ T128 w 1545"/>
                              <a:gd name="T130" fmla="+- 0 3018 2987"/>
                              <a:gd name="T131" fmla="*/ 3018 h 1546"/>
                              <a:gd name="T132" fmla="+- 0 9263 8417"/>
                              <a:gd name="T133" fmla="*/ T132 w 1545"/>
                              <a:gd name="T134" fmla="+- 0 2991 2987"/>
                              <a:gd name="T135" fmla="*/ 2991 h 15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545" h="1546">
                                <a:moveTo>
                                  <a:pt x="772" y="0"/>
                                </a:moveTo>
                                <a:lnTo>
                                  <a:pt x="698" y="4"/>
                                </a:lnTo>
                                <a:lnTo>
                                  <a:pt x="625" y="14"/>
                                </a:lnTo>
                                <a:lnTo>
                                  <a:pt x="555" y="31"/>
                                </a:lnTo>
                                <a:lnTo>
                                  <a:pt x="488" y="54"/>
                                </a:lnTo>
                                <a:lnTo>
                                  <a:pt x="423" y="83"/>
                                </a:lnTo>
                                <a:lnTo>
                                  <a:pt x="362" y="118"/>
                                </a:lnTo>
                                <a:lnTo>
                                  <a:pt x="305" y="157"/>
                                </a:lnTo>
                                <a:lnTo>
                                  <a:pt x="251" y="202"/>
                                </a:lnTo>
                                <a:lnTo>
                                  <a:pt x="202" y="251"/>
                                </a:lnTo>
                                <a:lnTo>
                                  <a:pt x="157" y="305"/>
                                </a:lnTo>
                                <a:lnTo>
                                  <a:pt x="117" y="362"/>
                                </a:lnTo>
                                <a:lnTo>
                                  <a:pt x="83" y="424"/>
                                </a:lnTo>
                                <a:lnTo>
                                  <a:pt x="54" y="488"/>
                                </a:lnTo>
                                <a:lnTo>
                                  <a:pt x="30" y="555"/>
                                </a:lnTo>
                                <a:lnTo>
                                  <a:pt x="14" y="625"/>
                                </a:lnTo>
                                <a:lnTo>
                                  <a:pt x="3" y="698"/>
                                </a:lnTo>
                                <a:lnTo>
                                  <a:pt x="0" y="772"/>
                                </a:lnTo>
                                <a:lnTo>
                                  <a:pt x="3" y="847"/>
                                </a:lnTo>
                                <a:lnTo>
                                  <a:pt x="14" y="919"/>
                                </a:lnTo>
                                <a:lnTo>
                                  <a:pt x="30" y="989"/>
                                </a:lnTo>
                                <a:lnTo>
                                  <a:pt x="54" y="1057"/>
                                </a:lnTo>
                                <a:lnTo>
                                  <a:pt x="83" y="1121"/>
                                </a:lnTo>
                                <a:lnTo>
                                  <a:pt x="117" y="1182"/>
                                </a:lnTo>
                                <a:lnTo>
                                  <a:pt x="157" y="1240"/>
                                </a:lnTo>
                                <a:lnTo>
                                  <a:pt x="202" y="1294"/>
                                </a:lnTo>
                                <a:lnTo>
                                  <a:pt x="251" y="1343"/>
                                </a:lnTo>
                                <a:lnTo>
                                  <a:pt x="305" y="1388"/>
                                </a:lnTo>
                                <a:lnTo>
                                  <a:pt x="362" y="1428"/>
                                </a:lnTo>
                                <a:lnTo>
                                  <a:pt x="423" y="1462"/>
                                </a:lnTo>
                                <a:lnTo>
                                  <a:pt x="488" y="1491"/>
                                </a:lnTo>
                                <a:lnTo>
                                  <a:pt x="555" y="1514"/>
                                </a:lnTo>
                                <a:lnTo>
                                  <a:pt x="625" y="1531"/>
                                </a:lnTo>
                                <a:lnTo>
                                  <a:pt x="698" y="1542"/>
                                </a:lnTo>
                                <a:lnTo>
                                  <a:pt x="772" y="1545"/>
                                </a:lnTo>
                                <a:lnTo>
                                  <a:pt x="846" y="1542"/>
                                </a:lnTo>
                                <a:lnTo>
                                  <a:pt x="919" y="1531"/>
                                </a:lnTo>
                                <a:lnTo>
                                  <a:pt x="989" y="1514"/>
                                </a:lnTo>
                                <a:lnTo>
                                  <a:pt x="1056" y="1491"/>
                                </a:lnTo>
                                <a:lnTo>
                                  <a:pt x="1121" y="1462"/>
                                </a:lnTo>
                                <a:lnTo>
                                  <a:pt x="1182" y="1428"/>
                                </a:lnTo>
                                <a:lnTo>
                                  <a:pt x="1239" y="1388"/>
                                </a:lnTo>
                                <a:lnTo>
                                  <a:pt x="1293" y="1343"/>
                                </a:lnTo>
                                <a:lnTo>
                                  <a:pt x="1342" y="1294"/>
                                </a:lnTo>
                                <a:lnTo>
                                  <a:pt x="1387" y="1240"/>
                                </a:lnTo>
                                <a:lnTo>
                                  <a:pt x="1427" y="1182"/>
                                </a:lnTo>
                                <a:lnTo>
                                  <a:pt x="1461" y="1121"/>
                                </a:lnTo>
                                <a:lnTo>
                                  <a:pt x="1490" y="1057"/>
                                </a:lnTo>
                                <a:lnTo>
                                  <a:pt x="1513" y="989"/>
                                </a:lnTo>
                                <a:lnTo>
                                  <a:pt x="1530" y="919"/>
                                </a:lnTo>
                                <a:lnTo>
                                  <a:pt x="1541" y="847"/>
                                </a:lnTo>
                                <a:lnTo>
                                  <a:pt x="1544" y="772"/>
                                </a:lnTo>
                                <a:lnTo>
                                  <a:pt x="1541" y="698"/>
                                </a:lnTo>
                                <a:lnTo>
                                  <a:pt x="1530" y="625"/>
                                </a:lnTo>
                                <a:lnTo>
                                  <a:pt x="1513" y="555"/>
                                </a:lnTo>
                                <a:lnTo>
                                  <a:pt x="1490" y="488"/>
                                </a:lnTo>
                                <a:lnTo>
                                  <a:pt x="1461" y="424"/>
                                </a:lnTo>
                                <a:lnTo>
                                  <a:pt x="1427" y="362"/>
                                </a:lnTo>
                                <a:lnTo>
                                  <a:pt x="1387" y="305"/>
                                </a:lnTo>
                                <a:lnTo>
                                  <a:pt x="1342" y="251"/>
                                </a:lnTo>
                                <a:lnTo>
                                  <a:pt x="1293" y="202"/>
                                </a:lnTo>
                                <a:lnTo>
                                  <a:pt x="1239" y="157"/>
                                </a:lnTo>
                                <a:lnTo>
                                  <a:pt x="1182" y="118"/>
                                </a:lnTo>
                                <a:lnTo>
                                  <a:pt x="1121" y="83"/>
                                </a:lnTo>
                                <a:lnTo>
                                  <a:pt x="1056" y="54"/>
                                </a:lnTo>
                                <a:lnTo>
                                  <a:pt x="989" y="31"/>
                                </a:lnTo>
                                <a:lnTo>
                                  <a:pt x="919" y="14"/>
                                </a:lnTo>
                                <a:lnTo>
                                  <a:pt x="846" y="4"/>
                                </a:lnTo>
                                <a:lnTo>
                                  <a:pt x="77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2" name="Picture 7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124" y="3513"/>
                            <a:ext cx="129"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3" name="Picture 7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65" y="3547"/>
                            <a:ext cx="129"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4" name="Picture 7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8884" y="3547"/>
                            <a:ext cx="129"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5" name="Picture 6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8841" y="3651"/>
                            <a:ext cx="696"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E74E979" id="Group 68" o:spid="_x0000_s1026" style="position:absolute;margin-left:420.85pt;margin-top:64.25pt;width:117.75pt;height:216.4pt;z-index:-20568576;mso-position-horizontal-relative:page" coordorigin="8417,1285" coordsize="2355,4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">
                <v:rect id="Rectangle 74" o:spid="_x0000_s1027" style="position:absolute;left:9663;top:1285;width:1109;height:4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" fillcolor="#9a248f" stroked="f"/>
                <v:shape id="Freeform 73" o:spid="_x0000_s1028" style="position:absolute;left:8416;top:2987;width:1545;height:1546;visibility:visible;mso-wrap-style:square;v-text-anchor:top" coordsize="1545,1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" path="m772,l698,4,625,14,555,31,488,54,423,83r-61,35l305,157r-54,45l202,251r-45,54l117,362,83,424,54,488,30,555,14,625,3,698,,772r3,75l14,919r16,70l54,1057r29,64l117,1182r40,58l202,1294r49,49l305,1388r57,40l423,1462r65,29l555,1514r70,17l698,1542r74,3l846,1542r73,-11l989,1514r67,-23l1121,1462r61,-34l1239,1388r54,-45l1342,1294r45,-54l1427,1182r34,-61l1490,1057r23,-68l1530,919r11,-72l1544,772r-3,-74l1530,625r-17,-70l1490,488r-29,-64l1427,362r-40,-57l1342,251r-49,-49l1239,157r-57,-39l1121,83,1056,54,989,31,919,14,846,4,772,xe" stroked="f">
                  <v:path arrowok="t" o:connecttype="custom" o:connectlocs="698,2991;555,3018;423,3070;305,3144;202,3238;117,3349;54,3475;14,3612;0,3759;14,3906;54,4044;117,4169;202,4281;305,4375;423,4449;555,4501;698,4529;846,4529;989,4501;1121,4449;1239,4375;1342,4281;1427,4169;1490,4044;1530,3906;1544,3759;1530,3612;1490,3475;1427,3349;1342,3238;1239,3144;1121,3070;989,3018;846,2991" o:connectangles="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 o:spid="_x0000_s1029" type="#_x0000_t75" style="position:absolute;left:9124;top:3513;width:129;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">
                  <v:imagedata r:id="rId67" o:title=""/>
                </v:shape>
                <v:shape id="Picture 71" o:spid="_x0000_s1030" type="#_x0000_t75" style="position:absolute;left:9365;top:3547;width:129;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">
                  <v:imagedata r:id="rId68" o:title=""/>
                </v:shape>
                <v:shape id="Picture 70" o:spid="_x0000_s1031" type="#_x0000_t75" style="position:absolute;left:8884;top:3547;width:129;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">
                  <v:imagedata r:id="rId69" o:title=""/>
                </v:shape>
                <v:shape id="Picture 69" o:spid="_x0000_s1032" type="#_x0000_t75" style="position:absolute;left:8841;top:3651;width:696;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">
                  <v:imagedata r:id="rId70" o:title=""/>
                </v:shape>
                <w10:wrap anchorx="page"/>
              </v:group>
            </w:pict>
          </mc:Fallback>
        </mc:AlternateContent>
      </w:r>
      <w:r w:rsidRPr="00562A0B">
        <w:rPr>
          <w:lang w:val="en-GB"/>
        </w:rPr>
        <w:t>The</w:t>
      </w:r>
      <w:r w:rsidRPr="00562A0B">
        <w:rPr>
          <w:spacing w:val="-16"/>
          <w:lang w:val="en-GB"/>
        </w:rPr>
        <w:t xml:space="preserve"> </w:t>
      </w:r>
      <w:r w:rsidRPr="00562A0B">
        <w:rPr>
          <w:lang w:val="en-GB"/>
        </w:rPr>
        <w:t>objective</w:t>
      </w:r>
      <w:r w:rsidRPr="00562A0B">
        <w:rPr>
          <w:spacing w:val="-15"/>
          <w:lang w:val="en-GB"/>
        </w:rPr>
        <w:t xml:space="preserve"> </w:t>
      </w:r>
      <w:r w:rsidRPr="00562A0B">
        <w:rPr>
          <w:lang w:val="en-GB"/>
        </w:rPr>
        <w:t>of</w:t>
      </w:r>
      <w:r w:rsidRPr="00562A0B">
        <w:rPr>
          <w:spacing w:val="-12"/>
          <w:lang w:val="en-GB"/>
        </w:rPr>
        <w:t xml:space="preserve"> </w:t>
      </w:r>
      <w:r w:rsidRPr="00562A0B">
        <w:rPr>
          <w:lang w:val="en-GB"/>
        </w:rPr>
        <w:t>session</w:t>
      </w:r>
      <w:r w:rsidRPr="00562A0B">
        <w:rPr>
          <w:spacing w:val="-18"/>
          <w:lang w:val="en-GB"/>
        </w:rPr>
        <w:t xml:space="preserve"> </w:t>
      </w:r>
      <w:r w:rsidRPr="00562A0B">
        <w:rPr>
          <w:lang w:val="en-GB"/>
        </w:rPr>
        <w:t>2,</w:t>
      </w:r>
      <w:r w:rsidRPr="00562A0B">
        <w:rPr>
          <w:spacing w:val="-14"/>
          <w:lang w:val="en-GB"/>
        </w:rPr>
        <w:t xml:space="preserve"> </w:t>
      </w:r>
      <w:r w:rsidRPr="00562A0B">
        <w:rPr>
          <w:lang w:val="en-GB"/>
        </w:rPr>
        <w:t>was</w:t>
      </w:r>
      <w:r w:rsidRPr="00562A0B">
        <w:rPr>
          <w:spacing w:val="-15"/>
          <w:lang w:val="en-GB"/>
        </w:rPr>
        <w:t xml:space="preserve"> </w:t>
      </w:r>
      <w:r w:rsidRPr="00562A0B">
        <w:rPr>
          <w:lang w:val="en-GB"/>
        </w:rPr>
        <w:t>to</w:t>
      </w:r>
      <w:r w:rsidRPr="00562A0B">
        <w:rPr>
          <w:spacing w:val="-16"/>
          <w:lang w:val="en-GB"/>
        </w:rPr>
        <w:t xml:space="preserve"> </w:t>
      </w:r>
      <w:r w:rsidRPr="00562A0B">
        <w:rPr>
          <w:lang w:val="en-GB"/>
        </w:rPr>
        <w:t>better</w:t>
      </w:r>
      <w:r w:rsidRPr="00562A0B">
        <w:rPr>
          <w:spacing w:val="-14"/>
          <w:lang w:val="en-GB"/>
        </w:rPr>
        <w:t xml:space="preserve"> </w:t>
      </w:r>
      <w:r w:rsidRPr="00562A0B">
        <w:rPr>
          <w:lang w:val="en-GB"/>
        </w:rPr>
        <w:t>understand</w:t>
      </w:r>
      <w:r w:rsidRPr="00562A0B">
        <w:rPr>
          <w:spacing w:val="-13"/>
          <w:lang w:val="en-GB"/>
        </w:rPr>
        <w:t xml:space="preserve"> </w:t>
      </w:r>
      <w:r w:rsidRPr="00562A0B">
        <w:rPr>
          <w:lang w:val="en-GB"/>
        </w:rPr>
        <w:t>stakeholders’</w:t>
      </w:r>
      <w:r w:rsidRPr="00562A0B">
        <w:rPr>
          <w:spacing w:val="-16"/>
          <w:lang w:val="en-GB"/>
        </w:rPr>
        <w:t xml:space="preserve"> </w:t>
      </w:r>
      <w:r w:rsidRPr="00562A0B">
        <w:rPr>
          <w:lang w:val="en-GB"/>
        </w:rPr>
        <w:t>interests</w:t>
      </w:r>
      <w:r w:rsidRPr="00562A0B">
        <w:rPr>
          <w:spacing w:val="-15"/>
          <w:lang w:val="en-GB"/>
        </w:rPr>
        <w:t xml:space="preserve"> </w:t>
      </w:r>
      <w:r w:rsidRPr="00562A0B">
        <w:rPr>
          <w:lang w:val="en-GB"/>
        </w:rPr>
        <w:t>and</w:t>
      </w:r>
      <w:r w:rsidRPr="00562A0B">
        <w:rPr>
          <w:spacing w:val="-15"/>
          <w:lang w:val="en-GB"/>
        </w:rPr>
        <w:t xml:space="preserve"> </w:t>
      </w:r>
      <w:r w:rsidRPr="00562A0B">
        <w:rPr>
          <w:lang w:val="en-GB"/>
        </w:rPr>
        <w:t xml:space="preserve">aspirations in relation to PL (see </w:t>
      </w:r>
      <w:hyperlink w:anchor="_bookmark77" w:history="1">
        <w:r w:rsidRPr="00562A0B">
          <w:rPr>
            <w:lang w:val="en-GB"/>
          </w:rPr>
          <w:t>Figure C-1</w:t>
        </w:r>
      </w:hyperlink>
      <w:r w:rsidRPr="00562A0B">
        <w:rPr>
          <w:lang w:val="en-GB"/>
        </w:rPr>
        <w:t xml:space="preserve">). This was facilitated by an exercise which required each group to discuss and then construct their own ‘real’ or ‘fictitious’ PL case and to document the case using the structure that had been used by the research team (see </w:t>
      </w:r>
      <w:hyperlink w:anchor="_bookmark78" w:history="1">
        <w:r w:rsidRPr="00562A0B">
          <w:rPr>
            <w:lang w:val="en-GB"/>
          </w:rPr>
          <w:t>Figure</w:t>
        </w:r>
        <w:r w:rsidRPr="00562A0B">
          <w:rPr>
            <w:spacing w:val="-19"/>
            <w:lang w:val="en-GB"/>
          </w:rPr>
          <w:t xml:space="preserve"> </w:t>
        </w:r>
        <w:r w:rsidRPr="00562A0B">
          <w:rPr>
            <w:lang w:val="en-GB"/>
          </w:rPr>
          <w:t>C-2</w:t>
        </w:r>
      </w:hyperlink>
      <w:r w:rsidRPr="00562A0B">
        <w:rPr>
          <w:lang w:val="en-GB"/>
        </w:rPr>
        <w:t>).</w:t>
      </w:r>
    </w:p>
    <w:p w14:paraId="7C4277CB" w14:textId="64939318" w:rsidR="00B95690" w:rsidRPr="00562A0B" w:rsidRDefault="002C7280">
      <w:pPr>
        <w:pStyle w:val="BodyText"/>
        <w:spacing w:before="10"/>
        <w:rPr>
          <w:sz w:val="18"/>
          <w:lang w:val="en-GB"/>
        </w:rPr>
      </w:pPr>
      <w:r w:rsidRPr="00562A0B">
        <w:rPr>
          <w:noProof/>
          <w:lang w:val="en-GB"/>
        </w:rPr>
        <mc:AlternateContent>
          <mc:Choice Requires="wpg">
            <w:drawing>
              <wp:anchor distT="0" distB="0" distL="0" distR="0" simplePos="0" relativeHeight="487599104" behindDoc="1" locked="0" layoutInCell="1" allowOverlap="1" wp14:anchorId="497821BB" wp14:editId="36C5FD4F">
                <wp:simplePos x="0" y="0"/>
                <wp:positionH relativeFrom="page">
                  <wp:posOffset>1250315</wp:posOffset>
                </wp:positionH>
                <wp:positionV relativeFrom="paragraph">
                  <wp:posOffset>163195</wp:posOffset>
                </wp:positionV>
                <wp:extent cx="5599430" cy="3158490"/>
                <wp:effectExtent l="0" t="0" r="0" b="0"/>
                <wp:wrapTopAndBottom/>
                <wp:docPr id="201"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9430" cy="3158490"/>
                          <a:chOff x="1969" y="257"/>
                          <a:chExt cx="8818" cy="4974"/>
                        </a:xfrm>
                      </wpg:grpSpPr>
                      <wps:wsp>
                        <wps:cNvPr id="202" name="Freeform 67"/>
                        <wps:cNvSpPr>
                          <a:spLocks/>
                        </wps:cNvSpPr>
                        <wps:spPr bwMode="auto">
                          <a:xfrm>
                            <a:off x="8416" y="1974"/>
                            <a:ext cx="1545" cy="1546"/>
                          </a:xfrm>
                          <a:custGeom>
                            <a:avLst/>
                            <a:gdLst>
                              <a:gd name="T0" fmla="+- 0 8420 8417"/>
                              <a:gd name="T1" fmla="*/ T0 w 1545"/>
                              <a:gd name="T2" fmla="+- 0 2672 1974"/>
                              <a:gd name="T3" fmla="*/ 2672 h 1546"/>
                              <a:gd name="T4" fmla="+- 0 8447 8417"/>
                              <a:gd name="T5" fmla="*/ T4 w 1545"/>
                              <a:gd name="T6" fmla="+- 0 2529 1974"/>
                              <a:gd name="T7" fmla="*/ 2529 h 1546"/>
                              <a:gd name="T8" fmla="+- 0 8500 8417"/>
                              <a:gd name="T9" fmla="*/ T8 w 1545"/>
                              <a:gd name="T10" fmla="+- 0 2398 1974"/>
                              <a:gd name="T11" fmla="*/ 2398 h 1546"/>
                              <a:gd name="T12" fmla="+- 0 8574 8417"/>
                              <a:gd name="T13" fmla="*/ T12 w 1545"/>
                              <a:gd name="T14" fmla="+- 0 2279 1974"/>
                              <a:gd name="T15" fmla="*/ 2279 h 1546"/>
                              <a:gd name="T16" fmla="+- 0 8668 8417"/>
                              <a:gd name="T17" fmla="*/ T16 w 1545"/>
                              <a:gd name="T18" fmla="+- 0 2176 1974"/>
                              <a:gd name="T19" fmla="*/ 2176 h 1546"/>
                              <a:gd name="T20" fmla="+- 0 8779 8417"/>
                              <a:gd name="T21" fmla="*/ T20 w 1545"/>
                              <a:gd name="T22" fmla="+- 0 2092 1974"/>
                              <a:gd name="T23" fmla="*/ 2092 h 1546"/>
                              <a:gd name="T24" fmla="+- 0 8905 8417"/>
                              <a:gd name="T25" fmla="*/ T24 w 1545"/>
                              <a:gd name="T26" fmla="+- 0 2028 1974"/>
                              <a:gd name="T27" fmla="*/ 2028 h 1546"/>
                              <a:gd name="T28" fmla="+- 0 9042 8417"/>
                              <a:gd name="T29" fmla="*/ T28 w 1545"/>
                              <a:gd name="T30" fmla="+- 0 1988 1974"/>
                              <a:gd name="T31" fmla="*/ 1988 h 1546"/>
                              <a:gd name="T32" fmla="+- 0 9189 8417"/>
                              <a:gd name="T33" fmla="*/ T32 w 1545"/>
                              <a:gd name="T34" fmla="+- 0 1974 1974"/>
                              <a:gd name="T35" fmla="*/ 1974 h 1546"/>
                              <a:gd name="T36" fmla="+- 0 9336 8417"/>
                              <a:gd name="T37" fmla="*/ T36 w 1545"/>
                              <a:gd name="T38" fmla="+- 0 1988 1974"/>
                              <a:gd name="T39" fmla="*/ 1988 h 1546"/>
                              <a:gd name="T40" fmla="+- 0 9473 8417"/>
                              <a:gd name="T41" fmla="*/ T40 w 1545"/>
                              <a:gd name="T42" fmla="+- 0 2028 1974"/>
                              <a:gd name="T43" fmla="*/ 2028 h 1546"/>
                              <a:gd name="T44" fmla="+- 0 9599 8417"/>
                              <a:gd name="T45" fmla="*/ T44 w 1545"/>
                              <a:gd name="T46" fmla="+- 0 2092 1974"/>
                              <a:gd name="T47" fmla="*/ 2092 h 1546"/>
                              <a:gd name="T48" fmla="+- 0 9710 8417"/>
                              <a:gd name="T49" fmla="*/ T48 w 1545"/>
                              <a:gd name="T50" fmla="+- 0 2176 1974"/>
                              <a:gd name="T51" fmla="*/ 2176 h 1546"/>
                              <a:gd name="T52" fmla="+- 0 9804 8417"/>
                              <a:gd name="T53" fmla="*/ T52 w 1545"/>
                              <a:gd name="T54" fmla="+- 0 2279 1974"/>
                              <a:gd name="T55" fmla="*/ 2279 h 1546"/>
                              <a:gd name="T56" fmla="+- 0 9878 8417"/>
                              <a:gd name="T57" fmla="*/ T56 w 1545"/>
                              <a:gd name="T58" fmla="+- 0 2398 1974"/>
                              <a:gd name="T59" fmla="*/ 2398 h 1546"/>
                              <a:gd name="T60" fmla="+- 0 9930 8417"/>
                              <a:gd name="T61" fmla="*/ T60 w 1545"/>
                              <a:gd name="T62" fmla="+- 0 2529 1974"/>
                              <a:gd name="T63" fmla="*/ 2529 h 1546"/>
                              <a:gd name="T64" fmla="+- 0 9958 8417"/>
                              <a:gd name="T65" fmla="*/ T64 w 1545"/>
                              <a:gd name="T66" fmla="+- 0 2672 1974"/>
                              <a:gd name="T67" fmla="*/ 2672 h 1546"/>
                              <a:gd name="T68" fmla="+- 0 9958 8417"/>
                              <a:gd name="T69" fmla="*/ T68 w 1545"/>
                              <a:gd name="T70" fmla="+- 0 2821 1974"/>
                              <a:gd name="T71" fmla="*/ 2821 h 1546"/>
                              <a:gd name="T72" fmla="+- 0 9930 8417"/>
                              <a:gd name="T73" fmla="*/ T72 w 1545"/>
                              <a:gd name="T74" fmla="+- 0 2963 1974"/>
                              <a:gd name="T75" fmla="*/ 2963 h 1546"/>
                              <a:gd name="T76" fmla="+- 0 9878 8417"/>
                              <a:gd name="T77" fmla="*/ T76 w 1545"/>
                              <a:gd name="T78" fmla="+- 0 3095 1974"/>
                              <a:gd name="T79" fmla="*/ 3095 h 1546"/>
                              <a:gd name="T80" fmla="+- 0 9804 8417"/>
                              <a:gd name="T81" fmla="*/ T80 w 1545"/>
                              <a:gd name="T82" fmla="+- 0 3214 1974"/>
                              <a:gd name="T83" fmla="*/ 3214 h 1546"/>
                              <a:gd name="T84" fmla="+- 0 9710 8417"/>
                              <a:gd name="T85" fmla="*/ T84 w 1545"/>
                              <a:gd name="T86" fmla="+- 0 3317 1974"/>
                              <a:gd name="T87" fmla="*/ 3317 h 1546"/>
                              <a:gd name="T88" fmla="+- 0 9599 8417"/>
                              <a:gd name="T89" fmla="*/ T88 w 1545"/>
                              <a:gd name="T90" fmla="+- 0 3402 1974"/>
                              <a:gd name="T91" fmla="*/ 3402 h 1546"/>
                              <a:gd name="T92" fmla="+- 0 9473 8417"/>
                              <a:gd name="T93" fmla="*/ T92 w 1545"/>
                              <a:gd name="T94" fmla="+- 0 3465 1974"/>
                              <a:gd name="T95" fmla="*/ 3465 h 1546"/>
                              <a:gd name="T96" fmla="+- 0 9336 8417"/>
                              <a:gd name="T97" fmla="*/ T96 w 1545"/>
                              <a:gd name="T98" fmla="+- 0 3505 1974"/>
                              <a:gd name="T99" fmla="*/ 3505 h 1546"/>
                              <a:gd name="T100" fmla="+- 0 9189 8417"/>
                              <a:gd name="T101" fmla="*/ T100 w 1545"/>
                              <a:gd name="T102" fmla="+- 0 3519 1974"/>
                              <a:gd name="T103" fmla="*/ 3519 h 1546"/>
                              <a:gd name="T104" fmla="+- 0 9042 8417"/>
                              <a:gd name="T105" fmla="*/ T104 w 1545"/>
                              <a:gd name="T106" fmla="+- 0 3505 1974"/>
                              <a:gd name="T107" fmla="*/ 3505 h 1546"/>
                              <a:gd name="T108" fmla="+- 0 8905 8417"/>
                              <a:gd name="T109" fmla="*/ T108 w 1545"/>
                              <a:gd name="T110" fmla="+- 0 3465 1974"/>
                              <a:gd name="T111" fmla="*/ 3465 h 1546"/>
                              <a:gd name="T112" fmla="+- 0 8779 8417"/>
                              <a:gd name="T113" fmla="*/ T112 w 1545"/>
                              <a:gd name="T114" fmla="+- 0 3402 1974"/>
                              <a:gd name="T115" fmla="*/ 3402 h 1546"/>
                              <a:gd name="T116" fmla="+- 0 8668 8417"/>
                              <a:gd name="T117" fmla="*/ T116 w 1545"/>
                              <a:gd name="T118" fmla="+- 0 3317 1974"/>
                              <a:gd name="T119" fmla="*/ 3317 h 1546"/>
                              <a:gd name="T120" fmla="+- 0 8574 8417"/>
                              <a:gd name="T121" fmla="*/ T120 w 1545"/>
                              <a:gd name="T122" fmla="+- 0 3214 1974"/>
                              <a:gd name="T123" fmla="*/ 3214 h 1546"/>
                              <a:gd name="T124" fmla="+- 0 8500 8417"/>
                              <a:gd name="T125" fmla="*/ T124 w 1545"/>
                              <a:gd name="T126" fmla="+- 0 3095 1974"/>
                              <a:gd name="T127" fmla="*/ 3095 h 1546"/>
                              <a:gd name="T128" fmla="+- 0 8447 8417"/>
                              <a:gd name="T129" fmla="*/ T128 w 1545"/>
                              <a:gd name="T130" fmla="+- 0 2963 1974"/>
                              <a:gd name="T131" fmla="*/ 2963 h 1546"/>
                              <a:gd name="T132" fmla="+- 0 8420 8417"/>
                              <a:gd name="T133" fmla="*/ T132 w 1545"/>
                              <a:gd name="T134" fmla="+- 0 2821 1974"/>
                              <a:gd name="T135" fmla="*/ 2821 h 15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545" h="1546">
                                <a:moveTo>
                                  <a:pt x="0" y="772"/>
                                </a:moveTo>
                                <a:lnTo>
                                  <a:pt x="3" y="698"/>
                                </a:lnTo>
                                <a:lnTo>
                                  <a:pt x="14" y="625"/>
                                </a:lnTo>
                                <a:lnTo>
                                  <a:pt x="30" y="555"/>
                                </a:lnTo>
                                <a:lnTo>
                                  <a:pt x="54" y="488"/>
                                </a:lnTo>
                                <a:lnTo>
                                  <a:pt x="83" y="424"/>
                                </a:lnTo>
                                <a:lnTo>
                                  <a:pt x="117" y="362"/>
                                </a:lnTo>
                                <a:lnTo>
                                  <a:pt x="157" y="305"/>
                                </a:lnTo>
                                <a:lnTo>
                                  <a:pt x="202" y="251"/>
                                </a:lnTo>
                                <a:lnTo>
                                  <a:pt x="251" y="202"/>
                                </a:lnTo>
                                <a:lnTo>
                                  <a:pt x="305" y="157"/>
                                </a:lnTo>
                                <a:lnTo>
                                  <a:pt x="362" y="118"/>
                                </a:lnTo>
                                <a:lnTo>
                                  <a:pt x="423" y="83"/>
                                </a:lnTo>
                                <a:lnTo>
                                  <a:pt x="488" y="54"/>
                                </a:lnTo>
                                <a:lnTo>
                                  <a:pt x="555" y="31"/>
                                </a:lnTo>
                                <a:lnTo>
                                  <a:pt x="625" y="14"/>
                                </a:lnTo>
                                <a:lnTo>
                                  <a:pt x="698" y="4"/>
                                </a:lnTo>
                                <a:lnTo>
                                  <a:pt x="772" y="0"/>
                                </a:lnTo>
                                <a:lnTo>
                                  <a:pt x="846" y="4"/>
                                </a:lnTo>
                                <a:lnTo>
                                  <a:pt x="919" y="14"/>
                                </a:lnTo>
                                <a:lnTo>
                                  <a:pt x="989" y="31"/>
                                </a:lnTo>
                                <a:lnTo>
                                  <a:pt x="1056" y="54"/>
                                </a:lnTo>
                                <a:lnTo>
                                  <a:pt x="1121" y="83"/>
                                </a:lnTo>
                                <a:lnTo>
                                  <a:pt x="1182" y="118"/>
                                </a:lnTo>
                                <a:lnTo>
                                  <a:pt x="1239" y="157"/>
                                </a:lnTo>
                                <a:lnTo>
                                  <a:pt x="1293" y="202"/>
                                </a:lnTo>
                                <a:lnTo>
                                  <a:pt x="1342" y="251"/>
                                </a:lnTo>
                                <a:lnTo>
                                  <a:pt x="1387" y="305"/>
                                </a:lnTo>
                                <a:lnTo>
                                  <a:pt x="1427" y="362"/>
                                </a:lnTo>
                                <a:lnTo>
                                  <a:pt x="1461" y="424"/>
                                </a:lnTo>
                                <a:lnTo>
                                  <a:pt x="1490" y="488"/>
                                </a:lnTo>
                                <a:lnTo>
                                  <a:pt x="1513" y="555"/>
                                </a:lnTo>
                                <a:lnTo>
                                  <a:pt x="1530" y="625"/>
                                </a:lnTo>
                                <a:lnTo>
                                  <a:pt x="1541" y="698"/>
                                </a:lnTo>
                                <a:lnTo>
                                  <a:pt x="1544" y="772"/>
                                </a:lnTo>
                                <a:lnTo>
                                  <a:pt x="1541" y="847"/>
                                </a:lnTo>
                                <a:lnTo>
                                  <a:pt x="1530" y="919"/>
                                </a:lnTo>
                                <a:lnTo>
                                  <a:pt x="1513" y="989"/>
                                </a:lnTo>
                                <a:lnTo>
                                  <a:pt x="1490" y="1057"/>
                                </a:lnTo>
                                <a:lnTo>
                                  <a:pt x="1461" y="1121"/>
                                </a:lnTo>
                                <a:lnTo>
                                  <a:pt x="1427" y="1182"/>
                                </a:lnTo>
                                <a:lnTo>
                                  <a:pt x="1387" y="1240"/>
                                </a:lnTo>
                                <a:lnTo>
                                  <a:pt x="1342" y="1294"/>
                                </a:lnTo>
                                <a:lnTo>
                                  <a:pt x="1293" y="1343"/>
                                </a:lnTo>
                                <a:lnTo>
                                  <a:pt x="1239" y="1388"/>
                                </a:lnTo>
                                <a:lnTo>
                                  <a:pt x="1182" y="1428"/>
                                </a:lnTo>
                                <a:lnTo>
                                  <a:pt x="1121" y="1462"/>
                                </a:lnTo>
                                <a:lnTo>
                                  <a:pt x="1056" y="1491"/>
                                </a:lnTo>
                                <a:lnTo>
                                  <a:pt x="989" y="1514"/>
                                </a:lnTo>
                                <a:lnTo>
                                  <a:pt x="919" y="1531"/>
                                </a:lnTo>
                                <a:lnTo>
                                  <a:pt x="846" y="1542"/>
                                </a:lnTo>
                                <a:lnTo>
                                  <a:pt x="772" y="1545"/>
                                </a:lnTo>
                                <a:lnTo>
                                  <a:pt x="698" y="1542"/>
                                </a:lnTo>
                                <a:lnTo>
                                  <a:pt x="625" y="1531"/>
                                </a:lnTo>
                                <a:lnTo>
                                  <a:pt x="555" y="1514"/>
                                </a:lnTo>
                                <a:lnTo>
                                  <a:pt x="488" y="1491"/>
                                </a:lnTo>
                                <a:lnTo>
                                  <a:pt x="423" y="1462"/>
                                </a:lnTo>
                                <a:lnTo>
                                  <a:pt x="362" y="1428"/>
                                </a:lnTo>
                                <a:lnTo>
                                  <a:pt x="305" y="1388"/>
                                </a:lnTo>
                                <a:lnTo>
                                  <a:pt x="251" y="1343"/>
                                </a:lnTo>
                                <a:lnTo>
                                  <a:pt x="202" y="1294"/>
                                </a:lnTo>
                                <a:lnTo>
                                  <a:pt x="157" y="1240"/>
                                </a:lnTo>
                                <a:lnTo>
                                  <a:pt x="117" y="1182"/>
                                </a:lnTo>
                                <a:lnTo>
                                  <a:pt x="83" y="1121"/>
                                </a:lnTo>
                                <a:lnTo>
                                  <a:pt x="54" y="1057"/>
                                </a:lnTo>
                                <a:lnTo>
                                  <a:pt x="30" y="989"/>
                                </a:lnTo>
                                <a:lnTo>
                                  <a:pt x="14" y="919"/>
                                </a:lnTo>
                                <a:lnTo>
                                  <a:pt x="3" y="847"/>
                                </a:lnTo>
                                <a:lnTo>
                                  <a:pt x="0" y="772"/>
                                </a:lnTo>
                                <a:close/>
                              </a:path>
                            </a:pathLst>
                          </a:custGeom>
                          <a:noFill/>
                          <a:ln w="17466">
                            <a:solidFill>
                              <a:srgbClr val="83D7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Freeform 66"/>
                        <wps:cNvSpPr>
                          <a:spLocks/>
                        </wps:cNvSpPr>
                        <wps:spPr bwMode="auto">
                          <a:xfrm>
                            <a:off x="8850" y="2761"/>
                            <a:ext cx="678" cy="227"/>
                          </a:xfrm>
                          <a:custGeom>
                            <a:avLst/>
                            <a:gdLst>
                              <a:gd name="T0" fmla="+- 0 9189 8850"/>
                              <a:gd name="T1" fmla="*/ T0 w 678"/>
                              <a:gd name="T2" fmla="+- 0 2761 2761"/>
                              <a:gd name="T3" fmla="*/ 2761 h 227"/>
                              <a:gd name="T4" fmla="+- 0 9099 8850"/>
                              <a:gd name="T5" fmla="*/ T4 w 678"/>
                              <a:gd name="T6" fmla="+- 0 2769 2761"/>
                              <a:gd name="T7" fmla="*/ 2769 h 227"/>
                              <a:gd name="T8" fmla="+- 0 9018 8850"/>
                              <a:gd name="T9" fmla="*/ T8 w 678"/>
                              <a:gd name="T10" fmla="+- 0 2792 2761"/>
                              <a:gd name="T11" fmla="*/ 2792 h 227"/>
                              <a:gd name="T12" fmla="+- 0 8949 8850"/>
                              <a:gd name="T13" fmla="*/ T12 w 678"/>
                              <a:gd name="T14" fmla="+- 0 2828 2761"/>
                              <a:gd name="T15" fmla="*/ 2828 h 227"/>
                              <a:gd name="T16" fmla="+- 0 8897 8850"/>
                              <a:gd name="T17" fmla="*/ T16 w 678"/>
                              <a:gd name="T18" fmla="+- 0 2873 2761"/>
                              <a:gd name="T19" fmla="*/ 2873 h 227"/>
                              <a:gd name="T20" fmla="+- 0 8862 8850"/>
                              <a:gd name="T21" fmla="*/ T20 w 678"/>
                              <a:gd name="T22" fmla="+- 0 2928 2761"/>
                              <a:gd name="T23" fmla="*/ 2928 h 227"/>
                              <a:gd name="T24" fmla="+- 0 8850 8850"/>
                              <a:gd name="T25" fmla="*/ T24 w 678"/>
                              <a:gd name="T26" fmla="+- 0 2988 2761"/>
                              <a:gd name="T27" fmla="*/ 2988 h 227"/>
                              <a:gd name="T28" fmla="+- 0 9527 8850"/>
                              <a:gd name="T29" fmla="*/ T28 w 678"/>
                              <a:gd name="T30" fmla="+- 0 2988 2761"/>
                              <a:gd name="T31" fmla="*/ 2988 h 227"/>
                              <a:gd name="T32" fmla="+- 0 9515 8850"/>
                              <a:gd name="T33" fmla="*/ T32 w 678"/>
                              <a:gd name="T34" fmla="+- 0 2928 2761"/>
                              <a:gd name="T35" fmla="*/ 2928 h 227"/>
                              <a:gd name="T36" fmla="+- 0 9481 8850"/>
                              <a:gd name="T37" fmla="*/ T36 w 678"/>
                              <a:gd name="T38" fmla="+- 0 2873 2761"/>
                              <a:gd name="T39" fmla="*/ 2873 h 227"/>
                              <a:gd name="T40" fmla="+- 0 9428 8850"/>
                              <a:gd name="T41" fmla="*/ T40 w 678"/>
                              <a:gd name="T42" fmla="+- 0 2828 2761"/>
                              <a:gd name="T43" fmla="*/ 2828 h 227"/>
                              <a:gd name="T44" fmla="+- 0 9360 8850"/>
                              <a:gd name="T45" fmla="*/ T44 w 678"/>
                              <a:gd name="T46" fmla="+- 0 2792 2761"/>
                              <a:gd name="T47" fmla="*/ 2792 h 227"/>
                              <a:gd name="T48" fmla="+- 0 9279 8850"/>
                              <a:gd name="T49" fmla="*/ T48 w 678"/>
                              <a:gd name="T50" fmla="+- 0 2769 2761"/>
                              <a:gd name="T51" fmla="*/ 2769 h 227"/>
                              <a:gd name="T52" fmla="+- 0 9189 8850"/>
                              <a:gd name="T53" fmla="*/ T52 w 678"/>
                              <a:gd name="T54" fmla="+- 0 2761 2761"/>
                              <a:gd name="T55" fmla="*/ 2761 h 2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678" h="227">
                                <a:moveTo>
                                  <a:pt x="339" y="0"/>
                                </a:moveTo>
                                <a:lnTo>
                                  <a:pt x="249" y="8"/>
                                </a:lnTo>
                                <a:lnTo>
                                  <a:pt x="168" y="31"/>
                                </a:lnTo>
                                <a:lnTo>
                                  <a:pt x="99" y="67"/>
                                </a:lnTo>
                                <a:lnTo>
                                  <a:pt x="47" y="112"/>
                                </a:lnTo>
                                <a:lnTo>
                                  <a:pt x="12" y="167"/>
                                </a:lnTo>
                                <a:lnTo>
                                  <a:pt x="0" y="227"/>
                                </a:lnTo>
                                <a:lnTo>
                                  <a:pt x="677" y="227"/>
                                </a:lnTo>
                                <a:lnTo>
                                  <a:pt x="665" y="167"/>
                                </a:lnTo>
                                <a:lnTo>
                                  <a:pt x="631" y="112"/>
                                </a:lnTo>
                                <a:lnTo>
                                  <a:pt x="578" y="67"/>
                                </a:lnTo>
                                <a:lnTo>
                                  <a:pt x="510" y="31"/>
                                </a:lnTo>
                                <a:lnTo>
                                  <a:pt x="429" y="8"/>
                                </a:lnTo>
                                <a:lnTo>
                                  <a:pt x="339" y="0"/>
                                </a:lnTo>
                                <a:close/>
                              </a:path>
                            </a:pathLst>
                          </a:custGeom>
                          <a:solidFill>
                            <a:srgbClr val="9A248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65"/>
                        <wps:cNvSpPr>
                          <a:spLocks/>
                        </wps:cNvSpPr>
                        <wps:spPr bwMode="auto">
                          <a:xfrm>
                            <a:off x="8850" y="2761"/>
                            <a:ext cx="678" cy="227"/>
                          </a:xfrm>
                          <a:custGeom>
                            <a:avLst/>
                            <a:gdLst>
                              <a:gd name="T0" fmla="+- 0 8850 8850"/>
                              <a:gd name="T1" fmla="*/ T0 w 678"/>
                              <a:gd name="T2" fmla="+- 0 2988 2761"/>
                              <a:gd name="T3" fmla="*/ 2988 h 227"/>
                              <a:gd name="T4" fmla="+- 0 8862 8850"/>
                              <a:gd name="T5" fmla="*/ T4 w 678"/>
                              <a:gd name="T6" fmla="+- 0 2928 2761"/>
                              <a:gd name="T7" fmla="*/ 2928 h 227"/>
                              <a:gd name="T8" fmla="+- 0 8897 8850"/>
                              <a:gd name="T9" fmla="*/ T8 w 678"/>
                              <a:gd name="T10" fmla="+- 0 2873 2761"/>
                              <a:gd name="T11" fmla="*/ 2873 h 227"/>
                              <a:gd name="T12" fmla="+- 0 8949 8850"/>
                              <a:gd name="T13" fmla="*/ T12 w 678"/>
                              <a:gd name="T14" fmla="+- 0 2828 2761"/>
                              <a:gd name="T15" fmla="*/ 2828 h 227"/>
                              <a:gd name="T16" fmla="+- 0 9018 8850"/>
                              <a:gd name="T17" fmla="*/ T16 w 678"/>
                              <a:gd name="T18" fmla="+- 0 2792 2761"/>
                              <a:gd name="T19" fmla="*/ 2792 h 227"/>
                              <a:gd name="T20" fmla="+- 0 9099 8850"/>
                              <a:gd name="T21" fmla="*/ T20 w 678"/>
                              <a:gd name="T22" fmla="+- 0 2769 2761"/>
                              <a:gd name="T23" fmla="*/ 2769 h 227"/>
                              <a:gd name="T24" fmla="+- 0 9189 8850"/>
                              <a:gd name="T25" fmla="*/ T24 w 678"/>
                              <a:gd name="T26" fmla="+- 0 2761 2761"/>
                              <a:gd name="T27" fmla="*/ 2761 h 227"/>
                              <a:gd name="T28" fmla="+- 0 9279 8850"/>
                              <a:gd name="T29" fmla="*/ T28 w 678"/>
                              <a:gd name="T30" fmla="+- 0 2769 2761"/>
                              <a:gd name="T31" fmla="*/ 2769 h 227"/>
                              <a:gd name="T32" fmla="+- 0 9360 8850"/>
                              <a:gd name="T33" fmla="*/ T32 w 678"/>
                              <a:gd name="T34" fmla="+- 0 2792 2761"/>
                              <a:gd name="T35" fmla="*/ 2792 h 227"/>
                              <a:gd name="T36" fmla="+- 0 9428 8850"/>
                              <a:gd name="T37" fmla="*/ T36 w 678"/>
                              <a:gd name="T38" fmla="+- 0 2828 2761"/>
                              <a:gd name="T39" fmla="*/ 2828 h 227"/>
                              <a:gd name="T40" fmla="+- 0 9481 8850"/>
                              <a:gd name="T41" fmla="*/ T40 w 678"/>
                              <a:gd name="T42" fmla="+- 0 2873 2761"/>
                              <a:gd name="T43" fmla="*/ 2873 h 227"/>
                              <a:gd name="T44" fmla="+- 0 9515 8850"/>
                              <a:gd name="T45" fmla="*/ T44 w 678"/>
                              <a:gd name="T46" fmla="+- 0 2928 2761"/>
                              <a:gd name="T47" fmla="*/ 2928 h 227"/>
                              <a:gd name="T48" fmla="+- 0 9527 8850"/>
                              <a:gd name="T49" fmla="*/ T48 w 678"/>
                              <a:gd name="T50" fmla="+- 0 2988 2761"/>
                              <a:gd name="T51" fmla="*/ 2988 h 227"/>
                              <a:gd name="T52" fmla="+- 0 8850 8850"/>
                              <a:gd name="T53" fmla="*/ T52 w 678"/>
                              <a:gd name="T54" fmla="+- 0 2988 2761"/>
                              <a:gd name="T55" fmla="*/ 2988 h 2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678" h="227">
                                <a:moveTo>
                                  <a:pt x="0" y="227"/>
                                </a:moveTo>
                                <a:lnTo>
                                  <a:pt x="12" y="167"/>
                                </a:lnTo>
                                <a:lnTo>
                                  <a:pt x="47" y="112"/>
                                </a:lnTo>
                                <a:lnTo>
                                  <a:pt x="99" y="67"/>
                                </a:lnTo>
                                <a:lnTo>
                                  <a:pt x="168" y="31"/>
                                </a:lnTo>
                                <a:lnTo>
                                  <a:pt x="249" y="8"/>
                                </a:lnTo>
                                <a:lnTo>
                                  <a:pt x="339" y="0"/>
                                </a:lnTo>
                                <a:lnTo>
                                  <a:pt x="429" y="8"/>
                                </a:lnTo>
                                <a:lnTo>
                                  <a:pt x="510" y="31"/>
                                </a:lnTo>
                                <a:lnTo>
                                  <a:pt x="578" y="67"/>
                                </a:lnTo>
                                <a:lnTo>
                                  <a:pt x="631" y="112"/>
                                </a:lnTo>
                                <a:lnTo>
                                  <a:pt x="665" y="167"/>
                                </a:lnTo>
                                <a:lnTo>
                                  <a:pt x="677" y="227"/>
                                </a:lnTo>
                                <a:lnTo>
                                  <a:pt x="0" y="227"/>
                                </a:lnTo>
                                <a:close/>
                              </a:path>
                            </a:pathLst>
                          </a:custGeom>
                          <a:noFill/>
                          <a:ln w="5196">
                            <a:solidFill>
                              <a:srgbClr val="9A24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 name="Rectangle 64"/>
                        <wps:cNvSpPr>
                          <a:spLocks noChangeArrowheads="1"/>
                        </wps:cNvSpPr>
                        <wps:spPr bwMode="auto">
                          <a:xfrm>
                            <a:off x="1976" y="264"/>
                            <a:ext cx="8803" cy="4959"/>
                          </a:xfrm>
                          <a:prstGeom prst="rect">
                            <a:avLst/>
                          </a:prstGeom>
                          <a:noFill/>
                          <a:ln w="9525">
                            <a:solidFill>
                              <a:srgbClr val="4471C4"/>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Text Box 63"/>
                        <wps:cNvSpPr txBox="1">
                          <a:spLocks noChangeArrowheads="1"/>
                        </wps:cNvSpPr>
                        <wps:spPr bwMode="auto">
                          <a:xfrm>
                            <a:off x="2388" y="374"/>
                            <a:ext cx="5723" cy="4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72A66" w14:textId="77777777" w:rsidR="00B95690" w:rsidRDefault="00991DB6">
                              <w:pPr>
                                <w:spacing w:line="264" w:lineRule="auto"/>
                                <w:ind w:left="3518" w:right="1228" w:firstLine="290"/>
                                <w:rPr>
                                  <w:sz w:val="8"/>
                                </w:rPr>
                              </w:pPr>
                              <w:r>
                                <w:rPr>
                                  <w:color w:val="555A5A"/>
                                  <w:w w:val="105"/>
                                  <w:sz w:val="8"/>
                                </w:rPr>
                                <w:t xml:space="preserve">OFFICIAL </w:t>
                              </w:r>
                              <w:r>
                                <w:rPr>
                                  <w:color w:val="555A5A"/>
                                  <w:sz w:val="8"/>
                                </w:rPr>
                                <w:t>QINETIQ PROPRIETARY</w:t>
                              </w:r>
                            </w:p>
                            <w:p w14:paraId="508281D1" w14:textId="77777777" w:rsidR="00B95690" w:rsidRDefault="00B95690">
                              <w:pPr>
                                <w:spacing w:before="9"/>
                                <w:rPr>
                                  <w:sz w:val="9"/>
                                </w:rPr>
                              </w:pPr>
                            </w:p>
                            <w:p w14:paraId="39BB04F2" w14:textId="77777777" w:rsidR="00B95690" w:rsidRDefault="00991DB6">
                              <w:pPr>
                                <w:ind w:left="2"/>
                              </w:pPr>
                              <w:r>
                                <w:rPr>
                                  <w:color w:val="002744"/>
                                </w:rPr>
                                <w:t>Session 2: Creating your PL Case</w:t>
                              </w:r>
                            </w:p>
                            <w:p w14:paraId="56B97F78" w14:textId="77777777" w:rsidR="00B95690" w:rsidRDefault="00B95690">
                              <w:pPr>
                                <w:spacing w:before="9"/>
                                <w:rPr>
                                  <w:sz w:val="21"/>
                                </w:rPr>
                              </w:pPr>
                            </w:p>
                            <w:p w14:paraId="255C0A58" w14:textId="77777777" w:rsidR="00B95690" w:rsidRDefault="00991DB6">
                              <w:pPr>
                                <w:numPr>
                                  <w:ilvl w:val="0"/>
                                  <w:numId w:val="42"/>
                                </w:numPr>
                                <w:tabs>
                                  <w:tab w:val="left" w:pos="131"/>
                                </w:tabs>
                                <w:rPr>
                                  <w:color w:val="002744"/>
                                  <w:sz w:val="18"/>
                                </w:rPr>
                              </w:pPr>
                              <w:r>
                                <w:rPr>
                                  <w:color w:val="002744"/>
                                  <w:sz w:val="18"/>
                                </w:rPr>
                                <w:t>Divide into your two</w:t>
                              </w:r>
                              <w:r>
                                <w:rPr>
                                  <w:color w:val="002744"/>
                                  <w:spacing w:val="1"/>
                                  <w:sz w:val="18"/>
                                </w:rPr>
                                <w:t xml:space="preserve"> </w:t>
                              </w:r>
                              <w:r>
                                <w:rPr>
                                  <w:color w:val="002744"/>
                                  <w:sz w:val="18"/>
                                </w:rPr>
                                <w:t>groups</w:t>
                              </w:r>
                            </w:p>
                            <w:p w14:paraId="57058D16" w14:textId="77777777" w:rsidR="00B95690" w:rsidRDefault="00991DB6">
                              <w:pPr>
                                <w:numPr>
                                  <w:ilvl w:val="0"/>
                                  <w:numId w:val="42"/>
                                </w:numPr>
                                <w:tabs>
                                  <w:tab w:val="left" w:pos="131"/>
                                </w:tabs>
                                <w:spacing w:before="141" w:line="254" w:lineRule="auto"/>
                                <w:ind w:right="179"/>
                                <w:rPr>
                                  <w:color w:val="002744"/>
                                  <w:sz w:val="18"/>
                                </w:rPr>
                              </w:pPr>
                              <w:r>
                                <w:rPr>
                                  <w:color w:val="002744"/>
                                  <w:sz w:val="18"/>
                                </w:rPr>
                                <w:t>Individually, take five minutes to reflect on the case examples, your interests (planned or in place), and aspirations for PL in your organisation</w:t>
                              </w:r>
                            </w:p>
                            <w:p w14:paraId="0B026AE6" w14:textId="77777777" w:rsidR="00B95690" w:rsidRDefault="00991DB6">
                              <w:pPr>
                                <w:numPr>
                                  <w:ilvl w:val="0"/>
                                  <w:numId w:val="42"/>
                                </w:numPr>
                                <w:tabs>
                                  <w:tab w:val="left" w:pos="131"/>
                                </w:tabs>
                                <w:spacing w:before="129"/>
                                <w:rPr>
                                  <w:color w:val="002744"/>
                                  <w:sz w:val="18"/>
                                </w:rPr>
                              </w:pPr>
                              <w:r>
                                <w:rPr>
                                  <w:color w:val="002744"/>
                                  <w:sz w:val="18"/>
                                </w:rPr>
                                <w:t xml:space="preserve">Discuss and, as a group, construct a new case (20 </w:t>
                              </w:r>
                              <w:r>
                                <w:rPr>
                                  <w:color w:val="002744"/>
                                  <w:spacing w:val="5"/>
                                  <w:sz w:val="18"/>
                                </w:rPr>
                                <w:t xml:space="preserve"> </w:t>
                              </w:r>
                              <w:r>
                                <w:rPr>
                                  <w:color w:val="002744"/>
                                  <w:sz w:val="18"/>
                                </w:rPr>
                                <w:t>minutes)</w:t>
                              </w:r>
                            </w:p>
                            <w:p w14:paraId="76CBAE3A" w14:textId="77777777" w:rsidR="00B95690" w:rsidRDefault="00991DB6">
                              <w:pPr>
                                <w:numPr>
                                  <w:ilvl w:val="0"/>
                                  <w:numId w:val="42"/>
                                </w:numPr>
                                <w:tabs>
                                  <w:tab w:val="left" w:pos="131"/>
                                </w:tabs>
                                <w:spacing w:before="143"/>
                                <w:rPr>
                                  <w:color w:val="002744"/>
                                  <w:sz w:val="18"/>
                                </w:rPr>
                              </w:pPr>
                              <w:r>
                                <w:rPr>
                                  <w:color w:val="002744"/>
                                  <w:sz w:val="18"/>
                                </w:rPr>
                                <w:t xml:space="preserve">The case may be a composite of the interests of your </w:t>
                              </w:r>
                              <w:r>
                                <w:rPr>
                                  <w:color w:val="002744"/>
                                  <w:spacing w:val="5"/>
                                  <w:sz w:val="18"/>
                                </w:rPr>
                                <w:t xml:space="preserve"> </w:t>
                              </w:r>
                              <w:r>
                                <w:rPr>
                                  <w:color w:val="002744"/>
                                  <w:sz w:val="18"/>
                                </w:rPr>
                                <w:t>group</w:t>
                              </w:r>
                            </w:p>
                            <w:p w14:paraId="7EE7DB81" w14:textId="77777777" w:rsidR="00B95690" w:rsidRDefault="00991DB6">
                              <w:pPr>
                                <w:numPr>
                                  <w:ilvl w:val="0"/>
                                  <w:numId w:val="42"/>
                                </w:numPr>
                                <w:tabs>
                                  <w:tab w:val="left" w:pos="131"/>
                                </w:tabs>
                                <w:spacing w:before="141"/>
                                <w:rPr>
                                  <w:color w:val="002744"/>
                                  <w:sz w:val="18"/>
                                </w:rPr>
                              </w:pPr>
                              <w:r>
                                <w:rPr>
                                  <w:color w:val="002744"/>
                                  <w:sz w:val="18"/>
                                </w:rPr>
                                <w:t>As a group, record your case using the template</w:t>
                              </w:r>
                              <w:r>
                                <w:rPr>
                                  <w:color w:val="002744"/>
                                  <w:spacing w:val="14"/>
                                  <w:sz w:val="18"/>
                                </w:rPr>
                                <w:t xml:space="preserve"> </w:t>
                              </w:r>
                              <w:r>
                                <w:rPr>
                                  <w:color w:val="002744"/>
                                  <w:sz w:val="18"/>
                                </w:rPr>
                                <w:t>provided</w:t>
                              </w:r>
                            </w:p>
                            <w:p w14:paraId="1FDCEE8F" w14:textId="77777777" w:rsidR="00B95690" w:rsidRDefault="00991DB6">
                              <w:pPr>
                                <w:numPr>
                                  <w:ilvl w:val="0"/>
                                  <w:numId w:val="42"/>
                                </w:numPr>
                                <w:tabs>
                                  <w:tab w:val="left" w:pos="131"/>
                                </w:tabs>
                                <w:spacing w:before="140"/>
                                <w:rPr>
                                  <w:color w:val="002744"/>
                                  <w:sz w:val="18"/>
                                </w:rPr>
                              </w:pPr>
                              <w:r>
                                <w:rPr>
                                  <w:color w:val="002744"/>
                                  <w:sz w:val="18"/>
                                </w:rPr>
                                <w:t>Group member to brief back to the other group (5 minutes per</w:t>
                              </w:r>
                              <w:r>
                                <w:rPr>
                                  <w:color w:val="002744"/>
                                  <w:spacing w:val="6"/>
                                  <w:sz w:val="18"/>
                                </w:rPr>
                                <w:t xml:space="preserve"> </w:t>
                              </w:r>
                              <w:r>
                                <w:rPr>
                                  <w:color w:val="002744"/>
                                  <w:sz w:val="18"/>
                                </w:rPr>
                                <w:t>group)</w:t>
                              </w:r>
                            </w:p>
                            <w:p w14:paraId="79B89FD0" w14:textId="77777777" w:rsidR="00B95690" w:rsidRDefault="00991DB6">
                              <w:pPr>
                                <w:numPr>
                                  <w:ilvl w:val="0"/>
                                  <w:numId w:val="42"/>
                                </w:numPr>
                                <w:tabs>
                                  <w:tab w:val="left" w:pos="131"/>
                                </w:tabs>
                                <w:spacing w:before="144" w:line="254" w:lineRule="auto"/>
                                <w:ind w:right="362"/>
                                <w:rPr>
                                  <w:i/>
                                  <w:color w:val="002744"/>
                                  <w:sz w:val="18"/>
                                </w:rPr>
                              </w:pPr>
                              <w:r>
                                <w:rPr>
                                  <w:i/>
                                  <w:color w:val="002744"/>
                                  <w:sz w:val="18"/>
                                </w:rPr>
                                <w:t>We will return to your group PL cases during Session 4 when we consider how to assess the effectiveness of</w:t>
                              </w:r>
                              <w:r>
                                <w:rPr>
                                  <w:i/>
                                  <w:color w:val="002744"/>
                                  <w:spacing w:val="7"/>
                                  <w:sz w:val="18"/>
                                </w:rPr>
                                <w:t xml:space="preserve"> </w:t>
                              </w:r>
                              <w:r>
                                <w:rPr>
                                  <w:i/>
                                  <w:color w:val="002744"/>
                                  <w:sz w:val="18"/>
                                </w:rPr>
                                <w:t>PL</w:t>
                              </w:r>
                            </w:p>
                            <w:p w14:paraId="3AD7F3C9" w14:textId="77777777" w:rsidR="00B95690" w:rsidRDefault="00991DB6">
                              <w:pPr>
                                <w:numPr>
                                  <w:ilvl w:val="0"/>
                                  <w:numId w:val="42"/>
                                </w:numPr>
                                <w:tabs>
                                  <w:tab w:val="left" w:pos="131"/>
                                </w:tabs>
                                <w:spacing w:before="129"/>
                                <w:rPr>
                                  <w:color w:val="FF0000"/>
                                  <w:sz w:val="18"/>
                                </w:rPr>
                              </w:pPr>
                              <w:r>
                                <w:rPr>
                                  <w:color w:val="FF0000"/>
                                  <w:sz w:val="18"/>
                                </w:rPr>
                                <w:t>[Coffee available]</w:t>
                              </w:r>
                            </w:p>
                          </w:txbxContent>
                        </wps:txbx>
                        <wps:bodyPr rot="0" vert="horz" wrap="square" lIns="0" tIns="0" rIns="0" bIns="0" anchor="t" anchorCtr="0" upright="1">
                          <a:noAutofit/>
                        </wps:bodyPr>
                      </wps:wsp>
                      <wps:wsp>
                        <wps:cNvPr id="207" name="Text Box 62"/>
                        <wps:cNvSpPr txBox="1">
                          <a:spLocks noChangeArrowheads="1"/>
                        </wps:cNvSpPr>
                        <wps:spPr bwMode="auto">
                          <a:xfrm>
                            <a:off x="2230" y="4916"/>
                            <a:ext cx="2253" cy="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52F2E" w14:textId="77777777" w:rsidR="00B95690" w:rsidRDefault="00991DB6">
                              <w:pPr>
                                <w:spacing w:line="92" w:lineRule="exact"/>
                                <w:rPr>
                                  <w:sz w:val="8"/>
                                </w:rPr>
                              </w:pPr>
                              <w:r>
                                <w:rPr>
                                  <w:color w:val="555A5A"/>
                                  <w:w w:val="105"/>
                                  <w:sz w:val="8"/>
                                </w:rPr>
                                <w:t>28 Personalised Learning | May 2019 | © QinetiQ Ltd 2019</w:t>
                              </w:r>
                            </w:p>
                          </w:txbxContent>
                        </wps:txbx>
                        <wps:bodyPr rot="0" vert="horz" wrap="square" lIns="0" tIns="0" rIns="0" bIns="0" anchor="t" anchorCtr="0" upright="1">
                          <a:noAutofit/>
                        </wps:bodyPr>
                      </wps:wsp>
                      <wps:wsp>
                        <wps:cNvPr id="208" name="Text Box 61"/>
                        <wps:cNvSpPr txBox="1">
                          <a:spLocks noChangeArrowheads="1"/>
                        </wps:cNvSpPr>
                        <wps:spPr bwMode="auto">
                          <a:xfrm>
                            <a:off x="5897" y="4868"/>
                            <a:ext cx="974"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E016D7" w14:textId="77777777" w:rsidR="00B95690" w:rsidRDefault="00991DB6">
                              <w:pPr>
                                <w:spacing w:line="264" w:lineRule="auto"/>
                                <w:ind w:left="290" w:hanging="291"/>
                                <w:rPr>
                                  <w:sz w:val="8"/>
                                </w:rPr>
                              </w:pPr>
                              <w:r>
                                <w:rPr>
                                  <w:color w:val="555A5A"/>
                                  <w:sz w:val="8"/>
                                </w:rPr>
                                <w:t xml:space="preserve">QINETIQ PROPRIETARY </w:t>
                              </w:r>
                              <w:r>
                                <w:rPr>
                                  <w:color w:val="555A5A"/>
                                  <w:w w:val="105"/>
                                  <w:sz w:val="8"/>
                                </w:rPr>
                                <w:t>OFFICIAL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7821BB" id="Group 60" o:spid="_x0000_s1028" style="position:absolute;margin-left:98.45pt;margin-top:12.85pt;width:440.9pt;height:248.7pt;z-index:-15717376;mso-wrap-distance-left:0;mso-wrap-distance-right:0;mso-position-horizontal-relative:page" coordorigin="1969,257" coordsize="8818,4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">
                <v:shape id="Freeform 67" o:spid="_x0000_s1029" style="position:absolute;left:8416;top:1974;width:1545;height:1546;visibility:visible;mso-wrap-style:square;v-text-anchor:top" coordsize="1545,1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" path="m,772l3,698,14,625,30,555,54,488,83,424r34,-62l157,305r45,-54l251,202r54,-45l362,118,423,83,488,54,555,31,625,14,698,4,772,r74,4l919,14r70,17l1056,54r65,29l1182,118r57,39l1293,202r49,49l1387,305r40,57l1461,424r29,64l1513,555r17,70l1541,698r3,74l1541,847r-11,72l1513,989r-23,68l1461,1121r-34,61l1387,1240r-45,54l1293,1343r-54,45l1182,1428r-61,34l1056,1491r-67,23l919,1531r-73,11l772,1545r-74,-3l625,1531r-70,-17l488,1491r-65,-29l362,1428r-57,-40l251,1343r-49,-49l157,1240r-40,-58l83,1121,54,1057,30,989,14,919,3,847,,772xe" filled="f" strokecolor="#83d78f" strokeweight=".48517mm">
                  <v:path arrowok="t" o:connecttype="custom" o:connectlocs="3,2672;30,2529;83,2398;157,2279;251,2176;362,2092;488,2028;625,1988;772,1974;919,1988;1056,2028;1182,2092;1293,2176;1387,2279;1461,2398;1513,2529;1541,2672;1541,2821;1513,2963;1461,3095;1387,3214;1293,3317;1182,3402;1056,3465;919,3505;772,3519;625,3505;488,3465;362,3402;251,3317;157,3214;83,3095;30,2963;3,2821" o:connectangles="0,0,0,0,0,0,0,0,0,0,0,0,0,0,0,0,0,0,0,0,0,0,0,0,0,0,0,0,0,0,0,0,0,0"/>
                </v:shape>
                <v:shape id="Freeform 66" o:spid="_x0000_s1030" style="position:absolute;left:8850;top:2761;width:678;height:227;visibility:visible;mso-wrap-style:square;v-text-anchor:top" coordsize="678,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" path="m339,l249,8,168,31,99,67,47,112,12,167,,227r677,l665,167,631,112,578,67,510,31,429,8,339,xe" fillcolor="#9a248f" stroked="f">
                  <v:path arrowok="t" o:connecttype="custom" o:connectlocs="339,2761;249,2769;168,2792;99,2828;47,2873;12,2928;0,2988;677,2988;665,2928;631,2873;578,2828;510,2792;429,2769;339,2761" o:connectangles="0,0,0,0,0,0,0,0,0,0,0,0,0,0"/>
                </v:shape>
                <v:shape id="Freeform 65" o:spid="_x0000_s1031" style="position:absolute;left:8850;top:2761;width:678;height:227;visibility:visible;mso-wrap-style:square;v-text-anchor:top" coordsize="678,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" path="m,227l12,167,47,112,99,67,168,31,249,8,339,r90,8l510,31r68,36l631,112r34,55l677,227,,227xe" filled="f" strokecolor="#9a248f" strokeweight=".14433mm">
                  <v:path arrowok="t" o:connecttype="custom" o:connectlocs="0,2988;12,2928;47,2873;99,2828;168,2792;249,2769;339,2761;429,2769;510,2792;578,2828;631,2873;665,2928;677,2988;0,2988" o:connectangles="0,0,0,0,0,0,0,0,0,0,0,0,0,0"/>
                </v:shape>
                <v:rect id="Rectangle 64" o:spid="_x0000_s1032" style="position:absolute;left:1976;top:264;width:8803;height:4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" filled="f" strokecolor="#4471c4"/>
                <v:shape id="_x0000_s1033" type="#_x0000_t202" style="position:absolute;left:2388;top:374;width:5723;height:4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" filled="f" stroked="f">
                  <v:textbox inset="0,0,0,0">
                    <w:txbxContent>
                      <w:p w14:paraId="63D72A66" w14:textId="77777777" w:rsidR="00B95690" w:rsidRDefault="00991DB6">
                        <w:pPr>
                          <w:spacing w:line="264" w:lineRule="auto"/>
                          <w:ind w:left="3518" w:right="1228" w:firstLine="290"/>
                          <w:rPr>
                            <w:sz w:val="8"/>
                          </w:rPr>
                        </w:pPr>
                        <w:r>
                          <w:rPr>
                            <w:color w:val="555A5A"/>
                            <w:w w:val="105"/>
                            <w:sz w:val="8"/>
                          </w:rPr>
                          <w:t xml:space="preserve">OFFICIAL </w:t>
                        </w:r>
                        <w:r>
                          <w:rPr>
                            <w:color w:val="555A5A"/>
                            <w:sz w:val="8"/>
                          </w:rPr>
                          <w:t>QINETIQ PROPRIETARY</w:t>
                        </w:r>
                      </w:p>
                      <w:p w14:paraId="508281D1" w14:textId="77777777" w:rsidR="00B95690" w:rsidRDefault="00B95690">
                        <w:pPr>
                          <w:spacing w:before="9"/>
                          <w:rPr>
                            <w:sz w:val="9"/>
                          </w:rPr>
                        </w:pPr>
                      </w:p>
                      <w:p w14:paraId="39BB04F2" w14:textId="77777777" w:rsidR="00B95690" w:rsidRDefault="00991DB6">
                        <w:pPr>
                          <w:ind w:left="2"/>
                        </w:pPr>
                        <w:r>
                          <w:rPr>
                            <w:color w:val="002744"/>
                          </w:rPr>
                          <w:t>Session 2: Creating your PL Case</w:t>
                        </w:r>
                      </w:p>
                      <w:p w14:paraId="56B97F78" w14:textId="77777777" w:rsidR="00B95690" w:rsidRDefault="00B95690">
                        <w:pPr>
                          <w:spacing w:before="9"/>
                          <w:rPr>
                            <w:sz w:val="21"/>
                          </w:rPr>
                        </w:pPr>
                      </w:p>
                      <w:p w14:paraId="255C0A58" w14:textId="77777777" w:rsidR="00B95690" w:rsidRDefault="00991DB6">
                        <w:pPr>
                          <w:numPr>
                            <w:ilvl w:val="0"/>
                            <w:numId w:val="42"/>
                          </w:numPr>
                          <w:tabs>
                            <w:tab w:val="left" w:pos="131"/>
                          </w:tabs>
                          <w:rPr>
                            <w:color w:val="002744"/>
                            <w:sz w:val="18"/>
                          </w:rPr>
                        </w:pPr>
                        <w:r>
                          <w:rPr>
                            <w:color w:val="002744"/>
                            <w:sz w:val="18"/>
                          </w:rPr>
                          <w:t>Divide into your two</w:t>
                        </w:r>
                        <w:r>
                          <w:rPr>
                            <w:color w:val="002744"/>
                            <w:spacing w:val="1"/>
                            <w:sz w:val="18"/>
                          </w:rPr>
                          <w:t xml:space="preserve"> </w:t>
                        </w:r>
                        <w:r>
                          <w:rPr>
                            <w:color w:val="002744"/>
                            <w:sz w:val="18"/>
                          </w:rPr>
                          <w:t>groups</w:t>
                        </w:r>
                      </w:p>
                      <w:p w14:paraId="57058D16" w14:textId="77777777" w:rsidR="00B95690" w:rsidRDefault="00991DB6">
                        <w:pPr>
                          <w:numPr>
                            <w:ilvl w:val="0"/>
                            <w:numId w:val="42"/>
                          </w:numPr>
                          <w:tabs>
                            <w:tab w:val="left" w:pos="131"/>
                          </w:tabs>
                          <w:spacing w:before="141" w:line="254" w:lineRule="auto"/>
                          <w:ind w:right="179"/>
                          <w:rPr>
                            <w:color w:val="002744"/>
                            <w:sz w:val="18"/>
                          </w:rPr>
                        </w:pPr>
                        <w:r>
                          <w:rPr>
                            <w:color w:val="002744"/>
                            <w:sz w:val="18"/>
                          </w:rPr>
                          <w:t>Individually, take five minutes to reflect on the case examples, your interests (planned or in place), and aspirations for PL in your organisation</w:t>
                        </w:r>
                      </w:p>
                      <w:p w14:paraId="0B026AE6" w14:textId="77777777" w:rsidR="00B95690" w:rsidRDefault="00991DB6">
                        <w:pPr>
                          <w:numPr>
                            <w:ilvl w:val="0"/>
                            <w:numId w:val="42"/>
                          </w:numPr>
                          <w:tabs>
                            <w:tab w:val="left" w:pos="131"/>
                          </w:tabs>
                          <w:spacing w:before="129"/>
                          <w:rPr>
                            <w:color w:val="002744"/>
                            <w:sz w:val="18"/>
                          </w:rPr>
                        </w:pPr>
                        <w:r>
                          <w:rPr>
                            <w:color w:val="002744"/>
                            <w:sz w:val="18"/>
                          </w:rPr>
                          <w:t xml:space="preserve">Discuss and, as a group, construct a new case (20 </w:t>
                        </w:r>
                        <w:r>
                          <w:rPr>
                            <w:color w:val="002744"/>
                            <w:spacing w:val="5"/>
                            <w:sz w:val="18"/>
                          </w:rPr>
                          <w:t xml:space="preserve"> </w:t>
                        </w:r>
                        <w:r>
                          <w:rPr>
                            <w:color w:val="002744"/>
                            <w:sz w:val="18"/>
                          </w:rPr>
                          <w:t>minutes)</w:t>
                        </w:r>
                      </w:p>
                      <w:p w14:paraId="76CBAE3A" w14:textId="77777777" w:rsidR="00B95690" w:rsidRDefault="00991DB6">
                        <w:pPr>
                          <w:numPr>
                            <w:ilvl w:val="0"/>
                            <w:numId w:val="42"/>
                          </w:numPr>
                          <w:tabs>
                            <w:tab w:val="left" w:pos="131"/>
                          </w:tabs>
                          <w:spacing w:before="143"/>
                          <w:rPr>
                            <w:color w:val="002744"/>
                            <w:sz w:val="18"/>
                          </w:rPr>
                        </w:pPr>
                        <w:r>
                          <w:rPr>
                            <w:color w:val="002744"/>
                            <w:sz w:val="18"/>
                          </w:rPr>
                          <w:t>The case may be a composite of the interests of y</w:t>
                        </w:r>
                        <w:r>
                          <w:rPr>
                            <w:color w:val="002744"/>
                            <w:sz w:val="18"/>
                          </w:rPr>
                          <w:t xml:space="preserve">our </w:t>
                        </w:r>
                        <w:r>
                          <w:rPr>
                            <w:color w:val="002744"/>
                            <w:spacing w:val="5"/>
                            <w:sz w:val="18"/>
                          </w:rPr>
                          <w:t xml:space="preserve"> </w:t>
                        </w:r>
                        <w:r>
                          <w:rPr>
                            <w:color w:val="002744"/>
                            <w:sz w:val="18"/>
                          </w:rPr>
                          <w:t>group</w:t>
                        </w:r>
                      </w:p>
                      <w:p w14:paraId="7EE7DB81" w14:textId="77777777" w:rsidR="00B95690" w:rsidRDefault="00991DB6">
                        <w:pPr>
                          <w:numPr>
                            <w:ilvl w:val="0"/>
                            <w:numId w:val="42"/>
                          </w:numPr>
                          <w:tabs>
                            <w:tab w:val="left" w:pos="131"/>
                          </w:tabs>
                          <w:spacing w:before="141"/>
                          <w:rPr>
                            <w:color w:val="002744"/>
                            <w:sz w:val="18"/>
                          </w:rPr>
                        </w:pPr>
                        <w:r>
                          <w:rPr>
                            <w:color w:val="002744"/>
                            <w:sz w:val="18"/>
                          </w:rPr>
                          <w:t>As a group, record your case using the template</w:t>
                        </w:r>
                        <w:r>
                          <w:rPr>
                            <w:color w:val="002744"/>
                            <w:spacing w:val="14"/>
                            <w:sz w:val="18"/>
                          </w:rPr>
                          <w:t xml:space="preserve"> </w:t>
                        </w:r>
                        <w:r>
                          <w:rPr>
                            <w:color w:val="002744"/>
                            <w:sz w:val="18"/>
                          </w:rPr>
                          <w:t>provided</w:t>
                        </w:r>
                      </w:p>
                      <w:p w14:paraId="1FDCEE8F" w14:textId="77777777" w:rsidR="00B95690" w:rsidRDefault="00991DB6">
                        <w:pPr>
                          <w:numPr>
                            <w:ilvl w:val="0"/>
                            <w:numId w:val="42"/>
                          </w:numPr>
                          <w:tabs>
                            <w:tab w:val="left" w:pos="131"/>
                          </w:tabs>
                          <w:spacing w:before="140"/>
                          <w:rPr>
                            <w:color w:val="002744"/>
                            <w:sz w:val="18"/>
                          </w:rPr>
                        </w:pPr>
                        <w:r>
                          <w:rPr>
                            <w:color w:val="002744"/>
                            <w:sz w:val="18"/>
                          </w:rPr>
                          <w:t>Group member to brief back to the other group (5 minutes per</w:t>
                        </w:r>
                        <w:r>
                          <w:rPr>
                            <w:color w:val="002744"/>
                            <w:spacing w:val="6"/>
                            <w:sz w:val="18"/>
                          </w:rPr>
                          <w:t xml:space="preserve"> </w:t>
                        </w:r>
                        <w:r>
                          <w:rPr>
                            <w:color w:val="002744"/>
                            <w:sz w:val="18"/>
                          </w:rPr>
                          <w:t>group)</w:t>
                        </w:r>
                      </w:p>
                      <w:p w14:paraId="79B89FD0" w14:textId="77777777" w:rsidR="00B95690" w:rsidRDefault="00991DB6">
                        <w:pPr>
                          <w:numPr>
                            <w:ilvl w:val="0"/>
                            <w:numId w:val="42"/>
                          </w:numPr>
                          <w:tabs>
                            <w:tab w:val="left" w:pos="131"/>
                          </w:tabs>
                          <w:spacing w:before="144" w:line="254" w:lineRule="auto"/>
                          <w:ind w:right="362"/>
                          <w:rPr>
                            <w:i/>
                            <w:color w:val="002744"/>
                            <w:sz w:val="18"/>
                          </w:rPr>
                        </w:pPr>
                        <w:r>
                          <w:rPr>
                            <w:i/>
                            <w:color w:val="002744"/>
                            <w:sz w:val="18"/>
                          </w:rPr>
                          <w:t>We will return to your group PL cases during Session 4 when we consider how to assess the effectiveness of</w:t>
                        </w:r>
                        <w:r>
                          <w:rPr>
                            <w:i/>
                            <w:color w:val="002744"/>
                            <w:spacing w:val="7"/>
                            <w:sz w:val="18"/>
                          </w:rPr>
                          <w:t xml:space="preserve"> </w:t>
                        </w:r>
                        <w:r>
                          <w:rPr>
                            <w:i/>
                            <w:color w:val="002744"/>
                            <w:sz w:val="18"/>
                          </w:rPr>
                          <w:t>PL</w:t>
                        </w:r>
                      </w:p>
                      <w:p w14:paraId="3AD7F3C9" w14:textId="77777777" w:rsidR="00B95690" w:rsidRDefault="00991DB6">
                        <w:pPr>
                          <w:numPr>
                            <w:ilvl w:val="0"/>
                            <w:numId w:val="42"/>
                          </w:numPr>
                          <w:tabs>
                            <w:tab w:val="left" w:pos="131"/>
                          </w:tabs>
                          <w:spacing w:before="129"/>
                          <w:rPr>
                            <w:color w:val="FF0000"/>
                            <w:sz w:val="18"/>
                          </w:rPr>
                        </w:pPr>
                        <w:r>
                          <w:rPr>
                            <w:color w:val="FF0000"/>
                            <w:sz w:val="18"/>
                          </w:rPr>
                          <w:t>[Coffee available]</w:t>
                        </w:r>
                      </w:p>
                    </w:txbxContent>
                  </v:textbox>
                </v:shape>
                <v:shape id="_x0000_s1034" type="#_x0000_t202" style="position:absolute;left:2230;top:4916;width:2253;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" filled="f" stroked="f">
                  <v:textbox inset="0,0,0,0">
                    <w:txbxContent>
                      <w:p w14:paraId="49552F2E" w14:textId="77777777" w:rsidR="00B95690" w:rsidRDefault="00991DB6">
                        <w:pPr>
                          <w:spacing w:line="92" w:lineRule="exact"/>
                          <w:rPr>
                            <w:sz w:val="8"/>
                          </w:rPr>
                        </w:pPr>
                        <w:r>
                          <w:rPr>
                            <w:color w:val="555A5A"/>
                            <w:w w:val="105"/>
                            <w:sz w:val="8"/>
                          </w:rPr>
                          <w:t>28 Personalised Learning | May 2019 | © QinetiQ Ltd 2019</w:t>
                        </w:r>
                      </w:p>
                    </w:txbxContent>
                  </v:textbox>
                </v:shape>
                <v:shape id="_x0000_s1035" type="#_x0000_t202" style="position:absolute;left:5897;top:4868;width:974;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" filled="f" stroked="f">
                  <v:textbox inset="0,0,0,0">
                    <w:txbxContent>
                      <w:p w14:paraId="68E016D7" w14:textId="77777777" w:rsidR="00B95690" w:rsidRDefault="00991DB6">
                        <w:pPr>
                          <w:spacing w:line="264" w:lineRule="auto"/>
                          <w:ind w:left="290" w:hanging="291"/>
                          <w:rPr>
                            <w:sz w:val="8"/>
                          </w:rPr>
                        </w:pPr>
                        <w:r>
                          <w:rPr>
                            <w:color w:val="555A5A"/>
                            <w:sz w:val="8"/>
                          </w:rPr>
                          <w:t xml:space="preserve">QINETIQ PROPRIETARY </w:t>
                        </w:r>
                        <w:r>
                          <w:rPr>
                            <w:color w:val="555A5A"/>
                            <w:w w:val="105"/>
                            <w:sz w:val="8"/>
                          </w:rPr>
                          <w:t>OFFICIAL</w:t>
                        </w:r>
                      </w:p>
                    </w:txbxContent>
                  </v:textbox>
                </v:shape>
                <w10:wrap type="topAndBottom" anchorx="page"/>
              </v:group>
            </w:pict>
          </mc:Fallback>
        </mc:AlternateContent>
      </w:r>
    </w:p>
    <w:p w14:paraId="1CFAB39D" w14:textId="77777777" w:rsidR="00B95690" w:rsidRPr="00562A0B" w:rsidRDefault="00991DB6">
      <w:pPr>
        <w:spacing w:before="50"/>
        <w:ind w:left="2088" w:right="2103"/>
        <w:jc w:val="center"/>
        <w:rPr>
          <w:i/>
        </w:rPr>
      </w:pPr>
      <w:bookmarkStart w:id="78" w:name="_bookmark78"/>
      <w:bookmarkEnd w:id="78"/>
      <w:r w:rsidRPr="00562A0B">
        <w:rPr>
          <w:i/>
        </w:rPr>
        <w:t>Figure C-2: Session 2: Creating Your PL Case</w:t>
      </w:r>
    </w:p>
    <w:p w14:paraId="58C95418" w14:textId="77777777" w:rsidR="00B95690" w:rsidRPr="00562A0B" w:rsidRDefault="00B95690">
      <w:pPr>
        <w:jc w:val="center"/>
        <w:sectPr w:rsidR="00B95690" w:rsidRPr="00562A0B">
          <w:pgSz w:w="11910" w:h="16840"/>
          <w:pgMar w:top="1600" w:right="900" w:bottom="1460" w:left="920" w:header="685" w:footer="1280" w:gutter="0"/>
          <w:cols w:space="720"/>
        </w:sectPr>
      </w:pPr>
    </w:p>
    <w:p w14:paraId="3EABF030" w14:textId="77777777" w:rsidR="00B95690" w:rsidRPr="00562A0B" w:rsidRDefault="00991DB6">
      <w:pPr>
        <w:pStyle w:val="ListParagraph"/>
        <w:numPr>
          <w:ilvl w:val="3"/>
          <w:numId w:val="48"/>
        </w:numPr>
        <w:tabs>
          <w:tab w:val="left" w:pos="1234"/>
        </w:tabs>
        <w:spacing w:before="91"/>
        <w:ind w:right="115"/>
        <w:jc w:val="both"/>
        <w:rPr>
          <w:lang w:val="en-GB"/>
        </w:rPr>
      </w:pPr>
      <w:r w:rsidRPr="00562A0B">
        <w:rPr>
          <w:lang w:val="en-GB"/>
        </w:rPr>
        <w:lastRenderedPageBreak/>
        <w:t>The objective of session 3, was to understand those factors influencing (i.e. enabling or inhibiting) the implementation of PL. This was facilitated by an exercise which required participants, within the same two groups, to consider each of the five PL case examples (briefed</w:t>
      </w:r>
      <w:r w:rsidRPr="00562A0B">
        <w:rPr>
          <w:spacing w:val="-18"/>
          <w:lang w:val="en-GB"/>
        </w:rPr>
        <w:t xml:space="preserve"> </w:t>
      </w:r>
      <w:r w:rsidRPr="00562A0B">
        <w:rPr>
          <w:lang w:val="en-GB"/>
        </w:rPr>
        <w:t>in</w:t>
      </w:r>
      <w:r w:rsidRPr="00562A0B">
        <w:rPr>
          <w:spacing w:val="-17"/>
          <w:lang w:val="en-GB"/>
        </w:rPr>
        <w:t xml:space="preserve"> </w:t>
      </w:r>
      <w:r w:rsidRPr="00562A0B">
        <w:rPr>
          <w:lang w:val="en-GB"/>
        </w:rPr>
        <w:t>session</w:t>
      </w:r>
      <w:r w:rsidRPr="00562A0B">
        <w:rPr>
          <w:spacing w:val="-17"/>
          <w:lang w:val="en-GB"/>
        </w:rPr>
        <w:t xml:space="preserve"> </w:t>
      </w:r>
      <w:r w:rsidRPr="00562A0B">
        <w:rPr>
          <w:lang w:val="en-GB"/>
        </w:rPr>
        <w:t>1)</w:t>
      </w:r>
      <w:r w:rsidRPr="00562A0B">
        <w:rPr>
          <w:spacing w:val="-16"/>
          <w:lang w:val="en-GB"/>
        </w:rPr>
        <w:t xml:space="preserve"> </w:t>
      </w:r>
      <w:r w:rsidRPr="00562A0B">
        <w:rPr>
          <w:lang w:val="en-GB"/>
        </w:rPr>
        <w:t>and</w:t>
      </w:r>
      <w:r w:rsidRPr="00562A0B">
        <w:rPr>
          <w:spacing w:val="-19"/>
          <w:lang w:val="en-GB"/>
        </w:rPr>
        <w:t xml:space="preserve"> </w:t>
      </w:r>
      <w:r w:rsidRPr="00562A0B">
        <w:rPr>
          <w:lang w:val="en-GB"/>
        </w:rPr>
        <w:t>to</w:t>
      </w:r>
      <w:r w:rsidRPr="00562A0B">
        <w:rPr>
          <w:spacing w:val="-16"/>
          <w:lang w:val="en-GB"/>
        </w:rPr>
        <w:t xml:space="preserve"> </w:t>
      </w:r>
      <w:r w:rsidRPr="00562A0B">
        <w:rPr>
          <w:lang w:val="en-GB"/>
        </w:rPr>
        <w:t>then</w:t>
      </w:r>
      <w:r w:rsidRPr="00562A0B">
        <w:rPr>
          <w:spacing w:val="-18"/>
          <w:lang w:val="en-GB"/>
        </w:rPr>
        <w:t xml:space="preserve"> </w:t>
      </w:r>
      <w:r w:rsidRPr="00562A0B">
        <w:rPr>
          <w:lang w:val="en-GB"/>
        </w:rPr>
        <w:t>decide</w:t>
      </w:r>
      <w:r w:rsidRPr="00562A0B">
        <w:rPr>
          <w:spacing w:val="-17"/>
          <w:lang w:val="en-GB"/>
        </w:rPr>
        <w:t xml:space="preserve"> </w:t>
      </w:r>
      <w:r w:rsidRPr="00562A0B">
        <w:rPr>
          <w:lang w:val="en-GB"/>
        </w:rPr>
        <w:t>on</w:t>
      </w:r>
      <w:r w:rsidRPr="00562A0B">
        <w:rPr>
          <w:spacing w:val="-18"/>
          <w:lang w:val="en-GB"/>
        </w:rPr>
        <w:t xml:space="preserve"> </w:t>
      </w:r>
      <w:r w:rsidRPr="00562A0B">
        <w:rPr>
          <w:lang w:val="en-GB"/>
        </w:rPr>
        <w:t>the</w:t>
      </w:r>
      <w:r w:rsidRPr="00562A0B">
        <w:rPr>
          <w:spacing w:val="-19"/>
          <w:lang w:val="en-GB"/>
        </w:rPr>
        <w:t xml:space="preserve"> </w:t>
      </w:r>
      <w:r w:rsidRPr="00562A0B">
        <w:rPr>
          <w:lang w:val="en-GB"/>
        </w:rPr>
        <w:t>relevance</w:t>
      </w:r>
      <w:r w:rsidRPr="00562A0B">
        <w:rPr>
          <w:spacing w:val="-15"/>
          <w:lang w:val="en-GB"/>
        </w:rPr>
        <w:t xml:space="preserve"> </w:t>
      </w:r>
      <w:r w:rsidRPr="00562A0B">
        <w:rPr>
          <w:lang w:val="en-GB"/>
        </w:rPr>
        <w:t>of</w:t>
      </w:r>
      <w:r w:rsidRPr="00562A0B">
        <w:rPr>
          <w:spacing w:val="-14"/>
          <w:lang w:val="en-GB"/>
        </w:rPr>
        <w:t xml:space="preserve"> </w:t>
      </w:r>
      <w:r w:rsidRPr="00562A0B">
        <w:rPr>
          <w:lang w:val="en-GB"/>
        </w:rPr>
        <w:t>each</w:t>
      </w:r>
      <w:r w:rsidRPr="00562A0B">
        <w:rPr>
          <w:spacing w:val="-17"/>
          <w:lang w:val="en-GB"/>
        </w:rPr>
        <w:t xml:space="preserve"> </w:t>
      </w:r>
      <w:r w:rsidRPr="00562A0B">
        <w:rPr>
          <w:lang w:val="en-GB"/>
        </w:rPr>
        <w:t>example</w:t>
      </w:r>
      <w:r w:rsidRPr="00562A0B">
        <w:rPr>
          <w:spacing w:val="-17"/>
          <w:lang w:val="en-GB"/>
        </w:rPr>
        <w:t xml:space="preserve"> </w:t>
      </w:r>
      <w:r w:rsidRPr="00562A0B">
        <w:rPr>
          <w:lang w:val="en-GB"/>
        </w:rPr>
        <w:t>to</w:t>
      </w:r>
      <w:r w:rsidRPr="00562A0B">
        <w:rPr>
          <w:spacing w:val="-17"/>
          <w:lang w:val="en-GB"/>
        </w:rPr>
        <w:t xml:space="preserve"> </w:t>
      </w:r>
      <w:r w:rsidRPr="00562A0B">
        <w:rPr>
          <w:lang w:val="en-GB"/>
        </w:rPr>
        <w:t>their</w:t>
      </w:r>
      <w:r w:rsidRPr="00562A0B">
        <w:rPr>
          <w:spacing w:val="-14"/>
          <w:lang w:val="en-GB"/>
        </w:rPr>
        <w:t xml:space="preserve"> </w:t>
      </w:r>
      <w:r w:rsidRPr="00562A0B">
        <w:rPr>
          <w:lang w:val="en-GB"/>
        </w:rPr>
        <w:t xml:space="preserve">particular context (see </w:t>
      </w:r>
      <w:hyperlink w:anchor="_bookmark79" w:history="1">
        <w:r w:rsidRPr="00562A0B">
          <w:rPr>
            <w:lang w:val="en-GB"/>
          </w:rPr>
          <w:t>Figure C-3</w:t>
        </w:r>
      </w:hyperlink>
      <w:r w:rsidRPr="00562A0B">
        <w:rPr>
          <w:lang w:val="en-GB"/>
        </w:rPr>
        <w:t>). Further consideration was then given to the reasons why particular cases may, or may not be</w:t>
      </w:r>
      <w:r w:rsidRPr="00562A0B">
        <w:rPr>
          <w:spacing w:val="-5"/>
          <w:lang w:val="en-GB"/>
        </w:rPr>
        <w:t xml:space="preserve"> </w:t>
      </w:r>
      <w:r w:rsidRPr="00562A0B">
        <w:rPr>
          <w:lang w:val="en-GB"/>
        </w:rPr>
        <w:t>relevant.</w:t>
      </w:r>
    </w:p>
    <w:p w14:paraId="652A489D" w14:textId="5EB5BC0D" w:rsidR="00B95690" w:rsidRPr="00562A0B" w:rsidRDefault="002C7280">
      <w:pPr>
        <w:pStyle w:val="BodyText"/>
        <w:spacing w:before="10"/>
        <w:rPr>
          <w:sz w:val="18"/>
          <w:lang w:val="en-GB"/>
        </w:rPr>
      </w:pPr>
      <w:r w:rsidRPr="00562A0B">
        <w:rPr>
          <w:noProof/>
          <w:lang w:val="en-GB"/>
        </w:rPr>
        <mc:AlternateContent>
          <mc:Choice Requires="wpg">
            <w:drawing>
              <wp:anchor distT="0" distB="0" distL="0" distR="0" simplePos="0" relativeHeight="487604224" behindDoc="1" locked="0" layoutInCell="1" allowOverlap="1" wp14:anchorId="20B2EE75" wp14:editId="11A0BE6B">
                <wp:simplePos x="0" y="0"/>
                <wp:positionH relativeFrom="page">
                  <wp:posOffset>1378585</wp:posOffset>
                </wp:positionH>
                <wp:positionV relativeFrom="paragraph">
                  <wp:posOffset>163195</wp:posOffset>
                </wp:positionV>
                <wp:extent cx="5154930" cy="2908300"/>
                <wp:effectExtent l="0" t="0" r="0" b="0"/>
                <wp:wrapTopAndBottom/>
                <wp:docPr id="184"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4930" cy="2908300"/>
                          <a:chOff x="2171" y="257"/>
                          <a:chExt cx="8118" cy="4580"/>
                        </a:xfrm>
                      </wpg:grpSpPr>
                      <pic:pic xmlns:pic="http://schemas.openxmlformats.org/drawingml/2006/picture">
                        <pic:nvPicPr>
                          <pic:cNvPr id="185" name="Picture 5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190" y="4424"/>
                            <a:ext cx="877"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6" name="Picture 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8294" y="4257"/>
                            <a:ext cx="572"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Rectangle 57"/>
                        <wps:cNvSpPr>
                          <a:spLocks noChangeArrowheads="1"/>
                        </wps:cNvSpPr>
                        <wps:spPr bwMode="auto">
                          <a:xfrm>
                            <a:off x="9254" y="271"/>
                            <a:ext cx="1020" cy="3984"/>
                          </a:xfrm>
                          <a:prstGeom prst="rect">
                            <a:avLst/>
                          </a:prstGeom>
                          <a:solidFill>
                            <a:srgbClr val="9A24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Freeform 56"/>
                        <wps:cNvSpPr>
                          <a:spLocks/>
                        </wps:cNvSpPr>
                        <wps:spPr bwMode="auto">
                          <a:xfrm>
                            <a:off x="8107" y="1837"/>
                            <a:ext cx="1422" cy="1423"/>
                          </a:xfrm>
                          <a:custGeom>
                            <a:avLst/>
                            <a:gdLst>
                              <a:gd name="T0" fmla="+- 0 8818 8107"/>
                              <a:gd name="T1" fmla="*/ T0 w 1422"/>
                              <a:gd name="T2" fmla="+- 0 1838 1838"/>
                              <a:gd name="T3" fmla="*/ 1838 h 1423"/>
                              <a:gd name="T4" fmla="+- 0 8741 8107"/>
                              <a:gd name="T5" fmla="*/ T4 w 1422"/>
                              <a:gd name="T6" fmla="+- 0 1842 1838"/>
                              <a:gd name="T7" fmla="*/ 1842 h 1423"/>
                              <a:gd name="T8" fmla="+- 0 8666 8107"/>
                              <a:gd name="T9" fmla="*/ T8 w 1422"/>
                              <a:gd name="T10" fmla="+- 0 1854 1838"/>
                              <a:gd name="T11" fmla="*/ 1854 h 1423"/>
                              <a:gd name="T12" fmla="+- 0 8593 8107"/>
                              <a:gd name="T13" fmla="*/ T12 w 1422"/>
                              <a:gd name="T14" fmla="+- 0 1874 1838"/>
                              <a:gd name="T15" fmla="*/ 1874 h 1423"/>
                              <a:gd name="T16" fmla="+- 0 8524 8107"/>
                              <a:gd name="T17" fmla="*/ T16 w 1422"/>
                              <a:gd name="T18" fmla="+- 0 1901 1838"/>
                              <a:gd name="T19" fmla="*/ 1901 h 1423"/>
                              <a:gd name="T20" fmla="+- 0 8459 8107"/>
                              <a:gd name="T21" fmla="*/ T20 w 1422"/>
                              <a:gd name="T22" fmla="+- 0 1935 1838"/>
                              <a:gd name="T23" fmla="*/ 1935 h 1423"/>
                              <a:gd name="T24" fmla="+- 0 8398 8107"/>
                              <a:gd name="T25" fmla="*/ T24 w 1422"/>
                              <a:gd name="T26" fmla="+- 0 1975 1838"/>
                              <a:gd name="T27" fmla="*/ 1975 h 1423"/>
                              <a:gd name="T28" fmla="+- 0 8342 8107"/>
                              <a:gd name="T29" fmla="*/ T28 w 1422"/>
                              <a:gd name="T30" fmla="+- 0 2021 1838"/>
                              <a:gd name="T31" fmla="*/ 2021 h 1423"/>
                              <a:gd name="T32" fmla="+- 0 8290 8107"/>
                              <a:gd name="T33" fmla="*/ T32 w 1422"/>
                              <a:gd name="T34" fmla="+- 0 2072 1838"/>
                              <a:gd name="T35" fmla="*/ 2072 h 1423"/>
                              <a:gd name="T36" fmla="+- 0 8244 8107"/>
                              <a:gd name="T37" fmla="*/ T36 w 1422"/>
                              <a:gd name="T38" fmla="+- 0 2129 1838"/>
                              <a:gd name="T39" fmla="*/ 2129 h 1423"/>
                              <a:gd name="T40" fmla="+- 0 8204 8107"/>
                              <a:gd name="T41" fmla="*/ T40 w 1422"/>
                              <a:gd name="T42" fmla="+- 0 2190 1838"/>
                              <a:gd name="T43" fmla="*/ 2190 h 1423"/>
                              <a:gd name="T44" fmla="+- 0 8170 8107"/>
                              <a:gd name="T45" fmla="*/ T44 w 1422"/>
                              <a:gd name="T46" fmla="+- 0 2255 1838"/>
                              <a:gd name="T47" fmla="*/ 2255 h 1423"/>
                              <a:gd name="T48" fmla="+- 0 8143 8107"/>
                              <a:gd name="T49" fmla="*/ T48 w 1422"/>
                              <a:gd name="T50" fmla="+- 0 2324 1838"/>
                              <a:gd name="T51" fmla="*/ 2324 h 1423"/>
                              <a:gd name="T52" fmla="+- 0 8124 8107"/>
                              <a:gd name="T53" fmla="*/ T52 w 1422"/>
                              <a:gd name="T54" fmla="+- 0 2396 1838"/>
                              <a:gd name="T55" fmla="*/ 2396 h 1423"/>
                              <a:gd name="T56" fmla="+- 0 8111 8107"/>
                              <a:gd name="T57" fmla="*/ T56 w 1422"/>
                              <a:gd name="T58" fmla="+- 0 2471 1838"/>
                              <a:gd name="T59" fmla="*/ 2471 h 1423"/>
                              <a:gd name="T60" fmla="+- 0 8107 8107"/>
                              <a:gd name="T61" fmla="*/ T60 w 1422"/>
                              <a:gd name="T62" fmla="+- 0 2549 1838"/>
                              <a:gd name="T63" fmla="*/ 2549 h 1423"/>
                              <a:gd name="T64" fmla="+- 0 8111 8107"/>
                              <a:gd name="T65" fmla="*/ T64 w 1422"/>
                              <a:gd name="T66" fmla="+- 0 2626 1838"/>
                              <a:gd name="T67" fmla="*/ 2626 h 1423"/>
                              <a:gd name="T68" fmla="+- 0 8124 8107"/>
                              <a:gd name="T69" fmla="*/ T68 w 1422"/>
                              <a:gd name="T70" fmla="+- 0 2701 1838"/>
                              <a:gd name="T71" fmla="*/ 2701 h 1423"/>
                              <a:gd name="T72" fmla="+- 0 8143 8107"/>
                              <a:gd name="T73" fmla="*/ T72 w 1422"/>
                              <a:gd name="T74" fmla="+- 0 2773 1838"/>
                              <a:gd name="T75" fmla="*/ 2773 h 1423"/>
                              <a:gd name="T76" fmla="+- 0 8170 8107"/>
                              <a:gd name="T77" fmla="*/ T76 w 1422"/>
                              <a:gd name="T78" fmla="+- 0 2842 1838"/>
                              <a:gd name="T79" fmla="*/ 2842 h 1423"/>
                              <a:gd name="T80" fmla="+- 0 8204 8107"/>
                              <a:gd name="T81" fmla="*/ T80 w 1422"/>
                              <a:gd name="T82" fmla="+- 0 2908 1838"/>
                              <a:gd name="T83" fmla="*/ 2908 h 1423"/>
                              <a:gd name="T84" fmla="+- 0 8244 8107"/>
                              <a:gd name="T85" fmla="*/ T84 w 1422"/>
                              <a:gd name="T86" fmla="+- 0 2969 1838"/>
                              <a:gd name="T87" fmla="*/ 2969 h 1423"/>
                              <a:gd name="T88" fmla="+- 0 8290 8107"/>
                              <a:gd name="T89" fmla="*/ T88 w 1422"/>
                              <a:gd name="T90" fmla="+- 0 3025 1838"/>
                              <a:gd name="T91" fmla="*/ 3025 h 1423"/>
                              <a:gd name="T92" fmla="+- 0 8342 8107"/>
                              <a:gd name="T93" fmla="*/ T92 w 1422"/>
                              <a:gd name="T94" fmla="+- 0 3077 1838"/>
                              <a:gd name="T95" fmla="*/ 3077 h 1423"/>
                              <a:gd name="T96" fmla="+- 0 8398 8107"/>
                              <a:gd name="T97" fmla="*/ T96 w 1422"/>
                              <a:gd name="T98" fmla="+- 0 3123 1838"/>
                              <a:gd name="T99" fmla="*/ 3123 h 1423"/>
                              <a:gd name="T100" fmla="+- 0 8459 8107"/>
                              <a:gd name="T101" fmla="*/ T100 w 1422"/>
                              <a:gd name="T102" fmla="+- 0 3163 1838"/>
                              <a:gd name="T103" fmla="*/ 3163 h 1423"/>
                              <a:gd name="T104" fmla="+- 0 8524 8107"/>
                              <a:gd name="T105" fmla="*/ T104 w 1422"/>
                              <a:gd name="T106" fmla="+- 0 3197 1838"/>
                              <a:gd name="T107" fmla="*/ 3197 h 1423"/>
                              <a:gd name="T108" fmla="+- 0 8593 8107"/>
                              <a:gd name="T109" fmla="*/ T108 w 1422"/>
                              <a:gd name="T110" fmla="+- 0 3224 1838"/>
                              <a:gd name="T111" fmla="*/ 3224 h 1423"/>
                              <a:gd name="T112" fmla="+- 0 8666 8107"/>
                              <a:gd name="T113" fmla="*/ T112 w 1422"/>
                              <a:gd name="T114" fmla="+- 0 3244 1838"/>
                              <a:gd name="T115" fmla="*/ 3244 h 1423"/>
                              <a:gd name="T116" fmla="+- 0 8741 8107"/>
                              <a:gd name="T117" fmla="*/ T116 w 1422"/>
                              <a:gd name="T118" fmla="+- 0 3256 1838"/>
                              <a:gd name="T119" fmla="*/ 3256 h 1423"/>
                              <a:gd name="T120" fmla="+- 0 8818 8107"/>
                              <a:gd name="T121" fmla="*/ T120 w 1422"/>
                              <a:gd name="T122" fmla="+- 0 3260 1838"/>
                              <a:gd name="T123" fmla="*/ 3260 h 1423"/>
                              <a:gd name="T124" fmla="+- 0 8896 8107"/>
                              <a:gd name="T125" fmla="*/ T124 w 1422"/>
                              <a:gd name="T126" fmla="+- 0 3256 1838"/>
                              <a:gd name="T127" fmla="*/ 3256 h 1423"/>
                              <a:gd name="T128" fmla="+- 0 8971 8107"/>
                              <a:gd name="T129" fmla="*/ T128 w 1422"/>
                              <a:gd name="T130" fmla="+- 0 3244 1838"/>
                              <a:gd name="T131" fmla="*/ 3244 h 1423"/>
                              <a:gd name="T132" fmla="+- 0 9043 8107"/>
                              <a:gd name="T133" fmla="*/ T132 w 1422"/>
                              <a:gd name="T134" fmla="+- 0 3224 1838"/>
                              <a:gd name="T135" fmla="*/ 3224 h 1423"/>
                              <a:gd name="T136" fmla="+- 0 9112 8107"/>
                              <a:gd name="T137" fmla="*/ T136 w 1422"/>
                              <a:gd name="T138" fmla="+- 0 3197 1838"/>
                              <a:gd name="T139" fmla="*/ 3197 h 1423"/>
                              <a:gd name="T140" fmla="+- 0 9177 8107"/>
                              <a:gd name="T141" fmla="*/ T140 w 1422"/>
                              <a:gd name="T142" fmla="+- 0 3163 1838"/>
                              <a:gd name="T143" fmla="*/ 3163 h 1423"/>
                              <a:gd name="T144" fmla="+- 0 9238 8107"/>
                              <a:gd name="T145" fmla="*/ T144 w 1422"/>
                              <a:gd name="T146" fmla="+- 0 3123 1838"/>
                              <a:gd name="T147" fmla="*/ 3123 h 1423"/>
                              <a:gd name="T148" fmla="+- 0 9294 8107"/>
                              <a:gd name="T149" fmla="*/ T148 w 1422"/>
                              <a:gd name="T150" fmla="+- 0 3077 1838"/>
                              <a:gd name="T151" fmla="*/ 3077 h 1423"/>
                              <a:gd name="T152" fmla="+- 0 9346 8107"/>
                              <a:gd name="T153" fmla="*/ T152 w 1422"/>
                              <a:gd name="T154" fmla="+- 0 3025 1838"/>
                              <a:gd name="T155" fmla="*/ 3025 h 1423"/>
                              <a:gd name="T156" fmla="+- 0 9392 8107"/>
                              <a:gd name="T157" fmla="*/ T156 w 1422"/>
                              <a:gd name="T158" fmla="+- 0 2969 1838"/>
                              <a:gd name="T159" fmla="*/ 2969 h 1423"/>
                              <a:gd name="T160" fmla="+- 0 9432 8107"/>
                              <a:gd name="T161" fmla="*/ T160 w 1422"/>
                              <a:gd name="T162" fmla="+- 0 2908 1838"/>
                              <a:gd name="T163" fmla="*/ 2908 h 1423"/>
                              <a:gd name="T164" fmla="+- 0 9465 8107"/>
                              <a:gd name="T165" fmla="*/ T164 w 1422"/>
                              <a:gd name="T166" fmla="+- 0 2842 1838"/>
                              <a:gd name="T167" fmla="*/ 2842 h 1423"/>
                              <a:gd name="T168" fmla="+- 0 9492 8107"/>
                              <a:gd name="T169" fmla="*/ T168 w 1422"/>
                              <a:gd name="T170" fmla="+- 0 2773 1838"/>
                              <a:gd name="T171" fmla="*/ 2773 h 1423"/>
                              <a:gd name="T172" fmla="+- 0 9512 8107"/>
                              <a:gd name="T173" fmla="*/ T172 w 1422"/>
                              <a:gd name="T174" fmla="+- 0 2701 1838"/>
                              <a:gd name="T175" fmla="*/ 2701 h 1423"/>
                              <a:gd name="T176" fmla="+- 0 9524 8107"/>
                              <a:gd name="T177" fmla="*/ T176 w 1422"/>
                              <a:gd name="T178" fmla="+- 0 2626 1838"/>
                              <a:gd name="T179" fmla="*/ 2626 h 1423"/>
                              <a:gd name="T180" fmla="+- 0 9529 8107"/>
                              <a:gd name="T181" fmla="*/ T180 w 1422"/>
                              <a:gd name="T182" fmla="+- 0 2549 1838"/>
                              <a:gd name="T183" fmla="*/ 2549 h 1423"/>
                              <a:gd name="T184" fmla="+- 0 9524 8107"/>
                              <a:gd name="T185" fmla="*/ T184 w 1422"/>
                              <a:gd name="T186" fmla="+- 0 2471 1838"/>
                              <a:gd name="T187" fmla="*/ 2471 h 1423"/>
                              <a:gd name="T188" fmla="+- 0 9512 8107"/>
                              <a:gd name="T189" fmla="*/ T188 w 1422"/>
                              <a:gd name="T190" fmla="+- 0 2396 1838"/>
                              <a:gd name="T191" fmla="*/ 2396 h 1423"/>
                              <a:gd name="T192" fmla="+- 0 9492 8107"/>
                              <a:gd name="T193" fmla="*/ T192 w 1422"/>
                              <a:gd name="T194" fmla="+- 0 2324 1838"/>
                              <a:gd name="T195" fmla="*/ 2324 h 1423"/>
                              <a:gd name="T196" fmla="+- 0 9465 8107"/>
                              <a:gd name="T197" fmla="*/ T196 w 1422"/>
                              <a:gd name="T198" fmla="+- 0 2255 1838"/>
                              <a:gd name="T199" fmla="*/ 2255 h 1423"/>
                              <a:gd name="T200" fmla="+- 0 9432 8107"/>
                              <a:gd name="T201" fmla="*/ T200 w 1422"/>
                              <a:gd name="T202" fmla="+- 0 2190 1838"/>
                              <a:gd name="T203" fmla="*/ 2190 h 1423"/>
                              <a:gd name="T204" fmla="+- 0 9392 8107"/>
                              <a:gd name="T205" fmla="*/ T204 w 1422"/>
                              <a:gd name="T206" fmla="+- 0 2129 1838"/>
                              <a:gd name="T207" fmla="*/ 2129 h 1423"/>
                              <a:gd name="T208" fmla="+- 0 9346 8107"/>
                              <a:gd name="T209" fmla="*/ T208 w 1422"/>
                              <a:gd name="T210" fmla="+- 0 2072 1838"/>
                              <a:gd name="T211" fmla="*/ 2072 h 1423"/>
                              <a:gd name="T212" fmla="+- 0 9294 8107"/>
                              <a:gd name="T213" fmla="*/ T212 w 1422"/>
                              <a:gd name="T214" fmla="+- 0 2021 1838"/>
                              <a:gd name="T215" fmla="*/ 2021 h 1423"/>
                              <a:gd name="T216" fmla="+- 0 9238 8107"/>
                              <a:gd name="T217" fmla="*/ T216 w 1422"/>
                              <a:gd name="T218" fmla="+- 0 1975 1838"/>
                              <a:gd name="T219" fmla="*/ 1975 h 1423"/>
                              <a:gd name="T220" fmla="+- 0 9177 8107"/>
                              <a:gd name="T221" fmla="*/ T220 w 1422"/>
                              <a:gd name="T222" fmla="+- 0 1935 1838"/>
                              <a:gd name="T223" fmla="*/ 1935 h 1423"/>
                              <a:gd name="T224" fmla="+- 0 9112 8107"/>
                              <a:gd name="T225" fmla="*/ T224 w 1422"/>
                              <a:gd name="T226" fmla="+- 0 1901 1838"/>
                              <a:gd name="T227" fmla="*/ 1901 h 1423"/>
                              <a:gd name="T228" fmla="+- 0 9043 8107"/>
                              <a:gd name="T229" fmla="*/ T228 w 1422"/>
                              <a:gd name="T230" fmla="+- 0 1874 1838"/>
                              <a:gd name="T231" fmla="*/ 1874 h 1423"/>
                              <a:gd name="T232" fmla="+- 0 8971 8107"/>
                              <a:gd name="T233" fmla="*/ T232 w 1422"/>
                              <a:gd name="T234" fmla="+- 0 1854 1838"/>
                              <a:gd name="T235" fmla="*/ 1854 h 1423"/>
                              <a:gd name="T236" fmla="+- 0 8896 8107"/>
                              <a:gd name="T237" fmla="*/ T236 w 1422"/>
                              <a:gd name="T238" fmla="+- 0 1842 1838"/>
                              <a:gd name="T239" fmla="*/ 1842 h 1423"/>
                              <a:gd name="T240" fmla="+- 0 8818 8107"/>
                              <a:gd name="T241" fmla="*/ T240 w 1422"/>
                              <a:gd name="T242" fmla="+- 0 1838 1838"/>
                              <a:gd name="T243" fmla="*/ 1838 h 14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422" h="1423">
                                <a:moveTo>
                                  <a:pt x="711" y="0"/>
                                </a:moveTo>
                                <a:lnTo>
                                  <a:pt x="634" y="4"/>
                                </a:lnTo>
                                <a:lnTo>
                                  <a:pt x="559" y="16"/>
                                </a:lnTo>
                                <a:lnTo>
                                  <a:pt x="486" y="36"/>
                                </a:lnTo>
                                <a:lnTo>
                                  <a:pt x="417" y="63"/>
                                </a:lnTo>
                                <a:lnTo>
                                  <a:pt x="352" y="97"/>
                                </a:lnTo>
                                <a:lnTo>
                                  <a:pt x="291" y="137"/>
                                </a:lnTo>
                                <a:lnTo>
                                  <a:pt x="235" y="183"/>
                                </a:lnTo>
                                <a:lnTo>
                                  <a:pt x="183" y="234"/>
                                </a:lnTo>
                                <a:lnTo>
                                  <a:pt x="137" y="291"/>
                                </a:lnTo>
                                <a:lnTo>
                                  <a:pt x="97" y="352"/>
                                </a:lnTo>
                                <a:lnTo>
                                  <a:pt x="63" y="417"/>
                                </a:lnTo>
                                <a:lnTo>
                                  <a:pt x="36" y="486"/>
                                </a:lnTo>
                                <a:lnTo>
                                  <a:pt x="17" y="558"/>
                                </a:lnTo>
                                <a:lnTo>
                                  <a:pt x="4" y="633"/>
                                </a:lnTo>
                                <a:lnTo>
                                  <a:pt x="0" y="711"/>
                                </a:lnTo>
                                <a:lnTo>
                                  <a:pt x="4" y="788"/>
                                </a:lnTo>
                                <a:lnTo>
                                  <a:pt x="17" y="863"/>
                                </a:lnTo>
                                <a:lnTo>
                                  <a:pt x="36" y="935"/>
                                </a:lnTo>
                                <a:lnTo>
                                  <a:pt x="63" y="1004"/>
                                </a:lnTo>
                                <a:lnTo>
                                  <a:pt x="97" y="1070"/>
                                </a:lnTo>
                                <a:lnTo>
                                  <a:pt x="137" y="1131"/>
                                </a:lnTo>
                                <a:lnTo>
                                  <a:pt x="183" y="1187"/>
                                </a:lnTo>
                                <a:lnTo>
                                  <a:pt x="235" y="1239"/>
                                </a:lnTo>
                                <a:lnTo>
                                  <a:pt x="291" y="1285"/>
                                </a:lnTo>
                                <a:lnTo>
                                  <a:pt x="352" y="1325"/>
                                </a:lnTo>
                                <a:lnTo>
                                  <a:pt x="417" y="1359"/>
                                </a:lnTo>
                                <a:lnTo>
                                  <a:pt x="486" y="1386"/>
                                </a:lnTo>
                                <a:lnTo>
                                  <a:pt x="559" y="1406"/>
                                </a:lnTo>
                                <a:lnTo>
                                  <a:pt x="634" y="1418"/>
                                </a:lnTo>
                                <a:lnTo>
                                  <a:pt x="711" y="1422"/>
                                </a:lnTo>
                                <a:lnTo>
                                  <a:pt x="789" y="1418"/>
                                </a:lnTo>
                                <a:lnTo>
                                  <a:pt x="864" y="1406"/>
                                </a:lnTo>
                                <a:lnTo>
                                  <a:pt x="936" y="1386"/>
                                </a:lnTo>
                                <a:lnTo>
                                  <a:pt x="1005" y="1359"/>
                                </a:lnTo>
                                <a:lnTo>
                                  <a:pt x="1070" y="1325"/>
                                </a:lnTo>
                                <a:lnTo>
                                  <a:pt x="1131" y="1285"/>
                                </a:lnTo>
                                <a:lnTo>
                                  <a:pt x="1187" y="1239"/>
                                </a:lnTo>
                                <a:lnTo>
                                  <a:pt x="1239" y="1187"/>
                                </a:lnTo>
                                <a:lnTo>
                                  <a:pt x="1285" y="1131"/>
                                </a:lnTo>
                                <a:lnTo>
                                  <a:pt x="1325" y="1070"/>
                                </a:lnTo>
                                <a:lnTo>
                                  <a:pt x="1358" y="1004"/>
                                </a:lnTo>
                                <a:lnTo>
                                  <a:pt x="1385" y="935"/>
                                </a:lnTo>
                                <a:lnTo>
                                  <a:pt x="1405" y="863"/>
                                </a:lnTo>
                                <a:lnTo>
                                  <a:pt x="1417" y="788"/>
                                </a:lnTo>
                                <a:lnTo>
                                  <a:pt x="1422" y="711"/>
                                </a:lnTo>
                                <a:lnTo>
                                  <a:pt x="1417" y="633"/>
                                </a:lnTo>
                                <a:lnTo>
                                  <a:pt x="1405" y="558"/>
                                </a:lnTo>
                                <a:lnTo>
                                  <a:pt x="1385" y="486"/>
                                </a:lnTo>
                                <a:lnTo>
                                  <a:pt x="1358" y="417"/>
                                </a:lnTo>
                                <a:lnTo>
                                  <a:pt x="1325" y="352"/>
                                </a:lnTo>
                                <a:lnTo>
                                  <a:pt x="1285" y="291"/>
                                </a:lnTo>
                                <a:lnTo>
                                  <a:pt x="1239" y="234"/>
                                </a:lnTo>
                                <a:lnTo>
                                  <a:pt x="1187" y="183"/>
                                </a:lnTo>
                                <a:lnTo>
                                  <a:pt x="1131" y="137"/>
                                </a:lnTo>
                                <a:lnTo>
                                  <a:pt x="1070" y="97"/>
                                </a:lnTo>
                                <a:lnTo>
                                  <a:pt x="1005" y="63"/>
                                </a:lnTo>
                                <a:lnTo>
                                  <a:pt x="936" y="36"/>
                                </a:lnTo>
                                <a:lnTo>
                                  <a:pt x="864" y="16"/>
                                </a:lnTo>
                                <a:lnTo>
                                  <a:pt x="789" y="4"/>
                                </a:lnTo>
                                <a:lnTo>
                                  <a:pt x="71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55"/>
                        <wps:cNvSpPr>
                          <a:spLocks/>
                        </wps:cNvSpPr>
                        <wps:spPr bwMode="auto">
                          <a:xfrm>
                            <a:off x="8107" y="1837"/>
                            <a:ext cx="1422" cy="1423"/>
                          </a:xfrm>
                          <a:custGeom>
                            <a:avLst/>
                            <a:gdLst>
                              <a:gd name="T0" fmla="+- 0 8107 8107"/>
                              <a:gd name="T1" fmla="*/ T0 w 1422"/>
                              <a:gd name="T2" fmla="+- 0 2549 1838"/>
                              <a:gd name="T3" fmla="*/ 2549 h 1423"/>
                              <a:gd name="T4" fmla="+- 0 8111 8107"/>
                              <a:gd name="T5" fmla="*/ T4 w 1422"/>
                              <a:gd name="T6" fmla="+- 0 2471 1838"/>
                              <a:gd name="T7" fmla="*/ 2471 h 1423"/>
                              <a:gd name="T8" fmla="+- 0 8124 8107"/>
                              <a:gd name="T9" fmla="*/ T8 w 1422"/>
                              <a:gd name="T10" fmla="+- 0 2396 1838"/>
                              <a:gd name="T11" fmla="*/ 2396 h 1423"/>
                              <a:gd name="T12" fmla="+- 0 8143 8107"/>
                              <a:gd name="T13" fmla="*/ T12 w 1422"/>
                              <a:gd name="T14" fmla="+- 0 2324 1838"/>
                              <a:gd name="T15" fmla="*/ 2324 h 1423"/>
                              <a:gd name="T16" fmla="+- 0 8170 8107"/>
                              <a:gd name="T17" fmla="*/ T16 w 1422"/>
                              <a:gd name="T18" fmla="+- 0 2255 1838"/>
                              <a:gd name="T19" fmla="*/ 2255 h 1423"/>
                              <a:gd name="T20" fmla="+- 0 8204 8107"/>
                              <a:gd name="T21" fmla="*/ T20 w 1422"/>
                              <a:gd name="T22" fmla="+- 0 2190 1838"/>
                              <a:gd name="T23" fmla="*/ 2190 h 1423"/>
                              <a:gd name="T24" fmla="+- 0 8244 8107"/>
                              <a:gd name="T25" fmla="*/ T24 w 1422"/>
                              <a:gd name="T26" fmla="+- 0 2129 1838"/>
                              <a:gd name="T27" fmla="*/ 2129 h 1423"/>
                              <a:gd name="T28" fmla="+- 0 8290 8107"/>
                              <a:gd name="T29" fmla="*/ T28 w 1422"/>
                              <a:gd name="T30" fmla="+- 0 2072 1838"/>
                              <a:gd name="T31" fmla="*/ 2072 h 1423"/>
                              <a:gd name="T32" fmla="+- 0 8342 8107"/>
                              <a:gd name="T33" fmla="*/ T32 w 1422"/>
                              <a:gd name="T34" fmla="+- 0 2021 1838"/>
                              <a:gd name="T35" fmla="*/ 2021 h 1423"/>
                              <a:gd name="T36" fmla="+- 0 8398 8107"/>
                              <a:gd name="T37" fmla="*/ T36 w 1422"/>
                              <a:gd name="T38" fmla="+- 0 1975 1838"/>
                              <a:gd name="T39" fmla="*/ 1975 h 1423"/>
                              <a:gd name="T40" fmla="+- 0 8459 8107"/>
                              <a:gd name="T41" fmla="*/ T40 w 1422"/>
                              <a:gd name="T42" fmla="+- 0 1935 1838"/>
                              <a:gd name="T43" fmla="*/ 1935 h 1423"/>
                              <a:gd name="T44" fmla="+- 0 8524 8107"/>
                              <a:gd name="T45" fmla="*/ T44 w 1422"/>
                              <a:gd name="T46" fmla="+- 0 1901 1838"/>
                              <a:gd name="T47" fmla="*/ 1901 h 1423"/>
                              <a:gd name="T48" fmla="+- 0 8593 8107"/>
                              <a:gd name="T49" fmla="*/ T48 w 1422"/>
                              <a:gd name="T50" fmla="+- 0 1874 1838"/>
                              <a:gd name="T51" fmla="*/ 1874 h 1423"/>
                              <a:gd name="T52" fmla="+- 0 8666 8107"/>
                              <a:gd name="T53" fmla="*/ T52 w 1422"/>
                              <a:gd name="T54" fmla="+- 0 1854 1838"/>
                              <a:gd name="T55" fmla="*/ 1854 h 1423"/>
                              <a:gd name="T56" fmla="+- 0 8741 8107"/>
                              <a:gd name="T57" fmla="*/ T56 w 1422"/>
                              <a:gd name="T58" fmla="+- 0 1842 1838"/>
                              <a:gd name="T59" fmla="*/ 1842 h 1423"/>
                              <a:gd name="T60" fmla="+- 0 8818 8107"/>
                              <a:gd name="T61" fmla="*/ T60 w 1422"/>
                              <a:gd name="T62" fmla="+- 0 1838 1838"/>
                              <a:gd name="T63" fmla="*/ 1838 h 1423"/>
                              <a:gd name="T64" fmla="+- 0 8896 8107"/>
                              <a:gd name="T65" fmla="*/ T64 w 1422"/>
                              <a:gd name="T66" fmla="+- 0 1842 1838"/>
                              <a:gd name="T67" fmla="*/ 1842 h 1423"/>
                              <a:gd name="T68" fmla="+- 0 8971 8107"/>
                              <a:gd name="T69" fmla="*/ T68 w 1422"/>
                              <a:gd name="T70" fmla="+- 0 1854 1838"/>
                              <a:gd name="T71" fmla="*/ 1854 h 1423"/>
                              <a:gd name="T72" fmla="+- 0 9043 8107"/>
                              <a:gd name="T73" fmla="*/ T72 w 1422"/>
                              <a:gd name="T74" fmla="+- 0 1874 1838"/>
                              <a:gd name="T75" fmla="*/ 1874 h 1423"/>
                              <a:gd name="T76" fmla="+- 0 9112 8107"/>
                              <a:gd name="T77" fmla="*/ T76 w 1422"/>
                              <a:gd name="T78" fmla="+- 0 1901 1838"/>
                              <a:gd name="T79" fmla="*/ 1901 h 1423"/>
                              <a:gd name="T80" fmla="+- 0 9177 8107"/>
                              <a:gd name="T81" fmla="*/ T80 w 1422"/>
                              <a:gd name="T82" fmla="+- 0 1935 1838"/>
                              <a:gd name="T83" fmla="*/ 1935 h 1423"/>
                              <a:gd name="T84" fmla="+- 0 9238 8107"/>
                              <a:gd name="T85" fmla="*/ T84 w 1422"/>
                              <a:gd name="T86" fmla="+- 0 1975 1838"/>
                              <a:gd name="T87" fmla="*/ 1975 h 1423"/>
                              <a:gd name="T88" fmla="+- 0 9294 8107"/>
                              <a:gd name="T89" fmla="*/ T88 w 1422"/>
                              <a:gd name="T90" fmla="+- 0 2021 1838"/>
                              <a:gd name="T91" fmla="*/ 2021 h 1423"/>
                              <a:gd name="T92" fmla="+- 0 9346 8107"/>
                              <a:gd name="T93" fmla="*/ T92 w 1422"/>
                              <a:gd name="T94" fmla="+- 0 2072 1838"/>
                              <a:gd name="T95" fmla="*/ 2072 h 1423"/>
                              <a:gd name="T96" fmla="+- 0 9392 8107"/>
                              <a:gd name="T97" fmla="*/ T96 w 1422"/>
                              <a:gd name="T98" fmla="+- 0 2129 1838"/>
                              <a:gd name="T99" fmla="*/ 2129 h 1423"/>
                              <a:gd name="T100" fmla="+- 0 9432 8107"/>
                              <a:gd name="T101" fmla="*/ T100 w 1422"/>
                              <a:gd name="T102" fmla="+- 0 2190 1838"/>
                              <a:gd name="T103" fmla="*/ 2190 h 1423"/>
                              <a:gd name="T104" fmla="+- 0 9465 8107"/>
                              <a:gd name="T105" fmla="*/ T104 w 1422"/>
                              <a:gd name="T106" fmla="+- 0 2255 1838"/>
                              <a:gd name="T107" fmla="*/ 2255 h 1423"/>
                              <a:gd name="T108" fmla="+- 0 9492 8107"/>
                              <a:gd name="T109" fmla="*/ T108 w 1422"/>
                              <a:gd name="T110" fmla="+- 0 2324 1838"/>
                              <a:gd name="T111" fmla="*/ 2324 h 1423"/>
                              <a:gd name="T112" fmla="+- 0 9512 8107"/>
                              <a:gd name="T113" fmla="*/ T112 w 1422"/>
                              <a:gd name="T114" fmla="+- 0 2396 1838"/>
                              <a:gd name="T115" fmla="*/ 2396 h 1423"/>
                              <a:gd name="T116" fmla="+- 0 9524 8107"/>
                              <a:gd name="T117" fmla="*/ T116 w 1422"/>
                              <a:gd name="T118" fmla="+- 0 2471 1838"/>
                              <a:gd name="T119" fmla="*/ 2471 h 1423"/>
                              <a:gd name="T120" fmla="+- 0 9529 8107"/>
                              <a:gd name="T121" fmla="*/ T120 w 1422"/>
                              <a:gd name="T122" fmla="+- 0 2549 1838"/>
                              <a:gd name="T123" fmla="*/ 2549 h 1423"/>
                              <a:gd name="T124" fmla="+- 0 9524 8107"/>
                              <a:gd name="T125" fmla="*/ T124 w 1422"/>
                              <a:gd name="T126" fmla="+- 0 2626 1838"/>
                              <a:gd name="T127" fmla="*/ 2626 h 1423"/>
                              <a:gd name="T128" fmla="+- 0 9512 8107"/>
                              <a:gd name="T129" fmla="*/ T128 w 1422"/>
                              <a:gd name="T130" fmla="+- 0 2701 1838"/>
                              <a:gd name="T131" fmla="*/ 2701 h 1423"/>
                              <a:gd name="T132" fmla="+- 0 9492 8107"/>
                              <a:gd name="T133" fmla="*/ T132 w 1422"/>
                              <a:gd name="T134" fmla="+- 0 2773 1838"/>
                              <a:gd name="T135" fmla="*/ 2773 h 1423"/>
                              <a:gd name="T136" fmla="+- 0 9465 8107"/>
                              <a:gd name="T137" fmla="*/ T136 w 1422"/>
                              <a:gd name="T138" fmla="+- 0 2842 1838"/>
                              <a:gd name="T139" fmla="*/ 2842 h 1423"/>
                              <a:gd name="T140" fmla="+- 0 9432 8107"/>
                              <a:gd name="T141" fmla="*/ T140 w 1422"/>
                              <a:gd name="T142" fmla="+- 0 2908 1838"/>
                              <a:gd name="T143" fmla="*/ 2908 h 1423"/>
                              <a:gd name="T144" fmla="+- 0 9392 8107"/>
                              <a:gd name="T145" fmla="*/ T144 w 1422"/>
                              <a:gd name="T146" fmla="+- 0 2969 1838"/>
                              <a:gd name="T147" fmla="*/ 2969 h 1423"/>
                              <a:gd name="T148" fmla="+- 0 9346 8107"/>
                              <a:gd name="T149" fmla="*/ T148 w 1422"/>
                              <a:gd name="T150" fmla="+- 0 3025 1838"/>
                              <a:gd name="T151" fmla="*/ 3025 h 1423"/>
                              <a:gd name="T152" fmla="+- 0 9294 8107"/>
                              <a:gd name="T153" fmla="*/ T152 w 1422"/>
                              <a:gd name="T154" fmla="+- 0 3077 1838"/>
                              <a:gd name="T155" fmla="*/ 3077 h 1423"/>
                              <a:gd name="T156" fmla="+- 0 9238 8107"/>
                              <a:gd name="T157" fmla="*/ T156 w 1422"/>
                              <a:gd name="T158" fmla="+- 0 3123 1838"/>
                              <a:gd name="T159" fmla="*/ 3123 h 1423"/>
                              <a:gd name="T160" fmla="+- 0 9177 8107"/>
                              <a:gd name="T161" fmla="*/ T160 w 1422"/>
                              <a:gd name="T162" fmla="+- 0 3163 1838"/>
                              <a:gd name="T163" fmla="*/ 3163 h 1423"/>
                              <a:gd name="T164" fmla="+- 0 9112 8107"/>
                              <a:gd name="T165" fmla="*/ T164 w 1422"/>
                              <a:gd name="T166" fmla="+- 0 3197 1838"/>
                              <a:gd name="T167" fmla="*/ 3197 h 1423"/>
                              <a:gd name="T168" fmla="+- 0 9043 8107"/>
                              <a:gd name="T169" fmla="*/ T168 w 1422"/>
                              <a:gd name="T170" fmla="+- 0 3224 1838"/>
                              <a:gd name="T171" fmla="*/ 3224 h 1423"/>
                              <a:gd name="T172" fmla="+- 0 8971 8107"/>
                              <a:gd name="T173" fmla="*/ T172 w 1422"/>
                              <a:gd name="T174" fmla="+- 0 3244 1838"/>
                              <a:gd name="T175" fmla="*/ 3244 h 1423"/>
                              <a:gd name="T176" fmla="+- 0 8896 8107"/>
                              <a:gd name="T177" fmla="*/ T176 w 1422"/>
                              <a:gd name="T178" fmla="+- 0 3256 1838"/>
                              <a:gd name="T179" fmla="*/ 3256 h 1423"/>
                              <a:gd name="T180" fmla="+- 0 8818 8107"/>
                              <a:gd name="T181" fmla="*/ T180 w 1422"/>
                              <a:gd name="T182" fmla="+- 0 3260 1838"/>
                              <a:gd name="T183" fmla="*/ 3260 h 1423"/>
                              <a:gd name="T184" fmla="+- 0 8741 8107"/>
                              <a:gd name="T185" fmla="*/ T184 w 1422"/>
                              <a:gd name="T186" fmla="+- 0 3256 1838"/>
                              <a:gd name="T187" fmla="*/ 3256 h 1423"/>
                              <a:gd name="T188" fmla="+- 0 8666 8107"/>
                              <a:gd name="T189" fmla="*/ T188 w 1422"/>
                              <a:gd name="T190" fmla="+- 0 3244 1838"/>
                              <a:gd name="T191" fmla="*/ 3244 h 1423"/>
                              <a:gd name="T192" fmla="+- 0 8593 8107"/>
                              <a:gd name="T193" fmla="*/ T192 w 1422"/>
                              <a:gd name="T194" fmla="+- 0 3224 1838"/>
                              <a:gd name="T195" fmla="*/ 3224 h 1423"/>
                              <a:gd name="T196" fmla="+- 0 8524 8107"/>
                              <a:gd name="T197" fmla="*/ T196 w 1422"/>
                              <a:gd name="T198" fmla="+- 0 3197 1838"/>
                              <a:gd name="T199" fmla="*/ 3197 h 1423"/>
                              <a:gd name="T200" fmla="+- 0 8459 8107"/>
                              <a:gd name="T201" fmla="*/ T200 w 1422"/>
                              <a:gd name="T202" fmla="+- 0 3163 1838"/>
                              <a:gd name="T203" fmla="*/ 3163 h 1423"/>
                              <a:gd name="T204" fmla="+- 0 8398 8107"/>
                              <a:gd name="T205" fmla="*/ T204 w 1422"/>
                              <a:gd name="T206" fmla="+- 0 3123 1838"/>
                              <a:gd name="T207" fmla="*/ 3123 h 1423"/>
                              <a:gd name="T208" fmla="+- 0 8342 8107"/>
                              <a:gd name="T209" fmla="*/ T208 w 1422"/>
                              <a:gd name="T210" fmla="+- 0 3077 1838"/>
                              <a:gd name="T211" fmla="*/ 3077 h 1423"/>
                              <a:gd name="T212" fmla="+- 0 8290 8107"/>
                              <a:gd name="T213" fmla="*/ T212 w 1422"/>
                              <a:gd name="T214" fmla="+- 0 3025 1838"/>
                              <a:gd name="T215" fmla="*/ 3025 h 1423"/>
                              <a:gd name="T216" fmla="+- 0 8244 8107"/>
                              <a:gd name="T217" fmla="*/ T216 w 1422"/>
                              <a:gd name="T218" fmla="+- 0 2969 1838"/>
                              <a:gd name="T219" fmla="*/ 2969 h 1423"/>
                              <a:gd name="T220" fmla="+- 0 8204 8107"/>
                              <a:gd name="T221" fmla="*/ T220 w 1422"/>
                              <a:gd name="T222" fmla="+- 0 2908 1838"/>
                              <a:gd name="T223" fmla="*/ 2908 h 1423"/>
                              <a:gd name="T224" fmla="+- 0 8170 8107"/>
                              <a:gd name="T225" fmla="*/ T224 w 1422"/>
                              <a:gd name="T226" fmla="+- 0 2842 1838"/>
                              <a:gd name="T227" fmla="*/ 2842 h 1423"/>
                              <a:gd name="T228" fmla="+- 0 8143 8107"/>
                              <a:gd name="T229" fmla="*/ T228 w 1422"/>
                              <a:gd name="T230" fmla="+- 0 2773 1838"/>
                              <a:gd name="T231" fmla="*/ 2773 h 1423"/>
                              <a:gd name="T232" fmla="+- 0 8124 8107"/>
                              <a:gd name="T233" fmla="*/ T232 w 1422"/>
                              <a:gd name="T234" fmla="+- 0 2701 1838"/>
                              <a:gd name="T235" fmla="*/ 2701 h 1423"/>
                              <a:gd name="T236" fmla="+- 0 8111 8107"/>
                              <a:gd name="T237" fmla="*/ T236 w 1422"/>
                              <a:gd name="T238" fmla="+- 0 2626 1838"/>
                              <a:gd name="T239" fmla="*/ 2626 h 1423"/>
                              <a:gd name="T240" fmla="+- 0 8107 8107"/>
                              <a:gd name="T241" fmla="*/ T240 w 1422"/>
                              <a:gd name="T242" fmla="+- 0 2549 1838"/>
                              <a:gd name="T243" fmla="*/ 2549 h 14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422" h="1423">
                                <a:moveTo>
                                  <a:pt x="0" y="711"/>
                                </a:moveTo>
                                <a:lnTo>
                                  <a:pt x="4" y="633"/>
                                </a:lnTo>
                                <a:lnTo>
                                  <a:pt x="17" y="558"/>
                                </a:lnTo>
                                <a:lnTo>
                                  <a:pt x="36" y="486"/>
                                </a:lnTo>
                                <a:lnTo>
                                  <a:pt x="63" y="417"/>
                                </a:lnTo>
                                <a:lnTo>
                                  <a:pt x="97" y="352"/>
                                </a:lnTo>
                                <a:lnTo>
                                  <a:pt x="137" y="291"/>
                                </a:lnTo>
                                <a:lnTo>
                                  <a:pt x="183" y="234"/>
                                </a:lnTo>
                                <a:lnTo>
                                  <a:pt x="235" y="183"/>
                                </a:lnTo>
                                <a:lnTo>
                                  <a:pt x="291" y="137"/>
                                </a:lnTo>
                                <a:lnTo>
                                  <a:pt x="352" y="97"/>
                                </a:lnTo>
                                <a:lnTo>
                                  <a:pt x="417" y="63"/>
                                </a:lnTo>
                                <a:lnTo>
                                  <a:pt x="486" y="36"/>
                                </a:lnTo>
                                <a:lnTo>
                                  <a:pt x="559" y="16"/>
                                </a:lnTo>
                                <a:lnTo>
                                  <a:pt x="634" y="4"/>
                                </a:lnTo>
                                <a:lnTo>
                                  <a:pt x="711" y="0"/>
                                </a:lnTo>
                                <a:lnTo>
                                  <a:pt x="789" y="4"/>
                                </a:lnTo>
                                <a:lnTo>
                                  <a:pt x="864" y="16"/>
                                </a:lnTo>
                                <a:lnTo>
                                  <a:pt x="936" y="36"/>
                                </a:lnTo>
                                <a:lnTo>
                                  <a:pt x="1005" y="63"/>
                                </a:lnTo>
                                <a:lnTo>
                                  <a:pt x="1070" y="97"/>
                                </a:lnTo>
                                <a:lnTo>
                                  <a:pt x="1131" y="137"/>
                                </a:lnTo>
                                <a:lnTo>
                                  <a:pt x="1187" y="183"/>
                                </a:lnTo>
                                <a:lnTo>
                                  <a:pt x="1239" y="234"/>
                                </a:lnTo>
                                <a:lnTo>
                                  <a:pt x="1285" y="291"/>
                                </a:lnTo>
                                <a:lnTo>
                                  <a:pt x="1325" y="352"/>
                                </a:lnTo>
                                <a:lnTo>
                                  <a:pt x="1358" y="417"/>
                                </a:lnTo>
                                <a:lnTo>
                                  <a:pt x="1385" y="486"/>
                                </a:lnTo>
                                <a:lnTo>
                                  <a:pt x="1405" y="558"/>
                                </a:lnTo>
                                <a:lnTo>
                                  <a:pt x="1417" y="633"/>
                                </a:lnTo>
                                <a:lnTo>
                                  <a:pt x="1422" y="711"/>
                                </a:lnTo>
                                <a:lnTo>
                                  <a:pt x="1417" y="788"/>
                                </a:lnTo>
                                <a:lnTo>
                                  <a:pt x="1405" y="863"/>
                                </a:lnTo>
                                <a:lnTo>
                                  <a:pt x="1385" y="935"/>
                                </a:lnTo>
                                <a:lnTo>
                                  <a:pt x="1358" y="1004"/>
                                </a:lnTo>
                                <a:lnTo>
                                  <a:pt x="1325" y="1070"/>
                                </a:lnTo>
                                <a:lnTo>
                                  <a:pt x="1285" y="1131"/>
                                </a:lnTo>
                                <a:lnTo>
                                  <a:pt x="1239" y="1187"/>
                                </a:lnTo>
                                <a:lnTo>
                                  <a:pt x="1187" y="1239"/>
                                </a:lnTo>
                                <a:lnTo>
                                  <a:pt x="1131" y="1285"/>
                                </a:lnTo>
                                <a:lnTo>
                                  <a:pt x="1070" y="1325"/>
                                </a:lnTo>
                                <a:lnTo>
                                  <a:pt x="1005" y="1359"/>
                                </a:lnTo>
                                <a:lnTo>
                                  <a:pt x="936" y="1386"/>
                                </a:lnTo>
                                <a:lnTo>
                                  <a:pt x="864" y="1406"/>
                                </a:lnTo>
                                <a:lnTo>
                                  <a:pt x="789" y="1418"/>
                                </a:lnTo>
                                <a:lnTo>
                                  <a:pt x="711" y="1422"/>
                                </a:lnTo>
                                <a:lnTo>
                                  <a:pt x="634" y="1418"/>
                                </a:lnTo>
                                <a:lnTo>
                                  <a:pt x="559" y="1406"/>
                                </a:lnTo>
                                <a:lnTo>
                                  <a:pt x="486" y="1386"/>
                                </a:lnTo>
                                <a:lnTo>
                                  <a:pt x="417" y="1359"/>
                                </a:lnTo>
                                <a:lnTo>
                                  <a:pt x="352" y="1325"/>
                                </a:lnTo>
                                <a:lnTo>
                                  <a:pt x="291" y="1285"/>
                                </a:lnTo>
                                <a:lnTo>
                                  <a:pt x="235" y="1239"/>
                                </a:lnTo>
                                <a:lnTo>
                                  <a:pt x="183" y="1187"/>
                                </a:lnTo>
                                <a:lnTo>
                                  <a:pt x="137" y="1131"/>
                                </a:lnTo>
                                <a:lnTo>
                                  <a:pt x="97" y="1070"/>
                                </a:lnTo>
                                <a:lnTo>
                                  <a:pt x="63" y="1004"/>
                                </a:lnTo>
                                <a:lnTo>
                                  <a:pt x="36" y="935"/>
                                </a:lnTo>
                                <a:lnTo>
                                  <a:pt x="17" y="863"/>
                                </a:lnTo>
                                <a:lnTo>
                                  <a:pt x="4" y="788"/>
                                </a:lnTo>
                                <a:lnTo>
                                  <a:pt x="0" y="711"/>
                                </a:lnTo>
                                <a:close/>
                              </a:path>
                            </a:pathLst>
                          </a:custGeom>
                          <a:noFill/>
                          <a:ln w="16075">
                            <a:solidFill>
                              <a:srgbClr val="91D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Freeform 54"/>
                        <wps:cNvSpPr>
                          <a:spLocks/>
                        </wps:cNvSpPr>
                        <wps:spPr bwMode="auto">
                          <a:xfrm>
                            <a:off x="8777" y="2325"/>
                            <a:ext cx="67" cy="67"/>
                          </a:xfrm>
                          <a:custGeom>
                            <a:avLst/>
                            <a:gdLst>
                              <a:gd name="T0" fmla="+- 0 8811 8778"/>
                              <a:gd name="T1" fmla="*/ T0 w 67"/>
                              <a:gd name="T2" fmla="+- 0 2325 2325"/>
                              <a:gd name="T3" fmla="*/ 2325 h 67"/>
                              <a:gd name="T4" fmla="+- 0 8798 8778"/>
                              <a:gd name="T5" fmla="*/ T4 w 67"/>
                              <a:gd name="T6" fmla="+- 0 2328 2325"/>
                              <a:gd name="T7" fmla="*/ 2328 h 67"/>
                              <a:gd name="T8" fmla="+- 0 8788 8778"/>
                              <a:gd name="T9" fmla="*/ T8 w 67"/>
                              <a:gd name="T10" fmla="+- 0 2335 2325"/>
                              <a:gd name="T11" fmla="*/ 2335 h 67"/>
                              <a:gd name="T12" fmla="+- 0 8780 8778"/>
                              <a:gd name="T13" fmla="*/ T12 w 67"/>
                              <a:gd name="T14" fmla="+- 0 2345 2325"/>
                              <a:gd name="T15" fmla="*/ 2345 h 67"/>
                              <a:gd name="T16" fmla="+- 0 8778 8778"/>
                              <a:gd name="T17" fmla="*/ T16 w 67"/>
                              <a:gd name="T18" fmla="+- 0 2358 2325"/>
                              <a:gd name="T19" fmla="*/ 2358 h 67"/>
                              <a:gd name="T20" fmla="+- 0 8780 8778"/>
                              <a:gd name="T21" fmla="*/ T20 w 67"/>
                              <a:gd name="T22" fmla="+- 0 2371 2325"/>
                              <a:gd name="T23" fmla="*/ 2371 h 67"/>
                              <a:gd name="T24" fmla="+- 0 8788 8778"/>
                              <a:gd name="T25" fmla="*/ T24 w 67"/>
                              <a:gd name="T26" fmla="+- 0 2382 2325"/>
                              <a:gd name="T27" fmla="*/ 2382 h 67"/>
                              <a:gd name="T28" fmla="+- 0 8798 8778"/>
                              <a:gd name="T29" fmla="*/ T28 w 67"/>
                              <a:gd name="T30" fmla="+- 0 2389 2325"/>
                              <a:gd name="T31" fmla="*/ 2389 h 67"/>
                              <a:gd name="T32" fmla="+- 0 8811 8778"/>
                              <a:gd name="T33" fmla="*/ T32 w 67"/>
                              <a:gd name="T34" fmla="+- 0 2392 2325"/>
                              <a:gd name="T35" fmla="*/ 2392 h 67"/>
                              <a:gd name="T36" fmla="+- 0 8824 8778"/>
                              <a:gd name="T37" fmla="*/ T36 w 67"/>
                              <a:gd name="T38" fmla="+- 0 2389 2325"/>
                              <a:gd name="T39" fmla="*/ 2389 h 67"/>
                              <a:gd name="T40" fmla="+- 0 8834 8778"/>
                              <a:gd name="T41" fmla="*/ T40 w 67"/>
                              <a:gd name="T42" fmla="+- 0 2382 2325"/>
                              <a:gd name="T43" fmla="*/ 2382 h 67"/>
                              <a:gd name="T44" fmla="+- 0 8841 8778"/>
                              <a:gd name="T45" fmla="*/ T44 w 67"/>
                              <a:gd name="T46" fmla="+- 0 2371 2325"/>
                              <a:gd name="T47" fmla="*/ 2371 h 67"/>
                              <a:gd name="T48" fmla="+- 0 8844 8778"/>
                              <a:gd name="T49" fmla="*/ T48 w 67"/>
                              <a:gd name="T50" fmla="+- 0 2358 2325"/>
                              <a:gd name="T51" fmla="*/ 2358 h 67"/>
                              <a:gd name="T52" fmla="+- 0 8841 8778"/>
                              <a:gd name="T53" fmla="*/ T52 w 67"/>
                              <a:gd name="T54" fmla="+- 0 2345 2325"/>
                              <a:gd name="T55" fmla="*/ 2345 h 67"/>
                              <a:gd name="T56" fmla="+- 0 8834 8778"/>
                              <a:gd name="T57" fmla="*/ T56 w 67"/>
                              <a:gd name="T58" fmla="+- 0 2335 2325"/>
                              <a:gd name="T59" fmla="*/ 2335 h 67"/>
                              <a:gd name="T60" fmla="+- 0 8824 8778"/>
                              <a:gd name="T61" fmla="*/ T60 w 67"/>
                              <a:gd name="T62" fmla="+- 0 2328 2325"/>
                              <a:gd name="T63" fmla="*/ 2328 h 67"/>
                              <a:gd name="T64" fmla="+- 0 8811 8778"/>
                              <a:gd name="T65" fmla="*/ T64 w 67"/>
                              <a:gd name="T66" fmla="+- 0 2325 2325"/>
                              <a:gd name="T67" fmla="*/ 2325 h 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7" h="67">
                                <a:moveTo>
                                  <a:pt x="33" y="0"/>
                                </a:moveTo>
                                <a:lnTo>
                                  <a:pt x="20" y="3"/>
                                </a:lnTo>
                                <a:lnTo>
                                  <a:pt x="10" y="10"/>
                                </a:lnTo>
                                <a:lnTo>
                                  <a:pt x="2" y="20"/>
                                </a:lnTo>
                                <a:lnTo>
                                  <a:pt x="0" y="33"/>
                                </a:lnTo>
                                <a:lnTo>
                                  <a:pt x="2" y="46"/>
                                </a:lnTo>
                                <a:lnTo>
                                  <a:pt x="10" y="57"/>
                                </a:lnTo>
                                <a:lnTo>
                                  <a:pt x="20" y="64"/>
                                </a:lnTo>
                                <a:lnTo>
                                  <a:pt x="33" y="67"/>
                                </a:lnTo>
                                <a:lnTo>
                                  <a:pt x="46" y="64"/>
                                </a:lnTo>
                                <a:lnTo>
                                  <a:pt x="56" y="57"/>
                                </a:lnTo>
                                <a:lnTo>
                                  <a:pt x="63" y="46"/>
                                </a:lnTo>
                                <a:lnTo>
                                  <a:pt x="66" y="33"/>
                                </a:lnTo>
                                <a:lnTo>
                                  <a:pt x="63" y="20"/>
                                </a:lnTo>
                                <a:lnTo>
                                  <a:pt x="56" y="10"/>
                                </a:lnTo>
                                <a:lnTo>
                                  <a:pt x="46" y="3"/>
                                </a:lnTo>
                                <a:lnTo>
                                  <a:pt x="33" y="0"/>
                                </a:lnTo>
                                <a:close/>
                              </a:path>
                            </a:pathLst>
                          </a:custGeom>
                          <a:solidFill>
                            <a:srgbClr val="9A248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53"/>
                        <wps:cNvSpPr>
                          <a:spLocks/>
                        </wps:cNvSpPr>
                        <wps:spPr bwMode="auto">
                          <a:xfrm>
                            <a:off x="8777" y="2325"/>
                            <a:ext cx="67" cy="67"/>
                          </a:xfrm>
                          <a:custGeom>
                            <a:avLst/>
                            <a:gdLst>
                              <a:gd name="T0" fmla="+- 0 8811 8778"/>
                              <a:gd name="T1" fmla="*/ T0 w 67"/>
                              <a:gd name="T2" fmla="+- 0 2325 2325"/>
                              <a:gd name="T3" fmla="*/ 2325 h 67"/>
                              <a:gd name="T4" fmla="+- 0 8798 8778"/>
                              <a:gd name="T5" fmla="*/ T4 w 67"/>
                              <a:gd name="T6" fmla="+- 0 2328 2325"/>
                              <a:gd name="T7" fmla="*/ 2328 h 67"/>
                              <a:gd name="T8" fmla="+- 0 8788 8778"/>
                              <a:gd name="T9" fmla="*/ T8 w 67"/>
                              <a:gd name="T10" fmla="+- 0 2335 2325"/>
                              <a:gd name="T11" fmla="*/ 2335 h 67"/>
                              <a:gd name="T12" fmla="+- 0 8780 8778"/>
                              <a:gd name="T13" fmla="*/ T12 w 67"/>
                              <a:gd name="T14" fmla="+- 0 2345 2325"/>
                              <a:gd name="T15" fmla="*/ 2345 h 67"/>
                              <a:gd name="T16" fmla="+- 0 8778 8778"/>
                              <a:gd name="T17" fmla="*/ T16 w 67"/>
                              <a:gd name="T18" fmla="+- 0 2358 2325"/>
                              <a:gd name="T19" fmla="*/ 2358 h 67"/>
                              <a:gd name="T20" fmla="+- 0 8780 8778"/>
                              <a:gd name="T21" fmla="*/ T20 w 67"/>
                              <a:gd name="T22" fmla="+- 0 2371 2325"/>
                              <a:gd name="T23" fmla="*/ 2371 h 67"/>
                              <a:gd name="T24" fmla="+- 0 8788 8778"/>
                              <a:gd name="T25" fmla="*/ T24 w 67"/>
                              <a:gd name="T26" fmla="+- 0 2382 2325"/>
                              <a:gd name="T27" fmla="*/ 2382 h 67"/>
                              <a:gd name="T28" fmla="+- 0 8798 8778"/>
                              <a:gd name="T29" fmla="*/ T28 w 67"/>
                              <a:gd name="T30" fmla="+- 0 2389 2325"/>
                              <a:gd name="T31" fmla="*/ 2389 h 67"/>
                              <a:gd name="T32" fmla="+- 0 8811 8778"/>
                              <a:gd name="T33" fmla="*/ T32 w 67"/>
                              <a:gd name="T34" fmla="+- 0 2392 2325"/>
                              <a:gd name="T35" fmla="*/ 2392 h 67"/>
                              <a:gd name="T36" fmla="+- 0 8824 8778"/>
                              <a:gd name="T37" fmla="*/ T36 w 67"/>
                              <a:gd name="T38" fmla="+- 0 2389 2325"/>
                              <a:gd name="T39" fmla="*/ 2389 h 67"/>
                              <a:gd name="T40" fmla="+- 0 8834 8778"/>
                              <a:gd name="T41" fmla="*/ T40 w 67"/>
                              <a:gd name="T42" fmla="+- 0 2382 2325"/>
                              <a:gd name="T43" fmla="*/ 2382 h 67"/>
                              <a:gd name="T44" fmla="+- 0 8841 8778"/>
                              <a:gd name="T45" fmla="*/ T44 w 67"/>
                              <a:gd name="T46" fmla="+- 0 2371 2325"/>
                              <a:gd name="T47" fmla="*/ 2371 h 67"/>
                              <a:gd name="T48" fmla="+- 0 8844 8778"/>
                              <a:gd name="T49" fmla="*/ T48 w 67"/>
                              <a:gd name="T50" fmla="+- 0 2358 2325"/>
                              <a:gd name="T51" fmla="*/ 2358 h 67"/>
                              <a:gd name="T52" fmla="+- 0 8841 8778"/>
                              <a:gd name="T53" fmla="*/ T52 w 67"/>
                              <a:gd name="T54" fmla="+- 0 2345 2325"/>
                              <a:gd name="T55" fmla="*/ 2345 h 67"/>
                              <a:gd name="T56" fmla="+- 0 8834 8778"/>
                              <a:gd name="T57" fmla="*/ T56 w 67"/>
                              <a:gd name="T58" fmla="+- 0 2335 2325"/>
                              <a:gd name="T59" fmla="*/ 2335 h 67"/>
                              <a:gd name="T60" fmla="+- 0 8824 8778"/>
                              <a:gd name="T61" fmla="*/ T60 w 67"/>
                              <a:gd name="T62" fmla="+- 0 2328 2325"/>
                              <a:gd name="T63" fmla="*/ 2328 h 67"/>
                              <a:gd name="T64" fmla="+- 0 8811 8778"/>
                              <a:gd name="T65" fmla="*/ T64 w 67"/>
                              <a:gd name="T66" fmla="+- 0 2325 2325"/>
                              <a:gd name="T67" fmla="*/ 2325 h 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7" h="67">
                                <a:moveTo>
                                  <a:pt x="33" y="0"/>
                                </a:moveTo>
                                <a:lnTo>
                                  <a:pt x="20" y="3"/>
                                </a:lnTo>
                                <a:lnTo>
                                  <a:pt x="10" y="10"/>
                                </a:lnTo>
                                <a:lnTo>
                                  <a:pt x="2" y="20"/>
                                </a:lnTo>
                                <a:lnTo>
                                  <a:pt x="0" y="33"/>
                                </a:lnTo>
                                <a:lnTo>
                                  <a:pt x="2" y="46"/>
                                </a:lnTo>
                                <a:lnTo>
                                  <a:pt x="10" y="57"/>
                                </a:lnTo>
                                <a:lnTo>
                                  <a:pt x="20" y="64"/>
                                </a:lnTo>
                                <a:lnTo>
                                  <a:pt x="33" y="67"/>
                                </a:lnTo>
                                <a:lnTo>
                                  <a:pt x="46" y="64"/>
                                </a:lnTo>
                                <a:lnTo>
                                  <a:pt x="56" y="57"/>
                                </a:lnTo>
                                <a:lnTo>
                                  <a:pt x="63" y="46"/>
                                </a:lnTo>
                                <a:lnTo>
                                  <a:pt x="66" y="33"/>
                                </a:lnTo>
                                <a:lnTo>
                                  <a:pt x="63" y="20"/>
                                </a:lnTo>
                                <a:lnTo>
                                  <a:pt x="56" y="10"/>
                                </a:lnTo>
                                <a:lnTo>
                                  <a:pt x="46" y="3"/>
                                </a:lnTo>
                                <a:lnTo>
                                  <a:pt x="33" y="0"/>
                                </a:lnTo>
                                <a:close/>
                              </a:path>
                            </a:pathLst>
                          </a:custGeom>
                          <a:noFill/>
                          <a:ln w="4782">
                            <a:solidFill>
                              <a:srgbClr val="9A24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Freeform 52"/>
                        <wps:cNvSpPr>
                          <a:spLocks/>
                        </wps:cNvSpPr>
                        <wps:spPr bwMode="auto">
                          <a:xfrm>
                            <a:off x="8678" y="2486"/>
                            <a:ext cx="67" cy="67"/>
                          </a:xfrm>
                          <a:custGeom>
                            <a:avLst/>
                            <a:gdLst>
                              <a:gd name="T0" fmla="+- 0 8711 8678"/>
                              <a:gd name="T1" fmla="*/ T0 w 67"/>
                              <a:gd name="T2" fmla="+- 0 2486 2486"/>
                              <a:gd name="T3" fmla="*/ 2486 h 67"/>
                              <a:gd name="T4" fmla="+- 0 8698 8678"/>
                              <a:gd name="T5" fmla="*/ T4 w 67"/>
                              <a:gd name="T6" fmla="+- 0 2489 2486"/>
                              <a:gd name="T7" fmla="*/ 2489 h 67"/>
                              <a:gd name="T8" fmla="+- 0 8688 8678"/>
                              <a:gd name="T9" fmla="*/ T8 w 67"/>
                              <a:gd name="T10" fmla="+- 0 2496 2486"/>
                              <a:gd name="T11" fmla="*/ 2496 h 67"/>
                              <a:gd name="T12" fmla="+- 0 8681 8678"/>
                              <a:gd name="T13" fmla="*/ T12 w 67"/>
                              <a:gd name="T14" fmla="+- 0 2506 2486"/>
                              <a:gd name="T15" fmla="*/ 2506 h 67"/>
                              <a:gd name="T16" fmla="+- 0 8678 8678"/>
                              <a:gd name="T17" fmla="*/ T16 w 67"/>
                              <a:gd name="T18" fmla="+- 0 2519 2486"/>
                              <a:gd name="T19" fmla="*/ 2519 h 67"/>
                              <a:gd name="T20" fmla="+- 0 8681 8678"/>
                              <a:gd name="T21" fmla="*/ T20 w 67"/>
                              <a:gd name="T22" fmla="+- 0 2532 2486"/>
                              <a:gd name="T23" fmla="*/ 2532 h 67"/>
                              <a:gd name="T24" fmla="+- 0 8688 8678"/>
                              <a:gd name="T25" fmla="*/ T24 w 67"/>
                              <a:gd name="T26" fmla="+- 0 2543 2486"/>
                              <a:gd name="T27" fmla="*/ 2543 h 67"/>
                              <a:gd name="T28" fmla="+- 0 8698 8678"/>
                              <a:gd name="T29" fmla="*/ T28 w 67"/>
                              <a:gd name="T30" fmla="+- 0 2550 2486"/>
                              <a:gd name="T31" fmla="*/ 2550 h 67"/>
                              <a:gd name="T32" fmla="+- 0 8711 8678"/>
                              <a:gd name="T33" fmla="*/ T32 w 67"/>
                              <a:gd name="T34" fmla="+- 0 2552 2486"/>
                              <a:gd name="T35" fmla="*/ 2552 h 67"/>
                              <a:gd name="T36" fmla="+- 0 8724 8678"/>
                              <a:gd name="T37" fmla="*/ T36 w 67"/>
                              <a:gd name="T38" fmla="+- 0 2550 2486"/>
                              <a:gd name="T39" fmla="*/ 2550 h 67"/>
                              <a:gd name="T40" fmla="+- 0 8735 8678"/>
                              <a:gd name="T41" fmla="*/ T40 w 67"/>
                              <a:gd name="T42" fmla="+- 0 2543 2486"/>
                              <a:gd name="T43" fmla="*/ 2543 h 67"/>
                              <a:gd name="T44" fmla="+- 0 8742 8678"/>
                              <a:gd name="T45" fmla="*/ T44 w 67"/>
                              <a:gd name="T46" fmla="+- 0 2532 2486"/>
                              <a:gd name="T47" fmla="*/ 2532 h 67"/>
                              <a:gd name="T48" fmla="+- 0 8745 8678"/>
                              <a:gd name="T49" fmla="*/ T48 w 67"/>
                              <a:gd name="T50" fmla="+- 0 2519 2486"/>
                              <a:gd name="T51" fmla="*/ 2519 h 67"/>
                              <a:gd name="T52" fmla="+- 0 8742 8678"/>
                              <a:gd name="T53" fmla="*/ T52 w 67"/>
                              <a:gd name="T54" fmla="+- 0 2506 2486"/>
                              <a:gd name="T55" fmla="*/ 2506 h 67"/>
                              <a:gd name="T56" fmla="+- 0 8735 8678"/>
                              <a:gd name="T57" fmla="*/ T56 w 67"/>
                              <a:gd name="T58" fmla="+- 0 2496 2486"/>
                              <a:gd name="T59" fmla="*/ 2496 h 67"/>
                              <a:gd name="T60" fmla="+- 0 8724 8678"/>
                              <a:gd name="T61" fmla="*/ T60 w 67"/>
                              <a:gd name="T62" fmla="+- 0 2489 2486"/>
                              <a:gd name="T63" fmla="*/ 2489 h 67"/>
                              <a:gd name="T64" fmla="+- 0 8711 8678"/>
                              <a:gd name="T65" fmla="*/ T64 w 67"/>
                              <a:gd name="T66" fmla="+- 0 2486 2486"/>
                              <a:gd name="T67" fmla="*/ 2486 h 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7" h="67">
                                <a:moveTo>
                                  <a:pt x="33" y="0"/>
                                </a:moveTo>
                                <a:lnTo>
                                  <a:pt x="20" y="3"/>
                                </a:lnTo>
                                <a:lnTo>
                                  <a:pt x="10" y="10"/>
                                </a:lnTo>
                                <a:lnTo>
                                  <a:pt x="3" y="20"/>
                                </a:lnTo>
                                <a:lnTo>
                                  <a:pt x="0" y="33"/>
                                </a:lnTo>
                                <a:lnTo>
                                  <a:pt x="3" y="46"/>
                                </a:lnTo>
                                <a:lnTo>
                                  <a:pt x="10" y="57"/>
                                </a:lnTo>
                                <a:lnTo>
                                  <a:pt x="20" y="64"/>
                                </a:lnTo>
                                <a:lnTo>
                                  <a:pt x="33" y="66"/>
                                </a:lnTo>
                                <a:lnTo>
                                  <a:pt x="46" y="64"/>
                                </a:lnTo>
                                <a:lnTo>
                                  <a:pt x="57" y="57"/>
                                </a:lnTo>
                                <a:lnTo>
                                  <a:pt x="64" y="46"/>
                                </a:lnTo>
                                <a:lnTo>
                                  <a:pt x="67" y="33"/>
                                </a:lnTo>
                                <a:lnTo>
                                  <a:pt x="64" y="20"/>
                                </a:lnTo>
                                <a:lnTo>
                                  <a:pt x="57" y="10"/>
                                </a:lnTo>
                                <a:lnTo>
                                  <a:pt x="46" y="3"/>
                                </a:lnTo>
                                <a:lnTo>
                                  <a:pt x="33" y="0"/>
                                </a:lnTo>
                                <a:close/>
                              </a:path>
                            </a:pathLst>
                          </a:custGeom>
                          <a:solidFill>
                            <a:srgbClr val="9A248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51"/>
                        <wps:cNvSpPr>
                          <a:spLocks/>
                        </wps:cNvSpPr>
                        <wps:spPr bwMode="auto">
                          <a:xfrm>
                            <a:off x="8678" y="2486"/>
                            <a:ext cx="67" cy="67"/>
                          </a:xfrm>
                          <a:custGeom>
                            <a:avLst/>
                            <a:gdLst>
                              <a:gd name="T0" fmla="+- 0 8745 8678"/>
                              <a:gd name="T1" fmla="*/ T0 w 67"/>
                              <a:gd name="T2" fmla="+- 0 2519 2486"/>
                              <a:gd name="T3" fmla="*/ 2519 h 67"/>
                              <a:gd name="T4" fmla="+- 0 8742 8678"/>
                              <a:gd name="T5" fmla="*/ T4 w 67"/>
                              <a:gd name="T6" fmla="+- 0 2532 2486"/>
                              <a:gd name="T7" fmla="*/ 2532 h 67"/>
                              <a:gd name="T8" fmla="+- 0 8735 8678"/>
                              <a:gd name="T9" fmla="*/ T8 w 67"/>
                              <a:gd name="T10" fmla="+- 0 2543 2486"/>
                              <a:gd name="T11" fmla="*/ 2543 h 67"/>
                              <a:gd name="T12" fmla="+- 0 8724 8678"/>
                              <a:gd name="T13" fmla="*/ T12 w 67"/>
                              <a:gd name="T14" fmla="+- 0 2550 2486"/>
                              <a:gd name="T15" fmla="*/ 2550 h 67"/>
                              <a:gd name="T16" fmla="+- 0 8711 8678"/>
                              <a:gd name="T17" fmla="*/ T16 w 67"/>
                              <a:gd name="T18" fmla="+- 0 2552 2486"/>
                              <a:gd name="T19" fmla="*/ 2552 h 67"/>
                              <a:gd name="T20" fmla="+- 0 8698 8678"/>
                              <a:gd name="T21" fmla="*/ T20 w 67"/>
                              <a:gd name="T22" fmla="+- 0 2550 2486"/>
                              <a:gd name="T23" fmla="*/ 2550 h 67"/>
                              <a:gd name="T24" fmla="+- 0 8688 8678"/>
                              <a:gd name="T25" fmla="*/ T24 w 67"/>
                              <a:gd name="T26" fmla="+- 0 2543 2486"/>
                              <a:gd name="T27" fmla="*/ 2543 h 67"/>
                              <a:gd name="T28" fmla="+- 0 8681 8678"/>
                              <a:gd name="T29" fmla="*/ T28 w 67"/>
                              <a:gd name="T30" fmla="+- 0 2532 2486"/>
                              <a:gd name="T31" fmla="*/ 2532 h 67"/>
                              <a:gd name="T32" fmla="+- 0 8678 8678"/>
                              <a:gd name="T33" fmla="*/ T32 w 67"/>
                              <a:gd name="T34" fmla="+- 0 2519 2486"/>
                              <a:gd name="T35" fmla="*/ 2519 h 67"/>
                              <a:gd name="T36" fmla="+- 0 8681 8678"/>
                              <a:gd name="T37" fmla="*/ T36 w 67"/>
                              <a:gd name="T38" fmla="+- 0 2506 2486"/>
                              <a:gd name="T39" fmla="*/ 2506 h 67"/>
                              <a:gd name="T40" fmla="+- 0 8688 8678"/>
                              <a:gd name="T41" fmla="*/ T40 w 67"/>
                              <a:gd name="T42" fmla="+- 0 2496 2486"/>
                              <a:gd name="T43" fmla="*/ 2496 h 67"/>
                              <a:gd name="T44" fmla="+- 0 8698 8678"/>
                              <a:gd name="T45" fmla="*/ T44 w 67"/>
                              <a:gd name="T46" fmla="+- 0 2489 2486"/>
                              <a:gd name="T47" fmla="*/ 2489 h 67"/>
                              <a:gd name="T48" fmla="+- 0 8711 8678"/>
                              <a:gd name="T49" fmla="*/ T48 w 67"/>
                              <a:gd name="T50" fmla="+- 0 2486 2486"/>
                              <a:gd name="T51" fmla="*/ 2486 h 67"/>
                              <a:gd name="T52" fmla="+- 0 8724 8678"/>
                              <a:gd name="T53" fmla="*/ T52 w 67"/>
                              <a:gd name="T54" fmla="+- 0 2489 2486"/>
                              <a:gd name="T55" fmla="*/ 2489 h 67"/>
                              <a:gd name="T56" fmla="+- 0 8735 8678"/>
                              <a:gd name="T57" fmla="*/ T56 w 67"/>
                              <a:gd name="T58" fmla="+- 0 2496 2486"/>
                              <a:gd name="T59" fmla="*/ 2496 h 67"/>
                              <a:gd name="T60" fmla="+- 0 8742 8678"/>
                              <a:gd name="T61" fmla="*/ T60 w 67"/>
                              <a:gd name="T62" fmla="+- 0 2506 2486"/>
                              <a:gd name="T63" fmla="*/ 2506 h 67"/>
                              <a:gd name="T64" fmla="+- 0 8745 8678"/>
                              <a:gd name="T65" fmla="*/ T64 w 67"/>
                              <a:gd name="T66" fmla="+- 0 2519 2486"/>
                              <a:gd name="T67" fmla="*/ 2519 h 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7" h="67">
                                <a:moveTo>
                                  <a:pt x="67" y="33"/>
                                </a:moveTo>
                                <a:lnTo>
                                  <a:pt x="64" y="46"/>
                                </a:lnTo>
                                <a:lnTo>
                                  <a:pt x="57" y="57"/>
                                </a:lnTo>
                                <a:lnTo>
                                  <a:pt x="46" y="64"/>
                                </a:lnTo>
                                <a:lnTo>
                                  <a:pt x="33" y="66"/>
                                </a:lnTo>
                                <a:lnTo>
                                  <a:pt x="20" y="64"/>
                                </a:lnTo>
                                <a:lnTo>
                                  <a:pt x="10" y="57"/>
                                </a:lnTo>
                                <a:lnTo>
                                  <a:pt x="3" y="46"/>
                                </a:lnTo>
                                <a:lnTo>
                                  <a:pt x="0" y="33"/>
                                </a:lnTo>
                                <a:lnTo>
                                  <a:pt x="3" y="20"/>
                                </a:lnTo>
                                <a:lnTo>
                                  <a:pt x="10" y="10"/>
                                </a:lnTo>
                                <a:lnTo>
                                  <a:pt x="20" y="3"/>
                                </a:lnTo>
                                <a:lnTo>
                                  <a:pt x="33" y="0"/>
                                </a:lnTo>
                                <a:lnTo>
                                  <a:pt x="46" y="3"/>
                                </a:lnTo>
                                <a:lnTo>
                                  <a:pt x="57" y="10"/>
                                </a:lnTo>
                                <a:lnTo>
                                  <a:pt x="64" y="20"/>
                                </a:lnTo>
                                <a:lnTo>
                                  <a:pt x="67" y="33"/>
                                </a:lnTo>
                                <a:close/>
                              </a:path>
                            </a:pathLst>
                          </a:custGeom>
                          <a:noFill/>
                          <a:ln w="4782">
                            <a:solidFill>
                              <a:srgbClr val="9A24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AutoShape 50"/>
                        <wps:cNvSpPr>
                          <a:spLocks/>
                        </wps:cNvSpPr>
                        <wps:spPr bwMode="auto">
                          <a:xfrm>
                            <a:off x="8549" y="2213"/>
                            <a:ext cx="538" cy="639"/>
                          </a:xfrm>
                          <a:custGeom>
                            <a:avLst/>
                            <a:gdLst>
                              <a:gd name="T0" fmla="+- 0 8666 8549"/>
                              <a:gd name="T1" fmla="*/ T0 w 538"/>
                              <a:gd name="T2" fmla="+- 0 2247 2213"/>
                              <a:gd name="T3" fmla="*/ 2247 h 639"/>
                              <a:gd name="T4" fmla="+- 0 8556 8549"/>
                              <a:gd name="T5" fmla="*/ T4 w 538"/>
                              <a:gd name="T6" fmla="+- 0 2397 2213"/>
                              <a:gd name="T7" fmla="*/ 2397 h 639"/>
                              <a:gd name="T8" fmla="+- 0 8574 8549"/>
                              <a:gd name="T9" fmla="*/ T8 w 538"/>
                              <a:gd name="T10" fmla="+- 0 2567 2213"/>
                              <a:gd name="T11" fmla="*/ 2567 h 639"/>
                              <a:gd name="T12" fmla="+- 0 8642 8549"/>
                              <a:gd name="T13" fmla="*/ T12 w 538"/>
                              <a:gd name="T14" fmla="+- 0 2852 2213"/>
                              <a:gd name="T15" fmla="*/ 2852 h 639"/>
                              <a:gd name="T16" fmla="+- 0 8931 8549"/>
                              <a:gd name="T17" fmla="*/ T16 w 538"/>
                              <a:gd name="T18" fmla="+- 0 2757 2213"/>
                              <a:gd name="T19" fmla="*/ 2757 h 639"/>
                              <a:gd name="T20" fmla="+- 0 8983 8549"/>
                              <a:gd name="T21" fmla="*/ T20 w 538"/>
                              <a:gd name="T22" fmla="+- 0 2741 2213"/>
                              <a:gd name="T23" fmla="*/ 2741 h 639"/>
                              <a:gd name="T24" fmla="+- 0 9017 8549"/>
                              <a:gd name="T25" fmla="*/ T24 w 538"/>
                              <a:gd name="T26" fmla="+- 0 2698 2213"/>
                              <a:gd name="T27" fmla="*/ 2698 h 639"/>
                              <a:gd name="T28" fmla="+- 0 9024 8549"/>
                              <a:gd name="T29" fmla="*/ T28 w 538"/>
                              <a:gd name="T30" fmla="+- 0 2614 2213"/>
                              <a:gd name="T31" fmla="*/ 2614 h 639"/>
                              <a:gd name="T32" fmla="+- 0 8701 8549"/>
                              <a:gd name="T33" fmla="*/ T32 w 538"/>
                              <a:gd name="T34" fmla="+- 0 2613 2213"/>
                              <a:gd name="T35" fmla="*/ 2613 h 639"/>
                              <a:gd name="T36" fmla="+- 0 8653 8549"/>
                              <a:gd name="T37" fmla="*/ T36 w 538"/>
                              <a:gd name="T38" fmla="+- 0 2592 2213"/>
                              <a:gd name="T39" fmla="*/ 2592 h 639"/>
                              <a:gd name="T40" fmla="+- 0 8641 8549"/>
                              <a:gd name="T41" fmla="*/ T40 w 538"/>
                              <a:gd name="T42" fmla="+- 0 2550 2213"/>
                              <a:gd name="T43" fmla="*/ 2550 h 639"/>
                              <a:gd name="T44" fmla="+- 0 8617 8549"/>
                              <a:gd name="T45" fmla="*/ T44 w 538"/>
                              <a:gd name="T46" fmla="+- 0 2528 2213"/>
                              <a:gd name="T47" fmla="*/ 2528 h 639"/>
                              <a:gd name="T48" fmla="+- 0 8638 8549"/>
                              <a:gd name="T49" fmla="*/ T48 w 538"/>
                              <a:gd name="T50" fmla="+- 0 2490 2213"/>
                              <a:gd name="T51" fmla="*/ 2490 h 639"/>
                              <a:gd name="T52" fmla="+- 0 8637 8549"/>
                              <a:gd name="T53" fmla="*/ T52 w 538"/>
                              <a:gd name="T54" fmla="+- 0 2459 2213"/>
                              <a:gd name="T55" fmla="*/ 2459 h 639"/>
                              <a:gd name="T56" fmla="+- 0 8701 8549"/>
                              <a:gd name="T57" fmla="*/ T56 w 538"/>
                              <a:gd name="T58" fmla="+- 0 2423 2213"/>
                              <a:gd name="T59" fmla="*/ 2423 h 639"/>
                              <a:gd name="T60" fmla="+- 0 8743 8549"/>
                              <a:gd name="T61" fmla="*/ T60 w 538"/>
                              <a:gd name="T62" fmla="+- 0 2395 2213"/>
                              <a:gd name="T63" fmla="*/ 2395 h 639"/>
                              <a:gd name="T64" fmla="+- 0 8736 8549"/>
                              <a:gd name="T65" fmla="*/ T64 w 538"/>
                              <a:gd name="T66" fmla="+- 0 2378 2213"/>
                              <a:gd name="T67" fmla="*/ 2378 h 639"/>
                              <a:gd name="T68" fmla="+- 0 8736 8549"/>
                              <a:gd name="T69" fmla="*/ T68 w 538"/>
                              <a:gd name="T70" fmla="+- 0 2337 2213"/>
                              <a:gd name="T71" fmla="*/ 2337 h 639"/>
                              <a:gd name="T72" fmla="+- 0 8743 8549"/>
                              <a:gd name="T73" fmla="*/ T72 w 538"/>
                              <a:gd name="T74" fmla="+- 0 2320 2213"/>
                              <a:gd name="T75" fmla="*/ 2320 h 639"/>
                              <a:gd name="T76" fmla="+- 0 8790 8549"/>
                              <a:gd name="T77" fmla="*/ T76 w 538"/>
                              <a:gd name="T78" fmla="+- 0 2283 2213"/>
                              <a:gd name="T79" fmla="*/ 2283 h 639"/>
                              <a:gd name="T80" fmla="+- 0 8908 8549"/>
                              <a:gd name="T81" fmla="*/ T80 w 538"/>
                              <a:gd name="T82" fmla="+- 0 2247 2213"/>
                              <a:gd name="T83" fmla="*/ 2247 h 639"/>
                              <a:gd name="T84" fmla="+- 0 8749 8549"/>
                              <a:gd name="T85" fmla="*/ T84 w 538"/>
                              <a:gd name="T86" fmla="+- 0 2586 2213"/>
                              <a:gd name="T87" fmla="*/ 2586 h 639"/>
                              <a:gd name="T88" fmla="+- 0 8731 8549"/>
                              <a:gd name="T89" fmla="*/ T88 w 538"/>
                              <a:gd name="T90" fmla="+- 0 2594 2213"/>
                              <a:gd name="T91" fmla="*/ 2594 h 639"/>
                              <a:gd name="T92" fmla="+- 0 9074 8549"/>
                              <a:gd name="T93" fmla="*/ T92 w 538"/>
                              <a:gd name="T94" fmla="+- 0 2609 2213"/>
                              <a:gd name="T95" fmla="*/ 2609 h 639"/>
                              <a:gd name="T96" fmla="+- 0 8769 8549"/>
                              <a:gd name="T97" fmla="*/ T96 w 538"/>
                              <a:gd name="T98" fmla="+- 0 2594 2213"/>
                              <a:gd name="T99" fmla="*/ 2594 h 639"/>
                              <a:gd name="T100" fmla="+- 0 8771 8549"/>
                              <a:gd name="T101" fmla="*/ T100 w 538"/>
                              <a:gd name="T102" fmla="+- 0 2443 2213"/>
                              <a:gd name="T103" fmla="*/ 2443 h 639"/>
                              <a:gd name="T104" fmla="+- 0 8783 8549"/>
                              <a:gd name="T105" fmla="*/ T104 w 538"/>
                              <a:gd name="T106" fmla="+- 0 2485 2213"/>
                              <a:gd name="T107" fmla="*/ 2485 h 639"/>
                              <a:gd name="T108" fmla="+- 0 8806 8549"/>
                              <a:gd name="T109" fmla="*/ T108 w 538"/>
                              <a:gd name="T110" fmla="+- 0 2506 2213"/>
                              <a:gd name="T111" fmla="*/ 2506 h 639"/>
                              <a:gd name="T112" fmla="+- 0 8784 8549"/>
                              <a:gd name="T113" fmla="*/ T112 w 538"/>
                              <a:gd name="T114" fmla="+- 0 2546 2213"/>
                              <a:gd name="T115" fmla="*/ 2546 h 639"/>
                              <a:gd name="T116" fmla="+- 0 8785 8549"/>
                              <a:gd name="T117" fmla="*/ T116 w 538"/>
                              <a:gd name="T118" fmla="+- 0 2578 2213"/>
                              <a:gd name="T119" fmla="*/ 2578 h 639"/>
                              <a:gd name="T120" fmla="+- 0 9087 8549"/>
                              <a:gd name="T121" fmla="*/ T120 w 538"/>
                              <a:gd name="T122" fmla="+- 0 2580 2213"/>
                              <a:gd name="T123" fmla="*/ 2580 h 639"/>
                              <a:gd name="T124" fmla="+- 0 9024 8549"/>
                              <a:gd name="T125" fmla="*/ T124 w 538"/>
                              <a:gd name="T126" fmla="+- 0 2459 2213"/>
                              <a:gd name="T127" fmla="*/ 2459 h 639"/>
                              <a:gd name="T128" fmla="+- 0 8795 8549"/>
                              <a:gd name="T129" fmla="*/ T128 w 538"/>
                              <a:gd name="T130" fmla="+- 0 2443 2213"/>
                              <a:gd name="T131" fmla="*/ 2443 h 639"/>
                              <a:gd name="T132" fmla="+- 0 8688 8549"/>
                              <a:gd name="T133" fmla="*/ T132 w 538"/>
                              <a:gd name="T134" fmla="+- 0 2592 2213"/>
                              <a:gd name="T135" fmla="*/ 2592 h 639"/>
                              <a:gd name="T136" fmla="+- 0 8673 8549"/>
                              <a:gd name="T137" fmla="*/ T136 w 538"/>
                              <a:gd name="T138" fmla="+- 0 2585 2213"/>
                              <a:gd name="T139" fmla="*/ 2585 h 639"/>
                              <a:gd name="T140" fmla="+- 0 8837 8549"/>
                              <a:gd name="T141" fmla="*/ T140 w 538"/>
                              <a:gd name="T142" fmla="+- 0 2431 2213"/>
                              <a:gd name="T143" fmla="*/ 2431 h 639"/>
                              <a:gd name="T144" fmla="+- 0 9023 8549"/>
                              <a:gd name="T145" fmla="*/ T144 w 538"/>
                              <a:gd name="T146" fmla="+- 0 2452 2213"/>
                              <a:gd name="T147" fmla="*/ 2452 h 639"/>
                              <a:gd name="T148" fmla="+- 0 8848 8549"/>
                              <a:gd name="T149" fmla="*/ T148 w 538"/>
                              <a:gd name="T150" fmla="+- 0 2426 2213"/>
                              <a:gd name="T151" fmla="*/ 2426 h 639"/>
                              <a:gd name="T152" fmla="+- 0 8673 8549"/>
                              <a:gd name="T153" fmla="*/ T152 w 538"/>
                              <a:gd name="T154" fmla="+- 0 2450 2213"/>
                              <a:gd name="T155" fmla="*/ 2450 h 639"/>
                              <a:gd name="T156" fmla="+- 0 8691 8549"/>
                              <a:gd name="T157" fmla="*/ T156 w 538"/>
                              <a:gd name="T158" fmla="+- 0 2443 2213"/>
                              <a:gd name="T159" fmla="*/ 2443 h 639"/>
                              <a:gd name="T160" fmla="+- 0 8733 8549"/>
                              <a:gd name="T161" fmla="*/ T160 w 538"/>
                              <a:gd name="T162" fmla="+- 0 2443 2213"/>
                              <a:gd name="T163" fmla="*/ 2443 h 639"/>
                              <a:gd name="T164" fmla="+- 0 8750 8549"/>
                              <a:gd name="T165" fmla="*/ T164 w 538"/>
                              <a:gd name="T166" fmla="+- 0 2450 2213"/>
                              <a:gd name="T167" fmla="*/ 2450 h 639"/>
                              <a:gd name="T168" fmla="+- 0 8790 8549"/>
                              <a:gd name="T169" fmla="*/ T168 w 538"/>
                              <a:gd name="T170" fmla="+- 0 2432 2213"/>
                              <a:gd name="T171" fmla="*/ 2432 h 639"/>
                              <a:gd name="T172" fmla="+- 0 8952 8549"/>
                              <a:gd name="T173" fmla="*/ T172 w 538"/>
                              <a:gd name="T174" fmla="+- 0 2282 2213"/>
                              <a:gd name="T175" fmla="*/ 2282 h 639"/>
                              <a:gd name="T176" fmla="+- 0 8878 8549"/>
                              <a:gd name="T177" fmla="*/ T176 w 538"/>
                              <a:gd name="T178" fmla="+- 0 2319 2213"/>
                              <a:gd name="T179" fmla="*/ 2319 h 639"/>
                              <a:gd name="T180" fmla="+- 0 8885 8549"/>
                              <a:gd name="T181" fmla="*/ T180 w 538"/>
                              <a:gd name="T182" fmla="+- 0 2336 2213"/>
                              <a:gd name="T183" fmla="*/ 2336 h 639"/>
                              <a:gd name="T184" fmla="+- 0 8885 8549"/>
                              <a:gd name="T185" fmla="*/ T184 w 538"/>
                              <a:gd name="T186" fmla="+- 0 2379 2213"/>
                              <a:gd name="T187" fmla="*/ 2379 h 639"/>
                              <a:gd name="T188" fmla="+- 0 8878 8549"/>
                              <a:gd name="T189" fmla="*/ T188 w 538"/>
                              <a:gd name="T190" fmla="+- 0 2395 2213"/>
                              <a:gd name="T191" fmla="*/ 2395 h 639"/>
                              <a:gd name="T192" fmla="+- 0 8869 8549"/>
                              <a:gd name="T193" fmla="*/ T192 w 538"/>
                              <a:gd name="T194" fmla="+- 0 2433 2213"/>
                              <a:gd name="T195" fmla="*/ 2433 h 639"/>
                              <a:gd name="T196" fmla="+- 0 8996 8549"/>
                              <a:gd name="T197" fmla="*/ T196 w 538"/>
                              <a:gd name="T198" fmla="+- 0 2338 2213"/>
                              <a:gd name="T199" fmla="*/ 2338 h 639"/>
                              <a:gd name="T200" fmla="+- 0 8772 8549"/>
                              <a:gd name="T201" fmla="*/ T200 w 538"/>
                              <a:gd name="T202" fmla="+- 0 2425 2213"/>
                              <a:gd name="T203" fmla="*/ 2425 h 639"/>
                              <a:gd name="T204" fmla="+- 0 8783 8549"/>
                              <a:gd name="T205" fmla="*/ T204 w 538"/>
                              <a:gd name="T206" fmla="+- 0 2430 2213"/>
                              <a:gd name="T207" fmla="*/ 2430 h 639"/>
                              <a:gd name="T208" fmla="+- 0 8790 8549"/>
                              <a:gd name="T209" fmla="*/ T208 w 538"/>
                              <a:gd name="T210" fmla="+- 0 2283 2213"/>
                              <a:gd name="T211" fmla="*/ 2283 h 639"/>
                              <a:gd name="T212" fmla="+- 0 8778 8549"/>
                              <a:gd name="T213" fmla="*/ T212 w 538"/>
                              <a:gd name="T214" fmla="+- 0 2287 2213"/>
                              <a:gd name="T215" fmla="*/ 2287 h 639"/>
                              <a:gd name="T216" fmla="+- 0 8929 8549"/>
                              <a:gd name="T217" fmla="*/ T216 w 538"/>
                              <a:gd name="T218" fmla="+- 0 2263 2213"/>
                              <a:gd name="T219" fmla="*/ 2263 h 639"/>
                              <a:gd name="T220" fmla="+- 0 8838 8549"/>
                              <a:gd name="T221" fmla="*/ T220 w 538"/>
                              <a:gd name="T222" fmla="+- 0 2284 2213"/>
                              <a:gd name="T223" fmla="*/ 2284 h 639"/>
                              <a:gd name="T224" fmla="+- 0 8869 8549"/>
                              <a:gd name="T225" fmla="*/ T224 w 538"/>
                              <a:gd name="T226" fmla="+- 0 2282 2213"/>
                              <a:gd name="T227" fmla="*/ 2282 h 6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538" h="639">
                                <a:moveTo>
                                  <a:pt x="238" y="0"/>
                                </a:moveTo>
                                <a:lnTo>
                                  <a:pt x="175" y="9"/>
                                </a:lnTo>
                                <a:lnTo>
                                  <a:pt x="117" y="34"/>
                                </a:lnTo>
                                <a:lnTo>
                                  <a:pt x="66" y="74"/>
                                </a:lnTo>
                                <a:lnTo>
                                  <a:pt x="29" y="125"/>
                                </a:lnTo>
                                <a:lnTo>
                                  <a:pt x="7" y="184"/>
                                </a:lnTo>
                                <a:lnTo>
                                  <a:pt x="0" y="248"/>
                                </a:lnTo>
                                <a:lnTo>
                                  <a:pt x="7" y="303"/>
                                </a:lnTo>
                                <a:lnTo>
                                  <a:pt x="25" y="354"/>
                                </a:lnTo>
                                <a:lnTo>
                                  <a:pt x="54" y="400"/>
                                </a:lnTo>
                                <a:lnTo>
                                  <a:pt x="93" y="439"/>
                                </a:lnTo>
                                <a:lnTo>
                                  <a:pt x="93" y="639"/>
                                </a:lnTo>
                                <a:lnTo>
                                  <a:pt x="343" y="639"/>
                                </a:lnTo>
                                <a:lnTo>
                                  <a:pt x="343" y="544"/>
                                </a:lnTo>
                                <a:lnTo>
                                  <a:pt x="382" y="544"/>
                                </a:lnTo>
                                <a:lnTo>
                                  <a:pt x="401" y="542"/>
                                </a:lnTo>
                                <a:lnTo>
                                  <a:pt x="418" y="537"/>
                                </a:lnTo>
                                <a:lnTo>
                                  <a:pt x="434" y="528"/>
                                </a:lnTo>
                                <a:lnTo>
                                  <a:pt x="449" y="516"/>
                                </a:lnTo>
                                <a:lnTo>
                                  <a:pt x="460" y="502"/>
                                </a:lnTo>
                                <a:lnTo>
                                  <a:pt x="468" y="485"/>
                                </a:lnTo>
                                <a:lnTo>
                                  <a:pt x="474" y="468"/>
                                </a:lnTo>
                                <a:lnTo>
                                  <a:pt x="475" y="449"/>
                                </a:lnTo>
                                <a:lnTo>
                                  <a:pt x="475" y="401"/>
                                </a:lnTo>
                                <a:lnTo>
                                  <a:pt x="510" y="401"/>
                                </a:lnTo>
                                <a:lnTo>
                                  <a:pt x="515" y="400"/>
                                </a:lnTo>
                                <a:lnTo>
                                  <a:pt x="152" y="400"/>
                                </a:lnTo>
                                <a:lnTo>
                                  <a:pt x="142" y="379"/>
                                </a:lnTo>
                                <a:lnTo>
                                  <a:pt x="139" y="379"/>
                                </a:lnTo>
                                <a:lnTo>
                                  <a:pt x="104" y="379"/>
                                </a:lnTo>
                                <a:lnTo>
                                  <a:pt x="88" y="363"/>
                                </a:lnTo>
                                <a:lnTo>
                                  <a:pt x="95" y="342"/>
                                </a:lnTo>
                                <a:lnTo>
                                  <a:pt x="92" y="337"/>
                                </a:lnTo>
                                <a:lnTo>
                                  <a:pt x="89" y="331"/>
                                </a:lnTo>
                                <a:lnTo>
                                  <a:pt x="88" y="325"/>
                                </a:lnTo>
                                <a:lnTo>
                                  <a:pt x="68" y="315"/>
                                </a:lnTo>
                                <a:lnTo>
                                  <a:pt x="68" y="293"/>
                                </a:lnTo>
                                <a:lnTo>
                                  <a:pt x="88" y="284"/>
                                </a:lnTo>
                                <a:lnTo>
                                  <a:pt x="89" y="277"/>
                                </a:lnTo>
                                <a:lnTo>
                                  <a:pt x="92" y="272"/>
                                </a:lnTo>
                                <a:lnTo>
                                  <a:pt x="95" y="267"/>
                                </a:lnTo>
                                <a:lnTo>
                                  <a:pt x="88" y="246"/>
                                </a:lnTo>
                                <a:lnTo>
                                  <a:pt x="104" y="230"/>
                                </a:lnTo>
                                <a:lnTo>
                                  <a:pt x="142" y="230"/>
                                </a:lnTo>
                                <a:lnTo>
                                  <a:pt x="152" y="210"/>
                                </a:lnTo>
                                <a:lnTo>
                                  <a:pt x="194" y="210"/>
                                </a:lnTo>
                                <a:lnTo>
                                  <a:pt x="187" y="203"/>
                                </a:lnTo>
                                <a:lnTo>
                                  <a:pt x="194" y="182"/>
                                </a:lnTo>
                                <a:lnTo>
                                  <a:pt x="191" y="177"/>
                                </a:lnTo>
                                <a:lnTo>
                                  <a:pt x="188" y="172"/>
                                </a:lnTo>
                                <a:lnTo>
                                  <a:pt x="187" y="165"/>
                                </a:lnTo>
                                <a:lnTo>
                                  <a:pt x="167" y="156"/>
                                </a:lnTo>
                                <a:lnTo>
                                  <a:pt x="167" y="134"/>
                                </a:lnTo>
                                <a:lnTo>
                                  <a:pt x="187" y="124"/>
                                </a:lnTo>
                                <a:lnTo>
                                  <a:pt x="188" y="118"/>
                                </a:lnTo>
                                <a:lnTo>
                                  <a:pt x="191" y="112"/>
                                </a:lnTo>
                                <a:lnTo>
                                  <a:pt x="194" y="107"/>
                                </a:lnTo>
                                <a:lnTo>
                                  <a:pt x="188" y="86"/>
                                </a:lnTo>
                                <a:lnTo>
                                  <a:pt x="203" y="70"/>
                                </a:lnTo>
                                <a:lnTo>
                                  <a:pt x="241" y="70"/>
                                </a:lnTo>
                                <a:lnTo>
                                  <a:pt x="251" y="50"/>
                                </a:lnTo>
                                <a:lnTo>
                                  <a:pt x="380" y="50"/>
                                </a:lnTo>
                                <a:lnTo>
                                  <a:pt x="359" y="34"/>
                                </a:lnTo>
                                <a:lnTo>
                                  <a:pt x="300" y="9"/>
                                </a:lnTo>
                                <a:lnTo>
                                  <a:pt x="238" y="0"/>
                                </a:lnTo>
                                <a:close/>
                                <a:moveTo>
                                  <a:pt x="200" y="373"/>
                                </a:moveTo>
                                <a:lnTo>
                                  <a:pt x="194" y="376"/>
                                </a:lnTo>
                                <a:lnTo>
                                  <a:pt x="188" y="379"/>
                                </a:lnTo>
                                <a:lnTo>
                                  <a:pt x="182" y="381"/>
                                </a:lnTo>
                                <a:lnTo>
                                  <a:pt x="174" y="400"/>
                                </a:lnTo>
                                <a:lnTo>
                                  <a:pt x="515" y="400"/>
                                </a:lnTo>
                                <a:lnTo>
                                  <a:pt x="525" y="396"/>
                                </a:lnTo>
                                <a:lnTo>
                                  <a:pt x="535" y="384"/>
                                </a:lnTo>
                                <a:lnTo>
                                  <a:pt x="536" y="381"/>
                                </a:lnTo>
                                <a:lnTo>
                                  <a:pt x="220" y="381"/>
                                </a:lnTo>
                                <a:lnTo>
                                  <a:pt x="200" y="373"/>
                                </a:lnTo>
                                <a:close/>
                                <a:moveTo>
                                  <a:pt x="246" y="230"/>
                                </a:moveTo>
                                <a:lnTo>
                                  <a:pt x="222" y="230"/>
                                </a:lnTo>
                                <a:lnTo>
                                  <a:pt x="238" y="246"/>
                                </a:lnTo>
                                <a:lnTo>
                                  <a:pt x="231" y="267"/>
                                </a:lnTo>
                                <a:lnTo>
                                  <a:pt x="234" y="272"/>
                                </a:lnTo>
                                <a:lnTo>
                                  <a:pt x="236" y="277"/>
                                </a:lnTo>
                                <a:lnTo>
                                  <a:pt x="238" y="284"/>
                                </a:lnTo>
                                <a:lnTo>
                                  <a:pt x="257" y="293"/>
                                </a:lnTo>
                                <a:lnTo>
                                  <a:pt x="257" y="317"/>
                                </a:lnTo>
                                <a:lnTo>
                                  <a:pt x="237" y="327"/>
                                </a:lnTo>
                                <a:lnTo>
                                  <a:pt x="235" y="333"/>
                                </a:lnTo>
                                <a:lnTo>
                                  <a:pt x="232" y="338"/>
                                </a:lnTo>
                                <a:lnTo>
                                  <a:pt x="229" y="344"/>
                                </a:lnTo>
                                <a:lnTo>
                                  <a:pt x="236" y="365"/>
                                </a:lnTo>
                                <a:lnTo>
                                  <a:pt x="220" y="381"/>
                                </a:lnTo>
                                <a:lnTo>
                                  <a:pt x="536" y="381"/>
                                </a:lnTo>
                                <a:lnTo>
                                  <a:pt x="538" y="367"/>
                                </a:lnTo>
                                <a:lnTo>
                                  <a:pt x="530" y="346"/>
                                </a:lnTo>
                                <a:lnTo>
                                  <a:pt x="475" y="251"/>
                                </a:lnTo>
                                <a:lnTo>
                                  <a:pt x="475" y="246"/>
                                </a:lnTo>
                                <a:lnTo>
                                  <a:pt x="474" y="239"/>
                                </a:lnTo>
                                <a:lnTo>
                                  <a:pt x="250" y="239"/>
                                </a:lnTo>
                                <a:lnTo>
                                  <a:pt x="246" y="230"/>
                                </a:lnTo>
                                <a:close/>
                                <a:moveTo>
                                  <a:pt x="124" y="372"/>
                                </a:moveTo>
                                <a:lnTo>
                                  <a:pt x="104" y="379"/>
                                </a:lnTo>
                                <a:lnTo>
                                  <a:pt x="139" y="379"/>
                                </a:lnTo>
                                <a:lnTo>
                                  <a:pt x="136" y="378"/>
                                </a:lnTo>
                                <a:lnTo>
                                  <a:pt x="130" y="376"/>
                                </a:lnTo>
                                <a:lnTo>
                                  <a:pt x="124" y="372"/>
                                </a:lnTo>
                                <a:close/>
                                <a:moveTo>
                                  <a:pt x="299" y="213"/>
                                </a:moveTo>
                                <a:lnTo>
                                  <a:pt x="294" y="216"/>
                                </a:lnTo>
                                <a:lnTo>
                                  <a:pt x="288" y="218"/>
                                </a:lnTo>
                                <a:lnTo>
                                  <a:pt x="282" y="220"/>
                                </a:lnTo>
                                <a:lnTo>
                                  <a:pt x="272" y="239"/>
                                </a:lnTo>
                                <a:lnTo>
                                  <a:pt x="474" y="239"/>
                                </a:lnTo>
                                <a:lnTo>
                                  <a:pt x="473" y="220"/>
                                </a:lnTo>
                                <a:lnTo>
                                  <a:pt x="320" y="220"/>
                                </a:lnTo>
                                <a:lnTo>
                                  <a:pt x="299" y="213"/>
                                </a:lnTo>
                                <a:close/>
                                <a:moveTo>
                                  <a:pt x="142" y="230"/>
                                </a:moveTo>
                                <a:lnTo>
                                  <a:pt x="104" y="230"/>
                                </a:lnTo>
                                <a:lnTo>
                                  <a:pt x="124" y="237"/>
                                </a:lnTo>
                                <a:lnTo>
                                  <a:pt x="130" y="234"/>
                                </a:lnTo>
                                <a:lnTo>
                                  <a:pt x="136" y="232"/>
                                </a:lnTo>
                                <a:lnTo>
                                  <a:pt x="142" y="230"/>
                                </a:lnTo>
                                <a:close/>
                                <a:moveTo>
                                  <a:pt x="194" y="210"/>
                                </a:moveTo>
                                <a:lnTo>
                                  <a:pt x="174" y="210"/>
                                </a:lnTo>
                                <a:lnTo>
                                  <a:pt x="184" y="230"/>
                                </a:lnTo>
                                <a:lnTo>
                                  <a:pt x="190" y="232"/>
                                </a:lnTo>
                                <a:lnTo>
                                  <a:pt x="196" y="234"/>
                                </a:lnTo>
                                <a:lnTo>
                                  <a:pt x="201" y="237"/>
                                </a:lnTo>
                                <a:lnTo>
                                  <a:pt x="222" y="230"/>
                                </a:lnTo>
                                <a:lnTo>
                                  <a:pt x="246" y="230"/>
                                </a:lnTo>
                                <a:lnTo>
                                  <a:pt x="241" y="219"/>
                                </a:lnTo>
                                <a:lnTo>
                                  <a:pt x="203" y="219"/>
                                </a:lnTo>
                                <a:lnTo>
                                  <a:pt x="194" y="210"/>
                                </a:lnTo>
                                <a:close/>
                                <a:moveTo>
                                  <a:pt x="403" y="69"/>
                                </a:moveTo>
                                <a:lnTo>
                                  <a:pt x="320" y="69"/>
                                </a:lnTo>
                                <a:lnTo>
                                  <a:pt x="336" y="85"/>
                                </a:lnTo>
                                <a:lnTo>
                                  <a:pt x="329" y="106"/>
                                </a:lnTo>
                                <a:lnTo>
                                  <a:pt x="333" y="111"/>
                                </a:lnTo>
                                <a:lnTo>
                                  <a:pt x="335" y="117"/>
                                </a:lnTo>
                                <a:lnTo>
                                  <a:pt x="336" y="123"/>
                                </a:lnTo>
                                <a:lnTo>
                                  <a:pt x="356" y="132"/>
                                </a:lnTo>
                                <a:lnTo>
                                  <a:pt x="356" y="156"/>
                                </a:lnTo>
                                <a:lnTo>
                                  <a:pt x="336" y="166"/>
                                </a:lnTo>
                                <a:lnTo>
                                  <a:pt x="335" y="172"/>
                                </a:lnTo>
                                <a:lnTo>
                                  <a:pt x="332" y="178"/>
                                </a:lnTo>
                                <a:lnTo>
                                  <a:pt x="329" y="182"/>
                                </a:lnTo>
                                <a:lnTo>
                                  <a:pt x="329" y="184"/>
                                </a:lnTo>
                                <a:lnTo>
                                  <a:pt x="336" y="204"/>
                                </a:lnTo>
                                <a:lnTo>
                                  <a:pt x="320" y="220"/>
                                </a:lnTo>
                                <a:lnTo>
                                  <a:pt x="473" y="220"/>
                                </a:lnTo>
                                <a:lnTo>
                                  <a:pt x="469" y="184"/>
                                </a:lnTo>
                                <a:lnTo>
                                  <a:pt x="447" y="125"/>
                                </a:lnTo>
                                <a:lnTo>
                                  <a:pt x="409" y="74"/>
                                </a:lnTo>
                                <a:lnTo>
                                  <a:pt x="403" y="69"/>
                                </a:lnTo>
                                <a:close/>
                                <a:moveTo>
                                  <a:pt x="223" y="212"/>
                                </a:moveTo>
                                <a:lnTo>
                                  <a:pt x="203" y="219"/>
                                </a:lnTo>
                                <a:lnTo>
                                  <a:pt x="241" y="219"/>
                                </a:lnTo>
                                <a:lnTo>
                                  <a:pt x="234" y="217"/>
                                </a:lnTo>
                                <a:lnTo>
                                  <a:pt x="229" y="215"/>
                                </a:lnTo>
                                <a:lnTo>
                                  <a:pt x="223" y="212"/>
                                </a:lnTo>
                                <a:close/>
                                <a:moveTo>
                                  <a:pt x="241" y="70"/>
                                </a:moveTo>
                                <a:lnTo>
                                  <a:pt x="203" y="70"/>
                                </a:lnTo>
                                <a:lnTo>
                                  <a:pt x="224" y="77"/>
                                </a:lnTo>
                                <a:lnTo>
                                  <a:pt x="229" y="74"/>
                                </a:lnTo>
                                <a:lnTo>
                                  <a:pt x="235" y="72"/>
                                </a:lnTo>
                                <a:lnTo>
                                  <a:pt x="241" y="70"/>
                                </a:lnTo>
                                <a:close/>
                                <a:moveTo>
                                  <a:pt x="380" y="50"/>
                                </a:moveTo>
                                <a:lnTo>
                                  <a:pt x="273" y="50"/>
                                </a:lnTo>
                                <a:lnTo>
                                  <a:pt x="283" y="69"/>
                                </a:lnTo>
                                <a:lnTo>
                                  <a:pt x="289" y="71"/>
                                </a:lnTo>
                                <a:lnTo>
                                  <a:pt x="294" y="74"/>
                                </a:lnTo>
                                <a:lnTo>
                                  <a:pt x="300" y="77"/>
                                </a:lnTo>
                                <a:lnTo>
                                  <a:pt x="320" y="69"/>
                                </a:lnTo>
                                <a:lnTo>
                                  <a:pt x="403" y="69"/>
                                </a:lnTo>
                                <a:lnTo>
                                  <a:pt x="380" y="50"/>
                                </a:lnTo>
                                <a:close/>
                              </a:path>
                            </a:pathLst>
                          </a:custGeom>
                          <a:solidFill>
                            <a:srgbClr val="9A248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5" name="Picture 4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8613" y="2259"/>
                            <a:ext cx="296"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6" name="Freeform 48"/>
                        <wps:cNvSpPr>
                          <a:spLocks/>
                        </wps:cNvSpPr>
                        <wps:spPr bwMode="auto">
                          <a:xfrm>
                            <a:off x="8549" y="2213"/>
                            <a:ext cx="538" cy="639"/>
                          </a:xfrm>
                          <a:custGeom>
                            <a:avLst/>
                            <a:gdLst>
                              <a:gd name="T0" fmla="+- 0 9079 8549"/>
                              <a:gd name="T1" fmla="*/ T0 w 538"/>
                              <a:gd name="T2" fmla="+- 0 2559 2213"/>
                              <a:gd name="T3" fmla="*/ 2559 h 639"/>
                              <a:gd name="T4" fmla="+- 0 9024 8549"/>
                              <a:gd name="T5" fmla="*/ T4 w 538"/>
                              <a:gd name="T6" fmla="+- 0 2464 2213"/>
                              <a:gd name="T7" fmla="*/ 2464 h 639"/>
                              <a:gd name="T8" fmla="+- 0 9024 8549"/>
                              <a:gd name="T9" fmla="*/ T8 w 538"/>
                              <a:gd name="T10" fmla="+- 0 2461 2213"/>
                              <a:gd name="T11" fmla="*/ 2461 h 639"/>
                              <a:gd name="T12" fmla="+- 0 9018 8549"/>
                              <a:gd name="T13" fmla="*/ T12 w 538"/>
                              <a:gd name="T14" fmla="+- 0 2397 2213"/>
                              <a:gd name="T15" fmla="*/ 2397 h 639"/>
                              <a:gd name="T16" fmla="+- 0 8996 8549"/>
                              <a:gd name="T17" fmla="*/ T16 w 538"/>
                              <a:gd name="T18" fmla="+- 0 2338 2213"/>
                              <a:gd name="T19" fmla="*/ 2338 h 639"/>
                              <a:gd name="T20" fmla="+- 0 8958 8549"/>
                              <a:gd name="T21" fmla="*/ T20 w 538"/>
                              <a:gd name="T22" fmla="+- 0 2287 2213"/>
                              <a:gd name="T23" fmla="*/ 2287 h 639"/>
                              <a:gd name="T24" fmla="+- 0 8908 8549"/>
                              <a:gd name="T25" fmla="*/ T24 w 538"/>
                              <a:gd name="T26" fmla="+- 0 2247 2213"/>
                              <a:gd name="T27" fmla="*/ 2247 h 639"/>
                              <a:gd name="T28" fmla="+- 0 8849 8549"/>
                              <a:gd name="T29" fmla="*/ T28 w 538"/>
                              <a:gd name="T30" fmla="+- 0 2222 2213"/>
                              <a:gd name="T31" fmla="*/ 2222 h 639"/>
                              <a:gd name="T32" fmla="+- 0 8787 8549"/>
                              <a:gd name="T33" fmla="*/ T32 w 538"/>
                              <a:gd name="T34" fmla="+- 0 2213 2213"/>
                              <a:gd name="T35" fmla="*/ 2213 h 639"/>
                              <a:gd name="T36" fmla="+- 0 8724 8549"/>
                              <a:gd name="T37" fmla="*/ T36 w 538"/>
                              <a:gd name="T38" fmla="+- 0 2222 2213"/>
                              <a:gd name="T39" fmla="*/ 2222 h 639"/>
                              <a:gd name="T40" fmla="+- 0 8666 8549"/>
                              <a:gd name="T41" fmla="*/ T40 w 538"/>
                              <a:gd name="T42" fmla="+- 0 2247 2213"/>
                              <a:gd name="T43" fmla="*/ 2247 h 639"/>
                              <a:gd name="T44" fmla="+- 0 8615 8549"/>
                              <a:gd name="T45" fmla="*/ T44 w 538"/>
                              <a:gd name="T46" fmla="+- 0 2287 2213"/>
                              <a:gd name="T47" fmla="*/ 2287 h 639"/>
                              <a:gd name="T48" fmla="+- 0 8578 8549"/>
                              <a:gd name="T49" fmla="*/ T48 w 538"/>
                              <a:gd name="T50" fmla="+- 0 2338 2213"/>
                              <a:gd name="T51" fmla="*/ 2338 h 639"/>
                              <a:gd name="T52" fmla="+- 0 8556 8549"/>
                              <a:gd name="T53" fmla="*/ T52 w 538"/>
                              <a:gd name="T54" fmla="+- 0 2397 2213"/>
                              <a:gd name="T55" fmla="*/ 2397 h 639"/>
                              <a:gd name="T56" fmla="+- 0 8549 8549"/>
                              <a:gd name="T57" fmla="*/ T56 w 538"/>
                              <a:gd name="T58" fmla="+- 0 2461 2213"/>
                              <a:gd name="T59" fmla="*/ 2461 h 639"/>
                              <a:gd name="T60" fmla="+- 0 8556 8549"/>
                              <a:gd name="T61" fmla="*/ T60 w 538"/>
                              <a:gd name="T62" fmla="+- 0 2516 2213"/>
                              <a:gd name="T63" fmla="*/ 2516 h 639"/>
                              <a:gd name="T64" fmla="+- 0 8574 8549"/>
                              <a:gd name="T65" fmla="*/ T64 w 538"/>
                              <a:gd name="T66" fmla="+- 0 2567 2213"/>
                              <a:gd name="T67" fmla="*/ 2567 h 639"/>
                              <a:gd name="T68" fmla="+- 0 8603 8549"/>
                              <a:gd name="T69" fmla="*/ T68 w 538"/>
                              <a:gd name="T70" fmla="+- 0 2613 2213"/>
                              <a:gd name="T71" fmla="*/ 2613 h 639"/>
                              <a:gd name="T72" fmla="+- 0 8642 8549"/>
                              <a:gd name="T73" fmla="*/ T72 w 538"/>
                              <a:gd name="T74" fmla="+- 0 2652 2213"/>
                              <a:gd name="T75" fmla="*/ 2652 h 639"/>
                              <a:gd name="T76" fmla="+- 0 8642 8549"/>
                              <a:gd name="T77" fmla="*/ T76 w 538"/>
                              <a:gd name="T78" fmla="+- 0 2852 2213"/>
                              <a:gd name="T79" fmla="*/ 2852 h 639"/>
                              <a:gd name="T80" fmla="+- 0 8892 8549"/>
                              <a:gd name="T81" fmla="*/ T80 w 538"/>
                              <a:gd name="T82" fmla="+- 0 2852 2213"/>
                              <a:gd name="T83" fmla="*/ 2852 h 639"/>
                              <a:gd name="T84" fmla="+- 0 8892 8549"/>
                              <a:gd name="T85" fmla="*/ T84 w 538"/>
                              <a:gd name="T86" fmla="+- 0 2757 2213"/>
                              <a:gd name="T87" fmla="*/ 2757 h 639"/>
                              <a:gd name="T88" fmla="+- 0 8931 8549"/>
                              <a:gd name="T89" fmla="*/ T88 w 538"/>
                              <a:gd name="T90" fmla="+- 0 2757 2213"/>
                              <a:gd name="T91" fmla="*/ 2757 h 639"/>
                              <a:gd name="T92" fmla="+- 0 8998 8549"/>
                              <a:gd name="T93" fmla="*/ T92 w 538"/>
                              <a:gd name="T94" fmla="+- 0 2729 2213"/>
                              <a:gd name="T95" fmla="*/ 2729 h 639"/>
                              <a:gd name="T96" fmla="+- 0 9024 8549"/>
                              <a:gd name="T97" fmla="*/ T96 w 538"/>
                              <a:gd name="T98" fmla="+- 0 2662 2213"/>
                              <a:gd name="T99" fmla="*/ 2662 h 639"/>
                              <a:gd name="T100" fmla="+- 0 9024 8549"/>
                              <a:gd name="T101" fmla="*/ T100 w 538"/>
                              <a:gd name="T102" fmla="+- 0 2614 2213"/>
                              <a:gd name="T103" fmla="*/ 2614 h 639"/>
                              <a:gd name="T104" fmla="+- 0 9059 8549"/>
                              <a:gd name="T105" fmla="*/ T104 w 538"/>
                              <a:gd name="T106" fmla="+- 0 2614 2213"/>
                              <a:gd name="T107" fmla="*/ 2614 h 639"/>
                              <a:gd name="T108" fmla="+- 0 9074 8549"/>
                              <a:gd name="T109" fmla="*/ T108 w 538"/>
                              <a:gd name="T110" fmla="+- 0 2609 2213"/>
                              <a:gd name="T111" fmla="*/ 2609 h 639"/>
                              <a:gd name="T112" fmla="+- 0 9084 8549"/>
                              <a:gd name="T113" fmla="*/ T112 w 538"/>
                              <a:gd name="T114" fmla="+- 0 2597 2213"/>
                              <a:gd name="T115" fmla="*/ 2597 h 639"/>
                              <a:gd name="T116" fmla="+- 0 9087 8549"/>
                              <a:gd name="T117" fmla="*/ T116 w 538"/>
                              <a:gd name="T118" fmla="+- 0 2580 2213"/>
                              <a:gd name="T119" fmla="*/ 2580 h 639"/>
                              <a:gd name="T120" fmla="+- 0 9079 8549"/>
                              <a:gd name="T121" fmla="*/ T120 w 538"/>
                              <a:gd name="T122" fmla="+- 0 2559 2213"/>
                              <a:gd name="T123" fmla="*/ 2559 h 6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538" h="639">
                                <a:moveTo>
                                  <a:pt x="530" y="346"/>
                                </a:moveTo>
                                <a:lnTo>
                                  <a:pt x="475" y="251"/>
                                </a:lnTo>
                                <a:lnTo>
                                  <a:pt x="475" y="248"/>
                                </a:lnTo>
                                <a:lnTo>
                                  <a:pt x="469" y="184"/>
                                </a:lnTo>
                                <a:lnTo>
                                  <a:pt x="447" y="125"/>
                                </a:lnTo>
                                <a:lnTo>
                                  <a:pt x="409" y="74"/>
                                </a:lnTo>
                                <a:lnTo>
                                  <a:pt x="359" y="34"/>
                                </a:lnTo>
                                <a:lnTo>
                                  <a:pt x="300" y="9"/>
                                </a:lnTo>
                                <a:lnTo>
                                  <a:pt x="238" y="0"/>
                                </a:lnTo>
                                <a:lnTo>
                                  <a:pt x="175" y="9"/>
                                </a:lnTo>
                                <a:lnTo>
                                  <a:pt x="117" y="34"/>
                                </a:lnTo>
                                <a:lnTo>
                                  <a:pt x="66" y="74"/>
                                </a:lnTo>
                                <a:lnTo>
                                  <a:pt x="29" y="125"/>
                                </a:lnTo>
                                <a:lnTo>
                                  <a:pt x="7" y="184"/>
                                </a:lnTo>
                                <a:lnTo>
                                  <a:pt x="0" y="248"/>
                                </a:lnTo>
                                <a:lnTo>
                                  <a:pt x="7" y="303"/>
                                </a:lnTo>
                                <a:lnTo>
                                  <a:pt x="25" y="354"/>
                                </a:lnTo>
                                <a:lnTo>
                                  <a:pt x="54" y="400"/>
                                </a:lnTo>
                                <a:lnTo>
                                  <a:pt x="93" y="439"/>
                                </a:lnTo>
                                <a:lnTo>
                                  <a:pt x="93" y="639"/>
                                </a:lnTo>
                                <a:lnTo>
                                  <a:pt x="343" y="639"/>
                                </a:lnTo>
                                <a:lnTo>
                                  <a:pt x="343" y="544"/>
                                </a:lnTo>
                                <a:lnTo>
                                  <a:pt x="382" y="544"/>
                                </a:lnTo>
                                <a:lnTo>
                                  <a:pt x="449" y="516"/>
                                </a:lnTo>
                                <a:lnTo>
                                  <a:pt x="475" y="449"/>
                                </a:lnTo>
                                <a:lnTo>
                                  <a:pt x="475" y="401"/>
                                </a:lnTo>
                                <a:lnTo>
                                  <a:pt x="510" y="401"/>
                                </a:lnTo>
                                <a:lnTo>
                                  <a:pt x="525" y="396"/>
                                </a:lnTo>
                                <a:lnTo>
                                  <a:pt x="535" y="384"/>
                                </a:lnTo>
                                <a:lnTo>
                                  <a:pt x="538" y="367"/>
                                </a:lnTo>
                                <a:lnTo>
                                  <a:pt x="530" y="346"/>
                                </a:lnTo>
                                <a:close/>
                              </a:path>
                            </a:pathLst>
                          </a:custGeom>
                          <a:noFill/>
                          <a:ln w="4783">
                            <a:solidFill>
                              <a:srgbClr val="9A24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Rectangle 47"/>
                        <wps:cNvSpPr>
                          <a:spLocks noChangeArrowheads="1"/>
                        </wps:cNvSpPr>
                        <wps:spPr bwMode="auto">
                          <a:xfrm>
                            <a:off x="2179" y="264"/>
                            <a:ext cx="8103" cy="4565"/>
                          </a:xfrm>
                          <a:prstGeom prst="rect">
                            <a:avLst/>
                          </a:prstGeom>
                          <a:noFill/>
                          <a:ln w="9525">
                            <a:solidFill>
                              <a:srgbClr val="4471C4"/>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Text Box 46"/>
                        <wps:cNvSpPr txBox="1">
                          <a:spLocks noChangeArrowheads="1"/>
                        </wps:cNvSpPr>
                        <wps:spPr bwMode="auto">
                          <a:xfrm>
                            <a:off x="2561" y="366"/>
                            <a:ext cx="5368" cy="3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F7698C" w14:textId="77777777" w:rsidR="00B95690" w:rsidRDefault="00991DB6">
                              <w:pPr>
                                <w:spacing w:before="3" w:line="276" w:lineRule="auto"/>
                                <w:ind w:left="3235" w:right="1222" w:firstLine="267"/>
                                <w:rPr>
                                  <w:sz w:val="7"/>
                                </w:rPr>
                              </w:pPr>
                              <w:r>
                                <w:rPr>
                                  <w:color w:val="555A5A"/>
                                  <w:w w:val="110"/>
                                  <w:sz w:val="7"/>
                                </w:rPr>
                                <w:t>OFFICIAL QINETIQ PROPRIETARY</w:t>
                              </w:r>
                            </w:p>
                            <w:p w14:paraId="319901CB" w14:textId="77777777" w:rsidR="00B95690" w:rsidRDefault="00B95690">
                              <w:pPr>
                                <w:rPr>
                                  <w:sz w:val="8"/>
                                </w:rPr>
                              </w:pPr>
                            </w:p>
                            <w:p w14:paraId="55E68BBB" w14:textId="77777777" w:rsidR="00B95690" w:rsidRDefault="00991DB6">
                              <w:pPr>
                                <w:spacing w:before="61"/>
                                <w:rPr>
                                  <w:sz w:val="20"/>
                                </w:rPr>
                              </w:pPr>
                              <w:r>
                                <w:rPr>
                                  <w:color w:val="002744"/>
                                  <w:sz w:val="20"/>
                                </w:rPr>
                                <w:t>Session 3: Relevance of PL to your context</w:t>
                              </w:r>
                            </w:p>
                            <w:p w14:paraId="088B6D9D" w14:textId="77777777" w:rsidR="00B95690" w:rsidRDefault="00B95690">
                              <w:pPr>
                                <w:spacing w:before="5"/>
                                <w:rPr>
                                  <w:sz w:val="30"/>
                                </w:rPr>
                              </w:pPr>
                            </w:p>
                            <w:p w14:paraId="67F8C9FE" w14:textId="77777777" w:rsidR="00B95690" w:rsidRDefault="00991DB6">
                              <w:pPr>
                                <w:numPr>
                                  <w:ilvl w:val="0"/>
                                  <w:numId w:val="41"/>
                                </w:numPr>
                                <w:tabs>
                                  <w:tab w:val="left" w:pos="128"/>
                                </w:tabs>
                                <w:rPr>
                                  <w:sz w:val="17"/>
                                </w:rPr>
                              </w:pPr>
                              <w:r>
                                <w:rPr>
                                  <w:color w:val="002744"/>
                                  <w:sz w:val="17"/>
                                </w:rPr>
                                <w:t>Divide into your two</w:t>
                              </w:r>
                              <w:r>
                                <w:rPr>
                                  <w:color w:val="002744"/>
                                  <w:spacing w:val="-6"/>
                                  <w:sz w:val="17"/>
                                </w:rPr>
                                <w:t xml:space="preserve"> </w:t>
                              </w:r>
                              <w:r>
                                <w:rPr>
                                  <w:color w:val="002744"/>
                                  <w:sz w:val="17"/>
                                </w:rPr>
                                <w:t>groups</w:t>
                              </w:r>
                            </w:p>
                            <w:p w14:paraId="4E6A0AAF" w14:textId="77777777" w:rsidR="00B95690" w:rsidRDefault="00991DB6">
                              <w:pPr>
                                <w:numPr>
                                  <w:ilvl w:val="0"/>
                                  <w:numId w:val="41"/>
                                </w:numPr>
                                <w:tabs>
                                  <w:tab w:val="left" w:pos="128"/>
                                </w:tabs>
                                <w:spacing w:before="125"/>
                                <w:rPr>
                                  <w:sz w:val="17"/>
                                </w:rPr>
                              </w:pPr>
                              <w:r>
                                <w:rPr>
                                  <w:color w:val="002744"/>
                                  <w:sz w:val="17"/>
                                </w:rPr>
                                <w:t>Work on your own or in pairs (5</w:t>
                              </w:r>
                              <w:r>
                                <w:rPr>
                                  <w:color w:val="002744"/>
                                  <w:spacing w:val="-18"/>
                                  <w:sz w:val="17"/>
                                </w:rPr>
                                <w:t xml:space="preserve"> </w:t>
                              </w:r>
                              <w:r>
                                <w:rPr>
                                  <w:color w:val="002744"/>
                                  <w:sz w:val="17"/>
                                </w:rPr>
                                <w:t>minutes)</w:t>
                              </w:r>
                            </w:p>
                            <w:p w14:paraId="5528CD9D" w14:textId="77777777" w:rsidR="00B95690" w:rsidRDefault="00991DB6">
                              <w:pPr>
                                <w:numPr>
                                  <w:ilvl w:val="0"/>
                                  <w:numId w:val="41"/>
                                </w:numPr>
                                <w:tabs>
                                  <w:tab w:val="left" w:pos="128"/>
                                </w:tabs>
                                <w:spacing w:before="124" w:line="249" w:lineRule="auto"/>
                                <w:ind w:right="18"/>
                                <w:rPr>
                                  <w:sz w:val="17"/>
                                </w:rPr>
                              </w:pPr>
                              <w:r>
                                <w:rPr>
                                  <w:color w:val="002744"/>
                                  <w:spacing w:val="-5"/>
                                  <w:sz w:val="17"/>
                                </w:rPr>
                                <w:t>Take</w:t>
                              </w:r>
                              <w:r>
                                <w:rPr>
                                  <w:color w:val="002744"/>
                                  <w:spacing w:val="-7"/>
                                  <w:sz w:val="17"/>
                                </w:rPr>
                                <w:t xml:space="preserve"> </w:t>
                              </w:r>
                              <w:r>
                                <w:rPr>
                                  <w:color w:val="002744"/>
                                  <w:sz w:val="17"/>
                                </w:rPr>
                                <w:t>each</w:t>
                              </w:r>
                              <w:r>
                                <w:rPr>
                                  <w:color w:val="002744"/>
                                  <w:spacing w:val="-7"/>
                                  <w:sz w:val="17"/>
                                </w:rPr>
                                <w:t xml:space="preserve"> </w:t>
                              </w:r>
                              <w:r>
                                <w:rPr>
                                  <w:color w:val="002744"/>
                                  <w:sz w:val="17"/>
                                </w:rPr>
                                <w:t>of</w:t>
                              </w:r>
                              <w:r>
                                <w:rPr>
                                  <w:color w:val="002744"/>
                                  <w:spacing w:val="-7"/>
                                  <w:sz w:val="17"/>
                                </w:rPr>
                                <w:t xml:space="preserve"> </w:t>
                              </w:r>
                              <w:r>
                                <w:rPr>
                                  <w:color w:val="002744"/>
                                  <w:sz w:val="17"/>
                                </w:rPr>
                                <w:t>the</w:t>
                              </w:r>
                              <w:r>
                                <w:rPr>
                                  <w:color w:val="002744"/>
                                  <w:spacing w:val="-6"/>
                                  <w:sz w:val="17"/>
                                </w:rPr>
                                <w:t xml:space="preserve"> </w:t>
                              </w:r>
                              <w:r>
                                <w:rPr>
                                  <w:color w:val="002744"/>
                                  <w:sz w:val="17"/>
                                </w:rPr>
                                <w:t>five</w:t>
                              </w:r>
                              <w:r>
                                <w:rPr>
                                  <w:color w:val="002744"/>
                                  <w:spacing w:val="-6"/>
                                  <w:sz w:val="17"/>
                                </w:rPr>
                                <w:t xml:space="preserve"> </w:t>
                              </w:r>
                              <w:r>
                                <w:rPr>
                                  <w:color w:val="002744"/>
                                  <w:sz w:val="17"/>
                                </w:rPr>
                                <w:t>PL</w:t>
                              </w:r>
                              <w:r>
                                <w:rPr>
                                  <w:color w:val="002744"/>
                                  <w:spacing w:val="-11"/>
                                  <w:sz w:val="17"/>
                                </w:rPr>
                                <w:t xml:space="preserve"> </w:t>
                              </w:r>
                              <w:r>
                                <w:rPr>
                                  <w:color w:val="002744"/>
                                  <w:sz w:val="17"/>
                                </w:rPr>
                                <w:t>case</w:t>
                              </w:r>
                              <w:r>
                                <w:rPr>
                                  <w:color w:val="002744"/>
                                  <w:spacing w:val="-7"/>
                                  <w:sz w:val="17"/>
                                </w:rPr>
                                <w:t xml:space="preserve"> </w:t>
                              </w:r>
                              <w:r>
                                <w:rPr>
                                  <w:color w:val="002744"/>
                                  <w:sz w:val="17"/>
                                </w:rPr>
                                <w:t>examples</w:t>
                              </w:r>
                              <w:r>
                                <w:rPr>
                                  <w:color w:val="002744"/>
                                  <w:spacing w:val="-7"/>
                                  <w:sz w:val="17"/>
                                </w:rPr>
                                <w:t xml:space="preserve"> </w:t>
                              </w:r>
                              <w:r>
                                <w:rPr>
                                  <w:color w:val="002744"/>
                                  <w:sz w:val="17"/>
                                </w:rPr>
                                <w:t>briefed</w:t>
                              </w:r>
                              <w:r>
                                <w:rPr>
                                  <w:color w:val="002744"/>
                                  <w:spacing w:val="-6"/>
                                  <w:sz w:val="17"/>
                                </w:rPr>
                                <w:t xml:space="preserve"> </w:t>
                              </w:r>
                              <w:r>
                                <w:rPr>
                                  <w:color w:val="002744"/>
                                  <w:sz w:val="17"/>
                                </w:rPr>
                                <w:t>and</w:t>
                              </w:r>
                              <w:r>
                                <w:rPr>
                                  <w:color w:val="002744"/>
                                  <w:spacing w:val="-6"/>
                                  <w:sz w:val="17"/>
                                </w:rPr>
                                <w:t xml:space="preserve"> </w:t>
                              </w:r>
                              <w:r>
                                <w:rPr>
                                  <w:color w:val="002744"/>
                                  <w:sz w:val="17"/>
                                </w:rPr>
                                <w:t>consider,</w:t>
                              </w:r>
                              <w:r>
                                <w:rPr>
                                  <w:color w:val="002744"/>
                                  <w:spacing w:val="-7"/>
                                  <w:sz w:val="17"/>
                                </w:rPr>
                                <w:t xml:space="preserve"> </w:t>
                              </w:r>
                              <w:r>
                                <w:rPr>
                                  <w:color w:val="002744"/>
                                  <w:sz w:val="17"/>
                                </w:rPr>
                                <w:t>at</w:t>
                              </w:r>
                              <w:r>
                                <w:rPr>
                                  <w:color w:val="002744"/>
                                  <w:spacing w:val="-7"/>
                                  <w:sz w:val="17"/>
                                </w:rPr>
                                <w:t xml:space="preserve"> </w:t>
                              </w:r>
                              <w:r>
                                <w:rPr>
                                  <w:color w:val="002744"/>
                                  <w:sz w:val="17"/>
                                </w:rPr>
                                <w:t>a</w:t>
                              </w:r>
                              <w:r>
                                <w:rPr>
                                  <w:color w:val="002744"/>
                                  <w:spacing w:val="-7"/>
                                  <w:sz w:val="17"/>
                                </w:rPr>
                                <w:t xml:space="preserve"> </w:t>
                              </w:r>
                              <w:r>
                                <w:rPr>
                                  <w:color w:val="002744"/>
                                  <w:sz w:val="17"/>
                                </w:rPr>
                                <w:t>‘top level’,</w:t>
                              </w:r>
                              <w:r>
                                <w:rPr>
                                  <w:color w:val="002744"/>
                                  <w:spacing w:val="-5"/>
                                  <w:sz w:val="17"/>
                                </w:rPr>
                                <w:t xml:space="preserve"> </w:t>
                              </w:r>
                              <w:r>
                                <w:rPr>
                                  <w:color w:val="002744"/>
                                  <w:sz w:val="17"/>
                                </w:rPr>
                                <w:t>relevance</w:t>
                              </w:r>
                              <w:r>
                                <w:rPr>
                                  <w:color w:val="002744"/>
                                  <w:spacing w:val="-5"/>
                                  <w:sz w:val="17"/>
                                </w:rPr>
                                <w:t xml:space="preserve"> </w:t>
                              </w:r>
                              <w:r>
                                <w:rPr>
                                  <w:color w:val="002744"/>
                                  <w:sz w:val="17"/>
                                </w:rPr>
                                <w:t>to</w:t>
                              </w:r>
                              <w:r>
                                <w:rPr>
                                  <w:color w:val="002744"/>
                                  <w:spacing w:val="-4"/>
                                  <w:sz w:val="17"/>
                                </w:rPr>
                                <w:t xml:space="preserve"> </w:t>
                              </w:r>
                              <w:r>
                                <w:rPr>
                                  <w:color w:val="002744"/>
                                  <w:sz w:val="17"/>
                                </w:rPr>
                                <w:t>your</w:t>
                              </w:r>
                              <w:r>
                                <w:rPr>
                                  <w:color w:val="002744"/>
                                  <w:spacing w:val="-6"/>
                                  <w:sz w:val="17"/>
                                </w:rPr>
                                <w:t xml:space="preserve"> </w:t>
                              </w:r>
                              <w:r>
                                <w:rPr>
                                  <w:color w:val="002744"/>
                                  <w:sz w:val="17"/>
                                </w:rPr>
                                <w:t>specific</w:t>
                              </w:r>
                              <w:r>
                                <w:rPr>
                                  <w:color w:val="002744"/>
                                  <w:spacing w:val="-4"/>
                                  <w:sz w:val="17"/>
                                </w:rPr>
                                <w:t xml:space="preserve"> </w:t>
                              </w:r>
                              <w:r>
                                <w:rPr>
                                  <w:color w:val="002744"/>
                                  <w:sz w:val="17"/>
                                </w:rPr>
                                <w:t>context(s)</w:t>
                              </w:r>
                              <w:r>
                                <w:rPr>
                                  <w:color w:val="002744"/>
                                  <w:spacing w:val="-6"/>
                                  <w:sz w:val="17"/>
                                </w:rPr>
                                <w:t xml:space="preserve"> </w:t>
                              </w:r>
                              <w:r>
                                <w:rPr>
                                  <w:color w:val="002744"/>
                                  <w:sz w:val="17"/>
                                </w:rPr>
                                <w:t>(now</w:t>
                              </w:r>
                              <w:r>
                                <w:rPr>
                                  <w:color w:val="002744"/>
                                  <w:spacing w:val="-5"/>
                                  <w:sz w:val="17"/>
                                </w:rPr>
                                <w:t xml:space="preserve"> </w:t>
                              </w:r>
                              <w:r>
                                <w:rPr>
                                  <w:color w:val="002744"/>
                                  <w:sz w:val="17"/>
                                </w:rPr>
                                <w:t>and</w:t>
                              </w:r>
                              <w:r>
                                <w:rPr>
                                  <w:color w:val="002744"/>
                                  <w:spacing w:val="-5"/>
                                  <w:sz w:val="17"/>
                                </w:rPr>
                                <w:t xml:space="preserve"> </w:t>
                              </w:r>
                              <w:r>
                                <w:rPr>
                                  <w:color w:val="002744"/>
                                  <w:sz w:val="17"/>
                                </w:rPr>
                                <w:t>in</w:t>
                              </w:r>
                              <w:r>
                                <w:rPr>
                                  <w:color w:val="002744"/>
                                  <w:spacing w:val="-5"/>
                                  <w:sz w:val="17"/>
                                </w:rPr>
                                <w:t xml:space="preserve"> </w:t>
                              </w:r>
                              <w:r>
                                <w:rPr>
                                  <w:color w:val="002744"/>
                                  <w:sz w:val="17"/>
                                </w:rPr>
                                <w:t>the</w:t>
                              </w:r>
                              <w:r>
                                <w:rPr>
                                  <w:color w:val="002744"/>
                                  <w:spacing w:val="-5"/>
                                  <w:sz w:val="17"/>
                                </w:rPr>
                                <w:t xml:space="preserve"> </w:t>
                              </w:r>
                              <w:r>
                                <w:rPr>
                                  <w:color w:val="002744"/>
                                  <w:sz w:val="17"/>
                                </w:rPr>
                                <w:t>future)</w:t>
                              </w:r>
                            </w:p>
                            <w:p w14:paraId="1964EB69" w14:textId="77777777" w:rsidR="00B95690" w:rsidRDefault="00991DB6">
                              <w:pPr>
                                <w:numPr>
                                  <w:ilvl w:val="0"/>
                                  <w:numId w:val="41"/>
                                </w:numPr>
                                <w:tabs>
                                  <w:tab w:val="left" w:pos="128"/>
                                </w:tabs>
                                <w:spacing w:before="118"/>
                                <w:rPr>
                                  <w:sz w:val="17"/>
                                </w:rPr>
                              </w:pPr>
                              <w:r>
                                <w:rPr>
                                  <w:color w:val="002744"/>
                                  <w:spacing w:val="-4"/>
                                  <w:sz w:val="17"/>
                                </w:rPr>
                                <w:t>Your</w:t>
                              </w:r>
                              <w:r>
                                <w:rPr>
                                  <w:color w:val="002744"/>
                                  <w:spacing w:val="-9"/>
                                  <w:sz w:val="17"/>
                                </w:rPr>
                                <w:t xml:space="preserve"> </w:t>
                              </w:r>
                              <w:r>
                                <w:rPr>
                                  <w:color w:val="002744"/>
                                  <w:sz w:val="17"/>
                                </w:rPr>
                                <w:t>facilitator</w:t>
                              </w:r>
                              <w:r>
                                <w:rPr>
                                  <w:color w:val="002744"/>
                                  <w:spacing w:val="-8"/>
                                  <w:sz w:val="17"/>
                                </w:rPr>
                                <w:t xml:space="preserve"> </w:t>
                              </w:r>
                              <w:r>
                                <w:rPr>
                                  <w:color w:val="002744"/>
                                  <w:sz w:val="17"/>
                                </w:rPr>
                                <w:t>will</w:t>
                              </w:r>
                              <w:r>
                                <w:rPr>
                                  <w:color w:val="002744"/>
                                  <w:spacing w:val="-7"/>
                                  <w:sz w:val="17"/>
                                </w:rPr>
                                <w:t xml:space="preserve"> </w:t>
                              </w:r>
                              <w:r>
                                <w:rPr>
                                  <w:color w:val="002744"/>
                                  <w:sz w:val="17"/>
                                </w:rPr>
                                <w:t>then</w:t>
                              </w:r>
                              <w:r>
                                <w:rPr>
                                  <w:color w:val="002744"/>
                                  <w:spacing w:val="-7"/>
                                  <w:sz w:val="17"/>
                                </w:rPr>
                                <w:t xml:space="preserve"> </w:t>
                              </w:r>
                              <w:r>
                                <w:rPr>
                                  <w:color w:val="002744"/>
                                  <w:sz w:val="17"/>
                                </w:rPr>
                                <w:t>support</w:t>
                              </w:r>
                              <w:r>
                                <w:rPr>
                                  <w:color w:val="002744"/>
                                  <w:spacing w:val="-8"/>
                                  <w:sz w:val="17"/>
                                </w:rPr>
                                <w:t xml:space="preserve"> </w:t>
                              </w:r>
                              <w:r>
                                <w:rPr>
                                  <w:color w:val="002744"/>
                                  <w:sz w:val="17"/>
                                </w:rPr>
                                <w:t>a</w:t>
                              </w:r>
                              <w:r>
                                <w:rPr>
                                  <w:color w:val="002744"/>
                                  <w:spacing w:val="-7"/>
                                  <w:sz w:val="17"/>
                                </w:rPr>
                                <w:t xml:space="preserve"> </w:t>
                              </w:r>
                              <w:r>
                                <w:rPr>
                                  <w:color w:val="002744"/>
                                  <w:sz w:val="17"/>
                                </w:rPr>
                                <w:t>discussion</w:t>
                              </w:r>
                              <w:r>
                                <w:rPr>
                                  <w:color w:val="002744"/>
                                  <w:spacing w:val="-7"/>
                                  <w:sz w:val="17"/>
                                </w:rPr>
                                <w:t xml:space="preserve"> </w:t>
                              </w:r>
                              <w:r>
                                <w:rPr>
                                  <w:color w:val="002744"/>
                                  <w:sz w:val="17"/>
                                </w:rPr>
                                <w:t>(35</w:t>
                              </w:r>
                              <w:r>
                                <w:rPr>
                                  <w:color w:val="002744"/>
                                  <w:spacing w:val="-8"/>
                                  <w:sz w:val="17"/>
                                </w:rPr>
                                <w:t xml:space="preserve"> </w:t>
                              </w:r>
                              <w:r>
                                <w:rPr>
                                  <w:color w:val="002744"/>
                                  <w:sz w:val="17"/>
                                </w:rPr>
                                <w:t>minutes)</w:t>
                              </w:r>
                              <w:r>
                                <w:rPr>
                                  <w:color w:val="002744"/>
                                  <w:spacing w:val="-8"/>
                                  <w:sz w:val="17"/>
                                </w:rPr>
                                <w:t xml:space="preserve"> </w:t>
                              </w:r>
                              <w:r>
                                <w:rPr>
                                  <w:color w:val="002744"/>
                                  <w:sz w:val="17"/>
                                </w:rPr>
                                <w:t>to</w:t>
                              </w:r>
                              <w:r>
                                <w:rPr>
                                  <w:color w:val="002744"/>
                                  <w:spacing w:val="-8"/>
                                  <w:sz w:val="17"/>
                                </w:rPr>
                                <w:t xml:space="preserve"> </w:t>
                              </w:r>
                              <w:r>
                                <w:rPr>
                                  <w:color w:val="002744"/>
                                  <w:sz w:val="17"/>
                                </w:rPr>
                                <w:t>identify:</w:t>
                              </w:r>
                            </w:p>
                            <w:p w14:paraId="4FA7D9C9" w14:textId="77777777" w:rsidR="00B95690" w:rsidRDefault="00991DB6">
                              <w:pPr>
                                <w:numPr>
                                  <w:ilvl w:val="1"/>
                                  <w:numId w:val="41"/>
                                </w:numPr>
                                <w:tabs>
                                  <w:tab w:val="left" w:pos="367"/>
                                </w:tabs>
                                <w:spacing w:before="24" w:line="199" w:lineRule="auto"/>
                                <w:ind w:right="264"/>
                                <w:rPr>
                                  <w:sz w:val="15"/>
                                </w:rPr>
                              </w:pPr>
                              <w:r>
                                <w:rPr>
                                  <w:color w:val="002744"/>
                                  <w:sz w:val="15"/>
                                </w:rPr>
                                <w:t>Reasons why particular PL case examples may not be relevant to your contexts</w:t>
                              </w:r>
                            </w:p>
                            <w:p w14:paraId="755AC829" w14:textId="77777777" w:rsidR="00B95690" w:rsidRDefault="00991DB6">
                              <w:pPr>
                                <w:numPr>
                                  <w:ilvl w:val="1"/>
                                  <w:numId w:val="41"/>
                                </w:numPr>
                                <w:tabs>
                                  <w:tab w:val="left" w:pos="367"/>
                                </w:tabs>
                                <w:spacing w:before="37" w:line="196" w:lineRule="auto"/>
                                <w:ind w:right="95"/>
                                <w:rPr>
                                  <w:sz w:val="15"/>
                                </w:rPr>
                              </w:pPr>
                              <w:r>
                                <w:rPr>
                                  <w:color w:val="002744"/>
                                  <w:sz w:val="15"/>
                                </w:rPr>
                                <w:t>What needs to be put in place to support implementation of a PL initiative (‘enablers’) and what needs ‘to go’</w:t>
                              </w:r>
                              <w:r>
                                <w:rPr>
                                  <w:color w:val="002744"/>
                                  <w:spacing w:val="-5"/>
                                  <w:sz w:val="15"/>
                                </w:rPr>
                                <w:t xml:space="preserve"> </w:t>
                              </w:r>
                              <w:r>
                                <w:rPr>
                                  <w:color w:val="002744"/>
                                  <w:sz w:val="15"/>
                                </w:rPr>
                                <w:t>(‘blockers’)</w:t>
                              </w:r>
                            </w:p>
                            <w:p w14:paraId="36BDCC6C" w14:textId="77777777" w:rsidR="00B95690" w:rsidRDefault="00991DB6">
                              <w:pPr>
                                <w:numPr>
                                  <w:ilvl w:val="1"/>
                                  <w:numId w:val="41"/>
                                </w:numPr>
                                <w:tabs>
                                  <w:tab w:val="left" w:pos="367"/>
                                </w:tabs>
                                <w:spacing w:before="20" w:line="211" w:lineRule="auto"/>
                                <w:ind w:right="87"/>
                                <w:rPr>
                                  <w:sz w:val="15"/>
                                </w:rPr>
                              </w:pPr>
                              <w:r>
                                <w:rPr>
                                  <w:color w:val="002744"/>
                                  <w:sz w:val="15"/>
                                </w:rPr>
                                <w:t>Which factors are key in supporting the ‘roll-out’ and/or sustainability of a PL</w:t>
                              </w:r>
                              <w:r>
                                <w:rPr>
                                  <w:color w:val="002744"/>
                                  <w:spacing w:val="-6"/>
                                  <w:sz w:val="15"/>
                                </w:rPr>
                                <w:t xml:space="preserve"> </w:t>
                              </w:r>
                              <w:r>
                                <w:rPr>
                                  <w:color w:val="002744"/>
                                  <w:sz w:val="15"/>
                                </w:rPr>
                                <w:t>initiative</w:t>
                              </w:r>
                            </w:p>
                            <w:p w14:paraId="2A582B12" w14:textId="77777777" w:rsidR="00B95690" w:rsidRDefault="00991DB6">
                              <w:pPr>
                                <w:numPr>
                                  <w:ilvl w:val="0"/>
                                  <w:numId w:val="41"/>
                                </w:numPr>
                                <w:tabs>
                                  <w:tab w:val="left" w:pos="128"/>
                                </w:tabs>
                                <w:spacing w:before="125" w:line="195" w:lineRule="exact"/>
                                <w:rPr>
                                  <w:sz w:val="17"/>
                                </w:rPr>
                              </w:pPr>
                              <w:r>
                                <w:rPr>
                                  <w:color w:val="002744"/>
                                  <w:sz w:val="17"/>
                                </w:rPr>
                                <w:t>Facilitator to brief back to the other group (5 minutes per</w:t>
                              </w:r>
                              <w:r>
                                <w:rPr>
                                  <w:color w:val="002744"/>
                                  <w:spacing w:val="4"/>
                                  <w:sz w:val="17"/>
                                </w:rPr>
                                <w:t xml:space="preserve"> </w:t>
                              </w:r>
                              <w:r>
                                <w:rPr>
                                  <w:color w:val="002744"/>
                                  <w:sz w:val="17"/>
                                </w:rPr>
                                <w:t>group)</w:t>
                              </w:r>
                            </w:p>
                          </w:txbxContent>
                        </wps:txbx>
                        <wps:bodyPr rot="0" vert="horz" wrap="square" lIns="0" tIns="0" rIns="0" bIns="0" anchor="t" anchorCtr="0" upright="1">
                          <a:noAutofit/>
                        </wps:bodyPr>
                      </wps:wsp>
                      <wps:wsp>
                        <wps:cNvPr id="199" name="Text Box 45"/>
                        <wps:cNvSpPr txBox="1">
                          <a:spLocks noChangeArrowheads="1"/>
                        </wps:cNvSpPr>
                        <wps:spPr bwMode="auto">
                          <a:xfrm>
                            <a:off x="2413" y="4546"/>
                            <a:ext cx="2075" cy="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6C70C" w14:textId="77777777" w:rsidR="00B95690" w:rsidRDefault="00991DB6">
                              <w:pPr>
                                <w:spacing w:before="3"/>
                                <w:rPr>
                                  <w:sz w:val="7"/>
                                </w:rPr>
                              </w:pPr>
                              <w:r>
                                <w:rPr>
                                  <w:color w:val="555A5A"/>
                                  <w:w w:val="110"/>
                                  <w:sz w:val="7"/>
                                </w:rPr>
                                <w:t>29 Personalised Learning | May 2019 | © QinetiQ Ltd 2019</w:t>
                              </w:r>
                            </w:p>
                          </w:txbxContent>
                        </wps:txbx>
                        <wps:bodyPr rot="0" vert="horz" wrap="square" lIns="0" tIns="0" rIns="0" bIns="0" anchor="t" anchorCtr="0" upright="1">
                          <a:noAutofit/>
                        </wps:bodyPr>
                      </wps:wsp>
                      <wps:wsp>
                        <wps:cNvPr id="200" name="Text Box 44"/>
                        <wps:cNvSpPr txBox="1">
                          <a:spLocks noChangeArrowheads="1"/>
                        </wps:cNvSpPr>
                        <wps:spPr bwMode="auto">
                          <a:xfrm>
                            <a:off x="5788" y="4501"/>
                            <a:ext cx="898"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885BB" w14:textId="77777777" w:rsidR="00B95690" w:rsidRDefault="00991DB6">
                              <w:pPr>
                                <w:spacing w:before="3" w:line="278" w:lineRule="auto"/>
                                <w:ind w:left="267" w:right="-11" w:hanging="268"/>
                                <w:rPr>
                                  <w:sz w:val="7"/>
                                </w:rPr>
                              </w:pPr>
                              <w:r>
                                <w:rPr>
                                  <w:color w:val="555A5A"/>
                                  <w:w w:val="110"/>
                                  <w:sz w:val="7"/>
                                </w:rPr>
                                <w:t>QINETIQ PROPRIETARY OFFICIAL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B2EE75" id="Group 43" o:spid="_x0000_s1036" style="position:absolute;margin-left:108.55pt;margin-top:12.85pt;width:405.9pt;height:229pt;z-index:-15712256;mso-wrap-distance-left:0;mso-wrap-distance-right:0;mso-position-horizontal-relative:page" coordorigin="2171,257" coordsize="8118,458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">
                <v:shape id="Picture 59" o:spid="_x0000_s1037" type="#_x0000_t75" style="position:absolute;left:9190;top:4424;width:877;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">
                  <v:imagedata r:id="rId72" o:title=""/>
                </v:shape>
                <v:shape id="Picture 58" o:spid="_x0000_s1038" type="#_x0000_t75" style="position:absolute;left:8294;top:4257;width:572;height: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">
                  <v:imagedata r:id="rId73" o:title=""/>
                </v:shape>
                <v:rect id="Rectangle 57" o:spid="_x0000_s1039" style="position:absolute;left:9254;top:271;width:1020;height:3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" fillcolor="#9a248f" stroked="f"/>
                <v:shape id="Freeform 56" o:spid="_x0000_s1040" style="position:absolute;left:8107;top:1837;width:1422;height:1423;visibility:visible;mso-wrap-style:square;v-text-anchor:top" coordsize="1422,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" path="m711,l634,4,559,16,486,36,417,63,352,97r-61,40l235,183r-52,51l137,291,97,352,63,417,36,486,17,558,4,633,,711r4,77l17,863r19,72l63,1004r34,66l137,1131r46,56l235,1239r56,46l352,1325r65,34l486,1386r73,20l634,1418r77,4l789,1418r75,-12l936,1386r69,-27l1070,1325r61,-40l1187,1239r52,-52l1285,1131r40,-61l1358,1004r27,-69l1405,863r12,-75l1422,711r-5,-78l1405,558r-20,-72l1358,417r-33,-65l1285,291r-46,-57l1187,183r-56,-46l1070,97,1005,63,936,36,864,16,789,4,711,xe" stroked="f">
                  <v:path arrowok="t" o:connecttype="custom" o:connectlocs="711,1838;634,1842;559,1854;486,1874;417,1901;352,1935;291,1975;235,2021;183,2072;137,2129;97,2190;63,2255;36,2324;17,2396;4,2471;0,2549;4,2626;17,2701;36,2773;63,2842;97,2908;137,2969;183,3025;235,3077;291,3123;352,3163;417,3197;486,3224;559,3244;634,3256;711,3260;789,3256;864,3244;936,3224;1005,3197;1070,3163;1131,3123;1187,3077;1239,3025;1285,2969;1325,2908;1358,2842;1385,2773;1405,2701;1417,2626;1422,2549;1417,2471;1405,2396;1385,2324;1358,2255;1325,2190;1285,2129;1239,2072;1187,2021;1131,1975;1070,1935;1005,1901;936,1874;864,1854;789,1842;711,1838" o:connectangles="0,0,0,0,0,0,0,0,0,0,0,0,0,0,0,0,0,0,0,0,0,0,0,0,0,0,0,0,0,0,0,0,0,0,0,0,0,0,0,0,0,0,0,0,0,0,0,0,0,0,0,0,0,0,0,0,0,0,0,0,0"/>
                </v:shape>
                <v:shape id="Freeform 55" o:spid="_x0000_s1041" style="position:absolute;left:8107;top:1837;width:1422;height:1423;visibility:visible;mso-wrap-style:square;v-text-anchor:top" coordsize="1422,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" path="m,711l4,633,17,558,36,486,63,417,97,352r40,-61l183,234r52,-51l291,137,352,97,417,63,486,36,559,16,634,4,711,r78,4l864,16r72,20l1005,63r65,34l1131,137r56,46l1239,234r46,57l1325,352r33,65l1385,486r20,72l1417,633r5,78l1417,788r-12,75l1385,935r-27,69l1325,1070r-40,61l1239,1187r-52,52l1131,1285r-61,40l1005,1359r-69,27l864,1406r-75,12l711,1422r-77,-4l559,1406r-73,-20l417,1359r-65,-34l291,1285r-56,-46l183,1187r-46,-56l97,1070,63,1004,36,935,17,863,4,788,,711xe" filled="f" strokecolor="#91d0ff" strokeweight=".44653mm">
                  <v:path arrowok="t" o:connecttype="custom" o:connectlocs="0,2549;4,2471;17,2396;36,2324;63,2255;97,2190;137,2129;183,2072;235,2021;291,1975;352,1935;417,1901;486,1874;559,1854;634,1842;711,1838;789,1842;864,1854;936,1874;1005,1901;1070,1935;1131,1975;1187,2021;1239,2072;1285,2129;1325,2190;1358,2255;1385,2324;1405,2396;1417,2471;1422,2549;1417,2626;1405,2701;1385,2773;1358,2842;1325,2908;1285,2969;1239,3025;1187,3077;1131,3123;1070,3163;1005,3197;936,3224;864,3244;789,3256;711,3260;634,3256;559,3244;486,3224;417,3197;352,3163;291,3123;235,3077;183,3025;137,2969;97,2908;63,2842;36,2773;17,2701;4,2626;0,2549" o:connectangles="0,0,0,0,0,0,0,0,0,0,0,0,0,0,0,0,0,0,0,0,0,0,0,0,0,0,0,0,0,0,0,0,0,0,0,0,0,0,0,0,0,0,0,0,0,0,0,0,0,0,0,0,0,0,0,0,0,0,0,0,0"/>
                </v:shape>
                <v:shape id="Freeform 54" o:spid="_x0000_s1042" style="position:absolute;left:8777;top:2325;width:67;height:67;visibility:visible;mso-wrap-style:square;v-text-anchor:top" coordsize="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" path="m33,l20,3,10,10,2,20,,33,2,46r8,11l20,64r13,3l46,64,56,57,63,46,66,33,63,20,56,10,46,3,33,xe" fillcolor="#9a248f" stroked="f">
                  <v:path arrowok="t" o:connecttype="custom" o:connectlocs="33,2325;20,2328;10,2335;2,2345;0,2358;2,2371;10,2382;20,2389;33,2392;46,2389;56,2382;63,2371;66,2358;63,2345;56,2335;46,2328;33,2325" o:connectangles="0,0,0,0,0,0,0,0,0,0,0,0,0,0,0,0,0"/>
                </v:shape>
                <v:shape id="Freeform 53" o:spid="_x0000_s1043" style="position:absolute;left:8777;top:2325;width:67;height:67;visibility:visible;mso-wrap-style:square;v-text-anchor:top" coordsize="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" path="m33,l20,3,10,10,2,20,,33,2,46r8,11l20,64r13,3l46,64,56,57,63,46,66,33,63,20,56,10,46,3,33,xe" filled="f" strokecolor="#9a248f" strokeweight=".1328mm">
                  <v:path arrowok="t" o:connecttype="custom" o:connectlocs="33,2325;20,2328;10,2335;2,2345;0,2358;2,2371;10,2382;20,2389;33,2392;46,2389;56,2382;63,2371;66,2358;63,2345;56,2335;46,2328;33,2325" o:connectangles="0,0,0,0,0,0,0,0,0,0,0,0,0,0,0,0,0"/>
                </v:shape>
                <v:shape id="Freeform 52" o:spid="_x0000_s1044" style="position:absolute;left:8678;top:2486;width:67;height:67;visibility:visible;mso-wrap-style:square;v-text-anchor:top" coordsize="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" path="m33,l20,3,10,10,3,20,,33,3,46r7,11l20,64r13,2l46,64,57,57,64,46,67,33,64,20,57,10,46,3,33,xe" fillcolor="#9a248f" stroked="f">
                  <v:path arrowok="t" o:connecttype="custom" o:connectlocs="33,2486;20,2489;10,2496;3,2506;0,2519;3,2532;10,2543;20,2550;33,2552;46,2550;57,2543;64,2532;67,2519;64,2506;57,2496;46,2489;33,2486" o:connectangles="0,0,0,0,0,0,0,0,0,0,0,0,0,0,0,0,0"/>
                </v:shape>
                <v:shape id="Freeform 51" o:spid="_x0000_s1045" style="position:absolute;left:8678;top:2486;width:67;height:67;visibility:visible;mso-wrap-style:square;v-text-anchor:top" coordsize="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" path="m67,33l64,46,57,57,46,64,33,66,20,64,10,57,3,46,,33,3,20,10,10,20,3,33,,46,3r11,7l64,20r3,13xe" filled="f" strokecolor="#9a248f" strokeweight=".1328mm">
                  <v:path arrowok="t" o:connecttype="custom" o:connectlocs="67,2519;64,2532;57,2543;46,2550;33,2552;20,2550;10,2543;3,2532;0,2519;3,2506;10,2496;20,2489;33,2486;46,2489;57,2496;64,2506;67,2519" o:connectangles="0,0,0,0,0,0,0,0,0,0,0,0,0,0,0,0,0"/>
                </v:shape>
                <v:shape id="AutoShape 50" o:spid="_x0000_s1046" style="position:absolute;left:8549;top:2213;width:538;height:639;visibility:visible;mso-wrap-style:square;v-text-anchor:top" coordsize="538,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" path="m238,l175,9,117,34,66,74,29,125,7,184,,248r7,55l25,354r29,46l93,439r,200l343,639r,-95l382,544r19,-2l418,537r16,-9l449,516r11,-14l468,485r6,-17l475,449r,-48l510,401r5,-1l152,400,142,379r-3,l104,379,88,363r7,-21l92,337r-3,-6l88,325,68,315r,-22l88,284r1,-7l92,272r3,-5l88,246r16,-16l142,230r10,-20l194,210r-7,-7l194,182r-3,-5l188,172r-1,-7l167,156r,-22l187,124r1,-6l191,112r3,-5l188,86,203,70r38,l251,50r129,l359,34,300,9,238,xm200,373r-6,3l188,379r-6,2l174,400r341,l525,396r10,-12l536,381r-316,l200,373xm246,230r-24,l238,246r-7,21l234,272r2,5l238,284r19,9l257,317r-20,10l235,333r-3,5l229,344r7,21l220,381r316,l538,367r-8,-21l475,251r,-5l474,239r-224,l246,230xm124,372r-20,7l139,379r-3,-1l130,376r-6,-4xm299,213r-5,3l288,218r-6,2l272,239r202,l473,220r-153,l299,213xm142,230r-38,l124,237r6,-3l136,232r6,-2xm194,210r-20,l184,230r6,2l196,234r5,3l222,230r24,l241,219r-38,l194,210xm403,69r-83,l336,85r-7,21l333,111r2,6l336,123r20,9l356,156r-20,10l335,172r-3,6l329,182r,2l336,204r-16,16l473,220r-4,-36l447,125,409,74r-6,-5xm223,212r-20,7l241,219r-7,-2l229,215r-6,-3xm241,70r-38,l224,77r5,-3l235,72r6,-2xm380,50r-107,l283,69r6,2l294,74r6,3l320,69r83,l380,50xe" fillcolor="#9a248f" stroked="f">
                  <v:path arrowok="t" o:connecttype="custom" o:connectlocs="117,2247;7,2397;25,2567;93,2852;382,2757;434,2741;468,2698;475,2614;152,2613;104,2592;92,2550;68,2528;89,2490;88,2459;152,2423;194,2395;187,2378;187,2337;194,2320;241,2283;359,2247;200,2586;182,2594;525,2609;220,2594;222,2443;234,2485;257,2506;235,2546;236,2578;538,2580;475,2459;246,2443;139,2592;124,2585;288,2431;474,2452;299,2426;124,2450;142,2443;184,2443;201,2450;241,2432;403,2282;329,2319;336,2336;336,2379;329,2395;320,2433;447,2338;223,2425;234,2430;241,2283;229,2287;380,2263;289,2284;320,2282" o:connectangles="0,0,0,0,0,0,0,0,0,0,0,0,0,0,0,0,0,0,0,0,0,0,0,0,0,0,0,0,0,0,0,0,0,0,0,0,0,0,0,0,0,0,0,0,0,0,0,0,0,0,0,0,0,0,0,0,0"/>
                </v:shape>
                <v:shape id="Picture 49" o:spid="_x0000_s1047" type="#_x0000_t75" style="position:absolute;left:8613;top:2259;width:296;height: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">
                  <v:imagedata r:id="rId74" o:title=""/>
                </v:shape>
                <v:shape id="Freeform 48" o:spid="_x0000_s1048" style="position:absolute;left:8549;top:2213;width:538;height:639;visibility:visible;mso-wrap-style:square;v-text-anchor:top" coordsize="538,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" path="m530,346l475,251r,-3l469,184,447,125,409,74,359,34,300,9,238,,175,9,117,34,66,74,29,125,7,184,,248r7,55l25,354r29,46l93,439r,200l343,639r,-95l382,544r67,-28l475,449r,-48l510,401r15,-5l535,384r3,-17l530,346xe" filled="f" strokecolor="#9a248f" strokeweight=".1329mm">
                  <v:path arrowok="t" o:connecttype="custom" o:connectlocs="530,2559;475,2464;475,2461;469,2397;447,2338;409,2287;359,2247;300,2222;238,2213;175,2222;117,2247;66,2287;29,2338;7,2397;0,2461;7,2516;25,2567;54,2613;93,2652;93,2852;343,2852;343,2757;382,2757;449,2729;475,2662;475,2614;510,2614;525,2609;535,2597;538,2580;530,2559" o:connectangles="0,0,0,0,0,0,0,0,0,0,0,0,0,0,0,0,0,0,0,0,0,0,0,0,0,0,0,0,0,0,0"/>
                </v:shape>
                <v:rect id="Rectangle 47" o:spid="_x0000_s1049" style="position:absolute;left:2179;top:264;width:8103;height:4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" filled="f" strokecolor="#4471c4"/>
                <v:shape id="_x0000_s1050" type="#_x0000_t202" style="position:absolute;left:2561;top:366;width:5368;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" filled="f" stroked="f">
                  <v:textbox inset="0,0,0,0">
                    <w:txbxContent>
                      <w:p w14:paraId="5FF7698C" w14:textId="77777777" w:rsidR="00B95690" w:rsidRDefault="00991DB6">
                        <w:pPr>
                          <w:spacing w:before="3" w:line="276" w:lineRule="auto"/>
                          <w:ind w:left="3235" w:right="1222" w:firstLine="267"/>
                          <w:rPr>
                            <w:sz w:val="7"/>
                          </w:rPr>
                        </w:pPr>
                        <w:r>
                          <w:rPr>
                            <w:color w:val="555A5A"/>
                            <w:w w:val="110"/>
                            <w:sz w:val="7"/>
                          </w:rPr>
                          <w:t>OFFICIAL QINETIQ PROPRIETARY</w:t>
                        </w:r>
                      </w:p>
                      <w:p w14:paraId="319901CB" w14:textId="77777777" w:rsidR="00B95690" w:rsidRDefault="00B95690">
                        <w:pPr>
                          <w:rPr>
                            <w:sz w:val="8"/>
                          </w:rPr>
                        </w:pPr>
                      </w:p>
                      <w:p w14:paraId="55E68BBB" w14:textId="77777777" w:rsidR="00B95690" w:rsidRDefault="00991DB6">
                        <w:pPr>
                          <w:spacing w:before="61"/>
                          <w:rPr>
                            <w:sz w:val="20"/>
                          </w:rPr>
                        </w:pPr>
                        <w:r>
                          <w:rPr>
                            <w:color w:val="002744"/>
                            <w:sz w:val="20"/>
                          </w:rPr>
                          <w:t>Session 3: Relevance of PL to your context</w:t>
                        </w:r>
                      </w:p>
                      <w:p w14:paraId="088B6D9D" w14:textId="77777777" w:rsidR="00B95690" w:rsidRDefault="00B95690">
                        <w:pPr>
                          <w:spacing w:before="5"/>
                          <w:rPr>
                            <w:sz w:val="30"/>
                          </w:rPr>
                        </w:pPr>
                      </w:p>
                      <w:p w14:paraId="67F8C9FE" w14:textId="77777777" w:rsidR="00B95690" w:rsidRDefault="00991DB6">
                        <w:pPr>
                          <w:numPr>
                            <w:ilvl w:val="0"/>
                            <w:numId w:val="41"/>
                          </w:numPr>
                          <w:tabs>
                            <w:tab w:val="left" w:pos="128"/>
                          </w:tabs>
                          <w:rPr>
                            <w:sz w:val="17"/>
                          </w:rPr>
                        </w:pPr>
                        <w:r>
                          <w:rPr>
                            <w:color w:val="002744"/>
                            <w:sz w:val="17"/>
                          </w:rPr>
                          <w:t>Divide into your two</w:t>
                        </w:r>
                        <w:r>
                          <w:rPr>
                            <w:color w:val="002744"/>
                            <w:spacing w:val="-6"/>
                            <w:sz w:val="17"/>
                          </w:rPr>
                          <w:t xml:space="preserve"> </w:t>
                        </w:r>
                        <w:r>
                          <w:rPr>
                            <w:color w:val="002744"/>
                            <w:sz w:val="17"/>
                          </w:rPr>
                          <w:t>groups</w:t>
                        </w:r>
                      </w:p>
                      <w:p w14:paraId="4E6A0AAF" w14:textId="77777777" w:rsidR="00B95690" w:rsidRDefault="00991DB6">
                        <w:pPr>
                          <w:numPr>
                            <w:ilvl w:val="0"/>
                            <w:numId w:val="41"/>
                          </w:numPr>
                          <w:tabs>
                            <w:tab w:val="left" w:pos="128"/>
                          </w:tabs>
                          <w:spacing w:before="125"/>
                          <w:rPr>
                            <w:sz w:val="17"/>
                          </w:rPr>
                        </w:pPr>
                        <w:r>
                          <w:rPr>
                            <w:color w:val="002744"/>
                            <w:sz w:val="17"/>
                          </w:rPr>
                          <w:t>Work on your own or in pairs (5</w:t>
                        </w:r>
                        <w:r>
                          <w:rPr>
                            <w:color w:val="002744"/>
                            <w:spacing w:val="-18"/>
                            <w:sz w:val="17"/>
                          </w:rPr>
                          <w:t xml:space="preserve"> </w:t>
                        </w:r>
                        <w:r>
                          <w:rPr>
                            <w:color w:val="002744"/>
                            <w:sz w:val="17"/>
                          </w:rPr>
                          <w:t>m</w:t>
                        </w:r>
                        <w:r>
                          <w:rPr>
                            <w:color w:val="002744"/>
                            <w:sz w:val="17"/>
                          </w:rPr>
                          <w:t>inutes)</w:t>
                        </w:r>
                      </w:p>
                      <w:p w14:paraId="5528CD9D" w14:textId="77777777" w:rsidR="00B95690" w:rsidRDefault="00991DB6">
                        <w:pPr>
                          <w:numPr>
                            <w:ilvl w:val="0"/>
                            <w:numId w:val="41"/>
                          </w:numPr>
                          <w:tabs>
                            <w:tab w:val="left" w:pos="128"/>
                          </w:tabs>
                          <w:spacing w:before="124" w:line="249" w:lineRule="auto"/>
                          <w:ind w:right="18"/>
                          <w:rPr>
                            <w:sz w:val="17"/>
                          </w:rPr>
                        </w:pPr>
                        <w:r>
                          <w:rPr>
                            <w:color w:val="002744"/>
                            <w:spacing w:val="-5"/>
                            <w:sz w:val="17"/>
                          </w:rPr>
                          <w:t>Take</w:t>
                        </w:r>
                        <w:r>
                          <w:rPr>
                            <w:color w:val="002744"/>
                            <w:spacing w:val="-7"/>
                            <w:sz w:val="17"/>
                          </w:rPr>
                          <w:t xml:space="preserve"> </w:t>
                        </w:r>
                        <w:r>
                          <w:rPr>
                            <w:color w:val="002744"/>
                            <w:sz w:val="17"/>
                          </w:rPr>
                          <w:t>each</w:t>
                        </w:r>
                        <w:r>
                          <w:rPr>
                            <w:color w:val="002744"/>
                            <w:spacing w:val="-7"/>
                            <w:sz w:val="17"/>
                          </w:rPr>
                          <w:t xml:space="preserve"> </w:t>
                        </w:r>
                        <w:r>
                          <w:rPr>
                            <w:color w:val="002744"/>
                            <w:sz w:val="17"/>
                          </w:rPr>
                          <w:t>of</w:t>
                        </w:r>
                        <w:r>
                          <w:rPr>
                            <w:color w:val="002744"/>
                            <w:spacing w:val="-7"/>
                            <w:sz w:val="17"/>
                          </w:rPr>
                          <w:t xml:space="preserve"> </w:t>
                        </w:r>
                        <w:r>
                          <w:rPr>
                            <w:color w:val="002744"/>
                            <w:sz w:val="17"/>
                          </w:rPr>
                          <w:t>the</w:t>
                        </w:r>
                        <w:r>
                          <w:rPr>
                            <w:color w:val="002744"/>
                            <w:spacing w:val="-6"/>
                            <w:sz w:val="17"/>
                          </w:rPr>
                          <w:t xml:space="preserve"> </w:t>
                        </w:r>
                        <w:r>
                          <w:rPr>
                            <w:color w:val="002744"/>
                            <w:sz w:val="17"/>
                          </w:rPr>
                          <w:t>five</w:t>
                        </w:r>
                        <w:r>
                          <w:rPr>
                            <w:color w:val="002744"/>
                            <w:spacing w:val="-6"/>
                            <w:sz w:val="17"/>
                          </w:rPr>
                          <w:t xml:space="preserve"> </w:t>
                        </w:r>
                        <w:r>
                          <w:rPr>
                            <w:color w:val="002744"/>
                            <w:sz w:val="17"/>
                          </w:rPr>
                          <w:t>PL</w:t>
                        </w:r>
                        <w:r>
                          <w:rPr>
                            <w:color w:val="002744"/>
                            <w:spacing w:val="-11"/>
                            <w:sz w:val="17"/>
                          </w:rPr>
                          <w:t xml:space="preserve"> </w:t>
                        </w:r>
                        <w:r>
                          <w:rPr>
                            <w:color w:val="002744"/>
                            <w:sz w:val="17"/>
                          </w:rPr>
                          <w:t>case</w:t>
                        </w:r>
                        <w:r>
                          <w:rPr>
                            <w:color w:val="002744"/>
                            <w:spacing w:val="-7"/>
                            <w:sz w:val="17"/>
                          </w:rPr>
                          <w:t xml:space="preserve"> </w:t>
                        </w:r>
                        <w:r>
                          <w:rPr>
                            <w:color w:val="002744"/>
                            <w:sz w:val="17"/>
                          </w:rPr>
                          <w:t>examples</w:t>
                        </w:r>
                        <w:r>
                          <w:rPr>
                            <w:color w:val="002744"/>
                            <w:spacing w:val="-7"/>
                            <w:sz w:val="17"/>
                          </w:rPr>
                          <w:t xml:space="preserve"> </w:t>
                        </w:r>
                        <w:r>
                          <w:rPr>
                            <w:color w:val="002744"/>
                            <w:sz w:val="17"/>
                          </w:rPr>
                          <w:t>briefed</w:t>
                        </w:r>
                        <w:r>
                          <w:rPr>
                            <w:color w:val="002744"/>
                            <w:spacing w:val="-6"/>
                            <w:sz w:val="17"/>
                          </w:rPr>
                          <w:t xml:space="preserve"> </w:t>
                        </w:r>
                        <w:r>
                          <w:rPr>
                            <w:color w:val="002744"/>
                            <w:sz w:val="17"/>
                          </w:rPr>
                          <w:t>and</w:t>
                        </w:r>
                        <w:r>
                          <w:rPr>
                            <w:color w:val="002744"/>
                            <w:spacing w:val="-6"/>
                            <w:sz w:val="17"/>
                          </w:rPr>
                          <w:t xml:space="preserve"> </w:t>
                        </w:r>
                        <w:r>
                          <w:rPr>
                            <w:color w:val="002744"/>
                            <w:sz w:val="17"/>
                          </w:rPr>
                          <w:t>consider,</w:t>
                        </w:r>
                        <w:r>
                          <w:rPr>
                            <w:color w:val="002744"/>
                            <w:spacing w:val="-7"/>
                            <w:sz w:val="17"/>
                          </w:rPr>
                          <w:t xml:space="preserve"> </w:t>
                        </w:r>
                        <w:r>
                          <w:rPr>
                            <w:color w:val="002744"/>
                            <w:sz w:val="17"/>
                          </w:rPr>
                          <w:t>at</w:t>
                        </w:r>
                        <w:r>
                          <w:rPr>
                            <w:color w:val="002744"/>
                            <w:spacing w:val="-7"/>
                            <w:sz w:val="17"/>
                          </w:rPr>
                          <w:t xml:space="preserve"> </w:t>
                        </w:r>
                        <w:r>
                          <w:rPr>
                            <w:color w:val="002744"/>
                            <w:sz w:val="17"/>
                          </w:rPr>
                          <w:t>a</w:t>
                        </w:r>
                        <w:r>
                          <w:rPr>
                            <w:color w:val="002744"/>
                            <w:spacing w:val="-7"/>
                            <w:sz w:val="17"/>
                          </w:rPr>
                          <w:t xml:space="preserve"> </w:t>
                        </w:r>
                        <w:r>
                          <w:rPr>
                            <w:color w:val="002744"/>
                            <w:sz w:val="17"/>
                          </w:rPr>
                          <w:t>‘top level’,</w:t>
                        </w:r>
                        <w:r>
                          <w:rPr>
                            <w:color w:val="002744"/>
                            <w:spacing w:val="-5"/>
                            <w:sz w:val="17"/>
                          </w:rPr>
                          <w:t xml:space="preserve"> </w:t>
                        </w:r>
                        <w:r>
                          <w:rPr>
                            <w:color w:val="002744"/>
                            <w:sz w:val="17"/>
                          </w:rPr>
                          <w:t>relevance</w:t>
                        </w:r>
                        <w:r>
                          <w:rPr>
                            <w:color w:val="002744"/>
                            <w:spacing w:val="-5"/>
                            <w:sz w:val="17"/>
                          </w:rPr>
                          <w:t xml:space="preserve"> </w:t>
                        </w:r>
                        <w:r>
                          <w:rPr>
                            <w:color w:val="002744"/>
                            <w:sz w:val="17"/>
                          </w:rPr>
                          <w:t>to</w:t>
                        </w:r>
                        <w:r>
                          <w:rPr>
                            <w:color w:val="002744"/>
                            <w:spacing w:val="-4"/>
                            <w:sz w:val="17"/>
                          </w:rPr>
                          <w:t xml:space="preserve"> </w:t>
                        </w:r>
                        <w:r>
                          <w:rPr>
                            <w:color w:val="002744"/>
                            <w:sz w:val="17"/>
                          </w:rPr>
                          <w:t>your</w:t>
                        </w:r>
                        <w:r>
                          <w:rPr>
                            <w:color w:val="002744"/>
                            <w:spacing w:val="-6"/>
                            <w:sz w:val="17"/>
                          </w:rPr>
                          <w:t xml:space="preserve"> </w:t>
                        </w:r>
                        <w:r>
                          <w:rPr>
                            <w:color w:val="002744"/>
                            <w:sz w:val="17"/>
                          </w:rPr>
                          <w:t>specific</w:t>
                        </w:r>
                        <w:r>
                          <w:rPr>
                            <w:color w:val="002744"/>
                            <w:spacing w:val="-4"/>
                            <w:sz w:val="17"/>
                          </w:rPr>
                          <w:t xml:space="preserve"> </w:t>
                        </w:r>
                        <w:r>
                          <w:rPr>
                            <w:color w:val="002744"/>
                            <w:sz w:val="17"/>
                          </w:rPr>
                          <w:t>context(s)</w:t>
                        </w:r>
                        <w:r>
                          <w:rPr>
                            <w:color w:val="002744"/>
                            <w:spacing w:val="-6"/>
                            <w:sz w:val="17"/>
                          </w:rPr>
                          <w:t xml:space="preserve"> </w:t>
                        </w:r>
                        <w:r>
                          <w:rPr>
                            <w:color w:val="002744"/>
                            <w:sz w:val="17"/>
                          </w:rPr>
                          <w:t>(now</w:t>
                        </w:r>
                        <w:r>
                          <w:rPr>
                            <w:color w:val="002744"/>
                            <w:spacing w:val="-5"/>
                            <w:sz w:val="17"/>
                          </w:rPr>
                          <w:t xml:space="preserve"> </w:t>
                        </w:r>
                        <w:r>
                          <w:rPr>
                            <w:color w:val="002744"/>
                            <w:sz w:val="17"/>
                          </w:rPr>
                          <w:t>and</w:t>
                        </w:r>
                        <w:r>
                          <w:rPr>
                            <w:color w:val="002744"/>
                            <w:spacing w:val="-5"/>
                            <w:sz w:val="17"/>
                          </w:rPr>
                          <w:t xml:space="preserve"> </w:t>
                        </w:r>
                        <w:r>
                          <w:rPr>
                            <w:color w:val="002744"/>
                            <w:sz w:val="17"/>
                          </w:rPr>
                          <w:t>in</w:t>
                        </w:r>
                        <w:r>
                          <w:rPr>
                            <w:color w:val="002744"/>
                            <w:spacing w:val="-5"/>
                            <w:sz w:val="17"/>
                          </w:rPr>
                          <w:t xml:space="preserve"> </w:t>
                        </w:r>
                        <w:r>
                          <w:rPr>
                            <w:color w:val="002744"/>
                            <w:sz w:val="17"/>
                          </w:rPr>
                          <w:t>the</w:t>
                        </w:r>
                        <w:r>
                          <w:rPr>
                            <w:color w:val="002744"/>
                            <w:spacing w:val="-5"/>
                            <w:sz w:val="17"/>
                          </w:rPr>
                          <w:t xml:space="preserve"> </w:t>
                        </w:r>
                        <w:r>
                          <w:rPr>
                            <w:color w:val="002744"/>
                            <w:sz w:val="17"/>
                          </w:rPr>
                          <w:t>future)</w:t>
                        </w:r>
                      </w:p>
                      <w:p w14:paraId="1964EB69" w14:textId="77777777" w:rsidR="00B95690" w:rsidRDefault="00991DB6">
                        <w:pPr>
                          <w:numPr>
                            <w:ilvl w:val="0"/>
                            <w:numId w:val="41"/>
                          </w:numPr>
                          <w:tabs>
                            <w:tab w:val="left" w:pos="128"/>
                          </w:tabs>
                          <w:spacing w:before="118"/>
                          <w:rPr>
                            <w:sz w:val="17"/>
                          </w:rPr>
                        </w:pPr>
                        <w:r>
                          <w:rPr>
                            <w:color w:val="002744"/>
                            <w:spacing w:val="-4"/>
                            <w:sz w:val="17"/>
                          </w:rPr>
                          <w:t>Your</w:t>
                        </w:r>
                        <w:r>
                          <w:rPr>
                            <w:color w:val="002744"/>
                            <w:spacing w:val="-9"/>
                            <w:sz w:val="17"/>
                          </w:rPr>
                          <w:t xml:space="preserve"> </w:t>
                        </w:r>
                        <w:r>
                          <w:rPr>
                            <w:color w:val="002744"/>
                            <w:sz w:val="17"/>
                          </w:rPr>
                          <w:t>facilitator</w:t>
                        </w:r>
                        <w:r>
                          <w:rPr>
                            <w:color w:val="002744"/>
                            <w:spacing w:val="-8"/>
                            <w:sz w:val="17"/>
                          </w:rPr>
                          <w:t xml:space="preserve"> </w:t>
                        </w:r>
                        <w:r>
                          <w:rPr>
                            <w:color w:val="002744"/>
                            <w:sz w:val="17"/>
                          </w:rPr>
                          <w:t>will</w:t>
                        </w:r>
                        <w:r>
                          <w:rPr>
                            <w:color w:val="002744"/>
                            <w:spacing w:val="-7"/>
                            <w:sz w:val="17"/>
                          </w:rPr>
                          <w:t xml:space="preserve"> </w:t>
                        </w:r>
                        <w:r>
                          <w:rPr>
                            <w:color w:val="002744"/>
                            <w:sz w:val="17"/>
                          </w:rPr>
                          <w:t>then</w:t>
                        </w:r>
                        <w:r>
                          <w:rPr>
                            <w:color w:val="002744"/>
                            <w:spacing w:val="-7"/>
                            <w:sz w:val="17"/>
                          </w:rPr>
                          <w:t xml:space="preserve"> </w:t>
                        </w:r>
                        <w:r>
                          <w:rPr>
                            <w:color w:val="002744"/>
                            <w:sz w:val="17"/>
                          </w:rPr>
                          <w:t>support</w:t>
                        </w:r>
                        <w:r>
                          <w:rPr>
                            <w:color w:val="002744"/>
                            <w:spacing w:val="-8"/>
                            <w:sz w:val="17"/>
                          </w:rPr>
                          <w:t xml:space="preserve"> </w:t>
                        </w:r>
                        <w:r>
                          <w:rPr>
                            <w:color w:val="002744"/>
                            <w:sz w:val="17"/>
                          </w:rPr>
                          <w:t>a</w:t>
                        </w:r>
                        <w:r>
                          <w:rPr>
                            <w:color w:val="002744"/>
                            <w:spacing w:val="-7"/>
                            <w:sz w:val="17"/>
                          </w:rPr>
                          <w:t xml:space="preserve"> </w:t>
                        </w:r>
                        <w:r>
                          <w:rPr>
                            <w:color w:val="002744"/>
                            <w:sz w:val="17"/>
                          </w:rPr>
                          <w:t>discussion</w:t>
                        </w:r>
                        <w:r>
                          <w:rPr>
                            <w:color w:val="002744"/>
                            <w:spacing w:val="-7"/>
                            <w:sz w:val="17"/>
                          </w:rPr>
                          <w:t xml:space="preserve"> </w:t>
                        </w:r>
                        <w:r>
                          <w:rPr>
                            <w:color w:val="002744"/>
                            <w:sz w:val="17"/>
                          </w:rPr>
                          <w:t>(35</w:t>
                        </w:r>
                        <w:r>
                          <w:rPr>
                            <w:color w:val="002744"/>
                            <w:spacing w:val="-8"/>
                            <w:sz w:val="17"/>
                          </w:rPr>
                          <w:t xml:space="preserve"> </w:t>
                        </w:r>
                        <w:r>
                          <w:rPr>
                            <w:color w:val="002744"/>
                            <w:sz w:val="17"/>
                          </w:rPr>
                          <w:t>minutes)</w:t>
                        </w:r>
                        <w:r>
                          <w:rPr>
                            <w:color w:val="002744"/>
                            <w:spacing w:val="-8"/>
                            <w:sz w:val="17"/>
                          </w:rPr>
                          <w:t xml:space="preserve"> </w:t>
                        </w:r>
                        <w:r>
                          <w:rPr>
                            <w:color w:val="002744"/>
                            <w:sz w:val="17"/>
                          </w:rPr>
                          <w:t>to</w:t>
                        </w:r>
                        <w:r>
                          <w:rPr>
                            <w:color w:val="002744"/>
                            <w:spacing w:val="-8"/>
                            <w:sz w:val="17"/>
                          </w:rPr>
                          <w:t xml:space="preserve"> </w:t>
                        </w:r>
                        <w:r>
                          <w:rPr>
                            <w:color w:val="002744"/>
                            <w:sz w:val="17"/>
                          </w:rPr>
                          <w:t>identify:</w:t>
                        </w:r>
                      </w:p>
                      <w:p w14:paraId="4FA7D9C9" w14:textId="77777777" w:rsidR="00B95690" w:rsidRDefault="00991DB6">
                        <w:pPr>
                          <w:numPr>
                            <w:ilvl w:val="1"/>
                            <w:numId w:val="41"/>
                          </w:numPr>
                          <w:tabs>
                            <w:tab w:val="left" w:pos="367"/>
                          </w:tabs>
                          <w:spacing w:before="24" w:line="199" w:lineRule="auto"/>
                          <w:ind w:right="264"/>
                          <w:rPr>
                            <w:sz w:val="15"/>
                          </w:rPr>
                        </w:pPr>
                        <w:r>
                          <w:rPr>
                            <w:color w:val="002744"/>
                            <w:sz w:val="15"/>
                          </w:rPr>
                          <w:t>Reasons why particular PL case examples may not be relevant to your contexts</w:t>
                        </w:r>
                      </w:p>
                      <w:p w14:paraId="755AC829" w14:textId="77777777" w:rsidR="00B95690" w:rsidRDefault="00991DB6">
                        <w:pPr>
                          <w:numPr>
                            <w:ilvl w:val="1"/>
                            <w:numId w:val="41"/>
                          </w:numPr>
                          <w:tabs>
                            <w:tab w:val="left" w:pos="367"/>
                          </w:tabs>
                          <w:spacing w:before="37" w:line="196" w:lineRule="auto"/>
                          <w:ind w:right="95"/>
                          <w:rPr>
                            <w:sz w:val="15"/>
                          </w:rPr>
                        </w:pPr>
                        <w:r>
                          <w:rPr>
                            <w:color w:val="002744"/>
                            <w:sz w:val="15"/>
                          </w:rPr>
                          <w:t>What needs to be put in place to support implementation of a PL initiative (‘enablers’) and what needs ‘to go’</w:t>
                        </w:r>
                        <w:r>
                          <w:rPr>
                            <w:color w:val="002744"/>
                            <w:spacing w:val="-5"/>
                            <w:sz w:val="15"/>
                          </w:rPr>
                          <w:t xml:space="preserve"> </w:t>
                        </w:r>
                        <w:r>
                          <w:rPr>
                            <w:color w:val="002744"/>
                            <w:sz w:val="15"/>
                          </w:rPr>
                          <w:t>(‘blockers’)</w:t>
                        </w:r>
                      </w:p>
                      <w:p w14:paraId="36BDCC6C" w14:textId="77777777" w:rsidR="00B95690" w:rsidRDefault="00991DB6">
                        <w:pPr>
                          <w:numPr>
                            <w:ilvl w:val="1"/>
                            <w:numId w:val="41"/>
                          </w:numPr>
                          <w:tabs>
                            <w:tab w:val="left" w:pos="367"/>
                          </w:tabs>
                          <w:spacing w:before="20" w:line="211" w:lineRule="auto"/>
                          <w:ind w:right="87"/>
                          <w:rPr>
                            <w:sz w:val="15"/>
                          </w:rPr>
                        </w:pPr>
                        <w:r>
                          <w:rPr>
                            <w:color w:val="002744"/>
                            <w:sz w:val="15"/>
                          </w:rPr>
                          <w:t>Which factors are key in supporting the ‘roll-out’ and/or sustainability of a PL</w:t>
                        </w:r>
                        <w:r>
                          <w:rPr>
                            <w:color w:val="002744"/>
                            <w:spacing w:val="-6"/>
                            <w:sz w:val="15"/>
                          </w:rPr>
                          <w:t xml:space="preserve"> </w:t>
                        </w:r>
                        <w:r>
                          <w:rPr>
                            <w:color w:val="002744"/>
                            <w:sz w:val="15"/>
                          </w:rPr>
                          <w:t>initiative</w:t>
                        </w:r>
                      </w:p>
                      <w:p w14:paraId="2A582B12" w14:textId="77777777" w:rsidR="00B95690" w:rsidRDefault="00991DB6">
                        <w:pPr>
                          <w:numPr>
                            <w:ilvl w:val="0"/>
                            <w:numId w:val="41"/>
                          </w:numPr>
                          <w:tabs>
                            <w:tab w:val="left" w:pos="128"/>
                          </w:tabs>
                          <w:spacing w:before="125" w:line="195" w:lineRule="exact"/>
                          <w:rPr>
                            <w:sz w:val="17"/>
                          </w:rPr>
                        </w:pPr>
                        <w:r>
                          <w:rPr>
                            <w:color w:val="002744"/>
                            <w:sz w:val="17"/>
                          </w:rPr>
                          <w:t>Facilitator to brief back to the other group (5 minutes per</w:t>
                        </w:r>
                        <w:r>
                          <w:rPr>
                            <w:color w:val="002744"/>
                            <w:spacing w:val="4"/>
                            <w:sz w:val="17"/>
                          </w:rPr>
                          <w:t xml:space="preserve"> </w:t>
                        </w:r>
                        <w:r>
                          <w:rPr>
                            <w:color w:val="002744"/>
                            <w:sz w:val="17"/>
                          </w:rPr>
                          <w:t>group)</w:t>
                        </w:r>
                      </w:p>
                    </w:txbxContent>
                  </v:textbox>
                </v:shape>
                <v:shape id="_x0000_s1051" type="#_x0000_t202" style="position:absolute;left:2413;top:4546;width:207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" filled="f" stroked="f">
                  <v:textbox inset="0,0,0,0">
                    <w:txbxContent>
                      <w:p w14:paraId="2696C70C" w14:textId="77777777" w:rsidR="00B95690" w:rsidRDefault="00991DB6">
                        <w:pPr>
                          <w:spacing w:before="3"/>
                          <w:rPr>
                            <w:sz w:val="7"/>
                          </w:rPr>
                        </w:pPr>
                        <w:r>
                          <w:rPr>
                            <w:color w:val="555A5A"/>
                            <w:w w:val="110"/>
                            <w:sz w:val="7"/>
                          </w:rPr>
                          <w:t>29 Personalised Learning | May 2019 | © QinetiQ Ltd 2019</w:t>
                        </w:r>
                      </w:p>
                    </w:txbxContent>
                  </v:textbox>
                </v:shape>
                <v:shape id="_x0000_s1052" type="#_x0000_t202" style="position:absolute;left:5788;top:4501;width:898;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" filled="f" stroked="f">
                  <v:textbox inset="0,0,0,0">
                    <w:txbxContent>
                      <w:p w14:paraId="2F5885BB" w14:textId="77777777" w:rsidR="00B95690" w:rsidRDefault="00991DB6">
                        <w:pPr>
                          <w:spacing w:before="3" w:line="278" w:lineRule="auto"/>
                          <w:ind w:left="267" w:right="-11" w:hanging="268"/>
                          <w:rPr>
                            <w:sz w:val="7"/>
                          </w:rPr>
                        </w:pPr>
                        <w:r>
                          <w:rPr>
                            <w:color w:val="555A5A"/>
                            <w:w w:val="110"/>
                            <w:sz w:val="7"/>
                          </w:rPr>
                          <w:t>QINETIQ PROPRIETARY OFFICIAL</w:t>
                        </w:r>
                      </w:p>
                    </w:txbxContent>
                  </v:textbox>
                </v:shape>
                <w10:wrap type="topAndBottom" anchorx="page"/>
              </v:group>
            </w:pict>
          </mc:Fallback>
        </mc:AlternateContent>
      </w:r>
    </w:p>
    <w:p w14:paraId="22308D72" w14:textId="77777777" w:rsidR="00B95690" w:rsidRPr="00562A0B" w:rsidRDefault="00991DB6">
      <w:pPr>
        <w:spacing w:before="54"/>
        <w:ind w:left="2087" w:right="2103"/>
        <w:jc w:val="center"/>
        <w:rPr>
          <w:i/>
        </w:rPr>
      </w:pPr>
      <w:bookmarkStart w:id="79" w:name="_bookmark79"/>
      <w:bookmarkEnd w:id="79"/>
      <w:r w:rsidRPr="00562A0B">
        <w:rPr>
          <w:i/>
        </w:rPr>
        <w:t>Figure C-3: Relevance of PL to Your Context</w:t>
      </w:r>
    </w:p>
    <w:p w14:paraId="3BAF2329" w14:textId="77777777" w:rsidR="00B95690" w:rsidRPr="00562A0B" w:rsidRDefault="00B95690">
      <w:pPr>
        <w:pStyle w:val="BodyText"/>
        <w:spacing w:before="11"/>
        <w:rPr>
          <w:i/>
          <w:sz w:val="20"/>
          <w:lang w:val="en-GB"/>
        </w:rPr>
      </w:pPr>
    </w:p>
    <w:p w14:paraId="48E4A014" w14:textId="33D2708B" w:rsidR="00B95690" w:rsidRPr="00562A0B" w:rsidRDefault="002C7280">
      <w:pPr>
        <w:pStyle w:val="ListParagraph"/>
        <w:numPr>
          <w:ilvl w:val="3"/>
          <w:numId w:val="48"/>
        </w:numPr>
        <w:tabs>
          <w:tab w:val="left" w:pos="1234"/>
        </w:tabs>
        <w:ind w:right="116"/>
        <w:jc w:val="both"/>
        <w:rPr>
          <w:lang w:val="en-GB"/>
        </w:rPr>
      </w:pPr>
      <w:r w:rsidRPr="00562A0B">
        <w:rPr>
          <w:noProof/>
          <w:lang w:val="en-GB"/>
        </w:rPr>
        <mc:AlternateContent>
          <mc:Choice Requires="wpg">
            <w:drawing>
              <wp:anchor distT="0" distB="0" distL="114300" distR="114300" simplePos="0" relativeHeight="482753536" behindDoc="1" locked="0" layoutInCell="1" allowOverlap="1" wp14:anchorId="0B72CB16" wp14:editId="7EFFBBBE">
                <wp:simplePos x="0" y="0"/>
                <wp:positionH relativeFrom="page">
                  <wp:posOffset>5124450</wp:posOffset>
                </wp:positionH>
                <wp:positionV relativeFrom="paragraph">
                  <wp:posOffset>814070</wp:posOffset>
                </wp:positionV>
                <wp:extent cx="1394460" cy="2562860"/>
                <wp:effectExtent l="0" t="0" r="0" b="0"/>
                <wp:wrapNone/>
                <wp:docPr id="180"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94460" cy="2562860"/>
                          <a:chOff x="8070" y="1282"/>
                          <a:chExt cx="2196" cy="4036"/>
                        </a:xfrm>
                      </wpg:grpSpPr>
                      <wps:wsp>
                        <wps:cNvPr id="181" name="Rectangle 42"/>
                        <wps:cNvSpPr>
                          <a:spLocks noChangeArrowheads="1"/>
                        </wps:cNvSpPr>
                        <wps:spPr bwMode="auto">
                          <a:xfrm>
                            <a:off x="9232" y="1282"/>
                            <a:ext cx="1034" cy="4036"/>
                          </a:xfrm>
                          <a:prstGeom prst="rect">
                            <a:avLst/>
                          </a:prstGeom>
                          <a:solidFill>
                            <a:srgbClr val="9A24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Freeform 41"/>
                        <wps:cNvSpPr>
                          <a:spLocks/>
                        </wps:cNvSpPr>
                        <wps:spPr bwMode="auto">
                          <a:xfrm>
                            <a:off x="8070" y="2869"/>
                            <a:ext cx="1441" cy="1441"/>
                          </a:xfrm>
                          <a:custGeom>
                            <a:avLst/>
                            <a:gdLst>
                              <a:gd name="T0" fmla="+- 0 8717 8070"/>
                              <a:gd name="T1" fmla="*/ T0 w 1441"/>
                              <a:gd name="T2" fmla="+- 0 2873 2870"/>
                              <a:gd name="T3" fmla="*/ 2873 h 1441"/>
                              <a:gd name="T4" fmla="+- 0 8576 8070"/>
                              <a:gd name="T5" fmla="*/ T4 w 1441"/>
                              <a:gd name="T6" fmla="+- 0 2902 2870"/>
                              <a:gd name="T7" fmla="*/ 2902 h 1441"/>
                              <a:gd name="T8" fmla="+- 0 8447 8070"/>
                              <a:gd name="T9" fmla="*/ T8 w 1441"/>
                              <a:gd name="T10" fmla="+- 0 2956 2870"/>
                              <a:gd name="T11" fmla="*/ 2956 h 1441"/>
                              <a:gd name="T12" fmla="+- 0 8332 8070"/>
                              <a:gd name="T13" fmla="*/ T12 w 1441"/>
                              <a:gd name="T14" fmla="+- 0 3034 2870"/>
                              <a:gd name="T15" fmla="*/ 3034 h 1441"/>
                              <a:gd name="T16" fmla="+- 0 8235 8070"/>
                              <a:gd name="T17" fmla="*/ T16 w 1441"/>
                              <a:gd name="T18" fmla="+- 0 3132 2870"/>
                              <a:gd name="T19" fmla="*/ 3132 h 1441"/>
                              <a:gd name="T20" fmla="+- 0 8157 8070"/>
                              <a:gd name="T21" fmla="*/ T20 w 1441"/>
                              <a:gd name="T22" fmla="+- 0 3246 2870"/>
                              <a:gd name="T23" fmla="*/ 3246 h 1441"/>
                              <a:gd name="T24" fmla="+- 0 8102 8070"/>
                              <a:gd name="T25" fmla="*/ T24 w 1441"/>
                              <a:gd name="T26" fmla="+- 0 3375 2870"/>
                              <a:gd name="T27" fmla="*/ 3375 h 1441"/>
                              <a:gd name="T28" fmla="+- 0 8074 8070"/>
                              <a:gd name="T29" fmla="*/ T28 w 1441"/>
                              <a:gd name="T30" fmla="+- 0 3516 2870"/>
                              <a:gd name="T31" fmla="*/ 3516 h 1441"/>
                              <a:gd name="T32" fmla="+- 0 8074 8070"/>
                              <a:gd name="T33" fmla="*/ T32 w 1441"/>
                              <a:gd name="T34" fmla="+- 0 3663 2870"/>
                              <a:gd name="T35" fmla="*/ 3663 h 1441"/>
                              <a:gd name="T36" fmla="+- 0 8102 8070"/>
                              <a:gd name="T37" fmla="*/ T36 w 1441"/>
                              <a:gd name="T38" fmla="+- 0 3804 2870"/>
                              <a:gd name="T39" fmla="*/ 3804 h 1441"/>
                              <a:gd name="T40" fmla="+- 0 8157 8070"/>
                              <a:gd name="T41" fmla="*/ T40 w 1441"/>
                              <a:gd name="T42" fmla="+- 0 3933 2870"/>
                              <a:gd name="T43" fmla="*/ 3933 h 1441"/>
                              <a:gd name="T44" fmla="+- 0 8235 8070"/>
                              <a:gd name="T45" fmla="*/ T44 w 1441"/>
                              <a:gd name="T46" fmla="+- 0 4048 2870"/>
                              <a:gd name="T47" fmla="*/ 4048 h 1441"/>
                              <a:gd name="T48" fmla="+- 0 8332 8070"/>
                              <a:gd name="T49" fmla="*/ T48 w 1441"/>
                              <a:gd name="T50" fmla="+- 0 4146 2870"/>
                              <a:gd name="T51" fmla="*/ 4146 h 1441"/>
                              <a:gd name="T52" fmla="+- 0 8447 8070"/>
                              <a:gd name="T53" fmla="*/ T52 w 1441"/>
                              <a:gd name="T54" fmla="+- 0 4223 2870"/>
                              <a:gd name="T55" fmla="*/ 4223 h 1441"/>
                              <a:gd name="T56" fmla="+- 0 8576 8070"/>
                              <a:gd name="T57" fmla="*/ T56 w 1441"/>
                              <a:gd name="T58" fmla="+- 0 4278 2870"/>
                              <a:gd name="T59" fmla="*/ 4278 h 1441"/>
                              <a:gd name="T60" fmla="+- 0 8717 8070"/>
                              <a:gd name="T61" fmla="*/ T60 w 1441"/>
                              <a:gd name="T62" fmla="+- 0 4307 2870"/>
                              <a:gd name="T63" fmla="*/ 4307 h 1441"/>
                              <a:gd name="T64" fmla="+- 0 8864 8070"/>
                              <a:gd name="T65" fmla="*/ T64 w 1441"/>
                              <a:gd name="T66" fmla="+- 0 4307 2870"/>
                              <a:gd name="T67" fmla="*/ 4307 h 1441"/>
                              <a:gd name="T68" fmla="+- 0 9004 8070"/>
                              <a:gd name="T69" fmla="*/ T68 w 1441"/>
                              <a:gd name="T70" fmla="+- 0 4278 2870"/>
                              <a:gd name="T71" fmla="*/ 4278 h 1441"/>
                              <a:gd name="T72" fmla="+- 0 9134 8070"/>
                              <a:gd name="T73" fmla="*/ T72 w 1441"/>
                              <a:gd name="T74" fmla="+- 0 4223 2870"/>
                              <a:gd name="T75" fmla="*/ 4223 h 1441"/>
                              <a:gd name="T76" fmla="+- 0 9248 8070"/>
                              <a:gd name="T77" fmla="*/ T76 w 1441"/>
                              <a:gd name="T78" fmla="+- 0 4146 2870"/>
                              <a:gd name="T79" fmla="*/ 4146 h 1441"/>
                              <a:gd name="T80" fmla="+- 0 9346 8070"/>
                              <a:gd name="T81" fmla="*/ T80 w 1441"/>
                              <a:gd name="T82" fmla="+- 0 4048 2870"/>
                              <a:gd name="T83" fmla="*/ 4048 h 1441"/>
                              <a:gd name="T84" fmla="+- 0 9423 8070"/>
                              <a:gd name="T85" fmla="*/ T84 w 1441"/>
                              <a:gd name="T86" fmla="+- 0 3933 2870"/>
                              <a:gd name="T87" fmla="*/ 3933 h 1441"/>
                              <a:gd name="T88" fmla="+- 0 9478 8070"/>
                              <a:gd name="T89" fmla="*/ T88 w 1441"/>
                              <a:gd name="T90" fmla="+- 0 3804 2870"/>
                              <a:gd name="T91" fmla="*/ 3804 h 1441"/>
                              <a:gd name="T92" fmla="+- 0 9507 8070"/>
                              <a:gd name="T93" fmla="*/ T92 w 1441"/>
                              <a:gd name="T94" fmla="+- 0 3663 2870"/>
                              <a:gd name="T95" fmla="*/ 3663 h 1441"/>
                              <a:gd name="T96" fmla="+- 0 9507 8070"/>
                              <a:gd name="T97" fmla="*/ T96 w 1441"/>
                              <a:gd name="T98" fmla="+- 0 3516 2870"/>
                              <a:gd name="T99" fmla="*/ 3516 h 1441"/>
                              <a:gd name="T100" fmla="+- 0 9478 8070"/>
                              <a:gd name="T101" fmla="*/ T100 w 1441"/>
                              <a:gd name="T102" fmla="+- 0 3375 2870"/>
                              <a:gd name="T103" fmla="*/ 3375 h 1441"/>
                              <a:gd name="T104" fmla="+- 0 9423 8070"/>
                              <a:gd name="T105" fmla="*/ T104 w 1441"/>
                              <a:gd name="T106" fmla="+- 0 3246 2870"/>
                              <a:gd name="T107" fmla="*/ 3246 h 1441"/>
                              <a:gd name="T108" fmla="+- 0 9346 8070"/>
                              <a:gd name="T109" fmla="*/ T108 w 1441"/>
                              <a:gd name="T110" fmla="+- 0 3132 2870"/>
                              <a:gd name="T111" fmla="*/ 3132 h 1441"/>
                              <a:gd name="T112" fmla="+- 0 9248 8070"/>
                              <a:gd name="T113" fmla="*/ T112 w 1441"/>
                              <a:gd name="T114" fmla="+- 0 3034 2870"/>
                              <a:gd name="T115" fmla="*/ 3034 h 1441"/>
                              <a:gd name="T116" fmla="+- 0 9134 8070"/>
                              <a:gd name="T117" fmla="*/ T116 w 1441"/>
                              <a:gd name="T118" fmla="+- 0 2956 2870"/>
                              <a:gd name="T119" fmla="*/ 2956 h 1441"/>
                              <a:gd name="T120" fmla="+- 0 9004 8070"/>
                              <a:gd name="T121" fmla="*/ T120 w 1441"/>
                              <a:gd name="T122" fmla="+- 0 2902 2870"/>
                              <a:gd name="T123" fmla="*/ 2902 h 1441"/>
                              <a:gd name="T124" fmla="+- 0 8864 8070"/>
                              <a:gd name="T125" fmla="*/ T124 w 1441"/>
                              <a:gd name="T126" fmla="+- 0 2873 2870"/>
                              <a:gd name="T127" fmla="*/ 2873 h 14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441" h="1441">
                                <a:moveTo>
                                  <a:pt x="720" y="0"/>
                                </a:moveTo>
                                <a:lnTo>
                                  <a:pt x="647" y="3"/>
                                </a:lnTo>
                                <a:lnTo>
                                  <a:pt x="575" y="14"/>
                                </a:lnTo>
                                <a:lnTo>
                                  <a:pt x="506" y="32"/>
                                </a:lnTo>
                                <a:lnTo>
                                  <a:pt x="440" y="56"/>
                                </a:lnTo>
                                <a:lnTo>
                                  <a:pt x="377" y="86"/>
                                </a:lnTo>
                                <a:lnTo>
                                  <a:pt x="318" y="122"/>
                                </a:lnTo>
                                <a:lnTo>
                                  <a:pt x="262" y="164"/>
                                </a:lnTo>
                                <a:lnTo>
                                  <a:pt x="211" y="210"/>
                                </a:lnTo>
                                <a:lnTo>
                                  <a:pt x="165" y="262"/>
                                </a:lnTo>
                                <a:lnTo>
                                  <a:pt x="123" y="317"/>
                                </a:lnTo>
                                <a:lnTo>
                                  <a:pt x="87" y="376"/>
                                </a:lnTo>
                                <a:lnTo>
                                  <a:pt x="57" y="439"/>
                                </a:lnTo>
                                <a:lnTo>
                                  <a:pt x="32" y="505"/>
                                </a:lnTo>
                                <a:lnTo>
                                  <a:pt x="15" y="574"/>
                                </a:lnTo>
                                <a:lnTo>
                                  <a:pt x="4" y="646"/>
                                </a:lnTo>
                                <a:lnTo>
                                  <a:pt x="0" y="720"/>
                                </a:lnTo>
                                <a:lnTo>
                                  <a:pt x="4" y="793"/>
                                </a:lnTo>
                                <a:lnTo>
                                  <a:pt x="15" y="865"/>
                                </a:lnTo>
                                <a:lnTo>
                                  <a:pt x="32" y="934"/>
                                </a:lnTo>
                                <a:lnTo>
                                  <a:pt x="57" y="1000"/>
                                </a:lnTo>
                                <a:lnTo>
                                  <a:pt x="87" y="1063"/>
                                </a:lnTo>
                                <a:lnTo>
                                  <a:pt x="123" y="1123"/>
                                </a:lnTo>
                                <a:lnTo>
                                  <a:pt x="165" y="1178"/>
                                </a:lnTo>
                                <a:lnTo>
                                  <a:pt x="211" y="1229"/>
                                </a:lnTo>
                                <a:lnTo>
                                  <a:pt x="262" y="1276"/>
                                </a:lnTo>
                                <a:lnTo>
                                  <a:pt x="318" y="1317"/>
                                </a:lnTo>
                                <a:lnTo>
                                  <a:pt x="377" y="1353"/>
                                </a:lnTo>
                                <a:lnTo>
                                  <a:pt x="440" y="1384"/>
                                </a:lnTo>
                                <a:lnTo>
                                  <a:pt x="506" y="1408"/>
                                </a:lnTo>
                                <a:lnTo>
                                  <a:pt x="575" y="1426"/>
                                </a:lnTo>
                                <a:lnTo>
                                  <a:pt x="647" y="1437"/>
                                </a:lnTo>
                                <a:lnTo>
                                  <a:pt x="720" y="1440"/>
                                </a:lnTo>
                                <a:lnTo>
                                  <a:pt x="794" y="1437"/>
                                </a:lnTo>
                                <a:lnTo>
                                  <a:pt x="865" y="1426"/>
                                </a:lnTo>
                                <a:lnTo>
                                  <a:pt x="934" y="1408"/>
                                </a:lnTo>
                                <a:lnTo>
                                  <a:pt x="1001" y="1384"/>
                                </a:lnTo>
                                <a:lnTo>
                                  <a:pt x="1064" y="1353"/>
                                </a:lnTo>
                                <a:lnTo>
                                  <a:pt x="1123" y="1317"/>
                                </a:lnTo>
                                <a:lnTo>
                                  <a:pt x="1178" y="1276"/>
                                </a:lnTo>
                                <a:lnTo>
                                  <a:pt x="1229" y="1229"/>
                                </a:lnTo>
                                <a:lnTo>
                                  <a:pt x="1276" y="1178"/>
                                </a:lnTo>
                                <a:lnTo>
                                  <a:pt x="1317" y="1123"/>
                                </a:lnTo>
                                <a:lnTo>
                                  <a:pt x="1353" y="1063"/>
                                </a:lnTo>
                                <a:lnTo>
                                  <a:pt x="1384" y="1000"/>
                                </a:lnTo>
                                <a:lnTo>
                                  <a:pt x="1408" y="934"/>
                                </a:lnTo>
                                <a:lnTo>
                                  <a:pt x="1426" y="865"/>
                                </a:lnTo>
                                <a:lnTo>
                                  <a:pt x="1437" y="793"/>
                                </a:lnTo>
                                <a:lnTo>
                                  <a:pt x="1440" y="720"/>
                                </a:lnTo>
                                <a:lnTo>
                                  <a:pt x="1437" y="646"/>
                                </a:lnTo>
                                <a:lnTo>
                                  <a:pt x="1426" y="574"/>
                                </a:lnTo>
                                <a:lnTo>
                                  <a:pt x="1408" y="505"/>
                                </a:lnTo>
                                <a:lnTo>
                                  <a:pt x="1384" y="439"/>
                                </a:lnTo>
                                <a:lnTo>
                                  <a:pt x="1353" y="376"/>
                                </a:lnTo>
                                <a:lnTo>
                                  <a:pt x="1317" y="317"/>
                                </a:lnTo>
                                <a:lnTo>
                                  <a:pt x="1276" y="262"/>
                                </a:lnTo>
                                <a:lnTo>
                                  <a:pt x="1229" y="210"/>
                                </a:lnTo>
                                <a:lnTo>
                                  <a:pt x="1178" y="164"/>
                                </a:lnTo>
                                <a:lnTo>
                                  <a:pt x="1123" y="122"/>
                                </a:lnTo>
                                <a:lnTo>
                                  <a:pt x="1064" y="86"/>
                                </a:lnTo>
                                <a:lnTo>
                                  <a:pt x="1001" y="56"/>
                                </a:lnTo>
                                <a:lnTo>
                                  <a:pt x="934" y="32"/>
                                </a:lnTo>
                                <a:lnTo>
                                  <a:pt x="865" y="14"/>
                                </a:lnTo>
                                <a:lnTo>
                                  <a:pt x="794" y="3"/>
                                </a:lnTo>
                                <a:lnTo>
                                  <a:pt x="7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40"/>
                        <wps:cNvSpPr>
                          <a:spLocks/>
                        </wps:cNvSpPr>
                        <wps:spPr bwMode="auto">
                          <a:xfrm>
                            <a:off x="8070" y="2869"/>
                            <a:ext cx="1441" cy="1441"/>
                          </a:xfrm>
                          <a:custGeom>
                            <a:avLst/>
                            <a:gdLst>
                              <a:gd name="T0" fmla="+- 0 8717 8070"/>
                              <a:gd name="T1" fmla="*/ T0 w 1441"/>
                              <a:gd name="T2" fmla="+- 0 2873 2870"/>
                              <a:gd name="T3" fmla="*/ 2873 h 1441"/>
                              <a:gd name="T4" fmla="+- 0 8576 8070"/>
                              <a:gd name="T5" fmla="*/ T4 w 1441"/>
                              <a:gd name="T6" fmla="+- 0 2902 2870"/>
                              <a:gd name="T7" fmla="*/ 2902 h 1441"/>
                              <a:gd name="T8" fmla="+- 0 8447 8070"/>
                              <a:gd name="T9" fmla="*/ T8 w 1441"/>
                              <a:gd name="T10" fmla="+- 0 2956 2870"/>
                              <a:gd name="T11" fmla="*/ 2956 h 1441"/>
                              <a:gd name="T12" fmla="+- 0 8332 8070"/>
                              <a:gd name="T13" fmla="*/ T12 w 1441"/>
                              <a:gd name="T14" fmla="+- 0 3034 2870"/>
                              <a:gd name="T15" fmla="*/ 3034 h 1441"/>
                              <a:gd name="T16" fmla="+- 0 8235 8070"/>
                              <a:gd name="T17" fmla="*/ T16 w 1441"/>
                              <a:gd name="T18" fmla="+- 0 3132 2870"/>
                              <a:gd name="T19" fmla="*/ 3132 h 1441"/>
                              <a:gd name="T20" fmla="+- 0 8157 8070"/>
                              <a:gd name="T21" fmla="*/ T20 w 1441"/>
                              <a:gd name="T22" fmla="+- 0 3246 2870"/>
                              <a:gd name="T23" fmla="*/ 3246 h 1441"/>
                              <a:gd name="T24" fmla="+- 0 8102 8070"/>
                              <a:gd name="T25" fmla="*/ T24 w 1441"/>
                              <a:gd name="T26" fmla="+- 0 3375 2870"/>
                              <a:gd name="T27" fmla="*/ 3375 h 1441"/>
                              <a:gd name="T28" fmla="+- 0 8074 8070"/>
                              <a:gd name="T29" fmla="*/ T28 w 1441"/>
                              <a:gd name="T30" fmla="+- 0 3516 2870"/>
                              <a:gd name="T31" fmla="*/ 3516 h 1441"/>
                              <a:gd name="T32" fmla="+- 0 8074 8070"/>
                              <a:gd name="T33" fmla="*/ T32 w 1441"/>
                              <a:gd name="T34" fmla="+- 0 3663 2870"/>
                              <a:gd name="T35" fmla="*/ 3663 h 1441"/>
                              <a:gd name="T36" fmla="+- 0 8102 8070"/>
                              <a:gd name="T37" fmla="*/ T36 w 1441"/>
                              <a:gd name="T38" fmla="+- 0 3804 2870"/>
                              <a:gd name="T39" fmla="*/ 3804 h 1441"/>
                              <a:gd name="T40" fmla="+- 0 8157 8070"/>
                              <a:gd name="T41" fmla="*/ T40 w 1441"/>
                              <a:gd name="T42" fmla="+- 0 3933 2870"/>
                              <a:gd name="T43" fmla="*/ 3933 h 1441"/>
                              <a:gd name="T44" fmla="+- 0 8235 8070"/>
                              <a:gd name="T45" fmla="*/ T44 w 1441"/>
                              <a:gd name="T46" fmla="+- 0 4048 2870"/>
                              <a:gd name="T47" fmla="*/ 4048 h 1441"/>
                              <a:gd name="T48" fmla="+- 0 8332 8070"/>
                              <a:gd name="T49" fmla="*/ T48 w 1441"/>
                              <a:gd name="T50" fmla="+- 0 4146 2870"/>
                              <a:gd name="T51" fmla="*/ 4146 h 1441"/>
                              <a:gd name="T52" fmla="+- 0 8447 8070"/>
                              <a:gd name="T53" fmla="*/ T52 w 1441"/>
                              <a:gd name="T54" fmla="+- 0 4223 2870"/>
                              <a:gd name="T55" fmla="*/ 4223 h 1441"/>
                              <a:gd name="T56" fmla="+- 0 8576 8070"/>
                              <a:gd name="T57" fmla="*/ T56 w 1441"/>
                              <a:gd name="T58" fmla="+- 0 4278 2870"/>
                              <a:gd name="T59" fmla="*/ 4278 h 1441"/>
                              <a:gd name="T60" fmla="+- 0 8717 8070"/>
                              <a:gd name="T61" fmla="*/ T60 w 1441"/>
                              <a:gd name="T62" fmla="+- 0 4307 2870"/>
                              <a:gd name="T63" fmla="*/ 4307 h 1441"/>
                              <a:gd name="T64" fmla="+- 0 8864 8070"/>
                              <a:gd name="T65" fmla="*/ T64 w 1441"/>
                              <a:gd name="T66" fmla="+- 0 4307 2870"/>
                              <a:gd name="T67" fmla="*/ 4307 h 1441"/>
                              <a:gd name="T68" fmla="+- 0 9004 8070"/>
                              <a:gd name="T69" fmla="*/ T68 w 1441"/>
                              <a:gd name="T70" fmla="+- 0 4278 2870"/>
                              <a:gd name="T71" fmla="*/ 4278 h 1441"/>
                              <a:gd name="T72" fmla="+- 0 9134 8070"/>
                              <a:gd name="T73" fmla="*/ T72 w 1441"/>
                              <a:gd name="T74" fmla="+- 0 4223 2870"/>
                              <a:gd name="T75" fmla="*/ 4223 h 1441"/>
                              <a:gd name="T76" fmla="+- 0 9248 8070"/>
                              <a:gd name="T77" fmla="*/ T76 w 1441"/>
                              <a:gd name="T78" fmla="+- 0 4146 2870"/>
                              <a:gd name="T79" fmla="*/ 4146 h 1441"/>
                              <a:gd name="T80" fmla="+- 0 9346 8070"/>
                              <a:gd name="T81" fmla="*/ T80 w 1441"/>
                              <a:gd name="T82" fmla="+- 0 4048 2870"/>
                              <a:gd name="T83" fmla="*/ 4048 h 1441"/>
                              <a:gd name="T84" fmla="+- 0 9423 8070"/>
                              <a:gd name="T85" fmla="*/ T84 w 1441"/>
                              <a:gd name="T86" fmla="+- 0 3933 2870"/>
                              <a:gd name="T87" fmla="*/ 3933 h 1441"/>
                              <a:gd name="T88" fmla="+- 0 9478 8070"/>
                              <a:gd name="T89" fmla="*/ T88 w 1441"/>
                              <a:gd name="T90" fmla="+- 0 3804 2870"/>
                              <a:gd name="T91" fmla="*/ 3804 h 1441"/>
                              <a:gd name="T92" fmla="+- 0 9507 8070"/>
                              <a:gd name="T93" fmla="*/ T92 w 1441"/>
                              <a:gd name="T94" fmla="+- 0 3663 2870"/>
                              <a:gd name="T95" fmla="*/ 3663 h 1441"/>
                              <a:gd name="T96" fmla="+- 0 9507 8070"/>
                              <a:gd name="T97" fmla="*/ T96 w 1441"/>
                              <a:gd name="T98" fmla="+- 0 3516 2870"/>
                              <a:gd name="T99" fmla="*/ 3516 h 1441"/>
                              <a:gd name="T100" fmla="+- 0 9478 8070"/>
                              <a:gd name="T101" fmla="*/ T100 w 1441"/>
                              <a:gd name="T102" fmla="+- 0 3375 2870"/>
                              <a:gd name="T103" fmla="*/ 3375 h 1441"/>
                              <a:gd name="T104" fmla="+- 0 9423 8070"/>
                              <a:gd name="T105" fmla="*/ T104 w 1441"/>
                              <a:gd name="T106" fmla="+- 0 3246 2870"/>
                              <a:gd name="T107" fmla="*/ 3246 h 1441"/>
                              <a:gd name="T108" fmla="+- 0 9346 8070"/>
                              <a:gd name="T109" fmla="*/ T108 w 1441"/>
                              <a:gd name="T110" fmla="+- 0 3132 2870"/>
                              <a:gd name="T111" fmla="*/ 3132 h 1441"/>
                              <a:gd name="T112" fmla="+- 0 9248 8070"/>
                              <a:gd name="T113" fmla="*/ T112 w 1441"/>
                              <a:gd name="T114" fmla="+- 0 3034 2870"/>
                              <a:gd name="T115" fmla="*/ 3034 h 1441"/>
                              <a:gd name="T116" fmla="+- 0 9134 8070"/>
                              <a:gd name="T117" fmla="*/ T116 w 1441"/>
                              <a:gd name="T118" fmla="+- 0 2956 2870"/>
                              <a:gd name="T119" fmla="*/ 2956 h 1441"/>
                              <a:gd name="T120" fmla="+- 0 9004 8070"/>
                              <a:gd name="T121" fmla="*/ T120 w 1441"/>
                              <a:gd name="T122" fmla="+- 0 2902 2870"/>
                              <a:gd name="T123" fmla="*/ 2902 h 1441"/>
                              <a:gd name="T124" fmla="+- 0 8864 8070"/>
                              <a:gd name="T125" fmla="*/ T124 w 1441"/>
                              <a:gd name="T126" fmla="+- 0 2873 2870"/>
                              <a:gd name="T127" fmla="*/ 2873 h 14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441" h="1441">
                                <a:moveTo>
                                  <a:pt x="720" y="0"/>
                                </a:moveTo>
                                <a:lnTo>
                                  <a:pt x="647" y="3"/>
                                </a:lnTo>
                                <a:lnTo>
                                  <a:pt x="575" y="14"/>
                                </a:lnTo>
                                <a:lnTo>
                                  <a:pt x="506" y="32"/>
                                </a:lnTo>
                                <a:lnTo>
                                  <a:pt x="440" y="56"/>
                                </a:lnTo>
                                <a:lnTo>
                                  <a:pt x="377" y="86"/>
                                </a:lnTo>
                                <a:lnTo>
                                  <a:pt x="318" y="122"/>
                                </a:lnTo>
                                <a:lnTo>
                                  <a:pt x="262" y="164"/>
                                </a:lnTo>
                                <a:lnTo>
                                  <a:pt x="211" y="210"/>
                                </a:lnTo>
                                <a:lnTo>
                                  <a:pt x="165" y="262"/>
                                </a:lnTo>
                                <a:lnTo>
                                  <a:pt x="123" y="317"/>
                                </a:lnTo>
                                <a:lnTo>
                                  <a:pt x="87" y="376"/>
                                </a:lnTo>
                                <a:lnTo>
                                  <a:pt x="57" y="439"/>
                                </a:lnTo>
                                <a:lnTo>
                                  <a:pt x="32" y="505"/>
                                </a:lnTo>
                                <a:lnTo>
                                  <a:pt x="15" y="574"/>
                                </a:lnTo>
                                <a:lnTo>
                                  <a:pt x="4" y="646"/>
                                </a:lnTo>
                                <a:lnTo>
                                  <a:pt x="0" y="720"/>
                                </a:lnTo>
                                <a:lnTo>
                                  <a:pt x="4" y="793"/>
                                </a:lnTo>
                                <a:lnTo>
                                  <a:pt x="15" y="865"/>
                                </a:lnTo>
                                <a:lnTo>
                                  <a:pt x="32" y="934"/>
                                </a:lnTo>
                                <a:lnTo>
                                  <a:pt x="57" y="1000"/>
                                </a:lnTo>
                                <a:lnTo>
                                  <a:pt x="87" y="1063"/>
                                </a:lnTo>
                                <a:lnTo>
                                  <a:pt x="123" y="1123"/>
                                </a:lnTo>
                                <a:lnTo>
                                  <a:pt x="165" y="1178"/>
                                </a:lnTo>
                                <a:lnTo>
                                  <a:pt x="211" y="1229"/>
                                </a:lnTo>
                                <a:lnTo>
                                  <a:pt x="262" y="1276"/>
                                </a:lnTo>
                                <a:lnTo>
                                  <a:pt x="318" y="1317"/>
                                </a:lnTo>
                                <a:lnTo>
                                  <a:pt x="377" y="1353"/>
                                </a:lnTo>
                                <a:lnTo>
                                  <a:pt x="440" y="1384"/>
                                </a:lnTo>
                                <a:lnTo>
                                  <a:pt x="506" y="1408"/>
                                </a:lnTo>
                                <a:lnTo>
                                  <a:pt x="575" y="1426"/>
                                </a:lnTo>
                                <a:lnTo>
                                  <a:pt x="647" y="1437"/>
                                </a:lnTo>
                                <a:lnTo>
                                  <a:pt x="720" y="1440"/>
                                </a:lnTo>
                                <a:lnTo>
                                  <a:pt x="794" y="1437"/>
                                </a:lnTo>
                                <a:lnTo>
                                  <a:pt x="865" y="1426"/>
                                </a:lnTo>
                                <a:lnTo>
                                  <a:pt x="934" y="1408"/>
                                </a:lnTo>
                                <a:lnTo>
                                  <a:pt x="1001" y="1384"/>
                                </a:lnTo>
                                <a:lnTo>
                                  <a:pt x="1064" y="1353"/>
                                </a:lnTo>
                                <a:lnTo>
                                  <a:pt x="1123" y="1317"/>
                                </a:lnTo>
                                <a:lnTo>
                                  <a:pt x="1178" y="1276"/>
                                </a:lnTo>
                                <a:lnTo>
                                  <a:pt x="1229" y="1229"/>
                                </a:lnTo>
                                <a:lnTo>
                                  <a:pt x="1276" y="1178"/>
                                </a:lnTo>
                                <a:lnTo>
                                  <a:pt x="1317" y="1123"/>
                                </a:lnTo>
                                <a:lnTo>
                                  <a:pt x="1353" y="1063"/>
                                </a:lnTo>
                                <a:lnTo>
                                  <a:pt x="1384" y="1000"/>
                                </a:lnTo>
                                <a:lnTo>
                                  <a:pt x="1408" y="934"/>
                                </a:lnTo>
                                <a:lnTo>
                                  <a:pt x="1426" y="865"/>
                                </a:lnTo>
                                <a:lnTo>
                                  <a:pt x="1437" y="793"/>
                                </a:lnTo>
                                <a:lnTo>
                                  <a:pt x="1440" y="720"/>
                                </a:lnTo>
                                <a:lnTo>
                                  <a:pt x="1437" y="646"/>
                                </a:lnTo>
                                <a:lnTo>
                                  <a:pt x="1426" y="574"/>
                                </a:lnTo>
                                <a:lnTo>
                                  <a:pt x="1408" y="505"/>
                                </a:lnTo>
                                <a:lnTo>
                                  <a:pt x="1384" y="439"/>
                                </a:lnTo>
                                <a:lnTo>
                                  <a:pt x="1353" y="376"/>
                                </a:lnTo>
                                <a:lnTo>
                                  <a:pt x="1317" y="317"/>
                                </a:lnTo>
                                <a:lnTo>
                                  <a:pt x="1276" y="262"/>
                                </a:lnTo>
                                <a:lnTo>
                                  <a:pt x="1229" y="210"/>
                                </a:lnTo>
                                <a:lnTo>
                                  <a:pt x="1178" y="164"/>
                                </a:lnTo>
                                <a:lnTo>
                                  <a:pt x="1123" y="122"/>
                                </a:lnTo>
                                <a:lnTo>
                                  <a:pt x="1064" y="86"/>
                                </a:lnTo>
                                <a:lnTo>
                                  <a:pt x="1001" y="56"/>
                                </a:lnTo>
                                <a:lnTo>
                                  <a:pt x="934" y="32"/>
                                </a:lnTo>
                                <a:lnTo>
                                  <a:pt x="865" y="14"/>
                                </a:lnTo>
                                <a:lnTo>
                                  <a:pt x="794" y="3"/>
                                </a:lnTo>
                                <a:lnTo>
                                  <a:pt x="7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76EA9F" id="Group 39" o:spid="_x0000_s1026" style="position:absolute;margin-left:403.5pt;margin-top:64.1pt;width:109.8pt;height:201.8pt;z-index:-20562944;mso-position-horizontal-relative:page" coordorigin="8070,1282" coordsize="2196,4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">
                <v:rect id="Rectangle 42" o:spid="_x0000_s1027" style="position:absolute;left:9232;top:1282;width:1034;height:4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" fillcolor="#9a248f" stroked="f"/>
                <v:shape id="Freeform 41" o:spid="_x0000_s1028" style="position:absolute;left:8070;top:2869;width:1441;height:1441;visibility:visible;mso-wrap-style:square;v-text-anchor:top" coordsize="1441,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" path="m720,l647,3,575,14,506,32,440,56,377,86r-59,36l262,164r-51,46l165,262r-42,55l87,376,57,439,32,505,15,574,4,646,,720r4,73l15,865r17,69l57,1000r30,63l123,1123r42,55l211,1229r51,47l318,1317r59,36l440,1384r66,24l575,1426r72,11l720,1440r74,-3l865,1426r69,-18l1001,1384r63,-31l1123,1317r55,-41l1229,1229r47,-51l1317,1123r36,-60l1384,1000r24,-66l1426,865r11,-72l1440,720r-3,-74l1426,574r-18,-69l1384,439r-31,-63l1317,317r-41,-55l1229,210r-51,-46l1123,122,1064,86,1001,56,934,32,865,14,794,3,720,xe" stroked="f">
                  <v:path arrowok="t" o:connecttype="custom" o:connectlocs="647,2873;506,2902;377,2956;262,3034;165,3132;87,3246;32,3375;4,3516;4,3663;32,3804;87,3933;165,4048;262,4146;377,4223;506,4278;647,4307;794,4307;934,4278;1064,4223;1178,4146;1276,4048;1353,3933;1408,3804;1437,3663;1437,3516;1408,3375;1353,3246;1276,3132;1178,3034;1064,2956;934,2902;794,2873" o:connectangles="0,0,0,0,0,0,0,0,0,0,0,0,0,0,0,0,0,0,0,0,0,0,0,0,0,0,0,0,0,0,0,0"/>
                </v:shape>
                <v:shape id="Freeform 40" o:spid="_x0000_s1029" style="position:absolute;left:8070;top:2869;width:1441;height:1441;visibility:visible;mso-wrap-style:square;v-text-anchor:top" coordsize="1441,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" path="m720,l647,3,575,14,506,32,440,56,377,86r-59,36l262,164r-51,46l165,262r-42,55l87,376,57,439,32,505,15,574,4,646,,720r4,73l15,865r17,69l57,1000r30,63l123,1123r42,55l211,1229r51,47l318,1317r59,36l440,1384r66,24l575,1426r72,11l720,1440r74,-3l865,1426r69,-18l1001,1384r63,-31l1123,1317r55,-41l1229,1229r47,-51l1317,1123r36,-60l1384,1000r24,-66l1426,865r11,-72l1440,720r-3,-74l1426,574r-18,-69l1384,439r-31,-63l1317,317r-41,-55l1229,210r-51,-46l1123,122,1064,86,1001,56,934,32,865,14,794,3,720,xe" stroked="f">
                  <v:path arrowok="t" o:connecttype="custom" o:connectlocs="647,2873;506,2902;377,2956;262,3034;165,3132;87,3246;32,3375;4,3516;4,3663;32,3804;87,3933;165,4048;262,4146;377,4223;506,4278;647,4307;794,4307;934,4278;1064,4223;1178,4146;1276,4048;1353,3933;1408,3804;1437,3663;1437,3516;1408,3375;1353,3246;1276,3132;1178,3034;1064,2956;934,2902;794,2873" o:connectangles="0,0,0,0,0,0,0,0,0,0,0,0,0,0,0,0,0,0,0,0,0,0,0,0,0,0,0,0,0,0,0,0"/>
                </v:shape>
                <w10:wrap anchorx="page"/>
              </v:group>
            </w:pict>
          </mc:Fallback>
        </mc:AlternateContent>
      </w:r>
      <w:r w:rsidR="00991DB6" w:rsidRPr="00562A0B">
        <w:rPr>
          <w:lang w:val="en-GB"/>
        </w:rPr>
        <w:t xml:space="preserve">The objective of the final session was to identify ways to assess the effectiveness of PL interventions within a Defence context. This was facilitated first with reference to the five example PL cases briefed at session 1 (see </w:t>
      </w:r>
      <w:hyperlink w:anchor="_bookmark80" w:history="1">
        <w:r w:rsidR="00991DB6" w:rsidRPr="00562A0B">
          <w:rPr>
            <w:lang w:val="en-GB"/>
          </w:rPr>
          <w:t>Figure C-4</w:t>
        </w:r>
      </w:hyperlink>
      <w:r w:rsidR="00991DB6" w:rsidRPr="00562A0B">
        <w:rPr>
          <w:lang w:val="en-GB"/>
        </w:rPr>
        <w:t xml:space="preserve">) and then followed by a specific consideration of the group’s case that was constructed at session 1 (see </w:t>
      </w:r>
      <w:hyperlink w:anchor="_bookmark81" w:history="1">
        <w:r w:rsidR="00991DB6" w:rsidRPr="00562A0B">
          <w:rPr>
            <w:lang w:val="en-GB"/>
          </w:rPr>
          <w:t>Figure</w:t>
        </w:r>
        <w:r w:rsidR="00991DB6" w:rsidRPr="00562A0B">
          <w:rPr>
            <w:spacing w:val="-26"/>
            <w:lang w:val="en-GB"/>
          </w:rPr>
          <w:t xml:space="preserve"> </w:t>
        </w:r>
        <w:r w:rsidR="00991DB6" w:rsidRPr="00562A0B">
          <w:rPr>
            <w:lang w:val="en-GB"/>
          </w:rPr>
          <w:t>C-5</w:t>
        </w:r>
      </w:hyperlink>
      <w:r w:rsidR="00991DB6" w:rsidRPr="00562A0B">
        <w:rPr>
          <w:lang w:val="en-GB"/>
        </w:rPr>
        <w:t>).</w:t>
      </w:r>
    </w:p>
    <w:p w14:paraId="05DE0459" w14:textId="240A963D" w:rsidR="00B95690" w:rsidRPr="00562A0B" w:rsidRDefault="002C7280">
      <w:pPr>
        <w:pStyle w:val="BodyText"/>
        <w:spacing w:before="9"/>
        <w:rPr>
          <w:sz w:val="18"/>
          <w:lang w:val="en-GB"/>
        </w:rPr>
      </w:pPr>
      <w:r w:rsidRPr="00562A0B">
        <w:rPr>
          <w:noProof/>
          <w:lang w:val="en-GB"/>
        </w:rPr>
        <mc:AlternateContent>
          <mc:Choice Requires="wpg">
            <w:drawing>
              <wp:anchor distT="0" distB="0" distL="0" distR="0" simplePos="0" relativeHeight="487606272" behindDoc="1" locked="0" layoutInCell="1" allowOverlap="1" wp14:anchorId="4DE5B088" wp14:editId="0DC39A7E">
                <wp:simplePos x="0" y="0"/>
                <wp:positionH relativeFrom="page">
                  <wp:posOffset>1305560</wp:posOffset>
                </wp:positionH>
                <wp:positionV relativeFrom="paragraph">
                  <wp:posOffset>162560</wp:posOffset>
                </wp:positionV>
                <wp:extent cx="5222875" cy="2946400"/>
                <wp:effectExtent l="0" t="0" r="0" b="0"/>
                <wp:wrapTopAndBottom/>
                <wp:docPr id="171"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2875" cy="2946400"/>
                          <a:chOff x="2056" y="256"/>
                          <a:chExt cx="8225" cy="4640"/>
                        </a:xfrm>
                      </wpg:grpSpPr>
                      <wps:wsp>
                        <wps:cNvPr id="172" name="Freeform 38"/>
                        <wps:cNvSpPr>
                          <a:spLocks/>
                        </wps:cNvSpPr>
                        <wps:spPr bwMode="auto">
                          <a:xfrm>
                            <a:off x="8070" y="1857"/>
                            <a:ext cx="1441" cy="1441"/>
                          </a:xfrm>
                          <a:custGeom>
                            <a:avLst/>
                            <a:gdLst>
                              <a:gd name="T0" fmla="+- 0 8074 8070"/>
                              <a:gd name="T1" fmla="*/ T0 w 1441"/>
                              <a:gd name="T2" fmla="+- 0 2504 1858"/>
                              <a:gd name="T3" fmla="*/ 2504 h 1441"/>
                              <a:gd name="T4" fmla="+- 0 8102 8070"/>
                              <a:gd name="T5" fmla="*/ T4 w 1441"/>
                              <a:gd name="T6" fmla="+- 0 2364 1858"/>
                              <a:gd name="T7" fmla="*/ 2364 h 1441"/>
                              <a:gd name="T8" fmla="+- 0 8157 8070"/>
                              <a:gd name="T9" fmla="*/ T8 w 1441"/>
                              <a:gd name="T10" fmla="+- 0 2235 1858"/>
                              <a:gd name="T11" fmla="*/ 2235 h 1441"/>
                              <a:gd name="T12" fmla="+- 0 8235 8070"/>
                              <a:gd name="T13" fmla="*/ T12 w 1441"/>
                              <a:gd name="T14" fmla="+- 0 2120 1858"/>
                              <a:gd name="T15" fmla="*/ 2120 h 1441"/>
                              <a:gd name="T16" fmla="+- 0 8332 8070"/>
                              <a:gd name="T17" fmla="*/ T16 w 1441"/>
                              <a:gd name="T18" fmla="+- 0 2022 1858"/>
                              <a:gd name="T19" fmla="*/ 2022 h 1441"/>
                              <a:gd name="T20" fmla="+- 0 8447 8070"/>
                              <a:gd name="T21" fmla="*/ T20 w 1441"/>
                              <a:gd name="T22" fmla="+- 0 1945 1858"/>
                              <a:gd name="T23" fmla="*/ 1945 h 1441"/>
                              <a:gd name="T24" fmla="+- 0 8576 8070"/>
                              <a:gd name="T25" fmla="*/ T24 w 1441"/>
                              <a:gd name="T26" fmla="+- 0 1890 1858"/>
                              <a:gd name="T27" fmla="*/ 1890 h 1441"/>
                              <a:gd name="T28" fmla="+- 0 8717 8070"/>
                              <a:gd name="T29" fmla="*/ T28 w 1441"/>
                              <a:gd name="T30" fmla="+- 0 1862 1858"/>
                              <a:gd name="T31" fmla="*/ 1862 h 1441"/>
                              <a:gd name="T32" fmla="+- 0 8864 8070"/>
                              <a:gd name="T33" fmla="*/ T32 w 1441"/>
                              <a:gd name="T34" fmla="+- 0 1862 1858"/>
                              <a:gd name="T35" fmla="*/ 1862 h 1441"/>
                              <a:gd name="T36" fmla="+- 0 9004 8070"/>
                              <a:gd name="T37" fmla="*/ T36 w 1441"/>
                              <a:gd name="T38" fmla="+- 0 1890 1858"/>
                              <a:gd name="T39" fmla="*/ 1890 h 1441"/>
                              <a:gd name="T40" fmla="+- 0 9134 8070"/>
                              <a:gd name="T41" fmla="*/ T40 w 1441"/>
                              <a:gd name="T42" fmla="+- 0 1945 1858"/>
                              <a:gd name="T43" fmla="*/ 1945 h 1441"/>
                              <a:gd name="T44" fmla="+- 0 9248 8070"/>
                              <a:gd name="T45" fmla="*/ T44 w 1441"/>
                              <a:gd name="T46" fmla="+- 0 2022 1858"/>
                              <a:gd name="T47" fmla="*/ 2022 h 1441"/>
                              <a:gd name="T48" fmla="+- 0 9346 8070"/>
                              <a:gd name="T49" fmla="*/ T48 w 1441"/>
                              <a:gd name="T50" fmla="+- 0 2120 1858"/>
                              <a:gd name="T51" fmla="*/ 2120 h 1441"/>
                              <a:gd name="T52" fmla="+- 0 9423 8070"/>
                              <a:gd name="T53" fmla="*/ T52 w 1441"/>
                              <a:gd name="T54" fmla="+- 0 2235 1858"/>
                              <a:gd name="T55" fmla="*/ 2235 h 1441"/>
                              <a:gd name="T56" fmla="+- 0 9478 8070"/>
                              <a:gd name="T57" fmla="*/ T56 w 1441"/>
                              <a:gd name="T58" fmla="+- 0 2364 1858"/>
                              <a:gd name="T59" fmla="*/ 2364 h 1441"/>
                              <a:gd name="T60" fmla="+- 0 9507 8070"/>
                              <a:gd name="T61" fmla="*/ T60 w 1441"/>
                              <a:gd name="T62" fmla="+- 0 2504 1858"/>
                              <a:gd name="T63" fmla="*/ 2504 h 1441"/>
                              <a:gd name="T64" fmla="+- 0 9507 8070"/>
                              <a:gd name="T65" fmla="*/ T64 w 1441"/>
                              <a:gd name="T66" fmla="+- 0 2652 1858"/>
                              <a:gd name="T67" fmla="*/ 2652 h 1441"/>
                              <a:gd name="T68" fmla="+- 0 9478 8070"/>
                              <a:gd name="T69" fmla="*/ T68 w 1441"/>
                              <a:gd name="T70" fmla="+- 0 2792 1858"/>
                              <a:gd name="T71" fmla="*/ 2792 h 1441"/>
                              <a:gd name="T72" fmla="+- 0 9423 8070"/>
                              <a:gd name="T73" fmla="*/ T72 w 1441"/>
                              <a:gd name="T74" fmla="+- 0 2922 1858"/>
                              <a:gd name="T75" fmla="*/ 2922 h 1441"/>
                              <a:gd name="T76" fmla="+- 0 9346 8070"/>
                              <a:gd name="T77" fmla="*/ T76 w 1441"/>
                              <a:gd name="T78" fmla="+- 0 3036 1858"/>
                              <a:gd name="T79" fmla="*/ 3036 h 1441"/>
                              <a:gd name="T80" fmla="+- 0 9248 8070"/>
                              <a:gd name="T81" fmla="*/ T80 w 1441"/>
                              <a:gd name="T82" fmla="+- 0 3134 1858"/>
                              <a:gd name="T83" fmla="*/ 3134 h 1441"/>
                              <a:gd name="T84" fmla="+- 0 9134 8070"/>
                              <a:gd name="T85" fmla="*/ T84 w 1441"/>
                              <a:gd name="T86" fmla="+- 0 3212 1858"/>
                              <a:gd name="T87" fmla="*/ 3212 h 1441"/>
                              <a:gd name="T88" fmla="+- 0 9004 8070"/>
                              <a:gd name="T89" fmla="*/ T88 w 1441"/>
                              <a:gd name="T90" fmla="+- 0 3266 1858"/>
                              <a:gd name="T91" fmla="*/ 3266 h 1441"/>
                              <a:gd name="T92" fmla="+- 0 8864 8070"/>
                              <a:gd name="T93" fmla="*/ T92 w 1441"/>
                              <a:gd name="T94" fmla="+- 0 3295 1858"/>
                              <a:gd name="T95" fmla="*/ 3295 h 1441"/>
                              <a:gd name="T96" fmla="+- 0 8717 8070"/>
                              <a:gd name="T97" fmla="*/ T96 w 1441"/>
                              <a:gd name="T98" fmla="+- 0 3295 1858"/>
                              <a:gd name="T99" fmla="*/ 3295 h 1441"/>
                              <a:gd name="T100" fmla="+- 0 8576 8070"/>
                              <a:gd name="T101" fmla="*/ T100 w 1441"/>
                              <a:gd name="T102" fmla="+- 0 3266 1858"/>
                              <a:gd name="T103" fmla="*/ 3266 h 1441"/>
                              <a:gd name="T104" fmla="+- 0 8447 8070"/>
                              <a:gd name="T105" fmla="*/ T104 w 1441"/>
                              <a:gd name="T106" fmla="+- 0 3212 1858"/>
                              <a:gd name="T107" fmla="*/ 3212 h 1441"/>
                              <a:gd name="T108" fmla="+- 0 8332 8070"/>
                              <a:gd name="T109" fmla="*/ T108 w 1441"/>
                              <a:gd name="T110" fmla="+- 0 3134 1858"/>
                              <a:gd name="T111" fmla="*/ 3134 h 1441"/>
                              <a:gd name="T112" fmla="+- 0 8235 8070"/>
                              <a:gd name="T113" fmla="*/ T112 w 1441"/>
                              <a:gd name="T114" fmla="+- 0 3036 1858"/>
                              <a:gd name="T115" fmla="*/ 3036 h 1441"/>
                              <a:gd name="T116" fmla="+- 0 8157 8070"/>
                              <a:gd name="T117" fmla="*/ T116 w 1441"/>
                              <a:gd name="T118" fmla="+- 0 2922 1858"/>
                              <a:gd name="T119" fmla="*/ 2922 h 1441"/>
                              <a:gd name="T120" fmla="+- 0 8102 8070"/>
                              <a:gd name="T121" fmla="*/ T120 w 1441"/>
                              <a:gd name="T122" fmla="+- 0 2792 1858"/>
                              <a:gd name="T123" fmla="*/ 2792 h 1441"/>
                              <a:gd name="T124" fmla="+- 0 8074 8070"/>
                              <a:gd name="T125" fmla="*/ T124 w 1441"/>
                              <a:gd name="T126" fmla="+- 0 2652 1858"/>
                              <a:gd name="T127" fmla="*/ 2652 h 14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441" h="1441">
                                <a:moveTo>
                                  <a:pt x="0" y="720"/>
                                </a:moveTo>
                                <a:lnTo>
                                  <a:pt x="4" y="646"/>
                                </a:lnTo>
                                <a:lnTo>
                                  <a:pt x="15" y="575"/>
                                </a:lnTo>
                                <a:lnTo>
                                  <a:pt x="32" y="506"/>
                                </a:lnTo>
                                <a:lnTo>
                                  <a:pt x="57" y="440"/>
                                </a:lnTo>
                                <a:lnTo>
                                  <a:pt x="87" y="377"/>
                                </a:lnTo>
                                <a:lnTo>
                                  <a:pt x="123" y="317"/>
                                </a:lnTo>
                                <a:lnTo>
                                  <a:pt x="165" y="262"/>
                                </a:lnTo>
                                <a:lnTo>
                                  <a:pt x="211" y="211"/>
                                </a:lnTo>
                                <a:lnTo>
                                  <a:pt x="262" y="164"/>
                                </a:lnTo>
                                <a:lnTo>
                                  <a:pt x="318" y="123"/>
                                </a:lnTo>
                                <a:lnTo>
                                  <a:pt x="377" y="87"/>
                                </a:lnTo>
                                <a:lnTo>
                                  <a:pt x="440" y="56"/>
                                </a:lnTo>
                                <a:lnTo>
                                  <a:pt x="506" y="32"/>
                                </a:lnTo>
                                <a:lnTo>
                                  <a:pt x="575" y="15"/>
                                </a:lnTo>
                                <a:lnTo>
                                  <a:pt x="647" y="4"/>
                                </a:lnTo>
                                <a:lnTo>
                                  <a:pt x="720" y="0"/>
                                </a:lnTo>
                                <a:lnTo>
                                  <a:pt x="794" y="4"/>
                                </a:lnTo>
                                <a:lnTo>
                                  <a:pt x="865" y="15"/>
                                </a:lnTo>
                                <a:lnTo>
                                  <a:pt x="934" y="32"/>
                                </a:lnTo>
                                <a:lnTo>
                                  <a:pt x="1001" y="56"/>
                                </a:lnTo>
                                <a:lnTo>
                                  <a:pt x="1064" y="87"/>
                                </a:lnTo>
                                <a:lnTo>
                                  <a:pt x="1123" y="123"/>
                                </a:lnTo>
                                <a:lnTo>
                                  <a:pt x="1178" y="164"/>
                                </a:lnTo>
                                <a:lnTo>
                                  <a:pt x="1229" y="211"/>
                                </a:lnTo>
                                <a:lnTo>
                                  <a:pt x="1276" y="262"/>
                                </a:lnTo>
                                <a:lnTo>
                                  <a:pt x="1317" y="317"/>
                                </a:lnTo>
                                <a:lnTo>
                                  <a:pt x="1353" y="377"/>
                                </a:lnTo>
                                <a:lnTo>
                                  <a:pt x="1384" y="440"/>
                                </a:lnTo>
                                <a:lnTo>
                                  <a:pt x="1408" y="506"/>
                                </a:lnTo>
                                <a:lnTo>
                                  <a:pt x="1426" y="575"/>
                                </a:lnTo>
                                <a:lnTo>
                                  <a:pt x="1437" y="646"/>
                                </a:lnTo>
                                <a:lnTo>
                                  <a:pt x="1440" y="720"/>
                                </a:lnTo>
                                <a:lnTo>
                                  <a:pt x="1437" y="794"/>
                                </a:lnTo>
                                <a:lnTo>
                                  <a:pt x="1426" y="865"/>
                                </a:lnTo>
                                <a:lnTo>
                                  <a:pt x="1408" y="934"/>
                                </a:lnTo>
                                <a:lnTo>
                                  <a:pt x="1384" y="1001"/>
                                </a:lnTo>
                                <a:lnTo>
                                  <a:pt x="1353" y="1064"/>
                                </a:lnTo>
                                <a:lnTo>
                                  <a:pt x="1317" y="1123"/>
                                </a:lnTo>
                                <a:lnTo>
                                  <a:pt x="1276" y="1178"/>
                                </a:lnTo>
                                <a:lnTo>
                                  <a:pt x="1229" y="1230"/>
                                </a:lnTo>
                                <a:lnTo>
                                  <a:pt x="1178" y="1276"/>
                                </a:lnTo>
                                <a:lnTo>
                                  <a:pt x="1123" y="1318"/>
                                </a:lnTo>
                                <a:lnTo>
                                  <a:pt x="1064" y="1354"/>
                                </a:lnTo>
                                <a:lnTo>
                                  <a:pt x="1001" y="1384"/>
                                </a:lnTo>
                                <a:lnTo>
                                  <a:pt x="934" y="1408"/>
                                </a:lnTo>
                                <a:lnTo>
                                  <a:pt x="865" y="1426"/>
                                </a:lnTo>
                                <a:lnTo>
                                  <a:pt x="794" y="1437"/>
                                </a:lnTo>
                                <a:lnTo>
                                  <a:pt x="720" y="1441"/>
                                </a:lnTo>
                                <a:lnTo>
                                  <a:pt x="647" y="1437"/>
                                </a:lnTo>
                                <a:lnTo>
                                  <a:pt x="575" y="1426"/>
                                </a:lnTo>
                                <a:lnTo>
                                  <a:pt x="506" y="1408"/>
                                </a:lnTo>
                                <a:lnTo>
                                  <a:pt x="440" y="1384"/>
                                </a:lnTo>
                                <a:lnTo>
                                  <a:pt x="377" y="1354"/>
                                </a:lnTo>
                                <a:lnTo>
                                  <a:pt x="318" y="1318"/>
                                </a:lnTo>
                                <a:lnTo>
                                  <a:pt x="262" y="1276"/>
                                </a:lnTo>
                                <a:lnTo>
                                  <a:pt x="211" y="1230"/>
                                </a:lnTo>
                                <a:lnTo>
                                  <a:pt x="165" y="1178"/>
                                </a:lnTo>
                                <a:lnTo>
                                  <a:pt x="123" y="1123"/>
                                </a:lnTo>
                                <a:lnTo>
                                  <a:pt x="87" y="1064"/>
                                </a:lnTo>
                                <a:lnTo>
                                  <a:pt x="57" y="1001"/>
                                </a:lnTo>
                                <a:lnTo>
                                  <a:pt x="32" y="934"/>
                                </a:lnTo>
                                <a:lnTo>
                                  <a:pt x="15" y="865"/>
                                </a:lnTo>
                                <a:lnTo>
                                  <a:pt x="4" y="794"/>
                                </a:lnTo>
                                <a:lnTo>
                                  <a:pt x="0" y="720"/>
                                </a:lnTo>
                                <a:close/>
                              </a:path>
                            </a:pathLst>
                          </a:custGeom>
                          <a:noFill/>
                          <a:ln w="9422">
                            <a:solidFill>
                              <a:srgbClr val="9A24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Freeform 37"/>
                        <wps:cNvSpPr>
                          <a:spLocks/>
                        </wps:cNvSpPr>
                        <wps:spPr bwMode="auto">
                          <a:xfrm>
                            <a:off x="8070" y="1857"/>
                            <a:ext cx="1441" cy="1441"/>
                          </a:xfrm>
                          <a:custGeom>
                            <a:avLst/>
                            <a:gdLst>
                              <a:gd name="T0" fmla="+- 0 8074 8070"/>
                              <a:gd name="T1" fmla="*/ T0 w 1441"/>
                              <a:gd name="T2" fmla="+- 0 2504 1858"/>
                              <a:gd name="T3" fmla="*/ 2504 h 1441"/>
                              <a:gd name="T4" fmla="+- 0 8102 8070"/>
                              <a:gd name="T5" fmla="*/ T4 w 1441"/>
                              <a:gd name="T6" fmla="+- 0 2364 1858"/>
                              <a:gd name="T7" fmla="*/ 2364 h 1441"/>
                              <a:gd name="T8" fmla="+- 0 8157 8070"/>
                              <a:gd name="T9" fmla="*/ T8 w 1441"/>
                              <a:gd name="T10" fmla="+- 0 2235 1858"/>
                              <a:gd name="T11" fmla="*/ 2235 h 1441"/>
                              <a:gd name="T12" fmla="+- 0 8235 8070"/>
                              <a:gd name="T13" fmla="*/ T12 w 1441"/>
                              <a:gd name="T14" fmla="+- 0 2120 1858"/>
                              <a:gd name="T15" fmla="*/ 2120 h 1441"/>
                              <a:gd name="T16" fmla="+- 0 8332 8070"/>
                              <a:gd name="T17" fmla="*/ T16 w 1441"/>
                              <a:gd name="T18" fmla="+- 0 2022 1858"/>
                              <a:gd name="T19" fmla="*/ 2022 h 1441"/>
                              <a:gd name="T20" fmla="+- 0 8447 8070"/>
                              <a:gd name="T21" fmla="*/ T20 w 1441"/>
                              <a:gd name="T22" fmla="+- 0 1945 1858"/>
                              <a:gd name="T23" fmla="*/ 1945 h 1441"/>
                              <a:gd name="T24" fmla="+- 0 8576 8070"/>
                              <a:gd name="T25" fmla="*/ T24 w 1441"/>
                              <a:gd name="T26" fmla="+- 0 1890 1858"/>
                              <a:gd name="T27" fmla="*/ 1890 h 1441"/>
                              <a:gd name="T28" fmla="+- 0 8717 8070"/>
                              <a:gd name="T29" fmla="*/ T28 w 1441"/>
                              <a:gd name="T30" fmla="+- 0 1862 1858"/>
                              <a:gd name="T31" fmla="*/ 1862 h 1441"/>
                              <a:gd name="T32" fmla="+- 0 8864 8070"/>
                              <a:gd name="T33" fmla="*/ T32 w 1441"/>
                              <a:gd name="T34" fmla="+- 0 1862 1858"/>
                              <a:gd name="T35" fmla="*/ 1862 h 1441"/>
                              <a:gd name="T36" fmla="+- 0 9004 8070"/>
                              <a:gd name="T37" fmla="*/ T36 w 1441"/>
                              <a:gd name="T38" fmla="+- 0 1890 1858"/>
                              <a:gd name="T39" fmla="*/ 1890 h 1441"/>
                              <a:gd name="T40" fmla="+- 0 9134 8070"/>
                              <a:gd name="T41" fmla="*/ T40 w 1441"/>
                              <a:gd name="T42" fmla="+- 0 1945 1858"/>
                              <a:gd name="T43" fmla="*/ 1945 h 1441"/>
                              <a:gd name="T44" fmla="+- 0 9248 8070"/>
                              <a:gd name="T45" fmla="*/ T44 w 1441"/>
                              <a:gd name="T46" fmla="+- 0 2022 1858"/>
                              <a:gd name="T47" fmla="*/ 2022 h 1441"/>
                              <a:gd name="T48" fmla="+- 0 9346 8070"/>
                              <a:gd name="T49" fmla="*/ T48 w 1441"/>
                              <a:gd name="T50" fmla="+- 0 2120 1858"/>
                              <a:gd name="T51" fmla="*/ 2120 h 1441"/>
                              <a:gd name="T52" fmla="+- 0 9423 8070"/>
                              <a:gd name="T53" fmla="*/ T52 w 1441"/>
                              <a:gd name="T54" fmla="+- 0 2235 1858"/>
                              <a:gd name="T55" fmla="*/ 2235 h 1441"/>
                              <a:gd name="T56" fmla="+- 0 9478 8070"/>
                              <a:gd name="T57" fmla="*/ T56 w 1441"/>
                              <a:gd name="T58" fmla="+- 0 2364 1858"/>
                              <a:gd name="T59" fmla="*/ 2364 h 1441"/>
                              <a:gd name="T60" fmla="+- 0 9507 8070"/>
                              <a:gd name="T61" fmla="*/ T60 w 1441"/>
                              <a:gd name="T62" fmla="+- 0 2504 1858"/>
                              <a:gd name="T63" fmla="*/ 2504 h 1441"/>
                              <a:gd name="T64" fmla="+- 0 9507 8070"/>
                              <a:gd name="T65" fmla="*/ T64 w 1441"/>
                              <a:gd name="T66" fmla="+- 0 2652 1858"/>
                              <a:gd name="T67" fmla="*/ 2652 h 1441"/>
                              <a:gd name="T68" fmla="+- 0 9478 8070"/>
                              <a:gd name="T69" fmla="*/ T68 w 1441"/>
                              <a:gd name="T70" fmla="+- 0 2792 1858"/>
                              <a:gd name="T71" fmla="*/ 2792 h 1441"/>
                              <a:gd name="T72" fmla="+- 0 9423 8070"/>
                              <a:gd name="T73" fmla="*/ T72 w 1441"/>
                              <a:gd name="T74" fmla="+- 0 2922 1858"/>
                              <a:gd name="T75" fmla="*/ 2922 h 1441"/>
                              <a:gd name="T76" fmla="+- 0 9346 8070"/>
                              <a:gd name="T77" fmla="*/ T76 w 1441"/>
                              <a:gd name="T78" fmla="+- 0 3036 1858"/>
                              <a:gd name="T79" fmla="*/ 3036 h 1441"/>
                              <a:gd name="T80" fmla="+- 0 9248 8070"/>
                              <a:gd name="T81" fmla="*/ T80 w 1441"/>
                              <a:gd name="T82" fmla="+- 0 3134 1858"/>
                              <a:gd name="T83" fmla="*/ 3134 h 1441"/>
                              <a:gd name="T84" fmla="+- 0 9134 8070"/>
                              <a:gd name="T85" fmla="*/ T84 w 1441"/>
                              <a:gd name="T86" fmla="+- 0 3212 1858"/>
                              <a:gd name="T87" fmla="*/ 3212 h 1441"/>
                              <a:gd name="T88" fmla="+- 0 9004 8070"/>
                              <a:gd name="T89" fmla="*/ T88 w 1441"/>
                              <a:gd name="T90" fmla="+- 0 3266 1858"/>
                              <a:gd name="T91" fmla="*/ 3266 h 1441"/>
                              <a:gd name="T92" fmla="+- 0 8864 8070"/>
                              <a:gd name="T93" fmla="*/ T92 w 1441"/>
                              <a:gd name="T94" fmla="+- 0 3295 1858"/>
                              <a:gd name="T95" fmla="*/ 3295 h 1441"/>
                              <a:gd name="T96" fmla="+- 0 8717 8070"/>
                              <a:gd name="T97" fmla="*/ T96 w 1441"/>
                              <a:gd name="T98" fmla="+- 0 3295 1858"/>
                              <a:gd name="T99" fmla="*/ 3295 h 1441"/>
                              <a:gd name="T100" fmla="+- 0 8576 8070"/>
                              <a:gd name="T101" fmla="*/ T100 w 1441"/>
                              <a:gd name="T102" fmla="+- 0 3266 1858"/>
                              <a:gd name="T103" fmla="*/ 3266 h 1441"/>
                              <a:gd name="T104" fmla="+- 0 8447 8070"/>
                              <a:gd name="T105" fmla="*/ T104 w 1441"/>
                              <a:gd name="T106" fmla="+- 0 3212 1858"/>
                              <a:gd name="T107" fmla="*/ 3212 h 1441"/>
                              <a:gd name="T108" fmla="+- 0 8332 8070"/>
                              <a:gd name="T109" fmla="*/ T108 w 1441"/>
                              <a:gd name="T110" fmla="+- 0 3134 1858"/>
                              <a:gd name="T111" fmla="*/ 3134 h 1441"/>
                              <a:gd name="T112" fmla="+- 0 8235 8070"/>
                              <a:gd name="T113" fmla="*/ T112 w 1441"/>
                              <a:gd name="T114" fmla="+- 0 3036 1858"/>
                              <a:gd name="T115" fmla="*/ 3036 h 1441"/>
                              <a:gd name="T116" fmla="+- 0 8157 8070"/>
                              <a:gd name="T117" fmla="*/ T116 w 1441"/>
                              <a:gd name="T118" fmla="+- 0 2922 1858"/>
                              <a:gd name="T119" fmla="*/ 2922 h 1441"/>
                              <a:gd name="T120" fmla="+- 0 8102 8070"/>
                              <a:gd name="T121" fmla="*/ T120 w 1441"/>
                              <a:gd name="T122" fmla="+- 0 2792 1858"/>
                              <a:gd name="T123" fmla="*/ 2792 h 1441"/>
                              <a:gd name="T124" fmla="+- 0 8074 8070"/>
                              <a:gd name="T125" fmla="*/ T124 w 1441"/>
                              <a:gd name="T126" fmla="+- 0 2652 1858"/>
                              <a:gd name="T127" fmla="*/ 2652 h 14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441" h="1441">
                                <a:moveTo>
                                  <a:pt x="0" y="720"/>
                                </a:moveTo>
                                <a:lnTo>
                                  <a:pt x="4" y="646"/>
                                </a:lnTo>
                                <a:lnTo>
                                  <a:pt x="15" y="575"/>
                                </a:lnTo>
                                <a:lnTo>
                                  <a:pt x="32" y="506"/>
                                </a:lnTo>
                                <a:lnTo>
                                  <a:pt x="57" y="440"/>
                                </a:lnTo>
                                <a:lnTo>
                                  <a:pt x="87" y="377"/>
                                </a:lnTo>
                                <a:lnTo>
                                  <a:pt x="123" y="317"/>
                                </a:lnTo>
                                <a:lnTo>
                                  <a:pt x="165" y="262"/>
                                </a:lnTo>
                                <a:lnTo>
                                  <a:pt x="211" y="211"/>
                                </a:lnTo>
                                <a:lnTo>
                                  <a:pt x="262" y="164"/>
                                </a:lnTo>
                                <a:lnTo>
                                  <a:pt x="318" y="123"/>
                                </a:lnTo>
                                <a:lnTo>
                                  <a:pt x="377" y="87"/>
                                </a:lnTo>
                                <a:lnTo>
                                  <a:pt x="440" y="56"/>
                                </a:lnTo>
                                <a:lnTo>
                                  <a:pt x="506" y="32"/>
                                </a:lnTo>
                                <a:lnTo>
                                  <a:pt x="575" y="15"/>
                                </a:lnTo>
                                <a:lnTo>
                                  <a:pt x="647" y="4"/>
                                </a:lnTo>
                                <a:lnTo>
                                  <a:pt x="720" y="0"/>
                                </a:lnTo>
                                <a:lnTo>
                                  <a:pt x="794" y="4"/>
                                </a:lnTo>
                                <a:lnTo>
                                  <a:pt x="865" y="15"/>
                                </a:lnTo>
                                <a:lnTo>
                                  <a:pt x="934" y="32"/>
                                </a:lnTo>
                                <a:lnTo>
                                  <a:pt x="1001" y="56"/>
                                </a:lnTo>
                                <a:lnTo>
                                  <a:pt x="1064" y="87"/>
                                </a:lnTo>
                                <a:lnTo>
                                  <a:pt x="1123" y="123"/>
                                </a:lnTo>
                                <a:lnTo>
                                  <a:pt x="1178" y="164"/>
                                </a:lnTo>
                                <a:lnTo>
                                  <a:pt x="1229" y="211"/>
                                </a:lnTo>
                                <a:lnTo>
                                  <a:pt x="1276" y="262"/>
                                </a:lnTo>
                                <a:lnTo>
                                  <a:pt x="1317" y="317"/>
                                </a:lnTo>
                                <a:lnTo>
                                  <a:pt x="1353" y="377"/>
                                </a:lnTo>
                                <a:lnTo>
                                  <a:pt x="1384" y="440"/>
                                </a:lnTo>
                                <a:lnTo>
                                  <a:pt x="1408" y="506"/>
                                </a:lnTo>
                                <a:lnTo>
                                  <a:pt x="1426" y="575"/>
                                </a:lnTo>
                                <a:lnTo>
                                  <a:pt x="1437" y="646"/>
                                </a:lnTo>
                                <a:lnTo>
                                  <a:pt x="1440" y="720"/>
                                </a:lnTo>
                                <a:lnTo>
                                  <a:pt x="1437" y="794"/>
                                </a:lnTo>
                                <a:lnTo>
                                  <a:pt x="1426" y="865"/>
                                </a:lnTo>
                                <a:lnTo>
                                  <a:pt x="1408" y="934"/>
                                </a:lnTo>
                                <a:lnTo>
                                  <a:pt x="1384" y="1001"/>
                                </a:lnTo>
                                <a:lnTo>
                                  <a:pt x="1353" y="1064"/>
                                </a:lnTo>
                                <a:lnTo>
                                  <a:pt x="1317" y="1123"/>
                                </a:lnTo>
                                <a:lnTo>
                                  <a:pt x="1276" y="1178"/>
                                </a:lnTo>
                                <a:lnTo>
                                  <a:pt x="1229" y="1230"/>
                                </a:lnTo>
                                <a:lnTo>
                                  <a:pt x="1178" y="1276"/>
                                </a:lnTo>
                                <a:lnTo>
                                  <a:pt x="1123" y="1318"/>
                                </a:lnTo>
                                <a:lnTo>
                                  <a:pt x="1064" y="1354"/>
                                </a:lnTo>
                                <a:lnTo>
                                  <a:pt x="1001" y="1384"/>
                                </a:lnTo>
                                <a:lnTo>
                                  <a:pt x="934" y="1408"/>
                                </a:lnTo>
                                <a:lnTo>
                                  <a:pt x="865" y="1426"/>
                                </a:lnTo>
                                <a:lnTo>
                                  <a:pt x="794" y="1437"/>
                                </a:lnTo>
                                <a:lnTo>
                                  <a:pt x="720" y="1441"/>
                                </a:lnTo>
                                <a:lnTo>
                                  <a:pt x="647" y="1437"/>
                                </a:lnTo>
                                <a:lnTo>
                                  <a:pt x="575" y="1426"/>
                                </a:lnTo>
                                <a:lnTo>
                                  <a:pt x="506" y="1408"/>
                                </a:lnTo>
                                <a:lnTo>
                                  <a:pt x="440" y="1384"/>
                                </a:lnTo>
                                <a:lnTo>
                                  <a:pt x="377" y="1354"/>
                                </a:lnTo>
                                <a:lnTo>
                                  <a:pt x="318" y="1318"/>
                                </a:lnTo>
                                <a:lnTo>
                                  <a:pt x="262" y="1276"/>
                                </a:lnTo>
                                <a:lnTo>
                                  <a:pt x="211" y="1230"/>
                                </a:lnTo>
                                <a:lnTo>
                                  <a:pt x="165" y="1178"/>
                                </a:lnTo>
                                <a:lnTo>
                                  <a:pt x="123" y="1123"/>
                                </a:lnTo>
                                <a:lnTo>
                                  <a:pt x="87" y="1064"/>
                                </a:lnTo>
                                <a:lnTo>
                                  <a:pt x="57" y="1001"/>
                                </a:lnTo>
                                <a:lnTo>
                                  <a:pt x="32" y="934"/>
                                </a:lnTo>
                                <a:lnTo>
                                  <a:pt x="15" y="865"/>
                                </a:lnTo>
                                <a:lnTo>
                                  <a:pt x="4" y="794"/>
                                </a:lnTo>
                                <a:lnTo>
                                  <a:pt x="0" y="720"/>
                                </a:lnTo>
                                <a:close/>
                              </a:path>
                            </a:pathLst>
                          </a:custGeom>
                          <a:noFill/>
                          <a:ln w="16287">
                            <a:solidFill>
                              <a:srgbClr val="BEBEB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Freeform 36"/>
                        <wps:cNvSpPr>
                          <a:spLocks/>
                        </wps:cNvSpPr>
                        <wps:spPr bwMode="auto">
                          <a:xfrm>
                            <a:off x="8420" y="2320"/>
                            <a:ext cx="741" cy="520"/>
                          </a:xfrm>
                          <a:custGeom>
                            <a:avLst/>
                            <a:gdLst>
                              <a:gd name="T0" fmla="+- 0 9095 8420"/>
                              <a:gd name="T1" fmla="*/ T0 w 741"/>
                              <a:gd name="T2" fmla="+- 0 2320 2320"/>
                              <a:gd name="T3" fmla="*/ 2320 h 520"/>
                              <a:gd name="T4" fmla="+- 0 8685 8420"/>
                              <a:gd name="T5" fmla="*/ T4 w 741"/>
                              <a:gd name="T6" fmla="+- 0 2708 2320"/>
                              <a:gd name="T7" fmla="*/ 2708 h 520"/>
                              <a:gd name="T8" fmla="+- 0 8489 8420"/>
                              <a:gd name="T9" fmla="*/ T8 w 741"/>
                              <a:gd name="T10" fmla="+- 0 2506 2320"/>
                              <a:gd name="T11" fmla="*/ 2506 h 520"/>
                              <a:gd name="T12" fmla="+- 0 8420 8420"/>
                              <a:gd name="T13" fmla="*/ T12 w 741"/>
                              <a:gd name="T14" fmla="+- 0 2571 2320"/>
                              <a:gd name="T15" fmla="*/ 2571 h 520"/>
                              <a:gd name="T16" fmla="+- 0 8682 8420"/>
                              <a:gd name="T17" fmla="*/ T16 w 741"/>
                              <a:gd name="T18" fmla="+- 0 2840 2320"/>
                              <a:gd name="T19" fmla="*/ 2840 h 520"/>
                              <a:gd name="T20" fmla="+- 0 8751 8420"/>
                              <a:gd name="T21" fmla="*/ T20 w 741"/>
                              <a:gd name="T22" fmla="+- 0 2776 2320"/>
                              <a:gd name="T23" fmla="*/ 2776 h 520"/>
                              <a:gd name="T24" fmla="+- 0 9160 8420"/>
                              <a:gd name="T25" fmla="*/ T24 w 741"/>
                              <a:gd name="T26" fmla="+- 0 2388 2320"/>
                              <a:gd name="T27" fmla="*/ 2388 h 520"/>
                              <a:gd name="T28" fmla="+- 0 9095 8420"/>
                              <a:gd name="T29" fmla="*/ T28 w 741"/>
                              <a:gd name="T30" fmla="+- 0 2320 2320"/>
                              <a:gd name="T31" fmla="*/ 2320 h 5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41" h="520">
                                <a:moveTo>
                                  <a:pt x="675" y="0"/>
                                </a:moveTo>
                                <a:lnTo>
                                  <a:pt x="265" y="388"/>
                                </a:lnTo>
                                <a:lnTo>
                                  <a:pt x="69" y="186"/>
                                </a:lnTo>
                                <a:lnTo>
                                  <a:pt x="0" y="251"/>
                                </a:lnTo>
                                <a:lnTo>
                                  <a:pt x="262" y="520"/>
                                </a:lnTo>
                                <a:lnTo>
                                  <a:pt x="331" y="456"/>
                                </a:lnTo>
                                <a:lnTo>
                                  <a:pt x="740" y="68"/>
                                </a:lnTo>
                                <a:lnTo>
                                  <a:pt x="675" y="0"/>
                                </a:lnTo>
                                <a:close/>
                              </a:path>
                            </a:pathLst>
                          </a:custGeom>
                          <a:solidFill>
                            <a:srgbClr val="9A248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35"/>
                        <wps:cNvSpPr>
                          <a:spLocks/>
                        </wps:cNvSpPr>
                        <wps:spPr bwMode="auto">
                          <a:xfrm>
                            <a:off x="8420" y="2320"/>
                            <a:ext cx="741" cy="520"/>
                          </a:xfrm>
                          <a:custGeom>
                            <a:avLst/>
                            <a:gdLst>
                              <a:gd name="T0" fmla="+- 0 9095 8420"/>
                              <a:gd name="T1" fmla="*/ T0 w 741"/>
                              <a:gd name="T2" fmla="+- 0 2320 2320"/>
                              <a:gd name="T3" fmla="*/ 2320 h 520"/>
                              <a:gd name="T4" fmla="+- 0 8685 8420"/>
                              <a:gd name="T5" fmla="*/ T4 w 741"/>
                              <a:gd name="T6" fmla="+- 0 2708 2320"/>
                              <a:gd name="T7" fmla="*/ 2708 h 520"/>
                              <a:gd name="T8" fmla="+- 0 8489 8420"/>
                              <a:gd name="T9" fmla="*/ T8 w 741"/>
                              <a:gd name="T10" fmla="+- 0 2506 2320"/>
                              <a:gd name="T11" fmla="*/ 2506 h 520"/>
                              <a:gd name="T12" fmla="+- 0 8420 8420"/>
                              <a:gd name="T13" fmla="*/ T12 w 741"/>
                              <a:gd name="T14" fmla="+- 0 2571 2320"/>
                              <a:gd name="T15" fmla="*/ 2571 h 520"/>
                              <a:gd name="T16" fmla="+- 0 8682 8420"/>
                              <a:gd name="T17" fmla="*/ T16 w 741"/>
                              <a:gd name="T18" fmla="+- 0 2840 2320"/>
                              <a:gd name="T19" fmla="*/ 2840 h 520"/>
                              <a:gd name="T20" fmla="+- 0 8751 8420"/>
                              <a:gd name="T21" fmla="*/ T20 w 741"/>
                              <a:gd name="T22" fmla="+- 0 2776 2320"/>
                              <a:gd name="T23" fmla="*/ 2776 h 520"/>
                              <a:gd name="T24" fmla="+- 0 9160 8420"/>
                              <a:gd name="T25" fmla="*/ T24 w 741"/>
                              <a:gd name="T26" fmla="+- 0 2388 2320"/>
                              <a:gd name="T27" fmla="*/ 2388 h 520"/>
                              <a:gd name="T28" fmla="+- 0 9095 8420"/>
                              <a:gd name="T29" fmla="*/ T28 w 741"/>
                              <a:gd name="T30" fmla="+- 0 2320 2320"/>
                              <a:gd name="T31" fmla="*/ 2320 h 5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41" h="520">
                                <a:moveTo>
                                  <a:pt x="675" y="0"/>
                                </a:moveTo>
                                <a:lnTo>
                                  <a:pt x="265" y="388"/>
                                </a:lnTo>
                                <a:lnTo>
                                  <a:pt x="69" y="186"/>
                                </a:lnTo>
                                <a:lnTo>
                                  <a:pt x="0" y="251"/>
                                </a:lnTo>
                                <a:lnTo>
                                  <a:pt x="262" y="520"/>
                                </a:lnTo>
                                <a:lnTo>
                                  <a:pt x="331" y="456"/>
                                </a:lnTo>
                                <a:lnTo>
                                  <a:pt x="740" y="68"/>
                                </a:lnTo>
                                <a:lnTo>
                                  <a:pt x="675" y="0"/>
                                </a:lnTo>
                                <a:close/>
                              </a:path>
                            </a:pathLst>
                          </a:custGeom>
                          <a:noFill/>
                          <a:ln w="4846">
                            <a:solidFill>
                              <a:srgbClr val="9A24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Rectangle 34"/>
                        <wps:cNvSpPr>
                          <a:spLocks noChangeArrowheads="1"/>
                        </wps:cNvSpPr>
                        <wps:spPr bwMode="auto">
                          <a:xfrm>
                            <a:off x="2063" y="263"/>
                            <a:ext cx="8210" cy="4625"/>
                          </a:xfrm>
                          <a:prstGeom prst="rect">
                            <a:avLst/>
                          </a:prstGeom>
                          <a:noFill/>
                          <a:ln w="9525">
                            <a:solidFill>
                              <a:srgbClr val="4471C4"/>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Text Box 33"/>
                        <wps:cNvSpPr txBox="1">
                          <a:spLocks noChangeArrowheads="1"/>
                        </wps:cNvSpPr>
                        <wps:spPr bwMode="auto">
                          <a:xfrm>
                            <a:off x="2422" y="366"/>
                            <a:ext cx="5358" cy="37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E92EF5" w14:textId="77777777" w:rsidR="00B95690" w:rsidRDefault="00991DB6">
                              <w:pPr>
                                <w:spacing w:before="4" w:line="280" w:lineRule="auto"/>
                                <w:ind w:left="3306" w:right="1142" w:firstLine="271"/>
                                <w:rPr>
                                  <w:sz w:val="7"/>
                                </w:rPr>
                              </w:pPr>
                              <w:r>
                                <w:rPr>
                                  <w:color w:val="555A5A"/>
                                  <w:w w:val="110"/>
                                  <w:sz w:val="7"/>
                                </w:rPr>
                                <w:t>OFFICIAL QINETIQ PROPRIETARY</w:t>
                              </w:r>
                            </w:p>
                            <w:p w14:paraId="11BB5B14" w14:textId="77777777" w:rsidR="00B95690" w:rsidRDefault="00B95690">
                              <w:pPr>
                                <w:spacing w:before="2"/>
                                <w:rPr>
                                  <w:sz w:val="9"/>
                                </w:rPr>
                              </w:pPr>
                            </w:p>
                            <w:p w14:paraId="5BA1BB39" w14:textId="77777777" w:rsidR="00B95690" w:rsidRDefault="00991DB6">
                              <w:pPr>
                                <w:spacing w:before="1"/>
                                <w:rPr>
                                  <w:sz w:val="20"/>
                                </w:rPr>
                              </w:pPr>
                              <w:r>
                                <w:rPr>
                                  <w:color w:val="002744"/>
                                  <w:w w:val="105"/>
                                  <w:sz w:val="20"/>
                                </w:rPr>
                                <w:t>Session</w:t>
                              </w:r>
                              <w:r>
                                <w:rPr>
                                  <w:color w:val="002744"/>
                                  <w:spacing w:val="-17"/>
                                  <w:w w:val="105"/>
                                  <w:sz w:val="20"/>
                                </w:rPr>
                                <w:t xml:space="preserve"> </w:t>
                              </w:r>
                              <w:r>
                                <w:rPr>
                                  <w:color w:val="002744"/>
                                  <w:w w:val="105"/>
                                  <w:sz w:val="20"/>
                                </w:rPr>
                                <w:t>4:</w:t>
                              </w:r>
                              <w:r>
                                <w:rPr>
                                  <w:color w:val="002744"/>
                                  <w:spacing w:val="-25"/>
                                  <w:w w:val="105"/>
                                  <w:sz w:val="20"/>
                                </w:rPr>
                                <w:t xml:space="preserve"> </w:t>
                              </w:r>
                              <w:r>
                                <w:rPr>
                                  <w:color w:val="002744"/>
                                  <w:w w:val="105"/>
                                  <w:sz w:val="20"/>
                                </w:rPr>
                                <w:t>Assessing</w:t>
                              </w:r>
                              <w:r>
                                <w:rPr>
                                  <w:color w:val="002744"/>
                                  <w:spacing w:val="-16"/>
                                  <w:w w:val="105"/>
                                  <w:sz w:val="20"/>
                                </w:rPr>
                                <w:t xml:space="preserve"> </w:t>
                              </w:r>
                              <w:r>
                                <w:rPr>
                                  <w:color w:val="002744"/>
                                  <w:w w:val="105"/>
                                  <w:sz w:val="20"/>
                                </w:rPr>
                                <w:t>the</w:t>
                              </w:r>
                              <w:r>
                                <w:rPr>
                                  <w:color w:val="002744"/>
                                  <w:spacing w:val="-17"/>
                                  <w:w w:val="105"/>
                                  <w:sz w:val="20"/>
                                </w:rPr>
                                <w:t xml:space="preserve"> </w:t>
                              </w:r>
                              <w:r>
                                <w:rPr>
                                  <w:color w:val="002744"/>
                                  <w:w w:val="105"/>
                                  <w:sz w:val="20"/>
                                </w:rPr>
                                <w:t>effectiveness</w:t>
                              </w:r>
                              <w:r>
                                <w:rPr>
                                  <w:color w:val="002744"/>
                                  <w:spacing w:val="-17"/>
                                  <w:w w:val="105"/>
                                  <w:sz w:val="20"/>
                                </w:rPr>
                                <w:t xml:space="preserve"> </w:t>
                              </w:r>
                              <w:r>
                                <w:rPr>
                                  <w:color w:val="002744"/>
                                  <w:w w:val="105"/>
                                  <w:sz w:val="20"/>
                                </w:rPr>
                                <w:t>of</w:t>
                              </w:r>
                              <w:r>
                                <w:rPr>
                                  <w:color w:val="002744"/>
                                  <w:spacing w:val="-17"/>
                                  <w:w w:val="105"/>
                                  <w:sz w:val="20"/>
                                </w:rPr>
                                <w:t xml:space="preserve"> </w:t>
                              </w:r>
                              <w:r>
                                <w:rPr>
                                  <w:color w:val="002744"/>
                                  <w:w w:val="105"/>
                                  <w:sz w:val="20"/>
                                </w:rPr>
                                <w:t>a</w:t>
                              </w:r>
                              <w:r>
                                <w:rPr>
                                  <w:color w:val="002744"/>
                                  <w:spacing w:val="-16"/>
                                  <w:w w:val="105"/>
                                  <w:sz w:val="20"/>
                                </w:rPr>
                                <w:t xml:space="preserve"> </w:t>
                              </w:r>
                              <w:r>
                                <w:rPr>
                                  <w:color w:val="002744"/>
                                  <w:w w:val="105"/>
                                  <w:sz w:val="20"/>
                                </w:rPr>
                                <w:t>PL</w:t>
                              </w:r>
                              <w:r>
                                <w:rPr>
                                  <w:color w:val="002744"/>
                                  <w:spacing w:val="-22"/>
                                  <w:w w:val="105"/>
                                  <w:sz w:val="20"/>
                                </w:rPr>
                                <w:t xml:space="preserve"> </w:t>
                              </w:r>
                              <w:r>
                                <w:rPr>
                                  <w:color w:val="002744"/>
                                  <w:w w:val="105"/>
                                  <w:sz w:val="20"/>
                                </w:rPr>
                                <w:t>initiative</w:t>
                              </w:r>
                              <w:r>
                                <w:rPr>
                                  <w:color w:val="002744"/>
                                  <w:spacing w:val="-16"/>
                                  <w:w w:val="105"/>
                                  <w:sz w:val="20"/>
                                </w:rPr>
                                <w:t xml:space="preserve"> </w:t>
                              </w:r>
                              <w:r>
                                <w:rPr>
                                  <w:color w:val="002744"/>
                                  <w:w w:val="105"/>
                                  <w:sz w:val="20"/>
                                </w:rPr>
                                <w:t>(1)</w:t>
                              </w:r>
                            </w:p>
                            <w:p w14:paraId="669852F2" w14:textId="77777777" w:rsidR="00B95690" w:rsidRDefault="00B95690">
                              <w:pPr>
                                <w:spacing w:before="4"/>
                              </w:pPr>
                            </w:p>
                            <w:p w14:paraId="7CB2F490" w14:textId="77777777" w:rsidR="00B95690" w:rsidRDefault="00991DB6">
                              <w:pPr>
                                <w:numPr>
                                  <w:ilvl w:val="0"/>
                                  <w:numId w:val="40"/>
                                </w:numPr>
                                <w:tabs>
                                  <w:tab w:val="left" w:pos="161"/>
                                </w:tabs>
                                <w:spacing w:before="1"/>
                                <w:rPr>
                                  <w:sz w:val="17"/>
                                </w:rPr>
                              </w:pPr>
                              <w:r>
                                <w:rPr>
                                  <w:color w:val="002744"/>
                                  <w:sz w:val="17"/>
                                </w:rPr>
                                <w:t>Session is divided into two parts – broad and then</w:t>
                              </w:r>
                              <w:r>
                                <w:rPr>
                                  <w:color w:val="002744"/>
                                  <w:spacing w:val="-2"/>
                                  <w:sz w:val="17"/>
                                </w:rPr>
                                <w:t xml:space="preserve"> </w:t>
                              </w:r>
                              <w:r>
                                <w:rPr>
                                  <w:color w:val="002744"/>
                                  <w:sz w:val="17"/>
                                </w:rPr>
                                <w:t>focused</w:t>
                              </w:r>
                            </w:p>
                            <w:p w14:paraId="785D32AB" w14:textId="77777777" w:rsidR="00B95690" w:rsidRDefault="00991DB6">
                              <w:pPr>
                                <w:numPr>
                                  <w:ilvl w:val="0"/>
                                  <w:numId w:val="40"/>
                                </w:numPr>
                                <w:tabs>
                                  <w:tab w:val="left" w:pos="161"/>
                                </w:tabs>
                                <w:spacing w:before="147"/>
                                <w:rPr>
                                  <w:sz w:val="17"/>
                                </w:rPr>
                              </w:pPr>
                              <w:r>
                                <w:rPr>
                                  <w:color w:val="002744"/>
                                  <w:sz w:val="17"/>
                                </w:rPr>
                                <w:t>Again, divide into your two</w:t>
                              </w:r>
                              <w:r>
                                <w:rPr>
                                  <w:color w:val="002744"/>
                                  <w:spacing w:val="-5"/>
                                  <w:sz w:val="17"/>
                                </w:rPr>
                                <w:t xml:space="preserve"> </w:t>
                              </w:r>
                              <w:r>
                                <w:rPr>
                                  <w:color w:val="002744"/>
                                  <w:sz w:val="17"/>
                                </w:rPr>
                                <w:t>groups</w:t>
                              </w:r>
                            </w:p>
                            <w:p w14:paraId="2A6DBBCA" w14:textId="77777777" w:rsidR="00B95690" w:rsidRDefault="00991DB6">
                              <w:pPr>
                                <w:numPr>
                                  <w:ilvl w:val="0"/>
                                  <w:numId w:val="40"/>
                                </w:numPr>
                                <w:tabs>
                                  <w:tab w:val="left" w:pos="161"/>
                                </w:tabs>
                                <w:spacing w:before="153" w:line="273" w:lineRule="auto"/>
                                <w:ind w:right="353"/>
                                <w:rPr>
                                  <w:sz w:val="17"/>
                                </w:rPr>
                              </w:pPr>
                              <w:r>
                                <w:rPr>
                                  <w:color w:val="002744"/>
                                  <w:sz w:val="17"/>
                                </w:rPr>
                                <w:t>First, spend 10 minutes discussing how you have assessed, or plan to assess, the effectiveness of any PL initiatives within your organisations</w:t>
                              </w:r>
                            </w:p>
                            <w:p w14:paraId="4EC9FCFD" w14:textId="77777777" w:rsidR="00B95690" w:rsidRDefault="00991DB6">
                              <w:pPr>
                                <w:numPr>
                                  <w:ilvl w:val="0"/>
                                  <w:numId w:val="40"/>
                                </w:numPr>
                                <w:tabs>
                                  <w:tab w:val="left" w:pos="161"/>
                                </w:tabs>
                                <w:spacing w:before="128"/>
                                <w:rPr>
                                  <w:sz w:val="17"/>
                                </w:rPr>
                              </w:pPr>
                              <w:r>
                                <w:rPr>
                                  <w:color w:val="002744"/>
                                  <w:spacing w:val="-10"/>
                                  <w:sz w:val="17"/>
                                </w:rPr>
                                <w:t xml:space="preserve">To </w:t>
                              </w:r>
                              <w:r>
                                <w:rPr>
                                  <w:color w:val="002744"/>
                                  <w:sz w:val="17"/>
                                </w:rPr>
                                <w:t>prompt your thinking, consider again the five PL case</w:t>
                              </w:r>
                              <w:r>
                                <w:rPr>
                                  <w:color w:val="002744"/>
                                  <w:spacing w:val="-4"/>
                                  <w:sz w:val="17"/>
                                </w:rPr>
                                <w:t xml:space="preserve"> </w:t>
                              </w:r>
                              <w:r>
                                <w:rPr>
                                  <w:color w:val="002744"/>
                                  <w:sz w:val="17"/>
                                </w:rPr>
                                <w:t>examples</w:t>
                              </w:r>
                            </w:p>
                            <w:p w14:paraId="35FB5020" w14:textId="77777777" w:rsidR="00B95690" w:rsidRDefault="00991DB6">
                              <w:pPr>
                                <w:numPr>
                                  <w:ilvl w:val="0"/>
                                  <w:numId w:val="40"/>
                                </w:numPr>
                                <w:tabs>
                                  <w:tab w:val="left" w:pos="161"/>
                                </w:tabs>
                                <w:spacing w:before="147"/>
                                <w:rPr>
                                  <w:sz w:val="17"/>
                                </w:rPr>
                              </w:pPr>
                              <w:r>
                                <w:rPr>
                                  <w:color w:val="002744"/>
                                  <w:sz w:val="17"/>
                                </w:rPr>
                                <w:t>This is an ‘ideas generation’ part of the</w:t>
                              </w:r>
                              <w:r>
                                <w:rPr>
                                  <w:color w:val="002744"/>
                                  <w:spacing w:val="-14"/>
                                  <w:sz w:val="17"/>
                                </w:rPr>
                                <w:t xml:space="preserve"> </w:t>
                              </w:r>
                              <w:r>
                                <w:rPr>
                                  <w:color w:val="002744"/>
                                  <w:sz w:val="17"/>
                                </w:rPr>
                                <w:t>session</w:t>
                              </w:r>
                            </w:p>
                            <w:p w14:paraId="053DA9C7" w14:textId="77777777" w:rsidR="00B95690" w:rsidRDefault="00991DB6">
                              <w:pPr>
                                <w:numPr>
                                  <w:ilvl w:val="0"/>
                                  <w:numId w:val="40"/>
                                </w:numPr>
                                <w:tabs>
                                  <w:tab w:val="left" w:pos="161"/>
                                </w:tabs>
                                <w:spacing w:before="153" w:line="273" w:lineRule="auto"/>
                                <w:ind w:right="385"/>
                                <w:rPr>
                                  <w:sz w:val="17"/>
                                </w:rPr>
                              </w:pPr>
                              <w:r>
                                <w:rPr>
                                  <w:color w:val="002744"/>
                                  <w:sz w:val="17"/>
                                </w:rPr>
                                <w:t>Then, return to your group case study that you developed at the beginning of the day…. refresh your</w:t>
                              </w:r>
                              <w:r>
                                <w:rPr>
                                  <w:color w:val="002744"/>
                                  <w:spacing w:val="-4"/>
                                  <w:sz w:val="17"/>
                                </w:rPr>
                                <w:t xml:space="preserve"> </w:t>
                              </w:r>
                              <w:r>
                                <w:rPr>
                                  <w:color w:val="002744"/>
                                  <w:sz w:val="17"/>
                                </w:rPr>
                                <w:t>understanding</w:t>
                              </w:r>
                            </w:p>
                            <w:p w14:paraId="29A6FC14" w14:textId="77777777" w:rsidR="00B95690" w:rsidRDefault="00991DB6">
                              <w:pPr>
                                <w:numPr>
                                  <w:ilvl w:val="0"/>
                                  <w:numId w:val="40"/>
                                </w:numPr>
                                <w:tabs>
                                  <w:tab w:val="left" w:pos="161"/>
                                </w:tabs>
                                <w:spacing w:before="118"/>
                                <w:rPr>
                                  <w:sz w:val="17"/>
                                </w:rPr>
                              </w:pPr>
                              <w:r>
                                <w:rPr>
                                  <w:color w:val="002744"/>
                                  <w:sz w:val="17"/>
                                </w:rPr>
                                <w:t>Leg stretch…</w:t>
                              </w:r>
                            </w:p>
                          </w:txbxContent>
                        </wps:txbx>
                        <wps:bodyPr rot="0" vert="horz" wrap="square" lIns="0" tIns="0" rIns="0" bIns="0" anchor="t" anchorCtr="0" upright="1">
                          <a:noAutofit/>
                        </wps:bodyPr>
                      </wps:wsp>
                      <wps:wsp>
                        <wps:cNvPr id="178" name="Text Box 32"/>
                        <wps:cNvSpPr txBox="1">
                          <a:spLocks noChangeArrowheads="1"/>
                        </wps:cNvSpPr>
                        <wps:spPr bwMode="auto">
                          <a:xfrm>
                            <a:off x="2301" y="4601"/>
                            <a:ext cx="2102"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BADF4B" w14:textId="77777777" w:rsidR="00B95690" w:rsidRDefault="00991DB6">
                              <w:pPr>
                                <w:spacing w:before="4"/>
                                <w:rPr>
                                  <w:sz w:val="7"/>
                                </w:rPr>
                              </w:pPr>
                              <w:r>
                                <w:rPr>
                                  <w:color w:val="555A5A"/>
                                  <w:w w:val="110"/>
                                  <w:sz w:val="7"/>
                                </w:rPr>
                                <w:t>30 Personalised Learning | May 2019 | © QinetiQ Ltd 2019</w:t>
                              </w:r>
                            </w:p>
                          </w:txbxContent>
                        </wps:txbx>
                        <wps:bodyPr rot="0" vert="horz" wrap="square" lIns="0" tIns="0" rIns="0" bIns="0" anchor="t" anchorCtr="0" upright="1">
                          <a:noAutofit/>
                        </wps:bodyPr>
                      </wps:wsp>
                      <wps:wsp>
                        <wps:cNvPr id="179" name="Text Box 31"/>
                        <wps:cNvSpPr txBox="1">
                          <a:spLocks noChangeArrowheads="1"/>
                        </wps:cNvSpPr>
                        <wps:spPr bwMode="auto">
                          <a:xfrm>
                            <a:off x="5720" y="4557"/>
                            <a:ext cx="910"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192C4" w14:textId="77777777" w:rsidR="00B95690" w:rsidRDefault="00991DB6">
                              <w:pPr>
                                <w:spacing w:before="4" w:line="280" w:lineRule="auto"/>
                                <w:ind w:left="271" w:right="1" w:hanging="272"/>
                                <w:rPr>
                                  <w:sz w:val="7"/>
                                </w:rPr>
                              </w:pPr>
                              <w:r>
                                <w:rPr>
                                  <w:color w:val="555A5A"/>
                                  <w:w w:val="110"/>
                                  <w:sz w:val="7"/>
                                </w:rPr>
                                <w:t>QINETIQ PROPRIETARY OFFICIAL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E5B088" id="Group 30" o:spid="_x0000_s1053" style="position:absolute;margin-left:102.8pt;margin-top:12.8pt;width:411.25pt;height:232pt;z-index:-15710208;mso-wrap-distance-left:0;mso-wrap-distance-right:0;mso-position-horizontal-relative:page" coordorigin="2056,256" coordsize="8225,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">
                <v:shape id="Freeform 38" o:spid="_x0000_s1054" style="position:absolute;left:8070;top:1857;width:1441;height:1441;visibility:visible;mso-wrap-style:square;v-text-anchor:top" coordsize="1441,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" path="m,720l4,646,15,575,32,506,57,440,87,377r36,-60l165,262r46,-51l262,164r56,-41l377,87,440,56,506,32,575,15,647,4,720,r74,4l865,15r69,17l1001,56r63,31l1123,123r55,41l1229,211r47,51l1317,317r36,60l1384,440r24,66l1426,575r11,71l1440,720r-3,74l1426,865r-18,69l1384,1001r-31,63l1317,1123r-41,55l1229,1230r-51,46l1123,1318r-59,36l1001,1384r-67,24l865,1426r-71,11l720,1441r-73,-4l575,1426r-69,-18l440,1384r-63,-30l318,1318r-56,-42l211,1230r-46,-52l123,1123,87,1064,57,1001,32,934,15,865,4,794,,720xe" filled="f" strokecolor="#9a248f" strokeweight=".26172mm">
                  <v:path arrowok="t" o:connecttype="custom" o:connectlocs="4,2504;32,2364;87,2235;165,2120;262,2022;377,1945;506,1890;647,1862;794,1862;934,1890;1064,1945;1178,2022;1276,2120;1353,2235;1408,2364;1437,2504;1437,2652;1408,2792;1353,2922;1276,3036;1178,3134;1064,3212;934,3266;794,3295;647,3295;506,3266;377,3212;262,3134;165,3036;87,2922;32,2792;4,2652" o:connectangles="0,0,0,0,0,0,0,0,0,0,0,0,0,0,0,0,0,0,0,0,0,0,0,0,0,0,0,0,0,0,0,0"/>
                </v:shape>
                <v:shape id="Freeform 37" o:spid="_x0000_s1055" style="position:absolute;left:8070;top:1857;width:1441;height:1441;visibility:visible;mso-wrap-style:square;v-text-anchor:top" coordsize="1441,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" path="m,720l4,646,15,575,32,506,57,440,87,377r36,-60l165,262r46,-51l262,164r56,-41l377,87,440,56,506,32,575,15,647,4,720,r74,4l865,15r69,17l1001,56r63,31l1123,123r55,41l1229,211r47,51l1317,317r36,60l1384,440r24,66l1426,575r11,71l1440,720r-3,74l1426,865r-18,69l1384,1001r-31,63l1317,1123r-41,55l1229,1230r-51,46l1123,1318r-59,36l1001,1384r-67,24l865,1426r-71,11l720,1441r-73,-4l575,1426r-69,-18l440,1384r-63,-30l318,1318r-56,-42l211,1230r-46,-52l123,1123,87,1064,57,1001,32,934,15,865,4,794,,720xe" filled="f" strokecolor="#bebebe" strokeweight=".45242mm">
                  <v:path arrowok="t" o:connecttype="custom" o:connectlocs="4,2504;32,2364;87,2235;165,2120;262,2022;377,1945;506,1890;647,1862;794,1862;934,1890;1064,1945;1178,2022;1276,2120;1353,2235;1408,2364;1437,2504;1437,2652;1408,2792;1353,2922;1276,3036;1178,3134;1064,3212;934,3266;794,3295;647,3295;506,3266;377,3212;262,3134;165,3036;87,2922;32,2792;4,2652" o:connectangles="0,0,0,0,0,0,0,0,0,0,0,0,0,0,0,0,0,0,0,0,0,0,0,0,0,0,0,0,0,0,0,0"/>
                </v:shape>
                <v:shape id="Freeform 36" o:spid="_x0000_s1056" style="position:absolute;left:8420;top:2320;width:741;height:520;visibility:visible;mso-wrap-style:square;v-text-anchor:top" coordsize="74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" path="m675,l265,388,69,186,,251,262,520r69,-64l740,68,675,xe" fillcolor="#9a248f" stroked="f">
                  <v:path arrowok="t" o:connecttype="custom" o:connectlocs="675,2320;265,2708;69,2506;0,2571;262,2840;331,2776;740,2388;675,2320" o:connectangles="0,0,0,0,0,0,0,0"/>
                </v:shape>
                <v:shape id="Freeform 35" o:spid="_x0000_s1057" style="position:absolute;left:8420;top:2320;width:741;height:520;visibility:visible;mso-wrap-style:square;v-text-anchor:top" coordsize="74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" path="m675,l265,388,69,186,,251,262,520r69,-64l740,68,675,xe" filled="f" strokecolor="#9a248f" strokeweight=".1346mm">
                  <v:path arrowok="t" o:connecttype="custom" o:connectlocs="675,2320;265,2708;69,2506;0,2571;262,2840;331,2776;740,2388;675,2320" o:connectangles="0,0,0,0,0,0,0,0"/>
                </v:shape>
                <v:rect id="Rectangle 34" o:spid="_x0000_s1058" style="position:absolute;left:2063;top:263;width:8210;height:4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" filled="f" strokecolor="#4471c4"/>
                <v:shape id="Text Box 33" o:spid="_x0000_s1059" type="#_x0000_t202" style="position:absolute;left:2422;top:366;width:5358;height:3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" filled="f" stroked="f">
                  <v:textbox inset="0,0,0,0">
                    <w:txbxContent>
                      <w:p w14:paraId="49E92EF5" w14:textId="77777777" w:rsidR="00B95690" w:rsidRDefault="00991DB6">
                        <w:pPr>
                          <w:spacing w:before="4" w:line="280" w:lineRule="auto"/>
                          <w:ind w:left="3306" w:right="1142" w:firstLine="271"/>
                          <w:rPr>
                            <w:sz w:val="7"/>
                          </w:rPr>
                        </w:pPr>
                        <w:r>
                          <w:rPr>
                            <w:color w:val="555A5A"/>
                            <w:w w:val="110"/>
                            <w:sz w:val="7"/>
                          </w:rPr>
                          <w:t>OFFICIAL QINETIQ PROPRIETARY</w:t>
                        </w:r>
                      </w:p>
                      <w:p w14:paraId="11BB5B14" w14:textId="77777777" w:rsidR="00B95690" w:rsidRDefault="00B95690">
                        <w:pPr>
                          <w:spacing w:before="2"/>
                          <w:rPr>
                            <w:sz w:val="9"/>
                          </w:rPr>
                        </w:pPr>
                      </w:p>
                      <w:p w14:paraId="5BA1BB39" w14:textId="77777777" w:rsidR="00B95690" w:rsidRDefault="00991DB6">
                        <w:pPr>
                          <w:spacing w:before="1"/>
                          <w:rPr>
                            <w:sz w:val="20"/>
                          </w:rPr>
                        </w:pPr>
                        <w:r>
                          <w:rPr>
                            <w:color w:val="002744"/>
                            <w:w w:val="105"/>
                            <w:sz w:val="20"/>
                          </w:rPr>
                          <w:t>Session</w:t>
                        </w:r>
                        <w:r>
                          <w:rPr>
                            <w:color w:val="002744"/>
                            <w:spacing w:val="-17"/>
                            <w:w w:val="105"/>
                            <w:sz w:val="20"/>
                          </w:rPr>
                          <w:t xml:space="preserve"> </w:t>
                        </w:r>
                        <w:r>
                          <w:rPr>
                            <w:color w:val="002744"/>
                            <w:w w:val="105"/>
                            <w:sz w:val="20"/>
                          </w:rPr>
                          <w:t>4:</w:t>
                        </w:r>
                        <w:r>
                          <w:rPr>
                            <w:color w:val="002744"/>
                            <w:spacing w:val="-25"/>
                            <w:w w:val="105"/>
                            <w:sz w:val="20"/>
                          </w:rPr>
                          <w:t xml:space="preserve"> </w:t>
                        </w:r>
                        <w:r>
                          <w:rPr>
                            <w:color w:val="002744"/>
                            <w:w w:val="105"/>
                            <w:sz w:val="20"/>
                          </w:rPr>
                          <w:t>Assessing</w:t>
                        </w:r>
                        <w:r>
                          <w:rPr>
                            <w:color w:val="002744"/>
                            <w:spacing w:val="-16"/>
                            <w:w w:val="105"/>
                            <w:sz w:val="20"/>
                          </w:rPr>
                          <w:t xml:space="preserve"> </w:t>
                        </w:r>
                        <w:r>
                          <w:rPr>
                            <w:color w:val="002744"/>
                            <w:w w:val="105"/>
                            <w:sz w:val="20"/>
                          </w:rPr>
                          <w:t>the</w:t>
                        </w:r>
                        <w:r>
                          <w:rPr>
                            <w:color w:val="002744"/>
                            <w:spacing w:val="-17"/>
                            <w:w w:val="105"/>
                            <w:sz w:val="20"/>
                          </w:rPr>
                          <w:t xml:space="preserve"> </w:t>
                        </w:r>
                        <w:r>
                          <w:rPr>
                            <w:color w:val="002744"/>
                            <w:w w:val="105"/>
                            <w:sz w:val="20"/>
                          </w:rPr>
                          <w:t>effectiveness</w:t>
                        </w:r>
                        <w:r>
                          <w:rPr>
                            <w:color w:val="002744"/>
                            <w:spacing w:val="-17"/>
                            <w:w w:val="105"/>
                            <w:sz w:val="20"/>
                          </w:rPr>
                          <w:t xml:space="preserve"> </w:t>
                        </w:r>
                        <w:r>
                          <w:rPr>
                            <w:color w:val="002744"/>
                            <w:w w:val="105"/>
                            <w:sz w:val="20"/>
                          </w:rPr>
                          <w:t>of</w:t>
                        </w:r>
                        <w:r>
                          <w:rPr>
                            <w:color w:val="002744"/>
                            <w:spacing w:val="-17"/>
                            <w:w w:val="105"/>
                            <w:sz w:val="20"/>
                          </w:rPr>
                          <w:t xml:space="preserve"> </w:t>
                        </w:r>
                        <w:r>
                          <w:rPr>
                            <w:color w:val="002744"/>
                            <w:w w:val="105"/>
                            <w:sz w:val="20"/>
                          </w:rPr>
                          <w:t>a</w:t>
                        </w:r>
                        <w:r>
                          <w:rPr>
                            <w:color w:val="002744"/>
                            <w:spacing w:val="-16"/>
                            <w:w w:val="105"/>
                            <w:sz w:val="20"/>
                          </w:rPr>
                          <w:t xml:space="preserve"> </w:t>
                        </w:r>
                        <w:r>
                          <w:rPr>
                            <w:color w:val="002744"/>
                            <w:w w:val="105"/>
                            <w:sz w:val="20"/>
                          </w:rPr>
                          <w:t>PL</w:t>
                        </w:r>
                        <w:r>
                          <w:rPr>
                            <w:color w:val="002744"/>
                            <w:spacing w:val="-22"/>
                            <w:w w:val="105"/>
                            <w:sz w:val="20"/>
                          </w:rPr>
                          <w:t xml:space="preserve"> </w:t>
                        </w:r>
                        <w:r>
                          <w:rPr>
                            <w:color w:val="002744"/>
                            <w:w w:val="105"/>
                            <w:sz w:val="20"/>
                          </w:rPr>
                          <w:t>initiative</w:t>
                        </w:r>
                        <w:r>
                          <w:rPr>
                            <w:color w:val="002744"/>
                            <w:spacing w:val="-16"/>
                            <w:w w:val="105"/>
                            <w:sz w:val="20"/>
                          </w:rPr>
                          <w:t xml:space="preserve"> </w:t>
                        </w:r>
                        <w:r>
                          <w:rPr>
                            <w:color w:val="002744"/>
                            <w:w w:val="105"/>
                            <w:sz w:val="20"/>
                          </w:rPr>
                          <w:t>(1)</w:t>
                        </w:r>
                      </w:p>
                      <w:p w14:paraId="669852F2" w14:textId="77777777" w:rsidR="00B95690" w:rsidRDefault="00B95690">
                        <w:pPr>
                          <w:spacing w:before="4"/>
                        </w:pPr>
                      </w:p>
                      <w:p w14:paraId="7CB2F490" w14:textId="77777777" w:rsidR="00B95690" w:rsidRDefault="00991DB6">
                        <w:pPr>
                          <w:numPr>
                            <w:ilvl w:val="0"/>
                            <w:numId w:val="40"/>
                          </w:numPr>
                          <w:tabs>
                            <w:tab w:val="left" w:pos="161"/>
                          </w:tabs>
                          <w:spacing w:before="1"/>
                          <w:rPr>
                            <w:sz w:val="17"/>
                          </w:rPr>
                        </w:pPr>
                        <w:r>
                          <w:rPr>
                            <w:color w:val="002744"/>
                            <w:sz w:val="17"/>
                          </w:rPr>
                          <w:t>Session is divided into two parts – broad and then</w:t>
                        </w:r>
                        <w:r>
                          <w:rPr>
                            <w:color w:val="002744"/>
                            <w:spacing w:val="-2"/>
                            <w:sz w:val="17"/>
                          </w:rPr>
                          <w:t xml:space="preserve"> </w:t>
                        </w:r>
                        <w:r>
                          <w:rPr>
                            <w:color w:val="002744"/>
                            <w:sz w:val="17"/>
                          </w:rPr>
                          <w:t>focused</w:t>
                        </w:r>
                      </w:p>
                      <w:p w14:paraId="785D32AB" w14:textId="77777777" w:rsidR="00B95690" w:rsidRDefault="00991DB6">
                        <w:pPr>
                          <w:numPr>
                            <w:ilvl w:val="0"/>
                            <w:numId w:val="40"/>
                          </w:numPr>
                          <w:tabs>
                            <w:tab w:val="left" w:pos="161"/>
                          </w:tabs>
                          <w:spacing w:before="147"/>
                          <w:rPr>
                            <w:sz w:val="17"/>
                          </w:rPr>
                        </w:pPr>
                        <w:r>
                          <w:rPr>
                            <w:color w:val="002744"/>
                            <w:sz w:val="17"/>
                          </w:rPr>
                          <w:t>Again, divide into your two</w:t>
                        </w:r>
                        <w:r>
                          <w:rPr>
                            <w:color w:val="002744"/>
                            <w:spacing w:val="-5"/>
                            <w:sz w:val="17"/>
                          </w:rPr>
                          <w:t xml:space="preserve"> </w:t>
                        </w:r>
                        <w:r>
                          <w:rPr>
                            <w:color w:val="002744"/>
                            <w:sz w:val="17"/>
                          </w:rPr>
                          <w:t>groups</w:t>
                        </w:r>
                      </w:p>
                      <w:p w14:paraId="2A6DBBCA" w14:textId="77777777" w:rsidR="00B95690" w:rsidRDefault="00991DB6">
                        <w:pPr>
                          <w:numPr>
                            <w:ilvl w:val="0"/>
                            <w:numId w:val="40"/>
                          </w:numPr>
                          <w:tabs>
                            <w:tab w:val="left" w:pos="161"/>
                          </w:tabs>
                          <w:spacing w:before="153" w:line="273" w:lineRule="auto"/>
                          <w:ind w:right="353"/>
                          <w:rPr>
                            <w:sz w:val="17"/>
                          </w:rPr>
                        </w:pPr>
                        <w:r>
                          <w:rPr>
                            <w:color w:val="002744"/>
                            <w:sz w:val="17"/>
                          </w:rPr>
                          <w:t>First, spend 10 minutes discussing how you have assessed, or plan to assess, the effectiveness of any PL initiatives within your organisations</w:t>
                        </w:r>
                      </w:p>
                      <w:p w14:paraId="4EC9FCFD" w14:textId="77777777" w:rsidR="00B95690" w:rsidRDefault="00991DB6">
                        <w:pPr>
                          <w:numPr>
                            <w:ilvl w:val="0"/>
                            <w:numId w:val="40"/>
                          </w:numPr>
                          <w:tabs>
                            <w:tab w:val="left" w:pos="161"/>
                          </w:tabs>
                          <w:spacing w:before="128"/>
                          <w:rPr>
                            <w:sz w:val="17"/>
                          </w:rPr>
                        </w:pPr>
                        <w:r>
                          <w:rPr>
                            <w:color w:val="002744"/>
                            <w:spacing w:val="-10"/>
                            <w:sz w:val="17"/>
                          </w:rPr>
                          <w:t xml:space="preserve">To </w:t>
                        </w:r>
                        <w:r>
                          <w:rPr>
                            <w:color w:val="002744"/>
                            <w:sz w:val="17"/>
                          </w:rPr>
                          <w:t>prompt your thinking, consider again the five PL case</w:t>
                        </w:r>
                        <w:r>
                          <w:rPr>
                            <w:color w:val="002744"/>
                            <w:spacing w:val="-4"/>
                            <w:sz w:val="17"/>
                          </w:rPr>
                          <w:t xml:space="preserve"> </w:t>
                        </w:r>
                        <w:r>
                          <w:rPr>
                            <w:color w:val="002744"/>
                            <w:sz w:val="17"/>
                          </w:rPr>
                          <w:t>examples</w:t>
                        </w:r>
                      </w:p>
                      <w:p w14:paraId="35FB5020" w14:textId="77777777" w:rsidR="00B95690" w:rsidRDefault="00991DB6">
                        <w:pPr>
                          <w:numPr>
                            <w:ilvl w:val="0"/>
                            <w:numId w:val="40"/>
                          </w:numPr>
                          <w:tabs>
                            <w:tab w:val="left" w:pos="161"/>
                          </w:tabs>
                          <w:spacing w:before="147"/>
                          <w:rPr>
                            <w:sz w:val="17"/>
                          </w:rPr>
                        </w:pPr>
                        <w:r>
                          <w:rPr>
                            <w:color w:val="002744"/>
                            <w:sz w:val="17"/>
                          </w:rPr>
                          <w:t>This is an ‘ideas generation’ part of the</w:t>
                        </w:r>
                        <w:r>
                          <w:rPr>
                            <w:color w:val="002744"/>
                            <w:spacing w:val="-14"/>
                            <w:sz w:val="17"/>
                          </w:rPr>
                          <w:t xml:space="preserve"> </w:t>
                        </w:r>
                        <w:r>
                          <w:rPr>
                            <w:color w:val="002744"/>
                            <w:sz w:val="17"/>
                          </w:rPr>
                          <w:t>session</w:t>
                        </w:r>
                      </w:p>
                      <w:p w14:paraId="053DA9C7" w14:textId="77777777" w:rsidR="00B95690" w:rsidRDefault="00991DB6">
                        <w:pPr>
                          <w:numPr>
                            <w:ilvl w:val="0"/>
                            <w:numId w:val="40"/>
                          </w:numPr>
                          <w:tabs>
                            <w:tab w:val="left" w:pos="161"/>
                          </w:tabs>
                          <w:spacing w:before="153" w:line="273" w:lineRule="auto"/>
                          <w:ind w:right="385"/>
                          <w:rPr>
                            <w:sz w:val="17"/>
                          </w:rPr>
                        </w:pPr>
                        <w:r>
                          <w:rPr>
                            <w:color w:val="002744"/>
                            <w:sz w:val="17"/>
                          </w:rPr>
                          <w:t>Then, return to your group case study that you developed at the beginning of the day…. refresh your</w:t>
                        </w:r>
                        <w:r>
                          <w:rPr>
                            <w:color w:val="002744"/>
                            <w:spacing w:val="-4"/>
                            <w:sz w:val="17"/>
                          </w:rPr>
                          <w:t xml:space="preserve"> </w:t>
                        </w:r>
                        <w:r>
                          <w:rPr>
                            <w:color w:val="002744"/>
                            <w:sz w:val="17"/>
                          </w:rPr>
                          <w:t>understanding</w:t>
                        </w:r>
                      </w:p>
                      <w:p w14:paraId="29A6FC14" w14:textId="77777777" w:rsidR="00B95690" w:rsidRDefault="00991DB6">
                        <w:pPr>
                          <w:numPr>
                            <w:ilvl w:val="0"/>
                            <w:numId w:val="40"/>
                          </w:numPr>
                          <w:tabs>
                            <w:tab w:val="left" w:pos="161"/>
                          </w:tabs>
                          <w:spacing w:before="118"/>
                          <w:rPr>
                            <w:sz w:val="17"/>
                          </w:rPr>
                        </w:pPr>
                        <w:r>
                          <w:rPr>
                            <w:color w:val="002744"/>
                            <w:sz w:val="17"/>
                          </w:rPr>
                          <w:t>Leg stretch…</w:t>
                        </w:r>
                      </w:p>
                    </w:txbxContent>
                  </v:textbox>
                </v:shape>
                <v:shape id="_x0000_s1060" type="#_x0000_t202" style="position:absolute;left:2301;top:4601;width:2102;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" filled="f" stroked="f">
                  <v:textbox inset="0,0,0,0">
                    <w:txbxContent>
                      <w:p w14:paraId="48BADF4B" w14:textId="77777777" w:rsidR="00B95690" w:rsidRDefault="00991DB6">
                        <w:pPr>
                          <w:spacing w:before="4"/>
                          <w:rPr>
                            <w:sz w:val="7"/>
                          </w:rPr>
                        </w:pPr>
                        <w:r>
                          <w:rPr>
                            <w:color w:val="555A5A"/>
                            <w:w w:val="110"/>
                            <w:sz w:val="7"/>
                          </w:rPr>
                          <w:t>30 Personalised Learning | May 2019 | © QinetiQ Ltd 2019</w:t>
                        </w:r>
                      </w:p>
                    </w:txbxContent>
                  </v:textbox>
                </v:shape>
                <v:shape id="_x0000_s1061" type="#_x0000_t202" style="position:absolute;left:5720;top:4557;width:910;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" filled="f" stroked="f">
                  <v:textbox inset="0,0,0,0">
                    <w:txbxContent>
                      <w:p w14:paraId="785192C4" w14:textId="77777777" w:rsidR="00B95690" w:rsidRDefault="00991DB6">
                        <w:pPr>
                          <w:spacing w:before="4" w:line="280" w:lineRule="auto"/>
                          <w:ind w:left="271" w:right="1" w:hanging="272"/>
                          <w:rPr>
                            <w:sz w:val="7"/>
                          </w:rPr>
                        </w:pPr>
                        <w:r>
                          <w:rPr>
                            <w:color w:val="555A5A"/>
                            <w:w w:val="110"/>
                            <w:sz w:val="7"/>
                          </w:rPr>
                          <w:t>QINETIQ PROPRIETARY OFFICIAL</w:t>
                        </w:r>
                      </w:p>
                    </w:txbxContent>
                  </v:textbox>
                </v:shape>
                <w10:wrap type="topAndBottom" anchorx="page"/>
              </v:group>
            </w:pict>
          </mc:Fallback>
        </mc:AlternateContent>
      </w:r>
    </w:p>
    <w:p w14:paraId="31597F15" w14:textId="77777777" w:rsidR="00B95690" w:rsidRPr="00562A0B" w:rsidRDefault="00B95690">
      <w:pPr>
        <w:pStyle w:val="BodyText"/>
        <w:spacing w:before="4"/>
        <w:rPr>
          <w:sz w:val="20"/>
          <w:lang w:val="en-GB"/>
        </w:rPr>
      </w:pPr>
    </w:p>
    <w:p w14:paraId="516D1DAC" w14:textId="77777777" w:rsidR="00B95690" w:rsidRPr="00562A0B" w:rsidRDefault="00991DB6">
      <w:pPr>
        <w:ind w:left="2088" w:right="2103"/>
        <w:jc w:val="center"/>
        <w:rPr>
          <w:i/>
        </w:rPr>
      </w:pPr>
      <w:r w:rsidRPr="00562A0B">
        <w:rPr>
          <w:noProof/>
        </w:rPr>
        <w:drawing>
          <wp:anchor distT="0" distB="0" distL="0" distR="0" simplePos="0" relativeHeight="482752512" behindDoc="1" locked="0" layoutInCell="1" allowOverlap="1" wp14:anchorId="7FB22B51" wp14:editId="7134C16D">
            <wp:simplePos x="0" y="0"/>
            <wp:positionH relativeFrom="page">
              <wp:posOffset>5821431</wp:posOffset>
            </wp:positionH>
            <wp:positionV relativeFrom="paragraph">
              <wp:posOffset>-432256</wp:posOffset>
            </wp:positionV>
            <wp:extent cx="569360" cy="127063"/>
            <wp:effectExtent l="0" t="0" r="0" b="0"/>
            <wp:wrapNone/>
            <wp:docPr id="2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png"/>
                    <pic:cNvPicPr/>
                  </pic:nvPicPr>
                  <pic:blipFill>
                    <a:blip r:embed="rId61" cstate="print"/>
                    <a:stretch>
                      <a:fillRect/>
                    </a:stretch>
                  </pic:blipFill>
                  <pic:spPr>
                    <a:xfrm>
                      <a:off x="0" y="0"/>
                      <a:ext cx="569360" cy="127063"/>
                    </a:xfrm>
                    <a:prstGeom prst="rect">
                      <a:avLst/>
                    </a:prstGeom>
                  </pic:spPr>
                </pic:pic>
              </a:graphicData>
            </a:graphic>
          </wp:anchor>
        </w:drawing>
      </w:r>
      <w:r w:rsidRPr="00562A0B">
        <w:rPr>
          <w:noProof/>
        </w:rPr>
        <w:drawing>
          <wp:anchor distT="0" distB="0" distL="0" distR="0" simplePos="0" relativeHeight="482753024" behindDoc="1" locked="0" layoutInCell="1" allowOverlap="1" wp14:anchorId="0FED6E4F" wp14:editId="22AD7BFB">
            <wp:simplePos x="0" y="0"/>
            <wp:positionH relativeFrom="page">
              <wp:posOffset>5245162</wp:posOffset>
            </wp:positionH>
            <wp:positionV relativeFrom="paragraph">
              <wp:posOffset>-540097</wp:posOffset>
            </wp:positionV>
            <wp:extent cx="366402" cy="342900"/>
            <wp:effectExtent l="0" t="0" r="0" b="0"/>
            <wp:wrapNone/>
            <wp:docPr id="2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jpeg"/>
                    <pic:cNvPicPr/>
                  </pic:nvPicPr>
                  <pic:blipFill>
                    <a:blip r:embed="rId62" cstate="print"/>
                    <a:stretch>
                      <a:fillRect/>
                    </a:stretch>
                  </pic:blipFill>
                  <pic:spPr>
                    <a:xfrm>
                      <a:off x="0" y="0"/>
                      <a:ext cx="366402" cy="342900"/>
                    </a:xfrm>
                    <a:prstGeom prst="rect">
                      <a:avLst/>
                    </a:prstGeom>
                  </pic:spPr>
                </pic:pic>
              </a:graphicData>
            </a:graphic>
          </wp:anchor>
        </w:drawing>
      </w:r>
      <w:bookmarkStart w:id="80" w:name="_bookmark80"/>
      <w:bookmarkEnd w:id="80"/>
      <w:r w:rsidRPr="00562A0B">
        <w:rPr>
          <w:i/>
        </w:rPr>
        <w:t>Figure C-4: Assessing the Effectiveness of a PL Initiative (1)</w:t>
      </w:r>
    </w:p>
    <w:p w14:paraId="62182F8A" w14:textId="77777777" w:rsidR="00B95690" w:rsidRPr="00562A0B" w:rsidRDefault="00B95690">
      <w:pPr>
        <w:jc w:val="center"/>
        <w:sectPr w:rsidR="00B95690" w:rsidRPr="00562A0B">
          <w:pgSz w:w="11910" w:h="16840"/>
          <w:pgMar w:top="1600" w:right="900" w:bottom="1460" w:left="920" w:header="685" w:footer="1280" w:gutter="0"/>
          <w:cols w:space="720"/>
        </w:sectPr>
      </w:pPr>
    </w:p>
    <w:p w14:paraId="54E4BC17" w14:textId="77777777" w:rsidR="00B95690" w:rsidRPr="00562A0B" w:rsidRDefault="00B95690">
      <w:pPr>
        <w:pStyle w:val="BodyText"/>
        <w:spacing w:before="3"/>
        <w:rPr>
          <w:i/>
          <w:sz w:val="9"/>
          <w:lang w:val="en-GB"/>
        </w:rPr>
      </w:pPr>
    </w:p>
    <w:p w14:paraId="66109AF7" w14:textId="03E96A38" w:rsidR="00B95690" w:rsidRPr="00562A0B" w:rsidRDefault="002C7280">
      <w:pPr>
        <w:pStyle w:val="BodyText"/>
        <w:ind w:left="1232"/>
        <w:rPr>
          <w:sz w:val="20"/>
          <w:lang w:val="en-GB"/>
        </w:rPr>
      </w:pPr>
      <w:r w:rsidRPr="00562A0B">
        <w:rPr>
          <w:noProof/>
          <w:sz w:val="20"/>
          <w:lang w:val="en-GB"/>
        </w:rPr>
        <mc:AlternateContent>
          <mc:Choice Requires="wpg">
            <w:drawing>
              <wp:inline distT="0" distB="0" distL="0" distR="0" wp14:anchorId="747A1742" wp14:editId="74EEB02B">
                <wp:extent cx="5283835" cy="2866390"/>
                <wp:effectExtent l="4445" t="6985" r="7620" b="3175"/>
                <wp:docPr id="15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835" cy="2866390"/>
                          <a:chOff x="0" y="0"/>
                          <a:chExt cx="8321" cy="4514"/>
                        </a:xfrm>
                      </wpg:grpSpPr>
                      <wps:wsp>
                        <wps:cNvPr id="156" name="Freeform 29"/>
                        <wps:cNvSpPr>
                          <a:spLocks/>
                        </wps:cNvSpPr>
                        <wps:spPr bwMode="auto">
                          <a:xfrm>
                            <a:off x="6084" y="1558"/>
                            <a:ext cx="1458" cy="1402"/>
                          </a:xfrm>
                          <a:custGeom>
                            <a:avLst/>
                            <a:gdLst>
                              <a:gd name="T0" fmla="+- 0 6088 6084"/>
                              <a:gd name="T1" fmla="*/ T0 w 1458"/>
                              <a:gd name="T2" fmla="+- 0 2187 1559"/>
                              <a:gd name="T3" fmla="*/ 2187 h 1402"/>
                              <a:gd name="T4" fmla="+- 0 6117 6084"/>
                              <a:gd name="T5" fmla="*/ T4 w 1458"/>
                              <a:gd name="T6" fmla="+- 0 2051 1559"/>
                              <a:gd name="T7" fmla="*/ 2051 h 1402"/>
                              <a:gd name="T8" fmla="+- 0 6172 6084"/>
                              <a:gd name="T9" fmla="*/ T8 w 1458"/>
                              <a:gd name="T10" fmla="+- 0 1925 1559"/>
                              <a:gd name="T11" fmla="*/ 1925 h 1402"/>
                              <a:gd name="T12" fmla="+- 0 6251 6084"/>
                              <a:gd name="T13" fmla="*/ T12 w 1458"/>
                              <a:gd name="T14" fmla="+- 0 1814 1559"/>
                              <a:gd name="T15" fmla="*/ 1814 h 1402"/>
                              <a:gd name="T16" fmla="+- 0 6350 6084"/>
                              <a:gd name="T17" fmla="*/ T16 w 1458"/>
                              <a:gd name="T18" fmla="+- 0 1719 1559"/>
                              <a:gd name="T19" fmla="*/ 1719 h 1402"/>
                              <a:gd name="T20" fmla="+- 0 6466 6084"/>
                              <a:gd name="T21" fmla="*/ T20 w 1458"/>
                              <a:gd name="T22" fmla="+- 0 1643 1559"/>
                              <a:gd name="T23" fmla="*/ 1643 h 1402"/>
                              <a:gd name="T24" fmla="+- 0 6596 6084"/>
                              <a:gd name="T25" fmla="*/ T24 w 1458"/>
                              <a:gd name="T26" fmla="+- 0 1590 1559"/>
                              <a:gd name="T27" fmla="*/ 1590 h 1402"/>
                              <a:gd name="T28" fmla="+- 0 6739 6084"/>
                              <a:gd name="T29" fmla="*/ T28 w 1458"/>
                              <a:gd name="T30" fmla="+- 0 1562 1559"/>
                              <a:gd name="T31" fmla="*/ 1562 h 1402"/>
                              <a:gd name="T32" fmla="+- 0 6888 6084"/>
                              <a:gd name="T33" fmla="*/ T32 w 1458"/>
                              <a:gd name="T34" fmla="+- 0 1562 1559"/>
                              <a:gd name="T35" fmla="*/ 1562 h 1402"/>
                              <a:gd name="T36" fmla="+- 0 7030 6084"/>
                              <a:gd name="T37" fmla="*/ T36 w 1458"/>
                              <a:gd name="T38" fmla="+- 0 1590 1559"/>
                              <a:gd name="T39" fmla="*/ 1590 h 1402"/>
                              <a:gd name="T40" fmla="+- 0 7160 6084"/>
                              <a:gd name="T41" fmla="*/ T40 w 1458"/>
                              <a:gd name="T42" fmla="+- 0 1643 1559"/>
                              <a:gd name="T43" fmla="*/ 1643 h 1402"/>
                              <a:gd name="T44" fmla="+- 0 7276 6084"/>
                              <a:gd name="T45" fmla="*/ T44 w 1458"/>
                              <a:gd name="T46" fmla="+- 0 1719 1559"/>
                              <a:gd name="T47" fmla="*/ 1719 h 1402"/>
                              <a:gd name="T48" fmla="+- 0 7375 6084"/>
                              <a:gd name="T49" fmla="*/ T48 w 1458"/>
                              <a:gd name="T50" fmla="+- 0 1814 1559"/>
                              <a:gd name="T51" fmla="*/ 1814 h 1402"/>
                              <a:gd name="T52" fmla="+- 0 7454 6084"/>
                              <a:gd name="T53" fmla="*/ T52 w 1458"/>
                              <a:gd name="T54" fmla="+- 0 1925 1559"/>
                              <a:gd name="T55" fmla="*/ 1925 h 1402"/>
                              <a:gd name="T56" fmla="+- 0 7509 6084"/>
                              <a:gd name="T57" fmla="*/ T56 w 1458"/>
                              <a:gd name="T58" fmla="+- 0 2051 1559"/>
                              <a:gd name="T59" fmla="*/ 2051 h 1402"/>
                              <a:gd name="T60" fmla="+- 0 7538 6084"/>
                              <a:gd name="T61" fmla="*/ T60 w 1458"/>
                              <a:gd name="T62" fmla="+- 0 2187 1559"/>
                              <a:gd name="T63" fmla="*/ 2187 h 1402"/>
                              <a:gd name="T64" fmla="+- 0 7538 6084"/>
                              <a:gd name="T65" fmla="*/ T64 w 1458"/>
                              <a:gd name="T66" fmla="+- 0 2331 1559"/>
                              <a:gd name="T67" fmla="*/ 2331 h 1402"/>
                              <a:gd name="T68" fmla="+- 0 7509 6084"/>
                              <a:gd name="T69" fmla="*/ T68 w 1458"/>
                              <a:gd name="T70" fmla="+- 0 2468 1559"/>
                              <a:gd name="T71" fmla="*/ 2468 h 1402"/>
                              <a:gd name="T72" fmla="+- 0 7454 6084"/>
                              <a:gd name="T73" fmla="*/ T72 w 1458"/>
                              <a:gd name="T74" fmla="+- 0 2593 1559"/>
                              <a:gd name="T75" fmla="*/ 2593 h 1402"/>
                              <a:gd name="T76" fmla="+- 0 7375 6084"/>
                              <a:gd name="T77" fmla="*/ T76 w 1458"/>
                              <a:gd name="T78" fmla="+- 0 2705 1559"/>
                              <a:gd name="T79" fmla="*/ 2705 h 1402"/>
                              <a:gd name="T80" fmla="+- 0 7276 6084"/>
                              <a:gd name="T81" fmla="*/ T80 w 1458"/>
                              <a:gd name="T82" fmla="+- 0 2800 1559"/>
                              <a:gd name="T83" fmla="*/ 2800 h 1402"/>
                              <a:gd name="T84" fmla="+- 0 7160 6084"/>
                              <a:gd name="T85" fmla="*/ T84 w 1458"/>
                              <a:gd name="T86" fmla="+- 0 2876 1559"/>
                              <a:gd name="T87" fmla="*/ 2876 h 1402"/>
                              <a:gd name="T88" fmla="+- 0 7030 6084"/>
                              <a:gd name="T89" fmla="*/ T88 w 1458"/>
                              <a:gd name="T90" fmla="+- 0 2929 1559"/>
                              <a:gd name="T91" fmla="*/ 2929 h 1402"/>
                              <a:gd name="T92" fmla="+- 0 6888 6084"/>
                              <a:gd name="T93" fmla="*/ T92 w 1458"/>
                              <a:gd name="T94" fmla="+- 0 2957 1559"/>
                              <a:gd name="T95" fmla="*/ 2957 h 1402"/>
                              <a:gd name="T96" fmla="+- 0 6739 6084"/>
                              <a:gd name="T97" fmla="*/ T96 w 1458"/>
                              <a:gd name="T98" fmla="+- 0 2957 1559"/>
                              <a:gd name="T99" fmla="*/ 2957 h 1402"/>
                              <a:gd name="T100" fmla="+- 0 6596 6084"/>
                              <a:gd name="T101" fmla="*/ T100 w 1458"/>
                              <a:gd name="T102" fmla="+- 0 2929 1559"/>
                              <a:gd name="T103" fmla="*/ 2929 h 1402"/>
                              <a:gd name="T104" fmla="+- 0 6466 6084"/>
                              <a:gd name="T105" fmla="*/ T104 w 1458"/>
                              <a:gd name="T106" fmla="+- 0 2876 1559"/>
                              <a:gd name="T107" fmla="*/ 2876 h 1402"/>
                              <a:gd name="T108" fmla="+- 0 6350 6084"/>
                              <a:gd name="T109" fmla="*/ T108 w 1458"/>
                              <a:gd name="T110" fmla="+- 0 2800 1559"/>
                              <a:gd name="T111" fmla="*/ 2800 h 1402"/>
                              <a:gd name="T112" fmla="+- 0 6251 6084"/>
                              <a:gd name="T113" fmla="*/ T112 w 1458"/>
                              <a:gd name="T114" fmla="+- 0 2705 1559"/>
                              <a:gd name="T115" fmla="*/ 2705 h 1402"/>
                              <a:gd name="T116" fmla="+- 0 6172 6084"/>
                              <a:gd name="T117" fmla="*/ T116 w 1458"/>
                              <a:gd name="T118" fmla="+- 0 2593 1559"/>
                              <a:gd name="T119" fmla="*/ 2593 h 1402"/>
                              <a:gd name="T120" fmla="+- 0 6117 6084"/>
                              <a:gd name="T121" fmla="*/ T120 w 1458"/>
                              <a:gd name="T122" fmla="+- 0 2468 1559"/>
                              <a:gd name="T123" fmla="*/ 2468 h 1402"/>
                              <a:gd name="T124" fmla="+- 0 6088 6084"/>
                              <a:gd name="T125" fmla="*/ T124 w 1458"/>
                              <a:gd name="T126" fmla="+- 0 2331 1559"/>
                              <a:gd name="T127" fmla="*/ 2331 h 14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458" h="1402">
                                <a:moveTo>
                                  <a:pt x="0" y="700"/>
                                </a:moveTo>
                                <a:lnTo>
                                  <a:pt x="4" y="628"/>
                                </a:lnTo>
                                <a:lnTo>
                                  <a:pt x="15" y="559"/>
                                </a:lnTo>
                                <a:lnTo>
                                  <a:pt x="33" y="492"/>
                                </a:lnTo>
                                <a:lnTo>
                                  <a:pt x="58" y="427"/>
                                </a:lnTo>
                                <a:lnTo>
                                  <a:pt x="88" y="366"/>
                                </a:lnTo>
                                <a:lnTo>
                                  <a:pt x="125" y="308"/>
                                </a:lnTo>
                                <a:lnTo>
                                  <a:pt x="167" y="255"/>
                                </a:lnTo>
                                <a:lnTo>
                                  <a:pt x="214" y="205"/>
                                </a:lnTo>
                                <a:lnTo>
                                  <a:pt x="266" y="160"/>
                                </a:lnTo>
                                <a:lnTo>
                                  <a:pt x="322" y="119"/>
                                </a:lnTo>
                                <a:lnTo>
                                  <a:pt x="382" y="84"/>
                                </a:lnTo>
                                <a:lnTo>
                                  <a:pt x="445" y="55"/>
                                </a:lnTo>
                                <a:lnTo>
                                  <a:pt x="512" y="31"/>
                                </a:lnTo>
                                <a:lnTo>
                                  <a:pt x="582" y="14"/>
                                </a:lnTo>
                                <a:lnTo>
                                  <a:pt x="655" y="3"/>
                                </a:lnTo>
                                <a:lnTo>
                                  <a:pt x="729" y="0"/>
                                </a:lnTo>
                                <a:lnTo>
                                  <a:pt x="804" y="3"/>
                                </a:lnTo>
                                <a:lnTo>
                                  <a:pt x="876" y="14"/>
                                </a:lnTo>
                                <a:lnTo>
                                  <a:pt x="946" y="31"/>
                                </a:lnTo>
                                <a:lnTo>
                                  <a:pt x="1013" y="55"/>
                                </a:lnTo>
                                <a:lnTo>
                                  <a:pt x="1076" y="84"/>
                                </a:lnTo>
                                <a:lnTo>
                                  <a:pt x="1136" y="119"/>
                                </a:lnTo>
                                <a:lnTo>
                                  <a:pt x="1192" y="160"/>
                                </a:lnTo>
                                <a:lnTo>
                                  <a:pt x="1244" y="205"/>
                                </a:lnTo>
                                <a:lnTo>
                                  <a:pt x="1291" y="255"/>
                                </a:lnTo>
                                <a:lnTo>
                                  <a:pt x="1333" y="308"/>
                                </a:lnTo>
                                <a:lnTo>
                                  <a:pt x="1370" y="366"/>
                                </a:lnTo>
                                <a:lnTo>
                                  <a:pt x="1400" y="427"/>
                                </a:lnTo>
                                <a:lnTo>
                                  <a:pt x="1425" y="492"/>
                                </a:lnTo>
                                <a:lnTo>
                                  <a:pt x="1443" y="559"/>
                                </a:lnTo>
                                <a:lnTo>
                                  <a:pt x="1454" y="628"/>
                                </a:lnTo>
                                <a:lnTo>
                                  <a:pt x="1458" y="700"/>
                                </a:lnTo>
                                <a:lnTo>
                                  <a:pt x="1454" y="772"/>
                                </a:lnTo>
                                <a:lnTo>
                                  <a:pt x="1443" y="841"/>
                                </a:lnTo>
                                <a:lnTo>
                                  <a:pt x="1425" y="909"/>
                                </a:lnTo>
                                <a:lnTo>
                                  <a:pt x="1400" y="973"/>
                                </a:lnTo>
                                <a:lnTo>
                                  <a:pt x="1370" y="1034"/>
                                </a:lnTo>
                                <a:lnTo>
                                  <a:pt x="1333" y="1092"/>
                                </a:lnTo>
                                <a:lnTo>
                                  <a:pt x="1291" y="1146"/>
                                </a:lnTo>
                                <a:lnTo>
                                  <a:pt x="1244" y="1196"/>
                                </a:lnTo>
                                <a:lnTo>
                                  <a:pt x="1192" y="1241"/>
                                </a:lnTo>
                                <a:lnTo>
                                  <a:pt x="1136" y="1281"/>
                                </a:lnTo>
                                <a:lnTo>
                                  <a:pt x="1076" y="1317"/>
                                </a:lnTo>
                                <a:lnTo>
                                  <a:pt x="1013" y="1346"/>
                                </a:lnTo>
                                <a:lnTo>
                                  <a:pt x="946" y="1370"/>
                                </a:lnTo>
                                <a:lnTo>
                                  <a:pt x="876" y="1387"/>
                                </a:lnTo>
                                <a:lnTo>
                                  <a:pt x="804" y="1398"/>
                                </a:lnTo>
                                <a:lnTo>
                                  <a:pt x="729" y="1401"/>
                                </a:lnTo>
                                <a:lnTo>
                                  <a:pt x="655" y="1398"/>
                                </a:lnTo>
                                <a:lnTo>
                                  <a:pt x="582" y="1387"/>
                                </a:lnTo>
                                <a:lnTo>
                                  <a:pt x="512" y="1370"/>
                                </a:lnTo>
                                <a:lnTo>
                                  <a:pt x="445" y="1346"/>
                                </a:lnTo>
                                <a:lnTo>
                                  <a:pt x="382" y="1317"/>
                                </a:lnTo>
                                <a:lnTo>
                                  <a:pt x="322" y="1281"/>
                                </a:lnTo>
                                <a:lnTo>
                                  <a:pt x="266" y="1241"/>
                                </a:lnTo>
                                <a:lnTo>
                                  <a:pt x="214" y="1196"/>
                                </a:lnTo>
                                <a:lnTo>
                                  <a:pt x="167" y="1146"/>
                                </a:lnTo>
                                <a:lnTo>
                                  <a:pt x="125" y="1092"/>
                                </a:lnTo>
                                <a:lnTo>
                                  <a:pt x="88" y="1034"/>
                                </a:lnTo>
                                <a:lnTo>
                                  <a:pt x="58" y="973"/>
                                </a:lnTo>
                                <a:lnTo>
                                  <a:pt x="33" y="909"/>
                                </a:lnTo>
                                <a:lnTo>
                                  <a:pt x="15" y="841"/>
                                </a:lnTo>
                                <a:lnTo>
                                  <a:pt x="4" y="772"/>
                                </a:lnTo>
                                <a:lnTo>
                                  <a:pt x="0" y="700"/>
                                </a:lnTo>
                                <a:close/>
                              </a:path>
                            </a:pathLst>
                          </a:custGeom>
                          <a:noFill/>
                          <a:ln w="16148">
                            <a:solidFill>
                              <a:srgbClr val="BEBEB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Freeform 28"/>
                        <wps:cNvSpPr>
                          <a:spLocks/>
                        </wps:cNvSpPr>
                        <wps:spPr bwMode="auto">
                          <a:xfrm>
                            <a:off x="6561" y="1948"/>
                            <a:ext cx="503" cy="624"/>
                          </a:xfrm>
                          <a:custGeom>
                            <a:avLst/>
                            <a:gdLst>
                              <a:gd name="T0" fmla="+- 0 7064 6562"/>
                              <a:gd name="T1" fmla="*/ T0 w 503"/>
                              <a:gd name="T2" fmla="+- 0 1948 1948"/>
                              <a:gd name="T3" fmla="*/ 1948 h 624"/>
                              <a:gd name="T4" fmla="+- 0 6562 6562"/>
                              <a:gd name="T5" fmla="*/ T4 w 503"/>
                              <a:gd name="T6" fmla="+- 0 1948 1948"/>
                              <a:gd name="T7" fmla="*/ 1948 h 624"/>
                              <a:gd name="T8" fmla="+- 0 6562 6562"/>
                              <a:gd name="T9" fmla="*/ T8 w 503"/>
                              <a:gd name="T10" fmla="+- 0 1995 1948"/>
                              <a:gd name="T11" fmla="*/ 1995 h 624"/>
                              <a:gd name="T12" fmla="+- 0 6562 6562"/>
                              <a:gd name="T13" fmla="*/ T12 w 503"/>
                              <a:gd name="T14" fmla="+- 0 2525 1948"/>
                              <a:gd name="T15" fmla="*/ 2525 h 624"/>
                              <a:gd name="T16" fmla="+- 0 6562 6562"/>
                              <a:gd name="T17" fmla="*/ T16 w 503"/>
                              <a:gd name="T18" fmla="+- 0 2572 1948"/>
                              <a:gd name="T19" fmla="*/ 2572 h 624"/>
                              <a:gd name="T20" fmla="+- 0 7064 6562"/>
                              <a:gd name="T21" fmla="*/ T20 w 503"/>
                              <a:gd name="T22" fmla="+- 0 2572 1948"/>
                              <a:gd name="T23" fmla="*/ 2572 h 624"/>
                              <a:gd name="T24" fmla="+- 0 7064 6562"/>
                              <a:gd name="T25" fmla="*/ T24 w 503"/>
                              <a:gd name="T26" fmla="+- 0 2525 1948"/>
                              <a:gd name="T27" fmla="*/ 2525 h 624"/>
                              <a:gd name="T28" fmla="+- 0 6610 6562"/>
                              <a:gd name="T29" fmla="*/ T28 w 503"/>
                              <a:gd name="T30" fmla="+- 0 2525 1948"/>
                              <a:gd name="T31" fmla="*/ 2525 h 624"/>
                              <a:gd name="T32" fmla="+- 0 6610 6562"/>
                              <a:gd name="T33" fmla="*/ T32 w 503"/>
                              <a:gd name="T34" fmla="+- 0 1995 1948"/>
                              <a:gd name="T35" fmla="*/ 1995 h 624"/>
                              <a:gd name="T36" fmla="+- 0 7016 6562"/>
                              <a:gd name="T37" fmla="*/ T36 w 503"/>
                              <a:gd name="T38" fmla="+- 0 1995 1948"/>
                              <a:gd name="T39" fmla="*/ 1995 h 624"/>
                              <a:gd name="T40" fmla="+- 0 7016 6562"/>
                              <a:gd name="T41" fmla="*/ T40 w 503"/>
                              <a:gd name="T42" fmla="+- 0 2524 1948"/>
                              <a:gd name="T43" fmla="*/ 2524 h 624"/>
                              <a:gd name="T44" fmla="+- 0 7064 6562"/>
                              <a:gd name="T45" fmla="*/ T44 w 503"/>
                              <a:gd name="T46" fmla="+- 0 2524 1948"/>
                              <a:gd name="T47" fmla="*/ 2524 h 624"/>
                              <a:gd name="T48" fmla="+- 0 7064 6562"/>
                              <a:gd name="T49" fmla="*/ T48 w 503"/>
                              <a:gd name="T50" fmla="+- 0 1995 1948"/>
                              <a:gd name="T51" fmla="*/ 1995 h 624"/>
                              <a:gd name="T52" fmla="+- 0 7064 6562"/>
                              <a:gd name="T53" fmla="*/ T52 w 503"/>
                              <a:gd name="T54" fmla="+- 0 1995 1948"/>
                              <a:gd name="T55" fmla="*/ 1995 h 624"/>
                              <a:gd name="T56" fmla="+- 0 7064 6562"/>
                              <a:gd name="T57" fmla="*/ T56 w 503"/>
                              <a:gd name="T58" fmla="+- 0 1948 1948"/>
                              <a:gd name="T59" fmla="*/ 1948 h 6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03" h="624">
                                <a:moveTo>
                                  <a:pt x="502" y="0"/>
                                </a:moveTo>
                                <a:lnTo>
                                  <a:pt x="0" y="0"/>
                                </a:lnTo>
                                <a:lnTo>
                                  <a:pt x="0" y="47"/>
                                </a:lnTo>
                                <a:lnTo>
                                  <a:pt x="0" y="577"/>
                                </a:lnTo>
                                <a:lnTo>
                                  <a:pt x="0" y="624"/>
                                </a:lnTo>
                                <a:lnTo>
                                  <a:pt x="502" y="624"/>
                                </a:lnTo>
                                <a:lnTo>
                                  <a:pt x="502" y="577"/>
                                </a:lnTo>
                                <a:lnTo>
                                  <a:pt x="48" y="577"/>
                                </a:lnTo>
                                <a:lnTo>
                                  <a:pt x="48" y="47"/>
                                </a:lnTo>
                                <a:lnTo>
                                  <a:pt x="454" y="47"/>
                                </a:lnTo>
                                <a:lnTo>
                                  <a:pt x="454" y="576"/>
                                </a:lnTo>
                                <a:lnTo>
                                  <a:pt x="502" y="576"/>
                                </a:lnTo>
                                <a:lnTo>
                                  <a:pt x="502" y="47"/>
                                </a:lnTo>
                                <a:lnTo>
                                  <a:pt x="502" y="0"/>
                                </a:lnTo>
                                <a:close/>
                              </a:path>
                            </a:pathLst>
                          </a:custGeom>
                          <a:solidFill>
                            <a:srgbClr val="9A248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AutoShape 27"/>
                        <wps:cNvSpPr>
                          <a:spLocks/>
                        </wps:cNvSpPr>
                        <wps:spPr bwMode="auto">
                          <a:xfrm>
                            <a:off x="6561" y="1947"/>
                            <a:ext cx="503" cy="624"/>
                          </a:xfrm>
                          <a:custGeom>
                            <a:avLst/>
                            <a:gdLst>
                              <a:gd name="T0" fmla="+- 0 6610 6562"/>
                              <a:gd name="T1" fmla="*/ T0 w 503"/>
                              <a:gd name="T2" fmla="+- 0 1995 1948"/>
                              <a:gd name="T3" fmla="*/ 1995 h 624"/>
                              <a:gd name="T4" fmla="+- 0 6610 6562"/>
                              <a:gd name="T5" fmla="*/ T4 w 503"/>
                              <a:gd name="T6" fmla="+- 0 1995 1948"/>
                              <a:gd name="T7" fmla="*/ 1995 h 624"/>
                              <a:gd name="T8" fmla="+- 0 7016 6562"/>
                              <a:gd name="T9" fmla="*/ T8 w 503"/>
                              <a:gd name="T10" fmla="+- 0 1995 1948"/>
                              <a:gd name="T11" fmla="*/ 1995 h 624"/>
                              <a:gd name="T12" fmla="+- 0 7016 6562"/>
                              <a:gd name="T13" fmla="*/ T12 w 503"/>
                              <a:gd name="T14" fmla="+- 0 2524 1948"/>
                              <a:gd name="T15" fmla="*/ 2524 h 624"/>
                              <a:gd name="T16" fmla="+- 0 6610 6562"/>
                              <a:gd name="T17" fmla="*/ T16 w 503"/>
                              <a:gd name="T18" fmla="+- 0 2524 1948"/>
                              <a:gd name="T19" fmla="*/ 2524 h 624"/>
                              <a:gd name="T20" fmla="+- 0 6610 6562"/>
                              <a:gd name="T21" fmla="*/ T20 w 503"/>
                              <a:gd name="T22" fmla="+- 0 1995 1948"/>
                              <a:gd name="T23" fmla="*/ 1995 h 624"/>
                              <a:gd name="T24" fmla="+- 0 6610 6562"/>
                              <a:gd name="T25" fmla="*/ T24 w 503"/>
                              <a:gd name="T26" fmla="+- 0 1995 1948"/>
                              <a:gd name="T27" fmla="*/ 1995 h 624"/>
                              <a:gd name="T28" fmla="+- 0 6562 6562"/>
                              <a:gd name="T29" fmla="*/ T28 w 503"/>
                              <a:gd name="T30" fmla="+- 0 2571 1948"/>
                              <a:gd name="T31" fmla="*/ 2571 h 624"/>
                              <a:gd name="T32" fmla="+- 0 6562 6562"/>
                              <a:gd name="T33" fmla="*/ T32 w 503"/>
                              <a:gd name="T34" fmla="+- 0 2571 1948"/>
                              <a:gd name="T35" fmla="*/ 2571 h 624"/>
                              <a:gd name="T36" fmla="+- 0 7064 6562"/>
                              <a:gd name="T37" fmla="*/ T36 w 503"/>
                              <a:gd name="T38" fmla="+- 0 2571 1948"/>
                              <a:gd name="T39" fmla="*/ 2571 h 624"/>
                              <a:gd name="T40" fmla="+- 0 7064 6562"/>
                              <a:gd name="T41" fmla="*/ T40 w 503"/>
                              <a:gd name="T42" fmla="+- 0 1948 1948"/>
                              <a:gd name="T43" fmla="*/ 1948 h 624"/>
                              <a:gd name="T44" fmla="+- 0 6562 6562"/>
                              <a:gd name="T45" fmla="*/ T44 w 503"/>
                              <a:gd name="T46" fmla="+- 0 1948 1948"/>
                              <a:gd name="T47" fmla="*/ 1948 h 624"/>
                              <a:gd name="T48" fmla="+- 0 6562 6562"/>
                              <a:gd name="T49" fmla="*/ T48 w 503"/>
                              <a:gd name="T50" fmla="+- 0 2571 1948"/>
                              <a:gd name="T51" fmla="*/ 2571 h 624"/>
                              <a:gd name="T52" fmla="+- 0 6562 6562"/>
                              <a:gd name="T53" fmla="*/ T52 w 503"/>
                              <a:gd name="T54" fmla="+- 0 2571 1948"/>
                              <a:gd name="T55" fmla="*/ 2571 h 6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03" h="624">
                                <a:moveTo>
                                  <a:pt x="48" y="47"/>
                                </a:moveTo>
                                <a:lnTo>
                                  <a:pt x="48" y="47"/>
                                </a:lnTo>
                                <a:lnTo>
                                  <a:pt x="454" y="47"/>
                                </a:lnTo>
                                <a:lnTo>
                                  <a:pt x="454" y="576"/>
                                </a:lnTo>
                                <a:lnTo>
                                  <a:pt x="48" y="576"/>
                                </a:lnTo>
                                <a:lnTo>
                                  <a:pt x="48" y="47"/>
                                </a:lnTo>
                                <a:close/>
                                <a:moveTo>
                                  <a:pt x="0" y="623"/>
                                </a:moveTo>
                                <a:lnTo>
                                  <a:pt x="0" y="623"/>
                                </a:lnTo>
                                <a:lnTo>
                                  <a:pt x="502" y="623"/>
                                </a:lnTo>
                                <a:lnTo>
                                  <a:pt x="502" y="0"/>
                                </a:lnTo>
                                <a:lnTo>
                                  <a:pt x="0" y="0"/>
                                </a:lnTo>
                                <a:lnTo>
                                  <a:pt x="0" y="623"/>
                                </a:lnTo>
                                <a:close/>
                              </a:path>
                            </a:pathLst>
                          </a:custGeom>
                          <a:noFill/>
                          <a:ln w="4808">
                            <a:solidFill>
                              <a:srgbClr val="9A24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Rectangle 26"/>
                        <wps:cNvSpPr>
                          <a:spLocks noChangeArrowheads="1"/>
                        </wps:cNvSpPr>
                        <wps:spPr bwMode="auto">
                          <a:xfrm>
                            <a:off x="6829" y="2064"/>
                            <a:ext cx="138" cy="32"/>
                          </a:xfrm>
                          <a:prstGeom prst="rect">
                            <a:avLst/>
                          </a:prstGeom>
                          <a:solidFill>
                            <a:srgbClr val="9A24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25"/>
                        <wps:cNvSpPr>
                          <a:spLocks noChangeArrowheads="1"/>
                        </wps:cNvSpPr>
                        <wps:spPr bwMode="auto">
                          <a:xfrm>
                            <a:off x="6829" y="2064"/>
                            <a:ext cx="138" cy="32"/>
                          </a:xfrm>
                          <a:prstGeom prst="rect">
                            <a:avLst/>
                          </a:prstGeom>
                          <a:noFill/>
                          <a:ln w="4722">
                            <a:solidFill>
                              <a:srgbClr val="9A248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Rectangle 24"/>
                        <wps:cNvSpPr>
                          <a:spLocks noChangeArrowheads="1"/>
                        </wps:cNvSpPr>
                        <wps:spPr bwMode="auto">
                          <a:xfrm>
                            <a:off x="6829" y="2189"/>
                            <a:ext cx="138" cy="32"/>
                          </a:xfrm>
                          <a:prstGeom prst="rect">
                            <a:avLst/>
                          </a:prstGeom>
                          <a:solidFill>
                            <a:srgbClr val="9A24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23"/>
                        <wps:cNvSpPr>
                          <a:spLocks noChangeArrowheads="1"/>
                        </wps:cNvSpPr>
                        <wps:spPr bwMode="auto">
                          <a:xfrm>
                            <a:off x="6829" y="2189"/>
                            <a:ext cx="138" cy="32"/>
                          </a:xfrm>
                          <a:prstGeom prst="rect">
                            <a:avLst/>
                          </a:prstGeom>
                          <a:noFill/>
                          <a:ln w="4722">
                            <a:solidFill>
                              <a:srgbClr val="9A248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Rectangle 22"/>
                        <wps:cNvSpPr>
                          <a:spLocks noChangeArrowheads="1"/>
                        </wps:cNvSpPr>
                        <wps:spPr bwMode="auto">
                          <a:xfrm>
                            <a:off x="6829" y="2438"/>
                            <a:ext cx="138" cy="32"/>
                          </a:xfrm>
                          <a:prstGeom prst="rect">
                            <a:avLst/>
                          </a:prstGeom>
                          <a:solidFill>
                            <a:srgbClr val="9A24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21"/>
                        <wps:cNvSpPr>
                          <a:spLocks noChangeArrowheads="1"/>
                        </wps:cNvSpPr>
                        <wps:spPr bwMode="auto">
                          <a:xfrm>
                            <a:off x="6829" y="2438"/>
                            <a:ext cx="138" cy="32"/>
                          </a:xfrm>
                          <a:prstGeom prst="rect">
                            <a:avLst/>
                          </a:prstGeom>
                          <a:noFill/>
                          <a:ln w="4722">
                            <a:solidFill>
                              <a:srgbClr val="9A248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 name="Rectangle 20"/>
                        <wps:cNvSpPr>
                          <a:spLocks noChangeArrowheads="1"/>
                        </wps:cNvSpPr>
                        <wps:spPr bwMode="auto">
                          <a:xfrm>
                            <a:off x="6829" y="2313"/>
                            <a:ext cx="138" cy="32"/>
                          </a:xfrm>
                          <a:prstGeom prst="rect">
                            <a:avLst/>
                          </a:prstGeom>
                          <a:solidFill>
                            <a:srgbClr val="9A24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9"/>
                        <wps:cNvSpPr>
                          <a:spLocks noChangeArrowheads="1"/>
                        </wps:cNvSpPr>
                        <wps:spPr bwMode="auto">
                          <a:xfrm>
                            <a:off x="6829" y="2313"/>
                            <a:ext cx="138" cy="32"/>
                          </a:xfrm>
                          <a:prstGeom prst="rect">
                            <a:avLst/>
                          </a:prstGeom>
                          <a:noFill/>
                          <a:ln w="4722">
                            <a:solidFill>
                              <a:srgbClr val="9A248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Rectangle 18"/>
                        <wps:cNvSpPr>
                          <a:spLocks noChangeArrowheads="1"/>
                        </wps:cNvSpPr>
                        <wps:spPr bwMode="auto">
                          <a:xfrm>
                            <a:off x="7" y="7"/>
                            <a:ext cx="8306" cy="4499"/>
                          </a:xfrm>
                          <a:prstGeom prst="rect">
                            <a:avLst/>
                          </a:prstGeom>
                          <a:noFill/>
                          <a:ln w="9525">
                            <a:solidFill>
                              <a:srgbClr val="4471C4"/>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Text Box 17"/>
                        <wps:cNvSpPr txBox="1">
                          <a:spLocks noChangeArrowheads="1"/>
                        </wps:cNvSpPr>
                        <wps:spPr bwMode="auto">
                          <a:xfrm>
                            <a:off x="334" y="108"/>
                            <a:ext cx="5456" cy="3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F2693D" w14:textId="77777777" w:rsidR="00B95690" w:rsidRDefault="00991DB6">
                              <w:pPr>
                                <w:spacing w:before="2" w:line="273" w:lineRule="auto"/>
                                <w:ind w:left="3381" w:right="1165" w:firstLine="274"/>
                                <w:rPr>
                                  <w:sz w:val="7"/>
                                </w:rPr>
                              </w:pPr>
                              <w:r>
                                <w:rPr>
                                  <w:color w:val="555A5A"/>
                                  <w:w w:val="110"/>
                                  <w:sz w:val="7"/>
                                </w:rPr>
                                <w:t>OFFICIAL QINETIQ PROPRIETARY</w:t>
                              </w:r>
                            </w:p>
                            <w:p w14:paraId="71BC23BF" w14:textId="77777777" w:rsidR="00B95690" w:rsidRDefault="00B95690">
                              <w:pPr>
                                <w:spacing w:before="7"/>
                                <w:rPr>
                                  <w:sz w:val="8"/>
                                </w:rPr>
                              </w:pPr>
                            </w:p>
                            <w:p w14:paraId="59B44761" w14:textId="77777777" w:rsidR="00B95690" w:rsidRDefault="00991DB6">
                              <w:pPr>
                                <w:spacing w:before="1"/>
                                <w:ind w:left="35"/>
                                <w:rPr>
                                  <w:sz w:val="20"/>
                                </w:rPr>
                              </w:pPr>
                              <w:r>
                                <w:rPr>
                                  <w:color w:val="002744"/>
                                  <w:w w:val="105"/>
                                  <w:sz w:val="20"/>
                                </w:rPr>
                                <w:t>Session</w:t>
                              </w:r>
                              <w:r>
                                <w:rPr>
                                  <w:color w:val="002744"/>
                                  <w:spacing w:val="-10"/>
                                  <w:w w:val="105"/>
                                  <w:sz w:val="20"/>
                                </w:rPr>
                                <w:t xml:space="preserve"> </w:t>
                              </w:r>
                              <w:r>
                                <w:rPr>
                                  <w:color w:val="002744"/>
                                  <w:w w:val="105"/>
                                  <w:sz w:val="20"/>
                                </w:rPr>
                                <w:t>4:</w:t>
                              </w:r>
                              <w:r>
                                <w:rPr>
                                  <w:color w:val="002744"/>
                                  <w:spacing w:val="-21"/>
                                  <w:w w:val="105"/>
                                  <w:sz w:val="20"/>
                                </w:rPr>
                                <w:t xml:space="preserve"> </w:t>
                              </w:r>
                              <w:r>
                                <w:rPr>
                                  <w:color w:val="002744"/>
                                  <w:w w:val="105"/>
                                  <w:sz w:val="20"/>
                                </w:rPr>
                                <w:t>Assessing</w:t>
                              </w:r>
                              <w:r>
                                <w:rPr>
                                  <w:color w:val="002744"/>
                                  <w:spacing w:val="-9"/>
                                  <w:w w:val="105"/>
                                  <w:sz w:val="20"/>
                                </w:rPr>
                                <w:t xml:space="preserve"> </w:t>
                              </w:r>
                              <w:r>
                                <w:rPr>
                                  <w:color w:val="002744"/>
                                  <w:w w:val="105"/>
                                  <w:sz w:val="20"/>
                                </w:rPr>
                                <w:t>the</w:t>
                              </w:r>
                              <w:r>
                                <w:rPr>
                                  <w:color w:val="002744"/>
                                  <w:spacing w:val="-9"/>
                                  <w:w w:val="105"/>
                                  <w:sz w:val="20"/>
                                </w:rPr>
                                <w:t xml:space="preserve"> </w:t>
                              </w:r>
                              <w:r>
                                <w:rPr>
                                  <w:color w:val="002744"/>
                                  <w:w w:val="105"/>
                                  <w:sz w:val="20"/>
                                </w:rPr>
                                <w:t>effectiveness</w:t>
                              </w:r>
                              <w:r>
                                <w:rPr>
                                  <w:color w:val="002744"/>
                                  <w:spacing w:val="-10"/>
                                  <w:w w:val="105"/>
                                  <w:sz w:val="20"/>
                                </w:rPr>
                                <w:t xml:space="preserve"> </w:t>
                              </w:r>
                              <w:r>
                                <w:rPr>
                                  <w:color w:val="002744"/>
                                  <w:w w:val="105"/>
                                  <w:sz w:val="20"/>
                                </w:rPr>
                                <w:t>of</w:t>
                              </w:r>
                              <w:r>
                                <w:rPr>
                                  <w:color w:val="002744"/>
                                  <w:spacing w:val="-10"/>
                                  <w:w w:val="105"/>
                                  <w:sz w:val="20"/>
                                </w:rPr>
                                <w:t xml:space="preserve"> </w:t>
                              </w:r>
                              <w:r>
                                <w:rPr>
                                  <w:color w:val="002744"/>
                                  <w:w w:val="105"/>
                                  <w:sz w:val="20"/>
                                </w:rPr>
                                <w:t>a</w:t>
                              </w:r>
                              <w:r>
                                <w:rPr>
                                  <w:color w:val="002744"/>
                                  <w:spacing w:val="-9"/>
                                  <w:w w:val="105"/>
                                  <w:sz w:val="20"/>
                                </w:rPr>
                                <w:t xml:space="preserve"> </w:t>
                              </w:r>
                              <w:r>
                                <w:rPr>
                                  <w:color w:val="002744"/>
                                  <w:w w:val="105"/>
                                  <w:sz w:val="20"/>
                                </w:rPr>
                                <w:t>PL</w:t>
                              </w:r>
                              <w:r>
                                <w:rPr>
                                  <w:color w:val="002744"/>
                                  <w:spacing w:val="-16"/>
                                  <w:w w:val="105"/>
                                  <w:sz w:val="20"/>
                                </w:rPr>
                                <w:t xml:space="preserve"> </w:t>
                              </w:r>
                              <w:r>
                                <w:rPr>
                                  <w:color w:val="002744"/>
                                  <w:w w:val="105"/>
                                  <w:sz w:val="20"/>
                                </w:rPr>
                                <w:t>initiative</w:t>
                              </w:r>
                              <w:r>
                                <w:rPr>
                                  <w:color w:val="002744"/>
                                  <w:spacing w:val="-9"/>
                                  <w:w w:val="105"/>
                                  <w:sz w:val="20"/>
                                </w:rPr>
                                <w:t xml:space="preserve"> </w:t>
                              </w:r>
                              <w:r>
                                <w:rPr>
                                  <w:color w:val="002744"/>
                                  <w:w w:val="105"/>
                                  <w:sz w:val="20"/>
                                </w:rPr>
                                <w:t>(2)</w:t>
                              </w:r>
                            </w:p>
                            <w:p w14:paraId="74232AC7" w14:textId="77777777" w:rsidR="00B95690" w:rsidRDefault="00B95690">
                              <w:pPr>
                                <w:spacing w:before="5"/>
                                <w:rPr>
                                  <w:sz w:val="30"/>
                                </w:rPr>
                              </w:pPr>
                            </w:p>
                            <w:p w14:paraId="042D0CA2" w14:textId="77777777" w:rsidR="00B95690" w:rsidRDefault="00991DB6">
                              <w:pPr>
                                <w:numPr>
                                  <w:ilvl w:val="0"/>
                                  <w:numId w:val="39"/>
                                </w:numPr>
                                <w:tabs>
                                  <w:tab w:val="left" w:pos="124"/>
                                </w:tabs>
                                <w:spacing w:line="304" w:lineRule="auto"/>
                                <w:ind w:right="484"/>
                                <w:rPr>
                                  <w:sz w:val="16"/>
                                </w:rPr>
                              </w:pPr>
                              <w:r>
                                <w:rPr>
                                  <w:color w:val="002744"/>
                                  <w:w w:val="110"/>
                                  <w:sz w:val="16"/>
                                </w:rPr>
                                <w:t>Consider</w:t>
                              </w:r>
                              <w:r>
                                <w:rPr>
                                  <w:color w:val="002744"/>
                                  <w:spacing w:val="-13"/>
                                  <w:w w:val="110"/>
                                  <w:sz w:val="16"/>
                                </w:rPr>
                                <w:t xml:space="preserve"> </w:t>
                              </w:r>
                              <w:r>
                                <w:rPr>
                                  <w:color w:val="002744"/>
                                  <w:w w:val="110"/>
                                  <w:sz w:val="16"/>
                                </w:rPr>
                                <w:t>how</w:t>
                              </w:r>
                              <w:r>
                                <w:rPr>
                                  <w:color w:val="002744"/>
                                  <w:spacing w:val="-13"/>
                                  <w:w w:val="110"/>
                                  <w:sz w:val="16"/>
                                </w:rPr>
                                <w:t xml:space="preserve"> </w:t>
                              </w:r>
                              <w:r>
                                <w:rPr>
                                  <w:color w:val="002744"/>
                                  <w:w w:val="110"/>
                                  <w:sz w:val="16"/>
                                </w:rPr>
                                <w:t>you</w:t>
                              </w:r>
                              <w:r>
                                <w:rPr>
                                  <w:color w:val="002744"/>
                                  <w:spacing w:val="-12"/>
                                  <w:w w:val="110"/>
                                  <w:sz w:val="16"/>
                                </w:rPr>
                                <w:t xml:space="preserve"> </w:t>
                              </w:r>
                              <w:r>
                                <w:rPr>
                                  <w:color w:val="002744"/>
                                  <w:w w:val="110"/>
                                  <w:sz w:val="16"/>
                                </w:rPr>
                                <w:t>might</w:t>
                              </w:r>
                              <w:r>
                                <w:rPr>
                                  <w:color w:val="002744"/>
                                  <w:spacing w:val="-13"/>
                                  <w:w w:val="110"/>
                                  <w:sz w:val="16"/>
                                </w:rPr>
                                <w:t xml:space="preserve"> </w:t>
                              </w:r>
                              <w:r>
                                <w:rPr>
                                  <w:color w:val="002744"/>
                                  <w:w w:val="110"/>
                                  <w:sz w:val="16"/>
                                </w:rPr>
                                <w:t>assess</w:t>
                              </w:r>
                              <w:r>
                                <w:rPr>
                                  <w:color w:val="002744"/>
                                  <w:spacing w:val="-13"/>
                                  <w:w w:val="110"/>
                                  <w:sz w:val="16"/>
                                </w:rPr>
                                <w:t xml:space="preserve"> </w:t>
                              </w:r>
                              <w:r>
                                <w:rPr>
                                  <w:color w:val="002744"/>
                                  <w:w w:val="110"/>
                                  <w:sz w:val="16"/>
                                </w:rPr>
                                <w:t>the</w:t>
                              </w:r>
                              <w:r>
                                <w:rPr>
                                  <w:color w:val="002744"/>
                                  <w:spacing w:val="-13"/>
                                  <w:w w:val="110"/>
                                  <w:sz w:val="16"/>
                                </w:rPr>
                                <w:t xml:space="preserve"> </w:t>
                              </w:r>
                              <w:r>
                                <w:rPr>
                                  <w:color w:val="002744"/>
                                  <w:w w:val="110"/>
                                  <w:sz w:val="16"/>
                                </w:rPr>
                                <w:t>effectiveness</w:t>
                              </w:r>
                              <w:r>
                                <w:rPr>
                                  <w:color w:val="002744"/>
                                  <w:spacing w:val="-13"/>
                                  <w:w w:val="110"/>
                                  <w:sz w:val="16"/>
                                </w:rPr>
                                <w:t xml:space="preserve"> </w:t>
                              </w:r>
                              <w:r>
                                <w:rPr>
                                  <w:color w:val="002744"/>
                                  <w:w w:val="110"/>
                                  <w:sz w:val="16"/>
                                </w:rPr>
                                <w:t>of</w:t>
                              </w:r>
                              <w:r>
                                <w:rPr>
                                  <w:color w:val="002744"/>
                                  <w:spacing w:val="-13"/>
                                  <w:w w:val="110"/>
                                  <w:sz w:val="16"/>
                                </w:rPr>
                                <w:t xml:space="preserve"> </w:t>
                              </w:r>
                              <w:r>
                                <w:rPr>
                                  <w:color w:val="002744"/>
                                  <w:w w:val="110"/>
                                  <w:sz w:val="16"/>
                                </w:rPr>
                                <w:t>your</w:t>
                              </w:r>
                              <w:r>
                                <w:rPr>
                                  <w:color w:val="002744"/>
                                  <w:spacing w:val="-12"/>
                                  <w:w w:val="110"/>
                                  <w:sz w:val="16"/>
                                </w:rPr>
                                <w:t xml:space="preserve"> </w:t>
                              </w:r>
                              <w:r>
                                <w:rPr>
                                  <w:color w:val="002744"/>
                                  <w:w w:val="110"/>
                                  <w:sz w:val="16"/>
                                </w:rPr>
                                <w:t>group PL</w:t>
                              </w:r>
                              <w:r>
                                <w:rPr>
                                  <w:color w:val="002744"/>
                                  <w:spacing w:val="-8"/>
                                  <w:w w:val="110"/>
                                  <w:sz w:val="16"/>
                                </w:rPr>
                                <w:t xml:space="preserve"> </w:t>
                              </w:r>
                              <w:r>
                                <w:rPr>
                                  <w:color w:val="002744"/>
                                  <w:w w:val="110"/>
                                  <w:sz w:val="16"/>
                                </w:rPr>
                                <w:t>case</w:t>
                              </w:r>
                            </w:p>
                            <w:p w14:paraId="4F4A4B89" w14:textId="77777777" w:rsidR="00B95690" w:rsidRDefault="00991DB6">
                              <w:pPr>
                                <w:numPr>
                                  <w:ilvl w:val="0"/>
                                  <w:numId w:val="39"/>
                                </w:numPr>
                                <w:tabs>
                                  <w:tab w:val="left" w:pos="124"/>
                                </w:tabs>
                                <w:spacing w:before="123" w:line="316" w:lineRule="auto"/>
                                <w:ind w:right="406"/>
                                <w:rPr>
                                  <w:sz w:val="16"/>
                                </w:rPr>
                              </w:pPr>
                              <w:r>
                                <w:rPr>
                                  <w:color w:val="002744"/>
                                  <w:w w:val="110"/>
                                  <w:sz w:val="16"/>
                                </w:rPr>
                                <w:t>First,</w:t>
                              </w:r>
                              <w:r>
                                <w:rPr>
                                  <w:color w:val="002744"/>
                                  <w:spacing w:val="-14"/>
                                  <w:w w:val="110"/>
                                  <w:sz w:val="16"/>
                                </w:rPr>
                                <w:t xml:space="preserve"> </w:t>
                              </w:r>
                              <w:r>
                                <w:rPr>
                                  <w:color w:val="002744"/>
                                  <w:w w:val="110"/>
                                  <w:sz w:val="16"/>
                                </w:rPr>
                                <w:t>think</w:t>
                              </w:r>
                              <w:r>
                                <w:rPr>
                                  <w:color w:val="002744"/>
                                  <w:spacing w:val="-12"/>
                                  <w:w w:val="110"/>
                                  <w:sz w:val="16"/>
                                </w:rPr>
                                <w:t xml:space="preserve"> </w:t>
                              </w:r>
                              <w:r>
                                <w:rPr>
                                  <w:color w:val="002744"/>
                                  <w:w w:val="110"/>
                                  <w:sz w:val="16"/>
                                </w:rPr>
                                <w:t>about</w:t>
                              </w:r>
                              <w:r>
                                <w:rPr>
                                  <w:color w:val="002744"/>
                                  <w:spacing w:val="-13"/>
                                  <w:w w:val="110"/>
                                  <w:sz w:val="16"/>
                                </w:rPr>
                                <w:t xml:space="preserve"> </w:t>
                              </w:r>
                              <w:r>
                                <w:rPr>
                                  <w:color w:val="002744"/>
                                  <w:w w:val="110"/>
                                  <w:sz w:val="16"/>
                                </w:rPr>
                                <w:t>how</w:t>
                              </w:r>
                              <w:r>
                                <w:rPr>
                                  <w:color w:val="002744"/>
                                  <w:spacing w:val="-13"/>
                                  <w:w w:val="110"/>
                                  <w:sz w:val="16"/>
                                </w:rPr>
                                <w:t xml:space="preserve"> </w:t>
                              </w:r>
                              <w:r>
                                <w:rPr>
                                  <w:color w:val="002744"/>
                                  <w:w w:val="110"/>
                                  <w:sz w:val="16"/>
                                </w:rPr>
                                <w:t>you</w:t>
                              </w:r>
                              <w:r>
                                <w:rPr>
                                  <w:color w:val="002744"/>
                                  <w:spacing w:val="-12"/>
                                  <w:w w:val="110"/>
                                  <w:sz w:val="16"/>
                                </w:rPr>
                                <w:t xml:space="preserve"> </w:t>
                              </w:r>
                              <w:r>
                                <w:rPr>
                                  <w:color w:val="002744"/>
                                  <w:w w:val="110"/>
                                  <w:sz w:val="16"/>
                                </w:rPr>
                                <w:t>might</w:t>
                              </w:r>
                              <w:r>
                                <w:rPr>
                                  <w:color w:val="002744"/>
                                  <w:spacing w:val="-13"/>
                                  <w:w w:val="110"/>
                                  <w:sz w:val="16"/>
                                </w:rPr>
                                <w:t xml:space="preserve"> </w:t>
                              </w:r>
                              <w:r>
                                <w:rPr>
                                  <w:color w:val="002744"/>
                                  <w:w w:val="110"/>
                                  <w:sz w:val="16"/>
                                </w:rPr>
                                <w:t>measure</w:t>
                              </w:r>
                              <w:r>
                                <w:rPr>
                                  <w:color w:val="002744"/>
                                  <w:spacing w:val="-12"/>
                                  <w:w w:val="110"/>
                                  <w:sz w:val="16"/>
                                </w:rPr>
                                <w:t xml:space="preserve"> </w:t>
                              </w:r>
                              <w:r>
                                <w:rPr>
                                  <w:color w:val="002744"/>
                                  <w:w w:val="110"/>
                                  <w:sz w:val="16"/>
                                </w:rPr>
                                <w:t>success</w:t>
                              </w:r>
                              <w:r>
                                <w:rPr>
                                  <w:color w:val="002744"/>
                                  <w:spacing w:val="-14"/>
                                  <w:w w:val="110"/>
                                  <w:sz w:val="16"/>
                                </w:rPr>
                                <w:t xml:space="preserve"> </w:t>
                              </w:r>
                              <w:r>
                                <w:rPr>
                                  <w:color w:val="002744"/>
                                  <w:w w:val="110"/>
                                  <w:sz w:val="16"/>
                                </w:rPr>
                                <w:t>(use</w:t>
                              </w:r>
                              <w:r>
                                <w:rPr>
                                  <w:color w:val="002744"/>
                                  <w:spacing w:val="-12"/>
                                  <w:w w:val="110"/>
                                  <w:sz w:val="16"/>
                                </w:rPr>
                                <w:t xml:space="preserve"> </w:t>
                              </w:r>
                              <w:r>
                                <w:rPr>
                                  <w:color w:val="002744"/>
                                  <w:w w:val="110"/>
                                  <w:sz w:val="16"/>
                                </w:rPr>
                                <w:t>template provided)</w:t>
                              </w:r>
                            </w:p>
                            <w:p w14:paraId="7040B8CF" w14:textId="77777777" w:rsidR="00B95690" w:rsidRDefault="00991DB6">
                              <w:pPr>
                                <w:numPr>
                                  <w:ilvl w:val="0"/>
                                  <w:numId w:val="39"/>
                                </w:numPr>
                                <w:tabs>
                                  <w:tab w:val="left" w:pos="124"/>
                                </w:tabs>
                                <w:spacing w:before="113" w:line="309" w:lineRule="auto"/>
                                <w:ind w:right="297"/>
                                <w:rPr>
                                  <w:sz w:val="16"/>
                                </w:rPr>
                              </w:pPr>
                              <w:r>
                                <w:rPr>
                                  <w:color w:val="002744"/>
                                  <w:w w:val="110"/>
                                  <w:sz w:val="16"/>
                                </w:rPr>
                                <w:t>Second, taking everything into consideration that we’ve talked about</w:t>
                              </w:r>
                              <w:r>
                                <w:rPr>
                                  <w:color w:val="002744"/>
                                  <w:spacing w:val="-12"/>
                                  <w:w w:val="110"/>
                                  <w:sz w:val="16"/>
                                </w:rPr>
                                <w:t xml:space="preserve"> </w:t>
                              </w:r>
                              <w:r>
                                <w:rPr>
                                  <w:color w:val="002744"/>
                                  <w:spacing w:val="-3"/>
                                  <w:w w:val="110"/>
                                  <w:sz w:val="16"/>
                                </w:rPr>
                                <w:t>today,</w:t>
                              </w:r>
                              <w:r>
                                <w:rPr>
                                  <w:color w:val="002744"/>
                                  <w:spacing w:val="-11"/>
                                  <w:w w:val="110"/>
                                  <w:sz w:val="16"/>
                                </w:rPr>
                                <w:t xml:space="preserve"> </w:t>
                              </w:r>
                              <w:r>
                                <w:rPr>
                                  <w:color w:val="002744"/>
                                  <w:w w:val="110"/>
                                  <w:sz w:val="16"/>
                                </w:rPr>
                                <w:t>which</w:t>
                              </w:r>
                              <w:r>
                                <w:rPr>
                                  <w:color w:val="002744"/>
                                  <w:spacing w:val="-11"/>
                                  <w:w w:val="110"/>
                                  <w:sz w:val="16"/>
                                </w:rPr>
                                <w:t xml:space="preserve"> </w:t>
                              </w:r>
                              <w:r>
                                <w:rPr>
                                  <w:color w:val="002744"/>
                                  <w:w w:val="110"/>
                                  <w:sz w:val="16"/>
                                </w:rPr>
                                <w:t>PL</w:t>
                              </w:r>
                              <w:r>
                                <w:rPr>
                                  <w:color w:val="002744"/>
                                  <w:spacing w:val="-16"/>
                                  <w:w w:val="110"/>
                                  <w:sz w:val="16"/>
                                </w:rPr>
                                <w:t xml:space="preserve"> </w:t>
                              </w:r>
                              <w:r>
                                <w:rPr>
                                  <w:color w:val="002744"/>
                                  <w:w w:val="110"/>
                                  <w:sz w:val="16"/>
                                </w:rPr>
                                <w:t>initiative(s)</w:t>
                              </w:r>
                              <w:r>
                                <w:rPr>
                                  <w:color w:val="002744"/>
                                  <w:spacing w:val="-12"/>
                                  <w:w w:val="110"/>
                                  <w:sz w:val="16"/>
                                </w:rPr>
                                <w:t xml:space="preserve"> </w:t>
                              </w:r>
                              <w:r>
                                <w:rPr>
                                  <w:color w:val="002744"/>
                                  <w:w w:val="110"/>
                                  <w:sz w:val="16"/>
                                </w:rPr>
                                <w:t>would</w:t>
                              </w:r>
                              <w:r>
                                <w:rPr>
                                  <w:color w:val="002744"/>
                                  <w:spacing w:val="-10"/>
                                  <w:w w:val="110"/>
                                  <w:sz w:val="16"/>
                                </w:rPr>
                                <w:t xml:space="preserve"> </w:t>
                              </w:r>
                              <w:r>
                                <w:rPr>
                                  <w:color w:val="002744"/>
                                  <w:w w:val="110"/>
                                  <w:sz w:val="16"/>
                                </w:rPr>
                                <w:t>you</w:t>
                              </w:r>
                              <w:r>
                                <w:rPr>
                                  <w:color w:val="002744"/>
                                  <w:spacing w:val="-11"/>
                                  <w:w w:val="110"/>
                                  <w:sz w:val="16"/>
                                </w:rPr>
                                <w:t xml:space="preserve"> </w:t>
                              </w:r>
                              <w:r>
                                <w:rPr>
                                  <w:color w:val="002744"/>
                                  <w:w w:val="110"/>
                                  <w:sz w:val="16"/>
                                </w:rPr>
                                <w:t>be</w:t>
                              </w:r>
                              <w:r>
                                <w:rPr>
                                  <w:color w:val="002744"/>
                                  <w:spacing w:val="-11"/>
                                  <w:w w:val="110"/>
                                  <w:sz w:val="16"/>
                                </w:rPr>
                                <w:t xml:space="preserve"> </w:t>
                              </w:r>
                              <w:r>
                                <w:rPr>
                                  <w:color w:val="002744"/>
                                  <w:w w:val="110"/>
                                  <w:sz w:val="16"/>
                                </w:rPr>
                                <w:t>most</w:t>
                              </w:r>
                              <w:r>
                                <w:rPr>
                                  <w:color w:val="002744"/>
                                  <w:spacing w:val="-12"/>
                                  <w:w w:val="110"/>
                                  <w:sz w:val="16"/>
                                </w:rPr>
                                <w:t xml:space="preserve"> </w:t>
                              </w:r>
                              <w:r>
                                <w:rPr>
                                  <w:color w:val="002744"/>
                                  <w:w w:val="110"/>
                                  <w:sz w:val="16"/>
                                </w:rPr>
                                <w:t>interested</w:t>
                              </w:r>
                              <w:r>
                                <w:rPr>
                                  <w:color w:val="002744"/>
                                  <w:spacing w:val="-12"/>
                                  <w:w w:val="110"/>
                                  <w:sz w:val="16"/>
                                </w:rPr>
                                <w:t xml:space="preserve"> </w:t>
                              </w:r>
                              <w:r>
                                <w:rPr>
                                  <w:color w:val="002744"/>
                                  <w:w w:val="110"/>
                                  <w:sz w:val="16"/>
                                </w:rPr>
                                <w:t>in knowing more</w:t>
                              </w:r>
                              <w:r>
                                <w:rPr>
                                  <w:color w:val="002744"/>
                                  <w:spacing w:val="-4"/>
                                  <w:w w:val="110"/>
                                  <w:sz w:val="16"/>
                                </w:rPr>
                                <w:t xml:space="preserve"> </w:t>
                              </w:r>
                              <w:r>
                                <w:rPr>
                                  <w:color w:val="002744"/>
                                  <w:w w:val="110"/>
                                  <w:sz w:val="16"/>
                                </w:rPr>
                                <w:t>about?</w:t>
                              </w:r>
                            </w:p>
                            <w:p w14:paraId="7DFEC891" w14:textId="77777777" w:rsidR="00B95690" w:rsidRDefault="00991DB6">
                              <w:pPr>
                                <w:numPr>
                                  <w:ilvl w:val="0"/>
                                  <w:numId w:val="39"/>
                                </w:numPr>
                                <w:tabs>
                                  <w:tab w:val="left" w:pos="124"/>
                                </w:tabs>
                                <w:spacing w:before="119"/>
                                <w:rPr>
                                  <w:sz w:val="16"/>
                                </w:rPr>
                              </w:pPr>
                              <w:r>
                                <w:rPr>
                                  <w:color w:val="002744"/>
                                  <w:w w:val="110"/>
                                  <w:sz w:val="16"/>
                                </w:rPr>
                                <w:t>Spend 30 minutes on this</w:t>
                              </w:r>
                              <w:r>
                                <w:rPr>
                                  <w:color w:val="002744"/>
                                  <w:spacing w:val="-16"/>
                                  <w:w w:val="110"/>
                                  <w:sz w:val="16"/>
                                </w:rPr>
                                <w:t xml:space="preserve"> </w:t>
                              </w:r>
                              <w:r>
                                <w:rPr>
                                  <w:color w:val="002744"/>
                                  <w:w w:val="110"/>
                                  <w:sz w:val="16"/>
                                </w:rPr>
                                <w:t>exercise</w:t>
                              </w:r>
                            </w:p>
                            <w:p w14:paraId="32616E1E" w14:textId="77777777" w:rsidR="00B95690" w:rsidRDefault="00B95690">
                              <w:pPr>
                                <w:spacing w:before="3"/>
                                <w:rPr>
                                  <w:sz w:val="15"/>
                                </w:rPr>
                              </w:pPr>
                            </w:p>
                            <w:p w14:paraId="5ECA5016" w14:textId="77777777" w:rsidR="00B95690" w:rsidRDefault="00991DB6">
                              <w:pPr>
                                <w:numPr>
                                  <w:ilvl w:val="0"/>
                                  <w:numId w:val="39"/>
                                </w:numPr>
                                <w:tabs>
                                  <w:tab w:val="left" w:pos="124"/>
                                </w:tabs>
                                <w:rPr>
                                  <w:sz w:val="16"/>
                                </w:rPr>
                              </w:pPr>
                              <w:r>
                                <w:rPr>
                                  <w:color w:val="002744"/>
                                  <w:w w:val="110"/>
                                  <w:sz w:val="16"/>
                                </w:rPr>
                                <w:t>Facilitators</w:t>
                              </w:r>
                              <w:r>
                                <w:rPr>
                                  <w:color w:val="002744"/>
                                  <w:spacing w:val="-7"/>
                                  <w:w w:val="110"/>
                                  <w:sz w:val="16"/>
                                </w:rPr>
                                <w:t xml:space="preserve"> </w:t>
                              </w:r>
                              <w:r>
                                <w:rPr>
                                  <w:color w:val="002744"/>
                                  <w:w w:val="110"/>
                                  <w:sz w:val="16"/>
                                </w:rPr>
                                <w:t>to</w:t>
                              </w:r>
                              <w:r>
                                <w:rPr>
                                  <w:color w:val="002744"/>
                                  <w:spacing w:val="-7"/>
                                  <w:w w:val="110"/>
                                  <w:sz w:val="16"/>
                                </w:rPr>
                                <w:t xml:space="preserve"> </w:t>
                              </w:r>
                              <w:r>
                                <w:rPr>
                                  <w:color w:val="002744"/>
                                  <w:w w:val="110"/>
                                  <w:sz w:val="16"/>
                                </w:rPr>
                                <w:t>brief</w:t>
                              </w:r>
                              <w:r>
                                <w:rPr>
                                  <w:color w:val="002744"/>
                                  <w:spacing w:val="-7"/>
                                  <w:w w:val="110"/>
                                  <w:sz w:val="16"/>
                                </w:rPr>
                                <w:t xml:space="preserve"> </w:t>
                              </w:r>
                              <w:r>
                                <w:rPr>
                                  <w:color w:val="002744"/>
                                  <w:w w:val="110"/>
                                  <w:sz w:val="16"/>
                                </w:rPr>
                                <w:t>back</w:t>
                              </w:r>
                              <w:r>
                                <w:rPr>
                                  <w:color w:val="002744"/>
                                  <w:spacing w:val="-8"/>
                                  <w:w w:val="110"/>
                                  <w:sz w:val="16"/>
                                </w:rPr>
                                <w:t xml:space="preserve"> </w:t>
                              </w:r>
                              <w:r>
                                <w:rPr>
                                  <w:color w:val="002744"/>
                                  <w:w w:val="110"/>
                                  <w:sz w:val="16"/>
                                </w:rPr>
                                <w:t>on</w:t>
                              </w:r>
                              <w:r>
                                <w:rPr>
                                  <w:color w:val="002744"/>
                                  <w:spacing w:val="-7"/>
                                  <w:w w:val="110"/>
                                  <w:sz w:val="16"/>
                                </w:rPr>
                                <w:t xml:space="preserve"> </w:t>
                              </w:r>
                              <w:r>
                                <w:rPr>
                                  <w:color w:val="002744"/>
                                  <w:w w:val="110"/>
                                  <w:sz w:val="16"/>
                                </w:rPr>
                                <w:t>your</w:t>
                              </w:r>
                              <w:r>
                                <w:rPr>
                                  <w:color w:val="002744"/>
                                  <w:spacing w:val="-7"/>
                                  <w:w w:val="110"/>
                                  <w:sz w:val="16"/>
                                </w:rPr>
                                <w:t xml:space="preserve"> </w:t>
                              </w:r>
                              <w:r>
                                <w:rPr>
                                  <w:color w:val="002744"/>
                                  <w:w w:val="110"/>
                                  <w:sz w:val="16"/>
                                </w:rPr>
                                <w:t>findings</w:t>
                              </w:r>
                              <w:r>
                                <w:rPr>
                                  <w:color w:val="002744"/>
                                  <w:spacing w:val="-7"/>
                                  <w:w w:val="110"/>
                                  <w:sz w:val="16"/>
                                </w:rPr>
                                <w:t xml:space="preserve"> </w:t>
                              </w:r>
                              <w:r>
                                <w:rPr>
                                  <w:color w:val="002744"/>
                                  <w:w w:val="110"/>
                                  <w:sz w:val="16"/>
                                </w:rPr>
                                <w:t>(10</w:t>
                              </w:r>
                              <w:r>
                                <w:rPr>
                                  <w:color w:val="002744"/>
                                  <w:spacing w:val="-7"/>
                                  <w:w w:val="110"/>
                                  <w:sz w:val="16"/>
                                </w:rPr>
                                <w:t xml:space="preserve"> </w:t>
                              </w:r>
                              <w:r>
                                <w:rPr>
                                  <w:color w:val="002744"/>
                                  <w:w w:val="110"/>
                                  <w:sz w:val="16"/>
                                </w:rPr>
                                <w:t>minutes</w:t>
                              </w:r>
                              <w:r>
                                <w:rPr>
                                  <w:color w:val="002744"/>
                                  <w:spacing w:val="-7"/>
                                  <w:w w:val="110"/>
                                  <w:sz w:val="16"/>
                                </w:rPr>
                                <w:t xml:space="preserve"> </w:t>
                              </w:r>
                              <w:r>
                                <w:rPr>
                                  <w:color w:val="002744"/>
                                  <w:w w:val="110"/>
                                  <w:sz w:val="16"/>
                                </w:rPr>
                                <w:t>per</w:t>
                              </w:r>
                              <w:r>
                                <w:rPr>
                                  <w:color w:val="002744"/>
                                  <w:spacing w:val="-7"/>
                                  <w:w w:val="110"/>
                                  <w:sz w:val="16"/>
                                </w:rPr>
                                <w:t xml:space="preserve"> </w:t>
                              </w:r>
                              <w:r>
                                <w:rPr>
                                  <w:color w:val="002744"/>
                                  <w:w w:val="110"/>
                                  <w:sz w:val="16"/>
                                </w:rPr>
                                <w:t>group)</w:t>
                              </w:r>
                            </w:p>
                          </w:txbxContent>
                        </wps:txbx>
                        <wps:bodyPr rot="0" vert="horz" wrap="square" lIns="0" tIns="0" rIns="0" bIns="0" anchor="t" anchorCtr="0" upright="1">
                          <a:noAutofit/>
                        </wps:bodyPr>
                      </wps:wsp>
                      <wps:wsp>
                        <wps:cNvPr id="169" name="Text Box 16"/>
                        <wps:cNvSpPr txBox="1">
                          <a:spLocks noChangeArrowheads="1"/>
                        </wps:cNvSpPr>
                        <wps:spPr bwMode="auto">
                          <a:xfrm>
                            <a:off x="247" y="4227"/>
                            <a:ext cx="2127"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45A4D" w14:textId="77777777" w:rsidR="00B95690" w:rsidRDefault="00991DB6">
                              <w:pPr>
                                <w:spacing w:before="2"/>
                                <w:rPr>
                                  <w:sz w:val="7"/>
                                </w:rPr>
                              </w:pPr>
                              <w:r>
                                <w:rPr>
                                  <w:color w:val="555A5A"/>
                                  <w:w w:val="110"/>
                                  <w:sz w:val="7"/>
                                </w:rPr>
                                <w:t>31 Personalised Learning | May 2019 | © QinetiQ Ltd 2019</w:t>
                              </w:r>
                            </w:p>
                          </w:txbxContent>
                        </wps:txbx>
                        <wps:bodyPr rot="0" vert="horz" wrap="square" lIns="0" tIns="0" rIns="0" bIns="0" anchor="t" anchorCtr="0" upright="1">
                          <a:noAutofit/>
                        </wps:bodyPr>
                      </wps:wsp>
                      <wps:wsp>
                        <wps:cNvPr id="170" name="Text Box 15"/>
                        <wps:cNvSpPr txBox="1">
                          <a:spLocks noChangeArrowheads="1"/>
                        </wps:cNvSpPr>
                        <wps:spPr bwMode="auto">
                          <a:xfrm>
                            <a:off x="3707" y="4184"/>
                            <a:ext cx="920"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BC6A4" w14:textId="77777777" w:rsidR="00B95690" w:rsidRDefault="00991DB6">
                              <w:pPr>
                                <w:spacing w:before="2" w:line="273" w:lineRule="auto"/>
                                <w:ind w:left="274" w:right="11" w:hanging="275"/>
                                <w:rPr>
                                  <w:sz w:val="7"/>
                                </w:rPr>
                              </w:pPr>
                              <w:r>
                                <w:rPr>
                                  <w:color w:val="555A5A"/>
                                  <w:w w:val="110"/>
                                  <w:sz w:val="7"/>
                                </w:rPr>
                                <w:t>QINETIQ PROPRIETARY OFFICIAL</w:t>
                              </w:r>
                            </w:p>
                          </w:txbxContent>
                        </wps:txbx>
                        <wps:bodyPr rot="0" vert="horz" wrap="square" lIns="0" tIns="0" rIns="0" bIns="0" anchor="t" anchorCtr="0" upright="1">
                          <a:noAutofit/>
                        </wps:bodyPr>
                      </wps:wsp>
                    </wpg:wgp>
                  </a:graphicData>
                </a:graphic>
              </wp:inline>
            </w:drawing>
          </mc:Choice>
          <mc:Fallback>
            <w:pict>
              <v:group w14:anchorId="747A1742" id="Group 14" o:spid="_x0000_s1062" style="width:416.05pt;height:225.7pt;mso-position-horizontal-relative:char;mso-position-vertical-relative:line" coordsize="8321,4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">
                <v:shape id="Freeform 29" o:spid="_x0000_s1063" style="position:absolute;left:6084;top:1558;width:1458;height:1402;visibility:visible;mso-wrap-style:square;v-text-anchor:top" coordsize="1458,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" path="m,700l4,628,15,559,33,492,58,427,88,366r37,-58l167,255r47,-50l266,160r56,-41l382,84,445,55,512,31,582,14,655,3,729,r75,3l876,14r70,17l1013,55r63,29l1136,119r56,41l1244,205r47,50l1333,308r37,58l1400,427r25,65l1443,559r11,69l1458,700r-4,72l1443,841r-18,68l1400,973r-30,61l1333,1092r-42,54l1244,1196r-52,45l1136,1281r-60,36l1013,1346r-67,24l876,1387r-72,11l729,1401r-74,-3l582,1387r-70,-17l445,1346r-63,-29l322,1281r-56,-40l214,1196r-47,-50l125,1092,88,1034,58,973,33,909,15,841,4,772,,700xe" filled="f" strokecolor="#bebebe" strokeweight=".44856mm">
                  <v:path arrowok="t" o:connecttype="custom" o:connectlocs="4,2187;33,2051;88,1925;167,1814;266,1719;382,1643;512,1590;655,1562;804,1562;946,1590;1076,1643;1192,1719;1291,1814;1370,1925;1425,2051;1454,2187;1454,2331;1425,2468;1370,2593;1291,2705;1192,2800;1076,2876;946,2929;804,2957;655,2957;512,2929;382,2876;266,2800;167,2705;88,2593;33,2468;4,2331" o:connectangles="0,0,0,0,0,0,0,0,0,0,0,0,0,0,0,0,0,0,0,0,0,0,0,0,0,0,0,0,0,0,0,0"/>
                </v:shape>
                <v:shape id="Freeform 28" o:spid="_x0000_s1064" style="position:absolute;left:6561;top:1948;width:503;height:624;visibility:visible;mso-wrap-style:square;v-text-anchor:top" coordsize="503,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" path="m502,l,,,47,,577r,47l502,624r,-47l48,577,48,47r406,l454,576r48,l502,47,502,xe" fillcolor="#9a248f" stroked="f">
                  <v:path arrowok="t" o:connecttype="custom" o:connectlocs="502,1948;0,1948;0,1995;0,2525;0,2572;502,2572;502,2525;48,2525;48,1995;454,1995;454,2524;502,2524;502,1995;502,1995;502,1948" o:connectangles="0,0,0,0,0,0,0,0,0,0,0,0,0,0,0"/>
                </v:shape>
                <v:shape id="AutoShape 27" o:spid="_x0000_s1065" style="position:absolute;left:6561;top:1947;width:503;height:624;visibility:visible;mso-wrap-style:square;v-text-anchor:top" coordsize="503,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" path="m48,47r,l454,47r,529l48,576,48,47xm,623r,l502,623,502,,,,,623xe" filled="f" strokecolor="#9a248f" strokeweight=".1336mm">
                  <v:path arrowok="t" o:connecttype="custom" o:connectlocs="48,1995;48,1995;454,1995;454,2524;48,2524;48,1995;48,1995;0,2571;0,2571;502,2571;502,1948;0,1948;0,2571;0,2571" o:connectangles="0,0,0,0,0,0,0,0,0,0,0,0,0,0"/>
                </v:shape>
                <v:rect id="Rectangle 26" o:spid="_x0000_s1066" style="position:absolute;left:6829;top:2064;width:138;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" fillcolor="#9a248f" stroked="f"/>
                <v:rect id="Rectangle 25" o:spid="_x0000_s1067" style="position:absolute;left:6829;top:2064;width:138;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" filled="f" strokecolor="#9a248f" strokeweight=".1312mm"/>
                <v:rect id="Rectangle 24" o:spid="_x0000_s1068" style="position:absolute;left:6829;top:2189;width:138;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" fillcolor="#9a248f" stroked="f"/>
                <v:rect id="Rectangle 23" o:spid="_x0000_s1069" style="position:absolute;left:6829;top:2189;width:138;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" filled="f" strokecolor="#9a248f" strokeweight=".1312mm"/>
                <v:rect id="Rectangle 22" o:spid="_x0000_s1070" style="position:absolute;left:6829;top:2438;width:138;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" fillcolor="#9a248f" stroked="f"/>
                <v:rect id="Rectangle 21" o:spid="_x0000_s1071" style="position:absolute;left:6829;top:2438;width:138;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" filled="f" strokecolor="#9a248f" strokeweight=".1312mm"/>
                <v:rect id="Rectangle 20" o:spid="_x0000_s1072" style="position:absolute;left:6829;top:2313;width:138;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" fillcolor="#9a248f" stroked="f"/>
                <v:rect id="Rectangle 19" o:spid="_x0000_s1073" style="position:absolute;left:6829;top:2313;width:138;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" filled="f" strokecolor="#9a248f" strokeweight=".1312mm"/>
                <v:rect id="Rectangle 18" o:spid="_x0000_s1074" style="position:absolute;left:7;top:7;width:8306;height:4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" filled="f" strokecolor="#4471c4"/>
                <v:shape id="_x0000_s1075" type="#_x0000_t202" style="position:absolute;left:334;top:108;width:5456;height: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5FF2693D" w14:textId="77777777" w:rsidR="00B95690" w:rsidRDefault="00991DB6">
                        <w:pPr>
                          <w:spacing w:before="2" w:line="273" w:lineRule="auto"/>
                          <w:ind w:left="3381" w:right="1165" w:firstLine="274"/>
                          <w:rPr>
                            <w:sz w:val="7"/>
                          </w:rPr>
                        </w:pPr>
                        <w:r>
                          <w:rPr>
                            <w:color w:val="555A5A"/>
                            <w:w w:val="110"/>
                            <w:sz w:val="7"/>
                          </w:rPr>
                          <w:t>OFFICIAL QINETIQ PROPRIETARY</w:t>
                        </w:r>
                      </w:p>
                      <w:p w14:paraId="71BC23BF" w14:textId="77777777" w:rsidR="00B95690" w:rsidRDefault="00B95690">
                        <w:pPr>
                          <w:spacing w:before="7"/>
                          <w:rPr>
                            <w:sz w:val="8"/>
                          </w:rPr>
                        </w:pPr>
                      </w:p>
                      <w:p w14:paraId="59B44761" w14:textId="77777777" w:rsidR="00B95690" w:rsidRDefault="00991DB6">
                        <w:pPr>
                          <w:spacing w:before="1"/>
                          <w:ind w:left="35"/>
                          <w:rPr>
                            <w:sz w:val="20"/>
                          </w:rPr>
                        </w:pPr>
                        <w:r>
                          <w:rPr>
                            <w:color w:val="002744"/>
                            <w:w w:val="105"/>
                            <w:sz w:val="20"/>
                          </w:rPr>
                          <w:t>Session</w:t>
                        </w:r>
                        <w:r>
                          <w:rPr>
                            <w:color w:val="002744"/>
                            <w:spacing w:val="-10"/>
                            <w:w w:val="105"/>
                            <w:sz w:val="20"/>
                          </w:rPr>
                          <w:t xml:space="preserve"> </w:t>
                        </w:r>
                        <w:r>
                          <w:rPr>
                            <w:color w:val="002744"/>
                            <w:w w:val="105"/>
                            <w:sz w:val="20"/>
                          </w:rPr>
                          <w:t>4:</w:t>
                        </w:r>
                        <w:r>
                          <w:rPr>
                            <w:color w:val="002744"/>
                            <w:spacing w:val="-21"/>
                            <w:w w:val="105"/>
                            <w:sz w:val="20"/>
                          </w:rPr>
                          <w:t xml:space="preserve"> </w:t>
                        </w:r>
                        <w:r>
                          <w:rPr>
                            <w:color w:val="002744"/>
                            <w:w w:val="105"/>
                            <w:sz w:val="20"/>
                          </w:rPr>
                          <w:t>Assessing</w:t>
                        </w:r>
                        <w:r>
                          <w:rPr>
                            <w:color w:val="002744"/>
                            <w:spacing w:val="-9"/>
                            <w:w w:val="105"/>
                            <w:sz w:val="20"/>
                          </w:rPr>
                          <w:t xml:space="preserve"> </w:t>
                        </w:r>
                        <w:r>
                          <w:rPr>
                            <w:color w:val="002744"/>
                            <w:w w:val="105"/>
                            <w:sz w:val="20"/>
                          </w:rPr>
                          <w:t>the</w:t>
                        </w:r>
                        <w:r>
                          <w:rPr>
                            <w:color w:val="002744"/>
                            <w:spacing w:val="-9"/>
                            <w:w w:val="105"/>
                            <w:sz w:val="20"/>
                          </w:rPr>
                          <w:t xml:space="preserve"> </w:t>
                        </w:r>
                        <w:r>
                          <w:rPr>
                            <w:color w:val="002744"/>
                            <w:w w:val="105"/>
                            <w:sz w:val="20"/>
                          </w:rPr>
                          <w:t>effectiveness</w:t>
                        </w:r>
                        <w:r>
                          <w:rPr>
                            <w:color w:val="002744"/>
                            <w:spacing w:val="-10"/>
                            <w:w w:val="105"/>
                            <w:sz w:val="20"/>
                          </w:rPr>
                          <w:t xml:space="preserve"> </w:t>
                        </w:r>
                        <w:r>
                          <w:rPr>
                            <w:color w:val="002744"/>
                            <w:w w:val="105"/>
                            <w:sz w:val="20"/>
                          </w:rPr>
                          <w:t>of</w:t>
                        </w:r>
                        <w:r>
                          <w:rPr>
                            <w:color w:val="002744"/>
                            <w:spacing w:val="-10"/>
                            <w:w w:val="105"/>
                            <w:sz w:val="20"/>
                          </w:rPr>
                          <w:t xml:space="preserve"> </w:t>
                        </w:r>
                        <w:r>
                          <w:rPr>
                            <w:color w:val="002744"/>
                            <w:w w:val="105"/>
                            <w:sz w:val="20"/>
                          </w:rPr>
                          <w:t>a</w:t>
                        </w:r>
                        <w:r>
                          <w:rPr>
                            <w:color w:val="002744"/>
                            <w:spacing w:val="-9"/>
                            <w:w w:val="105"/>
                            <w:sz w:val="20"/>
                          </w:rPr>
                          <w:t xml:space="preserve"> </w:t>
                        </w:r>
                        <w:r>
                          <w:rPr>
                            <w:color w:val="002744"/>
                            <w:w w:val="105"/>
                            <w:sz w:val="20"/>
                          </w:rPr>
                          <w:t>PL</w:t>
                        </w:r>
                        <w:r>
                          <w:rPr>
                            <w:color w:val="002744"/>
                            <w:spacing w:val="-16"/>
                            <w:w w:val="105"/>
                            <w:sz w:val="20"/>
                          </w:rPr>
                          <w:t xml:space="preserve"> </w:t>
                        </w:r>
                        <w:r>
                          <w:rPr>
                            <w:color w:val="002744"/>
                            <w:w w:val="105"/>
                            <w:sz w:val="20"/>
                          </w:rPr>
                          <w:t>initiative</w:t>
                        </w:r>
                        <w:r>
                          <w:rPr>
                            <w:color w:val="002744"/>
                            <w:spacing w:val="-9"/>
                            <w:w w:val="105"/>
                            <w:sz w:val="20"/>
                          </w:rPr>
                          <w:t xml:space="preserve"> </w:t>
                        </w:r>
                        <w:r>
                          <w:rPr>
                            <w:color w:val="002744"/>
                            <w:w w:val="105"/>
                            <w:sz w:val="20"/>
                          </w:rPr>
                          <w:t>(2)</w:t>
                        </w:r>
                      </w:p>
                      <w:p w14:paraId="74232AC7" w14:textId="77777777" w:rsidR="00B95690" w:rsidRDefault="00B95690">
                        <w:pPr>
                          <w:spacing w:before="5"/>
                          <w:rPr>
                            <w:sz w:val="30"/>
                          </w:rPr>
                        </w:pPr>
                      </w:p>
                      <w:p w14:paraId="042D0CA2" w14:textId="77777777" w:rsidR="00B95690" w:rsidRDefault="00991DB6">
                        <w:pPr>
                          <w:numPr>
                            <w:ilvl w:val="0"/>
                            <w:numId w:val="39"/>
                          </w:numPr>
                          <w:tabs>
                            <w:tab w:val="left" w:pos="124"/>
                          </w:tabs>
                          <w:spacing w:line="304" w:lineRule="auto"/>
                          <w:ind w:right="484"/>
                          <w:rPr>
                            <w:sz w:val="16"/>
                          </w:rPr>
                        </w:pPr>
                        <w:r>
                          <w:rPr>
                            <w:color w:val="002744"/>
                            <w:w w:val="110"/>
                            <w:sz w:val="16"/>
                          </w:rPr>
                          <w:t>Consider</w:t>
                        </w:r>
                        <w:r>
                          <w:rPr>
                            <w:color w:val="002744"/>
                            <w:spacing w:val="-13"/>
                            <w:w w:val="110"/>
                            <w:sz w:val="16"/>
                          </w:rPr>
                          <w:t xml:space="preserve"> </w:t>
                        </w:r>
                        <w:r>
                          <w:rPr>
                            <w:color w:val="002744"/>
                            <w:w w:val="110"/>
                            <w:sz w:val="16"/>
                          </w:rPr>
                          <w:t>how</w:t>
                        </w:r>
                        <w:r>
                          <w:rPr>
                            <w:color w:val="002744"/>
                            <w:spacing w:val="-13"/>
                            <w:w w:val="110"/>
                            <w:sz w:val="16"/>
                          </w:rPr>
                          <w:t xml:space="preserve"> </w:t>
                        </w:r>
                        <w:r>
                          <w:rPr>
                            <w:color w:val="002744"/>
                            <w:w w:val="110"/>
                            <w:sz w:val="16"/>
                          </w:rPr>
                          <w:t>you</w:t>
                        </w:r>
                        <w:r>
                          <w:rPr>
                            <w:color w:val="002744"/>
                            <w:spacing w:val="-12"/>
                            <w:w w:val="110"/>
                            <w:sz w:val="16"/>
                          </w:rPr>
                          <w:t xml:space="preserve"> </w:t>
                        </w:r>
                        <w:r>
                          <w:rPr>
                            <w:color w:val="002744"/>
                            <w:w w:val="110"/>
                            <w:sz w:val="16"/>
                          </w:rPr>
                          <w:t>might</w:t>
                        </w:r>
                        <w:r>
                          <w:rPr>
                            <w:color w:val="002744"/>
                            <w:spacing w:val="-13"/>
                            <w:w w:val="110"/>
                            <w:sz w:val="16"/>
                          </w:rPr>
                          <w:t xml:space="preserve"> </w:t>
                        </w:r>
                        <w:r>
                          <w:rPr>
                            <w:color w:val="002744"/>
                            <w:w w:val="110"/>
                            <w:sz w:val="16"/>
                          </w:rPr>
                          <w:t>assess</w:t>
                        </w:r>
                        <w:r>
                          <w:rPr>
                            <w:color w:val="002744"/>
                            <w:spacing w:val="-13"/>
                            <w:w w:val="110"/>
                            <w:sz w:val="16"/>
                          </w:rPr>
                          <w:t xml:space="preserve"> </w:t>
                        </w:r>
                        <w:r>
                          <w:rPr>
                            <w:color w:val="002744"/>
                            <w:w w:val="110"/>
                            <w:sz w:val="16"/>
                          </w:rPr>
                          <w:t>the</w:t>
                        </w:r>
                        <w:r>
                          <w:rPr>
                            <w:color w:val="002744"/>
                            <w:spacing w:val="-13"/>
                            <w:w w:val="110"/>
                            <w:sz w:val="16"/>
                          </w:rPr>
                          <w:t xml:space="preserve"> </w:t>
                        </w:r>
                        <w:r>
                          <w:rPr>
                            <w:color w:val="002744"/>
                            <w:w w:val="110"/>
                            <w:sz w:val="16"/>
                          </w:rPr>
                          <w:t>effectiveness</w:t>
                        </w:r>
                        <w:r>
                          <w:rPr>
                            <w:color w:val="002744"/>
                            <w:spacing w:val="-13"/>
                            <w:w w:val="110"/>
                            <w:sz w:val="16"/>
                          </w:rPr>
                          <w:t xml:space="preserve"> </w:t>
                        </w:r>
                        <w:r>
                          <w:rPr>
                            <w:color w:val="002744"/>
                            <w:w w:val="110"/>
                            <w:sz w:val="16"/>
                          </w:rPr>
                          <w:t>of</w:t>
                        </w:r>
                        <w:r>
                          <w:rPr>
                            <w:color w:val="002744"/>
                            <w:spacing w:val="-13"/>
                            <w:w w:val="110"/>
                            <w:sz w:val="16"/>
                          </w:rPr>
                          <w:t xml:space="preserve"> </w:t>
                        </w:r>
                        <w:r>
                          <w:rPr>
                            <w:color w:val="002744"/>
                            <w:w w:val="110"/>
                            <w:sz w:val="16"/>
                          </w:rPr>
                          <w:t>your</w:t>
                        </w:r>
                        <w:r>
                          <w:rPr>
                            <w:color w:val="002744"/>
                            <w:spacing w:val="-12"/>
                            <w:w w:val="110"/>
                            <w:sz w:val="16"/>
                          </w:rPr>
                          <w:t xml:space="preserve"> </w:t>
                        </w:r>
                        <w:r>
                          <w:rPr>
                            <w:color w:val="002744"/>
                            <w:w w:val="110"/>
                            <w:sz w:val="16"/>
                          </w:rPr>
                          <w:t>group PL</w:t>
                        </w:r>
                        <w:r>
                          <w:rPr>
                            <w:color w:val="002744"/>
                            <w:spacing w:val="-8"/>
                            <w:w w:val="110"/>
                            <w:sz w:val="16"/>
                          </w:rPr>
                          <w:t xml:space="preserve"> </w:t>
                        </w:r>
                        <w:r>
                          <w:rPr>
                            <w:color w:val="002744"/>
                            <w:w w:val="110"/>
                            <w:sz w:val="16"/>
                          </w:rPr>
                          <w:t>case</w:t>
                        </w:r>
                      </w:p>
                      <w:p w14:paraId="4F4A4B89" w14:textId="77777777" w:rsidR="00B95690" w:rsidRDefault="00991DB6">
                        <w:pPr>
                          <w:numPr>
                            <w:ilvl w:val="0"/>
                            <w:numId w:val="39"/>
                          </w:numPr>
                          <w:tabs>
                            <w:tab w:val="left" w:pos="124"/>
                          </w:tabs>
                          <w:spacing w:before="123" w:line="316" w:lineRule="auto"/>
                          <w:ind w:right="406"/>
                          <w:rPr>
                            <w:sz w:val="16"/>
                          </w:rPr>
                        </w:pPr>
                        <w:r>
                          <w:rPr>
                            <w:color w:val="002744"/>
                            <w:w w:val="110"/>
                            <w:sz w:val="16"/>
                          </w:rPr>
                          <w:t>First,</w:t>
                        </w:r>
                        <w:r>
                          <w:rPr>
                            <w:color w:val="002744"/>
                            <w:spacing w:val="-14"/>
                            <w:w w:val="110"/>
                            <w:sz w:val="16"/>
                          </w:rPr>
                          <w:t xml:space="preserve"> </w:t>
                        </w:r>
                        <w:r>
                          <w:rPr>
                            <w:color w:val="002744"/>
                            <w:w w:val="110"/>
                            <w:sz w:val="16"/>
                          </w:rPr>
                          <w:t>think</w:t>
                        </w:r>
                        <w:r>
                          <w:rPr>
                            <w:color w:val="002744"/>
                            <w:spacing w:val="-12"/>
                            <w:w w:val="110"/>
                            <w:sz w:val="16"/>
                          </w:rPr>
                          <w:t xml:space="preserve"> </w:t>
                        </w:r>
                        <w:r>
                          <w:rPr>
                            <w:color w:val="002744"/>
                            <w:w w:val="110"/>
                            <w:sz w:val="16"/>
                          </w:rPr>
                          <w:t>about</w:t>
                        </w:r>
                        <w:r>
                          <w:rPr>
                            <w:color w:val="002744"/>
                            <w:spacing w:val="-13"/>
                            <w:w w:val="110"/>
                            <w:sz w:val="16"/>
                          </w:rPr>
                          <w:t xml:space="preserve"> </w:t>
                        </w:r>
                        <w:r>
                          <w:rPr>
                            <w:color w:val="002744"/>
                            <w:w w:val="110"/>
                            <w:sz w:val="16"/>
                          </w:rPr>
                          <w:t>how</w:t>
                        </w:r>
                        <w:r>
                          <w:rPr>
                            <w:color w:val="002744"/>
                            <w:spacing w:val="-13"/>
                            <w:w w:val="110"/>
                            <w:sz w:val="16"/>
                          </w:rPr>
                          <w:t xml:space="preserve"> </w:t>
                        </w:r>
                        <w:r>
                          <w:rPr>
                            <w:color w:val="002744"/>
                            <w:w w:val="110"/>
                            <w:sz w:val="16"/>
                          </w:rPr>
                          <w:t>you</w:t>
                        </w:r>
                        <w:r>
                          <w:rPr>
                            <w:color w:val="002744"/>
                            <w:spacing w:val="-12"/>
                            <w:w w:val="110"/>
                            <w:sz w:val="16"/>
                          </w:rPr>
                          <w:t xml:space="preserve"> </w:t>
                        </w:r>
                        <w:r>
                          <w:rPr>
                            <w:color w:val="002744"/>
                            <w:w w:val="110"/>
                            <w:sz w:val="16"/>
                          </w:rPr>
                          <w:t>might</w:t>
                        </w:r>
                        <w:r>
                          <w:rPr>
                            <w:color w:val="002744"/>
                            <w:spacing w:val="-13"/>
                            <w:w w:val="110"/>
                            <w:sz w:val="16"/>
                          </w:rPr>
                          <w:t xml:space="preserve"> </w:t>
                        </w:r>
                        <w:r>
                          <w:rPr>
                            <w:color w:val="002744"/>
                            <w:w w:val="110"/>
                            <w:sz w:val="16"/>
                          </w:rPr>
                          <w:t>measure</w:t>
                        </w:r>
                        <w:r>
                          <w:rPr>
                            <w:color w:val="002744"/>
                            <w:spacing w:val="-12"/>
                            <w:w w:val="110"/>
                            <w:sz w:val="16"/>
                          </w:rPr>
                          <w:t xml:space="preserve"> </w:t>
                        </w:r>
                        <w:r>
                          <w:rPr>
                            <w:color w:val="002744"/>
                            <w:w w:val="110"/>
                            <w:sz w:val="16"/>
                          </w:rPr>
                          <w:t>success</w:t>
                        </w:r>
                        <w:r>
                          <w:rPr>
                            <w:color w:val="002744"/>
                            <w:spacing w:val="-14"/>
                            <w:w w:val="110"/>
                            <w:sz w:val="16"/>
                          </w:rPr>
                          <w:t xml:space="preserve"> </w:t>
                        </w:r>
                        <w:r>
                          <w:rPr>
                            <w:color w:val="002744"/>
                            <w:w w:val="110"/>
                            <w:sz w:val="16"/>
                          </w:rPr>
                          <w:t>(use</w:t>
                        </w:r>
                        <w:r>
                          <w:rPr>
                            <w:color w:val="002744"/>
                            <w:spacing w:val="-12"/>
                            <w:w w:val="110"/>
                            <w:sz w:val="16"/>
                          </w:rPr>
                          <w:t xml:space="preserve"> </w:t>
                        </w:r>
                        <w:r>
                          <w:rPr>
                            <w:color w:val="002744"/>
                            <w:w w:val="110"/>
                            <w:sz w:val="16"/>
                          </w:rPr>
                          <w:t>template provided)</w:t>
                        </w:r>
                      </w:p>
                      <w:p w14:paraId="7040B8CF" w14:textId="77777777" w:rsidR="00B95690" w:rsidRDefault="00991DB6">
                        <w:pPr>
                          <w:numPr>
                            <w:ilvl w:val="0"/>
                            <w:numId w:val="39"/>
                          </w:numPr>
                          <w:tabs>
                            <w:tab w:val="left" w:pos="124"/>
                          </w:tabs>
                          <w:spacing w:before="113" w:line="309" w:lineRule="auto"/>
                          <w:ind w:right="297"/>
                          <w:rPr>
                            <w:sz w:val="16"/>
                          </w:rPr>
                        </w:pPr>
                        <w:r>
                          <w:rPr>
                            <w:color w:val="002744"/>
                            <w:w w:val="110"/>
                            <w:sz w:val="16"/>
                          </w:rPr>
                          <w:t>Second, taking everything into consideration that we’ve talked about</w:t>
                        </w:r>
                        <w:r>
                          <w:rPr>
                            <w:color w:val="002744"/>
                            <w:spacing w:val="-12"/>
                            <w:w w:val="110"/>
                            <w:sz w:val="16"/>
                          </w:rPr>
                          <w:t xml:space="preserve"> </w:t>
                        </w:r>
                        <w:r>
                          <w:rPr>
                            <w:color w:val="002744"/>
                            <w:spacing w:val="-3"/>
                            <w:w w:val="110"/>
                            <w:sz w:val="16"/>
                          </w:rPr>
                          <w:t>today,</w:t>
                        </w:r>
                        <w:r>
                          <w:rPr>
                            <w:color w:val="002744"/>
                            <w:spacing w:val="-11"/>
                            <w:w w:val="110"/>
                            <w:sz w:val="16"/>
                          </w:rPr>
                          <w:t xml:space="preserve"> </w:t>
                        </w:r>
                        <w:r>
                          <w:rPr>
                            <w:color w:val="002744"/>
                            <w:w w:val="110"/>
                            <w:sz w:val="16"/>
                          </w:rPr>
                          <w:t>which</w:t>
                        </w:r>
                        <w:r>
                          <w:rPr>
                            <w:color w:val="002744"/>
                            <w:spacing w:val="-11"/>
                            <w:w w:val="110"/>
                            <w:sz w:val="16"/>
                          </w:rPr>
                          <w:t xml:space="preserve"> </w:t>
                        </w:r>
                        <w:r>
                          <w:rPr>
                            <w:color w:val="002744"/>
                            <w:w w:val="110"/>
                            <w:sz w:val="16"/>
                          </w:rPr>
                          <w:t>PL</w:t>
                        </w:r>
                        <w:r>
                          <w:rPr>
                            <w:color w:val="002744"/>
                            <w:spacing w:val="-16"/>
                            <w:w w:val="110"/>
                            <w:sz w:val="16"/>
                          </w:rPr>
                          <w:t xml:space="preserve"> </w:t>
                        </w:r>
                        <w:r>
                          <w:rPr>
                            <w:color w:val="002744"/>
                            <w:w w:val="110"/>
                            <w:sz w:val="16"/>
                          </w:rPr>
                          <w:t>initiative(s)</w:t>
                        </w:r>
                        <w:r>
                          <w:rPr>
                            <w:color w:val="002744"/>
                            <w:spacing w:val="-12"/>
                            <w:w w:val="110"/>
                            <w:sz w:val="16"/>
                          </w:rPr>
                          <w:t xml:space="preserve"> </w:t>
                        </w:r>
                        <w:r>
                          <w:rPr>
                            <w:color w:val="002744"/>
                            <w:w w:val="110"/>
                            <w:sz w:val="16"/>
                          </w:rPr>
                          <w:t>would</w:t>
                        </w:r>
                        <w:r>
                          <w:rPr>
                            <w:color w:val="002744"/>
                            <w:spacing w:val="-10"/>
                            <w:w w:val="110"/>
                            <w:sz w:val="16"/>
                          </w:rPr>
                          <w:t xml:space="preserve"> </w:t>
                        </w:r>
                        <w:r>
                          <w:rPr>
                            <w:color w:val="002744"/>
                            <w:w w:val="110"/>
                            <w:sz w:val="16"/>
                          </w:rPr>
                          <w:t>you</w:t>
                        </w:r>
                        <w:r>
                          <w:rPr>
                            <w:color w:val="002744"/>
                            <w:spacing w:val="-11"/>
                            <w:w w:val="110"/>
                            <w:sz w:val="16"/>
                          </w:rPr>
                          <w:t xml:space="preserve"> </w:t>
                        </w:r>
                        <w:r>
                          <w:rPr>
                            <w:color w:val="002744"/>
                            <w:w w:val="110"/>
                            <w:sz w:val="16"/>
                          </w:rPr>
                          <w:t>be</w:t>
                        </w:r>
                        <w:r>
                          <w:rPr>
                            <w:color w:val="002744"/>
                            <w:spacing w:val="-11"/>
                            <w:w w:val="110"/>
                            <w:sz w:val="16"/>
                          </w:rPr>
                          <w:t xml:space="preserve"> </w:t>
                        </w:r>
                        <w:r>
                          <w:rPr>
                            <w:color w:val="002744"/>
                            <w:w w:val="110"/>
                            <w:sz w:val="16"/>
                          </w:rPr>
                          <w:t>most</w:t>
                        </w:r>
                        <w:r>
                          <w:rPr>
                            <w:color w:val="002744"/>
                            <w:spacing w:val="-12"/>
                            <w:w w:val="110"/>
                            <w:sz w:val="16"/>
                          </w:rPr>
                          <w:t xml:space="preserve"> </w:t>
                        </w:r>
                        <w:r>
                          <w:rPr>
                            <w:color w:val="002744"/>
                            <w:w w:val="110"/>
                            <w:sz w:val="16"/>
                          </w:rPr>
                          <w:t>interested</w:t>
                        </w:r>
                        <w:r>
                          <w:rPr>
                            <w:color w:val="002744"/>
                            <w:spacing w:val="-12"/>
                            <w:w w:val="110"/>
                            <w:sz w:val="16"/>
                          </w:rPr>
                          <w:t xml:space="preserve"> </w:t>
                        </w:r>
                        <w:r>
                          <w:rPr>
                            <w:color w:val="002744"/>
                            <w:w w:val="110"/>
                            <w:sz w:val="16"/>
                          </w:rPr>
                          <w:t>in knowing more</w:t>
                        </w:r>
                        <w:r>
                          <w:rPr>
                            <w:color w:val="002744"/>
                            <w:spacing w:val="-4"/>
                            <w:w w:val="110"/>
                            <w:sz w:val="16"/>
                          </w:rPr>
                          <w:t xml:space="preserve"> </w:t>
                        </w:r>
                        <w:r>
                          <w:rPr>
                            <w:color w:val="002744"/>
                            <w:w w:val="110"/>
                            <w:sz w:val="16"/>
                          </w:rPr>
                          <w:t>about?</w:t>
                        </w:r>
                      </w:p>
                      <w:p w14:paraId="7DFEC891" w14:textId="77777777" w:rsidR="00B95690" w:rsidRDefault="00991DB6">
                        <w:pPr>
                          <w:numPr>
                            <w:ilvl w:val="0"/>
                            <w:numId w:val="39"/>
                          </w:numPr>
                          <w:tabs>
                            <w:tab w:val="left" w:pos="124"/>
                          </w:tabs>
                          <w:spacing w:before="119"/>
                          <w:rPr>
                            <w:sz w:val="16"/>
                          </w:rPr>
                        </w:pPr>
                        <w:r>
                          <w:rPr>
                            <w:color w:val="002744"/>
                            <w:w w:val="110"/>
                            <w:sz w:val="16"/>
                          </w:rPr>
                          <w:t>Spend 30 minutes on this</w:t>
                        </w:r>
                        <w:r>
                          <w:rPr>
                            <w:color w:val="002744"/>
                            <w:spacing w:val="-16"/>
                            <w:w w:val="110"/>
                            <w:sz w:val="16"/>
                          </w:rPr>
                          <w:t xml:space="preserve"> </w:t>
                        </w:r>
                        <w:r>
                          <w:rPr>
                            <w:color w:val="002744"/>
                            <w:w w:val="110"/>
                            <w:sz w:val="16"/>
                          </w:rPr>
                          <w:t>exercise</w:t>
                        </w:r>
                      </w:p>
                      <w:p w14:paraId="32616E1E" w14:textId="77777777" w:rsidR="00B95690" w:rsidRDefault="00B95690">
                        <w:pPr>
                          <w:spacing w:before="3"/>
                          <w:rPr>
                            <w:sz w:val="15"/>
                          </w:rPr>
                        </w:pPr>
                      </w:p>
                      <w:p w14:paraId="5ECA5016" w14:textId="77777777" w:rsidR="00B95690" w:rsidRDefault="00991DB6">
                        <w:pPr>
                          <w:numPr>
                            <w:ilvl w:val="0"/>
                            <w:numId w:val="39"/>
                          </w:numPr>
                          <w:tabs>
                            <w:tab w:val="left" w:pos="124"/>
                          </w:tabs>
                          <w:rPr>
                            <w:sz w:val="16"/>
                          </w:rPr>
                        </w:pPr>
                        <w:r>
                          <w:rPr>
                            <w:color w:val="002744"/>
                            <w:w w:val="110"/>
                            <w:sz w:val="16"/>
                          </w:rPr>
                          <w:t>Facilitators</w:t>
                        </w:r>
                        <w:r>
                          <w:rPr>
                            <w:color w:val="002744"/>
                            <w:spacing w:val="-7"/>
                            <w:w w:val="110"/>
                            <w:sz w:val="16"/>
                          </w:rPr>
                          <w:t xml:space="preserve"> </w:t>
                        </w:r>
                        <w:r>
                          <w:rPr>
                            <w:color w:val="002744"/>
                            <w:w w:val="110"/>
                            <w:sz w:val="16"/>
                          </w:rPr>
                          <w:t>to</w:t>
                        </w:r>
                        <w:r>
                          <w:rPr>
                            <w:color w:val="002744"/>
                            <w:spacing w:val="-7"/>
                            <w:w w:val="110"/>
                            <w:sz w:val="16"/>
                          </w:rPr>
                          <w:t xml:space="preserve"> </w:t>
                        </w:r>
                        <w:r>
                          <w:rPr>
                            <w:color w:val="002744"/>
                            <w:w w:val="110"/>
                            <w:sz w:val="16"/>
                          </w:rPr>
                          <w:t>brief</w:t>
                        </w:r>
                        <w:r>
                          <w:rPr>
                            <w:color w:val="002744"/>
                            <w:spacing w:val="-7"/>
                            <w:w w:val="110"/>
                            <w:sz w:val="16"/>
                          </w:rPr>
                          <w:t xml:space="preserve"> </w:t>
                        </w:r>
                        <w:r>
                          <w:rPr>
                            <w:color w:val="002744"/>
                            <w:w w:val="110"/>
                            <w:sz w:val="16"/>
                          </w:rPr>
                          <w:t>back</w:t>
                        </w:r>
                        <w:r>
                          <w:rPr>
                            <w:color w:val="002744"/>
                            <w:spacing w:val="-8"/>
                            <w:w w:val="110"/>
                            <w:sz w:val="16"/>
                          </w:rPr>
                          <w:t xml:space="preserve"> </w:t>
                        </w:r>
                        <w:r>
                          <w:rPr>
                            <w:color w:val="002744"/>
                            <w:w w:val="110"/>
                            <w:sz w:val="16"/>
                          </w:rPr>
                          <w:t>on</w:t>
                        </w:r>
                        <w:r>
                          <w:rPr>
                            <w:color w:val="002744"/>
                            <w:spacing w:val="-7"/>
                            <w:w w:val="110"/>
                            <w:sz w:val="16"/>
                          </w:rPr>
                          <w:t xml:space="preserve"> </w:t>
                        </w:r>
                        <w:r>
                          <w:rPr>
                            <w:color w:val="002744"/>
                            <w:w w:val="110"/>
                            <w:sz w:val="16"/>
                          </w:rPr>
                          <w:t>your</w:t>
                        </w:r>
                        <w:r>
                          <w:rPr>
                            <w:color w:val="002744"/>
                            <w:spacing w:val="-7"/>
                            <w:w w:val="110"/>
                            <w:sz w:val="16"/>
                          </w:rPr>
                          <w:t xml:space="preserve"> </w:t>
                        </w:r>
                        <w:r>
                          <w:rPr>
                            <w:color w:val="002744"/>
                            <w:w w:val="110"/>
                            <w:sz w:val="16"/>
                          </w:rPr>
                          <w:t>findings</w:t>
                        </w:r>
                        <w:r>
                          <w:rPr>
                            <w:color w:val="002744"/>
                            <w:spacing w:val="-7"/>
                            <w:w w:val="110"/>
                            <w:sz w:val="16"/>
                          </w:rPr>
                          <w:t xml:space="preserve"> </w:t>
                        </w:r>
                        <w:r>
                          <w:rPr>
                            <w:color w:val="002744"/>
                            <w:w w:val="110"/>
                            <w:sz w:val="16"/>
                          </w:rPr>
                          <w:t>(10</w:t>
                        </w:r>
                        <w:r>
                          <w:rPr>
                            <w:color w:val="002744"/>
                            <w:spacing w:val="-7"/>
                            <w:w w:val="110"/>
                            <w:sz w:val="16"/>
                          </w:rPr>
                          <w:t xml:space="preserve"> </w:t>
                        </w:r>
                        <w:r>
                          <w:rPr>
                            <w:color w:val="002744"/>
                            <w:w w:val="110"/>
                            <w:sz w:val="16"/>
                          </w:rPr>
                          <w:t>minutes</w:t>
                        </w:r>
                        <w:r>
                          <w:rPr>
                            <w:color w:val="002744"/>
                            <w:spacing w:val="-7"/>
                            <w:w w:val="110"/>
                            <w:sz w:val="16"/>
                          </w:rPr>
                          <w:t xml:space="preserve"> </w:t>
                        </w:r>
                        <w:r>
                          <w:rPr>
                            <w:color w:val="002744"/>
                            <w:w w:val="110"/>
                            <w:sz w:val="16"/>
                          </w:rPr>
                          <w:t>per</w:t>
                        </w:r>
                        <w:r>
                          <w:rPr>
                            <w:color w:val="002744"/>
                            <w:spacing w:val="-7"/>
                            <w:w w:val="110"/>
                            <w:sz w:val="16"/>
                          </w:rPr>
                          <w:t xml:space="preserve"> </w:t>
                        </w:r>
                        <w:r>
                          <w:rPr>
                            <w:color w:val="002744"/>
                            <w:w w:val="110"/>
                            <w:sz w:val="16"/>
                          </w:rPr>
                          <w:t>group)</w:t>
                        </w:r>
                      </w:p>
                    </w:txbxContent>
                  </v:textbox>
                </v:shape>
                <v:shape id="_x0000_s1076" type="#_x0000_t202" style="position:absolute;left:247;top:4227;width:2127;height: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" filled="f" stroked="f">
                  <v:textbox inset="0,0,0,0">
                    <w:txbxContent>
                      <w:p w14:paraId="4FC45A4D" w14:textId="77777777" w:rsidR="00B95690" w:rsidRDefault="00991DB6">
                        <w:pPr>
                          <w:spacing w:before="2"/>
                          <w:rPr>
                            <w:sz w:val="7"/>
                          </w:rPr>
                        </w:pPr>
                        <w:r>
                          <w:rPr>
                            <w:color w:val="555A5A"/>
                            <w:w w:val="110"/>
                            <w:sz w:val="7"/>
                          </w:rPr>
                          <w:t>31 Personalised Learning | May 2019 | © QinetiQ Ltd 2019</w:t>
                        </w:r>
                      </w:p>
                    </w:txbxContent>
                  </v:textbox>
                </v:shape>
                <v:shape id="_x0000_s1077" type="#_x0000_t202" style="position:absolute;left:3707;top:4184;width:920;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" filled="f" stroked="f">
                  <v:textbox inset="0,0,0,0">
                    <w:txbxContent>
                      <w:p w14:paraId="4E9BC6A4" w14:textId="77777777" w:rsidR="00B95690" w:rsidRDefault="00991DB6">
                        <w:pPr>
                          <w:spacing w:before="2" w:line="273" w:lineRule="auto"/>
                          <w:ind w:left="274" w:right="11" w:hanging="275"/>
                          <w:rPr>
                            <w:sz w:val="7"/>
                          </w:rPr>
                        </w:pPr>
                        <w:r>
                          <w:rPr>
                            <w:color w:val="555A5A"/>
                            <w:w w:val="110"/>
                            <w:sz w:val="7"/>
                          </w:rPr>
                          <w:t>QINETIQ PROPRIETARY OFFICIAL</w:t>
                        </w:r>
                      </w:p>
                    </w:txbxContent>
                  </v:textbox>
                </v:shape>
                <w10:anchorlock/>
              </v:group>
            </w:pict>
          </mc:Fallback>
        </mc:AlternateContent>
      </w:r>
    </w:p>
    <w:p w14:paraId="2615E30E" w14:textId="08E55DC3" w:rsidR="00B95690" w:rsidRPr="00562A0B" w:rsidRDefault="00991DB6">
      <w:pPr>
        <w:spacing w:before="43"/>
        <w:ind w:left="2087" w:right="2103"/>
        <w:jc w:val="center"/>
        <w:rPr>
          <w:i/>
        </w:rPr>
      </w:pPr>
      <w:r w:rsidRPr="00562A0B">
        <w:rPr>
          <w:noProof/>
        </w:rPr>
        <w:drawing>
          <wp:anchor distT="0" distB="0" distL="0" distR="0" simplePos="0" relativeHeight="482756096" behindDoc="1" locked="0" layoutInCell="1" allowOverlap="1" wp14:anchorId="18195934" wp14:editId="1F7FD1A5">
            <wp:simplePos x="0" y="0"/>
            <wp:positionH relativeFrom="page">
              <wp:posOffset>5935508</wp:posOffset>
            </wp:positionH>
            <wp:positionV relativeFrom="paragraph">
              <wp:posOffset>-267854</wp:posOffset>
            </wp:positionV>
            <wp:extent cx="566461" cy="121539"/>
            <wp:effectExtent l="0" t="0" r="0" b="0"/>
            <wp:wrapNone/>
            <wp:docPr id="3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png"/>
                    <pic:cNvPicPr/>
                  </pic:nvPicPr>
                  <pic:blipFill>
                    <a:blip r:embed="rId61" cstate="print"/>
                    <a:stretch>
                      <a:fillRect/>
                    </a:stretch>
                  </pic:blipFill>
                  <pic:spPr>
                    <a:xfrm>
                      <a:off x="0" y="0"/>
                      <a:ext cx="566461" cy="121539"/>
                    </a:xfrm>
                    <a:prstGeom prst="rect">
                      <a:avLst/>
                    </a:prstGeom>
                  </pic:spPr>
                </pic:pic>
              </a:graphicData>
            </a:graphic>
          </wp:anchor>
        </w:drawing>
      </w:r>
      <w:r w:rsidRPr="00562A0B">
        <w:rPr>
          <w:noProof/>
        </w:rPr>
        <w:drawing>
          <wp:anchor distT="0" distB="0" distL="0" distR="0" simplePos="0" relativeHeight="482756608" behindDoc="1" locked="0" layoutInCell="1" allowOverlap="1" wp14:anchorId="059A71CC" wp14:editId="110C6432">
            <wp:simplePos x="0" y="0"/>
            <wp:positionH relativeFrom="page">
              <wp:posOffset>5352495</wp:posOffset>
            </wp:positionH>
            <wp:positionV relativeFrom="paragraph">
              <wp:posOffset>-372748</wp:posOffset>
            </wp:positionV>
            <wp:extent cx="372637" cy="335279"/>
            <wp:effectExtent l="0" t="0" r="0" b="0"/>
            <wp:wrapNone/>
            <wp:docPr id="3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jpeg"/>
                    <pic:cNvPicPr/>
                  </pic:nvPicPr>
                  <pic:blipFill>
                    <a:blip r:embed="rId62" cstate="print"/>
                    <a:stretch>
                      <a:fillRect/>
                    </a:stretch>
                  </pic:blipFill>
                  <pic:spPr>
                    <a:xfrm>
                      <a:off x="0" y="0"/>
                      <a:ext cx="372637" cy="335279"/>
                    </a:xfrm>
                    <a:prstGeom prst="rect">
                      <a:avLst/>
                    </a:prstGeom>
                  </pic:spPr>
                </pic:pic>
              </a:graphicData>
            </a:graphic>
          </wp:anchor>
        </w:drawing>
      </w:r>
      <w:r w:rsidR="002C7280" w:rsidRPr="00562A0B">
        <w:rPr>
          <w:noProof/>
        </w:rPr>
        <mc:AlternateContent>
          <mc:Choice Requires="wpg">
            <w:drawing>
              <wp:anchor distT="0" distB="0" distL="114300" distR="114300" simplePos="0" relativeHeight="482757120" behindDoc="1" locked="0" layoutInCell="1" allowOverlap="1" wp14:anchorId="236C97C6" wp14:editId="513F6A7F">
                <wp:simplePos x="0" y="0"/>
                <wp:positionH relativeFrom="page">
                  <wp:posOffset>5230495</wp:posOffset>
                </wp:positionH>
                <wp:positionV relativeFrom="paragraph">
                  <wp:posOffset>-2867025</wp:posOffset>
                </wp:positionV>
                <wp:extent cx="1410970" cy="2493010"/>
                <wp:effectExtent l="0" t="0" r="0" b="0"/>
                <wp:wrapNone/>
                <wp:docPr id="151"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0970" cy="2493010"/>
                          <a:chOff x="8237" y="-4515"/>
                          <a:chExt cx="2222" cy="3926"/>
                        </a:xfrm>
                      </wpg:grpSpPr>
                      <wps:wsp>
                        <wps:cNvPr id="152" name="Rectangle 13"/>
                        <wps:cNvSpPr>
                          <a:spLocks noChangeArrowheads="1"/>
                        </wps:cNvSpPr>
                        <wps:spPr bwMode="auto">
                          <a:xfrm>
                            <a:off x="9413" y="-4516"/>
                            <a:ext cx="1046" cy="3926"/>
                          </a:xfrm>
                          <a:prstGeom prst="rect">
                            <a:avLst/>
                          </a:prstGeom>
                          <a:solidFill>
                            <a:srgbClr val="9A24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Freeform 12"/>
                        <wps:cNvSpPr>
                          <a:spLocks/>
                        </wps:cNvSpPr>
                        <wps:spPr bwMode="auto">
                          <a:xfrm>
                            <a:off x="8236" y="-2972"/>
                            <a:ext cx="1458" cy="1402"/>
                          </a:xfrm>
                          <a:custGeom>
                            <a:avLst/>
                            <a:gdLst>
                              <a:gd name="T0" fmla="+- 0 8891 8237"/>
                              <a:gd name="T1" fmla="*/ T0 w 1458"/>
                              <a:gd name="T2" fmla="+- 0 -2968 -2971"/>
                              <a:gd name="T3" fmla="*/ -2968 h 1402"/>
                              <a:gd name="T4" fmla="+- 0 8749 8237"/>
                              <a:gd name="T5" fmla="*/ T4 w 1458"/>
                              <a:gd name="T6" fmla="+- 0 -2940 -2971"/>
                              <a:gd name="T7" fmla="*/ -2940 h 1402"/>
                              <a:gd name="T8" fmla="+- 0 8618 8237"/>
                              <a:gd name="T9" fmla="*/ T8 w 1458"/>
                              <a:gd name="T10" fmla="+- 0 -2887 -2971"/>
                              <a:gd name="T11" fmla="*/ -2887 h 1402"/>
                              <a:gd name="T12" fmla="+- 0 8502 8237"/>
                              <a:gd name="T13" fmla="*/ T12 w 1458"/>
                              <a:gd name="T14" fmla="+- 0 -2811 -2971"/>
                              <a:gd name="T15" fmla="*/ -2811 h 1402"/>
                              <a:gd name="T16" fmla="+- 0 8403 8237"/>
                              <a:gd name="T17" fmla="*/ T16 w 1458"/>
                              <a:gd name="T18" fmla="+- 0 -2716 -2971"/>
                              <a:gd name="T19" fmla="*/ -2716 h 1402"/>
                              <a:gd name="T20" fmla="+- 0 8325 8237"/>
                              <a:gd name="T21" fmla="*/ T20 w 1458"/>
                              <a:gd name="T22" fmla="+- 0 -2605 -2971"/>
                              <a:gd name="T23" fmla="*/ -2605 h 1402"/>
                              <a:gd name="T24" fmla="+- 0 8270 8237"/>
                              <a:gd name="T25" fmla="*/ T24 w 1458"/>
                              <a:gd name="T26" fmla="+- 0 -2479 -2971"/>
                              <a:gd name="T27" fmla="*/ -2479 h 1402"/>
                              <a:gd name="T28" fmla="+- 0 8241 8237"/>
                              <a:gd name="T29" fmla="*/ T28 w 1458"/>
                              <a:gd name="T30" fmla="+- 0 -2343 -2971"/>
                              <a:gd name="T31" fmla="*/ -2343 h 1402"/>
                              <a:gd name="T32" fmla="+- 0 8241 8237"/>
                              <a:gd name="T33" fmla="*/ T32 w 1458"/>
                              <a:gd name="T34" fmla="+- 0 -2199 -2971"/>
                              <a:gd name="T35" fmla="*/ -2199 h 1402"/>
                              <a:gd name="T36" fmla="+- 0 8270 8237"/>
                              <a:gd name="T37" fmla="*/ T36 w 1458"/>
                              <a:gd name="T38" fmla="+- 0 -2062 -2971"/>
                              <a:gd name="T39" fmla="*/ -2062 h 1402"/>
                              <a:gd name="T40" fmla="+- 0 8325 8237"/>
                              <a:gd name="T41" fmla="*/ T40 w 1458"/>
                              <a:gd name="T42" fmla="+- 0 -1937 -2971"/>
                              <a:gd name="T43" fmla="*/ -1937 h 1402"/>
                              <a:gd name="T44" fmla="+- 0 8403 8237"/>
                              <a:gd name="T45" fmla="*/ T44 w 1458"/>
                              <a:gd name="T46" fmla="+- 0 -1825 -2971"/>
                              <a:gd name="T47" fmla="*/ -1825 h 1402"/>
                              <a:gd name="T48" fmla="+- 0 8502 8237"/>
                              <a:gd name="T49" fmla="*/ T48 w 1458"/>
                              <a:gd name="T50" fmla="+- 0 -1730 -2971"/>
                              <a:gd name="T51" fmla="*/ -1730 h 1402"/>
                              <a:gd name="T52" fmla="+- 0 8618 8237"/>
                              <a:gd name="T53" fmla="*/ T52 w 1458"/>
                              <a:gd name="T54" fmla="+- 0 -1654 -2971"/>
                              <a:gd name="T55" fmla="*/ -1654 h 1402"/>
                              <a:gd name="T56" fmla="+- 0 8749 8237"/>
                              <a:gd name="T57" fmla="*/ T56 w 1458"/>
                              <a:gd name="T58" fmla="+- 0 -1601 -2971"/>
                              <a:gd name="T59" fmla="*/ -1601 h 1402"/>
                              <a:gd name="T60" fmla="+- 0 8891 8237"/>
                              <a:gd name="T61" fmla="*/ T60 w 1458"/>
                              <a:gd name="T62" fmla="+- 0 -1573 -2971"/>
                              <a:gd name="T63" fmla="*/ -1573 h 1402"/>
                              <a:gd name="T64" fmla="+- 0 9040 8237"/>
                              <a:gd name="T65" fmla="*/ T64 w 1458"/>
                              <a:gd name="T66" fmla="+- 0 -1573 -2971"/>
                              <a:gd name="T67" fmla="*/ -1573 h 1402"/>
                              <a:gd name="T68" fmla="+- 0 9182 8237"/>
                              <a:gd name="T69" fmla="*/ T68 w 1458"/>
                              <a:gd name="T70" fmla="+- 0 -1601 -2971"/>
                              <a:gd name="T71" fmla="*/ -1601 h 1402"/>
                              <a:gd name="T72" fmla="+- 0 9313 8237"/>
                              <a:gd name="T73" fmla="*/ T72 w 1458"/>
                              <a:gd name="T74" fmla="+- 0 -1654 -2971"/>
                              <a:gd name="T75" fmla="*/ -1654 h 1402"/>
                              <a:gd name="T76" fmla="+- 0 9429 8237"/>
                              <a:gd name="T77" fmla="*/ T76 w 1458"/>
                              <a:gd name="T78" fmla="+- 0 -1730 -2971"/>
                              <a:gd name="T79" fmla="*/ -1730 h 1402"/>
                              <a:gd name="T80" fmla="+- 0 9528 8237"/>
                              <a:gd name="T81" fmla="*/ T80 w 1458"/>
                              <a:gd name="T82" fmla="+- 0 -1825 -2971"/>
                              <a:gd name="T83" fmla="*/ -1825 h 1402"/>
                              <a:gd name="T84" fmla="+- 0 9606 8237"/>
                              <a:gd name="T85" fmla="*/ T84 w 1458"/>
                              <a:gd name="T86" fmla="+- 0 -1937 -2971"/>
                              <a:gd name="T87" fmla="*/ -1937 h 1402"/>
                              <a:gd name="T88" fmla="+- 0 9661 8237"/>
                              <a:gd name="T89" fmla="*/ T88 w 1458"/>
                              <a:gd name="T90" fmla="+- 0 -2062 -2971"/>
                              <a:gd name="T91" fmla="*/ -2062 h 1402"/>
                              <a:gd name="T92" fmla="+- 0 9690 8237"/>
                              <a:gd name="T93" fmla="*/ T92 w 1458"/>
                              <a:gd name="T94" fmla="+- 0 -2199 -2971"/>
                              <a:gd name="T95" fmla="*/ -2199 h 1402"/>
                              <a:gd name="T96" fmla="+- 0 9690 8237"/>
                              <a:gd name="T97" fmla="*/ T96 w 1458"/>
                              <a:gd name="T98" fmla="+- 0 -2343 -2971"/>
                              <a:gd name="T99" fmla="*/ -2343 h 1402"/>
                              <a:gd name="T100" fmla="+- 0 9661 8237"/>
                              <a:gd name="T101" fmla="*/ T100 w 1458"/>
                              <a:gd name="T102" fmla="+- 0 -2479 -2971"/>
                              <a:gd name="T103" fmla="*/ -2479 h 1402"/>
                              <a:gd name="T104" fmla="+- 0 9606 8237"/>
                              <a:gd name="T105" fmla="*/ T104 w 1458"/>
                              <a:gd name="T106" fmla="+- 0 -2605 -2971"/>
                              <a:gd name="T107" fmla="*/ -2605 h 1402"/>
                              <a:gd name="T108" fmla="+- 0 9528 8237"/>
                              <a:gd name="T109" fmla="*/ T108 w 1458"/>
                              <a:gd name="T110" fmla="+- 0 -2716 -2971"/>
                              <a:gd name="T111" fmla="*/ -2716 h 1402"/>
                              <a:gd name="T112" fmla="+- 0 9429 8237"/>
                              <a:gd name="T113" fmla="*/ T112 w 1458"/>
                              <a:gd name="T114" fmla="+- 0 -2811 -2971"/>
                              <a:gd name="T115" fmla="*/ -2811 h 1402"/>
                              <a:gd name="T116" fmla="+- 0 9313 8237"/>
                              <a:gd name="T117" fmla="*/ T116 w 1458"/>
                              <a:gd name="T118" fmla="+- 0 -2887 -2971"/>
                              <a:gd name="T119" fmla="*/ -2887 h 1402"/>
                              <a:gd name="T120" fmla="+- 0 9182 8237"/>
                              <a:gd name="T121" fmla="*/ T120 w 1458"/>
                              <a:gd name="T122" fmla="+- 0 -2940 -2971"/>
                              <a:gd name="T123" fmla="*/ -2940 h 1402"/>
                              <a:gd name="T124" fmla="+- 0 9040 8237"/>
                              <a:gd name="T125" fmla="*/ T124 w 1458"/>
                              <a:gd name="T126" fmla="+- 0 -2968 -2971"/>
                              <a:gd name="T127" fmla="*/ -2968 h 14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458" h="1402">
                                <a:moveTo>
                                  <a:pt x="729" y="0"/>
                                </a:moveTo>
                                <a:lnTo>
                                  <a:pt x="654" y="3"/>
                                </a:lnTo>
                                <a:lnTo>
                                  <a:pt x="582" y="14"/>
                                </a:lnTo>
                                <a:lnTo>
                                  <a:pt x="512" y="31"/>
                                </a:lnTo>
                                <a:lnTo>
                                  <a:pt x="445" y="55"/>
                                </a:lnTo>
                                <a:lnTo>
                                  <a:pt x="381" y="84"/>
                                </a:lnTo>
                                <a:lnTo>
                                  <a:pt x="321" y="119"/>
                                </a:lnTo>
                                <a:lnTo>
                                  <a:pt x="265" y="160"/>
                                </a:lnTo>
                                <a:lnTo>
                                  <a:pt x="213" y="205"/>
                                </a:lnTo>
                                <a:lnTo>
                                  <a:pt x="166" y="255"/>
                                </a:lnTo>
                                <a:lnTo>
                                  <a:pt x="124" y="309"/>
                                </a:lnTo>
                                <a:lnTo>
                                  <a:pt x="88" y="366"/>
                                </a:lnTo>
                                <a:lnTo>
                                  <a:pt x="57" y="427"/>
                                </a:lnTo>
                                <a:lnTo>
                                  <a:pt x="33" y="492"/>
                                </a:lnTo>
                                <a:lnTo>
                                  <a:pt x="15" y="559"/>
                                </a:lnTo>
                                <a:lnTo>
                                  <a:pt x="4" y="628"/>
                                </a:lnTo>
                                <a:lnTo>
                                  <a:pt x="0" y="700"/>
                                </a:lnTo>
                                <a:lnTo>
                                  <a:pt x="4" y="772"/>
                                </a:lnTo>
                                <a:lnTo>
                                  <a:pt x="15" y="841"/>
                                </a:lnTo>
                                <a:lnTo>
                                  <a:pt x="33" y="909"/>
                                </a:lnTo>
                                <a:lnTo>
                                  <a:pt x="57" y="973"/>
                                </a:lnTo>
                                <a:lnTo>
                                  <a:pt x="88" y="1034"/>
                                </a:lnTo>
                                <a:lnTo>
                                  <a:pt x="124" y="1092"/>
                                </a:lnTo>
                                <a:lnTo>
                                  <a:pt x="166" y="1146"/>
                                </a:lnTo>
                                <a:lnTo>
                                  <a:pt x="213" y="1196"/>
                                </a:lnTo>
                                <a:lnTo>
                                  <a:pt x="265" y="1241"/>
                                </a:lnTo>
                                <a:lnTo>
                                  <a:pt x="321" y="1282"/>
                                </a:lnTo>
                                <a:lnTo>
                                  <a:pt x="381" y="1317"/>
                                </a:lnTo>
                                <a:lnTo>
                                  <a:pt x="445" y="1346"/>
                                </a:lnTo>
                                <a:lnTo>
                                  <a:pt x="512" y="1370"/>
                                </a:lnTo>
                                <a:lnTo>
                                  <a:pt x="582" y="1387"/>
                                </a:lnTo>
                                <a:lnTo>
                                  <a:pt x="654" y="1398"/>
                                </a:lnTo>
                                <a:lnTo>
                                  <a:pt x="729" y="1401"/>
                                </a:lnTo>
                                <a:lnTo>
                                  <a:pt x="803" y="1398"/>
                                </a:lnTo>
                                <a:lnTo>
                                  <a:pt x="875" y="1387"/>
                                </a:lnTo>
                                <a:lnTo>
                                  <a:pt x="945" y="1370"/>
                                </a:lnTo>
                                <a:lnTo>
                                  <a:pt x="1012" y="1346"/>
                                </a:lnTo>
                                <a:lnTo>
                                  <a:pt x="1076" y="1317"/>
                                </a:lnTo>
                                <a:lnTo>
                                  <a:pt x="1136" y="1282"/>
                                </a:lnTo>
                                <a:lnTo>
                                  <a:pt x="1192" y="1241"/>
                                </a:lnTo>
                                <a:lnTo>
                                  <a:pt x="1244" y="1196"/>
                                </a:lnTo>
                                <a:lnTo>
                                  <a:pt x="1291" y="1146"/>
                                </a:lnTo>
                                <a:lnTo>
                                  <a:pt x="1333" y="1092"/>
                                </a:lnTo>
                                <a:lnTo>
                                  <a:pt x="1369" y="1034"/>
                                </a:lnTo>
                                <a:lnTo>
                                  <a:pt x="1400" y="973"/>
                                </a:lnTo>
                                <a:lnTo>
                                  <a:pt x="1424" y="909"/>
                                </a:lnTo>
                                <a:lnTo>
                                  <a:pt x="1442" y="841"/>
                                </a:lnTo>
                                <a:lnTo>
                                  <a:pt x="1453" y="772"/>
                                </a:lnTo>
                                <a:lnTo>
                                  <a:pt x="1457" y="700"/>
                                </a:lnTo>
                                <a:lnTo>
                                  <a:pt x="1453" y="628"/>
                                </a:lnTo>
                                <a:lnTo>
                                  <a:pt x="1442" y="559"/>
                                </a:lnTo>
                                <a:lnTo>
                                  <a:pt x="1424" y="492"/>
                                </a:lnTo>
                                <a:lnTo>
                                  <a:pt x="1400" y="427"/>
                                </a:lnTo>
                                <a:lnTo>
                                  <a:pt x="1369" y="366"/>
                                </a:lnTo>
                                <a:lnTo>
                                  <a:pt x="1333" y="309"/>
                                </a:lnTo>
                                <a:lnTo>
                                  <a:pt x="1291" y="255"/>
                                </a:lnTo>
                                <a:lnTo>
                                  <a:pt x="1244" y="205"/>
                                </a:lnTo>
                                <a:lnTo>
                                  <a:pt x="1192" y="160"/>
                                </a:lnTo>
                                <a:lnTo>
                                  <a:pt x="1136" y="119"/>
                                </a:lnTo>
                                <a:lnTo>
                                  <a:pt x="1076" y="84"/>
                                </a:lnTo>
                                <a:lnTo>
                                  <a:pt x="1012" y="55"/>
                                </a:lnTo>
                                <a:lnTo>
                                  <a:pt x="945" y="31"/>
                                </a:lnTo>
                                <a:lnTo>
                                  <a:pt x="875" y="14"/>
                                </a:lnTo>
                                <a:lnTo>
                                  <a:pt x="803" y="3"/>
                                </a:lnTo>
                                <a:lnTo>
                                  <a:pt x="72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4"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8807" y="-2508"/>
                            <a:ext cx="128" cy="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441E0C5" id="Group 10" o:spid="_x0000_s1026" style="position:absolute;margin-left:411.85pt;margin-top:-225.75pt;width:111.1pt;height:196.3pt;z-index:-20559360;mso-position-horizontal-relative:page" coordorigin="8237,-4515" coordsize="2222,3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">
                <v:rect id="Rectangle 13" o:spid="_x0000_s1027" style="position:absolute;left:9413;top:-4516;width:1046;height:3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" fillcolor="#9a248f" stroked="f"/>
                <v:shape id="Freeform 12" o:spid="_x0000_s1028" style="position:absolute;left:8236;top:-2972;width:1458;height:1402;visibility:visible;mso-wrap-style:square;v-text-anchor:top" coordsize="1458,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" path="m729,l654,3,582,14,512,31,445,55,381,84r-60,35l265,160r-52,45l166,255r-42,54l88,366,57,427,33,492,15,559,4,628,,700r4,72l15,841r18,68l57,973r31,61l124,1092r42,54l213,1196r52,45l321,1282r60,35l445,1346r67,24l582,1387r72,11l729,1401r74,-3l875,1387r70,-17l1012,1346r64,-29l1136,1282r56,-41l1244,1196r47,-50l1333,1092r36,-58l1400,973r24,-64l1442,841r11,-69l1457,700r-4,-72l1442,559r-18,-67l1400,427r-31,-61l1333,309r-42,-54l1244,205r-52,-45l1136,119,1076,84,1012,55,945,31,875,14,803,3,729,xe" stroked="f">
                  <v:path arrowok="t" o:connecttype="custom" o:connectlocs="654,-2968;512,-2940;381,-2887;265,-2811;166,-2716;88,-2605;33,-2479;4,-2343;4,-2199;33,-2062;88,-1937;166,-1825;265,-1730;381,-1654;512,-1601;654,-1573;803,-1573;945,-1601;1076,-1654;1192,-1730;1291,-1825;1369,-1937;1424,-2062;1453,-2199;1453,-2343;1424,-2479;1369,-2605;1291,-2716;1192,-2811;1076,-2887;945,-2940;803,-2968" o:connectangles="0,0,0,0,0,0,0,0,0,0,0,0,0,0,0,0,0,0,0,0,0,0,0,0,0,0,0,0,0,0,0,0"/>
                </v:shape>
                <v:shape id="Picture 11" o:spid="_x0000_s1029" type="#_x0000_t75" style="position:absolute;left:8807;top:-2508;width:128;height: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">
                  <v:imagedata r:id="rId76" o:title=""/>
                </v:shape>
                <w10:wrap anchorx="page"/>
              </v:group>
            </w:pict>
          </mc:Fallback>
        </mc:AlternateContent>
      </w:r>
      <w:bookmarkStart w:id="81" w:name="_bookmark81"/>
      <w:bookmarkEnd w:id="81"/>
      <w:r w:rsidRPr="00562A0B">
        <w:rPr>
          <w:i/>
        </w:rPr>
        <w:t>Figure C-5: Assessing the Effectiveness of a PL Initiative (2)</w:t>
      </w:r>
    </w:p>
    <w:p w14:paraId="30B44416" w14:textId="77777777" w:rsidR="00B95690" w:rsidRPr="00562A0B" w:rsidRDefault="00B95690">
      <w:pPr>
        <w:pStyle w:val="BodyText"/>
        <w:spacing w:before="3"/>
        <w:rPr>
          <w:i/>
          <w:sz w:val="31"/>
          <w:lang w:val="en-GB"/>
        </w:rPr>
      </w:pPr>
    </w:p>
    <w:p w14:paraId="0EA4DC15" w14:textId="77777777" w:rsidR="00B95690" w:rsidRPr="00562A0B" w:rsidRDefault="00991DB6">
      <w:pPr>
        <w:pStyle w:val="Heading3"/>
        <w:numPr>
          <w:ilvl w:val="1"/>
          <w:numId w:val="56"/>
        </w:numPr>
        <w:tabs>
          <w:tab w:val="left" w:pos="1233"/>
          <w:tab w:val="left" w:pos="1234"/>
        </w:tabs>
        <w:rPr>
          <w:lang w:val="en-GB"/>
        </w:rPr>
      </w:pPr>
      <w:bookmarkStart w:id="82" w:name="_bookmark82"/>
      <w:bookmarkEnd w:id="82"/>
      <w:r w:rsidRPr="00562A0B">
        <w:rPr>
          <w:lang w:val="en-GB"/>
        </w:rPr>
        <w:t>Findings</w:t>
      </w:r>
    </w:p>
    <w:p w14:paraId="659BCE2B" w14:textId="77777777" w:rsidR="00B95690" w:rsidRPr="00562A0B" w:rsidRDefault="00B95690">
      <w:pPr>
        <w:pStyle w:val="BodyText"/>
        <w:spacing w:before="9"/>
        <w:rPr>
          <w:b/>
          <w:sz w:val="20"/>
          <w:lang w:val="en-GB"/>
        </w:rPr>
      </w:pPr>
    </w:p>
    <w:p w14:paraId="25413ED5" w14:textId="77777777" w:rsidR="00B95690" w:rsidRPr="00562A0B" w:rsidRDefault="00991DB6">
      <w:pPr>
        <w:pStyle w:val="ListParagraph"/>
        <w:numPr>
          <w:ilvl w:val="2"/>
          <w:numId w:val="56"/>
        </w:numPr>
        <w:tabs>
          <w:tab w:val="left" w:pos="1233"/>
          <w:tab w:val="left" w:pos="1234"/>
        </w:tabs>
        <w:rPr>
          <w:b/>
          <w:lang w:val="en-GB"/>
        </w:rPr>
      </w:pPr>
      <w:r w:rsidRPr="00562A0B">
        <w:rPr>
          <w:b/>
          <w:lang w:val="en-GB"/>
        </w:rPr>
        <w:t>The draft PL</w:t>
      </w:r>
      <w:r w:rsidRPr="00562A0B">
        <w:rPr>
          <w:b/>
          <w:spacing w:val="-1"/>
          <w:lang w:val="en-GB"/>
        </w:rPr>
        <w:t xml:space="preserve"> </w:t>
      </w:r>
      <w:r w:rsidRPr="00562A0B">
        <w:rPr>
          <w:b/>
          <w:lang w:val="en-GB"/>
        </w:rPr>
        <w:t>Definition</w:t>
      </w:r>
    </w:p>
    <w:p w14:paraId="53144AD8" w14:textId="77777777" w:rsidR="00B95690" w:rsidRPr="00562A0B" w:rsidRDefault="00B95690">
      <w:pPr>
        <w:pStyle w:val="BodyText"/>
        <w:spacing w:before="11"/>
        <w:rPr>
          <w:b/>
          <w:sz w:val="20"/>
          <w:lang w:val="en-GB"/>
        </w:rPr>
      </w:pPr>
    </w:p>
    <w:p w14:paraId="4C8815A9" w14:textId="77777777" w:rsidR="00B95690" w:rsidRPr="00562A0B" w:rsidRDefault="00991DB6">
      <w:pPr>
        <w:pStyle w:val="ListParagraph"/>
        <w:numPr>
          <w:ilvl w:val="3"/>
          <w:numId w:val="56"/>
        </w:numPr>
        <w:tabs>
          <w:tab w:val="left" w:pos="1234"/>
        </w:tabs>
        <w:ind w:right="117"/>
        <w:jc w:val="both"/>
        <w:rPr>
          <w:lang w:val="en-GB"/>
        </w:rPr>
      </w:pPr>
      <w:r w:rsidRPr="00562A0B">
        <w:rPr>
          <w:lang w:val="en-GB"/>
        </w:rPr>
        <w:t>During session 1, stakeholders were invited to provide feedback on the working definition of PL. An initial observation was that the definition, when presented along with the five organisational goals, might suggest that the benefit of PL was purely at the organisational level.</w:t>
      </w:r>
      <w:r w:rsidRPr="00562A0B">
        <w:rPr>
          <w:spacing w:val="-13"/>
          <w:lang w:val="en-GB"/>
        </w:rPr>
        <w:t xml:space="preserve"> </w:t>
      </w:r>
      <w:r w:rsidRPr="00562A0B">
        <w:rPr>
          <w:lang w:val="en-GB"/>
        </w:rPr>
        <w:t>However,</w:t>
      </w:r>
      <w:r w:rsidRPr="00562A0B">
        <w:rPr>
          <w:spacing w:val="-14"/>
          <w:lang w:val="en-GB"/>
        </w:rPr>
        <w:t xml:space="preserve"> </w:t>
      </w:r>
      <w:r w:rsidRPr="00562A0B">
        <w:rPr>
          <w:lang w:val="en-GB"/>
        </w:rPr>
        <w:t>further</w:t>
      </w:r>
      <w:r w:rsidRPr="00562A0B">
        <w:rPr>
          <w:spacing w:val="-14"/>
          <w:lang w:val="en-GB"/>
        </w:rPr>
        <w:t xml:space="preserve"> </w:t>
      </w:r>
      <w:r w:rsidRPr="00562A0B">
        <w:rPr>
          <w:lang w:val="en-GB"/>
        </w:rPr>
        <w:t>discussion</w:t>
      </w:r>
      <w:r w:rsidRPr="00562A0B">
        <w:rPr>
          <w:spacing w:val="-15"/>
          <w:lang w:val="en-GB"/>
        </w:rPr>
        <w:t xml:space="preserve"> </w:t>
      </w:r>
      <w:r w:rsidRPr="00562A0B">
        <w:rPr>
          <w:lang w:val="en-GB"/>
        </w:rPr>
        <w:t>suggested</w:t>
      </w:r>
      <w:r w:rsidRPr="00562A0B">
        <w:rPr>
          <w:spacing w:val="-16"/>
          <w:lang w:val="en-GB"/>
        </w:rPr>
        <w:t xml:space="preserve"> </w:t>
      </w:r>
      <w:r w:rsidRPr="00562A0B">
        <w:rPr>
          <w:lang w:val="en-GB"/>
        </w:rPr>
        <w:t>that</w:t>
      </w:r>
      <w:r w:rsidRPr="00562A0B">
        <w:rPr>
          <w:spacing w:val="-14"/>
          <w:lang w:val="en-GB"/>
        </w:rPr>
        <w:t xml:space="preserve"> </w:t>
      </w:r>
      <w:r w:rsidRPr="00562A0B">
        <w:rPr>
          <w:lang w:val="en-GB"/>
        </w:rPr>
        <w:t>stakeholders</w:t>
      </w:r>
      <w:r w:rsidRPr="00562A0B">
        <w:rPr>
          <w:spacing w:val="-15"/>
          <w:lang w:val="en-GB"/>
        </w:rPr>
        <w:t xml:space="preserve"> </w:t>
      </w:r>
      <w:r w:rsidRPr="00562A0B">
        <w:rPr>
          <w:lang w:val="en-GB"/>
        </w:rPr>
        <w:t>would</w:t>
      </w:r>
      <w:r w:rsidRPr="00562A0B">
        <w:rPr>
          <w:spacing w:val="-13"/>
          <w:lang w:val="en-GB"/>
        </w:rPr>
        <w:t xml:space="preserve"> </w:t>
      </w:r>
      <w:r w:rsidRPr="00562A0B">
        <w:rPr>
          <w:lang w:val="en-GB"/>
        </w:rPr>
        <w:t>“question</w:t>
      </w:r>
      <w:r w:rsidRPr="00562A0B">
        <w:rPr>
          <w:spacing w:val="-15"/>
          <w:lang w:val="en-GB"/>
        </w:rPr>
        <w:t xml:space="preserve"> </w:t>
      </w:r>
      <w:r w:rsidRPr="00562A0B">
        <w:rPr>
          <w:lang w:val="en-GB"/>
        </w:rPr>
        <w:t>a</w:t>
      </w:r>
      <w:r w:rsidRPr="00562A0B">
        <w:rPr>
          <w:spacing w:val="-16"/>
          <w:lang w:val="en-GB"/>
        </w:rPr>
        <w:t xml:space="preserve"> </w:t>
      </w:r>
      <w:r w:rsidRPr="00562A0B">
        <w:rPr>
          <w:lang w:val="en-GB"/>
        </w:rPr>
        <w:t>definition of</w:t>
      </w:r>
      <w:r w:rsidRPr="00562A0B">
        <w:rPr>
          <w:spacing w:val="-8"/>
          <w:lang w:val="en-GB"/>
        </w:rPr>
        <w:t xml:space="preserve"> </w:t>
      </w:r>
      <w:r w:rsidRPr="00562A0B">
        <w:rPr>
          <w:lang w:val="en-GB"/>
        </w:rPr>
        <w:t>PL</w:t>
      </w:r>
      <w:r w:rsidRPr="00562A0B">
        <w:rPr>
          <w:spacing w:val="-11"/>
          <w:lang w:val="en-GB"/>
        </w:rPr>
        <w:t xml:space="preserve"> </w:t>
      </w:r>
      <w:r w:rsidRPr="00562A0B">
        <w:rPr>
          <w:lang w:val="en-GB"/>
        </w:rPr>
        <w:t>that</w:t>
      </w:r>
      <w:r w:rsidRPr="00562A0B">
        <w:rPr>
          <w:spacing w:val="-11"/>
          <w:lang w:val="en-GB"/>
        </w:rPr>
        <w:t xml:space="preserve"> </w:t>
      </w:r>
      <w:r w:rsidRPr="00562A0B">
        <w:rPr>
          <w:lang w:val="en-GB"/>
        </w:rPr>
        <w:t>did</w:t>
      </w:r>
      <w:r w:rsidRPr="00562A0B">
        <w:rPr>
          <w:spacing w:val="-9"/>
          <w:lang w:val="en-GB"/>
        </w:rPr>
        <w:t xml:space="preserve"> </w:t>
      </w:r>
      <w:r w:rsidRPr="00562A0B">
        <w:rPr>
          <w:lang w:val="en-GB"/>
        </w:rPr>
        <w:t>not</w:t>
      </w:r>
      <w:r w:rsidRPr="00562A0B">
        <w:rPr>
          <w:spacing w:val="-11"/>
          <w:lang w:val="en-GB"/>
        </w:rPr>
        <w:t xml:space="preserve"> </w:t>
      </w:r>
      <w:r w:rsidRPr="00562A0B">
        <w:rPr>
          <w:lang w:val="en-GB"/>
        </w:rPr>
        <w:t>show</w:t>
      </w:r>
      <w:r w:rsidRPr="00562A0B">
        <w:rPr>
          <w:spacing w:val="-12"/>
          <w:lang w:val="en-GB"/>
        </w:rPr>
        <w:t xml:space="preserve"> </w:t>
      </w:r>
      <w:r w:rsidRPr="00562A0B">
        <w:rPr>
          <w:lang w:val="en-GB"/>
        </w:rPr>
        <w:t>a</w:t>
      </w:r>
      <w:r w:rsidRPr="00562A0B">
        <w:rPr>
          <w:spacing w:val="-15"/>
          <w:lang w:val="en-GB"/>
        </w:rPr>
        <w:t xml:space="preserve"> </w:t>
      </w:r>
      <w:r w:rsidRPr="00562A0B">
        <w:rPr>
          <w:lang w:val="en-GB"/>
        </w:rPr>
        <w:t>link</w:t>
      </w:r>
      <w:r w:rsidRPr="00562A0B">
        <w:rPr>
          <w:spacing w:val="-9"/>
          <w:lang w:val="en-GB"/>
        </w:rPr>
        <w:t xml:space="preserve"> </w:t>
      </w:r>
      <w:r w:rsidRPr="00562A0B">
        <w:rPr>
          <w:lang w:val="en-GB"/>
        </w:rPr>
        <w:t>to</w:t>
      </w:r>
      <w:r w:rsidRPr="00562A0B">
        <w:rPr>
          <w:spacing w:val="-14"/>
          <w:lang w:val="en-GB"/>
        </w:rPr>
        <w:t xml:space="preserve"> </w:t>
      </w:r>
      <w:r w:rsidRPr="00562A0B">
        <w:rPr>
          <w:lang w:val="en-GB"/>
        </w:rPr>
        <w:t>the</w:t>
      </w:r>
      <w:r w:rsidRPr="00562A0B">
        <w:rPr>
          <w:spacing w:val="-13"/>
          <w:lang w:val="en-GB"/>
        </w:rPr>
        <w:t xml:space="preserve"> </w:t>
      </w:r>
      <w:r w:rsidRPr="00562A0B">
        <w:rPr>
          <w:lang w:val="en-GB"/>
        </w:rPr>
        <w:t>organisational</w:t>
      </w:r>
      <w:r w:rsidRPr="00562A0B">
        <w:rPr>
          <w:spacing w:val="-12"/>
          <w:lang w:val="en-GB"/>
        </w:rPr>
        <w:t xml:space="preserve"> </w:t>
      </w:r>
      <w:r w:rsidRPr="00562A0B">
        <w:rPr>
          <w:lang w:val="en-GB"/>
        </w:rPr>
        <w:t>outcome”.</w:t>
      </w:r>
      <w:r w:rsidRPr="00562A0B">
        <w:rPr>
          <w:spacing w:val="-11"/>
          <w:lang w:val="en-GB"/>
        </w:rPr>
        <w:t xml:space="preserve"> </w:t>
      </w:r>
      <w:r w:rsidRPr="00562A0B">
        <w:rPr>
          <w:lang w:val="en-GB"/>
        </w:rPr>
        <w:t>Further</w:t>
      </w:r>
      <w:r w:rsidRPr="00562A0B">
        <w:rPr>
          <w:spacing w:val="-10"/>
          <w:lang w:val="en-GB"/>
        </w:rPr>
        <w:t xml:space="preserve"> </w:t>
      </w:r>
      <w:r w:rsidRPr="00562A0B">
        <w:rPr>
          <w:lang w:val="en-GB"/>
        </w:rPr>
        <w:t>explanation</w:t>
      </w:r>
      <w:r w:rsidRPr="00562A0B">
        <w:rPr>
          <w:spacing w:val="-9"/>
          <w:lang w:val="en-GB"/>
        </w:rPr>
        <w:t xml:space="preserve"> </w:t>
      </w:r>
      <w:r w:rsidRPr="00562A0B">
        <w:rPr>
          <w:lang w:val="en-GB"/>
        </w:rPr>
        <w:t>of</w:t>
      </w:r>
      <w:r w:rsidRPr="00562A0B">
        <w:rPr>
          <w:spacing w:val="-11"/>
          <w:lang w:val="en-GB"/>
        </w:rPr>
        <w:t xml:space="preserve"> </w:t>
      </w:r>
      <w:r w:rsidRPr="00562A0B">
        <w:rPr>
          <w:lang w:val="en-GB"/>
        </w:rPr>
        <w:t>the</w:t>
      </w:r>
      <w:r w:rsidRPr="00562A0B">
        <w:rPr>
          <w:spacing w:val="-12"/>
          <w:lang w:val="en-GB"/>
        </w:rPr>
        <w:t xml:space="preserve"> </w:t>
      </w:r>
      <w:r w:rsidRPr="00562A0B">
        <w:rPr>
          <w:lang w:val="en-GB"/>
        </w:rPr>
        <w:t>PL- related organisational goals highlighted the intrinsic consideration of the individual (e.g. learner engagement). A further comment related to why the definition did not link to team and</w:t>
      </w:r>
      <w:r w:rsidRPr="00562A0B">
        <w:rPr>
          <w:spacing w:val="-6"/>
          <w:lang w:val="en-GB"/>
        </w:rPr>
        <w:t xml:space="preserve"> </w:t>
      </w:r>
      <w:r w:rsidRPr="00562A0B">
        <w:rPr>
          <w:lang w:val="en-GB"/>
        </w:rPr>
        <w:t>collective</w:t>
      </w:r>
      <w:r w:rsidRPr="00562A0B">
        <w:rPr>
          <w:spacing w:val="-6"/>
          <w:lang w:val="en-GB"/>
        </w:rPr>
        <w:t xml:space="preserve"> </w:t>
      </w:r>
      <w:r w:rsidRPr="00562A0B">
        <w:rPr>
          <w:lang w:val="en-GB"/>
        </w:rPr>
        <w:t>levels.</w:t>
      </w:r>
      <w:r w:rsidRPr="00562A0B">
        <w:rPr>
          <w:spacing w:val="-7"/>
          <w:lang w:val="en-GB"/>
        </w:rPr>
        <w:t xml:space="preserve"> </w:t>
      </w:r>
      <w:r w:rsidRPr="00562A0B">
        <w:rPr>
          <w:lang w:val="en-GB"/>
        </w:rPr>
        <w:t>This</w:t>
      </w:r>
      <w:r w:rsidRPr="00562A0B">
        <w:rPr>
          <w:spacing w:val="-6"/>
          <w:lang w:val="en-GB"/>
        </w:rPr>
        <w:t xml:space="preserve"> </w:t>
      </w:r>
      <w:r w:rsidRPr="00562A0B">
        <w:rPr>
          <w:lang w:val="en-GB"/>
        </w:rPr>
        <w:t>is</w:t>
      </w:r>
      <w:r w:rsidRPr="00562A0B">
        <w:rPr>
          <w:spacing w:val="-5"/>
          <w:lang w:val="en-GB"/>
        </w:rPr>
        <w:t xml:space="preserve"> </w:t>
      </w:r>
      <w:r w:rsidRPr="00562A0B">
        <w:rPr>
          <w:lang w:val="en-GB"/>
        </w:rPr>
        <w:t>recognised</w:t>
      </w:r>
      <w:r w:rsidRPr="00562A0B">
        <w:rPr>
          <w:spacing w:val="-7"/>
          <w:lang w:val="en-GB"/>
        </w:rPr>
        <w:t xml:space="preserve"> </w:t>
      </w:r>
      <w:r w:rsidRPr="00562A0B">
        <w:rPr>
          <w:lang w:val="en-GB"/>
        </w:rPr>
        <w:t>as</w:t>
      </w:r>
      <w:r w:rsidRPr="00562A0B">
        <w:rPr>
          <w:spacing w:val="-9"/>
          <w:lang w:val="en-GB"/>
        </w:rPr>
        <w:t xml:space="preserve"> </w:t>
      </w:r>
      <w:r w:rsidRPr="00562A0B">
        <w:rPr>
          <w:lang w:val="en-GB"/>
        </w:rPr>
        <w:t>a</w:t>
      </w:r>
      <w:r w:rsidRPr="00562A0B">
        <w:rPr>
          <w:spacing w:val="-5"/>
          <w:lang w:val="en-GB"/>
        </w:rPr>
        <w:t xml:space="preserve"> </w:t>
      </w:r>
      <w:r w:rsidRPr="00562A0B">
        <w:rPr>
          <w:lang w:val="en-GB"/>
        </w:rPr>
        <w:t>point</w:t>
      </w:r>
      <w:r w:rsidRPr="00562A0B">
        <w:rPr>
          <w:spacing w:val="-8"/>
          <w:lang w:val="en-GB"/>
        </w:rPr>
        <w:t xml:space="preserve"> </w:t>
      </w:r>
      <w:r w:rsidRPr="00562A0B">
        <w:rPr>
          <w:lang w:val="en-GB"/>
        </w:rPr>
        <w:t>for</w:t>
      </w:r>
      <w:r w:rsidRPr="00562A0B">
        <w:rPr>
          <w:spacing w:val="-7"/>
          <w:lang w:val="en-GB"/>
        </w:rPr>
        <w:t xml:space="preserve"> </w:t>
      </w:r>
      <w:r w:rsidRPr="00562A0B">
        <w:rPr>
          <w:lang w:val="en-GB"/>
        </w:rPr>
        <w:t>consideration</w:t>
      </w:r>
      <w:r w:rsidRPr="00562A0B">
        <w:rPr>
          <w:spacing w:val="-7"/>
          <w:lang w:val="en-GB"/>
        </w:rPr>
        <w:t xml:space="preserve"> </w:t>
      </w:r>
      <w:r w:rsidRPr="00562A0B">
        <w:rPr>
          <w:lang w:val="en-GB"/>
        </w:rPr>
        <w:t>when</w:t>
      </w:r>
      <w:r w:rsidRPr="00562A0B">
        <w:rPr>
          <w:spacing w:val="-5"/>
          <w:lang w:val="en-GB"/>
        </w:rPr>
        <w:t xml:space="preserve"> </w:t>
      </w:r>
      <w:r w:rsidRPr="00562A0B">
        <w:rPr>
          <w:lang w:val="en-GB"/>
        </w:rPr>
        <w:t>investigating</w:t>
      </w:r>
      <w:r w:rsidRPr="00562A0B">
        <w:rPr>
          <w:spacing w:val="-7"/>
          <w:lang w:val="en-GB"/>
        </w:rPr>
        <w:t xml:space="preserve"> </w:t>
      </w:r>
      <w:r w:rsidRPr="00562A0B">
        <w:rPr>
          <w:lang w:val="en-GB"/>
        </w:rPr>
        <w:t>the benefits and challenges of PL.</w:t>
      </w:r>
    </w:p>
    <w:p w14:paraId="1BB3E264" w14:textId="77777777" w:rsidR="00B95690" w:rsidRPr="00562A0B" w:rsidRDefault="00B95690">
      <w:pPr>
        <w:pStyle w:val="BodyText"/>
        <w:spacing w:before="9"/>
        <w:rPr>
          <w:sz w:val="20"/>
          <w:lang w:val="en-GB"/>
        </w:rPr>
      </w:pPr>
    </w:p>
    <w:p w14:paraId="5F00E2AE" w14:textId="77777777" w:rsidR="00B95690" w:rsidRPr="00562A0B" w:rsidRDefault="00991DB6">
      <w:pPr>
        <w:pStyle w:val="Heading3"/>
        <w:numPr>
          <w:ilvl w:val="2"/>
          <w:numId w:val="56"/>
        </w:numPr>
        <w:tabs>
          <w:tab w:val="left" w:pos="1233"/>
          <w:tab w:val="left" w:pos="1234"/>
        </w:tabs>
        <w:rPr>
          <w:lang w:val="en-GB"/>
        </w:rPr>
      </w:pPr>
      <w:r w:rsidRPr="00562A0B">
        <w:rPr>
          <w:lang w:val="en-GB"/>
        </w:rPr>
        <w:t>Relevance of PL to your</w:t>
      </w:r>
      <w:r w:rsidRPr="00562A0B">
        <w:rPr>
          <w:spacing w:val="-1"/>
          <w:lang w:val="en-GB"/>
        </w:rPr>
        <w:t xml:space="preserve"> </w:t>
      </w:r>
      <w:r w:rsidRPr="00562A0B">
        <w:rPr>
          <w:lang w:val="en-GB"/>
        </w:rPr>
        <w:t>context</w:t>
      </w:r>
    </w:p>
    <w:p w14:paraId="40050A92" w14:textId="77777777" w:rsidR="00B95690" w:rsidRPr="00562A0B" w:rsidRDefault="00B95690">
      <w:pPr>
        <w:pStyle w:val="BodyText"/>
        <w:spacing w:before="2"/>
        <w:rPr>
          <w:b/>
          <w:sz w:val="21"/>
          <w:lang w:val="en-GB"/>
        </w:rPr>
      </w:pPr>
    </w:p>
    <w:p w14:paraId="1C736952" w14:textId="77777777" w:rsidR="00B95690" w:rsidRPr="00562A0B" w:rsidRDefault="00991DB6">
      <w:pPr>
        <w:pStyle w:val="ListParagraph"/>
        <w:numPr>
          <w:ilvl w:val="3"/>
          <w:numId w:val="56"/>
        </w:numPr>
        <w:tabs>
          <w:tab w:val="left" w:pos="1234"/>
        </w:tabs>
        <w:ind w:right="112"/>
        <w:jc w:val="both"/>
        <w:rPr>
          <w:lang w:val="en-GB"/>
        </w:rPr>
      </w:pPr>
      <w:r w:rsidRPr="00562A0B">
        <w:rPr>
          <w:lang w:val="en-GB"/>
        </w:rPr>
        <w:t>A summary of findings relating to the relevance of each case to those ‘learning-related’ contexts, represented by workshop attendees, is provided in the following</w:t>
      </w:r>
      <w:r w:rsidRPr="00562A0B">
        <w:rPr>
          <w:spacing w:val="-13"/>
          <w:lang w:val="en-GB"/>
        </w:rPr>
        <w:t xml:space="preserve"> </w:t>
      </w:r>
      <w:r w:rsidRPr="00562A0B">
        <w:rPr>
          <w:lang w:val="en-GB"/>
        </w:rPr>
        <w:t>sections:</w:t>
      </w:r>
    </w:p>
    <w:p w14:paraId="129C1FF2" w14:textId="77777777" w:rsidR="00B95690" w:rsidRPr="00562A0B" w:rsidRDefault="00B95690">
      <w:pPr>
        <w:pStyle w:val="BodyText"/>
        <w:spacing w:before="10"/>
        <w:rPr>
          <w:sz w:val="20"/>
          <w:lang w:val="en-GB"/>
        </w:rPr>
      </w:pPr>
    </w:p>
    <w:p w14:paraId="0A824063" w14:textId="77777777" w:rsidR="00B95690" w:rsidRPr="00562A0B" w:rsidRDefault="00991DB6">
      <w:pPr>
        <w:pStyle w:val="ListParagraph"/>
        <w:numPr>
          <w:ilvl w:val="4"/>
          <w:numId w:val="56"/>
        </w:numPr>
        <w:tabs>
          <w:tab w:val="left" w:pos="1802"/>
        </w:tabs>
        <w:ind w:right="113" w:hanging="569"/>
        <w:rPr>
          <w:lang w:val="en-GB"/>
        </w:rPr>
      </w:pPr>
      <w:r w:rsidRPr="00562A0B">
        <w:rPr>
          <w:u w:val="single"/>
          <w:lang w:val="en-GB"/>
        </w:rPr>
        <w:t>Case 1 – Set Your Own Agenda</w:t>
      </w:r>
      <w:r w:rsidRPr="00562A0B">
        <w:rPr>
          <w:lang w:val="en-GB"/>
        </w:rPr>
        <w:t>. The features offered by this case were considered of relevance to Phase 3 (Command, Leadership and Management (CLM)), both today and in the future. Whilst the case reflected an e-learning application, the potential to apply this feature to other courses was</w:t>
      </w:r>
      <w:r w:rsidRPr="00562A0B">
        <w:rPr>
          <w:spacing w:val="-12"/>
          <w:lang w:val="en-GB"/>
        </w:rPr>
        <w:t xml:space="preserve"> </w:t>
      </w:r>
      <w:r w:rsidRPr="00562A0B">
        <w:rPr>
          <w:lang w:val="en-GB"/>
        </w:rPr>
        <w:t>noted.</w:t>
      </w:r>
    </w:p>
    <w:p w14:paraId="41ECD5A7" w14:textId="77777777" w:rsidR="00B95690" w:rsidRPr="00562A0B" w:rsidRDefault="00991DB6">
      <w:pPr>
        <w:pStyle w:val="ListParagraph"/>
        <w:numPr>
          <w:ilvl w:val="4"/>
          <w:numId w:val="56"/>
        </w:numPr>
        <w:tabs>
          <w:tab w:val="left" w:pos="1802"/>
        </w:tabs>
        <w:ind w:right="112" w:hanging="569"/>
        <w:rPr>
          <w:lang w:val="en-GB"/>
        </w:rPr>
      </w:pPr>
      <w:r w:rsidRPr="00562A0B">
        <w:rPr>
          <w:u w:val="single"/>
          <w:lang w:val="en-GB"/>
        </w:rPr>
        <w:t>Case 2 – Target Learning Model</w:t>
      </w:r>
      <w:r w:rsidRPr="00562A0B">
        <w:rPr>
          <w:lang w:val="en-GB"/>
        </w:rPr>
        <w:t>. This case was considered of relevance to Phase</w:t>
      </w:r>
      <w:r w:rsidRPr="00562A0B">
        <w:rPr>
          <w:spacing w:val="-30"/>
          <w:lang w:val="en-GB"/>
        </w:rPr>
        <w:t xml:space="preserve"> </w:t>
      </w:r>
      <w:r w:rsidRPr="00562A0B">
        <w:rPr>
          <w:lang w:val="en-GB"/>
        </w:rPr>
        <w:t>1 (Initial Force Protection Training (IFPT)), both today and in the future. It was commented by one participant that of the five case examples, this PL approach was of</w:t>
      </w:r>
      <w:r w:rsidRPr="00562A0B">
        <w:rPr>
          <w:spacing w:val="-12"/>
          <w:lang w:val="en-GB"/>
        </w:rPr>
        <w:t xml:space="preserve"> </w:t>
      </w:r>
      <w:r w:rsidRPr="00562A0B">
        <w:rPr>
          <w:lang w:val="en-GB"/>
        </w:rPr>
        <w:t>most</w:t>
      </w:r>
      <w:r w:rsidRPr="00562A0B">
        <w:rPr>
          <w:spacing w:val="-16"/>
          <w:lang w:val="en-GB"/>
        </w:rPr>
        <w:t xml:space="preserve"> </w:t>
      </w:r>
      <w:r w:rsidRPr="00562A0B">
        <w:rPr>
          <w:lang w:val="en-GB"/>
        </w:rPr>
        <w:t>interest</w:t>
      </w:r>
      <w:r w:rsidRPr="00562A0B">
        <w:rPr>
          <w:spacing w:val="-13"/>
          <w:lang w:val="en-GB"/>
        </w:rPr>
        <w:t xml:space="preserve"> </w:t>
      </w:r>
      <w:r w:rsidRPr="00562A0B">
        <w:rPr>
          <w:lang w:val="en-GB"/>
        </w:rPr>
        <w:t>and</w:t>
      </w:r>
      <w:r w:rsidRPr="00562A0B">
        <w:rPr>
          <w:spacing w:val="-17"/>
          <w:lang w:val="en-GB"/>
        </w:rPr>
        <w:t xml:space="preserve"> </w:t>
      </w:r>
      <w:r w:rsidRPr="00562A0B">
        <w:rPr>
          <w:lang w:val="en-GB"/>
        </w:rPr>
        <w:t>that</w:t>
      </w:r>
      <w:r w:rsidRPr="00562A0B">
        <w:rPr>
          <w:spacing w:val="-13"/>
          <w:lang w:val="en-GB"/>
        </w:rPr>
        <w:t xml:space="preserve"> </w:t>
      </w:r>
      <w:r w:rsidRPr="00562A0B">
        <w:rPr>
          <w:lang w:val="en-GB"/>
        </w:rPr>
        <w:t>“every</w:t>
      </w:r>
      <w:r w:rsidRPr="00562A0B">
        <w:rPr>
          <w:spacing w:val="-16"/>
          <w:lang w:val="en-GB"/>
        </w:rPr>
        <w:t xml:space="preserve"> </w:t>
      </w:r>
      <w:r w:rsidRPr="00562A0B">
        <w:rPr>
          <w:lang w:val="en-GB"/>
        </w:rPr>
        <w:t>course</w:t>
      </w:r>
      <w:r w:rsidRPr="00562A0B">
        <w:rPr>
          <w:spacing w:val="-14"/>
          <w:lang w:val="en-GB"/>
        </w:rPr>
        <w:t xml:space="preserve"> </w:t>
      </w:r>
      <w:r w:rsidRPr="00562A0B">
        <w:rPr>
          <w:lang w:val="en-GB"/>
        </w:rPr>
        <w:t>should</w:t>
      </w:r>
      <w:r w:rsidRPr="00562A0B">
        <w:rPr>
          <w:spacing w:val="-15"/>
          <w:lang w:val="en-GB"/>
        </w:rPr>
        <w:t xml:space="preserve"> </w:t>
      </w:r>
      <w:r w:rsidRPr="00562A0B">
        <w:rPr>
          <w:lang w:val="en-GB"/>
        </w:rPr>
        <w:t>consider</w:t>
      </w:r>
      <w:r w:rsidRPr="00562A0B">
        <w:rPr>
          <w:spacing w:val="-15"/>
          <w:lang w:val="en-GB"/>
        </w:rPr>
        <w:t xml:space="preserve"> </w:t>
      </w:r>
      <w:r w:rsidRPr="00562A0B">
        <w:rPr>
          <w:lang w:val="en-GB"/>
        </w:rPr>
        <w:t>this</w:t>
      </w:r>
      <w:r w:rsidRPr="00562A0B">
        <w:rPr>
          <w:spacing w:val="-14"/>
          <w:lang w:val="en-GB"/>
        </w:rPr>
        <w:t xml:space="preserve"> </w:t>
      </w:r>
      <w:r w:rsidRPr="00562A0B">
        <w:rPr>
          <w:lang w:val="en-GB"/>
        </w:rPr>
        <w:t>approach”</w:t>
      </w:r>
      <w:r w:rsidRPr="00562A0B">
        <w:rPr>
          <w:spacing w:val="-16"/>
          <w:lang w:val="en-GB"/>
        </w:rPr>
        <w:t xml:space="preserve"> </w:t>
      </w:r>
      <w:r w:rsidRPr="00562A0B">
        <w:rPr>
          <w:lang w:val="en-GB"/>
        </w:rPr>
        <w:t>(with</w:t>
      </w:r>
      <w:r w:rsidRPr="00562A0B">
        <w:rPr>
          <w:spacing w:val="-15"/>
          <w:lang w:val="en-GB"/>
        </w:rPr>
        <w:t xml:space="preserve"> </w:t>
      </w:r>
      <w:r w:rsidRPr="00562A0B">
        <w:rPr>
          <w:lang w:val="en-GB"/>
        </w:rPr>
        <w:t>particular application to long</w:t>
      </w:r>
      <w:r w:rsidRPr="00562A0B">
        <w:rPr>
          <w:spacing w:val="-1"/>
          <w:lang w:val="en-GB"/>
        </w:rPr>
        <w:t xml:space="preserve"> </w:t>
      </w:r>
      <w:r w:rsidRPr="00562A0B">
        <w:rPr>
          <w:lang w:val="en-GB"/>
        </w:rPr>
        <w:t>courses).</w:t>
      </w:r>
    </w:p>
    <w:p w14:paraId="35CD50A5" w14:textId="77777777" w:rsidR="00B95690" w:rsidRPr="00562A0B" w:rsidRDefault="00991DB6">
      <w:pPr>
        <w:pStyle w:val="ListParagraph"/>
        <w:numPr>
          <w:ilvl w:val="4"/>
          <w:numId w:val="56"/>
        </w:numPr>
        <w:tabs>
          <w:tab w:val="left" w:pos="1802"/>
        </w:tabs>
        <w:ind w:right="113" w:hanging="569"/>
        <w:rPr>
          <w:lang w:val="en-GB"/>
        </w:rPr>
      </w:pPr>
      <w:r w:rsidRPr="00562A0B">
        <w:rPr>
          <w:u w:val="single"/>
          <w:lang w:val="en-GB"/>
        </w:rPr>
        <w:t>Case 3 – DARPA Digital Tutor</w:t>
      </w:r>
      <w:r w:rsidRPr="00562A0B">
        <w:rPr>
          <w:lang w:val="en-GB"/>
        </w:rPr>
        <w:t>. The type of capability offered by this case was considered</w:t>
      </w:r>
      <w:r w:rsidRPr="00562A0B">
        <w:rPr>
          <w:spacing w:val="-14"/>
          <w:lang w:val="en-GB"/>
        </w:rPr>
        <w:t xml:space="preserve"> </w:t>
      </w:r>
      <w:r w:rsidRPr="00562A0B">
        <w:rPr>
          <w:lang w:val="en-GB"/>
        </w:rPr>
        <w:t>of</w:t>
      </w:r>
      <w:r w:rsidRPr="00562A0B">
        <w:rPr>
          <w:spacing w:val="-15"/>
          <w:lang w:val="en-GB"/>
        </w:rPr>
        <w:t xml:space="preserve"> </w:t>
      </w:r>
      <w:r w:rsidRPr="00562A0B">
        <w:rPr>
          <w:lang w:val="en-GB"/>
        </w:rPr>
        <w:t>potential</w:t>
      </w:r>
      <w:r w:rsidRPr="00562A0B">
        <w:rPr>
          <w:spacing w:val="-15"/>
          <w:lang w:val="en-GB"/>
        </w:rPr>
        <w:t xml:space="preserve"> </w:t>
      </w:r>
      <w:r w:rsidRPr="00562A0B">
        <w:rPr>
          <w:lang w:val="en-GB"/>
        </w:rPr>
        <w:t>relevance</w:t>
      </w:r>
      <w:r w:rsidRPr="00562A0B">
        <w:rPr>
          <w:spacing w:val="-12"/>
          <w:lang w:val="en-GB"/>
        </w:rPr>
        <w:t xml:space="preserve"> </w:t>
      </w:r>
      <w:r w:rsidRPr="00562A0B">
        <w:rPr>
          <w:lang w:val="en-GB"/>
        </w:rPr>
        <w:t>to</w:t>
      </w:r>
      <w:r w:rsidRPr="00562A0B">
        <w:rPr>
          <w:spacing w:val="-13"/>
          <w:lang w:val="en-GB"/>
        </w:rPr>
        <w:t xml:space="preserve"> </w:t>
      </w:r>
      <w:r w:rsidRPr="00562A0B">
        <w:rPr>
          <w:lang w:val="en-GB"/>
        </w:rPr>
        <w:t>Phase</w:t>
      </w:r>
      <w:r w:rsidRPr="00562A0B">
        <w:rPr>
          <w:spacing w:val="-16"/>
          <w:lang w:val="en-GB"/>
        </w:rPr>
        <w:t xml:space="preserve"> </w:t>
      </w:r>
      <w:r w:rsidRPr="00562A0B">
        <w:rPr>
          <w:lang w:val="en-GB"/>
        </w:rPr>
        <w:t>1</w:t>
      </w:r>
      <w:r w:rsidRPr="00562A0B">
        <w:rPr>
          <w:spacing w:val="-15"/>
          <w:lang w:val="en-GB"/>
        </w:rPr>
        <w:t xml:space="preserve"> </w:t>
      </w:r>
      <w:r w:rsidRPr="00562A0B">
        <w:rPr>
          <w:lang w:val="en-GB"/>
        </w:rPr>
        <w:t>(Initial</w:t>
      </w:r>
      <w:r w:rsidRPr="00562A0B">
        <w:rPr>
          <w:spacing w:val="-15"/>
          <w:lang w:val="en-GB"/>
        </w:rPr>
        <w:t xml:space="preserve"> </w:t>
      </w:r>
      <w:r w:rsidRPr="00562A0B">
        <w:rPr>
          <w:lang w:val="en-GB"/>
        </w:rPr>
        <w:t>Officer</w:t>
      </w:r>
      <w:r w:rsidRPr="00562A0B">
        <w:rPr>
          <w:spacing w:val="-18"/>
          <w:lang w:val="en-GB"/>
        </w:rPr>
        <w:t xml:space="preserve"> </w:t>
      </w:r>
      <w:r w:rsidRPr="00562A0B">
        <w:rPr>
          <w:lang w:val="en-GB"/>
        </w:rPr>
        <w:t>Training</w:t>
      </w:r>
      <w:r w:rsidRPr="00562A0B">
        <w:rPr>
          <w:spacing w:val="-13"/>
          <w:lang w:val="en-GB"/>
        </w:rPr>
        <w:t xml:space="preserve"> </w:t>
      </w:r>
      <w:r w:rsidRPr="00562A0B">
        <w:rPr>
          <w:lang w:val="en-GB"/>
        </w:rPr>
        <w:t>(IOT))</w:t>
      </w:r>
      <w:r w:rsidRPr="00562A0B">
        <w:rPr>
          <w:spacing w:val="-15"/>
          <w:lang w:val="en-GB"/>
        </w:rPr>
        <w:t xml:space="preserve"> </w:t>
      </w:r>
      <w:r w:rsidRPr="00562A0B">
        <w:rPr>
          <w:lang w:val="en-GB"/>
        </w:rPr>
        <w:t>and</w:t>
      </w:r>
      <w:r w:rsidRPr="00562A0B">
        <w:rPr>
          <w:spacing w:val="-14"/>
          <w:lang w:val="en-GB"/>
        </w:rPr>
        <w:t xml:space="preserve"> </w:t>
      </w:r>
      <w:r w:rsidRPr="00562A0B">
        <w:rPr>
          <w:lang w:val="en-GB"/>
        </w:rPr>
        <w:t>Phase 3 (CLM), both today and in the future. One participant noted that there were no obvious</w:t>
      </w:r>
      <w:r w:rsidRPr="00562A0B">
        <w:rPr>
          <w:spacing w:val="-14"/>
          <w:lang w:val="en-GB"/>
        </w:rPr>
        <w:t xml:space="preserve"> </w:t>
      </w:r>
      <w:r w:rsidRPr="00562A0B">
        <w:rPr>
          <w:lang w:val="en-GB"/>
        </w:rPr>
        <w:t>examples</w:t>
      </w:r>
      <w:r w:rsidRPr="00562A0B">
        <w:rPr>
          <w:spacing w:val="-13"/>
          <w:lang w:val="en-GB"/>
        </w:rPr>
        <w:t xml:space="preserve"> </w:t>
      </w:r>
      <w:r w:rsidRPr="00562A0B">
        <w:rPr>
          <w:lang w:val="en-GB"/>
        </w:rPr>
        <w:t>of</w:t>
      </w:r>
      <w:r w:rsidRPr="00562A0B">
        <w:rPr>
          <w:spacing w:val="-11"/>
          <w:lang w:val="en-GB"/>
        </w:rPr>
        <w:t xml:space="preserve"> </w:t>
      </w:r>
      <w:r w:rsidRPr="00562A0B">
        <w:rPr>
          <w:lang w:val="en-GB"/>
        </w:rPr>
        <w:t>where</w:t>
      </w:r>
      <w:r w:rsidRPr="00562A0B">
        <w:rPr>
          <w:spacing w:val="-13"/>
          <w:lang w:val="en-GB"/>
        </w:rPr>
        <w:t xml:space="preserve"> </w:t>
      </w:r>
      <w:r w:rsidRPr="00562A0B">
        <w:rPr>
          <w:lang w:val="en-GB"/>
        </w:rPr>
        <w:t>this</w:t>
      </w:r>
      <w:r w:rsidRPr="00562A0B">
        <w:rPr>
          <w:spacing w:val="-16"/>
          <w:lang w:val="en-GB"/>
        </w:rPr>
        <w:t xml:space="preserve"> </w:t>
      </w:r>
      <w:r w:rsidRPr="00562A0B">
        <w:rPr>
          <w:lang w:val="en-GB"/>
        </w:rPr>
        <w:t>capability</w:t>
      </w:r>
      <w:r w:rsidRPr="00562A0B">
        <w:rPr>
          <w:spacing w:val="-14"/>
          <w:lang w:val="en-GB"/>
        </w:rPr>
        <w:t xml:space="preserve"> </w:t>
      </w:r>
      <w:r w:rsidRPr="00562A0B">
        <w:rPr>
          <w:lang w:val="en-GB"/>
        </w:rPr>
        <w:t>was</w:t>
      </w:r>
      <w:r w:rsidRPr="00562A0B">
        <w:rPr>
          <w:spacing w:val="-13"/>
          <w:lang w:val="en-GB"/>
        </w:rPr>
        <w:t xml:space="preserve"> </w:t>
      </w:r>
      <w:r w:rsidRPr="00562A0B">
        <w:rPr>
          <w:lang w:val="en-GB"/>
        </w:rPr>
        <w:t>being</w:t>
      </w:r>
      <w:r w:rsidRPr="00562A0B">
        <w:rPr>
          <w:spacing w:val="-12"/>
          <w:lang w:val="en-GB"/>
        </w:rPr>
        <w:t xml:space="preserve"> </w:t>
      </w:r>
      <w:r w:rsidRPr="00562A0B">
        <w:rPr>
          <w:lang w:val="en-GB"/>
        </w:rPr>
        <w:t>used</w:t>
      </w:r>
      <w:r w:rsidRPr="00562A0B">
        <w:rPr>
          <w:spacing w:val="-15"/>
          <w:lang w:val="en-GB"/>
        </w:rPr>
        <w:t xml:space="preserve"> </w:t>
      </w:r>
      <w:r w:rsidRPr="00562A0B">
        <w:rPr>
          <w:lang w:val="en-GB"/>
        </w:rPr>
        <w:t>within</w:t>
      </w:r>
      <w:r w:rsidRPr="00562A0B">
        <w:rPr>
          <w:spacing w:val="-13"/>
          <w:lang w:val="en-GB"/>
        </w:rPr>
        <w:t xml:space="preserve"> </w:t>
      </w:r>
      <w:r w:rsidRPr="00562A0B">
        <w:rPr>
          <w:lang w:val="en-GB"/>
        </w:rPr>
        <w:t>the</w:t>
      </w:r>
      <w:r w:rsidRPr="00562A0B">
        <w:rPr>
          <w:spacing w:val="-14"/>
          <w:lang w:val="en-GB"/>
        </w:rPr>
        <w:t xml:space="preserve"> </w:t>
      </w:r>
      <w:r w:rsidRPr="00562A0B">
        <w:rPr>
          <w:lang w:val="en-GB"/>
        </w:rPr>
        <w:t>defence</w:t>
      </w:r>
      <w:r w:rsidRPr="00562A0B">
        <w:rPr>
          <w:spacing w:val="-14"/>
          <w:lang w:val="en-GB"/>
        </w:rPr>
        <w:t xml:space="preserve"> </w:t>
      </w:r>
      <w:r w:rsidRPr="00562A0B">
        <w:rPr>
          <w:lang w:val="en-GB"/>
        </w:rPr>
        <w:t>context, but that the capability was relevant and had future</w:t>
      </w:r>
      <w:r w:rsidRPr="00562A0B">
        <w:rPr>
          <w:spacing w:val="-11"/>
          <w:lang w:val="en-GB"/>
        </w:rPr>
        <w:t xml:space="preserve"> </w:t>
      </w:r>
      <w:r w:rsidRPr="00562A0B">
        <w:rPr>
          <w:lang w:val="en-GB"/>
        </w:rPr>
        <w:t>potential.</w:t>
      </w:r>
    </w:p>
    <w:p w14:paraId="209B8FC7" w14:textId="77777777" w:rsidR="00B95690" w:rsidRPr="00562A0B" w:rsidRDefault="00B95690">
      <w:pPr>
        <w:jc w:val="both"/>
        <w:sectPr w:rsidR="00B95690" w:rsidRPr="00562A0B">
          <w:pgSz w:w="11910" w:h="16840"/>
          <w:pgMar w:top="1600" w:right="900" w:bottom="1460" w:left="920" w:header="685" w:footer="1280" w:gutter="0"/>
          <w:cols w:space="720"/>
        </w:sectPr>
      </w:pPr>
    </w:p>
    <w:p w14:paraId="0AE783DD" w14:textId="77777777" w:rsidR="00B95690" w:rsidRPr="00562A0B" w:rsidRDefault="00991DB6">
      <w:pPr>
        <w:pStyle w:val="ListParagraph"/>
        <w:numPr>
          <w:ilvl w:val="4"/>
          <w:numId w:val="56"/>
        </w:numPr>
        <w:tabs>
          <w:tab w:val="left" w:pos="1802"/>
        </w:tabs>
        <w:spacing w:before="91"/>
        <w:ind w:right="115" w:hanging="569"/>
        <w:rPr>
          <w:lang w:val="en-GB"/>
        </w:rPr>
      </w:pPr>
      <w:r w:rsidRPr="00562A0B">
        <w:rPr>
          <w:u w:val="single"/>
          <w:lang w:val="en-GB"/>
        </w:rPr>
        <w:lastRenderedPageBreak/>
        <w:t>Case</w:t>
      </w:r>
      <w:r w:rsidRPr="00562A0B">
        <w:rPr>
          <w:spacing w:val="-13"/>
          <w:u w:val="single"/>
          <w:lang w:val="en-GB"/>
        </w:rPr>
        <w:t xml:space="preserve"> </w:t>
      </w:r>
      <w:r w:rsidRPr="00562A0B">
        <w:rPr>
          <w:u w:val="single"/>
          <w:lang w:val="en-GB"/>
        </w:rPr>
        <w:t>4</w:t>
      </w:r>
      <w:r w:rsidRPr="00562A0B">
        <w:rPr>
          <w:spacing w:val="-13"/>
          <w:u w:val="single"/>
          <w:lang w:val="en-GB"/>
        </w:rPr>
        <w:t xml:space="preserve"> </w:t>
      </w:r>
      <w:r w:rsidRPr="00562A0B">
        <w:rPr>
          <w:u w:val="single"/>
          <w:lang w:val="en-GB"/>
        </w:rPr>
        <w:t>–</w:t>
      </w:r>
      <w:r w:rsidRPr="00562A0B">
        <w:rPr>
          <w:spacing w:val="-12"/>
          <w:u w:val="single"/>
          <w:lang w:val="en-GB"/>
        </w:rPr>
        <w:t xml:space="preserve"> </w:t>
      </w:r>
      <w:r w:rsidRPr="00562A0B">
        <w:rPr>
          <w:u w:val="single"/>
          <w:lang w:val="en-GB"/>
        </w:rPr>
        <w:t>Cogbooks</w:t>
      </w:r>
      <w:r w:rsidRPr="00562A0B">
        <w:rPr>
          <w:spacing w:val="-15"/>
          <w:u w:val="single"/>
          <w:lang w:val="en-GB"/>
        </w:rPr>
        <w:t xml:space="preserve"> </w:t>
      </w:r>
      <w:r w:rsidRPr="00562A0B">
        <w:rPr>
          <w:u w:val="single"/>
          <w:lang w:val="en-GB"/>
        </w:rPr>
        <w:t>Adaptive</w:t>
      </w:r>
      <w:r w:rsidRPr="00562A0B">
        <w:rPr>
          <w:spacing w:val="-11"/>
          <w:u w:val="single"/>
          <w:lang w:val="en-GB"/>
        </w:rPr>
        <w:t xml:space="preserve"> </w:t>
      </w:r>
      <w:r w:rsidRPr="00562A0B">
        <w:rPr>
          <w:u w:val="single"/>
          <w:lang w:val="en-GB"/>
        </w:rPr>
        <w:t>Courseware</w:t>
      </w:r>
      <w:r w:rsidRPr="00562A0B">
        <w:rPr>
          <w:lang w:val="en-GB"/>
        </w:rPr>
        <w:t>.</w:t>
      </w:r>
      <w:r w:rsidRPr="00562A0B">
        <w:rPr>
          <w:spacing w:val="-11"/>
          <w:lang w:val="en-GB"/>
        </w:rPr>
        <w:t xml:space="preserve"> </w:t>
      </w:r>
      <w:r w:rsidRPr="00562A0B">
        <w:rPr>
          <w:lang w:val="en-GB"/>
        </w:rPr>
        <w:t>The</w:t>
      </w:r>
      <w:r w:rsidRPr="00562A0B">
        <w:rPr>
          <w:spacing w:val="-17"/>
          <w:lang w:val="en-GB"/>
        </w:rPr>
        <w:t xml:space="preserve"> </w:t>
      </w:r>
      <w:r w:rsidRPr="00562A0B">
        <w:rPr>
          <w:lang w:val="en-GB"/>
        </w:rPr>
        <w:t>features</w:t>
      </w:r>
      <w:r w:rsidRPr="00562A0B">
        <w:rPr>
          <w:spacing w:val="-15"/>
          <w:lang w:val="en-GB"/>
        </w:rPr>
        <w:t xml:space="preserve"> </w:t>
      </w:r>
      <w:r w:rsidRPr="00562A0B">
        <w:rPr>
          <w:lang w:val="en-GB"/>
        </w:rPr>
        <w:t>of</w:t>
      </w:r>
      <w:r w:rsidRPr="00562A0B">
        <w:rPr>
          <w:spacing w:val="-11"/>
          <w:lang w:val="en-GB"/>
        </w:rPr>
        <w:t xml:space="preserve"> </w:t>
      </w:r>
      <w:r w:rsidRPr="00562A0B">
        <w:rPr>
          <w:lang w:val="en-GB"/>
        </w:rPr>
        <w:t>this</w:t>
      </w:r>
      <w:r w:rsidRPr="00562A0B">
        <w:rPr>
          <w:spacing w:val="-12"/>
          <w:lang w:val="en-GB"/>
        </w:rPr>
        <w:t xml:space="preserve"> </w:t>
      </w:r>
      <w:r w:rsidRPr="00562A0B">
        <w:rPr>
          <w:lang w:val="en-GB"/>
        </w:rPr>
        <w:t>case</w:t>
      </w:r>
      <w:r w:rsidRPr="00562A0B">
        <w:rPr>
          <w:spacing w:val="-14"/>
          <w:lang w:val="en-GB"/>
        </w:rPr>
        <w:t xml:space="preserve"> </w:t>
      </w:r>
      <w:r w:rsidRPr="00562A0B">
        <w:rPr>
          <w:lang w:val="en-GB"/>
        </w:rPr>
        <w:t>were</w:t>
      </w:r>
      <w:r w:rsidRPr="00562A0B">
        <w:rPr>
          <w:spacing w:val="-12"/>
          <w:lang w:val="en-GB"/>
        </w:rPr>
        <w:t xml:space="preserve"> </w:t>
      </w:r>
      <w:r w:rsidRPr="00562A0B">
        <w:rPr>
          <w:lang w:val="en-GB"/>
        </w:rPr>
        <w:t>considered of relevance to Phase 1 and Phase 3 (CLM), both today and in the future. Similar to case 3, it was noted that this PL approach had</w:t>
      </w:r>
      <w:r w:rsidRPr="00562A0B">
        <w:rPr>
          <w:spacing w:val="-9"/>
          <w:lang w:val="en-GB"/>
        </w:rPr>
        <w:t xml:space="preserve"> </w:t>
      </w:r>
      <w:r w:rsidRPr="00562A0B">
        <w:rPr>
          <w:lang w:val="en-GB"/>
        </w:rPr>
        <w:t>potential.</w:t>
      </w:r>
    </w:p>
    <w:p w14:paraId="6EBA5C18" w14:textId="77777777" w:rsidR="00B95690" w:rsidRPr="00562A0B" w:rsidRDefault="00991DB6">
      <w:pPr>
        <w:pStyle w:val="ListParagraph"/>
        <w:numPr>
          <w:ilvl w:val="4"/>
          <w:numId w:val="56"/>
        </w:numPr>
        <w:tabs>
          <w:tab w:val="left" w:pos="1802"/>
        </w:tabs>
        <w:ind w:right="117" w:hanging="569"/>
        <w:rPr>
          <w:lang w:val="en-GB"/>
        </w:rPr>
      </w:pPr>
      <w:r w:rsidRPr="00562A0B">
        <w:rPr>
          <w:u w:val="single"/>
          <w:lang w:val="en-GB"/>
        </w:rPr>
        <w:t>Case 5 – LEARN (Blended Learning Environment</w:t>
      </w:r>
      <w:r w:rsidRPr="00562A0B">
        <w:rPr>
          <w:lang w:val="en-GB"/>
        </w:rPr>
        <w:t>. Similar to Case 4, the blended learning environment was considered of relevance to Phase 1 and Phase 3 (CLM), both today and in the future. It was remarked that blended learning is used “extensively across Defence schools and is growing all of the time” and that this is probably of most relevance</w:t>
      </w:r>
      <w:r w:rsidRPr="00562A0B">
        <w:rPr>
          <w:spacing w:val="-5"/>
          <w:lang w:val="en-GB"/>
        </w:rPr>
        <w:t xml:space="preserve"> </w:t>
      </w:r>
      <w:r w:rsidRPr="00562A0B">
        <w:rPr>
          <w:lang w:val="en-GB"/>
        </w:rPr>
        <w:t>today.</w:t>
      </w:r>
    </w:p>
    <w:p w14:paraId="7E6C085D" w14:textId="77777777" w:rsidR="00B95690" w:rsidRPr="00562A0B" w:rsidRDefault="00B95690">
      <w:pPr>
        <w:pStyle w:val="BodyText"/>
        <w:spacing w:before="2"/>
        <w:rPr>
          <w:sz w:val="20"/>
          <w:lang w:val="en-GB"/>
        </w:rPr>
      </w:pPr>
    </w:p>
    <w:p w14:paraId="1189DD89" w14:textId="77777777" w:rsidR="00B95690" w:rsidRPr="00562A0B" w:rsidRDefault="00991DB6">
      <w:pPr>
        <w:pStyle w:val="Heading3"/>
        <w:numPr>
          <w:ilvl w:val="2"/>
          <w:numId w:val="56"/>
        </w:numPr>
        <w:tabs>
          <w:tab w:val="left" w:pos="1233"/>
          <w:tab w:val="left" w:pos="1234"/>
        </w:tabs>
        <w:spacing w:before="1"/>
        <w:rPr>
          <w:lang w:val="en-GB"/>
        </w:rPr>
      </w:pPr>
      <w:r w:rsidRPr="00562A0B">
        <w:rPr>
          <w:lang w:val="en-GB"/>
        </w:rPr>
        <w:t>Constructing a PL case</w:t>
      </w:r>
      <w:r w:rsidRPr="00562A0B">
        <w:rPr>
          <w:spacing w:val="-6"/>
          <w:lang w:val="en-GB"/>
        </w:rPr>
        <w:t xml:space="preserve"> </w:t>
      </w:r>
      <w:r w:rsidRPr="00562A0B">
        <w:rPr>
          <w:lang w:val="en-GB"/>
        </w:rPr>
        <w:t>example</w:t>
      </w:r>
    </w:p>
    <w:p w14:paraId="71048D16" w14:textId="77777777" w:rsidR="00B95690" w:rsidRPr="00562A0B" w:rsidRDefault="00B95690">
      <w:pPr>
        <w:pStyle w:val="BodyText"/>
        <w:spacing w:before="2"/>
        <w:rPr>
          <w:b/>
          <w:sz w:val="21"/>
          <w:lang w:val="en-GB"/>
        </w:rPr>
      </w:pPr>
    </w:p>
    <w:p w14:paraId="56A5674C" w14:textId="77777777" w:rsidR="00B95690" w:rsidRPr="00562A0B" w:rsidRDefault="00991DB6">
      <w:pPr>
        <w:pStyle w:val="ListParagraph"/>
        <w:numPr>
          <w:ilvl w:val="3"/>
          <w:numId w:val="56"/>
        </w:numPr>
        <w:tabs>
          <w:tab w:val="left" w:pos="1233"/>
          <w:tab w:val="left" w:pos="1234"/>
        </w:tabs>
        <w:ind w:right="122"/>
        <w:rPr>
          <w:lang w:val="en-GB"/>
        </w:rPr>
      </w:pPr>
      <w:r w:rsidRPr="00562A0B">
        <w:rPr>
          <w:lang w:val="en-GB"/>
        </w:rPr>
        <w:t>Two example cases were constructed, entitled: “The Human as an ‘Intelligent’ Tutor and “Set Your Own Agenda (SYOA) for Mandated</w:t>
      </w:r>
      <w:r w:rsidRPr="00562A0B">
        <w:rPr>
          <w:spacing w:val="-8"/>
          <w:lang w:val="en-GB"/>
        </w:rPr>
        <w:t xml:space="preserve"> </w:t>
      </w:r>
      <w:r w:rsidRPr="00562A0B">
        <w:rPr>
          <w:lang w:val="en-GB"/>
        </w:rPr>
        <w:t>Training.”</w:t>
      </w:r>
    </w:p>
    <w:p w14:paraId="2278B470" w14:textId="77777777" w:rsidR="00B95690" w:rsidRPr="00562A0B" w:rsidRDefault="00B95690">
      <w:pPr>
        <w:pStyle w:val="BodyText"/>
        <w:spacing w:before="10"/>
        <w:rPr>
          <w:sz w:val="20"/>
          <w:lang w:val="en-GB"/>
        </w:rPr>
      </w:pPr>
    </w:p>
    <w:p w14:paraId="0BAF00C3" w14:textId="77777777" w:rsidR="00B95690" w:rsidRPr="00562A0B" w:rsidRDefault="00991DB6">
      <w:pPr>
        <w:pStyle w:val="ListParagraph"/>
        <w:numPr>
          <w:ilvl w:val="4"/>
          <w:numId w:val="56"/>
        </w:numPr>
        <w:tabs>
          <w:tab w:val="left" w:pos="1802"/>
        </w:tabs>
        <w:ind w:right="112" w:hanging="569"/>
        <w:rPr>
          <w:lang w:val="en-GB"/>
        </w:rPr>
      </w:pPr>
      <w:r w:rsidRPr="00562A0B">
        <w:rPr>
          <w:u w:val="single"/>
          <w:lang w:val="en-GB"/>
        </w:rPr>
        <w:t>The Human as an ‘Intelligent’ Tutor</w:t>
      </w:r>
      <w:r w:rsidRPr="00562A0B">
        <w:rPr>
          <w:lang w:val="en-GB"/>
        </w:rPr>
        <w:t xml:space="preserve">. This case reflected many features of the TLM (see Appendix </w:t>
      </w:r>
      <w:hyperlink w:anchor="_bookmark96" w:history="1">
        <w:r w:rsidRPr="00562A0B">
          <w:rPr>
            <w:lang w:val="en-GB"/>
          </w:rPr>
          <w:t>E.3</w:t>
        </w:r>
      </w:hyperlink>
      <w:r w:rsidRPr="00562A0B">
        <w:rPr>
          <w:lang w:val="en-GB"/>
        </w:rPr>
        <w:t>) including the capability to systematically assess the specific needs</w:t>
      </w:r>
      <w:r w:rsidRPr="00562A0B">
        <w:rPr>
          <w:spacing w:val="-8"/>
          <w:lang w:val="en-GB"/>
        </w:rPr>
        <w:t xml:space="preserve"> </w:t>
      </w:r>
      <w:r w:rsidRPr="00562A0B">
        <w:rPr>
          <w:lang w:val="en-GB"/>
        </w:rPr>
        <w:t>of</w:t>
      </w:r>
      <w:r w:rsidRPr="00562A0B">
        <w:rPr>
          <w:spacing w:val="-7"/>
          <w:lang w:val="en-GB"/>
        </w:rPr>
        <w:t xml:space="preserve"> </w:t>
      </w:r>
      <w:r w:rsidRPr="00562A0B">
        <w:rPr>
          <w:lang w:val="en-GB"/>
        </w:rPr>
        <w:t>the</w:t>
      </w:r>
      <w:r w:rsidRPr="00562A0B">
        <w:rPr>
          <w:spacing w:val="-8"/>
          <w:lang w:val="en-GB"/>
        </w:rPr>
        <w:t xml:space="preserve"> </w:t>
      </w:r>
      <w:r w:rsidRPr="00562A0B">
        <w:rPr>
          <w:lang w:val="en-GB"/>
        </w:rPr>
        <w:t>learner</w:t>
      </w:r>
      <w:r w:rsidRPr="00562A0B">
        <w:rPr>
          <w:spacing w:val="-7"/>
          <w:lang w:val="en-GB"/>
        </w:rPr>
        <w:t xml:space="preserve"> </w:t>
      </w:r>
      <w:r w:rsidRPr="00562A0B">
        <w:rPr>
          <w:lang w:val="en-GB"/>
        </w:rPr>
        <w:t>and</w:t>
      </w:r>
      <w:r w:rsidRPr="00562A0B">
        <w:rPr>
          <w:spacing w:val="-11"/>
          <w:lang w:val="en-GB"/>
        </w:rPr>
        <w:t xml:space="preserve"> </w:t>
      </w:r>
      <w:r w:rsidRPr="00562A0B">
        <w:rPr>
          <w:lang w:val="en-GB"/>
        </w:rPr>
        <w:t>to</w:t>
      </w:r>
      <w:r w:rsidRPr="00562A0B">
        <w:rPr>
          <w:spacing w:val="-8"/>
          <w:lang w:val="en-GB"/>
        </w:rPr>
        <w:t xml:space="preserve"> </w:t>
      </w:r>
      <w:r w:rsidRPr="00562A0B">
        <w:rPr>
          <w:lang w:val="en-GB"/>
        </w:rPr>
        <w:t>then</w:t>
      </w:r>
      <w:r w:rsidRPr="00562A0B">
        <w:rPr>
          <w:spacing w:val="-10"/>
          <w:lang w:val="en-GB"/>
        </w:rPr>
        <w:t xml:space="preserve"> </w:t>
      </w:r>
      <w:r w:rsidRPr="00562A0B">
        <w:rPr>
          <w:lang w:val="en-GB"/>
        </w:rPr>
        <w:t>develop</w:t>
      </w:r>
      <w:r w:rsidRPr="00562A0B">
        <w:rPr>
          <w:spacing w:val="-8"/>
          <w:lang w:val="en-GB"/>
        </w:rPr>
        <w:t xml:space="preserve"> </w:t>
      </w:r>
      <w:r w:rsidRPr="00562A0B">
        <w:rPr>
          <w:lang w:val="en-GB"/>
        </w:rPr>
        <w:t>and</w:t>
      </w:r>
      <w:r w:rsidRPr="00562A0B">
        <w:rPr>
          <w:spacing w:val="-8"/>
          <w:lang w:val="en-GB"/>
        </w:rPr>
        <w:t xml:space="preserve"> </w:t>
      </w:r>
      <w:r w:rsidRPr="00562A0B">
        <w:rPr>
          <w:lang w:val="en-GB"/>
        </w:rPr>
        <w:t>implement</w:t>
      </w:r>
      <w:r w:rsidRPr="00562A0B">
        <w:rPr>
          <w:spacing w:val="-7"/>
          <w:lang w:val="en-GB"/>
        </w:rPr>
        <w:t xml:space="preserve"> </w:t>
      </w:r>
      <w:r w:rsidRPr="00562A0B">
        <w:rPr>
          <w:lang w:val="en-GB"/>
        </w:rPr>
        <w:t>appropriate</w:t>
      </w:r>
      <w:r w:rsidRPr="00562A0B">
        <w:rPr>
          <w:spacing w:val="-9"/>
          <w:lang w:val="en-GB"/>
        </w:rPr>
        <w:t xml:space="preserve"> </w:t>
      </w:r>
      <w:r w:rsidRPr="00562A0B">
        <w:rPr>
          <w:lang w:val="en-GB"/>
        </w:rPr>
        <w:t>interventions.</w:t>
      </w:r>
      <w:r w:rsidRPr="00562A0B">
        <w:rPr>
          <w:spacing w:val="-9"/>
          <w:lang w:val="en-GB"/>
        </w:rPr>
        <w:t xml:space="preserve"> </w:t>
      </w:r>
      <w:r w:rsidRPr="00562A0B">
        <w:rPr>
          <w:lang w:val="en-GB"/>
        </w:rPr>
        <w:t>In this case, the upskilling of the tutor was emphasised and their role in supporting individual learners’ deeper understanding of course content and contextualising to the individual’s specific environment. In this case, the tutors may be external to the organisation and, as such, there is not a reliance on the capability of trainers within the organisation. Access to the tutor may be ‘online’ and outside of ‘office hours’. It was considered that learners attending Phase 3, modular career courses (e.g. Intermediate Command and Staff Course (ICSC) Navy/RAF/Army) would benefit from this approach. The benefits to individuals entering the workplace were also noted (e.g. transition to ship). The potential to purposefully blend this approach with a</w:t>
      </w:r>
      <w:r w:rsidRPr="00562A0B">
        <w:rPr>
          <w:spacing w:val="-12"/>
          <w:lang w:val="en-GB"/>
        </w:rPr>
        <w:t xml:space="preserve"> </w:t>
      </w:r>
      <w:r w:rsidRPr="00562A0B">
        <w:rPr>
          <w:lang w:val="en-GB"/>
        </w:rPr>
        <w:t>Digital</w:t>
      </w:r>
      <w:r w:rsidRPr="00562A0B">
        <w:rPr>
          <w:spacing w:val="-16"/>
          <w:lang w:val="en-GB"/>
        </w:rPr>
        <w:t xml:space="preserve"> </w:t>
      </w:r>
      <w:r w:rsidRPr="00562A0B">
        <w:rPr>
          <w:lang w:val="en-GB"/>
        </w:rPr>
        <w:t>Tutoring</w:t>
      </w:r>
      <w:r w:rsidRPr="00562A0B">
        <w:rPr>
          <w:spacing w:val="-11"/>
          <w:lang w:val="en-GB"/>
        </w:rPr>
        <w:t xml:space="preserve"> </w:t>
      </w:r>
      <w:r w:rsidRPr="00562A0B">
        <w:rPr>
          <w:lang w:val="en-GB"/>
        </w:rPr>
        <w:t>approach</w:t>
      </w:r>
      <w:r w:rsidRPr="00562A0B">
        <w:rPr>
          <w:spacing w:val="-12"/>
          <w:lang w:val="en-GB"/>
        </w:rPr>
        <w:t xml:space="preserve"> </w:t>
      </w:r>
      <w:r w:rsidRPr="00562A0B">
        <w:rPr>
          <w:lang w:val="en-GB"/>
        </w:rPr>
        <w:t>was</w:t>
      </w:r>
      <w:r w:rsidRPr="00562A0B">
        <w:rPr>
          <w:spacing w:val="-11"/>
          <w:lang w:val="en-GB"/>
        </w:rPr>
        <w:t xml:space="preserve"> </w:t>
      </w:r>
      <w:r w:rsidRPr="00562A0B">
        <w:rPr>
          <w:lang w:val="en-GB"/>
        </w:rPr>
        <w:t>considered</w:t>
      </w:r>
      <w:r w:rsidRPr="00562A0B">
        <w:rPr>
          <w:spacing w:val="-13"/>
          <w:lang w:val="en-GB"/>
        </w:rPr>
        <w:t xml:space="preserve"> </w:t>
      </w:r>
      <w:r w:rsidRPr="00562A0B">
        <w:rPr>
          <w:lang w:val="en-GB"/>
        </w:rPr>
        <w:t>relevant.</w:t>
      </w:r>
      <w:r w:rsidRPr="00562A0B">
        <w:rPr>
          <w:spacing w:val="-14"/>
          <w:lang w:val="en-GB"/>
        </w:rPr>
        <w:t xml:space="preserve"> </w:t>
      </w:r>
      <w:r w:rsidRPr="00562A0B">
        <w:rPr>
          <w:lang w:val="en-GB"/>
        </w:rPr>
        <w:t>The</w:t>
      </w:r>
      <w:r w:rsidRPr="00562A0B">
        <w:rPr>
          <w:spacing w:val="-18"/>
          <w:lang w:val="en-GB"/>
        </w:rPr>
        <w:t xml:space="preserve"> </w:t>
      </w:r>
      <w:r w:rsidRPr="00562A0B">
        <w:rPr>
          <w:lang w:val="en-GB"/>
        </w:rPr>
        <w:t>key</w:t>
      </w:r>
      <w:r w:rsidRPr="00562A0B">
        <w:rPr>
          <w:spacing w:val="-14"/>
          <w:lang w:val="en-GB"/>
        </w:rPr>
        <w:t xml:space="preserve"> </w:t>
      </w:r>
      <w:r w:rsidRPr="00562A0B">
        <w:rPr>
          <w:lang w:val="en-GB"/>
        </w:rPr>
        <w:t>message</w:t>
      </w:r>
      <w:r w:rsidRPr="00562A0B">
        <w:rPr>
          <w:spacing w:val="-15"/>
          <w:lang w:val="en-GB"/>
        </w:rPr>
        <w:t xml:space="preserve"> </w:t>
      </w:r>
      <w:r w:rsidRPr="00562A0B">
        <w:rPr>
          <w:lang w:val="en-GB"/>
        </w:rPr>
        <w:t>was</w:t>
      </w:r>
      <w:r w:rsidRPr="00562A0B">
        <w:rPr>
          <w:spacing w:val="-12"/>
          <w:lang w:val="en-GB"/>
        </w:rPr>
        <w:t xml:space="preserve"> </w:t>
      </w:r>
      <w:r w:rsidRPr="00562A0B">
        <w:rPr>
          <w:lang w:val="en-GB"/>
        </w:rPr>
        <w:t>the</w:t>
      </w:r>
      <w:r w:rsidRPr="00562A0B">
        <w:rPr>
          <w:spacing w:val="-13"/>
          <w:lang w:val="en-GB"/>
        </w:rPr>
        <w:t xml:space="preserve"> </w:t>
      </w:r>
      <w:r w:rsidRPr="00562A0B">
        <w:rPr>
          <w:lang w:val="en-GB"/>
        </w:rPr>
        <w:t>need for consistency in the provision of the</w:t>
      </w:r>
      <w:r w:rsidRPr="00562A0B">
        <w:rPr>
          <w:spacing w:val="-6"/>
          <w:lang w:val="en-GB"/>
        </w:rPr>
        <w:t xml:space="preserve"> </w:t>
      </w:r>
      <w:r w:rsidRPr="00562A0B">
        <w:rPr>
          <w:lang w:val="en-GB"/>
        </w:rPr>
        <w:t>approach.</w:t>
      </w:r>
    </w:p>
    <w:p w14:paraId="53BCE4AC" w14:textId="77777777" w:rsidR="00B95690" w:rsidRPr="00562A0B" w:rsidRDefault="00B95690">
      <w:pPr>
        <w:pStyle w:val="BodyText"/>
        <w:spacing w:before="9"/>
        <w:rPr>
          <w:sz w:val="20"/>
          <w:lang w:val="en-GB"/>
        </w:rPr>
      </w:pPr>
    </w:p>
    <w:p w14:paraId="109D7E4B" w14:textId="77777777" w:rsidR="00B95690" w:rsidRPr="00562A0B" w:rsidRDefault="00991DB6">
      <w:pPr>
        <w:pStyle w:val="ListParagraph"/>
        <w:numPr>
          <w:ilvl w:val="4"/>
          <w:numId w:val="56"/>
        </w:numPr>
        <w:tabs>
          <w:tab w:val="left" w:pos="1802"/>
        </w:tabs>
        <w:ind w:right="111" w:hanging="569"/>
        <w:rPr>
          <w:lang w:val="en-GB"/>
        </w:rPr>
      </w:pPr>
      <w:r w:rsidRPr="00562A0B">
        <w:rPr>
          <w:u w:val="single"/>
          <w:lang w:val="en-GB"/>
        </w:rPr>
        <w:t>SYOA for Mandated Training</w:t>
      </w:r>
      <w:r w:rsidRPr="00562A0B">
        <w:rPr>
          <w:lang w:val="en-GB"/>
        </w:rPr>
        <w:t>. This case reflected the features of the Business Skills College training package ‘Acquisition Online’ (Defence Academy, 2019), using a learner + technology model (</w:t>
      </w:r>
      <w:hyperlink w:anchor="_bookmark17" w:history="1">
        <w:r w:rsidRPr="00562A0B">
          <w:rPr>
            <w:lang w:val="en-GB"/>
          </w:rPr>
          <w:t>Figure 2-1</w:t>
        </w:r>
      </w:hyperlink>
      <w:r w:rsidRPr="00562A0B">
        <w:rPr>
          <w:lang w:val="en-GB"/>
        </w:rPr>
        <w:t>). This online e-learning package would use initial</w:t>
      </w:r>
      <w:r w:rsidRPr="00562A0B">
        <w:rPr>
          <w:spacing w:val="-18"/>
          <w:lang w:val="en-GB"/>
        </w:rPr>
        <w:t xml:space="preserve"> </w:t>
      </w:r>
      <w:r w:rsidRPr="00562A0B">
        <w:rPr>
          <w:lang w:val="en-GB"/>
        </w:rPr>
        <w:t>diagnostic</w:t>
      </w:r>
      <w:r w:rsidRPr="00562A0B">
        <w:rPr>
          <w:spacing w:val="-18"/>
          <w:lang w:val="en-GB"/>
        </w:rPr>
        <w:t xml:space="preserve"> </w:t>
      </w:r>
      <w:r w:rsidRPr="00562A0B">
        <w:rPr>
          <w:lang w:val="en-GB"/>
        </w:rPr>
        <w:t>assessment</w:t>
      </w:r>
      <w:r w:rsidRPr="00562A0B">
        <w:rPr>
          <w:spacing w:val="-17"/>
          <w:lang w:val="en-GB"/>
        </w:rPr>
        <w:t xml:space="preserve"> </w:t>
      </w:r>
      <w:r w:rsidRPr="00562A0B">
        <w:rPr>
          <w:lang w:val="en-GB"/>
        </w:rPr>
        <w:t>to</w:t>
      </w:r>
      <w:r w:rsidRPr="00562A0B">
        <w:rPr>
          <w:spacing w:val="-18"/>
          <w:lang w:val="en-GB"/>
        </w:rPr>
        <w:t xml:space="preserve"> </w:t>
      </w:r>
      <w:r w:rsidRPr="00562A0B">
        <w:rPr>
          <w:lang w:val="en-GB"/>
        </w:rPr>
        <w:t>confirm</w:t>
      </w:r>
      <w:r w:rsidRPr="00562A0B">
        <w:rPr>
          <w:spacing w:val="-17"/>
          <w:lang w:val="en-GB"/>
        </w:rPr>
        <w:t xml:space="preserve"> </w:t>
      </w:r>
      <w:r w:rsidRPr="00562A0B">
        <w:rPr>
          <w:lang w:val="en-GB"/>
        </w:rPr>
        <w:t>prior</w:t>
      </w:r>
      <w:r w:rsidRPr="00562A0B">
        <w:rPr>
          <w:spacing w:val="-19"/>
          <w:lang w:val="en-GB"/>
        </w:rPr>
        <w:t xml:space="preserve"> </w:t>
      </w:r>
      <w:r w:rsidRPr="00562A0B">
        <w:rPr>
          <w:lang w:val="en-GB"/>
        </w:rPr>
        <w:t>knowledge</w:t>
      </w:r>
      <w:r w:rsidRPr="00562A0B">
        <w:rPr>
          <w:spacing w:val="-19"/>
          <w:lang w:val="en-GB"/>
        </w:rPr>
        <w:t xml:space="preserve"> </w:t>
      </w:r>
      <w:r w:rsidRPr="00562A0B">
        <w:rPr>
          <w:lang w:val="en-GB"/>
        </w:rPr>
        <w:t>and</w:t>
      </w:r>
      <w:r w:rsidRPr="00562A0B">
        <w:rPr>
          <w:spacing w:val="-18"/>
          <w:lang w:val="en-GB"/>
        </w:rPr>
        <w:t xml:space="preserve"> </w:t>
      </w:r>
      <w:r w:rsidRPr="00562A0B">
        <w:rPr>
          <w:lang w:val="en-GB"/>
        </w:rPr>
        <w:t>skills,</w:t>
      </w:r>
      <w:r w:rsidRPr="00562A0B">
        <w:rPr>
          <w:spacing w:val="-17"/>
          <w:lang w:val="en-GB"/>
        </w:rPr>
        <w:t xml:space="preserve"> </w:t>
      </w:r>
      <w:r w:rsidRPr="00562A0B">
        <w:rPr>
          <w:lang w:val="en-GB"/>
        </w:rPr>
        <w:t>given</w:t>
      </w:r>
      <w:r w:rsidRPr="00562A0B">
        <w:rPr>
          <w:spacing w:val="-16"/>
          <w:lang w:val="en-GB"/>
        </w:rPr>
        <w:t xml:space="preserve"> </w:t>
      </w:r>
      <w:r w:rsidRPr="00562A0B">
        <w:rPr>
          <w:lang w:val="en-GB"/>
        </w:rPr>
        <w:t>that</w:t>
      </w:r>
      <w:r w:rsidRPr="00562A0B">
        <w:rPr>
          <w:spacing w:val="-15"/>
          <w:lang w:val="en-GB"/>
        </w:rPr>
        <w:t xml:space="preserve"> </w:t>
      </w:r>
      <w:r w:rsidRPr="00562A0B">
        <w:rPr>
          <w:lang w:val="en-GB"/>
        </w:rPr>
        <w:t>learners should be familiar with the subjects addressed annually in mandated training, e.g. Defence Information Management Passport (DIMP). The system would identify the modules for which learners had already demonstrated competence in the diagnostic assessment, enabling the learner to choose from a recommended menu of learning content which avoided unnecessary repetition and saved training time. The group reflected that while this example case might be an efficient way of delivering the training in terms of training hours saved, e-learning was not necessarily the most effective</w:t>
      </w:r>
      <w:r w:rsidRPr="00562A0B">
        <w:rPr>
          <w:spacing w:val="-9"/>
          <w:lang w:val="en-GB"/>
        </w:rPr>
        <w:t xml:space="preserve"> </w:t>
      </w:r>
      <w:r w:rsidRPr="00562A0B">
        <w:rPr>
          <w:lang w:val="en-GB"/>
        </w:rPr>
        <w:t>way</w:t>
      </w:r>
      <w:r w:rsidRPr="00562A0B">
        <w:rPr>
          <w:spacing w:val="-11"/>
          <w:lang w:val="en-GB"/>
        </w:rPr>
        <w:t xml:space="preserve"> </w:t>
      </w:r>
      <w:r w:rsidRPr="00562A0B">
        <w:rPr>
          <w:lang w:val="en-GB"/>
        </w:rPr>
        <w:t>to</w:t>
      </w:r>
      <w:r w:rsidRPr="00562A0B">
        <w:rPr>
          <w:spacing w:val="-9"/>
          <w:lang w:val="en-GB"/>
        </w:rPr>
        <w:t xml:space="preserve"> </w:t>
      </w:r>
      <w:r w:rsidRPr="00562A0B">
        <w:rPr>
          <w:lang w:val="en-GB"/>
        </w:rPr>
        <w:t>ensure</w:t>
      </w:r>
      <w:r w:rsidRPr="00562A0B">
        <w:rPr>
          <w:spacing w:val="-11"/>
          <w:lang w:val="en-GB"/>
        </w:rPr>
        <w:t xml:space="preserve"> </w:t>
      </w:r>
      <w:r w:rsidRPr="00562A0B">
        <w:rPr>
          <w:lang w:val="en-GB"/>
        </w:rPr>
        <w:t>retention</w:t>
      </w:r>
      <w:r w:rsidRPr="00562A0B">
        <w:rPr>
          <w:spacing w:val="-9"/>
          <w:lang w:val="en-GB"/>
        </w:rPr>
        <w:t xml:space="preserve"> </w:t>
      </w:r>
      <w:r w:rsidRPr="00562A0B">
        <w:rPr>
          <w:lang w:val="en-GB"/>
        </w:rPr>
        <w:t>and</w:t>
      </w:r>
      <w:r w:rsidRPr="00562A0B">
        <w:rPr>
          <w:spacing w:val="-11"/>
          <w:lang w:val="en-GB"/>
        </w:rPr>
        <w:t xml:space="preserve"> </w:t>
      </w:r>
      <w:r w:rsidRPr="00562A0B">
        <w:rPr>
          <w:lang w:val="en-GB"/>
        </w:rPr>
        <w:t>transfer</w:t>
      </w:r>
      <w:r w:rsidRPr="00562A0B">
        <w:rPr>
          <w:spacing w:val="-7"/>
          <w:lang w:val="en-GB"/>
        </w:rPr>
        <w:t xml:space="preserve"> </w:t>
      </w:r>
      <w:r w:rsidRPr="00562A0B">
        <w:rPr>
          <w:lang w:val="en-GB"/>
        </w:rPr>
        <w:t>of</w:t>
      </w:r>
      <w:r w:rsidRPr="00562A0B">
        <w:rPr>
          <w:spacing w:val="-8"/>
          <w:lang w:val="en-GB"/>
        </w:rPr>
        <w:t xml:space="preserve"> </w:t>
      </w:r>
      <w:r w:rsidRPr="00562A0B">
        <w:rPr>
          <w:lang w:val="en-GB"/>
        </w:rPr>
        <w:t>learning.</w:t>
      </w:r>
      <w:r w:rsidRPr="00562A0B">
        <w:rPr>
          <w:spacing w:val="-10"/>
          <w:lang w:val="en-GB"/>
        </w:rPr>
        <w:t xml:space="preserve"> </w:t>
      </w:r>
      <w:r w:rsidRPr="00562A0B">
        <w:rPr>
          <w:lang w:val="en-GB"/>
        </w:rPr>
        <w:t>It</w:t>
      </w:r>
      <w:r w:rsidRPr="00562A0B">
        <w:rPr>
          <w:spacing w:val="-10"/>
          <w:lang w:val="en-GB"/>
        </w:rPr>
        <w:t xml:space="preserve"> </w:t>
      </w:r>
      <w:r w:rsidRPr="00562A0B">
        <w:rPr>
          <w:lang w:val="en-GB"/>
        </w:rPr>
        <w:t>was</w:t>
      </w:r>
      <w:r w:rsidRPr="00562A0B">
        <w:rPr>
          <w:spacing w:val="-9"/>
          <w:lang w:val="en-GB"/>
        </w:rPr>
        <w:t xml:space="preserve"> </w:t>
      </w:r>
      <w:r w:rsidRPr="00562A0B">
        <w:rPr>
          <w:lang w:val="en-GB"/>
        </w:rPr>
        <w:t>suggested</w:t>
      </w:r>
      <w:r w:rsidRPr="00562A0B">
        <w:rPr>
          <w:spacing w:val="-9"/>
          <w:lang w:val="en-GB"/>
        </w:rPr>
        <w:t xml:space="preserve"> </w:t>
      </w:r>
      <w:r w:rsidRPr="00562A0B">
        <w:rPr>
          <w:lang w:val="en-GB"/>
        </w:rPr>
        <w:t>that</w:t>
      </w:r>
      <w:r w:rsidRPr="00562A0B">
        <w:rPr>
          <w:spacing w:val="-8"/>
          <w:lang w:val="en-GB"/>
        </w:rPr>
        <w:t xml:space="preserve"> </w:t>
      </w:r>
      <w:r w:rsidRPr="00562A0B">
        <w:rPr>
          <w:lang w:val="en-GB"/>
        </w:rPr>
        <w:t>there should be both formative and summative assessment in the training and that this should be contextualised to assess the application of learning in the individual learner’s role. It was also highlighted that learners would need to be motivated to engage with this type of topic, and that including elements of peer-peer learning or</w:t>
      </w:r>
      <w:r w:rsidRPr="00562A0B">
        <w:rPr>
          <w:spacing w:val="-38"/>
          <w:lang w:val="en-GB"/>
        </w:rPr>
        <w:t xml:space="preserve"> </w:t>
      </w:r>
      <w:r w:rsidRPr="00562A0B">
        <w:rPr>
          <w:lang w:val="en-GB"/>
        </w:rPr>
        <w:t>a virtual</w:t>
      </w:r>
      <w:r w:rsidRPr="00562A0B">
        <w:rPr>
          <w:spacing w:val="-5"/>
          <w:lang w:val="en-GB"/>
        </w:rPr>
        <w:t xml:space="preserve"> </w:t>
      </w:r>
      <w:r w:rsidRPr="00562A0B">
        <w:rPr>
          <w:lang w:val="en-GB"/>
        </w:rPr>
        <w:t>tutor</w:t>
      </w:r>
      <w:r w:rsidRPr="00562A0B">
        <w:rPr>
          <w:spacing w:val="-5"/>
          <w:lang w:val="en-GB"/>
        </w:rPr>
        <w:t xml:space="preserve"> </w:t>
      </w:r>
      <w:r w:rsidRPr="00562A0B">
        <w:rPr>
          <w:lang w:val="en-GB"/>
        </w:rPr>
        <w:t>interface</w:t>
      </w:r>
      <w:r w:rsidRPr="00562A0B">
        <w:rPr>
          <w:spacing w:val="-7"/>
          <w:lang w:val="en-GB"/>
        </w:rPr>
        <w:t xml:space="preserve"> </w:t>
      </w:r>
      <w:r w:rsidRPr="00562A0B">
        <w:rPr>
          <w:lang w:val="en-GB"/>
        </w:rPr>
        <w:t>into</w:t>
      </w:r>
      <w:r w:rsidRPr="00562A0B">
        <w:rPr>
          <w:spacing w:val="-6"/>
          <w:lang w:val="en-GB"/>
        </w:rPr>
        <w:t xml:space="preserve"> </w:t>
      </w:r>
      <w:r w:rsidRPr="00562A0B">
        <w:rPr>
          <w:lang w:val="en-GB"/>
        </w:rPr>
        <w:t>the</w:t>
      </w:r>
      <w:r w:rsidRPr="00562A0B">
        <w:rPr>
          <w:spacing w:val="-9"/>
          <w:lang w:val="en-GB"/>
        </w:rPr>
        <w:t xml:space="preserve"> </w:t>
      </w:r>
      <w:r w:rsidRPr="00562A0B">
        <w:rPr>
          <w:lang w:val="en-GB"/>
        </w:rPr>
        <w:t>model</w:t>
      </w:r>
      <w:r w:rsidRPr="00562A0B">
        <w:rPr>
          <w:spacing w:val="-7"/>
          <w:lang w:val="en-GB"/>
        </w:rPr>
        <w:t xml:space="preserve"> </w:t>
      </w:r>
      <w:r w:rsidRPr="00562A0B">
        <w:rPr>
          <w:lang w:val="en-GB"/>
        </w:rPr>
        <w:t>could</w:t>
      </w:r>
      <w:r w:rsidRPr="00562A0B">
        <w:rPr>
          <w:spacing w:val="-4"/>
          <w:lang w:val="en-GB"/>
        </w:rPr>
        <w:t xml:space="preserve"> </w:t>
      </w:r>
      <w:r w:rsidRPr="00562A0B">
        <w:rPr>
          <w:lang w:val="en-GB"/>
        </w:rPr>
        <w:t>improve</w:t>
      </w:r>
      <w:r w:rsidRPr="00562A0B">
        <w:rPr>
          <w:spacing w:val="-4"/>
          <w:lang w:val="en-GB"/>
        </w:rPr>
        <w:t xml:space="preserve"> </w:t>
      </w:r>
      <w:r w:rsidRPr="00562A0B">
        <w:rPr>
          <w:lang w:val="en-GB"/>
        </w:rPr>
        <w:t>this.</w:t>
      </w:r>
      <w:r w:rsidRPr="00562A0B">
        <w:rPr>
          <w:spacing w:val="-5"/>
          <w:lang w:val="en-GB"/>
        </w:rPr>
        <w:t xml:space="preserve"> </w:t>
      </w:r>
      <w:r w:rsidRPr="00562A0B">
        <w:rPr>
          <w:lang w:val="en-GB"/>
        </w:rPr>
        <w:t>Benefits</w:t>
      </w:r>
      <w:r w:rsidRPr="00562A0B">
        <w:rPr>
          <w:spacing w:val="-3"/>
          <w:lang w:val="en-GB"/>
        </w:rPr>
        <w:t xml:space="preserve"> </w:t>
      </w:r>
      <w:r w:rsidRPr="00562A0B">
        <w:rPr>
          <w:lang w:val="en-GB"/>
        </w:rPr>
        <w:t>would</w:t>
      </w:r>
      <w:r w:rsidRPr="00562A0B">
        <w:rPr>
          <w:spacing w:val="-4"/>
          <w:lang w:val="en-GB"/>
        </w:rPr>
        <w:t xml:space="preserve"> </w:t>
      </w:r>
      <w:r w:rsidRPr="00562A0B">
        <w:rPr>
          <w:lang w:val="en-GB"/>
        </w:rPr>
        <w:t>then</w:t>
      </w:r>
      <w:r w:rsidRPr="00562A0B">
        <w:rPr>
          <w:spacing w:val="-6"/>
          <w:lang w:val="en-GB"/>
        </w:rPr>
        <w:t xml:space="preserve"> </w:t>
      </w:r>
      <w:r w:rsidRPr="00562A0B">
        <w:rPr>
          <w:lang w:val="en-GB"/>
        </w:rPr>
        <w:t>combine efficiency (training hours saved, accessibility to learning) and effectiveness (increased learner engagement, retention of</w:t>
      </w:r>
      <w:r w:rsidRPr="00562A0B">
        <w:rPr>
          <w:spacing w:val="-5"/>
          <w:lang w:val="en-GB"/>
        </w:rPr>
        <w:t xml:space="preserve"> </w:t>
      </w:r>
      <w:r w:rsidRPr="00562A0B">
        <w:rPr>
          <w:lang w:val="en-GB"/>
        </w:rPr>
        <w:t>learning).</w:t>
      </w:r>
    </w:p>
    <w:p w14:paraId="0502B4A1" w14:textId="77777777" w:rsidR="00B95690" w:rsidRPr="00562A0B" w:rsidRDefault="00B95690">
      <w:pPr>
        <w:jc w:val="both"/>
        <w:sectPr w:rsidR="00B95690" w:rsidRPr="00562A0B">
          <w:pgSz w:w="11910" w:h="16840"/>
          <w:pgMar w:top="1600" w:right="900" w:bottom="1460" w:left="920" w:header="685" w:footer="1280" w:gutter="0"/>
          <w:cols w:space="720"/>
        </w:sectPr>
      </w:pPr>
    </w:p>
    <w:p w14:paraId="53D82C80" w14:textId="77777777" w:rsidR="00B95690" w:rsidRPr="00562A0B" w:rsidRDefault="00B95690">
      <w:pPr>
        <w:pStyle w:val="BodyText"/>
        <w:rPr>
          <w:sz w:val="20"/>
          <w:lang w:val="en-GB"/>
        </w:rPr>
      </w:pPr>
    </w:p>
    <w:p w14:paraId="27300431" w14:textId="77777777" w:rsidR="00B95690" w:rsidRPr="00562A0B" w:rsidRDefault="00B95690">
      <w:pPr>
        <w:pStyle w:val="BodyText"/>
        <w:spacing w:before="7"/>
        <w:rPr>
          <w:sz w:val="20"/>
          <w:lang w:val="en-GB"/>
        </w:rPr>
      </w:pPr>
    </w:p>
    <w:p w14:paraId="781D8F88" w14:textId="77777777" w:rsidR="00B95690" w:rsidRPr="00562A0B" w:rsidRDefault="00991DB6">
      <w:pPr>
        <w:pStyle w:val="Heading3"/>
        <w:numPr>
          <w:ilvl w:val="2"/>
          <w:numId w:val="56"/>
        </w:numPr>
        <w:tabs>
          <w:tab w:val="left" w:pos="1233"/>
          <w:tab w:val="left" w:pos="1234"/>
        </w:tabs>
        <w:rPr>
          <w:lang w:val="en-GB"/>
        </w:rPr>
      </w:pPr>
      <w:r w:rsidRPr="00562A0B">
        <w:rPr>
          <w:lang w:val="en-GB"/>
        </w:rPr>
        <w:t>Factors influencing implementation of</w:t>
      </w:r>
      <w:r w:rsidRPr="00562A0B">
        <w:rPr>
          <w:spacing w:val="-6"/>
          <w:lang w:val="en-GB"/>
        </w:rPr>
        <w:t xml:space="preserve"> </w:t>
      </w:r>
      <w:r w:rsidRPr="00562A0B">
        <w:rPr>
          <w:lang w:val="en-GB"/>
        </w:rPr>
        <w:t>PL</w:t>
      </w:r>
    </w:p>
    <w:p w14:paraId="21185C67" w14:textId="77777777" w:rsidR="00B95690" w:rsidRPr="00562A0B" w:rsidRDefault="00B95690">
      <w:pPr>
        <w:pStyle w:val="BodyText"/>
        <w:rPr>
          <w:b/>
          <w:sz w:val="21"/>
          <w:lang w:val="en-GB"/>
        </w:rPr>
      </w:pPr>
    </w:p>
    <w:p w14:paraId="3E9DA8F8" w14:textId="77777777" w:rsidR="00B95690" w:rsidRPr="00562A0B" w:rsidRDefault="00991DB6">
      <w:pPr>
        <w:pStyle w:val="ListParagraph"/>
        <w:numPr>
          <w:ilvl w:val="3"/>
          <w:numId w:val="56"/>
        </w:numPr>
        <w:tabs>
          <w:tab w:val="left" w:pos="1233"/>
          <w:tab w:val="left" w:pos="1234"/>
        </w:tabs>
        <w:ind w:right="100"/>
        <w:rPr>
          <w:lang w:val="en-GB"/>
        </w:rPr>
      </w:pPr>
      <w:hyperlink w:anchor="_bookmark83" w:history="1">
        <w:r w:rsidRPr="00562A0B">
          <w:rPr>
            <w:lang w:val="en-GB"/>
          </w:rPr>
          <w:t xml:space="preserve">Table C-1 </w:t>
        </w:r>
      </w:hyperlink>
      <w:r w:rsidRPr="00562A0B">
        <w:rPr>
          <w:lang w:val="en-GB"/>
        </w:rPr>
        <w:t xml:space="preserve">presents a consolidated set of the enablers and blockers to PL that were identified by the two groups,relating to each of the eight PL influences (see sub-section </w:t>
      </w:r>
      <w:hyperlink w:anchor="_bookmark42" w:history="1">
        <w:r w:rsidRPr="00562A0B">
          <w:rPr>
            <w:lang w:val="en-GB"/>
          </w:rPr>
          <w:t xml:space="preserve">4.1 </w:t>
        </w:r>
      </w:hyperlink>
      <w:r w:rsidRPr="00562A0B">
        <w:rPr>
          <w:lang w:val="en-GB"/>
        </w:rPr>
        <w:t>and Appendix</w:t>
      </w:r>
      <w:r w:rsidRPr="00562A0B">
        <w:rPr>
          <w:spacing w:val="-6"/>
          <w:lang w:val="en-GB"/>
        </w:rPr>
        <w:t xml:space="preserve"> </w:t>
      </w:r>
      <w:hyperlink w:anchor="_bookmark100" w:history="1">
        <w:r w:rsidRPr="00562A0B">
          <w:rPr>
            <w:lang w:val="en-GB"/>
          </w:rPr>
          <w:t>F</w:t>
        </w:r>
      </w:hyperlink>
      <w:r w:rsidRPr="00562A0B">
        <w:rPr>
          <w:lang w:val="en-GB"/>
        </w:rPr>
        <w:t>).</w:t>
      </w:r>
    </w:p>
    <w:p w14:paraId="41680BDC" w14:textId="77777777" w:rsidR="00B95690" w:rsidRPr="00562A0B" w:rsidRDefault="00B95690">
      <w:pPr>
        <w:pStyle w:val="BodyText"/>
        <w:spacing w:before="11"/>
        <w:rPr>
          <w:sz w:val="20"/>
          <w:lang w:val="en-GB"/>
        </w:rPr>
      </w:pPr>
    </w:p>
    <w:p w14:paraId="4F9BC1A0" w14:textId="77777777" w:rsidR="00B95690" w:rsidRPr="00562A0B" w:rsidRDefault="00991DB6">
      <w:pPr>
        <w:ind w:left="2827" w:right="2827"/>
        <w:jc w:val="center"/>
        <w:rPr>
          <w:i/>
        </w:rPr>
      </w:pPr>
      <w:bookmarkStart w:id="83" w:name="_bookmark83"/>
      <w:bookmarkEnd w:id="83"/>
      <w:r w:rsidRPr="00562A0B">
        <w:rPr>
          <w:i/>
        </w:rPr>
        <w:t>Table C-1: Enablers and Blockers to the Implementation / Sustainability of PL (items generated)</w:t>
      </w:r>
    </w:p>
    <w:p w14:paraId="255FF4A3" w14:textId="77777777" w:rsidR="00B95690" w:rsidRPr="00562A0B" w:rsidRDefault="00B95690">
      <w:pPr>
        <w:pStyle w:val="BodyText"/>
        <w:spacing w:before="11"/>
        <w:rPr>
          <w:i/>
          <w:sz w:val="20"/>
          <w:lang w:val="en-GB"/>
        </w:rPr>
      </w:pPr>
    </w:p>
    <w:tbl>
      <w:tblPr>
        <w:tblW w:w="0" w:type="auto"/>
        <w:tblInd w:w="11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922"/>
        <w:gridCol w:w="7126"/>
        <w:gridCol w:w="1560"/>
        <w:gridCol w:w="1420"/>
        <w:gridCol w:w="2971"/>
      </w:tblGrid>
      <w:tr w:rsidR="00B95690" w:rsidRPr="00562A0B" w14:paraId="4C2539AC" w14:textId="77777777">
        <w:trPr>
          <w:trHeight w:val="760"/>
        </w:trPr>
        <w:tc>
          <w:tcPr>
            <w:tcW w:w="922" w:type="dxa"/>
            <w:tcBorders>
              <w:bottom w:val="single" w:sz="12" w:space="0" w:color="666666"/>
            </w:tcBorders>
            <w:shd w:val="clear" w:color="auto" w:fill="0E233D"/>
          </w:tcPr>
          <w:p w14:paraId="6D38DF10" w14:textId="77777777" w:rsidR="00B95690" w:rsidRPr="00562A0B" w:rsidRDefault="00991DB6">
            <w:pPr>
              <w:pStyle w:val="TableParagraph"/>
              <w:spacing w:before="159"/>
              <w:ind w:left="141" w:right="131"/>
              <w:jc w:val="center"/>
              <w:rPr>
                <w:b/>
                <w:lang w:val="en-GB"/>
              </w:rPr>
            </w:pPr>
            <w:r w:rsidRPr="00562A0B">
              <w:rPr>
                <w:b/>
                <w:color w:val="FFFFFF"/>
                <w:lang w:val="en-GB"/>
              </w:rPr>
              <w:t>Serial</w:t>
            </w:r>
          </w:p>
        </w:tc>
        <w:tc>
          <w:tcPr>
            <w:tcW w:w="7126" w:type="dxa"/>
            <w:tcBorders>
              <w:bottom w:val="single" w:sz="12" w:space="0" w:color="666666"/>
            </w:tcBorders>
            <w:shd w:val="clear" w:color="auto" w:fill="0E233D"/>
          </w:tcPr>
          <w:p w14:paraId="39D25E73" w14:textId="77777777" w:rsidR="00B95690" w:rsidRPr="00562A0B" w:rsidRDefault="00B95690">
            <w:pPr>
              <w:pStyle w:val="TableParagraph"/>
              <w:spacing w:before="8"/>
              <w:rPr>
                <w:i/>
                <w:sz w:val="21"/>
                <w:lang w:val="en-GB"/>
              </w:rPr>
            </w:pPr>
          </w:p>
          <w:p w14:paraId="567E4282" w14:textId="77777777" w:rsidR="00B95690" w:rsidRPr="00562A0B" w:rsidRDefault="00991DB6">
            <w:pPr>
              <w:pStyle w:val="TableParagraph"/>
              <w:ind w:left="3036" w:right="3025"/>
              <w:jc w:val="center"/>
              <w:rPr>
                <w:b/>
                <w:lang w:val="en-GB"/>
              </w:rPr>
            </w:pPr>
            <w:r w:rsidRPr="00562A0B">
              <w:rPr>
                <w:b/>
                <w:color w:val="FFFFFF"/>
                <w:lang w:val="en-GB"/>
              </w:rPr>
              <w:t>Comment</w:t>
            </w:r>
          </w:p>
        </w:tc>
        <w:tc>
          <w:tcPr>
            <w:tcW w:w="1560" w:type="dxa"/>
            <w:tcBorders>
              <w:bottom w:val="single" w:sz="12" w:space="0" w:color="666666"/>
            </w:tcBorders>
            <w:shd w:val="clear" w:color="auto" w:fill="0E233D"/>
          </w:tcPr>
          <w:p w14:paraId="44CA622C" w14:textId="77777777" w:rsidR="00B95690" w:rsidRPr="00562A0B" w:rsidRDefault="00991DB6">
            <w:pPr>
              <w:pStyle w:val="TableParagraph"/>
              <w:spacing w:before="3" w:line="252" w:lineRule="exact"/>
              <w:ind w:left="235" w:right="224"/>
              <w:jc w:val="center"/>
              <w:rPr>
                <w:b/>
                <w:lang w:val="en-GB"/>
              </w:rPr>
            </w:pPr>
            <w:r w:rsidRPr="00562A0B">
              <w:rPr>
                <w:b/>
                <w:color w:val="FFFFFF"/>
                <w:lang w:val="en-GB"/>
              </w:rPr>
              <w:t>Relevance to PL example</w:t>
            </w:r>
            <w:r w:rsidRPr="00562A0B">
              <w:rPr>
                <w:b/>
                <w:color w:val="FFFFFF"/>
                <w:vertAlign w:val="superscript"/>
                <w:lang w:val="en-GB"/>
              </w:rPr>
              <w:t>20</w:t>
            </w:r>
          </w:p>
        </w:tc>
        <w:tc>
          <w:tcPr>
            <w:tcW w:w="1420" w:type="dxa"/>
            <w:tcBorders>
              <w:bottom w:val="single" w:sz="12" w:space="0" w:color="666666"/>
            </w:tcBorders>
            <w:shd w:val="clear" w:color="auto" w:fill="0E233D"/>
          </w:tcPr>
          <w:p w14:paraId="23250FDF" w14:textId="77777777" w:rsidR="00B95690" w:rsidRPr="00562A0B" w:rsidRDefault="00991DB6">
            <w:pPr>
              <w:pStyle w:val="TableParagraph"/>
              <w:spacing w:before="123"/>
              <w:ind w:left="307" w:right="156" w:hanging="125"/>
              <w:rPr>
                <w:b/>
                <w:lang w:val="en-GB"/>
              </w:rPr>
            </w:pPr>
            <w:r w:rsidRPr="00562A0B">
              <w:rPr>
                <w:b/>
                <w:color w:val="FFFFFF"/>
                <w:lang w:val="en-GB"/>
              </w:rPr>
              <w:t>Enablers / Blocker</w:t>
            </w:r>
          </w:p>
        </w:tc>
        <w:tc>
          <w:tcPr>
            <w:tcW w:w="2971" w:type="dxa"/>
            <w:tcBorders>
              <w:bottom w:val="single" w:sz="12" w:space="0" w:color="666666"/>
            </w:tcBorders>
            <w:shd w:val="clear" w:color="auto" w:fill="0E233D"/>
          </w:tcPr>
          <w:p w14:paraId="5FDEA857" w14:textId="77777777" w:rsidR="00B95690" w:rsidRPr="00562A0B" w:rsidRDefault="00B95690">
            <w:pPr>
              <w:pStyle w:val="TableParagraph"/>
              <w:spacing w:before="8"/>
              <w:rPr>
                <w:i/>
                <w:sz w:val="21"/>
                <w:lang w:val="en-GB"/>
              </w:rPr>
            </w:pPr>
          </w:p>
          <w:p w14:paraId="7BECF2A2" w14:textId="77777777" w:rsidR="00B95690" w:rsidRPr="00562A0B" w:rsidRDefault="00991DB6">
            <w:pPr>
              <w:pStyle w:val="TableParagraph"/>
              <w:ind w:left="752"/>
              <w:rPr>
                <w:b/>
                <w:lang w:val="en-GB"/>
              </w:rPr>
            </w:pPr>
            <w:r w:rsidRPr="00562A0B">
              <w:rPr>
                <w:b/>
                <w:color w:val="FFFFFF"/>
                <w:lang w:val="en-GB"/>
              </w:rPr>
              <w:t>Element Code</w:t>
            </w:r>
          </w:p>
        </w:tc>
      </w:tr>
      <w:tr w:rsidR="00B95690" w:rsidRPr="00562A0B" w14:paraId="40FB7414" w14:textId="77777777">
        <w:trPr>
          <w:trHeight w:val="253"/>
        </w:trPr>
        <w:tc>
          <w:tcPr>
            <w:tcW w:w="922" w:type="dxa"/>
            <w:tcBorders>
              <w:top w:val="single" w:sz="12" w:space="0" w:color="666666"/>
            </w:tcBorders>
          </w:tcPr>
          <w:p w14:paraId="4B224909" w14:textId="77777777" w:rsidR="00B95690" w:rsidRPr="00562A0B" w:rsidRDefault="00991DB6">
            <w:pPr>
              <w:pStyle w:val="TableParagraph"/>
              <w:spacing w:line="234" w:lineRule="exact"/>
              <w:ind w:left="7"/>
              <w:jc w:val="center"/>
              <w:rPr>
                <w:b/>
                <w:lang w:val="en-GB"/>
              </w:rPr>
            </w:pPr>
            <w:r w:rsidRPr="00562A0B">
              <w:rPr>
                <w:b/>
                <w:lang w:val="en-GB"/>
              </w:rPr>
              <w:t>1</w:t>
            </w:r>
          </w:p>
        </w:tc>
        <w:tc>
          <w:tcPr>
            <w:tcW w:w="7126" w:type="dxa"/>
            <w:tcBorders>
              <w:top w:val="single" w:sz="12" w:space="0" w:color="666666"/>
            </w:tcBorders>
          </w:tcPr>
          <w:p w14:paraId="7D58B808" w14:textId="77777777" w:rsidR="00B95690" w:rsidRPr="00562A0B" w:rsidRDefault="00991DB6">
            <w:pPr>
              <w:pStyle w:val="TableParagraph"/>
              <w:spacing w:line="234" w:lineRule="exact"/>
              <w:ind w:left="107"/>
              <w:rPr>
                <w:lang w:val="en-GB"/>
              </w:rPr>
            </w:pPr>
            <w:r w:rsidRPr="00562A0B">
              <w:rPr>
                <w:lang w:val="en-GB"/>
              </w:rPr>
              <w:t>Ability to generate high-end media</w:t>
            </w:r>
          </w:p>
        </w:tc>
        <w:tc>
          <w:tcPr>
            <w:tcW w:w="1560" w:type="dxa"/>
            <w:tcBorders>
              <w:top w:val="single" w:sz="12" w:space="0" w:color="666666"/>
            </w:tcBorders>
          </w:tcPr>
          <w:p w14:paraId="4F98FBF9" w14:textId="77777777" w:rsidR="00B95690" w:rsidRPr="00562A0B" w:rsidRDefault="00991DB6">
            <w:pPr>
              <w:pStyle w:val="TableParagraph"/>
              <w:spacing w:line="234" w:lineRule="exact"/>
              <w:ind w:left="108"/>
              <w:rPr>
                <w:lang w:val="en-GB"/>
              </w:rPr>
            </w:pPr>
            <w:r w:rsidRPr="00562A0B">
              <w:rPr>
                <w:lang w:val="en-GB"/>
              </w:rPr>
              <w:t>LEARN</w:t>
            </w:r>
          </w:p>
        </w:tc>
        <w:tc>
          <w:tcPr>
            <w:tcW w:w="1420" w:type="dxa"/>
            <w:tcBorders>
              <w:top w:val="single" w:sz="12" w:space="0" w:color="666666"/>
            </w:tcBorders>
          </w:tcPr>
          <w:p w14:paraId="3B075D0B" w14:textId="77777777" w:rsidR="00B95690" w:rsidRPr="00562A0B" w:rsidRDefault="00991DB6">
            <w:pPr>
              <w:pStyle w:val="TableParagraph"/>
              <w:spacing w:line="234" w:lineRule="exact"/>
              <w:ind w:left="108"/>
              <w:rPr>
                <w:lang w:val="en-GB"/>
              </w:rPr>
            </w:pPr>
            <w:r w:rsidRPr="00562A0B">
              <w:rPr>
                <w:lang w:val="en-GB"/>
              </w:rPr>
              <w:t>Enabler</w:t>
            </w:r>
          </w:p>
        </w:tc>
        <w:tc>
          <w:tcPr>
            <w:tcW w:w="2971" w:type="dxa"/>
            <w:tcBorders>
              <w:top w:val="single" w:sz="12" w:space="0" w:color="666666"/>
            </w:tcBorders>
          </w:tcPr>
          <w:p w14:paraId="248943D1" w14:textId="77777777" w:rsidR="00B95690" w:rsidRPr="00562A0B" w:rsidRDefault="00991DB6">
            <w:pPr>
              <w:pStyle w:val="TableParagraph"/>
              <w:spacing w:line="234" w:lineRule="exact"/>
              <w:ind w:left="109"/>
              <w:rPr>
                <w:lang w:val="en-GB"/>
              </w:rPr>
            </w:pPr>
            <w:r w:rsidRPr="00562A0B">
              <w:rPr>
                <w:lang w:val="en-GB"/>
              </w:rPr>
              <w:t>People</w:t>
            </w:r>
          </w:p>
        </w:tc>
      </w:tr>
      <w:tr w:rsidR="00B95690" w:rsidRPr="00562A0B" w14:paraId="444C2B39" w14:textId="77777777">
        <w:trPr>
          <w:trHeight w:val="251"/>
        </w:trPr>
        <w:tc>
          <w:tcPr>
            <w:tcW w:w="922" w:type="dxa"/>
          </w:tcPr>
          <w:p w14:paraId="09A1043A" w14:textId="77777777" w:rsidR="00B95690" w:rsidRPr="00562A0B" w:rsidRDefault="00991DB6">
            <w:pPr>
              <w:pStyle w:val="TableParagraph"/>
              <w:spacing w:line="232" w:lineRule="exact"/>
              <w:ind w:left="7"/>
              <w:jc w:val="center"/>
              <w:rPr>
                <w:b/>
                <w:lang w:val="en-GB"/>
              </w:rPr>
            </w:pPr>
            <w:r w:rsidRPr="00562A0B">
              <w:rPr>
                <w:b/>
                <w:lang w:val="en-GB"/>
              </w:rPr>
              <w:t>2</w:t>
            </w:r>
          </w:p>
        </w:tc>
        <w:tc>
          <w:tcPr>
            <w:tcW w:w="7126" w:type="dxa"/>
          </w:tcPr>
          <w:p w14:paraId="012BDA33" w14:textId="77777777" w:rsidR="00B95690" w:rsidRPr="00562A0B" w:rsidRDefault="00991DB6">
            <w:pPr>
              <w:pStyle w:val="TableParagraph"/>
              <w:spacing w:line="232" w:lineRule="exact"/>
              <w:ind w:left="107"/>
              <w:rPr>
                <w:lang w:val="en-GB"/>
              </w:rPr>
            </w:pPr>
            <w:r w:rsidRPr="00562A0B">
              <w:rPr>
                <w:lang w:val="en-GB"/>
              </w:rPr>
              <w:t>Provision of Virtual Learning Environment(s)</w:t>
            </w:r>
          </w:p>
        </w:tc>
        <w:tc>
          <w:tcPr>
            <w:tcW w:w="1560" w:type="dxa"/>
          </w:tcPr>
          <w:p w14:paraId="0A5E81B1" w14:textId="77777777" w:rsidR="00B95690" w:rsidRPr="00562A0B" w:rsidRDefault="00991DB6">
            <w:pPr>
              <w:pStyle w:val="TableParagraph"/>
              <w:spacing w:line="232" w:lineRule="exact"/>
              <w:ind w:left="108"/>
              <w:rPr>
                <w:lang w:val="en-GB"/>
              </w:rPr>
            </w:pPr>
            <w:r w:rsidRPr="00562A0B">
              <w:rPr>
                <w:lang w:val="en-GB"/>
              </w:rPr>
              <w:t>LEARN</w:t>
            </w:r>
          </w:p>
        </w:tc>
        <w:tc>
          <w:tcPr>
            <w:tcW w:w="1420" w:type="dxa"/>
          </w:tcPr>
          <w:p w14:paraId="66A20864" w14:textId="77777777" w:rsidR="00B95690" w:rsidRPr="00562A0B" w:rsidRDefault="00991DB6">
            <w:pPr>
              <w:pStyle w:val="TableParagraph"/>
              <w:spacing w:line="232" w:lineRule="exact"/>
              <w:ind w:left="108"/>
              <w:rPr>
                <w:lang w:val="en-GB"/>
              </w:rPr>
            </w:pPr>
            <w:r w:rsidRPr="00562A0B">
              <w:rPr>
                <w:lang w:val="en-GB"/>
              </w:rPr>
              <w:t>Enabler</w:t>
            </w:r>
          </w:p>
        </w:tc>
        <w:tc>
          <w:tcPr>
            <w:tcW w:w="2971" w:type="dxa"/>
          </w:tcPr>
          <w:p w14:paraId="7128C64B" w14:textId="77777777" w:rsidR="00B95690" w:rsidRPr="00562A0B" w:rsidRDefault="00991DB6">
            <w:pPr>
              <w:pStyle w:val="TableParagraph"/>
              <w:spacing w:line="232" w:lineRule="exact"/>
              <w:ind w:left="109"/>
              <w:rPr>
                <w:lang w:val="en-GB"/>
              </w:rPr>
            </w:pPr>
            <w:r w:rsidRPr="00562A0B">
              <w:rPr>
                <w:lang w:val="en-GB"/>
              </w:rPr>
              <w:t>Technology</w:t>
            </w:r>
          </w:p>
        </w:tc>
      </w:tr>
      <w:tr w:rsidR="00B95690" w:rsidRPr="00562A0B" w14:paraId="00117604" w14:textId="77777777">
        <w:trPr>
          <w:trHeight w:val="253"/>
        </w:trPr>
        <w:tc>
          <w:tcPr>
            <w:tcW w:w="922" w:type="dxa"/>
          </w:tcPr>
          <w:p w14:paraId="39230CD7" w14:textId="77777777" w:rsidR="00B95690" w:rsidRPr="00562A0B" w:rsidRDefault="00991DB6">
            <w:pPr>
              <w:pStyle w:val="TableParagraph"/>
              <w:spacing w:line="234" w:lineRule="exact"/>
              <w:ind w:left="7"/>
              <w:jc w:val="center"/>
              <w:rPr>
                <w:b/>
                <w:lang w:val="en-GB"/>
              </w:rPr>
            </w:pPr>
            <w:r w:rsidRPr="00562A0B">
              <w:rPr>
                <w:b/>
                <w:lang w:val="en-GB"/>
              </w:rPr>
              <w:t>3</w:t>
            </w:r>
          </w:p>
        </w:tc>
        <w:tc>
          <w:tcPr>
            <w:tcW w:w="7126" w:type="dxa"/>
          </w:tcPr>
          <w:p w14:paraId="10B0537F" w14:textId="77777777" w:rsidR="00B95690" w:rsidRPr="00562A0B" w:rsidRDefault="00991DB6">
            <w:pPr>
              <w:pStyle w:val="TableParagraph"/>
              <w:spacing w:line="234" w:lineRule="exact"/>
              <w:ind w:left="107"/>
              <w:rPr>
                <w:lang w:val="en-GB"/>
              </w:rPr>
            </w:pPr>
            <w:r w:rsidRPr="00562A0B">
              <w:rPr>
                <w:lang w:val="en-GB"/>
              </w:rPr>
              <w:t>Access to Internet and in turn, enabling access to a range of resources</w:t>
            </w:r>
          </w:p>
        </w:tc>
        <w:tc>
          <w:tcPr>
            <w:tcW w:w="1560" w:type="dxa"/>
          </w:tcPr>
          <w:p w14:paraId="577FFC3D" w14:textId="77777777" w:rsidR="00B95690" w:rsidRPr="00562A0B" w:rsidRDefault="00991DB6">
            <w:pPr>
              <w:pStyle w:val="TableParagraph"/>
              <w:spacing w:line="234" w:lineRule="exact"/>
              <w:ind w:left="108"/>
              <w:rPr>
                <w:lang w:val="en-GB"/>
              </w:rPr>
            </w:pPr>
            <w:r w:rsidRPr="00562A0B">
              <w:rPr>
                <w:lang w:val="en-GB"/>
              </w:rPr>
              <w:t>LEARN</w:t>
            </w:r>
          </w:p>
        </w:tc>
        <w:tc>
          <w:tcPr>
            <w:tcW w:w="1420" w:type="dxa"/>
          </w:tcPr>
          <w:p w14:paraId="63FC867A" w14:textId="77777777" w:rsidR="00B95690" w:rsidRPr="00562A0B" w:rsidRDefault="00991DB6">
            <w:pPr>
              <w:pStyle w:val="TableParagraph"/>
              <w:spacing w:line="234" w:lineRule="exact"/>
              <w:ind w:left="108"/>
              <w:rPr>
                <w:lang w:val="en-GB"/>
              </w:rPr>
            </w:pPr>
            <w:r w:rsidRPr="00562A0B">
              <w:rPr>
                <w:lang w:val="en-GB"/>
              </w:rPr>
              <w:t>Enabler</w:t>
            </w:r>
          </w:p>
        </w:tc>
        <w:tc>
          <w:tcPr>
            <w:tcW w:w="2971" w:type="dxa"/>
          </w:tcPr>
          <w:p w14:paraId="69BFD9BF" w14:textId="77777777" w:rsidR="00B95690" w:rsidRPr="00562A0B" w:rsidRDefault="00991DB6">
            <w:pPr>
              <w:pStyle w:val="TableParagraph"/>
              <w:spacing w:line="234" w:lineRule="exact"/>
              <w:ind w:left="109"/>
              <w:rPr>
                <w:lang w:val="en-GB"/>
              </w:rPr>
            </w:pPr>
            <w:r w:rsidRPr="00562A0B">
              <w:rPr>
                <w:lang w:val="en-GB"/>
              </w:rPr>
              <w:t>Technology</w:t>
            </w:r>
          </w:p>
        </w:tc>
      </w:tr>
      <w:tr w:rsidR="00B95690" w:rsidRPr="00562A0B" w14:paraId="3D8062D5" w14:textId="77777777">
        <w:trPr>
          <w:trHeight w:val="251"/>
        </w:trPr>
        <w:tc>
          <w:tcPr>
            <w:tcW w:w="922" w:type="dxa"/>
          </w:tcPr>
          <w:p w14:paraId="38E93412" w14:textId="77777777" w:rsidR="00B95690" w:rsidRPr="00562A0B" w:rsidRDefault="00991DB6">
            <w:pPr>
              <w:pStyle w:val="TableParagraph"/>
              <w:spacing w:line="232" w:lineRule="exact"/>
              <w:ind w:left="7"/>
              <w:jc w:val="center"/>
              <w:rPr>
                <w:b/>
                <w:lang w:val="en-GB"/>
              </w:rPr>
            </w:pPr>
            <w:r w:rsidRPr="00562A0B">
              <w:rPr>
                <w:b/>
                <w:lang w:val="en-GB"/>
              </w:rPr>
              <w:t>4</w:t>
            </w:r>
          </w:p>
        </w:tc>
        <w:tc>
          <w:tcPr>
            <w:tcW w:w="7126" w:type="dxa"/>
          </w:tcPr>
          <w:p w14:paraId="657F6E5B" w14:textId="77777777" w:rsidR="00B95690" w:rsidRPr="00562A0B" w:rsidRDefault="00991DB6">
            <w:pPr>
              <w:pStyle w:val="TableParagraph"/>
              <w:spacing w:line="232" w:lineRule="exact"/>
              <w:ind w:left="107"/>
              <w:rPr>
                <w:lang w:val="en-GB"/>
              </w:rPr>
            </w:pPr>
            <w:r w:rsidRPr="00562A0B">
              <w:rPr>
                <w:lang w:val="en-GB"/>
              </w:rPr>
              <w:t>On-site services, accessible within accommodation block</w:t>
            </w:r>
          </w:p>
        </w:tc>
        <w:tc>
          <w:tcPr>
            <w:tcW w:w="1560" w:type="dxa"/>
          </w:tcPr>
          <w:p w14:paraId="64B97C09" w14:textId="77777777" w:rsidR="00B95690" w:rsidRPr="00562A0B" w:rsidRDefault="00991DB6">
            <w:pPr>
              <w:pStyle w:val="TableParagraph"/>
              <w:spacing w:line="232" w:lineRule="exact"/>
              <w:ind w:left="108"/>
              <w:rPr>
                <w:lang w:val="en-GB"/>
              </w:rPr>
            </w:pPr>
            <w:r w:rsidRPr="00562A0B">
              <w:rPr>
                <w:lang w:val="en-GB"/>
              </w:rPr>
              <w:t>LEARN</w:t>
            </w:r>
          </w:p>
        </w:tc>
        <w:tc>
          <w:tcPr>
            <w:tcW w:w="1420" w:type="dxa"/>
          </w:tcPr>
          <w:p w14:paraId="3AD86373" w14:textId="77777777" w:rsidR="00B95690" w:rsidRPr="00562A0B" w:rsidRDefault="00991DB6">
            <w:pPr>
              <w:pStyle w:val="TableParagraph"/>
              <w:spacing w:line="232" w:lineRule="exact"/>
              <w:ind w:left="108"/>
              <w:rPr>
                <w:lang w:val="en-GB"/>
              </w:rPr>
            </w:pPr>
            <w:r w:rsidRPr="00562A0B">
              <w:rPr>
                <w:lang w:val="en-GB"/>
              </w:rPr>
              <w:t>Enabler</w:t>
            </w:r>
          </w:p>
        </w:tc>
        <w:tc>
          <w:tcPr>
            <w:tcW w:w="2971" w:type="dxa"/>
          </w:tcPr>
          <w:p w14:paraId="1A6C0820" w14:textId="77777777" w:rsidR="00B95690" w:rsidRPr="00562A0B" w:rsidRDefault="00991DB6">
            <w:pPr>
              <w:pStyle w:val="TableParagraph"/>
              <w:spacing w:line="232" w:lineRule="exact"/>
              <w:ind w:left="109"/>
              <w:rPr>
                <w:lang w:val="en-GB"/>
              </w:rPr>
            </w:pPr>
            <w:r w:rsidRPr="00562A0B">
              <w:rPr>
                <w:lang w:val="en-GB"/>
              </w:rPr>
              <w:t>Infrastructure</w:t>
            </w:r>
          </w:p>
        </w:tc>
      </w:tr>
      <w:tr w:rsidR="00B95690" w:rsidRPr="00562A0B" w14:paraId="4A1ABA40" w14:textId="77777777">
        <w:trPr>
          <w:trHeight w:val="253"/>
        </w:trPr>
        <w:tc>
          <w:tcPr>
            <w:tcW w:w="922" w:type="dxa"/>
          </w:tcPr>
          <w:p w14:paraId="015C497E" w14:textId="77777777" w:rsidR="00B95690" w:rsidRPr="00562A0B" w:rsidRDefault="00991DB6">
            <w:pPr>
              <w:pStyle w:val="TableParagraph"/>
              <w:spacing w:line="234" w:lineRule="exact"/>
              <w:ind w:left="7"/>
              <w:jc w:val="center"/>
              <w:rPr>
                <w:b/>
                <w:lang w:val="en-GB"/>
              </w:rPr>
            </w:pPr>
            <w:r w:rsidRPr="00562A0B">
              <w:rPr>
                <w:b/>
                <w:lang w:val="en-GB"/>
              </w:rPr>
              <w:t>5</w:t>
            </w:r>
          </w:p>
        </w:tc>
        <w:tc>
          <w:tcPr>
            <w:tcW w:w="7126" w:type="dxa"/>
          </w:tcPr>
          <w:p w14:paraId="4C7C1E85" w14:textId="77777777" w:rsidR="00B95690" w:rsidRPr="00562A0B" w:rsidRDefault="00991DB6">
            <w:pPr>
              <w:pStyle w:val="TableParagraph"/>
              <w:spacing w:line="234" w:lineRule="exact"/>
              <w:ind w:left="107"/>
              <w:rPr>
                <w:lang w:val="en-GB"/>
              </w:rPr>
            </w:pPr>
            <w:r w:rsidRPr="00562A0B">
              <w:rPr>
                <w:lang w:val="en-GB"/>
              </w:rPr>
              <w:t>Learning enabled social interaction</w:t>
            </w:r>
          </w:p>
        </w:tc>
        <w:tc>
          <w:tcPr>
            <w:tcW w:w="1560" w:type="dxa"/>
          </w:tcPr>
          <w:p w14:paraId="50ABB38D" w14:textId="77777777" w:rsidR="00B95690" w:rsidRPr="00562A0B" w:rsidRDefault="00991DB6">
            <w:pPr>
              <w:pStyle w:val="TableParagraph"/>
              <w:spacing w:line="234" w:lineRule="exact"/>
              <w:ind w:left="108"/>
              <w:rPr>
                <w:lang w:val="en-GB"/>
              </w:rPr>
            </w:pPr>
            <w:r w:rsidRPr="00562A0B">
              <w:rPr>
                <w:lang w:val="en-GB"/>
              </w:rPr>
              <w:t>LEARN</w:t>
            </w:r>
          </w:p>
        </w:tc>
        <w:tc>
          <w:tcPr>
            <w:tcW w:w="1420" w:type="dxa"/>
          </w:tcPr>
          <w:p w14:paraId="6614085B" w14:textId="77777777" w:rsidR="00B95690" w:rsidRPr="00562A0B" w:rsidRDefault="00991DB6">
            <w:pPr>
              <w:pStyle w:val="TableParagraph"/>
              <w:spacing w:line="234" w:lineRule="exact"/>
              <w:ind w:left="108"/>
              <w:rPr>
                <w:lang w:val="en-GB"/>
              </w:rPr>
            </w:pPr>
            <w:r w:rsidRPr="00562A0B">
              <w:rPr>
                <w:lang w:val="en-GB"/>
              </w:rPr>
              <w:t>Enabler</w:t>
            </w:r>
          </w:p>
        </w:tc>
        <w:tc>
          <w:tcPr>
            <w:tcW w:w="2971" w:type="dxa"/>
          </w:tcPr>
          <w:p w14:paraId="2991669F" w14:textId="77777777" w:rsidR="00B95690" w:rsidRPr="00562A0B" w:rsidRDefault="00991DB6">
            <w:pPr>
              <w:pStyle w:val="TableParagraph"/>
              <w:spacing w:line="234" w:lineRule="exact"/>
              <w:ind w:left="109"/>
              <w:rPr>
                <w:lang w:val="en-GB"/>
              </w:rPr>
            </w:pPr>
            <w:r w:rsidRPr="00562A0B">
              <w:rPr>
                <w:lang w:val="en-GB"/>
              </w:rPr>
              <w:t>(Environment?)</w:t>
            </w:r>
          </w:p>
        </w:tc>
      </w:tr>
      <w:tr w:rsidR="00B95690" w:rsidRPr="00562A0B" w14:paraId="19FBB19A" w14:textId="77777777">
        <w:trPr>
          <w:trHeight w:val="254"/>
        </w:trPr>
        <w:tc>
          <w:tcPr>
            <w:tcW w:w="922" w:type="dxa"/>
          </w:tcPr>
          <w:p w14:paraId="7E6816F1" w14:textId="77777777" w:rsidR="00B95690" w:rsidRPr="00562A0B" w:rsidRDefault="00991DB6">
            <w:pPr>
              <w:pStyle w:val="TableParagraph"/>
              <w:spacing w:line="234" w:lineRule="exact"/>
              <w:ind w:left="7"/>
              <w:jc w:val="center"/>
              <w:rPr>
                <w:b/>
                <w:lang w:val="en-GB"/>
              </w:rPr>
            </w:pPr>
            <w:r w:rsidRPr="00562A0B">
              <w:rPr>
                <w:b/>
                <w:lang w:val="en-GB"/>
              </w:rPr>
              <w:t>6</w:t>
            </w:r>
          </w:p>
        </w:tc>
        <w:tc>
          <w:tcPr>
            <w:tcW w:w="7126" w:type="dxa"/>
          </w:tcPr>
          <w:p w14:paraId="7A4518C1" w14:textId="77777777" w:rsidR="00B95690" w:rsidRPr="00562A0B" w:rsidRDefault="00991DB6">
            <w:pPr>
              <w:pStyle w:val="TableParagraph"/>
              <w:spacing w:line="234" w:lineRule="exact"/>
              <w:ind w:left="107"/>
              <w:rPr>
                <w:lang w:val="en-GB"/>
              </w:rPr>
            </w:pPr>
            <w:r w:rsidRPr="00562A0B">
              <w:rPr>
                <w:lang w:val="en-GB"/>
              </w:rPr>
              <w:t>Learning analytics</w:t>
            </w:r>
          </w:p>
        </w:tc>
        <w:tc>
          <w:tcPr>
            <w:tcW w:w="1560" w:type="dxa"/>
          </w:tcPr>
          <w:p w14:paraId="47D39208" w14:textId="77777777" w:rsidR="00B95690" w:rsidRPr="00562A0B" w:rsidRDefault="00991DB6">
            <w:pPr>
              <w:pStyle w:val="TableParagraph"/>
              <w:spacing w:line="234" w:lineRule="exact"/>
              <w:ind w:left="108"/>
              <w:rPr>
                <w:lang w:val="en-GB"/>
              </w:rPr>
            </w:pPr>
            <w:r w:rsidRPr="00562A0B">
              <w:rPr>
                <w:lang w:val="en-GB"/>
              </w:rPr>
              <w:t>LEARN</w:t>
            </w:r>
          </w:p>
        </w:tc>
        <w:tc>
          <w:tcPr>
            <w:tcW w:w="1420" w:type="dxa"/>
          </w:tcPr>
          <w:p w14:paraId="1A9628BB" w14:textId="77777777" w:rsidR="00B95690" w:rsidRPr="00562A0B" w:rsidRDefault="00991DB6">
            <w:pPr>
              <w:pStyle w:val="TableParagraph"/>
              <w:spacing w:line="234" w:lineRule="exact"/>
              <w:ind w:left="108"/>
              <w:rPr>
                <w:lang w:val="en-GB"/>
              </w:rPr>
            </w:pPr>
            <w:r w:rsidRPr="00562A0B">
              <w:rPr>
                <w:lang w:val="en-GB"/>
              </w:rPr>
              <w:t>Enabler</w:t>
            </w:r>
          </w:p>
        </w:tc>
        <w:tc>
          <w:tcPr>
            <w:tcW w:w="2971" w:type="dxa"/>
          </w:tcPr>
          <w:p w14:paraId="0DA55006" w14:textId="77777777" w:rsidR="00B95690" w:rsidRPr="00562A0B" w:rsidRDefault="00991DB6">
            <w:pPr>
              <w:pStyle w:val="TableParagraph"/>
              <w:spacing w:line="234" w:lineRule="exact"/>
              <w:ind w:left="109"/>
              <w:rPr>
                <w:lang w:val="en-GB"/>
              </w:rPr>
            </w:pPr>
            <w:r w:rsidRPr="00562A0B">
              <w:rPr>
                <w:lang w:val="en-GB"/>
              </w:rPr>
              <w:t>Technology</w:t>
            </w:r>
          </w:p>
        </w:tc>
      </w:tr>
      <w:tr w:rsidR="00B95690" w:rsidRPr="00562A0B" w14:paraId="2A1EAA07" w14:textId="77777777">
        <w:trPr>
          <w:trHeight w:val="251"/>
        </w:trPr>
        <w:tc>
          <w:tcPr>
            <w:tcW w:w="922" w:type="dxa"/>
          </w:tcPr>
          <w:p w14:paraId="67D915FE" w14:textId="77777777" w:rsidR="00B95690" w:rsidRPr="00562A0B" w:rsidRDefault="00991DB6">
            <w:pPr>
              <w:pStyle w:val="TableParagraph"/>
              <w:spacing w:line="232" w:lineRule="exact"/>
              <w:ind w:left="7"/>
              <w:jc w:val="center"/>
              <w:rPr>
                <w:b/>
                <w:lang w:val="en-GB"/>
              </w:rPr>
            </w:pPr>
            <w:r w:rsidRPr="00562A0B">
              <w:rPr>
                <w:b/>
                <w:lang w:val="en-GB"/>
              </w:rPr>
              <w:t>7</w:t>
            </w:r>
          </w:p>
        </w:tc>
        <w:tc>
          <w:tcPr>
            <w:tcW w:w="7126" w:type="dxa"/>
          </w:tcPr>
          <w:p w14:paraId="0E2DA232" w14:textId="77777777" w:rsidR="00B95690" w:rsidRPr="00562A0B" w:rsidRDefault="00991DB6">
            <w:pPr>
              <w:pStyle w:val="TableParagraph"/>
              <w:spacing w:line="232" w:lineRule="exact"/>
              <w:ind w:left="107"/>
              <w:rPr>
                <w:lang w:val="en-GB"/>
              </w:rPr>
            </w:pPr>
            <w:r w:rsidRPr="00562A0B">
              <w:rPr>
                <w:lang w:val="en-GB"/>
              </w:rPr>
              <w:t>Continuity of trainers (i.e. reduced churn)</w:t>
            </w:r>
          </w:p>
        </w:tc>
        <w:tc>
          <w:tcPr>
            <w:tcW w:w="1560" w:type="dxa"/>
          </w:tcPr>
          <w:p w14:paraId="07B40161" w14:textId="77777777" w:rsidR="00B95690" w:rsidRPr="00562A0B" w:rsidRDefault="00991DB6">
            <w:pPr>
              <w:pStyle w:val="TableParagraph"/>
              <w:spacing w:line="232" w:lineRule="exact"/>
              <w:ind w:left="108"/>
              <w:rPr>
                <w:lang w:val="en-GB"/>
              </w:rPr>
            </w:pPr>
            <w:r w:rsidRPr="00562A0B">
              <w:rPr>
                <w:lang w:val="en-GB"/>
              </w:rPr>
              <w:t>LEARN</w:t>
            </w:r>
          </w:p>
        </w:tc>
        <w:tc>
          <w:tcPr>
            <w:tcW w:w="1420" w:type="dxa"/>
          </w:tcPr>
          <w:p w14:paraId="1FA595F8" w14:textId="77777777" w:rsidR="00B95690" w:rsidRPr="00562A0B" w:rsidRDefault="00991DB6">
            <w:pPr>
              <w:pStyle w:val="TableParagraph"/>
              <w:spacing w:line="232" w:lineRule="exact"/>
              <w:ind w:left="108"/>
              <w:rPr>
                <w:lang w:val="en-GB"/>
              </w:rPr>
            </w:pPr>
            <w:r w:rsidRPr="00562A0B">
              <w:rPr>
                <w:lang w:val="en-GB"/>
              </w:rPr>
              <w:t>Enabler</w:t>
            </w:r>
          </w:p>
        </w:tc>
        <w:tc>
          <w:tcPr>
            <w:tcW w:w="2971" w:type="dxa"/>
          </w:tcPr>
          <w:p w14:paraId="2E77199F" w14:textId="77777777" w:rsidR="00B95690" w:rsidRPr="00562A0B" w:rsidRDefault="00991DB6">
            <w:pPr>
              <w:pStyle w:val="TableParagraph"/>
              <w:spacing w:line="232" w:lineRule="exact"/>
              <w:ind w:left="109"/>
              <w:rPr>
                <w:lang w:val="en-GB"/>
              </w:rPr>
            </w:pPr>
            <w:r w:rsidRPr="00562A0B">
              <w:rPr>
                <w:lang w:val="en-GB"/>
              </w:rPr>
              <w:t>People</w:t>
            </w:r>
          </w:p>
        </w:tc>
      </w:tr>
      <w:tr w:rsidR="00B95690" w:rsidRPr="00562A0B" w14:paraId="69A946E6" w14:textId="77777777">
        <w:trPr>
          <w:trHeight w:val="253"/>
        </w:trPr>
        <w:tc>
          <w:tcPr>
            <w:tcW w:w="922" w:type="dxa"/>
          </w:tcPr>
          <w:p w14:paraId="756D8A08" w14:textId="77777777" w:rsidR="00B95690" w:rsidRPr="00562A0B" w:rsidRDefault="00991DB6">
            <w:pPr>
              <w:pStyle w:val="TableParagraph"/>
              <w:spacing w:line="234" w:lineRule="exact"/>
              <w:ind w:left="7"/>
              <w:jc w:val="center"/>
              <w:rPr>
                <w:b/>
                <w:lang w:val="en-GB"/>
              </w:rPr>
            </w:pPr>
            <w:r w:rsidRPr="00562A0B">
              <w:rPr>
                <w:b/>
                <w:lang w:val="en-GB"/>
              </w:rPr>
              <w:t>8</w:t>
            </w:r>
          </w:p>
        </w:tc>
        <w:tc>
          <w:tcPr>
            <w:tcW w:w="7126" w:type="dxa"/>
          </w:tcPr>
          <w:p w14:paraId="06555DA7" w14:textId="77777777" w:rsidR="00B95690" w:rsidRPr="00562A0B" w:rsidRDefault="00991DB6">
            <w:pPr>
              <w:pStyle w:val="TableParagraph"/>
              <w:spacing w:line="234" w:lineRule="exact"/>
              <w:ind w:left="107"/>
              <w:rPr>
                <w:lang w:val="en-GB"/>
              </w:rPr>
            </w:pPr>
            <w:r w:rsidRPr="00562A0B">
              <w:rPr>
                <w:lang w:val="en-GB"/>
              </w:rPr>
              <w:t>Availability of resources ‘through-life’</w:t>
            </w:r>
          </w:p>
        </w:tc>
        <w:tc>
          <w:tcPr>
            <w:tcW w:w="1560" w:type="dxa"/>
          </w:tcPr>
          <w:p w14:paraId="13F6962E" w14:textId="77777777" w:rsidR="00B95690" w:rsidRPr="00562A0B" w:rsidRDefault="00991DB6">
            <w:pPr>
              <w:pStyle w:val="TableParagraph"/>
              <w:spacing w:line="234" w:lineRule="exact"/>
              <w:ind w:left="108"/>
              <w:rPr>
                <w:lang w:val="en-GB"/>
              </w:rPr>
            </w:pPr>
            <w:r w:rsidRPr="00562A0B">
              <w:rPr>
                <w:lang w:val="en-GB"/>
              </w:rPr>
              <w:t>LEARN</w:t>
            </w:r>
          </w:p>
        </w:tc>
        <w:tc>
          <w:tcPr>
            <w:tcW w:w="1420" w:type="dxa"/>
          </w:tcPr>
          <w:p w14:paraId="75EC1343" w14:textId="77777777" w:rsidR="00B95690" w:rsidRPr="00562A0B" w:rsidRDefault="00991DB6">
            <w:pPr>
              <w:pStyle w:val="TableParagraph"/>
              <w:spacing w:line="234" w:lineRule="exact"/>
              <w:ind w:left="108"/>
              <w:rPr>
                <w:lang w:val="en-GB"/>
              </w:rPr>
            </w:pPr>
            <w:r w:rsidRPr="00562A0B">
              <w:rPr>
                <w:lang w:val="en-GB"/>
              </w:rPr>
              <w:t>Enabler</w:t>
            </w:r>
          </w:p>
        </w:tc>
        <w:tc>
          <w:tcPr>
            <w:tcW w:w="2971" w:type="dxa"/>
          </w:tcPr>
          <w:p w14:paraId="7CABE626" w14:textId="77777777" w:rsidR="00B95690" w:rsidRPr="00562A0B" w:rsidRDefault="00991DB6">
            <w:pPr>
              <w:pStyle w:val="TableParagraph"/>
              <w:spacing w:line="234" w:lineRule="exact"/>
              <w:ind w:left="109"/>
              <w:rPr>
                <w:lang w:val="en-GB"/>
              </w:rPr>
            </w:pPr>
            <w:r w:rsidRPr="00562A0B">
              <w:rPr>
                <w:lang w:val="en-GB"/>
              </w:rPr>
              <w:t>Organisation</w:t>
            </w:r>
          </w:p>
        </w:tc>
      </w:tr>
      <w:tr w:rsidR="00B95690" w:rsidRPr="00562A0B" w14:paraId="0749F0A7" w14:textId="77777777">
        <w:trPr>
          <w:trHeight w:val="757"/>
        </w:trPr>
        <w:tc>
          <w:tcPr>
            <w:tcW w:w="922" w:type="dxa"/>
          </w:tcPr>
          <w:p w14:paraId="1E11D294" w14:textId="77777777" w:rsidR="00B95690" w:rsidRPr="00562A0B" w:rsidRDefault="00991DB6">
            <w:pPr>
              <w:pStyle w:val="TableParagraph"/>
              <w:spacing w:line="248" w:lineRule="exact"/>
              <w:ind w:left="7"/>
              <w:jc w:val="center"/>
              <w:rPr>
                <w:b/>
                <w:lang w:val="en-GB"/>
              </w:rPr>
            </w:pPr>
            <w:r w:rsidRPr="00562A0B">
              <w:rPr>
                <w:b/>
                <w:lang w:val="en-GB"/>
              </w:rPr>
              <w:t>9</w:t>
            </w:r>
          </w:p>
        </w:tc>
        <w:tc>
          <w:tcPr>
            <w:tcW w:w="7126" w:type="dxa"/>
          </w:tcPr>
          <w:p w14:paraId="2CC83642" w14:textId="77777777" w:rsidR="00B95690" w:rsidRPr="00562A0B" w:rsidRDefault="00991DB6">
            <w:pPr>
              <w:pStyle w:val="TableParagraph"/>
              <w:ind w:left="107" w:right="324"/>
              <w:rPr>
                <w:lang w:val="en-GB"/>
              </w:rPr>
            </w:pPr>
            <w:r w:rsidRPr="00562A0B">
              <w:rPr>
                <w:lang w:val="en-GB"/>
              </w:rPr>
              <w:t>Lack of processes in place to ensure that (learning) technology insertion is aligned with the provision of a trainer capability (numbers</w:t>
            </w:r>
          </w:p>
          <w:p w14:paraId="17D64830" w14:textId="77777777" w:rsidR="00B95690" w:rsidRPr="00562A0B" w:rsidRDefault="00991DB6">
            <w:pPr>
              <w:pStyle w:val="TableParagraph"/>
              <w:spacing w:line="234" w:lineRule="exact"/>
              <w:ind w:left="107"/>
              <w:rPr>
                <w:lang w:val="en-GB"/>
              </w:rPr>
            </w:pPr>
            <w:r w:rsidRPr="00562A0B">
              <w:rPr>
                <w:lang w:val="en-GB"/>
              </w:rPr>
              <w:t>and SQEP)</w:t>
            </w:r>
          </w:p>
        </w:tc>
        <w:tc>
          <w:tcPr>
            <w:tcW w:w="1560" w:type="dxa"/>
          </w:tcPr>
          <w:p w14:paraId="129C147C" w14:textId="77777777" w:rsidR="00B95690" w:rsidRPr="00562A0B" w:rsidRDefault="00991DB6">
            <w:pPr>
              <w:pStyle w:val="TableParagraph"/>
              <w:spacing w:line="250" w:lineRule="exact"/>
              <w:ind w:left="108"/>
              <w:rPr>
                <w:lang w:val="en-GB"/>
              </w:rPr>
            </w:pPr>
            <w:r w:rsidRPr="00562A0B">
              <w:rPr>
                <w:lang w:val="en-GB"/>
              </w:rPr>
              <w:t>LEARN</w:t>
            </w:r>
          </w:p>
        </w:tc>
        <w:tc>
          <w:tcPr>
            <w:tcW w:w="1420" w:type="dxa"/>
          </w:tcPr>
          <w:p w14:paraId="08CA919F" w14:textId="77777777" w:rsidR="00B95690" w:rsidRPr="00562A0B" w:rsidRDefault="00991DB6">
            <w:pPr>
              <w:pStyle w:val="TableParagraph"/>
              <w:spacing w:line="250" w:lineRule="exact"/>
              <w:ind w:left="108"/>
              <w:rPr>
                <w:lang w:val="en-GB"/>
              </w:rPr>
            </w:pPr>
            <w:r w:rsidRPr="00562A0B">
              <w:rPr>
                <w:lang w:val="en-GB"/>
              </w:rPr>
              <w:t>Blocker</w:t>
            </w:r>
          </w:p>
        </w:tc>
        <w:tc>
          <w:tcPr>
            <w:tcW w:w="2971" w:type="dxa"/>
          </w:tcPr>
          <w:p w14:paraId="5E41398E" w14:textId="77777777" w:rsidR="00B95690" w:rsidRPr="00562A0B" w:rsidRDefault="00991DB6">
            <w:pPr>
              <w:pStyle w:val="TableParagraph"/>
              <w:spacing w:line="250" w:lineRule="exact"/>
              <w:ind w:left="109"/>
              <w:rPr>
                <w:lang w:val="en-GB"/>
              </w:rPr>
            </w:pPr>
            <w:r w:rsidRPr="00562A0B">
              <w:rPr>
                <w:lang w:val="en-GB"/>
              </w:rPr>
              <w:t>Policy and Processes</w:t>
            </w:r>
          </w:p>
        </w:tc>
      </w:tr>
      <w:tr w:rsidR="00B95690" w:rsidRPr="00562A0B" w14:paraId="45CE12BB" w14:textId="77777777">
        <w:trPr>
          <w:trHeight w:val="506"/>
        </w:trPr>
        <w:tc>
          <w:tcPr>
            <w:tcW w:w="922" w:type="dxa"/>
          </w:tcPr>
          <w:p w14:paraId="3AA1F802" w14:textId="77777777" w:rsidR="00B95690" w:rsidRPr="00562A0B" w:rsidRDefault="00991DB6">
            <w:pPr>
              <w:pStyle w:val="TableParagraph"/>
              <w:spacing w:line="248" w:lineRule="exact"/>
              <w:ind w:left="140" w:right="131"/>
              <w:jc w:val="center"/>
              <w:rPr>
                <w:b/>
                <w:lang w:val="en-GB"/>
              </w:rPr>
            </w:pPr>
            <w:r w:rsidRPr="00562A0B">
              <w:rPr>
                <w:b/>
                <w:lang w:val="en-GB"/>
              </w:rPr>
              <w:t>10</w:t>
            </w:r>
          </w:p>
        </w:tc>
        <w:tc>
          <w:tcPr>
            <w:tcW w:w="7126" w:type="dxa"/>
          </w:tcPr>
          <w:p w14:paraId="72B4272F" w14:textId="77777777" w:rsidR="00B95690" w:rsidRPr="00562A0B" w:rsidRDefault="00991DB6">
            <w:pPr>
              <w:pStyle w:val="TableParagraph"/>
              <w:spacing w:line="254" w:lineRule="exact"/>
              <w:ind w:left="107" w:right="1021"/>
              <w:rPr>
                <w:lang w:val="en-GB"/>
              </w:rPr>
            </w:pPr>
            <w:r w:rsidRPr="00562A0B">
              <w:rPr>
                <w:lang w:val="en-GB"/>
              </w:rPr>
              <w:t>Lack of processes in place to support the capture of business intelligence to assess the effect of the intervention</w:t>
            </w:r>
          </w:p>
        </w:tc>
        <w:tc>
          <w:tcPr>
            <w:tcW w:w="1560" w:type="dxa"/>
          </w:tcPr>
          <w:p w14:paraId="04503AB4" w14:textId="77777777" w:rsidR="00B95690" w:rsidRPr="00562A0B" w:rsidRDefault="00991DB6">
            <w:pPr>
              <w:pStyle w:val="TableParagraph"/>
              <w:spacing w:line="250" w:lineRule="exact"/>
              <w:ind w:left="108"/>
              <w:rPr>
                <w:lang w:val="en-GB"/>
              </w:rPr>
            </w:pPr>
            <w:r w:rsidRPr="00562A0B">
              <w:rPr>
                <w:lang w:val="en-GB"/>
              </w:rPr>
              <w:t>LEARN</w:t>
            </w:r>
          </w:p>
        </w:tc>
        <w:tc>
          <w:tcPr>
            <w:tcW w:w="1420" w:type="dxa"/>
          </w:tcPr>
          <w:p w14:paraId="14E8ABFD" w14:textId="77777777" w:rsidR="00B95690" w:rsidRPr="00562A0B" w:rsidRDefault="00991DB6">
            <w:pPr>
              <w:pStyle w:val="TableParagraph"/>
              <w:spacing w:line="250" w:lineRule="exact"/>
              <w:ind w:left="108"/>
              <w:rPr>
                <w:lang w:val="en-GB"/>
              </w:rPr>
            </w:pPr>
            <w:r w:rsidRPr="00562A0B">
              <w:rPr>
                <w:lang w:val="en-GB"/>
              </w:rPr>
              <w:t>Blocker</w:t>
            </w:r>
          </w:p>
        </w:tc>
        <w:tc>
          <w:tcPr>
            <w:tcW w:w="2971" w:type="dxa"/>
          </w:tcPr>
          <w:p w14:paraId="3D1ABCE9" w14:textId="77777777" w:rsidR="00B95690" w:rsidRPr="00562A0B" w:rsidRDefault="00991DB6">
            <w:pPr>
              <w:pStyle w:val="TableParagraph"/>
              <w:spacing w:line="250" w:lineRule="exact"/>
              <w:ind w:left="109"/>
              <w:rPr>
                <w:lang w:val="en-GB"/>
              </w:rPr>
            </w:pPr>
            <w:r w:rsidRPr="00562A0B">
              <w:rPr>
                <w:lang w:val="en-GB"/>
              </w:rPr>
              <w:t>Policy and Processes</w:t>
            </w:r>
          </w:p>
        </w:tc>
      </w:tr>
      <w:tr w:rsidR="00B95690" w:rsidRPr="00562A0B" w14:paraId="05A319B9" w14:textId="77777777">
        <w:trPr>
          <w:trHeight w:val="756"/>
        </w:trPr>
        <w:tc>
          <w:tcPr>
            <w:tcW w:w="922" w:type="dxa"/>
          </w:tcPr>
          <w:p w14:paraId="0DB172D8" w14:textId="77777777" w:rsidR="00B95690" w:rsidRPr="00562A0B" w:rsidRDefault="00991DB6">
            <w:pPr>
              <w:pStyle w:val="TableParagraph"/>
              <w:spacing w:line="246" w:lineRule="exact"/>
              <w:ind w:left="140" w:right="131"/>
              <w:jc w:val="center"/>
              <w:rPr>
                <w:b/>
                <w:lang w:val="en-GB"/>
              </w:rPr>
            </w:pPr>
            <w:r w:rsidRPr="00562A0B">
              <w:rPr>
                <w:b/>
                <w:lang w:val="en-GB"/>
              </w:rPr>
              <w:t>11</w:t>
            </w:r>
          </w:p>
        </w:tc>
        <w:tc>
          <w:tcPr>
            <w:tcW w:w="7126" w:type="dxa"/>
          </w:tcPr>
          <w:p w14:paraId="6B8F72F3" w14:textId="77777777" w:rsidR="00B95690" w:rsidRPr="00562A0B" w:rsidRDefault="00991DB6">
            <w:pPr>
              <w:pStyle w:val="TableParagraph"/>
              <w:spacing w:line="248" w:lineRule="exact"/>
              <w:ind w:left="107"/>
              <w:rPr>
                <w:lang w:val="en-GB"/>
              </w:rPr>
            </w:pPr>
            <w:r w:rsidRPr="00562A0B">
              <w:rPr>
                <w:lang w:val="en-GB"/>
              </w:rPr>
              <w:t>Lack of processes in place to ensure that materials are used</w:t>
            </w:r>
          </w:p>
          <w:p w14:paraId="7939D41A" w14:textId="77777777" w:rsidR="00B95690" w:rsidRPr="00562A0B" w:rsidRDefault="00991DB6">
            <w:pPr>
              <w:pStyle w:val="TableParagraph"/>
              <w:spacing w:before="6" w:line="252" w:lineRule="exact"/>
              <w:ind w:left="107" w:right="372"/>
              <w:rPr>
                <w:lang w:val="en-GB"/>
              </w:rPr>
            </w:pPr>
            <w:r w:rsidRPr="00562A0B">
              <w:rPr>
                <w:lang w:val="en-GB"/>
              </w:rPr>
              <w:t>appropriately outside of the learning environment (e.g. inappropriate use as ‘reference’ materials in the workplace, impacting safety)</w:t>
            </w:r>
          </w:p>
        </w:tc>
        <w:tc>
          <w:tcPr>
            <w:tcW w:w="1560" w:type="dxa"/>
          </w:tcPr>
          <w:p w14:paraId="3A8AE527" w14:textId="77777777" w:rsidR="00B95690" w:rsidRPr="00562A0B" w:rsidRDefault="00991DB6">
            <w:pPr>
              <w:pStyle w:val="TableParagraph"/>
              <w:spacing w:line="248" w:lineRule="exact"/>
              <w:ind w:left="108"/>
              <w:rPr>
                <w:lang w:val="en-GB"/>
              </w:rPr>
            </w:pPr>
            <w:r w:rsidRPr="00562A0B">
              <w:rPr>
                <w:lang w:val="en-GB"/>
              </w:rPr>
              <w:t>LEARN</w:t>
            </w:r>
          </w:p>
        </w:tc>
        <w:tc>
          <w:tcPr>
            <w:tcW w:w="1420" w:type="dxa"/>
          </w:tcPr>
          <w:p w14:paraId="7D85DECF" w14:textId="77777777" w:rsidR="00B95690" w:rsidRPr="00562A0B" w:rsidRDefault="00991DB6">
            <w:pPr>
              <w:pStyle w:val="TableParagraph"/>
              <w:spacing w:line="248" w:lineRule="exact"/>
              <w:ind w:left="108"/>
              <w:rPr>
                <w:lang w:val="en-GB"/>
              </w:rPr>
            </w:pPr>
            <w:r w:rsidRPr="00562A0B">
              <w:rPr>
                <w:lang w:val="en-GB"/>
              </w:rPr>
              <w:t>Blocker</w:t>
            </w:r>
          </w:p>
        </w:tc>
        <w:tc>
          <w:tcPr>
            <w:tcW w:w="2971" w:type="dxa"/>
          </w:tcPr>
          <w:p w14:paraId="13C19CA5" w14:textId="77777777" w:rsidR="00B95690" w:rsidRPr="00562A0B" w:rsidRDefault="00991DB6">
            <w:pPr>
              <w:pStyle w:val="TableParagraph"/>
              <w:spacing w:line="248" w:lineRule="exact"/>
              <w:ind w:left="109"/>
              <w:rPr>
                <w:lang w:val="en-GB"/>
              </w:rPr>
            </w:pPr>
            <w:r w:rsidRPr="00562A0B">
              <w:rPr>
                <w:lang w:val="en-GB"/>
              </w:rPr>
              <w:t>Policy and Processes</w:t>
            </w:r>
          </w:p>
        </w:tc>
      </w:tr>
      <w:tr w:rsidR="00B95690" w:rsidRPr="00562A0B" w14:paraId="22517451" w14:textId="77777777">
        <w:trPr>
          <w:trHeight w:val="506"/>
        </w:trPr>
        <w:tc>
          <w:tcPr>
            <w:tcW w:w="922" w:type="dxa"/>
          </w:tcPr>
          <w:p w14:paraId="5D1E6F06" w14:textId="77777777" w:rsidR="00B95690" w:rsidRPr="00562A0B" w:rsidRDefault="00991DB6">
            <w:pPr>
              <w:pStyle w:val="TableParagraph"/>
              <w:spacing w:line="249" w:lineRule="exact"/>
              <w:ind w:left="140" w:right="131"/>
              <w:jc w:val="center"/>
              <w:rPr>
                <w:b/>
                <w:lang w:val="en-GB"/>
              </w:rPr>
            </w:pPr>
            <w:r w:rsidRPr="00562A0B">
              <w:rPr>
                <w:b/>
                <w:lang w:val="en-GB"/>
              </w:rPr>
              <w:t>12</w:t>
            </w:r>
          </w:p>
        </w:tc>
        <w:tc>
          <w:tcPr>
            <w:tcW w:w="7126" w:type="dxa"/>
          </w:tcPr>
          <w:p w14:paraId="73962872" w14:textId="77777777" w:rsidR="00B95690" w:rsidRPr="00562A0B" w:rsidRDefault="00991DB6">
            <w:pPr>
              <w:pStyle w:val="TableParagraph"/>
              <w:spacing w:before="2" w:line="252" w:lineRule="exact"/>
              <w:ind w:left="107" w:right="630"/>
              <w:rPr>
                <w:lang w:val="en-GB"/>
              </w:rPr>
            </w:pPr>
            <w:r w:rsidRPr="00562A0B">
              <w:rPr>
                <w:lang w:val="en-GB"/>
              </w:rPr>
              <w:t>Lack of processes in place to ensure that the PL approach is ‘interoperable’ with other systems (e.g. learner records, analytics)</w:t>
            </w:r>
          </w:p>
        </w:tc>
        <w:tc>
          <w:tcPr>
            <w:tcW w:w="1560" w:type="dxa"/>
          </w:tcPr>
          <w:p w14:paraId="629A9380" w14:textId="77777777" w:rsidR="00B95690" w:rsidRPr="00562A0B" w:rsidRDefault="00991DB6">
            <w:pPr>
              <w:pStyle w:val="TableParagraph"/>
              <w:spacing w:line="251" w:lineRule="exact"/>
              <w:ind w:left="108"/>
              <w:rPr>
                <w:lang w:val="en-GB"/>
              </w:rPr>
            </w:pPr>
            <w:r w:rsidRPr="00562A0B">
              <w:rPr>
                <w:lang w:val="en-GB"/>
              </w:rPr>
              <w:t>LEARN</w:t>
            </w:r>
          </w:p>
        </w:tc>
        <w:tc>
          <w:tcPr>
            <w:tcW w:w="1420" w:type="dxa"/>
          </w:tcPr>
          <w:p w14:paraId="5F197987" w14:textId="77777777" w:rsidR="00B95690" w:rsidRPr="00562A0B" w:rsidRDefault="00991DB6">
            <w:pPr>
              <w:pStyle w:val="TableParagraph"/>
              <w:spacing w:line="251" w:lineRule="exact"/>
              <w:ind w:left="108"/>
              <w:rPr>
                <w:lang w:val="en-GB"/>
              </w:rPr>
            </w:pPr>
            <w:r w:rsidRPr="00562A0B">
              <w:rPr>
                <w:lang w:val="en-GB"/>
              </w:rPr>
              <w:t>Blocker</w:t>
            </w:r>
          </w:p>
        </w:tc>
        <w:tc>
          <w:tcPr>
            <w:tcW w:w="2971" w:type="dxa"/>
          </w:tcPr>
          <w:p w14:paraId="6F581CB0" w14:textId="77777777" w:rsidR="00B95690" w:rsidRPr="00562A0B" w:rsidRDefault="00991DB6">
            <w:pPr>
              <w:pStyle w:val="TableParagraph"/>
              <w:spacing w:line="251" w:lineRule="exact"/>
              <w:ind w:left="109"/>
              <w:rPr>
                <w:lang w:val="en-GB"/>
              </w:rPr>
            </w:pPr>
            <w:r w:rsidRPr="00562A0B">
              <w:rPr>
                <w:lang w:val="en-GB"/>
              </w:rPr>
              <w:t>Policy and Processes</w:t>
            </w:r>
          </w:p>
        </w:tc>
      </w:tr>
    </w:tbl>
    <w:p w14:paraId="29E7FBF4" w14:textId="77777777" w:rsidR="00B95690" w:rsidRPr="00562A0B" w:rsidRDefault="00B95690">
      <w:pPr>
        <w:pStyle w:val="BodyText"/>
        <w:rPr>
          <w:i/>
          <w:sz w:val="20"/>
          <w:lang w:val="en-GB"/>
        </w:rPr>
      </w:pPr>
    </w:p>
    <w:p w14:paraId="43B97FC8" w14:textId="77777777" w:rsidR="00B95690" w:rsidRPr="00562A0B" w:rsidRDefault="00B95690">
      <w:pPr>
        <w:pStyle w:val="BodyText"/>
        <w:rPr>
          <w:i/>
          <w:sz w:val="20"/>
          <w:lang w:val="en-GB"/>
        </w:rPr>
      </w:pPr>
    </w:p>
    <w:p w14:paraId="3E67E1B7" w14:textId="77777777" w:rsidR="00B95690" w:rsidRPr="00562A0B" w:rsidRDefault="00B95690">
      <w:pPr>
        <w:pStyle w:val="BodyText"/>
        <w:rPr>
          <w:i/>
          <w:sz w:val="20"/>
          <w:lang w:val="en-GB"/>
        </w:rPr>
      </w:pPr>
    </w:p>
    <w:p w14:paraId="324AFCF4" w14:textId="78399649" w:rsidR="00B95690" w:rsidRPr="00562A0B" w:rsidRDefault="002C7280">
      <w:pPr>
        <w:pStyle w:val="BodyText"/>
        <w:spacing w:before="7"/>
        <w:rPr>
          <w:i/>
          <w:sz w:val="28"/>
          <w:lang w:val="en-GB"/>
        </w:rPr>
      </w:pPr>
      <w:r w:rsidRPr="00562A0B">
        <w:rPr>
          <w:noProof/>
          <w:lang w:val="en-GB"/>
        </w:rPr>
        <mc:AlternateContent>
          <mc:Choice Requires="wps">
            <w:drawing>
              <wp:anchor distT="0" distB="0" distL="0" distR="0" simplePos="0" relativeHeight="487611904" behindDoc="1" locked="0" layoutInCell="1" allowOverlap="1" wp14:anchorId="180756F5" wp14:editId="75632970">
                <wp:simplePos x="0" y="0"/>
                <wp:positionH relativeFrom="page">
                  <wp:posOffset>647700</wp:posOffset>
                </wp:positionH>
                <wp:positionV relativeFrom="paragraph">
                  <wp:posOffset>233680</wp:posOffset>
                </wp:positionV>
                <wp:extent cx="1828800" cy="7620"/>
                <wp:effectExtent l="0" t="0" r="0" b="0"/>
                <wp:wrapTopAndBottom/>
                <wp:docPr id="150"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A1AF8" id="Rectangle 9" o:spid="_x0000_s1026" style="position:absolute;margin-left:51pt;margin-top:18.4pt;width:2in;height:.6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" fillcolor="black" stroked="f">
                <w10:wrap type="topAndBottom" anchorx="page"/>
              </v:rect>
            </w:pict>
          </mc:Fallback>
        </mc:AlternateContent>
      </w:r>
    </w:p>
    <w:p w14:paraId="01D6DD75" w14:textId="77777777" w:rsidR="00B95690" w:rsidRPr="00562A0B" w:rsidRDefault="00991DB6">
      <w:pPr>
        <w:tabs>
          <w:tab w:val="left" w:pos="1233"/>
        </w:tabs>
        <w:spacing w:before="64"/>
        <w:ind w:left="666"/>
        <w:rPr>
          <w:sz w:val="20"/>
        </w:rPr>
      </w:pPr>
      <w:r w:rsidRPr="00562A0B">
        <w:rPr>
          <w:position w:val="6"/>
          <w:sz w:val="13"/>
        </w:rPr>
        <w:t>20</w:t>
      </w:r>
      <w:r w:rsidRPr="00562A0B">
        <w:rPr>
          <w:position w:val="6"/>
          <w:sz w:val="13"/>
        </w:rPr>
        <w:tab/>
      </w:r>
      <w:r w:rsidRPr="00562A0B">
        <w:rPr>
          <w:sz w:val="20"/>
        </w:rPr>
        <w:t xml:space="preserve">See Appendix </w:t>
      </w:r>
      <w:hyperlink w:anchor="_bookmark73" w:history="1">
        <w:r w:rsidRPr="00562A0B">
          <w:rPr>
            <w:sz w:val="20"/>
          </w:rPr>
          <w:t xml:space="preserve">C, </w:t>
        </w:r>
      </w:hyperlink>
      <w:r w:rsidRPr="00562A0B">
        <w:rPr>
          <w:sz w:val="20"/>
        </w:rPr>
        <w:t xml:space="preserve">sub-section </w:t>
      </w:r>
      <w:hyperlink w:anchor="_bookmark76" w:history="1">
        <w:r w:rsidRPr="00562A0B">
          <w:rPr>
            <w:sz w:val="20"/>
          </w:rPr>
          <w:t xml:space="preserve">C.2.1.1 </w:t>
        </w:r>
      </w:hyperlink>
      <w:r w:rsidRPr="00562A0B">
        <w:rPr>
          <w:sz w:val="20"/>
        </w:rPr>
        <w:t>for the PL case</w:t>
      </w:r>
      <w:r w:rsidRPr="00562A0B">
        <w:rPr>
          <w:spacing w:val="-1"/>
          <w:sz w:val="20"/>
        </w:rPr>
        <w:t xml:space="preserve"> </w:t>
      </w:r>
      <w:r w:rsidRPr="00562A0B">
        <w:rPr>
          <w:sz w:val="20"/>
        </w:rPr>
        <w:t>examples.</w:t>
      </w:r>
    </w:p>
    <w:p w14:paraId="2AFA898D" w14:textId="77777777" w:rsidR="00B95690" w:rsidRPr="00562A0B" w:rsidRDefault="00B95690">
      <w:pPr>
        <w:rPr>
          <w:sz w:val="20"/>
        </w:rPr>
        <w:sectPr w:rsidR="00B95690" w:rsidRPr="00562A0B">
          <w:headerReference w:type="even" r:id="rId77"/>
          <w:headerReference w:type="default" r:id="rId78"/>
          <w:footerReference w:type="even" r:id="rId79"/>
          <w:footerReference w:type="default" r:id="rId80"/>
          <w:pgSz w:w="16840" w:h="11910" w:orient="landscape"/>
          <w:pgMar w:top="1220" w:right="920" w:bottom="1460" w:left="920" w:header="685" w:footer="1279" w:gutter="0"/>
          <w:pgNumType w:start="63"/>
          <w:cols w:space="720"/>
        </w:sectPr>
      </w:pPr>
    </w:p>
    <w:p w14:paraId="687BBAF7" w14:textId="77777777" w:rsidR="00B95690" w:rsidRPr="00562A0B" w:rsidRDefault="00B95690">
      <w:pPr>
        <w:pStyle w:val="BodyText"/>
        <w:rPr>
          <w:sz w:val="20"/>
          <w:lang w:val="en-GB"/>
        </w:rPr>
      </w:pPr>
    </w:p>
    <w:p w14:paraId="6DC09747" w14:textId="77777777" w:rsidR="00B95690" w:rsidRPr="00562A0B" w:rsidRDefault="00B95690">
      <w:pPr>
        <w:pStyle w:val="BodyText"/>
        <w:spacing w:after="1"/>
        <w:rPr>
          <w:sz w:val="21"/>
          <w:lang w:val="en-GB"/>
        </w:rPr>
      </w:pPr>
    </w:p>
    <w:tbl>
      <w:tblPr>
        <w:tblW w:w="0" w:type="auto"/>
        <w:tblInd w:w="11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922"/>
        <w:gridCol w:w="7126"/>
        <w:gridCol w:w="1560"/>
        <w:gridCol w:w="1420"/>
        <w:gridCol w:w="2971"/>
      </w:tblGrid>
      <w:tr w:rsidR="00B95690" w:rsidRPr="00562A0B" w14:paraId="5694301D" w14:textId="77777777">
        <w:trPr>
          <w:trHeight w:val="757"/>
        </w:trPr>
        <w:tc>
          <w:tcPr>
            <w:tcW w:w="922" w:type="dxa"/>
            <w:tcBorders>
              <w:bottom w:val="single" w:sz="12" w:space="0" w:color="666666"/>
            </w:tcBorders>
            <w:shd w:val="clear" w:color="auto" w:fill="0E233D"/>
          </w:tcPr>
          <w:p w14:paraId="1078812C" w14:textId="77777777" w:rsidR="00B95690" w:rsidRPr="00562A0B" w:rsidRDefault="00991DB6">
            <w:pPr>
              <w:pStyle w:val="TableParagraph"/>
              <w:spacing w:before="158"/>
              <w:ind w:left="141" w:right="131"/>
              <w:jc w:val="center"/>
              <w:rPr>
                <w:b/>
                <w:lang w:val="en-GB"/>
              </w:rPr>
            </w:pPr>
            <w:r w:rsidRPr="00562A0B">
              <w:rPr>
                <w:b/>
                <w:color w:val="FFFFFF"/>
                <w:lang w:val="en-GB"/>
              </w:rPr>
              <w:t>Serial</w:t>
            </w:r>
          </w:p>
        </w:tc>
        <w:tc>
          <w:tcPr>
            <w:tcW w:w="7126" w:type="dxa"/>
            <w:tcBorders>
              <w:bottom w:val="single" w:sz="12" w:space="0" w:color="666666"/>
            </w:tcBorders>
            <w:shd w:val="clear" w:color="auto" w:fill="0E233D"/>
          </w:tcPr>
          <w:p w14:paraId="7A002A8E" w14:textId="77777777" w:rsidR="00B95690" w:rsidRPr="00562A0B" w:rsidRDefault="00B95690">
            <w:pPr>
              <w:pStyle w:val="TableParagraph"/>
              <w:spacing w:before="5"/>
              <w:rPr>
                <w:sz w:val="21"/>
                <w:lang w:val="en-GB"/>
              </w:rPr>
            </w:pPr>
          </w:p>
          <w:p w14:paraId="736D84EA" w14:textId="77777777" w:rsidR="00B95690" w:rsidRPr="00562A0B" w:rsidRDefault="00991DB6">
            <w:pPr>
              <w:pStyle w:val="TableParagraph"/>
              <w:ind w:left="3036" w:right="3025"/>
              <w:jc w:val="center"/>
              <w:rPr>
                <w:b/>
                <w:lang w:val="en-GB"/>
              </w:rPr>
            </w:pPr>
            <w:r w:rsidRPr="00562A0B">
              <w:rPr>
                <w:b/>
                <w:color w:val="FFFFFF"/>
                <w:lang w:val="en-GB"/>
              </w:rPr>
              <w:t>Comment</w:t>
            </w:r>
          </w:p>
        </w:tc>
        <w:tc>
          <w:tcPr>
            <w:tcW w:w="1560" w:type="dxa"/>
            <w:tcBorders>
              <w:bottom w:val="single" w:sz="12" w:space="0" w:color="666666"/>
            </w:tcBorders>
            <w:shd w:val="clear" w:color="auto" w:fill="0E233D"/>
          </w:tcPr>
          <w:p w14:paraId="4B91049C" w14:textId="77777777" w:rsidR="00B95690" w:rsidRPr="00562A0B" w:rsidRDefault="00991DB6">
            <w:pPr>
              <w:pStyle w:val="TableParagraph"/>
              <w:ind w:left="235" w:right="224"/>
              <w:jc w:val="center"/>
              <w:rPr>
                <w:b/>
                <w:lang w:val="en-GB"/>
              </w:rPr>
            </w:pPr>
            <w:r w:rsidRPr="00562A0B">
              <w:rPr>
                <w:b/>
                <w:color w:val="FFFFFF"/>
                <w:lang w:val="en-GB"/>
              </w:rPr>
              <w:t>Relevance to PL</w:t>
            </w:r>
          </w:p>
          <w:p w14:paraId="156ABB67" w14:textId="77777777" w:rsidR="00B95690" w:rsidRPr="00562A0B" w:rsidRDefault="00991DB6">
            <w:pPr>
              <w:pStyle w:val="TableParagraph"/>
              <w:spacing w:line="236" w:lineRule="exact"/>
              <w:ind w:left="231" w:right="224"/>
              <w:jc w:val="center"/>
              <w:rPr>
                <w:b/>
                <w:lang w:val="en-GB"/>
              </w:rPr>
            </w:pPr>
            <w:r w:rsidRPr="00562A0B">
              <w:rPr>
                <w:b/>
                <w:color w:val="FFFFFF"/>
                <w:lang w:val="en-GB"/>
              </w:rPr>
              <w:t>example</w:t>
            </w:r>
            <w:r w:rsidRPr="00562A0B">
              <w:rPr>
                <w:b/>
                <w:color w:val="FFFFFF"/>
                <w:vertAlign w:val="superscript"/>
                <w:lang w:val="en-GB"/>
              </w:rPr>
              <w:t>20</w:t>
            </w:r>
          </w:p>
        </w:tc>
        <w:tc>
          <w:tcPr>
            <w:tcW w:w="1420" w:type="dxa"/>
            <w:tcBorders>
              <w:bottom w:val="single" w:sz="12" w:space="0" w:color="666666"/>
            </w:tcBorders>
            <w:shd w:val="clear" w:color="auto" w:fill="0E233D"/>
          </w:tcPr>
          <w:p w14:paraId="3AA41305" w14:textId="77777777" w:rsidR="00B95690" w:rsidRPr="00562A0B" w:rsidRDefault="00991DB6">
            <w:pPr>
              <w:pStyle w:val="TableParagraph"/>
              <w:spacing w:before="122"/>
              <w:ind w:left="307" w:right="156" w:hanging="125"/>
              <w:rPr>
                <w:b/>
                <w:lang w:val="en-GB"/>
              </w:rPr>
            </w:pPr>
            <w:r w:rsidRPr="00562A0B">
              <w:rPr>
                <w:b/>
                <w:color w:val="FFFFFF"/>
                <w:lang w:val="en-GB"/>
              </w:rPr>
              <w:t>Enablers / Blocker</w:t>
            </w:r>
          </w:p>
        </w:tc>
        <w:tc>
          <w:tcPr>
            <w:tcW w:w="2971" w:type="dxa"/>
            <w:tcBorders>
              <w:bottom w:val="single" w:sz="12" w:space="0" w:color="666666"/>
            </w:tcBorders>
            <w:shd w:val="clear" w:color="auto" w:fill="0E233D"/>
          </w:tcPr>
          <w:p w14:paraId="437A6DEC" w14:textId="77777777" w:rsidR="00B95690" w:rsidRPr="00562A0B" w:rsidRDefault="00B95690">
            <w:pPr>
              <w:pStyle w:val="TableParagraph"/>
              <w:spacing w:before="5"/>
              <w:rPr>
                <w:sz w:val="21"/>
                <w:lang w:val="en-GB"/>
              </w:rPr>
            </w:pPr>
          </w:p>
          <w:p w14:paraId="4AD7DF09" w14:textId="77777777" w:rsidR="00B95690" w:rsidRPr="00562A0B" w:rsidRDefault="00991DB6">
            <w:pPr>
              <w:pStyle w:val="TableParagraph"/>
              <w:ind w:left="752"/>
              <w:rPr>
                <w:b/>
                <w:lang w:val="en-GB"/>
              </w:rPr>
            </w:pPr>
            <w:r w:rsidRPr="00562A0B">
              <w:rPr>
                <w:b/>
                <w:color w:val="FFFFFF"/>
                <w:lang w:val="en-GB"/>
              </w:rPr>
              <w:t>Element Code</w:t>
            </w:r>
          </w:p>
        </w:tc>
      </w:tr>
      <w:tr w:rsidR="00B95690" w:rsidRPr="00562A0B" w14:paraId="45E537DB" w14:textId="77777777">
        <w:trPr>
          <w:trHeight w:val="1000"/>
        </w:trPr>
        <w:tc>
          <w:tcPr>
            <w:tcW w:w="922" w:type="dxa"/>
            <w:tcBorders>
              <w:top w:val="single" w:sz="12" w:space="0" w:color="666666"/>
            </w:tcBorders>
          </w:tcPr>
          <w:p w14:paraId="0E06AC31" w14:textId="77777777" w:rsidR="00B95690" w:rsidRPr="00562A0B" w:rsidRDefault="00991DB6">
            <w:pPr>
              <w:pStyle w:val="TableParagraph"/>
              <w:spacing w:line="228" w:lineRule="exact"/>
              <w:ind w:left="140" w:right="131"/>
              <w:jc w:val="center"/>
              <w:rPr>
                <w:b/>
                <w:lang w:val="en-GB"/>
              </w:rPr>
            </w:pPr>
            <w:r w:rsidRPr="00562A0B">
              <w:rPr>
                <w:b/>
                <w:lang w:val="en-GB"/>
              </w:rPr>
              <w:t>13</w:t>
            </w:r>
          </w:p>
        </w:tc>
        <w:tc>
          <w:tcPr>
            <w:tcW w:w="7126" w:type="dxa"/>
            <w:tcBorders>
              <w:top w:val="single" w:sz="12" w:space="0" w:color="666666"/>
            </w:tcBorders>
          </w:tcPr>
          <w:p w14:paraId="31089D9B" w14:textId="77777777" w:rsidR="00B95690" w:rsidRPr="00562A0B" w:rsidRDefault="00991DB6">
            <w:pPr>
              <w:pStyle w:val="TableParagraph"/>
              <w:spacing w:line="231" w:lineRule="exact"/>
              <w:ind w:left="107"/>
              <w:rPr>
                <w:lang w:val="en-GB"/>
              </w:rPr>
            </w:pPr>
            <w:r w:rsidRPr="00562A0B">
              <w:rPr>
                <w:lang w:val="en-GB"/>
              </w:rPr>
              <w:t>Course designer capability is in place</w:t>
            </w:r>
          </w:p>
        </w:tc>
        <w:tc>
          <w:tcPr>
            <w:tcW w:w="1560" w:type="dxa"/>
            <w:tcBorders>
              <w:top w:val="single" w:sz="12" w:space="0" w:color="666666"/>
            </w:tcBorders>
          </w:tcPr>
          <w:p w14:paraId="329319ED" w14:textId="77777777" w:rsidR="00B95690" w:rsidRPr="00562A0B" w:rsidRDefault="00991DB6">
            <w:pPr>
              <w:pStyle w:val="TableParagraph"/>
              <w:spacing w:line="231" w:lineRule="exact"/>
              <w:ind w:left="108"/>
              <w:rPr>
                <w:lang w:val="en-GB"/>
              </w:rPr>
            </w:pPr>
            <w:r w:rsidRPr="00562A0B">
              <w:rPr>
                <w:lang w:val="en-GB"/>
              </w:rPr>
              <w:t>Adaptive</w:t>
            </w:r>
          </w:p>
          <w:p w14:paraId="50567209" w14:textId="77777777" w:rsidR="00B95690" w:rsidRPr="00562A0B" w:rsidRDefault="00991DB6">
            <w:pPr>
              <w:pStyle w:val="TableParagraph"/>
              <w:spacing w:before="1"/>
              <w:ind w:left="108"/>
              <w:rPr>
                <w:lang w:val="en-GB"/>
              </w:rPr>
            </w:pPr>
            <w:r w:rsidRPr="00562A0B">
              <w:rPr>
                <w:lang w:val="en-GB"/>
              </w:rPr>
              <w:t>Courseware</w:t>
            </w:r>
          </w:p>
        </w:tc>
        <w:tc>
          <w:tcPr>
            <w:tcW w:w="1420" w:type="dxa"/>
            <w:tcBorders>
              <w:top w:val="single" w:sz="12" w:space="0" w:color="666666"/>
            </w:tcBorders>
          </w:tcPr>
          <w:p w14:paraId="1F61B46A" w14:textId="77777777" w:rsidR="00B95690" w:rsidRPr="00562A0B" w:rsidRDefault="00991DB6">
            <w:pPr>
              <w:pStyle w:val="TableParagraph"/>
              <w:spacing w:line="231" w:lineRule="exact"/>
              <w:ind w:left="108"/>
              <w:rPr>
                <w:lang w:val="en-GB"/>
              </w:rPr>
            </w:pPr>
            <w:r w:rsidRPr="00562A0B">
              <w:rPr>
                <w:lang w:val="en-GB"/>
              </w:rPr>
              <w:t>Enabler</w:t>
            </w:r>
          </w:p>
        </w:tc>
        <w:tc>
          <w:tcPr>
            <w:tcW w:w="2971" w:type="dxa"/>
            <w:tcBorders>
              <w:top w:val="single" w:sz="12" w:space="0" w:color="666666"/>
            </w:tcBorders>
          </w:tcPr>
          <w:p w14:paraId="025304A1" w14:textId="77777777" w:rsidR="00B95690" w:rsidRPr="00562A0B" w:rsidRDefault="00991DB6">
            <w:pPr>
              <w:pStyle w:val="TableParagraph"/>
              <w:spacing w:line="231" w:lineRule="exact"/>
              <w:ind w:left="109"/>
              <w:rPr>
                <w:lang w:val="en-GB"/>
              </w:rPr>
            </w:pPr>
            <w:r w:rsidRPr="00562A0B">
              <w:rPr>
                <w:lang w:val="en-GB"/>
              </w:rPr>
              <w:t>People</w:t>
            </w:r>
          </w:p>
        </w:tc>
      </w:tr>
      <w:tr w:rsidR="00B95690" w:rsidRPr="00562A0B" w14:paraId="157A8450" w14:textId="77777777">
        <w:trPr>
          <w:trHeight w:val="506"/>
        </w:trPr>
        <w:tc>
          <w:tcPr>
            <w:tcW w:w="922" w:type="dxa"/>
          </w:tcPr>
          <w:p w14:paraId="059C9C37" w14:textId="77777777" w:rsidR="00B95690" w:rsidRPr="00562A0B" w:rsidRDefault="00991DB6">
            <w:pPr>
              <w:pStyle w:val="TableParagraph"/>
              <w:spacing w:line="248" w:lineRule="exact"/>
              <w:ind w:left="140" w:right="131"/>
              <w:jc w:val="center"/>
              <w:rPr>
                <w:b/>
                <w:lang w:val="en-GB"/>
              </w:rPr>
            </w:pPr>
            <w:r w:rsidRPr="00562A0B">
              <w:rPr>
                <w:b/>
                <w:lang w:val="en-GB"/>
              </w:rPr>
              <w:t>14</w:t>
            </w:r>
          </w:p>
        </w:tc>
        <w:tc>
          <w:tcPr>
            <w:tcW w:w="7126" w:type="dxa"/>
          </w:tcPr>
          <w:p w14:paraId="64219151" w14:textId="77777777" w:rsidR="00B95690" w:rsidRPr="00562A0B" w:rsidRDefault="00991DB6">
            <w:pPr>
              <w:pStyle w:val="TableParagraph"/>
              <w:spacing w:line="250" w:lineRule="exact"/>
              <w:ind w:left="107"/>
              <w:rPr>
                <w:lang w:val="en-GB"/>
              </w:rPr>
            </w:pPr>
            <w:r w:rsidRPr="00562A0B">
              <w:rPr>
                <w:lang w:val="en-GB"/>
              </w:rPr>
              <w:t>Artificial Intelligence, 5G</w:t>
            </w:r>
            <w:r w:rsidRPr="00562A0B">
              <w:rPr>
                <w:vertAlign w:val="superscript"/>
                <w:lang w:val="en-GB"/>
              </w:rPr>
              <w:t>21</w:t>
            </w:r>
            <w:r w:rsidRPr="00562A0B">
              <w:rPr>
                <w:lang w:val="en-GB"/>
              </w:rPr>
              <w:t>.</w:t>
            </w:r>
          </w:p>
        </w:tc>
        <w:tc>
          <w:tcPr>
            <w:tcW w:w="1560" w:type="dxa"/>
          </w:tcPr>
          <w:p w14:paraId="76D0B820" w14:textId="77777777" w:rsidR="00B95690" w:rsidRPr="00562A0B" w:rsidRDefault="00991DB6">
            <w:pPr>
              <w:pStyle w:val="TableParagraph"/>
              <w:spacing w:before="2" w:line="252" w:lineRule="exact"/>
              <w:ind w:left="108" w:right="235"/>
              <w:rPr>
                <w:lang w:val="en-GB"/>
              </w:rPr>
            </w:pPr>
            <w:r w:rsidRPr="00562A0B">
              <w:rPr>
                <w:lang w:val="en-GB"/>
              </w:rPr>
              <w:t>Adaptive Courseware</w:t>
            </w:r>
          </w:p>
        </w:tc>
        <w:tc>
          <w:tcPr>
            <w:tcW w:w="1420" w:type="dxa"/>
          </w:tcPr>
          <w:p w14:paraId="40348C73" w14:textId="77777777" w:rsidR="00B95690" w:rsidRPr="00562A0B" w:rsidRDefault="00991DB6">
            <w:pPr>
              <w:pStyle w:val="TableParagraph"/>
              <w:spacing w:line="250" w:lineRule="exact"/>
              <w:ind w:left="108"/>
              <w:rPr>
                <w:lang w:val="en-GB"/>
              </w:rPr>
            </w:pPr>
            <w:r w:rsidRPr="00562A0B">
              <w:rPr>
                <w:lang w:val="en-GB"/>
              </w:rPr>
              <w:t>Enabler</w:t>
            </w:r>
          </w:p>
        </w:tc>
        <w:tc>
          <w:tcPr>
            <w:tcW w:w="2971" w:type="dxa"/>
          </w:tcPr>
          <w:p w14:paraId="3AFCF61D" w14:textId="77777777" w:rsidR="00B95690" w:rsidRPr="00562A0B" w:rsidRDefault="00991DB6">
            <w:pPr>
              <w:pStyle w:val="TableParagraph"/>
              <w:spacing w:line="250" w:lineRule="exact"/>
              <w:ind w:left="109"/>
              <w:rPr>
                <w:lang w:val="en-GB"/>
              </w:rPr>
            </w:pPr>
            <w:r w:rsidRPr="00562A0B">
              <w:rPr>
                <w:lang w:val="en-GB"/>
              </w:rPr>
              <w:t>Technology / Infrastructure</w:t>
            </w:r>
          </w:p>
        </w:tc>
      </w:tr>
      <w:tr w:rsidR="00B95690" w:rsidRPr="00562A0B" w14:paraId="62359283" w14:textId="77777777">
        <w:trPr>
          <w:trHeight w:val="505"/>
        </w:trPr>
        <w:tc>
          <w:tcPr>
            <w:tcW w:w="922" w:type="dxa"/>
          </w:tcPr>
          <w:p w14:paraId="1832B95F" w14:textId="77777777" w:rsidR="00B95690" w:rsidRPr="00562A0B" w:rsidRDefault="00991DB6">
            <w:pPr>
              <w:pStyle w:val="TableParagraph"/>
              <w:spacing w:line="248" w:lineRule="exact"/>
              <w:ind w:left="140" w:right="131"/>
              <w:jc w:val="center"/>
              <w:rPr>
                <w:b/>
                <w:lang w:val="en-GB"/>
              </w:rPr>
            </w:pPr>
            <w:r w:rsidRPr="00562A0B">
              <w:rPr>
                <w:b/>
                <w:lang w:val="en-GB"/>
              </w:rPr>
              <w:t>15</w:t>
            </w:r>
          </w:p>
        </w:tc>
        <w:tc>
          <w:tcPr>
            <w:tcW w:w="7126" w:type="dxa"/>
          </w:tcPr>
          <w:p w14:paraId="6CFE2FDA" w14:textId="77777777" w:rsidR="00B95690" w:rsidRPr="00562A0B" w:rsidRDefault="00991DB6">
            <w:pPr>
              <w:pStyle w:val="TableParagraph"/>
              <w:spacing w:line="250" w:lineRule="exact"/>
              <w:ind w:left="107"/>
              <w:rPr>
                <w:lang w:val="en-GB"/>
              </w:rPr>
            </w:pPr>
            <w:r w:rsidRPr="00562A0B">
              <w:rPr>
                <w:lang w:val="en-GB"/>
              </w:rPr>
              <w:t>Rapid processing / computer power</w:t>
            </w:r>
          </w:p>
        </w:tc>
        <w:tc>
          <w:tcPr>
            <w:tcW w:w="1560" w:type="dxa"/>
          </w:tcPr>
          <w:p w14:paraId="6E7E9CD4" w14:textId="77777777" w:rsidR="00B95690" w:rsidRPr="00562A0B" w:rsidRDefault="00991DB6">
            <w:pPr>
              <w:pStyle w:val="TableParagraph"/>
              <w:spacing w:before="2" w:line="252" w:lineRule="exact"/>
              <w:ind w:left="108" w:right="235"/>
              <w:rPr>
                <w:lang w:val="en-GB"/>
              </w:rPr>
            </w:pPr>
            <w:r w:rsidRPr="00562A0B">
              <w:rPr>
                <w:lang w:val="en-GB"/>
              </w:rPr>
              <w:t>Adaptive Courseware</w:t>
            </w:r>
          </w:p>
        </w:tc>
        <w:tc>
          <w:tcPr>
            <w:tcW w:w="1420" w:type="dxa"/>
          </w:tcPr>
          <w:p w14:paraId="0A535ABE" w14:textId="77777777" w:rsidR="00B95690" w:rsidRPr="00562A0B" w:rsidRDefault="00991DB6">
            <w:pPr>
              <w:pStyle w:val="TableParagraph"/>
              <w:spacing w:line="250" w:lineRule="exact"/>
              <w:ind w:left="108"/>
              <w:rPr>
                <w:lang w:val="en-GB"/>
              </w:rPr>
            </w:pPr>
            <w:r w:rsidRPr="00562A0B">
              <w:rPr>
                <w:lang w:val="en-GB"/>
              </w:rPr>
              <w:t>Enabler</w:t>
            </w:r>
          </w:p>
        </w:tc>
        <w:tc>
          <w:tcPr>
            <w:tcW w:w="2971" w:type="dxa"/>
          </w:tcPr>
          <w:p w14:paraId="3ACCE9E4" w14:textId="77777777" w:rsidR="00B95690" w:rsidRPr="00562A0B" w:rsidRDefault="00991DB6">
            <w:pPr>
              <w:pStyle w:val="TableParagraph"/>
              <w:spacing w:line="250" w:lineRule="exact"/>
              <w:ind w:left="109"/>
              <w:rPr>
                <w:lang w:val="en-GB"/>
              </w:rPr>
            </w:pPr>
            <w:r w:rsidRPr="00562A0B">
              <w:rPr>
                <w:lang w:val="en-GB"/>
              </w:rPr>
              <w:t>Infrastructure</w:t>
            </w:r>
          </w:p>
        </w:tc>
      </w:tr>
      <w:tr w:rsidR="00B95690" w:rsidRPr="00562A0B" w14:paraId="36B69A4B" w14:textId="77777777">
        <w:trPr>
          <w:trHeight w:val="506"/>
        </w:trPr>
        <w:tc>
          <w:tcPr>
            <w:tcW w:w="922" w:type="dxa"/>
          </w:tcPr>
          <w:p w14:paraId="3C429EC1" w14:textId="77777777" w:rsidR="00B95690" w:rsidRPr="00562A0B" w:rsidRDefault="00991DB6">
            <w:pPr>
              <w:pStyle w:val="TableParagraph"/>
              <w:spacing w:line="248" w:lineRule="exact"/>
              <w:ind w:left="140" w:right="131"/>
              <w:jc w:val="center"/>
              <w:rPr>
                <w:b/>
                <w:lang w:val="en-GB"/>
              </w:rPr>
            </w:pPr>
            <w:r w:rsidRPr="00562A0B">
              <w:rPr>
                <w:b/>
                <w:lang w:val="en-GB"/>
              </w:rPr>
              <w:t>16</w:t>
            </w:r>
          </w:p>
        </w:tc>
        <w:tc>
          <w:tcPr>
            <w:tcW w:w="7126" w:type="dxa"/>
          </w:tcPr>
          <w:p w14:paraId="62D132EB" w14:textId="77777777" w:rsidR="00B95690" w:rsidRPr="00562A0B" w:rsidRDefault="00991DB6">
            <w:pPr>
              <w:pStyle w:val="TableParagraph"/>
              <w:spacing w:line="250" w:lineRule="exact"/>
              <w:ind w:left="107"/>
              <w:rPr>
                <w:lang w:val="en-GB"/>
              </w:rPr>
            </w:pPr>
            <w:r w:rsidRPr="00562A0B">
              <w:rPr>
                <w:lang w:val="en-GB"/>
              </w:rPr>
              <w:t>Opportunity to ‘trial’ to establish capability of the PL approach</w:t>
            </w:r>
          </w:p>
        </w:tc>
        <w:tc>
          <w:tcPr>
            <w:tcW w:w="1560" w:type="dxa"/>
          </w:tcPr>
          <w:p w14:paraId="0E9B554A" w14:textId="77777777" w:rsidR="00B95690" w:rsidRPr="00562A0B" w:rsidRDefault="00991DB6">
            <w:pPr>
              <w:pStyle w:val="TableParagraph"/>
              <w:spacing w:before="2" w:line="252" w:lineRule="exact"/>
              <w:ind w:left="108" w:right="235"/>
              <w:rPr>
                <w:lang w:val="en-GB"/>
              </w:rPr>
            </w:pPr>
            <w:r w:rsidRPr="00562A0B">
              <w:rPr>
                <w:lang w:val="en-GB"/>
              </w:rPr>
              <w:t>Adaptive Courseware</w:t>
            </w:r>
          </w:p>
        </w:tc>
        <w:tc>
          <w:tcPr>
            <w:tcW w:w="1420" w:type="dxa"/>
          </w:tcPr>
          <w:p w14:paraId="7823AB48" w14:textId="77777777" w:rsidR="00B95690" w:rsidRPr="00562A0B" w:rsidRDefault="00991DB6">
            <w:pPr>
              <w:pStyle w:val="TableParagraph"/>
              <w:spacing w:line="250" w:lineRule="exact"/>
              <w:ind w:left="108"/>
              <w:rPr>
                <w:lang w:val="en-GB"/>
              </w:rPr>
            </w:pPr>
            <w:r w:rsidRPr="00562A0B">
              <w:rPr>
                <w:lang w:val="en-GB"/>
              </w:rPr>
              <w:t>Enabler</w:t>
            </w:r>
          </w:p>
        </w:tc>
        <w:tc>
          <w:tcPr>
            <w:tcW w:w="2971" w:type="dxa"/>
          </w:tcPr>
          <w:p w14:paraId="0B6EDA3A" w14:textId="77777777" w:rsidR="00B95690" w:rsidRPr="00562A0B" w:rsidRDefault="00991DB6">
            <w:pPr>
              <w:pStyle w:val="TableParagraph"/>
              <w:spacing w:line="250" w:lineRule="exact"/>
              <w:ind w:left="109"/>
              <w:rPr>
                <w:lang w:val="en-GB"/>
              </w:rPr>
            </w:pPr>
            <w:r w:rsidRPr="00562A0B">
              <w:rPr>
                <w:lang w:val="en-GB"/>
              </w:rPr>
              <w:t>Organisational Design</w:t>
            </w:r>
          </w:p>
        </w:tc>
      </w:tr>
      <w:tr w:rsidR="00B95690" w:rsidRPr="00562A0B" w14:paraId="2EC303A4" w14:textId="77777777">
        <w:trPr>
          <w:trHeight w:val="506"/>
        </w:trPr>
        <w:tc>
          <w:tcPr>
            <w:tcW w:w="922" w:type="dxa"/>
          </w:tcPr>
          <w:p w14:paraId="164A0411" w14:textId="77777777" w:rsidR="00B95690" w:rsidRPr="00562A0B" w:rsidRDefault="00991DB6">
            <w:pPr>
              <w:pStyle w:val="TableParagraph"/>
              <w:spacing w:line="248" w:lineRule="exact"/>
              <w:ind w:left="140" w:right="131"/>
              <w:jc w:val="center"/>
              <w:rPr>
                <w:b/>
                <w:lang w:val="en-GB"/>
              </w:rPr>
            </w:pPr>
            <w:r w:rsidRPr="00562A0B">
              <w:rPr>
                <w:b/>
                <w:lang w:val="en-GB"/>
              </w:rPr>
              <w:t>17</w:t>
            </w:r>
          </w:p>
        </w:tc>
        <w:tc>
          <w:tcPr>
            <w:tcW w:w="7126" w:type="dxa"/>
          </w:tcPr>
          <w:p w14:paraId="308ACB55" w14:textId="77777777" w:rsidR="00B95690" w:rsidRPr="00562A0B" w:rsidRDefault="00991DB6">
            <w:pPr>
              <w:pStyle w:val="TableParagraph"/>
              <w:spacing w:before="2" w:line="252" w:lineRule="exact"/>
              <w:ind w:left="107" w:right="678"/>
              <w:rPr>
                <w:lang w:val="en-GB"/>
              </w:rPr>
            </w:pPr>
            <w:r w:rsidRPr="00562A0B">
              <w:rPr>
                <w:lang w:val="en-GB"/>
              </w:rPr>
              <w:t>‘Trust’ among learners in the capability of the approach to deliver effective learning</w:t>
            </w:r>
          </w:p>
        </w:tc>
        <w:tc>
          <w:tcPr>
            <w:tcW w:w="1560" w:type="dxa"/>
          </w:tcPr>
          <w:p w14:paraId="57A73679" w14:textId="77777777" w:rsidR="00B95690" w:rsidRPr="00562A0B" w:rsidRDefault="00991DB6">
            <w:pPr>
              <w:pStyle w:val="TableParagraph"/>
              <w:spacing w:before="2" w:line="252" w:lineRule="exact"/>
              <w:ind w:left="108" w:right="235"/>
              <w:rPr>
                <w:lang w:val="en-GB"/>
              </w:rPr>
            </w:pPr>
            <w:r w:rsidRPr="00562A0B">
              <w:rPr>
                <w:lang w:val="en-GB"/>
              </w:rPr>
              <w:t>Adaptive Courseware</w:t>
            </w:r>
          </w:p>
        </w:tc>
        <w:tc>
          <w:tcPr>
            <w:tcW w:w="1420" w:type="dxa"/>
          </w:tcPr>
          <w:p w14:paraId="44E19B72" w14:textId="77777777" w:rsidR="00B95690" w:rsidRPr="00562A0B" w:rsidRDefault="00991DB6">
            <w:pPr>
              <w:pStyle w:val="TableParagraph"/>
              <w:spacing w:line="250" w:lineRule="exact"/>
              <w:ind w:left="108"/>
              <w:rPr>
                <w:lang w:val="en-GB"/>
              </w:rPr>
            </w:pPr>
            <w:r w:rsidRPr="00562A0B">
              <w:rPr>
                <w:lang w:val="en-GB"/>
              </w:rPr>
              <w:t>Blocker</w:t>
            </w:r>
          </w:p>
        </w:tc>
        <w:tc>
          <w:tcPr>
            <w:tcW w:w="2971" w:type="dxa"/>
          </w:tcPr>
          <w:p w14:paraId="1E1535F0" w14:textId="77777777" w:rsidR="00B95690" w:rsidRPr="00562A0B" w:rsidRDefault="00991DB6">
            <w:pPr>
              <w:pStyle w:val="TableParagraph"/>
              <w:spacing w:line="250" w:lineRule="exact"/>
              <w:ind w:left="109"/>
              <w:rPr>
                <w:lang w:val="en-GB"/>
              </w:rPr>
            </w:pPr>
            <w:r w:rsidRPr="00562A0B">
              <w:rPr>
                <w:lang w:val="en-GB"/>
              </w:rPr>
              <w:t>Organisational Culture</w:t>
            </w:r>
          </w:p>
        </w:tc>
      </w:tr>
      <w:tr w:rsidR="00B95690" w:rsidRPr="00562A0B" w14:paraId="5D985D46" w14:textId="77777777">
        <w:trPr>
          <w:trHeight w:val="506"/>
        </w:trPr>
        <w:tc>
          <w:tcPr>
            <w:tcW w:w="922" w:type="dxa"/>
          </w:tcPr>
          <w:p w14:paraId="0A6F810D" w14:textId="77777777" w:rsidR="00B95690" w:rsidRPr="00562A0B" w:rsidRDefault="00991DB6">
            <w:pPr>
              <w:pStyle w:val="TableParagraph"/>
              <w:spacing w:line="248" w:lineRule="exact"/>
              <w:ind w:left="140" w:right="131"/>
              <w:jc w:val="center"/>
              <w:rPr>
                <w:b/>
                <w:lang w:val="en-GB"/>
              </w:rPr>
            </w:pPr>
            <w:r w:rsidRPr="00562A0B">
              <w:rPr>
                <w:b/>
                <w:lang w:val="en-GB"/>
              </w:rPr>
              <w:t>18</w:t>
            </w:r>
          </w:p>
        </w:tc>
        <w:tc>
          <w:tcPr>
            <w:tcW w:w="7126" w:type="dxa"/>
          </w:tcPr>
          <w:p w14:paraId="72B6745C" w14:textId="77777777" w:rsidR="00B95690" w:rsidRPr="00562A0B" w:rsidRDefault="00991DB6">
            <w:pPr>
              <w:pStyle w:val="TableParagraph"/>
              <w:spacing w:before="2" w:line="252" w:lineRule="exact"/>
              <w:ind w:left="107" w:right="740"/>
              <w:rPr>
                <w:lang w:val="en-GB"/>
              </w:rPr>
            </w:pPr>
            <w:r w:rsidRPr="00562A0B">
              <w:rPr>
                <w:lang w:val="en-GB"/>
              </w:rPr>
              <w:t>‘Trust’ among trainers in the capability of the approach to deliver effective learning</w:t>
            </w:r>
          </w:p>
        </w:tc>
        <w:tc>
          <w:tcPr>
            <w:tcW w:w="1560" w:type="dxa"/>
          </w:tcPr>
          <w:p w14:paraId="5C9AE6CE" w14:textId="77777777" w:rsidR="00B95690" w:rsidRPr="00562A0B" w:rsidRDefault="00991DB6">
            <w:pPr>
              <w:pStyle w:val="TableParagraph"/>
              <w:spacing w:before="2" w:line="252" w:lineRule="exact"/>
              <w:ind w:left="108" w:right="235"/>
              <w:rPr>
                <w:lang w:val="en-GB"/>
              </w:rPr>
            </w:pPr>
            <w:r w:rsidRPr="00562A0B">
              <w:rPr>
                <w:lang w:val="en-GB"/>
              </w:rPr>
              <w:t>Adaptive Courseware</w:t>
            </w:r>
          </w:p>
        </w:tc>
        <w:tc>
          <w:tcPr>
            <w:tcW w:w="1420" w:type="dxa"/>
          </w:tcPr>
          <w:p w14:paraId="3D955091" w14:textId="77777777" w:rsidR="00B95690" w:rsidRPr="00562A0B" w:rsidRDefault="00991DB6">
            <w:pPr>
              <w:pStyle w:val="TableParagraph"/>
              <w:spacing w:line="251" w:lineRule="exact"/>
              <w:ind w:left="108"/>
              <w:rPr>
                <w:lang w:val="en-GB"/>
              </w:rPr>
            </w:pPr>
            <w:r w:rsidRPr="00562A0B">
              <w:rPr>
                <w:lang w:val="en-GB"/>
              </w:rPr>
              <w:t>Blocker</w:t>
            </w:r>
          </w:p>
        </w:tc>
        <w:tc>
          <w:tcPr>
            <w:tcW w:w="2971" w:type="dxa"/>
          </w:tcPr>
          <w:p w14:paraId="24409B73" w14:textId="77777777" w:rsidR="00B95690" w:rsidRPr="00562A0B" w:rsidRDefault="00991DB6">
            <w:pPr>
              <w:pStyle w:val="TableParagraph"/>
              <w:spacing w:line="251" w:lineRule="exact"/>
              <w:ind w:left="109"/>
              <w:rPr>
                <w:lang w:val="en-GB"/>
              </w:rPr>
            </w:pPr>
            <w:r w:rsidRPr="00562A0B">
              <w:rPr>
                <w:lang w:val="en-GB"/>
              </w:rPr>
              <w:t>Organisational Culture</w:t>
            </w:r>
          </w:p>
        </w:tc>
      </w:tr>
      <w:tr w:rsidR="00B95690" w:rsidRPr="00562A0B" w14:paraId="6F7CFDE6" w14:textId="77777777">
        <w:trPr>
          <w:trHeight w:val="757"/>
        </w:trPr>
        <w:tc>
          <w:tcPr>
            <w:tcW w:w="922" w:type="dxa"/>
          </w:tcPr>
          <w:p w14:paraId="393F1FBF" w14:textId="77777777" w:rsidR="00B95690" w:rsidRPr="00562A0B" w:rsidRDefault="00991DB6">
            <w:pPr>
              <w:pStyle w:val="TableParagraph"/>
              <w:spacing w:line="248" w:lineRule="exact"/>
              <w:ind w:left="140" w:right="131"/>
              <w:jc w:val="center"/>
              <w:rPr>
                <w:b/>
                <w:lang w:val="en-GB"/>
              </w:rPr>
            </w:pPr>
            <w:r w:rsidRPr="00562A0B">
              <w:rPr>
                <w:b/>
                <w:lang w:val="en-GB"/>
              </w:rPr>
              <w:t>19</w:t>
            </w:r>
          </w:p>
        </w:tc>
        <w:tc>
          <w:tcPr>
            <w:tcW w:w="7126" w:type="dxa"/>
          </w:tcPr>
          <w:p w14:paraId="45B1A9A5" w14:textId="77777777" w:rsidR="00B95690" w:rsidRPr="00562A0B" w:rsidRDefault="00991DB6">
            <w:pPr>
              <w:pStyle w:val="TableParagraph"/>
              <w:ind w:left="107" w:right="335"/>
              <w:rPr>
                <w:lang w:val="en-GB"/>
              </w:rPr>
            </w:pPr>
            <w:r w:rsidRPr="00562A0B">
              <w:rPr>
                <w:lang w:val="en-GB"/>
              </w:rPr>
              <w:t>‘Trust’ by the organisation that the capability supports an understanding of the quality of learning achieved and ‘accountability’</w:t>
            </w:r>
          </w:p>
          <w:p w14:paraId="4BC5EED1" w14:textId="77777777" w:rsidR="00B95690" w:rsidRPr="00562A0B" w:rsidRDefault="00991DB6">
            <w:pPr>
              <w:pStyle w:val="TableParagraph"/>
              <w:spacing w:line="234" w:lineRule="exact"/>
              <w:ind w:left="107"/>
              <w:rPr>
                <w:lang w:val="en-GB"/>
              </w:rPr>
            </w:pPr>
            <w:r w:rsidRPr="00562A0B">
              <w:rPr>
                <w:lang w:val="en-GB"/>
              </w:rPr>
              <w:t>(traceability) in the event of an incident</w:t>
            </w:r>
          </w:p>
        </w:tc>
        <w:tc>
          <w:tcPr>
            <w:tcW w:w="1560" w:type="dxa"/>
          </w:tcPr>
          <w:p w14:paraId="03679388" w14:textId="77777777" w:rsidR="00B95690" w:rsidRPr="00562A0B" w:rsidRDefault="00991DB6">
            <w:pPr>
              <w:pStyle w:val="TableParagraph"/>
              <w:ind w:left="108" w:right="235"/>
              <w:rPr>
                <w:lang w:val="en-GB"/>
              </w:rPr>
            </w:pPr>
            <w:r w:rsidRPr="00562A0B">
              <w:rPr>
                <w:lang w:val="en-GB"/>
              </w:rPr>
              <w:t>Adaptive Courseware</w:t>
            </w:r>
          </w:p>
        </w:tc>
        <w:tc>
          <w:tcPr>
            <w:tcW w:w="1420" w:type="dxa"/>
          </w:tcPr>
          <w:p w14:paraId="37938673" w14:textId="77777777" w:rsidR="00B95690" w:rsidRPr="00562A0B" w:rsidRDefault="00991DB6">
            <w:pPr>
              <w:pStyle w:val="TableParagraph"/>
              <w:spacing w:line="250" w:lineRule="exact"/>
              <w:ind w:left="108"/>
              <w:rPr>
                <w:lang w:val="en-GB"/>
              </w:rPr>
            </w:pPr>
            <w:r w:rsidRPr="00562A0B">
              <w:rPr>
                <w:lang w:val="en-GB"/>
              </w:rPr>
              <w:t>Blocker</w:t>
            </w:r>
          </w:p>
        </w:tc>
        <w:tc>
          <w:tcPr>
            <w:tcW w:w="2971" w:type="dxa"/>
          </w:tcPr>
          <w:p w14:paraId="3199AC8A" w14:textId="77777777" w:rsidR="00B95690" w:rsidRPr="00562A0B" w:rsidRDefault="00991DB6">
            <w:pPr>
              <w:pStyle w:val="TableParagraph"/>
              <w:spacing w:line="250" w:lineRule="exact"/>
              <w:ind w:left="109"/>
              <w:rPr>
                <w:lang w:val="en-GB"/>
              </w:rPr>
            </w:pPr>
            <w:r w:rsidRPr="00562A0B">
              <w:rPr>
                <w:lang w:val="en-GB"/>
              </w:rPr>
              <w:t>Organisational Culture</w:t>
            </w:r>
          </w:p>
        </w:tc>
      </w:tr>
      <w:tr w:rsidR="00B95690" w:rsidRPr="00562A0B" w14:paraId="33AFC66C" w14:textId="77777777">
        <w:trPr>
          <w:trHeight w:val="505"/>
        </w:trPr>
        <w:tc>
          <w:tcPr>
            <w:tcW w:w="922" w:type="dxa"/>
          </w:tcPr>
          <w:p w14:paraId="2925639B" w14:textId="77777777" w:rsidR="00B95690" w:rsidRPr="00562A0B" w:rsidRDefault="00991DB6">
            <w:pPr>
              <w:pStyle w:val="TableParagraph"/>
              <w:spacing w:line="248" w:lineRule="exact"/>
              <w:ind w:left="140" w:right="131"/>
              <w:jc w:val="center"/>
              <w:rPr>
                <w:b/>
                <w:lang w:val="en-GB"/>
              </w:rPr>
            </w:pPr>
            <w:r w:rsidRPr="00562A0B">
              <w:rPr>
                <w:b/>
                <w:lang w:val="en-GB"/>
              </w:rPr>
              <w:t>20</w:t>
            </w:r>
          </w:p>
        </w:tc>
        <w:tc>
          <w:tcPr>
            <w:tcW w:w="7126" w:type="dxa"/>
          </w:tcPr>
          <w:p w14:paraId="1A6AFF50" w14:textId="77777777" w:rsidR="00B95690" w:rsidRPr="00562A0B" w:rsidRDefault="00991DB6">
            <w:pPr>
              <w:pStyle w:val="TableParagraph"/>
              <w:spacing w:line="254" w:lineRule="exact"/>
              <w:ind w:left="107" w:right="751"/>
              <w:rPr>
                <w:lang w:val="en-GB"/>
              </w:rPr>
            </w:pPr>
            <w:r w:rsidRPr="00562A0B">
              <w:rPr>
                <w:lang w:val="en-GB"/>
              </w:rPr>
              <w:t>‘Trust’ by the organisation that the capability, developed within a commercial context is applicable to military training and learning</w:t>
            </w:r>
          </w:p>
        </w:tc>
        <w:tc>
          <w:tcPr>
            <w:tcW w:w="1560" w:type="dxa"/>
          </w:tcPr>
          <w:p w14:paraId="15D156EA" w14:textId="77777777" w:rsidR="00B95690" w:rsidRPr="00562A0B" w:rsidRDefault="00991DB6">
            <w:pPr>
              <w:pStyle w:val="TableParagraph"/>
              <w:spacing w:line="254" w:lineRule="exact"/>
              <w:ind w:left="108" w:right="235"/>
              <w:rPr>
                <w:lang w:val="en-GB"/>
              </w:rPr>
            </w:pPr>
            <w:r w:rsidRPr="00562A0B">
              <w:rPr>
                <w:lang w:val="en-GB"/>
              </w:rPr>
              <w:t>Adaptive Courseware</w:t>
            </w:r>
          </w:p>
        </w:tc>
        <w:tc>
          <w:tcPr>
            <w:tcW w:w="1420" w:type="dxa"/>
          </w:tcPr>
          <w:p w14:paraId="1B0000FD" w14:textId="77777777" w:rsidR="00B95690" w:rsidRPr="00562A0B" w:rsidRDefault="00991DB6">
            <w:pPr>
              <w:pStyle w:val="TableParagraph"/>
              <w:spacing w:line="250" w:lineRule="exact"/>
              <w:ind w:left="108"/>
              <w:rPr>
                <w:lang w:val="en-GB"/>
              </w:rPr>
            </w:pPr>
            <w:r w:rsidRPr="00562A0B">
              <w:rPr>
                <w:lang w:val="en-GB"/>
              </w:rPr>
              <w:t>Blocker</w:t>
            </w:r>
          </w:p>
        </w:tc>
        <w:tc>
          <w:tcPr>
            <w:tcW w:w="2971" w:type="dxa"/>
          </w:tcPr>
          <w:p w14:paraId="6A32A34E" w14:textId="77777777" w:rsidR="00B95690" w:rsidRPr="00562A0B" w:rsidRDefault="00991DB6">
            <w:pPr>
              <w:pStyle w:val="TableParagraph"/>
              <w:spacing w:line="250" w:lineRule="exact"/>
              <w:ind w:left="109"/>
              <w:rPr>
                <w:lang w:val="en-GB"/>
              </w:rPr>
            </w:pPr>
            <w:r w:rsidRPr="00562A0B">
              <w:rPr>
                <w:lang w:val="en-GB"/>
              </w:rPr>
              <w:t>Organisation Culture</w:t>
            </w:r>
          </w:p>
        </w:tc>
      </w:tr>
      <w:tr w:rsidR="00B95690" w:rsidRPr="00562A0B" w14:paraId="4803527B" w14:textId="77777777">
        <w:trPr>
          <w:trHeight w:val="504"/>
        </w:trPr>
        <w:tc>
          <w:tcPr>
            <w:tcW w:w="922" w:type="dxa"/>
          </w:tcPr>
          <w:p w14:paraId="795BE3F7" w14:textId="77777777" w:rsidR="00B95690" w:rsidRPr="00562A0B" w:rsidRDefault="00991DB6">
            <w:pPr>
              <w:pStyle w:val="TableParagraph"/>
              <w:spacing w:line="246" w:lineRule="exact"/>
              <w:ind w:left="140" w:right="131"/>
              <w:jc w:val="center"/>
              <w:rPr>
                <w:b/>
                <w:lang w:val="en-GB"/>
              </w:rPr>
            </w:pPr>
            <w:r w:rsidRPr="00562A0B">
              <w:rPr>
                <w:b/>
                <w:lang w:val="en-GB"/>
              </w:rPr>
              <w:t>21</w:t>
            </w:r>
          </w:p>
        </w:tc>
        <w:tc>
          <w:tcPr>
            <w:tcW w:w="7126" w:type="dxa"/>
          </w:tcPr>
          <w:p w14:paraId="5545668D" w14:textId="77777777" w:rsidR="00B95690" w:rsidRPr="00562A0B" w:rsidRDefault="00991DB6">
            <w:pPr>
              <w:pStyle w:val="TableParagraph"/>
              <w:spacing w:line="248" w:lineRule="exact"/>
              <w:ind w:left="107"/>
              <w:rPr>
                <w:lang w:val="en-GB"/>
              </w:rPr>
            </w:pPr>
            <w:r w:rsidRPr="00562A0B">
              <w:rPr>
                <w:lang w:val="en-GB"/>
              </w:rPr>
              <w:t>Receptiveness of individual learners to undertaking learning in their</w:t>
            </w:r>
          </w:p>
          <w:p w14:paraId="627C17BF" w14:textId="77777777" w:rsidR="00B95690" w:rsidRPr="00562A0B" w:rsidRDefault="00991DB6">
            <w:pPr>
              <w:pStyle w:val="TableParagraph"/>
              <w:spacing w:before="1" w:line="234" w:lineRule="exact"/>
              <w:ind w:left="107"/>
              <w:rPr>
                <w:lang w:val="en-GB"/>
              </w:rPr>
            </w:pPr>
            <w:r w:rsidRPr="00562A0B">
              <w:rPr>
                <w:lang w:val="en-GB"/>
              </w:rPr>
              <w:t>‘own time’</w:t>
            </w:r>
          </w:p>
        </w:tc>
        <w:tc>
          <w:tcPr>
            <w:tcW w:w="1560" w:type="dxa"/>
          </w:tcPr>
          <w:p w14:paraId="4DA7E323" w14:textId="77777777" w:rsidR="00B95690" w:rsidRPr="00562A0B" w:rsidRDefault="00991DB6">
            <w:pPr>
              <w:pStyle w:val="TableParagraph"/>
              <w:spacing w:line="248" w:lineRule="exact"/>
              <w:ind w:left="108"/>
              <w:rPr>
                <w:lang w:val="en-GB"/>
              </w:rPr>
            </w:pPr>
            <w:r w:rsidRPr="00562A0B">
              <w:rPr>
                <w:lang w:val="en-GB"/>
              </w:rPr>
              <w:t>Adaptive</w:t>
            </w:r>
          </w:p>
          <w:p w14:paraId="3CC18D02" w14:textId="77777777" w:rsidR="00B95690" w:rsidRPr="00562A0B" w:rsidRDefault="00991DB6">
            <w:pPr>
              <w:pStyle w:val="TableParagraph"/>
              <w:spacing w:before="1" w:line="234" w:lineRule="exact"/>
              <w:ind w:left="108"/>
              <w:rPr>
                <w:lang w:val="en-GB"/>
              </w:rPr>
            </w:pPr>
            <w:r w:rsidRPr="00562A0B">
              <w:rPr>
                <w:lang w:val="en-GB"/>
              </w:rPr>
              <w:t>Courseware</w:t>
            </w:r>
          </w:p>
        </w:tc>
        <w:tc>
          <w:tcPr>
            <w:tcW w:w="1420" w:type="dxa"/>
          </w:tcPr>
          <w:p w14:paraId="684B50A7" w14:textId="77777777" w:rsidR="00B95690" w:rsidRPr="00562A0B" w:rsidRDefault="00991DB6">
            <w:pPr>
              <w:pStyle w:val="TableParagraph"/>
              <w:spacing w:line="248" w:lineRule="exact"/>
              <w:ind w:left="108"/>
              <w:rPr>
                <w:lang w:val="en-GB"/>
              </w:rPr>
            </w:pPr>
            <w:r w:rsidRPr="00562A0B">
              <w:rPr>
                <w:lang w:val="en-GB"/>
              </w:rPr>
              <w:t>Blocker</w:t>
            </w:r>
          </w:p>
        </w:tc>
        <w:tc>
          <w:tcPr>
            <w:tcW w:w="2971" w:type="dxa"/>
          </w:tcPr>
          <w:p w14:paraId="2C620916" w14:textId="77777777" w:rsidR="00B95690" w:rsidRPr="00562A0B" w:rsidRDefault="00991DB6">
            <w:pPr>
              <w:pStyle w:val="TableParagraph"/>
              <w:spacing w:line="248" w:lineRule="exact"/>
              <w:ind w:left="109"/>
              <w:rPr>
                <w:lang w:val="en-GB"/>
              </w:rPr>
            </w:pPr>
            <w:r w:rsidRPr="00562A0B">
              <w:rPr>
                <w:lang w:val="en-GB"/>
              </w:rPr>
              <w:t>Organisational Culture</w:t>
            </w:r>
          </w:p>
        </w:tc>
      </w:tr>
      <w:tr w:rsidR="00B95690" w:rsidRPr="00562A0B" w14:paraId="764694D8" w14:textId="77777777">
        <w:trPr>
          <w:trHeight w:val="506"/>
        </w:trPr>
        <w:tc>
          <w:tcPr>
            <w:tcW w:w="922" w:type="dxa"/>
          </w:tcPr>
          <w:p w14:paraId="42800915" w14:textId="77777777" w:rsidR="00B95690" w:rsidRPr="00562A0B" w:rsidRDefault="00991DB6">
            <w:pPr>
              <w:pStyle w:val="TableParagraph"/>
              <w:spacing w:line="249" w:lineRule="exact"/>
              <w:ind w:left="140" w:right="131"/>
              <w:jc w:val="center"/>
              <w:rPr>
                <w:b/>
                <w:lang w:val="en-GB"/>
              </w:rPr>
            </w:pPr>
            <w:r w:rsidRPr="00562A0B">
              <w:rPr>
                <w:b/>
                <w:lang w:val="en-GB"/>
              </w:rPr>
              <w:t>22</w:t>
            </w:r>
          </w:p>
        </w:tc>
        <w:tc>
          <w:tcPr>
            <w:tcW w:w="7126" w:type="dxa"/>
          </w:tcPr>
          <w:p w14:paraId="44E940A6" w14:textId="77777777" w:rsidR="00B95690" w:rsidRPr="00562A0B" w:rsidRDefault="00991DB6">
            <w:pPr>
              <w:pStyle w:val="TableParagraph"/>
              <w:spacing w:before="1" w:line="254" w:lineRule="exact"/>
              <w:ind w:left="107" w:right="654"/>
              <w:rPr>
                <w:lang w:val="en-GB"/>
              </w:rPr>
            </w:pPr>
            <w:r w:rsidRPr="00562A0B">
              <w:rPr>
                <w:lang w:val="en-GB"/>
              </w:rPr>
              <w:t>The validity of existing processes and supporting ‘tools’ to enable analysts to select relevant combinations of media and methods</w:t>
            </w:r>
          </w:p>
        </w:tc>
        <w:tc>
          <w:tcPr>
            <w:tcW w:w="1560" w:type="dxa"/>
          </w:tcPr>
          <w:p w14:paraId="4361E7DC" w14:textId="77777777" w:rsidR="00B95690" w:rsidRPr="00562A0B" w:rsidRDefault="00991DB6">
            <w:pPr>
              <w:pStyle w:val="TableParagraph"/>
              <w:spacing w:before="1" w:line="254" w:lineRule="exact"/>
              <w:ind w:left="108" w:right="235"/>
              <w:rPr>
                <w:lang w:val="en-GB"/>
              </w:rPr>
            </w:pPr>
            <w:r w:rsidRPr="00562A0B">
              <w:rPr>
                <w:lang w:val="en-GB"/>
              </w:rPr>
              <w:t>Adaptive Courseware</w:t>
            </w:r>
          </w:p>
        </w:tc>
        <w:tc>
          <w:tcPr>
            <w:tcW w:w="1420" w:type="dxa"/>
          </w:tcPr>
          <w:p w14:paraId="1E08CEAC" w14:textId="77777777" w:rsidR="00B95690" w:rsidRPr="00562A0B" w:rsidRDefault="00991DB6">
            <w:pPr>
              <w:pStyle w:val="TableParagraph"/>
              <w:spacing w:line="251" w:lineRule="exact"/>
              <w:ind w:left="108"/>
              <w:rPr>
                <w:lang w:val="en-GB"/>
              </w:rPr>
            </w:pPr>
            <w:r w:rsidRPr="00562A0B">
              <w:rPr>
                <w:lang w:val="en-GB"/>
              </w:rPr>
              <w:t>Blocker</w:t>
            </w:r>
          </w:p>
        </w:tc>
        <w:tc>
          <w:tcPr>
            <w:tcW w:w="2971" w:type="dxa"/>
          </w:tcPr>
          <w:p w14:paraId="52ED579A" w14:textId="77777777" w:rsidR="00B95690" w:rsidRPr="00562A0B" w:rsidRDefault="00991DB6">
            <w:pPr>
              <w:pStyle w:val="TableParagraph"/>
              <w:spacing w:line="251" w:lineRule="exact"/>
              <w:ind w:left="109"/>
              <w:rPr>
                <w:lang w:val="en-GB"/>
              </w:rPr>
            </w:pPr>
            <w:r w:rsidRPr="00562A0B">
              <w:rPr>
                <w:lang w:val="en-GB"/>
              </w:rPr>
              <w:t>Policy and Processes</w:t>
            </w:r>
          </w:p>
        </w:tc>
      </w:tr>
      <w:tr w:rsidR="00B95690" w:rsidRPr="00562A0B" w14:paraId="0B8FE0DA" w14:textId="77777777">
        <w:trPr>
          <w:trHeight w:val="503"/>
        </w:trPr>
        <w:tc>
          <w:tcPr>
            <w:tcW w:w="922" w:type="dxa"/>
          </w:tcPr>
          <w:p w14:paraId="0CC923E0" w14:textId="77777777" w:rsidR="00B95690" w:rsidRPr="00562A0B" w:rsidRDefault="00991DB6">
            <w:pPr>
              <w:pStyle w:val="TableParagraph"/>
              <w:spacing w:line="246" w:lineRule="exact"/>
              <w:ind w:left="140" w:right="131"/>
              <w:jc w:val="center"/>
              <w:rPr>
                <w:b/>
                <w:lang w:val="en-GB"/>
              </w:rPr>
            </w:pPr>
            <w:r w:rsidRPr="00562A0B">
              <w:rPr>
                <w:b/>
                <w:lang w:val="en-GB"/>
              </w:rPr>
              <w:t>23</w:t>
            </w:r>
          </w:p>
        </w:tc>
        <w:tc>
          <w:tcPr>
            <w:tcW w:w="7126" w:type="dxa"/>
          </w:tcPr>
          <w:p w14:paraId="1B71F02A" w14:textId="77777777" w:rsidR="00B95690" w:rsidRPr="00562A0B" w:rsidRDefault="00991DB6">
            <w:pPr>
              <w:pStyle w:val="TableParagraph"/>
              <w:spacing w:line="248" w:lineRule="exact"/>
              <w:ind w:left="107"/>
              <w:rPr>
                <w:lang w:val="en-GB"/>
              </w:rPr>
            </w:pPr>
            <w:r w:rsidRPr="00562A0B">
              <w:rPr>
                <w:lang w:val="en-GB"/>
              </w:rPr>
              <w:t>Time and resource to collect the student data required to populate</w:t>
            </w:r>
          </w:p>
          <w:p w14:paraId="7D17400A" w14:textId="77777777" w:rsidR="00B95690" w:rsidRPr="00562A0B" w:rsidRDefault="00991DB6">
            <w:pPr>
              <w:pStyle w:val="TableParagraph"/>
              <w:spacing w:before="1" w:line="234" w:lineRule="exact"/>
              <w:ind w:left="107"/>
              <w:rPr>
                <w:lang w:val="en-GB"/>
              </w:rPr>
            </w:pPr>
            <w:r w:rsidRPr="00562A0B">
              <w:rPr>
                <w:lang w:val="en-GB"/>
              </w:rPr>
              <w:t>‘adaptive systems’</w:t>
            </w:r>
          </w:p>
        </w:tc>
        <w:tc>
          <w:tcPr>
            <w:tcW w:w="1560" w:type="dxa"/>
          </w:tcPr>
          <w:p w14:paraId="0000B619" w14:textId="77777777" w:rsidR="00B95690" w:rsidRPr="00562A0B" w:rsidRDefault="00991DB6">
            <w:pPr>
              <w:pStyle w:val="TableParagraph"/>
              <w:spacing w:line="248" w:lineRule="exact"/>
              <w:ind w:left="108"/>
              <w:rPr>
                <w:lang w:val="en-GB"/>
              </w:rPr>
            </w:pPr>
            <w:r w:rsidRPr="00562A0B">
              <w:rPr>
                <w:lang w:val="en-GB"/>
              </w:rPr>
              <w:t>Adaptive</w:t>
            </w:r>
          </w:p>
          <w:p w14:paraId="3656974D" w14:textId="77777777" w:rsidR="00B95690" w:rsidRPr="00562A0B" w:rsidRDefault="00991DB6">
            <w:pPr>
              <w:pStyle w:val="TableParagraph"/>
              <w:spacing w:before="1" w:line="234" w:lineRule="exact"/>
              <w:ind w:left="108"/>
              <w:rPr>
                <w:lang w:val="en-GB"/>
              </w:rPr>
            </w:pPr>
            <w:r w:rsidRPr="00562A0B">
              <w:rPr>
                <w:lang w:val="en-GB"/>
              </w:rPr>
              <w:t>Courseware</w:t>
            </w:r>
          </w:p>
        </w:tc>
        <w:tc>
          <w:tcPr>
            <w:tcW w:w="1420" w:type="dxa"/>
          </w:tcPr>
          <w:p w14:paraId="32F743FC" w14:textId="77777777" w:rsidR="00B95690" w:rsidRPr="00562A0B" w:rsidRDefault="00991DB6">
            <w:pPr>
              <w:pStyle w:val="TableParagraph"/>
              <w:spacing w:line="248" w:lineRule="exact"/>
              <w:ind w:left="108"/>
              <w:rPr>
                <w:lang w:val="en-GB"/>
              </w:rPr>
            </w:pPr>
            <w:r w:rsidRPr="00562A0B">
              <w:rPr>
                <w:lang w:val="en-GB"/>
              </w:rPr>
              <w:t>Blocker</w:t>
            </w:r>
          </w:p>
        </w:tc>
        <w:tc>
          <w:tcPr>
            <w:tcW w:w="2971" w:type="dxa"/>
          </w:tcPr>
          <w:p w14:paraId="52F7E819" w14:textId="77777777" w:rsidR="00B95690" w:rsidRPr="00562A0B" w:rsidRDefault="00991DB6">
            <w:pPr>
              <w:pStyle w:val="TableParagraph"/>
              <w:spacing w:line="248" w:lineRule="exact"/>
              <w:ind w:left="109"/>
              <w:rPr>
                <w:lang w:val="en-GB"/>
              </w:rPr>
            </w:pPr>
            <w:r w:rsidRPr="00562A0B">
              <w:rPr>
                <w:lang w:val="en-GB"/>
              </w:rPr>
              <w:t>Resources</w:t>
            </w:r>
          </w:p>
        </w:tc>
      </w:tr>
      <w:tr w:rsidR="00B95690" w:rsidRPr="00562A0B" w14:paraId="2A16C7D8" w14:textId="77777777">
        <w:trPr>
          <w:trHeight w:val="760"/>
        </w:trPr>
        <w:tc>
          <w:tcPr>
            <w:tcW w:w="922" w:type="dxa"/>
          </w:tcPr>
          <w:p w14:paraId="29B1AF8A" w14:textId="77777777" w:rsidR="00B95690" w:rsidRPr="00562A0B" w:rsidRDefault="00991DB6">
            <w:pPr>
              <w:pStyle w:val="TableParagraph"/>
              <w:spacing w:line="248" w:lineRule="exact"/>
              <w:ind w:left="140" w:right="131"/>
              <w:jc w:val="center"/>
              <w:rPr>
                <w:b/>
                <w:lang w:val="en-GB"/>
              </w:rPr>
            </w:pPr>
            <w:r w:rsidRPr="00562A0B">
              <w:rPr>
                <w:b/>
                <w:lang w:val="en-GB"/>
              </w:rPr>
              <w:t>24</w:t>
            </w:r>
          </w:p>
        </w:tc>
        <w:tc>
          <w:tcPr>
            <w:tcW w:w="7126" w:type="dxa"/>
          </w:tcPr>
          <w:p w14:paraId="20A7F848" w14:textId="77777777" w:rsidR="00B95690" w:rsidRPr="00562A0B" w:rsidRDefault="00991DB6">
            <w:pPr>
              <w:pStyle w:val="TableParagraph"/>
              <w:spacing w:line="250" w:lineRule="exact"/>
              <w:ind w:left="107"/>
              <w:rPr>
                <w:lang w:val="en-GB"/>
              </w:rPr>
            </w:pPr>
            <w:r w:rsidRPr="00562A0B">
              <w:rPr>
                <w:lang w:val="en-GB"/>
              </w:rPr>
              <w:t>The nature of the learning requirement – relevance of the PL approach</w:t>
            </w:r>
          </w:p>
          <w:p w14:paraId="66ECB001" w14:textId="77777777" w:rsidR="00B95690" w:rsidRPr="00562A0B" w:rsidRDefault="00991DB6">
            <w:pPr>
              <w:pStyle w:val="TableParagraph"/>
              <w:spacing w:before="6" w:line="252" w:lineRule="exact"/>
              <w:ind w:left="107" w:right="410"/>
              <w:rPr>
                <w:lang w:val="en-GB"/>
              </w:rPr>
            </w:pPr>
            <w:r w:rsidRPr="00562A0B">
              <w:rPr>
                <w:lang w:val="en-GB"/>
              </w:rPr>
              <w:t>to STEM subjects may not be relevant to learning requirements that are critical</w:t>
            </w:r>
          </w:p>
        </w:tc>
        <w:tc>
          <w:tcPr>
            <w:tcW w:w="1560" w:type="dxa"/>
          </w:tcPr>
          <w:p w14:paraId="21290C01" w14:textId="77777777" w:rsidR="00B95690" w:rsidRPr="00562A0B" w:rsidRDefault="00991DB6">
            <w:pPr>
              <w:pStyle w:val="TableParagraph"/>
              <w:spacing w:line="242" w:lineRule="auto"/>
              <w:ind w:left="108" w:right="235"/>
              <w:rPr>
                <w:lang w:val="en-GB"/>
              </w:rPr>
            </w:pPr>
            <w:r w:rsidRPr="00562A0B">
              <w:rPr>
                <w:lang w:val="en-GB"/>
              </w:rPr>
              <w:t>Adaptive Courseware</w:t>
            </w:r>
          </w:p>
        </w:tc>
        <w:tc>
          <w:tcPr>
            <w:tcW w:w="1420" w:type="dxa"/>
          </w:tcPr>
          <w:p w14:paraId="3EBE3C95" w14:textId="77777777" w:rsidR="00B95690" w:rsidRPr="00562A0B" w:rsidRDefault="00991DB6">
            <w:pPr>
              <w:pStyle w:val="TableParagraph"/>
              <w:spacing w:line="250" w:lineRule="exact"/>
              <w:ind w:left="108"/>
              <w:rPr>
                <w:lang w:val="en-GB"/>
              </w:rPr>
            </w:pPr>
            <w:r w:rsidRPr="00562A0B">
              <w:rPr>
                <w:lang w:val="en-GB"/>
              </w:rPr>
              <w:t>Blocker</w:t>
            </w:r>
          </w:p>
        </w:tc>
        <w:tc>
          <w:tcPr>
            <w:tcW w:w="2971" w:type="dxa"/>
          </w:tcPr>
          <w:p w14:paraId="2326FF24" w14:textId="77777777" w:rsidR="00B95690" w:rsidRPr="00562A0B" w:rsidRDefault="00991DB6">
            <w:pPr>
              <w:pStyle w:val="TableParagraph"/>
              <w:spacing w:line="250" w:lineRule="exact"/>
              <w:ind w:left="109"/>
              <w:rPr>
                <w:lang w:val="en-GB"/>
              </w:rPr>
            </w:pPr>
            <w:r w:rsidRPr="00562A0B">
              <w:rPr>
                <w:lang w:val="en-GB"/>
              </w:rPr>
              <w:t>Learning Requirement</w:t>
            </w:r>
          </w:p>
        </w:tc>
      </w:tr>
    </w:tbl>
    <w:p w14:paraId="46FD730C" w14:textId="11EAA792" w:rsidR="00B95690" w:rsidRPr="00562A0B" w:rsidRDefault="002C7280">
      <w:pPr>
        <w:pStyle w:val="BodyText"/>
        <w:spacing w:before="4"/>
        <w:rPr>
          <w:sz w:val="20"/>
          <w:lang w:val="en-GB"/>
        </w:rPr>
      </w:pPr>
      <w:r w:rsidRPr="00562A0B">
        <w:rPr>
          <w:noProof/>
          <w:lang w:val="en-GB"/>
        </w:rPr>
        <mc:AlternateContent>
          <mc:Choice Requires="wps">
            <w:drawing>
              <wp:anchor distT="0" distB="0" distL="0" distR="0" simplePos="0" relativeHeight="487612416" behindDoc="1" locked="0" layoutInCell="1" allowOverlap="1" wp14:anchorId="6C9FA82D" wp14:editId="053308F1">
                <wp:simplePos x="0" y="0"/>
                <wp:positionH relativeFrom="page">
                  <wp:posOffset>647700</wp:posOffset>
                </wp:positionH>
                <wp:positionV relativeFrom="paragraph">
                  <wp:posOffset>173990</wp:posOffset>
                </wp:positionV>
                <wp:extent cx="1828800" cy="7620"/>
                <wp:effectExtent l="0" t="0" r="0" b="0"/>
                <wp:wrapTopAndBottom/>
                <wp:docPr id="14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43F3C3" id="Rectangle 8" o:spid="_x0000_s1026" style="position:absolute;margin-left:51pt;margin-top:13.7pt;width:2in;height:.6pt;z-index:-15704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" fillcolor="black" stroked="f">
                <w10:wrap type="topAndBottom" anchorx="page"/>
              </v:rect>
            </w:pict>
          </mc:Fallback>
        </mc:AlternateContent>
      </w:r>
    </w:p>
    <w:p w14:paraId="04337B70" w14:textId="77777777" w:rsidR="00B95690" w:rsidRPr="00562A0B" w:rsidRDefault="00991DB6">
      <w:pPr>
        <w:tabs>
          <w:tab w:val="left" w:pos="1233"/>
        </w:tabs>
        <w:spacing w:before="64"/>
        <w:ind w:left="666"/>
        <w:rPr>
          <w:sz w:val="20"/>
        </w:rPr>
      </w:pPr>
      <w:r w:rsidRPr="00562A0B">
        <w:rPr>
          <w:position w:val="6"/>
          <w:sz w:val="13"/>
        </w:rPr>
        <w:t>21</w:t>
      </w:r>
      <w:r w:rsidRPr="00562A0B">
        <w:rPr>
          <w:position w:val="6"/>
          <w:sz w:val="13"/>
        </w:rPr>
        <w:tab/>
      </w:r>
      <w:r w:rsidRPr="00562A0B">
        <w:rPr>
          <w:sz w:val="20"/>
        </w:rPr>
        <w:t>5G is the fifth generation cellular network</w:t>
      </w:r>
      <w:r w:rsidRPr="00562A0B">
        <w:rPr>
          <w:spacing w:val="1"/>
          <w:sz w:val="20"/>
        </w:rPr>
        <w:t xml:space="preserve"> </w:t>
      </w:r>
      <w:r w:rsidRPr="00562A0B">
        <w:rPr>
          <w:sz w:val="20"/>
        </w:rPr>
        <w:t>technology.</w:t>
      </w:r>
    </w:p>
    <w:p w14:paraId="461336A1" w14:textId="77777777" w:rsidR="00B95690" w:rsidRPr="00562A0B" w:rsidRDefault="00B95690">
      <w:pPr>
        <w:rPr>
          <w:sz w:val="20"/>
        </w:rPr>
        <w:sectPr w:rsidR="00B95690" w:rsidRPr="00562A0B">
          <w:pgSz w:w="16840" w:h="11910" w:orient="landscape"/>
          <w:pgMar w:top="1220" w:right="920" w:bottom="1460" w:left="920" w:header="685" w:footer="1279" w:gutter="0"/>
          <w:cols w:space="720"/>
        </w:sectPr>
      </w:pPr>
    </w:p>
    <w:p w14:paraId="6A238824" w14:textId="77777777" w:rsidR="00B95690" w:rsidRPr="00562A0B" w:rsidRDefault="00B95690">
      <w:pPr>
        <w:pStyle w:val="BodyText"/>
        <w:rPr>
          <w:sz w:val="20"/>
          <w:lang w:val="en-GB"/>
        </w:rPr>
      </w:pPr>
    </w:p>
    <w:p w14:paraId="702ABC1F" w14:textId="77777777" w:rsidR="00B95690" w:rsidRPr="00562A0B" w:rsidRDefault="00B95690">
      <w:pPr>
        <w:pStyle w:val="BodyText"/>
        <w:spacing w:after="1"/>
        <w:rPr>
          <w:sz w:val="21"/>
          <w:lang w:val="en-GB"/>
        </w:rPr>
      </w:pPr>
    </w:p>
    <w:tbl>
      <w:tblPr>
        <w:tblW w:w="0" w:type="auto"/>
        <w:tblInd w:w="11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922"/>
        <w:gridCol w:w="7126"/>
        <w:gridCol w:w="1560"/>
        <w:gridCol w:w="1420"/>
        <w:gridCol w:w="2971"/>
      </w:tblGrid>
      <w:tr w:rsidR="00B95690" w:rsidRPr="00562A0B" w14:paraId="6B09B54A" w14:textId="77777777">
        <w:trPr>
          <w:trHeight w:val="757"/>
        </w:trPr>
        <w:tc>
          <w:tcPr>
            <w:tcW w:w="922" w:type="dxa"/>
            <w:tcBorders>
              <w:bottom w:val="single" w:sz="12" w:space="0" w:color="666666"/>
            </w:tcBorders>
            <w:shd w:val="clear" w:color="auto" w:fill="0E233D"/>
          </w:tcPr>
          <w:p w14:paraId="327FD272" w14:textId="77777777" w:rsidR="00B95690" w:rsidRPr="00562A0B" w:rsidRDefault="00991DB6">
            <w:pPr>
              <w:pStyle w:val="TableParagraph"/>
              <w:spacing w:before="158"/>
              <w:ind w:left="141" w:right="131"/>
              <w:jc w:val="center"/>
              <w:rPr>
                <w:b/>
                <w:lang w:val="en-GB"/>
              </w:rPr>
            </w:pPr>
            <w:r w:rsidRPr="00562A0B">
              <w:rPr>
                <w:b/>
                <w:color w:val="FFFFFF"/>
                <w:lang w:val="en-GB"/>
              </w:rPr>
              <w:t>Serial</w:t>
            </w:r>
          </w:p>
        </w:tc>
        <w:tc>
          <w:tcPr>
            <w:tcW w:w="7126" w:type="dxa"/>
            <w:tcBorders>
              <w:bottom w:val="single" w:sz="12" w:space="0" w:color="666666"/>
            </w:tcBorders>
            <w:shd w:val="clear" w:color="auto" w:fill="0E233D"/>
          </w:tcPr>
          <w:p w14:paraId="6CB92984" w14:textId="77777777" w:rsidR="00B95690" w:rsidRPr="00562A0B" w:rsidRDefault="00B95690">
            <w:pPr>
              <w:pStyle w:val="TableParagraph"/>
              <w:spacing w:before="5"/>
              <w:rPr>
                <w:sz w:val="21"/>
                <w:lang w:val="en-GB"/>
              </w:rPr>
            </w:pPr>
          </w:p>
          <w:p w14:paraId="167A9F72" w14:textId="77777777" w:rsidR="00B95690" w:rsidRPr="00562A0B" w:rsidRDefault="00991DB6">
            <w:pPr>
              <w:pStyle w:val="TableParagraph"/>
              <w:ind w:left="3036" w:right="3025"/>
              <w:jc w:val="center"/>
              <w:rPr>
                <w:b/>
                <w:lang w:val="en-GB"/>
              </w:rPr>
            </w:pPr>
            <w:r w:rsidRPr="00562A0B">
              <w:rPr>
                <w:b/>
                <w:color w:val="FFFFFF"/>
                <w:lang w:val="en-GB"/>
              </w:rPr>
              <w:t>Comment</w:t>
            </w:r>
          </w:p>
        </w:tc>
        <w:tc>
          <w:tcPr>
            <w:tcW w:w="1560" w:type="dxa"/>
            <w:tcBorders>
              <w:bottom w:val="single" w:sz="12" w:space="0" w:color="666666"/>
            </w:tcBorders>
            <w:shd w:val="clear" w:color="auto" w:fill="0E233D"/>
          </w:tcPr>
          <w:p w14:paraId="7943A0DE" w14:textId="77777777" w:rsidR="00B95690" w:rsidRPr="00562A0B" w:rsidRDefault="00991DB6">
            <w:pPr>
              <w:pStyle w:val="TableParagraph"/>
              <w:ind w:left="235" w:right="224"/>
              <w:jc w:val="center"/>
              <w:rPr>
                <w:b/>
                <w:lang w:val="en-GB"/>
              </w:rPr>
            </w:pPr>
            <w:r w:rsidRPr="00562A0B">
              <w:rPr>
                <w:b/>
                <w:color w:val="FFFFFF"/>
                <w:lang w:val="en-GB"/>
              </w:rPr>
              <w:t>Relevance to PL</w:t>
            </w:r>
          </w:p>
          <w:p w14:paraId="327F574A" w14:textId="77777777" w:rsidR="00B95690" w:rsidRPr="00562A0B" w:rsidRDefault="00991DB6">
            <w:pPr>
              <w:pStyle w:val="TableParagraph"/>
              <w:spacing w:line="236" w:lineRule="exact"/>
              <w:ind w:left="231" w:right="224"/>
              <w:jc w:val="center"/>
              <w:rPr>
                <w:b/>
                <w:lang w:val="en-GB"/>
              </w:rPr>
            </w:pPr>
            <w:r w:rsidRPr="00562A0B">
              <w:rPr>
                <w:b/>
                <w:color w:val="FFFFFF"/>
                <w:lang w:val="en-GB"/>
              </w:rPr>
              <w:t>example</w:t>
            </w:r>
            <w:r w:rsidRPr="00562A0B">
              <w:rPr>
                <w:b/>
                <w:color w:val="FFFFFF"/>
                <w:vertAlign w:val="superscript"/>
                <w:lang w:val="en-GB"/>
              </w:rPr>
              <w:t>20</w:t>
            </w:r>
          </w:p>
        </w:tc>
        <w:tc>
          <w:tcPr>
            <w:tcW w:w="1420" w:type="dxa"/>
            <w:tcBorders>
              <w:bottom w:val="single" w:sz="12" w:space="0" w:color="666666"/>
            </w:tcBorders>
            <w:shd w:val="clear" w:color="auto" w:fill="0E233D"/>
          </w:tcPr>
          <w:p w14:paraId="5A44886C" w14:textId="77777777" w:rsidR="00B95690" w:rsidRPr="00562A0B" w:rsidRDefault="00991DB6">
            <w:pPr>
              <w:pStyle w:val="TableParagraph"/>
              <w:spacing w:before="122"/>
              <w:ind w:left="307" w:right="156" w:hanging="125"/>
              <w:rPr>
                <w:b/>
                <w:lang w:val="en-GB"/>
              </w:rPr>
            </w:pPr>
            <w:r w:rsidRPr="00562A0B">
              <w:rPr>
                <w:b/>
                <w:color w:val="FFFFFF"/>
                <w:lang w:val="en-GB"/>
              </w:rPr>
              <w:t>Enablers / Blocker</w:t>
            </w:r>
          </w:p>
        </w:tc>
        <w:tc>
          <w:tcPr>
            <w:tcW w:w="2971" w:type="dxa"/>
            <w:tcBorders>
              <w:bottom w:val="single" w:sz="12" w:space="0" w:color="666666"/>
            </w:tcBorders>
            <w:shd w:val="clear" w:color="auto" w:fill="0E233D"/>
          </w:tcPr>
          <w:p w14:paraId="12328F93" w14:textId="77777777" w:rsidR="00B95690" w:rsidRPr="00562A0B" w:rsidRDefault="00B95690">
            <w:pPr>
              <w:pStyle w:val="TableParagraph"/>
              <w:spacing w:before="5"/>
              <w:rPr>
                <w:sz w:val="21"/>
                <w:lang w:val="en-GB"/>
              </w:rPr>
            </w:pPr>
          </w:p>
          <w:p w14:paraId="38BAA2F0" w14:textId="77777777" w:rsidR="00B95690" w:rsidRPr="00562A0B" w:rsidRDefault="00991DB6">
            <w:pPr>
              <w:pStyle w:val="TableParagraph"/>
              <w:ind w:left="752"/>
              <w:rPr>
                <w:b/>
                <w:lang w:val="en-GB"/>
              </w:rPr>
            </w:pPr>
            <w:r w:rsidRPr="00562A0B">
              <w:rPr>
                <w:b/>
                <w:color w:val="FFFFFF"/>
                <w:lang w:val="en-GB"/>
              </w:rPr>
              <w:t>Element Code</w:t>
            </w:r>
          </w:p>
        </w:tc>
      </w:tr>
      <w:tr w:rsidR="00B95690" w:rsidRPr="00562A0B" w14:paraId="516568BC" w14:textId="77777777">
        <w:trPr>
          <w:trHeight w:val="234"/>
        </w:trPr>
        <w:tc>
          <w:tcPr>
            <w:tcW w:w="922" w:type="dxa"/>
            <w:tcBorders>
              <w:top w:val="single" w:sz="12" w:space="0" w:color="666666"/>
            </w:tcBorders>
          </w:tcPr>
          <w:p w14:paraId="6E7CCB7F" w14:textId="77777777" w:rsidR="00B95690" w:rsidRPr="00562A0B" w:rsidRDefault="00991DB6">
            <w:pPr>
              <w:pStyle w:val="TableParagraph"/>
              <w:spacing w:line="214" w:lineRule="exact"/>
              <w:ind w:left="140" w:right="131"/>
              <w:jc w:val="center"/>
              <w:rPr>
                <w:b/>
                <w:lang w:val="en-GB"/>
              </w:rPr>
            </w:pPr>
            <w:r w:rsidRPr="00562A0B">
              <w:rPr>
                <w:b/>
                <w:lang w:val="en-GB"/>
              </w:rPr>
              <w:t>25</w:t>
            </w:r>
          </w:p>
        </w:tc>
        <w:tc>
          <w:tcPr>
            <w:tcW w:w="7126" w:type="dxa"/>
            <w:tcBorders>
              <w:top w:val="single" w:sz="12" w:space="0" w:color="666666"/>
            </w:tcBorders>
          </w:tcPr>
          <w:p w14:paraId="4497AB77" w14:textId="77777777" w:rsidR="00B95690" w:rsidRPr="00562A0B" w:rsidRDefault="00991DB6">
            <w:pPr>
              <w:pStyle w:val="TableParagraph"/>
              <w:spacing w:line="214" w:lineRule="exact"/>
              <w:ind w:left="107"/>
              <w:rPr>
                <w:lang w:val="en-GB"/>
              </w:rPr>
            </w:pPr>
            <w:r w:rsidRPr="00562A0B">
              <w:rPr>
                <w:lang w:val="en-GB"/>
              </w:rPr>
              <w:t>The availability of data analytics capability</w:t>
            </w:r>
          </w:p>
        </w:tc>
        <w:tc>
          <w:tcPr>
            <w:tcW w:w="1560" w:type="dxa"/>
            <w:tcBorders>
              <w:top w:val="single" w:sz="12" w:space="0" w:color="666666"/>
            </w:tcBorders>
          </w:tcPr>
          <w:p w14:paraId="0999D677" w14:textId="77777777" w:rsidR="00B95690" w:rsidRPr="00562A0B" w:rsidRDefault="00991DB6">
            <w:pPr>
              <w:pStyle w:val="TableParagraph"/>
              <w:spacing w:line="214" w:lineRule="exact"/>
              <w:ind w:left="108"/>
              <w:rPr>
                <w:lang w:val="en-GB"/>
              </w:rPr>
            </w:pPr>
            <w:r w:rsidRPr="00562A0B">
              <w:rPr>
                <w:lang w:val="en-GB"/>
              </w:rPr>
              <w:t>Digital Tutor</w:t>
            </w:r>
          </w:p>
        </w:tc>
        <w:tc>
          <w:tcPr>
            <w:tcW w:w="1420" w:type="dxa"/>
            <w:tcBorders>
              <w:top w:val="single" w:sz="12" w:space="0" w:color="666666"/>
            </w:tcBorders>
          </w:tcPr>
          <w:p w14:paraId="6DC54BB9" w14:textId="77777777" w:rsidR="00B95690" w:rsidRPr="00562A0B" w:rsidRDefault="00991DB6">
            <w:pPr>
              <w:pStyle w:val="TableParagraph"/>
              <w:spacing w:line="214" w:lineRule="exact"/>
              <w:ind w:left="108"/>
              <w:rPr>
                <w:lang w:val="en-GB"/>
              </w:rPr>
            </w:pPr>
            <w:r w:rsidRPr="00562A0B">
              <w:rPr>
                <w:lang w:val="en-GB"/>
              </w:rPr>
              <w:t>Enabler</w:t>
            </w:r>
          </w:p>
        </w:tc>
        <w:tc>
          <w:tcPr>
            <w:tcW w:w="2971" w:type="dxa"/>
            <w:tcBorders>
              <w:top w:val="single" w:sz="12" w:space="0" w:color="666666"/>
            </w:tcBorders>
          </w:tcPr>
          <w:p w14:paraId="44F6F6C3" w14:textId="77777777" w:rsidR="00B95690" w:rsidRPr="00562A0B" w:rsidRDefault="00991DB6">
            <w:pPr>
              <w:pStyle w:val="TableParagraph"/>
              <w:spacing w:line="214" w:lineRule="exact"/>
              <w:ind w:left="109"/>
              <w:rPr>
                <w:lang w:val="en-GB"/>
              </w:rPr>
            </w:pPr>
            <w:r w:rsidRPr="00562A0B">
              <w:rPr>
                <w:lang w:val="en-GB"/>
              </w:rPr>
              <w:t>Infrastructure / Technology</w:t>
            </w:r>
          </w:p>
        </w:tc>
      </w:tr>
      <w:tr w:rsidR="00B95690" w:rsidRPr="00562A0B" w14:paraId="22A3ACA6" w14:textId="77777777">
        <w:trPr>
          <w:trHeight w:val="506"/>
        </w:trPr>
        <w:tc>
          <w:tcPr>
            <w:tcW w:w="922" w:type="dxa"/>
          </w:tcPr>
          <w:p w14:paraId="3A6FE298" w14:textId="77777777" w:rsidR="00B95690" w:rsidRPr="00562A0B" w:rsidRDefault="00991DB6">
            <w:pPr>
              <w:pStyle w:val="TableParagraph"/>
              <w:spacing w:line="248" w:lineRule="exact"/>
              <w:ind w:left="140" w:right="131"/>
              <w:jc w:val="center"/>
              <w:rPr>
                <w:b/>
                <w:lang w:val="en-GB"/>
              </w:rPr>
            </w:pPr>
            <w:r w:rsidRPr="00562A0B">
              <w:rPr>
                <w:b/>
                <w:lang w:val="en-GB"/>
              </w:rPr>
              <w:t>26</w:t>
            </w:r>
          </w:p>
        </w:tc>
        <w:tc>
          <w:tcPr>
            <w:tcW w:w="7126" w:type="dxa"/>
          </w:tcPr>
          <w:p w14:paraId="7154A314" w14:textId="77777777" w:rsidR="00B95690" w:rsidRPr="00562A0B" w:rsidRDefault="00991DB6">
            <w:pPr>
              <w:pStyle w:val="TableParagraph"/>
              <w:spacing w:before="2" w:line="252" w:lineRule="exact"/>
              <w:ind w:left="107" w:right="177"/>
              <w:rPr>
                <w:lang w:val="en-GB"/>
              </w:rPr>
            </w:pPr>
            <w:r w:rsidRPr="00562A0B">
              <w:rPr>
                <w:lang w:val="en-GB"/>
              </w:rPr>
              <w:t>Ability of system to ‘understand’ the learner – the full range of learning preferences, levels of aptitude, etc.</w:t>
            </w:r>
          </w:p>
        </w:tc>
        <w:tc>
          <w:tcPr>
            <w:tcW w:w="1560" w:type="dxa"/>
          </w:tcPr>
          <w:p w14:paraId="57012981" w14:textId="77777777" w:rsidR="00B95690" w:rsidRPr="00562A0B" w:rsidRDefault="00991DB6">
            <w:pPr>
              <w:pStyle w:val="TableParagraph"/>
              <w:spacing w:line="250" w:lineRule="exact"/>
              <w:ind w:left="108"/>
              <w:rPr>
                <w:lang w:val="en-GB"/>
              </w:rPr>
            </w:pPr>
            <w:r w:rsidRPr="00562A0B">
              <w:rPr>
                <w:lang w:val="en-GB"/>
              </w:rPr>
              <w:t>Digital Tutor</w:t>
            </w:r>
          </w:p>
        </w:tc>
        <w:tc>
          <w:tcPr>
            <w:tcW w:w="1420" w:type="dxa"/>
          </w:tcPr>
          <w:p w14:paraId="62A221C9" w14:textId="77777777" w:rsidR="00B95690" w:rsidRPr="00562A0B" w:rsidRDefault="00991DB6">
            <w:pPr>
              <w:pStyle w:val="TableParagraph"/>
              <w:spacing w:line="250" w:lineRule="exact"/>
              <w:ind w:left="108"/>
              <w:rPr>
                <w:lang w:val="en-GB"/>
              </w:rPr>
            </w:pPr>
            <w:r w:rsidRPr="00562A0B">
              <w:rPr>
                <w:lang w:val="en-GB"/>
              </w:rPr>
              <w:t>Enabler</w:t>
            </w:r>
          </w:p>
        </w:tc>
        <w:tc>
          <w:tcPr>
            <w:tcW w:w="2971" w:type="dxa"/>
          </w:tcPr>
          <w:p w14:paraId="00F719C1" w14:textId="77777777" w:rsidR="00B95690" w:rsidRPr="00562A0B" w:rsidRDefault="00991DB6">
            <w:pPr>
              <w:pStyle w:val="TableParagraph"/>
              <w:spacing w:line="250" w:lineRule="exact"/>
              <w:ind w:left="109"/>
              <w:rPr>
                <w:lang w:val="en-GB"/>
              </w:rPr>
            </w:pPr>
            <w:r w:rsidRPr="00562A0B">
              <w:rPr>
                <w:lang w:val="en-GB"/>
              </w:rPr>
              <w:t>Technology</w:t>
            </w:r>
          </w:p>
        </w:tc>
      </w:tr>
      <w:tr w:rsidR="00B95690" w:rsidRPr="00562A0B" w14:paraId="6D12AFD3" w14:textId="77777777">
        <w:trPr>
          <w:trHeight w:val="506"/>
        </w:trPr>
        <w:tc>
          <w:tcPr>
            <w:tcW w:w="922" w:type="dxa"/>
          </w:tcPr>
          <w:p w14:paraId="7C23243C" w14:textId="77777777" w:rsidR="00B95690" w:rsidRPr="00562A0B" w:rsidRDefault="00991DB6">
            <w:pPr>
              <w:pStyle w:val="TableParagraph"/>
              <w:spacing w:line="249" w:lineRule="exact"/>
              <w:ind w:left="140" w:right="131"/>
              <w:jc w:val="center"/>
              <w:rPr>
                <w:b/>
                <w:lang w:val="en-GB"/>
              </w:rPr>
            </w:pPr>
            <w:r w:rsidRPr="00562A0B">
              <w:rPr>
                <w:b/>
                <w:lang w:val="en-GB"/>
              </w:rPr>
              <w:t>26</w:t>
            </w:r>
          </w:p>
        </w:tc>
        <w:tc>
          <w:tcPr>
            <w:tcW w:w="7126" w:type="dxa"/>
          </w:tcPr>
          <w:p w14:paraId="6B320585" w14:textId="77777777" w:rsidR="00B95690" w:rsidRPr="00562A0B" w:rsidRDefault="00991DB6">
            <w:pPr>
              <w:pStyle w:val="TableParagraph"/>
              <w:spacing w:line="251" w:lineRule="exact"/>
              <w:ind w:left="107"/>
              <w:rPr>
                <w:lang w:val="en-GB"/>
              </w:rPr>
            </w:pPr>
            <w:r w:rsidRPr="00562A0B">
              <w:rPr>
                <w:lang w:val="en-GB"/>
              </w:rPr>
              <w:t>‘Strategic desire’ to adopt PL approaches</w:t>
            </w:r>
          </w:p>
        </w:tc>
        <w:tc>
          <w:tcPr>
            <w:tcW w:w="1560" w:type="dxa"/>
          </w:tcPr>
          <w:p w14:paraId="790AC150" w14:textId="77777777" w:rsidR="00B95690" w:rsidRPr="00562A0B" w:rsidRDefault="00991DB6">
            <w:pPr>
              <w:pStyle w:val="TableParagraph"/>
              <w:spacing w:line="251" w:lineRule="exact"/>
              <w:ind w:left="108"/>
              <w:rPr>
                <w:lang w:val="en-GB"/>
              </w:rPr>
            </w:pPr>
            <w:r w:rsidRPr="00562A0B">
              <w:rPr>
                <w:lang w:val="en-GB"/>
              </w:rPr>
              <w:t>Digital Tutor</w:t>
            </w:r>
          </w:p>
        </w:tc>
        <w:tc>
          <w:tcPr>
            <w:tcW w:w="1420" w:type="dxa"/>
          </w:tcPr>
          <w:p w14:paraId="2CA71FF6" w14:textId="77777777" w:rsidR="00B95690" w:rsidRPr="00562A0B" w:rsidRDefault="00991DB6">
            <w:pPr>
              <w:pStyle w:val="TableParagraph"/>
              <w:spacing w:line="251" w:lineRule="exact"/>
              <w:ind w:left="108"/>
              <w:rPr>
                <w:lang w:val="en-GB"/>
              </w:rPr>
            </w:pPr>
            <w:r w:rsidRPr="00562A0B">
              <w:rPr>
                <w:lang w:val="en-GB"/>
              </w:rPr>
              <w:t>Enabler</w:t>
            </w:r>
          </w:p>
        </w:tc>
        <w:tc>
          <w:tcPr>
            <w:tcW w:w="2971" w:type="dxa"/>
          </w:tcPr>
          <w:p w14:paraId="2281EAA0" w14:textId="77777777" w:rsidR="00B95690" w:rsidRPr="00562A0B" w:rsidRDefault="00991DB6">
            <w:pPr>
              <w:pStyle w:val="TableParagraph"/>
              <w:spacing w:before="3" w:line="252" w:lineRule="exact"/>
              <w:ind w:left="109" w:right="545"/>
              <w:rPr>
                <w:lang w:val="en-GB"/>
              </w:rPr>
            </w:pPr>
            <w:r w:rsidRPr="00562A0B">
              <w:rPr>
                <w:lang w:val="en-GB"/>
              </w:rPr>
              <w:t>Organisational Design / Culture</w:t>
            </w:r>
          </w:p>
        </w:tc>
      </w:tr>
      <w:tr w:rsidR="00B95690" w:rsidRPr="00562A0B" w14:paraId="0B6CE44D" w14:textId="77777777">
        <w:trPr>
          <w:trHeight w:val="251"/>
        </w:trPr>
        <w:tc>
          <w:tcPr>
            <w:tcW w:w="922" w:type="dxa"/>
          </w:tcPr>
          <w:p w14:paraId="00F0183C" w14:textId="77777777" w:rsidR="00B95690" w:rsidRPr="00562A0B" w:rsidRDefault="00991DB6">
            <w:pPr>
              <w:pStyle w:val="TableParagraph"/>
              <w:spacing w:line="231" w:lineRule="exact"/>
              <w:ind w:left="140" w:right="131"/>
              <w:jc w:val="center"/>
              <w:rPr>
                <w:b/>
                <w:lang w:val="en-GB"/>
              </w:rPr>
            </w:pPr>
            <w:r w:rsidRPr="00562A0B">
              <w:rPr>
                <w:b/>
                <w:lang w:val="en-GB"/>
              </w:rPr>
              <w:t>27</w:t>
            </w:r>
          </w:p>
        </w:tc>
        <w:tc>
          <w:tcPr>
            <w:tcW w:w="7126" w:type="dxa"/>
          </w:tcPr>
          <w:p w14:paraId="15DE5C8A" w14:textId="77777777" w:rsidR="00B95690" w:rsidRPr="00562A0B" w:rsidRDefault="00991DB6">
            <w:pPr>
              <w:pStyle w:val="TableParagraph"/>
              <w:spacing w:line="231" w:lineRule="exact"/>
              <w:ind w:left="107"/>
              <w:rPr>
                <w:lang w:val="en-GB"/>
              </w:rPr>
            </w:pPr>
            <w:r w:rsidRPr="00562A0B">
              <w:rPr>
                <w:lang w:val="en-GB"/>
              </w:rPr>
              <w:t>Cultural change – permeating through all layers of the organisation</w:t>
            </w:r>
          </w:p>
        </w:tc>
        <w:tc>
          <w:tcPr>
            <w:tcW w:w="1560" w:type="dxa"/>
          </w:tcPr>
          <w:p w14:paraId="0E90CA17" w14:textId="77777777" w:rsidR="00B95690" w:rsidRPr="00562A0B" w:rsidRDefault="00991DB6">
            <w:pPr>
              <w:pStyle w:val="TableParagraph"/>
              <w:spacing w:line="231" w:lineRule="exact"/>
              <w:ind w:left="108"/>
              <w:rPr>
                <w:lang w:val="en-GB"/>
              </w:rPr>
            </w:pPr>
            <w:r w:rsidRPr="00562A0B">
              <w:rPr>
                <w:lang w:val="en-GB"/>
              </w:rPr>
              <w:t>Digital Tutor</w:t>
            </w:r>
          </w:p>
        </w:tc>
        <w:tc>
          <w:tcPr>
            <w:tcW w:w="1420" w:type="dxa"/>
          </w:tcPr>
          <w:p w14:paraId="63A59CEC" w14:textId="77777777" w:rsidR="00B95690" w:rsidRPr="00562A0B" w:rsidRDefault="00991DB6">
            <w:pPr>
              <w:pStyle w:val="TableParagraph"/>
              <w:spacing w:line="231" w:lineRule="exact"/>
              <w:ind w:left="108"/>
              <w:rPr>
                <w:lang w:val="en-GB"/>
              </w:rPr>
            </w:pPr>
            <w:r w:rsidRPr="00562A0B">
              <w:rPr>
                <w:lang w:val="en-GB"/>
              </w:rPr>
              <w:t>Enabler</w:t>
            </w:r>
          </w:p>
        </w:tc>
        <w:tc>
          <w:tcPr>
            <w:tcW w:w="2971" w:type="dxa"/>
          </w:tcPr>
          <w:p w14:paraId="6381F3A5" w14:textId="77777777" w:rsidR="00B95690" w:rsidRPr="00562A0B" w:rsidRDefault="00991DB6">
            <w:pPr>
              <w:pStyle w:val="TableParagraph"/>
              <w:spacing w:line="231" w:lineRule="exact"/>
              <w:ind w:left="109"/>
              <w:rPr>
                <w:lang w:val="en-GB"/>
              </w:rPr>
            </w:pPr>
            <w:r w:rsidRPr="00562A0B">
              <w:rPr>
                <w:lang w:val="en-GB"/>
              </w:rPr>
              <w:t>Organisational Culture</w:t>
            </w:r>
          </w:p>
        </w:tc>
      </w:tr>
      <w:tr w:rsidR="00B95690" w:rsidRPr="00562A0B" w14:paraId="546FF922" w14:textId="77777777">
        <w:trPr>
          <w:trHeight w:val="506"/>
        </w:trPr>
        <w:tc>
          <w:tcPr>
            <w:tcW w:w="922" w:type="dxa"/>
          </w:tcPr>
          <w:p w14:paraId="6B7F0BE7" w14:textId="77777777" w:rsidR="00B95690" w:rsidRPr="00562A0B" w:rsidRDefault="00991DB6">
            <w:pPr>
              <w:pStyle w:val="TableParagraph"/>
              <w:spacing w:line="248" w:lineRule="exact"/>
              <w:ind w:left="140" w:right="131"/>
              <w:jc w:val="center"/>
              <w:rPr>
                <w:b/>
                <w:lang w:val="en-GB"/>
              </w:rPr>
            </w:pPr>
            <w:r w:rsidRPr="00562A0B">
              <w:rPr>
                <w:b/>
                <w:lang w:val="en-GB"/>
              </w:rPr>
              <w:t>28</w:t>
            </w:r>
          </w:p>
        </w:tc>
        <w:tc>
          <w:tcPr>
            <w:tcW w:w="7126" w:type="dxa"/>
          </w:tcPr>
          <w:p w14:paraId="03F88406" w14:textId="77777777" w:rsidR="00B95690" w:rsidRPr="00562A0B" w:rsidRDefault="00991DB6">
            <w:pPr>
              <w:pStyle w:val="TableParagraph"/>
              <w:spacing w:line="254" w:lineRule="exact"/>
              <w:ind w:left="107" w:right="800"/>
              <w:rPr>
                <w:lang w:val="en-GB"/>
              </w:rPr>
            </w:pPr>
            <w:r w:rsidRPr="00562A0B">
              <w:rPr>
                <w:lang w:val="en-GB"/>
              </w:rPr>
              <w:t>Pilot trial of approach to demonstrate capability and evidence of benefits</w:t>
            </w:r>
          </w:p>
        </w:tc>
        <w:tc>
          <w:tcPr>
            <w:tcW w:w="1560" w:type="dxa"/>
          </w:tcPr>
          <w:p w14:paraId="6FED8B41" w14:textId="77777777" w:rsidR="00B95690" w:rsidRPr="00562A0B" w:rsidRDefault="00991DB6">
            <w:pPr>
              <w:pStyle w:val="TableParagraph"/>
              <w:spacing w:line="250" w:lineRule="exact"/>
              <w:ind w:left="108"/>
              <w:rPr>
                <w:lang w:val="en-GB"/>
              </w:rPr>
            </w:pPr>
            <w:r w:rsidRPr="00562A0B">
              <w:rPr>
                <w:lang w:val="en-GB"/>
              </w:rPr>
              <w:t>Digital Tutor</w:t>
            </w:r>
          </w:p>
        </w:tc>
        <w:tc>
          <w:tcPr>
            <w:tcW w:w="1420" w:type="dxa"/>
          </w:tcPr>
          <w:p w14:paraId="07043BD8" w14:textId="77777777" w:rsidR="00B95690" w:rsidRPr="00562A0B" w:rsidRDefault="00991DB6">
            <w:pPr>
              <w:pStyle w:val="TableParagraph"/>
              <w:spacing w:line="250" w:lineRule="exact"/>
              <w:ind w:left="108"/>
              <w:rPr>
                <w:lang w:val="en-GB"/>
              </w:rPr>
            </w:pPr>
            <w:r w:rsidRPr="00562A0B">
              <w:rPr>
                <w:lang w:val="en-GB"/>
              </w:rPr>
              <w:t>Enabler</w:t>
            </w:r>
          </w:p>
        </w:tc>
        <w:tc>
          <w:tcPr>
            <w:tcW w:w="2971" w:type="dxa"/>
          </w:tcPr>
          <w:p w14:paraId="4878916E" w14:textId="77777777" w:rsidR="00B95690" w:rsidRPr="00562A0B" w:rsidRDefault="00991DB6">
            <w:pPr>
              <w:pStyle w:val="TableParagraph"/>
              <w:spacing w:line="250" w:lineRule="exact"/>
              <w:ind w:left="109"/>
              <w:rPr>
                <w:lang w:val="en-GB"/>
              </w:rPr>
            </w:pPr>
            <w:r w:rsidRPr="00562A0B">
              <w:rPr>
                <w:lang w:val="en-GB"/>
              </w:rPr>
              <w:t>Organisational Design</w:t>
            </w:r>
          </w:p>
        </w:tc>
      </w:tr>
      <w:tr w:rsidR="00B95690" w:rsidRPr="00562A0B" w14:paraId="104EB36F" w14:textId="77777777">
        <w:trPr>
          <w:trHeight w:val="503"/>
        </w:trPr>
        <w:tc>
          <w:tcPr>
            <w:tcW w:w="922" w:type="dxa"/>
          </w:tcPr>
          <w:p w14:paraId="66B574D3" w14:textId="77777777" w:rsidR="00B95690" w:rsidRPr="00562A0B" w:rsidRDefault="00991DB6">
            <w:pPr>
              <w:pStyle w:val="TableParagraph"/>
              <w:spacing w:line="246" w:lineRule="exact"/>
              <w:ind w:left="140" w:right="131"/>
              <w:jc w:val="center"/>
              <w:rPr>
                <w:b/>
                <w:lang w:val="en-GB"/>
              </w:rPr>
            </w:pPr>
            <w:r w:rsidRPr="00562A0B">
              <w:rPr>
                <w:b/>
                <w:lang w:val="en-GB"/>
              </w:rPr>
              <w:t>29</w:t>
            </w:r>
          </w:p>
        </w:tc>
        <w:tc>
          <w:tcPr>
            <w:tcW w:w="7126" w:type="dxa"/>
          </w:tcPr>
          <w:p w14:paraId="5A4FBCEF" w14:textId="77777777" w:rsidR="00B95690" w:rsidRPr="00562A0B" w:rsidRDefault="00991DB6">
            <w:pPr>
              <w:pStyle w:val="TableParagraph"/>
              <w:spacing w:line="248" w:lineRule="exact"/>
              <w:ind w:left="107"/>
              <w:rPr>
                <w:lang w:val="en-GB"/>
              </w:rPr>
            </w:pPr>
            <w:r w:rsidRPr="00562A0B">
              <w:rPr>
                <w:lang w:val="en-GB"/>
              </w:rPr>
              <w:t>Need to consider whether approach will be acceptable to external</w:t>
            </w:r>
          </w:p>
          <w:p w14:paraId="40100773" w14:textId="77777777" w:rsidR="00B95690" w:rsidRPr="00562A0B" w:rsidRDefault="00991DB6">
            <w:pPr>
              <w:pStyle w:val="TableParagraph"/>
              <w:spacing w:before="1" w:line="234" w:lineRule="exact"/>
              <w:ind w:left="107"/>
              <w:rPr>
                <w:lang w:val="en-GB"/>
              </w:rPr>
            </w:pPr>
            <w:r w:rsidRPr="00562A0B">
              <w:rPr>
                <w:lang w:val="en-GB"/>
              </w:rPr>
              <w:t>customers when exporting training</w:t>
            </w:r>
          </w:p>
        </w:tc>
        <w:tc>
          <w:tcPr>
            <w:tcW w:w="1560" w:type="dxa"/>
          </w:tcPr>
          <w:p w14:paraId="41FA8C76" w14:textId="77777777" w:rsidR="00B95690" w:rsidRPr="00562A0B" w:rsidRDefault="00991DB6">
            <w:pPr>
              <w:pStyle w:val="TableParagraph"/>
              <w:spacing w:line="248" w:lineRule="exact"/>
              <w:ind w:left="108"/>
              <w:rPr>
                <w:lang w:val="en-GB"/>
              </w:rPr>
            </w:pPr>
            <w:r w:rsidRPr="00562A0B">
              <w:rPr>
                <w:lang w:val="en-GB"/>
              </w:rPr>
              <w:t>Digital Tutor</w:t>
            </w:r>
          </w:p>
        </w:tc>
        <w:tc>
          <w:tcPr>
            <w:tcW w:w="1420" w:type="dxa"/>
          </w:tcPr>
          <w:p w14:paraId="43EB61DC" w14:textId="77777777" w:rsidR="00B95690" w:rsidRPr="00562A0B" w:rsidRDefault="00991DB6">
            <w:pPr>
              <w:pStyle w:val="TableParagraph"/>
              <w:spacing w:line="248" w:lineRule="exact"/>
              <w:ind w:left="108"/>
              <w:rPr>
                <w:lang w:val="en-GB"/>
              </w:rPr>
            </w:pPr>
            <w:r w:rsidRPr="00562A0B">
              <w:rPr>
                <w:lang w:val="en-GB"/>
              </w:rPr>
              <w:t>Enabler/Blo</w:t>
            </w:r>
          </w:p>
          <w:p w14:paraId="38160A57" w14:textId="77777777" w:rsidR="00B95690" w:rsidRPr="00562A0B" w:rsidRDefault="00991DB6">
            <w:pPr>
              <w:pStyle w:val="TableParagraph"/>
              <w:spacing w:before="1" w:line="234" w:lineRule="exact"/>
              <w:ind w:left="108"/>
              <w:rPr>
                <w:lang w:val="en-GB"/>
              </w:rPr>
            </w:pPr>
            <w:r w:rsidRPr="00562A0B">
              <w:rPr>
                <w:lang w:val="en-GB"/>
              </w:rPr>
              <w:t>cker</w:t>
            </w:r>
          </w:p>
        </w:tc>
        <w:tc>
          <w:tcPr>
            <w:tcW w:w="2971" w:type="dxa"/>
          </w:tcPr>
          <w:p w14:paraId="40978824" w14:textId="77777777" w:rsidR="00B95690" w:rsidRPr="00562A0B" w:rsidRDefault="00991DB6">
            <w:pPr>
              <w:pStyle w:val="TableParagraph"/>
              <w:spacing w:line="248" w:lineRule="exact"/>
              <w:ind w:left="109"/>
              <w:rPr>
                <w:lang w:val="en-GB"/>
              </w:rPr>
            </w:pPr>
            <w:r w:rsidRPr="00562A0B">
              <w:rPr>
                <w:lang w:val="en-GB"/>
              </w:rPr>
              <w:t>Organisational Culture</w:t>
            </w:r>
          </w:p>
        </w:tc>
      </w:tr>
      <w:tr w:rsidR="00B95690" w:rsidRPr="00562A0B" w14:paraId="71C09EFD" w14:textId="77777777">
        <w:trPr>
          <w:trHeight w:val="506"/>
        </w:trPr>
        <w:tc>
          <w:tcPr>
            <w:tcW w:w="922" w:type="dxa"/>
          </w:tcPr>
          <w:p w14:paraId="36466172" w14:textId="77777777" w:rsidR="00B95690" w:rsidRPr="00562A0B" w:rsidRDefault="00991DB6">
            <w:pPr>
              <w:pStyle w:val="TableParagraph"/>
              <w:spacing w:line="248" w:lineRule="exact"/>
              <w:ind w:left="140" w:right="131"/>
              <w:jc w:val="center"/>
              <w:rPr>
                <w:b/>
                <w:lang w:val="en-GB"/>
              </w:rPr>
            </w:pPr>
            <w:r w:rsidRPr="00562A0B">
              <w:rPr>
                <w:b/>
                <w:lang w:val="en-GB"/>
              </w:rPr>
              <w:t>30</w:t>
            </w:r>
          </w:p>
        </w:tc>
        <w:tc>
          <w:tcPr>
            <w:tcW w:w="7126" w:type="dxa"/>
          </w:tcPr>
          <w:p w14:paraId="45152E20" w14:textId="77777777" w:rsidR="00B95690" w:rsidRPr="00562A0B" w:rsidRDefault="00991DB6">
            <w:pPr>
              <w:pStyle w:val="TableParagraph"/>
              <w:spacing w:line="254" w:lineRule="exact"/>
              <w:ind w:left="107"/>
              <w:rPr>
                <w:lang w:val="en-GB"/>
              </w:rPr>
            </w:pPr>
            <w:r w:rsidRPr="00562A0B">
              <w:rPr>
                <w:lang w:val="en-GB"/>
              </w:rPr>
              <w:t>Complexity of system requires significant developer and SME time for development</w:t>
            </w:r>
          </w:p>
        </w:tc>
        <w:tc>
          <w:tcPr>
            <w:tcW w:w="1560" w:type="dxa"/>
          </w:tcPr>
          <w:p w14:paraId="5897680D" w14:textId="77777777" w:rsidR="00B95690" w:rsidRPr="00562A0B" w:rsidRDefault="00991DB6">
            <w:pPr>
              <w:pStyle w:val="TableParagraph"/>
              <w:spacing w:line="250" w:lineRule="exact"/>
              <w:ind w:left="108"/>
              <w:rPr>
                <w:lang w:val="en-GB"/>
              </w:rPr>
            </w:pPr>
            <w:r w:rsidRPr="00562A0B">
              <w:rPr>
                <w:lang w:val="en-GB"/>
              </w:rPr>
              <w:t>Digital Tutor</w:t>
            </w:r>
          </w:p>
        </w:tc>
        <w:tc>
          <w:tcPr>
            <w:tcW w:w="1420" w:type="dxa"/>
          </w:tcPr>
          <w:p w14:paraId="437FA02D" w14:textId="77777777" w:rsidR="00B95690" w:rsidRPr="00562A0B" w:rsidRDefault="00991DB6">
            <w:pPr>
              <w:pStyle w:val="TableParagraph"/>
              <w:spacing w:line="250" w:lineRule="exact"/>
              <w:ind w:left="108"/>
              <w:rPr>
                <w:lang w:val="en-GB"/>
              </w:rPr>
            </w:pPr>
            <w:r w:rsidRPr="00562A0B">
              <w:rPr>
                <w:lang w:val="en-GB"/>
              </w:rPr>
              <w:t>Blocker</w:t>
            </w:r>
          </w:p>
        </w:tc>
        <w:tc>
          <w:tcPr>
            <w:tcW w:w="2971" w:type="dxa"/>
          </w:tcPr>
          <w:p w14:paraId="1230B5F1" w14:textId="77777777" w:rsidR="00B95690" w:rsidRPr="00562A0B" w:rsidRDefault="00991DB6">
            <w:pPr>
              <w:pStyle w:val="TableParagraph"/>
              <w:spacing w:line="250" w:lineRule="exact"/>
              <w:ind w:left="109"/>
              <w:rPr>
                <w:lang w:val="en-GB"/>
              </w:rPr>
            </w:pPr>
            <w:r w:rsidRPr="00562A0B">
              <w:rPr>
                <w:lang w:val="en-GB"/>
              </w:rPr>
              <w:t>Resources</w:t>
            </w:r>
          </w:p>
        </w:tc>
      </w:tr>
      <w:tr w:rsidR="00B95690" w:rsidRPr="00562A0B" w14:paraId="402060AC" w14:textId="77777777">
        <w:trPr>
          <w:trHeight w:val="252"/>
        </w:trPr>
        <w:tc>
          <w:tcPr>
            <w:tcW w:w="922" w:type="dxa"/>
          </w:tcPr>
          <w:p w14:paraId="05A031D8" w14:textId="77777777" w:rsidR="00B95690" w:rsidRPr="00562A0B" w:rsidRDefault="00991DB6">
            <w:pPr>
              <w:pStyle w:val="TableParagraph"/>
              <w:spacing w:line="232" w:lineRule="exact"/>
              <w:ind w:left="140" w:right="131"/>
              <w:jc w:val="center"/>
              <w:rPr>
                <w:b/>
                <w:lang w:val="en-GB"/>
              </w:rPr>
            </w:pPr>
            <w:r w:rsidRPr="00562A0B">
              <w:rPr>
                <w:b/>
                <w:lang w:val="en-GB"/>
              </w:rPr>
              <w:t>31</w:t>
            </w:r>
          </w:p>
        </w:tc>
        <w:tc>
          <w:tcPr>
            <w:tcW w:w="7126" w:type="dxa"/>
          </w:tcPr>
          <w:p w14:paraId="6DA4EE87" w14:textId="77777777" w:rsidR="00B95690" w:rsidRPr="00562A0B" w:rsidRDefault="00991DB6">
            <w:pPr>
              <w:pStyle w:val="TableParagraph"/>
              <w:spacing w:line="232" w:lineRule="exact"/>
              <w:ind w:left="107"/>
              <w:rPr>
                <w:lang w:val="en-GB"/>
              </w:rPr>
            </w:pPr>
            <w:r w:rsidRPr="00562A0B">
              <w:rPr>
                <w:lang w:val="en-GB"/>
              </w:rPr>
              <w:t>Resistance to approach from Students - acceptability</w:t>
            </w:r>
          </w:p>
        </w:tc>
        <w:tc>
          <w:tcPr>
            <w:tcW w:w="1560" w:type="dxa"/>
          </w:tcPr>
          <w:p w14:paraId="6B5FA0AF" w14:textId="77777777" w:rsidR="00B95690" w:rsidRPr="00562A0B" w:rsidRDefault="00991DB6">
            <w:pPr>
              <w:pStyle w:val="TableParagraph"/>
              <w:spacing w:line="232" w:lineRule="exact"/>
              <w:ind w:left="108"/>
              <w:rPr>
                <w:lang w:val="en-GB"/>
              </w:rPr>
            </w:pPr>
            <w:r w:rsidRPr="00562A0B">
              <w:rPr>
                <w:lang w:val="en-GB"/>
              </w:rPr>
              <w:t>Digital Tutor</w:t>
            </w:r>
          </w:p>
        </w:tc>
        <w:tc>
          <w:tcPr>
            <w:tcW w:w="1420" w:type="dxa"/>
          </w:tcPr>
          <w:p w14:paraId="4EA44C4A" w14:textId="77777777" w:rsidR="00B95690" w:rsidRPr="00562A0B" w:rsidRDefault="00991DB6">
            <w:pPr>
              <w:pStyle w:val="TableParagraph"/>
              <w:spacing w:line="232" w:lineRule="exact"/>
              <w:ind w:left="108"/>
              <w:rPr>
                <w:lang w:val="en-GB"/>
              </w:rPr>
            </w:pPr>
            <w:r w:rsidRPr="00562A0B">
              <w:rPr>
                <w:lang w:val="en-GB"/>
              </w:rPr>
              <w:t>Blocker</w:t>
            </w:r>
          </w:p>
        </w:tc>
        <w:tc>
          <w:tcPr>
            <w:tcW w:w="2971" w:type="dxa"/>
          </w:tcPr>
          <w:p w14:paraId="100F9052" w14:textId="77777777" w:rsidR="00B95690" w:rsidRPr="00562A0B" w:rsidRDefault="00991DB6">
            <w:pPr>
              <w:pStyle w:val="TableParagraph"/>
              <w:spacing w:line="232" w:lineRule="exact"/>
              <w:ind w:left="109"/>
              <w:rPr>
                <w:lang w:val="en-GB"/>
              </w:rPr>
            </w:pPr>
            <w:r w:rsidRPr="00562A0B">
              <w:rPr>
                <w:lang w:val="en-GB"/>
              </w:rPr>
              <w:t>Organisational Culture</w:t>
            </w:r>
          </w:p>
        </w:tc>
      </w:tr>
      <w:tr w:rsidR="00B95690" w:rsidRPr="00562A0B" w14:paraId="08143BE5" w14:textId="77777777">
        <w:trPr>
          <w:trHeight w:val="251"/>
        </w:trPr>
        <w:tc>
          <w:tcPr>
            <w:tcW w:w="922" w:type="dxa"/>
          </w:tcPr>
          <w:p w14:paraId="352979E1" w14:textId="77777777" w:rsidR="00B95690" w:rsidRPr="00562A0B" w:rsidRDefault="00991DB6">
            <w:pPr>
              <w:pStyle w:val="TableParagraph"/>
              <w:spacing w:line="232" w:lineRule="exact"/>
              <w:ind w:left="140" w:right="131"/>
              <w:jc w:val="center"/>
              <w:rPr>
                <w:b/>
                <w:lang w:val="en-GB"/>
              </w:rPr>
            </w:pPr>
            <w:r w:rsidRPr="00562A0B">
              <w:rPr>
                <w:b/>
                <w:lang w:val="en-GB"/>
              </w:rPr>
              <w:t>32</w:t>
            </w:r>
          </w:p>
        </w:tc>
        <w:tc>
          <w:tcPr>
            <w:tcW w:w="7126" w:type="dxa"/>
          </w:tcPr>
          <w:p w14:paraId="13358CF3" w14:textId="77777777" w:rsidR="00B95690" w:rsidRPr="00562A0B" w:rsidRDefault="00991DB6">
            <w:pPr>
              <w:pStyle w:val="TableParagraph"/>
              <w:spacing w:line="232" w:lineRule="exact"/>
              <w:ind w:left="107"/>
              <w:rPr>
                <w:lang w:val="en-GB"/>
              </w:rPr>
            </w:pPr>
            <w:r w:rsidRPr="00562A0B">
              <w:rPr>
                <w:lang w:val="en-GB"/>
              </w:rPr>
              <w:t>Resistance to approach from Trainers - acceptability</w:t>
            </w:r>
          </w:p>
        </w:tc>
        <w:tc>
          <w:tcPr>
            <w:tcW w:w="1560" w:type="dxa"/>
          </w:tcPr>
          <w:p w14:paraId="086D0273" w14:textId="77777777" w:rsidR="00B95690" w:rsidRPr="00562A0B" w:rsidRDefault="00991DB6">
            <w:pPr>
              <w:pStyle w:val="TableParagraph"/>
              <w:spacing w:line="232" w:lineRule="exact"/>
              <w:ind w:left="108"/>
              <w:rPr>
                <w:lang w:val="en-GB"/>
              </w:rPr>
            </w:pPr>
            <w:r w:rsidRPr="00562A0B">
              <w:rPr>
                <w:lang w:val="en-GB"/>
              </w:rPr>
              <w:t>Digital Tutor</w:t>
            </w:r>
          </w:p>
        </w:tc>
        <w:tc>
          <w:tcPr>
            <w:tcW w:w="1420" w:type="dxa"/>
          </w:tcPr>
          <w:p w14:paraId="5903A3C8" w14:textId="77777777" w:rsidR="00B95690" w:rsidRPr="00562A0B" w:rsidRDefault="00991DB6">
            <w:pPr>
              <w:pStyle w:val="TableParagraph"/>
              <w:spacing w:line="232" w:lineRule="exact"/>
              <w:ind w:left="108"/>
              <w:rPr>
                <w:lang w:val="en-GB"/>
              </w:rPr>
            </w:pPr>
            <w:r w:rsidRPr="00562A0B">
              <w:rPr>
                <w:lang w:val="en-GB"/>
              </w:rPr>
              <w:t>Blocker</w:t>
            </w:r>
          </w:p>
        </w:tc>
        <w:tc>
          <w:tcPr>
            <w:tcW w:w="2971" w:type="dxa"/>
          </w:tcPr>
          <w:p w14:paraId="7BAF1DB9" w14:textId="77777777" w:rsidR="00B95690" w:rsidRPr="00562A0B" w:rsidRDefault="00991DB6">
            <w:pPr>
              <w:pStyle w:val="TableParagraph"/>
              <w:spacing w:line="232" w:lineRule="exact"/>
              <w:ind w:left="109"/>
              <w:rPr>
                <w:lang w:val="en-GB"/>
              </w:rPr>
            </w:pPr>
            <w:r w:rsidRPr="00562A0B">
              <w:rPr>
                <w:lang w:val="en-GB"/>
              </w:rPr>
              <w:t>Organisational Culture</w:t>
            </w:r>
          </w:p>
        </w:tc>
      </w:tr>
      <w:tr w:rsidR="00B95690" w:rsidRPr="00562A0B" w14:paraId="44428723" w14:textId="77777777">
        <w:trPr>
          <w:trHeight w:val="254"/>
        </w:trPr>
        <w:tc>
          <w:tcPr>
            <w:tcW w:w="922" w:type="dxa"/>
          </w:tcPr>
          <w:p w14:paraId="0B4A7312" w14:textId="77777777" w:rsidR="00B95690" w:rsidRPr="00562A0B" w:rsidRDefault="00991DB6">
            <w:pPr>
              <w:pStyle w:val="TableParagraph"/>
              <w:spacing w:line="234" w:lineRule="exact"/>
              <w:ind w:left="140" w:right="131"/>
              <w:jc w:val="center"/>
              <w:rPr>
                <w:b/>
                <w:lang w:val="en-GB"/>
              </w:rPr>
            </w:pPr>
            <w:r w:rsidRPr="00562A0B">
              <w:rPr>
                <w:b/>
                <w:lang w:val="en-GB"/>
              </w:rPr>
              <w:t>33</w:t>
            </w:r>
          </w:p>
        </w:tc>
        <w:tc>
          <w:tcPr>
            <w:tcW w:w="7126" w:type="dxa"/>
          </w:tcPr>
          <w:p w14:paraId="422D39D4" w14:textId="77777777" w:rsidR="00B95690" w:rsidRPr="00562A0B" w:rsidRDefault="00991DB6">
            <w:pPr>
              <w:pStyle w:val="TableParagraph"/>
              <w:spacing w:line="234" w:lineRule="exact"/>
              <w:ind w:left="107"/>
              <w:rPr>
                <w:lang w:val="en-GB"/>
              </w:rPr>
            </w:pPr>
            <w:r w:rsidRPr="00562A0B">
              <w:rPr>
                <w:lang w:val="en-GB"/>
              </w:rPr>
              <w:t>Churn in leadership – individual(s) driving the PL initiative</w:t>
            </w:r>
          </w:p>
        </w:tc>
        <w:tc>
          <w:tcPr>
            <w:tcW w:w="1560" w:type="dxa"/>
          </w:tcPr>
          <w:p w14:paraId="5C104E02" w14:textId="77777777" w:rsidR="00B95690" w:rsidRPr="00562A0B" w:rsidRDefault="00991DB6">
            <w:pPr>
              <w:pStyle w:val="TableParagraph"/>
              <w:spacing w:line="234" w:lineRule="exact"/>
              <w:ind w:left="108"/>
              <w:rPr>
                <w:lang w:val="en-GB"/>
              </w:rPr>
            </w:pPr>
            <w:r w:rsidRPr="00562A0B">
              <w:rPr>
                <w:lang w:val="en-GB"/>
              </w:rPr>
              <w:t>Digital Tutor</w:t>
            </w:r>
          </w:p>
        </w:tc>
        <w:tc>
          <w:tcPr>
            <w:tcW w:w="1420" w:type="dxa"/>
          </w:tcPr>
          <w:p w14:paraId="788D9451" w14:textId="77777777" w:rsidR="00B95690" w:rsidRPr="00562A0B" w:rsidRDefault="00991DB6">
            <w:pPr>
              <w:pStyle w:val="TableParagraph"/>
              <w:spacing w:line="234" w:lineRule="exact"/>
              <w:ind w:left="108"/>
              <w:rPr>
                <w:lang w:val="en-GB"/>
              </w:rPr>
            </w:pPr>
            <w:r w:rsidRPr="00562A0B">
              <w:rPr>
                <w:lang w:val="en-GB"/>
              </w:rPr>
              <w:t>Blocker</w:t>
            </w:r>
          </w:p>
        </w:tc>
        <w:tc>
          <w:tcPr>
            <w:tcW w:w="2971" w:type="dxa"/>
          </w:tcPr>
          <w:p w14:paraId="6A7FCF59" w14:textId="77777777" w:rsidR="00B95690" w:rsidRPr="00562A0B" w:rsidRDefault="00991DB6">
            <w:pPr>
              <w:pStyle w:val="TableParagraph"/>
              <w:spacing w:line="234" w:lineRule="exact"/>
              <w:ind w:left="109"/>
              <w:rPr>
                <w:lang w:val="en-GB"/>
              </w:rPr>
            </w:pPr>
            <w:r w:rsidRPr="00562A0B">
              <w:rPr>
                <w:lang w:val="en-GB"/>
              </w:rPr>
              <w:t>Organisational Design</w:t>
            </w:r>
          </w:p>
        </w:tc>
      </w:tr>
      <w:tr w:rsidR="00B95690" w:rsidRPr="00562A0B" w14:paraId="23A6C1AF" w14:textId="77777777">
        <w:trPr>
          <w:trHeight w:val="505"/>
        </w:trPr>
        <w:tc>
          <w:tcPr>
            <w:tcW w:w="922" w:type="dxa"/>
          </w:tcPr>
          <w:p w14:paraId="47472294" w14:textId="77777777" w:rsidR="00B95690" w:rsidRPr="00562A0B" w:rsidRDefault="00991DB6">
            <w:pPr>
              <w:pStyle w:val="TableParagraph"/>
              <w:spacing w:line="248" w:lineRule="exact"/>
              <w:ind w:left="140" w:right="131"/>
              <w:jc w:val="center"/>
              <w:rPr>
                <w:b/>
                <w:lang w:val="en-GB"/>
              </w:rPr>
            </w:pPr>
            <w:r w:rsidRPr="00562A0B">
              <w:rPr>
                <w:b/>
                <w:lang w:val="en-GB"/>
              </w:rPr>
              <w:t>34</w:t>
            </w:r>
          </w:p>
        </w:tc>
        <w:tc>
          <w:tcPr>
            <w:tcW w:w="7126" w:type="dxa"/>
          </w:tcPr>
          <w:p w14:paraId="0F0671F1" w14:textId="77777777" w:rsidR="00B95690" w:rsidRPr="00562A0B" w:rsidRDefault="00991DB6">
            <w:pPr>
              <w:pStyle w:val="TableParagraph"/>
              <w:spacing w:before="2" w:line="252" w:lineRule="exact"/>
              <w:ind w:left="107" w:right="520"/>
              <w:rPr>
                <w:lang w:val="en-GB"/>
              </w:rPr>
            </w:pPr>
            <w:r w:rsidRPr="00562A0B">
              <w:rPr>
                <w:lang w:val="en-GB"/>
              </w:rPr>
              <w:t>Effective attraction, selection, and reward of trainers to ensure that trainers are intrinsically motivated to support trainees.</w:t>
            </w:r>
          </w:p>
        </w:tc>
        <w:tc>
          <w:tcPr>
            <w:tcW w:w="1560" w:type="dxa"/>
          </w:tcPr>
          <w:p w14:paraId="054DECCB" w14:textId="77777777" w:rsidR="00B95690" w:rsidRPr="00562A0B" w:rsidRDefault="00991DB6">
            <w:pPr>
              <w:pStyle w:val="TableParagraph"/>
              <w:spacing w:line="250" w:lineRule="exact"/>
              <w:ind w:left="108"/>
              <w:rPr>
                <w:lang w:val="en-GB"/>
              </w:rPr>
            </w:pPr>
            <w:r w:rsidRPr="00562A0B">
              <w:rPr>
                <w:lang w:val="en-GB"/>
              </w:rPr>
              <w:t>Target Model</w:t>
            </w:r>
          </w:p>
        </w:tc>
        <w:tc>
          <w:tcPr>
            <w:tcW w:w="1420" w:type="dxa"/>
          </w:tcPr>
          <w:p w14:paraId="1981CABE" w14:textId="77777777" w:rsidR="00B95690" w:rsidRPr="00562A0B" w:rsidRDefault="00991DB6">
            <w:pPr>
              <w:pStyle w:val="TableParagraph"/>
              <w:spacing w:line="250" w:lineRule="exact"/>
              <w:ind w:left="108"/>
              <w:rPr>
                <w:lang w:val="en-GB"/>
              </w:rPr>
            </w:pPr>
            <w:r w:rsidRPr="00562A0B">
              <w:rPr>
                <w:lang w:val="en-GB"/>
              </w:rPr>
              <w:t>Enabler</w:t>
            </w:r>
          </w:p>
        </w:tc>
        <w:tc>
          <w:tcPr>
            <w:tcW w:w="2971" w:type="dxa"/>
          </w:tcPr>
          <w:p w14:paraId="234B87D5" w14:textId="77777777" w:rsidR="00B95690" w:rsidRPr="00562A0B" w:rsidRDefault="00991DB6">
            <w:pPr>
              <w:pStyle w:val="TableParagraph"/>
              <w:spacing w:line="250" w:lineRule="exact"/>
              <w:ind w:left="109"/>
              <w:rPr>
                <w:lang w:val="en-GB"/>
              </w:rPr>
            </w:pPr>
            <w:r w:rsidRPr="00562A0B">
              <w:rPr>
                <w:lang w:val="en-GB"/>
              </w:rPr>
              <w:t>Processes/People</w:t>
            </w:r>
          </w:p>
        </w:tc>
      </w:tr>
      <w:tr w:rsidR="00B95690" w:rsidRPr="00562A0B" w14:paraId="37A93FC0" w14:textId="77777777">
        <w:trPr>
          <w:trHeight w:val="506"/>
        </w:trPr>
        <w:tc>
          <w:tcPr>
            <w:tcW w:w="922" w:type="dxa"/>
          </w:tcPr>
          <w:p w14:paraId="4F611F1B" w14:textId="77777777" w:rsidR="00B95690" w:rsidRPr="00562A0B" w:rsidRDefault="00991DB6">
            <w:pPr>
              <w:pStyle w:val="TableParagraph"/>
              <w:spacing w:line="248" w:lineRule="exact"/>
              <w:ind w:left="140" w:right="131"/>
              <w:jc w:val="center"/>
              <w:rPr>
                <w:b/>
                <w:lang w:val="en-GB"/>
              </w:rPr>
            </w:pPr>
            <w:r w:rsidRPr="00562A0B">
              <w:rPr>
                <w:b/>
                <w:lang w:val="en-GB"/>
              </w:rPr>
              <w:t>35</w:t>
            </w:r>
          </w:p>
        </w:tc>
        <w:tc>
          <w:tcPr>
            <w:tcW w:w="7126" w:type="dxa"/>
          </w:tcPr>
          <w:p w14:paraId="5BF3220D" w14:textId="77777777" w:rsidR="00B95690" w:rsidRPr="00562A0B" w:rsidRDefault="00991DB6">
            <w:pPr>
              <w:pStyle w:val="TableParagraph"/>
              <w:spacing w:before="2" w:line="252" w:lineRule="exact"/>
              <w:ind w:left="107" w:right="813"/>
              <w:rPr>
                <w:lang w:val="en-GB"/>
              </w:rPr>
            </w:pPr>
            <w:r w:rsidRPr="00562A0B">
              <w:rPr>
                <w:lang w:val="en-GB"/>
              </w:rPr>
              <w:t>Trainer continuing professional development (CPD) and mentor support.</w:t>
            </w:r>
          </w:p>
        </w:tc>
        <w:tc>
          <w:tcPr>
            <w:tcW w:w="1560" w:type="dxa"/>
          </w:tcPr>
          <w:p w14:paraId="196E455C" w14:textId="77777777" w:rsidR="00B95690" w:rsidRPr="00562A0B" w:rsidRDefault="00991DB6">
            <w:pPr>
              <w:pStyle w:val="TableParagraph"/>
              <w:spacing w:line="250" w:lineRule="exact"/>
              <w:ind w:left="108"/>
              <w:rPr>
                <w:lang w:val="en-GB"/>
              </w:rPr>
            </w:pPr>
            <w:r w:rsidRPr="00562A0B">
              <w:rPr>
                <w:lang w:val="en-GB"/>
              </w:rPr>
              <w:t>Target Model</w:t>
            </w:r>
          </w:p>
        </w:tc>
        <w:tc>
          <w:tcPr>
            <w:tcW w:w="1420" w:type="dxa"/>
          </w:tcPr>
          <w:p w14:paraId="36679ED5" w14:textId="77777777" w:rsidR="00B95690" w:rsidRPr="00562A0B" w:rsidRDefault="00991DB6">
            <w:pPr>
              <w:pStyle w:val="TableParagraph"/>
              <w:spacing w:line="250" w:lineRule="exact"/>
              <w:ind w:left="108"/>
              <w:rPr>
                <w:lang w:val="en-GB"/>
              </w:rPr>
            </w:pPr>
            <w:r w:rsidRPr="00562A0B">
              <w:rPr>
                <w:lang w:val="en-GB"/>
              </w:rPr>
              <w:t>Enabler</w:t>
            </w:r>
          </w:p>
        </w:tc>
        <w:tc>
          <w:tcPr>
            <w:tcW w:w="2971" w:type="dxa"/>
          </w:tcPr>
          <w:p w14:paraId="40452500" w14:textId="77777777" w:rsidR="00B95690" w:rsidRPr="00562A0B" w:rsidRDefault="00991DB6">
            <w:pPr>
              <w:pStyle w:val="TableParagraph"/>
              <w:spacing w:line="250" w:lineRule="exact"/>
              <w:ind w:left="109"/>
              <w:rPr>
                <w:lang w:val="en-GB"/>
              </w:rPr>
            </w:pPr>
            <w:r w:rsidRPr="00562A0B">
              <w:rPr>
                <w:lang w:val="en-GB"/>
              </w:rPr>
              <w:t>Processes/People</w:t>
            </w:r>
          </w:p>
        </w:tc>
      </w:tr>
      <w:tr w:rsidR="00B95690" w:rsidRPr="00562A0B" w14:paraId="392A4096" w14:textId="77777777">
        <w:trPr>
          <w:trHeight w:val="251"/>
        </w:trPr>
        <w:tc>
          <w:tcPr>
            <w:tcW w:w="922" w:type="dxa"/>
          </w:tcPr>
          <w:p w14:paraId="72FF7EEA" w14:textId="77777777" w:rsidR="00B95690" w:rsidRPr="00562A0B" w:rsidRDefault="00991DB6">
            <w:pPr>
              <w:pStyle w:val="TableParagraph"/>
              <w:spacing w:line="232" w:lineRule="exact"/>
              <w:ind w:left="140" w:right="131"/>
              <w:jc w:val="center"/>
              <w:rPr>
                <w:b/>
                <w:lang w:val="en-GB"/>
              </w:rPr>
            </w:pPr>
            <w:r w:rsidRPr="00562A0B">
              <w:rPr>
                <w:b/>
                <w:lang w:val="en-GB"/>
              </w:rPr>
              <w:t>36</w:t>
            </w:r>
          </w:p>
        </w:tc>
        <w:tc>
          <w:tcPr>
            <w:tcW w:w="7126" w:type="dxa"/>
          </w:tcPr>
          <w:p w14:paraId="4EB4D2DD" w14:textId="77777777" w:rsidR="00B95690" w:rsidRPr="00562A0B" w:rsidRDefault="00991DB6">
            <w:pPr>
              <w:pStyle w:val="TableParagraph"/>
              <w:spacing w:line="232" w:lineRule="exact"/>
              <w:ind w:left="107"/>
              <w:rPr>
                <w:lang w:val="en-GB"/>
              </w:rPr>
            </w:pPr>
            <w:r w:rsidRPr="00562A0B">
              <w:rPr>
                <w:lang w:val="en-GB"/>
              </w:rPr>
              <w:t>Organisation values and invests in trainer capability</w:t>
            </w:r>
          </w:p>
        </w:tc>
        <w:tc>
          <w:tcPr>
            <w:tcW w:w="1560" w:type="dxa"/>
          </w:tcPr>
          <w:p w14:paraId="0A0A4BDE" w14:textId="77777777" w:rsidR="00B95690" w:rsidRPr="00562A0B" w:rsidRDefault="00991DB6">
            <w:pPr>
              <w:pStyle w:val="TableParagraph"/>
              <w:spacing w:line="232" w:lineRule="exact"/>
              <w:ind w:left="108"/>
              <w:rPr>
                <w:lang w:val="en-GB"/>
              </w:rPr>
            </w:pPr>
            <w:r w:rsidRPr="00562A0B">
              <w:rPr>
                <w:lang w:val="en-GB"/>
              </w:rPr>
              <w:t>Target Model</w:t>
            </w:r>
          </w:p>
        </w:tc>
        <w:tc>
          <w:tcPr>
            <w:tcW w:w="1420" w:type="dxa"/>
          </w:tcPr>
          <w:p w14:paraId="480D467C" w14:textId="77777777" w:rsidR="00B95690" w:rsidRPr="00562A0B" w:rsidRDefault="00991DB6">
            <w:pPr>
              <w:pStyle w:val="TableParagraph"/>
              <w:spacing w:line="232" w:lineRule="exact"/>
              <w:ind w:left="108"/>
              <w:rPr>
                <w:lang w:val="en-GB"/>
              </w:rPr>
            </w:pPr>
            <w:r w:rsidRPr="00562A0B">
              <w:rPr>
                <w:lang w:val="en-GB"/>
              </w:rPr>
              <w:t>Enabler</w:t>
            </w:r>
          </w:p>
        </w:tc>
        <w:tc>
          <w:tcPr>
            <w:tcW w:w="2971" w:type="dxa"/>
          </w:tcPr>
          <w:p w14:paraId="4055DDC9" w14:textId="77777777" w:rsidR="00B95690" w:rsidRPr="00562A0B" w:rsidRDefault="00991DB6">
            <w:pPr>
              <w:pStyle w:val="TableParagraph"/>
              <w:spacing w:line="232" w:lineRule="exact"/>
              <w:ind w:left="109"/>
              <w:rPr>
                <w:lang w:val="en-GB"/>
              </w:rPr>
            </w:pPr>
            <w:r w:rsidRPr="00562A0B">
              <w:rPr>
                <w:lang w:val="en-GB"/>
              </w:rPr>
              <w:t>Organisational Culture</w:t>
            </w:r>
          </w:p>
        </w:tc>
      </w:tr>
      <w:tr w:rsidR="00B95690" w:rsidRPr="00562A0B" w14:paraId="7161741A" w14:textId="77777777">
        <w:trPr>
          <w:trHeight w:val="506"/>
        </w:trPr>
        <w:tc>
          <w:tcPr>
            <w:tcW w:w="922" w:type="dxa"/>
          </w:tcPr>
          <w:p w14:paraId="24FC88CB" w14:textId="77777777" w:rsidR="00B95690" w:rsidRPr="00562A0B" w:rsidRDefault="00991DB6">
            <w:pPr>
              <w:pStyle w:val="TableParagraph"/>
              <w:spacing w:line="250" w:lineRule="exact"/>
              <w:ind w:left="140" w:right="131"/>
              <w:jc w:val="center"/>
              <w:rPr>
                <w:b/>
                <w:lang w:val="en-GB"/>
              </w:rPr>
            </w:pPr>
            <w:r w:rsidRPr="00562A0B">
              <w:rPr>
                <w:b/>
                <w:lang w:val="en-GB"/>
              </w:rPr>
              <w:t>37</w:t>
            </w:r>
          </w:p>
        </w:tc>
        <w:tc>
          <w:tcPr>
            <w:tcW w:w="7126" w:type="dxa"/>
          </w:tcPr>
          <w:p w14:paraId="0718A679" w14:textId="77777777" w:rsidR="00B95690" w:rsidRPr="00562A0B" w:rsidRDefault="00991DB6">
            <w:pPr>
              <w:pStyle w:val="TableParagraph"/>
              <w:spacing w:before="4" w:line="252" w:lineRule="exact"/>
              <w:ind w:left="107" w:right="409"/>
              <w:rPr>
                <w:lang w:val="en-GB"/>
              </w:rPr>
            </w:pPr>
            <w:r w:rsidRPr="00562A0B">
              <w:rPr>
                <w:lang w:val="en-GB"/>
              </w:rPr>
              <w:t>Lack of evidence of strategic/financial benefits of investing in trainer capability</w:t>
            </w:r>
          </w:p>
        </w:tc>
        <w:tc>
          <w:tcPr>
            <w:tcW w:w="1560" w:type="dxa"/>
          </w:tcPr>
          <w:p w14:paraId="57B71173" w14:textId="77777777" w:rsidR="00B95690" w:rsidRPr="00562A0B" w:rsidRDefault="00991DB6">
            <w:pPr>
              <w:pStyle w:val="TableParagraph"/>
              <w:ind w:left="108"/>
              <w:rPr>
                <w:lang w:val="en-GB"/>
              </w:rPr>
            </w:pPr>
            <w:r w:rsidRPr="00562A0B">
              <w:rPr>
                <w:lang w:val="en-GB"/>
              </w:rPr>
              <w:t>Target Model</w:t>
            </w:r>
          </w:p>
        </w:tc>
        <w:tc>
          <w:tcPr>
            <w:tcW w:w="1420" w:type="dxa"/>
          </w:tcPr>
          <w:p w14:paraId="25254A09" w14:textId="77777777" w:rsidR="00B95690" w:rsidRPr="00562A0B" w:rsidRDefault="00991DB6">
            <w:pPr>
              <w:pStyle w:val="TableParagraph"/>
              <w:ind w:left="108"/>
              <w:rPr>
                <w:lang w:val="en-GB"/>
              </w:rPr>
            </w:pPr>
            <w:r w:rsidRPr="00562A0B">
              <w:rPr>
                <w:lang w:val="en-GB"/>
              </w:rPr>
              <w:t>Blocker</w:t>
            </w:r>
          </w:p>
        </w:tc>
        <w:tc>
          <w:tcPr>
            <w:tcW w:w="2971" w:type="dxa"/>
          </w:tcPr>
          <w:p w14:paraId="22960C45" w14:textId="77777777" w:rsidR="00B95690" w:rsidRPr="00562A0B" w:rsidRDefault="00991DB6">
            <w:pPr>
              <w:pStyle w:val="TableParagraph"/>
              <w:ind w:left="109"/>
              <w:rPr>
                <w:lang w:val="en-GB"/>
              </w:rPr>
            </w:pPr>
            <w:r w:rsidRPr="00562A0B">
              <w:rPr>
                <w:lang w:val="en-GB"/>
              </w:rPr>
              <w:t>Organisational Culture</w:t>
            </w:r>
          </w:p>
        </w:tc>
      </w:tr>
      <w:tr w:rsidR="00B95690" w:rsidRPr="00562A0B" w14:paraId="54B799EE" w14:textId="77777777">
        <w:trPr>
          <w:trHeight w:val="504"/>
        </w:trPr>
        <w:tc>
          <w:tcPr>
            <w:tcW w:w="922" w:type="dxa"/>
          </w:tcPr>
          <w:p w14:paraId="42AFFCC3" w14:textId="77777777" w:rsidR="00B95690" w:rsidRPr="00562A0B" w:rsidRDefault="00991DB6">
            <w:pPr>
              <w:pStyle w:val="TableParagraph"/>
              <w:spacing w:line="249" w:lineRule="exact"/>
              <w:ind w:left="140" w:right="131"/>
              <w:jc w:val="center"/>
              <w:rPr>
                <w:b/>
                <w:lang w:val="en-GB"/>
              </w:rPr>
            </w:pPr>
            <w:r w:rsidRPr="00562A0B">
              <w:rPr>
                <w:b/>
                <w:lang w:val="en-GB"/>
              </w:rPr>
              <w:t>38</w:t>
            </w:r>
          </w:p>
        </w:tc>
        <w:tc>
          <w:tcPr>
            <w:tcW w:w="7126" w:type="dxa"/>
          </w:tcPr>
          <w:p w14:paraId="74808D4B" w14:textId="77777777" w:rsidR="00B95690" w:rsidRPr="00562A0B" w:rsidRDefault="00991DB6">
            <w:pPr>
              <w:pStyle w:val="TableParagraph"/>
              <w:spacing w:before="3" w:line="252" w:lineRule="exact"/>
              <w:ind w:left="107" w:right="606"/>
              <w:rPr>
                <w:lang w:val="en-GB"/>
              </w:rPr>
            </w:pPr>
            <w:r w:rsidRPr="00562A0B">
              <w:rPr>
                <w:lang w:val="en-GB"/>
              </w:rPr>
              <w:t>Different trainer attraction/selection/reward processes for different single Services</w:t>
            </w:r>
          </w:p>
        </w:tc>
        <w:tc>
          <w:tcPr>
            <w:tcW w:w="1560" w:type="dxa"/>
          </w:tcPr>
          <w:p w14:paraId="02B968E4" w14:textId="77777777" w:rsidR="00B95690" w:rsidRPr="00562A0B" w:rsidRDefault="00991DB6">
            <w:pPr>
              <w:pStyle w:val="TableParagraph"/>
              <w:spacing w:line="251" w:lineRule="exact"/>
              <w:ind w:left="108"/>
              <w:rPr>
                <w:lang w:val="en-GB"/>
              </w:rPr>
            </w:pPr>
            <w:r w:rsidRPr="00562A0B">
              <w:rPr>
                <w:lang w:val="en-GB"/>
              </w:rPr>
              <w:t>Target Model</w:t>
            </w:r>
          </w:p>
        </w:tc>
        <w:tc>
          <w:tcPr>
            <w:tcW w:w="1420" w:type="dxa"/>
          </w:tcPr>
          <w:p w14:paraId="1DF9A302" w14:textId="77777777" w:rsidR="00B95690" w:rsidRPr="00562A0B" w:rsidRDefault="00991DB6">
            <w:pPr>
              <w:pStyle w:val="TableParagraph"/>
              <w:spacing w:line="251" w:lineRule="exact"/>
              <w:ind w:left="108"/>
              <w:rPr>
                <w:lang w:val="en-GB"/>
              </w:rPr>
            </w:pPr>
            <w:r w:rsidRPr="00562A0B">
              <w:rPr>
                <w:lang w:val="en-GB"/>
              </w:rPr>
              <w:t>Blocker</w:t>
            </w:r>
          </w:p>
        </w:tc>
        <w:tc>
          <w:tcPr>
            <w:tcW w:w="2971" w:type="dxa"/>
          </w:tcPr>
          <w:p w14:paraId="0CEF55B4" w14:textId="77777777" w:rsidR="00B95690" w:rsidRPr="00562A0B" w:rsidRDefault="00991DB6">
            <w:pPr>
              <w:pStyle w:val="TableParagraph"/>
              <w:spacing w:line="251" w:lineRule="exact"/>
              <w:ind w:left="109"/>
              <w:rPr>
                <w:lang w:val="en-GB"/>
              </w:rPr>
            </w:pPr>
            <w:r w:rsidRPr="00562A0B">
              <w:rPr>
                <w:lang w:val="en-GB"/>
              </w:rPr>
              <w:t>Processes/People</w:t>
            </w:r>
          </w:p>
        </w:tc>
      </w:tr>
      <w:tr w:rsidR="00B95690" w:rsidRPr="00562A0B" w14:paraId="19671BCC" w14:textId="77777777">
        <w:trPr>
          <w:trHeight w:val="504"/>
        </w:trPr>
        <w:tc>
          <w:tcPr>
            <w:tcW w:w="922" w:type="dxa"/>
          </w:tcPr>
          <w:p w14:paraId="22991A80" w14:textId="77777777" w:rsidR="00B95690" w:rsidRPr="00562A0B" w:rsidRDefault="00991DB6">
            <w:pPr>
              <w:pStyle w:val="TableParagraph"/>
              <w:spacing w:line="248" w:lineRule="exact"/>
              <w:ind w:left="140" w:right="131"/>
              <w:jc w:val="center"/>
              <w:rPr>
                <w:b/>
                <w:lang w:val="en-GB"/>
              </w:rPr>
            </w:pPr>
            <w:r w:rsidRPr="00562A0B">
              <w:rPr>
                <w:b/>
                <w:lang w:val="en-GB"/>
              </w:rPr>
              <w:t>39</w:t>
            </w:r>
          </w:p>
        </w:tc>
        <w:tc>
          <w:tcPr>
            <w:tcW w:w="7126" w:type="dxa"/>
          </w:tcPr>
          <w:p w14:paraId="669A6E93" w14:textId="77777777" w:rsidR="00B95690" w:rsidRPr="00562A0B" w:rsidRDefault="00991DB6">
            <w:pPr>
              <w:pStyle w:val="TableParagraph"/>
              <w:spacing w:before="2" w:line="252" w:lineRule="exact"/>
              <w:ind w:left="107" w:right="886"/>
              <w:rPr>
                <w:lang w:val="en-GB"/>
              </w:rPr>
            </w:pPr>
            <w:r w:rsidRPr="00562A0B">
              <w:rPr>
                <w:lang w:val="en-GB"/>
              </w:rPr>
              <w:t>More sophisticated understanding of how learners interact with technology – intelligent interface.</w:t>
            </w:r>
          </w:p>
        </w:tc>
        <w:tc>
          <w:tcPr>
            <w:tcW w:w="1560" w:type="dxa"/>
          </w:tcPr>
          <w:p w14:paraId="4D90E195" w14:textId="77777777" w:rsidR="00B95690" w:rsidRPr="00562A0B" w:rsidRDefault="00991DB6">
            <w:pPr>
              <w:pStyle w:val="TableParagraph"/>
              <w:spacing w:line="250" w:lineRule="exact"/>
              <w:ind w:left="108"/>
              <w:rPr>
                <w:lang w:val="en-GB"/>
              </w:rPr>
            </w:pPr>
            <w:r w:rsidRPr="00562A0B">
              <w:rPr>
                <w:lang w:val="en-GB"/>
              </w:rPr>
              <w:t>SYOA</w:t>
            </w:r>
          </w:p>
        </w:tc>
        <w:tc>
          <w:tcPr>
            <w:tcW w:w="1420" w:type="dxa"/>
          </w:tcPr>
          <w:p w14:paraId="4A2AE559" w14:textId="77777777" w:rsidR="00B95690" w:rsidRPr="00562A0B" w:rsidRDefault="00991DB6">
            <w:pPr>
              <w:pStyle w:val="TableParagraph"/>
              <w:spacing w:line="250" w:lineRule="exact"/>
              <w:ind w:left="108"/>
              <w:rPr>
                <w:lang w:val="en-GB"/>
              </w:rPr>
            </w:pPr>
            <w:r w:rsidRPr="00562A0B">
              <w:rPr>
                <w:lang w:val="en-GB"/>
              </w:rPr>
              <w:t>Enabler</w:t>
            </w:r>
          </w:p>
        </w:tc>
        <w:tc>
          <w:tcPr>
            <w:tcW w:w="2971" w:type="dxa"/>
          </w:tcPr>
          <w:p w14:paraId="6AAD6776" w14:textId="77777777" w:rsidR="00B95690" w:rsidRPr="00562A0B" w:rsidRDefault="00991DB6">
            <w:pPr>
              <w:pStyle w:val="TableParagraph"/>
              <w:spacing w:line="250" w:lineRule="exact"/>
              <w:ind w:left="109"/>
              <w:rPr>
                <w:lang w:val="en-GB"/>
              </w:rPr>
            </w:pPr>
            <w:r w:rsidRPr="00562A0B">
              <w:rPr>
                <w:lang w:val="en-GB"/>
              </w:rPr>
              <w:t>Technology</w:t>
            </w:r>
          </w:p>
        </w:tc>
      </w:tr>
      <w:tr w:rsidR="00B95690" w:rsidRPr="00562A0B" w14:paraId="5E4A8E8F" w14:textId="77777777">
        <w:trPr>
          <w:trHeight w:val="503"/>
        </w:trPr>
        <w:tc>
          <w:tcPr>
            <w:tcW w:w="922" w:type="dxa"/>
          </w:tcPr>
          <w:p w14:paraId="23A2133D" w14:textId="77777777" w:rsidR="00B95690" w:rsidRPr="00562A0B" w:rsidRDefault="00991DB6">
            <w:pPr>
              <w:pStyle w:val="TableParagraph"/>
              <w:spacing w:line="248" w:lineRule="exact"/>
              <w:ind w:left="140" w:right="131"/>
              <w:jc w:val="center"/>
              <w:rPr>
                <w:b/>
                <w:lang w:val="en-GB"/>
              </w:rPr>
            </w:pPr>
            <w:r w:rsidRPr="00562A0B">
              <w:rPr>
                <w:b/>
                <w:lang w:val="en-GB"/>
              </w:rPr>
              <w:t>40</w:t>
            </w:r>
          </w:p>
        </w:tc>
        <w:tc>
          <w:tcPr>
            <w:tcW w:w="7126" w:type="dxa"/>
          </w:tcPr>
          <w:p w14:paraId="1BC8D27F" w14:textId="77777777" w:rsidR="00B95690" w:rsidRPr="00562A0B" w:rsidRDefault="00991DB6">
            <w:pPr>
              <w:pStyle w:val="TableParagraph"/>
              <w:spacing w:before="2" w:line="252" w:lineRule="exact"/>
              <w:ind w:left="107" w:right="789"/>
              <w:rPr>
                <w:lang w:val="en-GB"/>
              </w:rPr>
            </w:pPr>
            <w:r w:rsidRPr="00562A0B">
              <w:rPr>
                <w:lang w:val="en-GB"/>
              </w:rPr>
              <w:t>Good self-regulated learning (SRL) readiness levels in learners, especially motivation to engage.</w:t>
            </w:r>
          </w:p>
        </w:tc>
        <w:tc>
          <w:tcPr>
            <w:tcW w:w="1560" w:type="dxa"/>
          </w:tcPr>
          <w:p w14:paraId="0240029F" w14:textId="77777777" w:rsidR="00B95690" w:rsidRPr="00562A0B" w:rsidRDefault="00991DB6">
            <w:pPr>
              <w:pStyle w:val="TableParagraph"/>
              <w:spacing w:line="250" w:lineRule="exact"/>
              <w:ind w:left="108"/>
              <w:rPr>
                <w:lang w:val="en-GB"/>
              </w:rPr>
            </w:pPr>
            <w:r w:rsidRPr="00562A0B">
              <w:rPr>
                <w:lang w:val="en-GB"/>
              </w:rPr>
              <w:t>SYOA</w:t>
            </w:r>
          </w:p>
        </w:tc>
        <w:tc>
          <w:tcPr>
            <w:tcW w:w="1420" w:type="dxa"/>
          </w:tcPr>
          <w:p w14:paraId="6CB12EE1" w14:textId="77777777" w:rsidR="00B95690" w:rsidRPr="00562A0B" w:rsidRDefault="00991DB6">
            <w:pPr>
              <w:pStyle w:val="TableParagraph"/>
              <w:spacing w:line="250" w:lineRule="exact"/>
              <w:ind w:left="108"/>
              <w:rPr>
                <w:lang w:val="en-GB"/>
              </w:rPr>
            </w:pPr>
            <w:r w:rsidRPr="00562A0B">
              <w:rPr>
                <w:lang w:val="en-GB"/>
              </w:rPr>
              <w:t>Enabler</w:t>
            </w:r>
          </w:p>
        </w:tc>
        <w:tc>
          <w:tcPr>
            <w:tcW w:w="2971" w:type="dxa"/>
          </w:tcPr>
          <w:p w14:paraId="64605284" w14:textId="77777777" w:rsidR="00B95690" w:rsidRPr="00562A0B" w:rsidRDefault="00991DB6">
            <w:pPr>
              <w:pStyle w:val="TableParagraph"/>
              <w:spacing w:line="250" w:lineRule="exact"/>
              <w:ind w:left="109"/>
              <w:rPr>
                <w:lang w:val="en-GB"/>
              </w:rPr>
            </w:pPr>
            <w:r w:rsidRPr="00562A0B">
              <w:rPr>
                <w:lang w:val="en-GB"/>
              </w:rPr>
              <w:t>People/Learning Culture</w:t>
            </w:r>
          </w:p>
        </w:tc>
      </w:tr>
      <w:tr w:rsidR="00B95690" w:rsidRPr="00562A0B" w14:paraId="360C1704" w14:textId="77777777">
        <w:trPr>
          <w:trHeight w:val="506"/>
        </w:trPr>
        <w:tc>
          <w:tcPr>
            <w:tcW w:w="922" w:type="dxa"/>
          </w:tcPr>
          <w:p w14:paraId="6D4BE069" w14:textId="77777777" w:rsidR="00B95690" w:rsidRPr="00562A0B" w:rsidRDefault="00991DB6">
            <w:pPr>
              <w:pStyle w:val="TableParagraph"/>
              <w:spacing w:line="248" w:lineRule="exact"/>
              <w:ind w:left="140" w:right="131"/>
              <w:jc w:val="center"/>
              <w:rPr>
                <w:b/>
                <w:lang w:val="en-GB"/>
              </w:rPr>
            </w:pPr>
            <w:r w:rsidRPr="00562A0B">
              <w:rPr>
                <w:b/>
                <w:lang w:val="en-GB"/>
              </w:rPr>
              <w:t>41</w:t>
            </w:r>
          </w:p>
        </w:tc>
        <w:tc>
          <w:tcPr>
            <w:tcW w:w="7126" w:type="dxa"/>
          </w:tcPr>
          <w:p w14:paraId="12ECFB88" w14:textId="77777777" w:rsidR="00B95690" w:rsidRPr="00562A0B" w:rsidRDefault="00991DB6">
            <w:pPr>
              <w:pStyle w:val="TableParagraph"/>
              <w:spacing w:before="2" w:line="252" w:lineRule="exact"/>
              <w:ind w:left="107" w:right="324"/>
              <w:rPr>
                <w:lang w:val="en-GB"/>
              </w:rPr>
            </w:pPr>
            <w:r w:rsidRPr="00562A0B">
              <w:rPr>
                <w:lang w:val="en-GB"/>
              </w:rPr>
              <w:t>Challenging to achieve a common learning culture across and within the different schools/single Services</w:t>
            </w:r>
          </w:p>
        </w:tc>
        <w:tc>
          <w:tcPr>
            <w:tcW w:w="1560" w:type="dxa"/>
          </w:tcPr>
          <w:p w14:paraId="287A4CBA" w14:textId="77777777" w:rsidR="00B95690" w:rsidRPr="00562A0B" w:rsidRDefault="00991DB6">
            <w:pPr>
              <w:pStyle w:val="TableParagraph"/>
              <w:spacing w:line="250" w:lineRule="exact"/>
              <w:ind w:left="108"/>
              <w:rPr>
                <w:lang w:val="en-GB"/>
              </w:rPr>
            </w:pPr>
            <w:r w:rsidRPr="00562A0B">
              <w:rPr>
                <w:lang w:val="en-GB"/>
              </w:rPr>
              <w:t>SYOA</w:t>
            </w:r>
          </w:p>
        </w:tc>
        <w:tc>
          <w:tcPr>
            <w:tcW w:w="1420" w:type="dxa"/>
          </w:tcPr>
          <w:p w14:paraId="76DE3783" w14:textId="77777777" w:rsidR="00B95690" w:rsidRPr="00562A0B" w:rsidRDefault="00991DB6">
            <w:pPr>
              <w:pStyle w:val="TableParagraph"/>
              <w:spacing w:line="250" w:lineRule="exact"/>
              <w:ind w:left="108"/>
              <w:rPr>
                <w:lang w:val="en-GB"/>
              </w:rPr>
            </w:pPr>
            <w:r w:rsidRPr="00562A0B">
              <w:rPr>
                <w:lang w:val="en-GB"/>
              </w:rPr>
              <w:t>Blocker</w:t>
            </w:r>
          </w:p>
        </w:tc>
        <w:tc>
          <w:tcPr>
            <w:tcW w:w="2971" w:type="dxa"/>
          </w:tcPr>
          <w:p w14:paraId="4604826B" w14:textId="77777777" w:rsidR="00B95690" w:rsidRPr="00562A0B" w:rsidRDefault="00991DB6">
            <w:pPr>
              <w:pStyle w:val="TableParagraph"/>
              <w:spacing w:line="250" w:lineRule="exact"/>
              <w:ind w:left="109"/>
              <w:rPr>
                <w:lang w:val="en-GB"/>
              </w:rPr>
            </w:pPr>
            <w:r w:rsidRPr="00562A0B">
              <w:rPr>
                <w:lang w:val="en-GB"/>
              </w:rPr>
              <w:t>Organisational Culture</w:t>
            </w:r>
          </w:p>
        </w:tc>
      </w:tr>
    </w:tbl>
    <w:p w14:paraId="08DBCD9F" w14:textId="77777777" w:rsidR="00B95690" w:rsidRPr="00562A0B" w:rsidRDefault="00B95690">
      <w:pPr>
        <w:spacing w:line="250" w:lineRule="exact"/>
        <w:sectPr w:rsidR="00B95690" w:rsidRPr="00562A0B">
          <w:pgSz w:w="16840" w:h="11910" w:orient="landscape"/>
          <w:pgMar w:top="1220" w:right="920" w:bottom="1460" w:left="920" w:header="685" w:footer="1279" w:gutter="0"/>
          <w:cols w:space="720"/>
        </w:sectPr>
      </w:pPr>
    </w:p>
    <w:p w14:paraId="736C0614" w14:textId="77777777" w:rsidR="00B95690" w:rsidRPr="00562A0B" w:rsidRDefault="00B95690">
      <w:pPr>
        <w:pStyle w:val="BodyText"/>
        <w:rPr>
          <w:sz w:val="20"/>
          <w:lang w:val="en-GB"/>
        </w:rPr>
      </w:pPr>
    </w:p>
    <w:p w14:paraId="12322BBF" w14:textId="77777777" w:rsidR="00B95690" w:rsidRPr="00562A0B" w:rsidRDefault="00B95690">
      <w:pPr>
        <w:pStyle w:val="BodyText"/>
        <w:spacing w:after="1"/>
        <w:rPr>
          <w:sz w:val="21"/>
          <w:lang w:val="en-GB"/>
        </w:rPr>
      </w:pPr>
    </w:p>
    <w:tbl>
      <w:tblPr>
        <w:tblW w:w="0" w:type="auto"/>
        <w:tblInd w:w="11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922"/>
        <w:gridCol w:w="7126"/>
        <w:gridCol w:w="1560"/>
        <w:gridCol w:w="1420"/>
        <w:gridCol w:w="2971"/>
      </w:tblGrid>
      <w:tr w:rsidR="00B95690" w:rsidRPr="00562A0B" w14:paraId="45933D1E" w14:textId="77777777">
        <w:trPr>
          <w:trHeight w:val="757"/>
        </w:trPr>
        <w:tc>
          <w:tcPr>
            <w:tcW w:w="922" w:type="dxa"/>
            <w:tcBorders>
              <w:bottom w:val="single" w:sz="12" w:space="0" w:color="666666"/>
            </w:tcBorders>
            <w:shd w:val="clear" w:color="auto" w:fill="0E233D"/>
          </w:tcPr>
          <w:p w14:paraId="29C5093E" w14:textId="77777777" w:rsidR="00B95690" w:rsidRPr="00562A0B" w:rsidRDefault="00991DB6">
            <w:pPr>
              <w:pStyle w:val="TableParagraph"/>
              <w:spacing w:before="158"/>
              <w:ind w:left="141" w:right="131"/>
              <w:jc w:val="center"/>
              <w:rPr>
                <w:b/>
                <w:lang w:val="en-GB"/>
              </w:rPr>
            </w:pPr>
            <w:r w:rsidRPr="00562A0B">
              <w:rPr>
                <w:b/>
                <w:color w:val="FFFFFF"/>
                <w:lang w:val="en-GB"/>
              </w:rPr>
              <w:t>Serial</w:t>
            </w:r>
          </w:p>
        </w:tc>
        <w:tc>
          <w:tcPr>
            <w:tcW w:w="7126" w:type="dxa"/>
            <w:tcBorders>
              <w:bottom w:val="single" w:sz="12" w:space="0" w:color="666666"/>
            </w:tcBorders>
            <w:shd w:val="clear" w:color="auto" w:fill="0E233D"/>
          </w:tcPr>
          <w:p w14:paraId="0700549C" w14:textId="77777777" w:rsidR="00B95690" w:rsidRPr="00562A0B" w:rsidRDefault="00B95690">
            <w:pPr>
              <w:pStyle w:val="TableParagraph"/>
              <w:spacing w:before="5"/>
              <w:rPr>
                <w:sz w:val="21"/>
                <w:lang w:val="en-GB"/>
              </w:rPr>
            </w:pPr>
          </w:p>
          <w:p w14:paraId="32BAAA48" w14:textId="77777777" w:rsidR="00B95690" w:rsidRPr="00562A0B" w:rsidRDefault="00991DB6">
            <w:pPr>
              <w:pStyle w:val="TableParagraph"/>
              <w:ind w:left="3036" w:right="3025"/>
              <w:jc w:val="center"/>
              <w:rPr>
                <w:b/>
                <w:lang w:val="en-GB"/>
              </w:rPr>
            </w:pPr>
            <w:r w:rsidRPr="00562A0B">
              <w:rPr>
                <w:b/>
                <w:color w:val="FFFFFF"/>
                <w:lang w:val="en-GB"/>
              </w:rPr>
              <w:t>Comment</w:t>
            </w:r>
          </w:p>
        </w:tc>
        <w:tc>
          <w:tcPr>
            <w:tcW w:w="1560" w:type="dxa"/>
            <w:tcBorders>
              <w:bottom w:val="single" w:sz="12" w:space="0" w:color="666666"/>
            </w:tcBorders>
            <w:shd w:val="clear" w:color="auto" w:fill="0E233D"/>
          </w:tcPr>
          <w:p w14:paraId="3E235C2E" w14:textId="77777777" w:rsidR="00B95690" w:rsidRPr="00562A0B" w:rsidRDefault="00991DB6">
            <w:pPr>
              <w:pStyle w:val="TableParagraph"/>
              <w:ind w:left="235" w:right="224"/>
              <w:jc w:val="center"/>
              <w:rPr>
                <w:b/>
                <w:lang w:val="en-GB"/>
              </w:rPr>
            </w:pPr>
            <w:r w:rsidRPr="00562A0B">
              <w:rPr>
                <w:b/>
                <w:color w:val="FFFFFF"/>
                <w:lang w:val="en-GB"/>
              </w:rPr>
              <w:t>Relevance to PL</w:t>
            </w:r>
          </w:p>
          <w:p w14:paraId="6D942A3F" w14:textId="77777777" w:rsidR="00B95690" w:rsidRPr="00562A0B" w:rsidRDefault="00991DB6">
            <w:pPr>
              <w:pStyle w:val="TableParagraph"/>
              <w:spacing w:line="236" w:lineRule="exact"/>
              <w:ind w:left="231" w:right="224"/>
              <w:jc w:val="center"/>
              <w:rPr>
                <w:b/>
                <w:lang w:val="en-GB"/>
              </w:rPr>
            </w:pPr>
            <w:r w:rsidRPr="00562A0B">
              <w:rPr>
                <w:b/>
                <w:color w:val="FFFFFF"/>
                <w:lang w:val="en-GB"/>
              </w:rPr>
              <w:t>example</w:t>
            </w:r>
            <w:r w:rsidRPr="00562A0B">
              <w:rPr>
                <w:b/>
                <w:color w:val="FFFFFF"/>
                <w:vertAlign w:val="superscript"/>
                <w:lang w:val="en-GB"/>
              </w:rPr>
              <w:t>20</w:t>
            </w:r>
          </w:p>
        </w:tc>
        <w:tc>
          <w:tcPr>
            <w:tcW w:w="1420" w:type="dxa"/>
            <w:tcBorders>
              <w:bottom w:val="single" w:sz="12" w:space="0" w:color="666666"/>
            </w:tcBorders>
            <w:shd w:val="clear" w:color="auto" w:fill="0E233D"/>
          </w:tcPr>
          <w:p w14:paraId="6825B569" w14:textId="77777777" w:rsidR="00B95690" w:rsidRPr="00562A0B" w:rsidRDefault="00991DB6">
            <w:pPr>
              <w:pStyle w:val="TableParagraph"/>
              <w:spacing w:before="122"/>
              <w:ind w:left="307" w:right="156" w:hanging="125"/>
              <w:rPr>
                <w:b/>
                <w:lang w:val="en-GB"/>
              </w:rPr>
            </w:pPr>
            <w:r w:rsidRPr="00562A0B">
              <w:rPr>
                <w:b/>
                <w:color w:val="FFFFFF"/>
                <w:lang w:val="en-GB"/>
              </w:rPr>
              <w:t>Enablers / Blocker</w:t>
            </w:r>
          </w:p>
        </w:tc>
        <w:tc>
          <w:tcPr>
            <w:tcW w:w="2971" w:type="dxa"/>
            <w:tcBorders>
              <w:bottom w:val="single" w:sz="12" w:space="0" w:color="666666"/>
            </w:tcBorders>
            <w:shd w:val="clear" w:color="auto" w:fill="0E233D"/>
          </w:tcPr>
          <w:p w14:paraId="09AD672C" w14:textId="77777777" w:rsidR="00B95690" w:rsidRPr="00562A0B" w:rsidRDefault="00B95690">
            <w:pPr>
              <w:pStyle w:val="TableParagraph"/>
              <w:spacing w:before="5"/>
              <w:rPr>
                <w:sz w:val="21"/>
                <w:lang w:val="en-GB"/>
              </w:rPr>
            </w:pPr>
          </w:p>
          <w:p w14:paraId="5C5BB748" w14:textId="77777777" w:rsidR="00B95690" w:rsidRPr="00562A0B" w:rsidRDefault="00991DB6">
            <w:pPr>
              <w:pStyle w:val="TableParagraph"/>
              <w:ind w:left="752"/>
              <w:rPr>
                <w:b/>
                <w:lang w:val="en-GB"/>
              </w:rPr>
            </w:pPr>
            <w:r w:rsidRPr="00562A0B">
              <w:rPr>
                <w:b/>
                <w:color w:val="FFFFFF"/>
                <w:lang w:val="en-GB"/>
              </w:rPr>
              <w:t>Element Code</w:t>
            </w:r>
          </w:p>
        </w:tc>
      </w:tr>
      <w:tr w:rsidR="00B95690" w:rsidRPr="00562A0B" w14:paraId="2AAFF46A" w14:textId="77777777">
        <w:trPr>
          <w:trHeight w:val="486"/>
        </w:trPr>
        <w:tc>
          <w:tcPr>
            <w:tcW w:w="922" w:type="dxa"/>
            <w:tcBorders>
              <w:top w:val="single" w:sz="12" w:space="0" w:color="666666"/>
            </w:tcBorders>
          </w:tcPr>
          <w:p w14:paraId="3C9C7A52" w14:textId="77777777" w:rsidR="00B95690" w:rsidRPr="00562A0B" w:rsidRDefault="00991DB6">
            <w:pPr>
              <w:pStyle w:val="TableParagraph"/>
              <w:spacing w:line="228" w:lineRule="exact"/>
              <w:ind w:left="140" w:right="131"/>
              <w:jc w:val="center"/>
              <w:rPr>
                <w:b/>
                <w:lang w:val="en-GB"/>
              </w:rPr>
            </w:pPr>
            <w:r w:rsidRPr="00562A0B">
              <w:rPr>
                <w:b/>
                <w:lang w:val="en-GB"/>
              </w:rPr>
              <w:t>42</w:t>
            </w:r>
          </w:p>
        </w:tc>
        <w:tc>
          <w:tcPr>
            <w:tcW w:w="7126" w:type="dxa"/>
            <w:tcBorders>
              <w:top w:val="single" w:sz="12" w:space="0" w:color="666666"/>
            </w:tcBorders>
          </w:tcPr>
          <w:p w14:paraId="5A0D6E22" w14:textId="77777777" w:rsidR="00B95690" w:rsidRPr="00562A0B" w:rsidRDefault="00991DB6">
            <w:pPr>
              <w:pStyle w:val="TableParagraph"/>
              <w:spacing w:line="231" w:lineRule="exact"/>
              <w:ind w:left="107"/>
              <w:rPr>
                <w:lang w:val="en-GB"/>
              </w:rPr>
            </w:pPr>
            <w:r w:rsidRPr="00562A0B">
              <w:rPr>
                <w:lang w:val="en-GB"/>
              </w:rPr>
              <w:t>Organisational attitude to training risk, i.e. accountability’ (traceability)</w:t>
            </w:r>
          </w:p>
          <w:p w14:paraId="50470018" w14:textId="77777777" w:rsidR="00B95690" w:rsidRPr="00562A0B" w:rsidRDefault="00991DB6">
            <w:pPr>
              <w:pStyle w:val="TableParagraph"/>
              <w:spacing w:before="1" w:line="234" w:lineRule="exact"/>
              <w:ind w:left="107"/>
              <w:rPr>
                <w:lang w:val="en-GB"/>
              </w:rPr>
            </w:pPr>
            <w:r w:rsidRPr="00562A0B">
              <w:rPr>
                <w:lang w:val="en-GB"/>
              </w:rPr>
              <w:t>of training in the event of an incident</w:t>
            </w:r>
          </w:p>
        </w:tc>
        <w:tc>
          <w:tcPr>
            <w:tcW w:w="1560" w:type="dxa"/>
            <w:tcBorders>
              <w:top w:val="single" w:sz="12" w:space="0" w:color="666666"/>
            </w:tcBorders>
          </w:tcPr>
          <w:p w14:paraId="4EDB6838" w14:textId="77777777" w:rsidR="00B95690" w:rsidRPr="00562A0B" w:rsidRDefault="00991DB6">
            <w:pPr>
              <w:pStyle w:val="TableParagraph"/>
              <w:spacing w:line="231" w:lineRule="exact"/>
              <w:ind w:left="108"/>
              <w:rPr>
                <w:lang w:val="en-GB"/>
              </w:rPr>
            </w:pPr>
            <w:r w:rsidRPr="00562A0B">
              <w:rPr>
                <w:lang w:val="en-GB"/>
              </w:rPr>
              <w:t>SYOA</w:t>
            </w:r>
          </w:p>
        </w:tc>
        <w:tc>
          <w:tcPr>
            <w:tcW w:w="1420" w:type="dxa"/>
            <w:tcBorders>
              <w:top w:val="single" w:sz="12" w:space="0" w:color="666666"/>
            </w:tcBorders>
          </w:tcPr>
          <w:p w14:paraId="5239FB78" w14:textId="77777777" w:rsidR="00B95690" w:rsidRPr="00562A0B" w:rsidRDefault="00991DB6">
            <w:pPr>
              <w:pStyle w:val="TableParagraph"/>
              <w:spacing w:line="231" w:lineRule="exact"/>
              <w:ind w:left="108"/>
              <w:rPr>
                <w:lang w:val="en-GB"/>
              </w:rPr>
            </w:pPr>
            <w:r w:rsidRPr="00562A0B">
              <w:rPr>
                <w:lang w:val="en-GB"/>
              </w:rPr>
              <w:t>Blocker</w:t>
            </w:r>
          </w:p>
        </w:tc>
        <w:tc>
          <w:tcPr>
            <w:tcW w:w="2971" w:type="dxa"/>
            <w:tcBorders>
              <w:top w:val="single" w:sz="12" w:space="0" w:color="666666"/>
            </w:tcBorders>
          </w:tcPr>
          <w:p w14:paraId="1570FD3E" w14:textId="77777777" w:rsidR="00B95690" w:rsidRPr="00562A0B" w:rsidRDefault="00991DB6">
            <w:pPr>
              <w:pStyle w:val="TableParagraph"/>
              <w:spacing w:line="231" w:lineRule="exact"/>
              <w:ind w:left="109"/>
              <w:rPr>
                <w:lang w:val="en-GB"/>
              </w:rPr>
            </w:pPr>
            <w:r w:rsidRPr="00562A0B">
              <w:rPr>
                <w:lang w:val="en-GB"/>
              </w:rPr>
              <w:t>Organisational Culture</w:t>
            </w:r>
          </w:p>
        </w:tc>
      </w:tr>
    </w:tbl>
    <w:p w14:paraId="3B404586" w14:textId="77777777" w:rsidR="00B95690" w:rsidRPr="00562A0B" w:rsidRDefault="00B95690">
      <w:pPr>
        <w:spacing w:line="231" w:lineRule="exact"/>
        <w:sectPr w:rsidR="00B95690" w:rsidRPr="00562A0B">
          <w:pgSz w:w="16840" w:h="11910" w:orient="landscape"/>
          <w:pgMar w:top="1220" w:right="920" w:bottom="1460" w:left="920" w:header="685" w:footer="1279" w:gutter="0"/>
          <w:cols w:space="720"/>
        </w:sectPr>
      </w:pPr>
    </w:p>
    <w:p w14:paraId="2BB7F64E" w14:textId="77777777" w:rsidR="00B95690" w:rsidRPr="00562A0B" w:rsidRDefault="00991DB6">
      <w:pPr>
        <w:spacing w:before="79"/>
        <w:ind w:left="2085" w:right="2103"/>
        <w:jc w:val="center"/>
        <w:rPr>
          <w:b/>
          <w:sz w:val="24"/>
        </w:rPr>
      </w:pPr>
      <w:r w:rsidRPr="00562A0B">
        <w:rPr>
          <w:b/>
          <w:sz w:val="24"/>
        </w:rPr>
        <w:lastRenderedPageBreak/>
        <w:t>OFFICIAL</w:t>
      </w:r>
    </w:p>
    <w:p w14:paraId="4B70D2E5" w14:textId="77777777" w:rsidR="00B95690" w:rsidRPr="00562A0B" w:rsidRDefault="00991DB6">
      <w:pPr>
        <w:pStyle w:val="Heading2"/>
        <w:spacing w:before="0"/>
        <w:ind w:left="2086" w:right="2103"/>
        <w:rPr>
          <w:lang w:val="en-GB"/>
        </w:rPr>
      </w:pPr>
      <w:r w:rsidRPr="00562A0B">
        <w:rPr>
          <w:lang w:val="en-GB"/>
        </w:rPr>
        <w:t>QinetiQ Proprietary</w:t>
      </w:r>
    </w:p>
    <w:p w14:paraId="42577CC0" w14:textId="77777777" w:rsidR="00B95690" w:rsidRPr="00562A0B" w:rsidRDefault="00B95690">
      <w:pPr>
        <w:pStyle w:val="BodyText"/>
        <w:rPr>
          <w:sz w:val="20"/>
          <w:lang w:val="en-GB"/>
        </w:rPr>
      </w:pPr>
    </w:p>
    <w:p w14:paraId="31599842" w14:textId="77777777" w:rsidR="00B95690" w:rsidRPr="00562A0B" w:rsidRDefault="00B95690">
      <w:pPr>
        <w:pStyle w:val="BodyText"/>
        <w:spacing w:before="7"/>
        <w:rPr>
          <w:sz w:val="20"/>
          <w:lang w:val="en-GB"/>
        </w:rPr>
      </w:pPr>
    </w:p>
    <w:p w14:paraId="5532F2E4" w14:textId="77777777" w:rsidR="00B95690" w:rsidRPr="00562A0B" w:rsidRDefault="00991DB6">
      <w:pPr>
        <w:pStyle w:val="Heading3"/>
        <w:numPr>
          <w:ilvl w:val="2"/>
          <w:numId w:val="56"/>
        </w:numPr>
        <w:tabs>
          <w:tab w:val="left" w:pos="1233"/>
          <w:tab w:val="left" w:pos="1234"/>
        </w:tabs>
        <w:spacing w:before="1"/>
        <w:rPr>
          <w:lang w:val="en-GB"/>
        </w:rPr>
      </w:pPr>
      <w:r w:rsidRPr="00562A0B">
        <w:rPr>
          <w:lang w:val="en-GB"/>
        </w:rPr>
        <w:t>Identifying ways to measure</w:t>
      </w:r>
      <w:r w:rsidRPr="00562A0B">
        <w:rPr>
          <w:spacing w:val="-4"/>
          <w:lang w:val="en-GB"/>
        </w:rPr>
        <w:t xml:space="preserve"> </w:t>
      </w:r>
      <w:r w:rsidRPr="00562A0B">
        <w:rPr>
          <w:lang w:val="en-GB"/>
        </w:rPr>
        <w:t>PL</w:t>
      </w:r>
    </w:p>
    <w:p w14:paraId="1E9D09A5" w14:textId="77777777" w:rsidR="00B95690" w:rsidRPr="00562A0B" w:rsidRDefault="00B95690">
      <w:pPr>
        <w:pStyle w:val="BodyText"/>
        <w:spacing w:before="11"/>
        <w:rPr>
          <w:b/>
          <w:sz w:val="20"/>
          <w:lang w:val="en-GB"/>
        </w:rPr>
      </w:pPr>
    </w:p>
    <w:p w14:paraId="0987B93D" w14:textId="77777777" w:rsidR="00B95690" w:rsidRPr="00562A0B" w:rsidRDefault="00991DB6">
      <w:pPr>
        <w:pStyle w:val="ListParagraph"/>
        <w:numPr>
          <w:ilvl w:val="3"/>
          <w:numId w:val="56"/>
        </w:numPr>
        <w:tabs>
          <w:tab w:val="left" w:pos="1234"/>
        </w:tabs>
        <w:ind w:right="116"/>
        <w:jc w:val="both"/>
        <w:rPr>
          <w:lang w:val="en-GB"/>
        </w:rPr>
      </w:pPr>
      <w:hyperlink w:anchor="_bookmark84" w:history="1">
        <w:r w:rsidRPr="00562A0B">
          <w:rPr>
            <w:lang w:val="en-GB"/>
          </w:rPr>
          <w:t xml:space="preserve">Table C-2 </w:t>
        </w:r>
      </w:hyperlink>
      <w:r w:rsidRPr="00562A0B">
        <w:rPr>
          <w:lang w:val="en-GB"/>
        </w:rPr>
        <w:t>shows the considerations identified by stakeholders in the ways that PL might be measured and the focus of the measurement. Themes emerging highlight that there is a need to consider measurement approaches drawn from across the training, human resources (HR) and human factors (HF)</w:t>
      </w:r>
      <w:r w:rsidRPr="00562A0B">
        <w:rPr>
          <w:spacing w:val="-2"/>
          <w:lang w:val="en-GB"/>
        </w:rPr>
        <w:t xml:space="preserve"> </w:t>
      </w:r>
      <w:r w:rsidRPr="00562A0B">
        <w:rPr>
          <w:lang w:val="en-GB"/>
        </w:rPr>
        <w:t>domains.</w:t>
      </w:r>
    </w:p>
    <w:p w14:paraId="36DA18C6" w14:textId="77777777" w:rsidR="00B95690" w:rsidRPr="00562A0B" w:rsidRDefault="00B95690">
      <w:pPr>
        <w:pStyle w:val="BodyText"/>
        <w:spacing w:before="11"/>
        <w:rPr>
          <w:sz w:val="20"/>
          <w:lang w:val="en-GB"/>
        </w:rPr>
      </w:pPr>
    </w:p>
    <w:p w14:paraId="67F545EF" w14:textId="77777777" w:rsidR="00B95690" w:rsidRPr="00562A0B" w:rsidRDefault="00991DB6">
      <w:pPr>
        <w:ind w:left="710"/>
        <w:rPr>
          <w:i/>
        </w:rPr>
      </w:pPr>
      <w:bookmarkStart w:id="84" w:name="_bookmark84"/>
      <w:bookmarkEnd w:id="84"/>
      <w:r w:rsidRPr="00562A0B">
        <w:rPr>
          <w:i/>
        </w:rPr>
        <w:t>Table C-2: Considerations in the Development of Ways to Measure PL (items generated)</w:t>
      </w:r>
    </w:p>
    <w:p w14:paraId="4788D224" w14:textId="77777777" w:rsidR="00B95690" w:rsidRPr="00562A0B" w:rsidRDefault="00B95690">
      <w:pPr>
        <w:pStyle w:val="BodyText"/>
        <w:rPr>
          <w:i/>
          <w:sz w:val="21"/>
          <w:lang w:val="en-GB"/>
        </w:rPr>
      </w:pPr>
    </w:p>
    <w:tbl>
      <w:tblPr>
        <w:tblW w:w="0" w:type="auto"/>
        <w:tblInd w:w="101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931"/>
        <w:gridCol w:w="3997"/>
        <w:gridCol w:w="3121"/>
      </w:tblGrid>
      <w:tr w:rsidR="00B95690" w:rsidRPr="00562A0B" w14:paraId="2DE0A9B8" w14:textId="77777777">
        <w:trPr>
          <w:trHeight w:val="733"/>
        </w:trPr>
        <w:tc>
          <w:tcPr>
            <w:tcW w:w="931" w:type="dxa"/>
            <w:tcBorders>
              <w:bottom w:val="single" w:sz="12" w:space="0" w:color="666666"/>
            </w:tcBorders>
            <w:shd w:val="clear" w:color="auto" w:fill="0E233D"/>
          </w:tcPr>
          <w:p w14:paraId="66F293A1" w14:textId="77777777" w:rsidR="00B95690" w:rsidRPr="00562A0B" w:rsidRDefault="00B95690">
            <w:pPr>
              <w:pStyle w:val="TableParagraph"/>
              <w:spacing w:before="5"/>
              <w:rPr>
                <w:i/>
                <w:sz w:val="20"/>
                <w:lang w:val="en-GB"/>
              </w:rPr>
            </w:pPr>
          </w:p>
          <w:p w14:paraId="03167E8E" w14:textId="77777777" w:rsidR="00B95690" w:rsidRPr="00562A0B" w:rsidRDefault="00991DB6">
            <w:pPr>
              <w:pStyle w:val="TableParagraph"/>
              <w:ind w:left="143" w:right="137"/>
              <w:jc w:val="center"/>
              <w:rPr>
                <w:b/>
                <w:lang w:val="en-GB"/>
              </w:rPr>
            </w:pPr>
            <w:r w:rsidRPr="00562A0B">
              <w:rPr>
                <w:b/>
                <w:color w:val="FFFFFF"/>
                <w:lang w:val="en-GB"/>
              </w:rPr>
              <w:t>Serial</w:t>
            </w:r>
          </w:p>
        </w:tc>
        <w:tc>
          <w:tcPr>
            <w:tcW w:w="3997" w:type="dxa"/>
            <w:tcBorders>
              <w:bottom w:val="single" w:sz="12" w:space="0" w:color="666666"/>
            </w:tcBorders>
            <w:shd w:val="clear" w:color="auto" w:fill="0E233D"/>
          </w:tcPr>
          <w:p w14:paraId="1101B2C1" w14:textId="77777777" w:rsidR="00B95690" w:rsidRPr="00562A0B" w:rsidRDefault="00B95690">
            <w:pPr>
              <w:pStyle w:val="TableParagraph"/>
              <w:spacing w:before="5"/>
              <w:rPr>
                <w:i/>
                <w:sz w:val="20"/>
                <w:lang w:val="en-GB"/>
              </w:rPr>
            </w:pPr>
          </w:p>
          <w:p w14:paraId="09334D31" w14:textId="77777777" w:rsidR="00B95690" w:rsidRPr="00562A0B" w:rsidRDefault="00991DB6">
            <w:pPr>
              <w:pStyle w:val="TableParagraph"/>
              <w:ind w:left="107"/>
              <w:rPr>
                <w:b/>
                <w:lang w:val="en-GB"/>
              </w:rPr>
            </w:pPr>
            <w:r w:rsidRPr="00562A0B">
              <w:rPr>
                <w:b/>
                <w:color w:val="FFFFFF"/>
                <w:lang w:val="en-GB"/>
              </w:rPr>
              <w:t>Consideration</w:t>
            </w:r>
          </w:p>
        </w:tc>
        <w:tc>
          <w:tcPr>
            <w:tcW w:w="3121" w:type="dxa"/>
            <w:tcBorders>
              <w:bottom w:val="single" w:sz="12" w:space="0" w:color="666666"/>
            </w:tcBorders>
            <w:shd w:val="clear" w:color="auto" w:fill="0E233D"/>
          </w:tcPr>
          <w:p w14:paraId="10250853" w14:textId="77777777" w:rsidR="00B95690" w:rsidRPr="00562A0B" w:rsidRDefault="00B95690">
            <w:pPr>
              <w:pStyle w:val="TableParagraph"/>
              <w:spacing w:before="5"/>
              <w:rPr>
                <w:i/>
                <w:sz w:val="20"/>
                <w:lang w:val="en-GB"/>
              </w:rPr>
            </w:pPr>
          </w:p>
          <w:p w14:paraId="77BD227A" w14:textId="77777777" w:rsidR="00B95690" w:rsidRPr="00562A0B" w:rsidRDefault="00991DB6">
            <w:pPr>
              <w:pStyle w:val="TableParagraph"/>
              <w:ind w:left="107"/>
              <w:rPr>
                <w:b/>
                <w:lang w:val="en-GB"/>
              </w:rPr>
            </w:pPr>
            <w:r w:rsidRPr="00562A0B">
              <w:rPr>
                <w:b/>
                <w:color w:val="FFFFFF"/>
                <w:lang w:val="en-GB"/>
              </w:rPr>
              <w:t>Focus of measurement</w:t>
            </w:r>
          </w:p>
        </w:tc>
      </w:tr>
      <w:tr w:rsidR="00B95690" w:rsidRPr="00562A0B" w14:paraId="1979FBCD" w14:textId="77777777">
        <w:trPr>
          <w:trHeight w:val="253"/>
        </w:trPr>
        <w:tc>
          <w:tcPr>
            <w:tcW w:w="931" w:type="dxa"/>
            <w:tcBorders>
              <w:top w:val="single" w:sz="12" w:space="0" w:color="666666"/>
            </w:tcBorders>
          </w:tcPr>
          <w:p w14:paraId="1EDBB403" w14:textId="77777777" w:rsidR="00B95690" w:rsidRPr="00562A0B" w:rsidRDefault="00991DB6">
            <w:pPr>
              <w:pStyle w:val="TableParagraph"/>
              <w:spacing w:line="234" w:lineRule="exact"/>
              <w:ind w:left="7"/>
              <w:jc w:val="center"/>
              <w:rPr>
                <w:b/>
                <w:lang w:val="en-GB"/>
              </w:rPr>
            </w:pPr>
            <w:r w:rsidRPr="00562A0B">
              <w:rPr>
                <w:b/>
                <w:lang w:val="en-GB"/>
              </w:rPr>
              <w:t>1</w:t>
            </w:r>
          </w:p>
        </w:tc>
        <w:tc>
          <w:tcPr>
            <w:tcW w:w="3997" w:type="dxa"/>
            <w:tcBorders>
              <w:top w:val="single" w:sz="12" w:space="0" w:color="666666"/>
            </w:tcBorders>
          </w:tcPr>
          <w:p w14:paraId="6D95AB75" w14:textId="77777777" w:rsidR="00B95690" w:rsidRPr="00562A0B" w:rsidRDefault="00991DB6">
            <w:pPr>
              <w:pStyle w:val="TableParagraph"/>
              <w:spacing w:line="234" w:lineRule="exact"/>
              <w:ind w:left="107"/>
              <w:rPr>
                <w:lang w:val="en-GB"/>
              </w:rPr>
            </w:pPr>
            <w:r w:rsidRPr="00562A0B">
              <w:rPr>
                <w:lang w:val="en-GB"/>
              </w:rPr>
              <w:t>Time in ‘residence’ on the course</w:t>
            </w:r>
          </w:p>
        </w:tc>
        <w:tc>
          <w:tcPr>
            <w:tcW w:w="3121" w:type="dxa"/>
            <w:tcBorders>
              <w:top w:val="single" w:sz="12" w:space="0" w:color="666666"/>
            </w:tcBorders>
          </w:tcPr>
          <w:p w14:paraId="21DF9593" w14:textId="77777777" w:rsidR="00B95690" w:rsidRPr="00562A0B" w:rsidRDefault="00991DB6">
            <w:pPr>
              <w:pStyle w:val="TableParagraph"/>
              <w:spacing w:line="234" w:lineRule="exact"/>
              <w:ind w:left="107"/>
              <w:rPr>
                <w:lang w:val="en-GB"/>
              </w:rPr>
            </w:pPr>
            <w:r w:rsidRPr="00562A0B">
              <w:rPr>
                <w:lang w:val="en-GB"/>
              </w:rPr>
              <w:t>Course</w:t>
            </w:r>
          </w:p>
        </w:tc>
      </w:tr>
      <w:tr w:rsidR="00B95690" w:rsidRPr="00562A0B" w14:paraId="00919B75" w14:textId="77777777">
        <w:trPr>
          <w:trHeight w:val="251"/>
        </w:trPr>
        <w:tc>
          <w:tcPr>
            <w:tcW w:w="931" w:type="dxa"/>
          </w:tcPr>
          <w:p w14:paraId="77BDA150" w14:textId="77777777" w:rsidR="00B95690" w:rsidRPr="00562A0B" w:rsidRDefault="00991DB6">
            <w:pPr>
              <w:pStyle w:val="TableParagraph"/>
              <w:spacing w:line="232" w:lineRule="exact"/>
              <w:ind w:left="7"/>
              <w:jc w:val="center"/>
              <w:rPr>
                <w:b/>
                <w:lang w:val="en-GB"/>
              </w:rPr>
            </w:pPr>
            <w:r w:rsidRPr="00562A0B">
              <w:rPr>
                <w:b/>
                <w:lang w:val="en-GB"/>
              </w:rPr>
              <w:t>2</w:t>
            </w:r>
          </w:p>
        </w:tc>
        <w:tc>
          <w:tcPr>
            <w:tcW w:w="3997" w:type="dxa"/>
          </w:tcPr>
          <w:p w14:paraId="40E282F5" w14:textId="77777777" w:rsidR="00B95690" w:rsidRPr="00562A0B" w:rsidRDefault="00991DB6">
            <w:pPr>
              <w:pStyle w:val="TableParagraph"/>
              <w:spacing w:line="232" w:lineRule="exact"/>
              <w:ind w:left="107"/>
              <w:rPr>
                <w:lang w:val="en-GB"/>
              </w:rPr>
            </w:pPr>
            <w:r w:rsidRPr="00562A0B">
              <w:rPr>
                <w:lang w:val="en-GB"/>
              </w:rPr>
              <w:t>First time pass rate</w:t>
            </w:r>
          </w:p>
        </w:tc>
        <w:tc>
          <w:tcPr>
            <w:tcW w:w="3121" w:type="dxa"/>
          </w:tcPr>
          <w:p w14:paraId="4CC6C573" w14:textId="77777777" w:rsidR="00B95690" w:rsidRPr="00562A0B" w:rsidRDefault="00991DB6">
            <w:pPr>
              <w:pStyle w:val="TableParagraph"/>
              <w:spacing w:line="232" w:lineRule="exact"/>
              <w:ind w:left="107"/>
              <w:rPr>
                <w:lang w:val="en-GB"/>
              </w:rPr>
            </w:pPr>
            <w:r w:rsidRPr="00562A0B">
              <w:rPr>
                <w:lang w:val="en-GB"/>
              </w:rPr>
              <w:t>Course</w:t>
            </w:r>
          </w:p>
        </w:tc>
      </w:tr>
      <w:tr w:rsidR="00B95690" w:rsidRPr="00562A0B" w14:paraId="4A2439CB" w14:textId="77777777">
        <w:trPr>
          <w:trHeight w:val="506"/>
        </w:trPr>
        <w:tc>
          <w:tcPr>
            <w:tcW w:w="931" w:type="dxa"/>
          </w:tcPr>
          <w:p w14:paraId="6D058056" w14:textId="77777777" w:rsidR="00B95690" w:rsidRPr="00562A0B" w:rsidRDefault="00991DB6">
            <w:pPr>
              <w:pStyle w:val="TableParagraph"/>
              <w:spacing w:line="248" w:lineRule="exact"/>
              <w:ind w:left="7"/>
              <w:jc w:val="center"/>
              <w:rPr>
                <w:b/>
                <w:lang w:val="en-GB"/>
              </w:rPr>
            </w:pPr>
            <w:r w:rsidRPr="00562A0B">
              <w:rPr>
                <w:b/>
                <w:lang w:val="en-GB"/>
              </w:rPr>
              <w:t>3</w:t>
            </w:r>
          </w:p>
        </w:tc>
        <w:tc>
          <w:tcPr>
            <w:tcW w:w="3997" w:type="dxa"/>
          </w:tcPr>
          <w:p w14:paraId="0719633A" w14:textId="77777777" w:rsidR="00B95690" w:rsidRPr="00562A0B" w:rsidRDefault="00991DB6">
            <w:pPr>
              <w:pStyle w:val="TableParagraph"/>
              <w:spacing w:line="250" w:lineRule="exact"/>
              <w:ind w:left="107"/>
              <w:rPr>
                <w:lang w:val="en-GB"/>
              </w:rPr>
            </w:pPr>
            <w:r w:rsidRPr="00562A0B">
              <w:rPr>
                <w:lang w:val="en-GB"/>
              </w:rPr>
              <w:t>Learner baseline capability</w:t>
            </w:r>
          </w:p>
        </w:tc>
        <w:tc>
          <w:tcPr>
            <w:tcW w:w="3121" w:type="dxa"/>
          </w:tcPr>
          <w:p w14:paraId="74004A03" w14:textId="77777777" w:rsidR="00B95690" w:rsidRPr="00562A0B" w:rsidRDefault="00991DB6">
            <w:pPr>
              <w:pStyle w:val="TableParagraph"/>
              <w:spacing w:line="256" w:lineRule="exact"/>
              <w:ind w:left="107" w:right="1284"/>
              <w:rPr>
                <w:lang w:val="en-GB"/>
              </w:rPr>
            </w:pPr>
            <w:r w:rsidRPr="00562A0B">
              <w:rPr>
                <w:lang w:val="en-GB"/>
              </w:rPr>
              <w:t>Entry Standards / progression</w:t>
            </w:r>
          </w:p>
        </w:tc>
      </w:tr>
      <w:tr w:rsidR="00B95690" w:rsidRPr="00562A0B" w14:paraId="458EE88E" w14:textId="77777777">
        <w:trPr>
          <w:trHeight w:val="500"/>
        </w:trPr>
        <w:tc>
          <w:tcPr>
            <w:tcW w:w="931" w:type="dxa"/>
          </w:tcPr>
          <w:p w14:paraId="6AC9FF61" w14:textId="77777777" w:rsidR="00B95690" w:rsidRPr="00562A0B" w:rsidRDefault="00991DB6">
            <w:pPr>
              <w:pStyle w:val="TableParagraph"/>
              <w:spacing w:line="243" w:lineRule="exact"/>
              <w:ind w:left="7"/>
              <w:jc w:val="center"/>
              <w:rPr>
                <w:b/>
                <w:lang w:val="en-GB"/>
              </w:rPr>
            </w:pPr>
            <w:r w:rsidRPr="00562A0B">
              <w:rPr>
                <w:b/>
                <w:lang w:val="en-GB"/>
              </w:rPr>
              <w:t>4</w:t>
            </w:r>
          </w:p>
        </w:tc>
        <w:tc>
          <w:tcPr>
            <w:tcW w:w="3997" w:type="dxa"/>
          </w:tcPr>
          <w:p w14:paraId="625715E3" w14:textId="77777777" w:rsidR="00B95690" w:rsidRPr="00562A0B" w:rsidRDefault="00991DB6">
            <w:pPr>
              <w:pStyle w:val="TableParagraph"/>
              <w:spacing w:line="245" w:lineRule="exact"/>
              <w:ind w:left="107"/>
              <w:rPr>
                <w:lang w:val="en-GB"/>
              </w:rPr>
            </w:pPr>
            <w:r w:rsidRPr="00562A0B">
              <w:rPr>
                <w:lang w:val="en-GB"/>
              </w:rPr>
              <w:t>Rate of progression within a course /</w:t>
            </w:r>
          </w:p>
          <w:p w14:paraId="41EF83CD" w14:textId="77777777" w:rsidR="00B95690" w:rsidRPr="00562A0B" w:rsidRDefault="00991DB6">
            <w:pPr>
              <w:pStyle w:val="TableParagraph"/>
              <w:spacing w:before="1" w:line="234" w:lineRule="exact"/>
              <w:ind w:left="107"/>
              <w:rPr>
                <w:lang w:val="en-GB"/>
              </w:rPr>
            </w:pPr>
            <w:r w:rsidRPr="00562A0B">
              <w:rPr>
                <w:lang w:val="en-GB"/>
              </w:rPr>
              <w:t>between courses</w:t>
            </w:r>
          </w:p>
        </w:tc>
        <w:tc>
          <w:tcPr>
            <w:tcW w:w="3121" w:type="dxa"/>
          </w:tcPr>
          <w:p w14:paraId="1CA01D40" w14:textId="77777777" w:rsidR="00B95690" w:rsidRPr="00562A0B" w:rsidRDefault="00991DB6">
            <w:pPr>
              <w:pStyle w:val="TableParagraph"/>
              <w:spacing w:line="245" w:lineRule="exact"/>
              <w:ind w:left="107"/>
              <w:rPr>
                <w:lang w:val="en-GB"/>
              </w:rPr>
            </w:pPr>
            <w:r w:rsidRPr="00562A0B">
              <w:rPr>
                <w:lang w:val="en-GB"/>
              </w:rPr>
              <w:t>Learning Pathway</w:t>
            </w:r>
          </w:p>
        </w:tc>
      </w:tr>
      <w:tr w:rsidR="00B95690" w:rsidRPr="00562A0B" w14:paraId="5808E021" w14:textId="77777777">
        <w:trPr>
          <w:trHeight w:val="506"/>
        </w:trPr>
        <w:tc>
          <w:tcPr>
            <w:tcW w:w="931" w:type="dxa"/>
          </w:tcPr>
          <w:p w14:paraId="167C744B" w14:textId="77777777" w:rsidR="00B95690" w:rsidRPr="00562A0B" w:rsidRDefault="00991DB6">
            <w:pPr>
              <w:pStyle w:val="TableParagraph"/>
              <w:spacing w:line="248" w:lineRule="exact"/>
              <w:ind w:left="7"/>
              <w:jc w:val="center"/>
              <w:rPr>
                <w:b/>
                <w:lang w:val="en-GB"/>
              </w:rPr>
            </w:pPr>
            <w:r w:rsidRPr="00562A0B">
              <w:rPr>
                <w:b/>
                <w:lang w:val="en-GB"/>
              </w:rPr>
              <w:t>5</w:t>
            </w:r>
          </w:p>
        </w:tc>
        <w:tc>
          <w:tcPr>
            <w:tcW w:w="3997" w:type="dxa"/>
          </w:tcPr>
          <w:p w14:paraId="3F861985" w14:textId="77777777" w:rsidR="00B95690" w:rsidRPr="00562A0B" w:rsidRDefault="00991DB6">
            <w:pPr>
              <w:pStyle w:val="TableParagraph"/>
              <w:spacing w:line="254" w:lineRule="exact"/>
              <w:ind w:left="107" w:right="289"/>
              <w:rPr>
                <w:lang w:val="en-GB"/>
              </w:rPr>
            </w:pPr>
            <w:r w:rsidRPr="00562A0B">
              <w:rPr>
                <w:lang w:val="en-GB"/>
              </w:rPr>
              <w:t>Number of learners who start on one course and then change to another</w:t>
            </w:r>
          </w:p>
        </w:tc>
        <w:tc>
          <w:tcPr>
            <w:tcW w:w="3121" w:type="dxa"/>
          </w:tcPr>
          <w:p w14:paraId="168DC69B" w14:textId="77777777" w:rsidR="00B95690" w:rsidRPr="00562A0B" w:rsidRDefault="00991DB6">
            <w:pPr>
              <w:pStyle w:val="TableParagraph"/>
              <w:spacing w:line="250" w:lineRule="exact"/>
              <w:ind w:left="107"/>
              <w:rPr>
                <w:lang w:val="en-GB"/>
              </w:rPr>
            </w:pPr>
            <w:r w:rsidRPr="00562A0B">
              <w:rPr>
                <w:lang w:val="en-GB"/>
              </w:rPr>
              <w:t>Course level</w:t>
            </w:r>
          </w:p>
        </w:tc>
      </w:tr>
      <w:tr w:rsidR="00B95690" w:rsidRPr="00562A0B" w14:paraId="31C032A9" w14:textId="77777777">
        <w:trPr>
          <w:trHeight w:val="758"/>
        </w:trPr>
        <w:tc>
          <w:tcPr>
            <w:tcW w:w="931" w:type="dxa"/>
          </w:tcPr>
          <w:p w14:paraId="678B3830" w14:textId="77777777" w:rsidR="00B95690" w:rsidRPr="00562A0B" w:rsidRDefault="00991DB6">
            <w:pPr>
              <w:pStyle w:val="TableParagraph"/>
              <w:spacing w:line="246" w:lineRule="exact"/>
              <w:ind w:left="7"/>
              <w:jc w:val="center"/>
              <w:rPr>
                <w:b/>
                <w:lang w:val="en-GB"/>
              </w:rPr>
            </w:pPr>
            <w:r w:rsidRPr="00562A0B">
              <w:rPr>
                <w:b/>
                <w:lang w:val="en-GB"/>
              </w:rPr>
              <w:t>6</w:t>
            </w:r>
          </w:p>
        </w:tc>
        <w:tc>
          <w:tcPr>
            <w:tcW w:w="3997" w:type="dxa"/>
          </w:tcPr>
          <w:p w14:paraId="62F78059" w14:textId="77777777" w:rsidR="00B95690" w:rsidRPr="00562A0B" w:rsidRDefault="00991DB6">
            <w:pPr>
              <w:pStyle w:val="TableParagraph"/>
              <w:spacing w:line="248" w:lineRule="exact"/>
              <w:ind w:left="107"/>
              <w:rPr>
                <w:lang w:val="en-GB"/>
              </w:rPr>
            </w:pPr>
            <w:r w:rsidRPr="00562A0B">
              <w:rPr>
                <w:lang w:val="en-GB"/>
              </w:rPr>
              <w:t>Number of learners who ‘drop out’ of</w:t>
            </w:r>
          </w:p>
          <w:p w14:paraId="4C03BA49" w14:textId="77777777" w:rsidR="00B95690" w:rsidRPr="00562A0B" w:rsidRDefault="00991DB6">
            <w:pPr>
              <w:pStyle w:val="TableParagraph"/>
              <w:spacing w:before="6" w:line="252" w:lineRule="exact"/>
              <w:ind w:left="107" w:right="288"/>
              <w:rPr>
                <w:lang w:val="en-GB"/>
              </w:rPr>
            </w:pPr>
            <w:r w:rsidRPr="00562A0B">
              <w:rPr>
                <w:lang w:val="en-GB"/>
              </w:rPr>
              <w:t>the course entirely (do not change to another course)</w:t>
            </w:r>
          </w:p>
        </w:tc>
        <w:tc>
          <w:tcPr>
            <w:tcW w:w="3121" w:type="dxa"/>
          </w:tcPr>
          <w:p w14:paraId="460E6832" w14:textId="77777777" w:rsidR="00B95690" w:rsidRPr="00562A0B" w:rsidRDefault="00991DB6">
            <w:pPr>
              <w:pStyle w:val="TableParagraph"/>
              <w:spacing w:line="248" w:lineRule="exact"/>
              <w:ind w:left="107"/>
              <w:rPr>
                <w:lang w:val="en-GB"/>
              </w:rPr>
            </w:pPr>
            <w:r w:rsidRPr="00562A0B">
              <w:rPr>
                <w:lang w:val="en-GB"/>
              </w:rPr>
              <w:t>Course level</w:t>
            </w:r>
          </w:p>
        </w:tc>
      </w:tr>
      <w:tr w:rsidR="00B95690" w:rsidRPr="00562A0B" w14:paraId="16205166" w14:textId="77777777">
        <w:trPr>
          <w:trHeight w:val="251"/>
        </w:trPr>
        <w:tc>
          <w:tcPr>
            <w:tcW w:w="931" w:type="dxa"/>
          </w:tcPr>
          <w:p w14:paraId="356457D5" w14:textId="77777777" w:rsidR="00B95690" w:rsidRPr="00562A0B" w:rsidRDefault="00991DB6">
            <w:pPr>
              <w:pStyle w:val="TableParagraph"/>
              <w:spacing w:line="232" w:lineRule="exact"/>
              <w:ind w:left="7"/>
              <w:jc w:val="center"/>
              <w:rPr>
                <w:b/>
                <w:lang w:val="en-GB"/>
              </w:rPr>
            </w:pPr>
            <w:r w:rsidRPr="00562A0B">
              <w:rPr>
                <w:b/>
                <w:lang w:val="en-GB"/>
              </w:rPr>
              <w:t>7</w:t>
            </w:r>
          </w:p>
        </w:tc>
        <w:tc>
          <w:tcPr>
            <w:tcW w:w="3997" w:type="dxa"/>
          </w:tcPr>
          <w:p w14:paraId="658A696F" w14:textId="77777777" w:rsidR="00B95690" w:rsidRPr="00562A0B" w:rsidRDefault="00991DB6">
            <w:pPr>
              <w:pStyle w:val="TableParagraph"/>
              <w:spacing w:line="232" w:lineRule="exact"/>
              <w:ind w:left="107"/>
              <w:rPr>
                <w:lang w:val="en-GB"/>
              </w:rPr>
            </w:pPr>
            <w:r w:rsidRPr="00562A0B">
              <w:rPr>
                <w:lang w:val="en-GB"/>
              </w:rPr>
              <w:t>Learner engagement</w:t>
            </w:r>
          </w:p>
        </w:tc>
        <w:tc>
          <w:tcPr>
            <w:tcW w:w="3121" w:type="dxa"/>
          </w:tcPr>
          <w:p w14:paraId="09FBA61D" w14:textId="77777777" w:rsidR="00B95690" w:rsidRPr="00562A0B" w:rsidRDefault="00991DB6">
            <w:pPr>
              <w:pStyle w:val="TableParagraph"/>
              <w:spacing w:line="232" w:lineRule="exact"/>
              <w:ind w:left="107"/>
              <w:rPr>
                <w:lang w:val="en-GB"/>
              </w:rPr>
            </w:pPr>
            <w:r w:rsidRPr="00562A0B">
              <w:rPr>
                <w:lang w:val="en-GB"/>
              </w:rPr>
              <w:t>HR measures/ Learner</w:t>
            </w:r>
          </w:p>
        </w:tc>
      </w:tr>
      <w:tr w:rsidR="00B95690" w:rsidRPr="00562A0B" w14:paraId="449A0074" w14:textId="77777777">
        <w:trPr>
          <w:trHeight w:val="505"/>
        </w:trPr>
        <w:tc>
          <w:tcPr>
            <w:tcW w:w="931" w:type="dxa"/>
          </w:tcPr>
          <w:p w14:paraId="70DF65A2" w14:textId="77777777" w:rsidR="00B95690" w:rsidRPr="00562A0B" w:rsidRDefault="00991DB6">
            <w:pPr>
              <w:pStyle w:val="TableParagraph"/>
              <w:spacing w:line="248" w:lineRule="exact"/>
              <w:ind w:left="7"/>
              <w:jc w:val="center"/>
              <w:rPr>
                <w:b/>
                <w:lang w:val="en-GB"/>
              </w:rPr>
            </w:pPr>
            <w:r w:rsidRPr="00562A0B">
              <w:rPr>
                <w:b/>
                <w:lang w:val="en-GB"/>
              </w:rPr>
              <w:t>8</w:t>
            </w:r>
          </w:p>
        </w:tc>
        <w:tc>
          <w:tcPr>
            <w:tcW w:w="3997" w:type="dxa"/>
          </w:tcPr>
          <w:p w14:paraId="454ADECE" w14:textId="77777777" w:rsidR="00B95690" w:rsidRPr="00562A0B" w:rsidRDefault="00991DB6">
            <w:pPr>
              <w:pStyle w:val="TableParagraph"/>
              <w:spacing w:line="254" w:lineRule="exact"/>
              <w:ind w:left="107" w:right="460"/>
              <w:rPr>
                <w:lang w:val="en-GB"/>
              </w:rPr>
            </w:pPr>
            <w:r w:rsidRPr="00562A0B">
              <w:rPr>
                <w:lang w:val="en-GB"/>
              </w:rPr>
              <w:t>Talent management – flow through system</w:t>
            </w:r>
          </w:p>
        </w:tc>
        <w:tc>
          <w:tcPr>
            <w:tcW w:w="3121" w:type="dxa"/>
          </w:tcPr>
          <w:p w14:paraId="64524E7D" w14:textId="77777777" w:rsidR="00B95690" w:rsidRPr="00562A0B" w:rsidRDefault="00991DB6">
            <w:pPr>
              <w:pStyle w:val="TableParagraph"/>
              <w:spacing w:line="250" w:lineRule="exact"/>
              <w:ind w:left="107"/>
              <w:rPr>
                <w:lang w:val="en-GB"/>
              </w:rPr>
            </w:pPr>
            <w:r w:rsidRPr="00562A0B">
              <w:rPr>
                <w:lang w:val="en-GB"/>
              </w:rPr>
              <w:t>HR measures</w:t>
            </w:r>
          </w:p>
        </w:tc>
      </w:tr>
      <w:tr w:rsidR="00B95690" w:rsidRPr="00562A0B" w14:paraId="6B723360" w14:textId="77777777">
        <w:trPr>
          <w:trHeight w:val="252"/>
        </w:trPr>
        <w:tc>
          <w:tcPr>
            <w:tcW w:w="931" w:type="dxa"/>
          </w:tcPr>
          <w:p w14:paraId="63104352" w14:textId="77777777" w:rsidR="00B95690" w:rsidRPr="00562A0B" w:rsidRDefault="00991DB6">
            <w:pPr>
              <w:pStyle w:val="TableParagraph"/>
              <w:spacing w:line="232" w:lineRule="exact"/>
              <w:ind w:left="7"/>
              <w:jc w:val="center"/>
              <w:rPr>
                <w:b/>
                <w:lang w:val="en-GB"/>
              </w:rPr>
            </w:pPr>
            <w:r w:rsidRPr="00562A0B">
              <w:rPr>
                <w:b/>
                <w:lang w:val="en-GB"/>
              </w:rPr>
              <w:t>9</w:t>
            </w:r>
          </w:p>
        </w:tc>
        <w:tc>
          <w:tcPr>
            <w:tcW w:w="3997" w:type="dxa"/>
          </w:tcPr>
          <w:p w14:paraId="01F39130" w14:textId="77777777" w:rsidR="00B95690" w:rsidRPr="00562A0B" w:rsidRDefault="00991DB6">
            <w:pPr>
              <w:pStyle w:val="TableParagraph"/>
              <w:spacing w:line="232" w:lineRule="exact"/>
              <w:ind w:left="107"/>
              <w:rPr>
                <w:lang w:val="en-GB"/>
              </w:rPr>
            </w:pPr>
            <w:r w:rsidRPr="00562A0B">
              <w:rPr>
                <w:lang w:val="en-GB"/>
              </w:rPr>
              <w:t>Baseline to existing system</w:t>
            </w:r>
          </w:p>
        </w:tc>
        <w:tc>
          <w:tcPr>
            <w:tcW w:w="3121" w:type="dxa"/>
          </w:tcPr>
          <w:p w14:paraId="78157D3B" w14:textId="77777777" w:rsidR="00B95690" w:rsidRPr="00562A0B" w:rsidRDefault="00991DB6">
            <w:pPr>
              <w:pStyle w:val="TableParagraph"/>
              <w:spacing w:line="232" w:lineRule="exact"/>
              <w:ind w:left="107"/>
              <w:rPr>
                <w:lang w:val="en-GB"/>
              </w:rPr>
            </w:pPr>
            <w:r w:rsidRPr="00562A0B">
              <w:rPr>
                <w:lang w:val="en-GB"/>
              </w:rPr>
              <w:t>Benchmark measures</w:t>
            </w:r>
          </w:p>
        </w:tc>
      </w:tr>
      <w:tr w:rsidR="00B95690" w:rsidRPr="00562A0B" w14:paraId="4F5EA8CD" w14:textId="77777777">
        <w:trPr>
          <w:trHeight w:val="251"/>
        </w:trPr>
        <w:tc>
          <w:tcPr>
            <w:tcW w:w="931" w:type="dxa"/>
          </w:tcPr>
          <w:p w14:paraId="1729CCDC" w14:textId="77777777" w:rsidR="00B95690" w:rsidRPr="00562A0B" w:rsidRDefault="00991DB6">
            <w:pPr>
              <w:pStyle w:val="TableParagraph"/>
              <w:spacing w:line="232" w:lineRule="exact"/>
              <w:ind w:left="141" w:right="137"/>
              <w:jc w:val="center"/>
              <w:rPr>
                <w:b/>
                <w:lang w:val="en-GB"/>
              </w:rPr>
            </w:pPr>
            <w:r w:rsidRPr="00562A0B">
              <w:rPr>
                <w:b/>
                <w:lang w:val="en-GB"/>
              </w:rPr>
              <w:t>10</w:t>
            </w:r>
          </w:p>
        </w:tc>
        <w:tc>
          <w:tcPr>
            <w:tcW w:w="3997" w:type="dxa"/>
          </w:tcPr>
          <w:p w14:paraId="39A4C573" w14:textId="77777777" w:rsidR="00B95690" w:rsidRPr="00562A0B" w:rsidRDefault="00991DB6">
            <w:pPr>
              <w:pStyle w:val="TableParagraph"/>
              <w:spacing w:line="232" w:lineRule="exact"/>
              <w:ind w:left="107"/>
              <w:rPr>
                <w:lang w:val="en-GB"/>
              </w:rPr>
            </w:pPr>
            <w:r w:rsidRPr="00562A0B">
              <w:rPr>
                <w:lang w:val="en-GB"/>
              </w:rPr>
              <w:t>Staff Churn</w:t>
            </w:r>
          </w:p>
        </w:tc>
        <w:tc>
          <w:tcPr>
            <w:tcW w:w="3121" w:type="dxa"/>
          </w:tcPr>
          <w:p w14:paraId="0137A918" w14:textId="77777777" w:rsidR="00B95690" w:rsidRPr="00562A0B" w:rsidRDefault="00991DB6">
            <w:pPr>
              <w:pStyle w:val="TableParagraph"/>
              <w:spacing w:line="232" w:lineRule="exact"/>
              <w:ind w:left="107"/>
              <w:rPr>
                <w:lang w:val="en-GB"/>
              </w:rPr>
            </w:pPr>
            <w:r w:rsidRPr="00562A0B">
              <w:rPr>
                <w:lang w:val="en-GB"/>
              </w:rPr>
              <w:t>HR measures</w:t>
            </w:r>
          </w:p>
        </w:tc>
      </w:tr>
      <w:tr w:rsidR="00B95690" w:rsidRPr="00562A0B" w14:paraId="76EAE646" w14:textId="77777777">
        <w:trPr>
          <w:trHeight w:val="254"/>
        </w:trPr>
        <w:tc>
          <w:tcPr>
            <w:tcW w:w="931" w:type="dxa"/>
          </w:tcPr>
          <w:p w14:paraId="7D7EAB51" w14:textId="77777777" w:rsidR="00B95690" w:rsidRPr="00562A0B" w:rsidRDefault="00991DB6">
            <w:pPr>
              <w:pStyle w:val="TableParagraph"/>
              <w:spacing w:line="234" w:lineRule="exact"/>
              <w:ind w:left="141" w:right="137"/>
              <w:jc w:val="center"/>
              <w:rPr>
                <w:b/>
                <w:lang w:val="en-GB"/>
              </w:rPr>
            </w:pPr>
            <w:r w:rsidRPr="00562A0B">
              <w:rPr>
                <w:b/>
                <w:lang w:val="en-GB"/>
              </w:rPr>
              <w:t>11</w:t>
            </w:r>
          </w:p>
        </w:tc>
        <w:tc>
          <w:tcPr>
            <w:tcW w:w="3997" w:type="dxa"/>
          </w:tcPr>
          <w:p w14:paraId="7F7F4ED6" w14:textId="77777777" w:rsidR="00B95690" w:rsidRPr="00562A0B" w:rsidRDefault="00991DB6">
            <w:pPr>
              <w:pStyle w:val="TableParagraph"/>
              <w:spacing w:line="234" w:lineRule="exact"/>
              <w:ind w:left="107"/>
              <w:rPr>
                <w:lang w:val="en-GB"/>
              </w:rPr>
            </w:pPr>
            <w:r w:rsidRPr="00562A0B">
              <w:rPr>
                <w:lang w:val="en-GB"/>
              </w:rPr>
              <w:t>Availability of specialisms</w:t>
            </w:r>
          </w:p>
        </w:tc>
        <w:tc>
          <w:tcPr>
            <w:tcW w:w="3121" w:type="dxa"/>
          </w:tcPr>
          <w:p w14:paraId="5200773B" w14:textId="77777777" w:rsidR="00B95690" w:rsidRPr="00562A0B" w:rsidRDefault="00991DB6">
            <w:pPr>
              <w:pStyle w:val="TableParagraph"/>
              <w:spacing w:line="234" w:lineRule="exact"/>
              <w:ind w:left="107"/>
              <w:rPr>
                <w:lang w:val="en-GB"/>
              </w:rPr>
            </w:pPr>
            <w:r w:rsidRPr="00562A0B">
              <w:rPr>
                <w:lang w:val="en-GB"/>
              </w:rPr>
              <w:t>HR measures</w:t>
            </w:r>
          </w:p>
        </w:tc>
      </w:tr>
      <w:tr w:rsidR="00B95690" w:rsidRPr="00562A0B" w14:paraId="4138E41C" w14:textId="77777777">
        <w:trPr>
          <w:trHeight w:val="506"/>
        </w:trPr>
        <w:tc>
          <w:tcPr>
            <w:tcW w:w="931" w:type="dxa"/>
          </w:tcPr>
          <w:p w14:paraId="2C911573" w14:textId="77777777" w:rsidR="00B95690" w:rsidRPr="00562A0B" w:rsidRDefault="00991DB6">
            <w:pPr>
              <w:pStyle w:val="TableParagraph"/>
              <w:spacing w:line="248" w:lineRule="exact"/>
              <w:ind w:left="141" w:right="137"/>
              <w:jc w:val="center"/>
              <w:rPr>
                <w:b/>
                <w:lang w:val="en-GB"/>
              </w:rPr>
            </w:pPr>
            <w:r w:rsidRPr="00562A0B">
              <w:rPr>
                <w:b/>
                <w:lang w:val="en-GB"/>
              </w:rPr>
              <w:t>12</w:t>
            </w:r>
          </w:p>
        </w:tc>
        <w:tc>
          <w:tcPr>
            <w:tcW w:w="3997" w:type="dxa"/>
          </w:tcPr>
          <w:p w14:paraId="54F0A6BB" w14:textId="77777777" w:rsidR="00B95690" w:rsidRPr="00562A0B" w:rsidRDefault="00991DB6">
            <w:pPr>
              <w:pStyle w:val="TableParagraph"/>
              <w:spacing w:before="2" w:line="252" w:lineRule="exact"/>
              <w:ind w:left="107" w:right="93"/>
              <w:rPr>
                <w:lang w:val="en-GB"/>
              </w:rPr>
            </w:pPr>
            <w:r w:rsidRPr="00562A0B">
              <w:rPr>
                <w:lang w:val="en-GB"/>
              </w:rPr>
              <w:t>Learner entry - prior experience, ability tests</w:t>
            </w:r>
          </w:p>
        </w:tc>
        <w:tc>
          <w:tcPr>
            <w:tcW w:w="3121" w:type="dxa"/>
          </w:tcPr>
          <w:p w14:paraId="2F39387D" w14:textId="77777777" w:rsidR="00B95690" w:rsidRPr="00562A0B" w:rsidRDefault="00991DB6">
            <w:pPr>
              <w:pStyle w:val="TableParagraph"/>
              <w:spacing w:line="250" w:lineRule="exact"/>
              <w:ind w:left="107"/>
              <w:rPr>
                <w:lang w:val="en-GB"/>
              </w:rPr>
            </w:pPr>
            <w:r w:rsidRPr="00562A0B">
              <w:rPr>
                <w:lang w:val="en-GB"/>
              </w:rPr>
              <w:t>Learner</w:t>
            </w:r>
          </w:p>
        </w:tc>
      </w:tr>
      <w:tr w:rsidR="00B95690" w:rsidRPr="00562A0B" w14:paraId="669C1CEE" w14:textId="77777777">
        <w:trPr>
          <w:trHeight w:val="251"/>
        </w:trPr>
        <w:tc>
          <w:tcPr>
            <w:tcW w:w="931" w:type="dxa"/>
          </w:tcPr>
          <w:p w14:paraId="3E93D1B3" w14:textId="77777777" w:rsidR="00B95690" w:rsidRPr="00562A0B" w:rsidRDefault="00991DB6">
            <w:pPr>
              <w:pStyle w:val="TableParagraph"/>
              <w:spacing w:line="232" w:lineRule="exact"/>
              <w:ind w:left="141" w:right="137"/>
              <w:jc w:val="center"/>
              <w:rPr>
                <w:b/>
                <w:lang w:val="en-GB"/>
              </w:rPr>
            </w:pPr>
            <w:r w:rsidRPr="00562A0B">
              <w:rPr>
                <w:b/>
                <w:lang w:val="en-GB"/>
              </w:rPr>
              <w:t>13</w:t>
            </w:r>
          </w:p>
        </w:tc>
        <w:tc>
          <w:tcPr>
            <w:tcW w:w="3997" w:type="dxa"/>
          </w:tcPr>
          <w:p w14:paraId="47E09D76" w14:textId="77777777" w:rsidR="00B95690" w:rsidRPr="00562A0B" w:rsidRDefault="00991DB6">
            <w:pPr>
              <w:pStyle w:val="TableParagraph"/>
              <w:spacing w:line="232" w:lineRule="exact"/>
              <w:ind w:left="107"/>
              <w:rPr>
                <w:lang w:val="en-GB"/>
              </w:rPr>
            </w:pPr>
            <w:r w:rsidRPr="00562A0B">
              <w:rPr>
                <w:lang w:val="en-GB"/>
              </w:rPr>
              <w:t>Utilisation of the PL approach / service</w:t>
            </w:r>
          </w:p>
        </w:tc>
        <w:tc>
          <w:tcPr>
            <w:tcW w:w="3121" w:type="dxa"/>
          </w:tcPr>
          <w:p w14:paraId="0F05A51E" w14:textId="77777777" w:rsidR="00B95690" w:rsidRPr="00562A0B" w:rsidRDefault="00991DB6">
            <w:pPr>
              <w:pStyle w:val="TableParagraph"/>
              <w:spacing w:line="232" w:lineRule="exact"/>
              <w:ind w:left="107"/>
              <w:rPr>
                <w:lang w:val="en-GB"/>
              </w:rPr>
            </w:pPr>
            <w:r w:rsidRPr="00562A0B">
              <w:rPr>
                <w:lang w:val="en-GB"/>
              </w:rPr>
              <w:t>System</w:t>
            </w:r>
          </w:p>
        </w:tc>
      </w:tr>
      <w:tr w:rsidR="00B95690" w:rsidRPr="00562A0B" w14:paraId="1A007658" w14:textId="77777777">
        <w:trPr>
          <w:trHeight w:val="253"/>
        </w:trPr>
        <w:tc>
          <w:tcPr>
            <w:tcW w:w="931" w:type="dxa"/>
          </w:tcPr>
          <w:p w14:paraId="0E0EB6AC" w14:textId="77777777" w:rsidR="00B95690" w:rsidRPr="00562A0B" w:rsidRDefault="00991DB6">
            <w:pPr>
              <w:pStyle w:val="TableParagraph"/>
              <w:spacing w:line="234" w:lineRule="exact"/>
              <w:ind w:left="141" w:right="137"/>
              <w:jc w:val="center"/>
              <w:rPr>
                <w:b/>
                <w:lang w:val="en-GB"/>
              </w:rPr>
            </w:pPr>
            <w:r w:rsidRPr="00562A0B">
              <w:rPr>
                <w:b/>
                <w:lang w:val="en-GB"/>
              </w:rPr>
              <w:t>14</w:t>
            </w:r>
          </w:p>
        </w:tc>
        <w:tc>
          <w:tcPr>
            <w:tcW w:w="3997" w:type="dxa"/>
          </w:tcPr>
          <w:p w14:paraId="6582A0A6" w14:textId="77777777" w:rsidR="00B95690" w:rsidRPr="00562A0B" w:rsidRDefault="00991DB6">
            <w:pPr>
              <w:pStyle w:val="TableParagraph"/>
              <w:spacing w:line="234" w:lineRule="exact"/>
              <w:ind w:left="107"/>
              <w:rPr>
                <w:lang w:val="en-GB"/>
              </w:rPr>
            </w:pPr>
            <w:r w:rsidRPr="00562A0B">
              <w:rPr>
                <w:lang w:val="en-GB"/>
              </w:rPr>
              <w:t>Extension of learner capability</w:t>
            </w:r>
          </w:p>
        </w:tc>
        <w:tc>
          <w:tcPr>
            <w:tcW w:w="3121" w:type="dxa"/>
          </w:tcPr>
          <w:p w14:paraId="5F59FB09" w14:textId="77777777" w:rsidR="00B95690" w:rsidRPr="00562A0B" w:rsidRDefault="00991DB6">
            <w:pPr>
              <w:pStyle w:val="TableParagraph"/>
              <w:spacing w:line="234" w:lineRule="exact"/>
              <w:ind w:left="107"/>
              <w:rPr>
                <w:lang w:val="en-GB"/>
              </w:rPr>
            </w:pPr>
            <w:r w:rsidRPr="00562A0B">
              <w:rPr>
                <w:lang w:val="en-GB"/>
              </w:rPr>
              <w:t>Learner</w:t>
            </w:r>
          </w:p>
        </w:tc>
      </w:tr>
      <w:tr w:rsidR="00B95690" w:rsidRPr="00562A0B" w14:paraId="7140D12F" w14:textId="77777777">
        <w:trPr>
          <w:trHeight w:val="254"/>
        </w:trPr>
        <w:tc>
          <w:tcPr>
            <w:tcW w:w="931" w:type="dxa"/>
          </w:tcPr>
          <w:p w14:paraId="1EC8BAEE" w14:textId="77777777" w:rsidR="00B95690" w:rsidRPr="00562A0B" w:rsidRDefault="00991DB6">
            <w:pPr>
              <w:pStyle w:val="TableParagraph"/>
              <w:spacing w:line="234" w:lineRule="exact"/>
              <w:ind w:left="141" w:right="137"/>
              <w:jc w:val="center"/>
              <w:rPr>
                <w:b/>
                <w:lang w:val="en-GB"/>
              </w:rPr>
            </w:pPr>
            <w:r w:rsidRPr="00562A0B">
              <w:rPr>
                <w:b/>
                <w:lang w:val="en-GB"/>
              </w:rPr>
              <w:t>15</w:t>
            </w:r>
          </w:p>
        </w:tc>
        <w:tc>
          <w:tcPr>
            <w:tcW w:w="3997" w:type="dxa"/>
          </w:tcPr>
          <w:p w14:paraId="15B7EF57" w14:textId="77777777" w:rsidR="00B95690" w:rsidRPr="00562A0B" w:rsidRDefault="00991DB6">
            <w:pPr>
              <w:pStyle w:val="TableParagraph"/>
              <w:spacing w:line="234" w:lineRule="exact"/>
              <w:ind w:left="107"/>
              <w:rPr>
                <w:lang w:val="en-GB"/>
              </w:rPr>
            </w:pPr>
            <w:r w:rsidRPr="00562A0B">
              <w:rPr>
                <w:lang w:val="en-GB"/>
              </w:rPr>
              <w:t>Course output standard</w:t>
            </w:r>
          </w:p>
        </w:tc>
        <w:tc>
          <w:tcPr>
            <w:tcW w:w="3121" w:type="dxa"/>
          </w:tcPr>
          <w:p w14:paraId="4C659CE5" w14:textId="77777777" w:rsidR="00B95690" w:rsidRPr="00562A0B" w:rsidRDefault="00991DB6">
            <w:pPr>
              <w:pStyle w:val="TableParagraph"/>
              <w:spacing w:line="234" w:lineRule="exact"/>
              <w:ind w:left="107"/>
              <w:rPr>
                <w:lang w:val="en-GB"/>
              </w:rPr>
            </w:pPr>
            <w:r w:rsidRPr="00562A0B">
              <w:rPr>
                <w:lang w:val="en-GB"/>
              </w:rPr>
              <w:t>Learner</w:t>
            </w:r>
          </w:p>
        </w:tc>
      </w:tr>
      <w:tr w:rsidR="00B95690" w:rsidRPr="00562A0B" w14:paraId="4CC67572" w14:textId="77777777">
        <w:trPr>
          <w:trHeight w:val="505"/>
        </w:trPr>
        <w:tc>
          <w:tcPr>
            <w:tcW w:w="931" w:type="dxa"/>
          </w:tcPr>
          <w:p w14:paraId="5EA5E9AA" w14:textId="77777777" w:rsidR="00B95690" w:rsidRPr="00562A0B" w:rsidRDefault="00991DB6">
            <w:pPr>
              <w:pStyle w:val="TableParagraph"/>
              <w:spacing w:line="248" w:lineRule="exact"/>
              <w:ind w:left="141" w:right="137"/>
              <w:jc w:val="center"/>
              <w:rPr>
                <w:b/>
                <w:lang w:val="en-GB"/>
              </w:rPr>
            </w:pPr>
            <w:r w:rsidRPr="00562A0B">
              <w:rPr>
                <w:b/>
                <w:lang w:val="en-GB"/>
              </w:rPr>
              <w:t>16</w:t>
            </w:r>
          </w:p>
        </w:tc>
        <w:tc>
          <w:tcPr>
            <w:tcW w:w="3997" w:type="dxa"/>
          </w:tcPr>
          <w:p w14:paraId="1E0206B0" w14:textId="77777777" w:rsidR="00B95690" w:rsidRPr="00562A0B" w:rsidRDefault="00991DB6">
            <w:pPr>
              <w:pStyle w:val="TableParagraph"/>
              <w:spacing w:before="2" w:line="252" w:lineRule="exact"/>
              <w:ind w:left="107" w:right="141"/>
              <w:rPr>
                <w:lang w:val="en-GB"/>
              </w:rPr>
            </w:pPr>
            <w:r w:rsidRPr="00562A0B">
              <w:rPr>
                <w:lang w:val="en-GB"/>
              </w:rPr>
              <w:t>Extending the talented learner beyond the course ‘pass standard’</w:t>
            </w:r>
          </w:p>
        </w:tc>
        <w:tc>
          <w:tcPr>
            <w:tcW w:w="3121" w:type="dxa"/>
          </w:tcPr>
          <w:p w14:paraId="4EC73EF1" w14:textId="77777777" w:rsidR="00B95690" w:rsidRPr="00562A0B" w:rsidRDefault="00991DB6">
            <w:pPr>
              <w:pStyle w:val="TableParagraph"/>
              <w:spacing w:line="250" w:lineRule="exact"/>
              <w:ind w:left="107"/>
              <w:rPr>
                <w:lang w:val="en-GB"/>
              </w:rPr>
            </w:pPr>
            <w:r w:rsidRPr="00562A0B">
              <w:rPr>
                <w:lang w:val="en-GB"/>
              </w:rPr>
              <w:t>Learning Pathway</w:t>
            </w:r>
          </w:p>
        </w:tc>
      </w:tr>
      <w:tr w:rsidR="00B95690" w:rsidRPr="00562A0B" w14:paraId="2ABD9C19" w14:textId="77777777">
        <w:trPr>
          <w:trHeight w:val="251"/>
        </w:trPr>
        <w:tc>
          <w:tcPr>
            <w:tcW w:w="931" w:type="dxa"/>
          </w:tcPr>
          <w:p w14:paraId="749484B5" w14:textId="77777777" w:rsidR="00B95690" w:rsidRPr="00562A0B" w:rsidRDefault="00991DB6">
            <w:pPr>
              <w:pStyle w:val="TableParagraph"/>
              <w:spacing w:line="232" w:lineRule="exact"/>
              <w:ind w:left="141" w:right="137"/>
              <w:jc w:val="center"/>
              <w:rPr>
                <w:b/>
                <w:lang w:val="en-GB"/>
              </w:rPr>
            </w:pPr>
            <w:r w:rsidRPr="00562A0B">
              <w:rPr>
                <w:b/>
                <w:lang w:val="en-GB"/>
              </w:rPr>
              <w:t>17</w:t>
            </w:r>
          </w:p>
        </w:tc>
        <w:tc>
          <w:tcPr>
            <w:tcW w:w="3997" w:type="dxa"/>
          </w:tcPr>
          <w:p w14:paraId="00B3FBFC" w14:textId="77777777" w:rsidR="00B95690" w:rsidRPr="00562A0B" w:rsidRDefault="00991DB6">
            <w:pPr>
              <w:pStyle w:val="TableParagraph"/>
              <w:spacing w:line="232" w:lineRule="exact"/>
              <w:ind w:left="107"/>
              <w:rPr>
                <w:lang w:val="en-GB"/>
              </w:rPr>
            </w:pPr>
            <w:r w:rsidRPr="00562A0B">
              <w:rPr>
                <w:lang w:val="en-GB"/>
              </w:rPr>
              <w:t>Trainer capability</w:t>
            </w:r>
          </w:p>
        </w:tc>
        <w:tc>
          <w:tcPr>
            <w:tcW w:w="3121" w:type="dxa"/>
          </w:tcPr>
          <w:p w14:paraId="13D69923" w14:textId="77777777" w:rsidR="00B95690" w:rsidRPr="00562A0B" w:rsidRDefault="00991DB6">
            <w:pPr>
              <w:pStyle w:val="TableParagraph"/>
              <w:spacing w:line="232" w:lineRule="exact"/>
              <w:ind w:left="107"/>
              <w:rPr>
                <w:lang w:val="en-GB"/>
              </w:rPr>
            </w:pPr>
            <w:r w:rsidRPr="00562A0B">
              <w:rPr>
                <w:lang w:val="en-GB"/>
              </w:rPr>
              <w:t>Trainer</w:t>
            </w:r>
          </w:p>
        </w:tc>
      </w:tr>
      <w:tr w:rsidR="00B95690" w:rsidRPr="00562A0B" w14:paraId="509FC3D7" w14:textId="77777777">
        <w:trPr>
          <w:trHeight w:val="253"/>
        </w:trPr>
        <w:tc>
          <w:tcPr>
            <w:tcW w:w="931" w:type="dxa"/>
          </w:tcPr>
          <w:p w14:paraId="471A3BE4" w14:textId="77777777" w:rsidR="00B95690" w:rsidRPr="00562A0B" w:rsidRDefault="00991DB6">
            <w:pPr>
              <w:pStyle w:val="TableParagraph"/>
              <w:spacing w:line="234" w:lineRule="exact"/>
              <w:ind w:left="141" w:right="137"/>
              <w:jc w:val="center"/>
              <w:rPr>
                <w:b/>
                <w:lang w:val="en-GB"/>
              </w:rPr>
            </w:pPr>
            <w:r w:rsidRPr="00562A0B">
              <w:rPr>
                <w:b/>
                <w:lang w:val="en-GB"/>
              </w:rPr>
              <w:t>18</w:t>
            </w:r>
          </w:p>
        </w:tc>
        <w:tc>
          <w:tcPr>
            <w:tcW w:w="3997" w:type="dxa"/>
          </w:tcPr>
          <w:p w14:paraId="547882FD" w14:textId="77777777" w:rsidR="00B95690" w:rsidRPr="00562A0B" w:rsidRDefault="00991DB6">
            <w:pPr>
              <w:pStyle w:val="TableParagraph"/>
              <w:spacing w:line="234" w:lineRule="exact"/>
              <w:ind w:left="107"/>
              <w:rPr>
                <w:lang w:val="en-GB"/>
              </w:rPr>
            </w:pPr>
            <w:r w:rsidRPr="00562A0B">
              <w:rPr>
                <w:lang w:val="en-GB"/>
              </w:rPr>
              <w:t>Flexibility of the course design</w:t>
            </w:r>
          </w:p>
        </w:tc>
        <w:tc>
          <w:tcPr>
            <w:tcW w:w="3121" w:type="dxa"/>
          </w:tcPr>
          <w:p w14:paraId="2E460E4F" w14:textId="77777777" w:rsidR="00B95690" w:rsidRPr="00562A0B" w:rsidRDefault="00991DB6">
            <w:pPr>
              <w:pStyle w:val="TableParagraph"/>
              <w:spacing w:line="234" w:lineRule="exact"/>
              <w:ind w:left="107"/>
              <w:rPr>
                <w:lang w:val="en-GB"/>
              </w:rPr>
            </w:pPr>
            <w:r w:rsidRPr="00562A0B">
              <w:rPr>
                <w:lang w:val="en-GB"/>
              </w:rPr>
              <w:t>Course design</w:t>
            </w:r>
          </w:p>
        </w:tc>
      </w:tr>
      <w:tr w:rsidR="00B95690" w:rsidRPr="00562A0B" w14:paraId="5348A214" w14:textId="77777777">
        <w:trPr>
          <w:trHeight w:val="251"/>
        </w:trPr>
        <w:tc>
          <w:tcPr>
            <w:tcW w:w="931" w:type="dxa"/>
          </w:tcPr>
          <w:p w14:paraId="1C28F277" w14:textId="77777777" w:rsidR="00B95690" w:rsidRPr="00562A0B" w:rsidRDefault="00991DB6">
            <w:pPr>
              <w:pStyle w:val="TableParagraph"/>
              <w:spacing w:line="232" w:lineRule="exact"/>
              <w:ind w:left="141" w:right="137"/>
              <w:jc w:val="center"/>
              <w:rPr>
                <w:b/>
                <w:lang w:val="en-GB"/>
              </w:rPr>
            </w:pPr>
            <w:r w:rsidRPr="00562A0B">
              <w:rPr>
                <w:b/>
                <w:lang w:val="en-GB"/>
              </w:rPr>
              <w:t>19</w:t>
            </w:r>
          </w:p>
        </w:tc>
        <w:tc>
          <w:tcPr>
            <w:tcW w:w="3997" w:type="dxa"/>
          </w:tcPr>
          <w:p w14:paraId="69EA6D29" w14:textId="77777777" w:rsidR="00B95690" w:rsidRPr="00562A0B" w:rsidRDefault="00991DB6">
            <w:pPr>
              <w:pStyle w:val="TableParagraph"/>
              <w:spacing w:line="232" w:lineRule="exact"/>
              <w:ind w:left="167"/>
              <w:rPr>
                <w:lang w:val="en-GB"/>
              </w:rPr>
            </w:pPr>
            <w:r w:rsidRPr="00562A0B">
              <w:rPr>
                <w:lang w:val="en-GB"/>
              </w:rPr>
              <w:t>Time with tutor (in blended approach)</w:t>
            </w:r>
          </w:p>
        </w:tc>
        <w:tc>
          <w:tcPr>
            <w:tcW w:w="3121" w:type="dxa"/>
          </w:tcPr>
          <w:p w14:paraId="616AA4FF" w14:textId="77777777" w:rsidR="00B95690" w:rsidRPr="00562A0B" w:rsidRDefault="00991DB6">
            <w:pPr>
              <w:pStyle w:val="TableParagraph"/>
              <w:spacing w:line="232" w:lineRule="exact"/>
              <w:ind w:left="107"/>
              <w:rPr>
                <w:lang w:val="en-GB"/>
              </w:rPr>
            </w:pPr>
            <w:r w:rsidRPr="00562A0B">
              <w:rPr>
                <w:lang w:val="en-GB"/>
              </w:rPr>
              <w:t>Course</w:t>
            </w:r>
          </w:p>
        </w:tc>
      </w:tr>
      <w:tr w:rsidR="00B95690" w:rsidRPr="00562A0B" w14:paraId="40F4C07E" w14:textId="77777777">
        <w:trPr>
          <w:trHeight w:val="253"/>
        </w:trPr>
        <w:tc>
          <w:tcPr>
            <w:tcW w:w="931" w:type="dxa"/>
          </w:tcPr>
          <w:p w14:paraId="247EB222" w14:textId="77777777" w:rsidR="00B95690" w:rsidRPr="00562A0B" w:rsidRDefault="00991DB6">
            <w:pPr>
              <w:pStyle w:val="TableParagraph"/>
              <w:spacing w:line="234" w:lineRule="exact"/>
              <w:ind w:left="141" w:right="137"/>
              <w:jc w:val="center"/>
              <w:rPr>
                <w:b/>
                <w:lang w:val="en-GB"/>
              </w:rPr>
            </w:pPr>
            <w:r w:rsidRPr="00562A0B">
              <w:rPr>
                <w:b/>
                <w:lang w:val="en-GB"/>
              </w:rPr>
              <w:t>20</w:t>
            </w:r>
          </w:p>
        </w:tc>
        <w:tc>
          <w:tcPr>
            <w:tcW w:w="3997" w:type="dxa"/>
          </w:tcPr>
          <w:p w14:paraId="2B84862A" w14:textId="77777777" w:rsidR="00B95690" w:rsidRPr="00562A0B" w:rsidRDefault="00991DB6">
            <w:pPr>
              <w:pStyle w:val="TableParagraph"/>
              <w:spacing w:line="234" w:lineRule="exact"/>
              <w:ind w:left="107"/>
              <w:rPr>
                <w:lang w:val="en-GB"/>
              </w:rPr>
            </w:pPr>
            <w:r w:rsidRPr="00562A0B">
              <w:rPr>
                <w:lang w:val="en-GB"/>
              </w:rPr>
              <w:t>‘Hours to course completion</w:t>
            </w:r>
          </w:p>
        </w:tc>
        <w:tc>
          <w:tcPr>
            <w:tcW w:w="3121" w:type="dxa"/>
          </w:tcPr>
          <w:p w14:paraId="161BBB7F" w14:textId="77777777" w:rsidR="00B95690" w:rsidRPr="00562A0B" w:rsidRDefault="00991DB6">
            <w:pPr>
              <w:pStyle w:val="TableParagraph"/>
              <w:spacing w:line="234" w:lineRule="exact"/>
              <w:ind w:left="107"/>
              <w:rPr>
                <w:lang w:val="en-GB"/>
              </w:rPr>
            </w:pPr>
            <w:r w:rsidRPr="00562A0B">
              <w:rPr>
                <w:lang w:val="en-GB"/>
              </w:rPr>
              <w:t>Course</w:t>
            </w:r>
          </w:p>
        </w:tc>
      </w:tr>
      <w:tr w:rsidR="00B95690" w:rsidRPr="00562A0B" w14:paraId="024E6BA0" w14:textId="77777777">
        <w:trPr>
          <w:trHeight w:val="251"/>
        </w:trPr>
        <w:tc>
          <w:tcPr>
            <w:tcW w:w="931" w:type="dxa"/>
          </w:tcPr>
          <w:p w14:paraId="088974F3" w14:textId="77777777" w:rsidR="00B95690" w:rsidRPr="00562A0B" w:rsidRDefault="00991DB6">
            <w:pPr>
              <w:pStyle w:val="TableParagraph"/>
              <w:spacing w:line="232" w:lineRule="exact"/>
              <w:ind w:left="141" w:right="137"/>
              <w:jc w:val="center"/>
              <w:rPr>
                <w:b/>
                <w:lang w:val="en-GB"/>
              </w:rPr>
            </w:pPr>
            <w:r w:rsidRPr="00562A0B">
              <w:rPr>
                <w:b/>
                <w:lang w:val="en-GB"/>
              </w:rPr>
              <w:t>21</w:t>
            </w:r>
          </w:p>
        </w:tc>
        <w:tc>
          <w:tcPr>
            <w:tcW w:w="3997" w:type="dxa"/>
          </w:tcPr>
          <w:p w14:paraId="1C583338" w14:textId="77777777" w:rsidR="00B95690" w:rsidRPr="00562A0B" w:rsidRDefault="00991DB6">
            <w:pPr>
              <w:pStyle w:val="TableParagraph"/>
              <w:spacing w:line="232" w:lineRule="exact"/>
              <w:ind w:left="107"/>
              <w:rPr>
                <w:lang w:val="en-GB"/>
              </w:rPr>
            </w:pPr>
            <w:r w:rsidRPr="00562A0B">
              <w:rPr>
                <w:lang w:val="en-GB"/>
              </w:rPr>
              <w:t>Levels of manning achieved</w:t>
            </w:r>
          </w:p>
        </w:tc>
        <w:tc>
          <w:tcPr>
            <w:tcW w:w="3121" w:type="dxa"/>
          </w:tcPr>
          <w:p w14:paraId="7EB1B3DF" w14:textId="77777777" w:rsidR="00B95690" w:rsidRPr="00562A0B" w:rsidRDefault="00991DB6">
            <w:pPr>
              <w:pStyle w:val="TableParagraph"/>
              <w:spacing w:line="232" w:lineRule="exact"/>
              <w:ind w:left="107"/>
              <w:rPr>
                <w:lang w:val="en-GB"/>
              </w:rPr>
            </w:pPr>
            <w:r w:rsidRPr="00562A0B">
              <w:rPr>
                <w:lang w:val="en-GB"/>
              </w:rPr>
              <w:t>HR measures</w:t>
            </w:r>
          </w:p>
        </w:tc>
      </w:tr>
      <w:tr w:rsidR="00B95690" w:rsidRPr="00562A0B" w14:paraId="5C286EA0" w14:textId="77777777">
        <w:trPr>
          <w:trHeight w:val="253"/>
        </w:trPr>
        <w:tc>
          <w:tcPr>
            <w:tcW w:w="931" w:type="dxa"/>
          </w:tcPr>
          <w:p w14:paraId="1583851C" w14:textId="77777777" w:rsidR="00B95690" w:rsidRPr="00562A0B" w:rsidRDefault="00991DB6">
            <w:pPr>
              <w:pStyle w:val="TableParagraph"/>
              <w:spacing w:line="234" w:lineRule="exact"/>
              <w:ind w:left="141" w:right="137"/>
              <w:jc w:val="center"/>
              <w:rPr>
                <w:b/>
                <w:lang w:val="en-GB"/>
              </w:rPr>
            </w:pPr>
            <w:r w:rsidRPr="00562A0B">
              <w:rPr>
                <w:b/>
                <w:lang w:val="en-GB"/>
              </w:rPr>
              <w:t>22</w:t>
            </w:r>
          </w:p>
        </w:tc>
        <w:tc>
          <w:tcPr>
            <w:tcW w:w="3997" w:type="dxa"/>
          </w:tcPr>
          <w:p w14:paraId="71964E8D" w14:textId="77777777" w:rsidR="00B95690" w:rsidRPr="00562A0B" w:rsidRDefault="00991DB6">
            <w:pPr>
              <w:pStyle w:val="TableParagraph"/>
              <w:spacing w:line="234" w:lineRule="exact"/>
              <w:ind w:left="107"/>
              <w:rPr>
                <w:lang w:val="en-GB"/>
              </w:rPr>
            </w:pPr>
            <w:r w:rsidRPr="00562A0B">
              <w:rPr>
                <w:lang w:val="en-GB"/>
              </w:rPr>
              <w:t>Retention in service</w:t>
            </w:r>
          </w:p>
        </w:tc>
        <w:tc>
          <w:tcPr>
            <w:tcW w:w="3121" w:type="dxa"/>
          </w:tcPr>
          <w:p w14:paraId="2E505DBA" w14:textId="77777777" w:rsidR="00B95690" w:rsidRPr="00562A0B" w:rsidRDefault="00991DB6">
            <w:pPr>
              <w:pStyle w:val="TableParagraph"/>
              <w:spacing w:line="234" w:lineRule="exact"/>
              <w:ind w:left="107"/>
              <w:rPr>
                <w:lang w:val="en-GB"/>
              </w:rPr>
            </w:pPr>
            <w:r w:rsidRPr="00562A0B">
              <w:rPr>
                <w:lang w:val="en-GB"/>
              </w:rPr>
              <w:t>HR measures</w:t>
            </w:r>
          </w:p>
        </w:tc>
      </w:tr>
      <w:tr w:rsidR="00B95690" w:rsidRPr="00562A0B" w14:paraId="2DA0EC02" w14:textId="77777777">
        <w:trPr>
          <w:trHeight w:val="506"/>
        </w:trPr>
        <w:tc>
          <w:tcPr>
            <w:tcW w:w="931" w:type="dxa"/>
          </w:tcPr>
          <w:p w14:paraId="1628E9F6" w14:textId="77777777" w:rsidR="00B95690" w:rsidRPr="00562A0B" w:rsidRDefault="00991DB6">
            <w:pPr>
              <w:pStyle w:val="TableParagraph"/>
              <w:spacing w:line="248" w:lineRule="exact"/>
              <w:ind w:left="141" w:right="137"/>
              <w:jc w:val="center"/>
              <w:rPr>
                <w:b/>
                <w:lang w:val="en-GB"/>
              </w:rPr>
            </w:pPr>
            <w:r w:rsidRPr="00562A0B">
              <w:rPr>
                <w:b/>
                <w:lang w:val="en-GB"/>
              </w:rPr>
              <w:t>23</w:t>
            </w:r>
          </w:p>
        </w:tc>
        <w:tc>
          <w:tcPr>
            <w:tcW w:w="3997" w:type="dxa"/>
          </w:tcPr>
          <w:p w14:paraId="3AA4432E" w14:textId="77777777" w:rsidR="00B95690" w:rsidRPr="00562A0B" w:rsidRDefault="00991DB6">
            <w:pPr>
              <w:pStyle w:val="TableParagraph"/>
              <w:spacing w:line="254" w:lineRule="exact"/>
              <w:ind w:left="107" w:right="82"/>
              <w:rPr>
                <w:lang w:val="en-GB"/>
              </w:rPr>
            </w:pPr>
            <w:r w:rsidRPr="00562A0B">
              <w:rPr>
                <w:lang w:val="en-GB"/>
              </w:rPr>
              <w:t>Learner self-assessment of progress (e.g. RAG (Red, Amber, Green) rating)</w:t>
            </w:r>
          </w:p>
        </w:tc>
        <w:tc>
          <w:tcPr>
            <w:tcW w:w="3121" w:type="dxa"/>
          </w:tcPr>
          <w:p w14:paraId="4AB21A1F" w14:textId="77777777" w:rsidR="00B95690" w:rsidRPr="00562A0B" w:rsidRDefault="00991DB6">
            <w:pPr>
              <w:pStyle w:val="TableParagraph"/>
              <w:spacing w:line="250" w:lineRule="exact"/>
              <w:ind w:left="107"/>
              <w:rPr>
                <w:lang w:val="en-GB"/>
              </w:rPr>
            </w:pPr>
            <w:r w:rsidRPr="00562A0B">
              <w:rPr>
                <w:lang w:val="en-GB"/>
              </w:rPr>
              <w:t>Learner</w:t>
            </w:r>
          </w:p>
        </w:tc>
      </w:tr>
    </w:tbl>
    <w:p w14:paraId="118ACCEA" w14:textId="77777777" w:rsidR="00B95690" w:rsidRPr="00562A0B" w:rsidRDefault="00B95690">
      <w:pPr>
        <w:spacing w:line="250" w:lineRule="exact"/>
        <w:sectPr w:rsidR="00B95690" w:rsidRPr="00562A0B">
          <w:headerReference w:type="default" r:id="rId81"/>
          <w:footerReference w:type="even" r:id="rId82"/>
          <w:footerReference w:type="default" r:id="rId83"/>
          <w:pgSz w:w="11910" w:h="16840"/>
          <w:pgMar w:top="580" w:right="900" w:bottom="1460" w:left="920" w:header="0" w:footer="1280" w:gutter="0"/>
          <w:cols w:space="720"/>
        </w:sectPr>
      </w:pPr>
    </w:p>
    <w:p w14:paraId="14E3EBBA" w14:textId="77777777" w:rsidR="00B95690" w:rsidRPr="00562A0B" w:rsidRDefault="00B95690">
      <w:pPr>
        <w:pStyle w:val="BodyText"/>
        <w:rPr>
          <w:i/>
          <w:sz w:val="20"/>
          <w:lang w:val="en-GB"/>
        </w:rPr>
      </w:pPr>
    </w:p>
    <w:p w14:paraId="06D6F353" w14:textId="77777777" w:rsidR="00B95690" w:rsidRPr="00562A0B" w:rsidRDefault="00991DB6">
      <w:pPr>
        <w:pStyle w:val="Heading1"/>
        <w:numPr>
          <w:ilvl w:val="0"/>
          <w:numId w:val="56"/>
        </w:numPr>
        <w:tabs>
          <w:tab w:val="left" w:pos="1233"/>
          <w:tab w:val="left" w:pos="1234"/>
        </w:tabs>
        <w:rPr>
          <w:lang w:val="en-GB"/>
        </w:rPr>
      </w:pPr>
      <w:bookmarkStart w:id="85" w:name="_bookmark85"/>
      <w:bookmarkEnd w:id="85"/>
      <w:r w:rsidRPr="00562A0B">
        <w:rPr>
          <w:lang w:val="en-GB"/>
        </w:rPr>
        <w:t>PL Benefits and</w:t>
      </w:r>
      <w:r w:rsidRPr="00562A0B">
        <w:rPr>
          <w:spacing w:val="-3"/>
          <w:lang w:val="en-GB"/>
        </w:rPr>
        <w:t xml:space="preserve"> </w:t>
      </w:r>
      <w:r w:rsidRPr="00562A0B">
        <w:rPr>
          <w:lang w:val="en-GB"/>
        </w:rPr>
        <w:t>Challenges</w:t>
      </w:r>
    </w:p>
    <w:p w14:paraId="7F4165D4" w14:textId="77777777" w:rsidR="00B95690" w:rsidRPr="00562A0B" w:rsidRDefault="00991DB6">
      <w:pPr>
        <w:pStyle w:val="BodyText"/>
        <w:spacing w:before="239"/>
        <w:ind w:left="100"/>
        <w:rPr>
          <w:lang w:val="en-GB"/>
        </w:rPr>
      </w:pPr>
      <w:hyperlink w:anchor="_bookmark86" w:history="1">
        <w:r w:rsidRPr="00562A0B">
          <w:rPr>
            <w:lang w:val="en-GB"/>
          </w:rPr>
          <w:t xml:space="preserve">Table D-1 </w:t>
        </w:r>
      </w:hyperlink>
      <w:r w:rsidRPr="00562A0B">
        <w:rPr>
          <w:lang w:val="en-GB"/>
        </w:rPr>
        <w:t>shows examples of the benefits and challenges associated with cases of PL approaches identified in this study.</w:t>
      </w:r>
    </w:p>
    <w:p w14:paraId="0AEC7C71" w14:textId="77777777" w:rsidR="00B95690" w:rsidRPr="00562A0B" w:rsidRDefault="00B95690">
      <w:pPr>
        <w:pStyle w:val="BodyText"/>
        <w:rPr>
          <w:sz w:val="21"/>
          <w:lang w:val="en-GB"/>
        </w:rPr>
      </w:pPr>
    </w:p>
    <w:p w14:paraId="2D6EA96F" w14:textId="77777777" w:rsidR="00B95690" w:rsidRPr="00562A0B" w:rsidRDefault="00991DB6">
      <w:pPr>
        <w:ind w:left="4343"/>
        <w:rPr>
          <w:i/>
        </w:rPr>
      </w:pPr>
      <w:bookmarkStart w:id="86" w:name="_bookmark86"/>
      <w:bookmarkEnd w:id="86"/>
      <w:r w:rsidRPr="00562A0B">
        <w:rPr>
          <w:i/>
        </w:rPr>
        <w:t>Table D-1: Example Cases Showing PL Benefits and Challenges</w:t>
      </w:r>
    </w:p>
    <w:p w14:paraId="0966CB83" w14:textId="77777777" w:rsidR="00B95690" w:rsidRPr="00562A0B" w:rsidRDefault="00B95690">
      <w:pPr>
        <w:pStyle w:val="BodyText"/>
        <w:rPr>
          <w:i/>
          <w:sz w:val="21"/>
          <w:lang w:val="en-GB"/>
        </w:rPr>
      </w:pPr>
    </w:p>
    <w:tbl>
      <w:tblPr>
        <w:tblW w:w="0" w:type="auto"/>
        <w:tblInd w:w="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2"/>
        <w:gridCol w:w="500"/>
        <w:gridCol w:w="2235"/>
        <w:gridCol w:w="1453"/>
        <w:gridCol w:w="1985"/>
        <w:gridCol w:w="3802"/>
        <w:gridCol w:w="2206"/>
      </w:tblGrid>
      <w:tr w:rsidR="00B95690" w:rsidRPr="00562A0B" w14:paraId="0E9DA3C6" w14:textId="77777777">
        <w:trPr>
          <w:trHeight w:val="746"/>
        </w:trPr>
        <w:tc>
          <w:tcPr>
            <w:tcW w:w="1652" w:type="dxa"/>
            <w:tcBorders>
              <w:right w:val="single" w:sz="8" w:space="0" w:color="A6A6A6"/>
            </w:tcBorders>
            <w:shd w:val="clear" w:color="auto" w:fill="002744"/>
          </w:tcPr>
          <w:p w14:paraId="479A1F4E" w14:textId="77777777" w:rsidR="00B95690" w:rsidRPr="00562A0B" w:rsidRDefault="00991DB6">
            <w:pPr>
              <w:pStyle w:val="TableParagraph"/>
              <w:spacing w:before="115"/>
              <w:ind w:left="119"/>
              <w:rPr>
                <w:b/>
                <w:lang w:val="en-GB"/>
              </w:rPr>
            </w:pPr>
            <w:r w:rsidRPr="00562A0B">
              <w:rPr>
                <w:b/>
                <w:color w:val="FFFFFF"/>
                <w:lang w:val="en-GB"/>
              </w:rPr>
              <w:t>PL Category</w:t>
            </w:r>
          </w:p>
        </w:tc>
        <w:tc>
          <w:tcPr>
            <w:tcW w:w="500" w:type="dxa"/>
            <w:tcBorders>
              <w:left w:val="single" w:sz="8" w:space="0" w:color="A6A6A6"/>
              <w:right w:val="single" w:sz="8" w:space="0" w:color="A6A6A6"/>
            </w:tcBorders>
            <w:shd w:val="clear" w:color="auto" w:fill="002744"/>
          </w:tcPr>
          <w:p w14:paraId="7EAFCE72" w14:textId="77777777" w:rsidR="00B95690" w:rsidRPr="00562A0B" w:rsidRDefault="00991DB6">
            <w:pPr>
              <w:pStyle w:val="TableParagraph"/>
              <w:spacing w:before="115"/>
              <w:ind w:left="76"/>
              <w:rPr>
                <w:b/>
                <w:lang w:val="en-GB"/>
              </w:rPr>
            </w:pPr>
            <w:r w:rsidRPr="00562A0B">
              <w:rPr>
                <w:b/>
                <w:color w:val="FFFFFF"/>
                <w:lang w:val="en-GB"/>
              </w:rPr>
              <w:t>ID</w:t>
            </w:r>
          </w:p>
          <w:p w14:paraId="398FE6D2" w14:textId="77777777" w:rsidR="00B95690" w:rsidRPr="00562A0B" w:rsidRDefault="00991DB6">
            <w:pPr>
              <w:pStyle w:val="TableParagraph"/>
              <w:spacing w:before="2"/>
              <w:ind w:left="40"/>
              <w:rPr>
                <w:b/>
                <w:lang w:val="en-GB"/>
              </w:rPr>
            </w:pPr>
            <w:r w:rsidRPr="00562A0B">
              <w:rPr>
                <w:b/>
                <w:color w:val="FFFFFF"/>
                <w:lang w:val="en-GB"/>
              </w:rPr>
              <w:t>No</w:t>
            </w:r>
          </w:p>
        </w:tc>
        <w:tc>
          <w:tcPr>
            <w:tcW w:w="2235" w:type="dxa"/>
            <w:tcBorders>
              <w:left w:val="single" w:sz="8" w:space="0" w:color="A6A6A6"/>
              <w:right w:val="single" w:sz="8" w:space="0" w:color="A6A6A6"/>
            </w:tcBorders>
            <w:shd w:val="clear" w:color="auto" w:fill="002744"/>
          </w:tcPr>
          <w:p w14:paraId="6096E66C" w14:textId="77777777" w:rsidR="00B95690" w:rsidRPr="00562A0B" w:rsidRDefault="00991DB6">
            <w:pPr>
              <w:pStyle w:val="TableParagraph"/>
              <w:spacing w:before="115"/>
              <w:ind w:left="300" w:right="391" w:firstLine="103"/>
              <w:rPr>
                <w:b/>
                <w:lang w:val="en-GB"/>
              </w:rPr>
            </w:pPr>
            <w:r w:rsidRPr="00562A0B">
              <w:rPr>
                <w:b/>
                <w:color w:val="FFFFFF"/>
                <w:lang w:val="en-GB"/>
              </w:rPr>
              <w:t>System Title (Organisation)</w:t>
            </w:r>
          </w:p>
        </w:tc>
        <w:tc>
          <w:tcPr>
            <w:tcW w:w="1453" w:type="dxa"/>
            <w:tcBorders>
              <w:left w:val="single" w:sz="8" w:space="0" w:color="A6A6A6"/>
              <w:right w:val="single" w:sz="8" w:space="0" w:color="A6A6A6"/>
            </w:tcBorders>
            <w:shd w:val="clear" w:color="auto" w:fill="002744"/>
          </w:tcPr>
          <w:p w14:paraId="181298CD" w14:textId="77777777" w:rsidR="00B95690" w:rsidRPr="00562A0B" w:rsidRDefault="00991DB6">
            <w:pPr>
              <w:pStyle w:val="TableParagraph"/>
              <w:spacing w:before="115"/>
              <w:ind w:left="-10" w:right="78" w:firstLine="183"/>
              <w:rPr>
                <w:b/>
                <w:lang w:val="en-GB"/>
              </w:rPr>
            </w:pPr>
            <w:r w:rsidRPr="00562A0B">
              <w:rPr>
                <w:b/>
                <w:color w:val="FFFFFF"/>
                <w:lang w:val="en-GB"/>
              </w:rPr>
              <w:t>PL Model Components</w:t>
            </w:r>
          </w:p>
        </w:tc>
        <w:tc>
          <w:tcPr>
            <w:tcW w:w="1985" w:type="dxa"/>
            <w:tcBorders>
              <w:left w:val="single" w:sz="8" w:space="0" w:color="A6A6A6"/>
              <w:right w:val="single" w:sz="8" w:space="0" w:color="A6A6A6"/>
            </w:tcBorders>
            <w:shd w:val="clear" w:color="auto" w:fill="002744"/>
          </w:tcPr>
          <w:p w14:paraId="1C7CA29A" w14:textId="77777777" w:rsidR="00B95690" w:rsidRPr="00562A0B" w:rsidRDefault="00991DB6">
            <w:pPr>
              <w:pStyle w:val="TableParagraph"/>
              <w:spacing w:before="115"/>
              <w:ind w:left="16"/>
              <w:rPr>
                <w:b/>
                <w:lang w:val="en-GB"/>
              </w:rPr>
            </w:pPr>
            <w:r w:rsidRPr="00562A0B">
              <w:rPr>
                <w:b/>
                <w:color w:val="FFFFFF"/>
                <w:lang w:val="en-GB"/>
              </w:rPr>
              <w:t>Main PL Features</w:t>
            </w:r>
          </w:p>
        </w:tc>
        <w:tc>
          <w:tcPr>
            <w:tcW w:w="3802" w:type="dxa"/>
            <w:tcBorders>
              <w:left w:val="single" w:sz="8" w:space="0" w:color="A6A6A6"/>
              <w:right w:val="single" w:sz="8" w:space="0" w:color="A6A6A6"/>
            </w:tcBorders>
            <w:shd w:val="clear" w:color="auto" w:fill="002744"/>
          </w:tcPr>
          <w:p w14:paraId="7476B546" w14:textId="77777777" w:rsidR="00B95690" w:rsidRPr="00562A0B" w:rsidRDefault="00991DB6">
            <w:pPr>
              <w:pStyle w:val="TableParagraph"/>
              <w:spacing w:before="115"/>
              <w:ind w:left="835"/>
              <w:rPr>
                <w:b/>
                <w:lang w:val="en-GB"/>
              </w:rPr>
            </w:pPr>
            <w:r w:rsidRPr="00562A0B">
              <w:rPr>
                <w:b/>
                <w:color w:val="FFFFFF"/>
                <w:lang w:val="en-GB"/>
              </w:rPr>
              <w:t>Outcomes/Benefits</w:t>
            </w:r>
          </w:p>
        </w:tc>
        <w:tc>
          <w:tcPr>
            <w:tcW w:w="2206" w:type="dxa"/>
            <w:tcBorders>
              <w:left w:val="single" w:sz="8" w:space="0" w:color="A6A6A6"/>
            </w:tcBorders>
            <w:shd w:val="clear" w:color="auto" w:fill="002744"/>
          </w:tcPr>
          <w:p w14:paraId="09153BA3" w14:textId="77777777" w:rsidR="00B95690" w:rsidRPr="00562A0B" w:rsidRDefault="00991DB6">
            <w:pPr>
              <w:pStyle w:val="TableParagraph"/>
              <w:spacing w:before="115"/>
              <w:ind w:left="450"/>
              <w:rPr>
                <w:b/>
                <w:lang w:val="en-GB"/>
              </w:rPr>
            </w:pPr>
            <w:r w:rsidRPr="00562A0B">
              <w:rPr>
                <w:b/>
                <w:color w:val="FFFFFF"/>
                <w:lang w:val="en-GB"/>
              </w:rPr>
              <w:t>Challenges</w:t>
            </w:r>
          </w:p>
        </w:tc>
      </w:tr>
      <w:tr w:rsidR="00B95690" w:rsidRPr="00562A0B" w14:paraId="09C0980A" w14:textId="77777777">
        <w:trPr>
          <w:trHeight w:val="5587"/>
        </w:trPr>
        <w:tc>
          <w:tcPr>
            <w:tcW w:w="1652" w:type="dxa"/>
          </w:tcPr>
          <w:p w14:paraId="50A0A850" w14:textId="77777777" w:rsidR="00B95690" w:rsidRPr="00562A0B" w:rsidRDefault="00991DB6">
            <w:pPr>
              <w:pStyle w:val="TableParagraph"/>
              <w:spacing w:before="57"/>
              <w:ind w:left="107" w:right="169"/>
              <w:rPr>
                <w:lang w:val="en-GB"/>
              </w:rPr>
            </w:pPr>
            <w:r w:rsidRPr="00562A0B">
              <w:rPr>
                <w:lang w:val="en-GB"/>
              </w:rPr>
              <w:t>Blended Learning Environments</w:t>
            </w:r>
          </w:p>
        </w:tc>
        <w:tc>
          <w:tcPr>
            <w:tcW w:w="500" w:type="dxa"/>
          </w:tcPr>
          <w:p w14:paraId="3E65E68B" w14:textId="77777777" w:rsidR="00B95690" w:rsidRPr="00562A0B" w:rsidRDefault="00991DB6">
            <w:pPr>
              <w:pStyle w:val="TableParagraph"/>
              <w:spacing w:before="57"/>
              <w:ind w:left="5"/>
              <w:jc w:val="center"/>
              <w:rPr>
                <w:lang w:val="en-GB"/>
              </w:rPr>
            </w:pPr>
            <w:r w:rsidRPr="00562A0B">
              <w:rPr>
                <w:lang w:val="en-GB"/>
              </w:rPr>
              <w:t>1</w:t>
            </w:r>
          </w:p>
        </w:tc>
        <w:tc>
          <w:tcPr>
            <w:tcW w:w="2235" w:type="dxa"/>
          </w:tcPr>
          <w:p w14:paraId="664A4866" w14:textId="77777777" w:rsidR="00B95690" w:rsidRPr="00562A0B" w:rsidRDefault="00991DB6">
            <w:pPr>
              <w:pStyle w:val="TableParagraph"/>
              <w:spacing w:before="55"/>
              <w:ind w:left="106" w:right="135"/>
              <w:rPr>
                <w:b/>
                <w:lang w:val="en-GB"/>
              </w:rPr>
            </w:pPr>
            <w:r w:rsidRPr="00562A0B">
              <w:rPr>
                <w:b/>
                <w:lang w:val="en-GB"/>
              </w:rPr>
              <w:t>Enhanced Learning Environment</w:t>
            </w:r>
            <w:r w:rsidRPr="00562A0B">
              <w:rPr>
                <w:b/>
                <w:spacing w:val="2"/>
                <w:lang w:val="en-GB"/>
              </w:rPr>
              <w:t xml:space="preserve"> </w:t>
            </w:r>
            <w:r w:rsidRPr="00562A0B">
              <w:rPr>
                <w:b/>
                <w:spacing w:val="-4"/>
                <w:lang w:val="en-GB"/>
              </w:rPr>
              <w:t>(ELE)</w:t>
            </w:r>
          </w:p>
          <w:p w14:paraId="4AC84C18" w14:textId="77777777" w:rsidR="00B95690" w:rsidRPr="00562A0B" w:rsidRDefault="00991DB6">
            <w:pPr>
              <w:pStyle w:val="TableParagraph"/>
              <w:spacing w:before="64"/>
              <w:ind w:left="106" w:right="484"/>
              <w:rPr>
                <w:lang w:val="en-GB"/>
              </w:rPr>
            </w:pPr>
            <w:r w:rsidRPr="00562A0B">
              <w:rPr>
                <w:lang w:val="en-GB"/>
              </w:rPr>
              <w:t>(Royal School of Mechanical Engineering (RSME))</w:t>
            </w:r>
          </w:p>
        </w:tc>
        <w:tc>
          <w:tcPr>
            <w:tcW w:w="1453" w:type="dxa"/>
          </w:tcPr>
          <w:p w14:paraId="011C02CC" w14:textId="77777777" w:rsidR="00B95690" w:rsidRPr="00562A0B" w:rsidRDefault="00991DB6">
            <w:pPr>
              <w:pStyle w:val="TableParagraph"/>
              <w:spacing w:before="57" w:line="297" w:lineRule="auto"/>
              <w:ind w:left="106" w:right="81"/>
              <w:rPr>
                <w:lang w:val="en-GB"/>
              </w:rPr>
            </w:pPr>
            <w:r w:rsidRPr="00562A0B">
              <w:rPr>
                <w:lang w:val="en-GB"/>
              </w:rPr>
              <w:t>Learner Teacher Technology Environment</w:t>
            </w:r>
          </w:p>
        </w:tc>
        <w:tc>
          <w:tcPr>
            <w:tcW w:w="1985" w:type="dxa"/>
          </w:tcPr>
          <w:p w14:paraId="2AA409ED" w14:textId="77777777" w:rsidR="00B95690" w:rsidRPr="00562A0B" w:rsidRDefault="00991DB6">
            <w:pPr>
              <w:pStyle w:val="TableParagraph"/>
              <w:numPr>
                <w:ilvl w:val="0"/>
                <w:numId w:val="38"/>
              </w:numPr>
              <w:tabs>
                <w:tab w:val="left" w:pos="388"/>
                <w:tab w:val="left" w:pos="389"/>
              </w:tabs>
              <w:spacing w:before="61" w:line="237" w:lineRule="auto"/>
              <w:ind w:right="117"/>
              <w:rPr>
                <w:lang w:val="en-GB"/>
              </w:rPr>
            </w:pPr>
            <w:r w:rsidRPr="00562A0B">
              <w:rPr>
                <w:lang w:val="en-GB"/>
              </w:rPr>
              <w:t>Trainer in coaching / mentoring</w:t>
            </w:r>
            <w:r w:rsidRPr="00562A0B">
              <w:rPr>
                <w:spacing w:val="1"/>
                <w:lang w:val="en-GB"/>
              </w:rPr>
              <w:t xml:space="preserve"> </w:t>
            </w:r>
            <w:r w:rsidRPr="00562A0B">
              <w:rPr>
                <w:spacing w:val="-4"/>
                <w:lang w:val="en-GB"/>
              </w:rPr>
              <w:t>role.</w:t>
            </w:r>
          </w:p>
          <w:p w14:paraId="721D9D51" w14:textId="77777777" w:rsidR="00B95690" w:rsidRPr="00562A0B" w:rsidRDefault="00991DB6">
            <w:pPr>
              <w:pStyle w:val="TableParagraph"/>
              <w:numPr>
                <w:ilvl w:val="0"/>
                <w:numId w:val="38"/>
              </w:numPr>
              <w:tabs>
                <w:tab w:val="left" w:pos="388"/>
                <w:tab w:val="left" w:pos="389"/>
              </w:tabs>
              <w:spacing w:before="63"/>
              <w:ind w:right="143"/>
              <w:rPr>
                <w:lang w:val="en-GB"/>
              </w:rPr>
            </w:pPr>
            <w:r w:rsidRPr="00562A0B">
              <w:rPr>
                <w:lang w:val="en-GB"/>
              </w:rPr>
              <w:t xml:space="preserve">Fixed </w:t>
            </w:r>
            <w:r w:rsidRPr="00562A0B">
              <w:rPr>
                <w:spacing w:val="-3"/>
                <w:lang w:val="en-GB"/>
              </w:rPr>
              <w:t xml:space="preserve">Mastery, </w:t>
            </w:r>
            <w:r w:rsidRPr="00562A0B">
              <w:rPr>
                <w:lang w:val="en-GB"/>
              </w:rPr>
              <w:t>Variable Time (FMVT) approach – self-paced learning.</w:t>
            </w:r>
          </w:p>
          <w:p w14:paraId="7529180F" w14:textId="77777777" w:rsidR="00B95690" w:rsidRPr="00562A0B" w:rsidRDefault="00991DB6">
            <w:pPr>
              <w:pStyle w:val="TableParagraph"/>
              <w:numPr>
                <w:ilvl w:val="0"/>
                <w:numId w:val="38"/>
              </w:numPr>
              <w:tabs>
                <w:tab w:val="left" w:pos="388"/>
                <w:tab w:val="left" w:pos="389"/>
              </w:tabs>
              <w:spacing w:before="62" w:line="237" w:lineRule="auto"/>
              <w:ind w:right="116"/>
              <w:rPr>
                <w:lang w:val="en-GB"/>
              </w:rPr>
            </w:pPr>
            <w:r w:rsidRPr="00562A0B">
              <w:rPr>
                <w:lang w:val="en-GB"/>
              </w:rPr>
              <w:t>Learner access to</w:t>
            </w:r>
            <w:r w:rsidRPr="00562A0B">
              <w:rPr>
                <w:spacing w:val="2"/>
                <w:lang w:val="en-GB"/>
              </w:rPr>
              <w:t xml:space="preserve"> </w:t>
            </w:r>
            <w:r w:rsidRPr="00562A0B">
              <w:rPr>
                <w:spacing w:val="-5"/>
                <w:lang w:val="en-GB"/>
              </w:rPr>
              <w:t>ELE.</w:t>
            </w:r>
          </w:p>
          <w:p w14:paraId="448CE1C6" w14:textId="77777777" w:rsidR="00B95690" w:rsidRPr="00562A0B" w:rsidRDefault="00991DB6">
            <w:pPr>
              <w:pStyle w:val="TableParagraph"/>
              <w:numPr>
                <w:ilvl w:val="0"/>
                <w:numId w:val="38"/>
              </w:numPr>
              <w:tabs>
                <w:tab w:val="left" w:pos="388"/>
                <w:tab w:val="left" w:pos="389"/>
              </w:tabs>
              <w:spacing w:before="64" w:line="237" w:lineRule="auto"/>
              <w:ind w:right="199"/>
              <w:rPr>
                <w:lang w:val="en-GB"/>
              </w:rPr>
            </w:pPr>
            <w:r w:rsidRPr="00562A0B">
              <w:rPr>
                <w:lang w:val="en-GB"/>
              </w:rPr>
              <w:t xml:space="preserve">Access to learning in </w:t>
            </w:r>
            <w:r w:rsidRPr="00562A0B">
              <w:rPr>
                <w:spacing w:val="-4"/>
                <w:lang w:val="en-GB"/>
              </w:rPr>
              <w:t xml:space="preserve">the </w:t>
            </w:r>
            <w:r w:rsidRPr="00562A0B">
              <w:rPr>
                <w:lang w:val="en-GB"/>
              </w:rPr>
              <w:t>environment,</w:t>
            </w:r>
          </w:p>
          <w:p w14:paraId="6BBE392D" w14:textId="77777777" w:rsidR="00B95690" w:rsidRPr="00562A0B" w:rsidRDefault="00991DB6">
            <w:pPr>
              <w:pStyle w:val="TableParagraph"/>
              <w:spacing w:before="3"/>
              <w:ind w:left="388" w:right="160"/>
              <w:rPr>
                <w:lang w:val="en-GB"/>
              </w:rPr>
            </w:pPr>
            <w:r w:rsidRPr="00562A0B">
              <w:rPr>
                <w:lang w:val="en-GB"/>
              </w:rPr>
              <w:t>e.g. QR codes on posters.</w:t>
            </w:r>
          </w:p>
        </w:tc>
        <w:tc>
          <w:tcPr>
            <w:tcW w:w="3802" w:type="dxa"/>
          </w:tcPr>
          <w:p w14:paraId="7BA461CA" w14:textId="77777777" w:rsidR="00B95690" w:rsidRPr="00562A0B" w:rsidRDefault="00991DB6">
            <w:pPr>
              <w:pStyle w:val="TableParagraph"/>
              <w:spacing w:before="57"/>
              <w:ind w:left="105" w:right="291"/>
              <w:rPr>
                <w:lang w:val="en-GB"/>
              </w:rPr>
            </w:pPr>
            <w:r w:rsidRPr="00562A0B">
              <w:rPr>
                <w:lang w:val="en-GB"/>
              </w:rPr>
              <w:t>Based on previous research report (McKeown et al, 2014):</w:t>
            </w:r>
          </w:p>
          <w:p w14:paraId="6C4878B1" w14:textId="77777777" w:rsidR="00B95690" w:rsidRPr="00562A0B" w:rsidRDefault="00991DB6">
            <w:pPr>
              <w:pStyle w:val="TableParagraph"/>
              <w:numPr>
                <w:ilvl w:val="0"/>
                <w:numId w:val="37"/>
              </w:numPr>
              <w:tabs>
                <w:tab w:val="left" w:pos="422"/>
                <w:tab w:val="left" w:pos="423"/>
              </w:tabs>
              <w:spacing w:before="65" w:line="237" w:lineRule="auto"/>
              <w:ind w:right="456"/>
              <w:rPr>
                <w:lang w:val="en-GB"/>
              </w:rPr>
            </w:pPr>
            <w:r w:rsidRPr="00562A0B">
              <w:rPr>
                <w:lang w:val="en-GB"/>
              </w:rPr>
              <w:t>Training time shortened by an average of 10</w:t>
            </w:r>
            <w:r w:rsidRPr="00562A0B">
              <w:rPr>
                <w:spacing w:val="-1"/>
                <w:lang w:val="en-GB"/>
              </w:rPr>
              <w:t xml:space="preserve"> </w:t>
            </w:r>
            <w:r w:rsidRPr="00562A0B">
              <w:rPr>
                <w:lang w:val="en-GB"/>
              </w:rPr>
              <w:t>days.</w:t>
            </w:r>
          </w:p>
          <w:p w14:paraId="334B1750" w14:textId="77777777" w:rsidR="00B95690" w:rsidRPr="00562A0B" w:rsidRDefault="00991DB6">
            <w:pPr>
              <w:pStyle w:val="TableParagraph"/>
              <w:numPr>
                <w:ilvl w:val="0"/>
                <w:numId w:val="37"/>
              </w:numPr>
              <w:tabs>
                <w:tab w:val="left" w:pos="422"/>
                <w:tab w:val="left" w:pos="423"/>
              </w:tabs>
              <w:spacing w:before="63" w:line="237" w:lineRule="auto"/>
              <w:ind w:right="102"/>
              <w:rPr>
                <w:lang w:val="en-GB"/>
              </w:rPr>
            </w:pPr>
            <w:r w:rsidRPr="00562A0B">
              <w:rPr>
                <w:lang w:val="en-GB"/>
              </w:rPr>
              <w:t>Trainers able to focus on trainees who need</w:t>
            </w:r>
            <w:r w:rsidRPr="00562A0B">
              <w:rPr>
                <w:spacing w:val="-1"/>
                <w:lang w:val="en-GB"/>
              </w:rPr>
              <w:t xml:space="preserve"> </w:t>
            </w:r>
            <w:r w:rsidRPr="00562A0B">
              <w:rPr>
                <w:lang w:val="en-GB"/>
              </w:rPr>
              <w:t>support.</w:t>
            </w:r>
          </w:p>
          <w:p w14:paraId="62CA1906" w14:textId="77777777" w:rsidR="00B95690" w:rsidRPr="00562A0B" w:rsidRDefault="00991DB6">
            <w:pPr>
              <w:pStyle w:val="TableParagraph"/>
              <w:numPr>
                <w:ilvl w:val="0"/>
                <w:numId w:val="37"/>
              </w:numPr>
              <w:tabs>
                <w:tab w:val="left" w:pos="422"/>
                <w:tab w:val="left" w:pos="423"/>
              </w:tabs>
              <w:spacing w:before="62"/>
              <w:ind w:hanging="361"/>
              <w:rPr>
                <w:lang w:val="en-GB"/>
              </w:rPr>
            </w:pPr>
            <w:r w:rsidRPr="00562A0B">
              <w:rPr>
                <w:lang w:val="en-GB"/>
              </w:rPr>
              <w:t>Increased learner</w:t>
            </w:r>
            <w:r w:rsidRPr="00562A0B">
              <w:rPr>
                <w:spacing w:val="-3"/>
                <w:lang w:val="en-GB"/>
              </w:rPr>
              <w:t xml:space="preserve"> </w:t>
            </w:r>
            <w:r w:rsidRPr="00562A0B">
              <w:rPr>
                <w:lang w:val="en-GB"/>
              </w:rPr>
              <w:t>engagement.</w:t>
            </w:r>
          </w:p>
          <w:p w14:paraId="7E2EE786" w14:textId="77777777" w:rsidR="00B95690" w:rsidRPr="00562A0B" w:rsidRDefault="00991DB6">
            <w:pPr>
              <w:pStyle w:val="TableParagraph"/>
              <w:spacing w:before="57"/>
              <w:ind w:left="62" w:right="909"/>
              <w:rPr>
                <w:lang w:val="en-GB"/>
              </w:rPr>
            </w:pPr>
            <w:r w:rsidRPr="00562A0B">
              <w:rPr>
                <w:lang w:val="en-GB"/>
              </w:rPr>
              <w:t>Based on data from Defence Academy</w:t>
            </w:r>
            <w:r w:rsidRPr="00562A0B">
              <w:rPr>
                <w:vertAlign w:val="superscript"/>
                <w:lang w:val="en-GB"/>
              </w:rPr>
              <w:t>22</w:t>
            </w:r>
            <w:r w:rsidRPr="00562A0B">
              <w:rPr>
                <w:lang w:val="en-GB"/>
              </w:rPr>
              <w:t>:</w:t>
            </w:r>
          </w:p>
          <w:p w14:paraId="6874F28B" w14:textId="77777777" w:rsidR="00B95690" w:rsidRPr="00562A0B" w:rsidRDefault="00991DB6">
            <w:pPr>
              <w:pStyle w:val="TableParagraph"/>
              <w:numPr>
                <w:ilvl w:val="0"/>
                <w:numId w:val="37"/>
              </w:numPr>
              <w:tabs>
                <w:tab w:val="left" w:pos="422"/>
                <w:tab w:val="left" w:pos="423"/>
              </w:tabs>
              <w:spacing w:before="63" w:line="237" w:lineRule="auto"/>
              <w:ind w:right="96"/>
              <w:rPr>
                <w:lang w:val="en-GB"/>
              </w:rPr>
            </w:pPr>
            <w:r w:rsidRPr="00562A0B">
              <w:rPr>
                <w:lang w:val="en-GB"/>
              </w:rPr>
              <w:t>5% higher overall first-time pass rate and increased</w:t>
            </w:r>
            <w:r w:rsidRPr="00562A0B">
              <w:rPr>
                <w:spacing w:val="-5"/>
                <w:lang w:val="en-GB"/>
              </w:rPr>
              <w:t xml:space="preserve"> </w:t>
            </w:r>
            <w:r w:rsidRPr="00562A0B">
              <w:rPr>
                <w:lang w:val="en-GB"/>
              </w:rPr>
              <w:t>competency.</w:t>
            </w:r>
          </w:p>
          <w:p w14:paraId="6989A9DE" w14:textId="77777777" w:rsidR="00B95690" w:rsidRPr="00562A0B" w:rsidRDefault="00991DB6">
            <w:pPr>
              <w:pStyle w:val="TableParagraph"/>
              <w:numPr>
                <w:ilvl w:val="0"/>
                <w:numId w:val="37"/>
              </w:numPr>
              <w:tabs>
                <w:tab w:val="left" w:pos="422"/>
                <w:tab w:val="left" w:pos="423"/>
              </w:tabs>
              <w:spacing w:before="63"/>
              <w:ind w:hanging="361"/>
              <w:rPr>
                <w:lang w:val="en-GB"/>
              </w:rPr>
            </w:pPr>
            <w:r w:rsidRPr="00562A0B">
              <w:rPr>
                <w:lang w:val="en-GB"/>
              </w:rPr>
              <w:t>Increased motivation of</w:t>
            </w:r>
            <w:r w:rsidRPr="00562A0B">
              <w:rPr>
                <w:spacing w:val="-4"/>
                <w:lang w:val="en-GB"/>
              </w:rPr>
              <w:t xml:space="preserve"> </w:t>
            </w:r>
            <w:r w:rsidRPr="00562A0B">
              <w:rPr>
                <w:lang w:val="en-GB"/>
              </w:rPr>
              <w:t>trainees.</w:t>
            </w:r>
          </w:p>
          <w:p w14:paraId="61468EA6" w14:textId="77777777" w:rsidR="00B95690" w:rsidRPr="00562A0B" w:rsidRDefault="00991DB6">
            <w:pPr>
              <w:pStyle w:val="TableParagraph"/>
              <w:numPr>
                <w:ilvl w:val="0"/>
                <w:numId w:val="37"/>
              </w:numPr>
              <w:tabs>
                <w:tab w:val="left" w:pos="422"/>
                <w:tab w:val="left" w:pos="423"/>
              </w:tabs>
              <w:spacing w:before="59" w:line="237" w:lineRule="auto"/>
              <w:ind w:right="186"/>
              <w:rPr>
                <w:lang w:val="en-GB"/>
              </w:rPr>
            </w:pPr>
            <w:r w:rsidRPr="00562A0B">
              <w:rPr>
                <w:lang w:val="en-GB"/>
              </w:rPr>
              <w:t>100% more time spent out of the classroom learning in the</w:t>
            </w:r>
            <w:r w:rsidRPr="00562A0B">
              <w:rPr>
                <w:spacing w:val="-8"/>
                <w:lang w:val="en-GB"/>
              </w:rPr>
              <w:t xml:space="preserve"> </w:t>
            </w:r>
            <w:r w:rsidRPr="00562A0B">
              <w:rPr>
                <w:lang w:val="en-GB"/>
              </w:rPr>
              <w:t>field.</w:t>
            </w:r>
          </w:p>
          <w:p w14:paraId="6ADB70CF" w14:textId="77777777" w:rsidR="00B95690" w:rsidRPr="00562A0B" w:rsidRDefault="00991DB6">
            <w:pPr>
              <w:pStyle w:val="TableParagraph"/>
              <w:numPr>
                <w:ilvl w:val="0"/>
                <w:numId w:val="37"/>
              </w:numPr>
              <w:tabs>
                <w:tab w:val="left" w:pos="422"/>
                <w:tab w:val="left" w:pos="423"/>
              </w:tabs>
              <w:spacing w:before="64" w:line="237" w:lineRule="auto"/>
              <w:ind w:right="409"/>
              <w:rPr>
                <w:lang w:val="en-GB"/>
              </w:rPr>
            </w:pPr>
            <w:r w:rsidRPr="00562A0B">
              <w:rPr>
                <w:lang w:val="en-GB"/>
              </w:rPr>
              <w:t xml:space="preserve">Proven Value for Money </w:t>
            </w:r>
            <w:r w:rsidRPr="00562A0B">
              <w:rPr>
                <w:spacing w:val="-4"/>
                <w:lang w:val="en-GB"/>
              </w:rPr>
              <w:t xml:space="preserve">(VfM) </w:t>
            </w:r>
            <w:r w:rsidRPr="00562A0B">
              <w:rPr>
                <w:lang w:val="en-GB"/>
              </w:rPr>
              <w:t>model for Defence (£245M saving).</w:t>
            </w:r>
          </w:p>
          <w:p w14:paraId="7F83B4B9" w14:textId="77777777" w:rsidR="00B95690" w:rsidRPr="00562A0B" w:rsidRDefault="00991DB6">
            <w:pPr>
              <w:pStyle w:val="TableParagraph"/>
              <w:numPr>
                <w:ilvl w:val="0"/>
                <w:numId w:val="37"/>
              </w:numPr>
              <w:tabs>
                <w:tab w:val="left" w:pos="422"/>
                <w:tab w:val="left" w:pos="423"/>
              </w:tabs>
              <w:spacing w:before="66" w:line="237" w:lineRule="auto"/>
              <w:ind w:right="323"/>
              <w:rPr>
                <w:lang w:val="en-GB"/>
              </w:rPr>
            </w:pPr>
            <w:r w:rsidRPr="00562A0B">
              <w:rPr>
                <w:lang w:val="en-GB"/>
              </w:rPr>
              <w:t>Circa 21,000 man training days saved since</w:t>
            </w:r>
            <w:r w:rsidRPr="00562A0B">
              <w:rPr>
                <w:spacing w:val="-1"/>
                <w:lang w:val="en-GB"/>
              </w:rPr>
              <w:t xml:space="preserve"> </w:t>
            </w:r>
            <w:r w:rsidRPr="00562A0B">
              <w:rPr>
                <w:lang w:val="en-GB"/>
              </w:rPr>
              <w:t>2013.</w:t>
            </w:r>
          </w:p>
        </w:tc>
        <w:tc>
          <w:tcPr>
            <w:tcW w:w="2206" w:type="dxa"/>
          </w:tcPr>
          <w:p w14:paraId="7AB92366" w14:textId="77777777" w:rsidR="00B95690" w:rsidRPr="00562A0B" w:rsidRDefault="00991DB6">
            <w:pPr>
              <w:pStyle w:val="TableParagraph"/>
              <w:spacing w:before="57"/>
              <w:ind w:left="139" w:right="248" w:hanging="34"/>
              <w:rPr>
                <w:lang w:val="en-GB"/>
              </w:rPr>
            </w:pPr>
            <w:r w:rsidRPr="00562A0B">
              <w:rPr>
                <w:lang w:val="en-GB"/>
              </w:rPr>
              <w:t>Based on previous research report (McKeown et al, 2014):</w:t>
            </w:r>
          </w:p>
          <w:p w14:paraId="2B900C8C" w14:textId="77777777" w:rsidR="00B95690" w:rsidRPr="00562A0B" w:rsidRDefault="00991DB6">
            <w:pPr>
              <w:pStyle w:val="TableParagraph"/>
              <w:numPr>
                <w:ilvl w:val="0"/>
                <w:numId w:val="36"/>
              </w:numPr>
              <w:tabs>
                <w:tab w:val="left" w:pos="389"/>
              </w:tabs>
              <w:spacing w:before="63"/>
              <w:ind w:right="200"/>
              <w:rPr>
                <w:lang w:val="en-GB"/>
              </w:rPr>
            </w:pPr>
            <w:r w:rsidRPr="00562A0B">
              <w:rPr>
                <w:lang w:val="en-GB"/>
              </w:rPr>
              <w:t xml:space="preserve">Transformation of legacy </w:t>
            </w:r>
            <w:r w:rsidRPr="00562A0B">
              <w:rPr>
                <w:spacing w:val="-4"/>
                <w:lang w:val="en-GB"/>
              </w:rPr>
              <w:t xml:space="preserve">course </w:t>
            </w:r>
            <w:r w:rsidRPr="00562A0B">
              <w:rPr>
                <w:lang w:val="en-GB"/>
              </w:rPr>
              <w:t>materials for FMVT is time consuming.</w:t>
            </w:r>
          </w:p>
          <w:p w14:paraId="503E2083" w14:textId="77777777" w:rsidR="00B95690" w:rsidRPr="00562A0B" w:rsidRDefault="00991DB6">
            <w:pPr>
              <w:pStyle w:val="TableParagraph"/>
              <w:numPr>
                <w:ilvl w:val="0"/>
                <w:numId w:val="36"/>
              </w:numPr>
              <w:tabs>
                <w:tab w:val="left" w:pos="389"/>
              </w:tabs>
              <w:spacing w:before="58"/>
              <w:ind w:right="128"/>
              <w:rPr>
                <w:lang w:val="en-GB"/>
              </w:rPr>
            </w:pPr>
            <w:r w:rsidRPr="00562A0B">
              <w:rPr>
                <w:lang w:val="en-GB"/>
              </w:rPr>
              <w:t xml:space="preserve">Some course modules require team work – </w:t>
            </w:r>
            <w:r w:rsidRPr="00562A0B">
              <w:rPr>
                <w:spacing w:val="-4"/>
                <w:lang w:val="en-GB"/>
              </w:rPr>
              <w:t xml:space="preserve">self- </w:t>
            </w:r>
            <w:r w:rsidRPr="00562A0B">
              <w:rPr>
                <w:lang w:val="en-GB"/>
              </w:rPr>
              <w:t>paced learning not appropriate.</w:t>
            </w:r>
          </w:p>
          <w:p w14:paraId="7A7230A1" w14:textId="77777777" w:rsidR="00B95690" w:rsidRPr="00562A0B" w:rsidRDefault="00991DB6">
            <w:pPr>
              <w:pStyle w:val="TableParagraph"/>
              <w:numPr>
                <w:ilvl w:val="0"/>
                <w:numId w:val="36"/>
              </w:numPr>
              <w:tabs>
                <w:tab w:val="left" w:pos="389"/>
              </w:tabs>
              <w:spacing w:before="59"/>
              <w:ind w:right="251"/>
              <w:rPr>
                <w:lang w:val="en-GB"/>
              </w:rPr>
            </w:pPr>
            <w:r w:rsidRPr="00562A0B">
              <w:rPr>
                <w:lang w:val="en-GB"/>
              </w:rPr>
              <w:t xml:space="preserve">Significant investment in infrastructure and resources, including </w:t>
            </w:r>
            <w:r w:rsidRPr="00562A0B">
              <w:rPr>
                <w:spacing w:val="-3"/>
                <w:lang w:val="en-GB"/>
              </w:rPr>
              <w:t xml:space="preserve">trainer </w:t>
            </w:r>
            <w:r w:rsidRPr="00562A0B">
              <w:rPr>
                <w:lang w:val="en-GB"/>
              </w:rPr>
              <w:t>development.</w:t>
            </w:r>
          </w:p>
        </w:tc>
      </w:tr>
    </w:tbl>
    <w:p w14:paraId="3C955B60" w14:textId="5D3F822D" w:rsidR="00B95690" w:rsidRPr="00562A0B" w:rsidRDefault="002C7280">
      <w:pPr>
        <w:pStyle w:val="BodyText"/>
        <w:spacing w:before="4"/>
        <w:rPr>
          <w:i/>
          <w:sz w:val="15"/>
          <w:lang w:val="en-GB"/>
        </w:rPr>
      </w:pPr>
      <w:r w:rsidRPr="00562A0B">
        <w:rPr>
          <w:noProof/>
          <w:lang w:val="en-GB"/>
        </w:rPr>
        <mc:AlternateContent>
          <mc:Choice Requires="wps">
            <w:drawing>
              <wp:anchor distT="0" distB="0" distL="0" distR="0" simplePos="0" relativeHeight="487612928" behindDoc="1" locked="0" layoutInCell="1" allowOverlap="1" wp14:anchorId="4403C8DF" wp14:editId="28C30910">
                <wp:simplePos x="0" y="0"/>
                <wp:positionH relativeFrom="page">
                  <wp:posOffset>647700</wp:posOffset>
                </wp:positionH>
                <wp:positionV relativeFrom="paragraph">
                  <wp:posOffset>137160</wp:posOffset>
                </wp:positionV>
                <wp:extent cx="1828800" cy="7620"/>
                <wp:effectExtent l="0" t="0" r="0" b="0"/>
                <wp:wrapTopAndBottom/>
                <wp:docPr id="14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4A2097" id="Rectangle 7" o:spid="_x0000_s1026" style="position:absolute;margin-left:51pt;margin-top:10.8pt;width:2in;height:.6pt;z-index:-1570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" fillcolor="black" stroked="f">
                <w10:wrap type="topAndBottom" anchorx="page"/>
              </v:rect>
            </w:pict>
          </mc:Fallback>
        </mc:AlternateContent>
      </w:r>
    </w:p>
    <w:p w14:paraId="48DF3E00" w14:textId="77777777" w:rsidR="00B95690" w:rsidRPr="00562A0B" w:rsidRDefault="00991DB6">
      <w:pPr>
        <w:tabs>
          <w:tab w:val="left" w:pos="1233"/>
        </w:tabs>
        <w:spacing w:before="64"/>
        <w:ind w:left="666"/>
        <w:rPr>
          <w:sz w:val="20"/>
        </w:rPr>
      </w:pPr>
      <w:r w:rsidRPr="00562A0B">
        <w:rPr>
          <w:position w:val="6"/>
          <w:sz w:val="13"/>
        </w:rPr>
        <w:t>22</w:t>
      </w:r>
      <w:r w:rsidRPr="00562A0B">
        <w:rPr>
          <w:position w:val="6"/>
          <w:sz w:val="13"/>
        </w:rPr>
        <w:tab/>
      </w:r>
      <w:r w:rsidRPr="00562A0B">
        <w:rPr>
          <w:sz w:val="20"/>
        </w:rPr>
        <w:t>Interview with Lead for Technology Enhanced Learning (TEL) team and access to draft TEL strategy</w:t>
      </w:r>
      <w:r w:rsidRPr="00562A0B">
        <w:rPr>
          <w:spacing w:val="-12"/>
          <w:sz w:val="20"/>
        </w:rPr>
        <w:t xml:space="preserve"> </w:t>
      </w:r>
      <w:r w:rsidRPr="00562A0B">
        <w:rPr>
          <w:sz w:val="20"/>
        </w:rPr>
        <w:t>paper.</w:t>
      </w:r>
    </w:p>
    <w:p w14:paraId="375A74D2" w14:textId="77777777" w:rsidR="00B95690" w:rsidRPr="00562A0B" w:rsidRDefault="00B95690">
      <w:pPr>
        <w:rPr>
          <w:sz w:val="20"/>
        </w:rPr>
        <w:sectPr w:rsidR="00B95690" w:rsidRPr="00562A0B">
          <w:headerReference w:type="even" r:id="rId84"/>
          <w:headerReference w:type="default" r:id="rId85"/>
          <w:pgSz w:w="16840" w:h="11910" w:orient="landscape"/>
          <w:pgMar w:top="1220" w:right="1760" w:bottom="1460" w:left="920" w:header="685" w:footer="1279" w:gutter="0"/>
          <w:cols w:space="720"/>
        </w:sectPr>
      </w:pPr>
    </w:p>
    <w:p w14:paraId="24406891" w14:textId="77777777" w:rsidR="00B95690" w:rsidRPr="00562A0B" w:rsidRDefault="00B95690">
      <w:pPr>
        <w:pStyle w:val="BodyText"/>
        <w:rPr>
          <w:sz w:val="20"/>
          <w:lang w:val="en-GB"/>
        </w:rPr>
      </w:pPr>
    </w:p>
    <w:p w14:paraId="55F85911" w14:textId="77777777" w:rsidR="00B95690" w:rsidRPr="00562A0B" w:rsidRDefault="00B95690">
      <w:pPr>
        <w:pStyle w:val="BodyText"/>
        <w:spacing w:after="1"/>
        <w:rPr>
          <w:sz w:val="21"/>
          <w:lang w:val="en-GB"/>
        </w:rPr>
      </w:pPr>
    </w:p>
    <w:tbl>
      <w:tblPr>
        <w:tblW w:w="0" w:type="auto"/>
        <w:tblInd w:w="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2"/>
        <w:gridCol w:w="500"/>
        <w:gridCol w:w="2235"/>
        <w:gridCol w:w="1453"/>
        <w:gridCol w:w="1985"/>
        <w:gridCol w:w="3802"/>
        <w:gridCol w:w="2206"/>
      </w:tblGrid>
      <w:tr w:rsidR="00B95690" w:rsidRPr="00562A0B" w14:paraId="7F4BA925" w14:textId="77777777">
        <w:trPr>
          <w:trHeight w:val="746"/>
        </w:trPr>
        <w:tc>
          <w:tcPr>
            <w:tcW w:w="1652" w:type="dxa"/>
            <w:tcBorders>
              <w:right w:val="single" w:sz="8" w:space="0" w:color="A6A6A6"/>
            </w:tcBorders>
            <w:shd w:val="clear" w:color="auto" w:fill="002744"/>
          </w:tcPr>
          <w:p w14:paraId="337DCB93" w14:textId="77777777" w:rsidR="00B95690" w:rsidRPr="00562A0B" w:rsidRDefault="00991DB6">
            <w:pPr>
              <w:pStyle w:val="TableParagraph"/>
              <w:spacing w:before="115"/>
              <w:ind w:left="119"/>
              <w:rPr>
                <w:b/>
                <w:lang w:val="en-GB"/>
              </w:rPr>
            </w:pPr>
            <w:r w:rsidRPr="00562A0B">
              <w:rPr>
                <w:b/>
                <w:color w:val="FFFFFF"/>
                <w:lang w:val="en-GB"/>
              </w:rPr>
              <w:t>PL Category</w:t>
            </w:r>
          </w:p>
        </w:tc>
        <w:tc>
          <w:tcPr>
            <w:tcW w:w="500" w:type="dxa"/>
            <w:tcBorders>
              <w:left w:val="single" w:sz="8" w:space="0" w:color="A6A6A6"/>
              <w:right w:val="single" w:sz="8" w:space="0" w:color="A6A6A6"/>
            </w:tcBorders>
            <w:shd w:val="clear" w:color="auto" w:fill="002744"/>
          </w:tcPr>
          <w:p w14:paraId="7BF79D8A" w14:textId="77777777" w:rsidR="00B95690" w:rsidRPr="00562A0B" w:rsidRDefault="00991DB6">
            <w:pPr>
              <w:pStyle w:val="TableParagraph"/>
              <w:spacing w:before="115" w:line="252" w:lineRule="exact"/>
              <w:ind w:left="76"/>
              <w:rPr>
                <w:b/>
                <w:lang w:val="en-GB"/>
              </w:rPr>
            </w:pPr>
            <w:r w:rsidRPr="00562A0B">
              <w:rPr>
                <w:b/>
                <w:color w:val="FFFFFF"/>
                <w:lang w:val="en-GB"/>
              </w:rPr>
              <w:t>ID</w:t>
            </w:r>
          </w:p>
          <w:p w14:paraId="6563C0D9" w14:textId="77777777" w:rsidR="00B95690" w:rsidRPr="00562A0B" w:rsidRDefault="00991DB6">
            <w:pPr>
              <w:pStyle w:val="TableParagraph"/>
              <w:spacing w:line="252" w:lineRule="exact"/>
              <w:ind w:left="40"/>
              <w:rPr>
                <w:b/>
                <w:lang w:val="en-GB"/>
              </w:rPr>
            </w:pPr>
            <w:r w:rsidRPr="00562A0B">
              <w:rPr>
                <w:b/>
                <w:color w:val="FFFFFF"/>
                <w:lang w:val="en-GB"/>
              </w:rPr>
              <w:t>No</w:t>
            </w:r>
          </w:p>
        </w:tc>
        <w:tc>
          <w:tcPr>
            <w:tcW w:w="2235" w:type="dxa"/>
            <w:tcBorders>
              <w:left w:val="single" w:sz="8" w:space="0" w:color="A6A6A6"/>
              <w:right w:val="single" w:sz="8" w:space="0" w:color="A6A6A6"/>
            </w:tcBorders>
            <w:shd w:val="clear" w:color="auto" w:fill="002744"/>
          </w:tcPr>
          <w:p w14:paraId="3EEA3FA4" w14:textId="77777777" w:rsidR="00B95690" w:rsidRPr="00562A0B" w:rsidRDefault="00991DB6">
            <w:pPr>
              <w:pStyle w:val="TableParagraph"/>
              <w:spacing w:before="115"/>
              <w:ind w:left="300" w:right="391" w:firstLine="103"/>
              <w:rPr>
                <w:b/>
                <w:lang w:val="en-GB"/>
              </w:rPr>
            </w:pPr>
            <w:r w:rsidRPr="00562A0B">
              <w:rPr>
                <w:b/>
                <w:color w:val="FFFFFF"/>
                <w:lang w:val="en-GB"/>
              </w:rPr>
              <w:t>System Title (Organisation)</w:t>
            </w:r>
          </w:p>
        </w:tc>
        <w:tc>
          <w:tcPr>
            <w:tcW w:w="1453" w:type="dxa"/>
            <w:tcBorders>
              <w:left w:val="single" w:sz="8" w:space="0" w:color="A6A6A6"/>
              <w:right w:val="single" w:sz="8" w:space="0" w:color="A6A6A6"/>
            </w:tcBorders>
            <w:shd w:val="clear" w:color="auto" w:fill="002744"/>
          </w:tcPr>
          <w:p w14:paraId="3B984541" w14:textId="77777777" w:rsidR="00B95690" w:rsidRPr="00562A0B" w:rsidRDefault="00991DB6">
            <w:pPr>
              <w:pStyle w:val="TableParagraph"/>
              <w:spacing w:before="115"/>
              <w:ind w:left="-10" w:right="78" w:firstLine="183"/>
              <w:rPr>
                <w:b/>
                <w:lang w:val="en-GB"/>
              </w:rPr>
            </w:pPr>
            <w:r w:rsidRPr="00562A0B">
              <w:rPr>
                <w:b/>
                <w:color w:val="FFFFFF"/>
                <w:lang w:val="en-GB"/>
              </w:rPr>
              <w:t>PL Model Components</w:t>
            </w:r>
          </w:p>
        </w:tc>
        <w:tc>
          <w:tcPr>
            <w:tcW w:w="1985" w:type="dxa"/>
            <w:tcBorders>
              <w:left w:val="single" w:sz="8" w:space="0" w:color="A6A6A6"/>
              <w:right w:val="single" w:sz="8" w:space="0" w:color="A6A6A6"/>
            </w:tcBorders>
            <w:shd w:val="clear" w:color="auto" w:fill="002744"/>
          </w:tcPr>
          <w:p w14:paraId="5BA59DD0" w14:textId="77777777" w:rsidR="00B95690" w:rsidRPr="00562A0B" w:rsidRDefault="00991DB6">
            <w:pPr>
              <w:pStyle w:val="TableParagraph"/>
              <w:spacing w:before="115"/>
              <w:ind w:left="16"/>
              <w:rPr>
                <w:b/>
                <w:lang w:val="en-GB"/>
              </w:rPr>
            </w:pPr>
            <w:r w:rsidRPr="00562A0B">
              <w:rPr>
                <w:b/>
                <w:color w:val="FFFFFF"/>
                <w:lang w:val="en-GB"/>
              </w:rPr>
              <w:t>Main PL Features</w:t>
            </w:r>
          </w:p>
        </w:tc>
        <w:tc>
          <w:tcPr>
            <w:tcW w:w="3802" w:type="dxa"/>
            <w:tcBorders>
              <w:left w:val="single" w:sz="8" w:space="0" w:color="A6A6A6"/>
              <w:right w:val="single" w:sz="8" w:space="0" w:color="A6A6A6"/>
            </w:tcBorders>
            <w:shd w:val="clear" w:color="auto" w:fill="002744"/>
          </w:tcPr>
          <w:p w14:paraId="7BA40E2C" w14:textId="77777777" w:rsidR="00B95690" w:rsidRPr="00562A0B" w:rsidRDefault="00991DB6">
            <w:pPr>
              <w:pStyle w:val="TableParagraph"/>
              <w:spacing w:before="115"/>
              <w:ind w:left="835"/>
              <w:rPr>
                <w:b/>
                <w:lang w:val="en-GB"/>
              </w:rPr>
            </w:pPr>
            <w:r w:rsidRPr="00562A0B">
              <w:rPr>
                <w:b/>
                <w:color w:val="FFFFFF"/>
                <w:lang w:val="en-GB"/>
              </w:rPr>
              <w:t>Outcomes/Benefits</w:t>
            </w:r>
          </w:p>
        </w:tc>
        <w:tc>
          <w:tcPr>
            <w:tcW w:w="2206" w:type="dxa"/>
            <w:tcBorders>
              <w:left w:val="single" w:sz="8" w:space="0" w:color="A6A6A6"/>
            </w:tcBorders>
            <w:shd w:val="clear" w:color="auto" w:fill="002744"/>
          </w:tcPr>
          <w:p w14:paraId="5FC0B77A" w14:textId="77777777" w:rsidR="00B95690" w:rsidRPr="00562A0B" w:rsidRDefault="00991DB6">
            <w:pPr>
              <w:pStyle w:val="TableParagraph"/>
              <w:spacing w:before="115"/>
              <w:ind w:left="450"/>
              <w:rPr>
                <w:b/>
                <w:lang w:val="en-GB"/>
              </w:rPr>
            </w:pPr>
            <w:r w:rsidRPr="00562A0B">
              <w:rPr>
                <w:b/>
                <w:color w:val="FFFFFF"/>
                <w:lang w:val="en-GB"/>
              </w:rPr>
              <w:t>Challenges</w:t>
            </w:r>
          </w:p>
        </w:tc>
      </w:tr>
      <w:tr w:rsidR="00B95690" w:rsidRPr="00562A0B" w14:paraId="78100113" w14:textId="77777777">
        <w:trPr>
          <w:trHeight w:val="5849"/>
        </w:trPr>
        <w:tc>
          <w:tcPr>
            <w:tcW w:w="1652" w:type="dxa"/>
            <w:vMerge w:val="restart"/>
          </w:tcPr>
          <w:p w14:paraId="14A4EAE1" w14:textId="77777777" w:rsidR="00B95690" w:rsidRPr="00562A0B" w:rsidRDefault="00B95690">
            <w:pPr>
              <w:pStyle w:val="TableParagraph"/>
              <w:rPr>
                <w:rFonts w:ascii="Times New Roman"/>
                <w:lang w:val="en-GB"/>
              </w:rPr>
            </w:pPr>
          </w:p>
        </w:tc>
        <w:tc>
          <w:tcPr>
            <w:tcW w:w="500" w:type="dxa"/>
          </w:tcPr>
          <w:p w14:paraId="15D365B9" w14:textId="77777777" w:rsidR="00B95690" w:rsidRPr="00562A0B" w:rsidRDefault="00991DB6">
            <w:pPr>
              <w:pStyle w:val="TableParagraph"/>
              <w:spacing w:before="57"/>
              <w:ind w:left="107"/>
              <w:rPr>
                <w:lang w:val="en-GB"/>
              </w:rPr>
            </w:pPr>
            <w:r w:rsidRPr="00562A0B">
              <w:rPr>
                <w:lang w:val="en-GB"/>
              </w:rPr>
              <w:t>2</w:t>
            </w:r>
          </w:p>
        </w:tc>
        <w:tc>
          <w:tcPr>
            <w:tcW w:w="2235" w:type="dxa"/>
          </w:tcPr>
          <w:p w14:paraId="69F23595" w14:textId="77777777" w:rsidR="00B95690" w:rsidRPr="00562A0B" w:rsidRDefault="00991DB6">
            <w:pPr>
              <w:pStyle w:val="TableParagraph"/>
              <w:spacing w:before="55"/>
              <w:ind w:left="106" w:right="154"/>
              <w:rPr>
                <w:lang w:val="en-GB"/>
              </w:rPr>
            </w:pPr>
            <w:r w:rsidRPr="00562A0B">
              <w:rPr>
                <w:b/>
                <w:lang w:val="en-GB"/>
              </w:rPr>
              <w:t>Blended Learning Environment</w:t>
            </w:r>
            <w:r w:rsidRPr="00562A0B">
              <w:rPr>
                <w:lang w:val="en-GB"/>
              </w:rPr>
              <w:t>: (Defence College of Technical Training (DCTT))</w:t>
            </w:r>
          </w:p>
        </w:tc>
        <w:tc>
          <w:tcPr>
            <w:tcW w:w="1453" w:type="dxa"/>
          </w:tcPr>
          <w:p w14:paraId="0BFE8AFF" w14:textId="77777777" w:rsidR="00B95690" w:rsidRPr="00562A0B" w:rsidRDefault="00991DB6">
            <w:pPr>
              <w:pStyle w:val="TableParagraph"/>
              <w:spacing w:before="57" w:line="297" w:lineRule="auto"/>
              <w:ind w:left="106" w:right="179"/>
              <w:rPr>
                <w:lang w:val="en-GB"/>
              </w:rPr>
            </w:pPr>
            <w:r w:rsidRPr="00562A0B">
              <w:rPr>
                <w:lang w:val="en-GB"/>
              </w:rPr>
              <w:t>Learner Teacher Technology</w:t>
            </w:r>
          </w:p>
        </w:tc>
        <w:tc>
          <w:tcPr>
            <w:tcW w:w="1985" w:type="dxa"/>
          </w:tcPr>
          <w:p w14:paraId="3F270166" w14:textId="77777777" w:rsidR="00B95690" w:rsidRPr="00562A0B" w:rsidRDefault="00991DB6">
            <w:pPr>
              <w:pStyle w:val="TableParagraph"/>
              <w:numPr>
                <w:ilvl w:val="0"/>
                <w:numId w:val="35"/>
              </w:numPr>
              <w:tabs>
                <w:tab w:val="left" w:pos="388"/>
                <w:tab w:val="left" w:pos="389"/>
              </w:tabs>
              <w:spacing w:before="57"/>
              <w:ind w:right="226"/>
              <w:rPr>
                <w:lang w:val="en-GB"/>
              </w:rPr>
            </w:pPr>
            <w:r w:rsidRPr="00562A0B">
              <w:rPr>
                <w:spacing w:val="-1"/>
                <w:lang w:val="en-GB"/>
              </w:rPr>
              <w:t xml:space="preserve">Differentiation </w:t>
            </w:r>
            <w:r w:rsidRPr="00562A0B">
              <w:rPr>
                <w:lang w:val="en-GB"/>
              </w:rPr>
              <w:t>through assessment for learning (diagnostic) and targeted learning support.</w:t>
            </w:r>
          </w:p>
          <w:p w14:paraId="566D78B3" w14:textId="77777777" w:rsidR="00B95690" w:rsidRPr="00562A0B" w:rsidRDefault="00991DB6">
            <w:pPr>
              <w:pStyle w:val="TableParagraph"/>
              <w:numPr>
                <w:ilvl w:val="0"/>
                <w:numId w:val="35"/>
              </w:numPr>
              <w:tabs>
                <w:tab w:val="left" w:pos="388"/>
                <w:tab w:val="left" w:pos="389"/>
              </w:tabs>
              <w:spacing w:before="60"/>
              <w:ind w:right="349"/>
              <w:rPr>
                <w:lang w:val="en-GB"/>
              </w:rPr>
            </w:pPr>
            <w:r w:rsidRPr="00562A0B">
              <w:rPr>
                <w:lang w:val="en-GB"/>
              </w:rPr>
              <w:t xml:space="preserve">Learner access to Virtual Learning </w:t>
            </w:r>
            <w:r w:rsidRPr="00562A0B">
              <w:rPr>
                <w:spacing w:val="-1"/>
                <w:lang w:val="en-GB"/>
              </w:rPr>
              <w:t xml:space="preserve">Environment </w:t>
            </w:r>
            <w:r w:rsidRPr="00562A0B">
              <w:rPr>
                <w:lang w:val="en-GB"/>
              </w:rPr>
              <w:t>(VLE) - LEARN.</w:t>
            </w:r>
          </w:p>
          <w:p w14:paraId="40BC5247" w14:textId="77777777" w:rsidR="00B95690" w:rsidRPr="00562A0B" w:rsidRDefault="00991DB6">
            <w:pPr>
              <w:pStyle w:val="TableParagraph"/>
              <w:numPr>
                <w:ilvl w:val="0"/>
                <w:numId w:val="35"/>
              </w:numPr>
              <w:tabs>
                <w:tab w:val="left" w:pos="388"/>
                <w:tab w:val="left" w:pos="389"/>
              </w:tabs>
              <w:spacing w:before="59"/>
              <w:ind w:right="116"/>
              <w:rPr>
                <w:lang w:val="en-GB"/>
              </w:rPr>
            </w:pPr>
            <w:r w:rsidRPr="00562A0B">
              <w:rPr>
                <w:lang w:val="en-GB"/>
              </w:rPr>
              <w:t xml:space="preserve">Pilot of flipped classroom approach </w:t>
            </w:r>
            <w:r w:rsidRPr="00562A0B">
              <w:rPr>
                <w:spacing w:val="-4"/>
                <w:lang w:val="en-GB"/>
              </w:rPr>
              <w:t xml:space="preserve">(self- </w:t>
            </w:r>
            <w:r w:rsidRPr="00562A0B">
              <w:rPr>
                <w:lang w:val="en-GB"/>
              </w:rPr>
              <w:t>paced learning) with trainer as facilitator.</w:t>
            </w:r>
          </w:p>
        </w:tc>
        <w:tc>
          <w:tcPr>
            <w:tcW w:w="3802" w:type="dxa"/>
          </w:tcPr>
          <w:p w14:paraId="13AD532D" w14:textId="77777777" w:rsidR="00B95690" w:rsidRPr="00562A0B" w:rsidRDefault="00991DB6">
            <w:pPr>
              <w:pStyle w:val="TableParagraph"/>
              <w:spacing w:before="57"/>
              <w:ind w:left="105"/>
              <w:rPr>
                <w:lang w:val="en-GB"/>
              </w:rPr>
            </w:pPr>
            <w:r w:rsidRPr="00562A0B">
              <w:rPr>
                <w:lang w:val="en-GB"/>
              </w:rPr>
              <w:t>Based on Ofsted observations 2018:</w:t>
            </w:r>
          </w:p>
          <w:p w14:paraId="7B5C8F9B" w14:textId="77777777" w:rsidR="00B95690" w:rsidRPr="00562A0B" w:rsidRDefault="00991DB6">
            <w:pPr>
              <w:pStyle w:val="TableParagraph"/>
              <w:numPr>
                <w:ilvl w:val="0"/>
                <w:numId w:val="34"/>
              </w:numPr>
              <w:tabs>
                <w:tab w:val="left" w:pos="422"/>
                <w:tab w:val="left" w:pos="423"/>
              </w:tabs>
              <w:spacing w:before="61"/>
              <w:ind w:hanging="361"/>
              <w:rPr>
                <w:lang w:val="en-GB"/>
              </w:rPr>
            </w:pPr>
            <w:r w:rsidRPr="00562A0B">
              <w:rPr>
                <w:lang w:val="en-GB"/>
              </w:rPr>
              <w:t>Increased trainer</w:t>
            </w:r>
            <w:r w:rsidRPr="00562A0B">
              <w:rPr>
                <w:spacing w:val="-6"/>
                <w:lang w:val="en-GB"/>
              </w:rPr>
              <w:t xml:space="preserve"> </w:t>
            </w:r>
            <w:r w:rsidRPr="00562A0B">
              <w:rPr>
                <w:lang w:val="en-GB"/>
              </w:rPr>
              <w:t>engagement.</w:t>
            </w:r>
          </w:p>
          <w:p w14:paraId="28FE183C" w14:textId="77777777" w:rsidR="00B95690" w:rsidRPr="00562A0B" w:rsidRDefault="00991DB6">
            <w:pPr>
              <w:pStyle w:val="TableParagraph"/>
              <w:numPr>
                <w:ilvl w:val="0"/>
                <w:numId w:val="34"/>
              </w:numPr>
              <w:tabs>
                <w:tab w:val="left" w:pos="422"/>
                <w:tab w:val="left" w:pos="423"/>
              </w:tabs>
              <w:spacing w:before="59" w:line="237" w:lineRule="auto"/>
              <w:ind w:right="1143"/>
              <w:rPr>
                <w:lang w:val="en-GB"/>
              </w:rPr>
            </w:pPr>
            <w:r w:rsidRPr="00562A0B">
              <w:rPr>
                <w:lang w:val="en-GB"/>
              </w:rPr>
              <w:t xml:space="preserve">More effective </w:t>
            </w:r>
            <w:r w:rsidRPr="00562A0B">
              <w:rPr>
                <w:spacing w:val="-3"/>
                <w:lang w:val="en-GB"/>
              </w:rPr>
              <w:t xml:space="preserve">learning </w:t>
            </w:r>
            <w:r w:rsidRPr="00562A0B">
              <w:rPr>
                <w:lang w:val="en-GB"/>
              </w:rPr>
              <w:t>interventions.</w:t>
            </w:r>
          </w:p>
          <w:p w14:paraId="36F47111" w14:textId="77777777" w:rsidR="00B95690" w:rsidRPr="00562A0B" w:rsidRDefault="00991DB6">
            <w:pPr>
              <w:pStyle w:val="TableParagraph"/>
              <w:spacing w:before="63"/>
              <w:ind w:left="62"/>
              <w:rPr>
                <w:lang w:val="en-GB"/>
              </w:rPr>
            </w:pPr>
            <w:r w:rsidRPr="00562A0B">
              <w:rPr>
                <w:lang w:val="en-GB"/>
              </w:rPr>
              <w:t>Based on DCTT team feedback:</w:t>
            </w:r>
          </w:p>
          <w:p w14:paraId="5AA266A6" w14:textId="77777777" w:rsidR="00B95690" w:rsidRPr="00562A0B" w:rsidRDefault="00991DB6">
            <w:pPr>
              <w:pStyle w:val="TableParagraph"/>
              <w:numPr>
                <w:ilvl w:val="0"/>
                <w:numId w:val="34"/>
              </w:numPr>
              <w:tabs>
                <w:tab w:val="left" w:pos="422"/>
                <w:tab w:val="left" w:pos="423"/>
              </w:tabs>
              <w:spacing w:before="61"/>
              <w:ind w:hanging="361"/>
              <w:rPr>
                <w:lang w:val="en-GB"/>
              </w:rPr>
            </w:pPr>
            <w:r w:rsidRPr="00562A0B">
              <w:rPr>
                <w:lang w:val="en-GB"/>
              </w:rPr>
              <w:t>Increased learner</w:t>
            </w:r>
            <w:r w:rsidRPr="00562A0B">
              <w:rPr>
                <w:spacing w:val="-4"/>
                <w:lang w:val="en-GB"/>
              </w:rPr>
              <w:t xml:space="preserve"> </w:t>
            </w:r>
            <w:r w:rsidRPr="00562A0B">
              <w:rPr>
                <w:lang w:val="en-GB"/>
              </w:rPr>
              <w:t>engagement.</w:t>
            </w:r>
          </w:p>
        </w:tc>
        <w:tc>
          <w:tcPr>
            <w:tcW w:w="2206" w:type="dxa"/>
          </w:tcPr>
          <w:p w14:paraId="2348E777" w14:textId="77777777" w:rsidR="00B95690" w:rsidRPr="00562A0B" w:rsidRDefault="00991DB6">
            <w:pPr>
              <w:pStyle w:val="TableParagraph"/>
              <w:numPr>
                <w:ilvl w:val="0"/>
                <w:numId w:val="33"/>
              </w:numPr>
              <w:tabs>
                <w:tab w:val="left" w:pos="422"/>
                <w:tab w:val="left" w:pos="423"/>
              </w:tabs>
              <w:spacing w:before="57"/>
              <w:ind w:right="218"/>
              <w:rPr>
                <w:lang w:val="en-GB"/>
              </w:rPr>
            </w:pPr>
            <w:r w:rsidRPr="00562A0B">
              <w:rPr>
                <w:lang w:val="en-GB"/>
              </w:rPr>
              <w:t>Differing approaches to development of contractor and military</w:t>
            </w:r>
            <w:r w:rsidRPr="00562A0B">
              <w:rPr>
                <w:spacing w:val="-6"/>
                <w:lang w:val="en-GB"/>
              </w:rPr>
              <w:t xml:space="preserve"> </w:t>
            </w:r>
            <w:r w:rsidRPr="00562A0B">
              <w:rPr>
                <w:lang w:val="en-GB"/>
              </w:rPr>
              <w:t>trainers.</w:t>
            </w:r>
          </w:p>
          <w:p w14:paraId="3EE48F0E" w14:textId="77777777" w:rsidR="00B95690" w:rsidRPr="00562A0B" w:rsidRDefault="00991DB6">
            <w:pPr>
              <w:pStyle w:val="TableParagraph"/>
              <w:numPr>
                <w:ilvl w:val="0"/>
                <w:numId w:val="33"/>
              </w:numPr>
              <w:tabs>
                <w:tab w:val="left" w:pos="422"/>
                <w:tab w:val="left" w:pos="423"/>
              </w:tabs>
              <w:spacing w:before="60"/>
              <w:ind w:right="141"/>
              <w:rPr>
                <w:lang w:val="en-GB"/>
              </w:rPr>
            </w:pPr>
            <w:r w:rsidRPr="00562A0B">
              <w:rPr>
                <w:lang w:val="en-GB"/>
              </w:rPr>
              <w:t xml:space="preserve">Media development for VLE resources </w:t>
            </w:r>
            <w:r w:rsidRPr="00562A0B">
              <w:rPr>
                <w:spacing w:val="-15"/>
                <w:lang w:val="en-GB"/>
              </w:rPr>
              <w:t xml:space="preserve">– </w:t>
            </w:r>
            <w:r w:rsidRPr="00562A0B">
              <w:rPr>
                <w:lang w:val="en-GB"/>
              </w:rPr>
              <w:t>significant SME and developer time</w:t>
            </w:r>
            <w:r w:rsidRPr="00562A0B">
              <w:rPr>
                <w:spacing w:val="-3"/>
                <w:lang w:val="en-GB"/>
              </w:rPr>
              <w:t xml:space="preserve"> </w:t>
            </w:r>
            <w:r w:rsidRPr="00562A0B">
              <w:rPr>
                <w:lang w:val="en-GB"/>
              </w:rPr>
              <w:t>required.</w:t>
            </w:r>
          </w:p>
          <w:p w14:paraId="6150E938" w14:textId="77777777" w:rsidR="00B95690" w:rsidRPr="00562A0B" w:rsidRDefault="00991DB6">
            <w:pPr>
              <w:pStyle w:val="TableParagraph"/>
              <w:numPr>
                <w:ilvl w:val="0"/>
                <w:numId w:val="33"/>
              </w:numPr>
              <w:tabs>
                <w:tab w:val="left" w:pos="422"/>
                <w:tab w:val="left" w:pos="423"/>
              </w:tabs>
              <w:spacing w:before="57"/>
              <w:ind w:right="217"/>
              <w:rPr>
                <w:lang w:val="en-GB"/>
              </w:rPr>
            </w:pPr>
            <w:r w:rsidRPr="00562A0B">
              <w:rPr>
                <w:lang w:val="en-GB"/>
              </w:rPr>
              <w:t xml:space="preserve">Technology constraints, </w:t>
            </w:r>
            <w:r w:rsidRPr="00562A0B">
              <w:rPr>
                <w:spacing w:val="-5"/>
                <w:lang w:val="en-GB"/>
              </w:rPr>
              <w:t xml:space="preserve">e.g. </w:t>
            </w:r>
            <w:r w:rsidRPr="00562A0B">
              <w:rPr>
                <w:lang w:val="en-GB"/>
              </w:rPr>
              <w:t>Defence policy on Bring Your Own Device (BYOD)</w:t>
            </w:r>
          </w:p>
        </w:tc>
      </w:tr>
      <w:tr w:rsidR="00B95690" w:rsidRPr="00562A0B" w14:paraId="0998C9F9" w14:textId="77777777">
        <w:trPr>
          <w:trHeight w:val="1847"/>
        </w:trPr>
        <w:tc>
          <w:tcPr>
            <w:tcW w:w="1652" w:type="dxa"/>
            <w:vMerge/>
            <w:tcBorders>
              <w:top w:val="nil"/>
            </w:tcBorders>
          </w:tcPr>
          <w:p w14:paraId="19064026" w14:textId="77777777" w:rsidR="00B95690" w:rsidRPr="00562A0B" w:rsidRDefault="00B95690">
            <w:pPr>
              <w:rPr>
                <w:sz w:val="2"/>
                <w:szCs w:val="2"/>
              </w:rPr>
            </w:pPr>
          </w:p>
        </w:tc>
        <w:tc>
          <w:tcPr>
            <w:tcW w:w="500" w:type="dxa"/>
          </w:tcPr>
          <w:p w14:paraId="1FD7AA3A" w14:textId="77777777" w:rsidR="00B95690" w:rsidRPr="00562A0B" w:rsidRDefault="00991DB6">
            <w:pPr>
              <w:pStyle w:val="TableParagraph"/>
              <w:spacing w:before="60"/>
              <w:ind w:left="107"/>
              <w:rPr>
                <w:lang w:val="en-GB"/>
              </w:rPr>
            </w:pPr>
            <w:r w:rsidRPr="00562A0B">
              <w:rPr>
                <w:lang w:val="en-GB"/>
              </w:rPr>
              <w:t>3</w:t>
            </w:r>
          </w:p>
        </w:tc>
        <w:tc>
          <w:tcPr>
            <w:tcW w:w="2235" w:type="dxa"/>
          </w:tcPr>
          <w:p w14:paraId="2FAA444B" w14:textId="77777777" w:rsidR="00B95690" w:rsidRPr="00562A0B" w:rsidRDefault="00991DB6">
            <w:pPr>
              <w:pStyle w:val="TableParagraph"/>
              <w:spacing w:before="57"/>
              <w:ind w:left="106" w:right="130"/>
              <w:rPr>
                <w:lang w:val="en-GB"/>
              </w:rPr>
            </w:pPr>
            <w:r w:rsidRPr="00562A0B">
              <w:rPr>
                <w:b/>
                <w:lang w:val="en-GB"/>
              </w:rPr>
              <w:t xml:space="preserve">Intellipath </w:t>
            </w:r>
            <w:r w:rsidRPr="00562A0B">
              <w:rPr>
                <w:lang w:val="en-GB"/>
              </w:rPr>
              <w:t>(Colorado Technical University)</w:t>
            </w:r>
          </w:p>
        </w:tc>
        <w:tc>
          <w:tcPr>
            <w:tcW w:w="1453" w:type="dxa"/>
          </w:tcPr>
          <w:p w14:paraId="320AC731" w14:textId="77777777" w:rsidR="00B95690" w:rsidRPr="00562A0B" w:rsidRDefault="00991DB6">
            <w:pPr>
              <w:pStyle w:val="TableParagraph"/>
              <w:spacing w:before="60" w:line="295" w:lineRule="auto"/>
              <w:ind w:left="106" w:right="179"/>
              <w:rPr>
                <w:lang w:val="en-GB"/>
              </w:rPr>
            </w:pPr>
            <w:r w:rsidRPr="00562A0B">
              <w:rPr>
                <w:lang w:val="en-GB"/>
              </w:rPr>
              <w:t>Learner Teacher Technology</w:t>
            </w:r>
          </w:p>
        </w:tc>
        <w:tc>
          <w:tcPr>
            <w:tcW w:w="1985" w:type="dxa"/>
          </w:tcPr>
          <w:p w14:paraId="62886363" w14:textId="77777777" w:rsidR="00B95690" w:rsidRPr="00562A0B" w:rsidRDefault="00991DB6">
            <w:pPr>
              <w:pStyle w:val="TableParagraph"/>
              <w:numPr>
                <w:ilvl w:val="0"/>
                <w:numId w:val="32"/>
              </w:numPr>
              <w:tabs>
                <w:tab w:val="left" w:pos="388"/>
                <w:tab w:val="left" w:pos="389"/>
              </w:tabs>
              <w:spacing w:before="59"/>
              <w:ind w:right="140"/>
              <w:rPr>
                <w:lang w:val="en-GB"/>
              </w:rPr>
            </w:pPr>
            <w:r w:rsidRPr="00562A0B">
              <w:rPr>
                <w:lang w:val="en-GB"/>
              </w:rPr>
              <w:t xml:space="preserve">Adaptive online learning platform </w:t>
            </w:r>
            <w:r w:rsidRPr="00562A0B">
              <w:rPr>
                <w:spacing w:val="-3"/>
                <w:lang w:val="en-GB"/>
              </w:rPr>
              <w:t xml:space="preserve">tailors </w:t>
            </w:r>
            <w:r w:rsidRPr="00562A0B">
              <w:rPr>
                <w:lang w:val="en-GB"/>
              </w:rPr>
              <w:t>content to match</w:t>
            </w:r>
          </w:p>
          <w:p w14:paraId="2559BCD6" w14:textId="77777777" w:rsidR="00B95690" w:rsidRPr="00562A0B" w:rsidRDefault="00991DB6">
            <w:pPr>
              <w:pStyle w:val="TableParagraph"/>
              <w:spacing w:before="3" w:line="252" w:lineRule="exact"/>
              <w:ind w:left="388" w:right="234"/>
              <w:rPr>
                <w:lang w:val="en-GB"/>
              </w:rPr>
            </w:pPr>
            <w:r w:rsidRPr="00562A0B">
              <w:rPr>
                <w:lang w:val="en-GB"/>
              </w:rPr>
              <w:t>learners’ varying levels</w:t>
            </w:r>
          </w:p>
        </w:tc>
        <w:tc>
          <w:tcPr>
            <w:tcW w:w="3802" w:type="dxa"/>
          </w:tcPr>
          <w:p w14:paraId="7EAE187C" w14:textId="77777777" w:rsidR="00B95690" w:rsidRPr="00562A0B" w:rsidRDefault="00991DB6">
            <w:pPr>
              <w:pStyle w:val="TableParagraph"/>
              <w:spacing w:before="60"/>
              <w:ind w:left="105" w:right="1061"/>
              <w:rPr>
                <w:lang w:val="en-GB"/>
              </w:rPr>
            </w:pPr>
            <w:r w:rsidRPr="00562A0B">
              <w:rPr>
                <w:lang w:val="en-GB"/>
              </w:rPr>
              <w:t>Based on Educause report (Johnson, 2016):</w:t>
            </w:r>
          </w:p>
          <w:p w14:paraId="77EE3678" w14:textId="77777777" w:rsidR="00B95690" w:rsidRPr="00562A0B" w:rsidRDefault="00991DB6">
            <w:pPr>
              <w:pStyle w:val="TableParagraph"/>
              <w:numPr>
                <w:ilvl w:val="0"/>
                <w:numId w:val="31"/>
              </w:numPr>
              <w:tabs>
                <w:tab w:val="left" w:pos="422"/>
                <w:tab w:val="left" w:pos="423"/>
              </w:tabs>
              <w:spacing w:before="62" w:line="237" w:lineRule="auto"/>
              <w:ind w:right="590"/>
              <w:rPr>
                <w:lang w:val="en-GB"/>
              </w:rPr>
            </w:pPr>
            <w:r w:rsidRPr="00562A0B">
              <w:rPr>
                <w:lang w:val="en-GB"/>
              </w:rPr>
              <w:t>Pass rates increased, in one example by</w:t>
            </w:r>
            <w:r w:rsidRPr="00562A0B">
              <w:rPr>
                <w:spacing w:val="-2"/>
                <w:lang w:val="en-GB"/>
              </w:rPr>
              <w:t xml:space="preserve"> </w:t>
            </w:r>
            <w:r w:rsidRPr="00562A0B">
              <w:rPr>
                <w:lang w:val="en-GB"/>
              </w:rPr>
              <w:t>27%.</w:t>
            </w:r>
          </w:p>
          <w:p w14:paraId="08AC8951" w14:textId="77777777" w:rsidR="00B95690" w:rsidRPr="00562A0B" w:rsidRDefault="00991DB6">
            <w:pPr>
              <w:pStyle w:val="TableParagraph"/>
              <w:numPr>
                <w:ilvl w:val="0"/>
                <w:numId w:val="31"/>
              </w:numPr>
              <w:tabs>
                <w:tab w:val="left" w:pos="422"/>
                <w:tab w:val="left" w:pos="423"/>
              </w:tabs>
              <w:spacing w:before="63" w:line="237" w:lineRule="auto"/>
              <w:ind w:right="405"/>
              <w:rPr>
                <w:lang w:val="en-GB"/>
              </w:rPr>
            </w:pPr>
            <w:r w:rsidRPr="00562A0B">
              <w:rPr>
                <w:lang w:val="en-GB"/>
              </w:rPr>
              <w:t>Course retention rates rose by approx. 9% to</w:t>
            </w:r>
            <w:r w:rsidRPr="00562A0B">
              <w:rPr>
                <w:spacing w:val="-3"/>
                <w:lang w:val="en-GB"/>
              </w:rPr>
              <w:t xml:space="preserve"> </w:t>
            </w:r>
            <w:r w:rsidRPr="00562A0B">
              <w:rPr>
                <w:lang w:val="en-GB"/>
              </w:rPr>
              <w:t>95%.</w:t>
            </w:r>
          </w:p>
        </w:tc>
        <w:tc>
          <w:tcPr>
            <w:tcW w:w="2206" w:type="dxa"/>
          </w:tcPr>
          <w:p w14:paraId="5E1C954E" w14:textId="77777777" w:rsidR="00B95690" w:rsidRPr="00562A0B" w:rsidRDefault="00991DB6">
            <w:pPr>
              <w:pStyle w:val="TableParagraph"/>
              <w:numPr>
                <w:ilvl w:val="0"/>
                <w:numId w:val="30"/>
              </w:numPr>
              <w:tabs>
                <w:tab w:val="left" w:pos="422"/>
                <w:tab w:val="left" w:pos="423"/>
              </w:tabs>
              <w:spacing w:before="59"/>
              <w:ind w:right="130"/>
              <w:rPr>
                <w:lang w:val="en-GB"/>
              </w:rPr>
            </w:pPr>
            <w:r w:rsidRPr="00562A0B">
              <w:rPr>
                <w:lang w:val="en-GB"/>
              </w:rPr>
              <w:t xml:space="preserve">Implementation time – four </w:t>
            </w:r>
            <w:r w:rsidRPr="00562A0B">
              <w:rPr>
                <w:spacing w:val="-4"/>
                <w:lang w:val="en-GB"/>
              </w:rPr>
              <w:t xml:space="preserve">years </w:t>
            </w:r>
            <w:r w:rsidRPr="00562A0B">
              <w:rPr>
                <w:lang w:val="en-GB"/>
              </w:rPr>
              <w:t>to reach 15% of total course offerings.</w:t>
            </w:r>
          </w:p>
        </w:tc>
      </w:tr>
    </w:tbl>
    <w:p w14:paraId="458919DE" w14:textId="77777777" w:rsidR="00B95690" w:rsidRPr="00562A0B" w:rsidRDefault="00B95690">
      <w:pPr>
        <w:sectPr w:rsidR="00B95690" w:rsidRPr="00562A0B">
          <w:footerReference w:type="even" r:id="rId86"/>
          <w:footerReference w:type="default" r:id="rId87"/>
          <w:pgSz w:w="16840" w:h="11910" w:orient="landscape"/>
          <w:pgMar w:top="1220" w:right="1760" w:bottom="1460" w:left="920" w:header="685" w:footer="1279" w:gutter="0"/>
          <w:pgNumType w:start="69"/>
          <w:cols w:space="720"/>
        </w:sectPr>
      </w:pPr>
    </w:p>
    <w:p w14:paraId="37B22D45" w14:textId="77777777" w:rsidR="00B95690" w:rsidRPr="00562A0B" w:rsidRDefault="00B95690">
      <w:pPr>
        <w:pStyle w:val="BodyText"/>
        <w:rPr>
          <w:sz w:val="20"/>
          <w:lang w:val="en-GB"/>
        </w:rPr>
      </w:pPr>
    </w:p>
    <w:p w14:paraId="497F7ED1" w14:textId="77777777" w:rsidR="00B95690" w:rsidRPr="00562A0B" w:rsidRDefault="00B95690">
      <w:pPr>
        <w:pStyle w:val="BodyText"/>
        <w:spacing w:after="1"/>
        <w:rPr>
          <w:sz w:val="21"/>
          <w:lang w:val="en-GB"/>
        </w:rPr>
      </w:pPr>
    </w:p>
    <w:tbl>
      <w:tblPr>
        <w:tblW w:w="0" w:type="auto"/>
        <w:tblInd w:w="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2"/>
        <w:gridCol w:w="500"/>
        <w:gridCol w:w="2235"/>
        <w:gridCol w:w="1453"/>
        <w:gridCol w:w="1985"/>
        <w:gridCol w:w="3802"/>
        <w:gridCol w:w="2206"/>
      </w:tblGrid>
      <w:tr w:rsidR="00B95690" w:rsidRPr="00562A0B" w14:paraId="132C34AD" w14:textId="77777777">
        <w:trPr>
          <w:trHeight w:val="746"/>
        </w:trPr>
        <w:tc>
          <w:tcPr>
            <w:tcW w:w="1652" w:type="dxa"/>
            <w:tcBorders>
              <w:right w:val="single" w:sz="8" w:space="0" w:color="A6A6A6"/>
            </w:tcBorders>
            <w:shd w:val="clear" w:color="auto" w:fill="002744"/>
          </w:tcPr>
          <w:p w14:paraId="3B30EE18" w14:textId="77777777" w:rsidR="00B95690" w:rsidRPr="00562A0B" w:rsidRDefault="00991DB6">
            <w:pPr>
              <w:pStyle w:val="TableParagraph"/>
              <w:spacing w:before="115"/>
              <w:ind w:left="119"/>
              <w:rPr>
                <w:b/>
                <w:lang w:val="en-GB"/>
              </w:rPr>
            </w:pPr>
            <w:r w:rsidRPr="00562A0B">
              <w:rPr>
                <w:b/>
                <w:color w:val="FFFFFF"/>
                <w:lang w:val="en-GB"/>
              </w:rPr>
              <w:t>PL Category</w:t>
            </w:r>
          </w:p>
        </w:tc>
        <w:tc>
          <w:tcPr>
            <w:tcW w:w="500" w:type="dxa"/>
            <w:tcBorders>
              <w:left w:val="single" w:sz="8" w:space="0" w:color="A6A6A6"/>
              <w:right w:val="single" w:sz="8" w:space="0" w:color="A6A6A6"/>
            </w:tcBorders>
            <w:shd w:val="clear" w:color="auto" w:fill="002744"/>
          </w:tcPr>
          <w:p w14:paraId="5F2AE436" w14:textId="77777777" w:rsidR="00B95690" w:rsidRPr="00562A0B" w:rsidRDefault="00991DB6">
            <w:pPr>
              <w:pStyle w:val="TableParagraph"/>
              <w:spacing w:before="115" w:line="252" w:lineRule="exact"/>
              <w:ind w:left="76"/>
              <w:rPr>
                <w:b/>
                <w:lang w:val="en-GB"/>
              </w:rPr>
            </w:pPr>
            <w:r w:rsidRPr="00562A0B">
              <w:rPr>
                <w:b/>
                <w:color w:val="FFFFFF"/>
                <w:lang w:val="en-GB"/>
              </w:rPr>
              <w:t>ID</w:t>
            </w:r>
          </w:p>
          <w:p w14:paraId="0B81CF20" w14:textId="77777777" w:rsidR="00B95690" w:rsidRPr="00562A0B" w:rsidRDefault="00991DB6">
            <w:pPr>
              <w:pStyle w:val="TableParagraph"/>
              <w:spacing w:line="252" w:lineRule="exact"/>
              <w:ind w:left="40"/>
              <w:rPr>
                <w:b/>
                <w:lang w:val="en-GB"/>
              </w:rPr>
            </w:pPr>
            <w:r w:rsidRPr="00562A0B">
              <w:rPr>
                <w:b/>
                <w:color w:val="FFFFFF"/>
                <w:lang w:val="en-GB"/>
              </w:rPr>
              <w:t>No</w:t>
            </w:r>
          </w:p>
        </w:tc>
        <w:tc>
          <w:tcPr>
            <w:tcW w:w="2235" w:type="dxa"/>
            <w:tcBorders>
              <w:left w:val="single" w:sz="8" w:space="0" w:color="A6A6A6"/>
              <w:right w:val="single" w:sz="8" w:space="0" w:color="A6A6A6"/>
            </w:tcBorders>
            <w:shd w:val="clear" w:color="auto" w:fill="002744"/>
          </w:tcPr>
          <w:p w14:paraId="0DF3BA7F" w14:textId="77777777" w:rsidR="00B95690" w:rsidRPr="00562A0B" w:rsidRDefault="00991DB6">
            <w:pPr>
              <w:pStyle w:val="TableParagraph"/>
              <w:spacing w:before="115"/>
              <w:ind w:left="300" w:right="391" w:firstLine="103"/>
              <w:rPr>
                <w:b/>
                <w:lang w:val="en-GB"/>
              </w:rPr>
            </w:pPr>
            <w:r w:rsidRPr="00562A0B">
              <w:rPr>
                <w:b/>
                <w:color w:val="FFFFFF"/>
                <w:lang w:val="en-GB"/>
              </w:rPr>
              <w:t>System Title (Organisation)</w:t>
            </w:r>
          </w:p>
        </w:tc>
        <w:tc>
          <w:tcPr>
            <w:tcW w:w="1453" w:type="dxa"/>
            <w:tcBorders>
              <w:left w:val="single" w:sz="8" w:space="0" w:color="A6A6A6"/>
              <w:right w:val="single" w:sz="8" w:space="0" w:color="A6A6A6"/>
            </w:tcBorders>
            <w:shd w:val="clear" w:color="auto" w:fill="002744"/>
          </w:tcPr>
          <w:p w14:paraId="5A4652A2" w14:textId="77777777" w:rsidR="00B95690" w:rsidRPr="00562A0B" w:rsidRDefault="00991DB6">
            <w:pPr>
              <w:pStyle w:val="TableParagraph"/>
              <w:spacing w:before="115"/>
              <w:ind w:left="-10" w:right="78" w:firstLine="183"/>
              <w:rPr>
                <w:b/>
                <w:lang w:val="en-GB"/>
              </w:rPr>
            </w:pPr>
            <w:r w:rsidRPr="00562A0B">
              <w:rPr>
                <w:b/>
                <w:color w:val="FFFFFF"/>
                <w:lang w:val="en-GB"/>
              </w:rPr>
              <w:t>PL Model Components</w:t>
            </w:r>
          </w:p>
        </w:tc>
        <w:tc>
          <w:tcPr>
            <w:tcW w:w="1985" w:type="dxa"/>
            <w:tcBorders>
              <w:left w:val="single" w:sz="8" w:space="0" w:color="A6A6A6"/>
              <w:right w:val="single" w:sz="8" w:space="0" w:color="A6A6A6"/>
            </w:tcBorders>
            <w:shd w:val="clear" w:color="auto" w:fill="002744"/>
          </w:tcPr>
          <w:p w14:paraId="56DCE90B" w14:textId="77777777" w:rsidR="00B95690" w:rsidRPr="00562A0B" w:rsidRDefault="00991DB6">
            <w:pPr>
              <w:pStyle w:val="TableParagraph"/>
              <w:spacing w:before="115"/>
              <w:ind w:left="16"/>
              <w:rPr>
                <w:b/>
                <w:lang w:val="en-GB"/>
              </w:rPr>
            </w:pPr>
            <w:r w:rsidRPr="00562A0B">
              <w:rPr>
                <w:b/>
                <w:color w:val="FFFFFF"/>
                <w:lang w:val="en-GB"/>
              </w:rPr>
              <w:t>Main PL Features</w:t>
            </w:r>
          </w:p>
        </w:tc>
        <w:tc>
          <w:tcPr>
            <w:tcW w:w="3802" w:type="dxa"/>
            <w:tcBorders>
              <w:left w:val="single" w:sz="8" w:space="0" w:color="A6A6A6"/>
              <w:right w:val="single" w:sz="8" w:space="0" w:color="A6A6A6"/>
            </w:tcBorders>
            <w:shd w:val="clear" w:color="auto" w:fill="002744"/>
          </w:tcPr>
          <w:p w14:paraId="73E51CD1" w14:textId="77777777" w:rsidR="00B95690" w:rsidRPr="00562A0B" w:rsidRDefault="00991DB6">
            <w:pPr>
              <w:pStyle w:val="TableParagraph"/>
              <w:spacing w:before="115"/>
              <w:ind w:left="835"/>
              <w:rPr>
                <w:b/>
                <w:lang w:val="en-GB"/>
              </w:rPr>
            </w:pPr>
            <w:r w:rsidRPr="00562A0B">
              <w:rPr>
                <w:b/>
                <w:color w:val="FFFFFF"/>
                <w:lang w:val="en-GB"/>
              </w:rPr>
              <w:t>Outcomes/Benefits</w:t>
            </w:r>
          </w:p>
        </w:tc>
        <w:tc>
          <w:tcPr>
            <w:tcW w:w="2206" w:type="dxa"/>
            <w:tcBorders>
              <w:left w:val="single" w:sz="8" w:space="0" w:color="A6A6A6"/>
            </w:tcBorders>
            <w:shd w:val="clear" w:color="auto" w:fill="002744"/>
          </w:tcPr>
          <w:p w14:paraId="378F6541" w14:textId="77777777" w:rsidR="00B95690" w:rsidRPr="00562A0B" w:rsidRDefault="00991DB6">
            <w:pPr>
              <w:pStyle w:val="TableParagraph"/>
              <w:spacing w:before="115"/>
              <w:ind w:left="450"/>
              <w:rPr>
                <w:b/>
                <w:lang w:val="en-GB"/>
              </w:rPr>
            </w:pPr>
            <w:r w:rsidRPr="00562A0B">
              <w:rPr>
                <w:b/>
                <w:color w:val="FFFFFF"/>
                <w:lang w:val="en-GB"/>
              </w:rPr>
              <w:t>Challenges</w:t>
            </w:r>
          </w:p>
        </w:tc>
      </w:tr>
      <w:tr w:rsidR="00B95690" w:rsidRPr="00562A0B" w14:paraId="53C3E367" w14:textId="77777777">
        <w:trPr>
          <w:trHeight w:val="5522"/>
        </w:trPr>
        <w:tc>
          <w:tcPr>
            <w:tcW w:w="1652" w:type="dxa"/>
            <w:vMerge w:val="restart"/>
          </w:tcPr>
          <w:p w14:paraId="21ED7DF5" w14:textId="77777777" w:rsidR="00B95690" w:rsidRPr="00562A0B" w:rsidRDefault="00B95690">
            <w:pPr>
              <w:pStyle w:val="TableParagraph"/>
              <w:rPr>
                <w:rFonts w:ascii="Times New Roman"/>
                <w:lang w:val="en-GB"/>
              </w:rPr>
            </w:pPr>
          </w:p>
        </w:tc>
        <w:tc>
          <w:tcPr>
            <w:tcW w:w="500" w:type="dxa"/>
          </w:tcPr>
          <w:p w14:paraId="2F05E0D1" w14:textId="77777777" w:rsidR="00B95690" w:rsidRPr="00562A0B" w:rsidRDefault="00B95690">
            <w:pPr>
              <w:pStyle w:val="TableParagraph"/>
              <w:rPr>
                <w:rFonts w:ascii="Times New Roman"/>
                <w:lang w:val="en-GB"/>
              </w:rPr>
            </w:pPr>
          </w:p>
        </w:tc>
        <w:tc>
          <w:tcPr>
            <w:tcW w:w="2235" w:type="dxa"/>
          </w:tcPr>
          <w:p w14:paraId="0F8E9057" w14:textId="77777777" w:rsidR="00B95690" w:rsidRPr="00562A0B" w:rsidRDefault="00B95690">
            <w:pPr>
              <w:pStyle w:val="TableParagraph"/>
              <w:rPr>
                <w:rFonts w:ascii="Times New Roman"/>
                <w:lang w:val="en-GB"/>
              </w:rPr>
            </w:pPr>
          </w:p>
        </w:tc>
        <w:tc>
          <w:tcPr>
            <w:tcW w:w="1453" w:type="dxa"/>
          </w:tcPr>
          <w:p w14:paraId="6B4407FC" w14:textId="77777777" w:rsidR="00B95690" w:rsidRPr="00562A0B" w:rsidRDefault="00B95690">
            <w:pPr>
              <w:pStyle w:val="TableParagraph"/>
              <w:rPr>
                <w:rFonts w:ascii="Times New Roman"/>
                <w:lang w:val="en-GB"/>
              </w:rPr>
            </w:pPr>
          </w:p>
        </w:tc>
        <w:tc>
          <w:tcPr>
            <w:tcW w:w="1985" w:type="dxa"/>
          </w:tcPr>
          <w:p w14:paraId="2BF33919" w14:textId="77777777" w:rsidR="00B95690" w:rsidRPr="00562A0B" w:rsidRDefault="00991DB6">
            <w:pPr>
              <w:pStyle w:val="TableParagraph"/>
              <w:ind w:left="388" w:right="440"/>
              <w:rPr>
                <w:lang w:val="en-GB"/>
              </w:rPr>
            </w:pPr>
            <w:r w:rsidRPr="00562A0B">
              <w:rPr>
                <w:lang w:val="en-GB"/>
              </w:rPr>
              <w:t xml:space="preserve">of previous </w:t>
            </w:r>
            <w:r w:rsidRPr="00562A0B">
              <w:rPr>
                <w:spacing w:val="-1"/>
                <w:lang w:val="en-GB"/>
              </w:rPr>
              <w:t>experience.</w:t>
            </w:r>
          </w:p>
          <w:p w14:paraId="2CE232F3" w14:textId="77777777" w:rsidR="00B95690" w:rsidRPr="00562A0B" w:rsidRDefault="00991DB6">
            <w:pPr>
              <w:pStyle w:val="TableParagraph"/>
              <w:numPr>
                <w:ilvl w:val="0"/>
                <w:numId w:val="29"/>
              </w:numPr>
              <w:tabs>
                <w:tab w:val="left" w:pos="388"/>
                <w:tab w:val="left" w:pos="389"/>
              </w:tabs>
              <w:spacing w:before="57"/>
              <w:ind w:right="101"/>
              <w:rPr>
                <w:lang w:val="en-GB"/>
              </w:rPr>
            </w:pPr>
            <w:r w:rsidRPr="00562A0B">
              <w:rPr>
                <w:lang w:val="en-GB"/>
              </w:rPr>
              <w:t xml:space="preserve">Adaptive ‘learning </w:t>
            </w:r>
            <w:r w:rsidRPr="00562A0B">
              <w:rPr>
                <w:spacing w:val="-4"/>
                <w:lang w:val="en-GB"/>
              </w:rPr>
              <w:t xml:space="preserve">maps’ </w:t>
            </w:r>
            <w:r w:rsidRPr="00562A0B">
              <w:rPr>
                <w:lang w:val="en-GB"/>
              </w:rPr>
              <w:t xml:space="preserve">allow students to demonstrate competencies in academic areas and </w:t>
            </w:r>
            <w:r w:rsidRPr="00562A0B">
              <w:rPr>
                <w:spacing w:val="-5"/>
                <w:lang w:val="en-GB"/>
              </w:rPr>
              <w:t xml:space="preserve">earn </w:t>
            </w:r>
            <w:r w:rsidRPr="00562A0B">
              <w:rPr>
                <w:lang w:val="en-GB"/>
              </w:rPr>
              <w:t>credit for prior knowledge, through work, training, or other experience.</w:t>
            </w:r>
          </w:p>
          <w:p w14:paraId="7CC956F6" w14:textId="77777777" w:rsidR="00B95690" w:rsidRPr="00562A0B" w:rsidRDefault="00991DB6">
            <w:pPr>
              <w:pStyle w:val="TableParagraph"/>
              <w:numPr>
                <w:ilvl w:val="0"/>
                <w:numId w:val="29"/>
              </w:numPr>
              <w:tabs>
                <w:tab w:val="left" w:pos="388"/>
                <w:tab w:val="left" w:pos="389"/>
              </w:tabs>
              <w:spacing w:before="61"/>
              <w:ind w:right="275"/>
              <w:rPr>
                <w:lang w:val="en-GB"/>
              </w:rPr>
            </w:pPr>
            <w:r w:rsidRPr="00562A0B">
              <w:rPr>
                <w:lang w:val="en-GB"/>
              </w:rPr>
              <w:t xml:space="preserve">Learners supported by live chat sessions </w:t>
            </w:r>
            <w:r w:rsidRPr="00562A0B">
              <w:rPr>
                <w:spacing w:val="-6"/>
                <w:lang w:val="en-GB"/>
              </w:rPr>
              <w:t xml:space="preserve">with </w:t>
            </w:r>
            <w:r w:rsidRPr="00562A0B">
              <w:rPr>
                <w:lang w:val="en-GB"/>
              </w:rPr>
              <w:t>tutors and peers.</w:t>
            </w:r>
          </w:p>
        </w:tc>
        <w:tc>
          <w:tcPr>
            <w:tcW w:w="3802" w:type="dxa"/>
          </w:tcPr>
          <w:p w14:paraId="531A0E88" w14:textId="77777777" w:rsidR="00B95690" w:rsidRPr="00562A0B" w:rsidRDefault="00991DB6">
            <w:pPr>
              <w:pStyle w:val="TableParagraph"/>
              <w:numPr>
                <w:ilvl w:val="0"/>
                <w:numId w:val="28"/>
              </w:numPr>
              <w:tabs>
                <w:tab w:val="left" w:pos="422"/>
                <w:tab w:val="left" w:pos="423"/>
              </w:tabs>
              <w:spacing w:line="237" w:lineRule="auto"/>
              <w:ind w:right="223"/>
              <w:rPr>
                <w:lang w:val="en-GB"/>
              </w:rPr>
            </w:pPr>
            <w:r w:rsidRPr="00562A0B">
              <w:rPr>
                <w:lang w:val="en-GB"/>
              </w:rPr>
              <w:t xml:space="preserve">Final grade averages </w:t>
            </w:r>
            <w:r w:rsidRPr="00562A0B">
              <w:rPr>
                <w:spacing w:val="-3"/>
                <w:lang w:val="en-GB"/>
              </w:rPr>
              <w:t xml:space="preserve">increased, </w:t>
            </w:r>
            <w:r w:rsidRPr="00562A0B">
              <w:rPr>
                <w:lang w:val="en-GB"/>
              </w:rPr>
              <w:t>in one example by</w:t>
            </w:r>
            <w:r w:rsidRPr="00562A0B">
              <w:rPr>
                <w:spacing w:val="-3"/>
                <w:lang w:val="en-GB"/>
              </w:rPr>
              <w:t xml:space="preserve"> </w:t>
            </w:r>
            <w:r w:rsidRPr="00562A0B">
              <w:rPr>
                <w:lang w:val="en-GB"/>
              </w:rPr>
              <w:t>10%.</w:t>
            </w:r>
          </w:p>
        </w:tc>
        <w:tc>
          <w:tcPr>
            <w:tcW w:w="2206" w:type="dxa"/>
          </w:tcPr>
          <w:p w14:paraId="29AC584A" w14:textId="77777777" w:rsidR="00B95690" w:rsidRPr="00562A0B" w:rsidRDefault="00B95690">
            <w:pPr>
              <w:pStyle w:val="TableParagraph"/>
              <w:rPr>
                <w:rFonts w:ascii="Times New Roman"/>
                <w:lang w:val="en-GB"/>
              </w:rPr>
            </w:pPr>
          </w:p>
        </w:tc>
      </w:tr>
      <w:tr w:rsidR="00B95690" w:rsidRPr="00562A0B" w14:paraId="2BB7336F" w14:textId="77777777">
        <w:trPr>
          <w:trHeight w:val="2412"/>
        </w:trPr>
        <w:tc>
          <w:tcPr>
            <w:tcW w:w="1652" w:type="dxa"/>
            <w:vMerge/>
            <w:tcBorders>
              <w:top w:val="nil"/>
            </w:tcBorders>
          </w:tcPr>
          <w:p w14:paraId="1CF7BC10" w14:textId="77777777" w:rsidR="00B95690" w:rsidRPr="00562A0B" w:rsidRDefault="00B95690">
            <w:pPr>
              <w:rPr>
                <w:sz w:val="2"/>
                <w:szCs w:val="2"/>
              </w:rPr>
            </w:pPr>
          </w:p>
        </w:tc>
        <w:tc>
          <w:tcPr>
            <w:tcW w:w="500" w:type="dxa"/>
          </w:tcPr>
          <w:p w14:paraId="66F67CE3" w14:textId="77777777" w:rsidR="00B95690" w:rsidRPr="00562A0B" w:rsidRDefault="00991DB6">
            <w:pPr>
              <w:pStyle w:val="TableParagraph"/>
              <w:spacing w:before="58"/>
              <w:ind w:left="107"/>
              <w:rPr>
                <w:lang w:val="en-GB"/>
              </w:rPr>
            </w:pPr>
            <w:r w:rsidRPr="00562A0B">
              <w:rPr>
                <w:lang w:val="en-GB"/>
              </w:rPr>
              <w:t>4</w:t>
            </w:r>
          </w:p>
        </w:tc>
        <w:tc>
          <w:tcPr>
            <w:tcW w:w="2235" w:type="dxa"/>
          </w:tcPr>
          <w:p w14:paraId="192210D2" w14:textId="77777777" w:rsidR="00B95690" w:rsidRPr="00562A0B" w:rsidRDefault="00991DB6">
            <w:pPr>
              <w:pStyle w:val="TableParagraph"/>
              <w:spacing w:before="55"/>
              <w:ind w:left="106" w:right="93"/>
              <w:rPr>
                <w:lang w:val="en-GB"/>
              </w:rPr>
            </w:pPr>
            <w:r w:rsidRPr="00562A0B">
              <w:rPr>
                <w:b/>
                <w:lang w:val="en-GB"/>
              </w:rPr>
              <w:t xml:space="preserve">Acquisition Online </w:t>
            </w:r>
            <w:r w:rsidRPr="00562A0B">
              <w:rPr>
                <w:lang w:val="en-GB"/>
              </w:rPr>
              <w:t>(Defence Academy - Business Skills College)</w:t>
            </w:r>
          </w:p>
        </w:tc>
        <w:tc>
          <w:tcPr>
            <w:tcW w:w="1453" w:type="dxa"/>
          </w:tcPr>
          <w:p w14:paraId="4AEC0189" w14:textId="77777777" w:rsidR="00B95690" w:rsidRPr="00562A0B" w:rsidRDefault="00991DB6">
            <w:pPr>
              <w:pStyle w:val="TableParagraph"/>
              <w:spacing w:before="58" w:line="297" w:lineRule="auto"/>
              <w:ind w:left="106" w:right="179"/>
              <w:rPr>
                <w:lang w:val="en-GB"/>
              </w:rPr>
            </w:pPr>
            <w:r w:rsidRPr="00562A0B">
              <w:rPr>
                <w:lang w:val="en-GB"/>
              </w:rPr>
              <w:t>Learner Teacher Technology</w:t>
            </w:r>
          </w:p>
        </w:tc>
        <w:tc>
          <w:tcPr>
            <w:tcW w:w="1985" w:type="dxa"/>
          </w:tcPr>
          <w:p w14:paraId="5B03B5EA" w14:textId="77777777" w:rsidR="00B95690" w:rsidRPr="00562A0B" w:rsidRDefault="00991DB6">
            <w:pPr>
              <w:pStyle w:val="TableParagraph"/>
              <w:numPr>
                <w:ilvl w:val="0"/>
                <w:numId w:val="27"/>
              </w:numPr>
              <w:tabs>
                <w:tab w:val="left" w:pos="424"/>
                <w:tab w:val="left" w:pos="425"/>
              </w:tabs>
              <w:spacing w:before="60"/>
              <w:ind w:right="201"/>
              <w:rPr>
                <w:lang w:val="en-GB"/>
              </w:rPr>
            </w:pPr>
            <w:r w:rsidRPr="00562A0B">
              <w:rPr>
                <w:lang w:val="en-GB"/>
              </w:rPr>
              <w:t xml:space="preserve">Online learning courses for project </w:t>
            </w:r>
            <w:r w:rsidRPr="00562A0B">
              <w:rPr>
                <w:spacing w:val="-1"/>
                <w:lang w:val="en-GB"/>
              </w:rPr>
              <w:t xml:space="preserve">management, </w:t>
            </w:r>
            <w:r w:rsidRPr="00562A0B">
              <w:rPr>
                <w:lang w:val="en-GB"/>
              </w:rPr>
              <w:t>commercial, etc.</w:t>
            </w:r>
          </w:p>
        </w:tc>
        <w:tc>
          <w:tcPr>
            <w:tcW w:w="3802" w:type="dxa"/>
          </w:tcPr>
          <w:p w14:paraId="3866C759" w14:textId="77777777" w:rsidR="00B95690" w:rsidRPr="00562A0B" w:rsidRDefault="00991DB6">
            <w:pPr>
              <w:pStyle w:val="TableParagraph"/>
              <w:spacing w:before="58"/>
              <w:ind w:left="105" w:right="98"/>
              <w:jc w:val="both"/>
              <w:rPr>
                <w:lang w:val="en-GB"/>
              </w:rPr>
            </w:pPr>
            <w:r w:rsidRPr="00562A0B">
              <w:rPr>
                <w:lang w:val="en-GB"/>
              </w:rPr>
              <w:t>Based on interview with Defence Academy staff:</w:t>
            </w:r>
          </w:p>
          <w:p w14:paraId="59FA660A" w14:textId="77777777" w:rsidR="00B95690" w:rsidRPr="00562A0B" w:rsidRDefault="00991DB6">
            <w:pPr>
              <w:pStyle w:val="TableParagraph"/>
              <w:numPr>
                <w:ilvl w:val="0"/>
                <w:numId w:val="26"/>
              </w:numPr>
              <w:tabs>
                <w:tab w:val="left" w:pos="423"/>
              </w:tabs>
              <w:spacing w:before="60"/>
              <w:ind w:right="98"/>
              <w:jc w:val="both"/>
              <w:rPr>
                <w:lang w:val="en-GB"/>
              </w:rPr>
            </w:pPr>
            <w:r w:rsidRPr="00562A0B">
              <w:rPr>
                <w:lang w:val="en-GB"/>
              </w:rPr>
              <w:t>Savings</w:t>
            </w:r>
            <w:r w:rsidRPr="00562A0B">
              <w:rPr>
                <w:spacing w:val="-17"/>
                <w:lang w:val="en-GB"/>
              </w:rPr>
              <w:t xml:space="preserve"> </w:t>
            </w:r>
            <w:r w:rsidRPr="00562A0B">
              <w:rPr>
                <w:lang w:val="en-GB"/>
              </w:rPr>
              <w:t>in</w:t>
            </w:r>
            <w:r w:rsidRPr="00562A0B">
              <w:rPr>
                <w:spacing w:val="-17"/>
                <w:lang w:val="en-GB"/>
              </w:rPr>
              <w:t xml:space="preserve"> </w:t>
            </w:r>
            <w:r w:rsidRPr="00562A0B">
              <w:rPr>
                <w:lang w:val="en-GB"/>
              </w:rPr>
              <w:t>training</w:t>
            </w:r>
            <w:r w:rsidRPr="00562A0B">
              <w:rPr>
                <w:spacing w:val="-16"/>
                <w:lang w:val="en-GB"/>
              </w:rPr>
              <w:t xml:space="preserve"> </w:t>
            </w:r>
            <w:r w:rsidRPr="00562A0B">
              <w:rPr>
                <w:lang w:val="en-GB"/>
              </w:rPr>
              <w:t>time</w:t>
            </w:r>
            <w:r w:rsidRPr="00562A0B">
              <w:rPr>
                <w:spacing w:val="-20"/>
                <w:lang w:val="en-GB"/>
              </w:rPr>
              <w:t xml:space="preserve"> </w:t>
            </w:r>
            <w:r w:rsidRPr="00562A0B">
              <w:rPr>
                <w:lang w:val="en-GB"/>
              </w:rPr>
              <w:t>calculated from 40 courses over a 12 year period, reported a saving of 260,000 hours, representing a reduction in 40% of learner</w:t>
            </w:r>
            <w:r w:rsidRPr="00562A0B">
              <w:rPr>
                <w:spacing w:val="-42"/>
                <w:lang w:val="en-GB"/>
              </w:rPr>
              <w:t xml:space="preserve"> </w:t>
            </w:r>
            <w:r w:rsidRPr="00562A0B">
              <w:rPr>
                <w:lang w:val="en-GB"/>
              </w:rPr>
              <w:t>hours.</w:t>
            </w:r>
          </w:p>
        </w:tc>
        <w:tc>
          <w:tcPr>
            <w:tcW w:w="2206" w:type="dxa"/>
          </w:tcPr>
          <w:p w14:paraId="76297D20" w14:textId="77777777" w:rsidR="00B95690" w:rsidRPr="00562A0B" w:rsidRDefault="00991DB6">
            <w:pPr>
              <w:pStyle w:val="TableParagraph"/>
              <w:spacing w:before="58"/>
              <w:ind w:left="105" w:right="212"/>
              <w:rPr>
                <w:lang w:val="en-GB"/>
              </w:rPr>
            </w:pPr>
            <w:r w:rsidRPr="00562A0B">
              <w:rPr>
                <w:lang w:val="en-GB"/>
              </w:rPr>
              <w:t>Based on interview with Defence Academy staff:</w:t>
            </w:r>
          </w:p>
          <w:p w14:paraId="30B21941" w14:textId="77777777" w:rsidR="00B95690" w:rsidRPr="00562A0B" w:rsidRDefault="00991DB6">
            <w:pPr>
              <w:pStyle w:val="TableParagraph"/>
              <w:numPr>
                <w:ilvl w:val="0"/>
                <w:numId w:val="25"/>
              </w:numPr>
              <w:tabs>
                <w:tab w:val="left" w:pos="422"/>
                <w:tab w:val="left" w:pos="423"/>
              </w:tabs>
              <w:spacing w:before="61"/>
              <w:ind w:right="537"/>
              <w:rPr>
                <w:lang w:val="en-GB"/>
              </w:rPr>
            </w:pPr>
            <w:r w:rsidRPr="00562A0B">
              <w:rPr>
                <w:lang w:val="en-GB"/>
              </w:rPr>
              <w:t xml:space="preserve">Transfer of courses to Defence Learning </w:t>
            </w:r>
            <w:r w:rsidRPr="00562A0B">
              <w:rPr>
                <w:spacing w:val="-1"/>
                <w:lang w:val="en-GB"/>
              </w:rPr>
              <w:t>Environment</w:t>
            </w:r>
          </w:p>
          <w:p w14:paraId="3B7FAA5B" w14:textId="77777777" w:rsidR="00B95690" w:rsidRPr="00562A0B" w:rsidRDefault="00991DB6">
            <w:pPr>
              <w:pStyle w:val="TableParagraph"/>
              <w:spacing w:line="233" w:lineRule="exact"/>
              <w:ind w:left="422"/>
              <w:rPr>
                <w:lang w:val="en-GB"/>
              </w:rPr>
            </w:pPr>
            <w:r w:rsidRPr="00562A0B">
              <w:rPr>
                <w:lang w:val="en-GB"/>
              </w:rPr>
              <w:t>(DLE) loses</w:t>
            </w:r>
          </w:p>
        </w:tc>
      </w:tr>
    </w:tbl>
    <w:p w14:paraId="2E3D0304" w14:textId="77777777" w:rsidR="00B95690" w:rsidRPr="00562A0B" w:rsidRDefault="00B95690">
      <w:pPr>
        <w:spacing w:line="233" w:lineRule="exact"/>
        <w:sectPr w:rsidR="00B95690" w:rsidRPr="00562A0B">
          <w:pgSz w:w="16840" w:h="11910" w:orient="landscape"/>
          <w:pgMar w:top="1220" w:right="1760" w:bottom="1400" w:left="920" w:header="685" w:footer="1208" w:gutter="0"/>
          <w:cols w:space="720"/>
        </w:sectPr>
      </w:pPr>
    </w:p>
    <w:p w14:paraId="75A9742F" w14:textId="77777777" w:rsidR="00B95690" w:rsidRPr="00562A0B" w:rsidRDefault="00B95690">
      <w:pPr>
        <w:pStyle w:val="BodyText"/>
        <w:rPr>
          <w:sz w:val="20"/>
          <w:lang w:val="en-GB"/>
        </w:rPr>
      </w:pPr>
    </w:p>
    <w:p w14:paraId="00DB3713" w14:textId="77777777" w:rsidR="00B95690" w:rsidRPr="00562A0B" w:rsidRDefault="00B95690">
      <w:pPr>
        <w:pStyle w:val="BodyText"/>
        <w:spacing w:after="1"/>
        <w:rPr>
          <w:sz w:val="21"/>
          <w:lang w:val="en-GB"/>
        </w:rPr>
      </w:pPr>
    </w:p>
    <w:tbl>
      <w:tblPr>
        <w:tblW w:w="0" w:type="auto"/>
        <w:tblInd w:w="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2"/>
        <w:gridCol w:w="500"/>
        <w:gridCol w:w="2235"/>
        <w:gridCol w:w="1453"/>
        <w:gridCol w:w="1985"/>
        <w:gridCol w:w="3802"/>
        <w:gridCol w:w="2206"/>
      </w:tblGrid>
      <w:tr w:rsidR="00B95690" w:rsidRPr="00562A0B" w14:paraId="40F37193" w14:textId="77777777">
        <w:trPr>
          <w:trHeight w:val="746"/>
        </w:trPr>
        <w:tc>
          <w:tcPr>
            <w:tcW w:w="1652" w:type="dxa"/>
            <w:tcBorders>
              <w:right w:val="single" w:sz="8" w:space="0" w:color="A6A6A6"/>
            </w:tcBorders>
            <w:shd w:val="clear" w:color="auto" w:fill="002744"/>
          </w:tcPr>
          <w:p w14:paraId="74DC7B16" w14:textId="77777777" w:rsidR="00B95690" w:rsidRPr="00562A0B" w:rsidRDefault="00991DB6">
            <w:pPr>
              <w:pStyle w:val="TableParagraph"/>
              <w:spacing w:before="115"/>
              <w:ind w:left="119"/>
              <w:rPr>
                <w:b/>
                <w:lang w:val="en-GB"/>
              </w:rPr>
            </w:pPr>
            <w:r w:rsidRPr="00562A0B">
              <w:rPr>
                <w:b/>
                <w:color w:val="FFFFFF"/>
                <w:lang w:val="en-GB"/>
              </w:rPr>
              <w:t>PL Category</w:t>
            </w:r>
          </w:p>
        </w:tc>
        <w:tc>
          <w:tcPr>
            <w:tcW w:w="500" w:type="dxa"/>
            <w:tcBorders>
              <w:left w:val="single" w:sz="8" w:space="0" w:color="A6A6A6"/>
              <w:right w:val="single" w:sz="8" w:space="0" w:color="A6A6A6"/>
            </w:tcBorders>
            <w:shd w:val="clear" w:color="auto" w:fill="002744"/>
          </w:tcPr>
          <w:p w14:paraId="496AFB1F" w14:textId="77777777" w:rsidR="00B95690" w:rsidRPr="00562A0B" w:rsidRDefault="00991DB6">
            <w:pPr>
              <w:pStyle w:val="TableParagraph"/>
              <w:spacing w:before="115" w:line="252" w:lineRule="exact"/>
              <w:ind w:left="76"/>
              <w:rPr>
                <w:b/>
                <w:lang w:val="en-GB"/>
              </w:rPr>
            </w:pPr>
            <w:r w:rsidRPr="00562A0B">
              <w:rPr>
                <w:b/>
                <w:color w:val="FFFFFF"/>
                <w:lang w:val="en-GB"/>
              </w:rPr>
              <w:t>ID</w:t>
            </w:r>
          </w:p>
          <w:p w14:paraId="2830AA82" w14:textId="77777777" w:rsidR="00B95690" w:rsidRPr="00562A0B" w:rsidRDefault="00991DB6">
            <w:pPr>
              <w:pStyle w:val="TableParagraph"/>
              <w:spacing w:line="252" w:lineRule="exact"/>
              <w:ind w:left="40"/>
              <w:rPr>
                <w:b/>
                <w:lang w:val="en-GB"/>
              </w:rPr>
            </w:pPr>
            <w:r w:rsidRPr="00562A0B">
              <w:rPr>
                <w:b/>
                <w:color w:val="FFFFFF"/>
                <w:lang w:val="en-GB"/>
              </w:rPr>
              <w:t>No</w:t>
            </w:r>
          </w:p>
        </w:tc>
        <w:tc>
          <w:tcPr>
            <w:tcW w:w="2235" w:type="dxa"/>
            <w:tcBorders>
              <w:left w:val="single" w:sz="8" w:space="0" w:color="A6A6A6"/>
              <w:right w:val="single" w:sz="8" w:space="0" w:color="A6A6A6"/>
            </w:tcBorders>
            <w:shd w:val="clear" w:color="auto" w:fill="002744"/>
          </w:tcPr>
          <w:p w14:paraId="6E09F353" w14:textId="77777777" w:rsidR="00B95690" w:rsidRPr="00562A0B" w:rsidRDefault="00991DB6">
            <w:pPr>
              <w:pStyle w:val="TableParagraph"/>
              <w:spacing w:before="115"/>
              <w:ind w:left="300" w:right="391" w:firstLine="103"/>
              <w:rPr>
                <w:b/>
                <w:lang w:val="en-GB"/>
              </w:rPr>
            </w:pPr>
            <w:r w:rsidRPr="00562A0B">
              <w:rPr>
                <w:b/>
                <w:color w:val="FFFFFF"/>
                <w:lang w:val="en-GB"/>
              </w:rPr>
              <w:t>System Title (Organisation)</w:t>
            </w:r>
          </w:p>
        </w:tc>
        <w:tc>
          <w:tcPr>
            <w:tcW w:w="1453" w:type="dxa"/>
            <w:tcBorders>
              <w:left w:val="single" w:sz="8" w:space="0" w:color="A6A6A6"/>
              <w:right w:val="single" w:sz="8" w:space="0" w:color="A6A6A6"/>
            </w:tcBorders>
            <w:shd w:val="clear" w:color="auto" w:fill="002744"/>
          </w:tcPr>
          <w:p w14:paraId="0EC8968A" w14:textId="77777777" w:rsidR="00B95690" w:rsidRPr="00562A0B" w:rsidRDefault="00991DB6">
            <w:pPr>
              <w:pStyle w:val="TableParagraph"/>
              <w:spacing w:before="115"/>
              <w:ind w:left="-10" w:right="78" w:firstLine="183"/>
              <w:rPr>
                <w:b/>
                <w:lang w:val="en-GB"/>
              </w:rPr>
            </w:pPr>
            <w:r w:rsidRPr="00562A0B">
              <w:rPr>
                <w:b/>
                <w:color w:val="FFFFFF"/>
                <w:lang w:val="en-GB"/>
              </w:rPr>
              <w:t>PL Model Components</w:t>
            </w:r>
          </w:p>
        </w:tc>
        <w:tc>
          <w:tcPr>
            <w:tcW w:w="1985" w:type="dxa"/>
            <w:tcBorders>
              <w:left w:val="single" w:sz="8" w:space="0" w:color="A6A6A6"/>
              <w:right w:val="single" w:sz="8" w:space="0" w:color="A6A6A6"/>
            </w:tcBorders>
            <w:shd w:val="clear" w:color="auto" w:fill="002744"/>
          </w:tcPr>
          <w:p w14:paraId="4043E873" w14:textId="77777777" w:rsidR="00B95690" w:rsidRPr="00562A0B" w:rsidRDefault="00991DB6">
            <w:pPr>
              <w:pStyle w:val="TableParagraph"/>
              <w:spacing w:before="115"/>
              <w:ind w:left="16"/>
              <w:rPr>
                <w:b/>
                <w:lang w:val="en-GB"/>
              </w:rPr>
            </w:pPr>
            <w:r w:rsidRPr="00562A0B">
              <w:rPr>
                <w:b/>
                <w:color w:val="FFFFFF"/>
                <w:lang w:val="en-GB"/>
              </w:rPr>
              <w:t>Main PL Features</w:t>
            </w:r>
          </w:p>
        </w:tc>
        <w:tc>
          <w:tcPr>
            <w:tcW w:w="3802" w:type="dxa"/>
            <w:tcBorders>
              <w:left w:val="single" w:sz="8" w:space="0" w:color="A6A6A6"/>
              <w:right w:val="single" w:sz="8" w:space="0" w:color="A6A6A6"/>
            </w:tcBorders>
            <w:shd w:val="clear" w:color="auto" w:fill="002744"/>
          </w:tcPr>
          <w:p w14:paraId="08396616" w14:textId="77777777" w:rsidR="00B95690" w:rsidRPr="00562A0B" w:rsidRDefault="00991DB6">
            <w:pPr>
              <w:pStyle w:val="TableParagraph"/>
              <w:spacing w:before="115"/>
              <w:ind w:left="835"/>
              <w:rPr>
                <w:b/>
                <w:lang w:val="en-GB"/>
              </w:rPr>
            </w:pPr>
            <w:r w:rsidRPr="00562A0B">
              <w:rPr>
                <w:b/>
                <w:color w:val="FFFFFF"/>
                <w:lang w:val="en-GB"/>
              </w:rPr>
              <w:t>Outcomes/Benefits</w:t>
            </w:r>
          </w:p>
        </w:tc>
        <w:tc>
          <w:tcPr>
            <w:tcW w:w="2206" w:type="dxa"/>
            <w:tcBorders>
              <w:left w:val="single" w:sz="8" w:space="0" w:color="A6A6A6"/>
            </w:tcBorders>
            <w:shd w:val="clear" w:color="auto" w:fill="002744"/>
          </w:tcPr>
          <w:p w14:paraId="1D0E1975" w14:textId="77777777" w:rsidR="00B95690" w:rsidRPr="00562A0B" w:rsidRDefault="00991DB6">
            <w:pPr>
              <w:pStyle w:val="TableParagraph"/>
              <w:spacing w:before="115"/>
              <w:ind w:left="450"/>
              <w:rPr>
                <w:b/>
                <w:lang w:val="en-GB"/>
              </w:rPr>
            </w:pPr>
            <w:r w:rsidRPr="00562A0B">
              <w:rPr>
                <w:b/>
                <w:color w:val="FFFFFF"/>
                <w:lang w:val="en-GB"/>
              </w:rPr>
              <w:t>Challenges</w:t>
            </w:r>
          </w:p>
        </w:tc>
      </w:tr>
      <w:tr w:rsidR="00B95690" w:rsidRPr="00562A0B" w14:paraId="6CAC0C42" w14:textId="77777777">
        <w:trPr>
          <w:trHeight w:val="5849"/>
        </w:trPr>
        <w:tc>
          <w:tcPr>
            <w:tcW w:w="1652" w:type="dxa"/>
          </w:tcPr>
          <w:p w14:paraId="5658E699" w14:textId="77777777" w:rsidR="00B95690" w:rsidRPr="00562A0B" w:rsidRDefault="00B95690">
            <w:pPr>
              <w:pStyle w:val="TableParagraph"/>
              <w:rPr>
                <w:rFonts w:ascii="Times New Roman"/>
                <w:lang w:val="en-GB"/>
              </w:rPr>
            </w:pPr>
          </w:p>
        </w:tc>
        <w:tc>
          <w:tcPr>
            <w:tcW w:w="500" w:type="dxa"/>
          </w:tcPr>
          <w:p w14:paraId="2B935F63" w14:textId="77777777" w:rsidR="00B95690" w:rsidRPr="00562A0B" w:rsidRDefault="00B95690">
            <w:pPr>
              <w:pStyle w:val="TableParagraph"/>
              <w:rPr>
                <w:rFonts w:ascii="Times New Roman"/>
                <w:lang w:val="en-GB"/>
              </w:rPr>
            </w:pPr>
          </w:p>
        </w:tc>
        <w:tc>
          <w:tcPr>
            <w:tcW w:w="2235" w:type="dxa"/>
          </w:tcPr>
          <w:p w14:paraId="4FBF30B5" w14:textId="77777777" w:rsidR="00B95690" w:rsidRPr="00562A0B" w:rsidRDefault="00B95690">
            <w:pPr>
              <w:pStyle w:val="TableParagraph"/>
              <w:rPr>
                <w:rFonts w:ascii="Times New Roman"/>
                <w:lang w:val="en-GB"/>
              </w:rPr>
            </w:pPr>
          </w:p>
        </w:tc>
        <w:tc>
          <w:tcPr>
            <w:tcW w:w="1453" w:type="dxa"/>
          </w:tcPr>
          <w:p w14:paraId="74BC5E20" w14:textId="77777777" w:rsidR="00B95690" w:rsidRPr="00562A0B" w:rsidRDefault="00B95690">
            <w:pPr>
              <w:pStyle w:val="TableParagraph"/>
              <w:rPr>
                <w:rFonts w:ascii="Times New Roman"/>
                <w:lang w:val="en-GB"/>
              </w:rPr>
            </w:pPr>
          </w:p>
        </w:tc>
        <w:tc>
          <w:tcPr>
            <w:tcW w:w="1985" w:type="dxa"/>
          </w:tcPr>
          <w:p w14:paraId="7973F1AD" w14:textId="77777777" w:rsidR="00B95690" w:rsidRPr="00562A0B" w:rsidRDefault="00991DB6">
            <w:pPr>
              <w:pStyle w:val="TableParagraph"/>
              <w:numPr>
                <w:ilvl w:val="0"/>
                <w:numId w:val="24"/>
              </w:numPr>
              <w:tabs>
                <w:tab w:val="left" w:pos="424"/>
                <w:tab w:val="left" w:pos="425"/>
              </w:tabs>
              <w:ind w:right="104"/>
              <w:rPr>
                <w:lang w:val="en-GB"/>
              </w:rPr>
            </w:pPr>
            <w:r w:rsidRPr="00562A0B">
              <w:rPr>
                <w:lang w:val="en-GB"/>
              </w:rPr>
              <w:t xml:space="preserve">Set Your Own Agenda (SYOA) approach using diagnostic </w:t>
            </w:r>
            <w:r w:rsidRPr="00562A0B">
              <w:rPr>
                <w:spacing w:val="-5"/>
                <w:lang w:val="en-GB"/>
              </w:rPr>
              <w:t xml:space="preserve">pre- </w:t>
            </w:r>
            <w:r w:rsidRPr="00562A0B">
              <w:rPr>
                <w:lang w:val="en-GB"/>
              </w:rPr>
              <w:t>test to adapt learning content to individual’s prior knowledge and experience.</w:t>
            </w:r>
          </w:p>
          <w:p w14:paraId="700B6405" w14:textId="77777777" w:rsidR="00B95690" w:rsidRPr="00562A0B" w:rsidRDefault="00991DB6">
            <w:pPr>
              <w:pStyle w:val="TableParagraph"/>
              <w:numPr>
                <w:ilvl w:val="0"/>
                <w:numId w:val="24"/>
              </w:numPr>
              <w:tabs>
                <w:tab w:val="left" w:pos="424"/>
                <w:tab w:val="left" w:pos="425"/>
              </w:tabs>
              <w:spacing w:before="56"/>
              <w:ind w:right="128"/>
              <w:rPr>
                <w:lang w:val="en-GB"/>
              </w:rPr>
            </w:pPr>
            <w:r w:rsidRPr="00562A0B">
              <w:rPr>
                <w:lang w:val="en-GB"/>
              </w:rPr>
              <w:t xml:space="preserve">Online access to human </w:t>
            </w:r>
            <w:r w:rsidRPr="00562A0B">
              <w:rPr>
                <w:spacing w:val="-4"/>
                <w:lang w:val="en-GB"/>
              </w:rPr>
              <w:t xml:space="preserve">tutor </w:t>
            </w:r>
            <w:r w:rsidRPr="00562A0B">
              <w:rPr>
                <w:lang w:val="en-GB"/>
              </w:rPr>
              <w:t>for learner support as required.</w:t>
            </w:r>
          </w:p>
        </w:tc>
        <w:tc>
          <w:tcPr>
            <w:tcW w:w="3802" w:type="dxa"/>
          </w:tcPr>
          <w:p w14:paraId="0008FC7F" w14:textId="77777777" w:rsidR="00B95690" w:rsidRPr="00562A0B" w:rsidRDefault="00991DB6">
            <w:pPr>
              <w:pStyle w:val="TableParagraph"/>
              <w:numPr>
                <w:ilvl w:val="0"/>
                <w:numId w:val="23"/>
              </w:numPr>
              <w:tabs>
                <w:tab w:val="left" w:pos="423"/>
              </w:tabs>
              <w:ind w:right="96"/>
              <w:jc w:val="both"/>
              <w:rPr>
                <w:lang w:val="en-GB"/>
              </w:rPr>
            </w:pPr>
            <w:r w:rsidRPr="00562A0B">
              <w:rPr>
                <w:lang w:val="en-GB"/>
              </w:rPr>
              <w:t xml:space="preserve">Anecdotal evidence of less learner frustration in having to complete unnecessary </w:t>
            </w:r>
            <w:r w:rsidRPr="00562A0B">
              <w:rPr>
                <w:spacing w:val="-3"/>
                <w:lang w:val="en-GB"/>
              </w:rPr>
              <w:t xml:space="preserve">learning </w:t>
            </w:r>
            <w:r w:rsidRPr="00562A0B">
              <w:rPr>
                <w:lang w:val="en-GB"/>
              </w:rPr>
              <w:t xml:space="preserve">and reduced drop-out rate </w:t>
            </w:r>
            <w:r w:rsidRPr="00562A0B">
              <w:rPr>
                <w:spacing w:val="-6"/>
                <w:lang w:val="en-GB"/>
              </w:rPr>
              <w:t xml:space="preserve">on </w:t>
            </w:r>
            <w:r w:rsidRPr="00562A0B">
              <w:rPr>
                <w:lang w:val="en-GB"/>
              </w:rPr>
              <w:t>courses.</w:t>
            </w:r>
          </w:p>
        </w:tc>
        <w:tc>
          <w:tcPr>
            <w:tcW w:w="2206" w:type="dxa"/>
          </w:tcPr>
          <w:p w14:paraId="73CB3E2B" w14:textId="77777777" w:rsidR="00B95690" w:rsidRPr="00562A0B" w:rsidRDefault="00991DB6">
            <w:pPr>
              <w:pStyle w:val="TableParagraph"/>
              <w:ind w:left="422" w:right="103"/>
              <w:rPr>
                <w:lang w:val="en-GB"/>
              </w:rPr>
            </w:pPr>
            <w:r w:rsidRPr="00562A0B">
              <w:rPr>
                <w:lang w:val="en-GB"/>
              </w:rPr>
              <w:t>some of the PL functionality, e.g. ability to track learner activity, scaffolding approaches.</w:t>
            </w:r>
          </w:p>
          <w:p w14:paraId="571CF401" w14:textId="77777777" w:rsidR="00B95690" w:rsidRPr="00562A0B" w:rsidRDefault="00991DB6">
            <w:pPr>
              <w:pStyle w:val="TableParagraph"/>
              <w:numPr>
                <w:ilvl w:val="0"/>
                <w:numId w:val="22"/>
              </w:numPr>
              <w:tabs>
                <w:tab w:val="left" w:pos="422"/>
                <w:tab w:val="left" w:pos="423"/>
              </w:tabs>
              <w:spacing w:before="59"/>
              <w:ind w:right="217"/>
              <w:rPr>
                <w:lang w:val="en-GB"/>
              </w:rPr>
            </w:pPr>
            <w:r w:rsidRPr="00562A0B">
              <w:rPr>
                <w:lang w:val="en-GB"/>
              </w:rPr>
              <w:t>Lack of time to develop staff digital literacy and coaching skills – particularly for military</w:t>
            </w:r>
            <w:r w:rsidRPr="00562A0B">
              <w:rPr>
                <w:spacing w:val="8"/>
                <w:lang w:val="en-GB"/>
              </w:rPr>
              <w:t xml:space="preserve"> </w:t>
            </w:r>
            <w:r w:rsidRPr="00562A0B">
              <w:rPr>
                <w:spacing w:val="-3"/>
                <w:lang w:val="en-GB"/>
              </w:rPr>
              <w:t>trainers.</w:t>
            </w:r>
          </w:p>
          <w:p w14:paraId="0CC99FB6" w14:textId="77777777" w:rsidR="00B95690" w:rsidRPr="00562A0B" w:rsidRDefault="00991DB6">
            <w:pPr>
              <w:pStyle w:val="TableParagraph"/>
              <w:numPr>
                <w:ilvl w:val="0"/>
                <w:numId w:val="22"/>
              </w:numPr>
              <w:tabs>
                <w:tab w:val="left" w:pos="422"/>
                <w:tab w:val="left" w:pos="423"/>
              </w:tabs>
              <w:spacing w:before="58"/>
              <w:ind w:right="217"/>
              <w:rPr>
                <w:lang w:val="en-GB"/>
              </w:rPr>
            </w:pPr>
            <w:r w:rsidRPr="00562A0B">
              <w:rPr>
                <w:lang w:val="en-GB"/>
              </w:rPr>
              <w:t xml:space="preserve">Ability of </w:t>
            </w:r>
            <w:r w:rsidRPr="00562A0B">
              <w:rPr>
                <w:spacing w:val="-3"/>
                <w:lang w:val="en-GB"/>
              </w:rPr>
              <w:t xml:space="preserve">course </w:t>
            </w:r>
            <w:r w:rsidRPr="00562A0B">
              <w:rPr>
                <w:lang w:val="en-GB"/>
              </w:rPr>
              <w:t>owners to specify clear learning objectives.</w:t>
            </w:r>
          </w:p>
          <w:p w14:paraId="2E00B853" w14:textId="77777777" w:rsidR="00B95690" w:rsidRPr="00562A0B" w:rsidRDefault="00991DB6">
            <w:pPr>
              <w:pStyle w:val="TableParagraph"/>
              <w:numPr>
                <w:ilvl w:val="0"/>
                <w:numId w:val="22"/>
              </w:numPr>
              <w:tabs>
                <w:tab w:val="left" w:pos="422"/>
                <w:tab w:val="left" w:pos="423"/>
              </w:tabs>
              <w:spacing w:before="58"/>
              <w:ind w:right="229"/>
              <w:rPr>
                <w:lang w:val="en-GB"/>
              </w:rPr>
            </w:pPr>
            <w:r w:rsidRPr="00562A0B">
              <w:rPr>
                <w:lang w:val="en-GB"/>
              </w:rPr>
              <w:t xml:space="preserve">Risk </w:t>
            </w:r>
            <w:r w:rsidRPr="00562A0B">
              <w:rPr>
                <w:spacing w:val="-3"/>
                <w:lang w:val="en-GB"/>
              </w:rPr>
              <w:t xml:space="preserve">associated </w:t>
            </w:r>
            <w:r w:rsidRPr="00562A0B">
              <w:rPr>
                <w:lang w:val="en-GB"/>
              </w:rPr>
              <w:t>with ‘skipping’ learning objectives.</w:t>
            </w:r>
          </w:p>
        </w:tc>
      </w:tr>
      <w:tr w:rsidR="00B95690" w:rsidRPr="00562A0B" w14:paraId="7DFDABE1" w14:textId="77777777">
        <w:trPr>
          <w:trHeight w:val="1921"/>
        </w:trPr>
        <w:tc>
          <w:tcPr>
            <w:tcW w:w="1652" w:type="dxa"/>
          </w:tcPr>
          <w:p w14:paraId="1F5F4474" w14:textId="77777777" w:rsidR="00B95690" w:rsidRPr="00562A0B" w:rsidRDefault="00991DB6">
            <w:pPr>
              <w:pStyle w:val="TableParagraph"/>
              <w:spacing w:before="60"/>
              <w:ind w:left="107" w:right="524"/>
              <w:rPr>
                <w:lang w:val="en-GB"/>
              </w:rPr>
            </w:pPr>
            <w:r w:rsidRPr="00562A0B">
              <w:rPr>
                <w:lang w:val="en-GB"/>
              </w:rPr>
              <w:t>Teacher Strategies</w:t>
            </w:r>
          </w:p>
        </w:tc>
        <w:tc>
          <w:tcPr>
            <w:tcW w:w="500" w:type="dxa"/>
          </w:tcPr>
          <w:p w14:paraId="24D1CF03" w14:textId="77777777" w:rsidR="00B95690" w:rsidRPr="00562A0B" w:rsidRDefault="00991DB6">
            <w:pPr>
              <w:pStyle w:val="TableParagraph"/>
              <w:spacing w:before="60"/>
              <w:ind w:left="107"/>
              <w:rPr>
                <w:lang w:val="en-GB"/>
              </w:rPr>
            </w:pPr>
            <w:r w:rsidRPr="00562A0B">
              <w:rPr>
                <w:lang w:val="en-GB"/>
              </w:rPr>
              <w:t>5</w:t>
            </w:r>
          </w:p>
        </w:tc>
        <w:tc>
          <w:tcPr>
            <w:tcW w:w="2235" w:type="dxa"/>
          </w:tcPr>
          <w:p w14:paraId="1FFF7AC3" w14:textId="77777777" w:rsidR="00B95690" w:rsidRPr="00562A0B" w:rsidRDefault="00991DB6">
            <w:pPr>
              <w:pStyle w:val="TableParagraph"/>
              <w:spacing w:before="57"/>
              <w:ind w:left="106" w:right="313"/>
              <w:rPr>
                <w:lang w:val="en-GB"/>
              </w:rPr>
            </w:pPr>
            <w:r w:rsidRPr="00562A0B">
              <w:rPr>
                <w:b/>
                <w:lang w:val="en-GB"/>
              </w:rPr>
              <w:t xml:space="preserve">Target Learning Model </w:t>
            </w:r>
            <w:r w:rsidRPr="00562A0B">
              <w:rPr>
                <w:lang w:val="en-GB"/>
              </w:rPr>
              <w:t>(Army Recruiting and Individual Training Centre (ARITC))</w:t>
            </w:r>
          </w:p>
        </w:tc>
        <w:tc>
          <w:tcPr>
            <w:tcW w:w="1453" w:type="dxa"/>
          </w:tcPr>
          <w:p w14:paraId="2715480F" w14:textId="77777777" w:rsidR="00B95690" w:rsidRPr="00562A0B" w:rsidRDefault="00991DB6">
            <w:pPr>
              <w:pStyle w:val="TableParagraph"/>
              <w:spacing w:before="60" w:line="295" w:lineRule="auto"/>
              <w:ind w:left="106" w:right="509"/>
              <w:rPr>
                <w:lang w:val="en-GB"/>
              </w:rPr>
            </w:pPr>
            <w:r w:rsidRPr="00562A0B">
              <w:rPr>
                <w:lang w:val="en-GB"/>
              </w:rPr>
              <w:t>Learner Teacher</w:t>
            </w:r>
          </w:p>
        </w:tc>
        <w:tc>
          <w:tcPr>
            <w:tcW w:w="1985" w:type="dxa"/>
          </w:tcPr>
          <w:p w14:paraId="767A2A48" w14:textId="77777777" w:rsidR="00B95690" w:rsidRPr="00562A0B" w:rsidRDefault="00991DB6">
            <w:pPr>
              <w:pStyle w:val="TableParagraph"/>
              <w:numPr>
                <w:ilvl w:val="0"/>
                <w:numId w:val="21"/>
              </w:numPr>
              <w:tabs>
                <w:tab w:val="left" w:pos="424"/>
                <w:tab w:val="left" w:pos="425"/>
              </w:tabs>
              <w:spacing w:before="59"/>
              <w:ind w:right="739"/>
              <w:rPr>
                <w:lang w:val="en-GB"/>
              </w:rPr>
            </w:pPr>
            <w:r w:rsidRPr="00562A0B">
              <w:rPr>
                <w:lang w:val="en-GB"/>
              </w:rPr>
              <w:t xml:space="preserve">Phase </w:t>
            </w:r>
            <w:r w:rsidRPr="00562A0B">
              <w:rPr>
                <w:spacing w:val="-16"/>
                <w:lang w:val="en-GB"/>
              </w:rPr>
              <w:t xml:space="preserve">1 </w:t>
            </w:r>
            <w:r w:rsidRPr="00562A0B">
              <w:rPr>
                <w:lang w:val="en-GB"/>
              </w:rPr>
              <w:t>training context.</w:t>
            </w:r>
          </w:p>
          <w:p w14:paraId="47B50D42" w14:textId="77777777" w:rsidR="00B95690" w:rsidRPr="00562A0B" w:rsidRDefault="00991DB6">
            <w:pPr>
              <w:pStyle w:val="TableParagraph"/>
              <w:numPr>
                <w:ilvl w:val="0"/>
                <w:numId w:val="21"/>
              </w:numPr>
              <w:tabs>
                <w:tab w:val="left" w:pos="424"/>
                <w:tab w:val="left" w:pos="425"/>
              </w:tabs>
              <w:spacing w:before="79" w:line="252" w:lineRule="exact"/>
              <w:ind w:right="199"/>
              <w:rPr>
                <w:lang w:val="en-GB"/>
              </w:rPr>
            </w:pPr>
            <w:r w:rsidRPr="00562A0B">
              <w:rPr>
                <w:lang w:val="en-GB"/>
              </w:rPr>
              <w:t>Trainers assess individual learner</w:t>
            </w:r>
            <w:r w:rsidRPr="00562A0B">
              <w:rPr>
                <w:spacing w:val="5"/>
                <w:lang w:val="en-GB"/>
              </w:rPr>
              <w:t xml:space="preserve"> </w:t>
            </w:r>
            <w:r w:rsidRPr="00562A0B">
              <w:rPr>
                <w:spacing w:val="-4"/>
                <w:lang w:val="en-GB"/>
              </w:rPr>
              <w:t>needs</w:t>
            </w:r>
          </w:p>
        </w:tc>
        <w:tc>
          <w:tcPr>
            <w:tcW w:w="3802" w:type="dxa"/>
          </w:tcPr>
          <w:p w14:paraId="07CA759F" w14:textId="77777777" w:rsidR="00B95690" w:rsidRPr="00562A0B" w:rsidRDefault="00991DB6">
            <w:pPr>
              <w:pStyle w:val="TableParagraph"/>
              <w:spacing w:before="60"/>
              <w:ind w:left="105"/>
              <w:rPr>
                <w:lang w:val="en-GB"/>
              </w:rPr>
            </w:pPr>
            <w:r w:rsidRPr="00562A0B">
              <w:rPr>
                <w:lang w:val="en-GB"/>
              </w:rPr>
              <w:t>Based on interview with ARITC staff:</w:t>
            </w:r>
          </w:p>
          <w:p w14:paraId="7D0F03AA" w14:textId="77777777" w:rsidR="00B95690" w:rsidRPr="00562A0B" w:rsidRDefault="00991DB6">
            <w:pPr>
              <w:pStyle w:val="TableParagraph"/>
              <w:numPr>
                <w:ilvl w:val="0"/>
                <w:numId w:val="20"/>
              </w:numPr>
              <w:tabs>
                <w:tab w:val="left" w:pos="422"/>
                <w:tab w:val="left" w:pos="423"/>
              </w:tabs>
              <w:spacing w:before="61"/>
              <w:ind w:right="247"/>
              <w:rPr>
                <w:lang w:val="en-GB"/>
              </w:rPr>
            </w:pPr>
            <w:r w:rsidRPr="00562A0B">
              <w:rPr>
                <w:lang w:val="en-GB"/>
              </w:rPr>
              <w:t xml:space="preserve">Evaluation of the results of this initiative are not available for at least a year, when trainers </w:t>
            </w:r>
            <w:r w:rsidRPr="00562A0B">
              <w:rPr>
                <w:spacing w:val="-4"/>
                <w:lang w:val="en-GB"/>
              </w:rPr>
              <w:t xml:space="preserve">have </w:t>
            </w:r>
            <w:r w:rsidRPr="00562A0B">
              <w:rPr>
                <w:lang w:val="en-GB"/>
              </w:rPr>
              <w:t>had time to apply newly learned AFL</w:t>
            </w:r>
            <w:r w:rsidRPr="00562A0B">
              <w:rPr>
                <w:spacing w:val="-1"/>
                <w:lang w:val="en-GB"/>
              </w:rPr>
              <w:t xml:space="preserve"> </w:t>
            </w:r>
            <w:r w:rsidRPr="00562A0B">
              <w:rPr>
                <w:lang w:val="en-GB"/>
              </w:rPr>
              <w:t>skills.</w:t>
            </w:r>
          </w:p>
        </w:tc>
        <w:tc>
          <w:tcPr>
            <w:tcW w:w="2206" w:type="dxa"/>
          </w:tcPr>
          <w:p w14:paraId="440C85B9" w14:textId="77777777" w:rsidR="00B95690" w:rsidRPr="00562A0B" w:rsidRDefault="00991DB6">
            <w:pPr>
              <w:pStyle w:val="TableParagraph"/>
              <w:spacing w:before="60"/>
              <w:ind w:left="105" w:right="212"/>
              <w:rPr>
                <w:lang w:val="en-GB"/>
              </w:rPr>
            </w:pPr>
            <w:r w:rsidRPr="00562A0B">
              <w:rPr>
                <w:lang w:val="en-GB"/>
              </w:rPr>
              <w:t>Based on interview with ARITC staff:</w:t>
            </w:r>
          </w:p>
          <w:p w14:paraId="2F72D284" w14:textId="77777777" w:rsidR="00B95690" w:rsidRPr="00562A0B" w:rsidRDefault="00991DB6">
            <w:pPr>
              <w:pStyle w:val="TableParagraph"/>
              <w:numPr>
                <w:ilvl w:val="0"/>
                <w:numId w:val="19"/>
              </w:numPr>
              <w:tabs>
                <w:tab w:val="left" w:pos="422"/>
                <w:tab w:val="left" w:pos="423"/>
              </w:tabs>
              <w:spacing w:before="60"/>
              <w:ind w:right="106"/>
              <w:rPr>
                <w:lang w:val="en-GB"/>
              </w:rPr>
            </w:pPr>
            <w:r w:rsidRPr="00562A0B">
              <w:rPr>
                <w:lang w:val="en-GB"/>
              </w:rPr>
              <w:t xml:space="preserve">Trainers require an additional </w:t>
            </w:r>
            <w:r w:rsidRPr="00562A0B">
              <w:rPr>
                <w:spacing w:val="-6"/>
                <w:lang w:val="en-GB"/>
              </w:rPr>
              <w:t xml:space="preserve">day </w:t>
            </w:r>
            <w:r w:rsidRPr="00562A0B">
              <w:rPr>
                <w:lang w:val="en-GB"/>
              </w:rPr>
              <w:t>of training on Target</w:t>
            </w:r>
            <w:r w:rsidRPr="00562A0B">
              <w:rPr>
                <w:spacing w:val="-2"/>
                <w:lang w:val="en-GB"/>
              </w:rPr>
              <w:t xml:space="preserve"> </w:t>
            </w:r>
            <w:r w:rsidRPr="00562A0B">
              <w:rPr>
                <w:lang w:val="en-GB"/>
              </w:rPr>
              <w:t>Learning</w:t>
            </w:r>
          </w:p>
          <w:p w14:paraId="6302D04B" w14:textId="77777777" w:rsidR="00B95690" w:rsidRPr="00562A0B" w:rsidRDefault="00991DB6">
            <w:pPr>
              <w:pStyle w:val="TableParagraph"/>
              <w:spacing w:line="248" w:lineRule="exact"/>
              <w:ind w:left="422"/>
              <w:rPr>
                <w:lang w:val="en-GB"/>
              </w:rPr>
            </w:pPr>
            <w:r w:rsidRPr="00562A0B">
              <w:rPr>
                <w:lang w:val="en-GB"/>
              </w:rPr>
              <w:t>Model to</w:t>
            </w:r>
          </w:p>
        </w:tc>
      </w:tr>
    </w:tbl>
    <w:p w14:paraId="07B7C064" w14:textId="77777777" w:rsidR="00B95690" w:rsidRPr="00562A0B" w:rsidRDefault="00B95690">
      <w:pPr>
        <w:spacing w:line="248" w:lineRule="exact"/>
        <w:sectPr w:rsidR="00B95690" w:rsidRPr="00562A0B">
          <w:pgSz w:w="16840" w:h="11910" w:orient="landscape"/>
          <w:pgMar w:top="1220" w:right="1760" w:bottom="1460" w:left="920" w:header="685" w:footer="1279" w:gutter="0"/>
          <w:cols w:space="720"/>
        </w:sectPr>
      </w:pPr>
    </w:p>
    <w:p w14:paraId="2F5C744D" w14:textId="77777777" w:rsidR="00B95690" w:rsidRPr="00562A0B" w:rsidRDefault="00B95690">
      <w:pPr>
        <w:pStyle w:val="BodyText"/>
        <w:rPr>
          <w:sz w:val="20"/>
          <w:lang w:val="en-GB"/>
        </w:rPr>
      </w:pPr>
    </w:p>
    <w:p w14:paraId="08E67BC0" w14:textId="77777777" w:rsidR="00B95690" w:rsidRPr="00562A0B" w:rsidRDefault="00B95690">
      <w:pPr>
        <w:pStyle w:val="BodyText"/>
        <w:spacing w:after="1"/>
        <w:rPr>
          <w:sz w:val="21"/>
          <w:lang w:val="en-GB"/>
        </w:rPr>
      </w:pPr>
    </w:p>
    <w:tbl>
      <w:tblPr>
        <w:tblW w:w="0" w:type="auto"/>
        <w:tblInd w:w="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2"/>
        <w:gridCol w:w="500"/>
        <w:gridCol w:w="2235"/>
        <w:gridCol w:w="1453"/>
        <w:gridCol w:w="1985"/>
        <w:gridCol w:w="3802"/>
        <w:gridCol w:w="2206"/>
      </w:tblGrid>
      <w:tr w:rsidR="00B95690" w:rsidRPr="00562A0B" w14:paraId="5C068CB2" w14:textId="77777777">
        <w:trPr>
          <w:trHeight w:val="746"/>
        </w:trPr>
        <w:tc>
          <w:tcPr>
            <w:tcW w:w="1652" w:type="dxa"/>
            <w:tcBorders>
              <w:right w:val="single" w:sz="8" w:space="0" w:color="A6A6A6"/>
            </w:tcBorders>
            <w:shd w:val="clear" w:color="auto" w:fill="002744"/>
          </w:tcPr>
          <w:p w14:paraId="0D263D0F" w14:textId="77777777" w:rsidR="00B95690" w:rsidRPr="00562A0B" w:rsidRDefault="00991DB6">
            <w:pPr>
              <w:pStyle w:val="TableParagraph"/>
              <w:spacing w:before="115"/>
              <w:ind w:left="119"/>
              <w:rPr>
                <w:b/>
                <w:lang w:val="en-GB"/>
              </w:rPr>
            </w:pPr>
            <w:r w:rsidRPr="00562A0B">
              <w:rPr>
                <w:b/>
                <w:color w:val="FFFFFF"/>
                <w:lang w:val="en-GB"/>
              </w:rPr>
              <w:t>PL Category</w:t>
            </w:r>
          </w:p>
        </w:tc>
        <w:tc>
          <w:tcPr>
            <w:tcW w:w="500" w:type="dxa"/>
            <w:tcBorders>
              <w:left w:val="single" w:sz="8" w:space="0" w:color="A6A6A6"/>
              <w:right w:val="single" w:sz="8" w:space="0" w:color="A6A6A6"/>
            </w:tcBorders>
            <w:shd w:val="clear" w:color="auto" w:fill="002744"/>
          </w:tcPr>
          <w:p w14:paraId="0F0126CB" w14:textId="77777777" w:rsidR="00B95690" w:rsidRPr="00562A0B" w:rsidRDefault="00991DB6">
            <w:pPr>
              <w:pStyle w:val="TableParagraph"/>
              <w:spacing w:before="115" w:line="252" w:lineRule="exact"/>
              <w:ind w:left="76"/>
              <w:rPr>
                <w:b/>
                <w:lang w:val="en-GB"/>
              </w:rPr>
            </w:pPr>
            <w:r w:rsidRPr="00562A0B">
              <w:rPr>
                <w:b/>
                <w:color w:val="FFFFFF"/>
                <w:lang w:val="en-GB"/>
              </w:rPr>
              <w:t>ID</w:t>
            </w:r>
          </w:p>
          <w:p w14:paraId="3A39F205" w14:textId="77777777" w:rsidR="00B95690" w:rsidRPr="00562A0B" w:rsidRDefault="00991DB6">
            <w:pPr>
              <w:pStyle w:val="TableParagraph"/>
              <w:spacing w:line="252" w:lineRule="exact"/>
              <w:ind w:left="40"/>
              <w:rPr>
                <w:b/>
                <w:lang w:val="en-GB"/>
              </w:rPr>
            </w:pPr>
            <w:r w:rsidRPr="00562A0B">
              <w:rPr>
                <w:b/>
                <w:color w:val="FFFFFF"/>
                <w:lang w:val="en-GB"/>
              </w:rPr>
              <w:t>No</w:t>
            </w:r>
          </w:p>
        </w:tc>
        <w:tc>
          <w:tcPr>
            <w:tcW w:w="2235" w:type="dxa"/>
            <w:tcBorders>
              <w:left w:val="single" w:sz="8" w:space="0" w:color="A6A6A6"/>
              <w:right w:val="single" w:sz="8" w:space="0" w:color="A6A6A6"/>
            </w:tcBorders>
            <w:shd w:val="clear" w:color="auto" w:fill="002744"/>
          </w:tcPr>
          <w:p w14:paraId="5C066D1A" w14:textId="77777777" w:rsidR="00B95690" w:rsidRPr="00562A0B" w:rsidRDefault="00991DB6">
            <w:pPr>
              <w:pStyle w:val="TableParagraph"/>
              <w:spacing w:before="115"/>
              <w:ind w:left="300" w:right="391" w:firstLine="103"/>
              <w:rPr>
                <w:b/>
                <w:lang w:val="en-GB"/>
              </w:rPr>
            </w:pPr>
            <w:r w:rsidRPr="00562A0B">
              <w:rPr>
                <w:b/>
                <w:color w:val="FFFFFF"/>
                <w:lang w:val="en-GB"/>
              </w:rPr>
              <w:t>System Title (Organisation)</w:t>
            </w:r>
          </w:p>
        </w:tc>
        <w:tc>
          <w:tcPr>
            <w:tcW w:w="1453" w:type="dxa"/>
            <w:tcBorders>
              <w:left w:val="single" w:sz="8" w:space="0" w:color="A6A6A6"/>
              <w:right w:val="single" w:sz="8" w:space="0" w:color="A6A6A6"/>
            </w:tcBorders>
            <w:shd w:val="clear" w:color="auto" w:fill="002744"/>
          </w:tcPr>
          <w:p w14:paraId="7D945CA0" w14:textId="77777777" w:rsidR="00B95690" w:rsidRPr="00562A0B" w:rsidRDefault="00991DB6">
            <w:pPr>
              <w:pStyle w:val="TableParagraph"/>
              <w:spacing w:before="115"/>
              <w:ind w:left="-10" w:right="78" w:firstLine="183"/>
              <w:rPr>
                <w:b/>
                <w:lang w:val="en-GB"/>
              </w:rPr>
            </w:pPr>
            <w:r w:rsidRPr="00562A0B">
              <w:rPr>
                <w:b/>
                <w:color w:val="FFFFFF"/>
                <w:lang w:val="en-GB"/>
              </w:rPr>
              <w:t>PL Model Components</w:t>
            </w:r>
          </w:p>
        </w:tc>
        <w:tc>
          <w:tcPr>
            <w:tcW w:w="1985" w:type="dxa"/>
            <w:tcBorders>
              <w:left w:val="single" w:sz="8" w:space="0" w:color="A6A6A6"/>
              <w:right w:val="single" w:sz="8" w:space="0" w:color="A6A6A6"/>
            </w:tcBorders>
            <w:shd w:val="clear" w:color="auto" w:fill="002744"/>
          </w:tcPr>
          <w:p w14:paraId="3FB272B1" w14:textId="77777777" w:rsidR="00B95690" w:rsidRPr="00562A0B" w:rsidRDefault="00991DB6">
            <w:pPr>
              <w:pStyle w:val="TableParagraph"/>
              <w:spacing w:before="115"/>
              <w:ind w:left="16"/>
              <w:rPr>
                <w:b/>
                <w:lang w:val="en-GB"/>
              </w:rPr>
            </w:pPr>
            <w:r w:rsidRPr="00562A0B">
              <w:rPr>
                <w:b/>
                <w:color w:val="FFFFFF"/>
                <w:lang w:val="en-GB"/>
              </w:rPr>
              <w:t>Main PL Features</w:t>
            </w:r>
          </w:p>
        </w:tc>
        <w:tc>
          <w:tcPr>
            <w:tcW w:w="3802" w:type="dxa"/>
            <w:tcBorders>
              <w:left w:val="single" w:sz="8" w:space="0" w:color="A6A6A6"/>
              <w:right w:val="single" w:sz="8" w:space="0" w:color="A6A6A6"/>
            </w:tcBorders>
            <w:shd w:val="clear" w:color="auto" w:fill="002744"/>
          </w:tcPr>
          <w:p w14:paraId="3BE6C0D9" w14:textId="77777777" w:rsidR="00B95690" w:rsidRPr="00562A0B" w:rsidRDefault="00991DB6">
            <w:pPr>
              <w:pStyle w:val="TableParagraph"/>
              <w:spacing w:before="115"/>
              <w:ind w:left="835"/>
              <w:rPr>
                <w:b/>
                <w:lang w:val="en-GB"/>
              </w:rPr>
            </w:pPr>
            <w:r w:rsidRPr="00562A0B">
              <w:rPr>
                <w:b/>
                <w:color w:val="FFFFFF"/>
                <w:lang w:val="en-GB"/>
              </w:rPr>
              <w:t>Outcomes/Benefits</w:t>
            </w:r>
          </w:p>
        </w:tc>
        <w:tc>
          <w:tcPr>
            <w:tcW w:w="2206" w:type="dxa"/>
            <w:tcBorders>
              <w:left w:val="single" w:sz="8" w:space="0" w:color="A6A6A6"/>
            </w:tcBorders>
            <w:shd w:val="clear" w:color="auto" w:fill="002744"/>
          </w:tcPr>
          <w:p w14:paraId="1E8128CA" w14:textId="77777777" w:rsidR="00B95690" w:rsidRPr="00562A0B" w:rsidRDefault="00991DB6">
            <w:pPr>
              <w:pStyle w:val="TableParagraph"/>
              <w:spacing w:before="115"/>
              <w:ind w:left="450"/>
              <w:rPr>
                <w:b/>
                <w:lang w:val="en-GB"/>
              </w:rPr>
            </w:pPr>
            <w:r w:rsidRPr="00562A0B">
              <w:rPr>
                <w:b/>
                <w:color w:val="FFFFFF"/>
                <w:lang w:val="en-GB"/>
              </w:rPr>
              <w:t>Challenges</w:t>
            </w:r>
          </w:p>
        </w:tc>
      </w:tr>
      <w:tr w:rsidR="00B95690" w:rsidRPr="00562A0B" w14:paraId="606AF7DD" w14:textId="77777777">
        <w:trPr>
          <w:trHeight w:val="3797"/>
        </w:trPr>
        <w:tc>
          <w:tcPr>
            <w:tcW w:w="1652" w:type="dxa"/>
          </w:tcPr>
          <w:p w14:paraId="0250752A" w14:textId="77777777" w:rsidR="00B95690" w:rsidRPr="00562A0B" w:rsidRDefault="00B95690">
            <w:pPr>
              <w:pStyle w:val="TableParagraph"/>
              <w:rPr>
                <w:rFonts w:ascii="Times New Roman"/>
                <w:lang w:val="en-GB"/>
              </w:rPr>
            </w:pPr>
          </w:p>
        </w:tc>
        <w:tc>
          <w:tcPr>
            <w:tcW w:w="500" w:type="dxa"/>
          </w:tcPr>
          <w:p w14:paraId="63AB8055" w14:textId="77777777" w:rsidR="00B95690" w:rsidRPr="00562A0B" w:rsidRDefault="00B95690">
            <w:pPr>
              <w:pStyle w:val="TableParagraph"/>
              <w:rPr>
                <w:rFonts w:ascii="Times New Roman"/>
                <w:lang w:val="en-GB"/>
              </w:rPr>
            </w:pPr>
          </w:p>
        </w:tc>
        <w:tc>
          <w:tcPr>
            <w:tcW w:w="2235" w:type="dxa"/>
          </w:tcPr>
          <w:p w14:paraId="45671FF0" w14:textId="77777777" w:rsidR="00B95690" w:rsidRPr="00562A0B" w:rsidRDefault="00B95690">
            <w:pPr>
              <w:pStyle w:val="TableParagraph"/>
              <w:rPr>
                <w:rFonts w:ascii="Times New Roman"/>
                <w:lang w:val="en-GB"/>
              </w:rPr>
            </w:pPr>
          </w:p>
        </w:tc>
        <w:tc>
          <w:tcPr>
            <w:tcW w:w="1453" w:type="dxa"/>
          </w:tcPr>
          <w:p w14:paraId="2041099D" w14:textId="77777777" w:rsidR="00B95690" w:rsidRPr="00562A0B" w:rsidRDefault="00B95690">
            <w:pPr>
              <w:pStyle w:val="TableParagraph"/>
              <w:rPr>
                <w:rFonts w:ascii="Times New Roman"/>
                <w:lang w:val="en-GB"/>
              </w:rPr>
            </w:pPr>
          </w:p>
        </w:tc>
        <w:tc>
          <w:tcPr>
            <w:tcW w:w="1985" w:type="dxa"/>
          </w:tcPr>
          <w:p w14:paraId="7A1A9430" w14:textId="77777777" w:rsidR="00B95690" w:rsidRPr="00562A0B" w:rsidRDefault="00991DB6">
            <w:pPr>
              <w:pStyle w:val="TableParagraph"/>
              <w:ind w:left="424" w:right="159"/>
              <w:rPr>
                <w:lang w:val="en-GB"/>
              </w:rPr>
            </w:pPr>
            <w:r w:rsidRPr="00562A0B">
              <w:rPr>
                <w:lang w:val="en-GB"/>
              </w:rPr>
              <w:t>based on the Target Learning Model Framework (see</w:t>
            </w:r>
          </w:p>
          <w:p w14:paraId="68B3F291" w14:textId="77777777" w:rsidR="00B95690" w:rsidRPr="00562A0B" w:rsidRDefault="00991DB6">
            <w:pPr>
              <w:pStyle w:val="TableParagraph"/>
              <w:spacing w:line="253" w:lineRule="exact"/>
              <w:ind w:left="424"/>
              <w:rPr>
                <w:lang w:val="en-GB"/>
              </w:rPr>
            </w:pPr>
            <w:hyperlink w:anchor="_bookmark99" w:history="1">
              <w:r w:rsidRPr="00562A0B">
                <w:rPr>
                  <w:lang w:val="en-GB"/>
                </w:rPr>
                <w:t>Figure E-3</w:t>
              </w:r>
            </w:hyperlink>
            <w:r w:rsidRPr="00562A0B">
              <w:rPr>
                <w:lang w:val="en-GB"/>
              </w:rPr>
              <w:t>).</w:t>
            </w:r>
          </w:p>
          <w:p w14:paraId="5A6D8BB3" w14:textId="77777777" w:rsidR="00B95690" w:rsidRPr="00562A0B" w:rsidRDefault="00991DB6">
            <w:pPr>
              <w:pStyle w:val="TableParagraph"/>
              <w:numPr>
                <w:ilvl w:val="0"/>
                <w:numId w:val="18"/>
              </w:numPr>
              <w:tabs>
                <w:tab w:val="left" w:pos="422"/>
                <w:tab w:val="left" w:pos="423"/>
              </w:tabs>
              <w:spacing w:before="58"/>
              <w:ind w:right="133"/>
              <w:rPr>
                <w:lang w:val="en-GB"/>
              </w:rPr>
            </w:pPr>
            <w:r w:rsidRPr="00562A0B">
              <w:rPr>
                <w:lang w:val="en-GB"/>
              </w:rPr>
              <w:t xml:space="preserve">Trainers then select </w:t>
            </w:r>
            <w:r w:rsidRPr="00562A0B">
              <w:rPr>
                <w:spacing w:val="-3"/>
                <w:lang w:val="en-GB"/>
              </w:rPr>
              <w:t xml:space="preserve">relevant </w:t>
            </w:r>
            <w:r w:rsidRPr="00562A0B">
              <w:rPr>
                <w:lang w:val="en-GB"/>
              </w:rPr>
              <w:t>learning- related interventions.</w:t>
            </w:r>
          </w:p>
        </w:tc>
        <w:tc>
          <w:tcPr>
            <w:tcW w:w="3802" w:type="dxa"/>
          </w:tcPr>
          <w:p w14:paraId="379548DD" w14:textId="77777777" w:rsidR="00B95690" w:rsidRPr="00562A0B" w:rsidRDefault="00991DB6">
            <w:pPr>
              <w:pStyle w:val="TableParagraph"/>
              <w:numPr>
                <w:ilvl w:val="0"/>
                <w:numId w:val="17"/>
              </w:numPr>
              <w:tabs>
                <w:tab w:val="left" w:pos="422"/>
                <w:tab w:val="left" w:pos="423"/>
              </w:tabs>
              <w:ind w:right="456"/>
              <w:rPr>
                <w:lang w:val="en-GB"/>
              </w:rPr>
            </w:pPr>
            <w:r w:rsidRPr="00562A0B">
              <w:rPr>
                <w:lang w:val="en-GB"/>
              </w:rPr>
              <w:t xml:space="preserve">Anecdotal evidence suggests that trainee pass rates have increased since this </w:t>
            </w:r>
            <w:r w:rsidRPr="00562A0B">
              <w:rPr>
                <w:spacing w:val="-3"/>
                <w:lang w:val="en-GB"/>
              </w:rPr>
              <w:t xml:space="preserve">approach </w:t>
            </w:r>
            <w:r w:rsidRPr="00562A0B">
              <w:rPr>
                <w:lang w:val="en-GB"/>
              </w:rPr>
              <w:t>was introduced in Feb</w:t>
            </w:r>
            <w:r w:rsidRPr="00562A0B">
              <w:rPr>
                <w:spacing w:val="-4"/>
                <w:lang w:val="en-GB"/>
              </w:rPr>
              <w:t xml:space="preserve"> </w:t>
            </w:r>
            <w:r w:rsidRPr="00562A0B">
              <w:rPr>
                <w:lang w:val="en-GB"/>
              </w:rPr>
              <w:t>18.</w:t>
            </w:r>
          </w:p>
        </w:tc>
        <w:tc>
          <w:tcPr>
            <w:tcW w:w="2206" w:type="dxa"/>
          </w:tcPr>
          <w:p w14:paraId="75192345" w14:textId="77777777" w:rsidR="00B95690" w:rsidRPr="00562A0B" w:rsidRDefault="00991DB6">
            <w:pPr>
              <w:pStyle w:val="TableParagraph"/>
              <w:ind w:left="422" w:right="397"/>
              <w:rPr>
                <w:lang w:val="en-GB"/>
              </w:rPr>
            </w:pPr>
            <w:r w:rsidRPr="00562A0B">
              <w:rPr>
                <w:lang w:val="en-GB"/>
              </w:rPr>
              <w:t>supplement existing Train the Trainer course (DTTT V2).</w:t>
            </w:r>
          </w:p>
        </w:tc>
      </w:tr>
      <w:tr w:rsidR="00B95690" w:rsidRPr="00562A0B" w14:paraId="08D16EB0" w14:textId="77777777">
        <w:trPr>
          <w:trHeight w:val="3945"/>
        </w:trPr>
        <w:tc>
          <w:tcPr>
            <w:tcW w:w="1652" w:type="dxa"/>
          </w:tcPr>
          <w:p w14:paraId="02B3C569" w14:textId="77777777" w:rsidR="00B95690" w:rsidRPr="00562A0B" w:rsidRDefault="00991DB6">
            <w:pPr>
              <w:pStyle w:val="TableParagraph"/>
              <w:spacing w:before="57"/>
              <w:ind w:left="107" w:right="638"/>
              <w:jc w:val="both"/>
              <w:rPr>
                <w:lang w:val="en-GB"/>
              </w:rPr>
            </w:pPr>
            <w:r w:rsidRPr="00562A0B">
              <w:rPr>
                <w:lang w:val="en-GB"/>
              </w:rPr>
              <w:t>Personal Learning Assistant (PLA)</w:t>
            </w:r>
          </w:p>
        </w:tc>
        <w:tc>
          <w:tcPr>
            <w:tcW w:w="500" w:type="dxa"/>
          </w:tcPr>
          <w:p w14:paraId="45A904BE" w14:textId="77777777" w:rsidR="00B95690" w:rsidRPr="00562A0B" w:rsidRDefault="00991DB6">
            <w:pPr>
              <w:pStyle w:val="TableParagraph"/>
              <w:spacing w:before="57"/>
              <w:ind w:left="107"/>
              <w:rPr>
                <w:lang w:val="en-GB"/>
              </w:rPr>
            </w:pPr>
            <w:r w:rsidRPr="00562A0B">
              <w:rPr>
                <w:lang w:val="en-GB"/>
              </w:rPr>
              <w:t>6</w:t>
            </w:r>
          </w:p>
        </w:tc>
        <w:tc>
          <w:tcPr>
            <w:tcW w:w="2235" w:type="dxa"/>
          </w:tcPr>
          <w:p w14:paraId="0027BE54" w14:textId="77777777" w:rsidR="00B95690" w:rsidRPr="00562A0B" w:rsidRDefault="00991DB6">
            <w:pPr>
              <w:pStyle w:val="TableParagraph"/>
              <w:spacing w:before="55"/>
              <w:ind w:left="106" w:right="142"/>
              <w:rPr>
                <w:lang w:val="en-GB"/>
              </w:rPr>
            </w:pPr>
            <w:r w:rsidRPr="00562A0B">
              <w:rPr>
                <w:b/>
                <w:lang w:val="en-GB"/>
              </w:rPr>
              <w:t xml:space="preserve">Mentor Pal </w:t>
            </w:r>
            <w:r w:rsidRPr="00562A0B">
              <w:rPr>
                <w:lang w:val="en-GB"/>
              </w:rPr>
              <w:t>(US Navy and University of Southern California Institute for Creative Technologies (USC ICT))</w:t>
            </w:r>
          </w:p>
        </w:tc>
        <w:tc>
          <w:tcPr>
            <w:tcW w:w="1453" w:type="dxa"/>
          </w:tcPr>
          <w:p w14:paraId="0FBD43B5" w14:textId="77777777" w:rsidR="00B95690" w:rsidRPr="00562A0B" w:rsidRDefault="00991DB6">
            <w:pPr>
              <w:pStyle w:val="TableParagraph"/>
              <w:spacing w:before="57" w:line="295" w:lineRule="auto"/>
              <w:ind w:left="106" w:right="179"/>
              <w:rPr>
                <w:lang w:val="en-GB"/>
              </w:rPr>
            </w:pPr>
            <w:r w:rsidRPr="00562A0B">
              <w:rPr>
                <w:lang w:val="en-GB"/>
              </w:rPr>
              <w:t>Learner Technology</w:t>
            </w:r>
          </w:p>
        </w:tc>
        <w:tc>
          <w:tcPr>
            <w:tcW w:w="1985" w:type="dxa"/>
          </w:tcPr>
          <w:p w14:paraId="6ADB2A27" w14:textId="77777777" w:rsidR="00B95690" w:rsidRPr="00562A0B" w:rsidRDefault="00991DB6">
            <w:pPr>
              <w:pStyle w:val="TableParagraph"/>
              <w:numPr>
                <w:ilvl w:val="0"/>
                <w:numId w:val="16"/>
              </w:numPr>
              <w:tabs>
                <w:tab w:val="left" w:pos="407"/>
                <w:tab w:val="left" w:pos="408"/>
              </w:tabs>
              <w:spacing w:before="59"/>
              <w:ind w:right="158"/>
              <w:rPr>
                <w:lang w:val="en-GB"/>
              </w:rPr>
            </w:pPr>
            <w:r w:rsidRPr="00562A0B">
              <w:rPr>
                <w:lang w:val="en-GB"/>
              </w:rPr>
              <w:t xml:space="preserve">A virtual </w:t>
            </w:r>
            <w:r w:rsidRPr="00562A0B">
              <w:rPr>
                <w:spacing w:val="-4"/>
                <w:lang w:val="en-GB"/>
              </w:rPr>
              <w:t xml:space="preserve">agent </w:t>
            </w:r>
            <w:r w:rsidRPr="00562A0B">
              <w:rPr>
                <w:lang w:val="en-GB"/>
              </w:rPr>
              <w:t>which emulates a question-and- answer session with US Navy STEM mentors.</w:t>
            </w:r>
          </w:p>
          <w:p w14:paraId="74ED1999" w14:textId="77777777" w:rsidR="00B95690" w:rsidRPr="00562A0B" w:rsidRDefault="00991DB6">
            <w:pPr>
              <w:pStyle w:val="TableParagraph"/>
              <w:numPr>
                <w:ilvl w:val="0"/>
                <w:numId w:val="16"/>
              </w:numPr>
              <w:tabs>
                <w:tab w:val="left" w:pos="407"/>
                <w:tab w:val="left" w:pos="408"/>
              </w:tabs>
              <w:spacing w:before="57"/>
              <w:ind w:right="158"/>
              <w:rPr>
                <w:lang w:val="en-GB"/>
              </w:rPr>
            </w:pPr>
            <w:r w:rsidRPr="00562A0B">
              <w:rPr>
                <w:lang w:val="en-GB"/>
              </w:rPr>
              <w:t xml:space="preserve">Students </w:t>
            </w:r>
            <w:r w:rsidRPr="00562A0B">
              <w:rPr>
                <w:spacing w:val="-5"/>
                <w:lang w:val="en-GB"/>
              </w:rPr>
              <w:t xml:space="preserve">have </w:t>
            </w:r>
            <w:r w:rsidRPr="00562A0B">
              <w:rPr>
                <w:lang w:val="en-GB"/>
              </w:rPr>
              <w:t>access to multiple mentors to inform</w:t>
            </w:r>
          </w:p>
          <w:p w14:paraId="46FC0987" w14:textId="77777777" w:rsidR="00B95690" w:rsidRPr="00562A0B" w:rsidRDefault="00991DB6">
            <w:pPr>
              <w:pStyle w:val="TableParagraph"/>
              <w:spacing w:line="235" w:lineRule="exact"/>
              <w:ind w:left="408"/>
              <w:rPr>
                <w:lang w:val="en-GB"/>
              </w:rPr>
            </w:pPr>
            <w:r w:rsidRPr="00562A0B">
              <w:rPr>
                <w:lang w:val="en-GB"/>
              </w:rPr>
              <w:t>decisions</w:t>
            </w:r>
          </w:p>
        </w:tc>
        <w:tc>
          <w:tcPr>
            <w:tcW w:w="3802" w:type="dxa"/>
          </w:tcPr>
          <w:p w14:paraId="4E065F20" w14:textId="77777777" w:rsidR="00B95690" w:rsidRPr="00562A0B" w:rsidRDefault="00991DB6">
            <w:pPr>
              <w:pStyle w:val="TableParagraph"/>
              <w:spacing w:before="57"/>
              <w:ind w:left="105" w:right="780"/>
              <w:rPr>
                <w:lang w:val="en-GB"/>
              </w:rPr>
            </w:pPr>
            <w:r w:rsidRPr="00562A0B">
              <w:rPr>
                <w:u w:val="single"/>
                <w:lang w:val="en-GB"/>
              </w:rPr>
              <w:t>Anticipated</w:t>
            </w:r>
            <w:r w:rsidRPr="00562A0B">
              <w:rPr>
                <w:lang w:val="en-GB"/>
              </w:rPr>
              <w:t xml:space="preserve"> benefits based on prototype testing only:</w:t>
            </w:r>
          </w:p>
          <w:p w14:paraId="657C3BB8" w14:textId="77777777" w:rsidR="00B95690" w:rsidRPr="00562A0B" w:rsidRDefault="00991DB6">
            <w:pPr>
              <w:pStyle w:val="TableParagraph"/>
              <w:numPr>
                <w:ilvl w:val="0"/>
                <w:numId w:val="15"/>
              </w:numPr>
              <w:tabs>
                <w:tab w:val="left" w:pos="407"/>
                <w:tab w:val="left" w:pos="408"/>
              </w:tabs>
              <w:spacing w:before="62" w:line="237" w:lineRule="auto"/>
              <w:ind w:right="961"/>
              <w:rPr>
                <w:lang w:val="en-GB"/>
              </w:rPr>
            </w:pPr>
            <w:r w:rsidRPr="00562A0B">
              <w:rPr>
                <w:lang w:val="en-GB"/>
              </w:rPr>
              <w:t>Ability to deliver effective mentoring at</w:t>
            </w:r>
            <w:r w:rsidRPr="00562A0B">
              <w:rPr>
                <w:spacing w:val="-2"/>
                <w:lang w:val="en-GB"/>
              </w:rPr>
              <w:t xml:space="preserve"> </w:t>
            </w:r>
            <w:r w:rsidRPr="00562A0B">
              <w:rPr>
                <w:lang w:val="en-GB"/>
              </w:rPr>
              <w:t>scale.</w:t>
            </w:r>
          </w:p>
          <w:p w14:paraId="6A0BEDAA" w14:textId="77777777" w:rsidR="00B95690" w:rsidRPr="00562A0B" w:rsidRDefault="00991DB6">
            <w:pPr>
              <w:pStyle w:val="TableParagraph"/>
              <w:numPr>
                <w:ilvl w:val="0"/>
                <w:numId w:val="15"/>
              </w:numPr>
              <w:tabs>
                <w:tab w:val="left" w:pos="407"/>
                <w:tab w:val="left" w:pos="408"/>
              </w:tabs>
              <w:spacing w:before="62"/>
              <w:ind w:right="276"/>
              <w:rPr>
                <w:lang w:val="en-GB"/>
              </w:rPr>
            </w:pPr>
            <w:r w:rsidRPr="00562A0B">
              <w:rPr>
                <w:lang w:val="en-GB"/>
              </w:rPr>
              <w:t>Improved recruitment and retention for STEM employment roles.</w:t>
            </w:r>
          </w:p>
        </w:tc>
        <w:tc>
          <w:tcPr>
            <w:tcW w:w="2206" w:type="dxa"/>
          </w:tcPr>
          <w:p w14:paraId="66A97B35" w14:textId="77777777" w:rsidR="00B95690" w:rsidRPr="00562A0B" w:rsidRDefault="00991DB6">
            <w:pPr>
              <w:pStyle w:val="TableParagraph"/>
              <w:numPr>
                <w:ilvl w:val="0"/>
                <w:numId w:val="14"/>
              </w:numPr>
              <w:tabs>
                <w:tab w:val="left" w:pos="417"/>
                <w:tab w:val="left" w:pos="418"/>
              </w:tabs>
              <w:spacing w:before="61" w:line="237" w:lineRule="auto"/>
              <w:ind w:right="100"/>
              <w:rPr>
                <w:lang w:val="en-GB"/>
              </w:rPr>
            </w:pPr>
            <w:r w:rsidRPr="00562A0B">
              <w:rPr>
                <w:lang w:val="en-GB"/>
              </w:rPr>
              <w:t>Identifying suitable</w:t>
            </w:r>
            <w:r w:rsidRPr="00562A0B">
              <w:rPr>
                <w:spacing w:val="5"/>
                <w:lang w:val="en-GB"/>
              </w:rPr>
              <w:t xml:space="preserve"> </w:t>
            </w:r>
            <w:r w:rsidRPr="00562A0B">
              <w:rPr>
                <w:spacing w:val="-3"/>
                <w:lang w:val="en-GB"/>
              </w:rPr>
              <w:t>mentors.</w:t>
            </w:r>
          </w:p>
          <w:p w14:paraId="0EE8820A" w14:textId="77777777" w:rsidR="00B95690" w:rsidRPr="00562A0B" w:rsidRDefault="00991DB6">
            <w:pPr>
              <w:pStyle w:val="TableParagraph"/>
              <w:numPr>
                <w:ilvl w:val="0"/>
                <w:numId w:val="14"/>
              </w:numPr>
              <w:tabs>
                <w:tab w:val="left" w:pos="417"/>
                <w:tab w:val="left" w:pos="418"/>
              </w:tabs>
              <w:spacing w:before="62"/>
              <w:ind w:right="100"/>
              <w:rPr>
                <w:lang w:val="en-GB"/>
              </w:rPr>
            </w:pPr>
            <w:r w:rsidRPr="00562A0B">
              <w:rPr>
                <w:lang w:val="en-GB"/>
              </w:rPr>
              <w:t>Development time is significant and requires considerable input from mentor.</w:t>
            </w:r>
          </w:p>
        </w:tc>
      </w:tr>
    </w:tbl>
    <w:p w14:paraId="658FFA20" w14:textId="77777777" w:rsidR="00B95690" w:rsidRPr="00562A0B" w:rsidRDefault="00B95690">
      <w:pPr>
        <w:sectPr w:rsidR="00B95690" w:rsidRPr="00562A0B">
          <w:pgSz w:w="16840" w:h="11910" w:orient="landscape"/>
          <w:pgMar w:top="1220" w:right="1760" w:bottom="1460" w:left="920" w:header="685" w:footer="1208" w:gutter="0"/>
          <w:cols w:space="720"/>
        </w:sectPr>
      </w:pPr>
    </w:p>
    <w:p w14:paraId="5F7B938F" w14:textId="77777777" w:rsidR="00B95690" w:rsidRPr="00562A0B" w:rsidRDefault="00B95690">
      <w:pPr>
        <w:pStyle w:val="BodyText"/>
        <w:rPr>
          <w:sz w:val="20"/>
          <w:lang w:val="en-GB"/>
        </w:rPr>
      </w:pPr>
    </w:p>
    <w:p w14:paraId="22D8D168" w14:textId="77777777" w:rsidR="00B95690" w:rsidRPr="00562A0B" w:rsidRDefault="00B95690">
      <w:pPr>
        <w:pStyle w:val="BodyText"/>
        <w:spacing w:after="1"/>
        <w:rPr>
          <w:sz w:val="21"/>
          <w:lang w:val="en-GB"/>
        </w:rPr>
      </w:pPr>
    </w:p>
    <w:tbl>
      <w:tblPr>
        <w:tblW w:w="0" w:type="auto"/>
        <w:tblInd w:w="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2"/>
        <w:gridCol w:w="500"/>
        <w:gridCol w:w="2235"/>
        <w:gridCol w:w="1453"/>
        <w:gridCol w:w="1985"/>
        <w:gridCol w:w="3802"/>
        <w:gridCol w:w="2206"/>
      </w:tblGrid>
      <w:tr w:rsidR="00B95690" w:rsidRPr="00562A0B" w14:paraId="1FA1611B" w14:textId="77777777">
        <w:trPr>
          <w:trHeight w:val="746"/>
        </w:trPr>
        <w:tc>
          <w:tcPr>
            <w:tcW w:w="1652" w:type="dxa"/>
            <w:tcBorders>
              <w:right w:val="single" w:sz="8" w:space="0" w:color="A6A6A6"/>
            </w:tcBorders>
            <w:shd w:val="clear" w:color="auto" w:fill="002744"/>
          </w:tcPr>
          <w:p w14:paraId="72E6514E" w14:textId="77777777" w:rsidR="00B95690" w:rsidRPr="00562A0B" w:rsidRDefault="00991DB6">
            <w:pPr>
              <w:pStyle w:val="TableParagraph"/>
              <w:spacing w:before="115"/>
              <w:ind w:left="119"/>
              <w:rPr>
                <w:b/>
                <w:lang w:val="en-GB"/>
              </w:rPr>
            </w:pPr>
            <w:r w:rsidRPr="00562A0B">
              <w:rPr>
                <w:b/>
                <w:color w:val="FFFFFF"/>
                <w:lang w:val="en-GB"/>
              </w:rPr>
              <w:t>PL Category</w:t>
            </w:r>
          </w:p>
        </w:tc>
        <w:tc>
          <w:tcPr>
            <w:tcW w:w="500" w:type="dxa"/>
            <w:tcBorders>
              <w:left w:val="single" w:sz="8" w:space="0" w:color="A6A6A6"/>
              <w:right w:val="single" w:sz="8" w:space="0" w:color="A6A6A6"/>
            </w:tcBorders>
            <w:shd w:val="clear" w:color="auto" w:fill="002744"/>
          </w:tcPr>
          <w:p w14:paraId="08CA04F7" w14:textId="77777777" w:rsidR="00B95690" w:rsidRPr="00562A0B" w:rsidRDefault="00991DB6">
            <w:pPr>
              <w:pStyle w:val="TableParagraph"/>
              <w:spacing w:before="115" w:line="252" w:lineRule="exact"/>
              <w:ind w:left="76"/>
              <w:rPr>
                <w:b/>
                <w:lang w:val="en-GB"/>
              </w:rPr>
            </w:pPr>
            <w:r w:rsidRPr="00562A0B">
              <w:rPr>
                <w:b/>
                <w:color w:val="FFFFFF"/>
                <w:lang w:val="en-GB"/>
              </w:rPr>
              <w:t>ID</w:t>
            </w:r>
          </w:p>
          <w:p w14:paraId="492D334C" w14:textId="77777777" w:rsidR="00B95690" w:rsidRPr="00562A0B" w:rsidRDefault="00991DB6">
            <w:pPr>
              <w:pStyle w:val="TableParagraph"/>
              <w:spacing w:line="252" w:lineRule="exact"/>
              <w:ind w:left="40"/>
              <w:rPr>
                <w:b/>
                <w:lang w:val="en-GB"/>
              </w:rPr>
            </w:pPr>
            <w:r w:rsidRPr="00562A0B">
              <w:rPr>
                <w:b/>
                <w:color w:val="FFFFFF"/>
                <w:lang w:val="en-GB"/>
              </w:rPr>
              <w:t>No</w:t>
            </w:r>
          </w:p>
        </w:tc>
        <w:tc>
          <w:tcPr>
            <w:tcW w:w="2235" w:type="dxa"/>
            <w:tcBorders>
              <w:left w:val="single" w:sz="8" w:space="0" w:color="A6A6A6"/>
              <w:right w:val="single" w:sz="8" w:space="0" w:color="A6A6A6"/>
            </w:tcBorders>
            <w:shd w:val="clear" w:color="auto" w:fill="002744"/>
          </w:tcPr>
          <w:p w14:paraId="6615D3F5" w14:textId="77777777" w:rsidR="00B95690" w:rsidRPr="00562A0B" w:rsidRDefault="00991DB6">
            <w:pPr>
              <w:pStyle w:val="TableParagraph"/>
              <w:spacing w:before="115"/>
              <w:ind w:left="300" w:right="391" w:firstLine="103"/>
              <w:rPr>
                <w:b/>
                <w:lang w:val="en-GB"/>
              </w:rPr>
            </w:pPr>
            <w:r w:rsidRPr="00562A0B">
              <w:rPr>
                <w:b/>
                <w:color w:val="FFFFFF"/>
                <w:lang w:val="en-GB"/>
              </w:rPr>
              <w:t>System Title (Organisation)</w:t>
            </w:r>
          </w:p>
        </w:tc>
        <w:tc>
          <w:tcPr>
            <w:tcW w:w="1453" w:type="dxa"/>
            <w:tcBorders>
              <w:left w:val="single" w:sz="8" w:space="0" w:color="A6A6A6"/>
              <w:right w:val="single" w:sz="8" w:space="0" w:color="A6A6A6"/>
            </w:tcBorders>
            <w:shd w:val="clear" w:color="auto" w:fill="002744"/>
          </w:tcPr>
          <w:p w14:paraId="6E7146AD" w14:textId="77777777" w:rsidR="00B95690" w:rsidRPr="00562A0B" w:rsidRDefault="00991DB6">
            <w:pPr>
              <w:pStyle w:val="TableParagraph"/>
              <w:spacing w:before="115"/>
              <w:ind w:left="-10" w:right="78" w:firstLine="183"/>
              <w:rPr>
                <w:b/>
                <w:lang w:val="en-GB"/>
              </w:rPr>
            </w:pPr>
            <w:r w:rsidRPr="00562A0B">
              <w:rPr>
                <w:b/>
                <w:color w:val="FFFFFF"/>
                <w:lang w:val="en-GB"/>
              </w:rPr>
              <w:t>PL Model Components</w:t>
            </w:r>
          </w:p>
        </w:tc>
        <w:tc>
          <w:tcPr>
            <w:tcW w:w="1985" w:type="dxa"/>
            <w:tcBorders>
              <w:left w:val="single" w:sz="8" w:space="0" w:color="A6A6A6"/>
              <w:right w:val="single" w:sz="8" w:space="0" w:color="A6A6A6"/>
            </w:tcBorders>
            <w:shd w:val="clear" w:color="auto" w:fill="002744"/>
          </w:tcPr>
          <w:p w14:paraId="0AB1518A" w14:textId="77777777" w:rsidR="00B95690" w:rsidRPr="00562A0B" w:rsidRDefault="00991DB6">
            <w:pPr>
              <w:pStyle w:val="TableParagraph"/>
              <w:spacing w:before="115"/>
              <w:ind w:left="16"/>
              <w:rPr>
                <w:b/>
                <w:lang w:val="en-GB"/>
              </w:rPr>
            </w:pPr>
            <w:r w:rsidRPr="00562A0B">
              <w:rPr>
                <w:b/>
                <w:color w:val="FFFFFF"/>
                <w:lang w:val="en-GB"/>
              </w:rPr>
              <w:t>Main PL Features</w:t>
            </w:r>
          </w:p>
        </w:tc>
        <w:tc>
          <w:tcPr>
            <w:tcW w:w="3802" w:type="dxa"/>
            <w:tcBorders>
              <w:left w:val="single" w:sz="8" w:space="0" w:color="A6A6A6"/>
              <w:right w:val="single" w:sz="8" w:space="0" w:color="A6A6A6"/>
            </w:tcBorders>
            <w:shd w:val="clear" w:color="auto" w:fill="002744"/>
          </w:tcPr>
          <w:p w14:paraId="4F91C3D1" w14:textId="77777777" w:rsidR="00B95690" w:rsidRPr="00562A0B" w:rsidRDefault="00991DB6">
            <w:pPr>
              <w:pStyle w:val="TableParagraph"/>
              <w:spacing w:before="115"/>
              <w:ind w:left="835"/>
              <w:rPr>
                <w:b/>
                <w:lang w:val="en-GB"/>
              </w:rPr>
            </w:pPr>
            <w:r w:rsidRPr="00562A0B">
              <w:rPr>
                <w:b/>
                <w:color w:val="FFFFFF"/>
                <w:lang w:val="en-GB"/>
              </w:rPr>
              <w:t>Outcomes/Benefits</w:t>
            </w:r>
          </w:p>
        </w:tc>
        <w:tc>
          <w:tcPr>
            <w:tcW w:w="2206" w:type="dxa"/>
            <w:tcBorders>
              <w:left w:val="single" w:sz="8" w:space="0" w:color="A6A6A6"/>
            </w:tcBorders>
            <w:shd w:val="clear" w:color="auto" w:fill="002744"/>
          </w:tcPr>
          <w:p w14:paraId="26121AF8" w14:textId="77777777" w:rsidR="00B95690" w:rsidRPr="00562A0B" w:rsidRDefault="00991DB6">
            <w:pPr>
              <w:pStyle w:val="TableParagraph"/>
              <w:spacing w:before="115"/>
              <w:ind w:left="450"/>
              <w:rPr>
                <w:b/>
                <w:lang w:val="en-GB"/>
              </w:rPr>
            </w:pPr>
            <w:r w:rsidRPr="00562A0B">
              <w:rPr>
                <w:b/>
                <w:color w:val="FFFFFF"/>
                <w:lang w:val="en-GB"/>
              </w:rPr>
              <w:t>Challenges</w:t>
            </w:r>
          </w:p>
        </w:tc>
      </w:tr>
      <w:tr w:rsidR="00B95690" w:rsidRPr="00562A0B" w14:paraId="0D995C25" w14:textId="77777777">
        <w:trPr>
          <w:trHeight w:val="817"/>
        </w:trPr>
        <w:tc>
          <w:tcPr>
            <w:tcW w:w="1652" w:type="dxa"/>
          </w:tcPr>
          <w:p w14:paraId="0D170774" w14:textId="77777777" w:rsidR="00B95690" w:rsidRPr="00562A0B" w:rsidRDefault="00B95690">
            <w:pPr>
              <w:pStyle w:val="TableParagraph"/>
              <w:rPr>
                <w:rFonts w:ascii="Times New Roman"/>
                <w:lang w:val="en-GB"/>
              </w:rPr>
            </w:pPr>
          </w:p>
        </w:tc>
        <w:tc>
          <w:tcPr>
            <w:tcW w:w="500" w:type="dxa"/>
          </w:tcPr>
          <w:p w14:paraId="47859AEC" w14:textId="77777777" w:rsidR="00B95690" w:rsidRPr="00562A0B" w:rsidRDefault="00B95690">
            <w:pPr>
              <w:pStyle w:val="TableParagraph"/>
              <w:rPr>
                <w:rFonts w:ascii="Times New Roman"/>
                <w:lang w:val="en-GB"/>
              </w:rPr>
            </w:pPr>
          </w:p>
        </w:tc>
        <w:tc>
          <w:tcPr>
            <w:tcW w:w="2235" w:type="dxa"/>
          </w:tcPr>
          <w:p w14:paraId="6B9528E6" w14:textId="77777777" w:rsidR="00B95690" w:rsidRPr="00562A0B" w:rsidRDefault="00B95690">
            <w:pPr>
              <w:pStyle w:val="TableParagraph"/>
              <w:rPr>
                <w:rFonts w:ascii="Times New Roman"/>
                <w:lang w:val="en-GB"/>
              </w:rPr>
            </w:pPr>
          </w:p>
        </w:tc>
        <w:tc>
          <w:tcPr>
            <w:tcW w:w="1453" w:type="dxa"/>
          </w:tcPr>
          <w:p w14:paraId="544EDF3D" w14:textId="77777777" w:rsidR="00B95690" w:rsidRPr="00562A0B" w:rsidRDefault="00B95690">
            <w:pPr>
              <w:pStyle w:val="TableParagraph"/>
              <w:rPr>
                <w:rFonts w:ascii="Times New Roman"/>
                <w:lang w:val="en-GB"/>
              </w:rPr>
            </w:pPr>
          </w:p>
        </w:tc>
        <w:tc>
          <w:tcPr>
            <w:tcW w:w="1985" w:type="dxa"/>
          </w:tcPr>
          <w:p w14:paraId="70D6FF59" w14:textId="77777777" w:rsidR="00B95690" w:rsidRPr="00562A0B" w:rsidRDefault="00991DB6">
            <w:pPr>
              <w:pStyle w:val="TableParagraph"/>
              <w:ind w:left="408" w:right="372"/>
              <w:rPr>
                <w:lang w:val="en-GB"/>
              </w:rPr>
            </w:pPr>
            <w:r w:rsidRPr="00562A0B">
              <w:rPr>
                <w:lang w:val="en-GB"/>
              </w:rPr>
              <w:t>about future career choices.</w:t>
            </w:r>
          </w:p>
        </w:tc>
        <w:tc>
          <w:tcPr>
            <w:tcW w:w="3802" w:type="dxa"/>
          </w:tcPr>
          <w:p w14:paraId="030EF185" w14:textId="77777777" w:rsidR="00B95690" w:rsidRPr="00562A0B" w:rsidRDefault="00B95690">
            <w:pPr>
              <w:pStyle w:val="TableParagraph"/>
              <w:rPr>
                <w:rFonts w:ascii="Times New Roman"/>
                <w:lang w:val="en-GB"/>
              </w:rPr>
            </w:pPr>
          </w:p>
        </w:tc>
        <w:tc>
          <w:tcPr>
            <w:tcW w:w="2206" w:type="dxa"/>
          </w:tcPr>
          <w:p w14:paraId="6F543C47" w14:textId="77777777" w:rsidR="00B95690" w:rsidRPr="00562A0B" w:rsidRDefault="00B95690">
            <w:pPr>
              <w:pStyle w:val="TableParagraph"/>
              <w:rPr>
                <w:rFonts w:ascii="Times New Roman"/>
                <w:lang w:val="en-GB"/>
              </w:rPr>
            </w:pPr>
          </w:p>
        </w:tc>
      </w:tr>
      <w:tr w:rsidR="00B95690" w:rsidRPr="00562A0B" w14:paraId="2DC767C5" w14:textId="77777777">
        <w:trPr>
          <w:trHeight w:val="7117"/>
        </w:trPr>
        <w:tc>
          <w:tcPr>
            <w:tcW w:w="1652" w:type="dxa"/>
          </w:tcPr>
          <w:p w14:paraId="4F70B4A8" w14:textId="77777777" w:rsidR="00B95690" w:rsidRPr="00562A0B" w:rsidRDefault="00991DB6">
            <w:pPr>
              <w:pStyle w:val="TableParagraph"/>
              <w:spacing w:before="58"/>
              <w:ind w:left="107" w:right="231"/>
              <w:rPr>
                <w:lang w:val="en-GB"/>
              </w:rPr>
            </w:pPr>
            <w:r w:rsidRPr="00562A0B">
              <w:rPr>
                <w:lang w:val="en-GB"/>
              </w:rPr>
              <w:t>Intelligent Tutoring System (ITS)</w:t>
            </w:r>
          </w:p>
        </w:tc>
        <w:tc>
          <w:tcPr>
            <w:tcW w:w="500" w:type="dxa"/>
          </w:tcPr>
          <w:p w14:paraId="31CF7A3B" w14:textId="77777777" w:rsidR="00B95690" w:rsidRPr="00562A0B" w:rsidRDefault="00991DB6">
            <w:pPr>
              <w:pStyle w:val="TableParagraph"/>
              <w:spacing w:before="58"/>
              <w:ind w:left="107"/>
              <w:rPr>
                <w:lang w:val="en-GB"/>
              </w:rPr>
            </w:pPr>
            <w:r w:rsidRPr="00562A0B">
              <w:rPr>
                <w:lang w:val="en-GB"/>
              </w:rPr>
              <w:t>7</w:t>
            </w:r>
          </w:p>
        </w:tc>
        <w:tc>
          <w:tcPr>
            <w:tcW w:w="2235" w:type="dxa"/>
          </w:tcPr>
          <w:p w14:paraId="7F91042B" w14:textId="77777777" w:rsidR="00B95690" w:rsidRPr="00562A0B" w:rsidRDefault="00991DB6">
            <w:pPr>
              <w:pStyle w:val="TableParagraph"/>
              <w:spacing w:before="55" w:line="242" w:lineRule="auto"/>
              <w:ind w:left="106" w:right="166"/>
              <w:rPr>
                <w:lang w:val="en-GB"/>
              </w:rPr>
            </w:pPr>
            <w:r w:rsidRPr="00562A0B">
              <w:rPr>
                <w:b/>
                <w:lang w:val="en-GB"/>
              </w:rPr>
              <w:t xml:space="preserve">Digital Tutor </w:t>
            </w:r>
            <w:r w:rsidRPr="00562A0B">
              <w:rPr>
                <w:lang w:val="en-GB"/>
              </w:rPr>
              <w:t>(Defense Advanced Research Projects Agency (DARPA))</w:t>
            </w:r>
          </w:p>
        </w:tc>
        <w:tc>
          <w:tcPr>
            <w:tcW w:w="1453" w:type="dxa"/>
          </w:tcPr>
          <w:p w14:paraId="7959E48C" w14:textId="77777777" w:rsidR="00B95690" w:rsidRPr="00562A0B" w:rsidRDefault="00991DB6">
            <w:pPr>
              <w:pStyle w:val="TableParagraph"/>
              <w:spacing w:before="58" w:line="297" w:lineRule="auto"/>
              <w:ind w:left="106" w:right="179"/>
              <w:rPr>
                <w:lang w:val="en-GB"/>
              </w:rPr>
            </w:pPr>
            <w:r w:rsidRPr="00562A0B">
              <w:rPr>
                <w:lang w:val="en-GB"/>
              </w:rPr>
              <w:t>Learner Technology</w:t>
            </w:r>
          </w:p>
        </w:tc>
        <w:tc>
          <w:tcPr>
            <w:tcW w:w="1985" w:type="dxa"/>
          </w:tcPr>
          <w:p w14:paraId="08A1C3AD" w14:textId="77777777" w:rsidR="00B95690" w:rsidRPr="00562A0B" w:rsidRDefault="00991DB6">
            <w:pPr>
              <w:pStyle w:val="TableParagraph"/>
              <w:numPr>
                <w:ilvl w:val="0"/>
                <w:numId w:val="13"/>
              </w:numPr>
              <w:tabs>
                <w:tab w:val="left" w:pos="422"/>
                <w:tab w:val="left" w:pos="423"/>
              </w:tabs>
              <w:spacing w:before="60"/>
              <w:ind w:right="166"/>
              <w:rPr>
                <w:lang w:val="en-GB"/>
              </w:rPr>
            </w:pPr>
            <w:r w:rsidRPr="00562A0B">
              <w:rPr>
                <w:lang w:val="en-GB"/>
              </w:rPr>
              <w:t xml:space="preserve">ITS delivers initial employment training on Information Systems Technology </w:t>
            </w:r>
            <w:r w:rsidRPr="00562A0B">
              <w:rPr>
                <w:spacing w:val="-7"/>
                <w:lang w:val="en-GB"/>
              </w:rPr>
              <w:t xml:space="preserve">to </w:t>
            </w:r>
            <w:r w:rsidRPr="00562A0B">
              <w:rPr>
                <w:lang w:val="en-GB"/>
              </w:rPr>
              <w:t>US Navy ratings.</w:t>
            </w:r>
          </w:p>
          <w:p w14:paraId="40DC7E38" w14:textId="77777777" w:rsidR="00B95690" w:rsidRPr="00562A0B" w:rsidRDefault="00991DB6">
            <w:pPr>
              <w:pStyle w:val="TableParagraph"/>
              <w:numPr>
                <w:ilvl w:val="0"/>
                <w:numId w:val="13"/>
              </w:numPr>
              <w:tabs>
                <w:tab w:val="left" w:pos="422"/>
                <w:tab w:val="left" w:pos="423"/>
              </w:tabs>
              <w:spacing w:before="59"/>
              <w:ind w:right="129"/>
              <w:rPr>
                <w:lang w:val="en-GB"/>
              </w:rPr>
            </w:pPr>
            <w:r w:rsidRPr="00562A0B">
              <w:rPr>
                <w:lang w:val="en-GB"/>
              </w:rPr>
              <w:t xml:space="preserve">Using the Digital Tutor, learners interact directly with IT systems </w:t>
            </w:r>
            <w:r w:rsidRPr="00562A0B">
              <w:rPr>
                <w:spacing w:val="-4"/>
                <w:lang w:val="en-GB"/>
              </w:rPr>
              <w:t xml:space="preserve">found </w:t>
            </w:r>
            <w:r w:rsidRPr="00562A0B">
              <w:rPr>
                <w:lang w:val="en-GB"/>
              </w:rPr>
              <w:t>in the</w:t>
            </w:r>
            <w:r w:rsidRPr="00562A0B">
              <w:rPr>
                <w:spacing w:val="-1"/>
                <w:lang w:val="en-GB"/>
              </w:rPr>
              <w:t xml:space="preserve"> </w:t>
            </w:r>
            <w:r w:rsidRPr="00562A0B">
              <w:rPr>
                <w:lang w:val="en-GB"/>
              </w:rPr>
              <w:t>Fleet.</w:t>
            </w:r>
          </w:p>
          <w:p w14:paraId="65E2F0ED" w14:textId="77777777" w:rsidR="00B95690" w:rsidRPr="00562A0B" w:rsidRDefault="00991DB6">
            <w:pPr>
              <w:pStyle w:val="TableParagraph"/>
              <w:numPr>
                <w:ilvl w:val="0"/>
                <w:numId w:val="13"/>
              </w:numPr>
              <w:tabs>
                <w:tab w:val="left" w:pos="422"/>
                <w:tab w:val="left" w:pos="423"/>
              </w:tabs>
              <w:spacing w:before="58"/>
              <w:ind w:right="119"/>
              <w:rPr>
                <w:lang w:val="en-GB"/>
              </w:rPr>
            </w:pPr>
            <w:r w:rsidRPr="00562A0B">
              <w:rPr>
                <w:lang w:val="en-GB"/>
              </w:rPr>
              <w:t xml:space="preserve">IT systems communicate and share data with each other while </w:t>
            </w:r>
            <w:r w:rsidRPr="00562A0B">
              <w:rPr>
                <w:spacing w:val="-5"/>
                <w:lang w:val="en-GB"/>
              </w:rPr>
              <w:t xml:space="preserve">the </w:t>
            </w:r>
            <w:r w:rsidRPr="00562A0B">
              <w:rPr>
                <w:lang w:val="en-GB"/>
              </w:rPr>
              <w:t>Digital Tutor dynamically observes, tracks, and models</w:t>
            </w:r>
          </w:p>
        </w:tc>
        <w:tc>
          <w:tcPr>
            <w:tcW w:w="3802" w:type="dxa"/>
          </w:tcPr>
          <w:p w14:paraId="4E4191FB" w14:textId="77777777" w:rsidR="00B95690" w:rsidRPr="00562A0B" w:rsidRDefault="00991DB6">
            <w:pPr>
              <w:pStyle w:val="TableParagraph"/>
              <w:spacing w:before="58"/>
              <w:ind w:left="105" w:right="255"/>
              <w:rPr>
                <w:lang w:val="en-GB"/>
              </w:rPr>
            </w:pPr>
            <w:r w:rsidRPr="00562A0B">
              <w:rPr>
                <w:lang w:val="en-GB"/>
              </w:rPr>
              <w:t>Based on research report (Fletcher et al, 2014):</w:t>
            </w:r>
          </w:p>
          <w:p w14:paraId="448A3AE0" w14:textId="77777777" w:rsidR="00B95690" w:rsidRPr="00562A0B" w:rsidRDefault="00991DB6">
            <w:pPr>
              <w:pStyle w:val="TableParagraph"/>
              <w:numPr>
                <w:ilvl w:val="0"/>
                <w:numId w:val="12"/>
              </w:numPr>
              <w:tabs>
                <w:tab w:val="left" w:pos="422"/>
                <w:tab w:val="left" w:pos="423"/>
              </w:tabs>
              <w:spacing w:before="64" w:line="237" w:lineRule="auto"/>
              <w:ind w:right="431"/>
              <w:rPr>
                <w:lang w:val="en-GB"/>
              </w:rPr>
            </w:pPr>
            <w:r w:rsidRPr="00562A0B">
              <w:rPr>
                <w:lang w:val="en-GB"/>
              </w:rPr>
              <w:t>Training time reduced from 35 weeks to 16</w:t>
            </w:r>
            <w:r w:rsidRPr="00562A0B">
              <w:rPr>
                <w:spacing w:val="-2"/>
                <w:lang w:val="en-GB"/>
              </w:rPr>
              <w:t xml:space="preserve"> </w:t>
            </w:r>
            <w:r w:rsidRPr="00562A0B">
              <w:rPr>
                <w:lang w:val="en-GB"/>
              </w:rPr>
              <w:t>weeks.</w:t>
            </w:r>
          </w:p>
          <w:p w14:paraId="06018469" w14:textId="77777777" w:rsidR="00B95690" w:rsidRPr="00562A0B" w:rsidRDefault="00991DB6">
            <w:pPr>
              <w:pStyle w:val="TableParagraph"/>
              <w:numPr>
                <w:ilvl w:val="0"/>
                <w:numId w:val="12"/>
              </w:numPr>
              <w:tabs>
                <w:tab w:val="left" w:pos="422"/>
                <w:tab w:val="left" w:pos="423"/>
              </w:tabs>
              <w:spacing w:before="62"/>
              <w:ind w:right="114"/>
              <w:rPr>
                <w:lang w:val="en-GB"/>
              </w:rPr>
            </w:pPr>
            <w:r w:rsidRPr="00562A0B">
              <w:rPr>
                <w:lang w:val="en-GB"/>
              </w:rPr>
              <w:t>Learners outperformed trainees who completed the 35-week course and qualified Navy ratings in all tests except one. with higher scores at every difficulty level, less harm to the system, and fewer unnecessary</w:t>
            </w:r>
            <w:r w:rsidRPr="00562A0B">
              <w:rPr>
                <w:spacing w:val="-3"/>
                <w:lang w:val="en-GB"/>
              </w:rPr>
              <w:t xml:space="preserve"> </w:t>
            </w:r>
            <w:r w:rsidRPr="00562A0B">
              <w:rPr>
                <w:lang w:val="en-GB"/>
              </w:rPr>
              <w:t>steps.</w:t>
            </w:r>
          </w:p>
        </w:tc>
        <w:tc>
          <w:tcPr>
            <w:tcW w:w="2206" w:type="dxa"/>
          </w:tcPr>
          <w:p w14:paraId="03416C3E" w14:textId="77777777" w:rsidR="00B95690" w:rsidRPr="00562A0B" w:rsidRDefault="00991DB6">
            <w:pPr>
              <w:pStyle w:val="TableParagraph"/>
              <w:spacing w:before="58"/>
              <w:ind w:left="105" w:right="224"/>
              <w:rPr>
                <w:lang w:val="en-GB"/>
              </w:rPr>
            </w:pPr>
            <w:r w:rsidRPr="00562A0B">
              <w:rPr>
                <w:lang w:val="en-GB"/>
              </w:rPr>
              <w:t>Based on research report (Fletcher et al, 2014):</w:t>
            </w:r>
          </w:p>
          <w:p w14:paraId="7FE22D8F" w14:textId="77777777" w:rsidR="00B95690" w:rsidRPr="00562A0B" w:rsidRDefault="00991DB6">
            <w:pPr>
              <w:pStyle w:val="TableParagraph"/>
              <w:numPr>
                <w:ilvl w:val="0"/>
                <w:numId w:val="11"/>
              </w:numPr>
              <w:tabs>
                <w:tab w:val="left" w:pos="423"/>
                <w:tab w:val="left" w:pos="1300"/>
              </w:tabs>
              <w:spacing w:before="61"/>
              <w:ind w:right="98"/>
              <w:jc w:val="both"/>
              <w:rPr>
                <w:lang w:val="en-GB"/>
              </w:rPr>
            </w:pPr>
            <w:r w:rsidRPr="00562A0B">
              <w:rPr>
                <w:lang w:val="en-GB"/>
              </w:rPr>
              <w:t xml:space="preserve">The Digital Tutor was </w:t>
            </w:r>
            <w:r w:rsidRPr="00562A0B">
              <w:rPr>
                <w:spacing w:val="-3"/>
                <w:lang w:val="en-GB"/>
              </w:rPr>
              <w:t xml:space="preserve">relatively </w:t>
            </w:r>
            <w:r w:rsidRPr="00562A0B">
              <w:rPr>
                <w:lang w:val="en-GB"/>
              </w:rPr>
              <w:t xml:space="preserve">expensive </w:t>
            </w:r>
            <w:r w:rsidRPr="00562A0B">
              <w:rPr>
                <w:spacing w:val="-7"/>
                <w:lang w:val="en-GB"/>
              </w:rPr>
              <w:t xml:space="preserve">to </w:t>
            </w:r>
            <w:r w:rsidRPr="00562A0B">
              <w:rPr>
                <w:lang w:val="en-GB"/>
              </w:rPr>
              <w:t xml:space="preserve">develop and </w:t>
            </w:r>
            <w:r w:rsidRPr="00562A0B">
              <w:rPr>
                <w:spacing w:val="-6"/>
                <w:lang w:val="en-GB"/>
              </w:rPr>
              <w:t xml:space="preserve">is, </w:t>
            </w:r>
            <w:r w:rsidRPr="00562A0B">
              <w:rPr>
                <w:lang w:val="en-GB"/>
              </w:rPr>
              <w:t>at</w:t>
            </w:r>
            <w:r w:rsidRPr="00562A0B">
              <w:rPr>
                <w:lang w:val="en-GB"/>
              </w:rPr>
              <w:tab/>
            </w:r>
            <w:r w:rsidRPr="00562A0B">
              <w:rPr>
                <w:spacing w:val="-3"/>
                <w:lang w:val="en-GB"/>
              </w:rPr>
              <w:t xml:space="preserve">present, </w:t>
            </w:r>
            <w:r w:rsidRPr="00562A0B">
              <w:rPr>
                <w:lang w:val="en-GB"/>
              </w:rPr>
              <w:t xml:space="preserve">expensive to </w:t>
            </w:r>
            <w:r w:rsidRPr="00562A0B">
              <w:rPr>
                <w:spacing w:val="-5"/>
                <w:lang w:val="en-GB"/>
              </w:rPr>
              <w:t xml:space="preserve">use </w:t>
            </w:r>
            <w:r w:rsidRPr="00562A0B">
              <w:rPr>
                <w:lang w:val="en-GB"/>
              </w:rPr>
              <w:t>for</w:t>
            </w:r>
            <w:r w:rsidRPr="00562A0B">
              <w:rPr>
                <w:spacing w:val="-2"/>
                <w:lang w:val="en-GB"/>
              </w:rPr>
              <w:t xml:space="preserve"> </w:t>
            </w:r>
            <w:r w:rsidRPr="00562A0B">
              <w:rPr>
                <w:lang w:val="en-GB"/>
              </w:rPr>
              <w:t>instruction.</w:t>
            </w:r>
          </w:p>
          <w:p w14:paraId="22FAB925" w14:textId="77777777" w:rsidR="00B95690" w:rsidRPr="00562A0B" w:rsidRDefault="00991DB6">
            <w:pPr>
              <w:pStyle w:val="TableParagraph"/>
              <w:numPr>
                <w:ilvl w:val="0"/>
                <w:numId w:val="11"/>
              </w:numPr>
              <w:tabs>
                <w:tab w:val="left" w:pos="422"/>
                <w:tab w:val="left" w:pos="423"/>
              </w:tabs>
              <w:spacing w:before="59"/>
              <w:ind w:right="132"/>
              <w:rPr>
                <w:lang w:val="en-GB"/>
              </w:rPr>
            </w:pPr>
            <w:r w:rsidRPr="00562A0B">
              <w:rPr>
                <w:lang w:val="en-GB"/>
              </w:rPr>
              <w:t xml:space="preserve">Need to budget for SME who </w:t>
            </w:r>
            <w:r w:rsidRPr="00562A0B">
              <w:rPr>
                <w:spacing w:val="-5"/>
                <w:lang w:val="en-GB"/>
              </w:rPr>
              <w:t xml:space="preserve">are </w:t>
            </w:r>
            <w:r w:rsidRPr="00562A0B">
              <w:rPr>
                <w:lang w:val="en-GB"/>
              </w:rPr>
              <w:t>proficient in computation, the subject matter, and tutorial techniques.</w:t>
            </w:r>
          </w:p>
          <w:p w14:paraId="079D841B" w14:textId="77777777" w:rsidR="00B95690" w:rsidRPr="00562A0B" w:rsidRDefault="00991DB6">
            <w:pPr>
              <w:pStyle w:val="TableParagraph"/>
              <w:numPr>
                <w:ilvl w:val="0"/>
                <w:numId w:val="11"/>
              </w:numPr>
              <w:tabs>
                <w:tab w:val="left" w:pos="422"/>
                <w:tab w:val="left" w:pos="423"/>
              </w:tabs>
              <w:spacing w:before="59"/>
              <w:ind w:right="154"/>
              <w:rPr>
                <w:lang w:val="en-GB"/>
              </w:rPr>
            </w:pPr>
            <w:r w:rsidRPr="00562A0B">
              <w:rPr>
                <w:lang w:val="en-GB"/>
              </w:rPr>
              <w:t xml:space="preserve">Funding to develop or </w:t>
            </w:r>
            <w:r w:rsidRPr="00562A0B">
              <w:rPr>
                <w:spacing w:val="-4"/>
                <w:lang w:val="en-GB"/>
              </w:rPr>
              <w:t xml:space="preserve">apply </w:t>
            </w:r>
            <w:r w:rsidRPr="00562A0B">
              <w:rPr>
                <w:lang w:val="en-GB"/>
              </w:rPr>
              <w:t>a tutor must be spent up front. The Return on Investment comes later, gradually, and is often realised</w:t>
            </w:r>
            <w:r w:rsidRPr="00562A0B">
              <w:rPr>
                <w:spacing w:val="-1"/>
                <w:lang w:val="en-GB"/>
              </w:rPr>
              <w:t xml:space="preserve"> </w:t>
            </w:r>
            <w:r w:rsidRPr="00562A0B">
              <w:rPr>
                <w:spacing w:val="-7"/>
                <w:lang w:val="en-GB"/>
              </w:rPr>
              <w:t>by</w:t>
            </w:r>
          </w:p>
          <w:p w14:paraId="40E1B41C" w14:textId="77777777" w:rsidR="00B95690" w:rsidRPr="00562A0B" w:rsidRDefault="00991DB6">
            <w:pPr>
              <w:pStyle w:val="TableParagraph"/>
              <w:spacing w:line="234" w:lineRule="exact"/>
              <w:ind w:left="422"/>
              <w:rPr>
                <w:lang w:val="en-GB"/>
              </w:rPr>
            </w:pPr>
            <w:r w:rsidRPr="00562A0B">
              <w:rPr>
                <w:lang w:val="en-GB"/>
              </w:rPr>
              <w:t>a different</w:t>
            </w:r>
          </w:p>
        </w:tc>
      </w:tr>
    </w:tbl>
    <w:p w14:paraId="55E4C2FD" w14:textId="77777777" w:rsidR="00B95690" w:rsidRPr="00562A0B" w:rsidRDefault="00B95690">
      <w:pPr>
        <w:spacing w:line="234" w:lineRule="exact"/>
        <w:sectPr w:rsidR="00B95690" w:rsidRPr="00562A0B">
          <w:pgSz w:w="16840" w:h="11910" w:orient="landscape"/>
          <w:pgMar w:top="1220" w:right="1760" w:bottom="1400" w:left="920" w:header="685" w:footer="1279" w:gutter="0"/>
          <w:cols w:space="720"/>
        </w:sectPr>
      </w:pPr>
    </w:p>
    <w:p w14:paraId="44193642" w14:textId="77777777" w:rsidR="00B95690" w:rsidRPr="00562A0B" w:rsidRDefault="00B95690">
      <w:pPr>
        <w:pStyle w:val="BodyText"/>
        <w:rPr>
          <w:sz w:val="20"/>
          <w:lang w:val="en-GB"/>
        </w:rPr>
      </w:pPr>
    </w:p>
    <w:p w14:paraId="16434D5B" w14:textId="77777777" w:rsidR="00B95690" w:rsidRPr="00562A0B" w:rsidRDefault="00B95690">
      <w:pPr>
        <w:pStyle w:val="BodyText"/>
        <w:spacing w:after="1"/>
        <w:rPr>
          <w:sz w:val="21"/>
          <w:lang w:val="en-GB"/>
        </w:rPr>
      </w:pPr>
    </w:p>
    <w:tbl>
      <w:tblPr>
        <w:tblW w:w="0" w:type="auto"/>
        <w:tblInd w:w="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2"/>
        <w:gridCol w:w="500"/>
        <w:gridCol w:w="2235"/>
        <w:gridCol w:w="1453"/>
        <w:gridCol w:w="1985"/>
        <w:gridCol w:w="3802"/>
        <w:gridCol w:w="2206"/>
      </w:tblGrid>
      <w:tr w:rsidR="00B95690" w:rsidRPr="00562A0B" w14:paraId="22F25CE2" w14:textId="77777777">
        <w:trPr>
          <w:trHeight w:val="746"/>
        </w:trPr>
        <w:tc>
          <w:tcPr>
            <w:tcW w:w="1652" w:type="dxa"/>
            <w:tcBorders>
              <w:right w:val="single" w:sz="8" w:space="0" w:color="A6A6A6"/>
            </w:tcBorders>
            <w:shd w:val="clear" w:color="auto" w:fill="002744"/>
          </w:tcPr>
          <w:p w14:paraId="2EFB6B8F" w14:textId="77777777" w:rsidR="00B95690" w:rsidRPr="00562A0B" w:rsidRDefault="00991DB6">
            <w:pPr>
              <w:pStyle w:val="TableParagraph"/>
              <w:spacing w:before="115"/>
              <w:ind w:left="119"/>
              <w:rPr>
                <w:b/>
                <w:lang w:val="en-GB"/>
              </w:rPr>
            </w:pPr>
            <w:r w:rsidRPr="00562A0B">
              <w:rPr>
                <w:b/>
                <w:color w:val="FFFFFF"/>
                <w:lang w:val="en-GB"/>
              </w:rPr>
              <w:t>PL Category</w:t>
            </w:r>
          </w:p>
        </w:tc>
        <w:tc>
          <w:tcPr>
            <w:tcW w:w="500" w:type="dxa"/>
            <w:tcBorders>
              <w:left w:val="single" w:sz="8" w:space="0" w:color="A6A6A6"/>
              <w:right w:val="single" w:sz="8" w:space="0" w:color="A6A6A6"/>
            </w:tcBorders>
            <w:shd w:val="clear" w:color="auto" w:fill="002744"/>
          </w:tcPr>
          <w:p w14:paraId="7E5A1C12" w14:textId="77777777" w:rsidR="00B95690" w:rsidRPr="00562A0B" w:rsidRDefault="00991DB6">
            <w:pPr>
              <w:pStyle w:val="TableParagraph"/>
              <w:spacing w:before="115" w:line="252" w:lineRule="exact"/>
              <w:ind w:left="76"/>
              <w:rPr>
                <w:b/>
                <w:lang w:val="en-GB"/>
              </w:rPr>
            </w:pPr>
            <w:r w:rsidRPr="00562A0B">
              <w:rPr>
                <w:b/>
                <w:color w:val="FFFFFF"/>
                <w:lang w:val="en-GB"/>
              </w:rPr>
              <w:t>ID</w:t>
            </w:r>
          </w:p>
          <w:p w14:paraId="61F3D78C" w14:textId="77777777" w:rsidR="00B95690" w:rsidRPr="00562A0B" w:rsidRDefault="00991DB6">
            <w:pPr>
              <w:pStyle w:val="TableParagraph"/>
              <w:spacing w:line="252" w:lineRule="exact"/>
              <w:ind w:left="40"/>
              <w:rPr>
                <w:b/>
                <w:lang w:val="en-GB"/>
              </w:rPr>
            </w:pPr>
            <w:r w:rsidRPr="00562A0B">
              <w:rPr>
                <w:b/>
                <w:color w:val="FFFFFF"/>
                <w:lang w:val="en-GB"/>
              </w:rPr>
              <w:t>No</w:t>
            </w:r>
          </w:p>
        </w:tc>
        <w:tc>
          <w:tcPr>
            <w:tcW w:w="2235" w:type="dxa"/>
            <w:tcBorders>
              <w:left w:val="single" w:sz="8" w:space="0" w:color="A6A6A6"/>
              <w:right w:val="single" w:sz="8" w:space="0" w:color="A6A6A6"/>
            </w:tcBorders>
            <w:shd w:val="clear" w:color="auto" w:fill="002744"/>
          </w:tcPr>
          <w:p w14:paraId="62A0FD2F" w14:textId="77777777" w:rsidR="00B95690" w:rsidRPr="00562A0B" w:rsidRDefault="00991DB6">
            <w:pPr>
              <w:pStyle w:val="TableParagraph"/>
              <w:spacing w:before="115"/>
              <w:ind w:left="300" w:right="391" w:firstLine="103"/>
              <w:rPr>
                <w:b/>
                <w:lang w:val="en-GB"/>
              </w:rPr>
            </w:pPr>
            <w:r w:rsidRPr="00562A0B">
              <w:rPr>
                <w:b/>
                <w:color w:val="FFFFFF"/>
                <w:lang w:val="en-GB"/>
              </w:rPr>
              <w:t>System Title (Organisation)</w:t>
            </w:r>
          </w:p>
        </w:tc>
        <w:tc>
          <w:tcPr>
            <w:tcW w:w="1453" w:type="dxa"/>
            <w:tcBorders>
              <w:left w:val="single" w:sz="8" w:space="0" w:color="A6A6A6"/>
              <w:right w:val="single" w:sz="8" w:space="0" w:color="A6A6A6"/>
            </w:tcBorders>
            <w:shd w:val="clear" w:color="auto" w:fill="002744"/>
          </w:tcPr>
          <w:p w14:paraId="551DE06B" w14:textId="77777777" w:rsidR="00B95690" w:rsidRPr="00562A0B" w:rsidRDefault="00991DB6">
            <w:pPr>
              <w:pStyle w:val="TableParagraph"/>
              <w:spacing w:before="115"/>
              <w:ind w:left="-10" w:right="78" w:firstLine="183"/>
              <w:rPr>
                <w:b/>
                <w:lang w:val="en-GB"/>
              </w:rPr>
            </w:pPr>
            <w:r w:rsidRPr="00562A0B">
              <w:rPr>
                <w:b/>
                <w:color w:val="FFFFFF"/>
                <w:lang w:val="en-GB"/>
              </w:rPr>
              <w:t>PL Model Components</w:t>
            </w:r>
          </w:p>
        </w:tc>
        <w:tc>
          <w:tcPr>
            <w:tcW w:w="1985" w:type="dxa"/>
            <w:tcBorders>
              <w:left w:val="single" w:sz="8" w:space="0" w:color="A6A6A6"/>
              <w:right w:val="single" w:sz="8" w:space="0" w:color="A6A6A6"/>
            </w:tcBorders>
            <w:shd w:val="clear" w:color="auto" w:fill="002744"/>
          </w:tcPr>
          <w:p w14:paraId="76375BBC" w14:textId="77777777" w:rsidR="00B95690" w:rsidRPr="00562A0B" w:rsidRDefault="00991DB6">
            <w:pPr>
              <w:pStyle w:val="TableParagraph"/>
              <w:spacing w:before="115"/>
              <w:ind w:left="16"/>
              <w:rPr>
                <w:b/>
                <w:lang w:val="en-GB"/>
              </w:rPr>
            </w:pPr>
            <w:r w:rsidRPr="00562A0B">
              <w:rPr>
                <w:b/>
                <w:color w:val="FFFFFF"/>
                <w:lang w:val="en-GB"/>
              </w:rPr>
              <w:t>Main PL Features</w:t>
            </w:r>
          </w:p>
        </w:tc>
        <w:tc>
          <w:tcPr>
            <w:tcW w:w="3802" w:type="dxa"/>
            <w:tcBorders>
              <w:left w:val="single" w:sz="8" w:space="0" w:color="A6A6A6"/>
              <w:right w:val="single" w:sz="8" w:space="0" w:color="A6A6A6"/>
            </w:tcBorders>
            <w:shd w:val="clear" w:color="auto" w:fill="002744"/>
          </w:tcPr>
          <w:p w14:paraId="44C72698" w14:textId="77777777" w:rsidR="00B95690" w:rsidRPr="00562A0B" w:rsidRDefault="00991DB6">
            <w:pPr>
              <w:pStyle w:val="TableParagraph"/>
              <w:spacing w:before="115"/>
              <w:ind w:left="835"/>
              <w:rPr>
                <w:b/>
                <w:lang w:val="en-GB"/>
              </w:rPr>
            </w:pPr>
            <w:r w:rsidRPr="00562A0B">
              <w:rPr>
                <w:b/>
                <w:color w:val="FFFFFF"/>
                <w:lang w:val="en-GB"/>
              </w:rPr>
              <w:t>Outcomes/Benefits</w:t>
            </w:r>
          </w:p>
        </w:tc>
        <w:tc>
          <w:tcPr>
            <w:tcW w:w="2206" w:type="dxa"/>
            <w:tcBorders>
              <w:left w:val="single" w:sz="8" w:space="0" w:color="A6A6A6"/>
            </w:tcBorders>
            <w:shd w:val="clear" w:color="auto" w:fill="002744"/>
          </w:tcPr>
          <w:p w14:paraId="27207341" w14:textId="77777777" w:rsidR="00B95690" w:rsidRPr="00562A0B" w:rsidRDefault="00991DB6">
            <w:pPr>
              <w:pStyle w:val="TableParagraph"/>
              <w:spacing w:before="115"/>
              <w:ind w:left="450"/>
              <w:rPr>
                <w:b/>
                <w:lang w:val="en-GB"/>
              </w:rPr>
            </w:pPr>
            <w:r w:rsidRPr="00562A0B">
              <w:rPr>
                <w:b/>
                <w:color w:val="FFFFFF"/>
                <w:lang w:val="en-GB"/>
              </w:rPr>
              <w:t>Challenges</w:t>
            </w:r>
          </w:p>
        </w:tc>
      </w:tr>
      <w:tr w:rsidR="00B95690" w:rsidRPr="00562A0B" w14:paraId="6F826D33" w14:textId="77777777">
        <w:trPr>
          <w:trHeight w:val="2412"/>
        </w:trPr>
        <w:tc>
          <w:tcPr>
            <w:tcW w:w="1652" w:type="dxa"/>
          </w:tcPr>
          <w:p w14:paraId="46E1FC87" w14:textId="77777777" w:rsidR="00B95690" w:rsidRPr="00562A0B" w:rsidRDefault="00B95690">
            <w:pPr>
              <w:pStyle w:val="TableParagraph"/>
              <w:rPr>
                <w:rFonts w:ascii="Times New Roman"/>
                <w:lang w:val="en-GB"/>
              </w:rPr>
            </w:pPr>
          </w:p>
        </w:tc>
        <w:tc>
          <w:tcPr>
            <w:tcW w:w="500" w:type="dxa"/>
          </w:tcPr>
          <w:p w14:paraId="66A1AA3F" w14:textId="77777777" w:rsidR="00B95690" w:rsidRPr="00562A0B" w:rsidRDefault="00B95690">
            <w:pPr>
              <w:pStyle w:val="TableParagraph"/>
              <w:rPr>
                <w:rFonts w:ascii="Times New Roman"/>
                <w:lang w:val="en-GB"/>
              </w:rPr>
            </w:pPr>
          </w:p>
        </w:tc>
        <w:tc>
          <w:tcPr>
            <w:tcW w:w="2235" w:type="dxa"/>
          </w:tcPr>
          <w:p w14:paraId="630D1F9B" w14:textId="77777777" w:rsidR="00B95690" w:rsidRPr="00562A0B" w:rsidRDefault="00B95690">
            <w:pPr>
              <w:pStyle w:val="TableParagraph"/>
              <w:rPr>
                <w:rFonts w:ascii="Times New Roman"/>
                <w:lang w:val="en-GB"/>
              </w:rPr>
            </w:pPr>
          </w:p>
        </w:tc>
        <w:tc>
          <w:tcPr>
            <w:tcW w:w="1453" w:type="dxa"/>
          </w:tcPr>
          <w:p w14:paraId="09826CA8" w14:textId="77777777" w:rsidR="00B95690" w:rsidRPr="00562A0B" w:rsidRDefault="00B95690">
            <w:pPr>
              <w:pStyle w:val="TableParagraph"/>
              <w:rPr>
                <w:rFonts w:ascii="Times New Roman"/>
                <w:lang w:val="en-GB"/>
              </w:rPr>
            </w:pPr>
          </w:p>
        </w:tc>
        <w:tc>
          <w:tcPr>
            <w:tcW w:w="1985" w:type="dxa"/>
          </w:tcPr>
          <w:p w14:paraId="6B8F195C" w14:textId="77777777" w:rsidR="00B95690" w:rsidRPr="00562A0B" w:rsidRDefault="00991DB6">
            <w:pPr>
              <w:pStyle w:val="TableParagraph"/>
              <w:ind w:left="422" w:right="615"/>
              <w:rPr>
                <w:lang w:val="en-GB"/>
              </w:rPr>
            </w:pPr>
            <w:r w:rsidRPr="00562A0B">
              <w:rPr>
                <w:lang w:val="en-GB"/>
              </w:rPr>
              <w:t>learner progress.</w:t>
            </w:r>
          </w:p>
          <w:p w14:paraId="6BCCBE54" w14:textId="77777777" w:rsidR="00B95690" w:rsidRPr="00562A0B" w:rsidRDefault="00991DB6">
            <w:pPr>
              <w:pStyle w:val="TableParagraph"/>
              <w:numPr>
                <w:ilvl w:val="0"/>
                <w:numId w:val="10"/>
              </w:numPr>
              <w:tabs>
                <w:tab w:val="left" w:pos="422"/>
                <w:tab w:val="left" w:pos="423"/>
              </w:tabs>
              <w:spacing w:before="57"/>
              <w:ind w:right="300"/>
              <w:rPr>
                <w:lang w:val="en-GB"/>
              </w:rPr>
            </w:pPr>
            <w:r w:rsidRPr="00562A0B">
              <w:rPr>
                <w:lang w:val="en-GB"/>
              </w:rPr>
              <w:t xml:space="preserve">Learners </w:t>
            </w:r>
            <w:r w:rsidRPr="00562A0B">
              <w:rPr>
                <w:spacing w:val="-6"/>
                <w:lang w:val="en-GB"/>
              </w:rPr>
              <w:t xml:space="preserve">are </w:t>
            </w:r>
            <w:r w:rsidRPr="00562A0B">
              <w:rPr>
                <w:lang w:val="en-GB"/>
              </w:rPr>
              <w:t>supported to find and assess their own solution paths to IT problems.</w:t>
            </w:r>
          </w:p>
        </w:tc>
        <w:tc>
          <w:tcPr>
            <w:tcW w:w="3802" w:type="dxa"/>
          </w:tcPr>
          <w:p w14:paraId="28AE898A" w14:textId="77777777" w:rsidR="00B95690" w:rsidRPr="00562A0B" w:rsidRDefault="00B95690">
            <w:pPr>
              <w:pStyle w:val="TableParagraph"/>
              <w:rPr>
                <w:rFonts w:ascii="Times New Roman"/>
                <w:lang w:val="en-GB"/>
              </w:rPr>
            </w:pPr>
          </w:p>
        </w:tc>
        <w:tc>
          <w:tcPr>
            <w:tcW w:w="2206" w:type="dxa"/>
          </w:tcPr>
          <w:p w14:paraId="4ADF31B3" w14:textId="77777777" w:rsidR="00B95690" w:rsidRPr="00562A0B" w:rsidRDefault="00991DB6">
            <w:pPr>
              <w:pStyle w:val="TableParagraph"/>
              <w:ind w:left="422" w:right="188"/>
              <w:rPr>
                <w:lang w:val="en-GB"/>
              </w:rPr>
            </w:pPr>
            <w:r w:rsidRPr="00562A0B">
              <w:rPr>
                <w:lang w:val="en-GB"/>
              </w:rPr>
              <w:t>organisational entity to the one that funded the development.</w:t>
            </w:r>
          </w:p>
        </w:tc>
      </w:tr>
      <w:tr w:rsidR="00B95690" w:rsidRPr="00562A0B" w14:paraId="28472EE4" w14:textId="77777777">
        <w:trPr>
          <w:trHeight w:val="4258"/>
        </w:trPr>
        <w:tc>
          <w:tcPr>
            <w:tcW w:w="1652" w:type="dxa"/>
            <w:vMerge w:val="restart"/>
          </w:tcPr>
          <w:p w14:paraId="79A4412C" w14:textId="77777777" w:rsidR="00B95690" w:rsidRPr="00562A0B" w:rsidRDefault="00991DB6">
            <w:pPr>
              <w:pStyle w:val="TableParagraph"/>
              <w:spacing w:before="57"/>
              <w:ind w:left="107" w:right="158"/>
              <w:rPr>
                <w:lang w:val="en-GB"/>
              </w:rPr>
            </w:pPr>
            <w:r w:rsidRPr="00562A0B">
              <w:rPr>
                <w:lang w:val="en-GB"/>
              </w:rPr>
              <w:t>Adaptive Learning System (ALS)</w:t>
            </w:r>
          </w:p>
        </w:tc>
        <w:tc>
          <w:tcPr>
            <w:tcW w:w="500" w:type="dxa"/>
          </w:tcPr>
          <w:p w14:paraId="2D653ABC" w14:textId="77777777" w:rsidR="00B95690" w:rsidRPr="00562A0B" w:rsidRDefault="00991DB6">
            <w:pPr>
              <w:pStyle w:val="TableParagraph"/>
              <w:spacing w:before="57"/>
              <w:ind w:left="107"/>
              <w:rPr>
                <w:lang w:val="en-GB"/>
              </w:rPr>
            </w:pPr>
            <w:r w:rsidRPr="00562A0B">
              <w:rPr>
                <w:lang w:val="en-GB"/>
              </w:rPr>
              <w:t>8</w:t>
            </w:r>
          </w:p>
        </w:tc>
        <w:tc>
          <w:tcPr>
            <w:tcW w:w="2235" w:type="dxa"/>
          </w:tcPr>
          <w:p w14:paraId="1F8AFA9E" w14:textId="77777777" w:rsidR="00B95690" w:rsidRPr="00562A0B" w:rsidRDefault="00991DB6">
            <w:pPr>
              <w:pStyle w:val="TableParagraph"/>
              <w:spacing w:before="55"/>
              <w:ind w:left="106" w:right="241"/>
              <w:rPr>
                <w:lang w:val="en-GB"/>
              </w:rPr>
            </w:pPr>
            <w:r w:rsidRPr="00562A0B">
              <w:rPr>
                <w:b/>
                <w:lang w:val="en-GB"/>
              </w:rPr>
              <w:t xml:space="preserve">Mobile Adaptive Training Technologies </w:t>
            </w:r>
            <w:r w:rsidRPr="00562A0B">
              <w:rPr>
                <w:lang w:val="en-GB"/>
              </w:rPr>
              <w:t>(US Army Research Laboratory)</w:t>
            </w:r>
          </w:p>
        </w:tc>
        <w:tc>
          <w:tcPr>
            <w:tcW w:w="1453" w:type="dxa"/>
          </w:tcPr>
          <w:p w14:paraId="31BD3B58" w14:textId="77777777" w:rsidR="00B95690" w:rsidRPr="00562A0B" w:rsidRDefault="00991DB6">
            <w:pPr>
              <w:pStyle w:val="TableParagraph"/>
              <w:spacing w:before="57" w:line="295" w:lineRule="auto"/>
              <w:ind w:left="106" w:right="179"/>
              <w:rPr>
                <w:lang w:val="en-GB"/>
              </w:rPr>
            </w:pPr>
            <w:r w:rsidRPr="00562A0B">
              <w:rPr>
                <w:lang w:val="en-GB"/>
              </w:rPr>
              <w:t>Learner Technology</w:t>
            </w:r>
          </w:p>
        </w:tc>
        <w:tc>
          <w:tcPr>
            <w:tcW w:w="1985" w:type="dxa"/>
          </w:tcPr>
          <w:p w14:paraId="439A5E6F" w14:textId="77777777" w:rsidR="00B95690" w:rsidRPr="00562A0B" w:rsidRDefault="00991DB6">
            <w:pPr>
              <w:pStyle w:val="TableParagraph"/>
              <w:numPr>
                <w:ilvl w:val="0"/>
                <w:numId w:val="9"/>
              </w:numPr>
              <w:tabs>
                <w:tab w:val="left" w:pos="422"/>
                <w:tab w:val="left" w:pos="423"/>
              </w:tabs>
              <w:spacing w:before="57"/>
              <w:ind w:right="120"/>
              <w:rPr>
                <w:lang w:val="en-GB"/>
              </w:rPr>
            </w:pPr>
            <w:r w:rsidRPr="00562A0B">
              <w:rPr>
                <w:lang w:val="en-GB"/>
              </w:rPr>
              <w:t xml:space="preserve">Automated self-directed (i.e., non- instructor led) mobile </w:t>
            </w:r>
            <w:r w:rsidRPr="00562A0B">
              <w:rPr>
                <w:spacing w:val="-3"/>
                <w:lang w:val="en-GB"/>
              </w:rPr>
              <w:t xml:space="preserve">training </w:t>
            </w:r>
            <w:r w:rsidRPr="00562A0B">
              <w:rPr>
                <w:lang w:val="en-GB"/>
              </w:rPr>
              <w:t>application for a military radio.</w:t>
            </w:r>
          </w:p>
          <w:p w14:paraId="14259C66" w14:textId="77777777" w:rsidR="00B95690" w:rsidRPr="00562A0B" w:rsidRDefault="00991DB6">
            <w:pPr>
              <w:pStyle w:val="TableParagraph"/>
              <w:numPr>
                <w:ilvl w:val="0"/>
                <w:numId w:val="9"/>
              </w:numPr>
              <w:tabs>
                <w:tab w:val="left" w:pos="422"/>
                <w:tab w:val="left" w:pos="423"/>
              </w:tabs>
              <w:spacing w:before="60"/>
              <w:ind w:right="108"/>
              <w:rPr>
                <w:lang w:val="en-GB"/>
              </w:rPr>
            </w:pPr>
            <w:r w:rsidRPr="00562A0B">
              <w:rPr>
                <w:lang w:val="en-GB"/>
              </w:rPr>
              <w:t xml:space="preserve">System adapts </w:t>
            </w:r>
            <w:r w:rsidRPr="00562A0B">
              <w:rPr>
                <w:spacing w:val="-3"/>
                <w:lang w:val="en-GB"/>
              </w:rPr>
              <w:t xml:space="preserve">training </w:t>
            </w:r>
            <w:r w:rsidRPr="00562A0B">
              <w:rPr>
                <w:lang w:val="en-GB"/>
              </w:rPr>
              <w:t>content and pace to suit learner knowledge, skills and aptitude.</w:t>
            </w:r>
          </w:p>
        </w:tc>
        <w:tc>
          <w:tcPr>
            <w:tcW w:w="3802" w:type="dxa"/>
          </w:tcPr>
          <w:p w14:paraId="01EDA0E4" w14:textId="77777777" w:rsidR="00B95690" w:rsidRPr="00562A0B" w:rsidRDefault="00991DB6">
            <w:pPr>
              <w:pStyle w:val="TableParagraph"/>
              <w:spacing w:before="57"/>
              <w:ind w:left="105" w:right="181"/>
              <w:rPr>
                <w:lang w:val="en-GB"/>
              </w:rPr>
            </w:pPr>
            <w:r w:rsidRPr="00562A0B">
              <w:rPr>
                <w:lang w:val="en-GB"/>
              </w:rPr>
              <w:t>Based on research report (Long et al, 2015b) – prototype findings only:</w:t>
            </w:r>
          </w:p>
          <w:p w14:paraId="14420846" w14:textId="77777777" w:rsidR="00B95690" w:rsidRPr="00562A0B" w:rsidRDefault="00991DB6">
            <w:pPr>
              <w:pStyle w:val="TableParagraph"/>
              <w:numPr>
                <w:ilvl w:val="0"/>
                <w:numId w:val="8"/>
              </w:numPr>
              <w:tabs>
                <w:tab w:val="left" w:pos="422"/>
                <w:tab w:val="left" w:pos="423"/>
              </w:tabs>
              <w:spacing w:before="60"/>
              <w:ind w:right="160"/>
              <w:rPr>
                <w:lang w:val="en-GB"/>
              </w:rPr>
            </w:pPr>
            <w:r w:rsidRPr="00562A0B">
              <w:rPr>
                <w:lang w:val="en-GB"/>
              </w:rPr>
              <w:t>Training time reduced by about 15 minutes in an approximately one- to one-and-a-half-hour training; approximately a one-SD (standard deviation)</w:t>
            </w:r>
            <w:r w:rsidRPr="00562A0B">
              <w:rPr>
                <w:spacing w:val="-2"/>
                <w:lang w:val="en-GB"/>
              </w:rPr>
              <w:t xml:space="preserve"> </w:t>
            </w:r>
            <w:r w:rsidRPr="00562A0B">
              <w:rPr>
                <w:lang w:val="en-GB"/>
              </w:rPr>
              <w:t>difference.</w:t>
            </w:r>
          </w:p>
          <w:p w14:paraId="444416CF" w14:textId="77777777" w:rsidR="00B95690" w:rsidRPr="00562A0B" w:rsidRDefault="00991DB6">
            <w:pPr>
              <w:pStyle w:val="TableParagraph"/>
              <w:numPr>
                <w:ilvl w:val="0"/>
                <w:numId w:val="8"/>
              </w:numPr>
              <w:tabs>
                <w:tab w:val="left" w:pos="422"/>
                <w:tab w:val="left" w:pos="423"/>
              </w:tabs>
              <w:spacing w:before="63" w:line="237" w:lineRule="auto"/>
              <w:ind w:right="113"/>
              <w:rPr>
                <w:lang w:val="en-GB"/>
              </w:rPr>
            </w:pPr>
            <w:r w:rsidRPr="00562A0B">
              <w:rPr>
                <w:lang w:val="en-GB"/>
              </w:rPr>
              <w:t xml:space="preserve">Adaptive training was found to </w:t>
            </w:r>
            <w:r w:rsidRPr="00562A0B">
              <w:rPr>
                <w:spacing w:val="-6"/>
                <w:lang w:val="en-GB"/>
              </w:rPr>
              <w:t xml:space="preserve">be </w:t>
            </w:r>
            <w:r w:rsidRPr="00562A0B">
              <w:rPr>
                <w:lang w:val="en-GB"/>
              </w:rPr>
              <w:t>at least as effective as the non- adaptive</w:t>
            </w:r>
            <w:r w:rsidRPr="00562A0B">
              <w:rPr>
                <w:spacing w:val="-1"/>
                <w:lang w:val="en-GB"/>
              </w:rPr>
              <w:t xml:space="preserve"> </w:t>
            </w:r>
            <w:r w:rsidRPr="00562A0B">
              <w:rPr>
                <w:lang w:val="en-GB"/>
              </w:rPr>
              <w:t>training.</w:t>
            </w:r>
          </w:p>
          <w:p w14:paraId="032BE895" w14:textId="77777777" w:rsidR="00B95690" w:rsidRPr="00562A0B" w:rsidRDefault="00991DB6">
            <w:pPr>
              <w:pStyle w:val="TableParagraph"/>
              <w:numPr>
                <w:ilvl w:val="0"/>
                <w:numId w:val="8"/>
              </w:numPr>
              <w:tabs>
                <w:tab w:val="left" w:pos="422"/>
                <w:tab w:val="left" w:pos="423"/>
              </w:tabs>
              <w:spacing w:before="65" w:line="237" w:lineRule="auto"/>
              <w:ind w:right="226"/>
              <w:rPr>
                <w:lang w:val="en-GB"/>
              </w:rPr>
            </w:pPr>
            <w:r w:rsidRPr="00562A0B">
              <w:rPr>
                <w:lang w:val="en-GB"/>
              </w:rPr>
              <w:t>Learners (n=20) reported being more engaged with the</w:t>
            </w:r>
            <w:r w:rsidRPr="00562A0B">
              <w:rPr>
                <w:spacing w:val="-12"/>
                <w:lang w:val="en-GB"/>
              </w:rPr>
              <w:t xml:space="preserve"> </w:t>
            </w:r>
            <w:r w:rsidRPr="00562A0B">
              <w:rPr>
                <w:lang w:val="en-GB"/>
              </w:rPr>
              <w:t>learning.</w:t>
            </w:r>
          </w:p>
        </w:tc>
        <w:tc>
          <w:tcPr>
            <w:tcW w:w="2206" w:type="dxa"/>
          </w:tcPr>
          <w:p w14:paraId="46864663" w14:textId="77777777" w:rsidR="00B95690" w:rsidRPr="00562A0B" w:rsidRDefault="00991DB6">
            <w:pPr>
              <w:pStyle w:val="TableParagraph"/>
              <w:spacing w:before="57"/>
              <w:ind w:left="105" w:right="518"/>
              <w:rPr>
                <w:lang w:val="en-GB"/>
              </w:rPr>
            </w:pPr>
            <w:r w:rsidRPr="00562A0B">
              <w:rPr>
                <w:lang w:val="en-GB"/>
              </w:rPr>
              <w:t>None stated – further research required.</w:t>
            </w:r>
          </w:p>
        </w:tc>
      </w:tr>
      <w:tr w:rsidR="00B95690" w:rsidRPr="00562A0B" w14:paraId="2C3F076E" w14:textId="77777777">
        <w:trPr>
          <w:trHeight w:val="1132"/>
        </w:trPr>
        <w:tc>
          <w:tcPr>
            <w:tcW w:w="1652" w:type="dxa"/>
            <w:vMerge/>
            <w:tcBorders>
              <w:top w:val="nil"/>
            </w:tcBorders>
          </w:tcPr>
          <w:p w14:paraId="4DDEB306" w14:textId="77777777" w:rsidR="00B95690" w:rsidRPr="00562A0B" w:rsidRDefault="00B95690">
            <w:pPr>
              <w:rPr>
                <w:sz w:val="2"/>
                <w:szCs w:val="2"/>
              </w:rPr>
            </w:pPr>
          </w:p>
        </w:tc>
        <w:tc>
          <w:tcPr>
            <w:tcW w:w="500" w:type="dxa"/>
          </w:tcPr>
          <w:p w14:paraId="7386D0FB" w14:textId="77777777" w:rsidR="00B95690" w:rsidRPr="00562A0B" w:rsidRDefault="00991DB6">
            <w:pPr>
              <w:pStyle w:val="TableParagraph"/>
              <w:spacing w:before="57"/>
              <w:ind w:left="107"/>
              <w:rPr>
                <w:lang w:val="en-GB"/>
              </w:rPr>
            </w:pPr>
            <w:r w:rsidRPr="00562A0B">
              <w:rPr>
                <w:lang w:val="en-GB"/>
              </w:rPr>
              <w:t>9</w:t>
            </w:r>
          </w:p>
        </w:tc>
        <w:tc>
          <w:tcPr>
            <w:tcW w:w="2235" w:type="dxa"/>
          </w:tcPr>
          <w:p w14:paraId="160C2B4A" w14:textId="77777777" w:rsidR="00B95690" w:rsidRPr="00562A0B" w:rsidRDefault="00991DB6">
            <w:pPr>
              <w:pStyle w:val="TableParagraph"/>
              <w:spacing w:before="55"/>
              <w:ind w:left="106" w:right="265"/>
              <w:rPr>
                <w:lang w:val="en-GB"/>
              </w:rPr>
            </w:pPr>
            <w:r w:rsidRPr="00562A0B">
              <w:rPr>
                <w:b/>
                <w:lang w:val="en-GB"/>
              </w:rPr>
              <w:t xml:space="preserve">Gunnery Training Simulator </w:t>
            </w:r>
            <w:r w:rsidRPr="00562A0B">
              <w:rPr>
                <w:lang w:val="en-GB"/>
              </w:rPr>
              <w:t>(US Army Research Laboratory)</w:t>
            </w:r>
          </w:p>
        </w:tc>
        <w:tc>
          <w:tcPr>
            <w:tcW w:w="1453" w:type="dxa"/>
          </w:tcPr>
          <w:p w14:paraId="6BE58455" w14:textId="77777777" w:rsidR="00B95690" w:rsidRPr="00562A0B" w:rsidRDefault="00991DB6">
            <w:pPr>
              <w:pStyle w:val="TableParagraph"/>
              <w:spacing w:before="57" w:line="297" w:lineRule="auto"/>
              <w:ind w:left="106" w:right="179"/>
              <w:rPr>
                <w:lang w:val="en-GB"/>
              </w:rPr>
            </w:pPr>
            <w:r w:rsidRPr="00562A0B">
              <w:rPr>
                <w:lang w:val="en-GB"/>
              </w:rPr>
              <w:t>Learner Technology Teacher</w:t>
            </w:r>
          </w:p>
        </w:tc>
        <w:tc>
          <w:tcPr>
            <w:tcW w:w="1985" w:type="dxa"/>
          </w:tcPr>
          <w:p w14:paraId="5F129189" w14:textId="77777777" w:rsidR="00B95690" w:rsidRPr="00562A0B" w:rsidRDefault="00991DB6">
            <w:pPr>
              <w:pStyle w:val="TableParagraph"/>
              <w:numPr>
                <w:ilvl w:val="0"/>
                <w:numId w:val="7"/>
              </w:numPr>
              <w:tabs>
                <w:tab w:val="left" w:pos="422"/>
                <w:tab w:val="left" w:pos="423"/>
              </w:tabs>
              <w:spacing w:before="61" w:line="237" w:lineRule="auto"/>
              <w:ind w:right="559"/>
              <w:rPr>
                <w:lang w:val="en-GB"/>
              </w:rPr>
            </w:pPr>
            <w:r w:rsidRPr="00562A0B">
              <w:rPr>
                <w:lang w:val="en-GB"/>
              </w:rPr>
              <w:t xml:space="preserve">Virtual </w:t>
            </w:r>
            <w:r w:rsidRPr="00562A0B">
              <w:rPr>
                <w:spacing w:val="-1"/>
                <w:lang w:val="en-GB"/>
              </w:rPr>
              <w:t xml:space="preserve">simulation </w:t>
            </w:r>
            <w:r w:rsidRPr="00562A0B">
              <w:rPr>
                <w:lang w:val="en-GB"/>
              </w:rPr>
              <w:t>training system</w:t>
            </w:r>
          </w:p>
        </w:tc>
        <w:tc>
          <w:tcPr>
            <w:tcW w:w="3802" w:type="dxa"/>
          </w:tcPr>
          <w:p w14:paraId="66661AE5" w14:textId="77777777" w:rsidR="00B95690" w:rsidRPr="00562A0B" w:rsidRDefault="00991DB6">
            <w:pPr>
              <w:pStyle w:val="TableParagraph"/>
              <w:spacing w:before="57"/>
              <w:ind w:left="105" w:right="181"/>
              <w:rPr>
                <w:lang w:val="en-GB"/>
              </w:rPr>
            </w:pPr>
            <w:r w:rsidRPr="00562A0B">
              <w:rPr>
                <w:lang w:val="en-GB"/>
              </w:rPr>
              <w:t>Based on research report (Long et al, 2015a) – prototype findings only:</w:t>
            </w:r>
          </w:p>
        </w:tc>
        <w:tc>
          <w:tcPr>
            <w:tcW w:w="2206" w:type="dxa"/>
          </w:tcPr>
          <w:p w14:paraId="7622B322" w14:textId="77777777" w:rsidR="00B95690" w:rsidRPr="00562A0B" w:rsidRDefault="00991DB6">
            <w:pPr>
              <w:pStyle w:val="TableParagraph"/>
              <w:spacing w:before="57"/>
              <w:ind w:left="105" w:right="518"/>
              <w:rPr>
                <w:lang w:val="en-GB"/>
              </w:rPr>
            </w:pPr>
            <w:r w:rsidRPr="00562A0B">
              <w:rPr>
                <w:lang w:val="en-GB"/>
              </w:rPr>
              <w:t>None stated – further research required.</w:t>
            </w:r>
          </w:p>
        </w:tc>
      </w:tr>
    </w:tbl>
    <w:p w14:paraId="090CC5FB" w14:textId="77777777" w:rsidR="00B95690" w:rsidRPr="00562A0B" w:rsidRDefault="00B95690">
      <w:pPr>
        <w:sectPr w:rsidR="00B95690" w:rsidRPr="00562A0B">
          <w:pgSz w:w="16840" w:h="11910" w:orient="landscape"/>
          <w:pgMar w:top="1220" w:right="1760" w:bottom="1460" w:left="920" w:header="685" w:footer="1208" w:gutter="0"/>
          <w:cols w:space="720"/>
        </w:sectPr>
      </w:pPr>
    </w:p>
    <w:p w14:paraId="4A13D871" w14:textId="77777777" w:rsidR="00B95690" w:rsidRPr="00562A0B" w:rsidRDefault="00B95690">
      <w:pPr>
        <w:pStyle w:val="BodyText"/>
        <w:rPr>
          <w:sz w:val="20"/>
          <w:lang w:val="en-GB"/>
        </w:rPr>
      </w:pPr>
    </w:p>
    <w:p w14:paraId="766351F8" w14:textId="77777777" w:rsidR="00B95690" w:rsidRPr="00562A0B" w:rsidRDefault="00B95690">
      <w:pPr>
        <w:pStyle w:val="BodyText"/>
        <w:spacing w:after="1"/>
        <w:rPr>
          <w:sz w:val="21"/>
          <w:lang w:val="en-GB"/>
        </w:rPr>
      </w:pPr>
    </w:p>
    <w:tbl>
      <w:tblPr>
        <w:tblW w:w="0" w:type="auto"/>
        <w:tblInd w:w="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2"/>
        <w:gridCol w:w="500"/>
        <w:gridCol w:w="2235"/>
        <w:gridCol w:w="1453"/>
        <w:gridCol w:w="1985"/>
        <w:gridCol w:w="3802"/>
        <w:gridCol w:w="2206"/>
      </w:tblGrid>
      <w:tr w:rsidR="00B95690" w:rsidRPr="00562A0B" w14:paraId="29CF99FD" w14:textId="77777777">
        <w:trPr>
          <w:trHeight w:val="746"/>
        </w:trPr>
        <w:tc>
          <w:tcPr>
            <w:tcW w:w="1652" w:type="dxa"/>
            <w:tcBorders>
              <w:right w:val="single" w:sz="8" w:space="0" w:color="A6A6A6"/>
            </w:tcBorders>
            <w:shd w:val="clear" w:color="auto" w:fill="002744"/>
          </w:tcPr>
          <w:p w14:paraId="5B4C9F03" w14:textId="77777777" w:rsidR="00B95690" w:rsidRPr="00562A0B" w:rsidRDefault="00991DB6">
            <w:pPr>
              <w:pStyle w:val="TableParagraph"/>
              <w:spacing w:before="115"/>
              <w:ind w:left="119"/>
              <w:rPr>
                <w:b/>
                <w:lang w:val="en-GB"/>
              </w:rPr>
            </w:pPr>
            <w:r w:rsidRPr="00562A0B">
              <w:rPr>
                <w:b/>
                <w:color w:val="FFFFFF"/>
                <w:lang w:val="en-GB"/>
              </w:rPr>
              <w:t>PL Category</w:t>
            </w:r>
          </w:p>
        </w:tc>
        <w:tc>
          <w:tcPr>
            <w:tcW w:w="500" w:type="dxa"/>
            <w:tcBorders>
              <w:left w:val="single" w:sz="8" w:space="0" w:color="A6A6A6"/>
              <w:right w:val="single" w:sz="8" w:space="0" w:color="A6A6A6"/>
            </w:tcBorders>
            <w:shd w:val="clear" w:color="auto" w:fill="002744"/>
          </w:tcPr>
          <w:p w14:paraId="257D231D" w14:textId="77777777" w:rsidR="00B95690" w:rsidRPr="00562A0B" w:rsidRDefault="00991DB6">
            <w:pPr>
              <w:pStyle w:val="TableParagraph"/>
              <w:spacing w:before="115" w:line="252" w:lineRule="exact"/>
              <w:ind w:left="76"/>
              <w:rPr>
                <w:b/>
                <w:lang w:val="en-GB"/>
              </w:rPr>
            </w:pPr>
            <w:r w:rsidRPr="00562A0B">
              <w:rPr>
                <w:b/>
                <w:color w:val="FFFFFF"/>
                <w:lang w:val="en-GB"/>
              </w:rPr>
              <w:t>ID</w:t>
            </w:r>
          </w:p>
          <w:p w14:paraId="4CB8CE06" w14:textId="77777777" w:rsidR="00B95690" w:rsidRPr="00562A0B" w:rsidRDefault="00991DB6">
            <w:pPr>
              <w:pStyle w:val="TableParagraph"/>
              <w:spacing w:line="252" w:lineRule="exact"/>
              <w:ind w:left="40"/>
              <w:rPr>
                <w:b/>
                <w:lang w:val="en-GB"/>
              </w:rPr>
            </w:pPr>
            <w:r w:rsidRPr="00562A0B">
              <w:rPr>
                <w:b/>
                <w:color w:val="FFFFFF"/>
                <w:lang w:val="en-GB"/>
              </w:rPr>
              <w:t>No</w:t>
            </w:r>
          </w:p>
        </w:tc>
        <w:tc>
          <w:tcPr>
            <w:tcW w:w="2235" w:type="dxa"/>
            <w:tcBorders>
              <w:left w:val="single" w:sz="8" w:space="0" w:color="A6A6A6"/>
              <w:right w:val="single" w:sz="8" w:space="0" w:color="A6A6A6"/>
            </w:tcBorders>
            <w:shd w:val="clear" w:color="auto" w:fill="002744"/>
          </w:tcPr>
          <w:p w14:paraId="68C4A8C0" w14:textId="77777777" w:rsidR="00B95690" w:rsidRPr="00562A0B" w:rsidRDefault="00991DB6">
            <w:pPr>
              <w:pStyle w:val="TableParagraph"/>
              <w:spacing w:before="115"/>
              <w:ind w:left="300" w:right="391" w:firstLine="103"/>
              <w:rPr>
                <w:b/>
                <w:lang w:val="en-GB"/>
              </w:rPr>
            </w:pPr>
            <w:r w:rsidRPr="00562A0B">
              <w:rPr>
                <w:b/>
                <w:color w:val="FFFFFF"/>
                <w:lang w:val="en-GB"/>
              </w:rPr>
              <w:t>System Title (Organisation)</w:t>
            </w:r>
          </w:p>
        </w:tc>
        <w:tc>
          <w:tcPr>
            <w:tcW w:w="1453" w:type="dxa"/>
            <w:tcBorders>
              <w:left w:val="single" w:sz="8" w:space="0" w:color="A6A6A6"/>
              <w:right w:val="single" w:sz="8" w:space="0" w:color="A6A6A6"/>
            </w:tcBorders>
            <w:shd w:val="clear" w:color="auto" w:fill="002744"/>
          </w:tcPr>
          <w:p w14:paraId="5B8AAF28" w14:textId="77777777" w:rsidR="00B95690" w:rsidRPr="00562A0B" w:rsidRDefault="00991DB6">
            <w:pPr>
              <w:pStyle w:val="TableParagraph"/>
              <w:spacing w:before="115"/>
              <w:ind w:left="-10" w:right="78" w:firstLine="183"/>
              <w:rPr>
                <w:b/>
                <w:lang w:val="en-GB"/>
              </w:rPr>
            </w:pPr>
            <w:r w:rsidRPr="00562A0B">
              <w:rPr>
                <w:b/>
                <w:color w:val="FFFFFF"/>
                <w:lang w:val="en-GB"/>
              </w:rPr>
              <w:t>PL Model Components</w:t>
            </w:r>
          </w:p>
        </w:tc>
        <w:tc>
          <w:tcPr>
            <w:tcW w:w="1985" w:type="dxa"/>
            <w:tcBorders>
              <w:left w:val="single" w:sz="8" w:space="0" w:color="A6A6A6"/>
              <w:right w:val="single" w:sz="8" w:space="0" w:color="A6A6A6"/>
            </w:tcBorders>
            <w:shd w:val="clear" w:color="auto" w:fill="002744"/>
          </w:tcPr>
          <w:p w14:paraId="726E7076" w14:textId="77777777" w:rsidR="00B95690" w:rsidRPr="00562A0B" w:rsidRDefault="00991DB6">
            <w:pPr>
              <w:pStyle w:val="TableParagraph"/>
              <w:spacing w:before="115"/>
              <w:ind w:left="16"/>
              <w:rPr>
                <w:b/>
                <w:lang w:val="en-GB"/>
              </w:rPr>
            </w:pPr>
            <w:r w:rsidRPr="00562A0B">
              <w:rPr>
                <w:b/>
                <w:color w:val="FFFFFF"/>
                <w:lang w:val="en-GB"/>
              </w:rPr>
              <w:t>Main PL Features</w:t>
            </w:r>
          </w:p>
        </w:tc>
        <w:tc>
          <w:tcPr>
            <w:tcW w:w="3802" w:type="dxa"/>
            <w:tcBorders>
              <w:left w:val="single" w:sz="8" w:space="0" w:color="A6A6A6"/>
              <w:right w:val="single" w:sz="8" w:space="0" w:color="A6A6A6"/>
            </w:tcBorders>
            <w:shd w:val="clear" w:color="auto" w:fill="002744"/>
          </w:tcPr>
          <w:p w14:paraId="11DD6464" w14:textId="77777777" w:rsidR="00B95690" w:rsidRPr="00562A0B" w:rsidRDefault="00991DB6">
            <w:pPr>
              <w:pStyle w:val="TableParagraph"/>
              <w:spacing w:before="115"/>
              <w:ind w:left="835"/>
              <w:rPr>
                <w:b/>
                <w:lang w:val="en-GB"/>
              </w:rPr>
            </w:pPr>
            <w:r w:rsidRPr="00562A0B">
              <w:rPr>
                <w:b/>
                <w:color w:val="FFFFFF"/>
                <w:lang w:val="en-GB"/>
              </w:rPr>
              <w:t>Outcomes/Benefits</w:t>
            </w:r>
          </w:p>
        </w:tc>
        <w:tc>
          <w:tcPr>
            <w:tcW w:w="2206" w:type="dxa"/>
            <w:tcBorders>
              <w:left w:val="single" w:sz="8" w:space="0" w:color="A6A6A6"/>
            </w:tcBorders>
            <w:shd w:val="clear" w:color="auto" w:fill="002744"/>
          </w:tcPr>
          <w:p w14:paraId="75611E2D" w14:textId="77777777" w:rsidR="00B95690" w:rsidRPr="00562A0B" w:rsidRDefault="00991DB6">
            <w:pPr>
              <w:pStyle w:val="TableParagraph"/>
              <w:spacing w:before="115"/>
              <w:ind w:left="450"/>
              <w:rPr>
                <w:b/>
                <w:lang w:val="en-GB"/>
              </w:rPr>
            </w:pPr>
            <w:r w:rsidRPr="00562A0B">
              <w:rPr>
                <w:b/>
                <w:color w:val="FFFFFF"/>
                <w:lang w:val="en-GB"/>
              </w:rPr>
              <w:t>Challenges</w:t>
            </w:r>
          </w:p>
        </w:tc>
      </w:tr>
      <w:tr w:rsidR="00B95690" w:rsidRPr="00562A0B" w14:paraId="4B2732C1" w14:textId="77777777">
        <w:trPr>
          <w:trHeight w:val="2918"/>
        </w:trPr>
        <w:tc>
          <w:tcPr>
            <w:tcW w:w="1652" w:type="dxa"/>
          </w:tcPr>
          <w:p w14:paraId="1C533948" w14:textId="77777777" w:rsidR="00B95690" w:rsidRPr="00562A0B" w:rsidRDefault="00B95690">
            <w:pPr>
              <w:pStyle w:val="TableParagraph"/>
              <w:rPr>
                <w:rFonts w:ascii="Times New Roman"/>
                <w:lang w:val="en-GB"/>
              </w:rPr>
            </w:pPr>
          </w:p>
        </w:tc>
        <w:tc>
          <w:tcPr>
            <w:tcW w:w="500" w:type="dxa"/>
          </w:tcPr>
          <w:p w14:paraId="3FC945BD" w14:textId="77777777" w:rsidR="00B95690" w:rsidRPr="00562A0B" w:rsidRDefault="00B95690">
            <w:pPr>
              <w:pStyle w:val="TableParagraph"/>
              <w:rPr>
                <w:rFonts w:ascii="Times New Roman"/>
                <w:lang w:val="en-GB"/>
              </w:rPr>
            </w:pPr>
          </w:p>
        </w:tc>
        <w:tc>
          <w:tcPr>
            <w:tcW w:w="2235" w:type="dxa"/>
          </w:tcPr>
          <w:p w14:paraId="2785418C" w14:textId="77777777" w:rsidR="00B95690" w:rsidRPr="00562A0B" w:rsidRDefault="00B95690">
            <w:pPr>
              <w:pStyle w:val="TableParagraph"/>
              <w:rPr>
                <w:rFonts w:ascii="Times New Roman"/>
                <w:lang w:val="en-GB"/>
              </w:rPr>
            </w:pPr>
          </w:p>
        </w:tc>
        <w:tc>
          <w:tcPr>
            <w:tcW w:w="1453" w:type="dxa"/>
          </w:tcPr>
          <w:p w14:paraId="3E306230" w14:textId="77777777" w:rsidR="00B95690" w:rsidRPr="00562A0B" w:rsidRDefault="00B95690">
            <w:pPr>
              <w:pStyle w:val="TableParagraph"/>
              <w:rPr>
                <w:rFonts w:ascii="Times New Roman"/>
                <w:lang w:val="en-GB"/>
              </w:rPr>
            </w:pPr>
          </w:p>
        </w:tc>
        <w:tc>
          <w:tcPr>
            <w:tcW w:w="1985" w:type="dxa"/>
          </w:tcPr>
          <w:p w14:paraId="6133AC78" w14:textId="77777777" w:rsidR="00B95690" w:rsidRPr="00562A0B" w:rsidRDefault="00991DB6">
            <w:pPr>
              <w:pStyle w:val="TableParagraph"/>
              <w:ind w:left="422" w:right="261"/>
              <w:rPr>
                <w:lang w:val="en-GB"/>
              </w:rPr>
            </w:pPr>
            <w:r w:rsidRPr="00562A0B">
              <w:rPr>
                <w:lang w:val="en-GB"/>
              </w:rPr>
              <w:t>managed by an instructor.</w:t>
            </w:r>
          </w:p>
          <w:p w14:paraId="166C5A0D" w14:textId="77777777" w:rsidR="00B95690" w:rsidRPr="00562A0B" w:rsidRDefault="00991DB6">
            <w:pPr>
              <w:pStyle w:val="TableParagraph"/>
              <w:numPr>
                <w:ilvl w:val="0"/>
                <w:numId w:val="6"/>
              </w:numPr>
              <w:tabs>
                <w:tab w:val="left" w:pos="422"/>
                <w:tab w:val="left" w:pos="423"/>
              </w:tabs>
              <w:spacing w:before="57"/>
              <w:ind w:right="131"/>
              <w:rPr>
                <w:lang w:val="en-GB"/>
              </w:rPr>
            </w:pPr>
            <w:r w:rsidRPr="00562A0B">
              <w:rPr>
                <w:lang w:val="en-GB"/>
              </w:rPr>
              <w:t xml:space="preserve">Adaptive crew training capability based on assessment </w:t>
            </w:r>
            <w:r w:rsidRPr="00562A0B">
              <w:rPr>
                <w:spacing w:val="-10"/>
                <w:lang w:val="en-GB"/>
              </w:rPr>
              <w:t xml:space="preserve">of </w:t>
            </w:r>
            <w:r w:rsidRPr="00562A0B">
              <w:rPr>
                <w:lang w:val="en-GB"/>
              </w:rPr>
              <w:t>performance in firing tasks and conditions.</w:t>
            </w:r>
          </w:p>
        </w:tc>
        <w:tc>
          <w:tcPr>
            <w:tcW w:w="3802" w:type="dxa"/>
          </w:tcPr>
          <w:p w14:paraId="55C7721F" w14:textId="77777777" w:rsidR="00B95690" w:rsidRPr="00562A0B" w:rsidRDefault="00991DB6">
            <w:pPr>
              <w:pStyle w:val="TableParagraph"/>
              <w:numPr>
                <w:ilvl w:val="0"/>
                <w:numId w:val="5"/>
              </w:numPr>
              <w:tabs>
                <w:tab w:val="left" w:pos="422"/>
                <w:tab w:val="left" w:pos="423"/>
              </w:tabs>
              <w:ind w:right="163"/>
              <w:rPr>
                <w:lang w:val="en-GB"/>
              </w:rPr>
            </w:pPr>
            <w:r w:rsidRPr="00562A0B">
              <w:rPr>
                <w:lang w:val="en-GB"/>
              </w:rPr>
              <w:t>Training time reduced on average by 40% with nearly 60% fewer scenarios.</w:t>
            </w:r>
          </w:p>
          <w:p w14:paraId="5F720173" w14:textId="77777777" w:rsidR="00B95690" w:rsidRPr="00562A0B" w:rsidRDefault="00991DB6">
            <w:pPr>
              <w:pStyle w:val="TableParagraph"/>
              <w:numPr>
                <w:ilvl w:val="0"/>
                <w:numId w:val="5"/>
              </w:numPr>
              <w:tabs>
                <w:tab w:val="left" w:pos="422"/>
                <w:tab w:val="left" w:pos="423"/>
              </w:tabs>
              <w:spacing w:before="59" w:line="237" w:lineRule="auto"/>
              <w:ind w:right="101"/>
              <w:rPr>
                <w:lang w:val="en-GB"/>
              </w:rPr>
            </w:pPr>
            <w:r w:rsidRPr="00562A0B">
              <w:rPr>
                <w:lang w:val="en-GB"/>
              </w:rPr>
              <w:t>Learner (n=14) achievement levels were comparable with non- adaptive training</w:t>
            </w:r>
            <w:r w:rsidRPr="00562A0B">
              <w:rPr>
                <w:spacing w:val="-2"/>
                <w:lang w:val="en-GB"/>
              </w:rPr>
              <w:t xml:space="preserve"> </w:t>
            </w:r>
            <w:r w:rsidRPr="00562A0B">
              <w:rPr>
                <w:lang w:val="en-GB"/>
              </w:rPr>
              <w:t>approaches.</w:t>
            </w:r>
          </w:p>
        </w:tc>
        <w:tc>
          <w:tcPr>
            <w:tcW w:w="2206" w:type="dxa"/>
          </w:tcPr>
          <w:p w14:paraId="33AE9216" w14:textId="77777777" w:rsidR="00B95690" w:rsidRPr="00562A0B" w:rsidRDefault="00B95690">
            <w:pPr>
              <w:pStyle w:val="TableParagraph"/>
              <w:rPr>
                <w:rFonts w:ascii="Times New Roman"/>
                <w:lang w:val="en-GB"/>
              </w:rPr>
            </w:pPr>
          </w:p>
        </w:tc>
      </w:tr>
    </w:tbl>
    <w:p w14:paraId="39D2EB02" w14:textId="77777777" w:rsidR="00B95690" w:rsidRPr="00562A0B" w:rsidRDefault="00B95690">
      <w:pPr>
        <w:rPr>
          <w:rFonts w:ascii="Times New Roman"/>
        </w:rPr>
        <w:sectPr w:rsidR="00B95690" w:rsidRPr="00562A0B">
          <w:pgSz w:w="16840" w:h="11910" w:orient="landscape"/>
          <w:pgMar w:top="1220" w:right="1760" w:bottom="1460" w:left="920" w:header="685" w:footer="1279" w:gutter="0"/>
          <w:cols w:space="720"/>
        </w:sectPr>
      </w:pPr>
    </w:p>
    <w:p w14:paraId="6B8E7DD8" w14:textId="77777777" w:rsidR="00B95690" w:rsidRPr="00562A0B" w:rsidRDefault="00991DB6">
      <w:pPr>
        <w:pStyle w:val="Heading1"/>
        <w:numPr>
          <w:ilvl w:val="0"/>
          <w:numId w:val="56"/>
        </w:numPr>
        <w:tabs>
          <w:tab w:val="left" w:pos="1233"/>
          <w:tab w:val="left" w:pos="1234"/>
        </w:tabs>
        <w:spacing w:before="90"/>
        <w:rPr>
          <w:lang w:val="en-GB"/>
        </w:rPr>
      </w:pPr>
      <w:bookmarkStart w:id="87" w:name="_bookmark87"/>
      <w:bookmarkEnd w:id="87"/>
      <w:r w:rsidRPr="00562A0B">
        <w:rPr>
          <w:lang w:val="en-GB"/>
        </w:rPr>
        <w:lastRenderedPageBreak/>
        <w:t>Defence Case</w:t>
      </w:r>
      <w:r w:rsidRPr="00562A0B">
        <w:rPr>
          <w:spacing w:val="-5"/>
          <w:lang w:val="en-GB"/>
        </w:rPr>
        <w:t xml:space="preserve"> </w:t>
      </w:r>
      <w:r w:rsidRPr="00562A0B">
        <w:rPr>
          <w:lang w:val="en-GB"/>
        </w:rPr>
        <w:t>Studies</w:t>
      </w:r>
    </w:p>
    <w:p w14:paraId="547ECAAB" w14:textId="77777777" w:rsidR="00B95690" w:rsidRPr="00562A0B" w:rsidRDefault="00991DB6">
      <w:pPr>
        <w:pStyle w:val="BodyText"/>
        <w:spacing w:before="239"/>
        <w:ind w:left="1233" w:right="116"/>
        <w:jc w:val="both"/>
        <w:rPr>
          <w:lang w:val="en-GB"/>
        </w:rPr>
      </w:pPr>
      <w:r w:rsidRPr="00562A0B">
        <w:rPr>
          <w:lang w:val="en-GB"/>
        </w:rPr>
        <w:t>The</w:t>
      </w:r>
      <w:r w:rsidRPr="00562A0B">
        <w:rPr>
          <w:spacing w:val="-14"/>
          <w:lang w:val="en-GB"/>
        </w:rPr>
        <w:t xml:space="preserve"> </w:t>
      </w:r>
      <w:r w:rsidRPr="00562A0B">
        <w:rPr>
          <w:lang w:val="en-GB"/>
        </w:rPr>
        <w:t>thematic</w:t>
      </w:r>
      <w:r w:rsidRPr="00562A0B">
        <w:rPr>
          <w:spacing w:val="-10"/>
          <w:lang w:val="en-GB"/>
        </w:rPr>
        <w:t xml:space="preserve"> </w:t>
      </w:r>
      <w:r w:rsidRPr="00562A0B">
        <w:rPr>
          <w:lang w:val="en-GB"/>
        </w:rPr>
        <w:t>analysis</w:t>
      </w:r>
      <w:r w:rsidRPr="00562A0B">
        <w:rPr>
          <w:spacing w:val="-11"/>
          <w:lang w:val="en-GB"/>
        </w:rPr>
        <w:t xml:space="preserve"> </w:t>
      </w:r>
      <w:r w:rsidRPr="00562A0B">
        <w:rPr>
          <w:lang w:val="en-GB"/>
        </w:rPr>
        <w:t>of</w:t>
      </w:r>
      <w:r w:rsidRPr="00562A0B">
        <w:rPr>
          <w:spacing w:val="-11"/>
          <w:lang w:val="en-GB"/>
        </w:rPr>
        <w:t xml:space="preserve"> </w:t>
      </w:r>
      <w:r w:rsidRPr="00562A0B">
        <w:rPr>
          <w:lang w:val="en-GB"/>
        </w:rPr>
        <w:t>the</w:t>
      </w:r>
      <w:r w:rsidRPr="00562A0B">
        <w:rPr>
          <w:spacing w:val="-11"/>
          <w:lang w:val="en-GB"/>
        </w:rPr>
        <w:t xml:space="preserve"> </w:t>
      </w:r>
      <w:r w:rsidRPr="00562A0B">
        <w:rPr>
          <w:lang w:val="en-GB"/>
        </w:rPr>
        <w:t>outputs</w:t>
      </w:r>
      <w:r w:rsidRPr="00562A0B">
        <w:rPr>
          <w:spacing w:val="-13"/>
          <w:lang w:val="en-GB"/>
        </w:rPr>
        <w:t xml:space="preserve"> </w:t>
      </w:r>
      <w:r w:rsidRPr="00562A0B">
        <w:rPr>
          <w:lang w:val="en-GB"/>
        </w:rPr>
        <w:t>of</w:t>
      </w:r>
      <w:r w:rsidRPr="00562A0B">
        <w:rPr>
          <w:spacing w:val="-9"/>
          <w:lang w:val="en-GB"/>
        </w:rPr>
        <w:t xml:space="preserve"> </w:t>
      </w:r>
      <w:r w:rsidRPr="00562A0B">
        <w:rPr>
          <w:lang w:val="en-GB"/>
        </w:rPr>
        <w:t>the</w:t>
      </w:r>
      <w:r w:rsidRPr="00562A0B">
        <w:rPr>
          <w:spacing w:val="-13"/>
          <w:lang w:val="en-GB"/>
        </w:rPr>
        <w:t xml:space="preserve"> </w:t>
      </w:r>
      <w:r w:rsidRPr="00562A0B">
        <w:rPr>
          <w:lang w:val="en-GB"/>
        </w:rPr>
        <w:t>REA</w:t>
      </w:r>
      <w:r w:rsidRPr="00562A0B">
        <w:rPr>
          <w:spacing w:val="-12"/>
          <w:lang w:val="en-GB"/>
        </w:rPr>
        <w:t xml:space="preserve"> </w:t>
      </w:r>
      <w:r w:rsidRPr="00562A0B">
        <w:rPr>
          <w:lang w:val="en-GB"/>
        </w:rPr>
        <w:t>and</w:t>
      </w:r>
      <w:r w:rsidRPr="00562A0B">
        <w:rPr>
          <w:spacing w:val="-11"/>
          <w:lang w:val="en-GB"/>
        </w:rPr>
        <w:t xml:space="preserve"> </w:t>
      </w:r>
      <w:r w:rsidRPr="00562A0B">
        <w:rPr>
          <w:lang w:val="en-GB"/>
        </w:rPr>
        <w:t>information</w:t>
      </w:r>
      <w:r w:rsidRPr="00562A0B">
        <w:rPr>
          <w:spacing w:val="-12"/>
          <w:lang w:val="en-GB"/>
        </w:rPr>
        <w:t xml:space="preserve"> </w:t>
      </w:r>
      <w:r w:rsidRPr="00562A0B">
        <w:rPr>
          <w:lang w:val="en-GB"/>
        </w:rPr>
        <w:t>gathered</w:t>
      </w:r>
      <w:r w:rsidRPr="00562A0B">
        <w:rPr>
          <w:spacing w:val="-13"/>
          <w:lang w:val="en-GB"/>
        </w:rPr>
        <w:t xml:space="preserve"> </w:t>
      </w:r>
      <w:r w:rsidRPr="00562A0B">
        <w:rPr>
          <w:lang w:val="en-GB"/>
        </w:rPr>
        <w:t>from</w:t>
      </w:r>
      <w:r w:rsidRPr="00562A0B">
        <w:rPr>
          <w:spacing w:val="-7"/>
          <w:lang w:val="en-GB"/>
        </w:rPr>
        <w:t xml:space="preserve"> </w:t>
      </w:r>
      <w:r w:rsidRPr="00562A0B">
        <w:rPr>
          <w:lang w:val="en-GB"/>
        </w:rPr>
        <w:t xml:space="preserve">stakeholder interviews resulted in the identification of eight themes relating to PL (see </w:t>
      </w:r>
      <w:hyperlink w:anchor="_bookmark44" w:history="1">
        <w:r w:rsidRPr="00562A0B">
          <w:rPr>
            <w:lang w:val="en-GB"/>
          </w:rPr>
          <w:t>Figure 4-1</w:t>
        </w:r>
      </w:hyperlink>
      <w:r w:rsidRPr="00562A0B">
        <w:rPr>
          <w:lang w:val="en-GB"/>
        </w:rPr>
        <w:t>). In the following sections, three Defence cases are described in relation to these</w:t>
      </w:r>
      <w:r w:rsidRPr="00562A0B">
        <w:rPr>
          <w:spacing w:val="-17"/>
          <w:lang w:val="en-GB"/>
        </w:rPr>
        <w:t xml:space="preserve"> </w:t>
      </w:r>
      <w:r w:rsidRPr="00562A0B">
        <w:rPr>
          <w:lang w:val="en-GB"/>
        </w:rPr>
        <w:t>themes.</w:t>
      </w:r>
    </w:p>
    <w:p w14:paraId="1F31DE0F" w14:textId="77777777" w:rsidR="00B95690" w:rsidRPr="00562A0B" w:rsidRDefault="00B95690">
      <w:pPr>
        <w:pStyle w:val="BodyText"/>
        <w:spacing w:before="3"/>
        <w:rPr>
          <w:sz w:val="31"/>
          <w:lang w:val="en-GB"/>
        </w:rPr>
      </w:pPr>
    </w:p>
    <w:p w14:paraId="5720BA6B" w14:textId="77777777" w:rsidR="00B95690" w:rsidRPr="00562A0B" w:rsidRDefault="00991DB6">
      <w:pPr>
        <w:pStyle w:val="Heading3"/>
        <w:numPr>
          <w:ilvl w:val="1"/>
          <w:numId w:val="56"/>
        </w:numPr>
        <w:tabs>
          <w:tab w:val="left" w:pos="1233"/>
          <w:tab w:val="left" w:pos="1234"/>
        </w:tabs>
        <w:rPr>
          <w:lang w:val="en-GB"/>
        </w:rPr>
      </w:pPr>
      <w:bookmarkStart w:id="88" w:name="_bookmark88"/>
      <w:bookmarkEnd w:id="88"/>
      <w:r w:rsidRPr="00562A0B">
        <w:rPr>
          <w:lang w:val="en-GB"/>
        </w:rPr>
        <w:t>Case Study 1 – Defence College of Technical</w:t>
      </w:r>
      <w:r w:rsidRPr="00562A0B">
        <w:rPr>
          <w:spacing w:val="-11"/>
          <w:lang w:val="en-GB"/>
        </w:rPr>
        <w:t xml:space="preserve"> </w:t>
      </w:r>
      <w:r w:rsidRPr="00562A0B">
        <w:rPr>
          <w:lang w:val="en-GB"/>
        </w:rPr>
        <w:t>Training</w:t>
      </w:r>
    </w:p>
    <w:p w14:paraId="1D9C73F7" w14:textId="77777777" w:rsidR="00B95690" w:rsidRPr="00562A0B" w:rsidRDefault="00B95690">
      <w:pPr>
        <w:pStyle w:val="BodyText"/>
        <w:spacing w:before="9"/>
        <w:rPr>
          <w:b/>
          <w:sz w:val="20"/>
          <w:lang w:val="en-GB"/>
        </w:rPr>
      </w:pPr>
    </w:p>
    <w:p w14:paraId="16197D16" w14:textId="77777777" w:rsidR="00B95690" w:rsidRPr="00562A0B" w:rsidRDefault="00991DB6">
      <w:pPr>
        <w:pStyle w:val="ListParagraph"/>
        <w:numPr>
          <w:ilvl w:val="2"/>
          <w:numId w:val="56"/>
        </w:numPr>
        <w:tabs>
          <w:tab w:val="left" w:pos="1233"/>
          <w:tab w:val="left" w:pos="1234"/>
        </w:tabs>
        <w:rPr>
          <w:b/>
          <w:lang w:val="en-GB"/>
        </w:rPr>
      </w:pPr>
      <w:r w:rsidRPr="00562A0B">
        <w:rPr>
          <w:b/>
          <w:lang w:val="en-GB"/>
        </w:rPr>
        <w:t>Overview</w:t>
      </w:r>
    </w:p>
    <w:p w14:paraId="6AE06ADD" w14:textId="77777777" w:rsidR="00B95690" w:rsidRPr="00562A0B" w:rsidRDefault="00B95690">
      <w:pPr>
        <w:pStyle w:val="BodyText"/>
        <w:rPr>
          <w:b/>
          <w:sz w:val="21"/>
          <w:lang w:val="en-GB"/>
        </w:rPr>
      </w:pPr>
    </w:p>
    <w:p w14:paraId="3E709121" w14:textId="77777777" w:rsidR="00B95690" w:rsidRPr="00562A0B" w:rsidRDefault="00991DB6">
      <w:pPr>
        <w:pStyle w:val="ListParagraph"/>
        <w:numPr>
          <w:ilvl w:val="3"/>
          <w:numId w:val="56"/>
        </w:numPr>
        <w:tabs>
          <w:tab w:val="left" w:pos="1234"/>
        </w:tabs>
        <w:ind w:right="116"/>
        <w:jc w:val="both"/>
        <w:rPr>
          <w:lang w:val="en-GB"/>
        </w:rPr>
      </w:pPr>
      <w:r w:rsidRPr="00562A0B">
        <w:rPr>
          <w:lang w:val="en-GB"/>
        </w:rPr>
        <w:t>DCTT delivers Phase 2 technical training and educates personnel from all three Services. It has four schools covering electronic and mechanical, marine and aeronautical engineering;</w:t>
      </w:r>
      <w:r w:rsidRPr="00562A0B">
        <w:rPr>
          <w:spacing w:val="-5"/>
          <w:lang w:val="en-GB"/>
        </w:rPr>
        <w:t xml:space="preserve"> </w:t>
      </w:r>
      <w:r w:rsidRPr="00562A0B">
        <w:rPr>
          <w:lang w:val="en-GB"/>
        </w:rPr>
        <w:t>and</w:t>
      </w:r>
      <w:r w:rsidRPr="00562A0B">
        <w:rPr>
          <w:spacing w:val="-5"/>
          <w:lang w:val="en-GB"/>
        </w:rPr>
        <w:t xml:space="preserve"> </w:t>
      </w:r>
      <w:r w:rsidRPr="00562A0B">
        <w:rPr>
          <w:lang w:val="en-GB"/>
        </w:rPr>
        <w:t>communications</w:t>
      </w:r>
      <w:r w:rsidRPr="00562A0B">
        <w:rPr>
          <w:spacing w:val="-4"/>
          <w:lang w:val="en-GB"/>
        </w:rPr>
        <w:t xml:space="preserve"> </w:t>
      </w:r>
      <w:r w:rsidRPr="00562A0B">
        <w:rPr>
          <w:lang w:val="en-GB"/>
        </w:rPr>
        <w:t>and</w:t>
      </w:r>
      <w:r w:rsidRPr="00562A0B">
        <w:rPr>
          <w:spacing w:val="-3"/>
          <w:lang w:val="en-GB"/>
        </w:rPr>
        <w:t xml:space="preserve"> </w:t>
      </w:r>
      <w:r w:rsidRPr="00562A0B">
        <w:rPr>
          <w:lang w:val="en-GB"/>
        </w:rPr>
        <w:t>information</w:t>
      </w:r>
      <w:r w:rsidRPr="00562A0B">
        <w:rPr>
          <w:spacing w:val="-6"/>
          <w:lang w:val="en-GB"/>
        </w:rPr>
        <w:t xml:space="preserve"> </w:t>
      </w:r>
      <w:r w:rsidRPr="00562A0B">
        <w:rPr>
          <w:lang w:val="en-GB"/>
        </w:rPr>
        <w:t>systems.</w:t>
      </w:r>
      <w:r w:rsidRPr="00562A0B">
        <w:rPr>
          <w:spacing w:val="-4"/>
          <w:lang w:val="en-GB"/>
        </w:rPr>
        <w:t xml:space="preserve"> </w:t>
      </w:r>
      <w:r w:rsidRPr="00562A0B">
        <w:rPr>
          <w:lang w:val="en-GB"/>
        </w:rPr>
        <w:t>The</w:t>
      </w:r>
      <w:r w:rsidRPr="00562A0B">
        <w:rPr>
          <w:spacing w:val="-7"/>
          <w:lang w:val="en-GB"/>
        </w:rPr>
        <w:t xml:space="preserve"> </w:t>
      </w:r>
      <w:r w:rsidRPr="00562A0B">
        <w:rPr>
          <w:lang w:val="en-GB"/>
        </w:rPr>
        <w:t>Headquarters</w:t>
      </w:r>
      <w:r w:rsidRPr="00562A0B">
        <w:rPr>
          <w:spacing w:val="-2"/>
          <w:lang w:val="en-GB"/>
        </w:rPr>
        <w:t xml:space="preserve"> </w:t>
      </w:r>
      <w:r w:rsidRPr="00562A0B">
        <w:rPr>
          <w:lang w:val="en-GB"/>
        </w:rPr>
        <w:t>is</w:t>
      </w:r>
      <w:r w:rsidRPr="00562A0B">
        <w:rPr>
          <w:spacing w:val="-6"/>
          <w:lang w:val="en-GB"/>
        </w:rPr>
        <w:t xml:space="preserve"> </w:t>
      </w:r>
      <w:r w:rsidRPr="00562A0B">
        <w:rPr>
          <w:lang w:val="en-GB"/>
        </w:rPr>
        <w:t>based</w:t>
      </w:r>
      <w:r w:rsidRPr="00562A0B">
        <w:rPr>
          <w:spacing w:val="-3"/>
          <w:lang w:val="en-GB"/>
        </w:rPr>
        <w:t xml:space="preserve"> </w:t>
      </w:r>
      <w:r w:rsidRPr="00562A0B">
        <w:rPr>
          <w:lang w:val="en-GB"/>
        </w:rPr>
        <w:t xml:space="preserve">at MOD Lyneham along with the Defence School for Electronic and Mechanical Engineering (DSEME). This case reports the outcomes of consultations at RAF Cosford, </w:t>
      </w:r>
      <w:r w:rsidRPr="00562A0B">
        <w:rPr>
          <w:spacing w:val="-2"/>
          <w:lang w:val="en-GB"/>
        </w:rPr>
        <w:t xml:space="preserve">HMS </w:t>
      </w:r>
      <w:r w:rsidRPr="00562A0B">
        <w:rPr>
          <w:lang w:val="en-GB"/>
        </w:rPr>
        <w:t>Sultan and MOD</w:t>
      </w:r>
      <w:r w:rsidRPr="00562A0B">
        <w:rPr>
          <w:spacing w:val="-1"/>
          <w:lang w:val="en-GB"/>
        </w:rPr>
        <w:t xml:space="preserve"> </w:t>
      </w:r>
      <w:r w:rsidRPr="00562A0B">
        <w:rPr>
          <w:lang w:val="en-GB"/>
        </w:rPr>
        <w:t>Lyneham.</w:t>
      </w:r>
    </w:p>
    <w:p w14:paraId="7F7C67BD" w14:textId="77777777" w:rsidR="00B95690" w:rsidRPr="00562A0B" w:rsidRDefault="00B95690">
      <w:pPr>
        <w:pStyle w:val="BodyText"/>
        <w:spacing w:before="10"/>
        <w:rPr>
          <w:sz w:val="20"/>
          <w:lang w:val="en-GB"/>
        </w:rPr>
      </w:pPr>
    </w:p>
    <w:p w14:paraId="62A4CC2C" w14:textId="77777777" w:rsidR="00B95690" w:rsidRPr="00562A0B" w:rsidRDefault="00991DB6">
      <w:pPr>
        <w:pStyle w:val="Heading3"/>
        <w:numPr>
          <w:ilvl w:val="2"/>
          <w:numId w:val="56"/>
        </w:numPr>
        <w:tabs>
          <w:tab w:val="left" w:pos="1233"/>
          <w:tab w:val="left" w:pos="1234"/>
        </w:tabs>
        <w:rPr>
          <w:lang w:val="en-GB"/>
        </w:rPr>
      </w:pPr>
      <w:r w:rsidRPr="00562A0B">
        <w:rPr>
          <w:lang w:val="en-GB"/>
        </w:rPr>
        <w:t>RAF</w:t>
      </w:r>
      <w:r w:rsidRPr="00562A0B">
        <w:rPr>
          <w:spacing w:val="-1"/>
          <w:lang w:val="en-GB"/>
        </w:rPr>
        <w:t xml:space="preserve"> </w:t>
      </w:r>
      <w:r w:rsidRPr="00562A0B">
        <w:rPr>
          <w:lang w:val="en-GB"/>
        </w:rPr>
        <w:t>Cosford</w:t>
      </w:r>
    </w:p>
    <w:p w14:paraId="6739A067" w14:textId="77777777" w:rsidR="00B95690" w:rsidRPr="00562A0B" w:rsidRDefault="00B95690">
      <w:pPr>
        <w:pStyle w:val="BodyText"/>
        <w:spacing w:before="9"/>
        <w:rPr>
          <w:b/>
          <w:sz w:val="20"/>
          <w:lang w:val="en-GB"/>
        </w:rPr>
      </w:pPr>
    </w:p>
    <w:p w14:paraId="28CB8941" w14:textId="77777777" w:rsidR="00B95690" w:rsidRPr="00562A0B" w:rsidRDefault="00991DB6">
      <w:pPr>
        <w:ind w:left="1233"/>
        <w:jc w:val="both"/>
        <w:rPr>
          <w:b/>
        </w:rPr>
      </w:pPr>
      <w:r w:rsidRPr="00562A0B">
        <w:t>L</w:t>
      </w:r>
      <w:r w:rsidRPr="00562A0B">
        <w:rPr>
          <w:b/>
        </w:rPr>
        <w:t>earning – Stage, Requirement and Pipeline</w:t>
      </w:r>
    </w:p>
    <w:p w14:paraId="235D436E" w14:textId="77777777" w:rsidR="00B95690" w:rsidRPr="00562A0B" w:rsidRDefault="00B95690">
      <w:pPr>
        <w:pStyle w:val="BodyText"/>
        <w:spacing w:before="2"/>
        <w:rPr>
          <w:b/>
          <w:sz w:val="21"/>
          <w:lang w:val="en-GB"/>
        </w:rPr>
      </w:pPr>
    </w:p>
    <w:p w14:paraId="4BF08B02" w14:textId="77777777" w:rsidR="00B95690" w:rsidRPr="00562A0B" w:rsidRDefault="00991DB6">
      <w:pPr>
        <w:pStyle w:val="ListParagraph"/>
        <w:numPr>
          <w:ilvl w:val="3"/>
          <w:numId w:val="56"/>
        </w:numPr>
        <w:tabs>
          <w:tab w:val="left" w:pos="1234"/>
        </w:tabs>
        <w:ind w:right="113"/>
        <w:jc w:val="both"/>
        <w:rPr>
          <w:lang w:val="en-GB"/>
        </w:rPr>
      </w:pPr>
      <w:r w:rsidRPr="00562A0B">
        <w:rPr>
          <w:lang w:val="en-GB"/>
        </w:rPr>
        <w:t>DCTT, RAF Cosford accommodates a number of schools which deliver aeronautical engineering training (Advanced Apprenticeship courses); Aerosystems Engineering and Management Training (e.g. Foundation Degree programme); career courses (e.g. Phase 3, Supervisor and Junior Manager courses); and specialist training (e.g. Physical Training Instructors, through career</w:t>
      </w:r>
      <w:r w:rsidRPr="00562A0B">
        <w:rPr>
          <w:spacing w:val="-3"/>
          <w:lang w:val="en-GB"/>
        </w:rPr>
        <w:t xml:space="preserve"> </w:t>
      </w:r>
      <w:r w:rsidRPr="00562A0B">
        <w:rPr>
          <w:lang w:val="en-GB"/>
        </w:rPr>
        <w:t>courses).</w:t>
      </w:r>
    </w:p>
    <w:p w14:paraId="6611A078" w14:textId="77777777" w:rsidR="00B95690" w:rsidRPr="00562A0B" w:rsidRDefault="00B95690">
      <w:pPr>
        <w:pStyle w:val="BodyText"/>
        <w:spacing w:before="10"/>
        <w:rPr>
          <w:sz w:val="20"/>
          <w:lang w:val="en-GB"/>
        </w:rPr>
      </w:pPr>
    </w:p>
    <w:p w14:paraId="4D460624" w14:textId="77777777" w:rsidR="00B95690" w:rsidRPr="00562A0B" w:rsidRDefault="00991DB6">
      <w:pPr>
        <w:pStyle w:val="ListParagraph"/>
        <w:numPr>
          <w:ilvl w:val="3"/>
          <w:numId w:val="56"/>
        </w:numPr>
        <w:tabs>
          <w:tab w:val="left" w:pos="1233"/>
          <w:tab w:val="left" w:pos="1234"/>
        </w:tabs>
        <w:rPr>
          <w:lang w:val="en-GB"/>
        </w:rPr>
      </w:pPr>
      <w:r w:rsidRPr="00562A0B">
        <w:rPr>
          <w:lang w:val="en-GB"/>
        </w:rPr>
        <w:t>The school also delivers the following generic, non-professional training</w:t>
      </w:r>
      <w:r w:rsidRPr="00562A0B">
        <w:rPr>
          <w:spacing w:val="-10"/>
          <w:lang w:val="en-GB"/>
        </w:rPr>
        <w:t xml:space="preserve"> </w:t>
      </w:r>
      <w:r w:rsidRPr="00562A0B">
        <w:rPr>
          <w:lang w:val="en-GB"/>
        </w:rPr>
        <w:t>courses:</w:t>
      </w:r>
    </w:p>
    <w:p w14:paraId="12667829" w14:textId="77777777" w:rsidR="00B95690" w:rsidRPr="00562A0B" w:rsidRDefault="00B95690">
      <w:pPr>
        <w:pStyle w:val="BodyText"/>
        <w:rPr>
          <w:sz w:val="21"/>
          <w:lang w:val="en-GB"/>
        </w:rPr>
      </w:pPr>
    </w:p>
    <w:p w14:paraId="001C71A6" w14:textId="77777777" w:rsidR="00B95690" w:rsidRPr="00562A0B" w:rsidRDefault="00991DB6">
      <w:pPr>
        <w:pStyle w:val="ListParagraph"/>
        <w:numPr>
          <w:ilvl w:val="4"/>
          <w:numId w:val="56"/>
        </w:numPr>
        <w:tabs>
          <w:tab w:val="left" w:pos="1953"/>
          <w:tab w:val="left" w:pos="1954"/>
        </w:tabs>
        <w:spacing w:line="268" w:lineRule="exact"/>
        <w:ind w:left="1953" w:hanging="361"/>
        <w:jc w:val="left"/>
        <w:rPr>
          <w:lang w:val="en-GB"/>
        </w:rPr>
      </w:pPr>
      <w:r w:rsidRPr="00562A0B">
        <w:rPr>
          <w:lang w:val="en-GB"/>
        </w:rPr>
        <w:t>leadership and</w:t>
      </w:r>
      <w:r w:rsidRPr="00562A0B">
        <w:rPr>
          <w:spacing w:val="-3"/>
          <w:lang w:val="en-GB"/>
        </w:rPr>
        <w:t xml:space="preserve"> </w:t>
      </w:r>
      <w:r w:rsidRPr="00562A0B">
        <w:rPr>
          <w:lang w:val="en-GB"/>
        </w:rPr>
        <w:t>management;</w:t>
      </w:r>
    </w:p>
    <w:p w14:paraId="5E409BFC" w14:textId="77777777" w:rsidR="00B95690" w:rsidRPr="00562A0B" w:rsidRDefault="00991DB6">
      <w:pPr>
        <w:pStyle w:val="ListParagraph"/>
        <w:numPr>
          <w:ilvl w:val="4"/>
          <w:numId w:val="56"/>
        </w:numPr>
        <w:tabs>
          <w:tab w:val="left" w:pos="1953"/>
          <w:tab w:val="left" w:pos="1954"/>
        </w:tabs>
        <w:spacing w:line="268" w:lineRule="exact"/>
        <w:ind w:left="1953" w:hanging="361"/>
        <w:jc w:val="left"/>
        <w:rPr>
          <w:lang w:val="en-GB"/>
        </w:rPr>
      </w:pPr>
      <w:r w:rsidRPr="00562A0B">
        <w:rPr>
          <w:lang w:val="en-GB"/>
        </w:rPr>
        <w:t>change</w:t>
      </w:r>
      <w:r w:rsidRPr="00562A0B">
        <w:rPr>
          <w:spacing w:val="-2"/>
          <w:lang w:val="en-GB"/>
        </w:rPr>
        <w:t xml:space="preserve"> </w:t>
      </w:r>
      <w:r w:rsidRPr="00562A0B">
        <w:rPr>
          <w:lang w:val="en-GB"/>
        </w:rPr>
        <w:t>management;</w:t>
      </w:r>
    </w:p>
    <w:p w14:paraId="6FACF29B" w14:textId="77777777" w:rsidR="00B95690" w:rsidRPr="00562A0B" w:rsidRDefault="00991DB6">
      <w:pPr>
        <w:pStyle w:val="ListParagraph"/>
        <w:numPr>
          <w:ilvl w:val="4"/>
          <w:numId w:val="56"/>
        </w:numPr>
        <w:tabs>
          <w:tab w:val="left" w:pos="1953"/>
          <w:tab w:val="left" w:pos="1954"/>
        </w:tabs>
        <w:spacing w:line="268" w:lineRule="exact"/>
        <w:ind w:left="1953" w:hanging="361"/>
        <w:jc w:val="left"/>
        <w:rPr>
          <w:lang w:val="en-GB"/>
        </w:rPr>
      </w:pPr>
      <w:r w:rsidRPr="00562A0B">
        <w:rPr>
          <w:lang w:val="en-GB"/>
        </w:rPr>
        <w:t>coaching and</w:t>
      </w:r>
      <w:r w:rsidRPr="00562A0B">
        <w:rPr>
          <w:spacing w:val="-3"/>
          <w:lang w:val="en-GB"/>
        </w:rPr>
        <w:t xml:space="preserve"> </w:t>
      </w:r>
      <w:r w:rsidRPr="00562A0B">
        <w:rPr>
          <w:lang w:val="en-GB"/>
        </w:rPr>
        <w:t>mentoring;</w:t>
      </w:r>
    </w:p>
    <w:p w14:paraId="58E4074A" w14:textId="77777777" w:rsidR="00B95690" w:rsidRPr="00562A0B" w:rsidRDefault="00991DB6">
      <w:pPr>
        <w:pStyle w:val="ListParagraph"/>
        <w:numPr>
          <w:ilvl w:val="4"/>
          <w:numId w:val="56"/>
        </w:numPr>
        <w:tabs>
          <w:tab w:val="left" w:pos="1953"/>
          <w:tab w:val="left" w:pos="1954"/>
        </w:tabs>
        <w:spacing w:line="268" w:lineRule="exact"/>
        <w:ind w:left="1953" w:hanging="361"/>
        <w:jc w:val="left"/>
        <w:rPr>
          <w:lang w:val="en-GB"/>
        </w:rPr>
      </w:pPr>
      <w:r w:rsidRPr="00562A0B">
        <w:rPr>
          <w:lang w:val="en-GB"/>
        </w:rPr>
        <w:t>human</w:t>
      </w:r>
      <w:r w:rsidRPr="00562A0B">
        <w:rPr>
          <w:spacing w:val="-1"/>
          <w:lang w:val="en-GB"/>
        </w:rPr>
        <w:t xml:space="preserve"> </w:t>
      </w:r>
      <w:r w:rsidRPr="00562A0B">
        <w:rPr>
          <w:lang w:val="en-GB"/>
        </w:rPr>
        <w:t>performance;</w:t>
      </w:r>
    </w:p>
    <w:p w14:paraId="3EF879C6" w14:textId="77777777" w:rsidR="00B95690" w:rsidRPr="00562A0B" w:rsidRDefault="00991DB6">
      <w:pPr>
        <w:pStyle w:val="ListParagraph"/>
        <w:numPr>
          <w:ilvl w:val="4"/>
          <w:numId w:val="56"/>
        </w:numPr>
        <w:tabs>
          <w:tab w:val="left" w:pos="1953"/>
          <w:tab w:val="left" w:pos="1954"/>
        </w:tabs>
        <w:spacing w:line="269" w:lineRule="exact"/>
        <w:ind w:left="1953" w:hanging="361"/>
        <w:jc w:val="left"/>
        <w:rPr>
          <w:lang w:val="en-GB"/>
        </w:rPr>
      </w:pPr>
      <w:r w:rsidRPr="00562A0B">
        <w:rPr>
          <w:lang w:val="en-GB"/>
        </w:rPr>
        <w:t>Neuro-Linguistic Programming techniques linked to instructional</w:t>
      </w:r>
      <w:r w:rsidRPr="00562A0B">
        <w:rPr>
          <w:spacing w:val="-14"/>
          <w:lang w:val="en-GB"/>
        </w:rPr>
        <w:t xml:space="preserve"> </w:t>
      </w:r>
      <w:r w:rsidRPr="00562A0B">
        <w:rPr>
          <w:lang w:val="en-GB"/>
        </w:rPr>
        <w:t>development;</w:t>
      </w:r>
    </w:p>
    <w:p w14:paraId="5D647D3D" w14:textId="77777777" w:rsidR="00B95690" w:rsidRPr="00562A0B" w:rsidRDefault="00991DB6">
      <w:pPr>
        <w:pStyle w:val="ListParagraph"/>
        <w:numPr>
          <w:ilvl w:val="4"/>
          <w:numId w:val="56"/>
        </w:numPr>
        <w:tabs>
          <w:tab w:val="left" w:pos="1953"/>
          <w:tab w:val="left" w:pos="1954"/>
        </w:tabs>
        <w:spacing w:line="268" w:lineRule="exact"/>
        <w:ind w:left="1953" w:hanging="361"/>
        <w:jc w:val="left"/>
        <w:rPr>
          <w:lang w:val="en-GB"/>
        </w:rPr>
      </w:pPr>
      <w:r w:rsidRPr="00562A0B">
        <w:rPr>
          <w:lang w:val="en-GB"/>
        </w:rPr>
        <w:t>applied</w:t>
      </w:r>
      <w:r w:rsidRPr="00562A0B">
        <w:rPr>
          <w:spacing w:val="-1"/>
          <w:lang w:val="en-GB"/>
        </w:rPr>
        <w:t xml:space="preserve"> </w:t>
      </w:r>
      <w:r w:rsidRPr="00562A0B">
        <w:rPr>
          <w:lang w:val="en-GB"/>
        </w:rPr>
        <w:t>innovation;</w:t>
      </w:r>
    </w:p>
    <w:p w14:paraId="732584F8" w14:textId="77777777" w:rsidR="00B95690" w:rsidRPr="00562A0B" w:rsidRDefault="00991DB6">
      <w:pPr>
        <w:pStyle w:val="ListParagraph"/>
        <w:numPr>
          <w:ilvl w:val="4"/>
          <w:numId w:val="56"/>
        </w:numPr>
        <w:tabs>
          <w:tab w:val="left" w:pos="1953"/>
          <w:tab w:val="left" w:pos="1954"/>
        </w:tabs>
        <w:spacing w:line="268" w:lineRule="exact"/>
        <w:ind w:left="1953" w:hanging="361"/>
        <w:jc w:val="left"/>
        <w:rPr>
          <w:lang w:val="en-GB"/>
        </w:rPr>
      </w:pPr>
      <w:r w:rsidRPr="00562A0B">
        <w:rPr>
          <w:lang w:val="en-GB"/>
        </w:rPr>
        <w:t>emotional intelligence; and,</w:t>
      </w:r>
    </w:p>
    <w:p w14:paraId="016B08F2" w14:textId="77777777" w:rsidR="00B95690" w:rsidRPr="00562A0B" w:rsidRDefault="00991DB6">
      <w:pPr>
        <w:pStyle w:val="ListParagraph"/>
        <w:numPr>
          <w:ilvl w:val="4"/>
          <w:numId w:val="56"/>
        </w:numPr>
        <w:tabs>
          <w:tab w:val="left" w:pos="1953"/>
          <w:tab w:val="left" w:pos="1954"/>
        </w:tabs>
        <w:spacing w:line="269" w:lineRule="exact"/>
        <w:ind w:left="1953" w:hanging="361"/>
        <w:jc w:val="left"/>
        <w:rPr>
          <w:lang w:val="en-GB"/>
        </w:rPr>
      </w:pPr>
      <w:r w:rsidRPr="00562A0B">
        <w:rPr>
          <w:lang w:val="en-GB"/>
        </w:rPr>
        <w:t>mental health first aid and</w:t>
      </w:r>
      <w:r w:rsidRPr="00562A0B">
        <w:rPr>
          <w:spacing w:val="-5"/>
          <w:lang w:val="en-GB"/>
        </w:rPr>
        <w:t xml:space="preserve"> </w:t>
      </w:r>
      <w:r w:rsidRPr="00562A0B">
        <w:rPr>
          <w:lang w:val="en-GB"/>
        </w:rPr>
        <w:t>mindfulness.</w:t>
      </w:r>
    </w:p>
    <w:p w14:paraId="0242E04B" w14:textId="77777777" w:rsidR="00B95690" w:rsidRPr="00562A0B" w:rsidRDefault="00B95690">
      <w:pPr>
        <w:pStyle w:val="BodyText"/>
        <w:spacing w:before="7"/>
        <w:rPr>
          <w:sz w:val="20"/>
          <w:lang w:val="en-GB"/>
        </w:rPr>
      </w:pPr>
    </w:p>
    <w:p w14:paraId="5AA34F73" w14:textId="77777777" w:rsidR="00B95690" w:rsidRPr="00562A0B" w:rsidRDefault="00991DB6">
      <w:pPr>
        <w:pStyle w:val="ListParagraph"/>
        <w:numPr>
          <w:ilvl w:val="3"/>
          <w:numId w:val="56"/>
        </w:numPr>
        <w:tabs>
          <w:tab w:val="left" w:pos="1234"/>
        </w:tabs>
        <w:ind w:right="114"/>
        <w:jc w:val="both"/>
        <w:rPr>
          <w:lang w:val="en-GB"/>
        </w:rPr>
      </w:pPr>
      <w:r w:rsidRPr="00562A0B">
        <w:rPr>
          <w:lang w:val="en-GB"/>
        </w:rPr>
        <w:t>These personal development courses are voluntary and run from 1 to 4 days. The target audience is anyone on station who is not a trainee, ranging from clerks up to the station commander. The course is mixed (cross rank, service); participants are not required to attend in uniform and there are first name</w:t>
      </w:r>
      <w:r w:rsidRPr="00562A0B">
        <w:rPr>
          <w:spacing w:val="-10"/>
          <w:lang w:val="en-GB"/>
        </w:rPr>
        <w:t xml:space="preserve"> </w:t>
      </w:r>
      <w:r w:rsidRPr="00562A0B">
        <w:rPr>
          <w:lang w:val="en-GB"/>
        </w:rPr>
        <w:t>terms.</w:t>
      </w:r>
    </w:p>
    <w:p w14:paraId="462BC894" w14:textId="77777777" w:rsidR="00B95690" w:rsidRPr="00562A0B" w:rsidRDefault="00B95690">
      <w:pPr>
        <w:pStyle w:val="BodyText"/>
        <w:spacing w:before="6"/>
        <w:rPr>
          <w:sz w:val="20"/>
          <w:lang w:val="en-GB"/>
        </w:rPr>
      </w:pPr>
    </w:p>
    <w:p w14:paraId="18BAA02C" w14:textId="77777777" w:rsidR="00B95690" w:rsidRPr="00562A0B" w:rsidRDefault="00991DB6">
      <w:pPr>
        <w:pStyle w:val="Heading3"/>
        <w:ind w:firstLine="0"/>
        <w:jc w:val="both"/>
        <w:rPr>
          <w:lang w:val="en-GB"/>
        </w:rPr>
      </w:pPr>
      <w:r w:rsidRPr="00562A0B">
        <w:rPr>
          <w:lang w:val="en-GB"/>
        </w:rPr>
        <w:t>Learning – Design, Delivery and Assessment</w:t>
      </w:r>
    </w:p>
    <w:p w14:paraId="4A9F799F" w14:textId="77777777" w:rsidR="00B95690" w:rsidRPr="00562A0B" w:rsidRDefault="00B95690">
      <w:pPr>
        <w:pStyle w:val="BodyText"/>
        <w:spacing w:before="3"/>
        <w:rPr>
          <w:b/>
          <w:sz w:val="21"/>
          <w:lang w:val="en-GB"/>
        </w:rPr>
      </w:pPr>
    </w:p>
    <w:p w14:paraId="6309A718" w14:textId="77777777" w:rsidR="00B95690" w:rsidRPr="00562A0B" w:rsidRDefault="00991DB6">
      <w:pPr>
        <w:pStyle w:val="ListParagraph"/>
        <w:numPr>
          <w:ilvl w:val="3"/>
          <w:numId w:val="56"/>
        </w:numPr>
        <w:tabs>
          <w:tab w:val="left" w:pos="1234"/>
        </w:tabs>
        <w:ind w:right="115"/>
        <w:jc w:val="both"/>
        <w:rPr>
          <w:lang w:val="en-GB"/>
        </w:rPr>
      </w:pPr>
      <w:r w:rsidRPr="00562A0B">
        <w:rPr>
          <w:lang w:val="en-GB"/>
        </w:rPr>
        <w:t>It was reported that the generic non-professional courses are regarded as highly successful; the interviewee came into post and initiated the personal development programme</w:t>
      </w:r>
      <w:r w:rsidRPr="00562A0B">
        <w:rPr>
          <w:spacing w:val="-10"/>
          <w:lang w:val="en-GB"/>
        </w:rPr>
        <w:t xml:space="preserve"> </w:t>
      </w:r>
      <w:r w:rsidRPr="00562A0B">
        <w:rPr>
          <w:lang w:val="en-GB"/>
        </w:rPr>
        <w:t>of</w:t>
      </w:r>
      <w:r w:rsidRPr="00562A0B">
        <w:rPr>
          <w:spacing w:val="-4"/>
          <w:lang w:val="en-GB"/>
        </w:rPr>
        <w:t xml:space="preserve"> </w:t>
      </w:r>
      <w:r w:rsidRPr="00562A0B">
        <w:rPr>
          <w:lang w:val="en-GB"/>
        </w:rPr>
        <w:t>courses</w:t>
      </w:r>
      <w:r w:rsidRPr="00562A0B">
        <w:rPr>
          <w:spacing w:val="-10"/>
          <w:lang w:val="en-GB"/>
        </w:rPr>
        <w:t xml:space="preserve"> </w:t>
      </w:r>
      <w:r w:rsidRPr="00562A0B">
        <w:rPr>
          <w:lang w:val="en-GB"/>
        </w:rPr>
        <w:t>three</w:t>
      </w:r>
      <w:r w:rsidRPr="00562A0B">
        <w:rPr>
          <w:spacing w:val="-8"/>
          <w:lang w:val="en-GB"/>
        </w:rPr>
        <w:t xml:space="preserve"> </w:t>
      </w:r>
      <w:r w:rsidRPr="00562A0B">
        <w:rPr>
          <w:lang w:val="en-GB"/>
        </w:rPr>
        <w:t>years</w:t>
      </w:r>
      <w:r w:rsidRPr="00562A0B">
        <w:rPr>
          <w:spacing w:val="-7"/>
          <w:lang w:val="en-GB"/>
        </w:rPr>
        <w:t xml:space="preserve"> </w:t>
      </w:r>
      <w:r w:rsidRPr="00562A0B">
        <w:rPr>
          <w:lang w:val="en-GB"/>
        </w:rPr>
        <w:t>ago.</w:t>
      </w:r>
      <w:r w:rsidRPr="00562A0B">
        <w:rPr>
          <w:spacing w:val="-11"/>
          <w:lang w:val="en-GB"/>
        </w:rPr>
        <w:t xml:space="preserve"> </w:t>
      </w:r>
      <w:r w:rsidRPr="00562A0B">
        <w:rPr>
          <w:lang w:val="en-GB"/>
        </w:rPr>
        <w:t>Today,</w:t>
      </w:r>
      <w:r w:rsidRPr="00562A0B">
        <w:rPr>
          <w:spacing w:val="-6"/>
          <w:lang w:val="en-GB"/>
        </w:rPr>
        <w:t xml:space="preserve"> </w:t>
      </w:r>
      <w:r w:rsidRPr="00562A0B">
        <w:rPr>
          <w:lang w:val="en-GB"/>
        </w:rPr>
        <w:t>there</w:t>
      </w:r>
      <w:r w:rsidRPr="00562A0B">
        <w:rPr>
          <w:spacing w:val="-7"/>
          <w:lang w:val="en-GB"/>
        </w:rPr>
        <w:t xml:space="preserve"> </w:t>
      </w:r>
      <w:r w:rsidRPr="00562A0B">
        <w:rPr>
          <w:lang w:val="en-GB"/>
        </w:rPr>
        <w:t>are</w:t>
      </w:r>
      <w:r w:rsidRPr="00562A0B">
        <w:rPr>
          <w:spacing w:val="-7"/>
          <w:lang w:val="en-GB"/>
        </w:rPr>
        <w:t xml:space="preserve"> </w:t>
      </w:r>
      <w:r w:rsidRPr="00562A0B">
        <w:rPr>
          <w:lang w:val="en-GB"/>
        </w:rPr>
        <w:t>600</w:t>
      </w:r>
      <w:r w:rsidRPr="00562A0B">
        <w:rPr>
          <w:spacing w:val="-7"/>
          <w:lang w:val="en-GB"/>
        </w:rPr>
        <w:t xml:space="preserve"> </w:t>
      </w:r>
      <w:r w:rsidRPr="00562A0B">
        <w:rPr>
          <w:lang w:val="en-GB"/>
        </w:rPr>
        <w:t>people</w:t>
      </w:r>
      <w:r w:rsidRPr="00562A0B">
        <w:rPr>
          <w:spacing w:val="-8"/>
          <w:lang w:val="en-GB"/>
        </w:rPr>
        <w:t xml:space="preserve"> </w:t>
      </w:r>
      <w:r w:rsidRPr="00562A0B">
        <w:rPr>
          <w:lang w:val="en-GB"/>
        </w:rPr>
        <w:t>on</w:t>
      </w:r>
      <w:r w:rsidRPr="00562A0B">
        <w:rPr>
          <w:spacing w:val="-11"/>
          <w:lang w:val="en-GB"/>
        </w:rPr>
        <w:t xml:space="preserve"> </w:t>
      </w:r>
      <w:r w:rsidRPr="00562A0B">
        <w:rPr>
          <w:lang w:val="en-GB"/>
        </w:rPr>
        <w:t>the</w:t>
      </w:r>
      <w:r w:rsidRPr="00562A0B">
        <w:rPr>
          <w:spacing w:val="-8"/>
          <w:lang w:val="en-GB"/>
        </w:rPr>
        <w:t xml:space="preserve"> </w:t>
      </w:r>
      <w:r w:rsidRPr="00562A0B">
        <w:rPr>
          <w:lang w:val="en-GB"/>
        </w:rPr>
        <w:t>register</w:t>
      </w:r>
      <w:r w:rsidRPr="00562A0B">
        <w:rPr>
          <w:spacing w:val="-9"/>
          <w:lang w:val="en-GB"/>
        </w:rPr>
        <w:t xml:space="preserve"> </w:t>
      </w:r>
      <w:r w:rsidRPr="00562A0B">
        <w:rPr>
          <w:lang w:val="en-GB"/>
        </w:rPr>
        <w:t>for</w:t>
      </w:r>
      <w:r w:rsidRPr="00562A0B">
        <w:rPr>
          <w:spacing w:val="-8"/>
          <w:lang w:val="en-GB"/>
        </w:rPr>
        <w:t xml:space="preserve"> </w:t>
      </w:r>
      <w:r w:rsidRPr="00562A0B">
        <w:rPr>
          <w:lang w:val="en-GB"/>
        </w:rPr>
        <w:t>the courses with delivery to 30 units across the services. Courses are not advertised formally and ‘word of mouth’ leads to interest in attendance. It was noted that an online survey has been implemented to collect evidence relating to the effectiveness of the</w:t>
      </w:r>
      <w:r w:rsidRPr="00562A0B">
        <w:rPr>
          <w:spacing w:val="-14"/>
          <w:lang w:val="en-GB"/>
        </w:rPr>
        <w:t xml:space="preserve"> </w:t>
      </w:r>
      <w:r w:rsidRPr="00562A0B">
        <w:rPr>
          <w:lang w:val="en-GB"/>
        </w:rPr>
        <w:t>course(s).</w:t>
      </w:r>
    </w:p>
    <w:p w14:paraId="045C37DD" w14:textId="77777777" w:rsidR="00B95690" w:rsidRPr="00562A0B" w:rsidRDefault="00B95690">
      <w:pPr>
        <w:jc w:val="both"/>
        <w:sectPr w:rsidR="00B95690" w:rsidRPr="00562A0B">
          <w:headerReference w:type="even" r:id="rId88"/>
          <w:headerReference w:type="default" r:id="rId89"/>
          <w:footerReference w:type="even" r:id="rId90"/>
          <w:footerReference w:type="default" r:id="rId91"/>
          <w:pgSz w:w="11910" w:h="16840"/>
          <w:pgMar w:top="1600" w:right="900" w:bottom="1460" w:left="920" w:header="685" w:footer="1280" w:gutter="0"/>
          <w:pgNumType w:start="76"/>
          <w:cols w:space="720"/>
        </w:sectPr>
      </w:pPr>
    </w:p>
    <w:p w14:paraId="60D7BB3A" w14:textId="77777777" w:rsidR="00B95690" w:rsidRPr="00562A0B" w:rsidRDefault="00991DB6">
      <w:pPr>
        <w:pStyle w:val="Heading3"/>
        <w:spacing w:before="89"/>
        <w:ind w:firstLine="0"/>
        <w:rPr>
          <w:lang w:val="en-GB"/>
        </w:rPr>
      </w:pPr>
      <w:r w:rsidRPr="00562A0B">
        <w:rPr>
          <w:lang w:val="en-GB"/>
        </w:rPr>
        <w:lastRenderedPageBreak/>
        <w:t>People</w:t>
      </w:r>
    </w:p>
    <w:p w14:paraId="4F3684C6" w14:textId="77777777" w:rsidR="00B95690" w:rsidRPr="00562A0B" w:rsidRDefault="00B95690">
      <w:pPr>
        <w:pStyle w:val="BodyText"/>
        <w:spacing w:before="11"/>
        <w:rPr>
          <w:b/>
          <w:sz w:val="20"/>
          <w:lang w:val="en-GB"/>
        </w:rPr>
      </w:pPr>
    </w:p>
    <w:p w14:paraId="79907E90" w14:textId="77777777" w:rsidR="00B95690" w:rsidRPr="00562A0B" w:rsidRDefault="00991DB6">
      <w:pPr>
        <w:pStyle w:val="ListParagraph"/>
        <w:numPr>
          <w:ilvl w:val="3"/>
          <w:numId w:val="56"/>
        </w:numPr>
        <w:tabs>
          <w:tab w:val="left" w:pos="1234"/>
        </w:tabs>
        <w:ind w:right="115"/>
        <w:jc w:val="both"/>
        <w:rPr>
          <w:lang w:val="en-GB"/>
        </w:rPr>
      </w:pPr>
      <w:r w:rsidRPr="00562A0B">
        <w:rPr>
          <w:lang w:val="en-GB"/>
        </w:rPr>
        <w:t>For learners, Specific Learning Difficulties (SpLD) are recognised through a test at Phase 1</w:t>
      </w:r>
      <w:r w:rsidRPr="00562A0B">
        <w:rPr>
          <w:spacing w:val="-16"/>
          <w:lang w:val="en-GB"/>
        </w:rPr>
        <w:t xml:space="preserve"> </w:t>
      </w:r>
      <w:r w:rsidRPr="00562A0B">
        <w:rPr>
          <w:lang w:val="en-GB"/>
        </w:rPr>
        <w:t>training,</w:t>
      </w:r>
      <w:r w:rsidRPr="00562A0B">
        <w:rPr>
          <w:spacing w:val="-16"/>
          <w:lang w:val="en-GB"/>
        </w:rPr>
        <w:t xml:space="preserve"> </w:t>
      </w:r>
      <w:r w:rsidRPr="00562A0B">
        <w:rPr>
          <w:lang w:val="en-GB"/>
        </w:rPr>
        <w:t>prior</w:t>
      </w:r>
      <w:r w:rsidRPr="00562A0B">
        <w:rPr>
          <w:spacing w:val="-16"/>
          <w:lang w:val="en-GB"/>
        </w:rPr>
        <w:t xml:space="preserve"> </w:t>
      </w:r>
      <w:r w:rsidRPr="00562A0B">
        <w:rPr>
          <w:lang w:val="en-GB"/>
        </w:rPr>
        <w:t>to</w:t>
      </w:r>
      <w:r w:rsidRPr="00562A0B">
        <w:rPr>
          <w:spacing w:val="-17"/>
          <w:lang w:val="en-GB"/>
        </w:rPr>
        <w:t xml:space="preserve"> </w:t>
      </w:r>
      <w:r w:rsidRPr="00562A0B">
        <w:rPr>
          <w:lang w:val="en-GB"/>
        </w:rPr>
        <w:t>the</w:t>
      </w:r>
      <w:r w:rsidRPr="00562A0B">
        <w:rPr>
          <w:spacing w:val="-15"/>
          <w:lang w:val="en-GB"/>
        </w:rPr>
        <w:t xml:space="preserve"> </w:t>
      </w:r>
      <w:r w:rsidRPr="00562A0B">
        <w:rPr>
          <w:lang w:val="en-GB"/>
        </w:rPr>
        <w:t>individual</w:t>
      </w:r>
      <w:r w:rsidRPr="00562A0B">
        <w:rPr>
          <w:spacing w:val="-16"/>
          <w:lang w:val="en-GB"/>
        </w:rPr>
        <w:t xml:space="preserve"> </w:t>
      </w:r>
      <w:r w:rsidRPr="00562A0B">
        <w:rPr>
          <w:lang w:val="en-GB"/>
        </w:rPr>
        <w:t>coming</w:t>
      </w:r>
      <w:r w:rsidRPr="00562A0B">
        <w:rPr>
          <w:spacing w:val="-16"/>
          <w:lang w:val="en-GB"/>
        </w:rPr>
        <w:t xml:space="preserve"> </w:t>
      </w:r>
      <w:r w:rsidRPr="00562A0B">
        <w:rPr>
          <w:lang w:val="en-GB"/>
        </w:rPr>
        <w:t>to</w:t>
      </w:r>
      <w:r w:rsidRPr="00562A0B">
        <w:rPr>
          <w:spacing w:val="-15"/>
          <w:lang w:val="en-GB"/>
        </w:rPr>
        <w:t xml:space="preserve"> </w:t>
      </w:r>
      <w:r w:rsidRPr="00562A0B">
        <w:rPr>
          <w:lang w:val="en-GB"/>
        </w:rPr>
        <w:t>Cosford.</w:t>
      </w:r>
      <w:r w:rsidRPr="00562A0B">
        <w:rPr>
          <w:spacing w:val="-16"/>
          <w:lang w:val="en-GB"/>
        </w:rPr>
        <w:t xml:space="preserve"> </w:t>
      </w:r>
      <w:r w:rsidRPr="00562A0B">
        <w:rPr>
          <w:lang w:val="en-GB"/>
        </w:rPr>
        <w:t>This</w:t>
      </w:r>
      <w:r w:rsidRPr="00562A0B">
        <w:rPr>
          <w:spacing w:val="-15"/>
          <w:lang w:val="en-GB"/>
        </w:rPr>
        <w:t xml:space="preserve"> </w:t>
      </w:r>
      <w:r w:rsidRPr="00562A0B">
        <w:rPr>
          <w:lang w:val="en-GB"/>
        </w:rPr>
        <w:t>information</w:t>
      </w:r>
      <w:r w:rsidRPr="00562A0B">
        <w:rPr>
          <w:spacing w:val="-15"/>
          <w:lang w:val="en-GB"/>
        </w:rPr>
        <w:t xml:space="preserve"> </w:t>
      </w:r>
      <w:r w:rsidRPr="00562A0B">
        <w:rPr>
          <w:lang w:val="en-GB"/>
        </w:rPr>
        <w:t>is</w:t>
      </w:r>
      <w:r w:rsidRPr="00562A0B">
        <w:rPr>
          <w:spacing w:val="-17"/>
          <w:lang w:val="en-GB"/>
        </w:rPr>
        <w:t xml:space="preserve"> </w:t>
      </w:r>
      <w:r w:rsidRPr="00562A0B">
        <w:rPr>
          <w:lang w:val="en-GB"/>
        </w:rPr>
        <w:t>forwarded</w:t>
      </w:r>
      <w:r w:rsidRPr="00562A0B">
        <w:rPr>
          <w:spacing w:val="-15"/>
          <w:lang w:val="en-GB"/>
        </w:rPr>
        <w:t xml:space="preserve"> </w:t>
      </w:r>
      <w:r w:rsidRPr="00562A0B">
        <w:rPr>
          <w:lang w:val="en-GB"/>
        </w:rPr>
        <w:t>to</w:t>
      </w:r>
      <w:r w:rsidRPr="00562A0B">
        <w:rPr>
          <w:spacing w:val="-19"/>
          <w:lang w:val="en-GB"/>
        </w:rPr>
        <w:t xml:space="preserve"> </w:t>
      </w:r>
      <w:r w:rsidRPr="00562A0B">
        <w:rPr>
          <w:lang w:val="en-GB"/>
        </w:rPr>
        <w:t>Cosford and relevant provision put in place at the request of the learner (this may include support from an Educational</w:t>
      </w:r>
      <w:r w:rsidRPr="00562A0B">
        <w:rPr>
          <w:spacing w:val="-2"/>
          <w:lang w:val="en-GB"/>
        </w:rPr>
        <w:t xml:space="preserve"> </w:t>
      </w:r>
      <w:r w:rsidRPr="00562A0B">
        <w:rPr>
          <w:lang w:val="en-GB"/>
        </w:rPr>
        <w:t>Psychologist).</w:t>
      </w:r>
    </w:p>
    <w:p w14:paraId="375443F6" w14:textId="77777777" w:rsidR="00B95690" w:rsidRPr="00562A0B" w:rsidRDefault="00B95690">
      <w:pPr>
        <w:pStyle w:val="BodyText"/>
        <w:spacing w:before="11"/>
        <w:rPr>
          <w:sz w:val="20"/>
          <w:lang w:val="en-GB"/>
        </w:rPr>
      </w:pPr>
    </w:p>
    <w:p w14:paraId="36C012B4" w14:textId="77777777" w:rsidR="00B95690" w:rsidRPr="00562A0B" w:rsidRDefault="00991DB6">
      <w:pPr>
        <w:pStyle w:val="ListParagraph"/>
        <w:numPr>
          <w:ilvl w:val="3"/>
          <w:numId w:val="56"/>
        </w:numPr>
        <w:tabs>
          <w:tab w:val="left" w:pos="1234"/>
        </w:tabs>
        <w:ind w:right="113"/>
        <w:jc w:val="both"/>
        <w:rPr>
          <w:lang w:val="en-GB"/>
        </w:rPr>
      </w:pPr>
      <w:r w:rsidRPr="00562A0B">
        <w:rPr>
          <w:lang w:val="en-GB"/>
        </w:rPr>
        <w:t>For trainers drafted into Cosford, there is a 3-week training package before they start at their respective schools. This package covers, for example: the subject of SpLD and the types</w:t>
      </w:r>
      <w:r w:rsidRPr="00562A0B">
        <w:rPr>
          <w:spacing w:val="-11"/>
          <w:lang w:val="en-GB"/>
        </w:rPr>
        <w:t xml:space="preserve"> </w:t>
      </w:r>
      <w:r w:rsidRPr="00562A0B">
        <w:rPr>
          <w:lang w:val="en-GB"/>
        </w:rPr>
        <w:t>of</w:t>
      </w:r>
      <w:r w:rsidRPr="00562A0B">
        <w:rPr>
          <w:spacing w:val="-9"/>
          <w:lang w:val="en-GB"/>
        </w:rPr>
        <w:t xml:space="preserve"> </w:t>
      </w:r>
      <w:r w:rsidRPr="00562A0B">
        <w:rPr>
          <w:lang w:val="en-GB"/>
        </w:rPr>
        <w:t>support</w:t>
      </w:r>
      <w:r w:rsidRPr="00562A0B">
        <w:rPr>
          <w:spacing w:val="-11"/>
          <w:lang w:val="en-GB"/>
        </w:rPr>
        <w:t xml:space="preserve"> </w:t>
      </w:r>
      <w:r w:rsidRPr="00562A0B">
        <w:rPr>
          <w:lang w:val="en-GB"/>
        </w:rPr>
        <w:t>that</w:t>
      </w:r>
      <w:r w:rsidRPr="00562A0B">
        <w:rPr>
          <w:spacing w:val="-12"/>
          <w:lang w:val="en-GB"/>
        </w:rPr>
        <w:t xml:space="preserve"> </w:t>
      </w:r>
      <w:r w:rsidRPr="00562A0B">
        <w:rPr>
          <w:lang w:val="en-GB"/>
        </w:rPr>
        <w:t>might</w:t>
      </w:r>
      <w:r w:rsidRPr="00562A0B">
        <w:rPr>
          <w:spacing w:val="-9"/>
          <w:lang w:val="en-GB"/>
        </w:rPr>
        <w:t xml:space="preserve"> </w:t>
      </w:r>
      <w:r w:rsidRPr="00562A0B">
        <w:rPr>
          <w:lang w:val="en-GB"/>
        </w:rPr>
        <w:t>be</w:t>
      </w:r>
      <w:r w:rsidRPr="00562A0B">
        <w:rPr>
          <w:spacing w:val="-13"/>
          <w:lang w:val="en-GB"/>
        </w:rPr>
        <w:t xml:space="preserve"> </w:t>
      </w:r>
      <w:r w:rsidRPr="00562A0B">
        <w:rPr>
          <w:lang w:val="en-GB"/>
        </w:rPr>
        <w:t>in</w:t>
      </w:r>
      <w:r w:rsidRPr="00562A0B">
        <w:rPr>
          <w:spacing w:val="-10"/>
          <w:lang w:val="en-GB"/>
        </w:rPr>
        <w:t xml:space="preserve"> </w:t>
      </w:r>
      <w:r w:rsidRPr="00562A0B">
        <w:rPr>
          <w:lang w:val="en-GB"/>
        </w:rPr>
        <w:t>place</w:t>
      </w:r>
      <w:r w:rsidRPr="00562A0B">
        <w:rPr>
          <w:spacing w:val="-13"/>
          <w:lang w:val="en-GB"/>
        </w:rPr>
        <w:t xml:space="preserve"> </w:t>
      </w:r>
      <w:r w:rsidRPr="00562A0B">
        <w:rPr>
          <w:lang w:val="en-GB"/>
        </w:rPr>
        <w:t>and</w:t>
      </w:r>
      <w:r w:rsidRPr="00562A0B">
        <w:rPr>
          <w:spacing w:val="-11"/>
          <w:lang w:val="en-GB"/>
        </w:rPr>
        <w:t xml:space="preserve"> </w:t>
      </w:r>
      <w:r w:rsidRPr="00562A0B">
        <w:rPr>
          <w:lang w:val="en-GB"/>
        </w:rPr>
        <w:t>which</w:t>
      </w:r>
      <w:r w:rsidRPr="00562A0B">
        <w:rPr>
          <w:spacing w:val="-12"/>
          <w:lang w:val="en-GB"/>
        </w:rPr>
        <w:t xml:space="preserve"> </w:t>
      </w:r>
      <w:r w:rsidRPr="00562A0B">
        <w:rPr>
          <w:lang w:val="en-GB"/>
        </w:rPr>
        <w:t>should</w:t>
      </w:r>
      <w:r w:rsidRPr="00562A0B">
        <w:rPr>
          <w:spacing w:val="-10"/>
          <w:lang w:val="en-GB"/>
        </w:rPr>
        <w:t xml:space="preserve"> </w:t>
      </w:r>
      <w:r w:rsidRPr="00562A0B">
        <w:rPr>
          <w:lang w:val="en-GB"/>
        </w:rPr>
        <w:t>be</w:t>
      </w:r>
      <w:r w:rsidRPr="00562A0B">
        <w:rPr>
          <w:spacing w:val="-11"/>
          <w:lang w:val="en-GB"/>
        </w:rPr>
        <w:t xml:space="preserve"> </w:t>
      </w:r>
      <w:r w:rsidRPr="00562A0B">
        <w:rPr>
          <w:lang w:val="en-GB"/>
        </w:rPr>
        <w:t>enabled</w:t>
      </w:r>
      <w:r w:rsidRPr="00562A0B">
        <w:rPr>
          <w:spacing w:val="-14"/>
          <w:lang w:val="en-GB"/>
        </w:rPr>
        <w:t xml:space="preserve"> </w:t>
      </w:r>
      <w:r w:rsidRPr="00562A0B">
        <w:rPr>
          <w:lang w:val="en-GB"/>
        </w:rPr>
        <w:t>by</w:t>
      </w:r>
      <w:r w:rsidRPr="00562A0B">
        <w:rPr>
          <w:spacing w:val="-13"/>
          <w:lang w:val="en-GB"/>
        </w:rPr>
        <w:t xml:space="preserve"> </w:t>
      </w:r>
      <w:r w:rsidRPr="00562A0B">
        <w:rPr>
          <w:lang w:val="en-GB"/>
        </w:rPr>
        <w:t>the</w:t>
      </w:r>
      <w:r w:rsidRPr="00562A0B">
        <w:rPr>
          <w:spacing w:val="-13"/>
          <w:lang w:val="en-GB"/>
        </w:rPr>
        <w:t xml:space="preserve"> </w:t>
      </w:r>
      <w:r w:rsidRPr="00562A0B">
        <w:rPr>
          <w:lang w:val="en-GB"/>
        </w:rPr>
        <w:t>trainer;</w:t>
      </w:r>
      <w:r w:rsidRPr="00562A0B">
        <w:rPr>
          <w:spacing w:val="-11"/>
          <w:lang w:val="en-GB"/>
        </w:rPr>
        <w:t xml:space="preserve"> </w:t>
      </w:r>
      <w:r w:rsidRPr="00562A0B">
        <w:rPr>
          <w:lang w:val="en-GB"/>
        </w:rPr>
        <w:t>different learning</w:t>
      </w:r>
      <w:r w:rsidRPr="00562A0B">
        <w:rPr>
          <w:spacing w:val="-14"/>
          <w:lang w:val="en-GB"/>
        </w:rPr>
        <w:t xml:space="preserve"> </w:t>
      </w:r>
      <w:r w:rsidRPr="00562A0B">
        <w:rPr>
          <w:lang w:val="en-GB"/>
        </w:rPr>
        <w:t>styles;</w:t>
      </w:r>
      <w:r w:rsidRPr="00562A0B">
        <w:rPr>
          <w:spacing w:val="-13"/>
          <w:lang w:val="en-GB"/>
        </w:rPr>
        <w:t xml:space="preserve"> </w:t>
      </w:r>
      <w:r w:rsidRPr="00562A0B">
        <w:rPr>
          <w:lang w:val="en-GB"/>
        </w:rPr>
        <w:t>and,</w:t>
      </w:r>
      <w:r w:rsidRPr="00562A0B">
        <w:rPr>
          <w:spacing w:val="-15"/>
          <w:lang w:val="en-GB"/>
        </w:rPr>
        <w:t xml:space="preserve"> </w:t>
      </w:r>
      <w:r w:rsidRPr="00562A0B">
        <w:rPr>
          <w:lang w:val="en-GB"/>
        </w:rPr>
        <w:t>evidence-based</w:t>
      </w:r>
      <w:r w:rsidRPr="00562A0B">
        <w:rPr>
          <w:spacing w:val="-15"/>
          <w:lang w:val="en-GB"/>
        </w:rPr>
        <w:t xml:space="preserve"> </w:t>
      </w:r>
      <w:r w:rsidRPr="00562A0B">
        <w:rPr>
          <w:lang w:val="en-GB"/>
        </w:rPr>
        <w:t>teaching</w:t>
      </w:r>
      <w:r w:rsidRPr="00562A0B">
        <w:rPr>
          <w:spacing w:val="-13"/>
          <w:lang w:val="en-GB"/>
        </w:rPr>
        <w:t xml:space="preserve"> </w:t>
      </w:r>
      <w:r w:rsidRPr="00562A0B">
        <w:rPr>
          <w:lang w:val="en-GB"/>
        </w:rPr>
        <w:t>methodology</w:t>
      </w:r>
      <w:r w:rsidRPr="00562A0B">
        <w:rPr>
          <w:spacing w:val="-16"/>
          <w:lang w:val="en-GB"/>
        </w:rPr>
        <w:t xml:space="preserve"> </w:t>
      </w:r>
      <w:r w:rsidRPr="00562A0B">
        <w:rPr>
          <w:lang w:val="en-GB"/>
        </w:rPr>
        <w:t>and</w:t>
      </w:r>
      <w:r w:rsidRPr="00562A0B">
        <w:rPr>
          <w:spacing w:val="-13"/>
          <w:lang w:val="en-GB"/>
        </w:rPr>
        <w:t xml:space="preserve"> </w:t>
      </w:r>
      <w:r w:rsidRPr="00562A0B">
        <w:rPr>
          <w:lang w:val="en-GB"/>
        </w:rPr>
        <w:t>learning</w:t>
      </w:r>
      <w:r w:rsidRPr="00562A0B">
        <w:rPr>
          <w:spacing w:val="-13"/>
          <w:lang w:val="en-GB"/>
        </w:rPr>
        <w:t xml:space="preserve"> </w:t>
      </w:r>
      <w:r w:rsidRPr="00562A0B">
        <w:rPr>
          <w:lang w:val="en-GB"/>
        </w:rPr>
        <w:t>methods.</w:t>
      </w:r>
      <w:r w:rsidRPr="00562A0B">
        <w:rPr>
          <w:spacing w:val="-14"/>
          <w:lang w:val="en-GB"/>
        </w:rPr>
        <w:t xml:space="preserve"> </w:t>
      </w:r>
      <w:r w:rsidRPr="00562A0B">
        <w:rPr>
          <w:lang w:val="en-GB"/>
        </w:rPr>
        <w:t>A</w:t>
      </w:r>
      <w:r w:rsidRPr="00562A0B">
        <w:rPr>
          <w:spacing w:val="-17"/>
          <w:lang w:val="en-GB"/>
        </w:rPr>
        <w:t xml:space="preserve"> </w:t>
      </w:r>
      <w:r w:rsidRPr="00562A0B">
        <w:rPr>
          <w:lang w:val="en-GB"/>
        </w:rPr>
        <w:t>range of learning methods are addressed and applied (e.g. pairwise working, quads, and flipped classroom approach, involving researching as a group outside of the formal learning environment and then delivering to</w:t>
      </w:r>
      <w:r w:rsidRPr="00562A0B">
        <w:rPr>
          <w:spacing w:val="-3"/>
          <w:lang w:val="en-GB"/>
        </w:rPr>
        <w:t xml:space="preserve"> </w:t>
      </w:r>
      <w:r w:rsidRPr="00562A0B">
        <w:rPr>
          <w:lang w:val="en-GB"/>
        </w:rPr>
        <w:t>peers).</w:t>
      </w:r>
    </w:p>
    <w:p w14:paraId="019A512C" w14:textId="77777777" w:rsidR="00B95690" w:rsidRPr="00562A0B" w:rsidRDefault="00B95690">
      <w:pPr>
        <w:pStyle w:val="BodyText"/>
        <w:spacing w:before="10"/>
        <w:rPr>
          <w:sz w:val="20"/>
          <w:lang w:val="en-GB"/>
        </w:rPr>
      </w:pPr>
    </w:p>
    <w:p w14:paraId="1828A6EE" w14:textId="77777777" w:rsidR="00B95690" w:rsidRPr="00562A0B" w:rsidRDefault="00991DB6">
      <w:pPr>
        <w:pStyle w:val="ListParagraph"/>
        <w:numPr>
          <w:ilvl w:val="3"/>
          <w:numId w:val="56"/>
        </w:numPr>
        <w:tabs>
          <w:tab w:val="left" w:pos="1234"/>
        </w:tabs>
        <w:ind w:right="115"/>
        <w:jc w:val="both"/>
        <w:rPr>
          <w:lang w:val="en-GB"/>
        </w:rPr>
      </w:pPr>
      <w:r w:rsidRPr="00562A0B">
        <w:rPr>
          <w:lang w:val="en-GB"/>
        </w:rPr>
        <w:t>Overall, the trainer provides the opportunity for individual learners to learn using a variety of methods and media that best suits their learning style. The importance of ensuring that the trainer has the skills, flexibility, experience and opportunity to support a range of learning styles was</w:t>
      </w:r>
      <w:r w:rsidRPr="00562A0B">
        <w:rPr>
          <w:spacing w:val="-1"/>
          <w:lang w:val="en-GB"/>
        </w:rPr>
        <w:t xml:space="preserve"> </w:t>
      </w:r>
      <w:r w:rsidRPr="00562A0B">
        <w:rPr>
          <w:lang w:val="en-GB"/>
        </w:rPr>
        <w:t>acknowledged.</w:t>
      </w:r>
    </w:p>
    <w:p w14:paraId="6A98B6CD" w14:textId="77777777" w:rsidR="00B95690" w:rsidRPr="00562A0B" w:rsidRDefault="00B95690">
      <w:pPr>
        <w:pStyle w:val="BodyText"/>
        <w:spacing w:before="7"/>
        <w:rPr>
          <w:sz w:val="20"/>
          <w:lang w:val="en-GB"/>
        </w:rPr>
      </w:pPr>
    </w:p>
    <w:p w14:paraId="7FA9C09B" w14:textId="77777777" w:rsidR="00B95690" w:rsidRPr="00562A0B" w:rsidRDefault="00991DB6">
      <w:pPr>
        <w:pStyle w:val="Heading3"/>
        <w:ind w:firstLine="0"/>
        <w:rPr>
          <w:lang w:val="en-GB"/>
        </w:rPr>
      </w:pPr>
      <w:r w:rsidRPr="00562A0B">
        <w:rPr>
          <w:lang w:val="en-GB"/>
        </w:rPr>
        <w:t>Technology and Infrastructure</w:t>
      </w:r>
    </w:p>
    <w:p w14:paraId="2E4EF2A5" w14:textId="77777777" w:rsidR="00B95690" w:rsidRPr="00562A0B" w:rsidRDefault="00B95690">
      <w:pPr>
        <w:pStyle w:val="BodyText"/>
        <w:spacing w:before="2"/>
        <w:rPr>
          <w:b/>
          <w:sz w:val="21"/>
          <w:lang w:val="en-GB"/>
        </w:rPr>
      </w:pPr>
    </w:p>
    <w:p w14:paraId="25BF72FE" w14:textId="77777777" w:rsidR="00B95690" w:rsidRPr="00562A0B" w:rsidRDefault="00991DB6">
      <w:pPr>
        <w:pStyle w:val="ListParagraph"/>
        <w:numPr>
          <w:ilvl w:val="3"/>
          <w:numId w:val="56"/>
        </w:numPr>
        <w:tabs>
          <w:tab w:val="left" w:pos="1234"/>
        </w:tabs>
        <w:ind w:right="113"/>
        <w:jc w:val="both"/>
        <w:rPr>
          <w:lang w:val="en-GB"/>
        </w:rPr>
      </w:pPr>
      <w:r w:rsidRPr="00562A0B">
        <w:rPr>
          <w:lang w:val="en-GB"/>
        </w:rPr>
        <w:t>Cosford</w:t>
      </w:r>
      <w:r w:rsidRPr="00562A0B">
        <w:rPr>
          <w:spacing w:val="-15"/>
          <w:lang w:val="en-GB"/>
        </w:rPr>
        <w:t xml:space="preserve"> </w:t>
      </w:r>
      <w:r w:rsidRPr="00562A0B">
        <w:rPr>
          <w:lang w:val="en-GB"/>
        </w:rPr>
        <w:t>has</w:t>
      </w:r>
      <w:r w:rsidRPr="00562A0B">
        <w:rPr>
          <w:spacing w:val="-15"/>
          <w:lang w:val="en-GB"/>
        </w:rPr>
        <w:t xml:space="preserve"> </w:t>
      </w:r>
      <w:r w:rsidRPr="00562A0B">
        <w:rPr>
          <w:lang w:val="en-GB"/>
        </w:rPr>
        <w:t>access</w:t>
      </w:r>
      <w:r w:rsidRPr="00562A0B">
        <w:rPr>
          <w:spacing w:val="-15"/>
          <w:lang w:val="en-GB"/>
        </w:rPr>
        <w:t xml:space="preserve"> </w:t>
      </w:r>
      <w:r w:rsidRPr="00562A0B">
        <w:rPr>
          <w:lang w:val="en-GB"/>
        </w:rPr>
        <w:t>to</w:t>
      </w:r>
      <w:r w:rsidRPr="00562A0B">
        <w:rPr>
          <w:spacing w:val="-16"/>
          <w:lang w:val="en-GB"/>
        </w:rPr>
        <w:t xml:space="preserve"> </w:t>
      </w:r>
      <w:r w:rsidRPr="00562A0B">
        <w:rPr>
          <w:lang w:val="en-GB"/>
        </w:rPr>
        <w:t>the</w:t>
      </w:r>
      <w:r w:rsidRPr="00562A0B">
        <w:rPr>
          <w:spacing w:val="-13"/>
          <w:lang w:val="en-GB"/>
        </w:rPr>
        <w:t xml:space="preserve"> </w:t>
      </w:r>
      <w:r w:rsidRPr="00562A0B">
        <w:rPr>
          <w:lang w:val="en-GB"/>
        </w:rPr>
        <w:t>proprietary</w:t>
      </w:r>
      <w:r w:rsidRPr="00562A0B">
        <w:rPr>
          <w:spacing w:val="-14"/>
          <w:lang w:val="en-GB"/>
        </w:rPr>
        <w:t xml:space="preserve"> </w:t>
      </w:r>
      <w:r w:rsidRPr="00562A0B">
        <w:rPr>
          <w:lang w:val="en-GB"/>
        </w:rPr>
        <w:t>‘LEARN’</w:t>
      </w:r>
      <w:r w:rsidRPr="00562A0B">
        <w:rPr>
          <w:spacing w:val="-12"/>
          <w:lang w:val="en-GB"/>
        </w:rPr>
        <w:t xml:space="preserve"> </w:t>
      </w:r>
      <w:r w:rsidRPr="00562A0B">
        <w:rPr>
          <w:lang w:val="en-GB"/>
        </w:rPr>
        <w:t>VLE</w:t>
      </w:r>
      <w:r w:rsidRPr="00562A0B">
        <w:rPr>
          <w:spacing w:val="-13"/>
          <w:lang w:val="en-GB"/>
        </w:rPr>
        <w:t xml:space="preserve"> </w:t>
      </w:r>
      <w:r w:rsidRPr="00562A0B">
        <w:rPr>
          <w:lang w:val="en-GB"/>
        </w:rPr>
        <w:t>and</w:t>
      </w:r>
      <w:r w:rsidRPr="00562A0B">
        <w:rPr>
          <w:spacing w:val="-16"/>
          <w:lang w:val="en-GB"/>
        </w:rPr>
        <w:t xml:space="preserve"> </w:t>
      </w:r>
      <w:r w:rsidRPr="00562A0B">
        <w:rPr>
          <w:lang w:val="en-GB"/>
        </w:rPr>
        <w:t>associated</w:t>
      </w:r>
      <w:r w:rsidRPr="00562A0B">
        <w:rPr>
          <w:spacing w:val="-15"/>
          <w:lang w:val="en-GB"/>
        </w:rPr>
        <w:t xml:space="preserve"> </w:t>
      </w:r>
      <w:r w:rsidRPr="00562A0B">
        <w:rPr>
          <w:lang w:val="en-GB"/>
        </w:rPr>
        <w:t>infrastructure</w:t>
      </w:r>
      <w:r w:rsidRPr="00562A0B">
        <w:rPr>
          <w:spacing w:val="-18"/>
          <w:lang w:val="en-GB"/>
        </w:rPr>
        <w:t xml:space="preserve"> </w:t>
      </w:r>
      <w:r w:rsidRPr="00562A0B">
        <w:rPr>
          <w:lang w:val="en-GB"/>
        </w:rPr>
        <w:t>(see</w:t>
      </w:r>
      <w:r w:rsidRPr="00562A0B">
        <w:rPr>
          <w:spacing w:val="-15"/>
          <w:lang w:val="en-GB"/>
        </w:rPr>
        <w:t xml:space="preserve"> </w:t>
      </w:r>
      <w:r w:rsidRPr="00562A0B">
        <w:rPr>
          <w:lang w:val="en-GB"/>
        </w:rPr>
        <w:t xml:space="preserve">sub- section </w:t>
      </w:r>
      <w:hyperlink w:anchor="_bookmark89" w:history="1">
        <w:r w:rsidRPr="00562A0B">
          <w:rPr>
            <w:lang w:val="en-GB"/>
          </w:rPr>
          <w:t>E.1.3.12</w:t>
        </w:r>
      </w:hyperlink>
      <w:r w:rsidRPr="00562A0B">
        <w:rPr>
          <w:lang w:val="en-GB"/>
        </w:rPr>
        <w:t>) supporting access to internet-based learning resources, social and remote learning, 24/7. An example of the use of QR codes within the School of Physical Training was noted which served to capture feedback from participants attending a new type of exercise class. The reliance on individuals having their own IT resources to</w:t>
      </w:r>
      <w:r w:rsidRPr="00562A0B">
        <w:rPr>
          <w:spacing w:val="-34"/>
          <w:lang w:val="en-GB"/>
        </w:rPr>
        <w:t xml:space="preserve"> </w:t>
      </w:r>
      <w:r w:rsidRPr="00562A0B">
        <w:rPr>
          <w:lang w:val="en-GB"/>
        </w:rPr>
        <w:t>enable access to external internet resources was noted as a</w:t>
      </w:r>
      <w:r w:rsidRPr="00562A0B">
        <w:rPr>
          <w:spacing w:val="-9"/>
          <w:lang w:val="en-GB"/>
        </w:rPr>
        <w:t xml:space="preserve"> </w:t>
      </w:r>
      <w:r w:rsidRPr="00562A0B">
        <w:rPr>
          <w:lang w:val="en-GB"/>
        </w:rPr>
        <w:t>constraint.</w:t>
      </w:r>
    </w:p>
    <w:p w14:paraId="3CAB45F4" w14:textId="77777777" w:rsidR="00B95690" w:rsidRPr="00562A0B" w:rsidRDefault="00B95690">
      <w:pPr>
        <w:pStyle w:val="BodyText"/>
        <w:spacing w:before="7"/>
        <w:rPr>
          <w:sz w:val="20"/>
          <w:lang w:val="en-GB"/>
        </w:rPr>
      </w:pPr>
    </w:p>
    <w:p w14:paraId="11A766A7" w14:textId="77777777" w:rsidR="00B95690" w:rsidRPr="00562A0B" w:rsidRDefault="00991DB6">
      <w:pPr>
        <w:pStyle w:val="Heading3"/>
        <w:ind w:firstLine="0"/>
        <w:rPr>
          <w:lang w:val="en-GB"/>
        </w:rPr>
      </w:pPr>
      <w:r w:rsidRPr="00562A0B">
        <w:rPr>
          <w:lang w:val="en-GB"/>
        </w:rPr>
        <w:t>Policy and Processes</w:t>
      </w:r>
    </w:p>
    <w:p w14:paraId="5E19D34E" w14:textId="77777777" w:rsidR="00B95690" w:rsidRPr="00562A0B" w:rsidRDefault="00B95690">
      <w:pPr>
        <w:pStyle w:val="BodyText"/>
        <w:spacing w:before="2"/>
        <w:rPr>
          <w:b/>
          <w:sz w:val="21"/>
          <w:lang w:val="en-GB"/>
        </w:rPr>
      </w:pPr>
    </w:p>
    <w:p w14:paraId="1FCC51D9" w14:textId="77777777" w:rsidR="00B95690" w:rsidRPr="00562A0B" w:rsidRDefault="00991DB6">
      <w:pPr>
        <w:pStyle w:val="ListParagraph"/>
        <w:numPr>
          <w:ilvl w:val="3"/>
          <w:numId w:val="56"/>
        </w:numPr>
        <w:tabs>
          <w:tab w:val="left" w:pos="1234"/>
        </w:tabs>
        <w:spacing w:before="1"/>
        <w:ind w:right="114"/>
        <w:jc w:val="both"/>
        <w:rPr>
          <w:lang w:val="en-GB"/>
        </w:rPr>
      </w:pPr>
      <w:r w:rsidRPr="00562A0B">
        <w:rPr>
          <w:lang w:val="en-GB"/>
        </w:rPr>
        <w:t xml:space="preserve">Several courses at </w:t>
      </w:r>
      <w:r w:rsidRPr="00562A0B">
        <w:rPr>
          <w:spacing w:val="-2"/>
          <w:lang w:val="en-GB"/>
        </w:rPr>
        <w:t xml:space="preserve">RAF </w:t>
      </w:r>
      <w:r w:rsidRPr="00562A0B">
        <w:rPr>
          <w:lang w:val="en-GB"/>
        </w:rPr>
        <w:t>Cosford are Institute of Leadership and Management (ILM) accredited at levels 3, 4 and 5 (e.g. Coaching and Mentoring, level 5; Leadership and Management, level 4). The latter courses are targeted at Civil Service and civilian staff, given that military personnel receive this training as part of their</w:t>
      </w:r>
      <w:r w:rsidRPr="00562A0B">
        <w:rPr>
          <w:spacing w:val="-13"/>
          <w:lang w:val="en-GB"/>
        </w:rPr>
        <w:t xml:space="preserve"> </w:t>
      </w:r>
      <w:r w:rsidRPr="00562A0B">
        <w:rPr>
          <w:lang w:val="en-GB"/>
        </w:rPr>
        <w:t>development.</w:t>
      </w:r>
    </w:p>
    <w:p w14:paraId="7C6CA4A1" w14:textId="77777777" w:rsidR="00B95690" w:rsidRPr="00562A0B" w:rsidRDefault="00B95690">
      <w:pPr>
        <w:pStyle w:val="BodyText"/>
        <w:spacing w:before="5"/>
        <w:rPr>
          <w:sz w:val="20"/>
          <w:lang w:val="en-GB"/>
        </w:rPr>
      </w:pPr>
    </w:p>
    <w:p w14:paraId="6EF4BA88" w14:textId="77777777" w:rsidR="00B95690" w:rsidRPr="00562A0B" w:rsidRDefault="00991DB6">
      <w:pPr>
        <w:pStyle w:val="Heading3"/>
        <w:spacing w:before="1"/>
        <w:ind w:firstLine="0"/>
        <w:rPr>
          <w:lang w:val="en-GB"/>
        </w:rPr>
      </w:pPr>
      <w:r w:rsidRPr="00562A0B">
        <w:rPr>
          <w:lang w:val="en-GB"/>
        </w:rPr>
        <w:t>Organisation</w:t>
      </w:r>
    </w:p>
    <w:p w14:paraId="3DA4F1F6" w14:textId="77777777" w:rsidR="00B95690" w:rsidRPr="00562A0B" w:rsidRDefault="00B95690">
      <w:pPr>
        <w:pStyle w:val="BodyText"/>
        <w:spacing w:before="2"/>
        <w:rPr>
          <w:b/>
          <w:sz w:val="21"/>
          <w:lang w:val="en-GB"/>
        </w:rPr>
      </w:pPr>
    </w:p>
    <w:p w14:paraId="7BE33C43" w14:textId="77777777" w:rsidR="00B95690" w:rsidRPr="00562A0B" w:rsidRDefault="00991DB6">
      <w:pPr>
        <w:pStyle w:val="ListParagraph"/>
        <w:numPr>
          <w:ilvl w:val="3"/>
          <w:numId w:val="56"/>
        </w:numPr>
        <w:tabs>
          <w:tab w:val="left" w:pos="1234"/>
        </w:tabs>
        <w:ind w:right="113"/>
        <w:jc w:val="both"/>
        <w:rPr>
          <w:lang w:val="en-GB"/>
        </w:rPr>
      </w:pPr>
      <w:r w:rsidRPr="00562A0B">
        <w:rPr>
          <w:lang w:val="en-GB"/>
        </w:rPr>
        <w:t>RAF Cosford is a satellite college for Wolverhampton University with opportunities for training</w:t>
      </w:r>
      <w:r w:rsidRPr="00562A0B">
        <w:rPr>
          <w:spacing w:val="-9"/>
          <w:lang w:val="en-GB"/>
        </w:rPr>
        <w:t xml:space="preserve"> </w:t>
      </w:r>
      <w:r w:rsidRPr="00562A0B">
        <w:rPr>
          <w:lang w:val="en-GB"/>
        </w:rPr>
        <w:t>staff</w:t>
      </w:r>
      <w:r w:rsidRPr="00562A0B">
        <w:rPr>
          <w:spacing w:val="-8"/>
          <w:lang w:val="en-GB"/>
        </w:rPr>
        <w:t xml:space="preserve"> </w:t>
      </w:r>
      <w:r w:rsidRPr="00562A0B">
        <w:rPr>
          <w:lang w:val="en-GB"/>
        </w:rPr>
        <w:t>to</w:t>
      </w:r>
      <w:r w:rsidRPr="00562A0B">
        <w:rPr>
          <w:spacing w:val="-9"/>
          <w:lang w:val="en-GB"/>
        </w:rPr>
        <w:t xml:space="preserve"> </w:t>
      </w:r>
      <w:r w:rsidRPr="00562A0B">
        <w:rPr>
          <w:lang w:val="en-GB"/>
        </w:rPr>
        <w:t>gain</w:t>
      </w:r>
      <w:r w:rsidRPr="00562A0B">
        <w:rPr>
          <w:spacing w:val="-9"/>
          <w:lang w:val="en-GB"/>
        </w:rPr>
        <w:t xml:space="preserve"> </w:t>
      </w:r>
      <w:r w:rsidRPr="00562A0B">
        <w:rPr>
          <w:lang w:val="en-GB"/>
        </w:rPr>
        <w:t>postgraduate</w:t>
      </w:r>
      <w:r w:rsidRPr="00562A0B">
        <w:rPr>
          <w:spacing w:val="-9"/>
          <w:lang w:val="en-GB"/>
        </w:rPr>
        <w:t xml:space="preserve"> </w:t>
      </w:r>
      <w:r w:rsidRPr="00562A0B">
        <w:rPr>
          <w:lang w:val="en-GB"/>
        </w:rPr>
        <w:t>qualifications</w:t>
      </w:r>
      <w:r w:rsidRPr="00562A0B">
        <w:rPr>
          <w:spacing w:val="-10"/>
          <w:lang w:val="en-GB"/>
        </w:rPr>
        <w:t xml:space="preserve"> </w:t>
      </w:r>
      <w:r w:rsidRPr="00562A0B">
        <w:rPr>
          <w:lang w:val="en-GB"/>
        </w:rPr>
        <w:t>(e.g.</w:t>
      </w:r>
      <w:r w:rsidRPr="00562A0B">
        <w:rPr>
          <w:spacing w:val="-8"/>
          <w:lang w:val="en-GB"/>
        </w:rPr>
        <w:t xml:space="preserve"> </w:t>
      </w:r>
      <w:r w:rsidRPr="00562A0B">
        <w:rPr>
          <w:lang w:val="en-GB"/>
        </w:rPr>
        <w:t>Certificate</w:t>
      </w:r>
      <w:r w:rsidRPr="00562A0B">
        <w:rPr>
          <w:spacing w:val="-9"/>
          <w:lang w:val="en-GB"/>
        </w:rPr>
        <w:t xml:space="preserve"> </w:t>
      </w:r>
      <w:r w:rsidRPr="00562A0B">
        <w:rPr>
          <w:lang w:val="en-GB"/>
        </w:rPr>
        <w:t>in</w:t>
      </w:r>
      <w:r w:rsidRPr="00562A0B">
        <w:rPr>
          <w:spacing w:val="-8"/>
          <w:lang w:val="en-GB"/>
        </w:rPr>
        <w:t xml:space="preserve"> </w:t>
      </w:r>
      <w:r w:rsidRPr="00562A0B">
        <w:rPr>
          <w:lang w:val="en-GB"/>
        </w:rPr>
        <w:t>Education</w:t>
      </w:r>
      <w:r w:rsidRPr="00562A0B">
        <w:rPr>
          <w:spacing w:val="-8"/>
          <w:lang w:val="en-GB"/>
        </w:rPr>
        <w:t xml:space="preserve"> </w:t>
      </w:r>
      <w:r w:rsidRPr="00562A0B">
        <w:rPr>
          <w:lang w:val="en-GB"/>
        </w:rPr>
        <w:t>(Cert</w:t>
      </w:r>
      <w:r w:rsidRPr="00562A0B">
        <w:rPr>
          <w:spacing w:val="-6"/>
          <w:lang w:val="en-GB"/>
        </w:rPr>
        <w:t xml:space="preserve"> </w:t>
      </w:r>
      <w:r w:rsidRPr="00562A0B">
        <w:rPr>
          <w:lang w:val="en-GB"/>
        </w:rPr>
        <w:t>Ed)</w:t>
      </w:r>
      <w:r w:rsidRPr="00562A0B">
        <w:rPr>
          <w:spacing w:val="-5"/>
          <w:lang w:val="en-GB"/>
        </w:rPr>
        <w:t xml:space="preserve"> </w:t>
      </w:r>
      <w:r w:rsidRPr="00562A0B">
        <w:rPr>
          <w:lang w:val="en-GB"/>
        </w:rPr>
        <w:t>and Master of Arts (MA) in Post-Compulsory Education). It is also a member of the Blended Learning Consortium</w:t>
      </w:r>
      <w:r w:rsidRPr="00562A0B">
        <w:rPr>
          <w:vertAlign w:val="superscript"/>
          <w:lang w:val="en-GB"/>
        </w:rPr>
        <w:t>23</w:t>
      </w:r>
      <w:r w:rsidRPr="00562A0B">
        <w:rPr>
          <w:lang w:val="en-GB"/>
        </w:rPr>
        <w:t xml:space="preserve"> which has c300 colleges across the UK. This enables access to learning materials that have been developed by other colleges, thus providing the opportunity for individuals to extend their understanding by exploiting such</w:t>
      </w:r>
      <w:r w:rsidRPr="00562A0B">
        <w:rPr>
          <w:spacing w:val="-16"/>
          <w:lang w:val="en-GB"/>
        </w:rPr>
        <w:t xml:space="preserve"> </w:t>
      </w:r>
      <w:r w:rsidRPr="00562A0B">
        <w:rPr>
          <w:lang w:val="en-GB"/>
        </w:rPr>
        <w:t>resources.</w:t>
      </w:r>
    </w:p>
    <w:p w14:paraId="578BC4A2" w14:textId="77777777" w:rsidR="00B95690" w:rsidRPr="00562A0B" w:rsidRDefault="00B95690">
      <w:pPr>
        <w:pStyle w:val="BodyText"/>
        <w:spacing w:before="6"/>
        <w:rPr>
          <w:sz w:val="20"/>
          <w:lang w:val="en-GB"/>
        </w:rPr>
      </w:pPr>
    </w:p>
    <w:p w14:paraId="28036314" w14:textId="77777777" w:rsidR="00B95690" w:rsidRPr="00562A0B" w:rsidRDefault="00991DB6">
      <w:pPr>
        <w:pStyle w:val="Heading3"/>
        <w:numPr>
          <w:ilvl w:val="2"/>
          <w:numId w:val="56"/>
        </w:numPr>
        <w:tabs>
          <w:tab w:val="left" w:pos="1233"/>
          <w:tab w:val="left" w:pos="1234"/>
        </w:tabs>
        <w:spacing w:before="1"/>
        <w:rPr>
          <w:lang w:val="en-GB"/>
        </w:rPr>
      </w:pPr>
      <w:r w:rsidRPr="00562A0B">
        <w:rPr>
          <w:lang w:val="en-GB"/>
        </w:rPr>
        <w:t>MOD</w:t>
      </w:r>
      <w:r w:rsidRPr="00562A0B">
        <w:rPr>
          <w:spacing w:val="-4"/>
          <w:lang w:val="en-GB"/>
        </w:rPr>
        <w:t xml:space="preserve"> </w:t>
      </w:r>
      <w:r w:rsidRPr="00562A0B">
        <w:rPr>
          <w:lang w:val="en-GB"/>
        </w:rPr>
        <w:t>Lyneham</w:t>
      </w:r>
    </w:p>
    <w:p w14:paraId="24FCC325" w14:textId="77777777" w:rsidR="00B95690" w:rsidRPr="00562A0B" w:rsidRDefault="00B95690">
      <w:pPr>
        <w:pStyle w:val="BodyText"/>
        <w:spacing w:before="9"/>
        <w:rPr>
          <w:b/>
          <w:sz w:val="20"/>
          <w:lang w:val="en-GB"/>
        </w:rPr>
      </w:pPr>
    </w:p>
    <w:p w14:paraId="0FD723DB" w14:textId="77777777" w:rsidR="00B95690" w:rsidRPr="00562A0B" w:rsidRDefault="00991DB6">
      <w:pPr>
        <w:ind w:left="1233"/>
        <w:rPr>
          <w:b/>
        </w:rPr>
      </w:pPr>
      <w:r w:rsidRPr="00562A0B">
        <w:rPr>
          <w:b/>
        </w:rPr>
        <w:t>Learning – Stage, Requirement and Pipeline</w:t>
      </w:r>
    </w:p>
    <w:p w14:paraId="4B8751FD" w14:textId="77777777" w:rsidR="00B95690" w:rsidRPr="00562A0B" w:rsidRDefault="00B95690">
      <w:pPr>
        <w:pStyle w:val="BodyText"/>
        <w:spacing w:before="2"/>
        <w:rPr>
          <w:b/>
          <w:sz w:val="21"/>
          <w:lang w:val="en-GB"/>
        </w:rPr>
      </w:pPr>
    </w:p>
    <w:p w14:paraId="2161310D" w14:textId="77777777" w:rsidR="00B95690" w:rsidRPr="00562A0B" w:rsidRDefault="00991DB6">
      <w:pPr>
        <w:pStyle w:val="ListParagraph"/>
        <w:numPr>
          <w:ilvl w:val="3"/>
          <w:numId w:val="56"/>
        </w:numPr>
        <w:tabs>
          <w:tab w:val="left" w:pos="1234"/>
        </w:tabs>
        <w:spacing w:before="1"/>
        <w:ind w:right="116"/>
        <w:jc w:val="both"/>
        <w:rPr>
          <w:lang w:val="en-GB"/>
        </w:rPr>
      </w:pPr>
      <w:r w:rsidRPr="00562A0B">
        <w:rPr>
          <w:lang w:val="en-GB"/>
        </w:rPr>
        <w:t>DSEME</w:t>
      </w:r>
      <w:r w:rsidRPr="00562A0B">
        <w:rPr>
          <w:spacing w:val="-12"/>
          <w:lang w:val="en-GB"/>
        </w:rPr>
        <w:t xml:space="preserve"> </w:t>
      </w:r>
      <w:r w:rsidRPr="00562A0B">
        <w:rPr>
          <w:lang w:val="en-GB"/>
        </w:rPr>
        <w:t>is</w:t>
      </w:r>
      <w:r w:rsidRPr="00562A0B">
        <w:rPr>
          <w:spacing w:val="-10"/>
          <w:lang w:val="en-GB"/>
        </w:rPr>
        <w:t xml:space="preserve"> </w:t>
      </w:r>
      <w:r w:rsidRPr="00562A0B">
        <w:rPr>
          <w:lang w:val="en-GB"/>
        </w:rPr>
        <w:t>part</w:t>
      </w:r>
      <w:r w:rsidRPr="00562A0B">
        <w:rPr>
          <w:spacing w:val="-9"/>
          <w:lang w:val="en-GB"/>
        </w:rPr>
        <w:t xml:space="preserve"> </w:t>
      </w:r>
      <w:r w:rsidRPr="00562A0B">
        <w:rPr>
          <w:lang w:val="en-GB"/>
        </w:rPr>
        <w:t>of</w:t>
      </w:r>
      <w:r w:rsidRPr="00562A0B">
        <w:rPr>
          <w:spacing w:val="-10"/>
          <w:lang w:val="en-GB"/>
        </w:rPr>
        <w:t xml:space="preserve"> </w:t>
      </w:r>
      <w:r w:rsidRPr="00562A0B">
        <w:rPr>
          <w:lang w:val="en-GB"/>
        </w:rPr>
        <w:t>the</w:t>
      </w:r>
      <w:r w:rsidRPr="00562A0B">
        <w:rPr>
          <w:spacing w:val="-9"/>
          <w:lang w:val="en-GB"/>
        </w:rPr>
        <w:t xml:space="preserve"> </w:t>
      </w:r>
      <w:r w:rsidRPr="00562A0B">
        <w:rPr>
          <w:lang w:val="en-GB"/>
        </w:rPr>
        <w:t>DCTT</w:t>
      </w:r>
      <w:r w:rsidRPr="00562A0B">
        <w:rPr>
          <w:spacing w:val="-9"/>
          <w:lang w:val="en-GB"/>
        </w:rPr>
        <w:t xml:space="preserve"> </w:t>
      </w:r>
      <w:r w:rsidRPr="00562A0B">
        <w:rPr>
          <w:lang w:val="en-GB"/>
        </w:rPr>
        <w:t>and</w:t>
      </w:r>
      <w:r w:rsidRPr="00562A0B">
        <w:rPr>
          <w:spacing w:val="-13"/>
          <w:lang w:val="en-GB"/>
        </w:rPr>
        <w:t xml:space="preserve"> </w:t>
      </w:r>
      <w:r w:rsidRPr="00562A0B">
        <w:rPr>
          <w:lang w:val="en-GB"/>
        </w:rPr>
        <w:t>is</w:t>
      </w:r>
      <w:r w:rsidRPr="00562A0B">
        <w:rPr>
          <w:spacing w:val="-10"/>
          <w:lang w:val="en-GB"/>
        </w:rPr>
        <w:t xml:space="preserve"> </w:t>
      </w:r>
      <w:r w:rsidRPr="00562A0B">
        <w:rPr>
          <w:lang w:val="en-GB"/>
        </w:rPr>
        <w:t>located</w:t>
      </w:r>
      <w:r w:rsidRPr="00562A0B">
        <w:rPr>
          <w:spacing w:val="-12"/>
          <w:lang w:val="en-GB"/>
        </w:rPr>
        <w:t xml:space="preserve"> </w:t>
      </w:r>
      <w:r w:rsidRPr="00562A0B">
        <w:rPr>
          <w:lang w:val="en-GB"/>
        </w:rPr>
        <w:t>at</w:t>
      </w:r>
      <w:r w:rsidRPr="00562A0B">
        <w:rPr>
          <w:spacing w:val="-9"/>
          <w:lang w:val="en-GB"/>
        </w:rPr>
        <w:t xml:space="preserve"> </w:t>
      </w:r>
      <w:r w:rsidRPr="00562A0B">
        <w:rPr>
          <w:spacing w:val="-2"/>
          <w:lang w:val="en-GB"/>
        </w:rPr>
        <w:t>MOD</w:t>
      </w:r>
      <w:r w:rsidRPr="00562A0B">
        <w:rPr>
          <w:spacing w:val="-11"/>
          <w:lang w:val="en-GB"/>
        </w:rPr>
        <w:t xml:space="preserve"> </w:t>
      </w:r>
      <w:r w:rsidRPr="00562A0B">
        <w:rPr>
          <w:lang w:val="en-GB"/>
        </w:rPr>
        <w:t>Lyneham.</w:t>
      </w:r>
      <w:r w:rsidRPr="00562A0B">
        <w:rPr>
          <w:spacing w:val="-10"/>
          <w:lang w:val="en-GB"/>
        </w:rPr>
        <w:t xml:space="preserve"> </w:t>
      </w:r>
      <w:r w:rsidRPr="00562A0B">
        <w:rPr>
          <w:lang w:val="en-GB"/>
        </w:rPr>
        <w:t>It</w:t>
      </w:r>
      <w:r w:rsidRPr="00562A0B">
        <w:rPr>
          <w:spacing w:val="-9"/>
          <w:lang w:val="en-GB"/>
        </w:rPr>
        <w:t xml:space="preserve"> </w:t>
      </w:r>
      <w:r w:rsidRPr="00562A0B">
        <w:rPr>
          <w:lang w:val="en-GB"/>
        </w:rPr>
        <w:t>is</w:t>
      </w:r>
      <w:r w:rsidRPr="00562A0B">
        <w:rPr>
          <w:spacing w:val="-12"/>
          <w:lang w:val="en-GB"/>
        </w:rPr>
        <w:t xml:space="preserve"> </w:t>
      </w:r>
      <w:r w:rsidRPr="00562A0B">
        <w:rPr>
          <w:lang w:val="en-GB"/>
        </w:rPr>
        <w:t>responsible</w:t>
      </w:r>
      <w:r w:rsidRPr="00562A0B">
        <w:rPr>
          <w:spacing w:val="-12"/>
          <w:lang w:val="en-GB"/>
        </w:rPr>
        <w:t xml:space="preserve"> </w:t>
      </w:r>
      <w:r w:rsidRPr="00562A0B">
        <w:rPr>
          <w:lang w:val="en-GB"/>
        </w:rPr>
        <w:t>for</w:t>
      </w:r>
      <w:r w:rsidRPr="00562A0B">
        <w:rPr>
          <w:spacing w:val="-10"/>
          <w:lang w:val="en-GB"/>
        </w:rPr>
        <w:t xml:space="preserve"> </w:t>
      </w:r>
      <w:r w:rsidRPr="00562A0B">
        <w:rPr>
          <w:lang w:val="en-GB"/>
        </w:rPr>
        <w:t>delivering technical</w:t>
      </w:r>
      <w:r w:rsidRPr="00562A0B">
        <w:rPr>
          <w:spacing w:val="12"/>
          <w:lang w:val="en-GB"/>
        </w:rPr>
        <w:t xml:space="preserve"> </w:t>
      </w:r>
      <w:r w:rsidRPr="00562A0B">
        <w:rPr>
          <w:lang w:val="en-GB"/>
        </w:rPr>
        <w:t>training</w:t>
      </w:r>
      <w:r w:rsidRPr="00562A0B">
        <w:rPr>
          <w:spacing w:val="16"/>
          <w:lang w:val="en-GB"/>
        </w:rPr>
        <w:t xml:space="preserve"> </w:t>
      </w:r>
      <w:r w:rsidRPr="00562A0B">
        <w:rPr>
          <w:lang w:val="en-GB"/>
        </w:rPr>
        <w:t>to</w:t>
      </w:r>
      <w:r w:rsidRPr="00562A0B">
        <w:rPr>
          <w:spacing w:val="11"/>
          <w:lang w:val="en-GB"/>
        </w:rPr>
        <w:t xml:space="preserve"> </w:t>
      </w:r>
      <w:r w:rsidRPr="00562A0B">
        <w:rPr>
          <w:lang w:val="en-GB"/>
        </w:rPr>
        <w:t>soldiers,</w:t>
      </w:r>
      <w:r w:rsidRPr="00562A0B">
        <w:rPr>
          <w:spacing w:val="15"/>
          <w:lang w:val="en-GB"/>
        </w:rPr>
        <w:t xml:space="preserve"> </w:t>
      </w:r>
      <w:r w:rsidRPr="00562A0B">
        <w:rPr>
          <w:lang w:val="en-GB"/>
        </w:rPr>
        <w:t>Royal</w:t>
      </w:r>
      <w:r w:rsidRPr="00562A0B">
        <w:rPr>
          <w:spacing w:val="13"/>
          <w:lang w:val="en-GB"/>
        </w:rPr>
        <w:t xml:space="preserve"> </w:t>
      </w:r>
      <w:r w:rsidRPr="00562A0B">
        <w:rPr>
          <w:lang w:val="en-GB"/>
        </w:rPr>
        <w:t>Marines,</w:t>
      </w:r>
      <w:r w:rsidRPr="00562A0B">
        <w:rPr>
          <w:spacing w:val="15"/>
          <w:lang w:val="en-GB"/>
        </w:rPr>
        <w:t xml:space="preserve"> </w:t>
      </w:r>
      <w:r w:rsidRPr="00562A0B">
        <w:rPr>
          <w:lang w:val="en-GB"/>
        </w:rPr>
        <w:t>airmen</w:t>
      </w:r>
      <w:r w:rsidRPr="00562A0B">
        <w:rPr>
          <w:spacing w:val="13"/>
          <w:lang w:val="en-GB"/>
        </w:rPr>
        <w:t xml:space="preserve"> </w:t>
      </w:r>
      <w:r w:rsidRPr="00562A0B">
        <w:rPr>
          <w:lang w:val="en-GB"/>
        </w:rPr>
        <w:t>and</w:t>
      </w:r>
      <w:r w:rsidRPr="00562A0B">
        <w:rPr>
          <w:spacing w:val="14"/>
          <w:lang w:val="en-GB"/>
        </w:rPr>
        <w:t xml:space="preserve"> </w:t>
      </w:r>
      <w:r w:rsidRPr="00562A0B">
        <w:rPr>
          <w:lang w:val="en-GB"/>
        </w:rPr>
        <w:t>officers</w:t>
      </w:r>
      <w:r w:rsidRPr="00562A0B">
        <w:rPr>
          <w:spacing w:val="12"/>
          <w:lang w:val="en-GB"/>
        </w:rPr>
        <w:t xml:space="preserve"> </w:t>
      </w:r>
      <w:r w:rsidRPr="00562A0B">
        <w:rPr>
          <w:lang w:val="en-GB"/>
        </w:rPr>
        <w:t>from</w:t>
      </w:r>
      <w:r w:rsidRPr="00562A0B">
        <w:rPr>
          <w:spacing w:val="15"/>
          <w:lang w:val="en-GB"/>
        </w:rPr>
        <w:t xml:space="preserve"> </w:t>
      </w:r>
      <w:r w:rsidRPr="00562A0B">
        <w:rPr>
          <w:lang w:val="en-GB"/>
        </w:rPr>
        <w:t>all</w:t>
      </w:r>
      <w:r w:rsidRPr="00562A0B">
        <w:rPr>
          <w:spacing w:val="13"/>
          <w:lang w:val="en-GB"/>
        </w:rPr>
        <w:t xml:space="preserve"> </w:t>
      </w:r>
      <w:r w:rsidRPr="00562A0B">
        <w:rPr>
          <w:lang w:val="en-GB"/>
        </w:rPr>
        <w:t>three</w:t>
      </w:r>
      <w:r w:rsidRPr="00562A0B">
        <w:rPr>
          <w:spacing w:val="17"/>
          <w:lang w:val="en-GB"/>
        </w:rPr>
        <w:t xml:space="preserve"> </w:t>
      </w:r>
      <w:r w:rsidRPr="00562A0B">
        <w:rPr>
          <w:lang w:val="en-GB"/>
        </w:rPr>
        <w:t>Services.</w:t>
      </w:r>
    </w:p>
    <w:p w14:paraId="28A386E8" w14:textId="77777777" w:rsidR="00B95690" w:rsidRPr="00562A0B" w:rsidRDefault="00B95690">
      <w:pPr>
        <w:pStyle w:val="BodyText"/>
        <w:rPr>
          <w:sz w:val="20"/>
          <w:lang w:val="en-GB"/>
        </w:rPr>
      </w:pPr>
    </w:p>
    <w:p w14:paraId="247B3B30" w14:textId="1E8D14E8" w:rsidR="00B95690" w:rsidRPr="00562A0B" w:rsidRDefault="002C7280">
      <w:pPr>
        <w:pStyle w:val="BodyText"/>
        <w:spacing w:before="9"/>
        <w:rPr>
          <w:sz w:val="15"/>
          <w:lang w:val="en-GB"/>
        </w:rPr>
      </w:pPr>
      <w:r w:rsidRPr="00562A0B">
        <w:rPr>
          <w:noProof/>
          <w:lang w:val="en-GB"/>
        </w:rPr>
        <mc:AlternateContent>
          <mc:Choice Requires="wps">
            <w:drawing>
              <wp:anchor distT="0" distB="0" distL="0" distR="0" simplePos="0" relativeHeight="487613440" behindDoc="1" locked="0" layoutInCell="1" allowOverlap="1" wp14:anchorId="603DFD09" wp14:editId="1BA4DBB3">
                <wp:simplePos x="0" y="0"/>
                <wp:positionH relativeFrom="page">
                  <wp:posOffset>647700</wp:posOffset>
                </wp:positionH>
                <wp:positionV relativeFrom="paragraph">
                  <wp:posOffset>140335</wp:posOffset>
                </wp:positionV>
                <wp:extent cx="1828800" cy="7620"/>
                <wp:effectExtent l="0" t="0" r="0" b="0"/>
                <wp:wrapTopAndBottom/>
                <wp:docPr id="14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149EA3" id="Rectangle 6" o:spid="_x0000_s1026" style="position:absolute;margin-left:51pt;margin-top:11.05pt;width:2in;height:.6pt;z-index:-15703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" fillcolor="black" stroked="f">
                <w10:wrap type="topAndBottom" anchorx="page"/>
              </v:rect>
            </w:pict>
          </mc:Fallback>
        </mc:AlternateContent>
      </w:r>
    </w:p>
    <w:p w14:paraId="269A702A" w14:textId="77777777" w:rsidR="00B95690" w:rsidRPr="00562A0B" w:rsidRDefault="00991DB6">
      <w:pPr>
        <w:tabs>
          <w:tab w:val="left" w:pos="1233"/>
        </w:tabs>
        <w:spacing w:before="64"/>
        <w:ind w:left="666"/>
        <w:rPr>
          <w:sz w:val="20"/>
        </w:rPr>
      </w:pPr>
      <w:r w:rsidRPr="00562A0B">
        <w:rPr>
          <w:position w:val="6"/>
          <w:sz w:val="13"/>
        </w:rPr>
        <w:t>23</w:t>
      </w:r>
      <w:r w:rsidRPr="00562A0B">
        <w:rPr>
          <w:position w:val="6"/>
          <w:sz w:val="13"/>
        </w:rPr>
        <w:tab/>
      </w:r>
      <w:hyperlink r:id="rId92">
        <w:r w:rsidRPr="00562A0B">
          <w:rPr>
            <w:color w:val="0000FF"/>
            <w:sz w:val="20"/>
            <w:u w:val="single" w:color="0000FF"/>
          </w:rPr>
          <w:t>http://www.blc-fe.org/</w:t>
        </w:r>
      </w:hyperlink>
    </w:p>
    <w:p w14:paraId="0DCDB8ED" w14:textId="77777777" w:rsidR="00B95690" w:rsidRPr="00562A0B" w:rsidRDefault="00B95690">
      <w:pPr>
        <w:rPr>
          <w:sz w:val="20"/>
        </w:rPr>
        <w:sectPr w:rsidR="00B95690" w:rsidRPr="00562A0B">
          <w:pgSz w:w="11910" w:h="16840"/>
          <w:pgMar w:top="1600" w:right="900" w:bottom="1460" w:left="920" w:header="685" w:footer="1280" w:gutter="0"/>
          <w:cols w:space="720"/>
        </w:sectPr>
      </w:pPr>
    </w:p>
    <w:p w14:paraId="283C2262" w14:textId="77777777" w:rsidR="00B95690" w:rsidRPr="00562A0B" w:rsidRDefault="00991DB6">
      <w:pPr>
        <w:pStyle w:val="BodyText"/>
        <w:spacing w:before="91"/>
        <w:ind w:left="1233"/>
        <w:rPr>
          <w:lang w:val="en-GB"/>
        </w:rPr>
      </w:pPr>
      <w:r w:rsidRPr="00562A0B">
        <w:rPr>
          <w:lang w:val="en-GB"/>
        </w:rPr>
        <w:lastRenderedPageBreak/>
        <w:t>DSEME consists of a number of units including 8 Training Battalion, Royal Electrical and Mechanical Engineers (REME) which provides technical training for all REME soldiers</w:t>
      </w:r>
      <w:r w:rsidRPr="00562A0B">
        <w:rPr>
          <w:vertAlign w:val="superscript"/>
          <w:lang w:val="en-GB"/>
        </w:rPr>
        <w:t>24</w:t>
      </w:r>
      <w:r w:rsidRPr="00562A0B">
        <w:rPr>
          <w:lang w:val="en-GB"/>
        </w:rPr>
        <w:t>.</w:t>
      </w:r>
    </w:p>
    <w:p w14:paraId="25FFCB9E" w14:textId="77777777" w:rsidR="00B95690" w:rsidRPr="00562A0B" w:rsidRDefault="00B95690">
      <w:pPr>
        <w:pStyle w:val="BodyText"/>
        <w:spacing w:before="8"/>
        <w:rPr>
          <w:sz w:val="20"/>
          <w:lang w:val="en-GB"/>
        </w:rPr>
      </w:pPr>
    </w:p>
    <w:p w14:paraId="613320D9" w14:textId="77777777" w:rsidR="00B95690" w:rsidRPr="00562A0B" w:rsidRDefault="00991DB6">
      <w:pPr>
        <w:pStyle w:val="Heading3"/>
        <w:ind w:firstLine="0"/>
        <w:rPr>
          <w:lang w:val="en-GB"/>
        </w:rPr>
      </w:pPr>
      <w:r w:rsidRPr="00562A0B">
        <w:rPr>
          <w:lang w:val="en-GB"/>
        </w:rPr>
        <w:t>Learning – Design, Delivery and Assessment</w:t>
      </w:r>
    </w:p>
    <w:p w14:paraId="0180045F" w14:textId="77777777" w:rsidR="00B95690" w:rsidRPr="00562A0B" w:rsidRDefault="00B95690">
      <w:pPr>
        <w:pStyle w:val="BodyText"/>
        <w:rPr>
          <w:b/>
          <w:sz w:val="21"/>
          <w:lang w:val="en-GB"/>
        </w:rPr>
      </w:pPr>
    </w:p>
    <w:p w14:paraId="27345454" w14:textId="77777777" w:rsidR="00B95690" w:rsidRPr="00562A0B" w:rsidRDefault="00991DB6">
      <w:pPr>
        <w:pStyle w:val="ListParagraph"/>
        <w:numPr>
          <w:ilvl w:val="3"/>
          <w:numId w:val="56"/>
        </w:numPr>
        <w:tabs>
          <w:tab w:val="left" w:pos="1234"/>
        </w:tabs>
        <w:ind w:right="113"/>
        <w:jc w:val="both"/>
        <w:rPr>
          <w:lang w:val="en-GB"/>
        </w:rPr>
      </w:pPr>
      <w:r w:rsidRPr="00562A0B">
        <w:rPr>
          <w:lang w:val="en-GB"/>
        </w:rPr>
        <w:t>Courses are prioritised for review and development using an internal maturity assessment approach. This is important given that high-end media can take up to 3 months to develop and</w:t>
      </w:r>
      <w:r w:rsidRPr="00562A0B">
        <w:rPr>
          <w:spacing w:val="-9"/>
          <w:lang w:val="en-GB"/>
        </w:rPr>
        <w:t xml:space="preserve"> </w:t>
      </w:r>
      <w:r w:rsidRPr="00562A0B">
        <w:rPr>
          <w:lang w:val="en-GB"/>
        </w:rPr>
        <w:t>involves</w:t>
      </w:r>
      <w:r w:rsidRPr="00562A0B">
        <w:rPr>
          <w:spacing w:val="-7"/>
          <w:lang w:val="en-GB"/>
        </w:rPr>
        <w:t xml:space="preserve"> </w:t>
      </w:r>
      <w:r w:rsidRPr="00562A0B">
        <w:rPr>
          <w:lang w:val="en-GB"/>
        </w:rPr>
        <w:t>SME</w:t>
      </w:r>
      <w:r w:rsidRPr="00562A0B">
        <w:rPr>
          <w:spacing w:val="-8"/>
          <w:lang w:val="en-GB"/>
        </w:rPr>
        <w:t xml:space="preserve"> </w:t>
      </w:r>
      <w:r w:rsidRPr="00562A0B">
        <w:rPr>
          <w:lang w:val="en-GB"/>
        </w:rPr>
        <w:t>resource.</w:t>
      </w:r>
      <w:r w:rsidRPr="00562A0B">
        <w:rPr>
          <w:spacing w:val="-7"/>
          <w:lang w:val="en-GB"/>
        </w:rPr>
        <w:t xml:space="preserve"> </w:t>
      </w:r>
      <w:r w:rsidRPr="00562A0B">
        <w:rPr>
          <w:lang w:val="en-GB"/>
        </w:rPr>
        <w:t>Examples</w:t>
      </w:r>
      <w:r w:rsidRPr="00562A0B">
        <w:rPr>
          <w:spacing w:val="-8"/>
          <w:lang w:val="en-GB"/>
        </w:rPr>
        <w:t xml:space="preserve"> </w:t>
      </w:r>
      <w:r w:rsidRPr="00562A0B">
        <w:rPr>
          <w:lang w:val="en-GB"/>
        </w:rPr>
        <w:t>of</w:t>
      </w:r>
      <w:r w:rsidRPr="00562A0B">
        <w:rPr>
          <w:spacing w:val="-7"/>
          <w:lang w:val="en-GB"/>
        </w:rPr>
        <w:t xml:space="preserve"> </w:t>
      </w:r>
      <w:r w:rsidRPr="00562A0B">
        <w:rPr>
          <w:lang w:val="en-GB"/>
        </w:rPr>
        <w:t>courses</w:t>
      </w:r>
      <w:r w:rsidRPr="00562A0B">
        <w:rPr>
          <w:spacing w:val="-10"/>
          <w:lang w:val="en-GB"/>
        </w:rPr>
        <w:t xml:space="preserve"> </w:t>
      </w:r>
      <w:r w:rsidRPr="00562A0B">
        <w:rPr>
          <w:lang w:val="en-GB"/>
        </w:rPr>
        <w:t>that</w:t>
      </w:r>
      <w:r w:rsidRPr="00562A0B">
        <w:rPr>
          <w:spacing w:val="-7"/>
          <w:lang w:val="en-GB"/>
        </w:rPr>
        <w:t xml:space="preserve"> </w:t>
      </w:r>
      <w:r w:rsidRPr="00562A0B">
        <w:rPr>
          <w:lang w:val="en-GB"/>
        </w:rPr>
        <w:t>have</w:t>
      </w:r>
      <w:r w:rsidRPr="00562A0B">
        <w:rPr>
          <w:spacing w:val="-9"/>
          <w:lang w:val="en-GB"/>
        </w:rPr>
        <w:t xml:space="preserve"> </w:t>
      </w:r>
      <w:r w:rsidRPr="00562A0B">
        <w:rPr>
          <w:lang w:val="en-GB"/>
        </w:rPr>
        <w:t>been</w:t>
      </w:r>
      <w:r w:rsidRPr="00562A0B">
        <w:rPr>
          <w:spacing w:val="-8"/>
          <w:lang w:val="en-GB"/>
        </w:rPr>
        <w:t xml:space="preserve"> </w:t>
      </w:r>
      <w:r w:rsidRPr="00562A0B">
        <w:rPr>
          <w:lang w:val="en-GB"/>
        </w:rPr>
        <w:t>subject</w:t>
      </w:r>
      <w:r w:rsidRPr="00562A0B">
        <w:rPr>
          <w:spacing w:val="-7"/>
          <w:lang w:val="en-GB"/>
        </w:rPr>
        <w:t xml:space="preserve"> </w:t>
      </w:r>
      <w:r w:rsidRPr="00562A0B">
        <w:rPr>
          <w:lang w:val="en-GB"/>
        </w:rPr>
        <w:t>to</w:t>
      </w:r>
      <w:r w:rsidRPr="00562A0B">
        <w:rPr>
          <w:spacing w:val="-10"/>
          <w:lang w:val="en-GB"/>
        </w:rPr>
        <w:t xml:space="preserve"> </w:t>
      </w:r>
      <w:r w:rsidRPr="00562A0B">
        <w:rPr>
          <w:lang w:val="en-GB"/>
        </w:rPr>
        <w:t>review</w:t>
      </w:r>
      <w:r w:rsidRPr="00562A0B">
        <w:rPr>
          <w:spacing w:val="-11"/>
          <w:lang w:val="en-GB"/>
        </w:rPr>
        <w:t xml:space="preserve"> </w:t>
      </w:r>
      <w:r w:rsidRPr="00562A0B">
        <w:rPr>
          <w:lang w:val="en-GB"/>
        </w:rPr>
        <w:t>include the Recovery Mechanic and the Protected Mobility course. For the Recovery Mechanic’s course, learner-guided approaches are supported by high-end media that allows the learner to view vehicle compartments and to click on panels to explore further. Limitations in the use of synthetic media are recognised, e.g. in the changing of a wheel and appreciation of ‘physical’ load. Similar media is presented on this VLE for ‘pistol’ maintenance. Here, learners are able to use synthetics to take apart and construct the pistol. In both cases, opportunities to extend learning are provided. A strong SME / media designer/developer</w:t>
      </w:r>
      <w:r w:rsidRPr="00562A0B">
        <w:rPr>
          <w:spacing w:val="-16"/>
          <w:lang w:val="en-GB"/>
        </w:rPr>
        <w:t xml:space="preserve"> </w:t>
      </w:r>
      <w:r w:rsidRPr="00562A0B">
        <w:rPr>
          <w:lang w:val="en-GB"/>
        </w:rPr>
        <w:t>partnership</w:t>
      </w:r>
      <w:r w:rsidRPr="00562A0B">
        <w:rPr>
          <w:spacing w:val="-17"/>
          <w:lang w:val="en-GB"/>
        </w:rPr>
        <w:t xml:space="preserve"> </w:t>
      </w:r>
      <w:r w:rsidRPr="00562A0B">
        <w:rPr>
          <w:lang w:val="en-GB"/>
        </w:rPr>
        <w:t>is</w:t>
      </w:r>
      <w:r w:rsidRPr="00562A0B">
        <w:rPr>
          <w:spacing w:val="-18"/>
          <w:lang w:val="en-GB"/>
        </w:rPr>
        <w:t xml:space="preserve"> </w:t>
      </w:r>
      <w:r w:rsidRPr="00562A0B">
        <w:rPr>
          <w:lang w:val="en-GB"/>
        </w:rPr>
        <w:t>required</w:t>
      </w:r>
      <w:r w:rsidRPr="00562A0B">
        <w:rPr>
          <w:spacing w:val="-20"/>
          <w:lang w:val="en-GB"/>
        </w:rPr>
        <w:t xml:space="preserve"> </w:t>
      </w:r>
      <w:r w:rsidRPr="00562A0B">
        <w:rPr>
          <w:lang w:val="en-GB"/>
        </w:rPr>
        <w:t>to</w:t>
      </w:r>
      <w:r w:rsidRPr="00562A0B">
        <w:rPr>
          <w:spacing w:val="-19"/>
          <w:lang w:val="en-GB"/>
        </w:rPr>
        <w:t xml:space="preserve"> </w:t>
      </w:r>
      <w:r w:rsidRPr="00562A0B">
        <w:rPr>
          <w:lang w:val="en-GB"/>
        </w:rPr>
        <w:t>ensure</w:t>
      </w:r>
      <w:r w:rsidRPr="00562A0B">
        <w:rPr>
          <w:spacing w:val="-19"/>
          <w:lang w:val="en-GB"/>
        </w:rPr>
        <w:t xml:space="preserve"> </w:t>
      </w:r>
      <w:r w:rsidRPr="00562A0B">
        <w:rPr>
          <w:lang w:val="en-GB"/>
        </w:rPr>
        <w:t>the</w:t>
      </w:r>
      <w:r w:rsidRPr="00562A0B">
        <w:rPr>
          <w:spacing w:val="-19"/>
          <w:lang w:val="en-GB"/>
        </w:rPr>
        <w:t xml:space="preserve"> </w:t>
      </w:r>
      <w:r w:rsidRPr="00562A0B">
        <w:rPr>
          <w:lang w:val="en-GB"/>
        </w:rPr>
        <w:t>development</w:t>
      </w:r>
      <w:r w:rsidRPr="00562A0B">
        <w:rPr>
          <w:spacing w:val="-18"/>
          <w:lang w:val="en-GB"/>
        </w:rPr>
        <w:t xml:space="preserve"> </w:t>
      </w:r>
      <w:r w:rsidRPr="00562A0B">
        <w:rPr>
          <w:lang w:val="en-GB"/>
        </w:rPr>
        <w:t>of</w:t>
      </w:r>
      <w:r w:rsidRPr="00562A0B">
        <w:rPr>
          <w:spacing w:val="-17"/>
          <w:lang w:val="en-GB"/>
        </w:rPr>
        <w:t xml:space="preserve"> </w:t>
      </w:r>
      <w:r w:rsidRPr="00562A0B">
        <w:rPr>
          <w:lang w:val="en-GB"/>
        </w:rPr>
        <w:t>media</w:t>
      </w:r>
      <w:r w:rsidRPr="00562A0B">
        <w:rPr>
          <w:spacing w:val="-17"/>
          <w:lang w:val="en-GB"/>
        </w:rPr>
        <w:t xml:space="preserve"> </w:t>
      </w:r>
      <w:r w:rsidRPr="00562A0B">
        <w:rPr>
          <w:lang w:val="en-GB"/>
        </w:rPr>
        <w:t>that</w:t>
      </w:r>
      <w:r w:rsidRPr="00562A0B">
        <w:rPr>
          <w:spacing w:val="-17"/>
          <w:lang w:val="en-GB"/>
        </w:rPr>
        <w:t xml:space="preserve"> </w:t>
      </w:r>
      <w:r w:rsidRPr="00562A0B">
        <w:rPr>
          <w:lang w:val="en-GB"/>
        </w:rPr>
        <w:t>is</w:t>
      </w:r>
      <w:r w:rsidRPr="00562A0B">
        <w:rPr>
          <w:spacing w:val="-17"/>
          <w:lang w:val="en-GB"/>
        </w:rPr>
        <w:t xml:space="preserve"> </w:t>
      </w:r>
      <w:r w:rsidRPr="00562A0B">
        <w:rPr>
          <w:lang w:val="en-GB"/>
        </w:rPr>
        <w:t>valid, with</w:t>
      </w:r>
      <w:r w:rsidRPr="00562A0B">
        <w:rPr>
          <w:spacing w:val="-11"/>
          <w:lang w:val="en-GB"/>
        </w:rPr>
        <w:t xml:space="preserve"> </w:t>
      </w:r>
      <w:r w:rsidRPr="00562A0B">
        <w:rPr>
          <w:lang w:val="en-GB"/>
        </w:rPr>
        <w:t>appropriate</w:t>
      </w:r>
      <w:r w:rsidRPr="00562A0B">
        <w:rPr>
          <w:spacing w:val="-11"/>
          <w:lang w:val="en-GB"/>
        </w:rPr>
        <w:t xml:space="preserve"> </w:t>
      </w:r>
      <w:r w:rsidRPr="00562A0B">
        <w:rPr>
          <w:lang w:val="en-GB"/>
        </w:rPr>
        <w:t>levels</w:t>
      </w:r>
      <w:r w:rsidRPr="00562A0B">
        <w:rPr>
          <w:spacing w:val="-11"/>
          <w:lang w:val="en-GB"/>
        </w:rPr>
        <w:t xml:space="preserve"> </w:t>
      </w:r>
      <w:r w:rsidRPr="00562A0B">
        <w:rPr>
          <w:lang w:val="en-GB"/>
        </w:rPr>
        <w:t>of</w:t>
      </w:r>
      <w:r w:rsidRPr="00562A0B">
        <w:rPr>
          <w:spacing w:val="-12"/>
          <w:lang w:val="en-GB"/>
        </w:rPr>
        <w:t xml:space="preserve"> </w:t>
      </w:r>
      <w:r w:rsidRPr="00562A0B">
        <w:rPr>
          <w:lang w:val="en-GB"/>
        </w:rPr>
        <w:t>fidelity.</w:t>
      </w:r>
      <w:r w:rsidRPr="00562A0B">
        <w:rPr>
          <w:spacing w:val="-10"/>
          <w:lang w:val="en-GB"/>
        </w:rPr>
        <w:t xml:space="preserve"> </w:t>
      </w:r>
      <w:r w:rsidRPr="00562A0B">
        <w:rPr>
          <w:lang w:val="en-GB"/>
        </w:rPr>
        <w:t>More</w:t>
      </w:r>
      <w:r w:rsidRPr="00562A0B">
        <w:rPr>
          <w:spacing w:val="-11"/>
          <w:lang w:val="en-GB"/>
        </w:rPr>
        <w:t xml:space="preserve"> </w:t>
      </w:r>
      <w:r w:rsidRPr="00562A0B">
        <w:rPr>
          <w:lang w:val="en-GB"/>
        </w:rPr>
        <w:t>broadly,</w:t>
      </w:r>
      <w:r w:rsidRPr="00562A0B">
        <w:rPr>
          <w:spacing w:val="-9"/>
          <w:lang w:val="en-GB"/>
        </w:rPr>
        <w:t xml:space="preserve"> </w:t>
      </w:r>
      <w:r w:rsidRPr="00562A0B">
        <w:rPr>
          <w:lang w:val="en-GB"/>
        </w:rPr>
        <w:t>media</w:t>
      </w:r>
      <w:r w:rsidRPr="00562A0B">
        <w:rPr>
          <w:spacing w:val="-11"/>
          <w:lang w:val="en-GB"/>
        </w:rPr>
        <w:t xml:space="preserve"> </w:t>
      </w:r>
      <w:r w:rsidRPr="00562A0B">
        <w:rPr>
          <w:lang w:val="en-GB"/>
        </w:rPr>
        <w:t>is</w:t>
      </w:r>
      <w:r w:rsidRPr="00562A0B">
        <w:rPr>
          <w:spacing w:val="-11"/>
          <w:lang w:val="en-GB"/>
        </w:rPr>
        <w:t xml:space="preserve"> </w:t>
      </w:r>
      <w:r w:rsidRPr="00562A0B">
        <w:rPr>
          <w:lang w:val="en-GB"/>
        </w:rPr>
        <w:t>used</w:t>
      </w:r>
      <w:r w:rsidRPr="00562A0B">
        <w:rPr>
          <w:spacing w:val="-11"/>
          <w:lang w:val="en-GB"/>
        </w:rPr>
        <w:t xml:space="preserve"> </w:t>
      </w:r>
      <w:r w:rsidRPr="00562A0B">
        <w:rPr>
          <w:lang w:val="en-GB"/>
        </w:rPr>
        <w:t>to</w:t>
      </w:r>
      <w:r w:rsidRPr="00562A0B">
        <w:rPr>
          <w:spacing w:val="-16"/>
          <w:lang w:val="en-GB"/>
        </w:rPr>
        <w:t xml:space="preserve"> </w:t>
      </w:r>
      <w:r w:rsidRPr="00562A0B">
        <w:rPr>
          <w:lang w:val="en-GB"/>
        </w:rPr>
        <w:t>familiarise</w:t>
      </w:r>
      <w:r w:rsidRPr="00562A0B">
        <w:rPr>
          <w:spacing w:val="-12"/>
          <w:lang w:val="en-GB"/>
        </w:rPr>
        <w:t xml:space="preserve"> </w:t>
      </w:r>
      <w:r w:rsidRPr="00562A0B">
        <w:rPr>
          <w:lang w:val="en-GB"/>
        </w:rPr>
        <w:t>pre-joiners</w:t>
      </w:r>
      <w:r w:rsidRPr="00562A0B">
        <w:rPr>
          <w:spacing w:val="-12"/>
          <w:lang w:val="en-GB"/>
        </w:rPr>
        <w:t xml:space="preserve"> </w:t>
      </w:r>
      <w:r w:rsidRPr="00562A0B">
        <w:rPr>
          <w:lang w:val="en-GB"/>
        </w:rPr>
        <w:t>with the learning environment, providing media that allows the individual to ‘walkthrough’ the hangar space and view</w:t>
      </w:r>
      <w:r w:rsidRPr="00562A0B">
        <w:rPr>
          <w:spacing w:val="-7"/>
          <w:lang w:val="en-GB"/>
        </w:rPr>
        <w:t xml:space="preserve"> </w:t>
      </w:r>
      <w:r w:rsidRPr="00562A0B">
        <w:rPr>
          <w:lang w:val="en-GB"/>
        </w:rPr>
        <w:t>facilities.</w:t>
      </w:r>
    </w:p>
    <w:p w14:paraId="1D93ED9D" w14:textId="77777777" w:rsidR="00B95690" w:rsidRPr="00562A0B" w:rsidRDefault="00B95690">
      <w:pPr>
        <w:pStyle w:val="BodyText"/>
        <w:rPr>
          <w:sz w:val="21"/>
          <w:lang w:val="en-GB"/>
        </w:rPr>
      </w:pPr>
    </w:p>
    <w:p w14:paraId="4F0F6FDF" w14:textId="77777777" w:rsidR="00B95690" w:rsidRPr="00562A0B" w:rsidRDefault="00991DB6">
      <w:pPr>
        <w:pStyle w:val="ListParagraph"/>
        <w:numPr>
          <w:ilvl w:val="3"/>
          <w:numId w:val="56"/>
        </w:numPr>
        <w:tabs>
          <w:tab w:val="left" w:pos="1234"/>
        </w:tabs>
        <w:ind w:right="114"/>
        <w:jc w:val="both"/>
        <w:rPr>
          <w:lang w:val="en-GB"/>
        </w:rPr>
      </w:pPr>
      <w:r w:rsidRPr="00562A0B">
        <w:rPr>
          <w:lang w:val="en-GB"/>
        </w:rPr>
        <w:t>Overall, there is strong engagement with learners in the design of online courseware (i.e. user-centred design approach). In addition, there are opportunities to ‘pilot’ changes to course design and delivery. For example, a flipped classroom approach has been piloted for IT modules which involved a classroom of trainees, all at different stages of learning, with the trainer (facilitator) observing/supporting from a corner of the room. In this case, trainees followed an interactive module using laptops both within and outside of the classroom environment with ‘stopping points’ at which a quiz-based test needed to be passed. Learners could therefore progress at a different pace and self-regulate their own learning.</w:t>
      </w:r>
      <w:r w:rsidRPr="00562A0B">
        <w:rPr>
          <w:spacing w:val="-17"/>
          <w:lang w:val="en-GB"/>
        </w:rPr>
        <w:t xml:space="preserve"> </w:t>
      </w:r>
      <w:r w:rsidRPr="00562A0B">
        <w:rPr>
          <w:lang w:val="en-GB"/>
        </w:rPr>
        <w:t>This</w:t>
      </w:r>
      <w:r w:rsidRPr="00562A0B">
        <w:rPr>
          <w:spacing w:val="-12"/>
          <w:lang w:val="en-GB"/>
        </w:rPr>
        <w:t xml:space="preserve"> </w:t>
      </w:r>
      <w:r w:rsidRPr="00562A0B">
        <w:rPr>
          <w:lang w:val="en-GB"/>
        </w:rPr>
        <w:t>method</w:t>
      </w:r>
      <w:r w:rsidRPr="00562A0B">
        <w:rPr>
          <w:spacing w:val="-15"/>
          <w:lang w:val="en-GB"/>
        </w:rPr>
        <w:t xml:space="preserve"> </w:t>
      </w:r>
      <w:r w:rsidRPr="00562A0B">
        <w:rPr>
          <w:lang w:val="en-GB"/>
        </w:rPr>
        <w:t>received</w:t>
      </w:r>
      <w:r w:rsidRPr="00562A0B">
        <w:rPr>
          <w:spacing w:val="-13"/>
          <w:lang w:val="en-GB"/>
        </w:rPr>
        <w:t xml:space="preserve"> </w:t>
      </w:r>
      <w:r w:rsidRPr="00562A0B">
        <w:rPr>
          <w:lang w:val="en-GB"/>
        </w:rPr>
        <w:t>a</w:t>
      </w:r>
      <w:r w:rsidRPr="00562A0B">
        <w:rPr>
          <w:spacing w:val="-12"/>
          <w:lang w:val="en-GB"/>
        </w:rPr>
        <w:t xml:space="preserve"> </w:t>
      </w:r>
      <w:r w:rsidRPr="00562A0B">
        <w:rPr>
          <w:lang w:val="en-GB"/>
        </w:rPr>
        <w:t>positive</w:t>
      </w:r>
      <w:r w:rsidRPr="00562A0B">
        <w:rPr>
          <w:spacing w:val="-12"/>
          <w:lang w:val="en-GB"/>
        </w:rPr>
        <w:t xml:space="preserve"> </w:t>
      </w:r>
      <w:r w:rsidRPr="00562A0B">
        <w:rPr>
          <w:lang w:val="en-GB"/>
        </w:rPr>
        <w:t>response</w:t>
      </w:r>
      <w:r w:rsidRPr="00562A0B">
        <w:rPr>
          <w:spacing w:val="-18"/>
          <w:lang w:val="en-GB"/>
        </w:rPr>
        <w:t xml:space="preserve"> </w:t>
      </w:r>
      <w:r w:rsidRPr="00562A0B">
        <w:rPr>
          <w:lang w:val="en-GB"/>
        </w:rPr>
        <w:t>from</w:t>
      </w:r>
      <w:r w:rsidRPr="00562A0B">
        <w:rPr>
          <w:spacing w:val="-13"/>
          <w:lang w:val="en-GB"/>
        </w:rPr>
        <w:t xml:space="preserve"> </w:t>
      </w:r>
      <w:r w:rsidRPr="00562A0B">
        <w:rPr>
          <w:lang w:val="en-GB"/>
        </w:rPr>
        <w:t>learners.</w:t>
      </w:r>
      <w:r w:rsidRPr="00562A0B">
        <w:rPr>
          <w:spacing w:val="-14"/>
          <w:lang w:val="en-GB"/>
        </w:rPr>
        <w:t xml:space="preserve"> </w:t>
      </w:r>
      <w:r w:rsidRPr="00562A0B">
        <w:rPr>
          <w:lang w:val="en-GB"/>
        </w:rPr>
        <w:t>It</w:t>
      </w:r>
      <w:r w:rsidRPr="00562A0B">
        <w:rPr>
          <w:spacing w:val="-11"/>
          <w:lang w:val="en-GB"/>
        </w:rPr>
        <w:t xml:space="preserve"> </w:t>
      </w:r>
      <w:r w:rsidRPr="00562A0B">
        <w:rPr>
          <w:lang w:val="en-GB"/>
        </w:rPr>
        <w:t>was</w:t>
      </w:r>
      <w:r w:rsidRPr="00562A0B">
        <w:rPr>
          <w:spacing w:val="-12"/>
          <w:lang w:val="en-GB"/>
        </w:rPr>
        <w:t xml:space="preserve"> </w:t>
      </w:r>
      <w:r w:rsidRPr="00562A0B">
        <w:rPr>
          <w:lang w:val="en-GB"/>
        </w:rPr>
        <w:t>noted</w:t>
      </w:r>
      <w:r w:rsidRPr="00562A0B">
        <w:rPr>
          <w:spacing w:val="-13"/>
          <w:lang w:val="en-GB"/>
        </w:rPr>
        <w:t xml:space="preserve"> </w:t>
      </w:r>
      <w:r w:rsidRPr="00562A0B">
        <w:rPr>
          <w:lang w:val="en-GB"/>
        </w:rPr>
        <w:t>that</w:t>
      </w:r>
      <w:r w:rsidRPr="00562A0B">
        <w:rPr>
          <w:spacing w:val="-14"/>
          <w:lang w:val="en-GB"/>
        </w:rPr>
        <w:t xml:space="preserve"> </w:t>
      </w:r>
      <w:r w:rsidRPr="00562A0B">
        <w:rPr>
          <w:lang w:val="en-GB"/>
        </w:rPr>
        <w:t>the</w:t>
      </w:r>
      <w:r w:rsidRPr="00562A0B">
        <w:rPr>
          <w:spacing w:val="-14"/>
          <w:lang w:val="en-GB"/>
        </w:rPr>
        <w:t xml:space="preserve"> </w:t>
      </w:r>
      <w:r w:rsidRPr="00562A0B">
        <w:rPr>
          <w:lang w:val="en-GB"/>
        </w:rPr>
        <w:t>pilot was undertaken with participation from an older group of learners and that a further study will be undertaken involving a comparatively younger group. This may involve hold-over trainees who are between courses, so that they can try out the courseware without any impact on their career</w:t>
      </w:r>
      <w:r w:rsidRPr="00562A0B">
        <w:rPr>
          <w:spacing w:val="-4"/>
          <w:lang w:val="en-GB"/>
        </w:rPr>
        <w:t xml:space="preserve"> </w:t>
      </w:r>
      <w:r w:rsidRPr="00562A0B">
        <w:rPr>
          <w:lang w:val="en-GB"/>
        </w:rPr>
        <w:t>courses.</w:t>
      </w:r>
    </w:p>
    <w:p w14:paraId="1E439950" w14:textId="77777777" w:rsidR="00B95690" w:rsidRPr="00562A0B" w:rsidRDefault="00B95690">
      <w:pPr>
        <w:pStyle w:val="BodyText"/>
        <w:spacing w:before="9"/>
        <w:rPr>
          <w:sz w:val="20"/>
          <w:lang w:val="en-GB"/>
        </w:rPr>
      </w:pPr>
    </w:p>
    <w:p w14:paraId="225D6563" w14:textId="77777777" w:rsidR="00B95690" w:rsidRPr="00562A0B" w:rsidRDefault="00991DB6">
      <w:pPr>
        <w:pStyle w:val="ListParagraph"/>
        <w:numPr>
          <w:ilvl w:val="3"/>
          <w:numId w:val="56"/>
        </w:numPr>
        <w:tabs>
          <w:tab w:val="left" w:pos="1234"/>
        </w:tabs>
        <w:ind w:right="122"/>
        <w:jc w:val="both"/>
        <w:rPr>
          <w:lang w:val="en-GB"/>
        </w:rPr>
      </w:pPr>
      <w:r w:rsidRPr="00562A0B">
        <w:rPr>
          <w:lang w:val="en-GB"/>
        </w:rPr>
        <w:t>Other initiatives include a revision to the way in which maths is taught with the intent to provide greater contextualisation (e.g. meaning of mathematical principles) given different trade</w:t>
      </w:r>
      <w:r w:rsidRPr="00562A0B">
        <w:rPr>
          <w:spacing w:val="-4"/>
          <w:lang w:val="en-GB"/>
        </w:rPr>
        <w:t xml:space="preserve"> </w:t>
      </w:r>
      <w:r w:rsidRPr="00562A0B">
        <w:rPr>
          <w:lang w:val="en-GB"/>
        </w:rPr>
        <w:t>groups.</w:t>
      </w:r>
    </w:p>
    <w:p w14:paraId="740739D7" w14:textId="77777777" w:rsidR="00B95690" w:rsidRPr="00562A0B" w:rsidRDefault="00B95690">
      <w:pPr>
        <w:pStyle w:val="BodyText"/>
        <w:spacing w:before="10"/>
        <w:rPr>
          <w:sz w:val="20"/>
          <w:lang w:val="en-GB"/>
        </w:rPr>
      </w:pPr>
    </w:p>
    <w:p w14:paraId="5442D3C2" w14:textId="77777777" w:rsidR="00B95690" w:rsidRPr="00562A0B" w:rsidRDefault="00991DB6">
      <w:pPr>
        <w:pStyle w:val="ListParagraph"/>
        <w:numPr>
          <w:ilvl w:val="3"/>
          <w:numId w:val="56"/>
        </w:numPr>
        <w:tabs>
          <w:tab w:val="left" w:pos="1234"/>
        </w:tabs>
        <w:ind w:right="117"/>
        <w:jc w:val="both"/>
        <w:rPr>
          <w:lang w:val="en-GB"/>
        </w:rPr>
      </w:pPr>
      <w:r w:rsidRPr="00562A0B">
        <w:rPr>
          <w:lang w:val="en-GB"/>
        </w:rPr>
        <w:t>In</w:t>
      </w:r>
      <w:r w:rsidRPr="00562A0B">
        <w:rPr>
          <w:spacing w:val="-5"/>
          <w:lang w:val="en-GB"/>
        </w:rPr>
        <w:t xml:space="preserve"> </w:t>
      </w:r>
      <w:r w:rsidRPr="00562A0B">
        <w:rPr>
          <w:lang w:val="en-GB"/>
        </w:rPr>
        <w:t>terms</w:t>
      </w:r>
      <w:r w:rsidRPr="00562A0B">
        <w:rPr>
          <w:spacing w:val="-4"/>
          <w:lang w:val="en-GB"/>
        </w:rPr>
        <w:t xml:space="preserve"> </w:t>
      </w:r>
      <w:r w:rsidRPr="00562A0B">
        <w:rPr>
          <w:lang w:val="en-GB"/>
        </w:rPr>
        <w:t>of</w:t>
      </w:r>
      <w:r w:rsidRPr="00562A0B">
        <w:rPr>
          <w:spacing w:val="-3"/>
          <w:lang w:val="en-GB"/>
        </w:rPr>
        <w:t xml:space="preserve"> </w:t>
      </w:r>
      <w:r w:rsidRPr="00562A0B">
        <w:rPr>
          <w:lang w:val="en-GB"/>
        </w:rPr>
        <w:t>assessment,</w:t>
      </w:r>
      <w:r w:rsidRPr="00562A0B">
        <w:rPr>
          <w:spacing w:val="-3"/>
          <w:lang w:val="en-GB"/>
        </w:rPr>
        <w:t xml:space="preserve"> </w:t>
      </w:r>
      <w:r w:rsidRPr="00562A0B">
        <w:rPr>
          <w:lang w:val="en-GB"/>
        </w:rPr>
        <w:t>it</w:t>
      </w:r>
      <w:r w:rsidRPr="00562A0B">
        <w:rPr>
          <w:spacing w:val="-4"/>
          <w:lang w:val="en-GB"/>
        </w:rPr>
        <w:t xml:space="preserve"> </w:t>
      </w:r>
      <w:r w:rsidRPr="00562A0B">
        <w:rPr>
          <w:lang w:val="en-GB"/>
        </w:rPr>
        <w:t>was</w:t>
      </w:r>
      <w:r w:rsidRPr="00562A0B">
        <w:rPr>
          <w:spacing w:val="-4"/>
          <w:lang w:val="en-GB"/>
        </w:rPr>
        <w:t xml:space="preserve"> </w:t>
      </w:r>
      <w:r w:rsidRPr="00562A0B">
        <w:rPr>
          <w:lang w:val="en-GB"/>
        </w:rPr>
        <w:t>noted</w:t>
      </w:r>
      <w:r w:rsidRPr="00562A0B">
        <w:rPr>
          <w:spacing w:val="-4"/>
          <w:lang w:val="en-GB"/>
        </w:rPr>
        <w:t xml:space="preserve"> </w:t>
      </w:r>
      <w:r w:rsidRPr="00562A0B">
        <w:rPr>
          <w:lang w:val="en-GB"/>
        </w:rPr>
        <w:t>that</w:t>
      </w:r>
      <w:r w:rsidRPr="00562A0B">
        <w:rPr>
          <w:spacing w:val="-4"/>
          <w:lang w:val="en-GB"/>
        </w:rPr>
        <w:t xml:space="preserve"> </w:t>
      </w:r>
      <w:r w:rsidRPr="00562A0B">
        <w:rPr>
          <w:lang w:val="en-GB"/>
        </w:rPr>
        <w:t>the</w:t>
      </w:r>
      <w:r w:rsidRPr="00562A0B">
        <w:rPr>
          <w:spacing w:val="-7"/>
          <w:lang w:val="en-GB"/>
        </w:rPr>
        <w:t xml:space="preserve"> </w:t>
      </w:r>
      <w:r w:rsidRPr="00562A0B">
        <w:rPr>
          <w:lang w:val="en-GB"/>
        </w:rPr>
        <w:t>Office</w:t>
      </w:r>
      <w:r w:rsidRPr="00562A0B">
        <w:rPr>
          <w:spacing w:val="-7"/>
          <w:lang w:val="en-GB"/>
        </w:rPr>
        <w:t xml:space="preserve"> </w:t>
      </w:r>
      <w:r w:rsidRPr="00562A0B">
        <w:rPr>
          <w:lang w:val="en-GB"/>
        </w:rPr>
        <w:t>for</w:t>
      </w:r>
      <w:r w:rsidRPr="00562A0B">
        <w:rPr>
          <w:spacing w:val="-3"/>
          <w:lang w:val="en-GB"/>
        </w:rPr>
        <w:t xml:space="preserve"> </w:t>
      </w:r>
      <w:r w:rsidRPr="00562A0B">
        <w:rPr>
          <w:lang w:val="en-GB"/>
        </w:rPr>
        <w:t>Standards</w:t>
      </w:r>
      <w:r w:rsidRPr="00562A0B">
        <w:rPr>
          <w:spacing w:val="-4"/>
          <w:lang w:val="en-GB"/>
        </w:rPr>
        <w:t xml:space="preserve"> </w:t>
      </w:r>
      <w:r w:rsidRPr="00562A0B">
        <w:rPr>
          <w:lang w:val="en-GB"/>
        </w:rPr>
        <w:t>in</w:t>
      </w:r>
      <w:r w:rsidRPr="00562A0B">
        <w:rPr>
          <w:spacing w:val="-4"/>
          <w:lang w:val="en-GB"/>
        </w:rPr>
        <w:t xml:space="preserve"> </w:t>
      </w:r>
      <w:r w:rsidRPr="00562A0B">
        <w:rPr>
          <w:lang w:val="en-GB"/>
        </w:rPr>
        <w:t>Education,</w:t>
      </w:r>
      <w:r w:rsidRPr="00562A0B">
        <w:rPr>
          <w:spacing w:val="-3"/>
          <w:lang w:val="en-GB"/>
        </w:rPr>
        <w:t xml:space="preserve"> </w:t>
      </w:r>
      <w:r w:rsidRPr="00562A0B">
        <w:rPr>
          <w:lang w:val="en-GB"/>
        </w:rPr>
        <w:t>Children’s Services and Skills (Ofsted) has had a shift to observing learners, rather than looking at the training. In response DCTT has developed a course to support their Defence Trainer Supervisors (DTS) to observe learner reactions in the classroom, rather than just looking at the structure/delivery of the training</w:t>
      </w:r>
      <w:r w:rsidRPr="00562A0B">
        <w:rPr>
          <w:spacing w:val="-4"/>
          <w:lang w:val="en-GB"/>
        </w:rPr>
        <w:t xml:space="preserve"> </w:t>
      </w:r>
      <w:r w:rsidRPr="00562A0B">
        <w:rPr>
          <w:lang w:val="en-GB"/>
        </w:rPr>
        <w:t>session.</w:t>
      </w:r>
    </w:p>
    <w:p w14:paraId="22C28DA0" w14:textId="77777777" w:rsidR="00B95690" w:rsidRPr="00562A0B" w:rsidRDefault="00B95690">
      <w:pPr>
        <w:pStyle w:val="BodyText"/>
        <w:spacing w:before="7"/>
        <w:rPr>
          <w:sz w:val="20"/>
          <w:lang w:val="en-GB"/>
        </w:rPr>
      </w:pPr>
    </w:p>
    <w:p w14:paraId="1CBFE5EE" w14:textId="77777777" w:rsidR="00B95690" w:rsidRPr="00562A0B" w:rsidRDefault="00991DB6">
      <w:pPr>
        <w:pStyle w:val="Heading3"/>
        <w:ind w:firstLine="0"/>
        <w:rPr>
          <w:lang w:val="en-GB"/>
        </w:rPr>
      </w:pPr>
      <w:r w:rsidRPr="00562A0B">
        <w:rPr>
          <w:lang w:val="en-GB"/>
        </w:rPr>
        <w:t>People</w:t>
      </w:r>
    </w:p>
    <w:p w14:paraId="08E494C9" w14:textId="77777777" w:rsidR="00B95690" w:rsidRPr="00562A0B" w:rsidRDefault="00B95690">
      <w:pPr>
        <w:pStyle w:val="BodyText"/>
        <w:spacing w:before="3"/>
        <w:rPr>
          <w:b/>
          <w:sz w:val="21"/>
          <w:lang w:val="en-GB"/>
        </w:rPr>
      </w:pPr>
    </w:p>
    <w:p w14:paraId="442C94C6" w14:textId="77777777" w:rsidR="00B95690" w:rsidRPr="00562A0B" w:rsidRDefault="00991DB6">
      <w:pPr>
        <w:pStyle w:val="ListParagraph"/>
        <w:numPr>
          <w:ilvl w:val="3"/>
          <w:numId w:val="56"/>
        </w:numPr>
        <w:tabs>
          <w:tab w:val="left" w:pos="1234"/>
        </w:tabs>
        <w:ind w:right="112"/>
        <w:jc w:val="both"/>
        <w:rPr>
          <w:lang w:val="en-GB"/>
        </w:rPr>
      </w:pPr>
      <w:r w:rsidRPr="00562A0B">
        <w:rPr>
          <w:lang w:val="en-GB"/>
        </w:rPr>
        <w:t>The school uses initial diagnostic questions with students to measure their prior learning experience</w:t>
      </w:r>
      <w:r w:rsidRPr="00562A0B">
        <w:rPr>
          <w:spacing w:val="-6"/>
          <w:lang w:val="en-GB"/>
        </w:rPr>
        <w:t xml:space="preserve"> </w:t>
      </w:r>
      <w:r w:rsidRPr="00562A0B">
        <w:rPr>
          <w:lang w:val="en-GB"/>
        </w:rPr>
        <w:t>and</w:t>
      </w:r>
      <w:r w:rsidRPr="00562A0B">
        <w:rPr>
          <w:spacing w:val="-5"/>
          <w:lang w:val="en-GB"/>
        </w:rPr>
        <w:t xml:space="preserve"> </w:t>
      </w:r>
      <w:r w:rsidRPr="00562A0B">
        <w:rPr>
          <w:lang w:val="en-GB"/>
        </w:rPr>
        <w:t>to</w:t>
      </w:r>
      <w:r w:rsidRPr="00562A0B">
        <w:rPr>
          <w:spacing w:val="-6"/>
          <w:lang w:val="en-GB"/>
        </w:rPr>
        <w:t xml:space="preserve"> </w:t>
      </w:r>
      <w:r w:rsidRPr="00562A0B">
        <w:rPr>
          <w:lang w:val="en-GB"/>
        </w:rPr>
        <w:t>set</w:t>
      </w:r>
      <w:r w:rsidRPr="00562A0B">
        <w:rPr>
          <w:spacing w:val="-4"/>
          <w:lang w:val="en-GB"/>
        </w:rPr>
        <w:t xml:space="preserve"> </w:t>
      </w:r>
      <w:r w:rsidRPr="00562A0B">
        <w:rPr>
          <w:lang w:val="en-GB"/>
        </w:rPr>
        <w:t>individual</w:t>
      </w:r>
      <w:r w:rsidRPr="00562A0B">
        <w:rPr>
          <w:spacing w:val="-6"/>
          <w:lang w:val="en-GB"/>
        </w:rPr>
        <w:t xml:space="preserve"> </w:t>
      </w:r>
      <w:r w:rsidRPr="00562A0B">
        <w:rPr>
          <w:lang w:val="en-GB"/>
        </w:rPr>
        <w:t>learning</w:t>
      </w:r>
      <w:r w:rsidRPr="00562A0B">
        <w:rPr>
          <w:spacing w:val="-4"/>
          <w:lang w:val="en-GB"/>
        </w:rPr>
        <w:t xml:space="preserve"> </w:t>
      </w:r>
      <w:r w:rsidRPr="00562A0B">
        <w:rPr>
          <w:lang w:val="en-GB"/>
        </w:rPr>
        <w:t>goals.</w:t>
      </w:r>
      <w:r w:rsidRPr="00562A0B">
        <w:rPr>
          <w:spacing w:val="-9"/>
          <w:lang w:val="en-GB"/>
        </w:rPr>
        <w:t xml:space="preserve"> </w:t>
      </w:r>
      <w:r w:rsidRPr="00562A0B">
        <w:rPr>
          <w:lang w:val="en-GB"/>
        </w:rPr>
        <w:t>This</w:t>
      </w:r>
      <w:r w:rsidRPr="00562A0B">
        <w:rPr>
          <w:spacing w:val="-5"/>
          <w:lang w:val="en-GB"/>
        </w:rPr>
        <w:t xml:space="preserve"> </w:t>
      </w:r>
      <w:r w:rsidRPr="00562A0B">
        <w:rPr>
          <w:lang w:val="en-GB"/>
        </w:rPr>
        <w:t>is</w:t>
      </w:r>
      <w:r w:rsidRPr="00562A0B">
        <w:rPr>
          <w:spacing w:val="-6"/>
          <w:lang w:val="en-GB"/>
        </w:rPr>
        <w:t xml:space="preserve"> </w:t>
      </w:r>
      <w:r w:rsidRPr="00562A0B">
        <w:rPr>
          <w:lang w:val="en-GB"/>
        </w:rPr>
        <w:t>completed</w:t>
      </w:r>
      <w:r w:rsidRPr="00562A0B">
        <w:rPr>
          <w:spacing w:val="-5"/>
          <w:lang w:val="en-GB"/>
        </w:rPr>
        <w:t xml:space="preserve"> </w:t>
      </w:r>
      <w:r w:rsidRPr="00562A0B">
        <w:rPr>
          <w:lang w:val="en-GB"/>
        </w:rPr>
        <w:t>by</w:t>
      </w:r>
      <w:r w:rsidRPr="00562A0B">
        <w:rPr>
          <w:spacing w:val="-6"/>
          <w:lang w:val="en-GB"/>
        </w:rPr>
        <w:t xml:space="preserve"> </w:t>
      </w:r>
      <w:r w:rsidRPr="00562A0B">
        <w:rPr>
          <w:lang w:val="en-GB"/>
        </w:rPr>
        <w:t>trainers</w:t>
      </w:r>
      <w:r w:rsidRPr="00562A0B">
        <w:rPr>
          <w:spacing w:val="-6"/>
          <w:lang w:val="en-GB"/>
        </w:rPr>
        <w:t xml:space="preserve"> </w:t>
      </w:r>
      <w:r w:rsidRPr="00562A0B">
        <w:rPr>
          <w:lang w:val="en-GB"/>
        </w:rPr>
        <w:t>with</w:t>
      </w:r>
      <w:r w:rsidRPr="00562A0B">
        <w:rPr>
          <w:spacing w:val="-5"/>
          <w:lang w:val="en-GB"/>
        </w:rPr>
        <w:t xml:space="preserve"> </w:t>
      </w:r>
      <w:r w:rsidRPr="00562A0B">
        <w:rPr>
          <w:lang w:val="en-GB"/>
        </w:rPr>
        <w:t>students (e.g. dexterity test) and is not automated. The potential to deliver knowledge-based questions on the VLE is</w:t>
      </w:r>
      <w:r w:rsidRPr="00562A0B">
        <w:rPr>
          <w:spacing w:val="-7"/>
          <w:lang w:val="en-GB"/>
        </w:rPr>
        <w:t xml:space="preserve"> </w:t>
      </w:r>
      <w:r w:rsidRPr="00562A0B">
        <w:rPr>
          <w:lang w:val="en-GB"/>
        </w:rPr>
        <w:t>recognised.</w:t>
      </w:r>
    </w:p>
    <w:p w14:paraId="7D543AC8" w14:textId="77777777" w:rsidR="00B95690" w:rsidRPr="00562A0B" w:rsidRDefault="00B95690">
      <w:pPr>
        <w:pStyle w:val="BodyText"/>
        <w:rPr>
          <w:sz w:val="20"/>
          <w:lang w:val="en-GB"/>
        </w:rPr>
      </w:pPr>
    </w:p>
    <w:p w14:paraId="235FF61B" w14:textId="77777777" w:rsidR="00B95690" w:rsidRPr="00562A0B" w:rsidRDefault="00B95690">
      <w:pPr>
        <w:pStyle w:val="BodyText"/>
        <w:rPr>
          <w:sz w:val="20"/>
          <w:lang w:val="en-GB"/>
        </w:rPr>
      </w:pPr>
    </w:p>
    <w:p w14:paraId="33712F91" w14:textId="41DE5160" w:rsidR="00B95690" w:rsidRPr="00562A0B" w:rsidRDefault="002C7280">
      <w:pPr>
        <w:pStyle w:val="BodyText"/>
        <w:spacing w:before="2"/>
        <w:rPr>
          <w:sz w:val="12"/>
          <w:lang w:val="en-GB"/>
        </w:rPr>
      </w:pPr>
      <w:r w:rsidRPr="00562A0B">
        <w:rPr>
          <w:noProof/>
          <w:lang w:val="en-GB"/>
        </w:rPr>
        <mc:AlternateContent>
          <mc:Choice Requires="wps">
            <w:drawing>
              <wp:anchor distT="0" distB="0" distL="0" distR="0" simplePos="0" relativeHeight="487613952" behindDoc="1" locked="0" layoutInCell="1" allowOverlap="1" wp14:anchorId="45211CEF" wp14:editId="5CEE6D27">
                <wp:simplePos x="0" y="0"/>
                <wp:positionH relativeFrom="page">
                  <wp:posOffset>647700</wp:posOffset>
                </wp:positionH>
                <wp:positionV relativeFrom="paragraph">
                  <wp:posOffset>114300</wp:posOffset>
                </wp:positionV>
                <wp:extent cx="1828800" cy="7620"/>
                <wp:effectExtent l="0" t="0" r="0" b="0"/>
                <wp:wrapTopAndBottom/>
                <wp:docPr id="14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496F7E" id="Rectangle 5" o:spid="_x0000_s1026" style="position:absolute;margin-left:51pt;margin-top:9pt;width:2in;height:.6pt;z-index:-1570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" fillcolor="black" stroked="f">
                <w10:wrap type="topAndBottom" anchorx="page"/>
              </v:rect>
            </w:pict>
          </mc:Fallback>
        </mc:AlternateContent>
      </w:r>
    </w:p>
    <w:p w14:paraId="183AABA3" w14:textId="77777777" w:rsidR="00B95690" w:rsidRPr="00562A0B" w:rsidRDefault="00991DB6">
      <w:pPr>
        <w:tabs>
          <w:tab w:val="left" w:pos="1233"/>
        </w:tabs>
        <w:spacing w:before="64"/>
        <w:ind w:left="666"/>
        <w:rPr>
          <w:sz w:val="20"/>
        </w:rPr>
      </w:pPr>
      <w:r w:rsidRPr="00562A0B">
        <w:rPr>
          <w:position w:val="6"/>
          <w:sz w:val="13"/>
        </w:rPr>
        <w:t>24</w:t>
      </w:r>
      <w:r w:rsidRPr="00562A0B">
        <w:rPr>
          <w:position w:val="6"/>
          <w:sz w:val="13"/>
        </w:rPr>
        <w:tab/>
      </w:r>
      <w:hyperlink r:id="rId93">
        <w:r w:rsidRPr="00562A0B">
          <w:rPr>
            <w:color w:val="0000FF"/>
            <w:sz w:val="20"/>
            <w:u w:val="single" w:color="0000FF"/>
          </w:rPr>
          <w:t>https://www.army.mod.uk/who-we-are/our-schools-and-colleges/electro-mechanical-engineering/</w:t>
        </w:r>
      </w:hyperlink>
    </w:p>
    <w:p w14:paraId="1DD75D84" w14:textId="77777777" w:rsidR="00B95690" w:rsidRPr="00562A0B" w:rsidRDefault="00B95690">
      <w:pPr>
        <w:rPr>
          <w:sz w:val="20"/>
        </w:rPr>
        <w:sectPr w:rsidR="00B95690" w:rsidRPr="00562A0B">
          <w:pgSz w:w="11910" w:h="16840"/>
          <w:pgMar w:top="1600" w:right="900" w:bottom="1460" w:left="920" w:header="685" w:footer="1280" w:gutter="0"/>
          <w:cols w:space="720"/>
        </w:sectPr>
      </w:pPr>
    </w:p>
    <w:p w14:paraId="6A2B4780" w14:textId="77777777" w:rsidR="00B95690" w:rsidRPr="00562A0B" w:rsidRDefault="00991DB6">
      <w:pPr>
        <w:pStyle w:val="ListParagraph"/>
        <w:numPr>
          <w:ilvl w:val="3"/>
          <w:numId w:val="56"/>
        </w:numPr>
        <w:tabs>
          <w:tab w:val="left" w:pos="1234"/>
        </w:tabs>
        <w:spacing w:before="91"/>
        <w:ind w:right="115"/>
        <w:jc w:val="both"/>
        <w:rPr>
          <w:lang w:val="en-GB"/>
        </w:rPr>
      </w:pPr>
      <w:r w:rsidRPr="00562A0B">
        <w:rPr>
          <w:lang w:val="en-GB"/>
        </w:rPr>
        <w:lastRenderedPageBreak/>
        <w:t>Differentiation is routine in the classroom based on trainer diagnostic observation and assessment for Special Educational Needs and Disability (SEND). A recent Ofsted report noted a significant improvement in differentiation and trainee</w:t>
      </w:r>
      <w:r w:rsidRPr="00562A0B">
        <w:rPr>
          <w:spacing w:val="-9"/>
          <w:lang w:val="en-GB"/>
        </w:rPr>
        <w:t xml:space="preserve"> </w:t>
      </w:r>
      <w:r w:rsidRPr="00562A0B">
        <w:rPr>
          <w:lang w:val="en-GB"/>
        </w:rPr>
        <w:t>engagement.</w:t>
      </w:r>
    </w:p>
    <w:p w14:paraId="1962DC55" w14:textId="77777777" w:rsidR="00B95690" w:rsidRPr="00562A0B" w:rsidRDefault="00B95690">
      <w:pPr>
        <w:pStyle w:val="BodyText"/>
        <w:spacing w:before="9"/>
        <w:rPr>
          <w:sz w:val="20"/>
          <w:lang w:val="en-GB"/>
        </w:rPr>
      </w:pPr>
    </w:p>
    <w:p w14:paraId="00AB72C3" w14:textId="77777777" w:rsidR="00B95690" w:rsidRPr="00562A0B" w:rsidRDefault="00991DB6">
      <w:pPr>
        <w:pStyle w:val="ListParagraph"/>
        <w:numPr>
          <w:ilvl w:val="3"/>
          <w:numId w:val="56"/>
        </w:numPr>
        <w:tabs>
          <w:tab w:val="left" w:pos="1234"/>
        </w:tabs>
        <w:ind w:right="118"/>
        <w:jc w:val="both"/>
        <w:rPr>
          <w:lang w:val="en-GB"/>
        </w:rPr>
      </w:pPr>
      <w:r w:rsidRPr="00562A0B">
        <w:rPr>
          <w:lang w:val="en-GB"/>
        </w:rPr>
        <w:t>There</w:t>
      </w:r>
      <w:r w:rsidRPr="00562A0B">
        <w:rPr>
          <w:spacing w:val="-6"/>
          <w:lang w:val="en-GB"/>
        </w:rPr>
        <w:t xml:space="preserve"> </w:t>
      </w:r>
      <w:r w:rsidRPr="00562A0B">
        <w:rPr>
          <w:lang w:val="en-GB"/>
        </w:rPr>
        <w:t>is</w:t>
      </w:r>
      <w:r w:rsidRPr="00562A0B">
        <w:rPr>
          <w:spacing w:val="-6"/>
          <w:lang w:val="en-GB"/>
        </w:rPr>
        <w:t xml:space="preserve"> </w:t>
      </w:r>
      <w:r w:rsidRPr="00562A0B">
        <w:rPr>
          <w:lang w:val="en-GB"/>
        </w:rPr>
        <w:t>a</w:t>
      </w:r>
      <w:r w:rsidRPr="00562A0B">
        <w:rPr>
          <w:spacing w:val="-9"/>
          <w:lang w:val="en-GB"/>
        </w:rPr>
        <w:t xml:space="preserve"> </w:t>
      </w:r>
      <w:r w:rsidRPr="00562A0B">
        <w:rPr>
          <w:lang w:val="en-GB"/>
        </w:rPr>
        <w:t>Learning</w:t>
      </w:r>
      <w:r w:rsidRPr="00562A0B">
        <w:rPr>
          <w:spacing w:val="-5"/>
          <w:lang w:val="en-GB"/>
        </w:rPr>
        <w:t xml:space="preserve"> </w:t>
      </w:r>
      <w:r w:rsidRPr="00562A0B">
        <w:rPr>
          <w:lang w:val="en-GB"/>
        </w:rPr>
        <w:t>Support</w:t>
      </w:r>
      <w:r w:rsidRPr="00562A0B">
        <w:rPr>
          <w:spacing w:val="-7"/>
          <w:lang w:val="en-GB"/>
        </w:rPr>
        <w:t xml:space="preserve"> </w:t>
      </w:r>
      <w:r w:rsidRPr="00562A0B">
        <w:rPr>
          <w:lang w:val="en-GB"/>
        </w:rPr>
        <w:t>Officer</w:t>
      </w:r>
      <w:r w:rsidRPr="00562A0B">
        <w:rPr>
          <w:spacing w:val="-7"/>
          <w:lang w:val="en-GB"/>
        </w:rPr>
        <w:t xml:space="preserve"> </w:t>
      </w:r>
      <w:r w:rsidRPr="00562A0B">
        <w:rPr>
          <w:lang w:val="en-GB"/>
        </w:rPr>
        <w:t>(LSO)</w:t>
      </w:r>
      <w:r w:rsidRPr="00562A0B">
        <w:rPr>
          <w:spacing w:val="-5"/>
          <w:lang w:val="en-GB"/>
        </w:rPr>
        <w:t xml:space="preserve"> </w:t>
      </w:r>
      <w:r w:rsidRPr="00562A0B">
        <w:rPr>
          <w:lang w:val="en-GB"/>
        </w:rPr>
        <w:t>on</w:t>
      </w:r>
      <w:r w:rsidRPr="00562A0B">
        <w:rPr>
          <w:spacing w:val="-9"/>
          <w:lang w:val="en-GB"/>
        </w:rPr>
        <w:t xml:space="preserve"> </w:t>
      </w:r>
      <w:r w:rsidRPr="00562A0B">
        <w:rPr>
          <w:lang w:val="en-GB"/>
        </w:rPr>
        <w:t>the</w:t>
      </w:r>
      <w:r w:rsidRPr="00562A0B">
        <w:rPr>
          <w:spacing w:val="-9"/>
          <w:lang w:val="en-GB"/>
        </w:rPr>
        <w:t xml:space="preserve"> </w:t>
      </w:r>
      <w:r w:rsidRPr="00562A0B">
        <w:rPr>
          <w:lang w:val="en-GB"/>
        </w:rPr>
        <w:t>team</w:t>
      </w:r>
      <w:r w:rsidRPr="00562A0B">
        <w:rPr>
          <w:spacing w:val="-5"/>
          <w:lang w:val="en-GB"/>
        </w:rPr>
        <w:t xml:space="preserve"> </w:t>
      </w:r>
      <w:r w:rsidRPr="00562A0B">
        <w:rPr>
          <w:lang w:val="en-GB"/>
        </w:rPr>
        <w:t>with</w:t>
      </w:r>
      <w:r w:rsidRPr="00562A0B">
        <w:rPr>
          <w:spacing w:val="-5"/>
          <w:lang w:val="en-GB"/>
        </w:rPr>
        <w:t xml:space="preserve"> </w:t>
      </w:r>
      <w:r w:rsidRPr="00562A0B">
        <w:rPr>
          <w:lang w:val="en-GB"/>
        </w:rPr>
        <w:t>assessment</w:t>
      </w:r>
      <w:r w:rsidRPr="00562A0B">
        <w:rPr>
          <w:spacing w:val="-5"/>
          <w:lang w:val="en-GB"/>
        </w:rPr>
        <w:t xml:space="preserve"> </w:t>
      </w:r>
      <w:r w:rsidRPr="00562A0B">
        <w:rPr>
          <w:lang w:val="en-GB"/>
        </w:rPr>
        <w:t>of</w:t>
      </w:r>
      <w:r w:rsidRPr="00562A0B">
        <w:rPr>
          <w:spacing w:val="-8"/>
          <w:lang w:val="en-GB"/>
        </w:rPr>
        <w:t xml:space="preserve"> </w:t>
      </w:r>
      <w:r w:rsidRPr="00562A0B">
        <w:rPr>
          <w:lang w:val="en-GB"/>
        </w:rPr>
        <w:t>all</w:t>
      </w:r>
      <w:r w:rsidRPr="00562A0B">
        <w:rPr>
          <w:spacing w:val="-7"/>
          <w:lang w:val="en-GB"/>
        </w:rPr>
        <w:t xml:space="preserve"> </w:t>
      </w:r>
      <w:r w:rsidRPr="00562A0B">
        <w:rPr>
          <w:lang w:val="en-GB"/>
        </w:rPr>
        <w:t>to</w:t>
      </w:r>
      <w:r w:rsidRPr="00562A0B">
        <w:rPr>
          <w:spacing w:val="-6"/>
          <w:lang w:val="en-GB"/>
        </w:rPr>
        <w:t xml:space="preserve"> </w:t>
      </w:r>
      <w:r w:rsidRPr="00562A0B">
        <w:rPr>
          <w:lang w:val="en-GB"/>
        </w:rPr>
        <w:t>determine any Specific Learning Difficulty (SPLD) requirements. This is regarded as critical to the retention of trainees. The LSO provision also supports the teaching of study skills on induction, how to use the library (referencing skills) on the VLE, academic practice and there is a pilot on research skills with the artificers’ course, aimed at courses where academic work and research projects are required. The value of extending such services to staff is also</w:t>
      </w:r>
      <w:r w:rsidRPr="00562A0B">
        <w:rPr>
          <w:spacing w:val="-2"/>
          <w:lang w:val="en-GB"/>
        </w:rPr>
        <w:t xml:space="preserve"> </w:t>
      </w:r>
      <w:r w:rsidRPr="00562A0B">
        <w:rPr>
          <w:lang w:val="en-GB"/>
        </w:rPr>
        <w:t>recognised.</w:t>
      </w:r>
    </w:p>
    <w:p w14:paraId="4C5E5A10" w14:textId="77777777" w:rsidR="00B95690" w:rsidRPr="00562A0B" w:rsidRDefault="00B95690">
      <w:pPr>
        <w:pStyle w:val="BodyText"/>
        <w:spacing w:before="11"/>
        <w:rPr>
          <w:sz w:val="20"/>
          <w:lang w:val="en-GB"/>
        </w:rPr>
      </w:pPr>
    </w:p>
    <w:p w14:paraId="5AB1ECA2" w14:textId="77777777" w:rsidR="00B95690" w:rsidRPr="00562A0B" w:rsidRDefault="00991DB6">
      <w:pPr>
        <w:pStyle w:val="ListParagraph"/>
        <w:numPr>
          <w:ilvl w:val="3"/>
          <w:numId w:val="56"/>
        </w:numPr>
        <w:tabs>
          <w:tab w:val="left" w:pos="1234"/>
        </w:tabs>
        <w:ind w:right="115"/>
        <w:jc w:val="both"/>
        <w:rPr>
          <w:lang w:val="en-GB"/>
        </w:rPr>
      </w:pPr>
      <w:r w:rsidRPr="00562A0B">
        <w:rPr>
          <w:lang w:val="en-GB"/>
        </w:rPr>
        <w:t>CollegeiP software</w:t>
      </w:r>
      <w:r w:rsidRPr="00562A0B">
        <w:rPr>
          <w:vertAlign w:val="superscript"/>
          <w:lang w:val="en-GB"/>
        </w:rPr>
        <w:t>25</w:t>
      </w:r>
      <w:r w:rsidRPr="00562A0B">
        <w:rPr>
          <w:lang w:val="en-GB"/>
        </w:rPr>
        <w:t xml:space="preserve"> is used at DCTT as a means for collating an understanding of the development / intervention requirements for the Trainer Cadre. Evidence of strengths and areas for development is collected through observation of trainer practice with evidence provided by trainers and the Head of Training. Trainer competences are mapped against Education and Training Foundation (ETF) professional standards which go beyond the Defence Trainer Competency Framework. Membership of an FE professional body, the Society for Education and Training (SET), is also</w:t>
      </w:r>
      <w:r w:rsidRPr="00562A0B">
        <w:rPr>
          <w:spacing w:val="-6"/>
          <w:lang w:val="en-GB"/>
        </w:rPr>
        <w:t xml:space="preserve"> </w:t>
      </w:r>
      <w:r w:rsidRPr="00562A0B">
        <w:rPr>
          <w:lang w:val="en-GB"/>
        </w:rPr>
        <w:t>promoted.</w:t>
      </w:r>
    </w:p>
    <w:p w14:paraId="76CFD977" w14:textId="77777777" w:rsidR="00B95690" w:rsidRPr="00562A0B" w:rsidRDefault="00B95690">
      <w:pPr>
        <w:pStyle w:val="BodyText"/>
        <w:spacing w:before="11"/>
        <w:rPr>
          <w:sz w:val="20"/>
          <w:lang w:val="en-GB"/>
        </w:rPr>
      </w:pPr>
    </w:p>
    <w:p w14:paraId="1ED6A989" w14:textId="77777777" w:rsidR="00B95690" w:rsidRPr="00562A0B" w:rsidRDefault="00991DB6">
      <w:pPr>
        <w:pStyle w:val="ListParagraph"/>
        <w:numPr>
          <w:ilvl w:val="3"/>
          <w:numId w:val="56"/>
        </w:numPr>
        <w:tabs>
          <w:tab w:val="left" w:pos="1234"/>
        </w:tabs>
        <w:ind w:right="117"/>
        <w:jc w:val="both"/>
        <w:rPr>
          <w:lang w:val="en-GB"/>
        </w:rPr>
      </w:pPr>
      <w:r w:rsidRPr="00562A0B">
        <w:rPr>
          <w:lang w:val="en-GB"/>
        </w:rPr>
        <w:t>There is recognition of the importance of capturing ‘attitudinal behaviours’ as a development</w:t>
      </w:r>
      <w:r w:rsidRPr="00562A0B">
        <w:rPr>
          <w:spacing w:val="-11"/>
          <w:lang w:val="en-GB"/>
        </w:rPr>
        <w:t xml:space="preserve"> </w:t>
      </w:r>
      <w:r w:rsidRPr="00562A0B">
        <w:rPr>
          <w:lang w:val="en-GB"/>
        </w:rPr>
        <w:t>need.</w:t>
      </w:r>
      <w:r w:rsidRPr="00562A0B">
        <w:rPr>
          <w:spacing w:val="-10"/>
          <w:lang w:val="en-GB"/>
        </w:rPr>
        <w:t xml:space="preserve"> </w:t>
      </w:r>
      <w:r w:rsidRPr="00562A0B">
        <w:rPr>
          <w:lang w:val="en-GB"/>
        </w:rPr>
        <w:t>Development</w:t>
      </w:r>
      <w:r w:rsidRPr="00562A0B">
        <w:rPr>
          <w:spacing w:val="-10"/>
          <w:lang w:val="en-GB"/>
        </w:rPr>
        <w:t xml:space="preserve"> </w:t>
      </w:r>
      <w:r w:rsidRPr="00562A0B">
        <w:rPr>
          <w:lang w:val="en-GB"/>
        </w:rPr>
        <w:t>interventions</w:t>
      </w:r>
      <w:r w:rsidRPr="00562A0B">
        <w:rPr>
          <w:spacing w:val="-11"/>
          <w:lang w:val="en-GB"/>
        </w:rPr>
        <w:t xml:space="preserve"> </w:t>
      </w:r>
      <w:r w:rsidRPr="00562A0B">
        <w:rPr>
          <w:lang w:val="en-GB"/>
        </w:rPr>
        <w:t>at</w:t>
      </w:r>
      <w:r w:rsidRPr="00562A0B">
        <w:rPr>
          <w:spacing w:val="-10"/>
          <w:lang w:val="en-GB"/>
        </w:rPr>
        <w:t xml:space="preserve"> </w:t>
      </w:r>
      <w:r w:rsidRPr="00562A0B">
        <w:rPr>
          <w:lang w:val="en-GB"/>
        </w:rPr>
        <w:t>the</w:t>
      </w:r>
      <w:r w:rsidRPr="00562A0B">
        <w:rPr>
          <w:spacing w:val="-12"/>
          <w:lang w:val="en-GB"/>
        </w:rPr>
        <w:t xml:space="preserve"> </w:t>
      </w:r>
      <w:r w:rsidRPr="00562A0B">
        <w:rPr>
          <w:lang w:val="en-GB"/>
        </w:rPr>
        <w:t>individual</w:t>
      </w:r>
      <w:r w:rsidRPr="00562A0B">
        <w:rPr>
          <w:spacing w:val="-13"/>
          <w:lang w:val="en-GB"/>
        </w:rPr>
        <w:t xml:space="preserve"> </w:t>
      </w:r>
      <w:r w:rsidRPr="00562A0B">
        <w:rPr>
          <w:lang w:val="en-GB"/>
        </w:rPr>
        <w:t>level</w:t>
      </w:r>
      <w:r w:rsidRPr="00562A0B">
        <w:rPr>
          <w:spacing w:val="-12"/>
          <w:lang w:val="en-GB"/>
        </w:rPr>
        <w:t xml:space="preserve"> </w:t>
      </w:r>
      <w:r w:rsidRPr="00562A0B">
        <w:rPr>
          <w:lang w:val="en-GB"/>
        </w:rPr>
        <w:t>may</w:t>
      </w:r>
      <w:r w:rsidRPr="00562A0B">
        <w:rPr>
          <w:spacing w:val="-14"/>
          <w:lang w:val="en-GB"/>
        </w:rPr>
        <w:t xml:space="preserve"> </w:t>
      </w:r>
      <w:r w:rsidRPr="00562A0B">
        <w:rPr>
          <w:lang w:val="en-GB"/>
        </w:rPr>
        <w:t>include</w:t>
      </w:r>
      <w:r w:rsidRPr="00562A0B">
        <w:rPr>
          <w:spacing w:val="-11"/>
          <w:lang w:val="en-GB"/>
        </w:rPr>
        <w:t xml:space="preserve"> </w:t>
      </w:r>
      <w:r w:rsidRPr="00562A0B">
        <w:rPr>
          <w:lang w:val="en-GB"/>
        </w:rPr>
        <w:t>coaching and mentoring and “collaborative interventions”, where other trainers may work with the individual</w:t>
      </w:r>
      <w:r w:rsidRPr="00562A0B">
        <w:rPr>
          <w:spacing w:val="-7"/>
          <w:lang w:val="en-GB"/>
        </w:rPr>
        <w:t xml:space="preserve"> </w:t>
      </w:r>
      <w:r w:rsidRPr="00562A0B">
        <w:rPr>
          <w:lang w:val="en-GB"/>
        </w:rPr>
        <w:t>in</w:t>
      </w:r>
      <w:r w:rsidRPr="00562A0B">
        <w:rPr>
          <w:spacing w:val="-5"/>
          <w:lang w:val="en-GB"/>
        </w:rPr>
        <w:t xml:space="preserve"> </w:t>
      </w:r>
      <w:r w:rsidRPr="00562A0B">
        <w:rPr>
          <w:lang w:val="en-GB"/>
        </w:rPr>
        <w:t>different</w:t>
      </w:r>
      <w:r w:rsidRPr="00562A0B">
        <w:rPr>
          <w:spacing w:val="-5"/>
          <w:lang w:val="en-GB"/>
        </w:rPr>
        <w:t xml:space="preserve"> </w:t>
      </w:r>
      <w:r w:rsidRPr="00562A0B">
        <w:rPr>
          <w:lang w:val="en-GB"/>
        </w:rPr>
        <w:t>ways</w:t>
      </w:r>
      <w:r w:rsidRPr="00562A0B">
        <w:rPr>
          <w:spacing w:val="-5"/>
          <w:lang w:val="en-GB"/>
        </w:rPr>
        <w:t xml:space="preserve"> </w:t>
      </w:r>
      <w:r w:rsidRPr="00562A0B">
        <w:rPr>
          <w:lang w:val="en-GB"/>
        </w:rPr>
        <w:t>to</w:t>
      </w:r>
      <w:r w:rsidRPr="00562A0B">
        <w:rPr>
          <w:spacing w:val="-5"/>
          <w:lang w:val="en-GB"/>
        </w:rPr>
        <w:t xml:space="preserve"> </w:t>
      </w:r>
      <w:r w:rsidRPr="00562A0B">
        <w:rPr>
          <w:lang w:val="en-GB"/>
        </w:rPr>
        <w:t>address</w:t>
      </w:r>
      <w:r w:rsidRPr="00562A0B">
        <w:rPr>
          <w:spacing w:val="-9"/>
          <w:lang w:val="en-GB"/>
        </w:rPr>
        <w:t xml:space="preserve"> </w:t>
      </w:r>
      <w:r w:rsidRPr="00562A0B">
        <w:rPr>
          <w:lang w:val="en-GB"/>
        </w:rPr>
        <w:t>the</w:t>
      </w:r>
      <w:r w:rsidRPr="00562A0B">
        <w:rPr>
          <w:spacing w:val="-6"/>
          <w:lang w:val="en-GB"/>
        </w:rPr>
        <w:t xml:space="preserve"> </w:t>
      </w:r>
      <w:r w:rsidRPr="00562A0B">
        <w:rPr>
          <w:lang w:val="en-GB"/>
        </w:rPr>
        <w:t>development</w:t>
      </w:r>
      <w:r w:rsidRPr="00562A0B">
        <w:rPr>
          <w:spacing w:val="-4"/>
          <w:lang w:val="en-GB"/>
        </w:rPr>
        <w:t xml:space="preserve"> </w:t>
      </w:r>
      <w:r w:rsidRPr="00562A0B">
        <w:rPr>
          <w:lang w:val="en-GB"/>
        </w:rPr>
        <w:t>need.</w:t>
      </w:r>
      <w:r w:rsidRPr="00562A0B">
        <w:rPr>
          <w:spacing w:val="-8"/>
          <w:lang w:val="en-GB"/>
        </w:rPr>
        <w:t xml:space="preserve"> </w:t>
      </w:r>
      <w:r w:rsidRPr="00562A0B">
        <w:rPr>
          <w:lang w:val="en-GB"/>
        </w:rPr>
        <w:t>Group</w:t>
      </w:r>
      <w:r w:rsidRPr="00562A0B">
        <w:rPr>
          <w:spacing w:val="-8"/>
          <w:lang w:val="en-GB"/>
        </w:rPr>
        <w:t xml:space="preserve"> </w:t>
      </w:r>
      <w:r w:rsidRPr="00562A0B">
        <w:rPr>
          <w:lang w:val="en-GB"/>
        </w:rPr>
        <w:t>interventions</w:t>
      </w:r>
      <w:r w:rsidRPr="00562A0B">
        <w:rPr>
          <w:spacing w:val="-6"/>
          <w:lang w:val="en-GB"/>
        </w:rPr>
        <w:t xml:space="preserve"> </w:t>
      </w:r>
      <w:r w:rsidRPr="00562A0B">
        <w:rPr>
          <w:lang w:val="en-GB"/>
        </w:rPr>
        <w:t>are</w:t>
      </w:r>
      <w:r w:rsidRPr="00562A0B">
        <w:rPr>
          <w:spacing w:val="-5"/>
          <w:lang w:val="en-GB"/>
        </w:rPr>
        <w:t xml:space="preserve"> </w:t>
      </w:r>
      <w:r w:rsidRPr="00562A0B">
        <w:rPr>
          <w:lang w:val="en-GB"/>
        </w:rPr>
        <w:t>also addressed where a common development need is evident, e.g. through the learning forums.</w:t>
      </w:r>
    </w:p>
    <w:p w14:paraId="2C32B7A0" w14:textId="77777777" w:rsidR="00B95690" w:rsidRPr="00562A0B" w:rsidRDefault="00B95690">
      <w:pPr>
        <w:pStyle w:val="BodyText"/>
        <w:spacing w:before="9"/>
        <w:rPr>
          <w:sz w:val="20"/>
          <w:lang w:val="en-GB"/>
        </w:rPr>
      </w:pPr>
    </w:p>
    <w:p w14:paraId="30BB3A36" w14:textId="77777777" w:rsidR="00B95690" w:rsidRPr="00562A0B" w:rsidRDefault="00991DB6">
      <w:pPr>
        <w:pStyle w:val="ListParagraph"/>
        <w:numPr>
          <w:ilvl w:val="3"/>
          <w:numId w:val="56"/>
        </w:numPr>
        <w:tabs>
          <w:tab w:val="left" w:pos="1234"/>
        </w:tabs>
        <w:ind w:right="114"/>
        <w:jc w:val="both"/>
        <w:rPr>
          <w:lang w:val="en-GB"/>
        </w:rPr>
      </w:pPr>
      <w:r w:rsidRPr="00562A0B">
        <w:rPr>
          <w:lang w:val="en-GB"/>
        </w:rPr>
        <w:t>Trainers receive regular and comprehensive Continuing Professional Development (CPD) on areas which enable active learning and on differentiation in the classroom. 'Lunch to Learn' sessions are held every Wednesday and are provided to learn about topics like differentiation. There are also trainer forums (one relating to the development of the</w:t>
      </w:r>
      <w:r w:rsidRPr="00562A0B">
        <w:rPr>
          <w:spacing w:val="-36"/>
          <w:lang w:val="en-GB"/>
        </w:rPr>
        <w:t xml:space="preserve"> </w:t>
      </w:r>
      <w:r w:rsidRPr="00562A0B">
        <w:rPr>
          <w:lang w:val="en-GB"/>
        </w:rPr>
        <w:t>active learner), with outside speakers, and this is supporting the cultural change. A key impact is the</w:t>
      </w:r>
      <w:r w:rsidRPr="00562A0B">
        <w:rPr>
          <w:spacing w:val="-3"/>
          <w:lang w:val="en-GB"/>
        </w:rPr>
        <w:t xml:space="preserve"> </w:t>
      </w:r>
      <w:r w:rsidRPr="00562A0B">
        <w:rPr>
          <w:lang w:val="en-GB"/>
        </w:rPr>
        <w:t>opportunity</w:t>
      </w:r>
      <w:r w:rsidRPr="00562A0B">
        <w:rPr>
          <w:spacing w:val="-5"/>
          <w:lang w:val="en-GB"/>
        </w:rPr>
        <w:t xml:space="preserve"> </w:t>
      </w:r>
      <w:r w:rsidRPr="00562A0B">
        <w:rPr>
          <w:lang w:val="en-GB"/>
        </w:rPr>
        <w:t>to</w:t>
      </w:r>
      <w:r w:rsidRPr="00562A0B">
        <w:rPr>
          <w:spacing w:val="-5"/>
          <w:lang w:val="en-GB"/>
        </w:rPr>
        <w:t xml:space="preserve"> </w:t>
      </w:r>
      <w:r w:rsidRPr="00562A0B">
        <w:rPr>
          <w:lang w:val="en-GB"/>
        </w:rPr>
        <w:t>share</w:t>
      </w:r>
      <w:r w:rsidRPr="00562A0B">
        <w:rPr>
          <w:spacing w:val="-8"/>
          <w:lang w:val="en-GB"/>
        </w:rPr>
        <w:t xml:space="preserve"> </w:t>
      </w:r>
      <w:r w:rsidRPr="00562A0B">
        <w:rPr>
          <w:lang w:val="en-GB"/>
        </w:rPr>
        <w:t>good</w:t>
      </w:r>
      <w:r w:rsidRPr="00562A0B">
        <w:rPr>
          <w:spacing w:val="-5"/>
          <w:lang w:val="en-GB"/>
        </w:rPr>
        <w:t xml:space="preserve"> </w:t>
      </w:r>
      <w:r w:rsidRPr="00562A0B">
        <w:rPr>
          <w:lang w:val="en-GB"/>
        </w:rPr>
        <w:t>practice</w:t>
      </w:r>
      <w:r w:rsidRPr="00562A0B">
        <w:rPr>
          <w:spacing w:val="-2"/>
          <w:lang w:val="en-GB"/>
        </w:rPr>
        <w:t xml:space="preserve"> </w:t>
      </w:r>
      <w:r w:rsidRPr="00562A0B">
        <w:rPr>
          <w:lang w:val="en-GB"/>
        </w:rPr>
        <w:t>"you</w:t>
      </w:r>
      <w:r w:rsidRPr="00562A0B">
        <w:rPr>
          <w:spacing w:val="-6"/>
          <w:lang w:val="en-GB"/>
        </w:rPr>
        <w:t xml:space="preserve"> </w:t>
      </w:r>
      <w:r w:rsidRPr="00562A0B">
        <w:rPr>
          <w:lang w:val="en-GB"/>
        </w:rPr>
        <w:t>know</w:t>
      </w:r>
      <w:r w:rsidRPr="00562A0B">
        <w:rPr>
          <w:spacing w:val="-6"/>
          <w:lang w:val="en-GB"/>
        </w:rPr>
        <w:t xml:space="preserve"> </w:t>
      </w:r>
      <w:r w:rsidRPr="00562A0B">
        <w:rPr>
          <w:lang w:val="en-GB"/>
        </w:rPr>
        <w:t>a</w:t>
      </w:r>
      <w:r w:rsidRPr="00562A0B">
        <w:rPr>
          <w:spacing w:val="-3"/>
          <w:lang w:val="en-GB"/>
        </w:rPr>
        <w:t xml:space="preserve"> </w:t>
      </w:r>
      <w:r w:rsidRPr="00562A0B">
        <w:rPr>
          <w:lang w:val="en-GB"/>
        </w:rPr>
        <w:t>good</w:t>
      </w:r>
      <w:r w:rsidRPr="00562A0B">
        <w:rPr>
          <w:spacing w:val="-5"/>
          <w:lang w:val="en-GB"/>
        </w:rPr>
        <w:t xml:space="preserve"> </w:t>
      </w:r>
      <w:r w:rsidRPr="00562A0B">
        <w:rPr>
          <w:lang w:val="en-GB"/>
        </w:rPr>
        <w:t>idea</w:t>
      </w:r>
      <w:r w:rsidRPr="00562A0B">
        <w:rPr>
          <w:spacing w:val="-3"/>
          <w:lang w:val="en-GB"/>
        </w:rPr>
        <w:t xml:space="preserve"> </w:t>
      </w:r>
      <w:r w:rsidRPr="00562A0B">
        <w:rPr>
          <w:lang w:val="en-GB"/>
        </w:rPr>
        <w:t>when</w:t>
      </w:r>
      <w:r w:rsidRPr="00562A0B">
        <w:rPr>
          <w:spacing w:val="-3"/>
          <w:lang w:val="en-GB"/>
        </w:rPr>
        <w:t xml:space="preserve"> </w:t>
      </w:r>
      <w:r w:rsidRPr="00562A0B">
        <w:rPr>
          <w:lang w:val="en-GB"/>
        </w:rPr>
        <w:t>you</w:t>
      </w:r>
      <w:r w:rsidRPr="00562A0B">
        <w:rPr>
          <w:spacing w:val="-2"/>
          <w:lang w:val="en-GB"/>
        </w:rPr>
        <w:t xml:space="preserve"> </w:t>
      </w:r>
      <w:r w:rsidRPr="00562A0B">
        <w:rPr>
          <w:lang w:val="en-GB"/>
        </w:rPr>
        <w:t>see</w:t>
      </w:r>
      <w:r w:rsidRPr="00562A0B">
        <w:rPr>
          <w:spacing w:val="-3"/>
          <w:lang w:val="en-GB"/>
        </w:rPr>
        <w:t xml:space="preserve"> </w:t>
      </w:r>
      <w:r w:rsidRPr="00562A0B">
        <w:rPr>
          <w:lang w:val="en-GB"/>
        </w:rPr>
        <w:t>it."</w:t>
      </w:r>
      <w:r w:rsidRPr="00562A0B">
        <w:rPr>
          <w:spacing w:val="-2"/>
          <w:lang w:val="en-GB"/>
        </w:rPr>
        <w:t xml:space="preserve"> </w:t>
      </w:r>
      <w:r w:rsidRPr="00562A0B">
        <w:rPr>
          <w:lang w:val="en-GB"/>
        </w:rPr>
        <w:t>Sharing</w:t>
      </w:r>
      <w:r w:rsidRPr="00562A0B">
        <w:rPr>
          <w:spacing w:val="-1"/>
          <w:lang w:val="en-GB"/>
        </w:rPr>
        <w:t xml:space="preserve"> </w:t>
      </w:r>
      <w:r w:rsidRPr="00562A0B">
        <w:rPr>
          <w:lang w:val="en-GB"/>
        </w:rPr>
        <w:t>of good practice is also at the practical level, e.g. sharing of templates and</w:t>
      </w:r>
      <w:r w:rsidRPr="00562A0B">
        <w:rPr>
          <w:spacing w:val="-12"/>
          <w:lang w:val="en-GB"/>
        </w:rPr>
        <w:t xml:space="preserve"> </w:t>
      </w:r>
      <w:r w:rsidRPr="00562A0B">
        <w:rPr>
          <w:lang w:val="en-GB"/>
        </w:rPr>
        <w:t>materials.</w:t>
      </w:r>
    </w:p>
    <w:p w14:paraId="19B4EF3A" w14:textId="77777777" w:rsidR="00B95690" w:rsidRPr="00562A0B" w:rsidRDefault="00B95690">
      <w:pPr>
        <w:pStyle w:val="BodyText"/>
        <w:spacing w:before="8"/>
        <w:rPr>
          <w:sz w:val="20"/>
          <w:lang w:val="en-GB"/>
        </w:rPr>
      </w:pPr>
    </w:p>
    <w:p w14:paraId="4D4A5418" w14:textId="77777777" w:rsidR="00B95690" w:rsidRPr="00562A0B" w:rsidRDefault="00991DB6">
      <w:pPr>
        <w:pStyle w:val="Heading3"/>
        <w:ind w:firstLine="0"/>
        <w:rPr>
          <w:lang w:val="en-GB"/>
        </w:rPr>
      </w:pPr>
      <w:r w:rsidRPr="00562A0B">
        <w:rPr>
          <w:lang w:val="en-GB"/>
        </w:rPr>
        <w:t>Technology and Infrastructure</w:t>
      </w:r>
    </w:p>
    <w:p w14:paraId="3788F642" w14:textId="77777777" w:rsidR="00B95690" w:rsidRPr="00562A0B" w:rsidRDefault="00B95690">
      <w:pPr>
        <w:pStyle w:val="BodyText"/>
        <w:rPr>
          <w:b/>
          <w:sz w:val="21"/>
          <w:lang w:val="en-GB"/>
        </w:rPr>
      </w:pPr>
    </w:p>
    <w:p w14:paraId="1C5C1E24" w14:textId="77777777" w:rsidR="00B95690" w:rsidRPr="00562A0B" w:rsidRDefault="00991DB6">
      <w:pPr>
        <w:pStyle w:val="ListParagraph"/>
        <w:numPr>
          <w:ilvl w:val="3"/>
          <w:numId w:val="56"/>
        </w:numPr>
        <w:tabs>
          <w:tab w:val="left" w:pos="1234"/>
        </w:tabs>
        <w:ind w:right="112"/>
        <w:jc w:val="both"/>
        <w:rPr>
          <w:lang w:val="en-GB"/>
        </w:rPr>
      </w:pPr>
      <w:bookmarkStart w:id="89" w:name="_bookmark89"/>
      <w:bookmarkEnd w:id="89"/>
      <w:r w:rsidRPr="00562A0B">
        <w:rPr>
          <w:lang w:val="en-GB"/>
        </w:rPr>
        <w:t>LEARN is the college VLE industry provided platform, hosted at Lyneham, and there are four VLE instances that are available worldwide. LIVE is the local interactive VLE that trainees can access anywhere and reach back to resources through career and LIVE - S is</w:t>
      </w:r>
      <w:r w:rsidRPr="00562A0B">
        <w:rPr>
          <w:spacing w:val="-9"/>
          <w:lang w:val="en-GB"/>
        </w:rPr>
        <w:t xml:space="preserve"> </w:t>
      </w:r>
      <w:r w:rsidRPr="00562A0B">
        <w:rPr>
          <w:lang w:val="en-GB"/>
        </w:rPr>
        <w:t>for</w:t>
      </w:r>
      <w:r w:rsidRPr="00562A0B">
        <w:rPr>
          <w:spacing w:val="-5"/>
          <w:lang w:val="en-GB"/>
        </w:rPr>
        <w:t xml:space="preserve"> </w:t>
      </w:r>
      <w:r w:rsidRPr="00562A0B">
        <w:rPr>
          <w:lang w:val="en-GB"/>
        </w:rPr>
        <w:t>sensitive</w:t>
      </w:r>
      <w:r w:rsidRPr="00562A0B">
        <w:rPr>
          <w:spacing w:val="-6"/>
          <w:lang w:val="en-GB"/>
        </w:rPr>
        <w:t xml:space="preserve"> </w:t>
      </w:r>
      <w:r w:rsidRPr="00562A0B">
        <w:rPr>
          <w:lang w:val="en-GB"/>
        </w:rPr>
        <w:t>course</w:t>
      </w:r>
      <w:r w:rsidRPr="00562A0B">
        <w:rPr>
          <w:spacing w:val="-10"/>
          <w:lang w:val="en-GB"/>
        </w:rPr>
        <w:t xml:space="preserve"> </w:t>
      </w:r>
      <w:r w:rsidRPr="00562A0B">
        <w:rPr>
          <w:lang w:val="en-GB"/>
        </w:rPr>
        <w:t>content.</w:t>
      </w:r>
      <w:r w:rsidRPr="00562A0B">
        <w:rPr>
          <w:spacing w:val="-5"/>
          <w:lang w:val="en-GB"/>
        </w:rPr>
        <w:t xml:space="preserve"> </w:t>
      </w:r>
      <w:r w:rsidRPr="00562A0B">
        <w:rPr>
          <w:lang w:val="en-GB"/>
        </w:rPr>
        <w:t>A</w:t>
      </w:r>
      <w:r w:rsidRPr="00562A0B">
        <w:rPr>
          <w:spacing w:val="-9"/>
          <w:lang w:val="en-GB"/>
        </w:rPr>
        <w:t xml:space="preserve"> </w:t>
      </w:r>
      <w:r w:rsidRPr="00562A0B">
        <w:rPr>
          <w:lang w:val="en-GB"/>
        </w:rPr>
        <w:t>VLE</w:t>
      </w:r>
      <w:r w:rsidRPr="00562A0B">
        <w:rPr>
          <w:spacing w:val="-7"/>
          <w:lang w:val="en-GB"/>
        </w:rPr>
        <w:t xml:space="preserve"> </w:t>
      </w:r>
      <w:r w:rsidRPr="00562A0B">
        <w:rPr>
          <w:lang w:val="en-GB"/>
        </w:rPr>
        <w:t>area</w:t>
      </w:r>
      <w:r w:rsidRPr="00562A0B">
        <w:rPr>
          <w:spacing w:val="-10"/>
          <w:lang w:val="en-GB"/>
        </w:rPr>
        <w:t xml:space="preserve"> </w:t>
      </w:r>
      <w:r w:rsidRPr="00562A0B">
        <w:rPr>
          <w:lang w:val="en-GB"/>
        </w:rPr>
        <w:t>is</w:t>
      </w:r>
      <w:r w:rsidRPr="00562A0B">
        <w:rPr>
          <w:spacing w:val="-6"/>
          <w:lang w:val="en-GB"/>
        </w:rPr>
        <w:t xml:space="preserve"> </w:t>
      </w:r>
      <w:r w:rsidRPr="00562A0B">
        <w:rPr>
          <w:lang w:val="en-GB"/>
        </w:rPr>
        <w:t>provided</w:t>
      </w:r>
      <w:r w:rsidRPr="00562A0B">
        <w:rPr>
          <w:spacing w:val="-6"/>
          <w:lang w:val="en-GB"/>
        </w:rPr>
        <w:t xml:space="preserve"> </w:t>
      </w:r>
      <w:r w:rsidRPr="00562A0B">
        <w:rPr>
          <w:lang w:val="en-GB"/>
        </w:rPr>
        <w:t>as</w:t>
      </w:r>
      <w:r w:rsidRPr="00562A0B">
        <w:rPr>
          <w:spacing w:val="-7"/>
          <w:lang w:val="en-GB"/>
        </w:rPr>
        <w:t xml:space="preserve"> </w:t>
      </w:r>
      <w:r w:rsidRPr="00562A0B">
        <w:rPr>
          <w:lang w:val="en-GB"/>
        </w:rPr>
        <w:t>a</w:t>
      </w:r>
      <w:r w:rsidRPr="00562A0B">
        <w:rPr>
          <w:spacing w:val="-9"/>
          <w:lang w:val="en-GB"/>
        </w:rPr>
        <w:t xml:space="preserve"> </w:t>
      </w:r>
      <w:r w:rsidRPr="00562A0B">
        <w:rPr>
          <w:lang w:val="en-GB"/>
        </w:rPr>
        <w:t>‘sandpit’</w:t>
      </w:r>
      <w:r w:rsidRPr="00562A0B">
        <w:rPr>
          <w:spacing w:val="-7"/>
          <w:lang w:val="en-GB"/>
        </w:rPr>
        <w:t xml:space="preserve"> </w:t>
      </w:r>
      <w:r w:rsidRPr="00562A0B">
        <w:rPr>
          <w:lang w:val="en-GB"/>
        </w:rPr>
        <w:t>allowing</w:t>
      </w:r>
      <w:r w:rsidRPr="00562A0B">
        <w:rPr>
          <w:spacing w:val="-7"/>
          <w:lang w:val="en-GB"/>
        </w:rPr>
        <w:t xml:space="preserve"> </w:t>
      </w:r>
      <w:r w:rsidRPr="00562A0B">
        <w:rPr>
          <w:lang w:val="en-GB"/>
        </w:rPr>
        <w:t>trainers</w:t>
      </w:r>
      <w:r w:rsidRPr="00562A0B">
        <w:rPr>
          <w:spacing w:val="-9"/>
          <w:lang w:val="en-GB"/>
        </w:rPr>
        <w:t xml:space="preserve"> </w:t>
      </w:r>
      <w:r w:rsidRPr="00562A0B">
        <w:rPr>
          <w:lang w:val="en-GB"/>
        </w:rPr>
        <w:t>to</w:t>
      </w:r>
      <w:r w:rsidRPr="00562A0B">
        <w:rPr>
          <w:spacing w:val="-11"/>
          <w:lang w:val="en-GB"/>
        </w:rPr>
        <w:t xml:space="preserve"> </w:t>
      </w:r>
      <w:r w:rsidRPr="00562A0B">
        <w:rPr>
          <w:lang w:val="en-GB"/>
        </w:rPr>
        <w:t>try out new initiatives (i.e. building content and materials) and to investigate methods and media. VLE-X (Exam) is the online assessment VLE that is run by the validation and accreditation</w:t>
      </w:r>
      <w:r w:rsidRPr="00562A0B">
        <w:rPr>
          <w:spacing w:val="-11"/>
          <w:lang w:val="en-GB"/>
        </w:rPr>
        <w:t xml:space="preserve"> </w:t>
      </w:r>
      <w:r w:rsidRPr="00562A0B">
        <w:rPr>
          <w:lang w:val="en-GB"/>
        </w:rPr>
        <w:t>team.</w:t>
      </w:r>
      <w:r w:rsidRPr="00562A0B">
        <w:rPr>
          <w:spacing w:val="-14"/>
          <w:lang w:val="en-GB"/>
        </w:rPr>
        <w:t xml:space="preserve"> </w:t>
      </w:r>
      <w:r w:rsidRPr="00562A0B">
        <w:rPr>
          <w:lang w:val="en-GB"/>
        </w:rPr>
        <w:t>The</w:t>
      </w:r>
      <w:r w:rsidRPr="00562A0B">
        <w:rPr>
          <w:spacing w:val="-13"/>
          <w:lang w:val="en-GB"/>
        </w:rPr>
        <w:t xml:space="preserve"> </w:t>
      </w:r>
      <w:r w:rsidRPr="00562A0B">
        <w:rPr>
          <w:lang w:val="en-GB"/>
        </w:rPr>
        <w:t>VLE</w:t>
      </w:r>
      <w:r w:rsidRPr="00562A0B">
        <w:rPr>
          <w:spacing w:val="-11"/>
          <w:lang w:val="en-GB"/>
        </w:rPr>
        <w:t xml:space="preserve"> </w:t>
      </w:r>
      <w:r w:rsidRPr="00562A0B">
        <w:rPr>
          <w:lang w:val="en-GB"/>
        </w:rPr>
        <w:t>supports</w:t>
      </w:r>
      <w:r w:rsidRPr="00562A0B">
        <w:rPr>
          <w:spacing w:val="-10"/>
          <w:lang w:val="en-GB"/>
        </w:rPr>
        <w:t xml:space="preserve"> </w:t>
      </w:r>
      <w:r w:rsidRPr="00562A0B">
        <w:rPr>
          <w:lang w:val="en-GB"/>
        </w:rPr>
        <w:t>access</w:t>
      </w:r>
      <w:r w:rsidRPr="00562A0B">
        <w:rPr>
          <w:spacing w:val="-12"/>
          <w:lang w:val="en-GB"/>
        </w:rPr>
        <w:t xml:space="preserve"> </w:t>
      </w:r>
      <w:r w:rsidRPr="00562A0B">
        <w:rPr>
          <w:lang w:val="en-GB"/>
        </w:rPr>
        <w:t>to</w:t>
      </w:r>
      <w:r w:rsidRPr="00562A0B">
        <w:rPr>
          <w:spacing w:val="-12"/>
          <w:lang w:val="en-GB"/>
        </w:rPr>
        <w:t xml:space="preserve"> </w:t>
      </w:r>
      <w:r w:rsidRPr="00562A0B">
        <w:rPr>
          <w:lang w:val="en-GB"/>
        </w:rPr>
        <w:t>good</w:t>
      </w:r>
      <w:r w:rsidRPr="00562A0B">
        <w:rPr>
          <w:spacing w:val="-12"/>
          <w:lang w:val="en-GB"/>
        </w:rPr>
        <w:t xml:space="preserve"> </w:t>
      </w:r>
      <w:r w:rsidRPr="00562A0B">
        <w:rPr>
          <w:lang w:val="en-GB"/>
        </w:rPr>
        <w:t>quality</w:t>
      </w:r>
      <w:r w:rsidRPr="00562A0B">
        <w:rPr>
          <w:spacing w:val="-12"/>
          <w:lang w:val="en-GB"/>
        </w:rPr>
        <w:t xml:space="preserve"> </w:t>
      </w:r>
      <w:r w:rsidRPr="00562A0B">
        <w:rPr>
          <w:lang w:val="en-GB"/>
        </w:rPr>
        <w:t>online</w:t>
      </w:r>
      <w:r w:rsidRPr="00562A0B">
        <w:rPr>
          <w:spacing w:val="-11"/>
          <w:lang w:val="en-GB"/>
        </w:rPr>
        <w:t xml:space="preserve"> </w:t>
      </w:r>
      <w:r w:rsidRPr="00562A0B">
        <w:rPr>
          <w:lang w:val="en-GB"/>
        </w:rPr>
        <w:t>courses</w:t>
      </w:r>
      <w:r w:rsidRPr="00562A0B">
        <w:rPr>
          <w:spacing w:val="-10"/>
          <w:lang w:val="en-GB"/>
        </w:rPr>
        <w:t xml:space="preserve"> </w:t>
      </w:r>
      <w:r w:rsidRPr="00562A0B">
        <w:rPr>
          <w:lang w:val="en-GB"/>
        </w:rPr>
        <w:t>(e.g.</w:t>
      </w:r>
      <w:r w:rsidRPr="00562A0B">
        <w:rPr>
          <w:spacing w:val="-11"/>
          <w:lang w:val="en-GB"/>
        </w:rPr>
        <w:t xml:space="preserve"> </w:t>
      </w:r>
      <w:r w:rsidRPr="00562A0B">
        <w:rPr>
          <w:lang w:val="en-GB"/>
        </w:rPr>
        <w:t>with</w:t>
      </w:r>
      <w:r w:rsidRPr="00562A0B">
        <w:rPr>
          <w:spacing w:val="-10"/>
          <w:lang w:val="en-GB"/>
        </w:rPr>
        <w:t xml:space="preserve"> </w:t>
      </w:r>
      <w:r w:rsidRPr="00562A0B">
        <w:rPr>
          <w:lang w:val="en-GB"/>
        </w:rPr>
        <w:t>links to</w:t>
      </w:r>
      <w:r w:rsidRPr="00562A0B">
        <w:rPr>
          <w:spacing w:val="-10"/>
          <w:lang w:val="en-GB"/>
        </w:rPr>
        <w:t xml:space="preserve"> </w:t>
      </w:r>
      <w:r w:rsidRPr="00562A0B">
        <w:rPr>
          <w:lang w:val="en-GB"/>
        </w:rPr>
        <w:t>Open</w:t>
      </w:r>
      <w:r w:rsidRPr="00562A0B">
        <w:rPr>
          <w:spacing w:val="-12"/>
          <w:lang w:val="en-GB"/>
        </w:rPr>
        <w:t xml:space="preserve"> </w:t>
      </w:r>
      <w:r w:rsidRPr="00562A0B">
        <w:rPr>
          <w:lang w:val="en-GB"/>
        </w:rPr>
        <w:t>University</w:t>
      </w:r>
      <w:r w:rsidRPr="00562A0B">
        <w:rPr>
          <w:spacing w:val="-12"/>
          <w:lang w:val="en-GB"/>
        </w:rPr>
        <w:t xml:space="preserve"> </w:t>
      </w:r>
      <w:r w:rsidRPr="00562A0B">
        <w:rPr>
          <w:lang w:val="en-GB"/>
        </w:rPr>
        <w:t>modules).</w:t>
      </w:r>
      <w:r w:rsidRPr="00562A0B">
        <w:rPr>
          <w:spacing w:val="-10"/>
          <w:lang w:val="en-GB"/>
        </w:rPr>
        <w:t xml:space="preserve"> </w:t>
      </w:r>
      <w:r w:rsidRPr="00562A0B">
        <w:rPr>
          <w:lang w:val="en-GB"/>
        </w:rPr>
        <w:t>Information</w:t>
      </w:r>
      <w:r w:rsidRPr="00562A0B">
        <w:rPr>
          <w:spacing w:val="-10"/>
          <w:lang w:val="en-GB"/>
        </w:rPr>
        <w:t xml:space="preserve"> </w:t>
      </w:r>
      <w:r w:rsidRPr="00562A0B">
        <w:rPr>
          <w:lang w:val="en-GB"/>
        </w:rPr>
        <w:t>security</w:t>
      </w:r>
      <w:r w:rsidRPr="00562A0B">
        <w:rPr>
          <w:spacing w:val="-11"/>
          <w:lang w:val="en-GB"/>
        </w:rPr>
        <w:t xml:space="preserve"> </w:t>
      </w:r>
      <w:r w:rsidRPr="00562A0B">
        <w:rPr>
          <w:lang w:val="en-GB"/>
        </w:rPr>
        <w:t>was</w:t>
      </w:r>
      <w:r w:rsidRPr="00562A0B">
        <w:rPr>
          <w:spacing w:val="-9"/>
          <w:lang w:val="en-GB"/>
        </w:rPr>
        <w:t xml:space="preserve"> </w:t>
      </w:r>
      <w:r w:rsidRPr="00562A0B">
        <w:rPr>
          <w:lang w:val="en-GB"/>
        </w:rPr>
        <w:t>noted</w:t>
      </w:r>
      <w:r w:rsidRPr="00562A0B">
        <w:rPr>
          <w:spacing w:val="-11"/>
          <w:lang w:val="en-GB"/>
        </w:rPr>
        <w:t xml:space="preserve"> </w:t>
      </w:r>
      <w:r w:rsidRPr="00562A0B">
        <w:rPr>
          <w:lang w:val="en-GB"/>
        </w:rPr>
        <w:t>as</w:t>
      </w:r>
      <w:r w:rsidRPr="00562A0B">
        <w:rPr>
          <w:spacing w:val="-9"/>
          <w:lang w:val="en-GB"/>
        </w:rPr>
        <w:t xml:space="preserve"> </w:t>
      </w:r>
      <w:r w:rsidRPr="00562A0B">
        <w:rPr>
          <w:lang w:val="en-GB"/>
        </w:rPr>
        <w:t>having</w:t>
      </w:r>
      <w:r w:rsidRPr="00562A0B">
        <w:rPr>
          <w:spacing w:val="-8"/>
          <w:lang w:val="en-GB"/>
        </w:rPr>
        <w:t xml:space="preserve"> </w:t>
      </w:r>
      <w:r w:rsidRPr="00562A0B">
        <w:rPr>
          <w:lang w:val="en-GB"/>
        </w:rPr>
        <w:t>a</w:t>
      </w:r>
      <w:r w:rsidRPr="00562A0B">
        <w:rPr>
          <w:spacing w:val="-9"/>
          <w:lang w:val="en-GB"/>
        </w:rPr>
        <w:t xml:space="preserve"> </w:t>
      </w:r>
      <w:r w:rsidRPr="00562A0B">
        <w:rPr>
          <w:lang w:val="en-GB"/>
        </w:rPr>
        <w:t>key</w:t>
      </w:r>
      <w:r w:rsidRPr="00562A0B">
        <w:rPr>
          <w:spacing w:val="-11"/>
          <w:lang w:val="en-GB"/>
        </w:rPr>
        <w:t xml:space="preserve"> </w:t>
      </w:r>
      <w:r w:rsidRPr="00562A0B">
        <w:rPr>
          <w:lang w:val="en-GB"/>
        </w:rPr>
        <w:t>impact</w:t>
      </w:r>
      <w:r w:rsidRPr="00562A0B">
        <w:rPr>
          <w:spacing w:val="-9"/>
          <w:lang w:val="en-GB"/>
        </w:rPr>
        <w:t xml:space="preserve"> </w:t>
      </w:r>
      <w:r w:rsidRPr="00562A0B">
        <w:rPr>
          <w:lang w:val="en-GB"/>
        </w:rPr>
        <w:t>on</w:t>
      </w:r>
      <w:r w:rsidRPr="00562A0B">
        <w:rPr>
          <w:spacing w:val="-10"/>
          <w:lang w:val="en-GB"/>
        </w:rPr>
        <w:t xml:space="preserve"> </w:t>
      </w:r>
      <w:r w:rsidRPr="00562A0B">
        <w:rPr>
          <w:lang w:val="en-GB"/>
        </w:rPr>
        <w:t>the adoption of modern learning methods and PL.</w:t>
      </w:r>
    </w:p>
    <w:p w14:paraId="14FD0E97" w14:textId="77777777" w:rsidR="00B95690" w:rsidRPr="00562A0B" w:rsidRDefault="00B95690">
      <w:pPr>
        <w:pStyle w:val="BodyText"/>
        <w:spacing w:before="9"/>
        <w:rPr>
          <w:sz w:val="20"/>
          <w:lang w:val="en-GB"/>
        </w:rPr>
      </w:pPr>
    </w:p>
    <w:p w14:paraId="4B258395" w14:textId="77777777" w:rsidR="00B95690" w:rsidRPr="00562A0B" w:rsidRDefault="00991DB6">
      <w:pPr>
        <w:pStyle w:val="Heading3"/>
        <w:ind w:firstLine="0"/>
        <w:rPr>
          <w:lang w:val="en-GB"/>
        </w:rPr>
      </w:pPr>
      <w:r w:rsidRPr="00562A0B">
        <w:rPr>
          <w:lang w:val="en-GB"/>
        </w:rPr>
        <w:t>Policy and Processes</w:t>
      </w:r>
    </w:p>
    <w:p w14:paraId="7935C4F7" w14:textId="77777777" w:rsidR="00B95690" w:rsidRPr="00562A0B" w:rsidRDefault="00B95690">
      <w:pPr>
        <w:pStyle w:val="BodyText"/>
        <w:rPr>
          <w:b/>
          <w:sz w:val="21"/>
          <w:lang w:val="en-GB"/>
        </w:rPr>
      </w:pPr>
    </w:p>
    <w:p w14:paraId="1ED22FC5" w14:textId="77777777" w:rsidR="00B95690" w:rsidRPr="00562A0B" w:rsidRDefault="00991DB6">
      <w:pPr>
        <w:pStyle w:val="ListParagraph"/>
        <w:numPr>
          <w:ilvl w:val="3"/>
          <w:numId w:val="56"/>
        </w:numPr>
        <w:tabs>
          <w:tab w:val="left" w:pos="1234"/>
        </w:tabs>
        <w:ind w:right="116"/>
        <w:jc w:val="both"/>
        <w:rPr>
          <w:lang w:val="en-GB"/>
        </w:rPr>
      </w:pPr>
      <w:r w:rsidRPr="00562A0B">
        <w:rPr>
          <w:lang w:val="en-GB"/>
        </w:rPr>
        <w:t>Engagement with professional training staff viewed the DSAT steps as valid when applied to the personalisation of learning. The need was recognised for a cultural shift</w:t>
      </w:r>
      <w:r w:rsidRPr="00562A0B">
        <w:rPr>
          <w:spacing w:val="37"/>
          <w:lang w:val="en-GB"/>
        </w:rPr>
        <w:t xml:space="preserve"> </w:t>
      </w:r>
      <w:r w:rsidRPr="00562A0B">
        <w:rPr>
          <w:lang w:val="en-GB"/>
        </w:rPr>
        <w:t>from</w:t>
      </w:r>
    </w:p>
    <w:p w14:paraId="007F4BBF" w14:textId="78DD5715" w:rsidR="00B95690" w:rsidRPr="00562A0B" w:rsidRDefault="002C7280">
      <w:pPr>
        <w:pStyle w:val="BodyText"/>
        <w:spacing w:before="5"/>
        <w:rPr>
          <w:sz w:val="11"/>
          <w:lang w:val="en-GB"/>
        </w:rPr>
      </w:pPr>
      <w:r w:rsidRPr="00562A0B">
        <w:rPr>
          <w:noProof/>
          <w:lang w:val="en-GB"/>
        </w:rPr>
        <mc:AlternateContent>
          <mc:Choice Requires="wps">
            <w:drawing>
              <wp:anchor distT="0" distB="0" distL="0" distR="0" simplePos="0" relativeHeight="487614464" behindDoc="1" locked="0" layoutInCell="1" allowOverlap="1" wp14:anchorId="225FCE6C" wp14:editId="05646E05">
                <wp:simplePos x="0" y="0"/>
                <wp:positionH relativeFrom="page">
                  <wp:posOffset>647700</wp:posOffset>
                </wp:positionH>
                <wp:positionV relativeFrom="paragraph">
                  <wp:posOffset>108585</wp:posOffset>
                </wp:positionV>
                <wp:extent cx="1828800" cy="7620"/>
                <wp:effectExtent l="0" t="0" r="0" b="0"/>
                <wp:wrapTopAndBottom/>
                <wp:docPr id="14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9A06CF" id="Rectangle 4" o:spid="_x0000_s1026" style="position:absolute;margin-left:51pt;margin-top:8.55pt;width:2in;height:.6pt;z-index:-15702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" fillcolor="black" stroked="f">
                <w10:wrap type="topAndBottom" anchorx="page"/>
              </v:rect>
            </w:pict>
          </mc:Fallback>
        </mc:AlternateContent>
      </w:r>
    </w:p>
    <w:p w14:paraId="2E899430" w14:textId="77777777" w:rsidR="00B95690" w:rsidRPr="00562A0B" w:rsidRDefault="00991DB6">
      <w:pPr>
        <w:tabs>
          <w:tab w:val="left" w:pos="1233"/>
        </w:tabs>
        <w:spacing w:before="64"/>
        <w:ind w:left="1233" w:right="1830" w:hanging="567"/>
        <w:rPr>
          <w:sz w:val="20"/>
        </w:rPr>
      </w:pPr>
      <w:r w:rsidRPr="00562A0B">
        <w:rPr>
          <w:position w:val="6"/>
          <w:sz w:val="13"/>
        </w:rPr>
        <w:t>25</w:t>
      </w:r>
      <w:r w:rsidRPr="00562A0B">
        <w:rPr>
          <w:position w:val="6"/>
          <w:sz w:val="13"/>
        </w:rPr>
        <w:tab/>
      </w:r>
      <w:r w:rsidRPr="00562A0B">
        <w:rPr>
          <w:sz w:val="20"/>
        </w:rPr>
        <w:t>CollegeiP software supports professional performance review for teaching</w:t>
      </w:r>
      <w:r w:rsidRPr="00562A0B">
        <w:rPr>
          <w:spacing w:val="-21"/>
          <w:sz w:val="20"/>
        </w:rPr>
        <w:t xml:space="preserve"> </w:t>
      </w:r>
      <w:r w:rsidRPr="00562A0B">
        <w:rPr>
          <w:sz w:val="20"/>
        </w:rPr>
        <w:t xml:space="preserve">staff. </w:t>
      </w:r>
      <w:hyperlink r:id="rId94">
        <w:r w:rsidRPr="00562A0B">
          <w:rPr>
            <w:color w:val="0000FF"/>
            <w:sz w:val="20"/>
            <w:u w:val="single" w:color="0000FF"/>
          </w:rPr>
          <w:t>http://www.derventioeducation.com/collegeip/</w:t>
        </w:r>
      </w:hyperlink>
    </w:p>
    <w:p w14:paraId="6F06B8F2" w14:textId="77777777" w:rsidR="00B95690" w:rsidRPr="00562A0B" w:rsidRDefault="00B95690">
      <w:pPr>
        <w:rPr>
          <w:sz w:val="20"/>
        </w:rPr>
        <w:sectPr w:rsidR="00B95690" w:rsidRPr="00562A0B">
          <w:pgSz w:w="11910" w:h="16840"/>
          <w:pgMar w:top="1600" w:right="900" w:bottom="1460" w:left="920" w:header="685" w:footer="1280" w:gutter="0"/>
          <w:cols w:space="720"/>
        </w:sectPr>
      </w:pPr>
    </w:p>
    <w:p w14:paraId="6FF21A81" w14:textId="77777777" w:rsidR="00B95690" w:rsidRPr="00562A0B" w:rsidRDefault="00991DB6">
      <w:pPr>
        <w:pStyle w:val="BodyText"/>
        <w:spacing w:before="91"/>
        <w:ind w:left="1233"/>
        <w:rPr>
          <w:lang w:val="en-GB"/>
        </w:rPr>
      </w:pPr>
      <w:r w:rsidRPr="00562A0B">
        <w:rPr>
          <w:lang w:val="en-GB"/>
        </w:rPr>
        <w:lastRenderedPageBreak/>
        <w:t>summative testing and the ‘teach to test’ philosophy to more formative assessments that support an understanding of the individual learner’s progression.</w:t>
      </w:r>
    </w:p>
    <w:p w14:paraId="35EFAF64" w14:textId="77777777" w:rsidR="00B95690" w:rsidRPr="00562A0B" w:rsidRDefault="00B95690">
      <w:pPr>
        <w:pStyle w:val="BodyText"/>
        <w:spacing w:before="8"/>
        <w:rPr>
          <w:sz w:val="20"/>
          <w:lang w:val="en-GB"/>
        </w:rPr>
      </w:pPr>
    </w:p>
    <w:p w14:paraId="472851CA" w14:textId="77777777" w:rsidR="00B95690" w:rsidRPr="00562A0B" w:rsidRDefault="00991DB6">
      <w:pPr>
        <w:pStyle w:val="Heading3"/>
        <w:ind w:firstLine="0"/>
        <w:rPr>
          <w:lang w:val="en-GB"/>
        </w:rPr>
      </w:pPr>
      <w:r w:rsidRPr="00562A0B">
        <w:rPr>
          <w:lang w:val="en-GB"/>
        </w:rPr>
        <w:t>Organisation</w:t>
      </w:r>
    </w:p>
    <w:p w14:paraId="70D690A4" w14:textId="77777777" w:rsidR="00B95690" w:rsidRPr="00562A0B" w:rsidRDefault="00B95690">
      <w:pPr>
        <w:pStyle w:val="BodyText"/>
        <w:rPr>
          <w:b/>
          <w:sz w:val="21"/>
          <w:lang w:val="en-GB"/>
        </w:rPr>
      </w:pPr>
    </w:p>
    <w:p w14:paraId="7277D0BF" w14:textId="77777777" w:rsidR="00B95690" w:rsidRPr="00562A0B" w:rsidRDefault="00991DB6">
      <w:pPr>
        <w:pStyle w:val="ListParagraph"/>
        <w:numPr>
          <w:ilvl w:val="3"/>
          <w:numId w:val="56"/>
        </w:numPr>
        <w:tabs>
          <w:tab w:val="left" w:pos="1234"/>
        </w:tabs>
        <w:ind w:right="114"/>
        <w:jc w:val="both"/>
        <w:rPr>
          <w:lang w:val="en-GB"/>
        </w:rPr>
      </w:pPr>
      <w:r w:rsidRPr="00562A0B">
        <w:rPr>
          <w:lang w:val="en-GB"/>
        </w:rPr>
        <w:t>Key</w:t>
      </w:r>
      <w:r w:rsidRPr="00562A0B">
        <w:rPr>
          <w:spacing w:val="-14"/>
          <w:lang w:val="en-GB"/>
        </w:rPr>
        <w:t xml:space="preserve"> </w:t>
      </w:r>
      <w:r w:rsidRPr="00562A0B">
        <w:rPr>
          <w:lang w:val="en-GB"/>
        </w:rPr>
        <w:t>training</w:t>
      </w:r>
      <w:r w:rsidRPr="00562A0B">
        <w:rPr>
          <w:spacing w:val="-11"/>
          <w:lang w:val="en-GB"/>
        </w:rPr>
        <w:t xml:space="preserve"> </w:t>
      </w:r>
      <w:r w:rsidRPr="00562A0B">
        <w:rPr>
          <w:lang w:val="en-GB"/>
        </w:rPr>
        <w:t>functions</w:t>
      </w:r>
      <w:r w:rsidRPr="00562A0B">
        <w:rPr>
          <w:spacing w:val="-13"/>
          <w:lang w:val="en-GB"/>
        </w:rPr>
        <w:t xml:space="preserve"> </w:t>
      </w:r>
      <w:r w:rsidRPr="00562A0B">
        <w:rPr>
          <w:lang w:val="en-GB"/>
        </w:rPr>
        <w:t>(i.e.</w:t>
      </w:r>
      <w:r w:rsidRPr="00562A0B">
        <w:rPr>
          <w:spacing w:val="-9"/>
          <w:lang w:val="en-GB"/>
        </w:rPr>
        <w:t xml:space="preserve"> </w:t>
      </w:r>
      <w:r w:rsidRPr="00562A0B">
        <w:rPr>
          <w:lang w:val="en-GB"/>
        </w:rPr>
        <w:t>SMEs,</w:t>
      </w:r>
      <w:r w:rsidRPr="00562A0B">
        <w:rPr>
          <w:spacing w:val="-9"/>
          <w:lang w:val="en-GB"/>
        </w:rPr>
        <w:t xml:space="preserve"> </w:t>
      </w:r>
      <w:r w:rsidRPr="00562A0B">
        <w:rPr>
          <w:lang w:val="en-GB"/>
        </w:rPr>
        <w:t>analysts,</w:t>
      </w:r>
      <w:r w:rsidRPr="00562A0B">
        <w:rPr>
          <w:spacing w:val="-10"/>
          <w:lang w:val="en-GB"/>
        </w:rPr>
        <w:t xml:space="preserve"> </w:t>
      </w:r>
      <w:r w:rsidRPr="00562A0B">
        <w:rPr>
          <w:lang w:val="en-GB"/>
        </w:rPr>
        <w:t>designers,</w:t>
      </w:r>
      <w:r w:rsidRPr="00562A0B">
        <w:rPr>
          <w:spacing w:val="-11"/>
          <w:lang w:val="en-GB"/>
        </w:rPr>
        <w:t xml:space="preserve"> </w:t>
      </w:r>
      <w:r w:rsidRPr="00562A0B">
        <w:rPr>
          <w:lang w:val="en-GB"/>
        </w:rPr>
        <w:t>trainers</w:t>
      </w:r>
      <w:r w:rsidRPr="00562A0B">
        <w:rPr>
          <w:spacing w:val="-11"/>
          <w:lang w:val="en-GB"/>
        </w:rPr>
        <w:t xml:space="preserve"> </w:t>
      </w:r>
      <w:r w:rsidRPr="00562A0B">
        <w:rPr>
          <w:lang w:val="en-GB"/>
        </w:rPr>
        <w:t>and</w:t>
      </w:r>
      <w:r w:rsidRPr="00562A0B">
        <w:rPr>
          <w:spacing w:val="-10"/>
          <w:lang w:val="en-GB"/>
        </w:rPr>
        <w:t xml:space="preserve"> </w:t>
      </w:r>
      <w:r w:rsidRPr="00562A0B">
        <w:rPr>
          <w:lang w:val="en-GB"/>
        </w:rPr>
        <w:t>assurance</w:t>
      </w:r>
      <w:r w:rsidRPr="00562A0B">
        <w:rPr>
          <w:spacing w:val="-10"/>
          <w:lang w:val="en-GB"/>
        </w:rPr>
        <w:t xml:space="preserve"> </w:t>
      </w:r>
      <w:r w:rsidRPr="00562A0B">
        <w:rPr>
          <w:lang w:val="en-GB"/>
        </w:rPr>
        <w:t>staff)</w:t>
      </w:r>
      <w:r w:rsidRPr="00562A0B">
        <w:rPr>
          <w:spacing w:val="-12"/>
          <w:lang w:val="en-GB"/>
        </w:rPr>
        <w:t xml:space="preserve"> </w:t>
      </w:r>
      <w:r w:rsidRPr="00562A0B">
        <w:rPr>
          <w:lang w:val="en-GB"/>
        </w:rPr>
        <w:t>are</w:t>
      </w:r>
      <w:r w:rsidRPr="00562A0B">
        <w:rPr>
          <w:spacing w:val="-10"/>
          <w:lang w:val="en-GB"/>
        </w:rPr>
        <w:t xml:space="preserve"> </w:t>
      </w:r>
      <w:r w:rsidRPr="00562A0B">
        <w:rPr>
          <w:lang w:val="en-GB"/>
        </w:rPr>
        <w:t>co- located at Lyneham, supporting opportunities to ‘talk’ and share ideas. There are also several examples of individuals holding multiple skills across these</w:t>
      </w:r>
      <w:r w:rsidRPr="00562A0B">
        <w:rPr>
          <w:spacing w:val="-8"/>
          <w:lang w:val="en-GB"/>
        </w:rPr>
        <w:t xml:space="preserve"> </w:t>
      </w:r>
      <w:r w:rsidRPr="00562A0B">
        <w:rPr>
          <w:lang w:val="en-GB"/>
        </w:rPr>
        <w:t>functions.</w:t>
      </w:r>
    </w:p>
    <w:p w14:paraId="79902240" w14:textId="77777777" w:rsidR="00B95690" w:rsidRPr="00562A0B" w:rsidRDefault="00B95690">
      <w:pPr>
        <w:pStyle w:val="BodyText"/>
        <w:spacing w:before="9"/>
        <w:rPr>
          <w:sz w:val="20"/>
          <w:lang w:val="en-GB"/>
        </w:rPr>
      </w:pPr>
    </w:p>
    <w:p w14:paraId="297EDCA0" w14:textId="77777777" w:rsidR="00B95690" w:rsidRPr="00562A0B" w:rsidRDefault="00991DB6">
      <w:pPr>
        <w:pStyle w:val="ListParagraph"/>
        <w:numPr>
          <w:ilvl w:val="3"/>
          <w:numId w:val="56"/>
        </w:numPr>
        <w:tabs>
          <w:tab w:val="left" w:pos="1234"/>
        </w:tabs>
        <w:ind w:right="117"/>
        <w:jc w:val="both"/>
        <w:rPr>
          <w:lang w:val="en-GB"/>
        </w:rPr>
      </w:pPr>
      <w:r w:rsidRPr="00562A0B">
        <w:rPr>
          <w:lang w:val="en-GB"/>
        </w:rPr>
        <w:t>The organisation has a vision statement in place ‘To be the most Dynamic Whole Force Defence Learning Centre of Excellence for warfighting electro-mechanical engineers and their leaders’, and a strategy is under development. There is significant involvement of senior leadership in establishing the current and future direction of the school and this is acknowledged by staff. The ethos of ‘one school, one approach’ is</w:t>
      </w:r>
      <w:r w:rsidRPr="00562A0B">
        <w:rPr>
          <w:spacing w:val="-23"/>
          <w:lang w:val="en-GB"/>
        </w:rPr>
        <w:t xml:space="preserve"> </w:t>
      </w:r>
      <w:r w:rsidRPr="00562A0B">
        <w:rPr>
          <w:lang w:val="en-GB"/>
        </w:rPr>
        <w:t>acknowledged.</w:t>
      </w:r>
    </w:p>
    <w:p w14:paraId="02E2A4D8" w14:textId="77777777" w:rsidR="00B95690" w:rsidRPr="00562A0B" w:rsidRDefault="00B95690">
      <w:pPr>
        <w:pStyle w:val="BodyText"/>
        <w:spacing w:before="10"/>
        <w:rPr>
          <w:sz w:val="20"/>
          <w:lang w:val="en-GB"/>
        </w:rPr>
      </w:pPr>
    </w:p>
    <w:p w14:paraId="4BDAA738" w14:textId="77777777" w:rsidR="00B95690" w:rsidRPr="00562A0B" w:rsidRDefault="00991DB6">
      <w:pPr>
        <w:pStyle w:val="ListParagraph"/>
        <w:numPr>
          <w:ilvl w:val="3"/>
          <w:numId w:val="56"/>
        </w:numPr>
        <w:tabs>
          <w:tab w:val="left" w:pos="1234"/>
        </w:tabs>
        <w:ind w:right="115"/>
        <w:jc w:val="both"/>
        <w:rPr>
          <w:lang w:val="en-GB"/>
        </w:rPr>
      </w:pPr>
      <w:r w:rsidRPr="00562A0B">
        <w:rPr>
          <w:lang w:val="en-GB"/>
        </w:rPr>
        <w:t>The drivers for PL are integral to the organisation’s ‘ways of working’ with the desire to exercise</w:t>
      </w:r>
      <w:r w:rsidRPr="00562A0B">
        <w:rPr>
          <w:spacing w:val="-9"/>
          <w:lang w:val="en-GB"/>
        </w:rPr>
        <w:t xml:space="preserve"> </w:t>
      </w:r>
      <w:r w:rsidRPr="00562A0B">
        <w:rPr>
          <w:lang w:val="en-GB"/>
        </w:rPr>
        <w:t>best</w:t>
      </w:r>
      <w:r w:rsidRPr="00562A0B">
        <w:rPr>
          <w:spacing w:val="-7"/>
          <w:lang w:val="en-GB"/>
        </w:rPr>
        <w:t xml:space="preserve"> </w:t>
      </w:r>
      <w:r w:rsidRPr="00562A0B">
        <w:rPr>
          <w:lang w:val="en-GB"/>
        </w:rPr>
        <w:t>practice</w:t>
      </w:r>
      <w:r w:rsidRPr="00562A0B">
        <w:rPr>
          <w:spacing w:val="-8"/>
          <w:lang w:val="en-GB"/>
        </w:rPr>
        <w:t xml:space="preserve"> </w:t>
      </w:r>
      <w:r w:rsidRPr="00562A0B">
        <w:rPr>
          <w:lang w:val="en-GB"/>
        </w:rPr>
        <w:t>in</w:t>
      </w:r>
      <w:r w:rsidRPr="00562A0B">
        <w:rPr>
          <w:spacing w:val="-9"/>
          <w:lang w:val="en-GB"/>
        </w:rPr>
        <w:t xml:space="preserve"> </w:t>
      </w:r>
      <w:r w:rsidRPr="00562A0B">
        <w:rPr>
          <w:lang w:val="en-GB"/>
        </w:rPr>
        <w:t>learning.</w:t>
      </w:r>
      <w:r w:rsidRPr="00562A0B">
        <w:rPr>
          <w:spacing w:val="-9"/>
          <w:lang w:val="en-GB"/>
        </w:rPr>
        <w:t xml:space="preserve"> </w:t>
      </w:r>
      <w:r w:rsidRPr="00562A0B">
        <w:rPr>
          <w:lang w:val="en-GB"/>
        </w:rPr>
        <w:t>There</w:t>
      </w:r>
      <w:r w:rsidRPr="00562A0B">
        <w:rPr>
          <w:spacing w:val="-8"/>
          <w:lang w:val="en-GB"/>
        </w:rPr>
        <w:t xml:space="preserve"> </w:t>
      </w:r>
      <w:r w:rsidRPr="00562A0B">
        <w:rPr>
          <w:lang w:val="en-GB"/>
        </w:rPr>
        <w:t>is</w:t>
      </w:r>
      <w:r w:rsidRPr="00562A0B">
        <w:rPr>
          <w:spacing w:val="-7"/>
          <w:lang w:val="en-GB"/>
        </w:rPr>
        <w:t xml:space="preserve"> </w:t>
      </w:r>
      <w:r w:rsidRPr="00562A0B">
        <w:rPr>
          <w:lang w:val="en-GB"/>
        </w:rPr>
        <w:t>a</w:t>
      </w:r>
      <w:r w:rsidRPr="00562A0B">
        <w:rPr>
          <w:spacing w:val="-9"/>
          <w:lang w:val="en-GB"/>
        </w:rPr>
        <w:t xml:space="preserve"> </w:t>
      </w:r>
      <w:r w:rsidRPr="00562A0B">
        <w:rPr>
          <w:lang w:val="en-GB"/>
        </w:rPr>
        <w:t>strong</w:t>
      </w:r>
      <w:r w:rsidRPr="00562A0B">
        <w:rPr>
          <w:spacing w:val="-6"/>
          <w:lang w:val="en-GB"/>
        </w:rPr>
        <w:t xml:space="preserve"> </w:t>
      </w:r>
      <w:r w:rsidRPr="00562A0B">
        <w:rPr>
          <w:lang w:val="en-GB"/>
        </w:rPr>
        <w:t>drive</w:t>
      </w:r>
      <w:r w:rsidRPr="00562A0B">
        <w:rPr>
          <w:spacing w:val="-8"/>
          <w:lang w:val="en-GB"/>
        </w:rPr>
        <w:t xml:space="preserve"> </w:t>
      </w:r>
      <w:r w:rsidRPr="00562A0B">
        <w:rPr>
          <w:lang w:val="en-GB"/>
        </w:rPr>
        <w:t>towards</w:t>
      </w:r>
      <w:r w:rsidRPr="00562A0B">
        <w:rPr>
          <w:spacing w:val="-7"/>
          <w:lang w:val="en-GB"/>
        </w:rPr>
        <w:t xml:space="preserve"> </w:t>
      </w:r>
      <w:r w:rsidRPr="00562A0B">
        <w:rPr>
          <w:lang w:val="en-GB"/>
        </w:rPr>
        <w:t>continuous</w:t>
      </w:r>
      <w:r w:rsidRPr="00562A0B">
        <w:rPr>
          <w:spacing w:val="-8"/>
          <w:lang w:val="en-GB"/>
        </w:rPr>
        <w:t xml:space="preserve"> </w:t>
      </w:r>
      <w:r w:rsidRPr="00562A0B">
        <w:rPr>
          <w:lang w:val="en-GB"/>
        </w:rPr>
        <w:t>improvement and this is written into the contracted requirement. For example, Babcock International, who provide the contractor population of trainers, have an initiative in place called REGI (Report Every Good</w:t>
      </w:r>
      <w:r w:rsidRPr="00562A0B">
        <w:rPr>
          <w:spacing w:val="-4"/>
          <w:lang w:val="en-GB"/>
        </w:rPr>
        <w:t xml:space="preserve"> </w:t>
      </w:r>
      <w:r w:rsidRPr="00562A0B">
        <w:rPr>
          <w:lang w:val="en-GB"/>
        </w:rPr>
        <w:t>Idea).</w:t>
      </w:r>
    </w:p>
    <w:p w14:paraId="1E4DE464" w14:textId="77777777" w:rsidR="00B95690" w:rsidRPr="00562A0B" w:rsidRDefault="00B95690">
      <w:pPr>
        <w:pStyle w:val="BodyText"/>
        <w:spacing w:before="11"/>
        <w:rPr>
          <w:sz w:val="20"/>
          <w:lang w:val="en-GB"/>
        </w:rPr>
      </w:pPr>
    </w:p>
    <w:p w14:paraId="2D3FA107" w14:textId="77777777" w:rsidR="00B95690" w:rsidRPr="00562A0B" w:rsidRDefault="00991DB6">
      <w:pPr>
        <w:pStyle w:val="ListParagraph"/>
        <w:numPr>
          <w:ilvl w:val="3"/>
          <w:numId w:val="56"/>
        </w:numPr>
        <w:tabs>
          <w:tab w:val="left" w:pos="1234"/>
        </w:tabs>
        <w:ind w:right="118"/>
        <w:jc w:val="both"/>
        <w:rPr>
          <w:lang w:val="en-GB"/>
        </w:rPr>
      </w:pPr>
      <w:r w:rsidRPr="00562A0B">
        <w:rPr>
          <w:lang w:val="en-GB"/>
        </w:rPr>
        <w:t>Operational</w:t>
      </w:r>
      <w:r w:rsidRPr="00562A0B">
        <w:rPr>
          <w:spacing w:val="-14"/>
          <w:lang w:val="en-GB"/>
        </w:rPr>
        <w:t xml:space="preserve"> </w:t>
      </w:r>
      <w:r w:rsidRPr="00562A0B">
        <w:rPr>
          <w:lang w:val="en-GB"/>
        </w:rPr>
        <w:t>effectiveness</w:t>
      </w:r>
      <w:r w:rsidRPr="00562A0B">
        <w:rPr>
          <w:spacing w:val="-12"/>
          <w:lang w:val="en-GB"/>
        </w:rPr>
        <w:t xml:space="preserve"> </w:t>
      </w:r>
      <w:r w:rsidRPr="00562A0B">
        <w:rPr>
          <w:lang w:val="en-GB"/>
        </w:rPr>
        <w:t>is</w:t>
      </w:r>
      <w:r w:rsidRPr="00562A0B">
        <w:rPr>
          <w:spacing w:val="-14"/>
          <w:lang w:val="en-GB"/>
        </w:rPr>
        <w:t xml:space="preserve"> </w:t>
      </w:r>
      <w:r w:rsidRPr="00562A0B">
        <w:rPr>
          <w:lang w:val="en-GB"/>
        </w:rPr>
        <w:t>key</w:t>
      </w:r>
      <w:r w:rsidRPr="00562A0B">
        <w:rPr>
          <w:spacing w:val="-15"/>
          <w:lang w:val="en-GB"/>
        </w:rPr>
        <w:t xml:space="preserve"> </w:t>
      </w:r>
      <w:r w:rsidRPr="00562A0B">
        <w:rPr>
          <w:lang w:val="en-GB"/>
        </w:rPr>
        <w:t>with</w:t>
      </w:r>
      <w:r w:rsidRPr="00562A0B">
        <w:rPr>
          <w:spacing w:val="-13"/>
          <w:lang w:val="en-GB"/>
        </w:rPr>
        <w:t xml:space="preserve"> </w:t>
      </w:r>
      <w:r w:rsidRPr="00562A0B">
        <w:rPr>
          <w:lang w:val="en-GB"/>
        </w:rPr>
        <w:t>the</w:t>
      </w:r>
      <w:r w:rsidRPr="00562A0B">
        <w:rPr>
          <w:spacing w:val="-15"/>
          <w:lang w:val="en-GB"/>
        </w:rPr>
        <w:t xml:space="preserve"> </w:t>
      </w:r>
      <w:r w:rsidRPr="00562A0B">
        <w:rPr>
          <w:lang w:val="en-GB"/>
        </w:rPr>
        <w:t>target</w:t>
      </w:r>
      <w:r w:rsidRPr="00562A0B">
        <w:rPr>
          <w:spacing w:val="-14"/>
          <w:lang w:val="en-GB"/>
        </w:rPr>
        <w:t xml:space="preserve"> </w:t>
      </w:r>
      <w:r w:rsidRPr="00562A0B">
        <w:rPr>
          <w:lang w:val="en-GB"/>
        </w:rPr>
        <w:t>to</w:t>
      </w:r>
      <w:r w:rsidRPr="00562A0B">
        <w:rPr>
          <w:spacing w:val="-17"/>
          <w:lang w:val="en-GB"/>
        </w:rPr>
        <w:t xml:space="preserve"> </w:t>
      </w:r>
      <w:r w:rsidRPr="00562A0B">
        <w:rPr>
          <w:lang w:val="en-GB"/>
        </w:rPr>
        <w:t>deliver</w:t>
      </w:r>
      <w:r w:rsidRPr="00562A0B">
        <w:rPr>
          <w:spacing w:val="-11"/>
          <w:lang w:val="en-GB"/>
        </w:rPr>
        <w:t xml:space="preserve"> </w:t>
      </w:r>
      <w:r w:rsidRPr="00562A0B">
        <w:rPr>
          <w:lang w:val="en-GB"/>
        </w:rPr>
        <w:t>“the</w:t>
      </w:r>
      <w:r w:rsidRPr="00562A0B">
        <w:rPr>
          <w:spacing w:val="-15"/>
          <w:lang w:val="en-GB"/>
        </w:rPr>
        <w:t xml:space="preserve"> </w:t>
      </w:r>
      <w:r w:rsidRPr="00562A0B">
        <w:rPr>
          <w:lang w:val="en-GB"/>
        </w:rPr>
        <w:t>best</w:t>
      </w:r>
      <w:r w:rsidRPr="00562A0B">
        <w:rPr>
          <w:spacing w:val="-14"/>
          <w:lang w:val="en-GB"/>
        </w:rPr>
        <w:t xml:space="preserve"> </w:t>
      </w:r>
      <w:r w:rsidRPr="00562A0B">
        <w:rPr>
          <w:lang w:val="en-GB"/>
        </w:rPr>
        <w:t>output</w:t>
      </w:r>
      <w:r w:rsidRPr="00562A0B">
        <w:rPr>
          <w:spacing w:val="-13"/>
          <w:lang w:val="en-GB"/>
        </w:rPr>
        <w:t xml:space="preserve"> </w:t>
      </w:r>
      <w:r w:rsidRPr="00562A0B">
        <w:rPr>
          <w:lang w:val="en-GB"/>
        </w:rPr>
        <w:t>soldier/technician to the field army that we can manage”. The requirement to constantly review and revise media and methods was noted, particularly for those courses where there is constant change in equipment, practices etc.. For those areas of learning which are comparatively more stable (e.g. functional skills) then these are also reviewed, but may not be changed as</w:t>
      </w:r>
      <w:r w:rsidRPr="00562A0B">
        <w:rPr>
          <w:spacing w:val="-3"/>
          <w:lang w:val="en-GB"/>
        </w:rPr>
        <w:t xml:space="preserve"> </w:t>
      </w:r>
      <w:r w:rsidRPr="00562A0B">
        <w:rPr>
          <w:lang w:val="en-GB"/>
        </w:rPr>
        <w:t>frequently.</w:t>
      </w:r>
    </w:p>
    <w:p w14:paraId="7D115511" w14:textId="77777777" w:rsidR="00B95690" w:rsidRPr="00562A0B" w:rsidRDefault="00B95690">
      <w:pPr>
        <w:pStyle w:val="BodyText"/>
        <w:rPr>
          <w:sz w:val="21"/>
          <w:lang w:val="en-GB"/>
        </w:rPr>
      </w:pPr>
    </w:p>
    <w:p w14:paraId="1CF970FA" w14:textId="77777777" w:rsidR="00B95690" w:rsidRPr="00562A0B" w:rsidRDefault="00991DB6">
      <w:pPr>
        <w:pStyle w:val="ListParagraph"/>
        <w:numPr>
          <w:ilvl w:val="3"/>
          <w:numId w:val="56"/>
        </w:numPr>
        <w:tabs>
          <w:tab w:val="left" w:pos="1234"/>
        </w:tabs>
        <w:ind w:right="118"/>
        <w:jc w:val="both"/>
        <w:rPr>
          <w:lang w:val="en-GB"/>
        </w:rPr>
      </w:pPr>
      <w:r w:rsidRPr="00562A0B">
        <w:rPr>
          <w:lang w:val="en-GB"/>
        </w:rPr>
        <w:t>Links</w:t>
      </w:r>
      <w:r w:rsidRPr="00562A0B">
        <w:rPr>
          <w:spacing w:val="-6"/>
          <w:lang w:val="en-GB"/>
        </w:rPr>
        <w:t xml:space="preserve"> </w:t>
      </w:r>
      <w:r w:rsidRPr="00562A0B">
        <w:rPr>
          <w:lang w:val="en-GB"/>
        </w:rPr>
        <w:t>to</w:t>
      </w:r>
      <w:r w:rsidRPr="00562A0B">
        <w:rPr>
          <w:spacing w:val="-6"/>
          <w:lang w:val="en-GB"/>
        </w:rPr>
        <w:t xml:space="preserve"> </w:t>
      </w:r>
      <w:r w:rsidRPr="00562A0B">
        <w:rPr>
          <w:lang w:val="en-GB"/>
        </w:rPr>
        <w:t>external</w:t>
      </w:r>
      <w:r w:rsidRPr="00562A0B">
        <w:rPr>
          <w:spacing w:val="-6"/>
          <w:lang w:val="en-GB"/>
        </w:rPr>
        <w:t xml:space="preserve"> </w:t>
      </w:r>
      <w:r w:rsidRPr="00562A0B">
        <w:rPr>
          <w:lang w:val="en-GB"/>
        </w:rPr>
        <w:t>establishments</w:t>
      </w:r>
      <w:r w:rsidRPr="00562A0B">
        <w:rPr>
          <w:spacing w:val="-6"/>
          <w:lang w:val="en-GB"/>
        </w:rPr>
        <w:t xml:space="preserve"> </w:t>
      </w:r>
      <w:r w:rsidRPr="00562A0B">
        <w:rPr>
          <w:lang w:val="en-GB"/>
        </w:rPr>
        <w:t>have</w:t>
      </w:r>
      <w:r w:rsidRPr="00562A0B">
        <w:rPr>
          <w:spacing w:val="-3"/>
          <w:lang w:val="en-GB"/>
        </w:rPr>
        <w:t xml:space="preserve"> </w:t>
      </w:r>
      <w:r w:rsidRPr="00562A0B">
        <w:rPr>
          <w:lang w:val="en-GB"/>
        </w:rPr>
        <w:t>been</w:t>
      </w:r>
      <w:r w:rsidRPr="00562A0B">
        <w:rPr>
          <w:spacing w:val="-7"/>
          <w:lang w:val="en-GB"/>
        </w:rPr>
        <w:t xml:space="preserve"> </w:t>
      </w:r>
      <w:r w:rsidRPr="00562A0B">
        <w:rPr>
          <w:lang w:val="en-GB"/>
        </w:rPr>
        <w:t>developed.</w:t>
      </w:r>
      <w:r w:rsidRPr="00562A0B">
        <w:rPr>
          <w:spacing w:val="-2"/>
          <w:lang w:val="en-GB"/>
        </w:rPr>
        <w:t xml:space="preserve"> </w:t>
      </w:r>
      <w:r w:rsidRPr="00562A0B">
        <w:rPr>
          <w:lang w:val="en-GB"/>
        </w:rPr>
        <w:t>For</w:t>
      </w:r>
      <w:r w:rsidRPr="00562A0B">
        <w:rPr>
          <w:spacing w:val="-5"/>
          <w:lang w:val="en-GB"/>
        </w:rPr>
        <w:t xml:space="preserve"> </w:t>
      </w:r>
      <w:r w:rsidRPr="00562A0B">
        <w:rPr>
          <w:lang w:val="en-GB"/>
        </w:rPr>
        <w:t>example,</w:t>
      </w:r>
      <w:r w:rsidRPr="00562A0B">
        <w:rPr>
          <w:spacing w:val="-4"/>
          <w:lang w:val="en-GB"/>
        </w:rPr>
        <w:t xml:space="preserve"> </w:t>
      </w:r>
      <w:r w:rsidRPr="00562A0B">
        <w:rPr>
          <w:lang w:val="en-GB"/>
        </w:rPr>
        <w:t>the</w:t>
      </w:r>
      <w:r w:rsidRPr="00562A0B">
        <w:rPr>
          <w:spacing w:val="-7"/>
          <w:lang w:val="en-GB"/>
        </w:rPr>
        <w:t xml:space="preserve"> </w:t>
      </w:r>
      <w:r w:rsidRPr="00562A0B">
        <w:rPr>
          <w:lang w:val="en-GB"/>
        </w:rPr>
        <w:t>school</w:t>
      </w:r>
      <w:r w:rsidRPr="00562A0B">
        <w:rPr>
          <w:spacing w:val="-4"/>
          <w:lang w:val="en-GB"/>
        </w:rPr>
        <w:t xml:space="preserve"> </w:t>
      </w:r>
      <w:r w:rsidRPr="00562A0B">
        <w:rPr>
          <w:lang w:val="en-GB"/>
        </w:rPr>
        <w:t>is</w:t>
      </w:r>
      <w:r w:rsidRPr="00562A0B">
        <w:rPr>
          <w:spacing w:val="-2"/>
          <w:lang w:val="en-GB"/>
        </w:rPr>
        <w:t xml:space="preserve"> </w:t>
      </w:r>
      <w:r w:rsidRPr="00562A0B">
        <w:rPr>
          <w:lang w:val="en-GB"/>
        </w:rPr>
        <w:t>sharing information with the Land Warfare Centre (LWC) and has developed a strong partnering relationship with Wiltshire College (University Centre) to support benchmarking and to share good</w:t>
      </w:r>
      <w:r w:rsidRPr="00562A0B">
        <w:rPr>
          <w:spacing w:val="-4"/>
          <w:lang w:val="en-GB"/>
        </w:rPr>
        <w:t xml:space="preserve"> </w:t>
      </w:r>
      <w:r w:rsidRPr="00562A0B">
        <w:rPr>
          <w:lang w:val="en-GB"/>
        </w:rPr>
        <w:t>practice.</w:t>
      </w:r>
    </w:p>
    <w:p w14:paraId="286FEDC7" w14:textId="77777777" w:rsidR="00B95690" w:rsidRPr="00562A0B" w:rsidRDefault="00B95690">
      <w:pPr>
        <w:pStyle w:val="BodyText"/>
        <w:spacing w:before="8"/>
        <w:rPr>
          <w:sz w:val="20"/>
          <w:lang w:val="en-GB"/>
        </w:rPr>
      </w:pPr>
    </w:p>
    <w:p w14:paraId="6901C5A8" w14:textId="77777777" w:rsidR="00B95690" w:rsidRPr="00562A0B" w:rsidRDefault="00991DB6">
      <w:pPr>
        <w:pStyle w:val="ListParagraph"/>
        <w:numPr>
          <w:ilvl w:val="3"/>
          <w:numId w:val="56"/>
        </w:numPr>
        <w:tabs>
          <w:tab w:val="left" w:pos="1234"/>
        </w:tabs>
        <w:spacing w:before="1"/>
        <w:ind w:right="113"/>
        <w:jc w:val="both"/>
        <w:rPr>
          <w:lang w:val="en-GB"/>
        </w:rPr>
      </w:pPr>
      <w:r w:rsidRPr="00562A0B">
        <w:rPr>
          <w:lang w:val="en-GB"/>
        </w:rPr>
        <w:t>Organisational initiatives under consideration include: ways to measure learning, rather than training activity; the strengthening of learning analytics data collection; and, the development of a ‘live’ data sheet which captures measures relating to the course in ‘real time’ (i.e. from the training authorisation document through to the lesson planning and the effectiveness</w:t>
      </w:r>
      <w:r w:rsidRPr="00562A0B">
        <w:rPr>
          <w:spacing w:val="-7"/>
          <w:lang w:val="en-GB"/>
        </w:rPr>
        <w:t xml:space="preserve"> </w:t>
      </w:r>
      <w:r w:rsidRPr="00562A0B">
        <w:rPr>
          <w:lang w:val="en-GB"/>
        </w:rPr>
        <w:t>of</w:t>
      </w:r>
      <w:r w:rsidRPr="00562A0B">
        <w:rPr>
          <w:spacing w:val="-5"/>
          <w:lang w:val="en-GB"/>
        </w:rPr>
        <w:t xml:space="preserve"> </w:t>
      </w:r>
      <w:r w:rsidRPr="00562A0B">
        <w:rPr>
          <w:lang w:val="en-GB"/>
        </w:rPr>
        <w:t>the</w:t>
      </w:r>
      <w:r w:rsidRPr="00562A0B">
        <w:rPr>
          <w:spacing w:val="-9"/>
          <w:lang w:val="en-GB"/>
        </w:rPr>
        <w:t xml:space="preserve"> </w:t>
      </w:r>
      <w:r w:rsidRPr="00562A0B">
        <w:rPr>
          <w:lang w:val="en-GB"/>
        </w:rPr>
        <w:t>learning).</w:t>
      </w:r>
      <w:r w:rsidRPr="00562A0B">
        <w:rPr>
          <w:spacing w:val="-8"/>
          <w:lang w:val="en-GB"/>
        </w:rPr>
        <w:t xml:space="preserve"> </w:t>
      </w:r>
      <w:r w:rsidRPr="00562A0B">
        <w:rPr>
          <w:lang w:val="en-GB"/>
        </w:rPr>
        <w:t>The</w:t>
      </w:r>
      <w:r w:rsidRPr="00562A0B">
        <w:rPr>
          <w:spacing w:val="-9"/>
          <w:lang w:val="en-GB"/>
        </w:rPr>
        <w:t xml:space="preserve"> </w:t>
      </w:r>
      <w:r w:rsidRPr="00562A0B">
        <w:rPr>
          <w:lang w:val="en-GB"/>
        </w:rPr>
        <w:t>latter</w:t>
      </w:r>
      <w:r w:rsidRPr="00562A0B">
        <w:rPr>
          <w:spacing w:val="-9"/>
          <w:lang w:val="en-GB"/>
        </w:rPr>
        <w:t xml:space="preserve"> </w:t>
      </w:r>
      <w:r w:rsidRPr="00562A0B">
        <w:rPr>
          <w:lang w:val="en-GB"/>
        </w:rPr>
        <w:t>will</w:t>
      </w:r>
      <w:r w:rsidRPr="00562A0B">
        <w:rPr>
          <w:spacing w:val="-7"/>
          <w:lang w:val="en-GB"/>
        </w:rPr>
        <w:t xml:space="preserve"> </w:t>
      </w:r>
      <w:r w:rsidRPr="00562A0B">
        <w:rPr>
          <w:lang w:val="en-GB"/>
        </w:rPr>
        <w:t>build</w:t>
      </w:r>
      <w:r w:rsidRPr="00562A0B">
        <w:rPr>
          <w:spacing w:val="-4"/>
          <w:lang w:val="en-GB"/>
        </w:rPr>
        <w:t xml:space="preserve"> </w:t>
      </w:r>
      <w:r w:rsidRPr="00562A0B">
        <w:rPr>
          <w:lang w:val="en-GB"/>
        </w:rPr>
        <w:t>on</w:t>
      </w:r>
      <w:r w:rsidRPr="00562A0B">
        <w:rPr>
          <w:spacing w:val="-7"/>
          <w:lang w:val="en-GB"/>
        </w:rPr>
        <w:t xml:space="preserve"> </w:t>
      </w:r>
      <w:r w:rsidRPr="00562A0B">
        <w:rPr>
          <w:lang w:val="en-GB"/>
        </w:rPr>
        <w:t>an</w:t>
      </w:r>
      <w:r w:rsidRPr="00562A0B">
        <w:rPr>
          <w:spacing w:val="-8"/>
          <w:lang w:val="en-GB"/>
        </w:rPr>
        <w:t xml:space="preserve"> </w:t>
      </w:r>
      <w:r w:rsidRPr="00562A0B">
        <w:rPr>
          <w:lang w:val="en-GB"/>
        </w:rPr>
        <w:t>initiative</w:t>
      </w:r>
      <w:r w:rsidRPr="00562A0B">
        <w:rPr>
          <w:spacing w:val="-6"/>
          <w:lang w:val="en-GB"/>
        </w:rPr>
        <w:t xml:space="preserve"> </w:t>
      </w:r>
      <w:r w:rsidRPr="00562A0B">
        <w:rPr>
          <w:lang w:val="en-GB"/>
        </w:rPr>
        <w:t>at</w:t>
      </w:r>
      <w:r w:rsidRPr="00562A0B">
        <w:rPr>
          <w:spacing w:val="-15"/>
          <w:lang w:val="en-GB"/>
        </w:rPr>
        <w:t xml:space="preserve"> </w:t>
      </w:r>
      <w:r w:rsidRPr="00562A0B">
        <w:rPr>
          <w:lang w:val="en-GB"/>
        </w:rPr>
        <w:t>Wiltshire</w:t>
      </w:r>
      <w:r w:rsidRPr="00562A0B">
        <w:rPr>
          <w:spacing w:val="-6"/>
          <w:lang w:val="en-GB"/>
        </w:rPr>
        <w:t xml:space="preserve"> </w:t>
      </w:r>
      <w:r w:rsidRPr="00562A0B">
        <w:rPr>
          <w:lang w:val="en-GB"/>
        </w:rPr>
        <w:t>College</w:t>
      </w:r>
      <w:r w:rsidRPr="00562A0B">
        <w:rPr>
          <w:spacing w:val="-9"/>
          <w:lang w:val="en-GB"/>
        </w:rPr>
        <w:t xml:space="preserve"> </w:t>
      </w:r>
      <w:r w:rsidRPr="00562A0B">
        <w:rPr>
          <w:lang w:val="en-GB"/>
        </w:rPr>
        <w:t>which includes the capture of data across the whole college (e.g. on performance of designers, trainer preparation hours, face-to-face time and course effectiveness through internal validation</w:t>
      </w:r>
      <w:r w:rsidRPr="00562A0B">
        <w:rPr>
          <w:spacing w:val="-1"/>
          <w:lang w:val="en-GB"/>
        </w:rPr>
        <w:t xml:space="preserve"> </w:t>
      </w:r>
      <w:r w:rsidRPr="00562A0B">
        <w:rPr>
          <w:lang w:val="en-GB"/>
        </w:rPr>
        <w:t>(Inval).</w:t>
      </w:r>
    </w:p>
    <w:p w14:paraId="04089A1F" w14:textId="77777777" w:rsidR="00B95690" w:rsidRPr="00562A0B" w:rsidRDefault="00B95690">
      <w:pPr>
        <w:pStyle w:val="BodyText"/>
        <w:rPr>
          <w:sz w:val="24"/>
          <w:lang w:val="en-GB"/>
        </w:rPr>
      </w:pPr>
    </w:p>
    <w:p w14:paraId="590D53CD" w14:textId="77777777" w:rsidR="00B95690" w:rsidRPr="00562A0B" w:rsidRDefault="00B95690">
      <w:pPr>
        <w:pStyle w:val="BodyText"/>
        <w:rPr>
          <w:sz w:val="24"/>
          <w:lang w:val="en-GB"/>
        </w:rPr>
      </w:pPr>
    </w:p>
    <w:p w14:paraId="6F54D6AE" w14:textId="77777777" w:rsidR="00B95690" w:rsidRPr="00562A0B" w:rsidRDefault="00B95690">
      <w:pPr>
        <w:pStyle w:val="BodyText"/>
        <w:rPr>
          <w:sz w:val="24"/>
          <w:lang w:val="en-GB"/>
        </w:rPr>
      </w:pPr>
    </w:p>
    <w:p w14:paraId="24BCD10A" w14:textId="77777777" w:rsidR="00B95690" w:rsidRPr="00562A0B" w:rsidRDefault="00B95690">
      <w:pPr>
        <w:pStyle w:val="BodyText"/>
        <w:spacing w:before="5"/>
        <w:rPr>
          <w:sz w:val="34"/>
          <w:lang w:val="en-GB"/>
        </w:rPr>
      </w:pPr>
    </w:p>
    <w:p w14:paraId="7AAC41F9" w14:textId="77777777" w:rsidR="00B95690" w:rsidRPr="00562A0B" w:rsidRDefault="00991DB6">
      <w:pPr>
        <w:pStyle w:val="Heading3"/>
        <w:numPr>
          <w:ilvl w:val="2"/>
          <w:numId w:val="56"/>
        </w:numPr>
        <w:tabs>
          <w:tab w:val="left" w:pos="1233"/>
          <w:tab w:val="left" w:pos="1234"/>
        </w:tabs>
        <w:rPr>
          <w:lang w:val="en-GB"/>
        </w:rPr>
      </w:pPr>
      <w:r w:rsidRPr="00562A0B">
        <w:rPr>
          <w:lang w:val="en-GB"/>
        </w:rPr>
        <w:t>HMS Sultan</w:t>
      </w:r>
    </w:p>
    <w:p w14:paraId="3D6BE964" w14:textId="77777777" w:rsidR="00B95690" w:rsidRPr="00562A0B" w:rsidRDefault="00B95690">
      <w:pPr>
        <w:pStyle w:val="BodyText"/>
        <w:spacing w:before="11"/>
        <w:rPr>
          <w:b/>
          <w:sz w:val="20"/>
          <w:lang w:val="en-GB"/>
        </w:rPr>
      </w:pPr>
    </w:p>
    <w:p w14:paraId="6FE56596" w14:textId="77777777" w:rsidR="00B95690" w:rsidRPr="00562A0B" w:rsidRDefault="00991DB6">
      <w:pPr>
        <w:ind w:left="1233"/>
        <w:rPr>
          <w:b/>
        </w:rPr>
      </w:pPr>
      <w:r w:rsidRPr="00562A0B">
        <w:rPr>
          <w:b/>
        </w:rPr>
        <w:t>Learning – Stage, Requirement and Pipeline</w:t>
      </w:r>
    </w:p>
    <w:p w14:paraId="4E77178A" w14:textId="77777777" w:rsidR="00B95690" w:rsidRPr="00562A0B" w:rsidRDefault="00B95690">
      <w:pPr>
        <w:sectPr w:rsidR="00B95690" w:rsidRPr="00562A0B">
          <w:pgSz w:w="11910" w:h="16840"/>
          <w:pgMar w:top="1600" w:right="900" w:bottom="1460" w:left="920" w:header="685" w:footer="1280" w:gutter="0"/>
          <w:cols w:space="720"/>
        </w:sectPr>
      </w:pPr>
    </w:p>
    <w:p w14:paraId="49CEE046" w14:textId="77777777" w:rsidR="00B95690" w:rsidRPr="00562A0B" w:rsidRDefault="00991DB6">
      <w:pPr>
        <w:pStyle w:val="ListParagraph"/>
        <w:numPr>
          <w:ilvl w:val="3"/>
          <w:numId w:val="56"/>
        </w:numPr>
        <w:tabs>
          <w:tab w:val="left" w:pos="1234"/>
        </w:tabs>
        <w:spacing w:before="91"/>
        <w:ind w:right="120"/>
        <w:jc w:val="both"/>
        <w:rPr>
          <w:lang w:val="en-GB"/>
        </w:rPr>
      </w:pPr>
      <w:r w:rsidRPr="00562A0B">
        <w:rPr>
          <w:lang w:val="en-GB"/>
        </w:rPr>
        <w:lastRenderedPageBreak/>
        <w:t>HMS Sultan is the home of the Defence School of Marine Engineering (DSMarE) and the Royal Naval Air Engineering and Survival School</w:t>
      </w:r>
      <w:r w:rsidRPr="00562A0B">
        <w:rPr>
          <w:spacing w:val="-4"/>
          <w:lang w:val="en-GB"/>
        </w:rPr>
        <w:t xml:space="preserve"> </w:t>
      </w:r>
      <w:r w:rsidRPr="00562A0B">
        <w:rPr>
          <w:lang w:val="en-GB"/>
        </w:rPr>
        <w:t>(RNAESS)</w:t>
      </w:r>
      <w:r w:rsidRPr="00562A0B">
        <w:rPr>
          <w:vertAlign w:val="superscript"/>
          <w:lang w:val="en-GB"/>
        </w:rPr>
        <w:t>26</w:t>
      </w:r>
      <w:r w:rsidRPr="00562A0B">
        <w:rPr>
          <w:lang w:val="en-GB"/>
        </w:rPr>
        <w:t>.</w:t>
      </w:r>
    </w:p>
    <w:p w14:paraId="207EC0C9" w14:textId="77777777" w:rsidR="00B95690" w:rsidRPr="00562A0B" w:rsidRDefault="00B95690">
      <w:pPr>
        <w:pStyle w:val="BodyText"/>
        <w:spacing w:before="8"/>
        <w:rPr>
          <w:sz w:val="20"/>
          <w:lang w:val="en-GB"/>
        </w:rPr>
      </w:pPr>
    </w:p>
    <w:p w14:paraId="39B6B351" w14:textId="77777777" w:rsidR="00B95690" w:rsidRPr="00562A0B" w:rsidRDefault="00991DB6">
      <w:pPr>
        <w:pStyle w:val="Heading3"/>
        <w:ind w:firstLine="0"/>
        <w:rPr>
          <w:lang w:val="en-GB"/>
        </w:rPr>
      </w:pPr>
      <w:r w:rsidRPr="00562A0B">
        <w:rPr>
          <w:lang w:val="en-GB"/>
        </w:rPr>
        <w:t>Learning – Design, Delivery and Assessment</w:t>
      </w:r>
    </w:p>
    <w:p w14:paraId="3109EB2A" w14:textId="77777777" w:rsidR="00B95690" w:rsidRPr="00562A0B" w:rsidRDefault="00B95690">
      <w:pPr>
        <w:pStyle w:val="BodyText"/>
        <w:rPr>
          <w:b/>
          <w:sz w:val="21"/>
          <w:lang w:val="en-GB"/>
        </w:rPr>
      </w:pPr>
    </w:p>
    <w:p w14:paraId="648F81B2" w14:textId="77777777" w:rsidR="00B95690" w:rsidRPr="00562A0B" w:rsidRDefault="00991DB6">
      <w:pPr>
        <w:pStyle w:val="ListParagraph"/>
        <w:numPr>
          <w:ilvl w:val="3"/>
          <w:numId w:val="56"/>
        </w:numPr>
        <w:tabs>
          <w:tab w:val="left" w:pos="1234"/>
        </w:tabs>
        <w:ind w:right="115"/>
        <w:jc w:val="both"/>
        <w:rPr>
          <w:lang w:val="en-GB"/>
        </w:rPr>
      </w:pPr>
      <w:r w:rsidRPr="00562A0B">
        <w:rPr>
          <w:lang w:val="en-GB"/>
        </w:rPr>
        <w:t>The</w:t>
      </w:r>
      <w:r w:rsidRPr="00562A0B">
        <w:rPr>
          <w:spacing w:val="-7"/>
          <w:lang w:val="en-GB"/>
        </w:rPr>
        <w:t xml:space="preserve"> </w:t>
      </w:r>
      <w:r w:rsidRPr="00562A0B">
        <w:rPr>
          <w:lang w:val="en-GB"/>
        </w:rPr>
        <w:t>Phase</w:t>
      </w:r>
      <w:r w:rsidRPr="00562A0B">
        <w:rPr>
          <w:spacing w:val="-5"/>
          <w:lang w:val="en-GB"/>
        </w:rPr>
        <w:t xml:space="preserve"> </w:t>
      </w:r>
      <w:r w:rsidRPr="00562A0B">
        <w:rPr>
          <w:lang w:val="en-GB"/>
        </w:rPr>
        <w:t>2</w:t>
      </w:r>
      <w:r w:rsidRPr="00562A0B">
        <w:rPr>
          <w:spacing w:val="-8"/>
          <w:lang w:val="en-GB"/>
        </w:rPr>
        <w:t xml:space="preserve"> </w:t>
      </w:r>
      <w:r w:rsidRPr="00562A0B">
        <w:rPr>
          <w:lang w:val="en-GB"/>
        </w:rPr>
        <w:t>training</w:t>
      </w:r>
      <w:r w:rsidRPr="00562A0B">
        <w:rPr>
          <w:spacing w:val="-6"/>
          <w:lang w:val="en-GB"/>
        </w:rPr>
        <w:t xml:space="preserve"> </w:t>
      </w:r>
      <w:r w:rsidRPr="00562A0B">
        <w:rPr>
          <w:lang w:val="en-GB"/>
        </w:rPr>
        <w:t>for</w:t>
      </w:r>
      <w:r w:rsidRPr="00562A0B">
        <w:rPr>
          <w:spacing w:val="-8"/>
          <w:lang w:val="en-GB"/>
        </w:rPr>
        <w:t xml:space="preserve"> </w:t>
      </w:r>
      <w:r w:rsidRPr="00562A0B">
        <w:rPr>
          <w:lang w:val="en-GB"/>
        </w:rPr>
        <w:t>Marine</w:t>
      </w:r>
      <w:r w:rsidRPr="00562A0B">
        <w:rPr>
          <w:spacing w:val="-3"/>
          <w:lang w:val="en-GB"/>
        </w:rPr>
        <w:t xml:space="preserve"> </w:t>
      </w:r>
      <w:r w:rsidRPr="00562A0B">
        <w:rPr>
          <w:lang w:val="en-GB"/>
        </w:rPr>
        <w:t>Engineers</w:t>
      </w:r>
      <w:r w:rsidRPr="00562A0B">
        <w:rPr>
          <w:spacing w:val="-5"/>
          <w:lang w:val="en-GB"/>
        </w:rPr>
        <w:t xml:space="preserve"> </w:t>
      </w:r>
      <w:r w:rsidRPr="00562A0B">
        <w:rPr>
          <w:lang w:val="en-GB"/>
        </w:rPr>
        <w:t>is</w:t>
      </w:r>
      <w:r w:rsidRPr="00562A0B">
        <w:rPr>
          <w:spacing w:val="-5"/>
          <w:lang w:val="en-GB"/>
        </w:rPr>
        <w:t xml:space="preserve"> </w:t>
      </w:r>
      <w:r w:rsidRPr="00562A0B">
        <w:rPr>
          <w:lang w:val="en-GB"/>
        </w:rPr>
        <w:t>9</w:t>
      </w:r>
      <w:r w:rsidRPr="00562A0B">
        <w:rPr>
          <w:spacing w:val="-5"/>
          <w:lang w:val="en-GB"/>
        </w:rPr>
        <w:t xml:space="preserve"> </w:t>
      </w:r>
      <w:r w:rsidRPr="00562A0B">
        <w:rPr>
          <w:lang w:val="en-GB"/>
        </w:rPr>
        <w:t>months</w:t>
      </w:r>
      <w:r w:rsidRPr="00562A0B">
        <w:rPr>
          <w:spacing w:val="-5"/>
          <w:lang w:val="en-GB"/>
        </w:rPr>
        <w:t xml:space="preserve"> </w:t>
      </w:r>
      <w:r w:rsidRPr="00562A0B">
        <w:rPr>
          <w:lang w:val="en-GB"/>
        </w:rPr>
        <w:t>in</w:t>
      </w:r>
      <w:r w:rsidRPr="00562A0B">
        <w:rPr>
          <w:spacing w:val="-3"/>
          <w:lang w:val="en-GB"/>
        </w:rPr>
        <w:t xml:space="preserve"> </w:t>
      </w:r>
      <w:r w:rsidRPr="00562A0B">
        <w:rPr>
          <w:lang w:val="en-GB"/>
        </w:rPr>
        <w:t>duration.</w:t>
      </w:r>
      <w:r w:rsidRPr="00562A0B">
        <w:rPr>
          <w:spacing w:val="-4"/>
          <w:lang w:val="en-GB"/>
        </w:rPr>
        <w:t xml:space="preserve"> </w:t>
      </w:r>
      <w:r w:rsidRPr="00562A0B">
        <w:rPr>
          <w:lang w:val="en-GB"/>
        </w:rPr>
        <w:t>A</w:t>
      </w:r>
      <w:r w:rsidRPr="00562A0B">
        <w:rPr>
          <w:spacing w:val="-4"/>
          <w:lang w:val="en-GB"/>
        </w:rPr>
        <w:t xml:space="preserve"> </w:t>
      </w:r>
      <w:r w:rsidRPr="00562A0B">
        <w:rPr>
          <w:lang w:val="en-GB"/>
        </w:rPr>
        <w:t>‘fast-track’</w:t>
      </w:r>
      <w:r w:rsidRPr="00562A0B">
        <w:rPr>
          <w:spacing w:val="-6"/>
          <w:lang w:val="en-GB"/>
        </w:rPr>
        <w:t xml:space="preserve"> </w:t>
      </w:r>
      <w:r w:rsidRPr="00562A0B">
        <w:rPr>
          <w:lang w:val="en-GB"/>
        </w:rPr>
        <w:t>Advanced Apprenticeship course has been recently introduced. Selection onto this course is on academic ability and is undertaken prior to joining the RN. The latter course offers an enhanced package starting as a Leading Hand and this is to fill a known gap in RN Engineers</w:t>
      </w:r>
      <w:r w:rsidRPr="00562A0B">
        <w:rPr>
          <w:spacing w:val="-8"/>
          <w:lang w:val="en-GB"/>
        </w:rPr>
        <w:t xml:space="preserve"> </w:t>
      </w:r>
      <w:r w:rsidRPr="00562A0B">
        <w:rPr>
          <w:lang w:val="en-GB"/>
        </w:rPr>
        <w:t>at</w:t>
      </w:r>
      <w:r w:rsidRPr="00562A0B">
        <w:rPr>
          <w:spacing w:val="-9"/>
          <w:lang w:val="en-GB"/>
        </w:rPr>
        <w:t xml:space="preserve"> </w:t>
      </w:r>
      <w:r w:rsidRPr="00562A0B">
        <w:rPr>
          <w:lang w:val="en-GB"/>
        </w:rPr>
        <w:t>mid-seniority</w:t>
      </w:r>
      <w:r w:rsidRPr="00562A0B">
        <w:rPr>
          <w:spacing w:val="-7"/>
          <w:lang w:val="en-GB"/>
        </w:rPr>
        <w:t xml:space="preserve"> </w:t>
      </w:r>
      <w:r w:rsidRPr="00562A0B">
        <w:rPr>
          <w:lang w:val="en-GB"/>
        </w:rPr>
        <w:t>level.</w:t>
      </w:r>
      <w:r w:rsidRPr="00562A0B">
        <w:rPr>
          <w:spacing w:val="-7"/>
          <w:lang w:val="en-GB"/>
        </w:rPr>
        <w:t xml:space="preserve"> </w:t>
      </w:r>
      <w:r w:rsidRPr="00562A0B">
        <w:rPr>
          <w:lang w:val="en-GB"/>
        </w:rPr>
        <w:t>This</w:t>
      </w:r>
      <w:r w:rsidRPr="00562A0B">
        <w:rPr>
          <w:spacing w:val="-5"/>
          <w:lang w:val="en-GB"/>
        </w:rPr>
        <w:t xml:space="preserve"> </w:t>
      </w:r>
      <w:r w:rsidRPr="00562A0B">
        <w:rPr>
          <w:lang w:val="en-GB"/>
        </w:rPr>
        <w:t>is</w:t>
      </w:r>
      <w:r w:rsidRPr="00562A0B">
        <w:rPr>
          <w:spacing w:val="-7"/>
          <w:lang w:val="en-GB"/>
        </w:rPr>
        <w:t xml:space="preserve"> </w:t>
      </w:r>
      <w:r w:rsidRPr="00562A0B">
        <w:rPr>
          <w:lang w:val="en-GB"/>
        </w:rPr>
        <w:t>a</w:t>
      </w:r>
      <w:r w:rsidRPr="00562A0B">
        <w:rPr>
          <w:spacing w:val="-5"/>
          <w:lang w:val="en-GB"/>
        </w:rPr>
        <w:t xml:space="preserve"> </w:t>
      </w:r>
      <w:r w:rsidRPr="00562A0B">
        <w:rPr>
          <w:lang w:val="en-GB"/>
        </w:rPr>
        <w:t>bespoke</w:t>
      </w:r>
      <w:r w:rsidRPr="00562A0B">
        <w:rPr>
          <w:spacing w:val="-9"/>
          <w:lang w:val="en-GB"/>
        </w:rPr>
        <w:t xml:space="preserve"> </w:t>
      </w:r>
      <w:r w:rsidRPr="00562A0B">
        <w:rPr>
          <w:lang w:val="en-GB"/>
        </w:rPr>
        <w:t>course</w:t>
      </w:r>
      <w:r w:rsidRPr="00562A0B">
        <w:rPr>
          <w:spacing w:val="-5"/>
          <w:lang w:val="en-GB"/>
        </w:rPr>
        <w:t xml:space="preserve"> </w:t>
      </w:r>
      <w:r w:rsidRPr="00562A0B">
        <w:rPr>
          <w:lang w:val="en-GB"/>
        </w:rPr>
        <w:t>and</w:t>
      </w:r>
      <w:r w:rsidRPr="00562A0B">
        <w:rPr>
          <w:spacing w:val="-8"/>
          <w:lang w:val="en-GB"/>
        </w:rPr>
        <w:t xml:space="preserve"> </w:t>
      </w:r>
      <w:r w:rsidRPr="00562A0B">
        <w:rPr>
          <w:lang w:val="en-GB"/>
        </w:rPr>
        <w:t>is</w:t>
      </w:r>
      <w:r w:rsidRPr="00562A0B">
        <w:rPr>
          <w:spacing w:val="-5"/>
          <w:lang w:val="en-GB"/>
        </w:rPr>
        <w:t xml:space="preserve"> </w:t>
      </w:r>
      <w:r w:rsidRPr="00562A0B">
        <w:rPr>
          <w:lang w:val="en-GB"/>
        </w:rPr>
        <w:t>personalised</w:t>
      </w:r>
      <w:r w:rsidRPr="00562A0B">
        <w:rPr>
          <w:spacing w:val="-6"/>
          <w:lang w:val="en-GB"/>
        </w:rPr>
        <w:t xml:space="preserve"> </w:t>
      </w:r>
      <w:r w:rsidRPr="00562A0B">
        <w:rPr>
          <w:lang w:val="en-GB"/>
        </w:rPr>
        <w:t>at</w:t>
      </w:r>
      <w:r w:rsidRPr="00562A0B">
        <w:rPr>
          <w:spacing w:val="-7"/>
          <w:lang w:val="en-GB"/>
        </w:rPr>
        <w:t xml:space="preserve"> </w:t>
      </w:r>
      <w:r w:rsidRPr="00562A0B">
        <w:rPr>
          <w:lang w:val="en-GB"/>
        </w:rPr>
        <w:t>the</w:t>
      </w:r>
      <w:r w:rsidRPr="00562A0B">
        <w:rPr>
          <w:spacing w:val="-8"/>
          <w:lang w:val="en-GB"/>
        </w:rPr>
        <w:t xml:space="preserve"> </w:t>
      </w:r>
      <w:r w:rsidRPr="00562A0B">
        <w:rPr>
          <w:lang w:val="en-GB"/>
        </w:rPr>
        <w:t>group level, i.e. with differentiation at a ‘persona level’ based on academic ability. It was noted that there are several different tracks; there is little difference between the slow and fast tracks; and that learners are still scheduled to attend functional skills</w:t>
      </w:r>
      <w:r w:rsidRPr="00562A0B">
        <w:rPr>
          <w:spacing w:val="-14"/>
          <w:lang w:val="en-GB"/>
        </w:rPr>
        <w:t xml:space="preserve"> </w:t>
      </w:r>
      <w:r w:rsidRPr="00562A0B">
        <w:rPr>
          <w:lang w:val="en-GB"/>
        </w:rPr>
        <w:t>training.</w:t>
      </w:r>
    </w:p>
    <w:p w14:paraId="706F88E4" w14:textId="77777777" w:rsidR="00B95690" w:rsidRPr="00562A0B" w:rsidRDefault="00B95690">
      <w:pPr>
        <w:pStyle w:val="BodyText"/>
        <w:spacing w:before="9"/>
        <w:rPr>
          <w:sz w:val="20"/>
          <w:lang w:val="en-GB"/>
        </w:rPr>
      </w:pPr>
    </w:p>
    <w:p w14:paraId="01E37D01" w14:textId="77777777" w:rsidR="00B95690" w:rsidRPr="00562A0B" w:rsidRDefault="00991DB6">
      <w:pPr>
        <w:pStyle w:val="ListParagraph"/>
        <w:numPr>
          <w:ilvl w:val="3"/>
          <w:numId w:val="56"/>
        </w:numPr>
        <w:tabs>
          <w:tab w:val="left" w:pos="1234"/>
        </w:tabs>
        <w:ind w:right="114"/>
        <w:jc w:val="both"/>
        <w:rPr>
          <w:lang w:val="en-GB"/>
        </w:rPr>
      </w:pPr>
      <w:r w:rsidRPr="00562A0B">
        <w:rPr>
          <w:lang w:val="en-GB"/>
        </w:rPr>
        <w:t>Deceleration</w:t>
      </w:r>
      <w:r w:rsidRPr="00562A0B">
        <w:rPr>
          <w:spacing w:val="-9"/>
          <w:lang w:val="en-GB"/>
        </w:rPr>
        <w:t xml:space="preserve"> </w:t>
      </w:r>
      <w:r w:rsidRPr="00562A0B">
        <w:rPr>
          <w:lang w:val="en-GB"/>
        </w:rPr>
        <w:t>of</w:t>
      </w:r>
      <w:r w:rsidRPr="00562A0B">
        <w:rPr>
          <w:spacing w:val="-4"/>
          <w:lang w:val="en-GB"/>
        </w:rPr>
        <w:t xml:space="preserve"> </w:t>
      </w:r>
      <w:r w:rsidRPr="00562A0B">
        <w:rPr>
          <w:lang w:val="en-GB"/>
        </w:rPr>
        <w:t>learning</w:t>
      </w:r>
      <w:r w:rsidRPr="00562A0B">
        <w:rPr>
          <w:spacing w:val="-6"/>
          <w:lang w:val="en-GB"/>
        </w:rPr>
        <w:t xml:space="preserve"> </w:t>
      </w:r>
      <w:r w:rsidRPr="00562A0B">
        <w:rPr>
          <w:lang w:val="en-GB"/>
        </w:rPr>
        <w:t>is</w:t>
      </w:r>
      <w:r w:rsidRPr="00562A0B">
        <w:rPr>
          <w:spacing w:val="-7"/>
          <w:lang w:val="en-GB"/>
        </w:rPr>
        <w:t xml:space="preserve"> </w:t>
      </w:r>
      <w:r w:rsidRPr="00562A0B">
        <w:rPr>
          <w:lang w:val="en-GB"/>
        </w:rPr>
        <w:t>also</w:t>
      </w:r>
      <w:r w:rsidRPr="00562A0B">
        <w:rPr>
          <w:spacing w:val="-9"/>
          <w:lang w:val="en-GB"/>
        </w:rPr>
        <w:t xml:space="preserve"> </w:t>
      </w:r>
      <w:r w:rsidRPr="00562A0B">
        <w:rPr>
          <w:lang w:val="en-GB"/>
        </w:rPr>
        <w:t>offered</w:t>
      </w:r>
      <w:r w:rsidRPr="00562A0B">
        <w:rPr>
          <w:spacing w:val="-10"/>
          <w:lang w:val="en-GB"/>
        </w:rPr>
        <w:t xml:space="preserve"> </w:t>
      </w:r>
      <w:r w:rsidRPr="00562A0B">
        <w:rPr>
          <w:lang w:val="en-GB"/>
        </w:rPr>
        <w:t>for</w:t>
      </w:r>
      <w:r w:rsidRPr="00562A0B">
        <w:rPr>
          <w:spacing w:val="-9"/>
          <w:lang w:val="en-GB"/>
        </w:rPr>
        <w:t xml:space="preserve"> </w:t>
      </w:r>
      <w:r w:rsidRPr="00562A0B">
        <w:rPr>
          <w:lang w:val="en-GB"/>
        </w:rPr>
        <w:t>those</w:t>
      </w:r>
      <w:r w:rsidRPr="00562A0B">
        <w:rPr>
          <w:spacing w:val="-10"/>
          <w:lang w:val="en-GB"/>
        </w:rPr>
        <w:t xml:space="preserve"> </w:t>
      </w:r>
      <w:r w:rsidRPr="00562A0B">
        <w:rPr>
          <w:lang w:val="en-GB"/>
        </w:rPr>
        <w:t>who</w:t>
      </w:r>
      <w:r w:rsidRPr="00562A0B">
        <w:rPr>
          <w:spacing w:val="-8"/>
          <w:lang w:val="en-GB"/>
        </w:rPr>
        <w:t xml:space="preserve"> </w:t>
      </w:r>
      <w:r w:rsidRPr="00562A0B">
        <w:rPr>
          <w:lang w:val="en-GB"/>
        </w:rPr>
        <w:t>have</w:t>
      </w:r>
      <w:r w:rsidRPr="00562A0B">
        <w:rPr>
          <w:spacing w:val="-8"/>
          <w:lang w:val="en-GB"/>
        </w:rPr>
        <w:t xml:space="preserve"> </w:t>
      </w:r>
      <w:r w:rsidRPr="00562A0B">
        <w:rPr>
          <w:lang w:val="en-GB"/>
        </w:rPr>
        <w:t>potential</w:t>
      </w:r>
      <w:r w:rsidRPr="00562A0B">
        <w:rPr>
          <w:spacing w:val="-10"/>
          <w:lang w:val="en-GB"/>
        </w:rPr>
        <w:t xml:space="preserve"> </w:t>
      </w:r>
      <w:r w:rsidRPr="00562A0B">
        <w:rPr>
          <w:lang w:val="en-GB"/>
        </w:rPr>
        <w:t>but</w:t>
      </w:r>
      <w:r w:rsidRPr="00562A0B">
        <w:rPr>
          <w:spacing w:val="-7"/>
          <w:lang w:val="en-GB"/>
        </w:rPr>
        <w:t xml:space="preserve"> </w:t>
      </w:r>
      <w:r w:rsidRPr="00562A0B">
        <w:rPr>
          <w:lang w:val="en-GB"/>
        </w:rPr>
        <w:t>need</w:t>
      </w:r>
      <w:r w:rsidRPr="00562A0B">
        <w:rPr>
          <w:spacing w:val="-8"/>
          <w:lang w:val="en-GB"/>
        </w:rPr>
        <w:t xml:space="preserve"> </w:t>
      </w:r>
      <w:r w:rsidRPr="00562A0B">
        <w:rPr>
          <w:lang w:val="en-GB"/>
        </w:rPr>
        <w:t>an</w:t>
      </w:r>
      <w:r w:rsidRPr="00562A0B">
        <w:rPr>
          <w:spacing w:val="-8"/>
          <w:lang w:val="en-GB"/>
        </w:rPr>
        <w:t xml:space="preserve"> </w:t>
      </w:r>
      <w:r w:rsidRPr="00562A0B">
        <w:rPr>
          <w:lang w:val="en-GB"/>
        </w:rPr>
        <w:t>extra</w:t>
      </w:r>
      <w:r w:rsidRPr="00562A0B">
        <w:rPr>
          <w:spacing w:val="-8"/>
          <w:lang w:val="en-GB"/>
        </w:rPr>
        <w:t xml:space="preserve"> </w:t>
      </w:r>
      <w:r w:rsidRPr="00562A0B">
        <w:rPr>
          <w:lang w:val="en-GB"/>
        </w:rPr>
        <w:t>half- term to complete the work. Optional additional out of hours training (e.g. maths clubs) is offered. Furthermore, there is the option of back-classing at Phase 2 every 2 weeks, for a variety of reasons including an individual’s difficulty in maintaining the required pace of learning, injury, or illness. It was considered that such strategies are not</w:t>
      </w:r>
      <w:r w:rsidRPr="00562A0B">
        <w:rPr>
          <w:spacing w:val="-16"/>
          <w:lang w:val="en-GB"/>
        </w:rPr>
        <w:t xml:space="preserve"> </w:t>
      </w:r>
      <w:r w:rsidRPr="00562A0B">
        <w:rPr>
          <w:lang w:val="en-GB"/>
        </w:rPr>
        <w:t>PL.</w:t>
      </w:r>
    </w:p>
    <w:p w14:paraId="0F3F51AE" w14:textId="77777777" w:rsidR="00B95690" w:rsidRPr="00562A0B" w:rsidRDefault="00B95690">
      <w:pPr>
        <w:pStyle w:val="BodyText"/>
        <w:spacing w:before="11"/>
        <w:rPr>
          <w:sz w:val="20"/>
          <w:lang w:val="en-GB"/>
        </w:rPr>
      </w:pPr>
    </w:p>
    <w:p w14:paraId="0B2D2A2D" w14:textId="77777777" w:rsidR="00B95690" w:rsidRPr="00562A0B" w:rsidRDefault="00991DB6">
      <w:pPr>
        <w:pStyle w:val="ListParagraph"/>
        <w:numPr>
          <w:ilvl w:val="3"/>
          <w:numId w:val="56"/>
        </w:numPr>
        <w:tabs>
          <w:tab w:val="left" w:pos="1234"/>
        </w:tabs>
        <w:ind w:right="118"/>
        <w:jc w:val="both"/>
        <w:rPr>
          <w:lang w:val="en-GB"/>
        </w:rPr>
      </w:pPr>
      <w:r w:rsidRPr="00562A0B">
        <w:rPr>
          <w:lang w:val="en-GB"/>
        </w:rPr>
        <w:t>In terms of place of learning, resistance to learning ‘at sea’ may arise given the resource required to support and can also present a risk to operation. The incentive to learn from home needs to be considered where this may be construed as “learning in own</w:t>
      </w:r>
      <w:r w:rsidRPr="00562A0B">
        <w:rPr>
          <w:spacing w:val="-31"/>
          <w:lang w:val="en-GB"/>
        </w:rPr>
        <w:t xml:space="preserve"> </w:t>
      </w:r>
      <w:r w:rsidRPr="00562A0B">
        <w:rPr>
          <w:lang w:val="en-GB"/>
        </w:rPr>
        <w:t>time”.</w:t>
      </w:r>
    </w:p>
    <w:p w14:paraId="5EB7C009" w14:textId="77777777" w:rsidR="00B95690" w:rsidRPr="00562A0B" w:rsidRDefault="00B95690">
      <w:pPr>
        <w:pStyle w:val="BodyText"/>
        <w:spacing w:before="7"/>
        <w:rPr>
          <w:sz w:val="20"/>
          <w:lang w:val="en-GB"/>
        </w:rPr>
      </w:pPr>
    </w:p>
    <w:p w14:paraId="4A4F023E" w14:textId="77777777" w:rsidR="00B95690" w:rsidRPr="00562A0B" w:rsidRDefault="00991DB6">
      <w:pPr>
        <w:pStyle w:val="Heading3"/>
        <w:ind w:firstLine="0"/>
        <w:rPr>
          <w:lang w:val="en-GB"/>
        </w:rPr>
      </w:pPr>
      <w:r w:rsidRPr="00562A0B">
        <w:rPr>
          <w:lang w:val="en-GB"/>
        </w:rPr>
        <w:t>People</w:t>
      </w:r>
    </w:p>
    <w:p w14:paraId="5415F0B8" w14:textId="77777777" w:rsidR="00B95690" w:rsidRPr="00562A0B" w:rsidRDefault="00B95690">
      <w:pPr>
        <w:pStyle w:val="BodyText"/>
        <w:spacing w:before="2"/>
        <w:rPr>
          <w:b/>
          <w:sz w:val="21"/>
          <w:lang w:val="en-GB"/>
        </w:rPr>
      </w:pPr>
    </w:p>
    <w:p w14:paraId="68C0A7C5" w14:textId="77777777" w:rsidR="00B95690" w:rsidRPr="00562A0B" w:rsidRDefault="00991DB6">
      <w:pPr>
        <w:pStyle w:val="ListParagraph"/>
        <w:numPr>
          <w:ilvl w:val="3"/>
          <w:numId w:val="56"/>
        </w:numPr>
        <w:tabs>
          <w:tab w:val="left" w:pos="1234"/>
        </w:tabs>
        <w:ind w:right="115"/>
        <w:jc w:val="both"/>
        <w:rPr>
          <w:lang w:val="en-GB"/>
        </w:rPr>
      </w:pPr>
      <w:r w:rsidRPr="00562A0B">
        <w:rPr>
          <w:lang w:val="en-GB"/>
        </w:rPr>
        <w:t>A lateral entry route for those individuals who are pre-qualified in engineering related competences</w:t>
      </w:r>
      <w:r w:rsidRPr="00562A0B">
        <w:rPr>
          <w:spacing w:val="-6"/>
          <w:lang w:val="en-GB"/>
        </w:rPr>
        <w:t xml:space="preserve"> </w:t>
      </w:r>
      <w:r w:rsidRPr="00562A0B">
        <w:rPr>
          <w:lang w:val="en-GB"/>
        </w:rPr>
        <w:t>was</w:t>
      </w:r>
      <w:r w:rsidRPr="00562A0B">
        <w:rPr>
          <w:spacing w:val="-5"/>
          <w:lang w:val="en-GB"/>
        </w:rPr>
        <w:t xml:space="preserve"> </w:t>
      </w:r>
      <w:r w:rsidRPr="00562A0B">
        <w:rPr>
          <w:lang w:val="en-GB"/>
        </w:rPr>
        <w:t>indicated.</w:t>
      </w:r>
      <w:r w:rsidRPr="00562A0B">
        <w:rPr>
          <w:spacing w:val="-5"/>
          <w:lang w:val="en-GB"/>
        </w:rPr>
        <w:t xml:space="preserve"> </w:t>
      </w:r>
      <w:r w:rsidRPr="00562A0B">
        <w:rPr>
          <w:lang w:val="en-GB"/>
        </w:rPr>
        <w:t>Issues</w:t>
      </w:r>
      <w:r w:rsidRPr="00562A0B">
        <w:rPr>
          <w:spacing w:val="-7"/>
          <w:lang w:val="en-GB"/>
        </w:rPr>
        <w:t xml:space="preserve"> </w:t>
      </w:r>
      <w:r w:rsidRPr="00562A0B">
        <w:rPr>
          <w:lang w:val="en-GB"/>
        </w:rPr>
        <w:t>relating</w:t>
      </w:r>
      <w:r w:rsidRPr="00562A0B">
        <w:rPr>
          <w:spacing w:val="-7"/>
          <w:lang w:val="en-GB"/>
        </w:rPr>
        <w:t xml:space="preserve"> </w:t>
      </w:r>
      <w:r w:rsidRPr="00562A0B">
        <w:rPr>
          <w:lang w:val="en-GB"/>
        </w:rPr>
        <w:t>to</w:t>
      </w:r>
      <w:r w:rsidRPr="00562A0B">
        <w:rPr>
          <w:spacing w:val="-5"/>
          <w:lang w:val="en-GB"/>
        </w:rPr>
        <w:t xml:space="preserve"> </w:t>
      </w:r>
      <w:r w:rsidRPr="00562A0B">
        <w:rPr>
          <w:lang w:val="en-GB"/>
        </w:rPr>
        <w:t>the</w:t>
      </w:r>
      <w:r w:rsidRPr="00562A0B">
        <w:rPr>
          <w:spacing w:val="-9"/>
          <w:lang w:val="en-GB"/>
        </w:rPr>
        <w:t xml:space="preserve"> </w:t>
      </w:r>
      <w:r w:rsidRPr="00562A0B">
        <w:rPr>
          <w:lang w:val="en-GB"/>
        </w:rPr>
        <w:t>accreditation</w:t>
      </w:r>
      <w:r w:rsidRPr="00562A0B">
        <w:rPr>
          <w:spacing w:val="-6"/>
          <w:lang w:val="en-GB"/>
        </w:rPr>
        <w:t xml:space="preserve"> </w:t>
      </w:r>
      <w:r w:rsidRPr="00562A0B">
        <w:rPr>
          <w:lang w:val="en-GB"/>
        </w:rPr>
        <w:t>of</w:t>
      </w:r>
      <w:r w:rsidRPr="00562A0B">
        <w:rPr>
          <w:spacing w:val="-5"/>
          <w:lang w:val="en-GB"/>
        </w:rPr>
        <w:t xml:space="preserve"> </w:t>
      </w:r>
      <w:r w:rsidRPr="00562A0B">
        <w:rPr>
          <w:lang w:val="en-GB"/>
        </w:rPr>
        <w:t>prior</w:t>
      </w:r>
      <w:r w:rsidRPr="00562A0B">
        <w:rPr>
          <w:spacing w:val="-4"/>
          <w:lang w:val="en-GB"/>
        </w:rPr>
        <w:t xml:space="preserve"> </w:t>
      </w:r>
      <w:r w:rsidRPr="00562A0B">
        <w:rPr>
          <w:lang w:val="en-GB"/>
        </w:rPr>
        <w:t>experience</w:t>
      </w:r>
      <w:r w:rsidRPr="00562A0B">
        <w:rPr>
          <w:spacing w:val="-7"/>
          <w:lang w:val="en-GB"/>
        </w:rPr>
        <w:t xml:space="preserve"> </w:t>
      </w:r>
      <w:r w:rsidRPr="00562A0B">
        <w:rPr>
          <w:lang w:val="en-GB"/>
        </w:rPr>
        <w:t>related to: the complexity of the Apprenticeship framework, skill fade since acquiring particular competences, currency; the contextualisation of competences to the engineering role;</w:t>
      </w:r>
      <w:r w:rsidRPr="00562A0B">
        <w:rPr>
          <w:spacing w:val="-43"/>
          <w:lang w:val="en-GB"/>
        </w:rPr>
        <w:t xml:space="preserve"> </w:t>
      </w:r>
      <w:r w:rsidRPr="00562A0B">
        <w:rPr>
          <w:lang w:val="en-GB"/>
        </w:rPr>
        <w:t>and risks</w:t>
      </w:r>
      <w:r w:rsidRPr="00562A0B">
        <w:rPr>
          <w:spacing w:val="-6"/>
          <w:lang w:val="en-GB"/>
        </w:rPr>
        <w:t xml:space="preserve"> </w:t>
      </w:r>
      <w:r w:rsidRPr="00562A0B">
        <w:rPr>
          <w:lang w:val="en-GB"/>
        </w:rPr>
        <w:t>to</w:t>
      </w:r>
      <w:r w:rsidRPr="00562A0B">
        <w:rPr>
          <w:spacing w:val="-7"/>
          <w:lang w:val="en-GB"/>
        </w:rPr>
        <w:t xml:space="preserve"> </w:t>
      </w:r>
      <w:r w:rsidRPr="00562A0B">
        <w:rPr>
          <w:lang w:val="en-GB"/>
        </w:rPr>
        <w:t>safety</w:t>
      </w:r>
      <w:r w:rsidRPr="00562A0B">
        <w:rPr>
          <w:spacing w:val="-7"/>
          <w:lang w:val="en-GB"/>
        </w:rPr>
        <w:t xml:space="preserve"> </w:t>
      </w:r>
      <w:r w:rsidRPr="00562A0B">
        <w:rPr>
          <w:lang w:val="en-GB"/>
        </w:rPr>
        <w:t>and</w:t>
      </w:r>
      <w:r w:rsidRPr="00562A0B">
        <w:rPr>
          <w:spacing w:val="-6"/>
          <w:lang w:val="en-GB"/>
        </w:rPr>
        <w:t xml:space="preserve"> </w:t>
      </w:r>
      <w:r w:rsidRPr="00562A0B">
        <w:rPr>
          <w:lang w:val="en-GB"/>
        </w:rPr>
        <w:t>litigation</w:t>
      </w:r>
      <w:r w:rsidRPr="00562A0B">
        <w:rPr>
          <w:spacing w:val="-6"/>
          <w:lang w:val="en-GB"/>
        </w:rPr>
        <w:t xml:space="preserve"> </w:t>
      </w:r>
      <w:r w:rsidRPr="00562A0B">
        <w:rPr>
          <w:lang w:val="en-GB"/>
        </w:rPr>
        <w:t>if</w:t>
      </w:r>
      <w:r w:rsidRPr="00562A0B">
        <w:rPr>
          <w:spacing w:val="-4"/>
          <w:lang w:val="en-GB"/>
        </w:rPr>
        <w:t xml:space="preserve"> </w:t>
      </w:r>
      <w:r w:rsidRPr="00562A0B">
        <w:rPr>
          <w:lang w:val="en-GB"/>
        </w:rPr>
        <w:t>a</w:t>
      </w:r>
      <w:r w:rsidRPr="00562A0B">
        <w:rPr>
          <w:spacing w:val="-5"/>
          <w:lang w:val="en-GB"/>
        </w:rPr>
        <w:t xml:space="preserve"> </w:t>
      </w:r>
      <w:r w:rsidRPr="00562A0B">
        <w:rPr>
          <w:lang w:val="en-GB"/>
        </w:rPr>
        <w:t>decision</w:t>
      </w:r>
      <w:r w:rsidRPr="00562A0B">
        <w:rPr>
          <w:spacing w:val="-6"/>
          <w:lang w:val="en-GB"/>
        </w:rPr>
        <w:t xml:space="preserve"> </w:t>
      </w:r>
      <w:r w:rsidRPr="00562A0B">
        <w:rPr>
          <w:lang w:val="en-GB"/>
        </w:rPr>
        <w:t>to</w:t>
      </w:r>
      <w:r w:rsidRPr="00562A0B">
        <w:rPr>
          <w:spacing w:val="-8"/>
          <w:lang w:val="en-GB"/>
        </w:rPr>
        <w:t xml:space="preserve"> </w:t>
      </w:r>
      <w:r w:rsidRPr="00562A0B">
        <w:rPr>
          <w:lang w:val="en-GB"/>
        </w:rPr>
        <w:t>skip</w:t>
      </w:r>
      <w:r w:rsidRPr="00562A0B">
        <w:rPr>
          <w:spacing w:val="-5"/>
          <w:lang w:val="en-GB"/>
        </w:rPr>
        <w:t xml:space="preserve"> </w:t>
      </w:r>
      <w:r w:rsidRPr="00562A0B">
        <w:rPr>
          <w:lang w:val="en-GB"/>
        </w:rPr>
        <w:t>particular</w:t>
      </w:r>
      <w:r w:rsidRPr="00562A0B">
        <w:rPr>
          <w:spacing w:val="-7"/>
          <w:lang w:val="en-GB"/>
        </w:rPr>
        <w:t xml:space="preserve"> </w:t>
      </w:r>
      <w:r w:rsidRPr="00562A0B">
        <w:rPr>
          <w:lang w:val="en-GB"/>
        </w:rPr>
        <w:t>modules</w:t>
      </w:r>
      <w:r w:rsidRPr="00562A0B">
        <w:rPr>
          <w:spacing w:val="-5"/>
          <w:lang w:val="en-GB"/>
        </w:rPr>
        <w:t xml:space="preserve"> </w:t>
      </w:r>
      <w:r w:rsidRPr="00562A0B">
        <w:rPr>
          <w:lang w:val="en-GB"/>
        </w:rPr>
        <w:t>or</w:t>
      </w:r>
      <w:r w:rsidRPr="00562A0B">
        <w:rPr>
          <w:spacing w:val="-7"/>
          <w:lang w:val="en-GB"/>
        </w:rPr>
        <w:t xml:space="preserve"> </w:t>
      </w:r>
      <w:r w:rsidRPr="00562A0B">
        <w:rPr>
          <w:lang w:val="en-GB"/>
        </w:rPr>
        <w:t>lessons</w:t>
      </w:r>
      <w:r w:rsidRPr="00562A0B">
        <w:rPr>
          <w:spacing w:val="-5"/>
          <w:lang w:val="en-GB"/>
        </w:rPr>
        <w:t xml:space="preserve"> </w:t>
      </w:r>
      <w:r w:rsidRPr="00562A0B">
        <w:rPr>
          <w:lang w:val="en-GB"/>
        </w:rPr>
        <w:t>was</w:t>
      </w:r>
      <w:r w:rsidRPr="00562A0B">
        <w:rPr>
          <w:spacing w:val="-5"/>
          <w:lang w:val="en-GB"/>
        </w:rPr>
        <w:t xml:space="preserve"> </w:t>
      </w:r>
      <w:r w:rsidRPr="00562A0B">
        <w:rPr>
          <w:lang w:val="en-GB"/>
        </w:rPr>
        <w:t>deemed a causal factor following incident/accident investigation. There was also some evidence from experience that those who are already qualified in some engineering competences tend</w:t>
      </w:r>
      <w:r w:rsidRPr="00562A0B">
        <w:rPr>
          <w:spacing w:val="-6"/>
          <w:lang w:val="en-GB"/>
        </w:rPr>
        <w:t xml:space="preserve"> </w:t>
      </w:r>
      <w:r w:rsidRPr="00562A0B">
        <w:rPr>
          <w:lang w:val="en-GB"/>
        </w:rPr>
        <w:t>to</w:t>
      </w:r>
      <w:r w:rsidRPr="00562A0B">
        <w:rPr>
          <w:spacing w:val="-8"/>
          <w:lang w:val="en-GB"/>
        </w:rPr>
        <w:t xml:space="preserve"> </w:t>
      </w:r>
      <w:r w:rsidRPr="00562A0B">
        <w:rPr>
          <w:lang w:val="en-GB"/>
        </w:rPr>
        <w:t>form</w:t>
      </w:r>
      <w:r w:rsidRPr="00562A0B">
        <w:rPr>
          <w:spacing w:val="-4"/>
          <w:lang w:val="en-GB"/>
        </w:rPr>
        <w:t xml:space="preserve"> </w:t>
      </w:r>
      <w:r w:rsidRPr="00562A0B">
        <w:rPr>
          <w:lang w:val="en-GB"/>
        </w:rPr>
        <w:t>bonds</w:t>
      </w:r>
      <w:r w:rsidRPr="00562A0B">
        <w:rPr>
          <w:spacing w:val="-7"/>
          <w:lang w:val="en-GB"/>
        </w:rPr>
        <w:t xml:space="preserve"> </w:t>
      </w:r>
      <w:r w:rsidRPr="00562A0B">
        <w:rPr>
          <w:lang w:val="en-GB"/>
        </w:rPr>
        <w:t>at</w:t>
      </w:r>
      <w:r w:rsidRPr="00562A0B">
        <w:rPr>
          <w:spacing w:val="-4"/>
          <w:lang w:val="en-GB"/>
        </w:rPr>
        <w:t xml:space="preserve"> </w:t>
      </w:r>
      <w:r w:rsidRPr="00562A0B">
        <w:rPr>
          <w:lang w:val="en-GB"/>
        </w:rPr>
        <w:t>Phase</w:t>
      </w:r>
      <w:r w:rsidRPr="00562A0B">
        <w:rPr>
          <w:spacing w:val="-6"/>
          <w:lang w:val="en-GB"/>
        </w:rPr>
        <w:t xml:space="preserve"> </w:t>
      </w:r>
      <w:r w:rsidRPr="00562A0B">
        <w:rPr>
          <w:lang w:val="en-GB"/>
        </w:rPr>
        <w:t>1</w:t>
      </w:r>
      <w:r w:rsidRPr="00562A0B">
        <w:rPr>
          <w:spacing w:val="-5"/>
          <w:lang w:val="en-GB"/>
        </w:rPr>
        <w:t xml:space="preserve"> </w:t>
      </w:r>
      <w:r w:rsidRPr="00562A0B">
        <w:rPr>
          <w:lang w:val="en-GB"/>
        </w:rPr>
        <w:t>and</w:t>
      </w:r>
      <w:r w:rsidRPr="00562A0B">
        <w:rPr>
          <w:spacing w:val="-5"/>
          <w:lang w:val="en-GB"/>
        </w:rPr>
        <w:t xml:space="preserve"> </w:t>
      </w:r>
      <w:r w:rsidRPr="00562A0B">
        <w:rPr>
          <w:lang w:val="en-GB"/>
        </w:rPr>
        <w:t>want</w:t>
      </w:r>
      <w:r w:rsidRPr="00562A0B">
        <w:rPr>
          <w:spacing w:val="-4"/>
          <w:lang w:val="en-GB"/>
        </w:rPr>
        <w:t xml:space="preserve"> </w:t>
      </w:r>
      <w:r w:rsidRPr="00562A0B">
        <w:rPr>
          <w:lang w:val="en-GB"/>
        </w:rPr>
        <w:t>to</w:t>
      </w:r>
      <w:r w:rsidRPr="00562A0B">
        <w:rPr>
          <w:spacing w:val="-5"/>
          <w:lang w:val="en-GB"/>
        </w:rPr>
        <w:t xml:space="preserve"> </w:t>
      </w:r>
      <w:r w:rsidRPr="00562A0B">
        <w:rPr>
          <w:lang w:val="en-GB"/>
        </w:rPr>
        <w:t>continue</w:t>
      </w:r>
      <w:r w:rsidRPr="00562A0B">
        <w:rPr>
          <w:spacing w:val="-5"/>
          <w:lang w:val="en-GB"/>
        </w:rPr>
        <w:t xml:space="preserve"> </w:t>
      </w:r>
      <w:r w:rsidRPr="00562A0B">
        <w:rPr>
          <w:lang w:val="en-GB"/>
        </w:rPr>
        <w:t>that</w:t>
      </w:r>
      <w:r w:rsidRPr="00562A0B">
        <w:rPr>
          <w:spacing w:val="-4"/>
          <w:lang w:val="en-GB"/>
        </w:rPr>
        <w:t xml:space="preserve"> </w:t>
      </w:r>
      <w:r w:rsidRPr="00562A0B">
        <w:rPr>
          <w:lang w:val="en-GB"/>
        </w:rPr>
        <w:t>bonding</w:t>
      </w:r>
      <w:r w:rsidRPr="00562A0B">
        <w:rPr>
          <w:spacing w:val="-4"/>
          <w:lang w:val="en-GB"/>
        </w:rPr>
        <w:t xml:space="preserve"> </w:t>
      </w:r>
      <w:r w:rsidRPr="00562A0B">
        <w:rPr>
          <w:lang w:val="en-GB"/>
        </w:rPr>
        <w:t>development</w:t>
      </w:r>
      <w:r w:rsidRPr="00562A0B">
        <w:rPr>
          <w:spacing w:val="-4"/>
          <w:lang w:val="en-GB"/>
        </w:rPr>
        <w:t xml:space="preserve"> </w:t>
      </w:r>
      <w:r w:rsidRPr="00562A0B">
        <w:rPr>
          <w:lang w:val="en-GB"/>
        </w:rPr>
        <w:t>in</w:t>
      </w:r>
      <w:r w:rsidRPr="00562A0B">
        <w:rPr>
          <w:spacing w:val="-5"/>
          <w:lang w:val="en-GB"/>
        </w:rPr>
        <w:t xml:space="preserve"> </w:t>
      </w:r>
      <w:r w:rsidRPr="00562A0B">
        <w:rPr>
          <w:lang w:val="en-GB"/>
        </w:rPr>
        <w:t>Phase</w:t>
      </w:r>
      <w:r w:rsidRPr="00562A0B">
        <w:rPr>
          <w:spacing w:val="-5"/>
          <w:lang w:val="en-GB"/>
        </w:rPr>
        <w:t xml:space="preserve"> </w:t>
      </w:r>
      <w:r w:rsidRPr="00562A0B">
        <w:rPr>
          <w:lang w:val="en-GB"/>
        </w:rPr>
        <w:t>2, so would rather duplicate</w:t>
      </w:r>
      <w:r w:rsidRPr="00562A0B">
        <w:rPr>
          <w:spacing w:val="-4"/>
          <w:lang w:val="en-GB"/>
        </w:rPr>
        <w:t xml:space="preserve"> </w:t>
      </w:r>
      <w:r w:rsidRPr="00562A0B">
        <w:rPr>
          <w:lang w:val="en-GB"/>
        </w:rPr>
        <w:t>training.</w:t>
      </w:r>
    </w:p>
    <w:p w14:paraId="41F1241B" w14:textId="77777777" w:rsidR="00B95690" w:rsidRPr="00562A0B" w:rsidRDefault="00B95690">
      <w:pPr>
        <w:pStyle w:val="BodyText"/>
        <w:rPr>
          <w:sz w:val="21"/>
          <w:lang w:val="en-GB"/>
        </w:rPr>
      </w:pPr>
    </w:p>
    <w:p w14:paraId="5B02FD18" w14:textId="77777777" w:rsidR="00B95690" w:rsidRPr="00562A0B" w:rsidRDefault="00991DB6">
      <w:pPr>
        <w:pStyle w:val="ListParagraph"/>
        <w:numPr>
          <w:ilvl w:val="3"/>
          <w:numId w:val="56"/>
        </w:numPr>
        <w:tabs>
          <w:tab w:val="left" w:pos="1234"/>
        </w:tabs>
        <w:ind w:right="115"/>
        <w:jc w:val="both"/>
        <w:rPr>
          <w:lang w:val="en-GB"/>
        </w:rPr>
      </w:pPr>
      <w:r w:rsidRPr="00562A0B">
        <w:rPr>
          <w:lang w:val="en-GB"/>
        </w:rPr>
        <w:t>The ability of career officers to make a valid assessment of the prior experience of individuals</w:t>
      </w:r>
      <w:r w:rsidRPr="00562A0B">
        <w:rPr>
          <w:spacing w:val="-5"/>
          <w:lang w:val="en-GB"/>
        </w:rPr>
        <w:t xml:space="preserve"> </w:t>
      </w:r>
      <w:r w:rsidRPr="00562A0B">
        <w:rPr>
          <w:lang w:val="en-GB"/>
        </w:rPr>
        <w:t>was</w:t>
      </w:r>
      <w:r w:rsidRPr="00562A0B">
        <w:rPr>
          <w:spacing w:val="-4"/>
          <w:lang w:val="en-GB"/>
        </w:rPr>
        <w:t xml:space="preserve"> </w:t>
      </w:r>
      <w:r w:rsidRPr="00562A0B">
        <w:rPr>
          <w:lang w:val="en-GB"/>
        </w:rPr>
        <w:t>also</w:t>
      </w:r>
      <w:r w:rsidRPr="00562A0B">
        <w:rPr>
          <w:spacing w:val="-4"/>
          <w:lang w:val="en-GB"/>
        </w:rPr>
        <w:t xml:space="preserve"> </w:t>
      </w:r>
      <w:r w:rsidRPr="00562A0B">
        <w:rPr>
          <w:lang w:val="en-GB"/>
        </w:rPr>
        <w:t>noted</w:t>
      </w:r>
      <w:r w:rsidRPr="00562A0B">
        <w:rPr>
          <w:spacing w:val="-4"/>
          <w:lang w:val="en-GB"/>
        </w:rPr>
        <w:t xml:space="preserve"> </w:t>
      </w:r>
      <w:r w:rsidRPr="00562A0B">
        <w:rPr>
          <w:lang w:val="en-GB"/>
        </w:rPr>
        <w:t>and</w:t>
      </w:r>
      <w:r w:rsidRPr="00562A0B">
        <w:rPr>
          <w:spacing w:val="-5"/>
          <w:lang w:val="en-GB"/>
        </w:rPr>
        <w:t xml:space="preserve"> </w:t>
      </w:r>
      <w:r w:rsidRPr="00562A0B">
        <w:rPr>
          <w:lang w:val="en-GB"/>
        </w:rPr>
        <w:t>that</w:t>
      </w:r>
      <w:r w:rsidRPr="00562A0B">
        <w:rPr>
          <w:spacing w:val="-5"/>
          <w:lang w:val="en-GB"/>
        </w:rPr>
        <w:t xml:space="preserve"> </w:t>
      </w:r>
      <w:r w:rsidRPr="00562A0B">
        <w:rPr>
          <w:lang w:val="en-GB"/>
        </w:rPr>
        <w:t>this</w:t>
      </w:r>
      <w:r w:rsidRPr="00562A0B">
        <w:rPr>
          <w:spacing w:val="-6"/>
          <w:lang w:val="en-GB"/>
        </w:rPr>
        <w:t xml:space="preserve"> </w:t>
      </w:r>
      <w:r w:rsidRPr="00562A0B">
        <w:rPr>
          <w:lang w:val="en-GB"/>
        </w:rPr>
        <w:t>was</w:t>
      </w:r>
      <w:r w:rsidRPr="00562A0B">
        <w:rPr>
          <w:spacing w:val="-4"/>
          <w:lang w:val="en-GB"/>
        </w:rPr>
        <w:t xml:space="preserve"> </w:t>
      </w:r>
      <w:r w:rsidRPr="00562A0B">
        <w:rPr>
          <w:lang w:val="en-GB"/>
        </w:rPr>
        <w:t>exacerbated</w:t>
      </w:r>
      <w:r w:rsidRPr="00562A0B">
        <w:rPr>
          <w:spacing w:val="-7"/>
          <w:lang w:val="en-GB"/>
        </w:rPr>
        <w:t xml:space="preserve"> </w:t>
      </w:r>
      <w:r w:rsidRPr="00562A0B">
        <w:rPr>
          <w:lang w:val="en-GB"/>
        </w:rPr>
        <w:t>by</w:t>
      </w:r>
      <w:r w:rsidRPr="00562A0B">
        <w:rPr>
          <w:spacing w:val="-6"/>
          <w:lang w:val="en-GB"/>
        </w:rPr>
        <w:t xml:space="preserve"> </w:t>
      </w:r>
      <w:r w:rsidRPr="00562A0B">
        <w:rPr>
          <w:lang w:val="en-GB"/>
        </w:rPr>
        <w:t>a</w:t>
      </w:r>
      <w:r w:rsidRPr="00562A0B">
        <w:rPr>
          <w:spacing w:val="-6"/>
          <w:lang w:val="en-GB"/>
        </w:rPr>
        <w:t xml:space="preserve"> </w:t>
      </w:r>
      <w:r w:rsidRPr="00562A0B">
        <w:rPr>
          <w:lang w:val="en-GB"/>
        </w:rPr>
        <w:t>lack</w:t>
      </w:r>
      <w:r w:rsidRPr="00562A0B">
        <w:rPr>
          <w:spacing w:val="-4"/>
          <w:lang w:val="en-GB"/>
        </w:rPr>
        <w:t xml:space="preserve"> </w:t>
      </w:r>
      <w:r w:rsidRPr="00562A0B">
        <w:rPr>
          <w:lang w:val="en-GB"/>
        </w:rPr>
        <w:t>of</w:t>
      </w:r>
      <w:r w:rsidRPr="00562A0B">
        <w:rPr>
          <w:spacing w:val="-3"/>
          <w:lang w:val="en-GB"/>
        </w:rPr>
        <w:t xml:space="preserve"> </w:t>
      </w:r>
      <w:r w:rsidRPr="00562A0B">
        <w:rPr>
          <w:lang w:val="en-GB"/>
        </w:rPr>
        <w:t>understanding</w:t>
      </w:r>
      <w:r w:rsidRPr="00562A0B">
        <w:rPr>
          <w:spacing w:val="-4"/>
          <w:lang w:val="en-GB"/>
        </w:rPr>
        <w:t xml:space="preserve"> </w:t>
      </w:r>
      <w:r w:rsidRPr="00562A0B">
        <w:rPr>
          <w:lang w:val="en-GB"/>
        </w:rPr>
        <w:t>of</w:t>
      </w:r>
      <w:r w:rsidRPr="00562A0B">
        <w:rPr>
          <w:spacing w:val="-5"/>
          <w:lang w:val="en-GB"/>
        </w:rPr>
        <w:t xml:space="preserve"> </w:t>
      </w:r>
      <w:r w:rsidRPr="00562A0B">
        <w:rPr>
          <w:lang w:val="en-GB"/>
        </w:rPr>
        <w:t>the engineering competency framework and the complexity in mapping prior experience and qualifications.</w:t>
      </w:r>
    </w:p>
    <w:p w14:paraId="1CB46108" w14:textId="77777777" w:rsidR="00B95690" w:rsidRPr="00562A0B" w:rsidRDefault="00B95690">
      <w:pPr>
        <w:pStyle w:val="BodyText"/>
        <w:spacing w:before="8"/>
        <w:rPr>
          <w:sz w:val="20"/>
          <w:lang w:val="en-GB"/>
        </w:rPr>
      </w:pPr>
    </w:p>
    <w:p w14:paraId="4EFB252E" w14:textId="77777777" w:rsidR="00B95690" w:rsidRPr="00562A0B" w:rsidRDefault="00991DB6">
      <w:pPr>
        <w:pStyle w:val="ListParagraph"/>
        <w:numPr>
          <w:ilvl w:val="3"/>
          <w:numId w:val="56"/>
        </w:numPr>
        <w:tabs>
          <w:tab w:val="left" w:pos="1234"/>
        </w:tabs>
        <w:ind w:right="114"/>
        <w:jc w:val="both"/>
        <w:rPr>
          <w:lang w:val="en-GB"/>
        </w:rPr>
      </w:pPr>
      <w:r w:rsidRPr="00562A0B">
        <w:rPr>
          <w:lang w:val="en-GB"/>
        </w:rPr>
        <w:t>Furthermore, it was noted that within the RN Phase 2 training is aligned to Phase 1 with recruitment according to the need for particular numbers of employment roles to be filled (e.g.</w:t>
      </w:r>
      <w:r w:rsidRPr="00562A0B">
        <w:rPr>
          <w:spacing w:val="-3"/>
          <w:lang w:val="en-GB"/>
        </w:rPr>
        <w:t xml:space="preserve"> </w:t>
      </w:r>
      <w:r w:rsidRPr="00562A0B">
        <w:rPr>
          <w:lang w:val="en-GB"/>
        </w:rPr>
        <w:t>recruit</w:t>
      </w:r>
      <w:r w:rsidRPr="00562A0B">
        <w:rPr>
          <w:spacing w:val="-4"/>
          <w:lang w:val="en-GB"/>
        </w:rPr>
        <w:t xml:space="preserve"> </w:t>
      </w:r>
      <w:r w:rsidRPr="00562A0B">
        <w:rPr>
          <w:lang w:val="en-GB"/>
        </w:rPr>
        <w:t>for</w:t>
      </w:r>
      <w:r w:rsidRPr="00562A0B">
        <w:rPr>
          <w:spacing w:val="-2"/>
          <w:lang w:val="en-GB"/>
        </w:rPr>
        <w:t xml:space="preserve"> </w:t>
      </w:r>
      <w:r w:rsidRPr="00562A0B">
        <w:rPr>
          <w:lang w:val="en-GB"/>
        </w:rPr>
        <w:t>logistics</w:t>
      </w:r>
      <w:r w:rsidRPr="00562A0B">
        <w:rPr>
          <w:spacing w:val="-5"/>
          <w:lang w:val="en-GB"/>
        </w:rPr>
        <w:t xml:space="preserve"> </w:t>
      </w:r>
      <w:r w:rsidRPr="00562A0B">
        <w:rPr>
          <w:lang w:val="en-GB"/>
        </w:rPr>
        <w:t>training</w:t>
      </w:r>
      <w:r w:rsidRPr="00562A0B">
        <w:rPr>
          <w:spacing w:val="-1"/>
          <w:lang w:val="en-GB"/>
        </w:rPr>
        <w:t xml:space="preserve"> </w:t>
      </w:r>
      <w:r w:rsidRPr="00562A0B">
        <w:rPr>
          <w:lang w:val="en-GB"/>
        </w:rPr>
        <w:t>at</w:t>
      </w:r>
      <w:r w:rsidRPr="00562A0B">
        <w:rPr>
          <w:spacing w:val="-5"/>
          <w:lang w:val="en-GB"/>
        </w:rPr>
        <w:t xml:space="preserve"> </w:t>
      </w:r>
      <w:r w:rsidRPr="00562A0B">
        <w:rPr>
          <w:lang w:val="en-GB"/>
        </w:rPr>
        <w:t>Phase</w:t>
      </w:r>
      <w:r w:rsidRPr="00562A0B">
        <w:rPr>
          <w:spacing w:val="-3"/>
          <w:lang w:val="en-GB"/>
        </w:rPr>
        <w:t xml:space="preserve"> </w:t>
      </w:r>
      <w:r w:rsidRPr="00562A0B">
        <w:rPr>
          <w:lang w:val="en-GB"/>
        </w:rPr>
        <w:t>2</w:t>
      </w:r>
      <w:r w:rsidRPr="00562A0B">
        <w:rPr>
          <w:spacing w:val="-5"/>
          <w:lang w:val="en-GB"/>
        </w:rPr>
        <w:t xml:space="preserve"> </w:t>
      </w:r>
      <w:r w:rsidRPr="00562A0B">
        <w:rPr>
          <w:lang w:val="en-GB"/>
        </w:rPr>
        <w:t>given</w:t>
      </w:r>
      <w:r w:rsidRPr="00562A0B">
        <w:rPr>
          <w:spacing w:val="-3"/>
          <w:lang w:val="en-GB"/>
        </w:rPr>
        <w:t xml:space="preserve"> </w:t>
      </w:r>
      <w:r w:rsidRPr="00562A0B">
        <w:rPr>
          <w:lang w:val="en-GB"/>
        </w:rPr>
        <w:t>the</w:t>
      </w:r>
      <w:r w:rsidRPr="00562A0B">
        <w:rPr>
          <w:spacing w:val="-3"/>
          <w:lang w:val="en-GB"/>
        </w:rPr>
        <w:t xml:space="preserve"> </w:t>
      </w:r>
      <w:r w:rsidRPr="00562A0B">
        <w:rPr>
          <w:lang w:val="en-GB"/>
        </w:rPr>
        <w:t>number</w:t>
      </w:r>
      <w:r w:rsidRPr="00562A0B">
        <w:rPr>
          <w:spacing w:val="-3"/>
          <w:lang w:val="en-GB"/>
        </w:rPr>
        <w:t xml:space="preserve"> </w:t>
      </w:r>
      <w:r w:rsidRPr="00562A0B">
        <w:rPr>
          <w:lang w:val="en-GB"/>
        </w:rPr>
        <w:t>of</w:t>
      </w:r>
      <w:r w:rsidRPr="00562A0B">
        <w:rPr>
          <w:spacing w:val="-2"/>
          <w:lang w:val="en-GB"/>
        </w:rPr>
        <w:t xml:space="preserve"> </w:t>
      </w:r>
      <w:r w:rsidRPr="00562A0B">
        <w:rPr>
          <w:lang w:val="en-GB"/>
        </w:rPr>
        <w:t>logistics</w:t>
      </w:r>
      <w:r w:rsidRPr="00562A0B">
        <w:rPr>
          <w:spacing w:val="-3"/>
          <w:lang w:val="en-GB"/>
        </w:rPr>
        <w:t xml:space="preserve"> </w:t>
      </w:r>
      <w:r w:rsidRPr="00562A0B">
        <w:rPr>
          <w:lang w:val="en-GB"/>
        </w:rPr>
        <w:t>roles</w:t>
      </w:r>
      <w:r w:rsidRPr="00562A0B">
        <w:rPr>
          <w:spacing w:val="-3"/>
          <w:lang w:val="en-GB"/>
        </w:rPr>
        <w:t xml:space="preserve"> </w:t>
      </w:r>
      <w:r w:rsidRPr="00562A0B">
        <w:rPr>
          <w:lang w:val="en-GB"/>
        </w:rPr>
        <w:t>to</w:t>
      </w:r>
      <w:r w:rsidRPr="00562A0B">
        <w:rPr>
          <w:spacing w:val="-3"/>
          <w:lang w:val="en-GB"/>
        </w:rPr>
        <w:t xml:space="preserve"> </w:t>
      </w:r>
      <w:r w:rsidRPr="00562A0B">
        <w:rPr>
          <w:lang w:val="en-GB"/>
        </w:rPr>
        <w:t>be</w:t>
      </w:r>
      <w:r w:rsidRPr="00562A0B">
        <w:rPr>
          <w:spacing w:val="-7"/>
          <w:lang w:val="en-GB"/>
        </w:rPr>
        <w:t xml:space="preserve"> </w:t>
      </w:r>
      <w:r w:rsidRPr="00562A0B">
        <w:rPr>
          <w:lang w:val="en-GB"/>
        </w:rPr>
        <w:t>filled). In addition, Phase 1 is now shorter and Phase 2 is part of ‘militarisation’ (i.e. development military ethos, supporting transition from civilian to sailor etc.). In considering the FMVT approach</w:t>
      </w:r>
      <w:r w:rsidRPr="00562A0B">
        <w:rPr>
          <w:spacing w:val="-13"/>
          <w:lang w:val="en-GB"/>
        </w:rPr>
        <w:t xml:space="preserve"> </w:t>
      </w:r>
      <w:r w:rsidRPr="00562A0B">
        <w:rPr>
          <w:lang w:val="en-GB"/>
        </w:rPr>
        <w:t>it</w:t>
      </w:r>
      <w:r w:rsidRPr="00562A0B">
        <w:rPr>
          <w:spacing w:val="-10"/>
          <w:lang w:val="en-GB"/>
        </w:rPr>
        <w:t xml:space="preserve"> </w:t>
      </w:r>
      <w:r w:rsidRPr="00562A0B">
        <w:rPr>
          <w:lang w:val="en-GB"/>
        </w:rPr>
        <w:t>was</w:t>
      </w:r>
      <w:r w:rsidRPr="00562A0B">
        <w:rPr>
          <w:spacing w:val="-11"/>
          <w:lang w:val="en-GB"/>
        </w:rPr>
        <w:t xml:space="preserve"> </w:t>
      </w:r>
      <w:r w:rsidRPr="00562A0B">
        <w:rPr>
          <w:lang w:val="en-GB"/>
        </w:rPr>
        <w:t>commented</w:t>
      </w:r>
      <w:r w:rsidRPr="00562A0B">
        <w:rPr>
          <w:spacing w:val="-14"/>
          <w:lang w:val="en-GB"/>
        </w:rPr>
        <w:t xml:space="preserve"> </w:t>
      </w:r>
      <w:r w:rsidRPr="00562A0B">
        <w:rPr>
          <w:lang w:val="en-GB"/>
        </w:rPr>
        <w:t>that:</w:t>
      </w:r>
      <w:r w:rsidRPr="00562A0B">
        <w:rPr>
          <w:spacing w:val="-12"/>
          <w:lang w:val="en-GB"/>
        </w:rPr>
        <w:t xml:space="preserve"> </w:t>
      </w:r>
      <w:r w:rsidRPr="00562A0B">
        <w:rPr>
          <w:lang w:val="en-GB"/>
        </w:rPr>
        <w:t>“Accelerate</w:t>
      </w:r>
      <w:r w:rsidRPr="00562A0B">
        <w:rPr>
          <w:spacing w:val="-14"/>
          <w:lang w:val="en-GB"/>
        </w:rPr>
        <w:t xml:space="preserve"> </w:t>
      </w:r>
      <w:r w:rsidRPr="00562A0B">
        <w:rPr>
          <w:lang w:val="en-GB"/>
        </w:rPr>
        <w:t>people</w:t>
      </w:r>
      <w:r w:rsidRPr="00562A0B">
        <w:rPr>
          <w:spacing w:val="-11"/>
          <w:lang w:val="en-GB"/>
        </w:rPr>
        <w:t xml:space="preserve"> </w:t>
      </w:r>
      <w:r w:rsidRPr="00562A0B">
        <w:rPr>
          <w:lang w:val="en-GB"/>
        </w:rPr>
        <w:t>through</w:t>
      </w:r>
      <w:r w:rsidRPr="00562A0B">
        <w:rPr>
          <w:spacing w:val="-16"/>
          <w:lang w:val="en-GB"/>
        </w:rPr>
        <w:t xml:space="preserve"> </w:t>
      </w:r>
      <w:r w:rsidRPr="00562A0B">
        <w:rPr>
          <w:lang w:val="en-GB"/>
        </w:rPr>
        <w:t>that…you</w:t>
      </w:r>
      <w:r w:rsidRPr="00562A0B">
        <w:rPr>
          <w:spacing w:val="-11"/>
          <w:lang w:val="en-GB"/>
        </w:rPr>
        <w:t xml:space="preserve"> </w:t>
      </w:r>
      <w:r w:rsidRPr="00562A0B">
        <w:rPr>
          <w:lang w:val="en-GB"/>
        </w:rPr>
        <w:t>are</w:t>
      </w:r>
      <w:r w:rsidRPr="00562A0B">
        <w:rPr>
          <w:spacing w:val="-13"/>
          <w:lang w:val="en-GB"/>
        </w:rPr>
        <w:t xml:space="preserve"> </w:t>
      </w:r>
      <w:r w:rsidRPr="00562A0B">
        <w:rPr>
          <w:lang w:val="en-GB"/>
        </w:rPr>
        <w:t>eroding</w:t>
      </w:r>
      <w:r w:rsidRPr="00562A0B">
        <w:rPr>
          <w:spacing w:val="-11"/>
          <w:lang w:val="en-GB"/>
        </w:rPr>
        <w:t xml:space="preserve"> </w:t>
      </w:r>
      <w:r w:rsidRPr="00562A0B">
        <w:rPr>
          <w:lang w:val="en-GB"/>
        </w:rPr>
        <w:t>mutual learning, mutual developments…that’s different to a civilian</w:t>
      </w:r>
      <w:r w:rsidRPr="00562A0B">
        <w:rPr>
          <w:spacing w:val="-13"/>
          <w:lang w:val="en-GB"/>
        </w:rPr>
        <w:t xml:space="preserve"> </w:t>
      </w:r>
      <w:r w:rsidRPr="00562A0B">
        <w:rPr>
          <w:lang w:val="en-GB"/>
        </w:rPr>
        <w:t>institution”.</w:t>
      </w:r>
    </w:p>
    <w:p w14:paraId="13CE352C" w14:textId="77777777" w:rsidR="00B95690" w:rsidRPr="00562A0B" w:rsidRDefault="00B95690">
      <w:pPr>
        <w:pStyle w:val="BodyText"/>
        <w:rPr>
          <w:sz w:val="21"/>
          <w:lang w:val="en-GB"/>
        </w:rPr>
      </w:pPr>
    </w:p>
    <w:p w14:paraId="68DA9C31" w14:textId="77777777" w:rsidR="00B95690" w:rsidRPr="00562A0B" w:rsidRDefault="00991DB6">
      <w:pPr>
        <w:pStyle w:val="ListParagraph"/>
        <w:numPr>
          <w:ilvl w:val="3"/>
          <w:numId w:val="56"/>
        </w:numPr>
        <w:tabs>
          <w:tab w:val="left" w:pos="1234"/>
        </w:tabs>
        <w:ind w:right="116"/>
        <w:jc w:val="both"/>
        <w:rPr>
          <w:lang w:val="en-GB"/>
        </w:rPr>
      </w:pPr>
      <w:r w:rsidRPr="00562A0B">
        <w:rPr>
          <w:lang w:val="en-GB"/>
        </w:rPr>
        <w:t>A</w:t>
      </w:r>
      <w:r w:rsidRPr="00562A0B">
        <w:rPr>
          <w:spacing w:val="-9"/>
          <w:lang w:val="en-GB"/>
        </w:rPr>
        <w:t xml:space="preserve"> </w:t>
      </w:r>
      <w:r w:rsidRPr="00562A0B">
        <w:rPr>
          <w:lang w:val="en-GB"/>
        </w:rPr>
        <w:t>trainer</w:t>
      </w:r>
      <w:r w:rsidRPr="00562A0B">
        <w:rPr>
          <w:spacing w:val="-10"/>
          <w:lang w:val="en-GB"/>
        </w:rPr>
        <w:t xml:space="preserve"> </w:t>
      </w:r>
      <w:r w:rsidRPr="00562A0B">
        <w:rPr>
          <w:lang w:val="en-GB"/>
        </w:rPr>
        <w:t>development</w:t>
      </w:r>
      <w:r w:rsidRPr="00562A0B">
        <w:rPr>
          <w:spacing w:val="-10"/>
          <w:lang w:val="en-GB"/>
        </w:rPr>
        <w:t xml:space="preserve"> </w:t>
      </w:r>
      <w:r w:rsidRPr="00562A0B">
        <w:rPr>
          <w:lang w:val="en-GB"/>
        </w:rPr>
        <w:t>programme</w:t>
      </w:r>
      <w:r w:rsidRPr="00562A0B">
        <w:rPr>
          <w:spacing w:val="-11"/>
          <w:lang w:val="en-GB"/>
        </w:rPr>
        <w:t xml:space="preserve"> </w:t>
      </w:r>
      <w:r w:rsidRPr="00562A0B">
        <w:rPr>
          <w:lang w:val="en-GB"/>
        </w:rPr>
        <w:t>is</w:t>
      </w:r>
      <w:r w:rsidRPr="00562A0B">
        <w:rPr>
          <w:spacing w:val="-8"/>
          <w:lang w:val="en-GB"/>
        </w:rPr>
        <w:t xml:space="preserve"> </w:t>
      </w:r>
      <w:r w:rsidRPr="00562A0B">
        <w:rPr>
          <w:lang w:val="en-GB"/>
        </w:rPr>
        <w:t>planned</w:t>
      </w:r>
      <w:r w:rsidRPr="00562A0B">
        <w:rPr>
          <w:spacing w:val="-14"/>
          <w:lang w:val="en-GB"/>
        </w:rPr>
        <w:t xml:space="preserve"> </w:t>
      </w:r>
      <w:r w:rsidRPr="00562A0B">
        <w:rPr>
          <w:lang w:val="en-GB"/>
        </w:rPr>
        <w:t>to</w:t>
      </w:r>
      <w:r w:rsidRPr="00562A0B">
        <w:rPr>
          <w:spacing w:val="-11"/>
          <w:lang w:val="en-GB"/>
        </w:rPr>
        <w:t xml:space="preserve"> </w:t>
      </w:r>
      <w:r w:rsidRPr="00562A0B">
        <w:rPr>
          <w:lang w:val="en-GB"/>
        </w:rPr>
        <w:t>teach</w:t>
      </w:r>
      <w:r w:rsidRPr="00562A0B">
        <w:rPr>
          <w:spacing w:val="-9"/>
          <w:lang w:val="en-GB"/>
        </w:rPr>
        <w:t xml:space="preserve"> </w:t>
      </w:r>
      <w:r w:rsidRPr="00562A0B">
        <w:rPr>
          <w:lang w:val="en-GB"/>
        </w:rPr>
        <w:t>differentiation;</w:t>
      </w:r>
      <w:r w:rsidRPr="00562A0B">
        <w:rPr>
          <w:spacing w:val="-11"/>
          <w:lang w:val="en-GB"/>
        </w:rPr>
        <w:t xml:space="preserve"> </w:t>
      </w:r>
      <w:r w:rsidRPr="00562A0B">
        <w:rPr>
          <w:lang w:val="en-GB"/>
        </w:rPr>
        <w:t>the</w:t>
      </w:r>
      <w:r w:rsidRPr="00562A0B">
        <w:rPr>
          <w:spacing w:val="-12"/>
          <w:lang w:val="en-GB"/>
        </w:rPr>
        <w:t xml:space="preserve"> </w:t>
      </w:r>
      <w:r w:rsidRPr="00562A0B">
        <w:rPr>
          <w:lang w:val="en-GB"/>
        </w:rPr>
        <w:t>teaching</w:t>
      </w:r>
      <w:r w:rsidRPr="00562A0B">
        <w:rPr>
          <w:spacing w:val="-9"/>
          <w:lang w:val="en-GB"/>
        </w:rPr>
        <w:t xml:space="preserve"> </w:t>
      </w:r>
      <w:r w:rsidRPr="00562A0B">
        <w:rPr>
          <w:lang w:val="en-GB"/>
        </w:rPr>
        <w:t>of</w:t>
      </w:r>
      <w:r w:rsidRPr="00562A0B">
        <w:rPr>
          <w:spacing w:val="-8"/>
          <w:lang w:val="en-GB"/>
        </w:rPr>
        <w:t xml:space="preserve"> </w:t>
      </w:r>
      <w:r w:rsidRPr="00562A0B">
        <w:rPr>
          <w:lang w:val="en-GB"/>
        </w:rPr>
        <w:t>active learning is not being considered at this stage as it is resource-intensive and, based</w:t>
      </w:r>
      <w:r w:rsidRPr="00562A0B">
        <w:rPr>
          <w:spacing w:val="-12"/>
          <w:lang w:val="en-GB"/>
        </w:rPr>
        <w:t xml:space="preserve"> </w:t>
      </w:r>
      <w:r w:rsidRPr="00562A0B">
        <w:rPr>
          <w:lang w:val="en-GB"/>
        </w:rPr>
        <w:t>on</w:t>
      </w:r>
    </w:p>
    <w:p w14:paraId="25A70162" w14:textId="77777777" w:rsidR="00B95690" w:rsidRPr="00562A0B" w:rsidRDefault="00B95690">
      <w:pPr>
        <w:pStyle w:val="BodyText"/>
        <w:spacing w:before="11"/>
        <w:rPr>
          <w:sz w:val="16"/>
          <w:lang w:val="en-GB"/>
        </w:rPr>
      </w:pPr>
    </w:p>
    <w:p w14:paraId="12ECD091" w14:textId="77777777" w:rsidR="00B95690" w:rsidRPr="00562A0B" w:rsidRDefault="00991DB6">
      <w:pPr>
        <w:tabs>
          <w:tab w:val="left" w:pos="1233"/>
        </w:tabs>
        <w:spacing w:before="93"/>
        <w:ind w:left="1233" w:right="332" w:hanging="567"/>
        <w:rPr>
          <w:sz w:val="20"/>
        </w:rPr>
      </w:pPr>
      <w:r w:rsidRPr="00562A0B">
        <w:rPr>
          <w:position w:val="6"/>
          <w:sz w:val="13"/>
        </w:rPr>
        <w:t>26</w:t>
      </w:r>
      <w:r w:rsidRPr="00562A0B">
        <w:rPr>
          <w:position w:val="6"/>
          <w:sz w:val="13"/>
        </w:rPr>
        <w:tab/>
      </w:r>
      <w:hyperlink r:id="rId95">
        <w:r w:rsidRPr="00562A0B">
          <w:rPr>
            <w:color w:val="0000FF"/>
            <w:sz w:val="20"/>
            <w:u w:val="single" w:color="0000FF"/>
          </w:rPr>
          <w:t>https://www.royalnavy.mod.uk/our-organisation/bases-and-stations/training-establishments/hms-</w:t>
        </w:r>
      </w:hyperlink>
      <w:r w:rsidRPr="00562A0B">
        <w:rPr>
          <w:color w:val="0000FF"/>
          <w:sz w:val="20"/>
        </w:rPr>
        <w:t xml:space="preserve"> </w:t>
      </w:r>
      <w:hyperlink r:id="rId96">
        <w:r w:rsidRPr="00562A0B">
          <w:rPr>
            <w:color w:val="0000FF"/>
            <w:sz w:val="20"/>
            <w:u w:val="single" w:color="0000FF"/>
          </w:rPr>
          <w:t>sultan/defence-school-of-marine-engineering</w:t>
        </w:r>
      </w:hyperlink>
    </w:p>
    <w:p w14:paraId="2209F47D" w14:textId="77777777" w:rsidR="00B95690" w:rsidRPr="00562A0B" w:rsidRDefault="00B95690">
      <w:pPr>
        <w:rPr>
          <w:sz w:val="20"/>
        </w:rPr>
        <w:sectPr w:rsidR="00B95690" w:rsidRPr="00562A0B">
          <w:headerReference w:type="even" r:id="rId97"/>
          <w:headerReference w:type="default" r:id="rId98"/>
          <w:footerReference w:type="even" r:id="rId99"/>
          <w:footerReference w:type="default" r:id="rId100"/>
          <w:pgSz w:w="11910" w:h="16840"/>
          <w:pgMar w:top="1600" w:right="900" w:bottom="1520" w:left="920" w:header="685" w:footer="1325" w:gutter="0"/>
          <w:cols w:space="720"/>
        </w:sectPr>
      </w:pPr>
    </w:p>
    <w:p w14:paraId="72F52085" w14:textId="77777777" w:rsidR="00B95690" w:rsidRPr="00562A0B" w:rsidRDefault="00991DB6">
      <w:pPr>
        <w:pStyle w:val="BodyText"/>
        <w:spacing w:before="91"/>
        <w:ind w:left="1233" w:right="56"/>
        <w:rPr>
          <w:lang w:val="en-GB"/>
        </w:rPr>
      </w:pPr>
      <w:r w:rsidRPr="00562A0B">
        <w:rPr>
          <w:lang w:val="en-GB"/>
        </w:rPr>
        <w:lastRenderedPageBreak/>
        <w:t>experience, potentially unattractive to trainers. The need for trainers to develop knowledge in technology as well as pedagogy was acknowledged.</w:t>
      </w:r>
    </w:p>
    <w:p w14:paraId="40ED889A" w14:textId="77777777" w:rsidR="00B95690" w:rsidRPr="00562A0B" w:rsidRDefault="00B95690">
      <w:pPr>
        <w:pStyle w:val="BodyText"/>
        <w:spacing w:before="8"/>
        <w:rPr>
          <w:sz w:val="20"/>
          <w:lang w:val="en-GB"/>
        </w:rPr>
      </w:pPr>
    </w:p>
    <w:p w14:paraId="739E4034" w14:textId="77777777" w:rsidR="00B95690" w:rsidRPr="00562A0B" w:rsidRDefault="00991DB6">
      <w:pPr>
        <w:pStyle w:val="Heading3"/>
        <w:ind w:firstLine="0"/>
        <w:rPr>
          <w:lang w:val="en-GB"/>
        </w:rPr>
      </w:pPr>
      <w:r w:rsidRPr="00562A0B">
        <w:rPr>
          <w:lang w:val="en-GB"/>
        </w:rPr>
        <w:t>Technology and Infrastructure</w:t>
      </w:r>
    </w:p>
    <w:p w14:paraId="1911F6F1" w14:textId="77777777" w:rsidR="00B95690" w:rsidRPr="00562A0B" w:rsidRDefault="00B95690">
      <w:pPr>
        <w:pStyle w:val="BodyText"/>
        <w:rPr>
          <w:b/>
          <w:sz w:val="21"/>
          <w:lang w:val="en-GB"/>
        </w:rPr>
      </w:pPr>
    </w:p>
    <w:p w14:paraId="613B2C54" w14:textId="77777777" w:rsidR="00B95690" w:rsidRPr="00562A0B" w:rsidRDefault="00991DB6">
      <w:pPr>
        <w:pStyle w:val="ListParagraph"/>
        <w:numPr>
          <w:ilvl w:val="3"/>
          <w:numId w:val="56"/>
        </w:numPr>
        <w:tabs>
          <w:tab w:val="left" w:pos="1233"/>
          <w:tab w:val="left" w:pos="1234"/>
        </w:tabs>
        <w:rPr>
          <w:lang w:val="en-GB"/>
        </w:rPr>
      </w:pPr>
      <w:r w:rsidRPr="00562A0B">
        <w:rPr>
          <w:lang w:val="en-GB"/>
        </w:rPr>
        <w:t>Not considered</w:t>
      </w:r>
      <w:r w:rsidRPr="00562A0B">
        <w:rPr>
          <w:spacing w:val="-2"/>
          <w:lang w:val="en-GB"/>
        </w:rPr>
        <w:t xml:space="preserve"> </w:t>
      </w:r>
      <w:r w:rsidRPr="00562A0B">
        <w:rPr>
          <w:lang w:val="en-GB"/>
        </w:rPr>
        <w:t>specifically.</w:t>
      </w:r>
    </w:p>
    <w:p w14:paraId="362075DF" w14:textId="77777777" w:rsidR="00B95690" w:rsidRPr="00562A0B" w:rsidRDefault="00B95690">
      <w:pPr>
        <w:pStyle w:val="BodyText"/>
        <w:spacing w:before="6"/>
        <w:rPr>
          <w:sz w:val="20"/>
          <w:lang w:val="en-GB"/>
        </w:rPr>
      </w:pPr>
    </w:p>
    <w:p w14:paraId="1656C04F" w14:textId="77777777" w:rsidR="00B95690" w:rsidRPr="00562A0B" w:rsidRDefault="00991DB6">
      <w:pPr>
        <w:pStyle w:val="Heading3"/>
        <w:spacing w:before="1"/>
        <w:ind w:firstLine="0"/>
        <w:rPr>
          <w:lang w:val="en-GB"/>
        </w:rPr>
      </w:pPr>
      <w:r w:rsidRPr="00562A0B">
        <w:rPr>
          <w:lang w:val="en-GB"/>
        </w:rPr>
        <w:t>Policy and Processes</w:t>
      </w:r>
    </w:p>
    <w:p w14:paraId="191C5771" w14:textId="77777777" w:rsidR="00B95690" w:rsidRPr="00562A0B" w:rsidRDefault="00B95690">
      <w:pPr>
        <w:pStyle w:val="BodyText"/>
        <w:spacing w:before="2"/>
        <w:rPr>
          <w:b/>
          <w:sz w:val="21"/>
          <w:lang w:val="en-GB"/>
        </w:rPr>
      </w:pPr>
    </w:p>
    <w:p w14:paraId="6F533B20" w14:textId="77777777" w:rsidR="00B95690" w:rsidRPr="00562A0B" w:rsidRDefault="00991DB6">
      <w:pPr>
        <w:pStyle w:val="ListParagraph"/>
        <w:numPr>
          <w:ilvl w:val="3"/>
          <w:numId w:val="56"/>
        </w:numPr>
        <w:tabs>
          <w:tab w:val="left" w:pos="1234"/>
        </w:tabs>
        <w:ind w:right="118"/>
        <w:jc w:val="both"/>
        <w:rPr>
          <w:lang w:val="en-GB"/>
        </w:rPr>
      </w:pPr>
      <w:r w:rsidRPr="00562A0B">
        <w:rPr>
          <w:lang w:val="en-GB"/>
        </w:rPr>
        <w:t xml:space="preserve">See sub-section </w:t>
      </w:r>
      <w:hyperlink w:anchor="_bookmark90" w:history="1">
        <w:r w:rsidRPr="00562A0B">
          <w:rPr>
            <w:lang w:val="en-GB"/>
          </w:rPr>
          <w:t xml:space="preserve">E.1.4.11 </w:t>
        </w:r>
      </w:hyperlink>
      <w:r w:rsidRPr="00562A0B">
        <w:rPr>
          <w:lang w:val="en-GB"/>
        </w:rPr>
        <w:t>and the importance of considering training in relation to human resource</w:t>
      </w:r>
      <w:r w:rsidRPr="00562A0B">
        <w:rPr>
          <w:spacing w:val="-2"/>
          <w:lang w:val="en-GB"/>
        </w:rPr>
        <w:t xml:space="preserve"> </w:t>
      </w:r>
      <w:r w:rsidRPr="00562A0B">
        <w:rPr>
          <w:lang w:val="en-GB"/>
        </w:rPr>
        <w:t>elements.</w:t>
      </w:r>
    </w:p>
    <w:p w14:paraId="671039DA" w14:textId="77777777" w:rsidR="00B95690" w:rsidRPr="00562A0B" w:rsidRDefault="00B95690">
      <w:pPr>
        <w:pStyle w:val="BodyText"/>
        <w:spacing w:before="8"/>
        <w:rPr>
          <w:sz w:val="20"/>
          <w:lang w:val="en-GB"/>
        </w:rPr>
      </w:pPr>
    </w:p>
    <w:p w14:paraId="74884A84" w14:textId="77777777" w:rsidR="00B95690" w:rsidRPr="00562A0B" w:rsidRDefault="00991DB6">
      <w:pPr>
        <w:pStyle w:val="Heading3"/>
        <w:ind w:firstLine="0"/>
        <w:rPr>
          <w:lang w:val="en-GB"/>
        </w:rPr>
      </w:pPr>
      <w:r w:rsidRPr="00562A0B">
        <w:rPr>
          <w:lang w:val="en-GB"/>
        </w:rPr>
        <w:t>Organisation</w:t>
      </w:r>
    </w:p>
    <w:p w14:paraId="2B9FA07E" w14:textId="77777777" w:rsidR="00B95690" w:rsidRPr="00562A0B" w:rsidRDefault="00B95690">
      <w:pPr>
        <w:pStyle w:val="BodyText"/>
        <w:rPr>
          <w:b/>
          <w:sz w:val="21"/>
          <w:lang w:val="en-GB"/>
        </w:rPr>
      </w:pPr>
    </w:p>
    <w:p w14:paraId="25DCC30A" w14:textId="77777777" w:rsidR="00B95690" w:rsidRPr="00562A0B" w:rsidRDefault="00991DB6">
      <w:pPr>
        <w:pStyle w:val="ListParagraph"/>
        <w:numPr>
          <w:ilvl w:val="3"/>
          <w:numId w:val="56"/>
        </w:numPr>
        <w:tabs>
          <w:tab w:val="left" w:pos="1234"/>
        </w:tabs>
        <w:ind w:right="119"/>
        <w:jc w:val="both"/>
        <w:rPr>
          <w:lang w:val="en-GB"/>
        </w:rPr>
      </w:pPr>
      <w:bookmarkStart w:id="90" w:name="_bookmark90"/>
      <w:bookmarkEnd w:id="90"/>
      <w:r w:rsidRPr="00562A0B">
        <w:rPr>
          <w:lang w:val="en-GB"/>
        </w:rPr>
        <w:t>The importance of considering training in relation to HR elements (e.g. manpower modelling,</w:t>
      </w:r>
      <w:r w:rsidRPr="00562A0B">
        <w:rPr>
          <w:spacing w:val="-15"/>
          <w:lang w:val="en-GB"/>
        </w:rPr>
        <w:t xml:space="preserve"> </w:t>
      </w:r>
      <w:r w:rsidRPr="00562A0B">
        <w:rPr>
          <w:lang w:val="en-GB"/>
        </w:rPr>
        <w:t>promotion)</w:t>
      </w:r>
      <w:r w:rsidRPr="00562A0B">
        <w:rPr>
          <w:spacing w:val="-13"/>
          <w:lang w:val="en-GB"/>
        </w:rPr>
        <w:t xml:space="preserve"> </w:t>
      </w:r>
      <w:r w:rsidRPr="00562A0B">
        <w:rPr>
          <w:lang w:val="en-GB"/>
        </w:rPr>
        <w:t>was</w:t>
      </w:r>
      <w:r w:rsidRPr="00562A0B">
        <w:rPr>
          <w:spacing w:val="-13"/>
          <w:lang w:val="en-GB"/>
        </w:rPr>
        <w:t xml:space="preserve"> </w:t>
      </w:r>
      <w:r w:rsidRPr="00562A0B">
        <w:rPr>
          <w:lang w:val="en-GB"/>
        </w:rPr>
        <w:t>emphasised.</w:t>
      </w:r>
      <w:r w:rsidRPr="00562A0B">
        <w:rPr>
          <w:spacing w:val="-17"/>
          <w:lang w:val="en-GB"/>
        </w:rPr>
        <w:t xml:space="preserve"> </w:t>
      </w:r>
      <w:r w:rsidRPr="00562A0B">
        <w:rPr>
          <w:lang w:val="en-GB"/>
        </w:rPr>
        <w:t>The</w:t>
      </w:r>
      <w:r w:rsidRPr="00562A0B">
        <w:rPr>
          <w:spacing w:val="-14"/>
          <w:lang w:val="en-GB"/>
        </w:rPr>
        <w:t xml:space="preserve"> </w:t>
      </w:r>
      <w:r w:rsidRPr="00562A0B">
        <w:rPr>
          <w:lang w:val="en-GB"/>
        </w:rPr>
        <w:t>purpose</w:t>
      </w:r>
      <w:r w:rsidRPr="00562A0B">
        <w:rPr>
          <w:spacing w:val="-13"/>
          <w:lang w:val="en-GB"/>
        </w:rPr>
        <w:t xml:space="preserve"> </w:t>
      </w:r>
      <w:r w:rsidRPr="00562A0B">
        <w:rPr>
          <w:lang w:val="en-GB"/>
        </w:rPr>
        <w:t>of</w:t>
      </w:r>
      <w:r w:rsidRPr="00562A0B">
        <w:rPr>
          <w:spacing w:val="-12"/>
          <w:lang w:val="en-GB"/>
        </w:rPr>
        <w:t xml:space="preserve"> </w:t>
      </w:r>
      <w:r w:rsidRPr="00562A0B">
        <w:rPr>
          <w:lang w:val="en-GB"/>
        </w:rPr>
        <w:t>PL</w:t>
      </w:r>
      <w:r w:rsidRPr="00562A0B">
        <w:rPr>
          <w:spacing w:val="-13"/>
          <w:lang w:val="en-GB"/>
        </w:rPr>
        <w:t xml:space="preserve"> </w:t>
      </w:r>
      <w:r w:rsidRPr="00562A0B">
        <w:rPr>
          <w:lang w:val="en-GB"/>
        </w:rPr>
        <w:t>needs</w:t>
      </w:r>
      <w:r w:rsidRPr="00562A0B">
        <w:rPr>
          <w:spacing w:val="-16"/>
          <w:lang w:val="en-GB"/>
        </w:rPr>
        <w:t xml:space="preserve"> </w:t>
      </w:r>
      <w:r w:rsidRPr="00562A0B">
        <w:rPr>
          <w:lang w:val="en-GB"/>
        </w:rPr>
        <w:t>to</w:t>
      </w:r>
      <w:r w:rsidRPr="00562A0B">
        <w:rPr>
          <w:spacing w:val="-13"/>
          <w:lang w:val="en-GB"/>
        </w:rPr>
        <w:t xml:space="preserve"> </w:t>
      </w:r>
      <w:r w:rsidRPr="00562A0B">
        <w:rPr>
          <w:lang w:val="en-GB"/>
        </w:rPr>
        <w:t>be</w:t>
      </w:r>
      <w:r w:rsidRPr="00562A0B">
        <w:rPr>
          <w:spacing w:val="-16"/>
          <w:lang w:val="en-GB"/>
        </w:rPr>
        <w:t xml:space="preserve"> </w:t>
      </w:r>
      <w:r w:rsidRPr="00562A0B">
        <w:rPr>
          <w:lang w:val="en-GB"/>
        </w:rPr>
        <w:t>clearly</w:t>
      </w:r>
      <w:r w:rsidRPr="00562A0B">
        <w:rPr>
          <w:spacing w:val="-16"/>
          <w:lang w:val="en-GB"/>
        </w:rPr>
        <w:t xml:space="preserve"> </w:t>
      </w:r>
      <w:r w:rsidRPr="00562A0B">
        <w:rPr>
          <w:lang w:val="en-GB"/>
        </w:rPr>
        <w:t>understood,</w:t>
      </w:r>
    </w:p>
    <w:p w14:paraId="21331221" w14:textId="77777777" w:rsidR="00B95690" w:rsidRPr="00562A0B" w:rsidRDefault="00991DB6">
      <w:pPr>
        <w:pStyle w:val="BodyText"/>
        <w:spacing w:before="1"/>
        <w:ind w:left="1233" w:right="117"/>
        <w:jc w:val="both"/>
        <w:rPr>
          <w:lang w:val="en-GB"/>
        </w:rPr>
      </w:pPr>
      <w:r w:rsidRPr="00562A0B">
        <w:rPr>
          <w:lang w:val="en-GB"/>
        </w:rPr>
        <w:t>i.e. higher achievement or quicker into role? The view was that there has been lots of innovation and that “we have got our training machine down to a fine art”. Unless there is evidence that operational effectiveness is not being met, then why change what we do? It was</w:t>
      </w:r>
      <w:r w:rsidRPr="00562A0B">
        <w:rPr>
          <w:spacing w:val="-10"/>
          <w:lang w:val="en-GB"/>
        </w:rPr>
        <w:t xml:space="preserve"> </w:t>
      </w:r>
      <w:r w:rsidRPr="00562A0B">
        <w:rPr>
          <w:lang w:val="en-GB"/>
        </w:rPr>
        <w:t>also</w:t>
      </w:r>
      <w:r w:rsidRPr="00562A0B">
        <w:rPr>
          <w:spacing w:val="-10"/>
          <w:lang w:val="en-GB"/>
        </w:rPr>
        <w:t xml:space="preserve"> </w:t>
      </w:r>
      <w:r w:rsidRPr="00562A0B">
        <w:rPr>
          <w:lang w:val="en-GB"/>
        </w:rPr>
        <w:t>noted</w:t>
      </w:r>
      <w:r w:rsidRPr="00562A0B">
        <w:rPr>
          <w:spacing w:val="-15"/>
          <w:lang w:val="en-GB"/>
        </w:rPr>
        <w:t xml:space="preserve"> </w:t>
      </w:r>
      <w:r w:rsidRPr="00562A0B">
        <w:rPr>
          <w:lang w:val="en-GB"/>
        </w:rPr>
        <w:t>that</w:t>
      </w:r>
      <w:r w:rsidRPr="00562A0B">
        <w:rPr>
          <w:spacing w:val="-10"/>
          <w:lang w:val="en-GB"/>
        </w:rPr>
        <w:t xml:space="preserve"> </w:t>
      </w:r>
      <w:r w:rsidRPr="00562A0B">
        <w:rPr>
          <w:lang w:val="en-GB"/>
        </w:rPr>
        <w:t>such</w:t>
      </w:r>
      <w:r w:rsidRPr="00562A0B">
        <w:rPr>
          <w:spacing w:val="-12"/>
          <w:lang w:val="en-GB"/>
        </w:rPr>
        <w:t xml:space="preserve"> </w:t>
      </w:r>
      <w:r w:rsidRPr="00562A0B">
        <w:rPr>
          <w:lang w:val="en-GB"/>
        </w:rPr>
        <w:t>evidence</w:t>
      </w:r>
      <w:r w:rsidRPr="00562A0B">
        <w:rPr>
          <w:spacing w:val="-10"/>
          <w:lang w:val="en-GB"/>
        </w:rPr>
        <w:t xml:space="preserve"> </w:t>
      </w:r>
      <w:r w:rsidRPr="00562A0B">
        <w:rPr>
          <w:lang w:val="en-GB"/>
        </w:rPr>
        <w:t>is</w:t>
      </w:r>
      <w:r w:rsidRPr="00562A0B">
        <w:rPr>
          <w:spacing w:val="-9"/>
          <w:lang w:val="en-GB"/>
        </w:rPr>
        <w:t xml:space="preserve"> </w:t>
      </w:r>
      <w:r w:rsidRPr="00562A0B">
        <w:rPr>
          <w:lang w:val="en-GB"/>
        </w:rPr>
        <w:t>“non-existent”</w:t>
      </w:r>
      <w:r w:rsidRPr="00562A0B">
        <w:rPr>
          <w:spacing w:val="-10"/>
          <w:lang w:val="en-GB"/>
        </w:rPr>
        <w:t xml:space="preserve"> </w:t>
      </w:r>
      <w:r w:rsidRPr="00562A0B">
        <w:rPr>
          <w:lang w:val="en-GB"/>
        </w:rPr>
        <w:t>given</w:t>
      </w:r>
      <w:r w:rsidRPr="00562A0B">
        <w:rPr>
          <w:spacing w:val="-13"/>
          <w:lang w:val="en-GB"/>
        </w:rPr>
        <w:t xml:space="preserve"> </w:t>
      </w:r>
      <w:r w:rsidRPr="00562A0B">
        <w:rPr>
          <w:lang w:val="en-GB"/>
        </w:rPr>
        <w:t>that</w:t>
      </w:r>
      <w:r w:rsidRPr="00562A0B">
        <w:rPr>
          <w:spacing w:val="-12"/>
          <w:lang w:val="en-GB"/>
        </w:rPr>
        <w:t xml:space="preserve"> </w:t>
      </w:r>
      <w:r w:rsidRPr="00562A0B">
        <w:rPr>
          <w:lang w:val="en-GB"/>
        </w:rPr>
        <w:t>front</w:t>
      </w:r>
      <w:r w:rsidRPr="00562A0B">
        <w:rPr>
          <w:spacing w:val="-11"/>
          <w:lang w:val="en-GB"/>
        </w:rPr>
        <w:t xml:space="preserve"> </w:t>
      </w:r>
      <w:r w:rsidRPr="00562A0B">
        <w:rPr>
          <w:lang w:val="en-GB"/>
        </w:rPr>
        <w:t>lines</w:t>
      </w:r>
      <w:r w:rsidRPr="00562A0B">
        <w:rPr>
          <w:spacing w:val="-9"/>
          <w:lang w:val="en-GB"/>
        </w:rPr>
        <w:t xml:space="preserve"> </w:t>
      </w:r>
      <w:r w:rsidRPr="00562A0B">
        <w:rPr>
          <w:lang w:val="en-GB"/>
        </w:rPr>
        <w:t>do</w:t>
      </w:r>
      <w:r w:rsidRPr="00562A0B">
        <w:rPr>
          <w:spacing w:val="-15"/>
          <w:lang w:val="en-GB"/>
        </w:rPr>
        <w:t xml:space="preserve"> </w:t>
      </w:r>
      <w:r w:rsidRPr="00562A0B">
        <w:rPr>
          <w:lang w:val="en-GB"/>
        </w:rPr>
        <w:t>not</w:t>
      </w:r>
      <w:r w:rsidRPr="00562A0B">
        <w:rPr>
          <w:spacing w:val="-10"/>
          <w:lang w:val="en-GB"/>
        </w:rPr>
        <w:t xml:space="preserve"> </w:t>
      </w:r>
      <w:r w:rsidRPr="00562A0B">
        <w:rPr>
          <w:lang w:val="en-GB"/>
        </w:rPr>
        <w:t>give</w:t>
      </w:r>
      <w:r w:rsidRPr="00562A0B">
        <w:rPr>
          <w:spacing w:val="-10"/>
          <w:lang w:val="en-GB"/>
        </w:rPr>
        <w:t xml:space="preserve"> </w:t>
      </w:r>
      <w:r w:rsidRPr="00562A0B">
        <w:rPr>
          <w:lang w:val="en-GB"/>
        </w:rPr>
        <w:t>proper feedback on training effectiveness. Without evidence, then differentiation is more about improving the lived experience rather than faster, better</w:t>
      </w:r>
      <w:r w:rsidRPr="00562A0B">
        <w:rPr>
          <w:spacing w:val="-10"/>
          <w:lang w:val="en-GB"/>
        </w:rPr>
        <w:t xml:space="preserve"> </w:t>
      </w:r>
      <w:r w:rsidRPr="00562A0B">
        <w:rPr>
          <w:lang w:val="en-GB"/>
        </w:rPr>
        <w:t>training.</w:t>
      </w:r>
    </w:p>
    <w:p w14:paraId="3F4B3802" w14:textId="77777777" w:rsidR="00B95690" w:rsidRPr="00562A0B" w:rsidRDefault="00B95690">
      <w:pPr>
        <w:pStyle w:val="BodyText"/>
        <w:spacing w:before="9"/>
        <w:rPr>
          <w:sz w:val="20"/>
          <w:lang w:val="en-GB"/>
        </w:rPr>
      </w:pPr>
    </w:p>
    <w:p w14:paraId="43B06B29" w14:textId="77777777" w:rsidR="00B95690" w:rsidRPr="00562A0B" w:rsidRDefault="00991DB6">
      <w:pPr>
        <w:pStyle w:val="ListParagraph"/>
        <w:numPr>
          <w:ilvl w:val="3"/>
          <w:numId w:val="56"/>
        </w:numPr>
        <w:tabs>
          <w:tab w:val="left" w:pos="1234"/>
        </w:tabs>
        <w:ind w:right="119"/>
        <w:jc w:val="both"/>
        <w:rPr>
          <w:lang w:val="en-GB"/>
        </w:rPr>
      </w:pPr>
      <w:r w:rsidRPr="00562A0B">
        <w:rPr>
          <w:lang w:val="en-GB"/>
        </w:rPr>
        <w:t>Learning from other organisations is regarded as important, however, there is a need to recognise that Defence is not a “one size fits all” and that there are key differences across services and trades which will influence the effectiveness of PL. The cost of implementing the change must be considered and appropriate resourcing would need to be put in</w:t>
      </w:r>
      <w:r w:rsidRPr="00562A0B">
        <w:rPr>
          <w:spacing w:val="-35"/>
          <w:lang w:val="en-GB"/>
        </w:rPr>
        <w:t xml:space="preserve"> </w:t>
      </w:r>
      <w:r w:rsidRPr="00562A0B">
        <w:rPr>
          <w:lang w:val="en-GB"/>
        </w:rPr>
        <w:t>place.</w:t>
      </w:r>
    </w:p>
    <w:p w14:paraId="620BD3D7" w14:textId="77777777" w:rsidR="00B95690" w:rsidRPr="00562A0B" w:rsidRDefault="00B95690">
      <w:pPr>
        <w:pStyle w:val="BodyText"/>
        <w:spacing w:before="11"/>
        <w:rPr>
          <w:sz w:val="20"/>
          <w:lang w:val="en-GB"/>
        </w:rPr>
      </w:pPr>
    </w:p>
    <w:p w14:paraId="7ACAD809" w14:textId="77777777" w:rsidR="00B95690" w:rsidRPr="00562A0B" w:rsidRDefault="00991DB6">
      <w:pPr>
        <w:pStyle w:val="ListParagraph"/>
        <w:numPr>
          <w:ilvl w:val="3"/>
          <w:numId w:val="56"/>
        </w:numPr>
        <w:tabs>
          <w:tab w:val="left" w:pos="1234"/>
        </w:tabs>
        <w:ind w:right="115"/>
        <w:jc w:val="both"/>
        <w:rPr>
          <w:lang w:val="en-GB"/>
        </w:rPr>
      </w:pPr>
      <w:r w:rsidRPr="00562A0B">
        <w:rPr>
          <w:lang w:val="en-GB"/>
        </w:rPr>
        <w:t>Future initiatives were highlighted to include: a consideration of the benefits of ALS (in relation</w:t>
      </w:r>
      <w:r w:rsidRPr="00562A0B">
        <w:rPr>
          <w:spacing w:val="-9"/>
          <w:lang w:val="en-GB"/>
        </w:rPr>
        <w:t xml:space="preserve"> </w:t>
      </w:r>
      <w:r w:rsidRPr="00562A0B">
        <w:rPr>
          <w:lang w:val="en-GB"/>
        </w:rPr>
        <w:t>to</w:t>
      </w:r>
      <w:r w:rsidRPr="00562A0B">
        <w:rPr>
          <w:spacing w:val="-8"/>
          <w:lang w:val="en-GB"/>
        </w:rPr>
        <w:t xml:space="preserve"> </w:t>
      </w:r>
      <w:r w:rsidRPr="00562A0B">
        <w:rPr>
          <w:lang w:val="en-GB"/>
        </w:rPr>
        <w:t>Programme</w:t>
      </w:r>
      <w:r w:rsidRPr="00562A0B">
        <w:rPr>
          <w:spacing w:val="-8"/>
          <w:lang w:val="en-GB"/>
        </w:rPr>
        <w:t xml:space="preserve"> </w:t>
      </w:r>
      <w:r w:rsidRPr="00562A0B">
        <w:rPr>
          <w:lang w:val="en-GB"/>
        </w:rPr>
        <w:t>Socrates);</w:t>
      </w:r>
      <w:r w:rsidRPr="00562A0B">
        <w:rPr>
          <w:spacing w:val="-6"/>
          <w:lang w:val="en-GB"/>
        </w:rPr>
        <w:t xml:space="preserve"> </w:t>
      </w:r>
      <w:r w:rsidRPr="00562A0B">
        <w:rPr>
          <w:lang w:val="en-GB"/>
        </w:rPr>
        <w:t>and</w:t>
      </w:r>
      <w:r w:rsidRPr="00562A0B">
        <w:rPr>
          <w:spacing w:val="-9"/>
          <w:lang w:val="en-GB"/>
        </w:rPr>
        <w:t xml:space="preserve"> </w:t>
      </w:r>
      <w:r w:rsidRPr="00562A0B">
        <w:rPr>
          <w:lang w:val="en-GB"/>
        </w:rPr>
        <w:t>a</w:t>
      </w:r>
      <w:r w:rsidRPr="00562A0B">
        <w:rPr>
          <w:spacing w:val="-8"/>
          <w:lang w:val="en-GB"/>
        </w:rPr>
        <w:t xml:space="preserve"> </w:t>
      </w:r>
      <w:r w:rsidRPr="00562A0B">
        <w:rPr>
          <w:lang w:val="en-GB"/>
        </w:rPr>
        <w:t>desire</w:t>
      </w:r>
      <w:r w:rsidRPr="00562A0B">
        <w:rPr>
          <w:spacing w:val="-10"/>
          <w:lang w:val="en-GB"/>
        </w:rPr>
        <w:t xml:space="preserve"> </w:t>
      </w:r>
      <w:r w:rsidRPr="00562A0B">
        <w:rPr>
          <w:lang w:val="en-GB"/>
        </w:rPr>
        <w:t>to</w:t>
      </w:r>
      <w:r w:rsidRPr="00562A0B">
        <w:rPr>
          <w:spacing w:val="-10"/>
          <w:lang w:val="en-GB"/>
        </w:rPr>
        <w:t xml:space="preserve"> </w:t>
      </w:r>
      <w:r w:rsidRPr="00562A0B">
        <w:rPr>
          <w:lang w:val="en-GB"/>
        </w:rPr>
        <w:t>experiment</w:t>
      </w:r>
      <w:r w:rsidRPr="00562A0B">
        <w:rPr>
          <w:spacing w:val="-4"/>
          <w:lang w:val="en-GB"/>
        </w:rPr>
        <w:t xml:space="preserve"> </w:t>
      </w:r>
      <w:r w:rsidRPr="00562A0B">
        <w:rPr>
          <w:lang w:val="en-GB"/>
        </w:rPr>
        <w:t>with</w:t>
      </w:r>
      <w:r w:rsidRPr="00562A0B">
        <w:rPr>
          <w:spacing w:val="-9"/>
          <w:lang w:val="en-GB"/>
        </w:rPr>
        <w:t xml:space="preserve"> </w:t>
      </w:r>
      <w:r w:rsidRPr="00562A0B">
        <w:rPr>
          <w:lang w:val="en-GB"/>
        </w:rPr>
        <w:t>the</w:t>
      </w:r>
      <w:r w:rsidRPr="00562A0B">
        <w:rPr>
          <w:spacing w:val="-8"/>
          <w:lang w:val="en-GB"/>
        </w:rPr>
        <w:t xml:space="preserve"> </w:t>
      </w:r>
      <w:r w:rsidRPr="00562A0B">
        <w:rPr>
          <w:lang w:val="en-GB"/>
        </w:rPr>
        <w:t>characteristics</w:t>
      </w:r>
      <w:r w:rsidRPr="00562A0B">
        <w:rPr>
          <w:spacing w:val="-5"/>
          <w:lang w:val="en-GB"/>
        </w:rPr>
        <w:t xml:space="preserve"> </w:t>
      </w:r>
      <w:r w:rsidRPr="00562A0B">
        <w:rPr>
          <w:lang w:val="en-GB"/>
        </w:rPr>
        <w:t>of</w:t>
      </w:r>
      <w:r w:rsidRPr="00562A0B">
        <w:rPr>
          <w:spacing w:val="-7"/>
          <w:lang w:val="en-GB"/>
        </w:rPr>
        <w:t xml:space="preserve"> </w:t>
      </w:r>
      <w:r w:rsidRPr="00562A0B">
        <w:rPr>
          <w:lang w:val="en-GB"/>
        </w:rPr>
        <w:t>the learning environment, given resource and with careful consideration of the impact on the learner.</w:t>
      </w:r>
    </w:p>
    <w:p w14:paraId="52CED7EA" w14:textId="77777777" w:rsidR="00B95690" w:rsidRPr="00562A0B" w:rsidRDefault="00B95690">
      <w:pPr>
        <w:pStyle w:val="BodyText"/>
        <w:spacing w:before="9"/>
        <w:rPr>
          <w:sz w:val="20"/>
          <w:lang w:val="en-GB"/>
        </w:rPr>
      </w:pPr>
    </w:p>
    <w:p w14:paraId="643E1594" w14:textId="77777777" w:rsidR="00B95690" w:rsidRPr="00562A0B" w:rsidRDefault="00991DB6">
      <w:pPr>
        <w:pStyle w:val="Heading3"/>
        <w:ind w:firstLine="0"/>
        <w:rPr>
          <w:lang w:val="en-GB"/>
        </w:rPr>
      </w:pPr>
      <w:r w:rsidRPr="00562A0B">
        <w:rPr>
          <w:lang w:val="en-GB"/>
        </w:rPr>
        <w:t>Summary</w:t>
      </w:r>
    </w:p>
    <w:p w14:paraId="3CCECC59" w14:textId="77777777" w:rsidR="00B95690" w:rsidRPr="00562A0B" w:rsidRDefault="00B95690">
      <w:pPr>
        <w:pStyle w:val="BodyText"/>
        <w:spacing w:before="11"/>
        <w:rPr>
          <w:b/>
          <w:sz w:val="20"/>
          <w:lang w:val="en-GB"/>
        </w:rPr>
      </w:pPr>
    </w:p>
    <w:p w14:paraId="6482364A" w14:textId="77777777" w:rsidR="00B95690" w:rsidRPr="00562A0B" w:rsidRDefault="00991DB6">
      <w:pPr>
        <w:pStyle w:val="ListParagraph"/>
        <w:numPr>
          <w:ilvl w:val="3"/>
          <w:numId w:val="56"/>
        </w:numPr>
        <w:tabs>
          <w:tab w:val="left" w:pos="1234"/>
        </w:tabs>
        <w:ind w:right="113"/>
        <w:jc w:val="both"/>
        <w:rPr>
          <w:lang w:val="en-GB"/>
        </w:rPr>
      </w:pPr>
      <w:r w:rsidRPr="00562A0B">
        <w:rPr>
          <w:lang w:val="en-GB"/>
        </w:rPr>
        <w:t>Three sub-cases within the DCTT have been outlined and highlight the need to take into consideration</w:t>
      </w:r>
      <w:r w:rsidRPr="00562A0B">
        <w:rPr>
          <w:spacing w:val="-16"/>
          <w:lang w:val="en-GB"/>
        </w:rPr>
        <w:t xml:space="preserve"> </w:t>
      </w:r>
      <w:r w:rsidRPr="00562A0B">
        <w:rPr>
          <w:lang w:val="en-GB"/>
        </w:rPr>
        <w:t>particular</w:t>
      </w:r>
      <w:r w:rsidRPr="00562A0B">
        <w:rPr>
          <w:spacing w:val="-15"/>
          <w:lang w:val="en-GB"/>
        </w:rPr>
        <w:t xml:space="preserve"> </w:t>
      </w:r>
      <w:r w:rsidRPr="00562A0B">
        <w:rPr>
          <w:lang w:val="en-GB"/>
        </w:rPr>
        <w:t>drivers</w:t>
      </w:r>
      <w:r w:rsidRPr="00562A0B">
        <w:rPr>
          <w:spacing w:val="-13"/>
          <w:lang w:val="en-GB"/>
        </w:rPr>
        <w:t xml:space="preserve"> </w:t>
      </w:r>
      <w:r w:rsidRPr="00562A0B">
        <w:rPr>
          <w:lang w:val="en-GB"/>
        </w:rPr>
        <w:t>and</w:t>
      </w:r>
      <w:r w:rsidRPr="00562A0B">
        <w:rPr>
          <w:spacing w:val="-16"/>
          <w:lang w:val="en-GB"/>
        </w:rPr>
        <w:t xml:space="preserve"> </w:t>
      </w:r>
      <w:r w:rsidRPr="00562A0B">
        <w:rPr>
          <w:lang w:val="en-GB"/>
        </w:rPr>
        <w:t>constraints</w:t>
      </w:r>
      <w:r w:rsidRPr="00562A0B">
        <w:rPr>
          <w:spacing w:val="-16"/>
          <w:lang w:val="en-GB"/>
        </w:rPr>
        <w:t xml:space="preserve"> </w:t>
      </w:r>
      <w:r w:rsidRPr="00562A0B">
        <w:rPr>
          <w:lang w:val="en-GB"/>
        </w:rPr>
        <w:t>relating</w:t>
      </w:r>
      <w:r w:rsidRPr="00562A0B">
        <w:rPr>
          <w:spacing w:val="-16"/>
          <w:lang w:val="en-GB"/>
        </w:rPr>
        <w:t xml:space="preserve"> </w:t>
      </w:r>
      <w:r w:rsidRPr="00562A0B">
        <w:rPr>
          <w:lang w:val="en-GB"/>
        </w:rPr>
        <w:t>to</w:t>
      </w:r>
      <w:r w:rsidRPr="00562A0B">
        <w:rPr>
          <w:spacing w:val="-16"/>
          <w:lang w:val="en-GB"/>
        </w:rPr>
        <w:t xml:space="preserve"> </w:t>
      </w:r>
      <w:r w:rsidRPr="00562A0B">
        <w:rPr>
          <w:lang w:val="en-GB"/>
        </w:rPr>
        <w:t>at</w:t>
      </w:r>
      <w:r w:rsidRPr="00562A0B">
        <w:rPr>
          <w:spacing w:val="-15"/>
          <w:lang w:val="en-GB"/>
        </w:rPr>
        <w:t xml:space="preserve"> </w:t>
      </w:r>
      <w:r w:rsidRPr="00562A0B">
        <w:rPr>
          <w:lang w:val="en-GB"/>
        </w:rPr>
        <w:t>least</w:t>
      </w:r>
      <w:r w:rsidRPr="00562A0B">
        <w:rPr>
          <w:spacing w:val="-15"/>
          <w:lang w:val="en-GB"/>
        </w:rPr>
        <w:t xml:space="preserve"> </w:t>
      </w:r>
      <w:r w:rsidRPr="00562A0B">
        <w:rPr>
          <w:lang w:val="en-GB"/>
        </w:rPr>
        <w:t>service</w:t>
      </w:r>
      <w:r w:rsidRPr="00562A0B">
        <w:rPr>
          <w:spacing w:val="-13"/>
          <w:lang w:val="en-GB"/>
        </w:rPr>
        <w:t xml:space="preserve"> </w:t>
      </w:r>
      <w:r w:rsidRPr="00562A0B">
        <w:rPr>
          <w:lang w:val="en-GB"/>
        </w:rPr>
        <w:t>and</w:t>
      </w:r>
      <w:r w:rsidRPr="00562A0B">
        <w:rPr>
          <w:spacing w:val="-16"/>
          <w:lang w:val="en-GB"/>
        </w:rPr>
        <w:t xml:space="preserve"> </w:t>
      </w:r>
      <w:r w:rsidRPr="00562A0B">
        <w:rPr>
          <w:lang w:val="en-GB"/>
        </w:rPr>
        <w:t>trade.</w:t>
      </w:r>
      <w:r w:rsidRPr="00562A0B">
        <w:rPr>
          <w:spacing w:val="-15"/>
          <w:lang w:val="en-GB"/>
        </w:rPr>
        <w:t xml:space="preserve"> </w:t>
      </w:r>
      <w:r w:rsidRPr="00562A0B">
        <w:rPr>
          <w:lang w:val="en-GB"/>
        </w:rPr>
        <w:t>Across the</w:t>
      </w:r>
      <w:r w:rsidRPr="00562A0B">
        <w:rPr>
          <w:spacing w:val="-19"/>
          <w:lang w:val="en-GB"/>
        </w:rPr>
        <w:t xml:space="preserve"> </w:t>
      </w:r>
      <w:r w:rsidRPr="00562A0B">
        <w:rPr>
          <w:lang w:val="en-GB"/>
        </w:rPr>
        <w:t>three</w:t>
      </w:r>
      <w:r w:rsidRPr="00562A0B">
        <w:rPr>
          <w:spacing w:val="-18"/>
          <w:lang w:val="en-GB"/>
        </w:rPr>
        <w:t xml:space="preserve"> </w:t>
      </w:r>
      <w:r w:rsidRPr="00562A0B">
        <w:rPr>
          <w:lang w:val="en-GB"/>
        </w:rPr>
        <w:t>examples</w:t>
      </w:r>
      <w:r w:rsidRPr="00562A0B">
        <w:rPr>
          <w:spacing w:val="-15"/>
          <w:lang w:val="en-GB"/>
        </w:rPr>
        <w:t xml:space="preserve"> </w:t>
      </w:r>
      <w:r w:rsidRPr="00562A0B">
        <w:rPr>
          <w:lang w:val="en-GB"/>
        </w:rPr>
        <w:t>there</w:t>
      </w:r>
      <w:r w:rsidRPr="00562A0B">
        <w:rPr>
          <w:spacing w:val="-18"/>
          <w:lang w:val="en-GB"/>
        </w:rPr>
        <w:t xml:space="preserve"> </w:t>
      </w:r>
      <w:r w:rsidRPr="00562A0B">
        <w:rPr>
          <w:lang w:val="en-GB"/>
        </w:rPr>
        <w:t>is</w:t>
      </w:r>
      <w:r w:rsidRPr="00562A0B">
        <w:rPr>
          <w:spacing w:val="-16"/>
          <w:lang w:val="en-GB"/>
        </w:rPr>
        <w:t xml:space="preserve"> </w:t>
      </w:r>
      <w:r w:rsidRPr="00562A0B">
        <w:rPr>
          <w:lang w:val="en-GB"/>
        </w:rPr>
        <w:t>evidence</w:t>
      </w:r>
      <w:r w:rsidRPr="00562A0B">
        <w:rPr>
          <w:spacing w:val="-15"/>
          <w:lang w:val="en-GB"/>
        </w:rPr>
        <w:t xml:space="preserve"> </w:t>
      </w:r>
      <w:r w:rsidRPr="00562A0B">
        <w:rPr>
          <w:lang w:val="en-GB"/>
        </w:rPr>
        <w:t>of</w:t>
      </w:r>
      <w:r w:rsidRPr="00562A0B">
        <w:rPr>
          <w:spacing w:val="-15"/>
          <w:lang w:val="en-GB"/>
        </w:rPr>
        <w:t xml:space="preserve"> </w:t>
      </w:r>
      <w:r w:rsidRPr="00562A0B">
        <w:rPr>
          <w:lang w:val="en-GB"/>
        </w:rPr>
        <w:t>learner-centric</w:t>
      </w:r>
      <w:r w:rsidRPr="00562A0B">
        <w:rPr>
          <w:spacing w:val="-16"/>
          <w:lang w:val="en-GB"/>
        </w:rPr>
        <w:t xml:space="preserve"> </w:t>
      </w:r>
      <w:r w:rsidRPr="00562A0B">
        <w:rPr>
          <w:lang w:val="en-GB"/>
        </w:rPr>
        <w:t>approaches</w:t>
      </w:r>
      <w:r w:rsidRPr="00562A0B">
        <w:rPr>
          <w:spacing w:val="-17"/>
          <w:lang w:val="en-GB"/>
        </w:rPr>
        <w:t xml:space="preserve"> </w:t>
      </w:r>
      <w:r w:rsidRPr="00562A0B">
        <w:rPr>
          <w:lang w:val="en-GB"/>
        </w:rPr>
        <w:t>being</w:t>
      </w:r>
      <w:r w:rsidRPr="00562A0B">
        <w:rPr>
          <w:spacing w:val="-16"/>
          <w:lang w:val="en-GB"/>
        </w:rPr>
        <w:t xml:space="preserve"> </w:t>
      </w:r>
      <w:r w:rsidRPr="00562A0B">
        <w:rPr>
          <w:lang w:val="en-GB"/>
        </w:rPr>
        <w:t>applied</w:t>
      </w:r>
      <w:r w:rsidRPr="00562A0B">
        <w:rPr>
          <w:spacing w:val="-15"/>
          <w:lang w:val="en-GB"/>
        </w:rPr>
        <w:t xml:space="preserve"> </w:t>
      </w:r>
      <w:r w:rsidRPr="00562A0B">
        <w:rPr>
          <w:lang w:val="en-GB"/>
        </w:rPr>
        <w:t>to</w:t>
      </w:r>
      <w:r w:rsidRPr="00562A0B">
        <w:rPr>
          <w:spacing w:val="-16"/>
          <w:lang w:val="en-GB"/>
        </w:rPr>
        <w:t xml:space="preserve"> </w:t>
      </w:r>
      <w:r w:rsidRPr="00562A0B">
        <w:rPr>
          <w:lang w:val="en-GB"/>
        </w:rPr>
        <w:t>varying degrees</w:t>
      </w:r>
      <w:r w:rsidRPr="00562A0B">
        <w:rPr>
          <w:spacing w:val="-16"/>
          <w:lang w:val="en-GB"/>
        </w:rPr>
        <w:t xml:space="preserve"> </w:t>
      </w:r>
      <w:r w:rsidRPr="00562A0B">
        <w:rPr>
          <w:lang w:val="en-GB"/>
        </w:rPr>
        <w:t>and</w:t>
      </w:r>
      <w:r w:rsidRPr="00562A0B">
        <w:rPr>
          <w:spacing w:val="-18"/>
          <w:lang w:val="en-GB"/>
        </w:rPr>
        <w:t xml:space="preserve"> </w:t>
      </w:r>
      <w:r w:rsidRPr="00562A0B">
        <w:rPr>
          <w:lang w:val="en-GB"/>
        </w:rPr>
        <w:t>all</w:t>
      </w:r>
      <w:r w:rsidRPr="00562A0B">
        <w:rPr>
          <w:spacing w:val="-17"/>
          <w:lang w:val="en-GB"/>
        </w:rPr>
        <w:t xml:space="preserve"> </w:t>
      </w:r>
      <w:r w:rsidRPr="00562A0B">
        <w:rPr>
          <w:lang w:val="en-GB"/>
        </w:rPr>
        <w:t>elements</w:t>
      </w:r>
      <w:r w:rsidRPr="00562A0B">
        <w:rPr>
          <w:spacing w:val="-17"/>
          <w:lang w:val="en-GB"/>
        </w:rPr>
        <w:t xml:space="preserve"> </w:t>
      </w:r>
      <w:r w:rsidRPr="00562A0B">
        <w:rPr>
          <w:lang w:val="en-GB"/>
        </w:rPr>
        <w:t>of</w:t>
      </w:r>
      <w:r w:rsidRPr="00562A0B">
        <w:rPr>
          <w:spacing w:val="-14"/>
          <w:lang w:val="en-GB"/>
        </w:rPr>
        <w:t xml:space="preserve"> </w:t>
      </w:r>
      <w:r w:rsidRPr="00562A0B">
        <w:rPr>
          <w:lang w:val="en-GB"/>
        </w:rPr>
        <w:t>the</w:t>
      </w:r>
      <w:r w:rsidRPr="00562A0B">
        <w:rPr>
          <w:spacing w:val="-16"/>
          <w:lang w:val="en-GB"/>
        </w:rPr>
        <w:t xml:space="preserve"> </w:t>
      </w:r>
      <w:r w:rsidRPr="00562A0B">
        <w:rPr>
          <w:lang w:val="en-GB"/>
        </w:rPr>
        <w:t>PL</w:t>
      </w:r>
      <w:r w:rsidRPr="00562A0B">
        <w:rPr>
          <w:spacing w:val="-16"/>
          <w:lang w:val="en-GB"/>
        </w:rPr>
        <w:t xml:space="preserve"> </w:t>
      </w:r>
      <w:r w:rsidRPr="00562A0B">
        <w:rPr>
          <w:lang w:val="en-GB"/>
        </w:rPr>
        <w:t>model.</w:t>
      </w:r>
      <w:r w:rsidRPr="00562A0B">
        <w:rPr>
          <w:spacing w:val="-16"/>
          <w:lang w:val="en-GB"/>
        </w:rPr>
        <w:t xml:space="preserve"> </w:t>
      </w:r>
      <w:r w:rsidRPr="00562A0B">
        <w:rPr>
          <w:lang w:val="en-GB"/>
        </w:rPr>
        <w:t>The</w:t>
      </w:r>
      <w:r w:rsidRPr="00562A0B">
        <w:rPr>
          <w:spacing w:val="-19"/>
          <w:lang w:val="en-GB"/>
        </w:rPr>
        <w:t xml:space="preserve"> </w:t>
      </w:r>
      <w:r w:rsidRPr="00562A0B">
        <w:rPr>
          <w:lang w:val="en-GB"/>
        </w:rPr>
        <w:t>MOD</w:t>
      </w:r>
      <w:r w:rsidRPr="00562A0B">
        <w:rPr>
          <w:spacing w:val="-16"/>
          <w:lang w:val="en-GB"/>
        </w:rPr>
        <w:t xml:space="preserve"> </w:t>
      </w:r>
      <w:r w:rsidRPr="00562A0B">
        <w:rPr>
          <w:lang w:val="en-GB"/>
        </w:rPr>
        <w:t>Lyneham</w:t>
      </w:r>
      <w:r w:rsidRPr="00562A0B">
        <w:rPr>
          <w:spacing w:val="-14"/>
          <w:lang w:val="en-GB"/>
        </w:rPr>
        <w:t xml:space="preserve"> </w:t>
      </w:r>
      <w:r w:rsidRPr="00562A0B">
        <w:rPr>
          <w:lang w:val="en-GB"/>
        </w:rPr>
        <w:t>case,</w:t>
      </w:r>
      <w:r w:rsidRPr="00562A0B">
        <w:rPr>
          <w:spacing w:val="-17"/>
          <w:lang w:val="en-GB"/>
        </w:rPr>
        <w:t xml:space="preserve"> </w:t>
      </w:r>
      <w:r w:rsidRPr="00562A0B">
        <w:rPr>
          <w:lang w:val="en-GB"/>
        </w:rPr>
        <w:t>in</w:t>
      </w:r>
      <w:r w:rsidRPr="00562A0B">
        <w:rPr>
          <w:spacing w:val="-15"/>
          <w:lang w:val="en-GB"/>
        </w:rPr>
        <w:t xml:space="preserve"> </w:t>
      </w:r>
      <w:r w:rsidRPr="00562A0B">
        <w:rPr>
          <w:lang w:val="en-GB"/>
        </w:rPr>
        <w:t>particular,</w:t>
      </w:r>
      <w:r w:rsidRPr="00562A0B">
        <w:rPr>
          <w:spacing w:val="-17"/>
          <w:lang w:val="en-GB"/>
        </w:rPr>
        <w:t xml:space="preserve"> </w:t>
      </w:r>
      <w:r w:rsidRPr="00562A0B">
        <w:rPr>
          <w:lang w:val="en-GB"/>
        </w:rPr>
        <w:t>highlights the importance of establishing the organisational design and culture to support a modern learning environment including opportunities for PL where</w:t>
      </w:r>
      <w:r w:rsidRPr="00562A0B">
        <w:rPr>
          <w:spacing w:val="-2"/>
          <w:lang w:val="en-GB"/>
        </w:rPr>
        <w:t xml:space="preserve"> </w:t>
      </w:r>
      <w:r w:rsidRPr="00562A0B">
        <w:rPr>
          <w:lang w:val="en-GB"/>
        </w:rPr>
        <w:t>relevant.</w:t>
      </w:r>
    </w:p>
    <w:p w14:paraId="7269AB6B" w14:textId="77777777" w:rsidR="00B95690" w:rsidRPr="00562A0B" w:rsidRDefault="00B95690">
      <w:pPr>
        <w:pStyle w:val="BodyText"/>
        <w:rPr>
          <w:sz w:val="31"/>
          <w:lang w:val="en-GB"/>
        </w:rPr>
      </w:pPr>
    </w:p>
    <w:p w14:paraId="5AE20F59" w14:textId="77777777" w:rsidR="00B95690" w:rsidRPr="00562A0B" w:rsidRDefault="00991DB6">
      <w:pPr>
        <w:pStyle w:val="Heading3"/>
        <w:numPr>
          <w:ilvl w:val="1"/>
          <w:numId w:val="56"/>
        </w:numPr>
        <w:tabs>
          <w:tab w:val="left" w:pos="1233"/>
          <w:tab w:val="left" w:pos="1234"/>
        </w:tabs>
        <w:rPr>
          <w:lang w:val="en-GB"/>
        </w:rPr>
      </w:pPr>
      <w:bookmarkStart w:id="91" w:name="_bookmark91"/>
      <w:bookmarkEnd w:id="91"/>
      <w:r w:rsidRPr="00562A0B">
        <w:rPr>
          <w:lang w:val="en-GB"/>
        </w:rPr>
        <w:t>Case Study 2 – Business Skills</w:t>
      </w:r>
      <w:r w:rsidRPr="00562A0B">
        <w:rPr>
          <w:spacing w:val="-6"/>
          <w:lang w:val="en-GB"/>
        </w:rPr>
        <w:t xml:space="preserve"> </w:t>
      </w:r>
      <w:r w:rsidRPr="00562A0B">
        <w:rPr>
          <w:lang w:val="en-GB"/>
        </w:rPr>
        <w:t>College</w:t>
      </w:r>
    </w:p>
    <w:p w14:paraId="2D739D54" w14:textId="77777777" w:rsidR="00B95690" w:rsidRPr="00562A0B" w:rsidRDefault="00B95690">
      <w:pPr>
        <w:pStyle w:val="BodyText"/>
        <w:rPr>
          <w:b/>
          <w:sz w:val="21"/>
          <w:lang w:val="en-GB"/>
        </w:rPr>
      </w:pPr>
    </w:p>
    <w:p w14:paraId="47676ABE" w14:textId="77777777" w:rsidR="00B95690" w:rsidRPr="00562A0B" w:rsidRDefault="00991DB6">
      <w:pPr>
        <w:pStyle w:val="ListParagraph"/>
        <w:numPr>
          <w:ilvl w:val="2"/>
          <w:numId w:val="56"/>
        </w:numPr>
        <w:tabs>
          <w:tab w:val="left" w:pos="1233"/>
          <w:tab w:val="left" w:pos="1234"/>
        </w:tabs>
        <w:rPr>
          <w:b/>
          <w:lang w:val="en-GB"/>
        </w:rPr>
      </w:pPr>
      <w:r w:rsidRPr="00562A0B">
        <w:rPr>
          <w:b/>
          <w:lang w:val="en-GB"/>
        </w:rPr>
        <w:t>Background</w:t>
      </w:r>
    </w:p>
    <w:p w14:paraId="6576E2F2" w14:textId="77777777" w:rsidR="00B95690" w:rsidRPr="00562A0B" w:rsidRDefault="00B95690">
      <w:pPr>
        <w:pStyle w:val="BodyText"/>
        <w:spacing w:before="1"/>
        <w:rPr>
          <w:b/>
          <w:sz w:val="21"/>
          <w:lang w:val="en-GB"/>
        </w:rPr>
      </w:pPr>
    </w:p>
    <w:p w14:paraId="1CED5BA5" w14:textId="77777777" w:rsidR="00B95690" w:rsidRPr="00562A0B" w:rsidRDefault="00991DB6">
      <w:pPr>
        <w:pStyle w:val="ListParagraph"/>
        <w:numPr>
          <w:ilvl w:val="3"/>
          <w:numId w:val="56"/>
        </w:numPr>
        <w:tabs>
          <w:tab w:val="left" w:pos="1234"/>
        </w:tabs>
        <w:ind w:right="111"/>
        <w:jc w:val="both"/>
        <w:rPr>
          <w:lang w:val="en-GB"/>
        </w:rPr>
      </w:pPr>
      <w:r w:rsidRPr="00562A0B">
        <w:rPr>
          <w:lang w:val="en-GB"/>
        </w:rPr>
        <w:t>The Defence Business Skills College, Defence Academy, Shrivenham provided learners with</w:t>
      </w:r>
      <w:r w:rsidRPr="00562A0B">
        <w:rPr>
          <w:spacing w:val="-15"/>
          <w:lang w:val="en-GB"/>
        </w:rPr>
        <w:t xml:space="preserve"> </w:t>
      </w:r>
      <w:r w:rsidRPr="00562A0B">
        <w:rPr>
          <w:lang w:val="en-GB"/>
        </w:rPr>
        <w:t>online</w:t>
      </w:r>
      <w:r w:rsidRPr="00562A0B">
        <w:rPr>
          <w:spacing w:val="-15"/>
          <w:lang w:val="en-GB"/>
        </w:rPr>
        <w:t xml:space="preserve"> </w:t>
      </w:r>
      <w:r w:rsidRPr="00562A0B">
        <w:rPr>
          <w:lang w:val="en-GB"/>
        </w:rPr>
        <w:t>access</w:t>
      </w:r>
      <w:r w:rsidRPr="00562A0B">
        <w:rPr>
          <w:spacing w:val="-15"/>
          <w:lang w:val="en-GB"/>
        </w:rPr>
        <w:t xml:space="preserve"> </w:t>
      </w:r>
      <w:r w:rsidRPr="00562A0B">
        <w:rPr>
          <w:lang w:val="en-GB"/>
        </w:rPr>
        <w:t>to</w:t>
      </w:r>
      <w:r w:rsidRPr="00562A0B">
        <w:rPr>
          <w:spacing w:val="-15"/>
          <w:lang w:val="en-GB"/>
        </w:rPr>
        <w:t xml:space="preserve"> </w:t>
      </w:r>
      <w:r w:rsidRPr="00562A0B">
        <w:rPr>
          <w:lang w:val="en-GB"/>
        </w:rPr>
        <w:t>a</w:t>
      </w:r>
      <w:r w:rsidRPr="00562A0B">
        <w:rPr>
          <w:spacing w:val="-15"/>
          <w:lang w:val="en-GB"/>
        </w:rPr>
        <w:t xml:space="preserve"> </w:t>
      </w:r>
      <w:r w:rsidRPr="00562A0B">
        <w:rPr>
          <w:lang w:val="en-GB"/>
        </w:rPr>
        <w:t>bespoke</w:t>
      </w:r>
      <w:r w:rsidRPr="00562A0B">
        <w:rPr>
          <w:spacing w:val="-16"/>
          <w:lang w:val="en-GB"/>
        </w:rPr>
        <w:t xml:space="preserve"> </w:t>
      </w:r>
      <w:r w:rsidRPr="00562A0B">
        <w:rPr>
          <w:lang w:val="en-GB"/>
        </w:rPr>
        <w:t>learning</w:t>
      </w:r>
      <w:r w:rsidRPr="00562A0B">
        <w:rPr>
          <w:spacing w:val="-15"/>
          <w:lang w:val="en-GB"/>
        </w:rPr>
        <w:t xml:space="preserve"> </w:t>
      </w:r>
      <w:r w:rsidRPr="00562A0B">
        <w:rPr>
          <w:lang w:val="en-GB"/>
        </w:rPr>
        <w:t>tool</w:t>
      </w:r>
      <w:r w:rsidRPr="00562A0B">
        <w:rPr>
          <w:spacing w:val="-15"/>
          <w:lang w:val="en-GB"/>
        </w:rPr>
        <w:t xml:space="preserve"> </w:t>
      </w:r>
      <w:r w:rsidRPr="00562A0B">
        <w:rPr>
          <w:lang w:val="en-GB"/>
        </w:rPr>
        <w:t>‘Acquisition</w:t>
      </w:r>
      <w:r w:rsidRPr="00562A0B">
        <w:rPr>
          <w:spacing w:val="-15"/>
          <w:lang w:val="en-GB"/>
        </w:rPr>
        <w:t xml:space="preserve"> </w:t>
      </w:r>
      <w:r w:rsidRPr="00562A0B">
        <w:rPr>
          <w:lang w:val="en-GB"/>
        </w:rPr>
        <w:t>Online’.</w:t>
      </w:r>
      <w:r w:rsidRPr="00562A0B">
        <w:rPr>
          <w:spacing w:val="-14"/>
          <w:lang w:val="en-GB"/>
        </w:rPr>
        <w:t xml:space="preserve"> </w:t>
      </w:r>
      <w:r w:rsidRPr="00562A0B">
        <w:rPr>
          <w:lang w:val="en-GB"/>
        </w:rPr>
        <w:t>This</w:t>
      </w:r>
      <w:r w:rsidRPr="00562A0B">
        <w:rPr>
          <w:spacing w:val="-14"/>
          <w:lang w:val="en-GB"/>
        </w:rPr>
        <w:t xml:space="preserve"> </w:t>
      </w:r>
      <w:r w:rsidRPr="00562A0B">
        <w:rPr>
          <w:lang w:val="en-GB"/>
        </w:rPr>
        <w:t>E-learning</w:t>
      </w:r>
      <w:r w:rsidRPr="00562A0B">
        <w:rPr>
          <w:spacing w:val="-15"/>
          <w:lang w:val="en-GB"/>
        </w:rPr>
        <w:t xml:space="preserve"> </w:t>
      </w:r>
      <w:r w:rsidRPr="00562A0B">
        <w:rPr>
          <w:lang w:val="en-GB"/>
        </w:rPr>
        <w:t>capability was developed by Logica 12 years ago and at one time delivered c80 courses covering a range of business topics including: commercial, Integrated logistics support, financial, system safety and project management. A key PL feature of the capability was the ability to ‘Set Your Own Agenda’ (SYOA). Courses were accessed via the internet and Defence Information Infrastructure (DII) as required. The target audience was anyone in the</w:t>
      </w:r>
      <w:r w:rsidRPr="00562A0B">
        <w:rPr>
          <w:spacing w:val="-26"/>
          <w:lang w:val="en-GB"/>
        </w:rPr>
        <w:t xml:space="preserve"> </w:t>
      </w:r>
      <w:r w:rsidRPr="00562A0B">
        <w:rPr>
          <w:lang w:val="en-GB"/>
        </w:rPr>
        <w:t>MOD.</w:t>
      </w:r>
    </w:p>
    <w:p w14:paraId="58E19AD6" w14:textId="77777777" w:rsidR="00B95690" w:rsidRPr="00562A0B" w:rsidRDefault="00B95690">
      <w:pPr>
        <w:jc w:val="both"/>
        <w:sectPr w:rsidR="00B95690" w:rsidRPr="00562A0B">
          <w:pgSz w:w="11910" w:h="16840"/>
          <w:pgMar w:top="1600" w:right="900" w:bottom="1460" w:left="920" w:header="685" w:footer="1280" w:gutter="0"/>
          <w:cols w:space="720"/>
        </w:sectPr>
      </w:pPr>
    </w:p>
    <w:p w14:paraId="61FDF209" w14:textId="77777777" w:rsidR="00B95690" w:rsidRPr="00562A0B" w:rsidRDefault="00991DB6">
      <w:pPr>
        <w:pStyle w:val="ListParagraph"/>
        <w:numPr>
          <w:ilvl w:val="3"/>
          <w:numId w:val="56"/>
        </w:numPr>
        <w:tabs>
          <w:tab w:val="left" w:pos="1234"/>
        </w:tabs>
        <w:spacing w:before="91"/>
        <w:ind w:right="117"/>
        <w:jc w:val="both"/>
        <w:rPr>
          <w:lang w:val="en-GB"/>
        </w:rPr>
      </w:pPr>
      <w:r w:rsidRPr="00562A0B">
        <w:rPr>
          <w:lang w:val="en-GB"/>
        </w:rPr>
        <w:lastRenderedPageBreak/>
        <w:t>Access to this capability will be withdrawn at the end of April 2019, given the migration of courses to the Defence Learning Environment (DLE). This case</w:t>
      </w:r>
      <w:r w:rsidRPr="00562A0B">
        <w:rPr>
          <w:spacing w:val="-45"/>
          <w:lang w:val="en-GB"/>
        </w:rPr>
        <w:t xml:space="preserve"> </w:t>
      </w:r>
      <w:r w:rsidRPr="00562A0B">
        <w:rPr>
          <w:lang w:val="en-GB"/>
        </w:rPr>
        <w:t>focusses on the capability afforded by this legacy system, lessons identified in relation to PL and any restrictions, or extension to capability afforded by the planned migration to</w:t>
      </w:r>
      <w:r w:rsidRPr="00562A0B">
        <w:rPr>
          <w:spacing w:val="-12"/>
          <w:lang w:val="en-GB"/>
        </w:rPr>
        <w:t xml:space="preserve"> </w:t>
      </w:r>
      <w:r w:rsidRPr="00562A0B">
        <w:rPr>
          <w:lang w:val="en-GB"/>
        </w:rPr>
        <w:t>DLE.</w:t>
      </w:r>
    </w:p>
    <w:p w14:paraId="663B2B7E" w14:textId="77777777" w:rsidR="00B95690" w:rsidRPr="00562A0B" w:rsidRDefault="00B95690">
      <w:pPr>
        <w:pStyle w:val="BodyText"/>
        <w:spacing w:before="6"/>
        <w:rPr>
          <w:sz w:val="20"/>
          <w:lang w:val="en-GB"/>
        </w:rPr>
      </w:pPr>
    </w:p>
    <w:p w14:paraId="07007404" w14:textId="77777777" w:rsidR="00B95690" w:rsidRPr="00562A0B" w:rsidRDefault="00991DB6">
      <w:pPr>
        <w:pStyle w:val="Heading3"/>
        <w:numPr>
          <w:ilvl w:val="2"/>
          <w:numId w:val="56"/>
        </w:numPr>
        <w:tabs>
          <w:tab w:val="left" w:pos="1233"/>
          <w:tab w:val="left" w:pos="1234"/>
        </w:tabs>
        <w:rPr>
          <w:lang w:val="en-GB"/>
        </w:rPr>
      </w:pPr>
      <w:r w:rsidRPr="00562A0B">
        <w:rPr>
          <w:lang w:val="en-GB"/>
        </w:rPr>
        <w:t>Learning – Design, Delivery and Assessment</w:t>
      </w:r>
    </w:p>
    <w:p w14:paraId="376F7EDE" w14:textId="77777777" w:rsidR="00B95690" w:rsidRPr="00562A0B" w:rsidRDefault="00B95690">
      <w:pPr>
        <w:pStyle w:val="BodyText"/>
        <w:spacing w:before="2"/>
        <w:rPr>
          <w:b/>
          <w:sz w:val="21"/>
          <w:lang w:val="en-GB"/>
        </w:rPr>
      </w:pPr>
    </w:p>
    <w:p w14:paraId="4B62D414" w14:textId="77777777" w:rsidR="00B95690" w:rsidRPr="00562A0B" w:rsidRDefault="00991DB6">
      <w:pPr>
        <w:pStyle w:val="ListParagraph"/>
        <w:numPr>
          <w:ilvl w:val="3"/>
          <w:numId w:val="56"/>
        </w:numPr>
        <w:tabs>
          <w:tab w:val="left" w:pos="1234"/>
        </w:tabs>
        <w:ind w:right="113"/>
        <w:jc w:val="both"/>
        <w:rPr>
          <w:lang w:val="en-GB"/>
        </w:rPr>
      </w:pPr>
      <w:r w:rsidRPr="00562A0B">
        <w:rPr>
          <w:lang w:val="en-GB"/>
        </w:rPr>
        <w:t>The e-learning packages, delivered via ‘Acquisition Online’ are based on a SYOA concept and</w:t>
      </w:r>
      <w:r w:rsidRPr="00562A0B">
        <w:rPr>
          <w:spacing w:val="-13"/>
          <w:lang w:val="en-GB"/>
        </w:rPr>
        <w:t xml:space="preserve"> </w:t>
      </w:r>
      <w:r w:rsidRPr="00562A0B">
        <w:rPr>
          <w:lang w:val="en-GB"/>
        </w:rPr>
        <w:t>include</w:t>
      </w:r>
      <w:r w:rsidRPr="00562A0B">
        <w:rPr>
          <w:spacing w:val="-12"/>
          <w:lang w:val="en-GB"/>
        </w:rPr>
        <w:t xml:space="preserve"> </w:t>
      </w:r>
      <w:r w:rsidRPr="00562A0B">
        <w:rPr>
          <w:lang w:val="en-GB"/>
        </w:rPr>
        <w:t>a</w:t>
      </w:r>
      <w:r w:rsidRPr="00562A0B">
        <w:rPr>
          <w:spacing w:val="-12"/>
          <w:lang w:val="en-GB"/>
        </w:rPr>
        <w:t xml:space="preserve"> </w:t>
      </w:r>
      <w:r w:rsidRPr="00562A0B">
        <w:rPr>
          <w:lang w:val="en-GB"/>
        </w:rPr>
        <w:t>simple</w:t>
      </w:r>
      <w:r w:rsidRPr="00562A0B">
        <w:rPr>
          <w:spacing w:val="-12"/>
          <w:lang w:val="en-GB"/>
        </w:rPr>
        <w:t xml:space="preserve"> </w:t>
      </w:r>
      <w:r w:rsidRPr="00562A0B">
        <w:rPr>
          <w:lang w:val="en-GB"/>
        </w:rPr>
        <w:t>pre-test</w:t>
      </w:r>
      <w:r w:rsidRPr="00562A0B">
        <w:rPr>
          <w:spacing w:val="-14"/>
          <w:lang w:val="en-GB"/>
        </w:rPr>
        <w:t xml:space="preserve"> </w:t>
      </w:r>
      <w:r w:rsidRPr="00562A0B">
        <w:rPr>
          <w:lang w:val="en-GB"/>
        </w:rPr>
        <w:t>to</w:t>
      </w:r>
      <w:r w:rsidRPr="00562A0B">
        <w:rPr>
          <w:spacing w:val="-14"/>
          <w:lang w:val="en-GB"/>
        </w:rPr>
        <w:t xml:space="preserve"> </w:t>
      </w:r>
      <w:r w:rsidRPr="00562A0B">
        <w:rPr>
          <w:lang w:val="en-GB"/>
        </w:rPr>
        <w:t>identify</w:t>
      </w:r>
      <w:r w:rsidRPr="00562A0B">
        <w:rPr>
          <w:spacing w:val="-14"/>
          <w:lang w:val="en-GB"/>
        </w:rPr>
        <w:t xml:space="preserve"> </w:t>
      </w:r>
      <w:r w:rsidRPr="00562A0B">
        <w:rPr>
          <w:lang w:val="en-GB"/>
        </w:rPr>
        <w:t>an</w:t>
      </w:r>
      <w:r w:rsidRPr="00562A0B">
        <w:rPr>
          <w:spacing w:val="-13"/>
          <w:lang w:val="en-GB"/>
        </w:rPr>
        <w:t xml:space="preserve"> </w:t>
      </w:r>
      <w:r w:rsidRPr="00562A0B">
        <w:rPr>
          <w:lang w:val="en-GB"/>
        </w:rPr>
        <w:t>individual’s</w:t>
      </w:r>
      <w:r w:rsidRPr="00562A0B">
        <w:rPr>
          <w:spacing w:val="-12"/>
          <w:lang w:val="en-GB"/>
        </w:rPr>
        <w:t xml:space="preserve"> </w:t>
      </w:r>
      <w:r w:rsidRPr="00562A0B">
        <w:rPr>
          <w:lang w:val="en-GB"/>
        </w:rPr>
        <w:t>current</w:t>
      </w:r>
      <w:r w:rsidRPr="00562A0B">
        <w:rPr>
          <w:spacing w:val="-11"/>
          <w:lang w:val="en-GB"/>
        </w:rPr>
        <w:t xml:space="preserve"> </w:t>
      </w:r>
      <w:r w:rsidRPr="00562A0B">
        <w:rPr>
          <w:lang w:val="en-GB"/>
        </w:rPr>
        <w:t>understanding</w:t>
      </w:r>
      <w:r w:rsidRPr="00562A0B">
        <w:rPr>
          <w:spacing w:val="-11"/>
          <w:lang w:val="en-GB"/>
        </w:rPr>
        <w:t xml:space="preserve"> </w:t>
      </w:r>
      <w:r w:rsidRPr="00562A0B">
        <w:rPr>
          <w:lang w:val="en-GB"/>
        </w:rPr>
        <w:t>of</w:t>
      </w:r>
      <w:r w:rsidRPr="00562A0B">
        <w:rPr>
          <w:spacing w:val="-11"/>
          <w:lang w:val="en-GB"/>
        </w:rPr>
        <w:t xml:space="preserve"> </w:t>
      </w:r>
      <w:r w:rsidRPr="00562A0B">
        <w:rPr>
          <w:lang w:val="en-GB"/>
        </w:rPr>
        <w:t>a</w:t>
      </w:r>
      <w:r w:rsidRPr="00562A0B">
        <w:rPr>
          <w:spacing w:val="-14"/>
          <w:lang w:val="en-GB"/>
        </w:rPr>
        <w:t xml:space="preserve"> </w:t>
      </w:r>
      <w:r w:rsidRPr="00562A0B">
        <w:rPr>
          <w:lang w:val="en-GB"/>
        </w:rPr>
        <w:t>particular topic. The pre-test comprises of a set of multiple choice questions, with one question associated with each learning objective. All pre-test questions are multiple choice and guessing is discouraged by the administration instructions and a response option of “don’t know”.</w:t>
      </w:r>
      <w:r w:rsidRPr="00562A0B">
        <w:rPr>
          <w:spacing w:val="-6"/>
          <w:lang w:val="en-GB"/>
        </w:rPr>
        <w:t xml:space="preserve"> </w:t>
      </w:r>
      <w:r w:rsidRPr="00562A0B">
        <w:rPr>
          <w:lang w:val="en-GB"/>
        </w:rPr>
        <w:t>Consideration</w:t>
      </w:r>
      <w:r w:rsidRPr="00562A0B">
        <w:rPr>
          <w:spacing w:val="-4"/>
          <w:lang w:val="en-GB"/>
        </w:rPr>
        <w:t xml:space="preserve"> </w:t>
      </w:r>
      <w:r w:rsidRPr="00562A0B">
        <w:rPr>
          <w:lang w:val="en-GB"/>
        </w:rPr>
        <w:t>was</w:t>
      </w:r>
      <w:r w:rsidRPr="00562A0B">
        <w:rPr>
          <w:spacing w:val="-7"/>
          <w:lang w:val="en-GB"/>
        </w:rPr>
        <w:t xml:space="preserve"> </w:t>
      </w:r>
      <w:r w:rsidRPr="00562A0B">
        <w:rPr>
          <w:lang w:val="en-GB"/>
        </w:rPr>
        <w:t>given</w:t>
      </w:r>
      <w:r w:rsidRPr="00562A0B">
        <w:rPr>
          <w:spacing w:val="-4"/>
          <w:lang w:val="en-GB"/>
        </w:rPr>
        <w:t xml:space="preserve"> </w:t>
      </w:r>
      <w:r w:rsidRPr="00562A0B">
        <w:rPr>
          <w:lang w:val="en-GB"/>
        </w:rPr>
        <w:t>to</w:t>
      </w:r>
      <w:r w:rsidRPr="00562A0B">
        <w:rPr>
          <w:spacing w:val="-7"/>
          <w:lang w:val="en-GB"/>
        </w:rPr>
        <w:t xml:space="preserve"> </w:t>
      </w:r>
      <w:r w:rsidRPr="00562A0B">
        <w:rPr>
          <w:lang w:val="en-GB"/>
        </w:rPr>
        <w:t>awarding</w:t>
      </w:r>
      <w:r w:rsidRPr="00562A0B">
        <w:rPr>
          <w:spacing w:val="-4"/>
          <w:lang w:val="en-GB"/>
        </w:rPr>
        <w:t xml:space="preserve"> </w:t>
      </w:r>
      <w:r w:rsidRPr="00562A0B">
        <w:rPr>
          <w:lang w:val="en-GB"/>
        </w:rPr>
        <w:t>a</w:t>
      </w:r>
      <w:r w:rsidRPr="00562A0B">
        <w:rPr>
          <w:spacing w:val="-7"/>
          <w:lang w:val="en-GB"/>
        </w:rPr>
        <w:t xml:space="preserve"> </w:t>
      </w:r>
      <w:r w:rsidRPr="00562A0B">
        <w:rPr>
          <w:lang w:val="en-GB"/>
        </w:rPr>
        <w:t>negative</w:t>
      </w:r>
      <w:r w:rsidRPr="00562A0B">
        <w:rPr>
          <w:spacing w:val="-4"/>
          <w:lang w:val="en-GB"/>
        </w:rPr>
        <w:t xml:space="preserve"> </w:t>
      </w:r>
      <w:r w:rsidRPr="00562A0B">
        <w:rPr>
          <w:lang w:val="en-GB"/>
        </w:rPr>
        <w:t>score</w:t>
      </w:r>
      <w:r w:rsidRPr="00562A0B">
        <w:rPr>
          <w:spacing w:val="-9"/>
          <w:lang w:val="en-GB"/>
        </w:rPr>
        <w:t xml:space="preserve"> </w:t>
      </w:r>
      <w:r w:rsidRPr="00562A0B">
        <w:rPr>
          <w:lang w:val="en-GB"/>
        </w:rPr>
        <w:t>to</w:t>
      </w:r>
      <w:r w:rsidRPr="00562A0B">
        <w:rPr>
          <w:spacing w:val="-6"/>
          <w:lang w:val="en-GB"/>
        </w:rPr>
        <w:t xml:space="preserve"> </w:t>
      </w:r>
      <w:r w:rsidRPr="00562A0B">
        <w:rPr>
          <w:lang w:val="en-GB"/>
        </w:rPr>
        <w:t>a</w:t>
      </w:r>
      <w:r w:rsidRPr="00562A0B">
        <w:rPr>
          <w:spacing w:val="-6"/>
          <w:lang w:val="en-GB"/>
        </w:rPr>
        <w:t xml:space="preserve"> </w:t>
      </w:r>
      <w:r w:rsidRPr="00562A0B">
        <w:rPr>
          <w:lang w:val="en-GB"/>
        </w:rPr>
        <w:t>wrong</w:t>
      </w:r>
      <w:r w:rsidRPr="00562A0B">
        <w:rPr>
          <w:spacing w:val="-5"/>
          <w:lang w:val="en-GB"/>
        </w:rPr>
        <w:t xml:space="preserve"> </w:t>
      </w:r>
      <w:r w:rsidRPr="00562A0B">
        <w:rPr>
          <w:lang w:val="en-GB"/>
        </w:rPr>
        <w:t>answer</w:t>
      </w:r>
      <w:r w:rsidRPr="00562A0B">
        <w:rPr>
          <w:spacing w:val="-3"/>
          <w:lang w:val="en-GB"/>
        </w:rPr>
        <w:t xml:space="preserve"> </w:t>
      </w:r>
      <w:r w:rsidRPr="00562A0B">
        <w:rPr>
          <w:lang w:val="en-GB"/>
        </w:rPr>
        <w:t>to</w:t>
      </w:r>
      <w:r w:rsidRPr="00562A0B">
        <w:rPr>
          <w:spacing w:val="-10"/>
          <w:lang w:val="en-GB"/>
        </w:rPr>
        <w:t xml:space="preserve"> </w:t>
      </w:r>
      <w:r w:rsidRPr="00562A0B">
        <w:rPr>
          <w:lang w:val="en-GB"/>
        </w:rPr>
        <w:t>further discourage guessing, however, this was not adopted. Learner feedback did result in the option</w:t>
      </w:r>
      <w:r w:rsidRPr="00562A0B">
        <w:rPr>
          <w:spacing w:val="-7"/>
          <w:lang w:val="en-GB"/>
        </w:rPr>
        <w:t xml:space="preserve"> </w:t>
      </w:r>
      <w:r w:rsidRPr="00562A0B">
        <w:rPr>
          <w:lang w:val="en-GB"/>
        </w:rPr>
        <w:t>for</w:t>
      </w:r>
      <w:r w:rsidRPr="00562A0B">
        <w:rPr>
          <w:spacing w:val="-4"/>
          <w:lang w:val="en-GB"/>
        </w:rPr>
        <w:t xml:space="preserve"> </w:t>
      </w:r>
      <w:r w:rsidRPr="00562A0B">
        <w:rPr>
          <w:lang w:val="en-GB"/>
        </w:rPr>
        <w:t>some</w:t>
      </w:r>
      <w:r w:rsidRPr="00562A0B">
        <w:rPr>
          <w:spacing w:val="-6"/>
          <w:lang w:val="en-GB"/>
        </w:rPr>
        <w:t xml:space="preserve"> </w:t>
      </w:r>
      <w:r w:rsidRPr="00562A0B">
        <w:rPr>
          <w:lang w:val="en-GB"/>
        </w:rPr>
        <w:t>courses</w:t>
      </w:r>
      <w:r w:rsidRPr="00562A0B">
        <w:rPr>
          <w:spacing w:val="-8"/>
          <w:lang w:val="en-GB"/>
        </w:rPr>
        <w:t xml:space="preserve"> </w:t>
      </w:r>
      <w:r w:rsidRPr="00562A0B">
        <w:rPr>
          <w:lang w:val="en-GB"/>
        </w:rPr>
        <w:t>to</w:t>
      </w:r>
      <w:r w:rsidRPr="00562A0B">
        <w:rPr>
          <w:spacing w:val="-4"/>
          <w:lang w:val="en-GB"/>
        </w:rPr>
        <w:t xml:space="preserve"> </w:t>
      </w:r>
      <w:r w:rsidRPr="00562A0B">
        <w:rPr>
          <w:lang w:val="en-GB"/>
        </w:rPr>
        <w:t>include</w:t>
      </w:r>
      <w:r w:rsidRPr="00562A0B">
        <w:rPr>
          <w:spacing w:val="-3"/>
          <w:lang w:val="en-GB"/>
        </w:rPr>
        <w:t xml:space="preserve"> </w:t>
      </w:r>
      <w:r w:rsidRPr="00562A0B">
        <w:rPr>
          <w:lang w:val="en-GB"/>
        </w:rPr>
        <w:t>an</w:t>
      </w:r>
      <w:r w:rsidRPr="00562A0B">
        <w:rPr>
          <w:spacing w:val="-5"/>
          <w:lang w:val="en-GB"/>
        </w:rPr>
        <w:t xml:space="preserve"> </w:t>
      </w:r>
      <w:r w:rsidRPr="00562A0B">
        <w:rPr>
          <w:lang w:val="en-GB"/>
        </w:rPr>
        <w:t>“I</w:t>
      </w:r>
      <w:r w:rsidRPr="00562A0B">
        <w:rPr>
          <w:spacing w:val="-7"/>
          <w:lang w:val="en-GB"/>
        </w:rPr>
        <w:t xml:space="preserve"> </w:t>
      </w:r>
      <w:r w:rsidRPr="00562A0B">
        <w:rPr>
          <w:lang w:val="en-GB"/>
        </w:rPr>
        <w:t>know</w:t>
      </w:r>
      <w:r w:rsidRPr="00562A0B">
        <w:rPr>
          <w:spacing w:val="-6"/>
          <w:lang w:val="en-GB"/>
        </w:rPr>
        <w:t xml:space="preserve"> </w:t>
      </w:r>
      <w:r w:rsidRPr="00562A0B">
        <w:rPr>
          <w:lang w:val="en-GB"/>
        </w:rPr>
        <w:t>nothing”</w:t>
      </w:r>
      <w:r w:rsidRPr="00562A0B">
        <w:rPr>
          <w:spacing w:val="-5"/>
          <w:lang w:val="en-GB"/>
        </w:rPr>
        <w:t xml:space="preserve"> </w:t>
      </w:r>
      <w:r w:rsidRPr="00562A0B">
        <w:rPr>
          <w:lang w:val="en-GB"/>
        </w:rPr>
        <w:t>response</w:t>
      </w:r>
      <w:r w:rsidRPr="00562A0B">
        <w:rPr>
          <w:spacing w:val="-3"/>
          <w:lang w:val="en-GB"/>
        </w:rPr>
        <w:t xml:space="preserve"> </w:t>
      </w:r>
      <w:r w:rsidRPr="00562A0B">
        <w:rPr>
          <w:lang w:val="en-GB"/>
        </w:rPr>
        <w:t>option,</w:t>
      </w:r>
      <w:r w:rsidRPr="00562A0B">
        <w:rPr>
          <w:spacing w:val="-5"/>
          <w:lang w:val="en-GB"/>
        </w:rPr>
        <w:t xml:space="preserve"> </w:t>
      </w:r>
      <w:r w:rsidRPr="00562A0B">
        <w:rPr>
          <w:lang w:val="en-GB"/>
        </w:rPr>
        <w:t>which</w:t>
      </w:r>
      <w:r w:rsidRPr="00562A0B">
        <w:rPr>
          <w:spacing w:val="-3"/>
          <w:lang w:val="en-GB"/>
        </w:rPr>
        <w:t xml:space="preserve"> </w:t>
      </w:r>
      <w:r w:rsidRPr="00562A0B">
        <w:rPr>
          <w:lang w:val="en-GB"/>
        </w:rPr>
        <w:t>allowed</w:t>
      </w:r>
      <w:r w:rsidRPr="00562A0B">
        <w:rPr>
          <w:spacing w:val="-3"/>
          <w:lang w:val="en-GB"/>
        </w:rPr>
        <w:t xml:space="preserve"> </w:t>
      </w:r>
      <w:r w:rsidRPr="00562A0B">
        <w:rPr>
          <w:lang w:val="en-GB"/>
        </w:rPr>
        <w:t>the learner</w:t>
      </w:r>
      <w:r w:rsidRPr="00562A0B">
        <w:rPr>
          <w:spacing w:val="-4"/>
          <w:lang w:val="en-GB"/>
        </w:rPr>
        <w:t xml:space="preserve"> </w:t>
      </w:r>
      <w:r w:rsidRPr="00562A0B">
        <w:rPr>
          <w:lang w:val="en-GB"/>
        </w:rPr>
        <w:t>to</w:t>
      </w:r>
      <w:r w:rsidRPr="00562A0B">
        <w:rPr>
          <w:spacing w:val="-7"/>
          <w:lang w:val="en-GB"/>
        </w:rPr>
        <w:t xml:space="preserve"> </w:t>
      </w:r>
      <w:r w:rsidRPr="00562A0B">
        <w:rPr>
          <w:lang w:val="en-GB"/>
        </w:rPr>
        <w:t>skip</w:t>
      </w:r>
      <w:r w:rsidRPr="00562A0B">
        <w:rPr>
          <w:spacing w:val="-7"/>
          <w:lang w:val="en-GB"/>
        </w:rPr>
        <w:t xml:space="preserve"> </w:t>
      </w:r>
      <w:r w:rsidRPr="00562A0B">
        <w:rPr>
          <w:lang w:val="en-GB"/>
        </w:rPr>
        <w:t>the</w:t>
      </w:r>
      <w:r w:rsidRPr="00562A0B">
        <w:rPr>
          <w:spacing w:val="-5"/>
          <w:lang w:val="en-GB"/>
        </w:rPr>
        <w:t xml:space="preserve"> </w:t>
      </w:r>
      <w:r w:rsidRPr="00562A0B">
        <w:rPr>
          <w:lang w:val="en-GB"/>
        </w:rPr>
        <w:t>pre-test</w:t>
      </w:r>
      <w:r w:rsidRPr="00562A0B">
        <w:rPr>
          <w:spacing w:val="-3"/>
          <w:lang w:val="en-GB"/>
        </w:rPr>
        <w:t xml:space="preserve"> </w:t>
      </w:r>
      <w:r w:rsidRPr="00562A0B">
        <w:rPr>
          <w:lang w:val="en-GB"/>
        </w:rPr>
        <w:t>and</w:t>
      </w:r>
      <w:r w:rsidRPr="00562A0B">
        <w:rPr>
          <w:spacing w:val="-7"/>
          <w:lang w:val="en-GB"/>
        </w:rPr>
        <w:t xml:space="preserve"> </w:t>
      </w:r>
      <w:r w:rsidRPr="00562A0B">
        <w:rPr>
          <w:lang w:val="en-GB"/>
        </w:rPr>
        <w:t>complete</w:t>
      </w:r>
      <w:r w:rsidRPr="00562A0B">
        <w:rPr>
          <w:spacing w:val="-6"/>
          <w:lang w:val="en-GB"/>
        </w:rPr>
        <w:t xml:space="preserve"> </w:t>
      </w:r>
      <w:r w:rsidRPr="00562A0B">
        <w:rPr>
          <w:lang w:val="en-GB"/>
        </w:rPr>
        <w:t>the</w:t>
      </w:r>
      <w:r w:rsidRPr="00562A0B">
        <w:rPr>
          <w:spacing w:val="-10"/>
          <w:lang w:val="en-GB"/>
        </w:rPr>
        <w:t xml:space="preserve"> </w:t>
      </w:r>
      <w:r w:rsidRPr="00562A0B">
        <w:rPr>
          <w:lang w:val="en-GB"/>
        </w:rPr>
        <w:t>full</w:t>
      </w:r>
      <w:r w:rsidRPr="00562A0B">
        <w:rPr>
          <w:spacing w:val="-5"/>
          <w:lang w:val="en-GB"/>
        </w:rPr>
        <w:t xml:space="preserve"> </w:t>
      </w:r>
      <w:r w:rsidRPr="00562A0B">
        <w:rPr>
          <w:lang w:val="en-GB"/>
        </w:rPr>
        <w:t>set</w:t>
      </w:r>
      <w:r w:rsidRPr="00562A0B">
        <w:rPr>
          <w:spacing w:val="-3"/>
          <w:lang w:val="en-GB"/>
        </w:rPr>
        <w:t xml:space="preserve"> </w:t>
      </w:r>
      <w:r w:rsidRPr="00562A0B">
        <w:rPr>
          <w:lang w:val="en-GB"/>
        </w:rPr>
        <w:t>of</w:t>
      </w:r>
      <w:r w:rsidRPr="00562A0B">
        <w:rPr>
          <w:spacing w:val="-4"/>
          <w:lang w:val="en-GB"/>
        </w:rPr>
        <w:t xml:space="preserve"> </w:t>
      </w:r>
      <w:r w:rsidRPr="00562A0B">
        <w:rPr>
          <w:lang w:val="en-GB"/>
        </w:rPr>
        <w:t>topics</w:t>
      </w:r>
      <w:r w:rsidRPr="00562A0B">
        <w:rPr>
          <w:spacing w:val="-9"/>
          <w:lang w:val="en-GB"/>
        </w:rPr>
        <w:t xml:space="preserve"> </w:t>
      </w:r>
      <w:r w:rsidRPr="00562A0B">
        <w:rPr>
          <w:lang w:val="en-GB"/>
        </w:rPr>
        <w:t>for</w:t>
      </w:r>
      <w:r w:rsidRPr="00562A0B">
        <w:rPr>
          <w:spacing w:val="-3"/>
          <w:lang w:val="en-GB"/>
        </w:rPr>
        <w:t xml:space="preserve"> </w:t>
      </w:r>
      <w:r w:rsidRPr="00562A0B">
        <w:rPr>
          <w:lang w:val="en-GB"/>
        </w:rPr>
        <w:t>the</w:t>
      </w:r>
      <w:r w:rsidRPr="00562A0B">
        <w:rPr>
          <w:spacing w:val="-7"/>
          <w:lang w:val="en-GB"/>
        </w:rPr>
        <w:t xml:space="preserve"> </w:t>
      </w:r>
      <w:r w:rsidRPr="00562A0B">
        <w:rPr>
          <w:lang w:val="en-GB"/>
        </w:rPr>
        <w:t>module.</w:t>
      </w:r>
      <w:r w:rsidRPr="00562A0B">
        <w:rPr>
          <w:spacing w:val="-6"/>
          <w:lang w:val="en-GB"/>
        </w:rPr>
        <w:t xml:space="preserve"> </w:t>
      </w:r>
      <w:r w:rsidRPr="00562A0B">
        <w:rPr>
          <w:lang w:val="en-GB"/>
        </w:rPr>
        <w:t>The</w:t>
      </w:r>
      <w:r w:rsidRPr="00562A0B">
        <w:rPr>
          <w:spacing w:val="-7"/>
          <w:lang w:val="en-GB"/>
        </w:rPr>
        <w:t xml:space="preserve"> </w:t>
      </w:r>
      <w:r w:rsidRPr="00562A0B">
        <w:rPr>
          <w:lang w:val="en-GB"/>
        </w:rPr>
        <w:t>results</w:t>
      </w:r>
      <w:r w:rsidRPr="00562A0B">
        <w:rPr>
          <w:spacing w:val="-6"/>
          <w:lang w:val="en-GB"/>
        </w:rPr>
        <w:t xml:space="preserve"> </w:t>
      </w:r>
      <w:r w:rsidRPr="00562A0B">
        <w:rPr>
          <w:lang w:val="en-GB"/>
        </w:rPr>
        <w:t xml:space="preserve">of the pre-test are provided to the learner, along with an indication of the specific questions that were answered incorrectly (see </w:t>
      </w:r>
      <w:hyperlink w:anchor="_bookmark92" w:history="1">
        <w:r w:rsidRPr="00562A0B">
          <w:rPr>
            <w:lang w:val="en-GB"/>
          </w:rPr>
          <w:t>Figure</w:t>
        </w:r>
        <w:r w:rsidRPr="00562A0B">
          <w:rPr>
            <w:spacing w:val="-2"/>
            <w:lang w:val="en-GB"/>
          </w:rPr>
          <w:t xml:space="preserve"> </w:t>
        </w:r>
        <w:r w:rsidRPr="00562A0B">
          <w:rPr>
            <w:lang w:val="en-GB"/>
          </w:rPr>
          <w:t>E-1</w:t>
        </w:r>
      </w:hyperlink>
      <w:r w:rsidRPr="00562A0B">
        <w:rPr>
          <w:lang w:val="en-GB"/>
        </w:rPr>
        <w:t>).</w:t>
      </w:r>
    </w:p>
    <w:p w14:paraId="296EDD68" w14:textId="77777777" w:rsidR="00B95690" w:rsidRPr="00562A0B" w:rsidRDefault="00B95690">
      <w:pPr>
        <w:pStyle w:val="BodyText"/>
        <w:spacing w:before="10"/>
        <w:rPr>
          <w:sz w:val="20"/>
          <w:lang w:val="en-GB"/>
        </w:rPr>
      </w:pPr>
    </w:p>
    <w:p w14:paraId="1D30A5F7" w14:textId="77777777" w:rsidR="00B95690" w:rsidRPr="00562A0B" w:rsidRDefault="00991DB6">
      <w:pPr>
        <w:pStyle w:val="ListParagraph"/>
        <w:numPr>
          <w:ilvl w:val="3"/>
          <w:numId w:val="56"/>
        </w:numPr>
        <w:tabs>
          <w:tab w:val="left" w:pos="1234"/>
        </w:tabs>
        <w:ind w:right="113"/>
        <w:jc w:val="both"/>
        <w:rPr>
          <w:lang w:val="en-GB"/>
        </w:rPr>
      </w:pPr>
      <w:r w:rsidRPr="00562A0B">
        <w:rPr>
          <w:lang w:val="en-GB"/>
        </w:rPr>
        <w:t xml:space="preserve">Following the pre-test, a menu is presented listing the full set of topics included in the module (see </w:t>
      </w:r>
      <w:hyperlink w:anchor="_bookmark93" w:history="1">
        <w:r w:rsidRPr="00562A0B">
          <w:rPr>
            <w:lang w:val="en-GB"/>
          </w:rPr>
          <w:t>Figure E-2</w:t>
        </w:r>
      </w:hyperlink>
      <w:r w:rsidRPr="00562A0B">
        <w:rPr>
          <w:lang w:val="en-GB"/>
        </w:rPr>
        <w:t>). Those topics in white indicate where mastery was achieved in the pre-test, topics in blue are to be studied in any order and those in red can only be accessed when pre-requisite topics have been completed. The results of the pre-test therefore</w:t>
      </w:r>
      <w:r w:rsidRPr="00562A0B">
        <w:rPr>
          <w:spacing w:val="-7"/>
          <w:lang w:val="en-GB"/>
        </w:rPr>
        <w:t xml:space="preserve"> </w:t>
      </w:r>
      <w:r w:rsidRPr="00562A0B">
        <w:rPr>
          <w:lang w:val="en-GB"/>
        </w:rPr>
        <w:t>“rewards”</w:t>
      </w:r>
      <w:r w:rsidRPr="00562A0B">
        <w:rPr>
          <w:spacing w:val="-6"/>
          <w:lang w:val="en-GB"/>
        </w:rPr>
        <w:t xml:space="preserve"> </w:t>
      </w:r>
      <w:r w:rsidRPr="00562A0B">
        <w:rPr>
          <w:lang w:val="en-GB"/>
        </w:rPr>
        <w:t>the</w:t>
      </w:r>
      <w:r w:rsidRPr="00562A0B">
        <w:rPr>
          <w:spacing w:val="-8"/>
          <w:lang w:val="en-GB"/>
        </w:rPr>
        <w:t xml:space="preserve"> </w:t>
      </w:r>
      <w:r w:rsidRPr="00562A0B">
        <w:rPr>
          <w:lang w:val="en-GB"/>
        </w:rPr>
        <w:t>learner’s</w:t>
      </w:r>
      <w:r w:rsidRPr="00562A0B">
        <w:rPr>
          <w:spacing w:val="-4"/>
          <w:lang w:val="en-GB"/>
        </w:rPr>
        <w:t xml:space="preserve"> </w:t>
      </w:r>
      <w:r w:rsidRPr="00562A0B">
        <w:rPr>
          <w:lang w:val="en-GB"/>
        </w:rPr>
        <w:t>prior</w:t>
      </w:r>
      <w:r w:rsidRPr="00562A0B">
        <w:rPr>
          <w:spacing w:val="-7"/>
          <w:lang w:val="en-GB"/>
        </w:rPr>
        <w:t xml:space="preserve"> </w:t>
      </w:r>
      <w:r w:rsidRPr="00562A0B">
        <w:rPr>
          <w:lang w:val="en-GB"/>
        </w:rPr>
        <w:t>knowledge</w:t>
      </w:r>
      <w:r w:rsidRPr="00562A0B">
        <w:rPr>
          <w:spacing w:val="-7"/>
          <w:lang w:val="en-GB"/>
        </w:rPr>
        <w:t xml:space="preserve"> </w:t>
      </w:r>
      <w:r w:rsidRPr="00562A0B">
        <w:rPr>
          <w:lang w:val="en-GB"/>
        </w:rPr>
        <w:t>and</w:t>
      </w:r>
      <w:r w:rsidRPr="00562A0B">
        <w:rPr>
          <w:spacing w:val="-5"/>
          <w:lang w:val="en-GB"/>
        </w:rPr>
        <w:t xml:space="preserve"> </w:t>
      </w:r>
      <w:r w:rsidRPr="00562A0B">
        <w:rPr>
          <w:lang w:val="en-GB"/>
        </w:rPr>
        <w:t>“prevents</w:t>
      </w:r>
      <w:r w:rsidRPr="00562A0B">
        <w:rPr>
          <w:spacing w:val="-4"/>
          <w:lang w:val="en-GB"/>
        </w:rPr>
        <w:t xml:space="preserve"> </w:t>
      </w:r>
      <w:r w:rsidRPr="00562A0B">
        <w:rPr>
          <w:lang w:val="en-GB"/>
        </w:rPr>
        <w:t>them</w:t>
      </w:r>
      <w:r w:rsidRPr="00562A0B">
        <w:rPr>
          <w:spacing w:val="-6"/>
          <w:lang w:val="en-GB"/>
        </w:rPr>
        <w:t xml:space="preserve"> </w:t>
      </w:r>
      <w:r w:rsidRPr="00562A0B">
        <w:rPr>
          <w:lang w:val="en-GB"/>
        </w:rPr>
        <w:t>from</w:t>
      </w:r>
      <w:r w:rsidRPr="00562A0B">
        <w:rPr>
          <w:spacing w:val="-6"/>
          <w:lang w:val="en-GB"/>
        </w:rPr>
        <w:t xml:space="preserve"> </w:t>
      </w:r>
      <w:r w:rsidRPr="00562A0B">
        <w:rPr>
          <w:lang w:val="en-GB"/>
        </w:rPr>
        <w:t>having</w:t>
      </w:r>
      <w:r w:rsidRPr="00562A0B">
        <w:rPr>
          <w:spacing w:val="-3"/>
          <w:lang w:val="en-GB"/>
        </w:rPr>
        <w:t xml:space="preserve"> </w:t>
      </w:r>
      <w:r w:rsidRPr="00562A0B">
        <w:rPr>
          <w:lang w:val="en-GB"/>
        </w:rPr>
        <w:t>to</w:t>
      </w:r>
      <w:r w:rsidRPr="00562A0B">
        <w:rPr>
          <w:spacing w:val="-6"/>
          <w:lang w:val="en-GB"/>
        </w:rPr>
        <w:t xml:space="preserve"> </w:t>
      </w:r>
      <w:r w:rsidRPr="00562A0B">
        <w:rPr>
          <w:lang w:val="en-GB"/>
        </w:rPr>
        <w:t>study material</w:t>
      </w:r>
      <w:r w:rsidRPr="00562A0B">
        <w:rPr>
          <w:spacing w:val="-11"/>
          <w:lang w:val="en-GB"/>
        </w:rPr>
        <w:t xml:space="preserve"> </w:t>
      </w:r>
      <w:r w:rsidRPr="00562A0B">
        <w:rPr>
          <w:lang w:val="en-GB"/>
        </w:rPr>
        <w:t>they</w:t>
      </w:r>
      <w:r w:rsidRPr="00562A0B">
        <w:rPr>
          <w:spacing w:val="-12"/>
          <w:lang w:val="en-GB"/>
        </w:rPr>
        <w:t xml:space="preserve"> </w:t>
      </w:r>
      <w:r w:rsidRPr="00562A0B">
        <w:rPr>
          <w:lang w:val="en-GB"/>
        </w:rPr>
        <w:t>already</w:t>
      </w:r>
      <w:r w:rsidRPr="00562A0B">
        <w:rPr>
          <w:spacing w:val="-12"/>
          <w:lang w:val="en-GB"/>
        </w:rPr>
        <w:t xml:space="preserve"> </w:t>
      </w:r>
      <w:r w:rsidRPr="00562A0B">
        <w:rPr>
          <w:lang w:val="en-GB"/>
        </w:rPr>
        <w:t>known</w:t>
      </w:r>
      <w:r w:rsidRPr="00562A0B">
        <w:rPr>
          <w:spacing w:val="-6"/>
          <w:lang w:val="en-GB"/>
        </w:rPr>
        <w:t xml:space="preserve"> </w:t>
      </w:r>
      <w:r w:rsidRPr="00562A0B">
        <w:rPr>
          <w:lang w:val="en-GB"/>
        </w:rPr>
        <w:t>which</w:t>
      </w:r>
      <w:r w:rsidRPr="00562A0B">
        <w:rPr>
          <w:spacing w:val="-10"/>
          <w:lang w:val="en-GB"/>
        </w:rPr>
        <w:t xml:space="preserve"> </w:t>
      </w:r>
      <w:r w:rsidRPr="00562A0B">
        <w:rPr>
          <w:lang w:val="en-GB"/>
        </w:rPr>
        <w:t>helps</w:t>
      </w:r>
      <w:r w:rsidRPr="00562A0B">
        <w:rPr>
          <w:spacing w:val="-10"/>
          <w:lang w:val="en-GB"/>
        </w:rPr>
        <w:t xml:space="preserve"> </w:t>
      </w:r>
      <w:r w:rsidRPr="00562A0B">
        <w:rPr>
          <w:lang w:val="en-GB"/>
        </w:rPr>
        <w:t>to</w:t>
      </w:r>
      <w:r w:rsidRPr="00562A0B">
        <w:rPr>
          <w:spacing w:val="-10"/>
          <w:lang w:val="en-GB"/>
        </w:rPr>
        <w:t xml:space="preserve"> </w:t>
      </w:r>
      <w:r w:rsidRPr="00562A0B">
        <w:rPr>
          <w:lang w:val="en-GB"/>
        </w:rPr>
        <w:t>focus</w:t>
      </w:r>
      <w:r w:rsidRPr="00562A0B">
        <w:rPr>
          <w:spacing w:val="-10"/>
          <w:lang w:val="en-GB"/>
        </w:rPr>
        <w:t xml:space="preserve"> </w:t>
      </w:r>
      <w:r w:rsidRPr="00562A0B">
        <w:rPr>
          <w:lang w:val="en-GB"/>
        </w:rPr>
        <w:t>their</w:t>
      </w:r>
      <w:r w:rsidRPr="00562A0B">
        <w:rPr>
          <w:spacing w:val="-8"/>
          <w:lang w:val="en-GB"/>
        </w:rPr>
        <w:t xml:space="preserve"> </w:t>
      </w:r>
      <w:r w:rsidRPr="00562A0B">
        <w:rPr>
          <w:lang w:val="en-GB"/>
        </w:rPr>
        <w:t>attention</w:t>
      </w:r>
      <w:r w:rsidRPr="00562A0B">
        <w:rPr>
          <w:spacing w:val="-10"/>
          <w:lang w:val="en-GB"/>
        </w:rPr>
        <w:t xml:space="preserve"> </w:t>
      </w:r>
      <w:r w:rsidRPr="00562A0B">
        <w:rPr>
          <w:lang w:val="en-GB"/>
        </w:rPr>
        <w:t>on</w:t>
      </w:r>
      <w:r w:rsidRPr="00562A0B">
        <w:rPr>
          <w:spacing w:val="-10"/>
          <w:lang w:val="en-GB"/>
        </w:rPr>
        <w:t xml:space="preserve"> </w:t>
      </w:r>
      <w:r w:rsidRPr="00562A0B">
        <w:rPr>
          <w:lang w:val="en-GB"/>
        </w:rPr>
        <w:t>new</w:t>
      </w:r>
      <w:r w:rsidRPr="00562A0B">
        <w:rPr>
          <w:spacing w:val="-13"/>
          <w:lang w:val="en-GB"/>
        </w:rPr>
        <w:t xml:space="preserve"> </w:t>
      </w:r>
      <w:r w:rsidRPr="00562A0B">
        <w:rPr>
          <w:lang w:val="en-GB"/>
        </w:rPr>
        <w:t>material”</w:t>
      </w:r>
      <w:r w:rsidRPr="00562A0B">
        <w:rPr>
          <w:spacing w:val="-4"/>
          <w:lang w:val="en-GB"/>
        </w:rPr>
        <w:t xml:space="preserve"> </w:t>
      </w:r>
      <w:r w:rsidRPr="00562A0B">
        <w:rPr>
          <w:lang w:val="en-GB"/>
        </w:rPr>
        <w:t>(Defence Academy,</w:t>
      </w:r>
      <w:r w:rsidRPr="00562A0B">
        <w:rPr>
          <w:spacing w:val="-5"/>
          <w:lang w:val="en-GB"/>
        </w:rPr>
        <w:t xml:space="preserve"> </w:t>
      </w:r>
      <w:r w:rsidRPr="00562A0B">
        <w:rPr>
          <w:lang w:val="en-GB"/>
        </w:rPr>
        <w:t>2019).</w:t>
      </w:r>
      <w:r w:rsidRPr="00562A0B">
        <w:rPr>
          <w:spacing w:val="-10"/>
          <w:lang w:val="en-GB"/>
        </w:rPr>
        <w:t xml:space="preserve"> </w:t>
      </w:r>
      <w:r w:rsidRPr="00562A0B">
        <w:rPr>
          <w:lang w:val="en-GB"/>
        </w:rPr>
        <w:t>In</w:t>
      </w:r>
      <w:r w:rsidRPr="00562A0B">
        <w:rPr>
          <w:spacing w:val="-8"/>
          <w:lang w:val="en-GB"/>
        </w:rPr>
        <w:t xml:space="preserve"> </w:t>
      </w:r>
      <w:r w:rsidRPr="00562A0B">
        <w:rPr>
          <w:lang w:val="en-GB"/>
        </w:rPr>
        <w:t>the</w:t>
      </w:r>
      <w:r w:rsidRPr="00562A0B">
        <w:rPr>
          <w:spacing w:val="-9"/>
          <w:lang w:val="en-GB"/>
        </w:rPr>
        <w:t xml:space="preserve"> </w:t>
      </w:r>
      <w:r w:rsidRPr="00562A0B">
        <w:rPr>
          <w:lang w:val="en-GB"/>
        </w:rPr>
        <w:t>top</w:t>
      </w:r>
      <w:r w:rsidRPr="00562A0B">
        <w:rPr>
          <w:spacing w:val="-7"/>
          <w:lang w:val="en-GB"/>
        </w:rPr>
        <w:t xml:space="preserve"> </w:t>
      </w:r>
      <w:r w:rsidRPr="00562A0B">
        <w:rPr>
          <w:lang w:val="en-GB"/>
        </w:rPr>
        <w:t>right</w:t>
      </w:r>
      <w:r w:rsidRPr="00562A0B">
        <w:rPr>
          <w:spacing w:val="-7"/>
          <w:lang w:val="en-GB"/>
        </w:rPr>
        <w:t xml:space="preserve"> </w:t>
      </w:r>
      <w:r w:rsidRPr="00562A0B">
        <w:rPr>
          <w:lang w:val="en-GB"/>
        </w:rPr>
        <w:t>hand</w:t>
      </w:r>
      <w:r w:rsidRPr="00562A0B">
        <w:rPr>
          <w:spacing w:val="-9"/>
          <w:lang w:val="en-GB"/>
        </w:rPr>
        <w:t xml:space="preserve"> </w:t>
      </w:r>
      <w:r w:rsidRPr="00562A0B">
        <w:rPr>
          <w:lang w:val="en-GB"/>
        </w:rPr>
        <w:t>corner</w:t>
      </w:r>
      <w:r w:rsidRPr="00562A0B">
        <w:rPr>
          <w:spacing w:val="-8"/>
          <w:lang w:val="en-GB"/>
        </w:rPr>
        <w:t xml:space="preserve"> </w:t>
      </w:r>
      <w:r w:rsidRPr="00562A0B">
        <w:rPr>
          <w:lang w:val="en-GB"/>
        </w:rPr>
        <w:t>of</w:t>
      </w:r>
      <w:r w:rsidRPr="00562A0B">
        <w:rPr>
          <w:spacing w:val="-7"/>
          <w:lang w:val="en-GB"/>
        </w:rPr>
        <w:t xml:space="preserve"> </w:t>
      </w:r>
      <w:r w:rsidRPr="00562A0B">
        <w:rPr>
          <w:lang w:val="en-GB"/>
        </w:rPr>
        <w:t>the</w:t>
      </w:r>
      <w:r w:rsidRPr="00562A0B">
        <w:rPr>
          <w:spacing w:val="-6"/>
          <w:lang w:val="en-GB"/>
        </w:rPr>
        <w:t xml:space="preserve"> </w:t>
      </w:r>
      <w:r w:rsidRPr="00562A0B">
        <w:rPr>
          <w:lang w:val="en-GB"/>
        </w:rPr>
        <w:t>page,</w:t>
      </w:r>
      <w:r w:rsidRPr="00562A0B">
        <w:rPr>
          <w:spacing w:val="-10"/>
          <w:lang w:val="en-GB"/>
        </w:rPr>
        <w:t xml:space="preserve"> </w:t>
      </w:r>
      <w:r w:rsidRPr="00562A0B">
        <w:rPr>
          <w:lang w:val="en-GB"/>
        </w:rPr>
        <w:t>the</w:t>
      </w:r>
      <w:r w:rsidRPr="00562A0B">
        <w:rPr>
          <w:spacing w:val="-6"/>
          <w:lang w:val="en-GB"/>
        </w:rPr>
        <w:t xml:space="preserve"> </w:t>
      </w:r>
      <w:r w:rsidRPr="00562A0B">
        <w:rPr>
          <w:lang w:val="en-GB"/>
        </w:rPr>
        <w:t>individual</w:t>
      </w:r>
      <w:r w:rsidRPr="00562A0B">
        <w:rPr>
          <w:spacing w:val="-7"/>
          <w:lang w:val="en-GB"/>
        </w:rPr>
        <w:t xml:space="preserve"> </w:t>
      </w:r>
      <w:r w:rsidRPr="00562A0B">
        <w:rPr>
          <w:lang w:val="en-GB"/>
        </w:rPr>
        <w:t>is</w:t>
      </w:r>
      <w:r w:rsidRPr="00562A0B">
        <w:rPr>
          <w:spacing w:val="-6"/>
          <w:lang w:val="en-GB"/>
        </w:rPr>
        <w:t xml:space="preserve"> </w:t>
      </w:r>
      <w:r w:rsidRPr="00562A0B">
        <w:rPr>
          <w:lang w:val="en-GB"/>
        </w:rPr>
        <w:t>provided</w:t>
      </w:r>
      <w:r w:rsidRPr="00562A0B">
        <w:rPr>
          <w:spacing w:val="-5"/>
          <w:lang w:val="en-GB"/>
        </w:rPr>
        <w:t xml:space="preserve"> </w:t>
      </w:r>
      <w:r w:rsidRPr="00562A0B">
        <w:rPr>
          <w:lang w:val="en-GB"/>
        </w:rPr>
        <w:t>with</w:t>
      </w:r>
      <w:r w:rsidRPr="00562A0B">
        <w:rPr>
          <w:spacing w:val="-6"/>
          <w:lang w:val="en-GB"/>
        </w:rPr>
        <w:t xml:space="preserve"> </w:t>
      </w:r>
      <w:r w:rsidRPr="00562A0B">
        <w:rPr>
          <w:lang w:val="en-GB"/>
        </w:rPr>
        <w:t>an indication of the study time remaining to complete the modules. In the example, provided, the estimated time required to completion shows approximately 1 hour 20 minutes, representing a reduction from the 2 hours 40 minutes shown before the pre-test removed some</w:t>
      </w:r>
      <w:r w:rsidRPr="00562A0B">
        <w:rPr>
          <w:spacing w:val="-2"/>
          <w:lang w:val="en-GB"/>
        </w:rPr>
        <w:t xml:space="preserve"> </w:t>
      </w:r>
      <w:r w:rsidRPr="00562A0B">
        <w:rPr>
          <w:lang w:val="en-GB"/>
        </w:rPr>
        <w:t>topics.</w:t>
      </w:r>
    </w:p>
    <w:p w14:paraId="6E5BBDA2" w14:textId="77777777" w:rsidR="00B95690" w:rsidRPr="00562A0B" w:rsidRDefault="00B95690">
      <w:pPr>
        <w:pStyle w:val="BodyText"/>
        <w:rPr>
          <w:sz w:val="21"/>
          <w:lang w:val="en-GB"/>
        </w:rPr>
      </w:pPr>
    </w:p>
    <w:p w14:paraId="5086E5F0" w14:textId="77777777" w:rsidR="00B95690" w:rsidRPr="00562A0B" w:rsidRDefault="00991DB6">
      <w:pPr>
        <w:pStyle w:val="ListParagraph"/>
        <w:numPr>
          <w:ilvl w:val="3"/>
          <w:numId w:val="56"/>
        </w:numPr>
        <w:tabs>
          <w:tab w:val="left" w:pos="1234"/>
        </w:tabs>
        <w:ind w:right="114"/>
        <w:jc w:val="both"/>
        <w:rPr>
          <w:lang w:val="en-GB"/>
        </w:rPr>
      </w:pPr>
      <w:r w:rsidRPr="00562A0B">
        <w:rPr>
          <w:lang w:val="en-GB"/>
        </w:rPr>
        <w:t>A post-test, again presented in a multiple-choice format, is administered following the completion of the module and feedback on those topics passed and those that require further revision is provided to the</w:t>
      </w:r>
      <w:r w:rsidRPr="00562A0B">
        <w:rPr>
          <w:spacing w:val="-5"/>
          <w:lang w:val="en-GB"/>
        </w:rPr>
        <w:t xml:space="preserve"> </w:t>
      </w:r>
      <w:r w:rsidRPr="00562A0B">
        <w:rPr>
          <w:lang w:val="en-GB"/>
        </w:rPr>
        <w:t>learner.</w:t>
      </w:r>
    </w:p>
    <w:p w14:paraId="62300C37" w14:textId="77777777" w:rsidR="00B95690" w:rsidRPr="00562A0B" w:rsidRDefault="00B95690">
      <w:pPr>
        <w:pStyle w:val="BodyText"/>
        <w:spacing w:before="9"/>
        <w:rPr>
          <w:sz w:val="20"/>
          <w:lang w:val="en-GB"/>
        </w:rPr>
      </w:pPr>
    </w:p>
    <w:p w14:paraId="685186A0" w14:textId="77777777" w:rsidR="00B95690" w:rsidRPr="00562A0B" w:rsidRDefault="00991DB6">
      <w:pPr>
        <w:pStyle w:val="ListParagraph"/>
        <w:numPr>
          <w:ilvl w:val="3"/>
          <w:numId w:val="56"/>
        </w:numPr>
        <w:tabs>
          <w:tab w:val="left" w:pos="1234"/>
        </w:tabs>
        <w:ind w:right="113"/>
        <w:jc w:val="both"/>
        <w:rPr>
          <w:lang w:val="en-GB"/>
        </w:rPr>
      </w:pPr>
      <w:r w:rsidRPr="00562A0B">
        <w:rPr>
          <w:lang w:val="en-GB"/>
        </w:rPr>
        <w:t>Whilst</w:t>
      </w:r>
      <w:r w:rsidRPr="00562A0B">
        <w:rPr>
          <w:spacing w:val="-6"/>
          <w:lang w:val="en-GB"/>
        </w:rPr>
        <w:t xml:space="preserve"> </w:t>
      </w:r>
      <w:r w:rsidRPr="00562A0B">
        <w:rPr>
          <w:lang w:val="en-GB"/>
        </w:rPr>
        <w:t>the</w:t>
      </w:r>
      <w:r w:rsidRPr="00562A0B">
        <w:rPr>
          <w:spacing w:val="-3"/>
          <w:lang w:val="en-GB"/>
        </w:rPr>
        <w:t xml:space="preserve"> </w:t>
      </w:r>
      <w:r w:rsidRPr="00562A0B">
        <w:rPr>
          <w:lang w:val="en-GB"/>
        </w:rPr>
        <w:t>outcome</w:t>
      </w:r>
      <w:r w:rsidRPr="00562A0B">
        <w:rPr>
          <w:spacing w:val="-5"/>
          <w:lang w:val="en-GB"/>
        </w:rPr>
        <w:t xml:space="preserve"> </w:t>
      </w:r>
      <w:r w:rsidRPr="00562A0B">
        <w:rPr>
          <w:lang w:val="en-GB"/>
        </w:rPr>
        <w:t>of</w:t>
      </w:r>
      <w:r w:rsidRPr="00562A0B">
        <w:rPr>
          <w:spacing w:val="-4"/>
          <w:lang w:val="en-GB"/>
        </w:rPr>
        <w:t xml:space="preserve"> </w:t>
      </w:r>
      <w:r w:rsidRPr="00562A0B">
        <w:rPr>
          <w:lang w:val="en-GB"/>
        </w:rPr>
        <w:t>the</w:t>
      </w:r>
      <w:r w:rsidRPr="00562A0B">
        <w:rPr>
          <w:spacing w:val="-2"/>
          <w:lang w:val="en-GB"/>
        </w:rPr>
        <w:t xml:space="preserve"> </w:t>
      </w:r>
      <w:r w:rsidRPr="00562A0B">
        <w:rPr>
          <w:lang w:val="en-GB"/>
        </w:rPr>
        <w:t>pre-</w:t>
      </w:r>
      <w:r w:rsidRPr="00562A0B">
        <w:rPr>
          <w:spacing w:val="-2"/>
          <w:lang w:val="en-GB"/>
        </w:rPr>
        <w:t xml:space="preserve"> </w:t>
      </w:r>
      <w:r w:rsidRPr="00562A0B">
        <w:rPr>
          <w:lang w:val="en-GB"/>
        </w:rPr>
        <w:t>and</w:t>
      </w:r>
      <w:r w:rsidRPr="00562A0B">
        <w:rPr>
          <w:spacing w:val="-5"/>
          <w:lang w:val="en-GB"/>
        </w:rPr>
        <w:t xml:space="preserve"> </w:t>
      </w:r>
      <w:r w:rsidRPr="00562A0B">
        <w:rPr>
          <w:lang w:val="en-GB"/>
        </w:rPr>
        <w:t>post-tests</w:t>
      </w:r>
      <w:r w:rsidRPr="00562A0B">
        <w:rPr>
          <w:spacing w:val="-5"/>
          <w:lang w:val="en-GB"/>
        </w:rPr>
        <w:t xml:space="preserve"> </w:t>
      </w:r>
      <w:r w:rsidRPr="00562A0B">
        <w:rPr>
          <w:lang w:val="en-GB"/>
        </w:rPr>
        <w:t>identifies</w:t>
      </w:r>
      <w:r w:rsidRPr="00562A0B">
        <w:rPr>
          <w:spacing w:val="-5"/>
          <w:lang w:val="en-GB"/>
        </w:rPr>
        <w:t xml:space="preserve"> </w:t>
      </w:r>
      <w:r w:rsidRPr="00562A0B">
        <w:rPr>
          <w:lang w:val="en-GB"/>
        </w:rPr>
        <w:t>those</w:t>
      </w:r>
      <w:r w:rsidRPr="00562A0B">
        <w:rPr>
          <w:spacing w:val="-4"/>
          <w:lang w:val="en-GB"/>
        </w:rPr>
        <w:t xml:space="preserve"> </w:t>
      </w:r>
      <w:r w:rsidRPr="00562A0B">
        <w:rPr>
          <w:lang w:val="en-GB"/>
        </w:rPr>
        <w:t>topics</w:t>
      </w:r>
      <w:r w:rsidRPr="00562A0B">
        <w:rPr>
          <w:spacing w:val="-5"/>
          <w:lang w:val="en-GB"/>
        </w:rPr>
        <w:t xml:space="preserve"> </w:t>
      </w:r>
      <w:r w:rsidRPr="00562A0B">
        <w:rPr>
          <w:lang w:val="en-GB"/>
        </w:rPr>
        <w:t>that</w:t>
      </w:r>
      <w:r w:rsidRPr="00562A0B">
        <w:rPr>
          <w:spacing w:val="-4"/>
          <w:lang w:val="en-GB"/>
        </w:rPr>
        <w:t xml:space="preserve"> </w:t>
      </w:r>
      <w:r w:rsidRPr="00562A0B">
        <w:rPr>
          <w:lang w:val="en-GB"/>
        </w:rPr>
        <w:t>are</w:t>
      </w:r>
      <w:r w:rsidRPr="00562A0B">
        <w:rPr>
          <w:spacing w:val="-3"/>
          <w:lang w:val="en-GB"/>
        </w:rPr>
        <w:t xml:space="preserve"> </w:t>
      </w:r>
      <w:r w:rsidRPr="00562A0B">
        <w:rPr>
          <w:lang w:val="en-GB"/>
        </w:rPr>
        <w:t>required</w:t>
      </w:r>
      <w:r w:rsidRPr="00562A0B">
        <w:rPr>
          <w:spacing w:val="-6"/>
          <w:lang w:val="en-GB"/>
        </w:rPr>
        <w:t xml:space="preserve"> </w:t>
      </w:r>
      <w:r w:rsidRPr="00562A0B">
        <w:rPr>
          <w:lang w:val="en-GB"/>
        </w:rPr>
        <w:t>to</w:t>
      </w:r>
      <w:r w:rsidRPr="00562A0B">
        <w:rPr>
          <w:spacing w:val="-2"/>
          <w:lang w:val="en-GB"/>
        </w:rPr>
        <w:t xml:space="preserve"> </w:t>
      </w:r>
      <w:r w:rsidRPr="00562A0B">
        <w:rPr>
          <w:lang w:val="en-GB"/>
        </w:rPr>
        <w:t>be studied, this does not preclude the learner from choosing to refresh their knowledge for those topics where their knowledge has been deemed sufficient. In some cases, the criticality of the knowledge associated with a given topic means that all learners are required</w:t>
      </w:r>
      <w:r w:rsidRPr="00562A0B">
        <w:rPr>
          <w:spacing w:val="-19"/>
          <w:lang w:val="en-GB"/>
        </w:rPr>
        <w:t xml:space="preserve"> </w:t>
      </w:r>
      <w:r w:rsidRPr="00562A0B">
        <w:rPr>
          <w:lang w:val="en-GB"/>
        </w:rPr>
        <w:t>to</w:t>
      </w:r>
      <w:r w:rsidRPr="00562A0B">
        <w:rPr>
          <w:spacing w:val="-19"/>
          <w:lang w:val="en-GB"/>
        </w:rPr>
        <w:t xml:space="preserve"> </w:t>
      </w:r>
      <w:r w:rsidRPr="00562A0B">
        <w:rPr>
          <w:lang w:val="en-GB"/>
        </w:rPr>
        <w:t>study</w:t>
      </w:r>
      <w:r w:rsidRPr="00562A0B">
        <w:rPr>
          <w:spacing w:val="-18"/>
          <w:lang w:val="en-GB"/>
        </w:rPr>
        <w:t xml:space="preserve"> </w:t>
      </w:r>
      <w:r w:rsidRPr="00562A0B">
        <w:rPr>
          <w:lang w:val="en-GB"/>
        </w:rPr>
        <w:t>a</w:t>
      </w:r>
      <w:r w:rsidRPr="00562A0B">
        <w:rPr>
          <w:spacing w:val="-19"/>
          <w:lang w:val="en-GB"/>
        </w:rPr>
        <w:t xml:space="preserve"> </w:t>
      </w:r>
      <w:r w:rsidRPr="00562A0B">
        <w:rPr>
          <w:lang w:val="en-GB"/>
        </w:rPr>
        <w:t>particular</w:t>
      </w:r>
      <w:r w:rsidRPr="00562A0B">
        <w:rPr>
          <w:spacing w:val="-15"/>
          <w:lang w:val="en-GB"/>
        </w:rPr>
        <w:t xml:space="preserve"> </w:t>
      </w:r>
      <w:r w:rsidRPr="00562A0B">
        <w:rPr>
          <w:lang w:val="en-GB"/>
        </w:rPr>
        <w:t>set</w:t>
      </w:r>
      <w:r w:rsidRPr="00562A0B">
        <w:rPr>
          <w:spacing w:val="-17"/>
          <w:lang w:val="en-GB"/>
        </w:rPr>
        <w:t xml:space="preserve"> </w:t>
      </w:r>
      <w:r w:rsidRPr="00562A0B">
        <w:rPr>
          <w:lang w:val="en-GB"/>
        </w:rPr>
        <w:t>of</w:t>
      </w:r>
      <w:r w:rsidRPr="00562A0B">
        <w:rPr>
          <w:spacing w:val="-17"/>
          <w:lang w:val="en-GB"/>
        </w:rPr>
        <w:t xml:space="preserve"> </w:t>
      </w:r>
      <w:r w:rsidRPr="00562A0B">
        <w:rPr>
          <w:lang w:val="en-GB"/>
        </w:rPr>
        <w:t>topics</w:t>
      </w:r>
      <w:r w:rsidRPr="00562A0B">
        <w:rPr>
          <w:spacing w:val="-16"/>
          <w:lang w:val="en-GB"/>
        </w:rPr>
        <w:t xml:space="preserve"> </w:t>
      </w:r>
      <w:r w:rsidRPr="00562A0B">
        <w:rPr>
          <w:lang w:val="en-GB"/>
        </w:rPr>
        <w:t>or</w:t>
      </w:r>
      <w:r w:rsidRPr="00562A0B">
        <w:rPr>
          <w:spacing w:val="-17"/>
          <w:lang w:val="en-GB"/>
        </w:rPr>
        <w:t xml:space="preserve"> </w:t>
      </w:r>
      <w:r w:rsidRPr="00562A0B">
        <w:rPr>
          <w:lang w:val="en-GB"/>
        </w:rPr>
        <w:t>a</w:t>
      </w:r>
      <w:r w:rsidRPr="00562A0B">
        <w:rPr>
          <w:spacing w:val="-21"/>
          <w:lang w:val="en-GB"/>
        </w:rPr>
        <w:t xml:space="preserve"> </w:t>
      </w:r>
      <w:r w:rsidRPr="00562A0B">
        <w:rPr>
          <w:lang w:val="en-GB"/>
        </w:rPr>
        <w:t>full</w:t>
      </w:r>
      <w:r w:rsidRPr="00562A0B">
        <w:rPr>
          <w:spacing w:val="-19"/>
          <w:lang w:val="en-GB"/>
        </w:rPr>
        <w:t xml:space="preserve"> </w:t>
      </w:r>
      <w:r w:rsidRPr="00562A0B">
        <w:rPr>
          <w:lang w:val="en-GB"/>
        </w:rPr>
        <w:t>module,</w:t>
      </w:r>
      <w:r w:rsidRPr="00562A0B">
        <w:rPr>
          <w:spacing w:val="-17"/>
          <w:lang w:val="en-GB"/>
        </w:rPr>
        <w:t xml:space="preserve"> </w:t>
      </w:r>
      <w:r w:rsidRPr="00562A0B">
        <w:rPr>
          <w:lang w:val="en-GB"/>
        </w:rPr>
        <w:t>irrespective</w:t>
      </w:r>
      <w:r w:rsidRPr="00562A0B">
        <w:rPr>
          <w:spacing w:val="-16"/>
          <w:lang w:val="en-GB"/>
        </w:rPr>
        <w:t xml:space="preserve"> </w:t>
      </w:r>
      <w:r w:rsidRPr="00562A0B">
        <w:rPr>
          <w:lang w:val="en-GB"/>
        </w:rPr>
        <w:t>of</w:t>
      </w:r>
      <w:r w:rsidRPr="00562A0B">
        <w:rPr>
          <w:spacing w:val="-17"/>
          <w:lang w:val="en-GB"/>
        </w:rPr>
        <w:t xml:space="preserve"> </w:t>
      </w:r>
      <w:r w:rsidRPr="00562A0B">
        <w:rPr>
          <w:lang w:val="en-GB"/>
        </w:rPr>
        <w:t>their</w:t>
      </w:r>
      <w:r w:rsidRPr="00562A0B">
        <w:rPr>
          <w:spacing w:val="-15"/>
          <w:lang w:val="en-GB"/>
        </w:rPr>
        <w:t xml:space="preserve"> </w:t>
      </w:r>
      <w:r w:rsidRPr="00562A0B">
        <w:rPr>
          <w:lang w:val="en-GB"/>
        </w:rPr>
        <w:t>prior</w:t>
      </w:r>
      <w:r w:rsidRPr="00562A0B">
        <w:rPr>
          <w:spacing w:val="-15"/>
          <w:lang w:val="en-GB"/>
        </w:rPr>
        <w:t xml:space="preserve"> </w:t>
      </w:r>
      <w:r w:rsidRPr="00562A0B">
        <w:rPr>
          <w:lang w:val="en-GB"/>
        </w:rPr>
        <w:t>learning. For example, evidence gathered from National Audit Office reports indicated a significant shortfall in commercial capability within the acquisition process. This resulted in the requirement,</w:t>
      </w:r>
      <w:r w:rsidRPr="00562A0B">
        <w:rPr>
          <w:spacing w:val="-9"/>
          <w:lang w:val="en-GB"/>
        </w:rPr>
        <w:t xml:space="preserve"> </w:t>
      </w:r>
      <w:r w:rsidRPr="00562A0B">
        <w:rPr>
          <w:lang w:val="en-GB"/>
        </w:rPr>
        <w:t>from</w:t>
      </w:r>
      <w:r w:rsidRPr="00562A0B">
        <w:rPr>
          <w:spacing w:val="-9"/>
          <w:lang w:val="en-GB"/>
        </w:rPr>
        <w:t xml:space="preserve"> </w:t>
      </w:r>
      <w:r w:rsidRPr="00562A0B">
        <w:rPr>
          <w:lang w:val="en-GB"/>
        </w:rPr>
        <w:t>the</w:t>
      </w:r>
      <w:r w:rsidRPr="00562A0B">
        <w:rPr>
          <w:spacing w:val="-7"/>
          <w:lang w:val="en-GB"/>
        </w:rPr>
        <w:t xml:space="preserve"> </w:t>
      </w:r>
      <w:r w:rsidRPr="00562A0B">
        <w:rPr>
          <w:lang w:val="en-GB"/>
        </w:rPr>
        <w:t>course</w:t>
      </w:r>
      <w:r w:rsidRPr="00562A0B">
        <w:rPr>
          <w:spacing w:val="-7"/>
          <w:lang w:val="en-GB"/>
        </w:rPr>
        <w:t xml:space="preserve"> </w:t>
      </w:r>
      <w:r w:rsidRPr="00562A0B">
        <w:rPr>
          <w:lang w:val="en-GB"/>
        </w:rPr>
        <w:t>sponsor</w:t>
      </w:r>
      <w:r w:rsidRPr="00562A0B">
        <w:rPr>
          <w:spacing w:val="-6"/>
          <w:lang w:val="en-GB"/>
        </w:rPr>
        <w:t xml:space="preserve"> </w:t>
      </w:r>
      <w:r w:rsidRPr="00562A0B">
        <w:rPr>
          <w:lang w:val="en-GB"/>
        </w:rPr>
        <w:t>of</w:t>
      </w:r>
      <w:r w:rsidRPr="00562A0B">
        <w:rPr>
          <w:spacing w:val="-7"/>
          <w:lang w:val="en-GB"/>
        </w:rPr>
        <w:t xml:space="preserve"> </w:t>
      </w:r>
      <w:r w:rsidRPr="00562A0B">
        <w:rPr>
          <w:lang w:val="en-GB"/>
        </w:rPr>
        <w:t>the</w:t>
      </w:r>
      <w:r w:rsidRPr="00562A0B">
        <w:rPr>
          <w:spacing w:val="-7"/>
          <w:lang w:val="en-GB"/>
        </w:rPr>
        <w:t xml:space="preserve"> </w:t>
      </w:r>
      <w:r w:rsidRPr="00562A0B">
        <w:rPr>
          <w:lang w:val="en-GB"/>
        </w:rPr>
        <w:t>Material</w:t>
      </w:r>
      <w:r w:rsidRPr="00562A0B">
        <w:rPr>
          <w:spacing w:val="-9"/>
          <w:lang w:val="en-GB"/>
        </w:rPr>
        <w:t xml:space="preserve"> </w:t>
      </w:r>
      <w:r w:rsidRPr="00562A0B">
        <w:rPr>
          <w:lang w:val="en-GB"/>
        </w:rPr>
        <w:t>and</w:t>
      </w:r>
      <w:r w:rsidRPr="00562A0B">
        <w:rPr>
          <w:spacing w:val="-7"/>
          <w:lang w:val="en-GB"/>
        </w:rPr>
        <w:t xml:space="preserve"> </w:t>
      </w:r>
      <w:r w:rsidRPr="00562A0B">
        <w:rPr>
          <w:lang w:val="en-GB"/>
        </w:rPr>
        <w:t>Financial</w:t>
      </w:r>
      <w:r w:rsidRPr="00562A0B">
        <w:rPr>
          <w:spacing w:val="-9"/>
          <w:lang w:val="en-GB"/>
        </w:rPr>
        <w:t xml:space="preserve"> </w:t>
      </w:r>
      <w:r w:rsidRPr="00562A0B">
        <w:rPr>
          <w:lang w:val="en-GB"/>
        </w:rPr>
        <w:t>Accounting</w:t>
      </w:r>
      <w:r w:rsidRPr="00562A0B">
        <w:rPr>
          <w:spacing w:val="-7"/>
          <w:lang w:val="en-GB"/>
        </w:rPr>
        <w:t xml:space="preserve"> </w:t>
      </w:r>
      <w:r w:rsidRPr="00562A0B">
        <w:rPr>
          <w:lang w:val="en-GB"/>
        </w:rPr>
        <w:t>module,</w:t>
      </w:r>
      <w:r w:rsidRPr="00562A0B">
        <w:rPr>
          <w:spacing w:val="-9"/>
          <w:lang w:val="en-GB"/>
        </w:rPr>
        <w:t xml:space="preserve"> </w:t>
      </w:r>
      <w:r w:rsidRPr="00562A0B">
        <w:rPr>
          <w:lang w:val="en-GB"/>
        </w:rPr>
        <w:t>for learners to complete all topics within this module irrespective of their prior knowledge. Accordingly, the design of this module was set up such that learners were not credited for their prior knowledge and the “technology” dictated the sequencing of topics to be learnt for a given module (see sub-section</w:t>
      </w:r>
      <w:r w:rsidRPr="00562A0B">
        <w:rPr>
          <w:spacing w:val="-11"/>
          <w:lang w:val="en-GB"/>
        </w:rPr>
        <w:t xml:space="preserve"> </w:t>
      </w:r>
      <w:hyperlink w:anchor="_bookmark95" w:history="1">
        <w:r w:rsidRPr="00562A0B">
          <w:rPr>
            <w:lang w:val="en-GB"/>
          </w:rPr>
          <w:t>E.2.6</w:t>
        </w:r>
      </w:hyperlink>
      <w:r w:rsidRPr="00562A0B">
        <w:rPr>
          <w:lang w:val="en-GB"/>
        </w:rPr>
        <w:t>).</w:t>
      </w:r>
    </w:p>
    <w:p w14:paraId="1AA69081" w14:textId="77777777" w:rsidR="00B95690" w:rsidRPr="00562A0B" w:rsidRDefault="00B95690">
      <w:pPr>
        <w:pStyle w:val="BodyText"/>
        <w:rPr>
          <w:sz w:val="21"/>
          <w:lang w:val="en-GB"/>
        </w:rPr>
      </w:pPr>
    </w:p>
    <w:p w14:paraId="03025951" w14:textId="77777777" w:rsidR="00B95690" w:rsidRPr="00562A0B" w:rsidRDefault="00991DB6">
      <w:pPr>
        <w:pStyle w:val="ListParagraph"/>
        <w:numPr>
          <w:ilvl w:val="3"/>
          <w:numId w:val="56"/>
        </w:numPr>
        <w:tabs>
          <w:tab w:val="left" w:pos="1234"/>
        </w:tabs>
        <w:ind w:right="113"/>
        <w:jc w:val="both"/>
        <w:rPr>
          <w:lang w:val="en-GB"/>
        </w:rPr>
      </w:pPr>
      <w:r w:rsidRPr="00562A0B">
        <w:rPr>
          <w:lang w:val="en-GB"/>
        </w:rPr>
        <w:t>As noted above, the SYOA concept is not relevant for all subjects and also was not used where the subject was new (e.g. a new MOD process), or perhaps where there is a requirement</w:t>
      </w:r>
      <w:r w:rsidRPr="00562A0B">
        <w:rPr>
          <w:spacing w:val="-12"/>
          <w:lang w:val="en-GB"/>
        </w:rPr>
        <w:t xml:space="preserve"> </w:t>
      </w:r>
      <w:r w:rsidRPr="00562A0B">
        <w:rPr>
          <w:lang w:val="en-GB"/>
        </w:rPr>
        <w:t>for</w:t>
      </w:r>
      <w:r w:rsidRPr="00562A0B">
        <w:rPr>
          <w:spacing w:val="-10"/>
          <w:lang w:val="en-GB"/>
        </w:rPr>
        <w:t xml:space="preserve"> </w:t>
      </w:r>
      <w:r w:rsidRPr="00562A0B">
        <w:rPr>
          <w:lang w:val="en-GB"/>
        </w:rPr>
        <w:t>significant</w:t>
      </w:r>
      <w:r w:rsidRPr="00562A0B">
        <w:rPr>
          <w:spacing w:val="-10"/>
          <w:lang w:val="en-GB"/>
        </w:rPr>
        <w:t xml:space="preserve"> </w:t>
      </w:r>
      <w:r w:rsidRPr="00562A0B">
        <w:rPr>
          <w:lang w:val="en-GB"/>
        </w:rPr>
        <w:t>“contextualisation”</w:t>
      </w:r>
      <w:r w:rsidRPr="00562A0B">
        <w:rPr>
          <w:spacing w:val="-10"/>
          <w:lang w:val="en-GB"/>
        </w:rPr>
        <w:t xml:space="preserve"> </w:t>
      </w:r>
      <w:r w:rsidRPr="00562A0B">
        <w:rPr>
          <w:lang w:val="en-GB"/>
        </w:rPr>
        <w:t>of</w:t>
      </w:r>
      <w:r w:rsidRPr="00562A0B">
        <w:rPr>
          <w:spacing w:val="-7"/>
          <w:lang w:val="en-GB"/>
        </w:rPr>
        <w:t xml:space="preserve"> </w:t>
      </w:r>
      <w:r w:rsidRPr="00562A0B">
        <w:rPr>
          <w:lang w:val="en-GB"/>
        </w:rPr>
        <w:t>a</w:t>
      </w:r>
      <w:r w:rsidRPr="00562A0B">
        <w:rPr>
          <w:spacing w:val="-11"/>
          <w:lang w:val="en-GB"/>
        </w:rPr>
        <w:t xml:space="preserve"> </w:t>
      </w:r>
      <w:r w:rsidRPr="00562A0B">
        <w:rPr>
          <w:lang w:val="en-GB"/>
        </w:rPr>
        <w:t>learner’s</w:t>
      </w:r>
      <w:r w:rsidRPr="00562A0B">
        <w:rPr>
          <w:spacing w:val="-11"/>
          <w:lang w:val="en-GB"/>
        </w:rPr>
        <w:t xml:space="preserve"> </w:t>
      </w:r>
      <w:r w:rsidRPr="00562A0B">
        <w:rPr>
          <w:lang w:val="en-GB"/>
        </w:rPr>
        <w:t>prior</w:t>
      </w:r>
      <w:r w:rsidRPr="00562A0B">
        <w:rPr>
          <w:spacing w:val="-11"/>
          <w:lang w:val="en-GB"/>
        </w:rPr>
        <w:t xml:space="preserve"> </w:t>
      </w:r>
      <w:r w:rsidRPr="00562A0B">
        <w:rPr>
          <w:lang w:val="en-GB"/>
        </w:rPr>
        <w:t>knowledge</w:t>
      </w:r>
      <w:r w:rsidRPr="00562A0B">
        <w:rPr>
          <w:spacing w:val="-11"/>
          <w:lang w:val="en-GB"/>
        </w:rPr>
        <w:t xml:space="preserve"> </w:t>
      </w:r>
      <w:r w:rsidRPr="00562A0B">
        <w:rPr>
          <w:lang w:val="en-GB"/>
        </w:rPr>
        <w:t>to</w:t>
      </w:r>
      <w:r w:rsidRPr="00562A0B">
        <w:rPr>
          <w:spacing w:val="-11"/>
          <w:lang w:val="en-GB"/>
        </w:rPr>
        <w:t xml:space="preserve"> </w:t>
      </w:r>
      <w:r w:rsidRPr="00562A0B">
        <w:rPr>
          <w:lang w:val="en-GB"/>
        </w:rPr>
        <w:t>the</w:t>
      </w:r>
      <w:r w:rsidRPr="00562A0B">
        <w:rPr>
          <w:spacing w:val="-10"/>
          <w:lang w:val="en-GB"/>
        </w:rPr>
        <w:t xml:space="preserve"> </w:t>
      </w:r>
      <w:r w:rsidRPr="00562A0B">
        <w:rPr>
          <w:lang w:val="en-GB"/>
        </w:rPr>
        <w:t>Defence context.</w:t>
      </w:r>
      <w:r w:rsidRPr="00562A0B">
        <w:rPr>
          <w:spacing w:val="-5"/>
          <w:lang w:val="en-GB"/>
        </w:rPr>
        <w:t xml:space="preserve"> </w:t>
      </w:r>
      <w:r w:rsidRPr="00562A0B">
        <w:rPr>
          <w:lang w:val="en-GB"/>
        </w:rPr>
        <w:t>Also</w:t>
      </w:r>
      <w:r w:rsidRPr="00562A0B">
        <w:rPr>
          <w:spacing w:val="-5"/>
          <w:lang w:val="en-GB"/>
        </w:rPr>
        <w:t xml:space="preserve"> </w:t>
      </w:r>
      <w:r w:rsidRPr="00562A0B">
        <w:rPr>
          <w:lang w:val="en-GB"/>
        </w:rPr>
        <w:t>the</w:t>
      </w:r>
      <w:r w:rsidRPr="00562A0B">
        <w:rPr>
          <w:spacing w:val="-6"/>
          <w:lang w:val="en-GB"/>
        </w:rPr>
        <w:t xml:space="preserve"> </w:t>
      </w:r>
      <w:r w:rsidRPr="00562A0B">
        <w:rPr>
          <w:lang w:val="en-GB"/>
        </w:rPr>
        <w:t>SYOA</w:t>
      </w:r>
      <w:r w:rsidRPr="00562A0B">
        <w:rPr>
          <w:spacing w:val="-6"/>
          <w:lang w:val="en-GB"/>
        </w:rPr>
        <w:t xml:space="preserve"> </w:t>
      </w:r>
      <w:r w:rsidRPr="00562A0B">
        <w:rPr>
          <w:lang w:val="en-GB"/>
        </w:rPr>
        <w:t>is</w:t>
      </w:r>
      <w:r w:rsidRPr="00562A0B">
        <w:rPr>
          <w:spacing w:val="-3"/>
          <w:lang w:val="en-GB"/>
        </w:rPr>
        <w:t xml:space="preserve"> </w:t>
      </w:r>
      <w:r w:rsidRPr="00562A0B">
        <w:rPr>
          <w:lang w:val="en-GB"/>
        </w:rPr>
        <w:t>not</w:t>
      </w:r>
      <w:r w:rsidRPr="00562A0B">
        <w:rPr>
          <w:spacing w:val="-5"/>
          <w:lang w:val="en-GB"/>
        </w:rPr>
        <w:t xml:space="preserve"> </w:t>
      </w:r>
      <w:r w:rsidRPr="00562A0B">
        <w:rPr>
          <w:lang w:val="en-GB"/>
        </w:rPr>
        <w:t>relevant</w:t>
      </w:r>
      <w:r w:rsidRPr="00562A0B">
        <w:rPr>
          <w:spacing w:val="-4"/>
          <w:lang w:val="en-GB"/>
        </w:rPr>
        <w:t xml:space="preserve"> </w:t>
      </w:r>
      <w:r w:rsidRPr="00562A0B">
        <w:rPr>
          <w:lang w:val="en-GB"/>
        </w:rPr>
        <w:t>for</w:t>
      </w:r>
      <w:r w:rsidRPr="00562A0B">
        <w:rPr>
          <w:spacing w:val="-5"/>
          <w:lang w:val="en-GB"/>
        </w:rPr>
        <w:t xml:space="preserve"> </w:t>
      </w:r>
      <w:r w:rsidRPr="00562A0B">
        <w:rPr>
          <w:lang w:val="en-GB"/>
        </w:rPr>
        <w:t>all</w:t>
      </w:r>
      <w:r w:rsidRPr="00562A0B">
        <w:rPr>
          <w:spacing w:val="-4"/>
          <w:lang w:val="en-GB"/>
        </w:rPr>
        <w:t xml:space="preserve"> </w:t>
      </w:r>
      <w:r w:rsidRPr="00562A0B">
        <w:rPr>
          <w:lang w:val="en-GB"/>
        </w:rPr>
        <w:t>learners;</w:t>
      </w:r>
      <w:r w:rsidRPr="00562A0B">
        <w:rPr>
          <w:spacing w:val="-4"/>
          <w:lang w:val="en-GB"/>
        </w:rPr>
        <w:t xml:space="preserve"> </w:t>
      </w:r>
      <w:r w:rsidRPr="00562A0B">
        <w:rPr>
          <w:lang w:val="en-GB"/>
        </w:rPr>
        <w:t>as</w:t>
      </w:r>
      <w:r w:rsidRPr="00562A0B">
        <w:rPr>
          <w:spacing w:val="-6"/>
          <w:lang w:val="en-GB"/>
        </w:rPr>
        <w:t xml:space="preserve"> </w:t>
      </w:r>
      <w:r w:rsidRPr="00562A0B">
        <w:rPr>
          <w:lang w:val="en-GB"/>
        </w:rPr>
        <w:t>indicated</w:t>
      </w:r>
      <w:r w:rsidRPr="00562A0B">
        <w:rPr>
          <w:spacing w:val="-7"/>
          <w:lang w:val="en-GB"/>
        </w:rPr>
        <w:t xml:space="preserve"> </w:t>
      </w:r>
      <w:r w:rsidRPr="00562A0B">
        <w:rPr>
          <w:lang w:val="en-GB"/>
        </w:rPr>
        <w:t>the</w:t>
      </w:r>
      <w:r w:rsidRPr="00562A0B">
        <w:rPr>
          <w:spacing w:val="-3"/>
          <w:lang w:val="en-GB"/>
        </w:rPr>
        <w:t xml:space="preserve"> </w:t>
      </w:r>
      <w:r w:rsidRPr="00562A0B">
        <w:rPr>
          <w:lang w:val="en-GB"/>
        </w:rPr>
        <w:t>learner</w:t>
      </w:r>
      <w:r w:rsidRPr="00562A0B">
        <w:rPr>
          <w:spacing w:val="-4"/>
          <w:lang w:val="en-GB"/>
        </w:rPr>
        <w:t xml:space="preserve"> </w:t>
      </w:r>
      <w:r w:rsidRPr="00562A0B">
        <w:rPr>
          <w:lang w:val="en-GB"/>
        </w:rPr>
        <w:t>may</w:t>
      </w:r>
      <w:r w:rsidRPr="00562A0B">
        <w:rPr>
          <w:spacing w:val="-5"/>
          <w:lang w:val="en-GB"/>
        </w:rPr>
        <w:t xml:space="preserve"> </w:t>
      </w:r>
      <w:r w:rsidRPr="00562A0B">
        <w:rPr>
          <w:lang w:val="en-GB"/>
        </w:rPr>
        <w:t>decide that</w:t>
      </w:r>
      <w:r w:rsidRPr="00562A0B">
        <w:rPr>
          <w:spacing w:val="-17"/>
          <w:lang w:val="en-GB"/>
        </w:rPr>
        <w:t xml:space="preserve"> </w:t>
      </w:r>
      <w:r w:rsidRPr="00562A0B">
        <w:rPr>
          <w:lang w:val="en-GB"/>
        </w:rPr>
        <w:t>they</w:t>
      </w:r>
      <w:r w:rsidRPr="00562A0B">
        <w:rPr>
          <w:spacing w:val="-17"/>
          <w:lang w:val="en-GB"/>
        </w:rPr>
        <w:t xml:space="preserve"> </w:t>
      </w:r>
      <w:r w:rsidRPr="00562A0B">
        <w:rPr>
          <w:lang w:val="en-GB"/>
        </w:rPr>
        <w:t>have</w:t>
      </w:r>
      <w:r w:rsidRPr="00562A0B">
        <w:rPr>
          <w:spacing w:val="-16"/>
          <w:lang w:val="en-GB"/>
        </w:rPr>
        <w:t xml:space="preserve"> </w:t>
      </w:r>
      <w:r w:rsidRPr="00562A0B">
        <w:rPr>
          <w:lang w:val="en-GB"/>
        </w:rPr>
        <w:t>no</w:t>
      </w:r>
      <w:r w:rsidRPr="00562A0B">
        <w:rPr>
          <w:spacing w:val="-18"/>
          <w:lang w:val="en-GB"/>
        </w:rPr>
        <w:t xml:space="preserve"> </w:t>
      </w:r>
      <w:r w:rsidRPr="00562A0B">
        <w:rPr>
          <w:lang w:val="en-GB"/>
        </w:rPr>
        <w:t>knowledge</w:t>
      </w:r>
      <w:r w:rsidRPr="00562A0B">
        <w:rPr>
          <w:spacing w:val="-18"/>
          <w:lang w:val="en-GB"/>
        </w:rPr>
        <w:t xml:space="preserve"> </w:t>
      </w:r>
      <w:r w:rsidRPr="00562A0B">
        <w:rPr>
          <w:lang w:val="en-GB"/>
        </w:rPr>
        <w:t>of</w:t>
      </w:r>
      <w:r w:rsidRPr="00562A0B">
        <w:rPr>
          <w:spacing w:val="-15"/>
          <w:lang w:val="en-GB"/>
        </w:rPr>
        <w:t xml:space="preserve"> </w:t>
      </w:r>
      <w:r w:rsidRPr="00562A0B">
        <w:rPr>
          <w:lang w:val="en-GB"/>
        </w:rPr>
        <w:t>the</w:t>
      </w:r>
      <w:r w:rsidRPr="00562A0B">
        <w:rPr>
          <w:spacing w:val="-18"/>
          <w:lang w:val="en-GB"/>
        </w:rPr>
        <w:t xml:space="preserve"> </w:t>
      </w:r>
      <w:r w:rsidRPr="00562A0B">
        <w:rPr>
          <w:lang w:val="en-GB"/>
        </w:rPr>
        <w:t>topic</w:t>
      </w:r>
      <w:r w:rsidRPr="00562A0B">
        <w:rPr>
          <w:spacing w:val="-16"/>
          <w:lang w:val="en-GB"/>
        </w:rPr>
        <w:t xml:space="preserve"> </w:t>
      </w:r>
      <w:r w:rsidRPr="00562A0B">
        <w:rPr>
          <w:lang w:val="en-GB"/>
        </w:rPr>
        <w:t>or</w:t>
      </w:r>
      <w:r w:rsidRPr="00562A0B">
        <w:rPr>
          <w:spacing w:val="-18"/>
          <w:lang w:val="en-GB"/>
        </w:rPr>
        <w:t xml:space="preserve"> </w:t>
      </w:r>
      <w:r w:rsidRPr="00562A0B">
        <w:rPr>
          <w:lang w:val="en-GB"/>
        </w:rPr>
        <w:t>that</w:t>
      </w:r>
      <w:r w:rsidRPr="00562A0B">
        <w:rPr>
          <w:spacing w:val="-16"/>
          <w:lang w:val="en-GB"/>
        </w:rPr>
        <w:t xml:space="preserve"> </w:t>
      </w:r>
      <w:r w:rsidRPr="00562A0B">
        <w:rPr>
          <w:lang w:val="en-GB"/>
        </w:rPr>
        <w:t>their</w:t>
      </w:r>
      <w:r w:rsidRPr="00562A0B">
        <w:rPr>
          <w:spacing w:val="-17"/>
          <w:lang w:val="en-GB"/>
        </w:rPr>
        <w:t xml:space="preserve"> </w:t>
      </w:r>
      <w:r w:rsidRPr="00562A0B">
        <w:rPr>
          <w:lang w:val="en-GB"/>
        </w:rPr>
        <w:t>knowledge</w:t>
      </w:r>
      <w:r w:rsidRPr="00562A0B">
        <w:rPr>
          <w:spacing w:val="-15"/>
          <w:lang w:val="en-GB"/>
        </w:rPr>
        <w:t xml:space="preserve"> </w:t>
      </w:r>
      <w:r w:rsidRPr="00562A0B">
        <w:rPr>
          <w:lang w:val="en-GB"/>
        </w:rPr>
        <w:t>is</w:t>
      </w:r>
      <w:r w:rsidRPr="00562A0B">
        <w:rPr>
          <w:spacing w:val="-17"/>
          <w:lang w:val="en-GB"/>
        </w:rPr>
        <w:t xml:space="preserve"> </w:t>
      </w:r>
      <w:r w:rsidRPr="00562A0B">
        <w:rPr>
          <w:lang w:val="en-GB"/>
        </w:rPr>
        <w:t>“out</w:t>
      </w:r>
      <w:r w:rsidRPr="00562A0B">
        <w:rPr>
          <w:spacing w:val="-17"/>
          <w:lang w:val="en-GB"/>
        </w:rPr>
        <w:t xml:space="preserve"> </w:t>
      </w:r>
      <w:r w:rsidRPr="00562A0B">
        <w:rPr>
          <w:lang w:val="en-GB"/>
        </w:rPr>
        <w:t>of</w:t>
      </w:r>
      <w:r w:rsidRPr="00562A0B">
        <w:rPr>
          <w:spacing w:val="-14"/>
          <w:lang w:val="en-GB"/>
        </w:rPr>
        <w:t xml:space="preserve"> </w:t>
      </w:r>
      <w:r w:rsidRPr="00562A0B">
        <w:rPr>
          <w:lang w:val="en-GB"/>
        </w:rPr>
        <w:t>date”</w:t>
      </w:r>
      <w:r w:rsidRPr="00562A0B">
        <w:rPr>
          <w:spacing w:val="-16"/>
          <w:lang w:val="en-GB"/>
        </w:rPr>
        <w:t xml:space="preserve"> </w:t>
      </w:r>
      <w:r w:rsidRPr="00562A0B">
        <w:rPr>
          <w:lang w:val="en-GB"/>
        </w:rPr>
        <w:t>and</w:t>
      </w:r>
      <w:r w:rsidRPr="00562A0B">
        <w:rPr>
          <w:spacing w:val="-18"/>
          <w:lang w:val="en-GB"/>
        </w:rPr>
        <w:t xml:space="preserve"> </w:t>
      </w:r>
      <w:r w:rsidRPr="00562A0B">
        <w:rPr>
          <w:lang w:val="en-GB"/>
        </w:rPr>
        <w:t>requires refresh.</w:t>
      </w:r>
    </w:p>
    <w:p w14:paraId="0C293199" w14:textId="77777777" w:rsidR="00B95690" w:rsidRPr="00562A0B" w:rsidRDefault="00B95690">
      <w:pPr>
        <w:jc w:val="both"/>
        <w:sectPr w:rsidR="00B95690" w:rsidRPr="00562A0B">
          <w:headerReference w:type="even" r:id="rId101"/>
          <w:headerReference w:type="default" r:id="rId102"/>
          <w:footerReference w:type="even" r:id="rId103"/>
          <w:footerReference w:type="default" r:id="rId104"/>
          <w:pgSz w:w="11910" w:h="16840"/>
          <w:pgMar w:top="1600" w:right="900" w:bottom="1460" w:left="920" w:header="685" w:footer="1274" w:gutter="0"/>
          <w:pgNumType w:start="83"/>
          <w:cols w:space="720"/>
        </w:sectPr>
      </w:pPr>
    </w:p>
    <w:p w14:paraId="236084C4" w14:textId="77777777" w:rsidR="00B95690" w:rsidRPr="00562A0B" w:rsidRDefault="00991DB6">
      <w:pPr>
        <w:pStyle w:val="ListParagraph"/>
        <w:numPr>
          <w:ilvl w:val="3"/>
          <w:numId w:val="56"/>
        </w:numPr>
        <w:tabs>
          <w:tab w:val="left" w:pos="1234"/>
        </w:tabs>
        <w:spacing w:before="91"/>
        <w:ind w:right="113"/>
        <w:jc w:val="both"/>
        <w:rPr>
          <w:lang w:val="en-GB"/>
        </w:rPr>
      </w:pPr>
      <w:r w:rsidRPr="00562A0B">
        <w:rPr>
          <w:lang w:val="en-GB"/>
        </w:rPr>
        <w:lastRenderedPageBreak/>
        <w:t>The</w:t>
      </w:r>
      <w:r w:rsidRPr="00562A0B">
        <w:rPr>
          <w:spacing w:val="-14"/>
          <w:lang w:val="en-GB"/>
        </w:rPr>
        <w:t xml:space="preserve"> </w:t>
      </w:r>
      <w:r w:rsidRPr="00562A0B">
        <w:rPr>
          <w:lang w:val="en-GB"/>
        </w:rPr>
        <w:t>delivery</w:t>
      </w:r>
      <w:r w:rsidRPr="00562A0B">
        <w:rPr>
          <w:spacing w:val="-15"/>
          <w:lang w:val="en-GB"/>
        </w:rPr>
        <w:t xml:space="preserve"> </w:t>
      </w:r>
      <w:r w:rsidRPr="00562A0B">
        <w:rPr>
          <w:lang w:val="en-GB"/>
        </w:rPr>
        <w:t>of</w:t>
      </w:r>
      <w:r w:rsidRPr="00562A0B">
        <w:rPr>
          <w:spacing w:val="-13"/>
          <w:lang w:val="en-GB"/>
        </w:rPr>
        <w:t xml:space="preserve"> </w:t>
      </w:r>
      <w:r w:rsidRPr="00562A0B">
        <w:rPr>
          <w:lang w:val="en-GB"/>
        </w:rPr>
        <w:t>the</w:t>
      </w:r>
      <w:r w:rsidRPr="00562A0B">
        <w:rPr>
          <w:spacing w:val="-13"/>
          <w:lang w:val="en-GB"/>
        </w:rPr>
        <w:t xml:space="preserve"> </w:t>
      </w:r>
      <w:r w:rsidRPr="00562A0B">
        <w:rPr>
          <w:lang w:val="en-GB"/>
        </w:rPr>
        <w:t>e-learning</w:t>
      </w:r>
      <w:r w:rsidRPr="00562A0B">
        <w:rPr>
          <w:spacing w:val="-12"/>
          <w:lang w:val="en-GB"/>
        </w:rPr>
        <w:t xml:space="preserve"> </w:t>
      </w:r>
      <w:r w:rsidRPr="00562A0B">
        <w:rPr>
          <w:lang w:val="en-GB"/>
        </w:rPr>
        <w:t>is</w:t>
      </w:r>
      <w:r w:rsidRPr="00562A0B">
        <w:rPr>
          <w:spacing w:val="-13"/>
          <w:lang w:val="en-GB"/>
        </w:rPr>
        <w:t xml:space="preserve"> </w:t>
      </w:r>
      <w:r w:rsidRPr="00562A0B">
        <w:rPr>
          <w:lang w:val="en-GB"/>
        </w:rPr>
        <w:t>either</w:t>
      </w:r>
      <w:r w:rsidRPr="00562A0B">
        <w:rPr>
          <w:spacing w:val="-13"/>
          <w:lang w:val="en-GB"/>
        </w:rPr>
        <w:t xml:space="preserve"> </w:t>
      </w:r>
      <w:r w:rsidRPr="00562A0B">
        <w:rPr>
          <w:lang w:val="en-GB"/>
        </w:rPr>
        <w:t>standalone</w:t>
      </w:r>
      <w:r w:rsidRPr="00562A0B">
        <w:rPr>
          <w:spacing w:val="-16"/>
          <w:lang w:val="en-GB"/>
        </w:rPr>
        <w:t xml:space="preserve"> </w:t>
      </w:r>
      <w:r w:rsidRPr="00562A0B">
        <w:rPr>
          <w:lang w:val="en-GB"/>
        </w:rPr>
        <w:t>or</w:t>
      </w:r>
      <w:r w:rsidRPr="00562A0B">
        <w:rPr>
          <w:spacing w:val="-13"/>
          <w:lang w:val="en-GB"/>
        </w:rPr>
        <w:t xml:space="preserve"> </w:t>
      </w:r>
      <w:r w:rsidRPr="00562A0B">
        <w:rPr>
          <w:lang w:val="en-GB"/>
        </w:rPr>
        <w:t>blended,</w:t>
      </w:r>
      <w:r w:rsidRPr="00562A0B">
        <w:rPr>
          <w:spacing w:val="-13"/>
          <w:lang w:val="en-GB"/>
        </w:rPr>
        <w:t xml:space="preserve"> </w:t>
      </w:r>
      <w:r w:rsidRPr="00562A0B">
        <w:rPr>
          <w:lang w:val="en-GB"/>
        </w:rPr>
        <w:t>i.e.</w:t>
      </w:r>
      <w:r w:rsidRPr="00562A0B">
        <w:rPr>
          <w:spacing w:val="-15"/>
          <w:lang w:val="en-GB"/>
        </w:rPr>
        <w:t xml:space="preserve"> </w:t>
      </w:r>
      <w:r w:rsidRPr="00562A0B">
        <w:rPr>
          <w:lang w:val="en-GB"/>
        </w:rPr>
        <w:t>the</w:t>
      </w:r>
      <w:r w:rsidRPr="00562A0B">
        <w:rPr>
          <w:spacing w:val="-14"/>
          <w:lang w:val="en-GB"/>
        </w:rPr>
        <w:t xml:space="preserve"> </w:t>
      </w:r>
      <w:r w:rsidRPr="00562A0B">
        <w:rPr>
          <w:lang w:val="en-GB"/>
        </w:rPr>
        <w:t>learner</w:t>
      </w:r>
      <w:r w:rsidRPr="00562A0B">
        <w:rPr>
          <w:spacing w:val="-13"/>
          <w:lang w:val="en-GB"/>
        </w:rPr>
        <w:t xml:space="preserve"> </w:t>
      </w:r>
      <w:r w:rsidRPr="00562A0B">
        <w:rPr>
          <w:lang w:val="en-GB"/>
        </w:rPr>
        <w:t>works</w:t>
      </w:r>
      <w:r w:rsidRPr="00562A0B">
        <w:rPr>
          <w:spacing w:val="-16"/>
          <w:lang w:val="en-GB"/>
        </w:rPr>
        <w:t xml:space="preserve"> </w:t>
      </w:r>
      <w:r w:rsidRPr="00562A0B">
        <w:rPr>
          <w:lang w:val="en-GB"/>
        </w:rPr>
        <w:t>through the online materials and also attends face-to-face workshops. In some cases, the completion of e-learning materials is a pre-requisite to booking onto and attending the workshops, which then focus on the application of learning in practical exercises. This methodology reflects a ‘flipped classroom’</w:t>
      </w:r>
      <w:r w:rsidRPr="00562A0B">
        <w:rPr>
          <w:spacing w:val="-8"/>
          <w:lang w:val="en-GB"/>
        </w:rPr>
        <w:t xml:space="preserve"> </w:t>
      </w:r>
      <w:r w:rsidRPr="00562A0B">
        <w:rPr>
          <w:lang w:val="en-GB"/>
        </w:rPr>
        <w:t>approach.</w:t>
      </w:r>
    </w:p>
    <w:p w14:paraId="48D216EE" w14:textId="77777777" w:rsidR="00B95690" w:rsidRPr="00562A0B" w:rsidRDefault="00B95690">
      <w:pPr>
        <w:pStyle w:val="BodyText"/>
        <w:spacing w:before="10"/>
        <w:rPr>
          <w:sz w:val="20"/>
          <w:lang w:val="en-GB"/>
        </w:rPr>
      </w:pPr>
    </w:p>
    <w:p w14:paraId="3EC67AD8" w14:textId="77777777" w:rsidR="00B95690" w:rsidRPr="00562A0B" w:rsidRDefault="00991DB6">
      <w:pPr>
        <w:pStyle w:val="ListParagraph"/>
        <w:numPr>
          <w:ilvl w:val="3"/>
          <w:numId w:val="56"/>
        </w:numPr>
        <w:tabs>
          <w:tab w:val="left" w:pos="1234"/>
        </w:tabs>
        <w:ind w:right="116"/>
        <w:jc w:val="both"/>
        <w:rPr>
          <w:lang w:val="en-GB"/>
        </w:rPr>
      </w:pPr>
      <w:r w:rsidRPr="00562A0B">
        <w:rPr>
          <w:lang w:val="en-GB"/>
        </w:rPr>
        <w:t>In</w:t>
      </w:r>
      <w:r w:rsidRPr="00562A0B">
        <w:rPr>
          <w:spacing w:val="-4"/>
          <w:lang w:val="en-GB"/>
        </w:rPr>
        <w:t xml:space="preserve"> </w:t>
      </w:r>
      <w:r w:rsidRPr="00562A0B">
        <w:rPr>
          <w:lang w:val="en-GB"/>
        </w:rPr>
        <w:t>terms</w:t>
      </w:r>
      <w:r w:rsidRPr="00562A0B">
        <w:rPr>
          <w:spacing w:val="-3"/>
          <w:lang w:val="en-GB"/>
        </w:rPr>
        <w:t xml:space="preserve"> </w:t>
      </w:r>
      <w:r w:rsidRPr="00562A0B">
        <w:rPr>
          <w:lang w:val="en-GB"/>
        </w:rPr>
        <w:t>of</w:t>
      </w:r>
      <w:r w:rsidRPr="00562A0B">
        <w:rPr>
          <w:spacing w:val="-2"/>
          <w:lang w:val="en-GB"/>
        </w:rPr>
        <w:t xml:space="preserve"> </w:t>
      </w:r>
      <w:r w:rsidRPr="00562A0B">
        <w:rPr>
          <w:lang w:val="en-GB"/>
        </w:rPr>
        <w:t>assessment</w:t>
      </w:r>
      <w:r w:rsidRPr="00562A0B">
        <w:rPr>
          <w:spacing w:val="-2"/>
          <w:lang w:val="en-GB"/>
        </w:rPr>
        <w:t xml:space="preserve"> </w:t>
      </w:r>
      <w:r w:rsidRPr="00562A0B">
        <w:rPr>
          <w:lang w:val="en-GB"/>
        </w:rPr>
        <w:t>approaches,</w:t>
      </w:r>
      <w:r w:rsidRPr="00562A0B">
        <w:rPr>
          <w:spacing w:val="-4"/>
          <w:lang w:val="en-GB"/>
        </w:rPr>
        <w:t xml:space="preserve"> </w:t>
      </w:r>
      <w:r w:rsidRPr="00562A0B">
        <w:rPr>
          <w:lang w:val="en-GB"/>
        </w:rPr>
        <w:t>these</w:t>
      </w:r>
      <w:r w:rsidRPr="00562A0B">
        <w:rPr>
          <w:spacing w:val="-5"/>
          <w:lang w:val="en-GB"/>
        </w:rPr>
        <w:t xml:space="preserve"> </w:t>
      </w:r>
      <w:r w:rsidRPr="00562A0B">
        <w:rPr>
          <w:lang w:val="en-GB"/>
        </w:rPr>
        <w:t>differ</w:t>
      </w:r>
      <w:r w:rsidRPr="00562A0B">
        <w:rPr>
          <w:spacing w:val="-2"/>
          <w:lang w:val="en-GB"/>
        </w:rPr>
        <w:t xml:space="preserve"> </w:t>
      </w:r>
      <w:r w:rsidRPr="00562A0B">
        <w:rPr>
          <w:lang w:val="en-GB"/>
        </w:rPr>
        <w:t>according</w:t>
      </w:r>
      <w:r w:rsidRPr="00562A0B">
        <w:rPr>
          <w:spacing w:val="-3"/>
          <w:lang w:val="en-GB"/>
        </w:rPr>
        <w:t xml:space="preserve"> </w:t>
      </w:r>
      <w:r w:rsidRPr="00562A0B">
        <w:rPr>
          <w:lang w:val="en-GB"/>
        </w:rPr>
        <w:t>to</w:t>
      </w:r>
      <w:r w:rsidRPr="00562A0B">
        <w:rPr>
          <w:spacing w:val="-5"/>
          <w:lang w:val="en-GB"/>
        </w:rPr>
        <w:t xml:space="preserve"> </w:t>
      </w:r>
      <w:r w:rsidRPr="00562A0B">
        <w:rPr>
          <w:lang w:val="en-GB"/>
        </w:rPr>
        <w:t>the</w:t>
      </w:r>
      <w:r w:rsidRPr="00562A0B">
        <w:rPr>
          <w:spacing w:val="-6"/>
          <w:lang w:val="en-GB"/>
        </w:rPr>
        <w:t xml:space="preserve"> </w:t>
      </w:r>
      <w:r w:rsidRPr="00562A0B">
        <w:rPr>
          <w:lang w:val="en-GB"/>
        </w:rPr>
        <w:t>criticality</w:t>
      </w:r>
      <w:r w:rsidRPr="00562A0B">
        <w:rPr>
          <w:spacing w:val="-5"/>
          <w:lang w:val="en-GB"/>
        </w:rPr>
        <w:t xml:space="preserve"> </w:t>
      </w:r>
      <w:r w:rsidRPr="00562A0B">
        <w:rPr>
          <w:lang w:val="en-GB"/>
        </w:rPr>
        <w:t>and</w:t>
      </w:r>
      <w:r w:rsidRPr="00562A0B">
        <w:rPr>
          <w:spacing w:val="-3"/>
          <w:lang w:val="en-GB"/>
        </w:rPr>
        <w:t xml:space="preserve"> </w:t>
      </w:r>
      <w:r w:rsidRPr="00562A0B">
        <w:rPr>
          <w:lang w:val="en-GB"/>
        </w:rPr>
        <w:t>purpose</w:t>
      </w:r>
      <w:r w:rsidRPr="00562A0B">
        <w:rPr>
          <w:spacing w:val="-3"/>
          <w:lang w:val="en-GB"/>
        </w:rPr>
        <w:t xml:space="preserve"> </w:t>
      </w:r>
      <w:r w:rsidRPr="00562A0B">
        <w:rPr>
          <w:lang w:val="en-GB"/>
        </w:rPr>
        <w:t>of the</w:t>
      </w:r>
      <w:r w:rsidRPr="00562A0B">
        <w:rPr>
          <w:spacing w:val="-16"/>
          <w:lang w:val="en-GB"/>
        </w:rPr>
        <w:t xml:space="preserve"> </w:t>
      </w:r>
      <w:r w:rsidRPr="00562A0B">
        <w:rPr>
          <w:lang w:val="en-GB"/>
        </w:rPr>
        <w:t>course,</w:t>
      </w:r>
      <w:r w:rsidRPr="00562A0B">
        <w:rPr>
          <w:spacing w:val="-16"/>
          <w:lang w:val="en-GB"/>
        </w:rPr>
        <w:t xml:space="preserve"> </w:t>
      </w:r>
      <w:r w:rsidRPr="00562A0B">
        <w:rPr>
          <w:lang w:val="en-GB"/>
        </w:rPr>
        <w:t>some</w:t>
      </w:r>
      <w:r w:rsidRPr="00562A0B">
        <w:rPr>
          <w:spacing w:val="-17"/>
          <w:lang w:val="en-GB"/>
        </w:rPr>
        <w:t xml:space="preserve"> </w:t>
      </w:r>
      <w:r w:rsidRPr="00562A0B">
        <w:rPr>
          <w:lang w:val="en-GB"/>
        </w:rPr>
        <w:t>modules</w:t>
      </w:r>
      <w:r w:rsidRPr="00562A0B">
        <w:rPr>
          <w:spacing w:val="-15"/>
          <w:lang w:val="en-GB"/>
        </w:rPr>
        <w:t xml:space="preserve"> </w:t>
      </w:r>
      <w:r w:rsidRPr="00562A0B">
        <w:rPr>
          <w:lang w:val="en-GB"/>
        </w:rPr>
        <w:t>just</w:t>
      </w:r>
      <w:r w:rsidRPr="00562A0B">
        <w:rPr>
          <w:spacing w:val="-16"/>
          <w:lang w:val="en-GB"/>
        </w:rPr>
        <w:t xml:space="preserve"> </w:t>
      </w:r>
      <w:r w:rsidRPr="00562A0B">
        <w:rPr>
          <w:lang w:val="en-GB"/>
        </w:rPr>
        <w:t>require</w:t>
      </w:r>
      <w:r w:rsidRPr="00562A0B">
        <w:rPr>
          <w:spacing w:val="-15"/>
          <w:lang w:val="en-GB"/>
        </w:rPr>
        <w:t xml:space="preserve"> </w:t>
      </w:r>
      <w:r w:rsidRPr="00562A0B">
        <w:rPr>
          <w:lang w:val="en-GB"/>
        </w:rPr>
        <w:t>an</w:t>
      </w:r>
      <w:r w:rsidRPr="00562A0B">
        <w:rPr>
          <w:spacing w:val="-15"/>
          <w:lang w:val="en-GB"/>
        </w:rPr>
        <w:t xml:space="preserve"> </w:t>
      </w:r>
      <w:r w:rsidRPr="00562A0B">
        <w:rPr>
          <w:lang w:val="en-GB"/>
        </w:rPr>
        <w:t>overall</w:t>
      </w:r>
      <w:r w:rsidRPr="00562A0B">
        <w:rPr>
          <w:spacing w:val="-16"/>
          <w:lang w:val="en-GB"/>
        </w:rPr>
        <w:t xml:space="preserve"> </w:t>
      </w:r>
      <w:r w:rsidRPr="00562A0B">
        <w:rPr>
          <w:lang w:val="en-GB"/>
        </w:rPr>
        <w:t>score</w:t>
      </w:r>
      <w:r w:rsidRPr="00562A0B">
        <w:rPr>
          <w:spacing w:val="-17"/>
          <w:lang w:val="en-GB"/>
        </w:rPr>
        <w:t xml:space="preserve"> </w:t>
      </w:r>
      <w:r w:rsidRPr="00562A0B">
        <w:rPr>
          <w:lang w:val="en-GB"/>
        </w:rPr>
        <w:t>to</w:t>
      </w:r>
      <w:r w:rsidRPr="00562A0B">
        <w:rPr>
          <w:spacing w:val="-15"/>
          <w:lang w:val="en-GB"/>
        </w:rPr>
        <w:t xml:space="preserve"> </w:t>
      </w:r>
      <w:r w:rsidRPr="00562A0B">
        <w:rPr>
          <w:lang w:val="en-GB"/>
        </w:rPr>
        <w:t>be</w:t>
      </w:r>
      <w:r w:rsidRPr="00562A0B">
        <w:rPr>
          <w:spacing w:val="-15"/>
          <w:lang w:val="en-GB"/>
        </w:rPr>
        <w:t xml:space="preserve"> </w:t>
      </w:r>
      <w:r w:rsidRPr="00562A0B">
        <w:rPr>
          <w:lang w:val="en-GB"/>
        </w:rPr>
        <w:t>achieved,</w:t>
      </w:r>
      <w:r w:rsidRPr="00562A0B">
        <w:rPr>
          <w:spacing w:val="-14"/>
          <w:lang w:val="en-GB"/>
        </w:rPr>
        <w:t xml:space="preserve"> </w:t>
      </w:r>
      <w:r w:rsidRPr="00562A0B">
        <w:rPr>
          <w:lang w:val="en-GB"/>
        </w:rPr>
        <w:t>whilst</w:t>
      </w:r>
      <w:r w:rsidRPr="00562A0B">
        <w:rPr>
          <w:spacing w:val="-14"/>
          <w:lang w:val="en-GB"/>
        </w:rPr>
        <w:t xml:space="preserve"> </w:t>
      </w:r>
      <w:r w:rsidRPr="00562A0B">
        <w:rPr>
          <w:lang w:val="en-GB"/>
        </w:rPr>
        <w:t>others</w:t>
      </w:r>
      <w:r w:rsidRPr="00562A0B">
        <w:rPr>
          <w:spacing w:val="-17"/>
          <w:lang w:val="en-GB"/>
        </w:rPr>
        <w:t xml:space="preserve"> </w:t>
      </w:r>
      <w:r w:rsidRPr="00562A0B">
        <w:rPr>
          <w:lang w:val="en-GB"/>
        </w:rPr>
        <w:t>require critical questions to be</w:t>
      </w:r>
      <w:r w:rsidRPr="00562A0B">
        <w:rPr>
          <w:spacing w:val="-7"/>
          <w:lang w:val="en-GB"/>
        </w:rPr>
        <w:t xml:space="preserve"> </w:t>
      </w:r>
      <w:r w:rsidRPr="00562A0B">
        <w:rPr>
          <w:lang w:val="en-GB"/>
        </w:rPr>
        <w:t>correct.</w:t>
      </w:r>
    </w:p>
    <w:p w14:paraId="5F639279" w14:textId="77777777" w:rsidR="00B95690" w:rsidRPr="00562A0B" w:rsidRDefault="00B95690">
      <w:pPr>
        <w:pStyle w:val="BodyText"/>
        <w:spacing w:before="9"/>
        <w:rPr>
          <w:sz w:val="20"/>
          <w:lang w:val="en-GB"/>
        </w:rPr>
      </w:pPr>
    </w:p>
    <w:p w14:paraId="09F71C47" w14:textId="77777777" w:rsidR="00B95690" w:rsidRPr="00562A0B" w:rsidRDefault="00991DB6">
      <w:pPr>
        <w:pStyle w:val="ListParagraph"/>
        <w:numPr>
          <w:ilvl w:val="3"/>
          <w:numId w:val="56"/>
        </w:numPr>
        <w:tabs>
          <w:tab w:val="left" w:pos="1234"/>
        </w:tabs>
        <w:ind w:right="116"/>
        <w:jc w:val="both"/>
        <w:rPr>
          <w:lang w:val="en-GB"/>
        </w:rPr>
      </w:pPr>
      <w:r w:rsidRPr="00562A0B">
        <w:rPr>
          <w:lang w:val="en-GB"/>
        </w:rPr>
        <w:t>External validation of some of the courses was provided by linking course content to external standards and this was the case for the Project Management e-learning course which linked to the Association for Project Management (APM) body of</w:t>
      </w:r>
      <w:r w:rsidRPr="00562A0B">
        <w:rPr>
          <w:spacing w:val="-8"/>
          <w:lang w:val="en-GB"/>
        </w:rPr>
        <w:t xml:space="preserve"> </w:t>
      </w:r>
      <w:r w:rsidRPr="00562A0B">
        <w:rPr>
          <w:lang w:val="en-GB"/>
        </w:rPr>
        <w:t>knowledge.</w:t>
      </w:r>
    </w:p>
    <w:p w14:paraId="68048DFB" w14:textId="77777777" w:rsidR="00B95690" w:rsidRPr="00562A0B" w:rsidRDefault="00991DB6">
      <w:pPr>
        <w:pStyle w:val="BodyText"/>
        <w:spacing w:before="8"/>
        <w:rPr>
          <w:sz w:val="17"/>
          <w:lang w:val="en-GB"/>
        </w:rPr>
      </w:pPr>
      <w:r w:rsidRPr="00562A0B">
        <w:rPr>
          <w:noProof/>
          <w:lang w:val="en-GB"/>
        </w:rPr>
        <w:drawing>
          <wp:anchor distT="0" distB="0" distL="0" distR="0" simplePos="0" relativeHeight="53" behindDoc="0" locked="0" layoutInCell="1" allowOverlap="1" wp14:anchorId="507ED7A8" wp14:editId="2D241A61">
            <wp:simplePos x="0" y="0"/>
            <wp:positionH relativeFrom="page">
              <wp:posOffset>1367789</wp:posOffset>
            </wp:positionH>
            <wp:positionV relativeFrom="paragraph">
              <wp:posOffset>154089</wp:posOffset>
            </wp:positionV>
            <wp:extent cx="5416039" cy="3549015"/>
            <wp:effectExtent l="0" t="0" r="0" b="0"/>
            <wp:wrapTopAndBottom/>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105" cstate="print"/>
                    <a:stretch>
                      <a:fillRect/>
                    </a:stretch>
                  </pic:blipFill>
                  <pic:spPr>
                    <a:xfrm>
                      <a:off x="0" y="0"/>
                      <a:ext cx="5416039" cy="3549015"/>
                    </a:xfrm>
                    <a:prstGeom prst="rect">
                      <a:avLst/>
                    </a:prstGeom>
                  </pic:spPr>
                </pic:pic>
              </a:graphicData>
            </a:graphic>
          </wp:anchor>
        </w:drawing>
      </w:r>
    </w:p>
    <w:p w14:paraId="11C7CD3F" w14:textId="77777777" w:rsidR="00B95690" w:rsidRPr="00562A0B" w:rsidRDefault="00B95690">
      <w:pPr>
        <w:pStyle w:val="BodyText"/>
        <w:spacing w:before="6"/>
        <w:rPr>
          <w:sz w:val="20"/>
          <w:lang w:val="en-GB"/>
        </w:rPr>
      </w:pPr>
    </w:p>
    <w:p w14:paraId="3919B56A" w14:textId="77777777" w:rsidR="00B95690" w:rsidRPr="00562A0B" w:rsidRDefault="00991DB6">
      <w:pPr>
        <w:ind w:left="1312"/>
        <w:rPr>
          <w:i/>
        </w:rPr>
      </w:pPr>
      <w:bookmarkStart w:id="92" w:name="_bookmark92"/>
      <w:bookmarkEnd w:id="92"/>
      <w:r w:rsidRPr="00562A0B">
        <w:rPr>
          <w:i/>
        </w:rPr>
        <w:t>Figure E-1: Feedback Provided to the User Following Completion of the Module Pre-test</w:t>
      </w:r>
    </w:p>
    <w:p w14:paraId="2A5180F2" w14:textId="77777777" w:rsidR="00B95690" w:rsidRPr="00562A0B" w:rsidRDefault="00B95690">
      <w:pPr>
        <w:sectPr w:rsidR="00B95690" w:rsidRPr="00562A0B">
          <w:pgSz w:w="11910" w:h="16840"/>
          <w:pgMar w:top="1600" w:right="900" w:bottom="1460" w:left="920" w:header="685" w:footer="1280" w:gutter="0"/>
          <w:cols w:space="720"/>
        </w:sectPr>
      </w:pPr>
    </w:p>
    <w:p w14:paraId="13CC8ACD" w14:textId="77777777" w:rsidR="00B95690" w:rsidRPr="00562A0B" w:rsidRDefault="00B95690">
      <w:pPr>
        <w:pStyle w:val="BodyText"/>
        <w:spacing w:before="1"/>
        <w:rPr>
          <w:i/>
          <w:sz w:val="8"/>
          <w:lang w:val="en-GB"/>
        </w:rPr>
      </w:pPr>
    </w:p>
    <w:p w14:paraId="28F58782" w14:textId="77777777" w:rsidR="00B95690" w:rsidRPr="00562A0B" w:rsidRDefault="00991DB6">
      <w:pPr>
        <w:pStyle w:val="BodyText"/>
        <w:ind w:left="1234"/>
        <w:rPr>
          <w:sz w:val="20"/>
          <w:lang w:val="en-GB"/>
        </w:rPr>
      </w:pPr>
      <w:r w:rsidRPr="00562A0B">
        <w:rPr>
          <w:noProof/>
          <w:sz w:val="20"/>
          <w:lang w:val="en-GB"/>
        </w:rPr>
        <w:drawing>
          <wp:inline distT="0" distB="0" distL="0" distR="0" wp14:anchorId="5D14C69D" wp14:editId="01146AE7">
            <wp:extent cx="5479906" cy="3559016"/>
            <wp:effectExtent l="0" t="0" r="0" b="0"/>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106" cstate="print"/>
                    <a:stretch>
                      <a:fillRect/>
                    </a:stretch>
                  </pic:blipFill>
                  <pic:spPr>
                    <a:xfrm>
                      <a:off x="0" y="0"/>
                      <a:ext cx="5479906" cy="3559016"/>
                    </a:xfrm>
                    <a:prstGeom prst="rect">
                      <a:avLst/>
                    </a:prstGeom>
                  </pic:spPr>
                </pic:pic>
              </a:graphicData>
            </a:graphic>
          </wp:inline>
        </w:drawing>
      </w:r>
    </w:p>
    <w:p w14:paraId="6E5C4012" w14:textId="77777777" w:rsidR="00B95690" w:rsidRPr="00562A0B" w:rsidRDefault="00B95690">
      <w:pPr>
        <w:pStyle w:val="BodyText"/>
        <w:spacing w:before="3"/>
        <w:rPr>
          <w:i/>
          <w:sz w:val="11"/>
          <w:lang w:val="en-GB"/>
        </w:rPr>
      </w:pPr>
    </w:p>
    <w:p w14:paraId="6412D511" w14:textId="77777777" w:rsidR="00B95690" w:rsidRPr="00562A0B" w:rsidRDefault="00991DB6">
      <w:pPr>
        <w:spacing w:before="94"/>
        <w:ind w:left="4845" w:right="774" w:hanging="3083"/>
        <w:rPr>
          <w:i/>
        </w:rPr>
      </w:pPr>
      <w:bookmarkStart w:id="93" w:name="_bookmark93"/>
      <w:bookmarkEnd w:id="93"/>
      <w:r w:rsidRPr="00562A0B">
        <w:rPr>
          <w:i/>
        </w:rPr>
        <w:t>Figure E-2: Module Menu Personalised According to the Individual’s Learning Requirements</w:t>
      </w:r>
    </w:p>
    <w:p w14:paraId="4184E7FC" w14:textId="77777777" w:rsidR="00B95690" w:rsidRPr="00562A0B" w:rsidRDefault="00B95690">
      <w:pPr>
        <w:pStyle w:val="BodyText"/>
        <w:spacing w:before="8"/>
        <w:rPr>
          <w:i/>
          <w:sz w:val="20"/>
          <w:lang w:val="en-GB"/>
        </w:rPr>
      </w:pPr>
    </w:p>
    <w:p w14:paraId="22C47D39" w14:textId="77777777" w:rsidR="00B95690" w:rsidRPr="00562A0B" w:rsidRDefault="00991DB6">
      <w:pPr>
        <w:pStyle w:val="ListParagraph"/>
        <w:numPr>
          <w:ilvl w:val="3"/>
          <w:numId w:val="56"/>
        </w:numPr>
        <w:tabs>
          <w:tab w:val="left" w:pos="1234"/>
        </w:tabs>
        <w:ind w:right="113"/>
        <w:jc w:val="both"/>
        <w:rPr>
          <w:lang w:val="en-GB"/>
        </w:rPr>
      </w:pPr>
      <w:r w:rsidRPr="00562A0B">
        <w:rPr>
          <w:lang w:val="en-GB"/>
        </w:rPr>
        <w:t>The Logica e-learning platform/site is due to close completely in April 2019, but courses have already been exported to SCORM</w:t>
      </w:r>
      <w:r w:rsidRPr="00562A0B">
        <w:rPr>
          <w:vertAlign w:val="superscript"/>
          <w:lang w:val="en-GB"/>
        </w:rPr>
        <w:t>27</w:t>
      </w:r>
      <w:r w:rsidRPr="00562A0B">
        <w:rPr>
          <w:lang w:val="en-GB"/>
        </w:rPr>
        <w:t xml:space="preserve"> and migrated to DLE. Not all of the e-learning PL</w:t>
      </w:r>
      <w:r w:rsidRPr="00562A0B">
        <w:rPr>
          <w:spacing w:val="-6"/>
          <w:lang w:val="en-GB"/>
        </w:rPr>
        <w:t xml:space="preserve"> </w:t>
      </w:r>
      <w:r w:rsidRPr="00562A0B">
        <w:rPr>
          <w:lang w:val="en-GB"/>
        </w:rPr>
        <w:t>functionality</w:t>
      </w:r>
      <w:r w:rsidRPr="00562A0B">
        <w:rPr>
          <w:spacing w:val="-5"/>
          <w:lang w:val="en-GB"/>
        </w:rPr>
        <w:t xml:space="preserve"> </w:t>
      </w:r>
      <w:r w:rsidRPr="00562A0B">
        <w:rPr>
          <w:lang w:val="en-GB"/>
        </w:rPr>
        <w:t>will</w:t>
      </w:r>
      <w:r w:rsidRPr="00562A0B">
        <w:rPr>
          <w:spacing w:val="-4"/>
          <w:lang w:val="en-GB"/>
        </w:rPr>
        <w:t xml:space="preserve"> </w:t>
      </w:r>
      <w:r w:rsidRPr="00562A0B">
        <w:rPr>
          <w:lang w:val="en-GB"/>
        </w:rPr>
        <w:t>transfer</w:t>
      </w:r>
      <w:r w:rsidRPr="00562A0B">
        <w:rPr>
          <w:spacing w:val="-8"/>
          <w:lang w:val="en-GB"/>
        </w:rPr>
        <w:t xml:space="preserve"> </w:t>
      </w:r>
      <w:r w:rsidRPr="00562A0B">
        <w:rPr>
          <w:lang w:val="en-GB"/>
        </w:rPr>
        <w:t>to</w:t>
      </w:r>
      <w:r w:rsidRPr="00562A0B">
        <w:rPr>
          <w:spacing w:val="-3"/>
          <w:lang w:val="en-GB"/>
        </w:rPr>
        <w:t xml:space="preserve"> </w:t>
      </w:r>
      <w:r w:rsidRPr="00562A0B">
        <w:rPr>
          <w:lang w:val="en-GB"/>
        </w:rPr>
        <w:t>DLE</w:t>
      </w:r>
      <w:r w:rsidRPr="00562A0B">
        <w:rPr>
          <w:spacing w:val="-6"/>
          <w:lang w:val="en-GB"/>
        </w:rPr>
        <w:t xml:space="preserve"> </w:t>
      </w:r>
      <w:r w:rsidRPr="00562A0B">
        <w:rPr>
          <w:lang w:val="en-GB"/>
        </w:rPr>
        <w:t>on</w:t>
      </w:r>
      <w:r w:rsidRPr="00562A0B">
        <w:rPr>
          <w:spacing w:val="-7"/>
          <w:lang w:val="en-GB"/>
        </w:rPr>
        <w:t xml:space="preserve"> </w:t>
      </w:r>
      <w:r w:rsidRPr="00562A0B">
        <w:rPr>
          <w:lang w:val="en-GB"/>
        </w:rPr>
        <w:t>export.</w:t>
      </w:r>
      <w:r w:rsidRPr="00562A0B">
        <w:rPr>
          <w:spacing w:val="-6"/>
          <w:lang w:val="en-GB"/>
        </w:rPr>
        <w:t xml:space="preserve"> </w:t>
      </w:r>
      <w:r w:rsidRPr="00562A0B">
        <w:rPr>
          <w:lang w:val="en-GB"/>
        </w:rPr>
        <w:t>The</w:t>
      </w:r>
      <w:r w:rsidRPr="00562A0B">
        <w:rPr>
          <w:spacing w:val="-6"/>
          <w:lang w:val="en-GB"/>
        </w:rPr>
        <w:t xml:space="preserve"> </w:t>
      </w:r>
      <w:r w:rsidRPr="00562A0B">
        <w:rPr>
          <w:lang w:val="en-GB"/>
        </w:rPr>
        <w:t>potential</w:t>
      </w:r>
      <w:r w:rsidRPr="00562A0B">
        <w:rPr>
          <w:spacing w:val="-6"/>
          <w:lang w:val="en-GB"/>
        </w:rPr>
        <w:t xml:space="preserve"> </w:t>
      </w:r>
      <w:r w:rsidRPr="00562A0B">
        <w:rPr>
          <w:lang w:val="en-GB"/>
        </w:rPr>
        <w:t>to</w:t>
      </w:r>
      <w:r w:rsidRPr="00562A0B">
        <w:rPr>
          <w:spacing w:val="-6"/>
          <w:lang w:val="en-GB"/>
        </w:rPr>
        <w:t xml:space="preserve"> </w:t>
      </w:r>
      <w:r w:rsidRPr="00562A0B">
        <w:rPr>
          <w:lang w:val="en-GB"/>
        </w:rPr>
        <w:t>replicate</w:t>
      </w:r>
      <w:r w:rsidRPr="00562A0B">
        <w:rPr>
          <w:spacing w:val="-7"/>
          <w:lang w:val="en-GB"/>
        </w:rPr>
        <w:t xml:space="preserve"> </w:t>
      </w:r>
      <w:r w:rsidRPr="00562A0B">
        <w:rPr>
          <w:lang w:val="en-GB"/>
        </w:rPr>
        <w:t>the</w:t>
      </w:r>
      <w:r w:rsidRPr="00562A0B">
        <w:rPr>
          <w:spacing w:val="-4"/>
          <w:lang w:val="en-GB"/>
        </w:rPr>
        <w:t xml:space="preserve"> </w:t>
      </w:r>
      <w:r w:rsidRPr="00562A0B">
        <w:rPr>
          <w:lang w:val="en-GB"/>
        </w:rPr>
        <w:t>SYOA</w:t>
      </w:r>
      <w:r w:rsidRPr="00562A0B">
        <w:rPr>
          <w:spacing w:val="-4"/>
          <w:lang w:val="en-GB"/>
        </w:rPr>
        <w:t xml:space="preserve"> </w:t>
      </w:r>
      <w:r w:rsidRPr="00562A0B">
        <w:rPr>
          <w:lang w:val="en-GB"/>
        </w:rPr>
        <w:t>concept using</w:t>
      </w:r>
      <w:r w:rsidRPr="00562A0B">
        <w:rPr>
          <w:spacing w:val="-7"/>
          <w:lang w:val="en-GB"/>
        </w:rPr>
        <w:t xml:space="preserve"> </w:t>
      </w:r>
      <w:r w:rsidRPr="00562A0B">
        <w:rPr>
          <w:lang w:val="en-GB"/>
        </w:rPr>
        <w:t>an</w:t>
      </w:r>
      <w:r w:rsidRPr="00562A0B">
        <w:rPr>
          <w:spacing w:val="-9"/>
          <w:lang w:val="en-GB"/>
        </w:rPr>
        <w:t xml:space="preserve"> </w:t>
      </w:r>
      <w:r w:rsidRPr="00562A0B">
        <w:rPr>
          <w:lang w:val="en-GB"/>
        </w:rPr>
        <w:t>authoring</w:t>
      </w:r>
      <w:r w:rsidRPr="00562A0B">
        <w:rPr>
          <w:spacing w:val="-8"/>
          <w:lang w:val="en-GB"/>
        </w:rPr>
        <w:t xml:space="preserve"> </w:t>
      </w:r>
      <w:r w:rsidRPr="00562A0B">
        <w:rPr>
          <w:lang w:val="en-GB"/>
        </w:rPr>
        <w:t>tool</w:t>
      </w:r>
      <w:r w:rsidRPr="00562A0B">
        <w:rPr>
          <w:spacing w:val="-7"/>
          <w:lang w:val="en-GB"/>
        </w:rPr>
        <w:t xml:space="preserve"> </w:t>
      </w:r>
      <w:r w:rsidRPr="00562A0B">
        <w:rPr>
          <w:lang w:val="en-GB"/>
        </w:rPr>
        <w:t>called</w:t>
      </w:r>
      <w:r w:rsidRPr="00562A0B">
        <w:rPr>
          <w:spacing w:val="-7"/>
          <w:lang w:val="en-GB"/>
        </w:rPr>
        <w:t xml:space="preserve"> </w:t>
      </w:r>
      <w:r w:rsidRPr="00562A0B">
        <w:rPr>
          <w:lang w:val="en-GB"/>
        </w:rPr>
        <w:t>Captivate</w:t>
      </w:r>
      <w:r w:rsidRPr="00562A0B">
        <w:rPr>
          <w:spacing w:val="-5"/>
          <w:lang w:val="en-GB"/>
        </w:rPr>
        <w:t xml:space="preserve"> </w:t>
      </w:r>
      <w:r w:rsidRPr="00562A0B">
        <w:rPr>
          <w:lang w:val="en-GB"/>
        </w:rPr>
        <w:t>that</w:t>
      </w:r>
      <w:r w:rsidRPr="00562A0B">
        <w:rPr>
          <w:spacing w:val="-7"/>
          <w:lang w:val="en-GB"/>
        </w:rPr>
        <w:t xml:space="preserve"> </w:t>
      </w:r>
      <w:r w:rsidRPr="00562A0B">
        <w:rPr>
          <w:lang w:val="en-GB"/>
        </w:rPr>
        <w:t>supports</w:t>
      </w:r>
      <w:r w:rsidRPr="00562A0B">
        <w:rPr>
          <w:spacing w:val="-8"/>
          <w:lang w:val="en-GB"/>
        </w:rPr>
        <w:t xml:space="preserve"> </w:t>
      </w:r>
      <w:r w:rsidRPr="00562A0B">
        <w:rPr>
          <w:lang w:val="en-GB"/>
        </w:rPr>
        <w:t>branched</w:t>
      </w:r>
      <w:r w:rsidRPr="00562A0B">
        <w:rPr>
          <w:spacing w:val="-8"/>
          <w:lang w:val="en-GB"/>
        </w:rPr>
        <w:t xml:space="preserve"> </w:t>
      </w:r>
      <w:r w:rsidRPr="00562A0B">
        <w:rPr>
          <w:lang w:val="en-GB"/>
        </w:rPr>
        <w:t>scenario</w:t>
      </w:r>
      <w:r w:rsidRPr="00562A0B">
        <w:rPr>
          <w:spacing w:val="-9"/>
          <w:lang w:val="en-GB"/>
        </w:rPr>
        <w:t xml:space="preserve"> </w:t>
      </w:r>
      <w:r w:rsidRPr="00562A0B">
        <w:rPr>
          <w:lang w:val="en-GB"/>
        </w:rPr>
        <w:t>development</w:t>
      </w:r>
      <w:r w:rsidRPr="00562A0B">
        <w:rPr>
          <w:spacing w:val="-4"/>
          <w:lang w:val="en-GB"/>
        </w:rPr>
        <w:t xml:space="preserve"> </w:t>
      </w:r>
      <w:r w:rsidRPr="00562A0B">
        <w:rPr>
          <w:lang w:val="en-GB"/>
        </w:rPr>
        <w:t>has been investigated. However, this has been found to be complex and time-consuming. The ability</w:t>
      </w:r>
      <w:r w:rsidRPr="00562A0B">
        <w:rPr>
          <w:spacing w:val="-13"/>
          <w:lang w:val="en-GB"/>
        </w:rPr>
        <w:t xml:space="preserve"> </w:t>
      </w:r>
      <w:r w:rsidRPr="00562A0B">
        <w:rPr>
          <w:lang w:val="en-GB"/>
        </w:rPr>
        <w:t>and</w:t>
      </w:r>
      <w:r w:rsidRPr="00562A0B">
        <w:rPr>
          <w:spacing w:val="-11"/>
          <w:lang w:val="en-GB"/>
        </w:rPr>
        <w:t xml:space="preserve"> </w:t>
      </w:r>
      <w:r w:rsidRPr="00562A0B">
        <w:rPr>
          <w:lang w:val="en-GB"/>
        </w:rPr>
        <w:t>resource</w:t>
      </w:r>
      <w:r w:rsidRPr="00562A0B">
        <w:rPr>
          <w:spacing w:val="-13"/>
          <w:lang w:val="en-GB"/>
        </w:rPr>
        <w:t xml:space="preserve"> </w:t>
      </w:r>
      <w:r w:rsidRPr="00562A0B">
        <w:rPr>
          <w:lang w:val="en-GB"/>
        </w:rPr>
        <w:t>required</w:t>
      </w:r>
      <w:r w:rsidRPr="00562A0B">
        <w:rPr>
          <w:spacing w:val="-14"/>
          <w:lang w:val="en-GB"/>
        </w:rPr>
        <w:t xml:space="preserve"> </w:t>
      </w:r>
      <w:r w:rsidRPr="00562A0B">
        <w:rPr>
          <w:lang w:val="en-GB"/>
        </w:rPr>
        <w:t>to</w:t>
      </w:r>
      <w:r w:rsidRPr="00562A0B">
        <w:rPr>
          <w:spacing w:val="-13"/>
          <w:lang w:val="en-GB"/>
        </w:rPr>
        <w:t xml:space="preserve"> </w:t>
      </w:r>
      <w:r w:rsidRPr="00562A0B">
        <w:rPr>
          <w:lang w:val="en-GB"/>
        </w:rPr>
        <w:t>modify</w:t>
      </w:r>
      <w:r w:rsidRPr="00562A0B">
        <w:rPr>
          <w:spacing w:val="-16"/>
          <w:lang w:val="en-GB"/>
        </w:rPr>
        <w:t xml:space="preserve"> </w:t>
      </w:r>
      <w:r w:rsidRPr="00562A0B">
        <w:rPr>
          <w:lang w:val="en-GB"/>
        </w:rPr>
        <w:t>the</w:t>
      </w:r>
      <w:r w:rsidRPr="00562A0B">
        <w:rPr>
          <w:spacing w:val="-13"/>
          <w:lang w:val="en-GB"/>
        </w:rPr>
        <w:t xml:space="preserve"> </w:t>
      </w:r>
      <w:r w:rsidRPr="00562A0B">
        <w:rPr>
          <w:lang w:val="en-GB"/>
        </w:rPr>
        <w:t>learning</w:t>
      </w:r>
      <w:r w:rsidRPr="00562A0B">
        <w:rPr>
          <w:spacing w:val="-11"/>
          <w:lang w:val="en-GB"/>
        </w:rPr>
        <w:t xml:space="preserve"> </w:t>
      </w:r>
      <w:r w:rsidRPr="00562A0B">
        <w:rPr>
          <w:lang w:val="en-GB"/>
        </w:rPr>
        <w:t>content</w:t>
      </w:r>
      <w:r w:rsidRPr="00562A0B">
        <w:rPr>
          <w:spacing w:val="-11"/>
          <w:lang w:val="en-GB"/>
        </w:rPr>
        <w:t xml:space="preserve"> </w:t>
      </w:r>
      <w:r w:rsidRPr="00562A0B">
        <w:rPr>
          <w:lang w:val="en-GB"/>
        </w:rPr>
        <w:t>of</w:t>
      </w:r>
      <w:r w:rsidRPr="00562A0B">
        <w:rPr>
          <w:spacing w:val="-12"/>
          <w:lang w:val="en-GB"/>
        </w:rPr>
        <w:t xml:space="preserve"> </w:t>
      </w:r>
      <w:r w:rsidRPr="00562A0B">
        <w:rPr>
          <w:lang w:val="en-GB"/>
        </w:rPr>
        <w:t>future</w:t>
      </w:r>
      <w:r w:rsidRPr="00562A0B">
        <w:rPr>
          <w:spacing w:val="-14"/>
          <w:lang w:val="en-GB"/>
        </w:rPr>
        <w:t xml:space="preserve"> </w:t>
      </w:r>
      <w:r w:rsidRPr="00562A0B">
        <w:rPr>
          <w:lang w:val="en-GB"/>
        </w:rPr>
        <w:t>iterations</w:t>
      </w:r>
      <w:r w:rsidRPr="00562A0B">
        <w:rPr>
          <w:spacing w:val="-10"/>
          <w:lang w:val="en-GB"/>
        </w:rPr>
        <w:t xml:space="preserve"> </w:t>
      </w:r>
      <w:r w:rsidRPr="00562A0B">
        <w:rPr>
          <w:lang w:val="en-GB"/>
        </w:rPr>
        <w:t>of</w:t>
      </w:r>
      <w:r w:rsidRPr="00562A0B">
        <w:rPr>
          <w:spacing w:val="-12"/>
          <w:lang w:val="en-GB"/>
        </w:rPr>
        <w:t xml:space="preserve"> </w:t>
      </w:r>
      <w:r w:rsidRPr="00562A0B">
        <w:rPr>
          <w:lang w:val="en-GB"/>
        </w:rPr>
        <w:t>the</w:t>
      </w:r>
      <w:r w:rsidRPr="00562A0B">
        <w:rPr>
          <w:spacing w:val="-13"/>
          <w:lang w:val="en-GB"/>
        </w:rPr>
        <w:t xml:space="preserve"> </w:t>
      </w:r>
      <w:r w:rsidRPr="00562A0B">
        <w:rPr>
          <w:lang w:val="en-GB"/>
        </w:rPr>
        <w:t>course is also a consideration in terms of</w:t>
      </w:r>
      <w:r w:rsidRPr="00562A0B">
        <w:rPr>
          <w:spacing w:val="-2"/>
          <w:lang w:val="en-GB"/>
        </w:rPr>
        <w:t xml:space="preserve"> </w:t>
      </w:r>
      <w:r w:rsidRPr="00562A0B">
        <w:rPr>
          <w:lang w:val="en-GB"/>
        </w:rPr>
        <w:t>sustainability.</w:t>
      </w:r>
    </w:p>
    <w:p w14:paraId="6704C2E7" w14:textId="77777777" w:rsidR="00B95690" w:rsidRPr="00562A0B" w:rsidRDefault="00B95690">
      <w:pPr>
        <w:pStyle w:val="BodyText"/>
        <w:spacing w:before="10"/>
        <w:rPr>
          <w:sz w:val="20"/>
          <w:lang w:val="en-GB"/>
        </w:rPr>
      </w:pPr>
    </w:p>
    <w:p w14:paraId="3CB617E5" w14:textId="77777777" w:rsidR="00B95690" w:rsidRPr="00562A0B" w:rsidRDefault="00991DB6">
      <w:pPr>
        <w:pStyle w:val="ListParagraph"/>
        <w:numPr>
          <w:ilvl w:val="3"/>
          <w:numId w:val="56"/>
        </w:numPr>
        <w:tabs>
          <w:tab w:val="left" w:pos="1234"/>
        </w:tabs>
        <w:ind w:right="117"/>
        <w:jc w:val="both"/>
        <w:rPr>
          <w:lang w:val="en-GB"/>
        </w:rPr>
      </w:pPr>
      <w:r w:rsidRPr="00562A0B">
        <w:rPr>
          <w:lang w:val="en-GB"/>
        </w:rPr>
        <w:t>Some of the SYOA features have been retained, primarily the pre-testing elements, but  in</w:t>
      </w:r>
      <w:r w:rsidRPr="00562A0B">
        <w:rPr>
          <w:spacing w:val="-11"/>
          <w:lang w:val="en-GB"/>
        </w:rPr>
        <w:t xml:space="preserve"> </w:t>
      </w:r>
      <w:r w:rsidRPr="00562A0B">
        <w:rPr>
          <w:lang w:val="en-GB"/>
        </w:rPr>
        <w:t>this</w:t>
      </w:r>
      <w:r w:rsidRPr="00562A0B">
        <w:rPr>
          <w:spacing w:val="-11"/>
          <w:lang w:val="en-GB"/>
        </w:rPr>
        <w:t xml:space="preserve"> </w:t>
      </w:r>
      <w:r w:rsidRPr="00562A0B">
        <w:rPr>
          <w:lang w:val="en-GB"/>
        </w:rPr>
        <w:t>case</w:t>
      </w:r>
      <w:r w:rsidRPr="00562A0B">
        <w:rPr>
          <w:spacing w:val="-14"/>
          <w:lang w:val="en-GB"/>
        </w:rPr>
        <w:t xml:space="preserve"> </w:t>
      </w:r>
      <w:r w:rsidRPr="00562A0B">
        <w:rPr>
          <w:lang w:val="en-GB"/>
        </w:rPr>
        <w:t>the</w:t>
      </w:r>
      <w:r w:rsidRPr="00562A0B">
        <w:rPr>
          <w:spacing w:val="-11"/>
          <w:lang w:val="en-GB"/>
        </w:rPr>
        <w:t xml:space="preserve"> </w:t>
      </w:r>
      <w:r w:rsidRPr="00562A0B">
        <w:rPr>
          <w:lang w:val="en-GB"/>
        </w:rPr>
        <w:t>learner</w:t>
      </w:r>
      <w:r w:rsidRPr="00562A0B">
        <w:rPr>
          <w:spacing w:val="-10"/>
          <w:lang w:val="en-GB"/>
        </w:rPr>
        <w:t xml:space="preserve"> </w:t>
      </w:r>
      <w:r w:rsidRPr="00562A0B">
        <w:rPr>
          <w:lang w:val="en-GB"/>
        </w:rPr>
        <w:t>will</w:t>
      </w:r>
      <w:r w:rsidRPr="00562A0B">
        <w:rPr>
          <w:spacing w:val="-12"/>
          <w:lang w:val="en-GB"/>
        </w:rPr>
        <w:t xml:space="preserve"> </w:t>
      </w:r>
      <w:r w:rsidRPr="00562A0B">
        <w:rPr>
          <w:lang w:val="en-GB"/>
        </w:rPr>
        <w:t>receive</w:t>
      </w:r>
      <w:r w:rsidRPr="00562A0B">
        <w:rPr>
          <w:spacing w:val="-11"/>
          <w:lang w:val="en-GB"/>
        </w:rPr>
        <w:t xml:space="preserve"> </w:t>
      </w:r>
      <w:r w:rsidRPr="00562A0B">
        <w:rPr>
          <w:lang w:val="en-GB"/>
        </w:rPr>
        <w:t>recommendations</w:t>
      </w:r>
      <w:r w:rsidRPr="00562A0B">
        <w:rPr>
          <w:spacing w:val="-10"/>
          <w:lang w:val="en-GB"/>
        </w:rPr>
        <w:t xml:space="preserve"> </w:t>
      </w:r>
      <w:r w:rsidRPr="00562A0B">
        <w:rPr>
          <w:lang w:val="en-GB"/>
        </w:rPr>
        <w:t>rather</w:t>
      </w:r>
      <w:r w:rsidRPr="00562A0B">
        <w:rPr>
          <w:spacing w:val="-13"/>
          <w:lang w:val="en-GB"/>
        </w:rPr>
        <w:t xml:space="preserve"> </w:t>
      </w:r>
      <w:r w:rsidRPr="00562A0B">
        <w:rPr>
          <w:lang w:val="en-GB"/>
        </w:rPr>
        <w:t>than</w:t>
      </w:r>
      <w:r w:rsidRPr="00562A0B">
        <w:rPr>
          <w:spacing w:val="-13"/>
          <w:lang w:val="en-GB"/>
        </w:rPr>
        <w:t xml:space="preserve"> </w:t>
      </w:r>
      <w:r w:rsidRPr="00562A0B">
        <w:rPr>
          <w:lang w:val="en-GB"/>
        </w:rPr>
        <w:t>the</w:t>
      </w:r>
      <w:r w:rsidRPr="00562A0B">
        <w:rPr>
          <w:spacing w:val="-13"/>
          <w:lang w:val="en-GB"/>
        </w:rPr>
        <w:t xml:space="preserve"> </w:t>
      </w:r>
      <w:r w:rsidRPr="00562A0B">
        <w:rPr>
          <w:lang w:val="en-GB"/>
        </w:rPr>
        <w:t>technology</w:t>
      </w:r>
      <w:r w:rsidRPr="00562A0B">
        <w:rPr>
          <w:spacing w:val="-13"/>
          <w:lang w:val="en-GB"/>
        </w:rPr>
        <w:t xml:space="preserve"> </w:t>
      </w:r>
      <w:r w:rsidRPr="00562A0B">
        <w:rPr>
          <w:lang w:val="en-GB"/>
        </w:rPr>
        <w:t>controlling unlocking/colour coded course elements. This will mean increased learner control/choice, but less</w:t>
      </w:r>
      <w:r w:rsidRPr="00562A0B">
        <w:rPr>
          <w:spacing w:val="-1"/>
          <w:lang w:val="en-GB"/>
        </w:rPr>
        <w:t xml:space="preserve"> </w:t>
      </w:r>
      <w:r w:rsidRPr="00562A0B">
        <w:rPr>
          <w:lang w:val="en-GB"/>
        </w:rPr>
        <w:t>scaffolding.</w:t>
      </w:r>
    </w:p>
    <w:p w14:paraId="30BF8F53" w14:textId="77777777" w:rsidR="00B95690" w:rsidRPr="00562A0B" w:rsidRDefault="00B95690">
      <w:pPr>
        <w:pStyle w:val="BodyText"/>
        <w:rPr>
          <w:sz w:val="21"/>
          <w:lang w:val="en-GB"/>
        </w:rPr>
      </w:pPr>
    </w:p>
    <w:p w14:paraId="3FEA228B" w14:textId="77777777" w:rsidR="00B95690" w:rsidRPr="00562A0B" w:rsidRDefault="00991DB6">
      <w:pPr>
        <w:pStyle w:val="ListParagraph"/>
        <w:numPr>
          <w:ilvl w:val="3"/>
          <w:numId w:val="56"/>
        </w:numPr>
        <w:tabs>
          <w:tab w:val="left" w:pos="1234"/>
        </w:tabs>
        <w:ind w:right="113"/>
        <w:jc w:val="both"/>
        <w:rPr>
          <w:lang w:val="en-GB"/>
        </w:rPr>
      </w:pPr>
      <w:r w:rsidRPr="00562A0B">
        <w:rPr>
          <w:lang w:val="en-GB"/>
        </w:rPr>
        <w:t>The</w:t>
      </w:r>
      <w:r w:rsidRPr="00562A0B">
        <w:rPr>
          <w:spacing w:val="-14"/>
          <w:lang w:val="en-GB"/>
        </w:rPr>
        <w:t xml:space="preserve"> </w:t>
      </w:r>
      <w:r w:rsidRPr="00562A0B">
        <w:rPr>
          <w:lang w:val="en-GB"/>
        </w:rPr>
        <w:t>DLE</w:t>
      </w:r>
      <w:r w:rsidRPr="00562A0B">
        <w:rPr>
          <w:spacing w:val="-14"/>
          <w:lang w:val="en-GB"/>
        </w:rPr>
        <w:t xml:space="preserve"> </w:t>
      </w:r>
      <w:r w:rsidRPr="00562A0B">
        <w:rPr>
          <w:lang w:val="en-GB"/>
        </w:rPr>
        <w:t>supports</w:t>
      </w:r>
      <w:r w:rsidRPr="00562A0B">
        <w:rPr>
          <w:spacing w:val="-12"/>
          <w:lang w:val="en-GB"/>
        </w:rPr>
        <w:t xml:space="preserve"> </w:t>
      </w:r>
      <w:r w:rsidRPr="00562A0B">
        <w:rPr>
          <w:lang w:val="en-GB"/>
        </w:rPr>
        <w:t>the</w:t>
      </w:r>
      <w:r w:rsidRPr="00562A0B">
        <w:rPr>
          <w:spacing w:val="-15"/>
          <w:lang w:val="en-GB"/>
        </w:rPr>
        <w:t xml:space="preserve"> </w:t>
      </w:r>
      <w:r w:rsidRPr="00562A0B">
        <w:rPr>
          <w:lang w:val="en-GB"/>
        </w:rPr>
        <w:t>use</w:t>
      </w:r>
      <w:r w:rsidRPr="00562A0B">
        <w:rPr>
          <w:spacing w:val="-12"/>
          <w:lang w:val="en-GB"/>
        </w:rPr>
        <w:t xml:space="preserve"> </w:t>
      </w:r>
      <w:r w:rsidRPr="00562A0B">
        <w:rPr>
          <w:lang w:val="en-GB"/>
        </w:rPr>
        <w:t>of</w:t>
      </w:r>
      <w:r w:rsidRPr="00562A0B">
        <w:rPr>
          <w:spacing w:val="-12"/>
          <w:lang w:val="en-GB"/>
        </w:rPr>
        <w:t xml:space="preserve"> </w:t>
      </w:r>
      <w:r w:rsidRPr="00562A0B">
        <w:rPr>
          <w:lang w:val="en-GB"/>
        </w:rPr>
        <w:t>forums</w:t>
      </w:r>
      <w:r w:rsidRPr="00562A0B">
        <w:rPr>
          <w:spacing w:val="-12"/>
          <w:lang w:val="en-GB"/>
        </w:rPr>
        <w:t xml:space="preserve"> </w:t>
      </w:r>
      <w:r w:rsidRPr="00562A0B">
        <w:rPr>
          <w:lang w:val="en-GB"/>
        </w:rPr>
        <w:t>and</w:t>
      </w:r>
      <w:r w:rsidRPr="00562A0B">
        <w:rPr>
          <w:spacing w:val="-15"/>
          <w:lang w:val="en-GB"/>
        </w:rPr>
        <w:t xml:space="preserve"> </w:t>
      </w:r>
      <w:r w:rsidRPr="00562A0B">
        <w:rPr>
          <w:lang w:val="en-GB"/>
        </w:rPr>
        <w:t>collaborative</w:t>
      </w:r>
      <w:r w:rsidRPr="00562A0B">
        <w:rPr>
          <w:spacing w:val="-12"/>
          <w:lang w:val="en-GB"/>
        </w:rPr>
        <w:t xml:space="preserve"> </w:t>
      </w:r>
      <w:r w:rsidRPr="00562A0B">
        <w:rPr>
          <w:lang w:val="en-GB"/>
        </w:rPr>
        <w:t>exercises</w:t>
      </w:r>
      <w:r w:rsidRPr="00562A0B">
        <w:rPr>
          <w:spacing w:val="-12"/>
          <w:lang w:val="en-GB"/>
        </w:rPr>
        <w:t xml:space="preserve"> </w:t>
      </w:r>
      <w:r w:rsidRPr="00562A0B">
        <w:rPr>
          <w:lang w:val="en-GB"/>
        </w:rPr>
        <w:t>and</w:t>
      </w:r>
      <w:r w:rsidRPr="00562A0B">
        <w:rPr>
          <w:spacing w:val="-13"/>
          <w:lang w:val="en-GB"/>
        </w:rPr>
        <w:t xml:space="preserve"> </w:t>
      </w:r>
      <w:r w:rsidRPr="00562A0B">
        <w:rPr>
          <w:lang w:val="en-GB"/>
        </w:rPr>
        <w:t>this</w:t>
      </w:r>
      <w:r w:rsidRPr="00562A0B">
        <w:rPr>
          <w:spacing w:val="-12"/>
          <w:lang w:val="en-GB"/>
        </w:rPr>
        <w:t xml:space="preserve"> </w:t>
      </w:r>
      <w:r w:rsidRPr="00562A0B">
        <w:rPr>
          <w:lang w:val="en-GB"/>
        </w:rPr>
        <w:t>will</w:t>
      </w:r>
      <w:r w:rsidRPr="00562A0B">
        <w:rPr>
          <w:spacing w:val="-13"/>
          <w:lang w:val="en-GB"/>
        </w:rPr>
        <w:t xml:space="preserve"> </w:t>
      </w:r>
      <w:r w:rsidRPr="00562A0B">
        <w:rPr>
          <w:lang w:val="en-GB"/>
        </w:rPr>
        <w:t>be</w:t>
      </w:r>
      <w:r w:rsidRPr="00562A0B">
        <w:rPr>
          <w:spacing w:val="-13"/>
          <w:lang w:val="en-GB"/>
        </w:rPr>
        <w:t xml:space="preserve"> </w:t>
      </w:r>
      <w:r w:rsidRPr="00562A0B">
        <w:rPr>
          <w:lang w:val="en-GB"/>
        </w:rPr>
        <w:t>considered for</w:t>
      </w:r>
      <w:r w:rsidRPr="00562A0B">
        <w:rPr>
          <w:spacing w:val="-15"/>
          <w:lang w:val="en-GB"/>
        </w:rPr>
        <w:t xml:space="preserve"> </w:t>
      </w:r>
      <w:r w:rsidRPr="00562A0B">
        <w:rPr>
          <w:lang w:val="en-GB"/>
        </w:rPr>
        <w:t>future</w:t>
      </w:r>
      <w:r w:rsidRPr="00562A0B">
        <w:rPr>
          <w:spacing w:val="-13"/>
          <w:lang w:val="en-GB"/>
        </w:rPr>
        <w:t xml:space="preserve"> </w:t>
      </w:r>
      <w:r w:rsidRPr="00562A0B">
        <w:rPr>
          <w:lang w:val="en-GB"/>
        </w:rPr>
        <w:t>courses.</w:t>
      </w:r>
      <w:r w:rsidRPr="00562A0B">
        <w:rPr>
          <w:spacing w:val="-14"/>
          <w:lang w:val="en-GB"/>
        </w:rPr>
        <w:t xml:space="preserve"> </w:t>
      </w:r>
      <w:r w:rsidRPr="00562A0B">
        <w:rPr>
          <w:lang w:val="en-GB"/>
        </w:rPr>
        <w:t>This</w:t>
      </w:r>
      <w:r w:rsidRPr="00562A0B">
        <w:rPr>
          <w:spacing w:val="-13"/>
          <w:lang w:val="en-GB"/>
        </w:rPr>
        <w:t xml:space="preserve"> </w:t>
      </w:r>
      <w:r w:rsidRPr="00562A0B">
        <w:rPr>
          <w:lang w:val="en-GB"/>
        </w:rPr>
        <w:t>capability</w:t>
      </w:r>
      <w:r w:rsidRPr="00562A0B">
        <w:rPr>
          <w:spacing w:val="-12"/>
          <w:lang w:val="en-GB"/>
        </w:rPr>
        <w:t xml:space="preserve"> </w:t>
      </w:r>
      <w:r w:rsidRPr="00562A0B">
        <w:rPr>
          <w:lang w:val="en-GB"/>
        </w:rPr>
        <w:t>was</w:t>
      </w:r>
      <w:r w:rsidRPr="00562A0B">
        <w:rPr>
          <w:spacing w:val="-13"/>
          <w:lang w:val="en-GB"/>
        </w:rPr>
        <w:t xml:space="preserve"> </w:t>
      </w:r>
      <w:r w:rsidRPr="00562A0B">
        <w:rPr>
          <w:lang w:val="en-GB"/>
        </w:rPr>
        <w:t>not</w:t>
      </w:r>
      <w:r w:rsidRPr="00562A0B">
        <w:rPr>
          <w:spacing w:val="-11"/>
          <w:lang w:val="en-GB"/>
        </w:rPr>
        <w:t xml:space="preserve"> </w:t>
      </w:r>
      <w:r w:rsidRPr="00562A0B">
        <w:rPr>
          <w:lang w:val="en-GB"/>
        </w:rPr>
        <w:t>included</w:t>
      </w:r>
      <w:r w:rsidRPr="00562A0B">
        <w:rPr>
          <w:spacing w:val="-13"/>
          <w:lang w:val="en-GB"/>
        </w:rPr>
        <w:t xml:space="preserve"> </w:t>
      </w:r>
      <w:r w:rsidRPr="00562A0B">
        <w:rPr>
          <w:lang w:val="en-GB"/>
        </w:rPr>
        <w:t>in</w:t>
      </w:r>
      <w:r w:rsidRPr="00562A0B">
        <w:rPr>
          <w:spacing w:val="-12"/>
          <w:lang w:val="en-GB"/>
        </w:rPr>
        <w:t xml:space="preserve"> </w:t>
      </w:r>
      <w:r w:rsidRPr="00562A0B">
        <w:rPr>
          <w:lang w:val="en-GB"/>
        </w:rPr>
        <w:t>the</w:t>
      </w:r>
      <w:r w:rsidRPr="00562A0B">
        <w:rPr>
          <w:spacing w:val="-14"/>
          <w:lang w:val="en-GB"/>
        </w:rPr>
        <w:t xml:space="preserve"> </w:t>
      </w:r>
      <w:r w:rsidRPr="00562A0B">
        <w:rPr>
          <w:lang w:val="en-GB"/>
        </w:rPr>
        <w:t>original</w:t>
      </w:r>
      <w:r w:rsidRPr="00562A0B">
        <w:rPr>
          <w:spacing w:val="-13"/>
          <w:lang w:val="en-GB"/>
        </w:rPr>
        <w:t xml:space="preserve"> </w:t>
      </w:r>
      <w:r w:rsidRPr="00562A0B">
        <w:rPr>
          <w:lang w:val="en-GB"/>
        </w:rPr>
        <w:t>Logica</w:t>
      </w:r>
      <w:r w:rsidRPr="00562A0B">
        <w:rPr>
          <w:spacing w:val="-13"/>
          <w:lang w:val="en-GB"/>
        </w:rPr>
        <w:t xml:space="preserve"> </w:t>
      </w:r>
      <w:r w:rsidRPr="00562A0B">
        <w:rPr>
          <w:lang w:val="en-GB"/>
        </w:rPr>
        <w:t>e-learning</w:t>
      </w:r>
      <w:r w:rsidRPr="00562A0B">
        <w:rPr>
          <w:spacing w:val="-14"/>
          <w:lang w:val="en-GB"/>
        </w:rPr>
        <w:t xml:space="preserve"> </w:t>
      </w:r>
      <w:r w:rsidRPr="00562A0B">
        <w:rPr>
          <w:lang w:val="en-GB"/>
        </w:rPr>
        <w:t>courses given</w:t>
      </w:r>
      <w:r w:rsidRPr="00562A0B">
        <w:rPr>
          <w:spacing w:val="-13"/>
          <w:lang w:val="en-GB"/>
        </w:rPr>
        <w:t xml:space="preserve"> </w:t>
      </w:r>
      <w:r w:rsidRPr="00562A0B">
        <w:rPr>
          <w:lang w:val="en-GB"/>
        </w:rPr>
        <w:t>DII</w:t>
      </w:r>
      <w:r w:rsidRPr="00562A0B">
        <w:rPr>
          <w:spacing w:val="-16"/>
          <w:lang w:val="en-GB"/>
        </w:rPr>
        <w:t xml:space="preserve"> </w:t>
      </w:r>
      <w:r w:rsidRPr="00562A0B">
        <w:rPr>
          <w:lang w:val="en-GB"/>
        </w:rPr>
        <w:t>functionality</w:t>
      </w:r>
      <w:r w:rsidRPr="00562A0B">
        <w:rPr>
          <w:spacing w:val="-13"/>
          <w:lang w:val="en-GB"/>
        </w:rPr>
        <w:t xml:space="preserve"> </w:t>
      </w:r>
      <w:r w:rsidRPr="00562A0B">
        <w:rPr>
          <w:lang w:val="en-GB"/>
        </w:rPr>
        <w:t>and</w:t>
      </w:r>
      <w:r w:rsidRPr="00562A0B">
        <w:rPr>
          <w:spacing w:val="-12"/>
          <w:lang w:val="en-GB"/>
        </w:rPr>
        <w:t xml:space="preserve"> </w:t>
      </w:r>
      <w:r w:rsidRPr="00562A0B">
        <w:rPr>
          <w:lang w:val="en-GB"/>
        </w:rPr>
        <w:t>the</w:t>
      </w:r>
      <w:r w:rsidRPr="00562A0B">
        <w:rPr>
          <w:spacing w:val="-14"/>
          <w:lang w:val="en-GB"/>
        </w:rPr>
        <w:t xml:space="preserve"> </w:t>
      </w:r>
      <w:r w:rsidRPr="00562A0B">
        <w:rPr>
          <w:lang w:val="en-GB"/>
        </w:rPr>
        <w:t>security</w:t>
      </w:r>
      <w:r w:rsidRPr="00562A0B">
        <w:rPr>
          <w:spacing w:val="-14"/>
          <w:lang w:val="en-GB"/>
        </w:rPr>
        <w:t xml:space="preserve"> </w:t>
      </w:r>
      <w:r w:rsidRPr="00562A0B">
        <w:rPr>
          <w:lang w:val="en-GB"/>
        </w:rPr>
        <w:t>issues</w:t>
      </w:r>
      <w:r w:rsidRPr="00562A0B">
        <w:rPr>
          <w:spacing w:val="-14"/>
          <w:lang w:val="en-GB"/>
        </w:rPr>
        <w:t xml:space="preserve"> </w:t>
      </w:r>
      <w:r w:rsidRPr="00562A0B">
        <w:rPr>
          <w:lang w:val="en-GB"/>
        </w:rPr>
        <w:t>arising</w:t>
      </w:r>
      <w:r w:rsidRPr="00562A0B">
        <w:rPr>
          <w:spacing w:val="-12"/>
          <w:lang w:val="en-GB"/>
        </w:rPr>
        <w:t xml:space="preserve"> </w:t>
      </w:r>
      <w:r w:rsidRPr="00562A0B">
        <w:rPr>
          <w:lang w:val="en-GB"/>
        </w:rPr>
        <w:t>when</w:t>
      </w:r>
      <w:r w:rsidRPr="00562A0B">
        <w:rPr>
          <w:spacing w:val="-12"/>
          <w:lang w:val="en-GB"/>
        </w:rPr>
        <w:t xml:space="preserve"> </w:t>
      </w:r>
      <w:r w:rsidRPr="00562A0B">
        <w:rPr>
          <w:lang w:val="en-GB"/>
        </w:rPr>
        <w:t>linking</w:t>
      </w:r>
      <w:r w:rsidRPr="00562A0B">
        <w:rPr>
          <w:spacing w:val="-13"/>
          <w:lang w:val="en-GB"/>
        </w:rPr>
        <w:t xml:space="preserve"> </w:t>
      </w:r>
      <w:r w:rsidRPr="00562A0B">
        <w:rPr>
          <w:lang w:val="en-GB"/>
        </w:rPr>
        <w:t>with</w:t>
      </w:r>
      <w:r w:rsidRPr="00562A0B">
        <w:rPr>
          <w:spacing w:val="-11"/>
          <w:lang w:val="en-GB"/>
        </w:rPr>
        <w:t xml:space="preserve"> </w:t>
      </w:r>
      <w:r w:rsidRPr="00562A0B">
        <w:rPr>
          <w:lang w:val="en-GB"/>
        </w:rPr>
        <w:t>external</w:t>
      </w:r>
      <w:r w:rsidRPr="00562A0B">
        <w:rPr>
          <w:spacing w:val="-13"/>
          <w:lang w:val="en-GB"/>
        </w:rPr>
        <w:t xml:space="preserve"> </w:t>
      </w:r>
      <w:r w:rsidRPr="00562A0B">
        <w:rPr>
          <w:lang w:val="en-GB"/>
        </w:rPr>
        <w:t>participants for social</w:t>
      </w:r>
      <w:r w:rsidRPr="00562A0B">
        <w:rPr>
          <w:spacing w:val="-3"/>
          <w:lang w:val="en-GB"/>
        </w:rPr>
        <w:t xml:space="preserve"> </w:t>
      </w:r>
      <w:r w:rsidRPr="00562A0B">
        <w:rPr>
          <w:lang w:val="en-GB"/>
        </w:rPr>
        <w:t>interaction.</w:t>
      </w:r>
    </w:p>
    <w:p w14:paraId="143BFB9A" w14:textId="77777777" w:rsidR="00B95690" w:rsidRPr="00562A0B" w:rsidRDefault="00B95690">
      <w:pPr>
        <w:pStyle w:val="BodyText"/>
        <w:spacing w:before="8"/>
        <w:rPr>
          <w:sz w:val="20"/>
          <w:lang w:val="en-GB"/>
        </w:rPr>
      </w:pPr>
    </w:p>
    <w:p w14:paraId="5C2FF2E6" w14:textId="77777777" w:rsidR="00B95690" w:rsidRPr="00562A0B" w:rsidRDefault="00991DB6">
      <w:pPr>
        <w:pStyle w:val="ListParagraph"/>
        <w:numPr>
          <w:ilvl w:val="3"/>
          <w:numId w:val="56"/>
        </w:numPr>
        <w:tabs>
          <w:tab w:val="left" w:pos="1234"/>
        </w:tabs>
        <w:ind w:right="113"/>
        <w:jc w:val="both"/>
        <w:rPr>
          <w:lang w:val="en-GB"/>
        </w:rPr>
      </w:pPr>
      <w:r w:rsidRPr="00562A0B">
        <w:rPr>
          <w:lang w:val="en-GB"/>
        </w:rPr>
        <w:t>The original e-learning also had a Search and Learn function which supported self- regulated learning (and PL through Just in Time learning). By entering keyword searches, learners were able to get links to a list of nuggets of e-learning which they could then choose</w:t>
      </w:r>
      <w:r w:rsidRPr="00562A0B">
        <w:rPr>
          <w:spacing w:val="-9"/>
          <w:lang w:val="en-GB"/>
        </w:rPr>
        <w:t xml:space="preserve"> </w:t>
      </w:r>
      <w:r w:rsidRPr="00562A0B">
        <w:rPr>
          <w:lang w:val="en-GB"/>
        </w:rPr>
        <w:t>from.</w:t>
      </w:r>
      <w:r w:rsidRPr="00562A0B">
        <w:rPr>
          <w:spacing w:val="-7"/>
          <w:lang w:val="en-GB"/>
        </w:rPr>
        <w:t xml:space="preserve"> </w:t>
      </w:r>
      <w:r w:rsidRPr="00562A0B">
        <w:rPr>
          <w:lang w:val="en-GB"/>
        </w:rPr>
        <w:t>This</w:t>
      </w:r>
      <w:r w:rsidRPr="00562A0B">
        <w:rPr>
          <w:spacing w:val="-6"/>
          <w:lang w:val="en-GB"/>
        </w:rPr>
        <w:t xml:space="preserve"> </w:t>
      </w:r>
      <w:r w:rsidRPr="00562A0B">
        <w:rPr>
          <w:lang w:val="en-GB"/>
        </w:rPr>
        <w:t>will</w:t>
      </w:r>
      <w:r w:rsidRPr="00562A0B">
        <w:rPr>
          <w:spacing w:val="-6"/>
          <w:lang w:val="en-GB"/>
        </w:rPr>
        <w:t xml:space="preserve"> </w:t>
      </w:r>
      <w:r w:rsidRPr="00562A0B">
        <w:rPr>
          <w:lang w:val="en-GB"/>
        </w:rPr>
        <w:t>not</w:t>
      </w:r>
      <w:r w:rsidRPr="00562A0B">
        <w:rPr>
          <w:spacing w:val="-5"/>
          <w:lang w:val="en-GB"/>
        </w:rPr>
        <w:t xml:space="preserve"> </w:t>
      </w:r>
      <w:r w:rsidRPr="00562A0B">
        <w:rPr>
          <w:lang w:val="en-GB"/>
        </w:rPr>
        <w:t>transfer</w:t>
      </w:r>
      <w:r w:rsidRPr="00562A0B">
        <w:rPr>
          <w:spacing w:val="-8"/>
          <w:lang w:val="en-GB"/>
        </w:rPr>
        <w:t xml:space="preserve"> </w:t>
      </w:r>
      <w:r w:rsidRPr="00562A0B">
        <w:rPr>
          <w:lang w:val="en-GB"/>
        </w:rPr>
        <w:t>to</w:t>
      </w:r>
      <w:r w:rsidRPr="00562A0B">
        <w:rPr>
          <w:spacing w:val="-5"/>
          <w:lang w:val="en-GB"/>
        </w:rPr>
        <w:t xml:space="preserve"> </w:t>
      </w:r>
      <w:r w:rsidRPr="00562A0B">
        <w:rPr>
          <w:lang w:val="en-GB"/>
        </w:rPr>
        <w:t>DLE</w:t>
      </w:r>
      <w:r w:rsidRPr="00562A0B">
        <w:rPr>
          <w:spacing w:val="-7"/>
          <w:lang w:val="en-GB"/>
        </w:rPr>
        <w:t xml:space="preserve"> </w:t>
      </w:r>
      <w:r w:rsidRPr="00562A0B">
        <w:rPr>
          <w:lang w:val="en-GB"/>
        </w:rPr>
        <w:t>because</w:t>
      </w:r>
      <w:r w:rsidRPr="00562A0B">
        <w:rPr>
          <w:spacing w:val="-5"/>
          <w:lang w:val="en-GB"/>
        </w:rPr>
        <w:t xml:space="preserve"> </w:t>
      </w:r>
      <w:r w:rsidRPr="00562A0B">
        <w:rPr>
          <w:lang w:val="en-GB"/>
        </w:rPr>
        <w:t>of</w:t>
      </w:r>
      <w:r w:rsidRPr="00562A0B">
        <w:rPr>
          <w:spacing w:val="-5"/>
          <w:lang w:val="en-GB"/>
        </w:rPr>
        <w:t xml:space="preserve"> </w:t>
      </w:r>
      <w:r w:rsidRPr="00562A0B">
        <w:rPr>
          <w:lang w:val="en-GB"/>
        </w:rPr>
        <w:t>functionality,</w:t>
      </w:r>
      <w:r w:rsidRPr="00562A0B">
        <w:rPr>
          <w:spacing w:val="-4"/>
          <w:lang w:val="en-GB"/>
        </w:rPr>
        <w:t xml:space="preserve"> </w:t>
      </w:r>
      <w:r w:rsidRPr="00562A0B">
        <w:rPr>
          <w:lang w:val="en-GB"/>
        </w:rPr>
        <w:t>however,</w:t>
      </w:r>
      <w:r w:rsidRPr="00562A0B">
        <w:rPr>
          <w:spacing w:val="-8"/>
          <w:lang w:val="en-GB"/>
        </w:rPr>
        <w:t xml:space="preserve"> </w:t>
      </w:r>
      <w:r w:rsidRPr="00562A0B">
        <w:rPr>
          <w:lang w:val="en-GB"/>
        </w:rPr>
        <w:t>the</w:t>
      </w:r>
      <w:r w:rsidRPr="00562A0B">
        <w:rPr>
          <w:spacing w:val="-2"/>
          <w:lang w:val="en-GB"/>
        </w:rPr>
        <w:t xml:space="preserve"> </w:t>
      </w:r>
      <w:r w:rsidRPr="00562A0B">
        <w:rPr>
          <w:lang w:val="en-GB"/>
        </w:rPr>
        <w:t>DLE</w:t>
      </w:r>
      <w:r w:rsidRPr="00562A0B">
        <w:rPr>
          <w:spacing w:val="-7"/>
          <w:lang w:val="en-GB"/>
        </w:rPr>
        <w:t xml:space="preserve"> </w:t>
      </w:r>
      <w:r w:rsidRPr="00562A0B">
        <w:rPr>
          <w:lang w:val="en-GB"/>
        </w:rPr>
        <w:t>does allow students to look at additional topic information (provided through hyperlinks in the course</w:t>
      </w:r>
      <w:r w:rsidRPr="00562A0B">
        <w:rPr>
          <w:spacing w:val="10"/>
          <w:lang w:val="en-GB"/>
        </w:rPr>
        <w:t xml:space="preserve"> </w:t>
      </w:r>
      <w:r w:rsidRPr="00562A0B">
        <w:rPr>
          <w:lang w:val="en-GB"/>
        </w:rPr>
        <w:t>content</w:t>
      </w:r>
      <w:r w:rsidRPr="00562A0B">
        <w:rPr>
          <w:spacing w:val="10"/>
          <w:lang w:val="en-GB"/>
        </w:rPr>
        <w:t xml:space="preserve"> </w:t>
      </w:r>
      <w:r w:rsidRPr="00562A0B">
        <w:rPr>
          <w:lang w:val="en-GB"/>
        </w:rPr>
        <w:t>to</w:t>
      </w:r>
      <w:r w:rsidRPr="00562A0B">
        <w:rPr>
          <w:spacing w:val="11"/>
          <w:lang w:val="en-GB"/>
        </w:rPr>
        <w:t xml:space="preserve"> </w:t>
      </w:r>
      <w:r w:rsidRPr="00562A0B">
        <w:rPr>
          <w:lang w:val="en-GB"/>
        </w:rPr>
        <w:t>other</w:t>
      </w:r>
      <w:r w:rsidRPr="00562A0B">
        <w:rPr>
          <w:spacing w:val="12"/>
          <w:lang w:val="en-GB"/>
        </w:rPr>
        <w:t xml:space="preserve"> </w:t>
      </w:r>
      <w:r w:rsidRPr="00562A0B">
        <w:rPr>
          <w:lang w:val="en-GB"/>
        </w:rPr>
        <w:t>resources)</w:t>
      </w:r>
      <w:r w:rsidRPr="00562A0B">
        <w:rPr>
          <w:spacing w:val="10"/>
          <w:lang w:val="en-GB"/>
        </w:rPr>
        <w:t xml:space="preserve"> </w:t>
      </w:r>
      <w:r w:rsidRPr="00562A0B">
        <w:rPr>
          <w:lang w:val="en-GB"/>
        </w:rPr>
        <w:t>according</w:t>
      </w:r>
      <w:r w:rsidRPr="00562A0B">
        <w:rPr>
          <w:spacing w:val="10"/>
          <w:lang w:val="en-GB"/>
        </w:rPr>
        <w:t xml:space="preserve"> </w:t>
      </w:r>
      <w:r w:rsidRPr="00562A0B">
        <w:rPr>
          <w:lang w:val="en-GB"/>
        </w:rPr>
        <w:t>to</w:t>
      </w:r>
      <w:r w:rsidRPr="00562A0B">
        <w:rPr>
          <w:spacing w:val="11"/>
          <w:lang w:val="en-GB"/>
        </w:rPr>
        <w:t xml:space="preserve"> </w:t>
      </w:r>
      <w:r w:rsidRPr="00562A0B">
        <w:rPr>
          <w:lang w:val="en-GB"/>
        </w:rPr>
        <w:t>their</w:t>
      </w:r>
      <w:r w:rsidRPr="00562A0B">
        <w:rPr>
          <w:spacing w:val="15"/>
          <w:lang w:val="en-GB"/>
        </w:rPr>
        <w:t xml:space="preserve"> </w:t>
      </w:r>
      <w:r w:rsidRPr="00562A0B">
        <w:rPr>
          <w:lang w:val="en-GB"/>
        </w:rPr>
        <w:t>choice.</w:t>
      </w:r>
      <w:r w:rsidRPr="00562A0B">
        <w:rPr>
          <w:spacing w:val="10"/>
          <w:lang w:val="en-GB"/>
        </w:rPr>
        <w:t xml:space="preserve"> </w:t>
      </w:r>
      <w:r w:rsidRPr="00562A0B">
        <w:rPr>
          <w:lang w:val="en-GB"/>
        </w:rPr>
        <w:t>This</w:t>
      </w:r>
      <w:r w:rsidRPr="00562A0B">
        <w:rPr>
          <w:spacing w:val="12"/>
          <w:lang w:val="en-GB"/>
        </w:rPr>
        <w:t xml:space="preserve"> </w:t>
      </w:r>
      <w:r w:rsidRPr="00562A0B">
        <w:rPr>
          <w:lang w:val="en-GB"/>
        </w:rPr>
        <w:t>also</w:t>
      </w:r>
      <w:r w:rsidRPr="00562A0B">
        <w:rPr>
          <w:spacing w:val="13"/>
          <w:lang w:val="en-GB"/>
        </w:rPr>
        <w:t xml:space="preserve"> </w:t>
      </w:r>
      <w:r w:rsidRPr="00562A0B">
        <w:rPr>
          <w:lang w:val="en-GB"/>
        </w:rPr>
        <w:t>allows</w:t>
      </w:r>
      <w:r w:rsidRPr="00562A0B">
        <w:rPr>
          <w:spacing w:val="14"/>
          <w:lang w:val="en-GB"/>
        </w:rPr>
        <w:t xml:space="preserve"> </w:t>
      </w:r>
      <w:r w:rsidRPr="00562A0B">
        <w:rPr>
          <w:lang w:val="en-GB"/>
        </w:rPr>
        <w:t>the</w:t>
      </w:r>
      <w:r w:rsidRPr="00562A0B">
        <w:rPr>
          <w:spacing w:val="11"/>
          <w:lang w:val="en-GB"/>
        </w:rPr>
        <w:t xml:space="preserve"> </w:t>
      </w:r>
      <w:r w:rsidRPr="00562A0B">
        <w:rPr>
          <w:lang w:val="en-GB"/>
        </w:rPr>
        <w:t>course</w:t>
      </w:r>
    </w:p>
    <w:p w14:paraId="368644FC" w14:textId="0DE61E6D" w:rsidR="00B95690" w:rsidRPr="00562A0B" w:rsidRDefault="002C7280">
      <w:pPr>
        <w:pStyle w:val="BodyText"/>
        <w:spacing w:before="1"/>
        <w:rPr>
          <w:sz w:val="28"/>
          <w:lang w:val="en-GB"/>
        </w:rPr>
      </w:pPr>
      <w:r w:rsidRPr="00562A0B">
        <w:rPr>
          <w:noProof/>
          <w:lang w:val="en-GB"/>
        </w:rPr>
        <mc:AlternateContent>
          <mc:Choice Requires="wps">
            <w:drawing>
              <wp:anchor distT="0" distB="0" distL="0" distR="0" simplePos="0" relativeHeight="487615488" behindDoc="1" locked="0" layoutInCell="1" allowOverlap="1" wp14:anchorId="0755C8AF" wp14:editId="7F30CAEF">
                <wp:simplePos x="0" y="0"/>
                <wp:positionH relativeFrom="page">
                  <wp:posOffset>647700</wp:posOffset>
                </wp:positionH>
                <wp:positionV relativeFrom="paragraph">
                  <wp:posOffset>230505</wp:posOffset>
                </wp:positionV>
                <wp:extent cx="1828800" cy="7620"/>
                <wp:effectExtent l="0" t="0" r="0" b="0"/>
                <wp:wrapTopAndBottom/>
                <wp:docPr id="14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F9D80E" id="Rectangle 3" o:spid="_x0000_s1026" style="position:absolute;margin-left:51pt;margin-top:18.15pt;width:2in;height:.6pt;z-index:-15700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" fillcolor="black" stroked="f">
                <w10:wrap type="topAndBottom" anchorx="page"/>
              </v:rect>
            </w:pict>
          </mc:Fallback>
        </mc:AlternateContent>
      </w:r>
    </w:p>
    <w:p w14:paraId="581152CF" w14:textId="77777777" w:rsidR="00B95690" w:rsidRPr="00562A0B" w:rsidRDefault="00991DB6">
      <w:pPr>
        <w:tabs>
          <w:tab w:val="left" w:pos="1233"/>
        </w:tabs>
        <w:spacing w:before="64"/>
        <w:ind w:left="1233" w:right="152" w:hanging="567"/>
        <w:rPr>
          <w:sz w:val="20"/>
        </w:rPr>
      </w:pPr>
      <w:r w:rsidRPr="00562A0B">
        <w:rPr>
          <w:position w:val="6"/>
          <w:sz w:val="13"/>
        </w:rPr>
        <w:t>27</w:t>
      </w:r>
      <w:r w:rsidRPr="00562A0B">
        <w:rPr>
          <w:position w:val="6"/>
          <w:sz w:val="13"/>
        </w:rPr>
        <w:tab/>
      </w:r>
      <w:r w:rsidRPr="00562A0B">
        <w:rPr>
          <w:sz w:val="20"/>
        </w:rPr>
        <w:t>Sharable Content Object Reference Model – allows the creation of online training material that</w:t>
      </w:r>
      <w:r w:rsidRPr="00562A0B">
        <w:rPr>
          <w:spacing w:val="-30"/>
          <w:sz w:val="20"/>
        </w:rPr>
        <w:t xml:space="preserve"> </w:t>
      </w:r>
      <w:r w:rsidRPr="00562A0B">
        <w:rPr>
          <w:sz w:val="20"/>
        </w:rPr>
        <w:t>can be shared across</w:t>
      </w:r>
      <w:r w:rsidRPr="00562A0B">
        <w:rPr>
          <w:spacing w:val="-3"/>
          <w:sz w:val="20"/>
        </w:rPr>
        <w:t xml:space="preserve"> </w:t>
      </w:r>
      <w:r w:rsidRPr="00562A0B">
        <w:rPr>
          <w:sz w:val="20"/>
        </w:rPr>
        <w:t>systems.</w:t>
      </w:r>
    </w:p>
    <w:p w14:paraId="2BA2B22E" w14:textId="77777777" w:rsidR="00B95690" w:rsidRPr="00562A0B" w:rsidRDefault="00B95690">
      <w:pPr>
        <w:rPr>
          <w:sz w:val="20"/>
        </w:rPr>
        <w:sectPr w:rsidR="00B95690" w:rsidRPr="00562A0B">
          <w:pgSz w:w="11910" w:h="16840"/>
          <w:pgMar w:top="1600" w:right="900" w:bottom="1460" w:left="920" w:header="685" w:footer="1274" w:gutter="0"/>
          <w:cols w:space="720"/>
        </w:sectPr>
      </w:pPr>
    </w:p>
    <w:p w14:paraId="1B9A6688" w14:textId="77777777" w:rsidR="00B95690" w:rsidRPr="00562A0B" w:rsidRDefault="00991DB6">
      <w:pPr>
        <w:pStyle w:val="BodyText"/>
        <w:spacing w:before="91"/>
        <w:ind w:left="1233" w:right="110"/>
        <w:jc w:val="both"/>
        <w:rPr>
          <w:lang w:val="en-GB"/>
        </w:rPr>
      </w:pPr>
      <w:r w:rsidRPr="00562A0B">
        <w:rPr>
          <w:lang w:val="en-GB"/>
        </w:rPr>
        <w:lastRenderedPageBreak/>
        <w:t>manager to add in resources over time to provide, for example current case studies and wider reading. On DLE, these resources could include podcasts, forums, etc. The benefit is</w:t>
      </w:r>
      <w:r w:rsidRPr="00562A0B">
        <w:rPr>
          <w:spacing w:val="-11"/>
          <w:lang w:val="en-GB"/>
        </w:rPr>
        <w:t xml:space="preserve"> </w:t>
      </w:r>
      <w:r w:rsidRPr="00562A0B">
        <w:rPr>
          <w:lang w:val="en-GB"/>
        </w:rPr>
        <w:t>that</w:t>
      </w:r>
      <w:r w:rsidRPr="00562A0B">
        <w:rPr>
          <w:spacing w:val="-11"/>
          <w:lang w:val="en-GB"/>
        </w:rPr>
        <w:t xml:space="preserve"> </w:t>
      </w:r>
      <w:r w:rsidRPr="00562A0B">
        <w:rPr>
          <w:lang w:val="en-GB"/>
        </w:rPr>
        <w:t>there</w:t>
      </w:r>
      <w:r w:rsidRPr="00562A0B">
        <w:rPr>
          <w:spacing w:val="-10"/>
          <w:lang w:val="en-GB"/>
        </w:rPr>
        <w:t xml:space="preserve"> </w:t>
      </w:r>
      <w:r w:rsidRPr="00562A0B">
        <w:rPr>
          <w:lang w:val="en-GB"/>
        </w:rPr>
        <w:t>is</w:t>
      </w:r>
      <w:r w:rsidRPr="00562A0B">
        <w:rPr>
          <w:spacing w:val="-11"/>
          <w:lang w:val="en-GB"/>
        </w:rPr>
        <w:t xml:space="preserve"> </w:t>
      </w:r>
      <w:r w:rsidRPr="00562A0B">
        <w:rPr>
          <w:lang w:val="en-GB"/>
        </w:rPr>
        <w:t>not</w:t>
      </w:r>
      <w:r w:rsidRPr="00562A0B">
        <w:rPr>
          <w:spacing w:val="-9"/>
          <w:lang w:val="en-GB"/>
        </w:rPr>
        <w:t xml:space="preserve"> </w:t>
      </w:r>
      <w:r w:rsidRPr="00562A0B">
        <w:rPr>
          <w:lang w:val="en-GB"/>
        </w:rPr>
        <w:t>a</w:t>
      </w:r>
      <w:r w:rsidRPr="00562A0B">
        <w:rPr>
          <w:spacing w:val="-12"/>
          <w:lang w:val="en-GB"/>
        </w:rPr>
        <w:t xml:space="preserve"> </w:t>
      </w:r>
      <w:r w:rsidRPr="00562A0B">
        <w:rPr>
          <w:lang w:val="en-GB"/>
        </w:rPr>
        <w:t>requirement</w:t>
      </w:r>
      <w:r w:rsidRPr="00562A0B">
        <w:rPr>
          <w:spacing w:val="-12"/>
          <w:lang w:val="en-GB"/>
        </w:rPr>
        <w:t xml:space="preserve"> </w:t>
      </w:r>
      <w:r w:rsidRPr="00562A0B">
        <w:rPr>
          <w:lang w:val="en-GB"/>
        </w:rPr>
        <w:t>to</w:t>
      </w:r>
      <w:r w:rsidRPr="00562A0B">
        <w:rPr>
          <w:spacing w:val="-12"/>
          <w:lang w:val="en-GB"/>
        </w:rPr>
        <w:t xml:space="preserve"> </w:t>
      </w:r>
      <w:r w:rsidRPr="00562A0B">
        <w:rPr>
          <w:lang w:val="en-GB"/>
        </w:rPr>
        <w:t>go</w:t>
      </w:r>
      <w:r w:rsidRPr="00562A0B">
        <w:rPr>
          <w:spacing w:val="-10"/>
          <w:lang w:val="en-GB"/>
        </w:rPr>
        <w:t xml:space="preserve"> </w:t>
      </w:r>
      <w:r w:rsidRPr="00562A0B">
        <w:rPr>
          <w:lang w:val="en-GB"/>
        </w:rPr>
        <w:t>back</w:t>
      </w:r>
      <w:r w:rsidRPr="00562A0B">
        <w:rPr>
          <w:spacing w:val="-10"/>
          <w:lang w:val="en-GB"/>
        </w:rPr>
        <w:t xml:space="preserve"> </w:t>
      </w:r>
      <w:r w:rsidRPr="00562A0B">
        <w:rPr>
          <w:lang w:val="en-GB"/>
        </w:rPr>
        <w:t>to</w:t>
      </w:r>
      <w:r w:rsidRPr="00562A0B">
        <w:rPr>
          <w:spacing w:val="-11"/>
          <w:lang w:val="en-GB"/>
        </w:rPr>
        <w:t xml:space="preserve"> </w:t>
      </w:r>
      <w:r w:rsidRPr="00562A0B">
        <w:rPr>
          <w:lang w:val="en-GB"/>
        </w:rPr>
        <w:t>the</w:t>
      </w:r>
      <w:r w:rsidRPr="00562A0B">
        <w:rPr>
          <w:spacing w:val="-15"/>
          <w:lang w:val="en-GB"/>
        </w:rPr>
        <w:t xml:space="preserve"> </w:t>
      </w:r>
      <w:r w:rsidRPr="00562A0B">
        <w:rPr>
          <w:lang w:val="en-GB"/>
        </w:rPr>
        <w:t>developer</w:t>
      </w:r>
      <w:r w:rsidRPr="00562A0B">
        <w:rPr>
          <w:spacing w:val="-9"/>
          <w:lang w:val="en-GB"/>
        </w:rPr>
        <w:t xml:space="preserve"> </w:t>
      </w:r>
      <w:r w:rsidRPr="00562A0B">
        <w:rPr>
          <w:lang w:val="en-GB"/>
        </w:rPr>
        <w:t>to</w:t>
      </w:r>
      <w:r w:rsidRPr="00562A0B">
        <w:rPr>
          <w:spacing w:val="-10"/>
          <w:lang w:val="en-GB"/>
        </w:rPr>
        <w:t xml:space="preserve"> </w:t>
      </w:r>
      <w:r w:rsidRPr="00562A0B">
        <w:rPr>
          <w:lang w:val="en-GB"/>
        </w:rPr>
        <w:t>incorporate</w:t>
      </w:r>
      <w:r w:rsidRPr="00562A0B">
        <w:rPr>
          <w:spacing w:val="-13"/>
          <w:lang w:val="en-GB"/>
        </w:rPr>
        <w:t xml:space="preserve"> </w:t>
      </w:r>
      <w:r w:rsidRPr="00562A0B">
        <w:rPr>
          <w:lang w:val="en-GB"/>
        </w:rPr>
        <w:t>these</w:t>
      </w:r>
      <w:r w:rsidRPr="00562A0B">
        <w:rPr>
          <w:spacing w:val="-10"/>
          <w:lang w:val="en-GB"/>
        </w:rPr>
        <w:t xml:space="preserve"> </w:t>
      </w:r>
      <w:r w:rsidRPr="00562A0B">
        <w:rPr>
          <w:lang w:val="en-GB"/>
        </w:rPr>
        <w:t>additional resources.</w:t>
      </w:r>
    </w:p>
    <w:p w14:paraId="0D5C1E64" w14:textId="77777777" w:rsidR="00B95690" w:rsidRPr="00562A0B" w:rsidRDefault="00B95690">
      <w:pPr>
        <w:pStyle w:val="BodyText"/>
        <w:spacing w:before="6"/>
        <w:rPr>
          <w:sz w:val="20"/>
          <w:lang w:val="en-GB"/>
        </w:rPr>
      </w:pPr>
    </w:p>
    <w:p w14:paraId="22069189" w14:textId="77777777" w:rsidR="00B95690" w:rsidRPr="00562A0B" w:rsidRDefault="00991DB6">
      <w:pPr>
        <w:pStyle w:val="Heading3"/>
        <w:numPr>
          <w:ilvl w:val="2"/>
          <w:numId w:val="56"/>
        </w:numPr>
        <w:tabs>
          <w:tab w:val="left" w:pos="1233"/>
          <w:tab w:val="left" w:pos="1234"/>
        </w:tabs>
        <w:rPr>
          <w:lang w:val="en-GB"/>
        </w:rPr>
      </w:pPr>
      <w:r w:rsidRPr="00562A0B">
        <w:rPr>
          <w:lang w:val="en-GB"/>
        </w:rPr>
        <w:t>Learning – Stage, Requirement and</w:t>
      </w:r>
      <w:r w:rsidRPr="00562A0B">
        <w:rPr>
          <w:spacing w:val="-2"/>
          <w:lang w:val="en-GB"/>
        </w:rPr>
        <w:t xml:space="preserve"> </w:t>
      </w:r>
      <w:r w:rsidRPr="00562A0B">
        <w:rPr>
          <w:lang w:val="en-GB"/>
        </w:rPr>
        <w:t>Pipeline</w:t>
      </w:r>
    </w:p>
    <w:p w14:paraId="7109F8E0" w14:textId="77777777" w:rsidR="00B95690" w:rsidRPr="00562A0B" w:rsidRDefault="00B95690">
      <w:pPr>
        <w:pStyle w:val="BodyText"/>
        <w:spacing w:before="2"/>
        <w:rPr>
          <w:b/>
          <w:sz w:val="21"/>
          <w:lang w:val="en-GB"/>
        </w:rPr>
      </w:pPr>
    </w:p>
    <w:p w14:paraId="269DADDA" w14:textId="77777777" w:rsidR="00B95690" w:rsidRPr="00562A0B" w:rsidRDefault="00991DB6">
      <w:pPr>
        <w:pStyle w:val="ListParagraph"/>
        <w:numPr>
          <w:ilvl w:val="3"/>
          <w:numId w:val="56"/>
        </w:numPr>
        <w:tabs>
          <w:tab w:val="left" w:pos="1234"/>
        </w:tabs>
        <w:ind w:right="119"/>
        <w:jc w:val="both"/>
        <w:rPr>
          <w:lang w:val="en-GB"/>
        </w:rPr>
      </w:pPr>
      <w:r w:rsidRPr="00562A0B">
        <w:rPr>
          <w:lang w:val="en-GB"/>
        </w:rPr>
        <w:t>The courses offered as part of Acquisition Online may be regarded as career or professional</w:t>
      </w:r>
      <w:r w:rsidRPr="00562A0B">
        <w:rPr>
          <w:spacing w:val="-20"/>
          <w:lang w:val="en-GB"/>
        </w:rPr>
        <w:t xml:space="preserve"> </w:t>
      </w:r>
      <w:r w:rsidRPr="00562A0B">
        <w:rPr>
          <w:lang w:val="en-GB"/>
        </w:rPr>
        <w:t>courses</w:t>
      </w:r>
      <w:r w:rsidRPr="00562A0B">
        <w:rPr>
          <w:spacing w:val="-19"/>
          <w:lang w:val="en-GB"/>
        </w:rPr>
        <w:t xml:space="preserve"> </w:t>
      </w:r>
      <w:r w:rsidRPr="00562A0B">
        <w:rPr>
          <w:lang w:val="en-GB"/>
        </w:rPr>
        <w:t>supporting</w:t>
      </w:r>
      <w:r w:rsidRPr="00562A0B">
        <w:rPr>
          <w:spacing w:val="-15"/>
          <w:lang w:val="en-GB"/>
        </w:rPr>
        <w:t xml:space="preserve"> </w:t>
      </w:r>
      <w:r w:rsidRPr="00562A0B">
        <w:rPr>
          <w:lang w:val="en-GB"/>
        </w:rPr>
        <w:t>learner</w:t>
      </w:r>
      <w:r w:rsidRPr="00562A0B">
        <w:rPr>
          <w:spacing w:val="-17"/>
          <w:lang w:val="en-GB"/>
        </w:rPr>
        <w:t xml:space="preserve"> </w:t>
      </w:r>
      <w:r w:rsidRPr="00562A0B">
        <w:rPr>
          <w:lang w:val="en-GB"/>
        </w:rPr>
        <w:t>awareness</w:t>
      </w:r>
      <w:r w:rsidRPr="00562A0B">
        <w:rPr>
          <w:spacing w:val="-16"/>
          <w:lang w:val="en-GB"/>
        </w:rPr>
        <w:t xml:space="preserve"> </w:t>
      </w:r>
      <w:r w:rsidRPr="00562A0B">
        <w:rPr>
          <w:lang w:val="en-GB"/>
        </w:rPr>
        <w:t>(e.g.</w:t>
      </w:r>
      <w:r w:rsidRPr="00562A0B">
        <w:rPr>
          <w:spacing w:val="-18"/>
          <w:lang w:val="en-GB"/>
        </w:rPr>
        <w:t xml:space="preserve"> </w:t>
      </w:r>
      <w:r w:rsidRPr="00562A0B">
        <w:rPr>
          <w:lang w:val="en-GB"/>
        </w:rPr>
        <w:t>commercial</w:t>
      </w:r>
      <w:r w:rsidRPr="00562A0B">
        <w:rPr>
          <w:spacing w:val="-17"/>
          <w:lang w:val="en-GB"/>
        </w:rPr>
        <w:t xml:space="preserve"> </w:t>
      </w:r>
      <w:r w:rsidRPr="00562A0B">
        <w:rPr>
          <w:lang w:val="en-GB"/>
        </w:rPr>
        <w:t>processes),</w:t>
      </w:r>
      <w:r w:rsidRPr="00562A0B">
        <w:rPr>
          <w:spacing w:val="-16"/>
          <w:lang w:val="en-GB"/>
        </w:rPr>
        <w:t xml:space="preserve"> </w:t>
      </w:r>
      <w:r w:rsidRPr="00562A0B">
        <w:rPr>
          <w:lang w:val="en-GB"/>
        </w:rPr>
        <w:t>or</w:t>
      </w:r>
      <w:r w:rsidRPr="00562A0B">
        <w:rPr>
          <w:spacing w:val="-15"/>
          <w:lang w:val="en-GB"/>
        </w:rPr>
        <w:t xml:space="preserve"> </w:t>
      </w:r>
      <w:r w:rsidRPr="00562A0B">
        <w:rPr>
          <w:lang w:val="en-GB"/>
        </w:rPr>
        <w:t>deeper professional knowledge and qualifications (e.g. project</w:t>
      </w:r>
      <w:r w:rsidRPr="00562A0B">
        <w:rPr>
          <w:spacing w:val="-11"/>
          <w:lang w:val="en-GB"/>
        </w:rPr>
        <w:t xml:space="preserve"> </w:t>
      </w:r>
      <w:r w:rsidRPr="00562A0B">
        <w:rPr>
          <w:lang w:val="en-GB"/>
        </w:rPr>
        <w:t>management).</w:t>
      </w:r>
    </w:p>
    <w:p w14:paraId="0A233D12" w14:textId="77777777" w:rsidR="00B95690" w:rsidRPr="00562A0B" w:rsidRDefault="00B95690">
      <w:pPr>
        <w:pStyle w:val="BodyText"/>
        <w:spacing w:before="10"/>
        <w:rPr>
          <w:sz w:val="20"/>
          <w:lang w:val="en-GB"/>
        </w:rPr>
      </w:pPr>
    </w:p>
    <w:p w14:paraId="04EA89D9" w14:textId="77777777" w:rsidR="00B95690" w:rsidRPr="00562A0B" w:rsidRDefault="00991DB6">
      <w:pPr>
        <w:pStyle w:val="ListParagraph"/>
        <w:numPr>
          <w:ilvl w:val="3"/>
          <w:numId w:val="56"/>
        </w:numPr>
        <w:tabs>
          <w:tab w:val="left" w:pos="1234"/>
        </w:tabs>
        <w:ind w:right="113"/>
        <w:jc w:val="both"/>
        <w:rPr>
          <w:lang w:val="en-GB"/>
        </w:rPr>
      </w:pPr>
      <w:r w:rsidRPr="00562A0B">
        <w:rPr>
          <w:lang w:val="en-GB"/>
        </w:rPr>
        <w:t>The</w:t>
      </w:r>
      <w:r w:rsidRPr="00562A0B">
        <w:rPr>
          <w:spacing w:val="-9"/>
          <w:lang w:val="en-GB"/>
        </w:rPr>
        <w:t xml:space="preserve"> </w:t>
      </w:r>
      <w:r w:rsidRPr="00562A0B">
        <w:rPr>
          <w:lang w:val="en-GB"/>
        </w:rPr>
        <w:t>set-up</w:t>
      </w:r>
      <w:r w:rsidRPr="00562A0B">
        <w:rPr>
          <w:spacing w:val="-5"/>
          <w:lang w:val="en-GB"/>
        </w:rPr>
        <w:t xml:space="preserve"> </w:t>
      </w:r>
      <w:r w:rsidRPr="00562A0B">
        <w:rPr>
          <w:lang w:val="en-GB"/>
        </w:rPr>
        <w:t>of</w:t>
      </w:r>
      <w:r w:rsidRPr="00562A0B">
        <w:rPr>
          <w:spacing w:val="-4"/>
          <w:lang w:val="en-GB"/>
        </w:rPr>
        <w:t xml:space="preserve"> </w:t>
      </w:r>
      <w:r w:rsidRPr="00562A0B">
        <w:rPr>
          <w:lang w:val="en-GB"/>
        </w:rPr>
        <w:t>the</w:t>
      </w:r>
      <w:r w:rsidRPr="00562A0B">
        <w:rPr>
          <w:spacing w:val="-8"/>
          <w:lang w:val="en-GB"/>
        </w:rPr>
        <w:t xml:space="preserve"> </w:t>
      </w:r>
      <w:r w:rsidRPr="00562A0B">
        <w:rPr>
          <w:lang w:val="en-GB"/>
        </w:rPr>
        <w:t>courses</w:t>
      </w:r>
      <w:r w:rsidRPr="00562A0B">
        <w:rPr>
          <w:spacing w:val="-5"/>
          <w:lang w:val="en-GB"/>
        </w:rPr>
        <w:t xml:space="preserve"> </w:t>
      </w:r>
      <w:r w:rsidRPr="00562A0B">
        <w:rPr>
          <w:lang w:val="en-GB"/>
        </w:rPr>
        <w:t>on</w:t>
      </w:r>
      <w:r w:rsidRPr="00562A0B">
        <w:rPr>
          <w:spacing w:val="-5"/>
          <w:lang w:val="en-GB"/>
        </w:rPr>
        <w:t xml:space="preserve"> </w:t>
      </w:r>
      <w:r w:rsidRPr="00562A0B">
        <w:rPr>
          <w:lang w:val="en-GB"/>
        </w:rPr>
        <w:t>Acquisition</w:t>
      </w:r>
      <w:r w:rsidRPr="00562A0B">
        <w:rPr>
          <w:spacing w:val="-8"/>
          <w:lang w:val="en-GB"/>
        </w:rPr>
        <w:t xml:space="preserve"> </w:t>
      </w:r>
      <w:r w:rsidRPr="00562A0B">
        <w:rPr>
          <w:lang w:val="en-GB"/>
        </w:rPr>
        <w:t>Online</w:t>
      </w:r>
      <w:r w:rsidRPr="00562A0B">
        <w:rPr>
          <w:spacing w:val="-5"/>
          <w:lang w:val="en-GB"/>
        </w:rPr>
        <w:t xml:space="preserve"> </w:t>
      </w:r>
      <w:r w:rsidRPr="00562A0B">
        <w:rPr>
          <w:lang w:val="en-GB"/>
        </w:rPr>
        <w:t>supported</w:t>
      </w:r>
      <w:r w:rsidRPr="00562A0B">
        <w:rPr>
          <w:spacing w:val="-8"/>
          <w:lang w:val="en-GB"/>
        </w:rPr>
        <w:t xml:space="preserve"> </w:t>
      </w:r>
      <w:r w:rsidRPr="00562A0B">
        <w:rPr>
          <w:lang w:val="en-GB"/>
        </w:rPr>
        <w:t>the</w:t>
      </w:r>
      <w:r w:rsidRPr="00562A0B">
        <w:rPr>
          <w:spacing w:val="-6"/>
          <w:lang w:val="en-GB"/>
        </w:rPr>
        <w:t xml:space="preserve"> </w:t>
      </w:r>
      <w:r w:rsidRPr="00562A0B">
        <w:rPr>
          <w:lang w:val="en-GB"/>
        </w:rPr>
        <w:t>individual’s</w:t>
      </w:r>
      <w:r w:rsidRPr="00562A0B">
        <w:rPr>
          <w:spacing w:val="-2"/>
          <w:lang w:val="en-GB"/>
        </w:rPr>
        <w:t xml:space="preserve"> </w:t>
      </w:r>
      <w:r w:rsidRPr="00562A0B">
        <w:rPr>
          <w:lang w:val="en-GB"/>
        </w:rPr>
        <w:t>management</w:t>
      </w:r>
      <w:r w:rsidRPr="00562A0B">
        <w:rPr>
          <w:spacing w:val="-4"/>
          <w:lang w:val="en-GB"/>
        </w:rPr>
        <w:t xml:space="preserve"> </w:t>
      </w:r>
      <w:r w:rsidRPr="00562A0B">
        <w:rPr>
          <w:lang w:val="en-GB"/>
        </w:rPr>
        <w:t>of their own ‘skills and knowledge refresh and retention’, i.e. through the Search and Learn function and the opportunity to return to course topics over time. Whilst this feature is not supported</w:t>
      </w:r>
      <w:r w:rsidRPr="00562A0B">
        <w:rPr>
          <w:spacing w:val="-6"/>
          <w:lang w:val="en-GB"/>
        </w:rPr>
        <w:t xml:space="preserve"> </w:t>
      </w:r>
      <w:r w:rsidRPr="00562A0B">
        <w:rPr>
          <w:lang w:val="en-GB"/>
        </w:rPr>
        <w:t>by</w:t>
      </w:r>
      <w:r w:rsidRPr="00562A0B">
        <w:rPr>
          <w:spacing w:val="-7"/>
          <w:lang w:val="en-GB"/>
        </w:rPr>
        <w:t xml:space="preserve"> </w:t>
      </w:r>
      <w:r w:rsidRPr="00562A0B">
        <w:rPr>
          <w:lang w:val="en-GB"/>
        </w:rPr>
        <w:t>the</w:t>
      </w:r>
      <w:r w:rsidRPr="00562A0B">
        <w:rPr>
          <w:spacing w:val="-5"/>
          <w:lang w:val="en-GB"/>
        </w:rPr>
        <w:t xml:space="preserve"> </w:t>
      </w:r>
      <w:r w:rsidRPr="00562A0B">
        <w:rPr>
          <w:lang w:val="en-GB"/>
        </w:rPr>
        <w:t>DLE</w:t>
      </w:r>
      <w:r w:rsidRPr="00562A0B">
        <w:rPr>
          <w:spacing w:val="-8"/>
          <w:lang w:val="en-GB"/>
        </w:rPr>
        <w:t xml:space="preserve"> </w:t>
      </w:r>
      <w:r w:rsidRPr="00562A0B">
        <w:rPr>
          <w:lang w:val="en-GB"/>
        </w:rPr>
        <w:t>(at</w:t>
      </w:r>
      <w:r w:rsidRPr="00562A0B">
        <w:rPr>
          <w:spacing w:val="-7"/>
          <w:lang w:val="en-GB"/>
        </w:rPr>
        <w:t xml:space="preserve"> </w:t>
      </w:r>
      <w:r w:rsidRPr="00562A0B">
        <w:rPr>
          <w:lang w:val="en-GB"/>
        </w:rPr>
        <w:t>present),</w:t>
      </w:r>
      <w:r w:rsidRPr="00562A0B">
        <w:rPr>
          <w:spacing w:val="-3"/>
          <w:lang w:val="en-GB"/>
        </w:rPr>
        <w:t xml:space="preserve"> </w:t>
      </w:r>
      <w:r w:rsidRPr="00562A0B">
        <w:rPr>
          <w:lang w:val="en-GB"/>
        </w:rPr>
        <w:t>learners</w:t>
      </w:r>
      <w:r w:rsidRPr="00562A0B">
        <w:rPr>
          <w:spacing w:val="-4"/>
          <w:lang w:val="en-GB"/>
        </w:rPr>
        <w:t xml:space="preserve"> </w:t>
      </w:r>
      <w:r w:rsidRPr="00562A0B">
        <w:rPr>
          <w:lang w:val="en-GB"/>
        </w:rPr>
        <w:t>have</w:t>
      </w:r>
      <w:r w:rsidRPr="00562A0B">
        <w:rPr>
          <w:spacing w:val="-4"/>
          <w:lang w:val="en-GB"/>
        </w:rPr>
        <w:t xml:space="preserve"> </w:t>
      </w:r>
      <w:r w:rsidRPr="00562A0B">
        <w:rPr>
          <w:lang w:val="en-GB"/>
        </w:rPr>
        <w:t>the</w:t>
      </w:r>
      <w:r w:rsidRPr="00562A0B">
        <w:rPr>
          <w:spacing w:val="-6"/>
          <w:lang w:val="en-GB"/>
        </w:rPr>
        <w:t xml:space="preserve"> </w:t>
      </w:r>
      <w:r w:rsidRPr="00562A0B">
        <w:rPr>
          <w:lang w:val="en-GB"/>
        </w:rPr>
        <w:t>opportunity</w:t>
      </w:r>
      <w:r w:rsidRPr="00562A0B">
        <w:rPr>
          <w:spacing w:val="-6"/>
          <w:lang w:val="en-GB"/>
        </w:rPr>
        <w:t xml:space="preserve"> </w:t>
      </w:r>
      <w:r w:rsidRPr="00562A0B">
        <w:rPr>
          <w:lang w:val="en-GB"/>
        </w:rPr>
        <w:t>to</w:t>
      </w:r>
      <w:r w:rsidRPr="00562A0B">
        <w:rPr>
          <w:spacing w:val="-4"/>
          <w:lang w:val="en-GB"/>
        </w:rPr>
        <w:t xml:space="preserve"> </w:t>
      </w:r>
      <w:r w:rsidRPr="00562A0B">
        <w:rPr>
          <w:lang w:val="en-GB"/>
        </w:rPr>
        <w:t>extend</w:t>
      </w:r>
      <w:r w:rsidRPr="00562A0B">
        <w:rPr>
          <w:spacing w:val="-7"/>
          <w:lang w:val="en-GB"/>
        </w:rPr>
        <w:t xml:space="preserve"> </w:t>
      </w:r>
      <w:r w:rsidRPr="00562A0B">
        <w:rPr>
          <w:lang w:val="en-GB"/>
        </w:rPr>
        <w:t>and</w:t>
      </w:r>
      <w:r w:rsidRPr="00562A0B">
        <w:rPr>
          <w:spacing w:val="-5"/>
          <w:lang w:val="en-GB"/>
        </w:rPr>
        <w:t xml:space="preserve"> </w:t>
      </w:r>
      <w:r w:rsidRPr="00562A0B">
        <w:rPr>
          <w:lang w:val="en-GB"/>
        </w:rPr>
        <w:t>strengthen their learning by searching additional resources that may be linked to the main course content. This strengthens and deepens the initial acquisition of knowledge which in turn has a positive effect on the interval over which learning is</w:t>
      </w:r>
      <w:r w:rsidRPr="00562A0B">
        <w:rPr>
          <w:spacing w:val="-1"/>
          <w:lang w:val="en-GB"/>
        </w:rPr>
        <w:t xml:space="preserve"> </w:t>
      </w:r>
      <w:r w:rsidRPr="00562A0B">
        <w:rPr>
          <w:lang w:val="en-GB"/>
        </w:rPr>
        <w:t>retained.</w:t>
      </w:r>
    </w:p>
    <w:p w14:paraId="34B7070D" w14:textId="77777777" w:rsidR="00B95690" w:rsidRPr="00562A0B" w:rsidRDefault="00B95690">
      <w:pPr>
        <w:pStyle w:val="BodyText"/>
        <w:spacing w:before="8"/>
        <w:rPr>
          <w:sz w:val="20"/>
          <w:lang w:val="en-GB"/>
        </w:rPr>
      </w:pPr>
    </w:p>
    <w:p w14:paraId="6C96408E" w14:textId="77777777" w:rsidR="00B95690" w:rsidRPr="00562A0B" w:rsidRDefault="00991DB6">
      <w:pPr>
        <w:pStyle w:val="Heading3"/>
        <w:numPr>
          <w:ilvl w:val="2"/>
          <w:numId w:val="56"/>
        </w:numPr>
        <w:tabs>
          <w:tab w:val="left" w:pos="1233"/>
          <w:tab w:val="left" w:pos="1234"/>
        </w:tabs>
        <w:rPr>
          <w:lang w:val="en-GB"/>
        </w:rPr>
      </w:pPr>
      <w:bookmarkStart w:id="94" w:name="_bookmark94"/>
      <w:bookmarkEnd w:id="94"/>
      <w:r w:rsidRPr="00562A0B">
        <w:rPr>
          <w:lang w:val="en-GB"/>
        </w:rPr>
        <w:t>People</w:t>
      </w:r>
    </w:p>
    <w:p w14:paraId="5B3788B0" w14:textId="77777777" w:rsidR="00B95690" w:rsidRPr="00562A0B" w:rsidRDefault="00B95690">
      <w:pPr>
        <w:pStyle w:val="BodyText"/>
        <w:rPr>
          <w:b/>
          <w:sz w:val="21"/>
          <w:lang w:val="en-GB"/>
        </w:rPr>
      </w:pPr>
    </w:p>
    <w:p w14:paraId="7C83A093" w14:textId="77777777" w:rsidR="00B95690" w:rsidRPr="00562A0B" w:rsidRDefault="00991DB6">
      <w:pPr>
        <w:pStyle w:val="ListParagraph"/>
        <w:numPr>
          <w:ilvl w:val="3"/>
          <w:numId w:val="56"/>
        </w:numPr>
        <w:tabs>
          <w:tab w:val="left" w:pos="1234"/>
        </w:tabs>
        <w:ind w:right="114"/>
        <w:jc w:val="both"/>
        <w:rPr>
          <w:lang w:val="en-GB"/>
        </w:rPr>
      </w:pPr>
      <w:r w:rsidRPr="00562A0B">
        <w:rPr>
          <w:lang w:val="en-GB"/>
        </w:rPr>
        <w:t>It</w:t>
      </w:r>
      <w:r w:rsidRPr="00562A0B">
        <w:rPr>
          <w:spacing w:val="-3"/>
          <w:lang w:val="en-GB"/>
        </w:rPr>
        <w:t xml:space="preserve"> </w:t>
      </w:r>
      <w:r w:rsidRPr="00562A0B">
        <w:rPr>
          <w:lang w:val="en-GB"/>
        </w:rPr>
        <w:t>was</w:t>
      </w:r>
      <w:r w:rsidRPr="00562A0B">
        <w:rPr>
          <w:spacing w:val="-3"/>
          <w:lang w:val="en-GB"/>
        </w:rPr>
        <w:t xml:space="preserve"> </w:t>
      </w:r>
      <w:r w:rsidRPr="00562A0B">
        <w:rPr>
          <w:lang w:val="en-GB"/>
        </w:rPr>
        <w:t>recognised</w:t>
      </w:r>
      <w:r w:rsidRPr="00562A0B">
        <w:rPr>
          <w:spacing w:val="-6"/>
          <w:lang w:val="en-GB"/>
        </w:rPr>
        <w:t xml:space="preserve"> </w:t>
      </w:r>
      <w:r w:rsidRPr="00562A0B">
        <w:rPr>
          <w:lang w:val="en-GB"/>
        </w:rPr>
        <w:t>that</w:t>
      </w:r>
      <w:r w:rsidRPr="00562A0B">
        <w:rPr>
          <w:spacing w:val="-4"/>
          <w:lang w:val="en-GB"/>
        </w:rPr>
        <w:t xml:space="preserve"> </w:t>
      </w:r>
      <w:r w:rsidRPr="00562A0B">
        <w:rPr>
          <w:lang w:val="en-GB"/>
        </w:rPr>
        <w:t>particular</w:t>
      </w:r>
      <w:r w:rsidRPr="00562A0B">
        <w:rPr>
          <w:spacing w:val="-3"/>
          <w:lang w:val="en-GB"/>
        </w:rPr>
        <w:t xml:space="preserve"> </w:t>
      </w:r>
      <w:r w:rsidRPr="00562A0B">
        <w:rPr>
          <w:lang w:val="en-GB"/>
        </w:rPr>
        <w:t>skills</w:t>
      </w:r>
      <w:r w:rsidRPr="00562A0B">
        <w:rPr>
          <w:spacing w:val="-3"/>
          <w:lang w:val="en-GB"/>
        </w:rPr>
        <w:t xml:space="preserve"> </w:t>
      </w:r>
      <w:r w:rsidRPr="00562A0B">
        <w:rPr>
          <w:lang w:val="en-GB"/>
        </w:rPr>
        <w:t>are</w:t>
      </w:r>
      <w:r w:rsidRPr="00562A0B">
        <w:rPr>
          <w:spacing w:val="-5"/>
          <w:lang w:val="en-GB"/>
        </w:rPr>
        <w:t xml:space="preserve"> </w:t>
      </w:r>
      <w:r w:rsidRPr="00562A0B">
        <w:rPr>
          <w:lang w:val="en-GB"/>
        </w:rPr>
        <w:t>required</w:t>
      </w:r>
      <w:r w:rsidRPr="00562A0B">
        <w:rPr>
          <w:spacing w:val="-6"/>
          <w:lang w:val="en-GB"/>
        </w:rPr>
        <w:t xml:space="preserve"> </w:t>
      </w:r>
      <w:r w:rsidRPr="00562A0B">
        <w:rPr>
          <w:lang w:val="en-GB"/>
        </w:rPr>
        <w:t>by</w:t>
      </w:r>
      <w:r w:rsidRPr="00562A0B">
        <w:rPr>
          <w:spacing w:val="-5"/>
          <w:lang w:val="en-GB"/>
        </w:rPr>
        <w:t xml:space="preserve"> </w:t>
      </w:r>
      <w:r w:rsidRPr="00562A0B">
        <w:rPr>
          <w:lang w:val="en-GB"/>
        </w:rPr>
        <w:t>the</w:t>
      </w:r>
      <w:r w:rsidRPr="00562A0B">
        <w:rPr>
          <w:spacing w:val="-3"/>
          <w:lang w:val="en-GB"/>
        </w:rPr>
        <w:t xml:space="preserve"> </w:t>
      </w:r>
      <w:r w:rsidRPr="00562A0B">
        <w:rPr>
          <w:lang w:val="en-GB"/>
        </w:rPr>
        <w:t>learner</w:t>
      </w:r>
      <w:r w:rsidRPr="00562A0B">
        <w:rPr>
          <w:spacing w:val="-5"/>
          <w:lang w:val="en-GB"/>
        </w:rPr>
        <w:t xml:space="preserve"> </w:t>
      </w:r>
      <w:r w:rsidRPr="00562A0B">
        <w:rPr>
          <w:lang w:val="en-GB"/>
        </w:rPr>
        <w:t>to</w:t>
      </w:r>
      <w:r w:rsidRPr="00562A0B">
        <w:rPr>
          <w:spacing w:val="-5"/>
          <w:lang w:val="en-GB"/>
        </w:rPr>
        <w:t xml:space="preserve"> </w:t>
      </w:r>
      <w:r w:rsidRPr="00562A0B">
        <w:rPr>
          <w:lang w:val="en-GB"/>
        </w:rPr>
        <w:t>gain</w:t>
      </w:r>
      <w:r w:rsidRPr="00562A0B">
        <w:rPr>
          <w:spacing w:val="-5"/>
          <w:lang w:val="en-GB"/>
        </w:rPr>
        <w:t xml:space="preserve"> </w:t>
      </w:r>
      <w:r w:rsidRPr="00562A0B">
        <w:rPr>
          <w:lang w:val="en-GB"/>
        </w:rPr>
        <w:t>maximum</w:t>
      </w:r>
      <w:r w:rsidRPr="00562A0B">
        <w:rPr>
          <w:spacing w:val="-2"/>
          <w:lang w:val="en-GB"/>
        </w:rPr>
        <w:t xml:space="preserve"> </w:t>
      </w:r>
      <w:r w:rsidRPr="00562A0B">
        <w:rPr>
          <w:lang w:val="en-GB"/>
        </w:rPr>
        <w:t>benefit from the learning method (i.e. e-learning and blended learning approach). A help desk facility was provided as part of Acquisition Online and it was reported that several queries reflected a lack of digital literacy skills. More generally, differences in the ability to self- regulate</w:t>
      </w:r>
      <w:r w:rsidRPr="00562A0B">
        <w:rPr>
          <w:spacing w:val="-11"/>
          <w:lang w:val="en-GB"/>
        </w:rPr>
        <w:t xml:space="preserve"> </w:t>
      </w:r>
      <w:r w:rsidRPr="00562A0B">
        <w:rPr>
          <w:lang w:val="en-GB"/>
        </w:rPr>
        <w:t>learning</w:t>
      </w:r>
      <w:r w:rsidRPr="00562A0B">
        <w:rPr>
          <w:spacing w:val="-9"/>
          <w:lang w:val="en-GB"/>
        </w:rPr>
        <w:t xml:space="preserve"> </w:t>
      </w:r>
      <w:r w:rsidRPr="00562A0B">
        <w:rPr>
          <w:lang w:val="en-GB"/>
        </w:rPr>
        <w:t>and</w:t>
      </w:r>
      <w:r w:rsidRPr="00562A0B">
        <w:rPr>
          <w:spacing w:val="-13"/>
          <w:lang w:val="en-GB"/>
        </w:rPr>
        <w:t xml:space="preserve"> </w:t>
      </w:r>
      <w:r w:rsidRPr="00562A0B">
        <w:rPr>
          <w:lang w:val="en-GB"/>
        </w:rPr>
        <w:t>to</w:t>
      </w:r>
      <w:r w:rsidRPr="00562A0B">
        <w:rPr>
          <w:spacing w:val="-13"/>
          <w:lang w:val="en-GB"/>
        </w:rPr>
        <w:t xml:space="preserve"> </w:t>
      </w:r>
      <w:r w:rsidRPr="00562A0B">
        <w:rPr>
          <w:lang w:val="en-GB"/>
        </w:rPr>
        <w:t>manage</w:t>
      </w:r>
      <w:r w:rsidRPr="00562A0B">
        <w:rPr>
          <w:spacing w:val="-11"/>
          <w:lang w:val="en-GB"/>
        </w:rPr>
        <w:t xml:space="preserve"> </w:t>
      </w:r>
      <w:r w:rsidRPr="00562A0B">
        <w:rPr>
          <w:lang w:val="en-GB"/>
        </w:rPr>
        <w:t>learning</w:t>
      </w:r>
      <w:r w:rsidRPr="00562A0B">
        <w:rPr>
          <w:spacing w:val="-11"/>
          <w:lang w:val="en-GB"/>
        </w:rPr>
        <w:t xml:space="preserve"> </w:t>
      </w:r>
      <w:r w:rsidRPr="00562A0B">
        <w:rPr>
          <w:lang w:val="en-GB"/>
        </w:rPr>
        <w:t>time</w:t>
      </w:r>
      <w:r w:rsidRPr="00562A0B">
        <w:rPr>
          <w:spacing w:val="-11"/>
          <w:lang w:val="en-GB"/>
        </w:rPr>
        <w:t xml:space="preserve"> </w:t>
      </w:r>
      <w:r w:rsidRPr="00562A0B">
        <w:rPr>
          <w:lang w:val="en-GB"/>
        </w:rPr>
        <w:t>were</w:t>
      </w:r>
      <w:r w:rsidRPr="00562A0B">
        <w:rPr>
          <w:spacing w:val="-5"/>
          <w:lang w:val="en-GB"/>
        </w:rPr>
        <w:t xml:space="preserve"> </w:t>
      </w:r>
      <w:r w:rsidRPr="00562A0B">
        <w:rPr>
          <w:lang w:val="en-GB"/>
        </w:rPr>
        <w:t>indicated.</w:t>
      </w:r>
      <w:r w:rsidRPr="00562A0B">
        <w:rPr>
          <w:spacing w:val="-9"/>
          <w:lang w:val="en-GB"/>
        </w:rPr>
        <w:t xml:space="preserve"> </w:t>
      </w:r>
      <w:r w:rsidRPr="00562A0B">
        <w:rPr>
          <w:lang w:val="en-GB"/>
        </w:rPr>
        <w:t>For</w:t>
      </w:r>
      <w:r w:rsidRPr="00562A0B">
        <w:rPr>
          <w:spacing w:val="-10"/>
          <w:lang w:val="en-GB"/>
        </w:rPr>
        <w:t xml:space="preserve"> </w:t>
      </w:r>
      <w:r w:rsidRPr="00562A0B">
        <w:rPr>
          <w:lang w:val="en-GB"/>
        </w:rPr>
        <w:t>example,</w:t>
      </w:r>
      <w:r w:rsidRPr="00562A0B">
        <w:rPr>
          <w:spacing w:val="-9"/>
          <w:lang w:val="en-GB"/>
        </w:rPr>
        <w:t xml:space="preserve"> </w:t>
      </w:r>
      <w:r w:rsidRPr="00562A0B">
        <w:rPr>
          <w:lang w:val="en-GB"/>
        </w:rPr>
        <w:t>some</w:t>
      </w:r>
      <w:r w:rsidRPr="00562A0B">
        <w:rPr>
          <w:spacing w:val="-11"/>
          <w:lang w:val="en-GB"/>
        </w:rPr>
        <w:t xml:space="preserve"> </w:t>
      </w:r>
      <w:r w:rsidRPr="00562A0B">
        <w:rPr>
          <w:lang w:val="en-GB"/>
        </w:rPr>
        <w:t>learners attempted</w:t>
      </w:r>
      <w:r w:rsidRPr="00562A0B">
        <w:rPr>
          <w:spacing w:val="-8"/>
          <w:lang w:val="en-GB"/>
        </w:rPr>
        <w:t xml:space="preserve"> </w:t>
      </w:r>
      <w:r w:rsidRPr="00562A0B">
        <w:rPr>
          <w:lang w:val="en-GB"/>
        </w:rPr>
        <w:t>to</w:t>
      </w:r>
      <w:r w:rsidRPr="00562A0B">
        <w:rPr>
          <w:spacing w:val="-6"/>
          <w:lang w:val="en-GB"/>
        </w:rPr>
        <w:t xml:space="preserve"> </w:t>
      </w:r>
      <w:r w:rsidRPr="00562A0B">
        <w:rPr>
          <w:lang w:val="en-GB"/>
        </w:rPr>
        <w:t>complete</w:t>
      </w:r>
      <w:r w:rsidRPr="00562A0B">
        <w:rPr>
          <w:spacing w:val="-7"/>
          <w:lang w:val="en-GB"/>
        </w:rPr>
        <w:t xml:space="preserve"> </w:t>
      </w:r>
      <w:r w:rsidRPr="00562A0B">
        <w:rPr>
          <w:lang w:val="en-GB"/>
        </w:rPr>
        <w:t>the</w:t>
      </w:r>
      <w:r w:rsidRPr="00562A0B">
        <w:rPr>
          <w:spacing w:val="-6"/>
          <w:lang w:val="en-GB"/>
        </w:rPr>
        <w:t xml:space="preserve"> </w:t>
      </w:r>
      <w:r w:rsidRPr="00562A0B">
        <w:rPr>
          <w:lang w:val="en-GB"/>
        </w:rPr>
        <w:t>learning</w:t>
      </w:r>
      <w:r w:rsidRPr="00562A0B">
        <w:rPr>
          <w:spacing w:val="-3"/>
          <w:lang w:val="en-GB"/>
        </w:rPr>
        <w:t xml:space="preserve"> </w:t>
      </w:r>
      <w:r w:rsidRPr="00562A0B">
        <w:rPr>
          <w:lang w:val="en-GB"/>
        </w:rPr>
        <w:t>in</w:t>
      </w:r>
      <w:r w:rsidRPr="00562A0B">
        <w:rPr>
          <w:spacing w:val="-6"/>
          <w:lang w:val="en-GB"/>
        </w:rPr>
        <w:t xml:space="preserve"> </w:t>
      </w:r>
      <w:r w:rsidRPr="00562A0B">
        <w:rPr>
          <w:lang w:val="en-GB"/>
        </w:rPr>
        <w:t>one</w:t>
      </w:r>
      <w:r w:rsidRPr="00562A0B">
        <w:rPr>
          <w:spacing w:val="-5"/>
          <w:lang w:val="en-GB"/>
        </w:rPr>
        <w:t xml:space="preserve"> </w:t>
      </w:r>
      <w:r w:rsidRPr="00562A0B">
        <w:rPr>
          <w:lang w:val="en-GB"/>
        </w:rPr>
        <w:t>session,</w:t>
      </w:r>
      <w:r w:rsidRPr="00562A0B">
        <w:rPr>
          <w:spacing w:val="-5"/>
          <w:lang w:val="en-GB"/>
        </w:rPr>
        <w:t xml:space="preserve"> </w:t>
      </w:r>
      <w:r w:rsidRPr="00562A0B">
        <w:rPr>
          <w:lang w:val="en-GB"/>
        </w:rPr>
        <w:t>whilst</w:t>
      </w:r>
      <w:r w:rsidRPr="00562A0B">
        <w:rPr>
          <w:spacing w:val="-5"/>
          <w:lang w:val="en-GB"/>
        </w:rPr>
        <w:t xml:space="preserve"> </w:t>
      </w:r>
      <w:r w:rsidRPr="00562A0B">
        <w:rPr>
          <w:lang w:val="en-GB"/>
        </w:rPr>
        <w:t>others</w:t>
      </w:r>
      <w:r w:rsidRPr="00562A0B">
        <w:rPr>
          <w:spacing w:val="-5"/>
          <w:lang w:val="en-GB"/>
        </w:rPr>
        <w:t xml:space="preserve"> </w:t>
      </w:r>
      <w:r w:rsidRPr="00562A0B">
        <w:rPr>
          <w:lang w:val="en-GB"/>
        </w:rPr>
        <w:t>recognised</w:t>
      </w:r>
      <w:r w:rsidRPr="00562A0B">
        <w:rPr>
          <w:spacing w:val="-6"/>
          <w:lang w:val="en-GB"/>
        </w:rPr>
        <w:t xml:space="preserve"> </w:t>
      </w:r>
      <w:r w:rsidRPr="00562A0B">
        <w:rPr>
          <w:lang w:val="en-GB"/>
        </w:rPr>
        <w:t>the</w:t>
      </w:r>
      <w:r w:rsidRPr="00562A0B">
        <w:rPr>
          <w:spacing w:val="-6"/>
          <w:lang w:val="en-GB"/>
        </w:rPr>
        <w:t xml:space="preserve"> </w:t>
      </w:r>
      <w:r w:rsidRPr="00562A0B">
        <w:rPr>
          <w:lang w:val="en-GB"/>
        </w:rPr>
        <w:t>benefits</w:t>
      </w:r>
      <w:r w:rsidRPr="00562A0B">
        <w:rPr>
          <w:spacing w:val="-6"/>
          <w:lang w:val="en-GB"/>
        </w:rPr>
        <w:t xml:space="preserve"> </w:t>
      </w:r>
      <w:r w:rsidRPr="00562A0B">
        <w:rPr>
          <w:lang w:val="en-GB"/>
        </w:rPr>
        <w:t>of spacing their learning in ‘chunks’. In some cases, modules were designed to force the spacing of learning by limiting access to course content over</w:t>
      </w:r>
      <w:r w:rsidRPr="00562A0B">
        <w:rPr>
          <w:spacing w:val="-8"/>
          <w:lang w:val="en-GB"/>
        </w:rPr>
        <w:t xml:space="preserve"> </w:t>
      </w:r>
      <w:r w:rsidRPr="00562A0B">
        <w:rPr>
          <w:lang w:val="en-GB"/>
        </w:rPr>
        <w:t>time.</w:t>
      </w:r>
    </w:p>
    <w:p w14:paraId="60B42308" w14:textId="77777777" w:rsidR="00B95690" w:rsidRPr="00562A0B" w:rsidRDefault="00B95690">
      <w:pPr>
        <w:pStyle w:val="BodyText"/>
        <w:rPr>
          <w:sz w:val="21"/>
          <w:lang w:val="en-GB"/>
        </w:rPr>
      </w:pPr>
    </w:p>
    <w:p w14:paraId="79B0DF04" w14:textId="77777777" w:rsidR="00B95690" w:rsidRPr="00562A0B" w:rsidRDefault="00991DB6">
      <w:pPr>
        <w:pStyle w:val="ListParagraph"/>
        <w:numPr>
          <w:ilvl w:val="3"/>
          <w:numId w:val="56"/>
        </w:numPr>
        <w:tabs>
          <w:tab w:val="left" w:pos="1234"/>
        </w:tabs>
        <w:spacing w:before="1"/>
        <w:ind w:right="118"/>
        <w:jc w:val="both"/>
        <w:rPr>
          <w:lang w:val="en-GB"/>
        </w:rPr>
      </w:pPr>
      <w:r w:rsidRPr="00562A0B">
        <w:rPr>
          <w:lang w:val="en-GB"/>
        </w:rPr>
        <w:t>The migration to DLE will support greater involvement of tutors in supporting e-learning elements through forums and social interactions. The need for tutors to develop their own digital literacy skills and deepen those in coaching and mentoring is recognised. Such professional development is provided to civilian staff but regarded as more difficult for military personnel given the 2-year turnover and lack of time to develop trainer</w:t>
      </w:r>
      <w:r w:rsidRPr="00562A0B">
        <w:rPr>
          <w:spacing w:val="-20"/>
          <w:lang w:val="en-GB"/>
        </w:rPr>
        <w:t xml:space="preserve"> </w:t>
      </w:r>
      <w:r w:rsidRPr="00562A0B">
        <w:rPr>
          <w:lang w:val="en-GB"/>
        </w:rPr>
        <w:t>skills.</w:t>
      </w:r>
    </w:p>
    <w:p w14:paraId="116898FD" w14:textId="77777777" w:rsidR="00B95690" w:rsidRPr="00562A0B" w:rsidRDefault="00B95690">
      <w:pPr>
        <w:pStyle w:val="BodyText"/>
        <w:spacing w:before="10"/>
        <w:rPr>
          <w:sz w:val="20"/>
          <w:lang w:val="en-GB"/>
        </w:rPr>
      </w:pPr>
    </w:p>
    <w:p w14:paraId="74C1D130" w14:textId="77777777" w:rsidR="00B95690" w:rsidRPr="00562A0B" w:rsidRDefault="00991DB6">
      <w:pPr>
        <w:pStyle w:val="ListParagraph"/>
        <w:numPr>
          <w:ilvl w:val="3"/>
          <w:numId w:val="56"/>
        </w:numPr>
        <w:tabs>
          <w:tab w:val="left" w:pos="1234"/>
        </w:tabs>
        <w:ind w:right="116"/>
        <w:jc w:val="both"/>
        <w:rPr>
          <w:lang w:val="en-GB"/>
        </w:rPr>
      </w:pPr>
      <w:r w:rsidRPr="00562A0B">
        <w:rPr>
          <w:lang w:val="en-GB"/>
        </w:rPr>
        <w:t>The ability of course owners (e.g. Head of Commercial) to specify learning objectives in terms that can be used to inform the design, delivery and assessment of learning was questioned. Course owners may not be ‘educators’ or have the skills to construct valid learning objectives. The importance of developing valid learning objectives and assessment</w:t>
      </w:r>
      <w:r w:rsidRPr="00562A0B">
        <w:rPr>
          <w:spacing w:val="-14"/>
          <w:lang w:val="en-GB"/>
        </w:rPr>
        <w:t xml:space="preserve"> </w:t>
      </w:r>
      <w:r w:rsidRPr="00562A0B">
        <w:rPr>
          <w:lang w:val="en-GB"/>
        </w:rPr>
        <w:t>methods</w:t>
      </w:r>
      <w:r w:rsidRPr="00562A0B">
        <w:rPr>
          <w:spacing w:val="-12"/>
          <w:lang w:val="en-GB"/>
        </w:rPr>
        <w:t xml:space="preserve"> </w:t>
      </w:r>
      <w:r w:rsidRPr="00562A0B">
        <w:rPr>
          <w:lang w:val="en-GB"/>
        </w:rPr>
        <w:t>is</w:t>
      </w:r>
      <w:r w:rsidRPr="00562A0B">
        <w:rPr>
          <w:spacing w:val="-13"/>
          <w:lang w:val="en-GB"/>
        </w:rPr>
        <w:t xml:space="preserve"> </w:t>
      </w:r>
      <w:r w:rsidRPr="00562A0B">
        <w:rPr>
          <w:lang w:val="en-GB"/>
        </w:rPr>
        <w:t>heightened</w:t>
      </w:r>
      <w:r w:rsidRPr="00562A0B">
        <w:rPr>
          <w:spacing w:val="-15"/>
          <w:lang w:val="en-GB"/>
        </w:rPr>
        <w:t xml:space="preserve"> </w:t>
      </w:r>
      <w:r w:rsidRPr="00562A0B">
        <w:rPr>
          <w:lang w:val="en-GB"/>
        </w:rPr>
        <w:t>by</w:t>
      </w:r>
      <w:r w:rsidRPr="00562A0B">
        <w:rPr>
          <w:spacing w:val="-15"/>
          <w:lang w:val="en-GB"/>
        </w:rPr>
        <w:t xml:space="preserve"> </w:t>
      </w:r>
      <w:r w:rsidRPr="00562A0B">
        <w:rPr>
          <w:lang w:val="en-GB"/>
        </w:rPr>
        <w:t>the</w:t>
      </w:r>
      <w:r w:rsidRPr="00562A0B">
        <w:rPr>
          <w:spacing w:val="-14"/>
          <w:lang w:val="en-GB"/>
        </w:rPr>
        <w:t xml:space="preserve"> </w:t>
      </w:r>
      <w:r w:rsidRPr="00562A0B">
        <w:rPr>
          <w:lang w:val="en-GB"/>
        </w:rPr>
        <w:t>opportunity</w:t>
      </w:r>
      <w:r w:rsidRPr="00562A0B">
        <w:rPr>
          <w:spacing w:val="-14"/>
          <w:lang w:val="en-GB"/>
        </w:rPr>
        <w:t xml:space="preserve"> </w:t>
      </w:r>
      <w:r w:rsidRPr="00562A0B">
        <w:rPr>
          <w:lang w:val="en-GB"/>
        </w:rPr>
        <w:t>for</w:t>
      </w:r>
      <w:r w:rsidRPr="00562A0B">
        <w:rPr>
          <w:spacing w:val="-12"/>
          <w:lang w:val="en-GB"/>
        </w:rPr>
        <w:t xml:space="preserve"> </w:t>
      </w:r>
      <w:r w:rsidRPr="00562A0B">
        <w:rPr>
          <w:lang w:val="en-GB"/>
        </w:rPr>
        <w:t>individual</w:t>
      </w:r>
      <w:r w:rsidRPr="00562A0B">
        <w:rPr>
          <w:spacing w:val="-13"/>
          <w:lang w:val="en-GB"/>
        </w:rPr>
        <w:t xml:space="preserve"> </w:t>
      </w:r>
      <w:r w:rsidRPr="00562A0B">
        <w:rPr>
          <w:lang w:val="en-GB"/>
        </w:rPr>
        <w:t>learners</w:t>
      </w:r>
      <w:r w:rsidRPr="00562A0B">
        <w:rPr>
          <w:spacing w:val="-13"/>
          <w:lang w:val="en-GB"/>
        </w:rPr>
        <w:t xml:space="preserve"> </w:t>
      </w:r>
      <w:r w:rsidRPr="00562A0B">
        <w:rPr>
          <w:lang w:val="en-GB"/>
        </w:rPr>
        <w:t>to</w:t>
      </w:r>
      <w:r w:rsidRPr="00562A0B">
        <w:rPr>
          <w:spacing w:val="-12"/>
          <w:lang w:val="en-GB"/>
        </w:rPr>
        <w:t xml:space="preserve"> </w:t>
      </w:r>
      <w:r w:rsidRPr="00562A0B">
        <w:rPr>
          <w:lang w:val="en-GB"/>
        </w:rPr>
        <w:t>‘skip’</w:t>
      </w:r>
      <w:r w:rsidRPr="00562A0B">
        <w:rPr>
          <w:spacing w:val="-14"/>
          <w:lang w:val="en-GB"/>
        </w:rPr>
        <w:t xml:space="preserve"> </w:t>
      </w:r>
      <w:r w:rsidRPr="00562A0B">
        <w:rPr>
          <w:lang w:val="en-GB"/>
        </w:rPr>
        <w:t>topics within a module. This requires increased engagement between the training analysts, course designers and owners and, in turn, HR (see sub-section</w:t>
      </w:r>
      <w:r w:rsidRPr="00562A0B">
        <w:rPr>
          <w:spacing w:val="-5"/>
          <w:lang w:val="en-GB"/>
        </w:rPr>
        <w:t xml:space="preserve"> </w:t>
      </w:r>
      <w:hyperlink w:anchor="_bookmark95" w:history="1">
        <w:r w:rsidRPr="00562A0B">
          <w:rPr>
            <w:lang w:val="en-GB"/>
          </w:rPr>
          <w:t>E.2.6</w:t>
        </w:r>
      </w:hyperlink>
      <w:r w:rsidRPr="00562A0B">
        <w:rPr>
          <w:lang w:val="en-GB"/>
        </w:rPr>
        <w:t>).</w:t>
      </w:r>
    </w:p>
    <w:p w14:paraId="4A830FE1" w14:textId="77777777" w:rsidR="00B95690" w:rsidRPr="00562A0B" w:rsidRDefault="00B95690">
      <w:pPr>
        <w:pStyle w:val="BodyText"/>
        <w:spacing w:before="5"/>
        <w:rPr>
          <w:sz w:val="20"/>
          <w:lang w:val="en-GB"/>
        </w:rPr>
      </w:pPr>
    </w:p>
    <w:p w14:paraId="210504E1" w14:textId="77777777" w:rsidR="00B95690" w:rsidRPr="00562A0B" w:rsidRDefault="00991DB6">
      <w:pPr>
        <w:pStyle w:val="Heading3"/>
        <w:numPr>
          <w:ilvl w:val="2"/>
          <w:numId w:val="56"/>
        </w:numPr>
        <w:tabs>
          <w:tab w:val="left" w:pos="1233"/>
          <w:tab w:val="left" w:pos="1234"/>
        </w:tabs>
        <w:spacing w:before="1"/>
        <w:rPr>
          <w:lang w:val="en-GB"/>
        </w:rPr>
      </w:pPr>
      <w:r w:rsidRPr="00562A0B">
        <w:rPr>
          <w:lang w:val="en-GB"/>
        </w:rPr>
        <w:t>Technology and</w:t>
      </w:r>
      <w:r w:rsidRPr="00562A0B">
        <w:rPr>
          <w:spacing w:val="-4"/>
          <w:lang w:val="en-GB"/>
        </w:rPr>
        <w:t xml:space="preserve"> </w:t>
      </w:r>
      <w:r w:rsidRPr="00562A0B">
        <w:rPr>
          <w:lang w:val="en-GB"/>
        </w:rPr>
        <w:t>Infrastructure</w:t>
      </w:r>
    </w:p>
    <w:p w14:paraId="5898F2EB" w14:textId="77777777" w:rsidR="00B95690" w:rsidRPr="00562A0B" w:rsidRDefault="00B95690">
      <w:pPr>
        <w:pStyle w:val="BodyText"/>
        <w:spacing w:before="2"/>
        <w:rPr>
          <w:b/>
          <w:sz w:val="21"/>
          <w:lang w:val="en-GB"/>
        </w:rPr>
      </w:pPr>
    </w:p>
    <w:p w14:paraId="7EAC10A3" w14:textId="77777777" w:rsidR="00B95690" w:rsidRPr="00562A0B" w:rsidRDefault="00991DB6">
      <w:pPr>
        <w:pStyle w:val="ListParagraph"/>
        <w:numPr>
          <w:ilvl w:val="3"/>
          <w:numId w:val="56"/>
        </w:numPr>
        <w:tabs>
          <w:tab w:val="left" w:pos="1234"/>
        </w:tabs>
        <w:spacing w:before="1"/>
        <w:ind w:right="123"/>
        <w:jc w:val="both"/>
        <w:rPr>
          <w:lang w:val="en-GB"/>
        </w:rPr>
      </w:pPr>
      <w:r w:rsidRPr="00562A0B">
        <w:rPr>
          <w:lang w:val="en-GB"/>
        </w:rPr>
        <w:t>Changes arising from the migration of the modules from ‘Acquisition Online’ to the DLE have already been indicated and relate</w:t>
      </w:r>
      <w:r w:rsidRPr="00562A0B">
        <w:rPr>
          <w:spacing w:val="-7"/>
          <w:lang w:val="en-GB"/>
        </w:rPr>
        <w:t xml:space="preserve"> </w:t>
      </w:r>
      <w:r w:rsidRPr="00562A0B">
        <w:rPr>
          <w:lang w:val="en-GB"/>
        </w:rPr>
        <w:t>to:</w:t>
      </w:r>
    </w:p>
    <w:p w14:paraId="2A07334E" w14:textId="77777777" w:rsidR="00B95690" w:rsidRPr="00562A0B" w:rsidRDefault="00B95690">
      <w:pPr>
        <w:pStyle w:val="BodyText"/>
        <w:spacing w:before="9"/>
        <w:rPr>
          <w:sz w:val="20"/>
          <w:lang w:val="en-GB"/>
        </w:rPr>
      </w:pPr>
    </w:p>
    <w:p w14:paraId="7147F500" w14:textId="77777777" w:rsidR="00B95690" w:rsidRPr="00562A0B" w:rsidRDefault="00991DB6">
      <w:pPr>
        <w:pStyle w:val="ListParagraph"/>
        <w:numPr>
          <w:ilvl w:val="4"/>
          <w:numId w:val="56"/>
        </w:numPr>
        <w:tabs>
          <w:tab w:val="left" w:pos="1802"/>
        </w:tabs>
        <w:spacing w:before="1"/>
        <w:ind w:right="115" w:hanging="569"/>
        <w:rPr>
          <w:lang w:val="en-GB"/>
        </w:rPr>
      </w:pPr>
      <w:r w:rsidRPr="00562A0B">
        <w:rPr>
          <w:lang w:val="en-GB"/>
        </w:rPr>
        <w:t>The continuation of elements of the SYOA functionality (i.e. recommendations on what</w:t>
      </w:r>
      <w:r w:rsidRPr="00562A0B">
        <w:rPr>
          <w:spacing w:val="-3"/>
          <w:lang w:val="en-GB"/>
        </w:rPr>
        <w:t xml:space="preserve"> </w:t>
      </w:r>
      <w:r w:rsidRPr="00562A0B">
        <w:rPr>
          <w:lang w:val="en-GB"/>
        </w:rPr>
        <w:t>topics</w:t>
      </w:r>
      <w:r w:rsidRPr="00562A0B">
        <w:rPr>
          <w:spacing w:val="-5"/>
          <w:lang w:val="en-GB"/>
        </w:rPr>
        <w:t xml:space="preserve"> </w:t>
      </w:r>
      <w:r w:rsidRPr="00562A0B">
        <w:rPr>
          <w:lang w:val="en-GB"/>
        </w:rPr>
        <w:t>should</w:t>
      </w:r>
      <w:r w:rsidRPr="00562A0B">
        <w:rPr>
          <w:spacing w:val="-3"/>
          <w:lang w:val="en-GB"/>
        </w:rPr>
        <w:t xml:space="preserve"> </w:t>
      </w:r>
      <w:r w:rsidRPr="00562A0B">
        <w:rPr>
          <w:lang w:val="en-GB"/>
        </w:rPr>
        <w:t>be</w:t>
      </w:r>
      <w:r w:rsidRPr="00562A0B">
        <w:rPr>
          <w:spacing w:val="-8"/>
          <w:lang w:val="en-GB"/>
        </w:rPr>
        <w:t xml:space="preserve"> </w:t>
      </w:r>
      <w:r w:rsidRPr="00562A0B">
        <w:rPr>
          <w:lang w:val="en-GB"/>
        </w:rPr>
        <w:t>followed</w:t>
      </w:r>
      <w:r w:rsidRPr="00562A0B">
        <w:rPr>
          <w:spacing w:val="-3"/>
          <w:lang w:val="en-GB"/>
        </w:rPr>
        <w:t xml:space="preserve"> </w:t>
      </w:r>
      <w:r w:rsidRPr="00562A0B">
        <w:rPr>
          <w:lang w:val="en-GB"/>
        </w:rPr>
        <w:t>by</w:t>
      </w:r>
      <w:r w:rsidRPr="00562A0B">
        <w:rPr>
          <w:spacing w:val="-5"/>
          <w:lang w:val="en-GB"/>
        </w:rPr>
        <w:t xml:space="preserve"> </w:t>
      </w:r>
      <w:r w:rsidRPr="00562A0B">
        <w:rPr>
          <w:lang w:val="en-GB"/>
        </w:rPr>
        <w:t>the</w:t>
      </w:r>
      <w:r w:rsidRPr="00562A0B">
        <w:rPr>
          <w:spacing w:val="-4"/>
          <w:lang w:val="en-GB"/>
        </w:rPr>
        <w:t xml:space="preserve"> </w:t>
      </w:r>
      <w:r w:rsidRPr="00562A0B">
        <w:rPr>
          <w:lang w:val="en-GB"/>
        </w:rPr>
        <w:t>learner,</w:t>
      </w:r>
      <w:r w:rsidRPr="00562A0B">
        <w:rPr>
          <w:spacing w:val="-6"/>
          <w:lang w:val="en-GB"/>
        </w:rPr>
        <w:t xml:space="preserve"> </w:t>
      </w:r>
      <w:r w:rsidRPr="00562A0B">
        <w:rPr>
          <w:lang w:val="en-GB"/>
        </w:rPr>
        <w:t>rather</w:t>
      </w:r>
      <w:r w:rsidRPr="00562A0B">
        <w:rPr>
          <w:spacing w:val="-5"/>
          <w:lang w:val="en-GB"/>
        </w:rPr>
        <w:t xml:space="preserve"> </w:t>
      </w:r>
      <w:r w:rsidRPr="00562A0B">
        <w:rPr>
          <w:lang w:val="en-GB"/>
        </w:rPr>
        <w:t>than</w:t>
      </w:r>
      <w:r w:rsidRPr="00562A0B">
        <w:rPr>
          <w:spacing w:val="-5"/>
          <w:lang w:val="en-GB"/>
        </w:rPr>
        <w:t xml:space="preserve"> </w:t>
      </w:r>
      <w:r w:rsidRPr="00562A0B">
        <w:rPr>
          <w:lang w:val="en-GB"/>
        </w:rPr>
        <w:t>the</w:t>
      </w:r>
      <w:r w:rsidRPr="00562A0B">
        <w:rPr>
          <w:spacing w:val="-8"/>
          <w:lang w:val="en-GB"/>
        </w:rPr>
        <w:t xml:space="preserve"> </w:t>
      </w:r>
      <w:r w:rsidRPr="00562A0B">
        <w:rPr>
          <w:lang w:val="en-GB"/>
        </w:rPr>
        <w:t>technology</w:t>
      </w:r>
      <w:r w:rsidRPr="00562A0B">
        <w:rPr>
          <w:spacing w:val="-7"/>
          <w:lang w:val="en-GB"/>
        </w:rPr>
        <w:t xml:space="preserve"> </w:t>
      </w:r>
      <w:r w:rsidRPr="00562A0B">
        <w:rPr>
          <w:lang w:val="en-GB"/>
        </w:rPr>
        <w:t>guiding</w:t>
      </w:r>
      <w:r w:rsidRPr="00562A0B">
        <w:rPr>
          <w:spacing w:val="-3"/>
          <w:lang w:val="en-GB"/>
        </w:rPr>
        <w:t xml:space="preserve"> </w:t>
      </w:r>
      <w:r w:rsidRPr="00562A0B">
        <w:rPr>
          <w:lang w:val="en-GB"/>
        </w:rPr>
        <w:t>the learner to relevant topics for study and the sequence of</w:t>
      </w:r>
      <w:r w:rsidRPr="00562A0B">
        <w:rPr>
          <w:spacing w:val="-7"/>
          <w:lang w:val="en-GB"/>
        </w:rPr>
        <w:t xml:space="preserve"> </w:t>
      </w:r>
      <w:r w:rsidRPr="00562A0B">
        <w:rPr>
          <w:lang w:val="en-GB"/>
        </w:rPr>
        <w:t>learning);</w:t>
      </w:r>
    </w:p>
    <w:p w14:paraId="708EEDA5" w14:textId="77777777" w:rsidR="00B95690" w:rsidRPr="00562A0B" w:rsidRDefault="00991DB6">
      <w:pPr>
        <w:pStyle w:val="ListParagraph"/>
        <w:numPr>
          <w:ilvl w:val="4"/>
          <w:numId w:val="56"/>
        </w:numPr>
        <w:tabs>
          <w:tab w:val="left" w:pos="1802"/>
        </w:tabs>
        <w:spacing w:line="269" w:lineRule="exact"/>
        <w:ind w:hanging="569"/>
        <w:rPr>
          <w:lang w:val="en-GB"/>
        </w:rPr>
      </w:pPr>
      <w:r w:rsidRPr="00562A0B">
        <w:rPr>
          <w:lang w:val="en-GB"/>
        </w:rPr>
        <w:t>The potential requirement for learners to deepen self-regulation of learning</w:t>
      </w:r>
      <w:r w:rsidRPr="00562A0B">
        <w:rPr>
          <w:spacing w:val="-21"/>
          <w:lang w:val="en-GB"/>
        </w:rPr>
        <w:t xml:space="preserve"> </w:t>
      </w:r>
      <w:r w:rsidRPr="00562A0B">
        <w:rPr>
          <w:lang w:val="en-GB"/>
        </w:rPr>
        <w:t>skills;</w:t>
      </w:r>
    </w:p>
    <w:p w14:paraId="363FBB78" w14:textId="77777777" w:rsidR="00B95690" w:rsidRPr="00562A0B" w:rsidRDefault="00B95690">
      <w:pPr>
        <w:spacing w:line="269" w:lineRule="exact"/>
        <w:jc w:val="both"/>
        <w:sectPr w:rsidR="00B95690" w:rsidRPr="00562A0B">
          <w:pgSz w:w="11910" w:h="16840"/>
          <w:pgMar w:top="1600" w:right="900" w:bottom="1460" w:left="920" w:header="685" w:footer="1280" w:gutter="0"/>
          <w:cols w:space="720"/>
        </w:sectPr>
      </w:pPr>
    </w:p>
    <w:p w14:paraId="4607AD0E" w14:textId="77777777" w:rsidR="00B95690" w:rsidRPr="00562A0B" w:rsidRDefault="00991DB6">
      <w:pPr>
        <w:pStyle w:val="ListParagraph"/>
        <w:numPr>
          <w:ilvl w:val="4"/>
          <w:numId w:val="56"/>
        </w:numPr>
        <w:tabs>
          <w:tab w:val="left" w:pos="1802"/>
        </w:tabs>
        <w:spacing w:before="91"/>
        <w:ind w:right="113" w:hanging="569"/>
        <w:rPr>
          <w:lang w:val="en-GB"/>
        </w:rPr>
      </w:pPr>
      <w:r w:rsidRPr="00562A0B">
        <w:rPr>
          <w:lang w:val="en-GB"/>
        </w:rPr>
        <w:lastRenderedPageBreak/>
        <w:t>Improved opportunities for social learning (i.e. connectivist pedagogy) to be implemented as part of the DLE strengthening peer-to-peer learning and tutor engagement.</w:t>
      </w:r>
      <w:r w:rsidRPr="00562A0B">
        <w:rPr>
          <w:spacing w:val="-5"/>
          <w:lang w:val="en-GB"/>
        </w:rPr>
        <w:t xml:space="preserve"> </w:t>
      </w:r>
      <w:r w:rsidRPr="00562A0B">
        <w:rPr>
          <w:lang w:val="en-GB"/>
        </w:rPr>
        <w:t>Some</w:t>
      </w:r>
      <w:r w:rsidRPr="00562A0B">
        <w:rPr>
          <w:spacing w:val="-6"/>
          <w:lang w:val="en-GB"/>
        </w:rPr>
        <w:t xml:space="preserve"> </w:t>
      </w:r>
      <w:r w:rsidRPr="00562A0B">
        <w:rPr>
          <w:lang w:val="en-GB"/>
        </w:rPr>
        <w:t>suggestion</w:t>
      </w:r>
      <w:r w:rsidRPr="00562A0B">
        <w:rPr>
          <w:spacing w:val="-6"/>
          <w:lang w:val="en-GB"/>
        </w:rPr>
        <w:t xml:space="preserve"> </w:t>
      </w:r>
      <w:r w:rsidRPr="00562A0B">
        <w:rPr>
          <w:lang w:val="en-GB"/>
        </w:rPr>
        <w:t>that</w:t>
      </w:r>
      <w:r w:rsidRPr="00562A0B">
        <w:rPr>
          <w:spacing w:val="-5"/>
          <w:lang w:val="en-GB"/>
        </w:rPr>
        <w:t xml:space="preserve"> </w:t>
      </w:r>
      <w:r w:rsidRPr="00562A0B">
        <w:rPr>
          <w:lang w:val="en-GB"/>
        </w:rPr>
        <w:t>the</w:t>
      </w:r>
      <w:r w:rsidRPr="00562A0B">
        <w:rPr>
          <w:spacing w:val="-9"/>
          <w:lang w:val="en-GB"/>
        </w:rPr>
        <w:t xml:space="preserve"> </w:t>
      </w:r>
      <w:r w:rsidRPr="00562A0B">
        <w:rPr>
          <w:lang w:val="en-GB"/>
        </w:rPr>
        <w:t>e-portfolio</w:t>
      </w:r>
      <w:r w:rsidRPr="00562A0B">
        <w:rPr>
          <w:spacing w:val="-9"/>
          <w:lang w:val="en-GB"/>
        </w:rPr>
        <w:t xml:space="preserve"> </w:t>
      </w:r>
      <w:r w:rsidRPr="00562A0B">
        <w:rPr>
          <w:lang w:val="en-GB"/>
        </w:rPr>
        <w:t>functionality</w:t>
      </w:r>
      <w:r w:rsidRPr="00562A0B">
        <w:rPr>
          <w:spacing w:val="-7"/>
          <w:lang w:val="en-GB"/>
        </w:rPr>
        <w:t xml:space="preserve"> </w:t>
      </w:r>
      <w:r w:rsidRPr="00562A0B">
        <w:rPr>
          <w:lang w:val="en-GB"/>
        </w:rPr>
        <w:t>on</w:t>
      </w:r>
      <w:r w:rsidRPr="00562A0B">
        <w:rPr>
          <w:spacing w:val="-6"/>
          <w:lang w:val="en-GB"/>
        </w:rPr>
        <w:t xml:space="preserve"> </w:t>
      </w:r>
      <w:r w:rsidRPr="00562A0B">
        <w:rPr>
          <w:lang w:val="en-GB"/>
        </w:rPr>
        <w:t>DLE</w:t>
      </w:r>
      <w:r w:rsidRPr="00562A0B">
        <w:rPr>
          <w:spacing w:val="-7"/>
          <w:lang w:val="en-GB"/>
        </w:rPr>
        <w:t xml:space="preserve"> </w:t>
      </w:r>
      <w:r w:rsidRPr="00562A0B">
        <w:rPr>
          <w:lang w:val="en-GB"/>
        </w:rPr>
        <w:t>(i.e.</w:t>
      </w:r>
      <w:r w:rsidRPr="00562A0B">
        <w:rPr>
          <w:spacing w:val="-7"/>
          <w:lang w:val="en-GB"/>
        </w:rPr>
        <w:t xml:space="preserve"> </w:t>
      </w:r>
      <w:r w:rsidRPr="00562A0B">
        <w:rPr>
          <w:lang w:val="en-GB"/>
        </w:rPr>
        <w:t>Mahara) could enable self-regulated social interaction where learners set up their own networks, rather than engaging exclusively with the ones set up by tutors on the Moodle</w:t>
      </w:r>
      <w:r w:rsidRPr="00562A0B">
        <w:rPr>
          <w:vertAlign w:val="superscript"/>
          <w:lang w:val="en-GB"/>
        </w:rPr>
        <w:t>28</w:t>
      </w:r>
      <w:r w:rsidRPr="00562A0B">
        <w:rPr>
          <w:lang w:val="en-GB"/>
        </w:rPr>
        <w:t xml:space="preserve"> VLE. As a result learners could have greater control over their learning pathways;</w:t>
      </w:r>
    </w:p>
    <w:p w14:paraId="2F86D059" w14:textId="77777777" w:rsidR="00B95690" w:rsidRPr="00562A0B" w:rsidRDefault="00991DB6">
      <w:pPr>
        <w:pStyle w:val="ListParagraph"/>
        <w:numPr>
          <w:ilvl w:val="4"/>
          <w:numId w:val="56"/>
        </w:numPr>
        <w:tabs>
          <w:tab w:val="left" w:pos="1802"/>
        </w:tabs>
        <w:spacing w:line="237" w:lineRule="auto"/>
        <w:ind w:right="119" w:hanging="569"/>
        <w:rPr>
          <w:lang w:val="en-GB"/>
        </w:rPr>
      </w:pPr>
      <w:r w:rsidRPr="00562A0B">
        <w:rPr>
          <w:lang w:val="en-GB"/>
        </w:rPr>
        <w:t>Opportunity to add additional learner resources, without having to go back to the course designer;</w:t>
      </w:r>
      <w:r w:rsidRPr="00562A0B">
        <w:rPr>
          <w:spacing w:val="-2"/>
          <w:lang w:val="en-GB"/>
        </w:rPr>
        <w:t xml:space="preserve"> </w:t>
      </w:r>
      <w:r w:rsidRPr="00562A0B">
        <w:rPr>
          <w:lang w:val="en-GB"/>
        </w:rPr>
        <w:t>and,</w:t>
      </w:r>
    </w:p>
    <w:p w14:paraId="61F3AD23" w14:textId="77777777" w:rsidR="00B95690" w:rsidRPr="00562A0B" w:rsidRDefault="00991DB6">
      <w:pPr>
        <w:pStyle w:val="ListParagraph"/>
        <w:numPr>
          <w:ilvl w:val="4"/>
          <w:numId w:val="56"/>
        </w:numPr>
        <w:tabs>
          <w:tab w:val="left" w:pos="1802"/>
        </w:tabs>
        <w:spacing w:before="4"/>
        <w:ind w:hanging="569"/>
        <w:rPr>
          <w:lang w:val="en-GB"/>
        </w:rPr>
      </w:pPr>
      <w:r w:rsidRPr="00562A0B">
        <w:rPr>
          <w:lang w:val="en-GB"/>
        </w:rPr>
        <w:t>Ease of access to learning ‘anytime, any</w:t>
      </w:r>
      <w:r w:rsidRPr="00562A0B">
        <w:rPr>
          <w:spacing w:val="-3"/>
          <w:lang w:val="en-GB"/>
        </w:rPr>
        <w:t xml:space="preserve"> </w:t>
      </w:r>
      <w:r w:rsidRPr="00562A0B">
        <w:rPr>
          <w:lang w:val="en-GB"/>
        </w:rPr>
        <w:t>place’.</w:t>
      </w:r>
    </w:p>
    <w:p w14:paraId="5C460A81" w14:textId="77777777" w:rsidR="00B95690" w:rsidRPr="00562A0B" w:rsidRDefault="00991DB6">
      <w:pPr>
        <w:pStyle w:val="Heading3"/>
        <w:numPr>
          <w:ilvl w:val="2"/>
          <w:numId w:val="56"/>
        </w:numPr>
        <w:tabs>
          <w:tab w:val="left" w:pos="1233"/>
          <w:tab w:val="left" w:pos="1234"/>
        </w:tabs>
        <w:spacing w:before="232"/>
        <w:rPr>
          <w:lang w:val="en-GB"/>
        </w:rPr>
      </w:pPr>
      <w:bookmarkStart w:id="95" w:name="_bookmark95"/>
      <w:bookmarkEnd w:id="95"/>
      <w:r w:rsidRPr="00562A0B">
        <w:rPr>
          <w:lang w:val="en-GB"/>
        </w:rPr>
        <w:t>Policy and</w:t>
      </w:r>
      <w:r w:rsidRPr="00562A0B">
        <w:rPr>
          <w:spacing w:val="-5"/>
          <w:lang w:val="en-GB"/>
        </w:rPr>
        <w:t xml:space="preserve"> </w:t>
      </w:r>
      <w:r w:rsidRPr="00562A0B">
        <w:rPr>
          <w:lang w:val="en-GB"/>
        </w:rPr>
        <w:t>Processes</w:t>
      </w:r>
    </w:p>
    <w:p w14:paraId="060DDB32" w14:textId="77777777" w:rsidR="00B95690" w:rsidRPr="00562A0B" w:rsidRDefault="00B95690">
      <w:pPr>
        <w:pStyle w:val="BodyText"/>
        <w:spacing w:before="2"/>
        <w:rPr>
          <w:b/>
          <w:sz w:val="21"/>
          <w:lang w:val="en-GB"/>
        </w:rPr>
      </w:pPr>
    </w:p>
    <w:p w14:paraId="5C9EC8F5" w14:textId="77777777" w:rsidR="00B95690" w:rsidRPr="00562A0B" w:rsidRDefault="00991DB6">
      <w:pPr>
        <w:pStyle w:val="ListParagraph"/>
        <w:numPr>
          <w:ilvl w:val="3"/>
          <w:numId w:val="56"/>
        </w:numPr>
        <w:tabs>
          <w:tab w:val="left" w:pos="1234"/>
        </w:tabs>
        <w:ind w:right="116"/>
        <w:jc w:val="both"/>
        <w:rPr>
          <w:lang w:val="en-GB"/>
        </w:rPr>
      </w:pPr>
      <w:r w:rsidRPr="00562A0B">
        <w:rPr>
          <w:lang w:val="en-GB"/>
        </w:rPr>
        <w:t>No formal or repeatable method for assessing the criticality of particular course modules / topics</w:t>
      </w:r>
      <w:r w:rsidRPr="00562A0B">
        <w:rPr>
          <w:spacing w:val="-7"/>
          <w:lang w:val="en-GB"/>
        </w:rPr>
        <w:t xml:space="preserve"> </w:t>
      </w:r>
      <w:r w:rsidRPr="00562A0B">
        <w:rPr>
          <w:lang w:val="en-GB"/>
        </w:rPr>
        <w:t>was</w:t>
      </w:r>
      <w:r w:rsidRPr="00562A0B">
        <w:rPr>
          <w:spacing w:val="-6"/>
          <w:lang w:val="en-GB"/>
        </w:rPr>
        <w:t xml:space="preserve"> </w:t>
      </w:r>
      <w:r w:rsidRPr="00562A0B">
        <w:rPr>
          <w:lang w:val="en-GB"/>
        </w:rPr>
        <w:t>available</w:t>
      </w:r>
      <w:r w:rsidRPr="00562A0B">
        <w:rPr>
          <w:spacing w:val="-6"/>
          <w:lang w:val="en-GB"/>
        </w:rPr>
        <w:t xml:space="preserve"> </w:t>
      </w:r>
      <w:r w:rsidRPr="00562A0B">
        <w:rPr>
          <w:lang w:val="en-GB"/>
        </w:rPr>
        <w:t>to</w:t>
      </w:r>
      <w:r w:rsidRPr="00562A0B">
        <w:rPr>
          <w:spacing w:val="-9"/>
          <w:lang w:val="en-GB"/>
        </w:rPr>
        <w:t xml:space="preserve"> </w:t>
      </w:r>
      <w:r w:rsidRPr="00562A0B">
        <w:rPr>
          <w:lang w:val="en-GB"/>
        </w:rPr>
        <w:t>the</w:t>
      </w:r>
      <w:r w:rsidRPr="00562A0B">
        <w:rPr>
          <w:spacing w:val="-6"/>
          <w:lang w:val="en-GB"/>
        </w:rPr>
        <w:t xml:space="preserve"> </w:t>
      </w:r>
      <w:r w:rsidRPr="00562A0B">
        <w:rPr>
          <w:lang w:val="en-GB"/>
        </w:rPr>
        <w:t>course</w:t>
      </w:r>
      <w:r w:rsidRPr="00562A0B">
        <w:rPr>
          <w:spacing w:val="-10"/>
          <w:lang w:val="en-GB"/>
        </w:rPr>
        <w:t xml:space="preserve"> </w:t>
      </w:r>
      <w:r w:rsidRPr="00562A0B">
        <w:rPr>
          <w:lang w:val="en-GB"/>
        </w:rPr>
        <w:t>sponsors</w:t>
      </w:r>
      <w:r w:rsidRPr="00562A0B">
        <w:rPr>
          <w:spacing w:val="-8"/>
          <w:lang w:val="en-GB"/>
        </w:rPr>
        <w:t xml:space="preserve"> </w:t>
      </w:r>
      <w:r w:rsidRPr="00562A0B">
        <w:rPr>
          <w:lang w:val="en-GB"/>
        </w:rPr>
        <w:t>and</w:t>
      </w:r>
      <w:r w:rsidRPr="00562A0B">
        <w:rPr>
          <w:spacing w:val="-6"/>
          <w:lang w:val="en-GB"/>
        </w:rPr>
        <w:t xml:space="preserve"> </w:t>
      </w:r>
      <w:r w:rsidRPr="00562A0B">
        <w:rPr>
          <w:lang w:val="en-GB"/>
        </w:rPr>
        <w:t>decisions</w:t>
      </w:r>
      <w:r w:rsidRPr="00562A0B">
        <w:rPr>
          <w:spacing w:val="-6"/>
          <w:lang w:val="en-GB"/>
        </w:rPr>
        <w:t xml:space="preserve"> </w:t>
      </w:r>
      <w:r w:rsidRPr="00562A0B">
        <w:rPr>
          <w:lang w:val="en-GB"/>
        </w:rPr>
        <w:t>were</w:t>
      </w:r>
      <w:r w:rsidRPr="00562A0B">
        <w:rPr>
          <w:spacing w:val="-6"/>
          <w:lang w:val="en-GB"/>
        </w:rPr>
        <w:t xml:space="preserve"> </w:t>
      </w:r>
      <w:r w:rsidRPr="00562A0B">
        <w:rPr>
          <w:lang w:val="en-GB"/>
        </w:rPr>
        <w:t>therefore</w:t>
      </w:r>
      <w:r w:rsidRPr="00562A0B">
        <w:rPr>
          <w:spacing w:val="-9"/>
          <w:lang w:val="en-GB"/>
        </w:rPr>
        <w:t xml:space="preserve"> </w:t>
      </w:r>
      <w:r w:rsidRPr="00562A0B">
        <w:rPr>
          <w:lang w:val="en-GB"/>
        </w:rPr>
        <w:t>based</w:t>
      </w:r>
      <w:r w:rsidRPr="00562A0B">
        <w:rPr>
          <w:spacing w:val="-7"/>
          <w:lang w:val="en-GB"/>
        </w:rPr>
        <w:t xml:space="preserve"> </w:t>
      </w:r>
      <w:r w:rsidRPr="00562A0B">
        <w:rPr>
          <w:lang w:val="en-GB"/>
        </w:rPr>
        <w:t>largely</w:t>
      </w:r>
      <w:r w:rsidRPr="00562A0B">
        <w:rPr>
          <w:spacing w:val="-8"/>
          <w:lang w:val="en-GB"/>
        </w:rPr>
        <w:t xml:space="preserve"> </w:t>
      </w:r>
      <w:r w:rsidRPr="00562A0B">
        <w:rPr>
          <w:lang w:val="en-GB"/>
        </w:rPr>
        <w:t>on judgement. This tended to a risk-averse decision, thus reducing the potential benefits of the SYOA concept (e.g. course time saved, learner</w:t>
      </w:r>
      <w:r w:rsidRPr="00562A0B">
        <w:rPr>
          <w:spacing w:val="-8"/>
          <w:lang w:val="en-GB"/>
        </w:rPr>
        <w:t xml:space="preserve"> </w:t>
      </w:r>
      <w:r w:rsidRPr="00562A0B">
        <w:rPr>
          <w:lang w:val="en-GB"/>
        </w:rPr>
        <w:t>engagement).</w:t>
      </w:r>
    </w:p>
    <w:p w14:paraId="529036E5" w14:textId="77777777" w:rsidR="00B95690" w:rsidRPr="00562A0B" w:rsidRDefault="00B95690">
      <w:pPr>
        <w:pStyle w:val="BodyText"/>
        <w:spacing w:before="9"/>
        <w:rPr>
          <w:sz w:val="20"/>
          <w:lang w:val="en-GB"/>
        </w:rPr>
      </w:pPr>
    </w:p>
    <w:p w14:paraId="0196CB82" w14:textId="77777777" w:rsidR="00B95690" w:rsidRPr="00562A0B" w:rsidRDefault="00991DB6">
      <w:pPr>
        <w:pStyle w:val="ListParagraph"/>
        <w:numPr>
          <w:ilvl w:val="3"/>
          <w:numId w:val="56"/>
        </w:numPr>
        <w:tabs>
          <w:tab w:val="left" w:pos="1234"/>
        </w:tabs>
        <w:spacing w:before="1"/>
        <w:ind w:right="117"/>
        <w:jc w:val="both"/>
        <w:rPr>
          <w:lang w:val="en-GB"/>
        </w:rPr>
      </w:pPr>
      <w:r w:rsidRPr="00562A0B">
        <w:rPr>
          <w:lang w:val="en-GB"/>
        </w:rPr>
        <w:t>Where module topics can be ‘skipped’ then there is a need to fully understand ‘what has been skipped’ and this requires a clear statement of learning objectives and their link to assessment approaches. Ensuring that sufficient numbers of suitably qualified and experienced</w:t>
      </w:r>
      <w:r w:rsidRPr="00562A0B">
        <w:rPr>
          <w:spacing w:val="-12"/>
          <w:lang w:val="en-GB"/>
        </w:rPr>
        <w:t xml:space="preserve"> </w:t>
      </w:r>
      <w:r w:rsidRPr="00562A0B">
        <w:rPr>
          <w:lang w:val="en-GB"/>
        </w:rPr>
        <w:t>personnel</w:t>
      </w:r>
      <w:r w:rsidRPr="00562A0B">
        <w:rPr>
          <w:spacing w:val="-12"/>
          <w:lang w:val="en-GB"/>
        </w:rPr>
        <w:t xml:space="preserve"> </w:t>
      </w:r>
      <w:r w:rsidRPr="00562A0B">
        <w:rPr>
          <w:lang w:val="en-GB"/>
        </w:rPr>
        <w:t>are</w:t>
      </w:r>
      <w:r w:rsidRPr="00562A0B">
        <w:rPr>
          <w:spacing w:val="-10"/>
          <w:lang w:val="en-GB"/>
        </w:rPr>
        <w:t xml:space="preserve"> </w:t>
      </w:r>
      <w:r w:rsidRPr="00562A0B">
        <w:rPr>
          <w:lang w:val="en-GB"/>
        </w:rPr>
        <w:t>in</w:t>
      </w:r>
      <w:r w:rsidRPr="00562A0B">
        <w:rPr>
          <w:spacing w:val="-11"/>
          <w:lang w:val="en-GB"/>
        </w:rPr>
        <w:t xml:space="preserve"> </w:t>
      </w:r>
      <w:r w:rsidRPr="00562A0B">
        <w:rPr>
          <w:lang w:val="en-GB"/>
        </w:rPr>
        <w:t>place</w:t>
      </w:r>
      <w:r w:rsidRPr="00562A0B">
        <w:rPr>
          <w:spacing w:val="-12"/>
          <w:lang w:val="en-GB"/>
        </w:rPr>
        <w:t xml:space="preserve"> </w:t>
      </w:r>
      <w:r w:rsidRPr="00562A0B">
        <w:rPr>
          <w:lang w:val="en-GB"/>
        </w:rPr>
        <w:t>to</w:t>
      </w:r>
      <w:r w:rsidRPr="00562A0B">
        <w:rPr>
          <w:spacing w:val="-10"/>
          <w:lang w:val="en-GB"/>
        </w:rPr>
        <w:t xml:space="preserve"> </w:t>
      </w:r>
      <w:r w:rsidRPr="00562A0B">
        <w:rPr>
          <w:lang w:val="en-GB"/>
        </w:rPr>
        <w:t>support</w:t>
      </w:r>
      <w:r w:rsidRPr="00562A0B">
        <w:rPr>
          <w:spacing w:val="-12"/>
          <w:lang w:val="en-GB"/>
        </w:rPr>
        <w:t xml:space="preserve"> </w:t>
      </w:r>
      <w:r w:rsidRPr="00562A0B">
        <w:rPr>
          <w:lang w:val="en-GB"/>
        </w:rPr>
        <w:t>the</w:t>
      </w:r>
      <w:r w:rsidRPr="00562A0B">
        <w:rPr>
          <w:spacing w:val="-13"/>
          <w:lang w:val="en-GB"/>
        </w:rPr>
        <w:t xml:space="preserve"> </w:t>
      </w:r>
      <w:r w:rsidRPr="00562A0B">
        <w:rPr>
          <w:lang w:val="en-GB"/>
        </w:rPr>
        <w:t>definition</w:t>
      </w:r>
      <w:r w:rsidRPr="00562A0B">
        <w:rPr>
          <w:spacing w:val="-12"/>
          <w:lang w:val="en-GB"/>
        </w:rPr>
        <w:t xml:space="preserve"> </w:t>
      </w:r>
      <w:r w:rsidRPr="00562A0B">
        <w:rPr>
          <w:lang w:val="en-GB"/>
        </w:rPr>
        <w:t>of</w:t>
      </w:r>
      <w:r w:rsidRPr="00562A0B">
        <w:rPr>
          <w:spacing w:val="-8"/>
          <w:lang w:val="en-GB"/>
        </w:rPr>
        <w:t xml:space="preserve"> </w:t>
      </w:r>
      <w:r w:rsidRPr="00562A0B">
        <w:rPr>
          <w:lang w:val="en-GB"/>
        </w:rPr>
        <w:t>learning</w:t>
      </w:r>
      <w:r w:rsidRPr="00562A0B">
        <w:rPr>
          <w:spacing w:val="-8"/>
          <w:lang w:val="en-GB"/>
        </w:rPr>
        <w:t xml:space="preserve"> </w:t>
      </w:r>
      <w:r w:rsidRPr="00562A0B">
        <w:rPr>
          <w:lang w:val="en-GB"/>
        </w:rPr>
        <w:t>objectives</w:t>
      </w:r>
      <w:r w:rsidRPr="00562A0B">
        <w:rPr>
          <w:spacing w:val="-11"/>
          <w:lang w:val="en-GB"/>
        </w:rPr>
        <w:t xml:space="preserve"> </w:t>
      </w:r>
      <w:r w:rsidRPr="00562A0B">
        <w:rPr>
          <w:lang w:val="en-GB"/>
        </w:rPr>
        <w:t>and</w:t>
      </w:r>
      <w:r w:rsidRPr="00562A0B">
        <w:rPr>
          <w:spacing w:val="-11"/>
          <w:lang w:val="en-GB"/>
        </w:rPr>
        <w:t xml:space="preserve"> </w:t>
      </w:r>
      <w:r w:rsidRPr="00562A0B">
        <w:rPr>
          <w:lang w:val="en-GB"/>
        </w:rPr>
        <w:t>valid assessment approaches was regarded as essential (see</w:t>
      </w:r>
      <w:r w:rsidRPr="00562A0B">
        <w:rPr>
          <w:spacing w:val="-4"/>
          <w:lang w:val="en-GB"/>
        </w:rPr>
        <w:t xml:space="preserve"> </w:t>
      </w:r>
      <w:hyperlink w:anchor="_bookmark94" w:history="1">
        <w:r w:rsidRPr="00562A0B">
          <w:rPr>
            <w:lang w:val="en-GB"/>
          </w:rPr>
          <w:t>E.2.4</w:t>
        </w:r>
      </w:hyperlink>
      <w:r w:rsidRPr="00562A0B">
        <w:rPr>
          <w:lang w:val="en-GB"/>
        </w:rPr>
        <w:t>).</w:t>
      </w:r>
    </w:p>
    <w:p w14:paraId="1109E550" w14:textId="77777777" w:rsidR="00B95690" w:rsidRPr="00562A0B" w:rsidRDefault="00B95690">
      <w:pPr>
        <w:pStyle w:val="BodyText"/>
        <w:spacing w:before="9"/>
        <w:rPr>
          <w:sz w:val="20"/>
          <w:lang w:val="en-GB"/>
        </w:rPr>
      </w:pPr>
    </w:p>
    <w:p w14:paraId="43AEF28C" w14:textId="77777777" w:rsidR="00B95690" w:rsidRPr="00562A0B" w:rsidRDefault="00991DB6">
      <w:pPr>
        <w:pStyle w:val="ListParagraph"/>
        <w:numPr>
          <w:ilvl w:val="3"/>
          <w:numId w:val="56"/>
        </w:numPr>
        <w:tabs>
          <w:tab w:val="left" w:pos="1234"/>
        </w:tabs>
        <w:spacing w:before="1"/>
        <w:ind w:right="117"/>
        <w:jc w:val="both"/>
        <w:rPr>
          <w:lang w:val="en-GB"/>
        </w:rPr>
      </w:pPr>
      <w:r w:rsidRPr="00562A0B">
        <w:rPr>
          <w:lang w:val="en-GB"/>
        </w:rPr>
        <w:t>The pre-test administered as part of the e-learning package captures learners’ knowledge at a micro level, but does not take into consideration the learners’ experience and awareness of the application of knowledge within particular contexts. For example,</w:t>
      </w:r>
      <w:r w:rsidRPr="00562A0B">
        <w:rPr>
          <w:spacing w:val="-35"/>
          <w:lang w:val="en-GB"/>
        </w:rPr>
        <w:t xml:space="preserve"> </w:t>
      </w:r>
      <w:r w:rsidRPr="00562A0B">
        <w:rPr>
          <w:lang w:val="en-GB"/>
        </w:rPr>
        <w:t>project management knowledge may have been developed from working within the construction industry, rather than within a Defence acquisition context. It is recognised that ways to capture</w:t>
      </w:r>
      <w:r w:rsidRPr="00562A0B">
        <w:rPr>
          <w:spacing w:val="-8"/>
          <w:lang w:val="en-GB"/>
        </w:rPr>
        <w:t xml:space="preserve"> </w:t>
      </w:r>
      <w:r w:rsidRPr="00562A0B">
        <w:rPr>
          <w:lang w:val="en-GB"/>
        </w:rPr>
        <w:t>and</w:t>
      </w:r>
      <w:r w:rsidRPr="00562A0B">
        <w:rPr>
          <w:spacing w:val="-9"/>
          <w:lang w:val="en-GB"/>
        </w:rPr>
        <w:t xml:space="preserve"> </w:t>
      </w:r>
      <w:r w:rsidRPr="00562A0B">
        <w:rPr>
          <w:lang w:val="en-GB"/>
        </w:rPr>
        <w:t>track</w:t>
      </w:r>
      <w:r w:rsidRPr="00562A0B">
        <w:rPr>
          <w:spacing w:val="-6"/>
          <w:lang w:val="en-GB"/>
        </w:rPr>
        <w:t xml:space="preserve"> </w:t>
      </w:r>
      <w:r w:rsidRPr="00562A0B">
        <w:rPr>
          <w:lang w:val="en-GB"/>
        </w:rPr>
        <w:t>relevant</w:t>
      </w:r>
      <w:r w:rsidRPr="00562A0B">
        <w:rPr>
          <w:spacing w:val="-5"/>
          <w:lang w:val="en-GB"/>
        </w:rPr>
        <w:t xml:space="preserve"> </w:t>
      </w:r>
      <w:r w:rsidRPr="00562A0B">
        <w:rPr>
          <w:lang w:val="en-GB"/>
        </w:rPr>
        <w:t>Knowledge,</w:t>
      </w:r>
      <w:r w:rsidRPr="00562A0B">
        <w:rPr>
          <w:spacing w:val="-7"/>
          <w:lang w:val="en-GB"/>
        </w:rPr>
        <w:t xml:space="preserve"> </w:t>
      </w:r>
      <w:r w:rsidRPr="00562A0B">
        <w:rPr>
          <w:lang w:val="en-GB"/>
        </w:rPr>
        <w:t>Skills</w:t>
      </w:r>
      <w:r w:rsidRPr="00562A0B">
        <w:rPr>
          <w:spacing w:val="-6"/>
          <w:lang w:val="en-GB"/>
        </w:rPr>
        <w:t xml:space="preserve"> </w:t>
      </w:r>
      <w:r w:rsidRPr="00562A0B">
        <w:rPr>
          <w:lang w:val="en-GB"/>
        </w:rPr>
        <w:t>and</w:t>
      </w:r>
      <w:r w:rsidRPr="00562A0B">
        <w:rPr>
          <w:spacing w:val="-9"/>
          <w:lang w:val="en-GB"/>
        </w:rPr>
        <w:t xml:space="preserve"> </w:t>
      </w:r>
      <w:r w:rsidRPr="00562A0B">
        <w:rPr>
          <w:lang w:val="en-GB"/>
        </w:rPr>
        <w:t>Experience</w:t>
      </w:r>
      <w:r w:rsidRPr="00562A0B">
        <w:rPr>
          <w:spacing w:val="-6"/>
          <w:lang w:val="en-GB"/>
        </w:rPr>
        <w:t xml:space="preserve"> </w:t>
      </w:r>
      <w:r w:rsidRPr="00562A0B">
        <w:rPr>
          <w:lang w:val="en-GB"/>
        </w:rPr>
        <w:t>is</w:t>
      </w:r>
      <w:r w:rsidRPr="00562A0B">
        <w:rPr>
          <w:spacing w:val="-7"/>
          <w:lang w:val="en-GB"/>
        </w:rPr>
        <w:t xml:space="preserve"> </w:t>
      </w:r>
      <w:r w:rsidRPr="00562A0B">
        <w:rPr>
          <w:lang w:val="en-GB"/>
        </w:rPr>
        <w:t>key</w:t>
      </w:r>
      <w:r w:rsidRPr="00562A0B">
        <w:rPr>
          <w:spacing w:val="-9"/>
          <w:lang w:val="en-GB"/>
        </w:rPr>
        <w:t xml:space="preserve"> </w:t>
      </w:r>
      <w:r w:rsidRPr="00562A0B">
        <w:rPr>
          <w:lang w:val="en-GB"/>
        </w:rPr>
        <w:t>and</w:t>
      </w:r>
      <w:r w:rsidRPr="00562A0B">
        <w:rPr>
          <w:spacing w:val="-9"/>
          <w:lang w:val="en-GB"/>
        </w:rPr>
        <w:t xml:space="preserve"> </w:t>
      </w:r>
      <w:r w:rsidRPr="00562A0B">
        <w:rPr>
          <w:lang w:val="en-GB"/>
        </w:rPr>
        <w:t>this</w:t>
      </w:r>
      <w:r w:rsidRPr="00562A0B">
        <w:rPr>
          <w:spacing w:val="-5"/>
          <w:lang w:val="en-GB"/>
        </w:rPr>
        <w:t xml:space="preserve"> </w:t>
      </w:r>
      <w:r w:rsidRPr="00562A0B">
        <w:rPr>
          <w:lang w:val="en-GB"/>
        </w:rPr>
        <w:t>is</w:t>
      </w:r>
      <w:r w:rsidRPr="00562A0B">
        <w:rPr>
          <w:spacing w:val="-6"/>
          <w:lang w:val="en-GB"/>
        </w:rPr>
        <w:t xml:space="preserve"> </w:t>
      </w:r>
      <w:r w:rsidRPr="00562A0B">
        <w:rPr>
          <w:lang w:val="en-GB"/>
        </w:rPr>
        <w:t>of</w:t>
      </w:r>
      <w:r w:rsidRPr="00562A0B">
        <w:rPr>
          <w:spacing w:val="-8"/>
          <w:lang w:val="en-GB"/>
        </w:rPr>
        <w:t xml:space="preserve"> </w:t>
      </w:r>
      <w:r w:rsidRPr="00562A0B">
        <w:rPr>
          <w:lang w:val="en-GB"/>
        </w:rPr>
        <w:t>particular relevance to the development of learning pathways which may involve a combination of formal, informal and incidental learning experiences (see also sub-section</w:t>
      </w:r>
      <w:r w:rsidRPr="00562A0B">
        <w:rPr>
          <w:spacing w:val="-6"/>
          <w:lang w:val="en-GB"/>
        </w:rPr>
        <w:t xml:space="preserve"> </w:t>
      </w:r>
      <w:hyperlink w:anchor="_bookmark24" w:history="1">
        <w:r w:rsidRPr="00562A0B">
          <w:rPr>
            <w:lang w:val="en-GB"/>
          </w:rPr>
          <w:t>2.4.6</w:t>
        </w:r>
      </w:hyperlink>
      <w:r w:rsidRPr="00562A0B">
        <w:rPr>
          <w:lang w:val="en-GB"/>
        </w:rPr>
        <w:t>).</w:t>
      </w:r>
    </w:p>
    <w:p w14:paraId="299BCAF3" w14:textId="77777777" w:rsidR="00B95690" w:rsidRPr="00562A0B" w:rsidRDefault="00B95690">
      <w:pPr>
        <w:pStyle w:val="BodyText"/>
        <w:spacing w:before="9"/>
        <w:rPr>
          <w:sz w:val="20"/>
          <w:lang w:val="en-GB"/>
        </w:rPr>
      </w:pPr>
    </w:p>
    <w:p w14:paraId="58C5A597" w14:textId="77777777" w:rsidR="00B95690" w:rsidRPr="00562A0B" w:rsidRDefault="00991DB6">
      <w:pPr>
        <w:pStyle w:val="Heading3"/>
        <w:numPr>
          <w:ilvl w:val="2"/>
          <w:numId w:val="56"/>
        </w:numPr>
        <w:tabs>
          <w:tab w:val="left" w:pos="1233"/>
          <w:tab w:val="left" w:pos="1234"/>
        </w:tabs>
        <w:rPr>
          <w:lang w:val="en-GB"/>
        </w:rPr>
      </w:pPr>
      <w:r w:rsidRPr="00562A0B">
        <w:rPr>
          <w:lang w:val="en-GB"/>
        </w:rPr>
        <w:t>Organisation</w:t>
      </w:r>
    </w:p>
    <w:p w14:paraId="316E7F7A" w14:textId="77777777" w:rsidR="00B95690" w:rsidRPr="00562A0B" w:rsidRDefault="00B95690">
      <w:pPr>
        <w:pStyle w:val="BodyText"/>
        <w:rPr>
          <w:b/>
          <w:sz w:val="21"/>
          <w:lang w:val="en-GB"/>
        </w:rPr>
      </w:pPr>
    </w:p>
    <w:p w14:paraId="771D3B31" w14:textId="77777777" w:rsidR="00B95690" w:rsidRPr="00562A0B" w:rsidRDefault="00991DB6">
      <w:pPr>
        <w:pStyle w:val="ListParagraph"/>
        <w:numPr>
          <w:ilvl w:val="3"/>
          <w:numId w:val="56"/>
        </w:numPr>
        <w:tabs>
          <w:tab w:val="left" w:pos="1234"/>
        </w:tabs>
        <w:ind w:right="112"/>
        <w:jc w:val="both"/>
        <w:rPr>
          <w:lang w:val="en-GB"/>
        </w:rPr>
      </w:pPr>
      <w:r w:rsidRPr="00562A0B">
        <w:rPr>
          <w:lang w:val="en-GB"/>
        </w:rPr>
        <w:t>A</w:t>
      </w:r>
      <w:r w:rsidRPr="00562A0B">
        <w:rPr>
          <w:spacing w:val="-4"/>
          <w:lang w:val="en-GB"/>
        </w:rPr>
        <w:t xml:space="preserve"> </w:t>
      </w:r>
      <w:r w:rsidRPr="00562A0B">
        <w:rPr>
          <w:lang w:val="en-GB"/>
        </w:rPr>
        <w:t>significant</w:t>
      </w:r>
      <w:r w:rsidRPr="00562A0B">
        <w:rPr>
          <w:spacing w:val="-6"/>
          <w:lang w:val="en-GB"/>
        </w:rPr>
        <w:t xml:space="preserve"> </w:t>
      </w:r>
      <w:r w:rsidRPr="00562A0B">
        <w:rPr>
          <w:lang w:val="en-GB"/>
        </w:rPr>
        <w:t>funding</w:t>
      </w:r>
      <w:r w:rsidRPr="00562A0B">
        <w:rPr>
          <w:spacing w:val="-1"/>
          <w:lang w:val="en-GB"/>
        </w:rPr>
        <w:t xml:space="preserve"> </w:t>
      </w:r>
      <w:r w:rsidRPr="00562A0B">
        <w:rPr>
          <w:lang w:val="en-GB"/>
        </w:rPr>
        <w:t>stream</w:t>
      </w:r>
      <w:r w:rsidRPr="00562A0B">
        <w:rPr>
          <w:spacing w:val="-2"/>
          <w:lang w:val="en-GB"/>
        </w:rPr>
        <w:t xml:space="preserve"> </w:t>
      </w:r>
      <w:r w:rsidRPr="00562A0B">
        <w:rPr>
          <w:lang w:val="en-GB"/>
        </w:rPr>
        <w:t>was</w:t>
      </w:r>
      <w:r w:rsidRPr="00562A0B">
        <w:rPr>
          <w:spacing w:val="-3"/>
          <w:lang w:val="en-GB"/>
        </w:rPr>
        <w:t xml:space="preserve"> </w:t>
      </w:r>
      <w:r w:rsidRPr="00562A0B">
        <w:rPr>
          <w:lang w:val="en-GB"/>
        </w:rPr>
        <w:t>made</w:t>
      </w:r>
      <w:r w:rsidRPr="00562A0B">
        <w:rPr>
          <w:spacing w:val="-3"/>
          <w:lang w:val="en-GB"/>
        </w:rPr>
        <w:t xml:space="preserve"> </w:t>
      </w:r>
      <w:r w:rsidRPr="00562A0B">
        <w:rPr>
          <w:lang w:val="en-GB"/>
        </w:rPr>
        <w:t>available</w:t>
      </w:r>
      <w:r w:rsidRPr="00562A0B">
        <w:rPr>
          <w:spacing w:val="-1"/>
          <w:lang w:val="en-GB"/>
        </w:rPr>
        <w:t xml:space="preserve"> </w:t>
      </w:r>
      <w:r w:rsidRPr="00562A0B">
        <w:rPr>
          <w:lang w:val="en-GB"/>
        </w:rPr>
        <w:t>at</w:t>
      </w:r>
      <w:r w:rsidRPr="00562A0B">
        <w:rPr>
          <w:spacing w:val="-1"/>
          <w:lang w:val="en-GB"/>
        </w:rPr>
        <w:t xml:space="preserve"> </w:t>
      </w:r>
      <w:r w:rsidRPr="00562A0B">
        <w:rPr>
          <w:lang w:val="en-GB"/>
        </w:rPr>
        <w:t>the</w:t>
      </w:r>
      <w:r w:rsidRPr="00562A0B">
        <w:rPr>
          <w:spacing w:val="-6"/>
          <w:lang w:val="en-GB"/>
        </w:rPr>
        <w:t xml:space="preserve"> </w:t>
      </w:r>
      <w:r w:rsidRPr="00562A0B">
        <w:rPr>
          <w:lang w:val="en-GB"/>
        </w:rPr>
        <w:t>time</w:t>
      </w:r>
      <w:r w:rsidRPr="00562A0B">
        <w:rPr>
          <w:spacing w:val="-5"/>
          <w:lang w:val="en-GB"/>
        </w:rPr>
        <w:t xml:space="preserve"> </w:t>
      </w:r>
      <w:r w:rsidRPr="00562A0B">
        <w:rPr>
          <w:lang w:val="en-GB"/>
        </w:rPr>
        <w:t>to</w:t>
      </w:r>
      <w:r w:rsidRPr="00562A0B">
        <w:rPr>
          <w:spacing w:val="-5"/>
          <w:lang w:val="en-GB"/>
        </w:rPr>
        <w:t xml:space="preserve"> </w:t>
      </w:r>
      <w:r w:rsidRPr="00562A0B">
        <w:rPr>
          <w:lang w:val="en-GB"/>
        </w:rPr>
        <w:t>support</w:t>
      </w:r>
      <w:r w:rsidRPr="00562A0B">
        <w:rPr>
          <w:spacing w:val="-2"/>
          <w:lang w:val="en-GB"/>
        </w:rPr>
        <w:t xml:space="preserve"> </w:t>
      </w:r>
      <w:r w:rsidRPr="00562A0B">
        <w:rPr>
          <w:lang w:val="en-GB"/>
        </w:rPr>
        <w:t>the</w:t>
      </w:r>
      <w:r w:rsidRPr="00562A0B">
        <w:rPr>
          <w:spacing w:val="-6"/>
          <w:lang w:val="en-GB"/>
        </w:rPr>
        <w:t xml:space="preserve"> </w:t>
      </w:r>
      <w:r w:rsidRPr="00562A0B">
        <w:rPr>
          <w:lang w:val="en-GB"/>
        </w:rPr>
        <w:t>development</w:t>
      </w:r>
      <w:r w:rsidRPr="00562A0B">
        <w:rPr>
          <w:spacing w:val="-2"/>
          <w:lang w:val="en-GB"/>
        </w:rPr>
        <w:t xml:space="preserve"> </w:t>
      </w:r>
      <w:r w:rsidRPr="00562A0B">
        <w:rPr>
          <w:lang w:val="en-GB"/>
        </w:rPr>
        <w:t>of the ‘Acquisition Online’ e-learning capability, along with a requirement to roll-out the capability within a short timeframe. An additional driver for the online courses and PL was the need to meet the requirements of a wider audience with minimal disruption to the individual’s job.</w:t>
      </w:r>
    </w:p>
    <w:p w14:paraId="3774B8C4" w14:textId="77777777" w:rsidR="00B95690" w:rsidRPr="00562A0B" w:rsidRDefault="00B95690">
      <w:pPr>
        <w:pStyle w:val="BodyText"/>
        <w:spacing w:before="10"/>
        <w:rPr>
          <w:sz w:val="20"/>
          <w:lang w:val="en-GB"/>
        </w:rPr>
      </w:pPr>
    </w:p>
    <w:p w14:paraId="13E11BAF" w14:textId="77777777" w:rsidR="00B95690" w:rsidRPr="00562A0B" w:rsidRDefault="00991DB6">
      <w:pPr>
        <w:pStyle w:val="ListParagraph"/>
        <w:numPr>
          <w:ilvl w:val="3"/>
          <w:numId w:val="56"/>
        </w:numPr>
        <w:tabs>
          <w:tab w:val="left" w:pos="1233"/>
          <w:tab w:val="left" w:pos="1234"/>
        </w:tabs>
        <w:rPr>
          <w:lang w:val="en-GB"/>
        </w:rPr>
      </w:pPr>
      <w:r w:rsidRPr="00562A0B">
        <w:rPr>
          <w:lang w:val="en-GB"/>
        </w:rPr>
        <w:t>Benefits of the SYOA approach were reported as</w:t>
      </w:r>
      <w:r w:rsidRPr="00562A0B">
        <w:rPr>
          <w:spacing w:val="-8"/>
          <w:lang w:val="en-GB"/>
        </w:rPr>
        <w:t xml:space="preserve"> </w:t>
      </w:r>
      <w:r w:rsidRPr="00562A0B">
        <w:rPr>
          <w:lang w:val="en-GB"/>
        </w:rPr>
        <w:t>follows:</w:t>
      </w:r>
    </w:p>
    <w:p w14:paraId="3DEFD24E" w14:textId="77777777" w:rsidR="00B95690" w:rsidRPr="00562A0B" w:rsidRDefault="00B95690">
      <w:pPr>
        <w:pStyle w:val="BodyText"/>
        <w:spacing w:before="11"/>
        <w:rPr>
          <w:sz w:val="20"/>
          <w:lang w:val="en-GB"/>
        </w:rPr>
      </w:pPr>
    </w:p>
    <w:p w14:paraId="3463C9FC" w14:textId="77777777" w:rsidR="00B95690" w:rsidRPr="00562A0B" w:rsidRDefault="00991DB6">
      <w:pPr>
        <w:pStyle w:val="ListParagraph"/>
        <w:numPr>
          <w:ilvl w:val="4"/>
          <w:numId w:val="56"/>
        </w:numPr>
        <w:tabs>
          <w:tab w:val="left" w:pos="1953"/>
          <w:tab w:val="left" w:pos="1954"/>
        </w:tabs>
        <w:spacing w:line="268" w:lineRule="exact"/>
        <w:ind w:left="1953" w:hanging="361"/>
        <w:jc w:val="left"/>
        <w:rPr>
          <w:lang w:val="en-GB"/>
        </w:rPr>
      </w:pPr>
      <w:r w:rsidRPr="00562A0B">
        <w:rPr>
          <w:lang w:val="en-GB"/>
        </w:rPr>
        <w:t>Pre-test score</w:t>
      </w:r>
      <w:r w:rsidRPr="00562A0B">
        <w:rPr>
          <w:spacing w:val="-4"/>
          <w:lang w:val="en-GB"/>
        </w:rPr>
        <w:t xml:space="preserve"> </w:t>
      </w:r>
      <w:r w:rsidRPr="00562A0B">
        <w:rPr>
          <w:lang w:val="en-GB"/>
        </w:rPr>
        <w:t>allowed:</w:t>
      </w:r>
    </w:p>
    <w:p w14:paraId="7348A59B" w14:textId="77777777" w:rsidR="00B95690" w:rsidRPr="00562A0B" w:rsidRDefault="00991DB6">
      <w:pPr>
        <w:pStyle w:val="ListParagraph"/>
        <w:numPr>
          <w:ilvl w:val="5"/>
          <w:numId w:val="56"/>
        </w:numPr>
        <w:tabs>
          <w:tab w:val="left" w:pos="2673"/>
          <w:tab w:val="left" w:pos="2674"/>
        </w:tabs>
        <w:spacing w:line="262" w:lineRule="exact"/>
        <w:ind w:hanging="361"/>
        <w:jc w:val="left"/>
        <w:rPr>
          <w:lang w:val="en-GB"/>
        </w:rPr>
      </w:pPr>
      <w:r w:rsidRPr="00562A0B">
        <w:rPr>
          <w:lang w:val="en-GB"/>
        </w:rPr>
        <w:t>Bypassing some or all</w:t>
      </w:r>
      <w:r w:rsidRPr="00562A0B">
        <w:rPr>
          <w:spacing w:val="-2"/>
          <w:lang w:val="en-GB"/>
        </w:rPr>
        <w:t xml:space="preserve"> </w:t>
      </w:r>
      <w:r w:rsidRPr="00562A0B">
        <w:rPr>
          <w:lang w:val="en-GB"/>
        </w:rPr>
        <w:t>topics;</w:t>
      </w:r>
    </w:p>
    <w:p w14:paraId="45061C13" w14:textId="77777777" w:rsidR="00B95690" w:rsidRPr="00562A0B" w:rsidRDefault="00991DB6">
      <w:pPr>
        <w:pStyle w:val="ListParagraph"/>
        <w:numPr>
          <w:ilvl w:val="5"/>
          <w:numId w:val="56"/>
        </w:numPr>
        <w:tabs>
          <w:tab w:val="left" w:pos="2673"/>
          <w:tab w:val="left" w:pos="2674"/>
        </w:tabs>
        <w:spacing w:line="253" w:lineRule="exact"/>
        <w:ind w:hanging="361"/>
        <w:jc w:val="left"/>
        <w:rPr>
          <w:lang w:val="en-GB"/>
        </w:rPr>
      </w:pPr>
      <w:r w:rsidRPr="00562A0B">
        <w:rPr>
          <w:lang w:val="en-GB"/>
        </w:rPr>
        <w:t>Bypassing the post-test if score high</w:t>
      </w:r>
      <w:r w:rsidRPr="00562A0B">
        <w:rPr>
          <w:spacing w:val="-1"/>
          <w:lang w:val="en-GB"/>
        </w:rPr>
        <w:t xml:space="preserve"> </w:t>
      </w:r>
      <w:r w:rsidRPr="00562A0B">
        <w:rPr>
          <w:lang w:val="en-GB"/>
        </w:rPr>
        <w:t>enough;</w:t>
      </w:r>
    </w:p>
    <w:p w14:paraId="166FECFB" w14:textId="77777777" w:rsidR="00B95690" w:rsidRPr="00562A0B" w:rsidRDefault="00991DB6">
      <w:pPr>
        <w:pStyle w:val="ListParagraph"/>
        <w:numPr>
          <w:ilvl w:val="5"/>
          <w:numId w:val="56"/>
        </w:numPr>
        <w:tabs>
          <w:tab w:val="left" w:pos="2673"/>
          <w:tab w:val="left" w:pos="2674"/>
        </w:tabs>
        <w:spacing w:before="3" w:line="223" w:lineRule="auto"/>
        <w:ind w:right="119" w:hanging="360"/>
        <w:jc w:val="left"/>
        <w:rPr>
          <w:lang w:val="en-GB"/>
        </w:rPr>
      </w:pPr>
      <w:r w:rsidRPr="00562A0B">
        <w:rPr>
          <w:lang w:val="en-GB"/>
        </w:rPr>
        <w:t>Subsequent attempts at post-tests only included questions from failed topics;</w:t>
      </w:r>
    </w:p>
    <w:p w14:paraId="5EE3181F" w14:textId="77777777" w:rsidR="00B95690" w:rsidRPr="00562A0B" w:rsidRDefault="00B95690">
      <w:pPr>
        <w:pStyle w:val="BodyText"/>
        <w:rPr>
          <w:sz w:val="20"/>
          <w:lang w:val="en-GB"/>
        </w:rPr>
      </w:pPr>
    </w:p>
    <w:p w14:paraId="49214D47" w14:textId="77777777" w:rsidR="00B95690" w:rsidRPr="00562A0B" w:rsidRDefault="00B95690">
      <w:pPr>
        <w:pStyle w:val="BodyText"/>
        <w:rPr>
          <w:sz w:val="20"/>
          <w:lang w:val="en-GB"/>
        </w:rPr>
      </w:pPr>
    </w:p>
    <w:p w14:paraId="1D9E8BD7" w14:textId="77777777" w:rsidR="00B95690" w:rsidRPr="00562A0B" w:rsidRDefault="00B95690">
      <w:pPr>
        <w:pStyle w:val="BodyText"/>
        <w:rPr>
          <w:sz w:val="20"/>
          <w:lang w:val="en-GB"/>
        </w:rPr>
      </w:pPr>
    </w:p>
    <w:p w14:paraId="666771EC" w14:textId="77777777" w:rsidR="00B95690" w:rsidRPr="00562A0B" w:rsidRDefault="00B95690">
      <w:pPr>
        <w:pStyle w:val="BodyText"/>
        <w:spacing w:before="11"/>
        <w:rPr>
          <w:sz w:val="16"/>
          <w:lang w:val="en-GB"/>
        </w:rPr>
      </w:pPr>
    </w:p>
    <w:p w14:paraId="298A5B21" w14:textId="77777777" w:rsidR="00B95690" w:rsidRPr="00562A0B" w:rsidRDefault="00991DB6">
      <w:pPr>
        <w:tabs>
          <w:tab w:val="left" w:pos="1233"/>
        </w:tabs>
        <w:spacing w:before="93"/>
        <w:ind w:left="1233" w:right="852" w:hanging="567"/>
        <w:rPr>
          <w:sz w:val="20"/>
        </w:rPr>
      </w:pPr>
      <w:r w:rsidRPr="00562A0B">
        <w:rPr>
          <w:position w:val="6"/>
          <w:sz w:val="13"/>
        </w:rPr>
        <w:t>28</w:t>
      </w:r>
      <w:r w:rsidRPr="00562A0B">
        <w:rPr>
          <w:position w:val="6"/>
          <w:sz w:val="13"/>
        </w:rPr>
        <w:tab/>
      </w:r>
      <w:r w:rsidRPr="00562A0B">
        <w:rPr>
          <w:sz w:val="20"/>
        </w:rPr>
        <w:t>Moodle is an open-source learning management system, which currently provides the</w:t>
      </w:r>
      <w:r w:rsidRPr="00562A0B">
        <w:rPr>
          <w:spacing w:val="-25"/>
          <w:sz w:val="20"/>
        </w:rPr>
        <w:t xml:space="preserve"> </w:t>
      </w:r>
      <w:r w:rsidRPr="00562A0B">
        <w:rPr>
          <w:sz w:val="20"/>
        </w:rPr>
        <w:t>VLE platform within</w:t>
      </w:r>
      <w:r w:rsidRPr="00562A0B">
        <w:rPr>
          <w:spacing w:val="4"/>
          <w:sz w:val="20"/>
        </w:rPr>
        <w:t xml:space="preserve"> </w:t>
      </w:r>
      <w:r w:rsidRPr="00562A0B">
        <w:rPr>
          <w:sz w:val="20"/>
        </w:rPr>
        <w:t>DLE.</w:t>
      </w:r>
    </w:p>
    <w:p w14:paraId="3BD6C626" w14:textId="77777777" w:rsidR="00B95690" w:rsidRPr="00562A0B" w:rsidRDefault="00B95690">
      <w:pPr>
        <w:rPr>
          <w:sz w:val="20"/>
        </w:rPr>
        <w:sectPr w:rsidR="00B95690" w:rsidRPr="00562A0B">
          <w:headerReference w:type="even" r:id="rId107"/>
          <w:headerReference w:type="default" r:id="rId108"/>
          <w:footerReference w:type="even" r:id="rId109"/>
          <w:footerReference w:type="default" r:id="rId110"/>
          <w:pgSz w:w="11910" w:h="16840"/>
          <w:pgMar w:top="1600" w:right="900" w:bottom="1520" w:left="920" w:header="685" w:footer="1325" w:gutter="0"/>
          <w:cols w:space="720"/>
        </w:sectPr>
      </w:pPr>
    </w:p>
    <w:p w14:paraId="397C6C62" w14:textId="77777777" w:rsidR="00B95690" w:rsidRPr="00562A0B" w:rsidRDefault="00991DB6">
      <w:pPr>
        <w:pStyle w:val="ListParagraph"/>
        <w:numPr>
          <w:ilvl w:val="4"/>
          <w:numId w:val="56"/>
        </w:numPr>
        <w:tabs>
          <w:tab w:val="left" w:pos="1954"/>
        </w:tabs>
        <w:spacing w:before="91"/>
        <w:ind w:left="1953" w:right="117" w:hanging="360"/>
        <w:rPr>
          <w:lang w:val="en-GB"/>
        </w:rPr>
      </w:pPr>
      <w:r w:rsidRPr="00562A0B">
        <w:rPr>
          <w:lang w:val="en-GB"/>
        </w:rPr>
        <w:lastRenderedPageBreak/>
        <w:t xml:space="preserve">Less learner frustration in having to complete unnecessary learning (however, no empirical evidence gathered) and increased retention </w:t>
      </w:r>
      <w:r w:rsidRPr="00562A0B">
        <w:rPr>
          <w:vertAlign w:val="superscript"/>
          <w:lang w:val="en-GB"/>
        </w:rPr>
        <w:t>29</w:t>
      </w:r>
      <w:r w:rsidRPr="00562A0B">
        <w:rPr>
          <w:lang w:val="en-GB"/>
        </w:rPr>
        <w:t xml:space="preserve"> (i.e. learner completed</w:t>
      </w:r>
      <w:r w:rsidRPr="00562A0B">
        <w:rPr>
          <w:spacing w:val="-25"/>
          <w:lang w:val="en-GB"/>
        </w:rPr>
        <w:t xml:space="preserve"> </w:t>
      </w:r>
      <w:r w:rsidRPr="00562A0B">
        <w:rPr>
          <w:lang w:val="en-GB"/>
        </w:rPr>
        <w:t>the course);</w:t>
      </w:r>
      <w:r w:rsidRPr="00562A0B">
        <w:rPr>
          <w:spacing w:val="1"/>
          <w:lang w:val="en-GB"/>
        </w:rPr>
        <w:t xml:space="preserve"> </w:t>
      </w:r>
      <w:r w:rsidRPr="00562A0B">
        <w:rPr>
          <w:lang w:val="en-GB"/>
        </w:rPr>
        <w:t>and,</w:t>
      </w:r>
    </w:p>
    <w:p w14:paraId="7556B780" w14:textId="77777777" w:rsidR="00B95690" w:rsidRPr="00562A0B" w:rsidRDefault="00991DB6">
      <w:pPr>
        <w:pStyle w:val="ListParagraph"/>
        <w:numPr>
          <w:ilvl w:val="4"/>
          <w:numId w:val="56"/>
        </w:numPr>
        <w:tabs>
          <w:tab w:val="left" w:pos="1954"/>
        </w:tabs>
        <w:spacing w:before="1" w:line="237" w:lineRule="auto"/>
        <w:ind w:left="1953" w:right="119" w:hanging="360"/>
        <w:rPr>
          <w:lang w:val="en-GB"/>
        </w:rPr>
      </w:pPr>
      <w:r w:rsidRPr="00562A0B">
        <w:rPr>
          <w:lang w:val="en-GB"/>
        </w:rPr>
        <w:t>Savings</w:t>
      </w:r>
      <w:r w:rsidRPr="00562A0B">
        <w:rPr>
          <w:spacing w:val="-4"/>
          <w:lang w:val="en-GB"/>
        </w:rPr>
        <w:t xml:space="preserve"> </w:t>
      </w:r>
      <w:r w:rsidRPr="00562A0B">
        <w:rPr>
          <w:lang w:val="en-GB"/>
        </w:rPr>
        <w:t>in</w:t>
      </w:r>
      <w:r w:rsidRPr="00562A0B">
        <w:rPr>
          <w:spacing w:val="-5"/>
          <w:lang w:val="en-GB"/>
        </w:rPr>
        <w:t xml:space="preserve"> </w:t>
      </w:r>
      <w:r w:rsidRPr="00562A0B">
        <w:rPr>
          <w:lang w:val="en-GB"/>
        </w:rPr>
        <w:t>learner</w:t>
      </w:r>
      <w:r w:rsidRPr="00562A0B">
        <w:rPr>
          <w:spacing w:val="-8"/>
          <w:lang w:val="en-GB"/>
        </w:rPr>
        <w:t xml:space="preserve"> </w:t>
      </w:r>
      <w:r w:rsidRPr="00562A0B">
        <w:rPr>
          <w:lang w:val="en-GB"/>
        </w:rPr>
        <w:t>time</w:t>
      </w:r>
      <w:r w:rsidRPr="00562A0B">
        <w:rPr>
          <w:spacing w:val="-5"/>
          <w:lang w:val="en-GB"/>
        </w:rPr>
        <w:t xml:space="preserve"> </w:t>
      </w:r>
      <w:r w:rsidRPr="00562A0B">
        <w:rPr>
          <w:lang w:val="en-GB"/>
        </w:rPr>
        <w:t>calculated</w:t>
      </w:r>
      <w:r w:rsidRPr="00562A0B">
        <w:rPr>
          <w:spacing w:val="-6"/>
          <w:lang w:val="en-GB"/>
        </w:rPr>
        <w:t xml:space="preserve"> </w:t>
      </w:r>
      <w:r w:rsidRPr="00562A0B">
        <w:rPr>
          <w:lang w:val="en-GB"/>
        </w:rPr>
        <w:t>from</w:t>
      </w:r>
      <w:r w:rsidRPr="00562A0B">
        <w:rPr>
          <w:spacing w:val="-4"/>
          <w:lang w:val="en-GB"/>
        </w:rPr>
        <w:t xml:space="preserve"> </w:t>
      </w:r>
      <w:r w:rsidRPr="00562A0B">
        <w:rPr>
          <w:lang w:val="en-GB"/>
        </w:rPr>
        <w:t>40</w:t>
      </w:r>
      <w:r w:rsidRPr="00562A0B">
        <w:rPr>
          <w:spacing w:val="-7"/>
          <w:lang w:val="en-GB"/>
        </w:rPr>
        <w:t xml:space="preserve"> </w:t>
      </w:r>
      <w:r w:rsidRPr="00562A0B">
        <w:rPr>
          <w:lang w:val="en-GB"/>
        </w:rPr>
        <w:t>courses</w:t>
      </w:r>
      <w:r w:rsidRPr="00562A0B">
        <w:rPr>
          <w:spacing w:val="-3"/>
          <w:lang w:val="en-GB"/>
        </w:rPr>
        <w:t xml:space="preserve"> </w:t>
      </w:r>
      <w:r w:rsidRPr="00562A0B">
        <w:rPr>
          <w:lang w:val="en-GB"/>
        </w:rPr>
        <w:t>over</w:t>
      </w:r>
      <w:r w:rsidRPr="00562A0B">
        <w:rPr>
          <w:spacing w:val="-6"/>
          <w:lang w:val="en-GB"/>
        </w:rPr>
        <w:t xml:space="preserve"> </w:t>
      </w:r>
      <w:r w:rsidRPr="00562A0B">
        <w:rPr>
          <w:lang w:val="en-GB"/>
        </w:rPr>
        <w:t>a</w:t>
      </w:r>
      <w:r w:rsidRPr="00562A0B">
        <w:rPr>
          <w:spacing w:val="-5"/>
          <w:lang w:val="en-GB"/>
        </w:rPr>
        <w:t xml:space="preserve"> </w:t>
      </w:r>
      <w:r w:rsidRPr="00562A0B">
        <w:rPr>
          <w:lang w:val="en-GB"/>
        </w:rPr>
        <w:t>12</w:t>
      </w:r>
      <w:r w:rsidRPr="00562A0B">
        <w:rPr>
          <w:spacing w:val="-7"/>
          <w:lang w:val="en-GB"/>
        </w:rPr>
        <w:t xml:space="preserve"> </w:t>
      </w:r>
      <w:r w:rsidRPr="00562A0B">
        <w:rPr>
          <w:lang w:val="en-GB"/>
        </w:rPr>
        <w:t>year</w:t>
      </w:r>
      <w:r w:rsidRPr="00562A0B">
        <w:rPr>
          <w:spacing w:val="-4"/>
          <w:lang w:val="en-GB"/>
        </w:rPr>
        <w:t xml:space="preserve"> </w:t>
      </w:r>
      <w:r w:rsidRPr="00562A0B">
        <w:rPr>
          <w:lang w:val="en-GB"/>
        </w:rPr>
        <w:t>period,</w:t>
      </w:r>
      <w:r w:rsidRPr="00562A0B">
        <w:rPr>
          <w:spacing w:val="-7"/>
          <w:lang w:val="en-GB"/>
        </w:rPr>
        <w:t xml:space="preserve"> </w:t>
      </w:r>
      <w:r w:rsidRPr="00562A0B">
        <w:rPr>
          <w:lang w:val="en-GB"/>
        </w:rPr>
        <w:t>reporting a saving of 260,000 hours, representing a reduction in 40% of learner</w:t>
      </w:r>
      <w:r w:rsidRPr="00562A0B">
        <w:rPr>
          <w:spacing w:val="-11"/>
          <w:lang w:val="en-GB"/>
        </w:rPr>
        <w:t xml:space="preserve"> </w:t>
      </w:r>
      <w:r w:rsidRPr="00562A0B">
        <w:rPr>
          <w:lang w:val="en-GB"/>
        </w:rPr>
        <w:t>hours.</w:t>
      </w:r>
    </w:p>
    <w:p w14:paraId="1ACAA9C8" w14:textId="77777777" w:rsidR="00B95690" w:rsidRPr="00562A0B" w:rsidRDefault="00B95690">
      <w:pPr>
        <w:pStyle w:val="BodyText"/>
        <w:spacing w:before="10"/>
        <w:rPr>
          <w:sz w:val="20"/>
          <w:lang w:val="en-GB"/>
        </w:rPr>
      </w:pPr>
    </w:p>
    <w:p w14:paraId="6BE00FEE" w14:textId="77777777" w:rsidR="00B95690" w:rsidRPr="00562A0B" w:rsidRDefault="00991DB6">
      <w:pPr>
        <w:pStyle w:val="ListParagraph"/>
        <w:numPr>
          <w:ilvl w:val="3"/>
          <w:numId w:val="56"/>
        </w:numPr>
        <w:tabs>
          <w:tab w:val="left" w:pos="1234"/>
        </w:tabs>
        <w:ind w:right="116"/>
        <w:jc w:val="both"/>
        <w:rPr>
          <w:lang w:val="en-GB"/>
        </w:rPr>
      </w:pPr>
      <w:r w:rsidRPr="00562A0B">
        <w:rPr>
          <w:lang w:val="en-GB"/>
        </w:rPr>
        <w:t>Information</w:t>
      </w:r>
      <w:r w:rsidRPr="00562A0B">
        <w:rPr>
          <w:spacing w:val="-13"/>
          <w:lang w:val="en-GB"/>
        </w:rPr>
        <w:t xml:space="preserve"> </w:t>
      </w:r>
      <w:r w:rsidRPr="00562A0B">
        <w:rPr>
          <w:lang w:val="en-GB"/>
        </w:rPr>
        <w:t>is</w:t>
      </w:r>
      <w:r w:rsidRPr="00562A0B">
        <w:rPr>
          <w:spacing w:val="-12"/>
          <w:lang w:val="en-GB"/>
        </w:rPr>
        <w:t xml:space="preserve"> </w:t>
      </w:r>
      <w:r w:rsidRPr="00562A0B">
        <w:rPr>
          <w:lang w:val="en-GB"/>
        </w:rPr>
        <w:t>also</w:t>
      </w:r>
      <w:r w:rsidRPr="00562A0B">
        <w:rPr>
          <w:spacing w:val="-12"/>
          <w:lang w:val="en-GB"/>
        </w:rPr>
        <w:t xml:space="preserve"> </w:t>
      </w:r>
      <w:r w:rsidRPr="00562A0B">
        <w:rPr>
          <w:lang w:val="en-GB"/>
        </w:rPr>
        <w:t>collected</w:t>
      </w:r>
      <w:r w:rsidRPr="00562A0B">
        <w:rPr>
          <w:spacing w:val="-13"/>
          <w:lang w:val="en-GB"/>
        </w:rPr>
        <w:t xml:space="preserve"> </w:t>
      </w:r>
      <w:r w:rsidRPr="00562A0B">
        <w:rPr>
          <w:lang w:val="en-GB"/>
        </w:rPr>
        <w:t>on</w:t>
      </w:r>
      <w:r w:rsidRPr="00562A0B">
        <w:rPr>
          <w:spacing w:val="-13"/>
          <w:lang w:val="en-GB"/>
        </w:rPr>
        <w:t xml:space="preserve"> </w:t>
      </w:r>
      <w:r w:rsidRPr="00562A0B">
        <w:rPr>
          <w:lang w:val="en-GB"/>
        </w:rPr>
        <w:t>learner</w:t>
      </w:r>
      <w:r w:rsidRPr="00562A0B">
        <w:rPr>
          <w:spacing w:val="-14"/>
          <w:lang w:val="en-GB"/>
        </w:rPr>
        <w:t xml:space="preserve"> </w:t>
      </w:r>
      <w:r w:rsidRPr="00562A0B">
        <w:rPr>
          <w:lang w:val="en-GB"/>
        </w:rPr>
        <w:t>satisfaction</w:t>
      </w:r>
      <w:r w:rsidRPr="00562A0B">
        <w:rPr>
          <w:spacing w:val="-15"/>
          <w:lang w:val="en-GB"/>
        </w:rPr>
        <w:t xml:space="preserve"> </w:t>
      </w:r>
      <w:r w:rsidRPr="00562A0B">
        <w:rPr>
          <w:lang w:val="en-GB"/>
        </w:rPr>
        <w:t>by</w:t>
      </w:r>
      <w:r w:rsidRPr="00562A0B">
        <w:rPr>
          <w:spacing w:val="-11"/>
          <w:lang w:val="en-GB"/>
        </w:rPr>
        <w:t xml:space="preserve"> </w:t>
      </w:r>
      <w:r w:rsidRPr="00562A0B">
        <w:rPr>
          <w:lang w:val="en-GB"/>
        </w:rPr>
        <w:t>the</w:t>
      </w:r>
      <w:r w:rsidRPr="00562A0B">
        <w:rPr>
          <w:spacing w:val="-12"/>
          <w:lang w:val="en-GB"/>
        </w:rPr>
        <w:t xml:space="preserve"> </w:t>
      </w:r>
      <w:r w:rsidRPr="00562A0B">
        <w:rPr>
          <w:lang w:val="en-GB"/>
        </w:rPr>
        <w:t>course</w:t>
      </w:r>
      <w:r w:rsidRPr="00562A0B">
        <w:rPr>
          <w:spacing w:val="-15"/>
          <w:lang w:val="en-GB"/>
        </w:rPr>
        <w:t xml:space="preserve"> </w:t>
      </w:r>
      <w:r w:rsidRPr="00562A0B">
        <w:rPr>
          <w:lang w:val="en-GB"/>
        </w:rPr>
        <w:t>managers</w:t>
      </w:r>
      <w:r w:rsidRPr="00562A0B">
        <w:rPr>
          <w:spacing w:val="-15"/>
          <w:lang w:val="en-GB"/>
        </w:rPr>
        <w:t xml:space="preserve"> </w:t>
      </w:r>
      <w:r w:rsidRPr="00562A0B">
        <w:rPr>
          <w:lang w:val="en-GB"/>
        </w:rPr>
        <w:t>and</w:t>
      </w:r>
      <w:r w:rsidRPr="00562A0B">
        <w:rPr>
          <w:spacing w:val="-12"/>
          <w:lang w:val="en-GB"/>
        </w:rPr>
        <w:t xml:space="preserve"> </w:t>
      </w:r>
      <w:r w:rsidRPr="00562A0B">
        <w:rPr>
          <w:lang w:val="en-GB"/>
        </w:rPr>
        <w:t>is</w:t>
      </w:r>
      <w:r w:rsidRPr="00562A0B">
        <w:rPr>
          <w:spacing w:val="-12"/>
          <w:lang w:val="en-GB"/>
        </w:rPr>
        <w:t xml:space="preserve"> </w:t>
      </w:r>
      <w:r w:rsidRPr="00562A0B">
        <w:rPr>
          <w:lang w:val="en-GB"/>
        </w:rPr>
        <w:t>reported as generally good, although some evidence of learners not preferring e-learning as a delivery method was</w:t>
      </w:r>
      <w:r w:rsidRPr="00562A0B">
        <w:rPr>
          <w:spacing w:val="-2"/>
          <w:lang w:val="en-GB"/>
        </w:rPr>
        <w:t xml:space="preserve"> </w:t>
      </w:r>
      <w:r w:rsidRPr="00562A0B">
        <w:rPr>
          <w:lang w:val="en-GB"/>
        </w:rPr>
        <w:t>noted.</w:t>
      </w:r>
    </w:p>
    <w:p w14:paraId="0DD01919" w14:textId="77777777" w:rsidR="00B95690" w:rsidRPr="00562A0B" w:rsidRDefault="00B95690">
      <w:pPr>
        <w:pStyle w:val="BodyText"/>
        <w:spacing w:before="9"/>
        <w:rPr>
          <w:sz w:val="20"/>
          <w:lang w:val="en-GB"/>
        </w:rPr>
      </w:pPr>
    </w:p>
    <w:p w14:paraId="035F7C79" w14:textId="77777777" w:rsidR="00B95690" w:rsidRPr="00562A0B" w:rsidRDefault="00991DB6">
      <w:pPr>
        <w:pStyle w:val="ListParagraph"/>
        <w:numPr>
          <w:ilvl w:val="3"/>
          <w:numId w:val="56"/>
        </w:numPr>
        <w:tabs>
          <w:tab w:val="left" w:pos="1234"/>
        </w:tabs>
        <w:ind w:right="111"/>
        <w:jc w:val="both"/>
        <w:rPr>
          <w:lang w:val="en-GB"/>
        </w:rPr>
      </w:pPr>
      <w:r w:rsidRPr="00562A0B">
        <w:rPr>
          <w:lang w:val="en-GB"/>
        </w:rPr>
        <w:t>It was noted that it will not be possible to collect learning analytics data on DLE, as it does not have the functionality. A preference for capturing data on time spent on pages, test questions missed/taken more than once was indicated to enable an identification of improvements in course design. The aspiration is that the Learning Locker</w:t>
      </w:r>
      <w:r w:rsidRPr="00562A0B">
        <w:rPr>
          <w:vertAlign w:val="superscript"/>
          <w:lang w:val="en-GB"/>
        </w:rPr>
        <w:t>30</w:t>
      </w:r>
      <w:r w:rsidRPr="00562A0B">
        <w:rPr>
          <w:lang w:val="en-GB"/>
        </w:rPr>
        <w:t xml:space="preserve"> and xAPI functionalities (see sub-section </w:t>
      </w:r>
      <w:hyperlink w:anchor="_bookmark23" w:history="1">
        <w:r w:rsidRPr="00562A0B">
          <w:rPr>
            <w:lang w:val="en-GB"/>
          </w:rPr>
          <w:t>2.4.5</w:t>
        </w:r>
      </w:hyperlink>
      <w:r w:rsidRPr="00562A0B">
        <w:rPr>
          <w:lang w:val="en-GB"/>
        </w:rPr>
        <w:t>) which are available on DLE should enable the capture of improved learner data in the future, but that there is still some uncertainty over how Learning Locker is to be used. There is some suggestion that it will be an archive for previous students’ records, rather than a learning analytics</w:t>
      </w:r>
      <w:r w:rsidRPr="00562A0B">
        <w:rPr>
          <w:spacing w:val="-10"/>
          <w:lang w:val="en-GB"/>
        </w:rPr>
        <w:t xml:space="preserve"> </w:t>
      </w:r>
      <w:r w:rsidRPr="00562A0B">
        <w:rPr>
          <w:lang w:val="en-GB"/>
        </w:rPr>
        <w:t>tool.</w:t>
      </w:r>
    </w:p>
    <w:p w14:paraId="0136DDC4" w14:textId="77777777" w:rsidR="00B95690" w:rsidRPr="00562A0B" w:rsidRDefault="00B95690">
      <w:pPr>
        <w:pStyle w:val="BodyText"/>
        <w:spacing w:before="1"/>
        <w:rPr>
          <w:sz w:val="21"/>
          <w:lang w:val="en-GB"/>
        </w:rPr>
      </w:pPr>
    </w:p>
    <w:p w14:paraId="30E65756" w14:textId="77777777" w:rsidR="00B95690" w:rsidRPr="00562A0B" w:rsidRDefault="00991DB6">
      <w:pPr>
        <w:pStyle w:val="ListParagraph"/>
        <w:numPr>
          <w:ilvl w:val="3"/>
          <w:numId w:val="56"/>
        </w:numPr>
        <w:tabs>
          <w:tab w:val="left" w:pos="1234"/>
        </w:tabs>
        <w:ind w:right="118"/>
        <w:jc w:val="both"/>
        <w:rPr>
          <w:lang w:val="en-GB"/>
        </w:rPr>
      </w:pPr>
      <w:r w:rsidRPr="00562A0B">
        <w:rPr>
          <w:lang w:val="en-GB"/>
        </w:rPr>
        <w:t>Looking</w:t>
      </w:r>
      <w:r w:rsidRPr="00562A0B">
        <w:rPr>
          <w:spacing w:val="-7"/>
          <w:lang w:val="en-GB"/>
        </w:rPr>
        <w:t xml:space="preserve"> </w:t>
      </w:r>
      <w:r w:rsidRPr="00562A0B">
        <w:rPr>
          <w:lang w:val="en-GB"/>
        </w:rPr>
        <w:t>to</w:t>
      </w:r>
      <w:r w:rsidRPr="00562A0B">
        <w:rPr>
          <w:spacing w:val="-8"/>
          <w:lang w:val="en-GB"/>
        </w:rPr>
        <w:t xml:space="preserve"> </w:t>
      </w:r>
      <w:r w:rsidRPr="00562A0B">
        <w:rPr>
          <w:lang w:val="en-GB"/>
        </w:rPr>
        <w:t>the</w:t>
      </w:r>
      <w:r w:rsidRPr="00562A0B">
        <w:rPr>
          <w:spacing w:val="-8"/>
          <w:lang w:val="en-GB"/>
        </w:rPr>
        <w:t xml:space="preserve"> </w:t>
      </w:r>
      <w:r w:rsidRPr="00562A0B">
        <w:rPr>
          <w:lang w:val="en-GB"/>
        </w:rPr>
        <w:t>future</w:t>
      </w:r>
      <w:r w:rsidRPr="00562A0B">
        <w:rPr>
          <w:spacing w:val="-5"/>
          <w:lang w:val="en-GB"/>
        </w:rPr>
        <w:t xml:space="preserve"> </w:t>
      </w:r>
      <w:r w:rsidRPr="00562A0B">
        <w:rPr>
          <w:lang w:val="en-GB"/>
        </w:rPr>
        <w:t>it</w:t>
      </w:r>
      <w:r w:rsidRPr="00562A0B">
        <w:rPr>
          <w:spacing w:val="-4"/>
          <w:lang w:val="en-GB"/>
        </w:rPr>
        <w:t xml:space="preserve"> </w:t>
      </w:r>
      <w:r w:rsidRPr="00562A0B">
        <w:rPr>
          <w:lang w:val="en-GB"/>
        </w:rPr>
        <w:t>was</w:t>
      </w:r>
      <w:r w:rsidRPr="00562A0B">
        <w:rPr>
          <w:spacing w:val="-5"/>
          <w:lang w:val="en-GB"/>
        </w:rPr>
        <w:t xml:space="preserve"> </w:t>
      </w:r>
      <w:r w:rsidRPr="00562A0B">
        <w:rPr>
          <w:lang w:val="en-GB"/>
        </w:rPr>
        <w:t>recognised</w:t>
      </w:r>
      <w:r w:rsidRPr="00562A0B">
        <w:rPr>
          <w:spacing w:val="-8"/>
          <w:lang w:val="en-GB"/>
        </w:rPr>
        <w:t xml:space="preserve"> </w:t>
      </w:r>
      <w:r w:rsidRPr="00562A0B">
        <w:rPr>
          <w:lang w:val="en-GB"/>
        </w:rPr>
        <w:t>that</w:t>
      </w:r>
      <w:r w:rsidRPr="00562A0B">
        <w:rPr>
          <w:spacing w:val="-7"/>
          <w:lang w:val="en-GB"/>
        </w:rPr>
        <w:t xml:space="preserve"> </w:t>
      </w:r>
      <w:r w:rsidRPr="00562A0B">
        <w:rPr>
          <w:lang w:val="en-GB"/>
        </w:rPr>
        <w:t>there</w:t>
      </w:r>
      <w:r w:rsidRPr="00562A0B">
        <w:rPr>
          <w:spacing w:val="-5"/>
          <w:lang w:val="en-GB"/>
        </w:rPr>
        <w:t xml:space="preserve"> </w:t>
      </w:r>
      <w:r w:rsidRPr="00562A0B">
        <w:rPr>
          <w:lang w:val="en-GB"/>
        </w:rPr>
        <w:t>is</w:t>
      </w:r>
      <w:r w:rsidRPr="00562A0B">
        <w:rPr>
          <w:spacing w:val="-5"/>
          <w:lang w:val="en-GB"/>
        </w:rPr>
        <w:t xml:space="preserve"> </w:t>
      </w:r>
      <w:r w:rsidRPr="00562A0B">
        <w:rPr>
          <w:lang w:val="en-GB"/>
        </w:rPr>
        <w:t>a</w:t>
      </w:r>
      <w:r w:rsidRPr="00562A0B">
        <w:rPr>
          <w:spacing w:val="-5"/>
          <w:lang w:val="en-GB"/>
        </w:rPr>
        <w:t xml:space="preserve"> </w:t>
      </w:r>
      <w:r w:rsidRPr="00562A0B">
        <w:rPr>
          <w:lang w:val="en-GB"/>
        </w:rPr>
        <w:t>need</w:t>
      </w:r>
      <w:r w:rsidRPr="00562A0B">
        <w:rPr>
          <w:spacing w:val="-8"/>
          <w:lang w:val="en-GB"/>
        </w:rPr>
        <w:t xml:space="preserve"> </w:t>
      </w:r>
      <w:r w:rsidRPr="00562A0B">
        <w:rPr>
          <w:lang w:val="en-GB"/>
        </w:rPr>
        <w:t>to</w:t>
      </w:r>
      <w:r w:rsidRPr="00562A0B">
        <w:rPr>
          <w:spacing w:val="-8"/>
          <w:lang w:val="en-GB"/>
        </w:rPr>
        <w:t xml:space="preserve"> </w:t>
      </w:r>
      <w:r w:rsidRPr="00562A0B">
        <w:rPr>
          <w:lang w:val="en-GB"/>
        </w:rPr>
        <w:t>raise</w:t>
      </w:r>
      <w:r w:rsidRPr="00562A0B">
        <w:rPr>
          <w:spacing w:val="-5"/>
          <w:lang w:val="en-GB"/>
        </w:rPr>
        <w:t xml:space="preserve"> </w:t>
      </w:r>
      <w:r w:rsidRPr="00562A0B">
        <w:rPr>
          <w:lang w:val="en-GB"/>
        </w:rPr>
        <w:t>the</w:t>
      </w:r>
      <w:r w:rsidRPr="00562A0B">
        <w:rPr>
          <w:spacing w:val="-9"/>
          <w:lang w:val="en-GB"/>
        </w:rPr>
        <w:t xml:space="preserve"> </w:t>
      </w:r>
      <w:r w:rsidRPr="00562A0B">
        <w:rPr>
          <w:lang w:val="en-GB"/>
        </w:rPr>
        <w:t>profile</w:t>
      </w:r>
      <w:r w:rsidRPr="00562A0B">
        <w:rPr>
          <w:spacing w:val="-5"/>
          <w:lang w:val="en-GB"/>
        </w:rPr>
        <w:t xml:space="preserve"> </w:t>
      </w:r>
      <w:r w:rsidRPr="00562A0B">
        <w:rPr>
          <w:lang w:val="en-GB"/>
        </w:rPr>
        <w:t>of</w:t>
      </w:r>
      <w:r w:rsidRPr="00562A0B">
        <w:rPr>
          <w:spacing w:val="-2"/>
          <w:lang w:val="en-GB"/>
        </w:rPr>
        <w:t xml:space="preserve"> </w:t>
      </w:r>
      <w:r w:rsidRPr="00562A0B">
        <w:rPr>
          <w:lang w:val="en-GB"/>
        </w:rPr>
        <w:t>e-learning across the college and the benefits afforded as part of a blended learning</w:t>
      </w:r>
      <w:r w:rsidRPr="00562A0B">
        <w:rPr>
          <w:spacing w:val="-19"/>
          <w:lang w:val="en-GB"/>
        </w:rPr>
        <w:t xml:space="preserve"> </w:t>
      </w:r>
      <w:r w:rsidRPr="00562A0B">
        <w:rPr>
          <w:lang w:val="en-GB"/>
        </w:rPr>
        <w:t>solution.</w:t>
      </w:r>
    </w:p>
    <w:p w14:paraId="0FB13B63" w14:textId="77777777" w:rsidR="00B95690" w:rsidRPr="00562A0B" w:rsidRDefault="00B95690">
      <w:pPr>
        <w:pStyle w:val="BodyText"/>
        <w:spacing w:before="8"/>
        <w:rPr>
          <w:sz w:val="20"/>
          <w:lang w:val="en-GB"/>
        </w:rPr>
      </w:pPr>
    </w:p>
    <w:p w14:paraId="1D400C56" w14:textId="77777777" w:rsidR="00B95690" w:rsidRPr="00562A0B" w:rsidRDefault="00991DB6">
      <w:pPr>
        <w:pStyle w:val="ListParagraph"/>
        <w:numPr>
          <w:ilvl w:val="3"/>
          <w:numId w:val="56"/>
        </w:numPr>
        <w:tabs>
          <w:tab w:val="left" w:pos="1234"/>
        </w:tabs>
        <w:ind w:right="117"/>
        <w:jc w:val="both"/>
        <w:rPr>
          <w:lang w:val="en-GB"/>
        </w:rPr>
      </w:pPr>
      <w:r w:rsidRPr="00562A0B">
        <w:rPr>
          <w:lang w:val="en-GB"/>
        </w:rPr>
        <w:t>Ensuring</w:t>
      </w:r>
      <w:r w:rsidRPr="00562A0B">
        <w:rPr>
          <w:spacing w:val="-9"/>
          <w:lang w:val="en-GB"/>
        </w:rPr>
        <w:t xml:space="preserve"> </w:t>
      </w:r>
      <w:r w:rsidRPr="00562A0B">
        <w:rPr>
          <w:lang w:val="en-GB"/>
        </w:rPr>
        <w:t>that</w:t>
      </w:r>
      <w:r w:rsidRPr="00562A0B">
        <w:rPr>
          <w:spacing w:val="-7"/>
          <w:lang w:val="en-GB"/>
        </w:rPr>
        <w:t xml:space="preserve"> </w:t>
      </w:r>
      <w:r w:rsidRPr="00562A0B">
        <w:rPr>
          <w:lang w:val="en-GB"/>
        </w:rPr>
        <w:t>tutors</w:t>
      </w:r>
      <w:r w:rsidRPr="00562A0B">
        <w:rPr>
          <w:spacing w:val="-7"/>
          <w:lang w:val="en-GB"/>
        </w:rPr>
        <w:t xml:space="preserve"> </w:t>
      </w:r>
      <w:r w:rsidRPr="00562A0B">
        <w:rPr>
          <w:lang w:val="en-GB"/>
        </w:rPr>
        <w:t>have</w:t>
      </w:r>
      <w:r w:rsidRPr="00562A0B">
        <w:rPr>
          <w:spacing w:val="-8"/>
          <w:lang w:val="en-GB"/>
        </w:rPr>
        <w:t xml:space="preserve"> </w:t>
      </w:r>
      <w:r w:rsidRPr="00562A0B">
        <w:rPr>
          <w:lang w:val="en-GB"/>
        </w:rPr>
        <w:t>the</w:t>
      </w:r>
      <w:r w:rsidRPr="00562A0B">
        <w:rPr>
          <w:spacing w:val="-8"/>
          <w:lang w:val="en-GB"/>
        </w:rPr>
        <w:t xml:space="preserve"> </w:t>
      </w:r>
      <w:r w:rsidRPr="00562A0B">
        <w:rPr>
          <w:lang w:val="en-GB"/>
        </w:rPr>
        <w:t>necessary</w:t>
      </w:r>
      <w:r w:rsidRPr="00562A0B">
        <w:rPr>
          <w:spacing w:val="-10"/>
          <w:lang w:val="en-GB"/>
        </w:rPr>
        <w:t xml:space="preserve"> </w:t>
      </w:r>
      <w:r w:rsidRPr="00562A0B">
        <w:rPr>
          <w:lang w:val="en-GB"/>
        </w:rPr>
        <w:t>capability</w:t>
      </w:r>
      <w:r w:rsidRPr="00562A0B">
        <w:rPr>
          <w:spacing w:val="-10"/>
          <w:lang w:val="en-GB"/>
        </w:rPr>
        <w:t xml:space="preserve"> </w:t>
      </w:r>
      <w:r w:rsidRPr="00562A0B">
        <w:rPr>
          <w:lang w:val="en-GB"/>
        </w:rPr>
        <w:t>and</w:t>
      </w:r>
      <w:r w:rsidRPr="00562A0B">
        <w:rPr>
          <w:spacing w:val="-8"/>
          <w:lang w:val="en-GB"/>
        </w:rPr>
        <w:t xml:space="preserve"> </w:t>
      </w:r>
      <w:r w:rsidRPr="00562A0B">
        <w:rPr>
          <w:lang w:val="en-GB"/>
        </w:rPr>
        <w:t>motivation</w:t>
      </w:r>
      <w:r w:rsidRPr="00562A0B">
        <w:rPr>
          <w:spacing w:val="-8"/>
          <w:lang w:val="en-GB"/>
        </w:rPr>
        <w:t xml:space="preserve"> </w:t>
      </w:r>
      <w:r w:rsidRPr="00562A0B">
        <w:rPr>
          <w:lang w:val="en-GB"/>
        </w:rPr>
        <w:t>to</w:t>
      </w:r>
      <w:r w:rsidRPr="00562A0B">
        <w:rPr>
          <w:spacing w:val="-10"/>
          <w:lang w:val="en-GB"/>
        </w:rPr>
        <w:t xml:space="preserve"> </w:t>
      </w:r>
      <w:r w:rsidRPr="00562A0B">
        <w:rPr>
          <w:lang w:val="en-GB"/>
        </w:rPr>
        <w:t>support</w:t>
      </w:r>
      <w:r w:rsidRPr="00562A0B">
        <w:rPr>
          <w:spacing w:val="-9"/>
          <w:lang w:val="en-GB"/>
        </w:rPr>
        <w:t xml:space="preserve"> </w:t>
      </w:r>
      <w:r w:rsidRPr="00562A0B">
        <w:rPr>
          <w:lang w:val="en-GB"/>
        </w:rPr>
        <w:t>the</w:t>
      </w:r>
      <w:r w:rsidRPr="00562A0B">
        <w:rPr>
          <w:spacing w:val="-9"/>
          <w:lang w:val="en-GB"/>
        </w:rPr>
        <w:t xml:space="preserve"> </w:t>
      </w:r>
      <w:r w:rsidRPr="00562A0B">
        <w:rPr>
          <w:lang w:val="en-GB"/>
        </w:rPr>
        <w:t>delivery</w:t>
      </w:r>
      <w:r w:rsidRPr="00562A0B">
        <w:rPr>
          <w:spacing w:val="-9"/>
          <w:lang w:val="en-GB"/>
        </w:rPr>
        <w:t xml:space="preserve"> </w:t>
      </w:r>
      <w:r w:rsidRPr="00562A0B">
        <w:rPr>
          <w:lang w:val="en-GB"/>
        </w:rPr>
        <w:t>of personalised learning (including the use of technology to support) was acknowledged. Resourcing is an on-going issue and currently the team is resourced by three personnel. Finally, the sustainability of the PL capability afforded by the migration of courses to the DLE is recognised as a key area for</w:t>
      </w:r>
      <w:r w:rsidRPr="00562A0B">
        <w:rPr>
          <w:spacing w:val="-10"/>
          <w:lang w:val="en-GB"/>
        </w:rPr>
        <w:t xml:space="preserve"> </w:t>
      </w:r>
      <w:r w:rsidRPr="00562A0B">
        <w:rPr>
          <w:lang w:val="en-GB"/>
        </w:rPr>
        <w:t>consideration.</w:t>
      </w:r>
    </w:p>
    <w:p w14:paraId="3D260663" w14:textId="77777777" w:rsidR="00B95690" w:rsidRPr="00562A0B" w:rsidRDefault="00B95690">
      <w:pPr>
        <w:pStyle w:val="BodyText"/>
        <w:spacing w:before="8"/>
        <w:rPr>
          <w:sz w:val="20"/>
          <w:lang w:val="en-GB"/>
        </w:rPr>
      </w:pPr>
    </w:p>
    <w:p w14:paraId="76CFDC91" w14:textId="77777777" w:rsidR="00B95690" w:rsidRPr="00562A0B" w:rsidRDefault="00991DB6">
      <w:pPr>
        <w:pStyle w:val="Heading3"/>
        <w:numPr>
          <w:ilvl w:val="2"/>
          <w:numId w:val="56"/>
        </w:numPr>
        <w:tabs>
          <w:tab w:val="left" w:pos="1233"/>
          <w:tab w:val="left" w:pos="1234"/>
        </w:tabs>
        <w:rPr>
          <w:lang w:val="en-GB"/>
        </w:rPr>
      </w:pPr>
      <w:r w:rsidRPr="00562A0B">
        <w:rPr>
          <w:lang w:val="en-GB"/>
        </w:rPr>
        <w:t>Summary</w:t>
      </w:r>
    </w:p>
    <w:p w14:paraId="1F4D8BAE" w14:textId="77777777" w:rsidR="00B95690" w:rsidRPr="00562A0B" w:rsidRDefault="00B95690">
      <w:pPr>
        <w:pStyle w:val="BodyText"/>
        <w:spacing w:before="2"/>
        <w:rPr>
          <w:b/>
          <w:sz w:val="21"/>
          <w:lang w:val="en-GB"/>
        </w:rPr>
      </w:pPr>
    </w:p>
    <w:p w14:paraId="7CF4665A" w14:textId="77777777" w:rsidR="00B95690" w:rsidRPr="00562A0B" w:rsidRDefault="00991DB6">
      <w:pPr>
        <w:pStyle w:val="ListParagraph"/>
        <w:numPr>
          <w:ilvl w:val="3"/>
          <w:numId w:val="56"/>
        </w:numPr>
        <w:tabs>
          <w:tab w:val="left" w:pos="1234"/>
        </w:tabs>
        <w:ind w:right="115"/>
        <w:jc w:val="both"/>
        <w:rPr>
          <w:lang w:val="en-GB"/>
        </w:rPr>
      </w:pPr>
      <w:r w:rsidRPr="00562A0B">
        <w:rPr>
          <w:lang w:val="en-GB"/>
        </w:rPr>
        <w:t>In this case, PL is evident in relation to the tailored pacing of learning to suit the learner’s prior knowledge and experience. The opportunity for the Learner to complete modules where knowledge has been assessed as sufficient strengthens the learner-centric approach and element of choice. The Learner and Technology components are predominant in this case. Migration of course modules to the DLE and the improvement in capability for social learning will likely increase the Environment component of the PL model.</w:t>
      </w:r>
    </w:p>
    <w:p w14:paraId="47078A39" w14:textId="77777777" w:rsidR="00B95690" w:rsidRPr="00562A0B" w:rsidRDefault="00B95690">
      <w:pPr>
        <w:pStyle w:val="BodyText"/>
        <w:spacing w:before="2"/>
        <w:rPr>
          <w:sz w:val="31"/>
          <w:lang w:val="en-GB"/>
        </w:rPr>
      </w:pPr>
    </w:p>
    <w:p w14:paraId="074E8C8B" w14:textId="77777777" w:rsidR="00B95690" w:rsidRPr="00562A0B" w:rsidRDefault="00991DB6">
      <w:pPr>
        <w:pStyle w:val="Heading3"/>
        <w:numPr>
          <w:ilvl w:val="1"/>
          <w:numId w:val="56"/>
        </w:numPr>
        <w:tabs>
          <w:tab w:val="left" w:pos="1233"/>
          <w:tab w:val="left" w:pos="1234"/>
        </w:tabs>
        <w:rPr>
          <w:lang w:val="en-GB"/>
        </w:rPr>
      </w:pPr>
      <w:bookmarkStart w:id="96" w:name="_bookmark96"/>
      <w:bookmarkEnd w:id="96"/>
      <w:r w:rsidRPr="00562A0B">
        <w:rPr>
          <w:lang w:val="en-GB"/>
        </w:rPr>
        <w:t>Case study 3 – Army Recruitment and Individual Training</w:t>
      </w:r>
      <w:r w:rsidRPr="00562A0B">
        <w:rPr>
          <w:spacing w:val="-6"/>
          <w:lang w:val="en-GB"/>
        </w:rPr>
        <w:t xml:space="preserve"> </w:t>
      </w:r>
      <w:r w:rsidRPr="00562A0B">
        <w:rPr>
          <w:lang w:val="en-GB"/>
        </w:rPr>
        <w:t>Command</w:t>
      </w:r>
    </w:p>
    <w:p w14:paraId="6B72702F" w14:textId="77777777" w:rsidR="00B95690" w:rsidRPr="00562A0B" w:rsidRDefault="00B95690">
      <w:pPr>
        <w:pStyle w:val="BodyText"/>
        <w:spacing w:before="9"/>
        <w:rPr>
          <w:b/>
          <w:sz w:val="20"/>
          <w:lang w:val="en-GB"/>
        </w:rPr>
      </w:pPr>
    </w:p>
    <w:p w14:paraId="2046A40D" w14:textId="77777777" w:rsidR="00B95690" w:rsidRPr="00562A0B" w:rsidRDefault="00991DB6">
      <w:pPr>
        <w:pStyle w:val="ListParagraph"/>
        <w:numPr>
          <w:ilvl w:val="2"/>
          <w:numId w:val="56"/>
        </w:numPr>
        <w:tabs>
          <w:tab w:val="left" w:pos="1233"/>
          <w:tab w:val="left" w:pos="1234"/>
        </w:tabs>
        <w:rPr>
          <w:b/>
          <w:lang w:val="en-GB"/>
        </w:rPr>
      </w:pPr>
      <w:r w:rsidRPr="00562A0B">
        <w:rPr>
          <w:b/>
          <w:lang w:val="en-GB"/>
        </w:rPr>
        <w:t>Background</w:t>
      </w:r>
    </w:p>
    <w:p w14:paraId="51104CA1" w14:textId="77777777" w:rsidR="00B95690" w:rsidRPr="00562A0B" w:rsidRDefault="00B95690">
      <w:pPr>
        <w:pStyle w:val="BodyText"/>
        <w:spacing w:before="2"/>
        <w:rPr>
          <w:b/>
          <w:sz w:val="21"/>
          <w:lang w:val="en-GB"/>
        </w:rPr>
      </w:pPr>
    </w:p>
    <w:p w14:paraId="7958A862" w14:textId="77777777" w:rsidR="00B95690" w:rsidRPr="00562A0B" w:rsidRDefault="00991DB6">
      <w:pPr>
        <w:pStyle w:val="ListParagraph"/>
        <w:numPr>
          <w:ilvl w:val="3"/>
          <w:numId w:val="56"/>
        </w:numPr>
        <w:tabs>
          <w:tab w:val="left" w:pos="1234"/>
        </w:tabs>
        <w:ind w:right="113"/>
        <w:jc w:val="both"/>
        <w:rPr>
          <w:lang w:val="en-GB"/>
        </w:rPr>
      </w:pPr>
      <w:r w:rsidRPr="00562A0B">
        <w:rPr>
          <w:lang w:val="en-GB"/>
        </w:rPr>
        <w:t>The Army Recruitment and Individual Training Command (ARITC) has developed an add- on</w:t>
      </w:r>
      <w:r w:rsidRPr="00562A0B">
        <w:rPr>
          <w:spacing w:val="-11"/>
          <w:lang w:val="en-GB"/>
        </w:rPr>
        <w:t xml:space="preserve"> </w:t>
      </w:r>
      <w:r w:rsidRPr="00562A0B">
        <w:rPr>
          <w:lang w:val="en-GB"/>
        </w:rPr>
        <w:t>to</w:t>
      </w:r>
      <w:r w:rsidRPr="00562A0B">
        <w:rPr>
          <w:spacing w:val="-12"/>
          <w:lang w:val="en-GB"/>
        </w:rPr>
        <w:t xml:space="preserve"> </w:t>
      </w:r>
      <w:r w:rsidRPr="00562A0B">
        <w:rPr>
          <w:lang w:val="en-GB"/>
        </w:rPr>
        <w:t>the</w:t>
      </w:r>
      <w:r w:rsidRPr="00562A0B">
        <w:rPr>
          <w:spacing w:val="-13"/>
          <w:lang w:val="en-GB"/>
        </w:rPr>
        <w:t xml:space="preserve"> </w:t>
      </w:r>
      <w:r w:rsidRPr="00562A0B">
        <w:rPr>
          <w:lang w:val="en-GB"/>
        </w:rPr>
        <w:t>Defence</w:t>
      </w:r>
      <w:r w:rsidRPr="00562A0B">
        <w:rPr>
          <w:spacing w:val="-14"/>
          <w:lang w:val="en-GB"/>
        </w:rPr>
        <w:t xml:space="preserve"> </w:t>
      </w:r>
      <w:r w:rsidRPr="00562A0B">
        <w:rPr>
          <w:lang w:val="en-GB"/>
        </w:rPr>
        <w:t>Train</w:t>
      </w:r>
      <w:r w:rsidRPr="00562A0B">
        <w:rPr>
          <w:spacing w:val="-12"/>
          <w:lang w:val="en-GB"/>
        </w:rPr>
        <w:t xml:space="preserve"> </w:t>
      </w:r>
      <w:r w:rsidRPr="00562A0B">
        <w:rPr>
          <w:lang w:val="en-GB"/>
        </w:rPr>
        <w:t>the</w:t>
      </w:r>
      <w:r w:rsidRPr="00562A0B">
        <w:rPr>
          <w:spacing w:val="-12"/>
          <w:lang w:val="en-GB"/>
        </w:rPr>
        <w:t xml:space="preserve"> </w:t>
      </w:r>
      <w:r w:rsidRPr="00562A0B">
        <w:rPr>
          <w:lang w:val="en-GB"/>
        </w:rPr>
        <w:t>Trainer</w:t>
      </w:r>
      <w:r w:rsidRPr="00562A0B">
        <w:rPr>
          <w:spacing w:val="-11"/>
          <w:lang w:val="en-GB"/>
        </w:rPr>
        <w:t xml:space="preserve"> </w:t>
      </w:r>
      <w:r w:rsidRPr="00562A0B">
        <w:rPr>
          <w:lang w:val="en-GB"/>
        </w:rPr>
        <w:t>(DTTT)</w:t>
      </w:r>
      <w:r w:rsidRPr="00562A0B">
        <w:rPr>
          <w:spacing w:val="-10"/>
          <w:lang w:val="en-GB"/>
        </w:rPr>
        <w:t xml:space="preserve"> </w:t>
      </w:r>
      <w:r w:rsidRPr="00562A0B">
        <w:rPr>
          <w:lang w:val="en-GB"/>
        </w:rPr>
        <w:t>V2</w:t>
      </w:r>
      <w:r w:rsidRPr="00562A0B">
        <w:rPr>
          <w:spacing w:val="-10"/>
          <w:lang w:val="en-GB"/>
        </w:rPr>
        <w:t xml:space="preserve"> </w:t>
      </w:r>
      <w:r w:rsidRPr="00562A0B">
        <w:rPr>
          <w:lang w:val="en-GB"/>
        </w:rPr>
        <w:t>course</w:t>
      </w:r>
      <w:r w:rsidRPr="00562A0B">
        <w:rPr>
          <w:spacing w:val="-9"/>
          <w:lang w:val="en-GB"/>
        </w:rPr>
        <w:t xml:space="preserve"> </w:t>
      </w:r>
      <w:r w:rsidRPr="00562A0B">
        <w:rPr>
          <w:lang w:val="en-GB"/>
        </w:rPr>
        <w:t>which</w:t>
      </w:r>
      <w:r w:rsidRPr="00562A0B">
        <w:rPr>
          <w:spacing w:val="-10"/>
          <w:lang w:val="en-GB"/>
        </w:rPr>
        <w:t xml:space="preserve"> </w:t>
      </w:r>
      <w:r w:rsidRPr="00562A0B">
        <w:rPr>
          <w:lang w:val="en-GB"/>
        </w:rPr>
        <w:t>teaches</w:t>
      </w:r>
      <w:r w:rsidRPr="00562A0B">
        <w:rPr>
          <w:spacing w:val="-11"/>
          <w:lang w:val="en-GB"/>
        </w:rPr>
        <w:t xml:space="preserve"> </w:t>
      </w:r>
      <w:r w:rsidRPr="00562A0B">
        <w:rPr>
          <w:lang w:val="en-GB"/>
        </w:rPr>
        <w:t>their</w:t>
      </w:r>
      <w:r w:rsidRPr="00562A0B">
        <w:rPr>
          <w:spacing w:val="-14"/>
          <w:lang w:val="en-GB"/>
        </w:rPr>
        <w:t xml:space="preserve"> </w:t>
      </w:r>
      <w:r w:rsidRPr="00562A0B">
        <w:rPr>
          <w:lang w:val="en-GB"/>
        </w:rPr>
        <w:t>Defence</w:t>
      </w:r>
      <w:r w:rsidRPr="00562A0B">
        <w:rPr>
          <w:spacing w:val="-11"/>
          <w:lang w:val="en-GB"/>
        </w:rPr>
        <w:t xml:space="preserve"> </w:t>
      </w:r>
      <w:r w:rsidRPr="00562A0B">
        <w:rPr>
          <w:lang w:val="en-GB"/>
        </w:rPr>
        <w:t>trainers how to assess learner needs in a Phase 1 (basic recruit) training context. These approaches are built on a framework, the Target Learning Model (TLM) of four domains</w:t>
      </w:r>
      <w:r w:rsidRPr="00562A0B">
        <w:rPr>
          <w:spacing w:val="33"/>
          <w:lang w:val="en-GB"/>
        </w:rPr>
        <w:t xml:space="preserve"> </w:t>
      </w:r>
      <w:r w:rsidRPr="00562A0B">
        <w:rPr>
          <w:lang w:val="en-GB"/>
        </w:rPr>
        <w:t>–</w:t>
      </w:r>
    </w:p>
    <w:p w14:paraId="5940A705" w14:textId="780C7F66" w:rsidR="00B95690" w:rsidRPr="00562A0B" w:rsidRDefault="002C7280">
      <w:pPr>
        <w:pStyle w:val="BodyText"/>
        <w:spacing w:before="1"/>
        <w:rPr>
          <w:sz w:val="19"/>
          <w:lang w:val="en-GB"/>
        </w:rPr>
      </w:pPr>
      <w:r w:rsidRPr="00562A0B">
        <w:rPr>
          <w:noProof/>
          <w:lang w:val="en-GB"/>
        </w:rPr>
        <mc:AlternateContent>
          <mc:Choice Requires="wps">
            <w:drawing>
              <wp:anchor distT="0" distB="0" distL="0" distR="0" simplePos="0" relativeHeight="487616000" behindDoc="1" locked="0" layoutInCell="1" allowOverlap="1" wp14:anchorId="01008DDD" wp14:editId="18971BA6">
                <wp:simplePos x="0" y="0"/>
                <wp:positionH relativeFrom="page">
                  <wp:posOffset>647700</wp:posOffset>
                </wp:positionH>
                <wp:positionV relativeFrom="paragraph">
                  <wp:posOffset>164465</wp:posOffset>
                </wp:positionV>
                <wp:extent cx="1828800" cy="7620"/>
                <wp:effectExtent l="0" t="0" r="0" b="0"/>
                <wp:wrapTopAndBottom/>
                <wp:docPr id="14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A0B284" id="Rectangle 2" o:spid="_x0000_s1026" style="position:absolute;margin-left:51pt;margin-top:12.95pt;width:2in;height:.6pt;z-index:-1570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" fillcolor="black" stroked="f">
                <w10:wrap type="topAndBottom" anchorx="page"/>
              </v:rect>
            </w:pict>
          </mc:Fallback>
        </mc:AlternateContent>
      </w:r>
    </w:p>
    <w:p w14:paraId="2054488E" w14:textId="77777777" w:rsidR="00B95690" w:rsidRPr="00562A0B" w:rsidRDefault="00991DB6">
      <w:pPr>
        <w:tabs>
          <w:tab w:val="left" w:pos="1233"/>
        </w:tabs>
        <w:spacing w:before="64"/>
        <w:ind w:left="1233" w:right="202" w:hanging="567"/>
        <w:rPr>
          <w:sz w:val="20"/>
        </w:rPr>
      </w:pPr>
      <w:r w:rsidRPr="00562A0B">
        <w:rPr>
          <w:position w:val="6"/>
          <w:sz w:val="13"/>
        </w:rPr>
        <w:t>29</w:t>
      </w:r>
      <w:r w:rsidRPr="00562A0B">
        <w:rPr>
          <w:position w:val="6"/>
          <w:sz w:val="13"/>
        </w:rPr>
        <w:tab/>
      </w:r>
      <w:r w:rsidRPr="00562A0B">
        <w:rPr>
          <w:sz w:val="20"/>
        </w:rPr>
        <w:t>Caution</w:t>
      </w:r>
      <w:r w:rsidRPr="00562A0B">
        <w:rPr>
          <w:spacing w:val="-5"/>
          <w:sz w:val="20"/>
        </w:rPr>
        <w:t xml:space="preserve"> </w:t>
      </w:r>
      <w:r w:rsidRPr="00562A0B">
        <w:rPr>
          <w:sz w:val="20"/>
        </w:rPr>
        <w:t>in</w:t>
      </w:r>
      <w:r w:rsidRPr="00562A0B">
        <w:rPr>
          <w:spacing w:val="-4"/>
          <w:sz w:val="20"/>
        </w:rPr>
        <w:t xml:space="preserve"> </w:t>
      </w:r>
      <w:r w:rsidRPr="00562A0B">
        <w:rPr>
          <w:sz w:val="20"/>
        </w:rPr>
        <w:t>applying</w:t>
      </w:r>
      <w:r w:rsidRPr="00562A0B">
        <w:rPr>
          <w:spacing w:val="-4"/>
          <w:sz w:val="20"/>
        </w:rPr>
        <w:t xml:space="preserve"> </w:t>
      </w:r>
      <w:r w:rsidRPr="00562A0B">
        <w:rPr>
          <w:sz w:val="20"/>
        </w:rPr>
        <w:t>‘retention’</w:t>
      </w:r>
      <w:r w:rsidRPr="00562A0B">
        <w:rPr>
          <w:spacing w:val="-7"/>
          <w:sz w:val="20"/>
        </w:rPr>
        <w:t xml:space="preserve"> </w:t>
      </w:r>
      <w:r w:rsidRPr="00562A0B">
        <w:rPr>
          <w:sz w:val="20"/>
        </w:rPr>
        <w:t>rates</w:t>
      </w:r>
      <w:r w:rsidRPr="00562A0B">
        <w:rPr>
          <w:spacing w:val="-4"/>
          <w:sz w:val="20"/>
        </w:rPr>
        <w:t xml:space="preserve"> </w:t>
      </w:r>
      <w:r w:rsidRPr="00562A0B">
        <w:rPr>
          <w:sz w:val="20"/>
        </w:rPr>
        <w:t>as</w:t>
      </w:r>
      <w:r w:rsidRPr="00562A0B">
        <w:rPr>
          <w:spacing w:val="-5"/>
          <w:sz w:val="20"/>
        </w:rPr>
        <w:t xml:space="preserve"> </w:t>
      </w:r>
      <w:r w:rsidRPr="00562A0B">
        <w:rPr>
          <w:sz w:val="20"/>
        </w:rPr>
        <w:t>a</w:t>
      </w:r>
      <w:r w:rsidRPr="00562A0B">
        <w:rPr>
          <w:spacing w:val="-6"/>
          <w:sz w:val="20"/>
        </w:rPr>
        <w:t xml:space="preserve"> </w:t>
      </w:r>
      <w:r w:rsidRPr="00562A0B">
        <w:rPr>
          <w:sz w:val="20"/>
        </w:rPr>
        <w:t>measure</w:t>
      </w:r>
      <w:r w:rsidRPr="00562A0B">
        <w:rPr>
          <w:spacing w:val="-6"/>
          <w:sz w:val="20"/>
        </w:rPr>
        <w:t xml:space="preserve"> </w:t>
      </w:r>
      <w:r w:rsidRPr="00562A0B">
        <w:rPr>
          <w:sz w:val="20"/>
        </w:rPr>
        <w:t>of</w:t>
      </w:r>
      <w:r w:rsidRPr="00562A0B">
        <w:rPr>
          <w:spacing w:val="-4"/>
          <w:sz w:val="20"/>
        </w:rPr>
        <w:t xml:space="preserve"> </w:t>
      </w:r>
      <w:r w:rsidRPr="00562A0B">
        <w:rPr>
          <w:sz w:val="20"/>
        </w:rPr>
        <w:t>success</w:t>
      </w:r>
      <w:r w:rsidRPr="00562A0B">
        <w:rPr>
          <w:spacing w:val="-4"/>
          <w:sz w:val="20"/>
        </w:rPr>
        <w:t xml:space="preserve"> </w:t>
      </w:r>
      <w:r w:rsidRPr="00562A0B">
        <w:rPr>
          <w:sz w:val="20"/>
        </w:rPr>
        <w:t>were</w:t>
      </w:r>
      <w:r w:rsidRPr="00562A0B">
        <w:rPr>
          <w:spacing w:val="-4"/>
          <w:sz w:val="20"/>
        </w:rPr>
        <w:t xml:space="preserve"> </w:t>
      </w:r>
      <w:r w:rsidRPr="00562A0B">
        <w:rPr>
          <w:sz w:val="20"/>
        </w:rPr>
        <w:t>highlighted</w:t>
      </w:r>
      <w:r w:rsidRPr="00562A0B">
        <w:rPr>
          <w:spacing w:val="-2"/>
          <w:sz w:val="20"/>
        </w:rPr>
        <w:t xml:space="preserve"> </w:t>
      </w:r>
      <w:r w:rsidRPr="00562A0B">
        <w:rPr>
          <w:sz w:val="20"/>
        </w:rPr>
        <w:t>where</w:t>
      </w:r>
      <w:r w:rsidRPr="00562A0B">
        <w:rPr>
          <w:spacing w:val="-5"/>
          <w:sz w:val="20"/>
        </w:rPr>
        <w:t xml:space="preserve"> </w:t>
      </w:r>
      <w:r w:rsidRPr="00562A0B">
        <w:rPr>
          <w:sz w:val="20"/>
        </w:rPr>
        <w:t>learners</w:t>
      </w:r>
      <w:r w:rsidRPr="00562A0B">
        <w:rPr>
          <w:spacing w:val="-5"/>
          <w:sz w:val="20"/>
        </w:rPr>
        <w:t xml:space="preserve"> </w:t>
      </w:r>
      <w:r w:rsidRPr="00562A0B">
        <w:rPr>
          <w:sz w:val="20"/>
        </w:rPr>
        <w:t>use the learning content as a material reference only. For example, learners returning to the Project Management materials to refresh learning on Earned Value</w:t>
      </w:r>
      <w:r w:rsidRPr="00562A0B">
        <w:rPr>
          <w:spacing w:val="-3"/>
          <w:sz w:val="20"/>
        </w:rPr>
        <w:t xml:space="preserve"> </w:t>
      </w:r>
      <w:r w:rsidRPr="00562A0B">
        <w:rPr>
          <w:sz w:val="20"/>
        </w:rPr>
        <w:t>Management.</w:t>
      </w:r>
    </w:p>
    <w:p w14:paraId="5C702BFA" w14:textId="77777777" w:rsidR="00B95690" w:rsidRPr="00562A0B" w:rsidRDefault="00991DB6">
      <w:pPr>
        <w:tabs>
          <w:tab w:val="left" w:pos="1233"/>
        </w:tabs>
        <w:spacing w:before="119"/>
        <w:ind w:left="1233" w:right="472" w:hanging="567"/>
        <w:rPr>
          <w:sz w:val="20"/>
        </w:rPr>
      </w:pPr>
      <w:r w:rsidRPr="00562A0B">
        <w:rPr>
          <w:position w:val="6"/>
          <w:sz w:val="13"/>
        </w:rPr>
        <w:t>30</w:t>
      </w:r>
      <w:r w:rsidRPr="00562A0B">
        <w:rPr>
          <w:position w:val="6"/>
          <w:sz w:val="13"/>
        </w:rPr>
        <w:tab/>
      </w:r>
      <w:r w:rsidRPr="00562A0B">
        <w:rPr>
          <w:sz w:val="20"/>
        </w:rPr>
        <w:t xml:space="preserve">Learning Locker is an open source Learning Record Store (LRS), a type of data repository designed to store learning activity statements generated by xAPI compliant learning activities - </w:t>
      </w:r>
      <w:hyperlink r:id="rId111">
        <w:r w:rsidRPr="00562A0B">
          <w:rPr>
            <w:color w:val="0000FF"/>
            <w:sz w:val="20"/>
            <w:u w:val="single" w:color="0000FF"/>
          </w:rPr>
          <w:t>https://www.ht2labs.com/learning-locker/</w:t>
        </w:r>
      </w:hyperlink>
    </w:p>
    <w:p w14:paraId="5653FF18" w14:textId="77777777" w:rsidR="00B95690" w:rsidRPr="00562A0B" w:rsidRDefault="00B95690">
      <w:pPr>
        <w:rPr>
          <w:sz w:val="20"/>
        </w:rPr>
        <w:sectPr w:rsidR="00B95690" w:rsidRPr="00562A0B">
          <w:pgSz w:w="11910" w:h="16840"/>
          <w:pgMar w:top="1600" w:right="900" w:bottom="1460" w:left="920" w:header="685" w:footer="1280" w:gutter="0"/>
          <w:cols w:space="720"/>
        </w:sectPr>
      </w:pPr>
    </w:p>
    <w:p w14:paraId="6F6E1D6C" w14:textId="77777777" w:rsidR="00B95690" w:rsidRPr="00562A0B" w:rsidRDefault="00991DB6">
      <w:pPr>
        <w:pStyle w:val="BodyText"/>
        <w:spacing w:before="91"/>
        <w:ind w:left="1233"/>
        <w:rPr>
          <w:lang w:val="en-GB"/>
        </w:rPr>
      </w:pPr>
      <w:r w:rsidRPr="00562A0B">
        <w:rPr>
          <w:lang w:val="en-GB"/>
        </w:rPr>
        <w:lastRenderedPageBreak/>
        <w:t>Technical/Tactical; Psychological; Physical and Social (MOD, 2017a). This case focuses specifically on trainer capability and their ability to assess trainee learning needs.</w:t>
      </w:r>
    </w:p>
    <w:p w14:paraId="6E6BB30A" w14:textId="77777777" w:rsidR="00B95690" w:rsidRPr="00562A0B" w:rsidRDefault="00B95690">
      <w:pPr>
        <w:pStyle w:val="BodyText"/>
        <w:spacing w:before="8"/>
        <w:rPr>
          <w:sz w:val="20"/>
          <w:lang w:val="en-GB"/>
        </w:rPr>
      </w:pPr>
    </w:p>
    <w:p w14:paraId="34C07BBF" w14:textId="77777777" w:rsidR="00B95690" w:rsidRPr="00562A0B" w:rsidRDefault="00991DB6">
      <w:pPr>
        <w:pStyle w:val="Heading3"/>
        <w:numPr>
          <w:ilvl w:val="2"/>
          <w:numId w:val="56"/>
        </w:numPr>
        <w:tabs>
          <w:tab w:val="left" w:pos="1233"/>
          <w:tab w:val="left" w:pos="1234"/>
        </w:tabs>
        <w:rPr>
          <w:lang w:val="en-GB"/>
        </w:rPr>
      </w:pPr>
      <w:r w:rsidRPr="00562A0B">
        <w:rPr>
          <w:lang w:val="en-GB"/>
        </w:rPr>
        <w:t>Learning – Design, Delivery and Assessment</w:t>
      </w:r>
    </w:p>
    <w:p w14:paraId="575824A1" w14:textId="77777777" w:rsidR="00B95690" w:rsidRPr="00562A0B" w:rsidRDefault="00B95690">
      <w:pPr>
        <w:pStyle w:val="BodyText"/>
        <w:rPr>
          <w:b/>
          <w:sz w:val="21"/>
          <w:lang w:val="en-GB"/>
        </w:rPr>
      </w:pPr>
    </w:p>
    <w:p w14:paraId="6B8210F3" w14:textId="77777777" w:rsidR="00B95690" w:rsidRPr="00562A0B" w:rsidRDefault="00991DB6">
      <w:pPr>
        <w:pStyle w:val="ListParagraph"/>
        <w:numPr>
          <w:ilvl w:val="3"/>
          <w:numId w:val="56"/>
        </w:numPr>
        <w:tabs>
          <w:tab w:val="left" w:pos="1234"/>
        </w:tabs>
        <w:ind w:right="113"/>
        <w:jc w:val="both"/>
        <w:rPr>
          <w:lang w:val="en-GB"/>
        </w:rPr>
      </w:pPr>
      <w:r w:rsidRPr="00562A0B">
        <w:rPr>
          <w:lang w:val="en-GB"/>
        </w:rPr>
        <w:t>The one-day addition to the DTTT V2 course (implemented February 2018) is aimed specifically at upskilling training delivery staff to be able to ‘individualise’ learning with Phase 1 trainees. The approach to individualised training is based on the</w:t>
      </w:r>
      <w:r w:rsidRPr="00562A0B">
        <w:rPr>
          <w:spacing w:val="-12"/>
          <w:lang w:val="en-GB"/>
        </w:rPr>
        <w:t xml:space="preserve"> </w:t>
      </w:r>
      <w:r w:rsidRPr="00562A0B">
        <w:rPr>
          <w:lang w:val="en-GB"/>
        </w:rPr>
        <w:t>TLM.</w:t>
      </w:r>
    </w:p>
    <w:p w14:paraId="77D119A8" w14:textId="77777777" w:rsidR="00B95690" w:rsidRPr="00562A0B" w:rsidRDefault="00B95690">
      <w:pPr>
        <w:pStyle w:val="BodyText"/>
        <w:spacing w:before="9"/>
        <w:rPr>
          <w:sz w:val="20"/>
          <w:lang w:val="en-GB"/>
        </w:rPr>
      </w:pPr>
    </w:p>
    <w:p w14:paraId="2BD24B14" w14:textId="77777777" w:rsidR="00B95690" w:rsidRPr="00562A0B" w:rsidRDefault="00991DB6">
      <w:pPr>
        <w:pStyle w:val="ListParagraph"/>
        <w:numPr>
          <w:ilvl w:val="3"/>
          <w:numId w:val="56"/>
        </w:numPr>
        <w:tabs>
          <w:tab w:val="left" w:pos="1233"/>
          <w:tab w:val="left" w:pos="1234"/>
        </w:tabs>
        <w:rPr>
          <w:lang w:val="en-GB"/>
        </w:rPr>
      </w:pPr>
      <w:r w:rsidRPr="00562A0B">
        <w:rPr>
          <w:lang w:val="en-GB"/>
        </w:rPr>
        <w:t>The TLM reflects the premise</w:t>
      </w:r>
      <w:r w:rsidRPr="00562A0B">
        <w:rPr>
          <w:spacing w:val="-11"/>
          <w:lang w:val="en-GB"/>
        </w:rPr>
        <w:t xml:space="preserve"> </w:t>
      </w:r>
      <w:r w:rsidRPr="00562A0B">
        <w:rPr>
          <w:lang w:val="en-GB"/>
        </w:rPr>
        <w:t>that:</w:t>
      </w:r>
    </w:p>
    <w:p w14:paraId="3D96FA49" w14:textId="77777777" w:rsidR="00B95690" w:rsidRPr="00562A0B" w:rsidRDefault="00B95690">
      <w:pPr>
        <w:pStyle w:val="BodyText"/>
        <w:rPr>
          <w:sz w:val="21"/>
          <w:lang w:val="en-GB"/>
        </w:rPr>
      </w:pPr>
    </w:p>
    <w:p w14:paraId="640C88F3" w14:textId="77777777" w:rsidR="00B95690" w:rsidRPr="00562A0B" w:rsidRDefault="00991DB6">
      <w:pPr>
        <w:pStyle w:val="BodyText"/>
        <w:ind w:left="1516" w:right="686" w:firstLine="62"/>
        <w:jc w:val="both"/>
        <w:rPr>
          <w:lang w:val="en-GB"/>
        </w:rPr>
      </w:pPr>
      <w:r w:rsidRPr="00562A0B">
        <w:rPr>
          <w:lang w:val="en-GB"/>
        </w:rPr>
        <w:t>“our approach to training must ensure that we develop each individual to their maximum potential to enable their success in training. This provides the best foundation for a successful career. This means our trainers need to be able to identify, plan, deliver and review individual learning/training interventions, in addition to delivering group learning/training” (MOD, 2017a: p.1).</w:t>
      </w:r>
    </w:p>
    <w:p w14:paraId="4FEEC897" w14:textId="77777777" w:rsidR="00B95690" w:rsidRPr="00562A0B" w:rsidRDefault="00B95690">
      <w:pPr>
        <w:pStyle w:val="BodyText"/>
        <w:spacing w:before="11"/>
        <w:rPr>
          <w:sz w:val="20"/>
          <w:lang w:val="en-GB"/>
        </w:rPr>
      </w:pPr>
    </w:p>
    <w:p w14:paraId="16921B6E" w14:textId="77777777" w:rsidR="00B95690" w:rsidRPr="00562A0B" w:rsidRDefault="00991DB6">
      <w:pPr>
        <w:pStyle w:val="ListParagraph"/>
        <w:numPr>
          <w:ilvl w:val="3"/>
          <w:numId w:val="56"/>
        </w:numPr>
        <w:tabs>
          <w:tab w:val="left" w:pos="1234"/>
        </w:tabs>
        <w:ind w:right="114"/>
        <w:jc w:val="both"/>
        <w:rPr>
          <w:lang w:val="en-GB"/>
        </w:rPr>
      </w:pPr>
      <w:r w:rsidRPr="00562A0B">
        <w:rPr>
          <w:lang w:val="en-GB"/>
        </w:rPr>
        <w:t xml:space="preserve">The TLM course is followed by the delivery of a series of CPD courses in the workplace (see </w:t>
      </w:r>
      <w:hyperlink w:anchor="_bookmark97" w:history="1">
        <w:r w:rsidRPr="00562A0B">
          <w:rPr>
            <w:lang w:val="en-GB"/>
          </w:rPr>
          <w:t>Table E-1</w:t>
        </w:r>
      </w:hyperlink>
      <w:r w:rsidRPr="00562A0B">
        <w:rPr>
          <w:lang w:val="en-GB"/>
        </w:rPr>
        <w:t>). Within the workplace trainers will be supported by coaching/mentoring from Army Trainer Mentors (ATM) and supervision from Army Instructional Leaders (AIL) to ensure that the CPD is completed and that they reflect on their ability to individualise learning for their</w:t>
      </w:r>
      <w:r w:rsidRPr="00562A0B">
        <w:rPr>
          <w:spacing w:val="-3"/>
          <w:lang w:val="en-GB"/>
        </w:rPr>
        <w:t xml:space="preserve"> </w:t>
      </w:r>
      <w:r w:rsidRPr="00562A0B">
        <w:rPr>
          <w:lang w:val="en-GB"/>
        </w:rPr>
        <w:t>trainees.</w:t>
      </w:r>
    </w:p>
    <w:p w14:paraId="7E3304E1" w14:textId="77777777" w:rsidR="00B95690" w:rsidRPr="00562A0B" w:rsidRDefault="00B95690">
      <w:pPr>
        <w:pStyle w:val="BodyText"/>
        <w:spacing w:before="10"/>
        <w:rPr>
          <w:sz w:val="20"/>
          <w:lang w:val="en-GB"/>
        </w:rPr>
      </w:pPr>
    </w:p>
    <w:p w14:paraId="064F153E" w14:textId="77777777" w:rsidR="00B95690" w:rsidRPr="00562A0B" w:rsidRDefault="00991DB6">
      <w:pPr>
        <w:ind w:left="1286"/>
        <w:rPr>
          <w:i/>
        </w:rPr>
      </w:pPr>
      <w:bookmarkStart w:id="97" w:name="_bookmark97"/>
      <w:bookmarkEnd w:id="97"/>
      <w:r w:rsidRPr="00562A0B">
        <w:rPr>
          <w:i/>
        </w:rPr>
        <w:t>Table E-1: Trainer Workplace Continuing Professional Development Courses</w:t>
      </w:r>
    </w:p>
    <w:p w14:paraId="22EE9569" w14:textId="77777777" w:rsidR="00B95690" w:rsidRPr="00562A0B" w:rsidRDefault="00B95690">
      <w:pPr>
        <w:pStyle w:val="BodyText"/>
        <w:rPr>
          <w:i/>
          <w:sz w:val="21"/>
          <w:lang w:val="en-GB"/>
        </w:rPr>
      </w:pPr>
    </w:p>
    <w:tbl>
      <w:tblPr>
        <w:tblW w:w="0" w:type="auto"/>
        <w:tblInd w:w="1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66"/>
        <w:gridCol w:w="3027"/>
        <w:gridCol w:w="2830"/>
      </w:tblGrid>
      <w:tr w:rsidR="00B95690" w:rsidRPr="00562A0B" w14:paraId="36B16E78" w14:textId="77777777">
        <w:trPr>
          <w:trHeight w:val="374"/>
        </w:trPr>
        <w:tc>
          <w:tcPr>
            <w:tcW w:w="2866" w:type="dxa"/>
          </w:tcPr>
          <w:p w14:paraId="35E6A53A" w14:textId="77777777" w:rsidR="00B95690" w:rsidRPr="00562A0B" w:rsidRDefault="00991DB6">
            <w:pPr>
              <w:pStyle w:val="TableParagraph"/>
              <w:spacing w:before="57"/>
              <w:ind w:left="107"/>
              <w:rPr>
                <w:lang w:val="en-GB"/>
              </w:rPr>
            </w:pPr>
            <w:r w:rsidRPr="00562A0B">
              <w:rPr>
                <w:lang w:val="en-GB"/>
              </w:rPr>
              <w:t>Leadership in Training</w:t>
            </w:r>
          </w:p>
        </w:tc>
        <w:tc>
          <w:tcPr>
            <w:tcW w:w="3027" w:type="dxa"/>
          </w:tcPr>
          <w:p w14:paraId="6C5D71DE" w14:textId="77777777" w:rsidR="00B95690" w:rsidRPr="00562A0B" w:rsidRDefault="00991DB6">
            <w:pPr>
              <w:pStyle w:val="TableParagraph"/>
              <w:spacing w:before="57"/>
              <w:ind w:left="108"/>
              <w:rPr>
                <w:lang w:val="en-GB"/>
              </w:rPr>
            </w:pPr>
            <w:r w:rsidRPr="00562A0B">
              <w:rPr>
                <w:lang w:val="en-GB"/>
              </w:rPr>
              <w:t>Learning Technology</w:t>
            </w:r>
          </w:p>
        </w:tc>
        <w:tc>
          <w:tcPr>
            <w:tcW w:w="2830" w:type="dxa"/>
          </w:tcPr>
          <w:p w14:paraId="57E63CA5" w14:textId="77777777" w:rsidR="00B95690" w:rsidRPr="00562A0B" w:rsidRDefault="00991DB6">
            <w:pPr>
              <w:pStyle w:val="TableParagraph"/>
              <w:spacing w:before="57"/>
              <w:ind w:left="107"/>
              <w:rPr>
                <w:lang w:val="en-GB"/>
              </w:rPr>
            </w:pPr>
            <w:r w:rsidRPr="00562A0B">
              <w:rPr>
                <w:lang w:val="en-GB"/>
              </w:rPr>
              <w:t>SME Training</w:t>
            </w:r>
          </w:p>
        </w:tc>
      </w:tr>
      <w:tr w:rsidR="00B95690" w:rsidRPr="00562A0B" w14:paraId="54D1DD4D" w14:textId="77777777">
        <w:trPr>
          <w:trHeight w:val="371"/>
        </w:trPr>
        <w:tc>
          <w:tcPr>
            <w:tcW w:w="2866" w:type="dxa"/>
          </w:tcPr>
          <w:p w14:paraId="4FE7B3FB" w14:textId="77777777" w:rsidR="00B95690" w:rsidRPr="00562A0B" w:rsidRDefault="00991DB6">
            <w:pPr>
              <w:pStyle w:val="TableParagraph"/>
              <w:spacing w:before="57"/>
              <w:ind w:left="107"/>
              <w:rPr>
                <w:lang w:val="en-GB"/>
              </w:rPr>
            </w:pPr>
            <w:r w:rsidRPr="00562A0B">
              <w:rPr>
                <w:lang w:val="en-GB"/>
              </w:rPr>
              <w:t>Training the 16-19 Learner</w:t>
            </w:r>
          </w:p>
        </w:tc>
        <w:tc>
          <w:tcPr>
            <w:tcW w:w="3027" w:type="dxa"/>
          </w:tcPr>
          <w:p w14:paraId="06F07B7B" w14:textId="77777777" w:rsidR="00B95690" w:rsidRPr="00562A0B" w:rsidRDefault="00991DB6">
            <w:pPr>
              <w:pStyle w:val="TableParagraph"/>
              <w:spacing w:before="57"/>
              <w:ind w:left="108"/>
              <w:rPr>
                <w:lang w:val="en-GB"/>
              </w:rPr>
            </w:pPr>
            <w:r w:rsidRPr="00562A0B">
              <w:rPr>
                <w:lang w:val="en-GB"/>
              </w:rPr>
              <w:t>Learning Strategies</w:t>
            </w:r>
          </w:p>
        </w:tc>
        <w:tc>
          <w:tcPr>
            <w:tcW w:w="2830" w:type="dxa"/>
          </w:tcPr>
          <w:p w14:paraId="52BDC23F" w14:textId="77777777" w:rsidR="00B95690" w:rsidRPr="00562A0B" w:rsidRDefault="00991DB6">
            <w:pPr>
              <w:pStyle w:val="TableParagraph"/>
              <w:spacing w:before="57"/>
              <w:ind w:left="107"/>
              <w:rPr>
                <w:lang w:val="en-GB"/>
              </w:rPr>
            </w:pPr>
            <w:r w:rsidRPr="00562A0B">
              <w:rPr>
                <w:lang w:val="en-GB"/>
              </w:rPr>
              <w:t>Training Design</w:t>
            </w:r>
          </w:p>
        </w:tc>
      </w:tr>
      <w:tr w:rsidR="00B95690" w:rsidRPr="00562A0B" w14:paraId="2810B195" w14:textId="77777777">
        <w:trPr>
          <w:trHeight w:val="626"/>
        </w:trPr>
        <w:tc>
          <w:tcPr>
            <w:tcW w:w="2866" w:type="dxa"/>
          </w:tcPr>
          <w:p w14:paraId="1223BAD4" w14:textId="77777777" w:rsidR="00B95690" w:rsidRPr="00562A0B" w:rsidRDefault="00991DB6">
            <w:pPr>
              <w:pStyle w:val="TableParagraph"/>
              <w:spacing w:before="57"/>
              <w:ind w:left="107"/>
              <w:rPr>
                <w:lang w:val="en-GB"/>
              </w:rPr>
            </w:pPr>
            <w:r w:rsidRPr="00562A0B">
              <w:rPr>
                <w:lang w:val="en-GB"/>
              </w:rPr>
              <w:t>Coaching Skills</w:t>
            </w:r>
          </w:p>
        </w:tc>
        <w:tc>
          <w:tcPr>
            <w:tcW w:w="3027" w:type="dxa"/>
          </w:tcPr>
          <w:p w14:paraId="7FC3010C" w14:textId="77777777" w:rsidR="00B95690" w:rsidRPr="00562A0B" w:rsidRDefault="00991DB6">
            <w:pPr>
              <w:pStyle w:val="TableParagraph"/>
              <w:spacing w:before="57"/>
              <w:ind w:left="108"/>
              <w:rPr>
                <w:lang w:val="en-GB"/>
              </w:rPr>
            </w:pPr>
            <w:r w:rsidRPr="00562A0B">
              <w:rPr>
                <w:lang w:val="en-GB"/>
              </w:rPr>
              <w:t>Peer Mentoring</w:t>
            </w:r>
          </w:p>
        </w:tc>
        <w:tc>
          <w:tcPr>
            <w:tcW w:w="2830" w:type="dxa"/>
          </w:tcPr>
          <w:p w14:paraId="770C25BD" w14:textId="77777777" w:rsidR="00B95690" w:rsidRPr="00562A0B" w:rsidRDefault="00991DB6">
            <w:pPr>
              <w:pStyle w:val="TableParagraph"/>
              <w:spacing w:before="57"/>
              <w:ind w:left="107" w:right="308"/>
              <w:rPr>
                <w:lang w:val="en-GB"/>
              </w:rPr>
            </w:pPr>
            <w:r w:rsidRPr="00562A0B">
              <w:rPr>
                <w:lang w:val="en-GB"/>
              </w:rPr>
              <w:t>Training Commonwealth Trainees (TCT)</w:t>
            </w:r>
          </w:p>
        </w:tc>
      </w:tr>
      <w:tr w:rsidR="00B95690" w:rsidRPr="00562A0B" w14:paraId="68F12B4A" w14:textId="77777777">
        <w:trPr>
          <w:trHeight w:val="880"/>
        </w:trPr>
        <w:tc>
          <w:tcPr>
            <w:tcW w:w="2866" w:type="dxa"/>
          </w:tcPr>
          <w:p w14:paraId="23796697" w14:textId="77777777" w:rsidR="00B95690" w:rsidRPr="00562A0B" w:rsidRDefault="00991DB6">
            <w:pPr>
              <w:pStyle w:val="TableParagraph"/>
              <w:spacing w:before="58"/>
              <w:ind w:left="107"/>
              <w:rPr>
                <w:lang w:val="en-GB"/>
              </w:rPr>
            </w:pPr>
            <w:r w:rsidRPr="00562A0B">
              <w:rPr>
                <w:lang w:val="en-GB"/>
              </w:rPr>
              <w:t>Mental Resilience Training</w:t>
            </w:r>
          </w:p>
        </w:tc>
        <w:tc>
          <w:tcPr>
            <w:tcW w:w="3027" w:type="dxa"/>
          </w:tcPr>
          <w:p w14:paraId="036170F2" w14:textId="77777777" w:rsidR="00B95690" w:rsidRPr="00562A0B" w:rsidRDefault="00991DB6">
            <w:pPr>
              <w:pStyle w:val="TableParagraph"/>
              <w:spacing w:before="58"/>
              <w:ind w:left="108" w:right="675"/>
              <w:rPr>
                <w:lang w:val="en-GB"/>
              </w:rPr>
            </w:pPr>
            <w:r w:rsidRPr="00562A0B">
              <w:rPr>
                <w:lang w:val="en-GB"/>
              </w:rPr>
              <w:t>Training International Learners and Trainees (TILT)</w:t>
            </w:r>
          </w:p>
        </w:tc>
        <w:tc>
          <w:tcPr>
            <w:tcW w:w="2830" w:type="dxa"/>
          </w:tcPr>
          <w:p w14:paraId="4C36AF55" w14:textId="77777777" w:rsidR="00B95690" w:rsidRPr="00562A0B" w:rsidRDefault="00B95690">
            <w:pPr>
              <w:pStyle w:val="TableParagraph"/>
              <w:rPr>
                <w:rFonts w:ascii="Times New Roman"/>
                <w:lang w:val="en-GB"/>
              </w:rPr>
            </w:pPr>
          </w:p>
        </w:tc>
      </w:tr>
    </w:tbl>
    <w:p w14:paraId="0716A6CE" w14:textId="77777777" w:rsidR="00B95690" w:rsidRPr="00562A0B" w:rsidRDefault="00B95690">
      <w:pPr>
        <w:pStyle w:val="BodyText"/>
        <w:spacing w:before="5"/>
        <w:rPr>
          <w:i/>
          <w:sz w:val="20"/>
          <w:lang w:val="en-GB"/>
        </w:rPr>
      </w:pPr>
    </w:p>
    <w:p w14:paraId="0B09D60D" w14:textId="77777777" w:rsidR="00B95690" w:rsidRPr="00562A0B" w:rsidRDefault="00991DB6">
      <w:pPr>
        <w:pStyle w:val="Heading3"/>
        <w:numPr>
          <w:ilvl w:val="2"/>
          <w:numId w:val="56"/>
        </w:numPr>
        <w:tabs>
          <w:tab w:val="left" w:pos="1233"/>
          <w:tab w:val="left" w:pos="1234"/>
        </w:tabs>
        <w:rPr>
          <w:lang w:val="en-GB"/>
        </w:rPr>
      </w:pPr>
      <w:r w:rsidRPr="00562A0B">
        <w:rPr>
          <w:lang w:val="en-GB"/>
        </w:rPr>
        <w:t>Learning – Stage, Requirement and</w:t>
      </w:r>
      <w:r w:rsidRPr="00562A0B">
        <w:rPr>
          <w:spacing w:val="-2"/>
          <w:lang w:val="en-GB"/>
        </w:rPr>
        <w:t xml:space="preserve"> </w:t>
      </w:r>
      <w:r w:rsidRPr="00562A0B">
        <w:rPr>
          <w:lang w:val="en-GB"/>
        </w:rPr>
        <w:t>Pipeline</w:t>
      </w:r>
    </w:p>
    <w:p w14:paraId="13656074" w14:textId="77777777" w:rsidR="00B95690" w:rsidRPr="00562A0B" w:rsidRDefault="00B95690">
      <w:pPr>
        <w:pStyle w:val="BodyText"/>
        <w:rPr>
          <w:b/>
          <w:sz w:val="21"/>
          <w:lang w:val="en-GB"/>
        </w:rPr>
      </w:pPr>
    </w:p>
    <w:p w14:paraId="333210AB" w14:textId="77777777" w:rsidR="00B95690" w:rsidRPr="00562A0B" w:rsidRDefault="00991DB6">
      <w:pPr>
        <w:pStyle w:val="ListParagraph"/>
        <w:numPr>
          <w:ilvl w:val="3"/>
          <w:numId w:val="56"/>
        </w:numPr>
        <w:tabs>
          <w:tab w:val="left" w:pos="1233"/>
          <w:tab w:val="left" w:pos="1234"/>
        </w:tabs>
        <w:rPr>
          <w:lang w:val="en-GB"/>
        </w:rPr>
      </w:pPr>
      <w:r w:rsidRPr="00562A0B">
        <w:rPr>
          <w:lang w:val="en-GB"/>
        </w:rPr>
        <w:t>The TLM is targeted at Army trainers and delivery to Phase 1</w:t>
      </w:r>
      <w:r w:rsidRPr="00562A0B">
        <w:rPr>
          <w:spacing w:val="-12"/>
          <w:lang w:val="en-GB"/>
        </w:rPr>
        <w:t xml:space="preserve"> </w:t>
      </w:r>
      <w:r w:rsidRPr="00562A0B">
        <w:rPr>
          <w:lang w:val="en-GB"/>
        </w:rPr>
        <w:t>trainees.</w:t>
      </w:r>
    </w:p>
    <w:p w14:paraId="22B63163" w14:textId="77777777" w:rsidR="00B95690" w:rsidRPr="00562A0B" w:rsidRDefault="00B95690">
      <w:pPr>
        <w:pStyle w:val="BodyText"/>
        <w:rPr>
          <w:sz w:val="21"/>
          <w:lang w:val="en-GB"/>
        </w:rPr>
      </w:pPr>
    </w:p>
    <w:p w14:paraId="42915E75" w14:textId="77777777" w:rsidR="00B95690" w:rsidRPr="00562A0B" w:rsidRDefault="00991DB6">
      <w:pPr>
        <w:pStyle w:val="ListParagraph"/>
        <w:numPr>
          <w:ilvl w:val="3"/>
          <w:numId w:val="56"/>
        </w:numPr>
        <w:tabs>
          <w:tab w:val="left" w:pos="1234"/>
        </w:tabs>
        <w:ind w:right="119"/>
        <w:jc w:val="both"/>
        <w:rPr>
          <w:lang w:val="en-GB"/>
        </w:rPr>
      </w:pPr>
      <w:r w:rsidRPr="00562A0B">
        <w:rPr>
          <w:lang w:val="en-GB"/>
        </w:rPr>
        <w:t>The</w:t>
      </w:r>
      <w:r w:rsidRPr="00562A0B">
        <w:rPr>
          <w:spacing w:val="-12"/>
          <w:lang w:val="en-GB"/>
        </w:rPr>
        <w:t xml:space="preserve"> </w:t>
      </w:r>
      <w:r w:rsidRPr="00562A0B">
        <w:rPr>
          <w:lang w:val="en-GB"/>
        </w:rPr>
        <w:t>TLM</w:t>
      </w:r>
      <w:r w:rsidRPr="00562A0B">
        <w:rPr>
          <w:spacing w:val="-10"/>
          <w:lang w:val="en-GB"/>
        </w:rPr>
        <w:t xml:space="preserve"> </w:t>
      </w:r>
      <w:r w:rsidRPr="00562A0B">
        <w:rPr>
          <w:lang w:val="en-GB"/>
        </w:rPr>
        <w:t>uses</w:t>
      </w:r>
      <w:r w:rsidRPr="00562A0B">
        <w:rPr>
          <w:spacing w:val="-8"/>
          <w:lang w:val="en-GB"/>
        </w:rPr>
        <w:t xml:space="preserve"> </w:t>
      </w:r>
      <w:r w:rsidRPr="00562A0B">
        <w:rPr>
          <w:lang w:val="en-GB"/>
        </w:rPr>
        <w:t>a</w:t>
      </w:r>
      <w:r w:rsidRPr="00562A0B">
        <w:rPr>
          <w:spacing w:val="-9"/>
          <w:lang w:val="en-GB"/>
        </w:rPr>
        <w:t xml:space="preserve"> </w:t>
      </w:r>
      <w:r w:rsidRPr="00562A0B">
        <w:rPr>
          <w:lang w:val="en-GB"/>
        </w:rPr>
        <w:t>“whole</w:t>
      </w:r>
      <w:r w:rsidRPr="00562A0B">
        <w:rPr>
          <w:spacing w:val="-6"/>
          <w:lang w:val="en-GB"/>
        </w:rPr>
        <w:t xml:space="preserve"> </w:t>
      </w:r>
      <w:r w:rsidRPr="00562A0B">
        <w:rPr>
          <w:lang w:val="en-GB"/>
        </w:rPr>
        <w:t>person”</w:t>
      </w:r>
      <w:r w:rsidRPr="00562A0B">
        <w:rPr>
          <w:spacing w:val="-8"/>
          <w:lang w:val="en-GB"/>
        </w:rPr>
        <w:t xml:space="preserve"> </w:t>
      </w:r>
      <w:r w:rsidRPr="00562A0B">
        <w:rPr>
          <w:lang w:val="en-GB"/>
        </w:rPr>
        <w:t>approach</w:t>
      </w:r>
      <w:r w:rsidRPr="00562A0B">
        <w:rPr>
          <w:spacing w:val="-9"/>
          <w:lang w:val="en-GB"/>
        </w:rPr>
        <w:t xml:space="preserve"> </w:t>
      </w:r>
      <w:r w:rsidRPr="00562A0B">
        <w:rPr>
          <w:lang w:val="en-GB"/>
        </w:rPr>
        <w:t>to</w:t>
      </w:r>
      <w:r w:rsidRPr="00562A0B">
        <w:rPr>
          <w:spacing w:val="-9"/>
          <w:lang w:val="en-GB"/>
        </w:rPr>
        <w:t xml:space="preserve"> </w:t>
      </w:r>
      <w:r w:rsidRPr="00562A0B">
        <w:rPr>
          <w:lang w:val="en-GB"/>
        </w:rPr>
        <w:t>an</w:t>
      </w:r>
      <w:r w:rsidRPr="00562A0B">
        <w:rPr>
          <w:spacing w:val="-9"/>
          <w:lang w:val="en-GB"/>
        </w:rPr>
        <w:t xml:space="preserve"> </w:t>
      </w:r>
      <w:r w:rsidRPr="00562A0B">
        <w:rPr>
          <w:lang w:val="en-GB"/>
        </w:rPr>
        <w:t>identification</w:t>
      </w:r>
      <w:r w:rsidRPr="00562A0B">
        <w:rPr>
          <w:spacing w:val="-8"/>
          <w:lang w:val="en-GB"/>
        </w:rPr>
        <w:t xml:space="preserve"> </w:t>
      </w:r>
      <w:r w:rsidRPr="00562A0B">
        <w:rPr>
          <w:lang w:val="en-GB"/>
        </w:rPr>
        <w:t>of</w:t>
      </w:r>
      <w:r w:rsidRPr="00562A0B">
        <w:rPr>
          <w:spacing w:val="-7"/>
          <w:lang w:val="en-GB"/>
        </w:rPr>
        <w:t xml:space="preserve"> </w:t>
      </w:r>
      <w:r w:rsidRPr="00562A0B">
        <w:rPr>
          <w:lang w:val="en-GB"/>
        </w:rPr>
        <w:t>the</w:t>
      </w:r>
      <w:r w:rsidRPr="00562A0B">
        <w:rPr>
          <w:spacing w:val="-9"/>
          <w:lang w:val="en-GB"/>
        </w:rPr>
        <w:t xml:space="preserve"> </w:t>
      </w:r>
      <w:r w:rsidRPr="00562A0B">
        <w:rPr>
          <w:lang w:val="en-GB"/>
        </w:rPr>
        <w:t>learning</w:t>
      </w:r>
      <w:r w:rsidRPr="00562A0B">
        <w:rPr>
          <w:spacing w:val="-7"/>
          <w:lang w:val="en-GB"/>
        </w:rPr>
        <w:t xml:space="preserve"> </w:t>
      </w:r>
      <w:r w:rsidRPr="00562A0B">
        <w:rPr>
          <w:lang w:val="en-GB"/>
        </w:rPr>
        <w:t>needs</w:t>
      </w:r>
      <w:r w:rsidRPr="00562A0B">
        <w:rPr>
          <w:spacing w:val="-8"/>
          <w:lang w:val="en-GB"/>
        </w:rPr>
        <w:t xml:space="preserve"> </w:t>
      </w:r>
      <w:r w:rsidRPr="00562A0B">
        <w:rPr>
          <w:lang w:val="en-GB"/>
        </w:rPr>
        <w:t>of</w:t>
      </w:r>
      <w:r w:rsidRPr="00562A0B">
        <w:rPr>
          <w:spacing w:val="-7"/>
          <w:lang w:val="en-GB"/>
        </w:rPr>
        <w:t xml:space="preserve"> </w:t>
      </w:r>
      <w:r w:rsidRPr="00562A0B">
        <w:rPr>
          <w:lang w:val="en-GB"/>
        </w:rPr>
        <w:t>each trainee. This reflects the reality that Basic (Phase 1) recruits are required</w:t>
      </w:r>
      <w:r w:rsidRPr="00562A0B">
        <w:rPr>
          <w:spacing w:val="-20"/>
          <w:lang w:val="en-GB"/>
        </w:rPr>
        <w:t xml:space="preserve"> </w:t>
      </w:r>
      <w:r w:rsidRPr="00562A0B">
        <w:rPr>
          <w:lang w:val="en-GB"/>
        </w:rPr>
        <w:t>to:</w:t>
      </w:r>
    </w:p>
    <w:p w14:paraId="5DE190E2" w14:textId="77777777" w:rsidR="00B95690" w:rsidRPr="00562A0B" w:rsidRDefault="00B95690">
      <w:pPr>
        <w:pStyle w:val="BodyText"/>
        <w:spacing w:before="8"/>
        <w:rPr>
          <w:sz w:val="20"/>
          <w:lang w:val="en-GB"/>
        </w:rPr>
      </w:pPr>
    </w:p>
    <w:p w14:paraId="31801AE6" w14:textId="77777777" w:rsidR="00B95690" w:rsidRPr="00562A0B" w:rsidRDefault="00991DB6">
      <w:pPr>
        <w:pStyle w:val="BodyText"/>
        <w:ind w:left="1516" w:right="682"/>
        <w:jc w:val="both"/>
        <w:rPr>
          <w:lang w:val="en-GB"/>
        </w:rPr>
      </w:pPr>
      <w:r w:rsidRPr="00562A0B">
        <w:rPr>
          <w:lang w:val="en-GB"/>
        </w:rPr>
        <w:t>“learn a wide range of subjects, live in a variety of environments away from home and</w:t>
      </w:r>
      <w:r w:rsidRPr="00562A0B">
        <w:rPr>
          <w:spacing w:val="-11"/>
          <w:lang w:val="en-GB"/>
        </w:rPr>
        <w:t xml:space="preserve"> </w:t>
      </w:r>
      <w:r w:rsidRPr="00562A0B">
        <w:rPr>
          <w:lang w:val="en-GB"/>
        </w:rPr>
        <w:t>our</w:t>
      </w:r>
      <w:r w:rsidRPr="00562A0B">
        <w:rPr>
          <w:spacing w:val="-13"/>
          <w:lang w:val="en-GB"/>
        </w:rPr>
        <w:t xml:space="preserve"> </w:t>
      </w:r>
      <w:r w:rsidRPr="00562A0B">
        <w:rPr>
          <w:lang w:val="en-GB"/>
        </w:rPr>
        <w:t>trainers</w:t>
      </w:r>
      <w:r w:rsidRPr="00562A0B">
        <w:rPr>
          <w:spacing w:val="-11"/>
          <w:lang w:val="en-GB"/>
        </w:rPr>
        <w:t xml:space="preserve"> </w:t>
      </w:r>
      <w:r w:rsidRPr="00562A0B">
        <w:rPr>
          <w:lang w:val="en-GB"/>
        </w:rPr>
        <w:t>have</w:t>
      </w:r>
      <w:r w:rsidRPr="00562A0B">
        <w:rPr>
          <w:spacing w:val="-10"/>
          <w:lang w:val="en-GB"/>
        </w:rPr>
        <w:t xml:space="preserve"> </w:t>
      </w:r>
      <w:r w:rsidRPr="00562A0B">
        <w:rPr>
          <w:lang w:val="en-GB"/>
        </w:rPr>
        <w:t>a</w:t>
      </w:r>
      <w:r w:rsidRPr="00562A0B">
        <w:rPr>
          <w:spacing w:val="-11"/>
          <w:lang w:val="en-GB"/>
        </w:rPr>
        <w:t xml:space="preserve"> </w:t>
      </w:r>
      <w:r w:rsidRPr="00562A0B">
        <w:rPr>
          <w:lang w:val="en-GB"/>
        </w:rPr>
        <w:t>broad</w:t>
      </w:r>
      <w:r w:rsidRPr="00562A0B">
        <w:rPr>
          <w:spacing w:val="-11"/>
          <w:lang w:val="en-GB"/>
        </w:rPr>
        <w:t xml:space="preserve"> </w:t>
      </w:r>
      <w:r w:rsidRPr="00562A0B">
        <w:rPr>
          <w:lang w:val="en-GB"/>
        </w:rPr>
        <w:t>set</w:t>
      </w:r>
      <w:r w:rsidRPr="00562A0B">
        <w:rPr>
          <w:spacing w:val="-10"/>
          <w:lang w:val="en-GB"/>
        </w:rPr>
        <w:t xml:space="preserve"> </w:t>
      </w:r>
      <w:r w:rsidRPr="00562A0B">
        <w:rPr>
          <w:lang w:val="en-GB"/>
        </w:rPr>
        <w:t>of</w:t>
      </w:r>
      <w:r w:rsidRPr="00562A0B">
        <w:rPr>
          <w:spacing w:val="-11"/>
          <w:lang w:val="en-GB"/>
        </w:rPr>
        <w:t xml:space="preserve"> </w:t>
      </w:r>
      <w:r w:rsidRPr="00562A0B">
        <w:rPr>
          <w:lang w:val="en-GB"/>
        </w:rPr>
        <w:t>Training</w:t>
      </w:r>
      <w:r w:rsidRPr="00562A0B">
        <w:rPr>
          <w:spacing w:val="-12"/>
          <w:lang w:val="en-GB"/>
        </w:rPr>
        <w:t xml:space="preserve"> </w:t>
      </w:r>
      <w:r w:rsidRPr="00562A0B">
        <w:rPr>
          <w:lang w:val="en-GB"/>
        </w:rPr>
        <w:t>Objectives;</w:t>
      </w:r>
      <w:r w:rsidRPr="00562A0B">
        <w:rPr>
          <w:spacing w:val="-10"/>
          <w:lang w:val="en-GB"/>
        </w:rPr>
        <w:t xml:space="preserve"> </w:t>
      </w:r>
      <w:r w:rsidRPr="00562A0B">
        <w:rPr>
          <w:lang w:val="en-GB"/>
        </w:rPr>
        <w:t>and</w:t>
      </w:r>
      <w:r w:rsidRPr="00562A0B">
        <w:rPr>
          <w:spacing w:val="-10"/>
          <w:lang w:val="en-GB"/>
        </w:rPr>
        <w:t xml:space="preserve"> </w:t>
      </w:r>
      <w:r w:rsidRPr="00562A0B">
        <w:rPr>
          <w:lang w:val="en-GB"/>
        </w:rPr>
        <w:t>they</w:t>
      </w:r>
      <w:r w:rsidRPr="00562A0B">
        <w:rPr>
          <w:spacing w:val="-14"/>
          <w:lang w:val="en-GB"/>
        </w:rPr>
        <w:t xml:space="preserve"> </w:t>
      </w:r>
      <w:r w:rsidRPr="00562A0B">
        <w:rPr>
          <w:lang w:val="en-GB"/>
        </w:rPr>
        <w:t>have</w:t>
      </w:r>
      <w:r w:rsidRPr="00562A0B">
        <w:rPr>
          <w:spacing w:val="-11"/>
          <w:lang w:val="en-GB"/>
        </w:rPr>
        <w:t xml:space="preserve"> </w:t>
      </w:r>
      <w:r w:rsidRPr="00562A0B">
        <w:rPr>
          <w:lang w:val="en-GB"/>
        </w:rPr>
        <w:t>to</w:t>
      </w:r>
      <w:r w:rsidRPr="00562A0B">
        <w:rPr>
          <w:spacing w:val="-10"/>
          <w:lang w:val="en-GB"/>
        </w:rPr>
        <w:t xml:space="preserve"> </w:t>
      </w:r>
      <w:r w:rsidRPr="00562A0B">
        <w:rPr>
          <w:lang w:val="en-GB"/>
        </w:rPr>
        <w:t>develop service Core Values and the affective behaviour of the individual” (MOD, 2017a: p. 2).</w:t>
      </w:r>
    </w:p>
    <w:p w14:paraId="1A94B981" w14:textId="77777777" w:rsidR="00B95690" w:rsidRPr="00562A0B" w:rsidRDefault="00B95690">
      <w:pPr>
        <w:pStyle w:val="BodyText"/>
        <w:rPr>
          <w:sz w:val="21"/>
          <w:lang w:val="en-GB"/>
        </w:rPr>
      </w:pPr>
    </w:p>
    <w:p w14:paraId="569D5C6F" w14:textId="77777777" w:rsidR="00B95690" w:rsidRPr="00562A0B" w:rsidRDefault="00991DB6">
      <w:pPr>
        <w:pStyle w:val="ListParagraph"/>
        <w:numPr>
          <w:ilvl w:val="3"/>
          <w:numId w:val="56"/>
        </w:numPr>
        <w:tabs>
          <w:tab w:val="left" w:pos="1233"/>
          <w:tab w:val="left" w:pos="1234"/>
        </w:tabs>
        <w:rPr>
          <w:lang w:val="en-GB"/>
        </w:rPr>
      </w:pPr>
      <w:r w:rsidRPr="00562A0B">
        <w:rPr>
          <w:lang w:val="en-GB"/>
        </w:rPr>
        <w:t>A typical intervention cycle that applies the TLM approach includes four</w:t>
      </w:r>
      <w:r w:rsidRPr="00562A0B">
        <w:rPr>
          <w:spacing w:val="-16"/>
          <w:lang w:val="en-GB"/>
        </w:rPr>
        <w:t xml:space="preserve"> </w:t>
      </w:r>
      <w:r w:rsidRPr="00562A0B">
        <w:rPr>
          <w:lang w:val="en-GB"/>
        </w:rPr>
        <w:t>steps:</w:t>
      </w:r>
    </w:p>
    <w:p w14:paraId="6DEFEE9B" w14:textId="77777777" w:rsidR="00B95690" w:rsidRPr="00562A0B" w:rsidRDefault="00B95690">
      <w:pPr>
        <w:pStyle w:val="BodyText"/>
        <w:spacing w:before="11"/>
        <w:rPr>
          <w:sz w:val="20"/>
          <w:lang w:val="en-GB"/>
        </w:rPr>
      </w:pPr>
    </w:p>
    <w:p w14:paraId="28A199CF" w14:textId="77777777" w:rsidR="00B95690" w:rsidRPr="00562A0B" w:rsidRDefault="00991DB6">
      <w:pPr>
        <w:pStyle w:val="ListParagraph"/>
        <w:numPr>
          <w:ilvl w:val="4"/>
          <w:numId w:val="56"/>
        </w:numPr>
        <w:tabs>
          <w:tab w:val="left" w:pos="1953"/>
          <w:tab w:val="left" w:pos="1954"/>
        </w:tabs>
        <w:spacing w:line="269" w:lineRule="exact"/>
        <w:ind w:left="1953" w:hanging="361"/>
        <w:jc w:val="left"/>
        <w:rPr>
          <w:lang w:val="en-GB"/>
        </w:rPr>
      </w:pPr>
      <w:r w:rsidRPr="00562A0B">
        <w:rPr>
          <w:lang w:val="en-GB"/>
        </w:rPr>
        <w:t>Step 1: Identify individual learning</w:t>
      </w:r>
      <w:r w:rsidRPr="00562A0B">
        <w:rPr>
          <w:spacing w:val="-4"/>
          <w:lang w:val="en-GB"/>
        </w:rPr>
        <w:t xml:space="preserve"> </w:t>
      </w:r>
      <w:r w:rsidRPr="00562A0B">
        <w:rPr>
          <w:lang w:val="en-GB"/>
        </w:rPr>
        <w:t>need;</w:t>
      </w:r>
    </w:p>
    <w:p w14:paraId="5A966A72" w14:textId="77777777" w:rsidR="00B95690" w:rsidRPr="00562A0B" w:rsidRDefault="00991DB6">
      <w:pPr>
        <w:pStyle w:val="ListParagraph"/>
        <w:numPr>
          <w:ilvl w:val="4"/>
          <w:numId w:val="56"/>
        </w:numPr>
        <w:tabs>
          <w:tab w:val="left" w:pos="1953"/>
          <w:tab w:val="left" w:pos="1954"/>
        </w:tabs>
        <w:spacing w:line="268" w:lineRule="exact"/>
        <w:ind w:left="1953" w:hanging="361"/>
        <w:jc w:val="left"/>
        <w:rPr>
          <w:lang w:val="en-GB"/>
        </w:rPr>
      </w:pPr>
      <w:r w:rsidRPr="00562A0B">
        <w:rPr>
          <w:lang w:val="en-GB"/>
        </w:rPr>
        <w:t>Step 2: Plan</w:t>
      </w:r>
      <w:r w:rsidRPr="00562A0B">
        <w:rPr>
          <w:spacing w:val="-2"/>
          <w:lang w:val="en-GB"/>
        </w:rPr>
        <w:t xml:space="preserve"> </w:t>
      </w:r>
      <w:r w:rsidRPr="00562A0B">
        <w:rPr>
          <w:lang w:val="en-GB"/>
        </w:rPr>
        <w:t>intervention;</w:t>
      </w:r>
    </w:p>
    <w:p w14:paraId="577E85DB" w14:textId="77777777" w:rsidR="00B95690" w:rsidRPr="00562A0B" w:rsidRDefault="00991DB6">
      <w:pPr>
        <w:pStyle w:val="ListParagraph"/>
        <w:numPr>
          <w:ilvl w:val="4"/>
          <w:numId w:val="56"/>
        </w:numPr>
        <w:tabs>
          <w:tab w:val="left" w:pos="1953"/>
          <w:tab w:val="left" w:pos="1954"/>
        </w:tabs>
        <w:spacing w:line="268" w:lineRule="exact"/>
        <w:ind w:left="1953" w:hanging="361"/>
        <w:jc w:val="left"/>
        <w:rPr>
          <w:lang w:val="en-GB"/>
        </w:rPr>
      </w:pPr>
      <w:r w:rsidRPr="00562A0B">
        <w:rPr>
          <w:lang w:val="en-GB"/>
        </w:rPr>
        <w:t>Step 3: Deliver intervention;</w:t>
      </w:r>
      <w:r w:rsidRPr="00562A0B">
        <w:rPr>
          <w:spacing w:val="1"/>
          <w:lang w:val="en-GB"/>
        </w:rPr>
        <w:t xml:space="preserve"> </w:t>
      </w:r>
      <w:r w:rsidRPr="00562A0B">
        <w:rPr>
          <w:lang w:val="en-GB"/>
        </w:rPr>
        <w:t>and,</w:t>
      </w:r>
    </w:p>
    <w:p w14:paraId="2BE218B9" w14:textId="77777777" w:rsidR="00B95690" w:rsidRPr="00562A0B" w:rsidRDefault="00991DB6">
      <w:pPr>
        <w:pStyle w:val="ListParagraph"/>
        <w:numPr>
          <w:ilvl w:val="4"/>
          <w:numId w:val="56"/>
        </w:numPr>
        <w:tabs>
          <w:tab w:val="left" w:pos="1953"/>
          <w:tab w:val="left" w:pos="1954"/>
        </w:tabs>
        <w:spacing w:line="269" w:lineRule="exact"/>
        <w:ind w:left="1953" w:hanging="361"/>
        <w:jc w:val="left"/>
        <w:rPr>
          <w:lang w:val="en-GB"/>
        </w:rPr>
      </w:pPr>
      <w:r w:rsidRPr="00562A0B">
        <w:rPr>
          <w:lang w:val="en-GB"/>
        </w:rPr>
        <w:t>Step 4: Review effectiveness of</w:t>
      </w:r>
      <w:r w:rsidRPr="00562A0B">
        <w:rPr>
          <w:spacing w:val="-3"/>
          <w:lang w:val="en-GB"/>
        </w:rPr>
        <w:t xml:space="preserve"> </w:t>
      </w:r>
      <w:r w:rsidRPr="00562A0B">
        <w:rPr>
          <w:lang w:val="en-GB"/>
        </w:rPr>
        <w:t>intervention.</w:t>
      </w:r>
    </w:p>
    <w:p w14:paraId="1BDB35D8" w14:textId="77777777" w:rsidR="00B95690" w:rsidRPr="00562A0B" w:rsidRDefault="00B95690">
      <w:pPr>
        <w:spacing w:line="269" w:lineRule="exact"/>
        <w:sectPr w:rsidR="00B95690" w:rsidRPr="00562A0B">
          <w:headerReference w:type="even" r:id="rId112"/>
          <w:headerReference w:type="default" r:id="rId113"/>
          <w:footerReference w:type="even" r:id="rId114"/>
          <w:footerReference w:type="default" r:id="rId115"/>
          <w:pgSz w:w="11910" w:h="16840"/>
          <w:pgMar w:top="1600" w:right="900" w:bottom="1460" w:left="920" w:header="685" w:footer="1280" w:gutter="0"/>
          <w:pgNumType w:start="89"/>
          <w:cols w:space="720"/>
        </w:sectPr>
      </w:pPr>
    </w:p>
    <w:p w14:paraId="43AD61A1" w14:textId="77777777" w:rsidR="00B95690" w:rsidRPr="00562A0B" w:rsidRDefault="00991DB6">
      <w:pPr>
        <w:pStyle w:val="Heading3"/>
        <w:numPr>
          <w:ilvl w:val="3"/>
          <w:numId w:val="56"/>
        </w:numPr>
        <w:tabs>
          <w:tab w:val="left" w:pos="1233"/>
          <w:tab w:val="left" w:pos="1234"/>
        </w:tabs>
        <w:spacing w:before="89"/>
        <w:rPr>
          <w:lang w:val="en-GB"/>
        </w:rPr>
      </w:pPr>
      <w:r w:rsidRPr="00562A0B">
        <w:rPr>
          <w:lang w:val="en-GB"/>
        </w:rPr>
        <w:lastRenderedPageBreak/>
        <w:t>Step 1: Identify individual learning</w:t>
      </w:r>
      <w:r w:rsidRPr="00562A0B">
        <w:rPr>
          <w:spacing w:val="-10"/>
          <w:lang w:val="en-GB"/>
        </w:rPr>
        <w:t xml:space="preserve"> </w:t>
      </w:r>
      <w:r w:rsidRPr="00562A0B">
        <w:rPr>
          <w:lang w:val="en-GB"/>
        </w:rPr>
        <w:t>need</w:t>
      </w:r>
    </w:p>
    <w:p w14:paraId="6D87463C" w14:textId="77777777" w:rsidR="00B95690" w:rsidRPr="00562A0B" w:rsidRDefault="00B95690">
      <w:pPr>
        <w:pStyle w:val="BodyText"/>
        <w:spacing w:before="11"/>
        <w:rPr>
          <w:b/>
          <w:sz w:val="20"/>
          <w:lang w:val="en-GB"/>
        </w:rPr>
      </w:pPr>
    </w:p>
    <w:p w14:paraId="799E6973" w14:textId="77777777" w:rsidR="00B95690" w:rsidRPr="00562A0B" w:rsidRDefault="00991DB6">
      <w:pPr>
        <w:pStyle w:val="ListParagraph"/>
        <w:numPr>
          <w:ilvl w:val="3"/>
          <w:numId w:val="56"/>
        </w:numPr>
        <w:tabs>
          <w:tab w:val="left" w:pos="1234"/>
        </w:tabs>
        <w:ind w:right="125"/>
        <w:jc w:val="both"/>
        <w:rPr>
          <w:lang w:val="en-GB"/>
        </w:rPr>
      </w:pPr>
      <w:r w:rsidRPr="00562A0B">
        <w:rPr>
          <w:lang w:val="en-GB"/>
        </w:rPr>
        <w:t xml:space="preserve">The four components of the TLM provide a framework within which to consider individual learning requirements (see </w:t>
      </w:r>
      <w:hyperlink w:anchor="_bookmark98" w:history="1">
        <w:r w:rsidRPr="00562A0B">
          <w:rPr>
            <w:lang w:val="en-GB"/>
          </w:rPr>
          <w:t>Table</w:t>
        </w:r>
        <w:r w:rsidRPr="00562A0B">
          <w:rPr>
            <w:spacing w:val="-2"/>
            <w:lang w:val="en-GB"/>
          </w:rPr>
          <w:t xml:space="preserve"> </w:t>
        </w:r>
        <w:r w:rsidRPr="00562A0B">
          <w:rPr>
            <w:lang w:val="en-GB"/>
          </w:rPr>
          <w:t>E-2</w:t>
        </w:r>
      </w:hyperlink>
      <w:r w:rsidRPr="00562A0B">
        <w:rPr>
          <w:lang w:val="en-GB"/>
        </w:rPr>
        <w:t>).</w:t>
      </w:r>
    </w:p>
    <w:p w14:paraId="4D405225" w14:textId="77777777" w:rsidR="00B95690" w:rsidRPr="00562A0B" w:rsidRDefault="00B95690">
      <w:pPr>
        <w:pStyle w:val="BodyText"/>
        <w:spacing w:before="10"/>
        <w:rPr>
          <w:sz w:val="20"/>
          <w:lang w:val="en-GB"/>
        </w:rPr>
      </w:pPr>
    </w:p>
    <w:p w14:paraId="379C288A" w14:textId="77777777" w:rsidR="00B95690" w:rsidRPr="00562A0B" w:rsidRDefault="00991DB6">
      <w:pPr>
        <w:ind w:left="287"/>
        <w:rPr>
          <w:i/>
        </w:rPr>
      </w:pPr>
      <w:bookmarkStart w:id="98" w:name="_bookmark98"/>
      <w:bookmarkEnd w:id="98"/>
      <w:r w:rsidRPr="00562A0B">
        <w:rPr>
          <w:i/>
        </w:rPr>
        <w:t>Table E-2: Components of the TLM, Forming a Framework for an Identification of Learning Needs</w:t>
      </w:r>
    </w:p>
    <w:p w14:paraId="7CCBFA77" w14:textId="77777777" w:rsidR="00B95690" w:rsidRPr="00562A0B" w:rsidRDefault="00B95690">
      <w:pPr>
        <w:pStyle w:val="BodyText"/>
        <w:rPr>
          <w:i/>
          <w:sz w:val="21"/>
          <w:lang w:val="en-GB"/>
        </w:rPr>
      </w:pPr>
    </w:p>
    <w:tbl>
      <w:tblPr>
        <w:tblW w:w="0" w:type="auto"/>
        <w:tblInd w:w="1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14"/>
        <w:gridCol w:w="4309"/>
      </w:tblGrid>
      <w:tr w:rsidR="00B95690" w:rsidRPr="00562A0B" w14:paraId="56540924" w14:textId="77777777">
        <w:trPr>
          <w:trHeight w:val="760"/>
        </w:trPr>
        <w:tc>
          <w:tcPr>
            <w:tcW w:w="4414" w:type="dxa"/>
            <w:shd w:val="clear" w:color="auto" w:fill="001F5F"/>
          </w:tcPr>
          <w:p w14:paraId="38549A3F" w14:textId="77777777" w:rsidR="00B95690" w:rsidRPr="00562A0B" w:rsidRDefault="00991DB6">
            <w:pPr>
              <w:pStyle w:val="TableParagraph"/>
              <w:spacing w:line="242" w:lineRule="auto"/>
              <w:ind w:left="107" w:right="109"/>
              <w:rPr>
                <w:lang w:val="en-GB"/>
              </w:rPr>
            </w:pPr>
            <w:r w:rsidRPr="00562A0B">
              <w:rPr>
                <w:b/>
                <w:color w:val="FFFFFF"/>
                <w:lang w:val="en-GB"/>
              </w:rPr>
              <w:t xml:space="preserve">TLM Component and Description </w:t>
            </w:r>
            <w:r w:rsidRPr="00562A0B">
              <w:rPr>
                <w:color w:val="FFFFFF"/>
                <w:lang w:val="en-GB"/>
              </w:rPr>
              <w:t>(MOD, 2017a: p4 - extract)</w:t>
            </w:r>
          </w:p>
        </w:tc>
        <w:tc>
          <w:tcPr>
            <w:tcW w:w="4309" w:type="dxa"/>
            <w:shd w:val="clear" w:color="auto" w:fill="001F5F"/>
          </w:tcPr>
          <w:p w14:paraId="20AE35D6" w14:textId="77777777" w:rsidR="00B95690" w:rsidRPr="00562A0B" w:rsidRDefault="00991DB6">
            <w:pPr>
              <w:pStyle w:val="TableParagraph"/>
              <w:spacing w:before="2" w:line="252" w:lineRule="exact"/>
              <w:ind w:left="108" w:right="649"/>
              <w:rPr>
                <w:b/>
                <w:lang w:val="en-GB"/>
              </w:rPr>
            </w:pPr>
            <w:r w:rsidRPr="00562A0B">
              <w:rPr>
                <w:b/>
                <w:color w:val="FFFFFF"/>
                <w:lang w:val="en-GB"/>
              </w:rPr>
              <w:t>Basic Training (Phase 1) Trainee / Learner (Typical learning needs - examples)</w:t>
            </w:r>
          </w:p>
        </w:tc>
      </w:tr>
      <w:tr w:rsidR="00B95690" w:rsidRPr="00562A0B" w14:paraId="4C5F4FFB" w14:textId="77777777">
        <w:trPr>
          <w:trHeight w:val="1771"/>
        </w:trPr>
        <w:tc>
          <w:tcPr>
            <w:tcW w:w="4414" w:type="dxa"/>
          </w:tcPr>
          <w:p w14:paraId="70EF7EF8" w14:textId="77777777" w:rsidR="00B95690" w:rsidRPr="00562A0B" w:rsidRDefault="00991DB6">
            <w:pPr>
              <w:pStyle w:val="TableParagraph"/>
              <w:ind w:left="107" w:right="109"/>
              <w:rPr>
                <w:lang w:val="en-GB"/>
              </w:rPr>
            </w:pPr>
            <w:r w:rsidRPr="00562A0B">
              <w:rPr>
                <w:b/>
                <w:lang w:val="en-GB"/>
              </w:rPr>
              <w:t xml:space="preserve">Technical / Tactical </w:t>
            </w:r>
            <w:r w:rsidRPr="00562A0B">
              <w:rPr>
                <w:lang w:val="en-GB"/>
              </w:rPr>
              <w:t>– The technical training and education requirements that need to be trained and learnt. This may include the functional skills of English and Maths, but more specifically the technical</w:t>
            </w:r>
          </w:p>
          <w:p w14:paraId="2EE6E894" w14:textId="77777777" w:rsidR="00B95690" w:rsidRPr="00562A0B" w:rsidRDefault="00991DB6">
            <w:pPr>
              <w:pStyle w:val="TableParagraph"/>
              <w:spacing w:before="2" w:line="252" w:lineRule="exact"/>
              <w:ind w:left="107" w:right="118"/>
              <w:rPr>
                <w:lang w:val="en-GB"/>
              </w:rPr>
            </w:pPr>
            <w:r w:rsidRPr="00562A0B">
              <w:rPr>
                <w:lang w:val="en-GB"/>
              </w:rPr>
              <w:t>knowledge and skills required to do the job role.</w:t>
            </w:r>
          </w:p>
        </w:tc>
        <w:tc>
          <w:tcPr>
            <w:tcW w:w="4309" w:type="dxa"/>
          </w:tcPr>
          <w:p w14:paraId="6B755299" w14:textId="77777777" w:rsidR="00B95690" w:rsidRPr="00562A0B" w:rsidRDefault="00991DB6">
            <w:pPr>
              <w:pStyle w:val="TableParagraph"/>
              <w:numPr>
                <w:ilvl w:val="0"/>
                <w:numId w:val="4"/>
              </w:numPr>
              <w:tabs>
                <w:tab w:val="left" w:pos="468"/>
                <w:tab w:val="left" w:pos="469"/>
              </w:tabs>
              <w:spacing w:line="267" w:lineRule="exact"/>
              <w:ind w:hanging="361"/>
              <w:rPr>
                <w:lang w:val="en-GB"/>
              </w:rPr>
            </w:pPr>
            <w:r w:rsidRPr="00562A0B">
              <w:rPr>
                <w:lang w:val="en-GB"/>
              </w:rPr>
              <w:t>Individual military</w:t>
            </w:r>
            <w:r w:rsidRPr="00562A0B">
              <w:rPr>
                <w:spacing w:val="-3"/>
                <w:lang w:val="en-GB"/>
              </w:rPr>
              <w:t xml:space="preserve"> </w:t>
            </w:r>
            <w:r w:rsidRPr="00562A0B">
              <w:rPr>
                <w:lang w:val="en-GB"/>
              </w:rPr>
              <w:t>skills</w:t>
            </w:r>
          </w:p>
          <w:p w14:paraId="0EEEB9D0" w14:textId="77777777" w:rsidR="00B95690" w:rsidRPr="00562A0B" w:rsidRDefault="00991DB6">
            <w:pPr>
              <w:pStyle w:val="TableParagraph"/>
              <w:numPr>
                <w:ilvl w:val="0"/>
                <w:numId w:val="4"/>
              </w:numPr>
              <w:tabs>
                <w:tab w:val="left" w:pos="468"/>
                <w:tab w:val="left" w:pos="469"/>
              </w:tabs>
              <w:spacing w:line="268" w:lineRule="exact"/>
              <w:ind w:hanging="361"/>
              <w:rPr>
                <w:lang w:val="en-GB"/>
              </w:rPr>
            </w:pPr>
            <w:r w:rsidRPr="00562A0B">
              <w:rPr>
                <w:lang w:val="en-GB"/>
              </w:rPr>
              <w:t>Pairs / Fire team</w:t>
            </w:r>
            <w:r w:rsidRPr="00562A0B">
              <w:rPr>
                <w:spacing w:val="-3"/>
                <w:lang w:val="en-GB"/>
              </w:rPr>
              <w:t xml:space="preserve"> </w:t>
            </w:r>
            <w:r w:rsidRPr="00562A0B">
              <w:rPr>
                <w:lang w:val="en-GB"/>
              </w:rPr>
              <w:t>skills</w:t>
            </w:r>
          </w:p>
          <w:p w14:paraId="775B0859" w14:textId="77777777" w:rsidR="00B95690" w:rsidRPr="00562A0B" w:rsidRDefault="00991DB6">
            <w:pPr>
              <w:pStyle w:val="TableParagraph"/>
              <w:numPr>
                <w:ilvl w:val="0"/>
                <w:numId w:val="4"/>
              </w:numPr>
              <w:tabs>
                <w:tab w:val="left" w:pos="468"/>
                <w:tab w:val="left" w:pos="469"/>
              </w:tabs>
              <w:spacing w:line="268" w:lineRule="exact"/>
              <w:ind w:hanging="361"/>
              <w:rPr>
                <w:lang w:val="en-GB"/>
              </w:rPr>
            </w:pPr>
            <w:r w:rsidRPr="00562A0B">
              <w:rPr>
                <w:lang w:val="en-GB"/>
              </w:rPr>
              <w:t>Ability to</w:t>
            </w:r>
            <w:r w:rsidRPr="00562A0B">
              <w:rPr>
                <w:spacing w:val="-5"/>
                <w:lang w:val="en-GB"/>
              </w:rPr>
              <w:t xml:space="preserve"> </w:t>
            </w:r>
            <w:r w:rsidRPr="00562A0B">
              <w:rPr>
                <w:lang w:val="en-GB"/>
              </w:rPr>
              <w:t>read/write</w:t>
            </w:r>
          </w:p>
          <w:p w14:paraId="7A5C297A" w14:textId="77777777" w:rsidR="00B95690" w:rsidRPr="00562A0B" w:rsidRDefault="00991DB6">
            <w:pPr>
              <w:pStyle w:val="TableParagraph"/>
              <w:numPr>
                <w:ilvl w:val="0"/>
                <w:numId w:val="4"/>
              </w:numPr>
              <w:tabs>
                <w:tab w:val="left" w:pos="468"/>
                <w:tab w:val="left" w:pos="469"/>
              </w:tabs>
              <w:spacing w:line="268" w:lineRule="exact"/>
              <w:ind w:hanging="361"/>
              <w:rPr>
                <w:lang w:val="en-GB"/>
              </w:rPr>
            </w:pPr>
            <w:r w:rsidRPr="00562A0B">
              <w:rPr>
                <w:lang w:val="en-GB"/>
              </w:rPr>
              <w:t>Drill as an individual / team</w:t>
            </w:r>
            <w:r w:rsidRPr="00562A0B">
              <w:rPr>
                <w:spacing w:val="-7"/>
                <w:lang w:val="en-GB"/>
              </w:rPr>
              <w:t xml:space="preserve"> </w:t>
            </w:r>
            <w:r w:rsidRPr="00562A0B">
              <w:rPr>
                <w:lang w:val="en-GB"/>
              </w:rPr>
              <w:t>member</w:t>
            </w:r>
          </w:p>
          <w:p w14:paraId="3CB023EF" w14:textId="77777777" w:rsidR="00B95690" w:rsidRPr="00562A0B" w:rsidRDefault="00991DB6">
            <w:pPr>
              <w:pStyle w:val="TableParagraph"/>
              <w:numPr>
                <w:ilvl w:val="0"/>
                <w:numId w:val="4"/>
              </w:numPr>
              <w:tabs>
                <w:tab w:val="left" w:pos="468"/>
                <w:tab w:val="left" w:pos="469"/>
              </w:tabs>
              <w:spacing w:line="269" w:lineRule="exact"/>
              <w:ind w:hanging="361"/>
              <w:rPr>
                <w:lang w:val="en-GB"/>
              </w:rPr>
            </w:pPr>
            <w:r w:rsidRPr="00562A0B">
              <w:rPr>
                <w:lang w:val="en-GB"/>
              </w:rPr>
              <w:t>Life</w:t>
            </w:r>
            <w:r w:rsidRPr="00562A0B">
              <w:rPr>
                <w:spacing w:val="-3"/>
                <w:lang w:val="en-GB"/>
              </w:rPr>
              <w:t xml:space="preserve"> </w:t>
            </w:r>
            <w:r w:rsidRPr="00562A0B">
              <w:rPr>
                <w:lang w:val="en-GB"/>
              </w:rPr>
              <w:t>skills</w:t>
            </w:r>
          </w:p>
        </w:tc>
      </w:tr>
      <w:tr w:rsidR="00B95690" w:rsidRPr="00562A0B" w14:paraId="701413DD" w14:textId="77777777">
        <w:trPr>
          <w:trHeight w:val="1590"/>
        </w:trPr>
        <w:tc>
          <w:tcPr>
            <w:tcW w:w="4414" w:type="dxa"/>
          </w:tcPr>
          <w:p w14:paraId="7F8C26F2" w14:textId="77777777" w:rsidR="00B95690" w:rsidRPr="00562A0B" w:rsidRDefault="00991DB6">
            <w:pPr>
              <w:pStyle w:val="TableParagraph"/>
              <w:ind w:left="107" w:right="143"/>
              <w:rPr>
                <w:lang w:val="en-GB"/>
              </w:rPr>
            </w:pPr>
            <w:r w:rsidRPr="00562A0B">
              <w:rPr>
                <w:b/>
                <w:lang w:val="en-GB"/>
              </w:rPr>
              <w:t xml:space="preserve">Physical </w:t>
            </w:r>
            <w:r w:rsidRPr="00562A0B">
              <w:rPr>
                <w:lang w:val="en-GB"/>
              </w:rPr>
              <w:t>– The physical component of the Target Model is broader than Physical Training. It includes components such as coordination, agility and balance, and the underpinning knowledge and skills to stay physically fit for operations.</w:t>
            </w:r>
          </w:p>
        </w:tc>
        <w:tc>
          <w:tcPr>
            <w:tcW w:w="4309" w:type="dxa"/>
          </w:tcPr>
          <w:p w14:paraId="3EBF1F28" w14:textId="77777777" w:rsidR="00B95690" w:rsidRPr="00562A0B" w:rsidRDefault="00991DB6">
            <w:pPr>
              <w:pStyle w:val="TableParagraph"/>
              <w:numPr>
                <w:ilvl w:val="0"/>
                <w:numId w:val="3"/>
              </w:numPr>
              <w:tabs>
                <w:tab w:val="left" w:pos="468"/>
                <w:tab w:val="left" w:pos="469"/>
              </w:tabs>
              <w:spacing w:line="267" w:lineRule="exact"/>
              <w:ind w:hanging="361"/>
              <w:rPr>
                <w:lang w:val="en-GB"/>
              </w:rPr>
            </w:pPr>
            <w:r w:rsidRPr="00562A0B">
              <w:rPr>
                <w:lang w:val="en-GB"/>
              </w:rPr>
              <w:t>Unused to physical</w:t>
            </w:r>
            <w:r w:rsidRPr="00562A0B">
              <w:rPr>
                <w:spacing w:val="-4"/>
                <w:lang w:val="en-GB"/>
              </w:rPr>
              <w:t xml:space="preserve"> </w:t>
            </w:r>
            <w:r w:rsidRPr="00562A0B">
              <w:rPr>
                <w:lang w:val="en-GB"/>
              </w:rPr>
              <w:t>training</w:t>
            </w:r>
          </w:p>
          <w:p w14:paraId="451B0424" w14:textId="77777777" w:rsidR="00B95690" w:rsidRPr="00562A0B" w:rsidRDefault="00991DB6">
            <w:pPr>
              <w:pStyle w:val="TableParagraph"/>
              <w:numPr>
                <w:ilvl w:val="0"/>
                <w:numId w:val="3"/>
              </w:numPr>
              <w:tabs>
                <w:tab w:val="left" w:pos="468"/>
                <w:tab w:val="left" w:pos="469"/>
              </w:tabs>
              <w:spacing w:line="237" w:lineRule="auto"/>
              <w:ind w:right="1675"/>
              <w:rPr>
                <w:lang w:val="en-GB"/>
              </w:rPr>
            </w:pPr>
            <w:r w:rsidRPr="00562A0B">
              <w:rPr>
                <w:lang w:val="en-GB"/>
              </w:rPr>
              <w:t xml:space="preserve">Identifying an injury </w:t>
            </w:r>
            <w:r w:rsidRPr="00562A0B">
              <w:rPr>
                <w:spacing w:val="-6"/>
                <w:lang w:val="en-GB"/>
              </w:rPr>
              <w:t xml:space="preserve">or </w:t>
            </w:r>
            <w:r w:rsidRPr="00562A0B">
              <w:rPr>
                <w:lang w:val="en-GB"/>
              </w:rPr>
              <w:t>tiredness/fatigue</w:t>
            </w:r>
          </w:p>
          <w:p w14:paraId="387AC546" w14:textId="77777777" w:rsidR="00B95690" w:rsidRPr="00562A0B" w:rsidRDefault="00991DB6">
            <w:pPr>
              <w:pStyle w:val="TableParagraph"/>
              <w:numPr>
                <w:ilvl w:val="0"/>
                <w:numId w:val="3"/>
              </w:numPr>
              <w:tabs>
                <w:tab w:val="left" w:pos="468"/>
                <w:tab w:val="left" w:pos="469"/>
              </w:tabs>
              <w:spacing w:before="2" w:line="269" w:lineRule="exact"/>
              <w:ind w:hanging="361"/>
              <w:rPr>
                <w:lang w:val="en-GB"/>
              </w:rPr>
            </w:pPr>
            <w:r w:rsidRPr="00562A0B">
              <w:rPr>
                <w:lang w:val="en-GB"/>
              </w:rPr>
              <w:t>Agility /</w:t>
            </w:r>
            <w:r w:rsidRPr="00562A0B">
              <w:rPr>
                <w:spacing w:val="-1"/>
                <w:lang w:val="en-GB"/>
              </w:rPr>
              <w:t xml:space="preserve"> </w:t>
            </w:r>
            <w:r w:rsidRPr="00562A0B">
              <w:rPr>
                <w:lang w:val="en-GB"/>
              </w:rPr>
              <w:t>balance</w:t>
            </w:r>
          </w:p>
          <w:p w14:paraId="58EEF35B" w14:textId="77777777" w:rsidR="00B95690" w:rsidRPr="00562A0B" w:rsidRDefault="00991DB6">
            <w:pPr>
              <w:pStyle w:val="TableParagraph"/>
              <w:numPr>
                <w:ilvl w:val="0"/>
                <w:numId w:val="3"/>
              </w:numPr>
              <w:tabs>
                <w:tab w:val="left" w:pos="468"/>
                <w:tab w:val="left" w:pos="469"/>
              </w:tabs>
              <w:spacing w:line="268" w:lineRule="exact"/>
              <w:ind w:hanging="361"/>
              <w:rPr>
                <w:lang w:val="en-GB"/>
              </w:rPr>
            </w:pPr>
            <w:r w:rsidRPr="00562A0B">
              <w:rPr>
                <w:lang w:val="en-GB"/>
              </w:rPr>
              <w:t>Gender</w:t>
            </w:r>
            <w:r w:rsidRPr="00562A0B">
              <w:rPr>
                <w:spacing w:val="-2"/>
                <w:lang w:val="en-GB"/>
              </w:rPr>
              <w:t xml:space="preserve"> </w:t>
            </w:r>
            <w:r w:rsidRPr="00562A0B">
              <w:rPr>
                <w:lang w:val="en-GB"/>
              </w:rPr>
              <w:t>differences</w:t>
            </w:r>
          </w:p>
          <w:p w14:paraId="61FADD99" w14:textId="77777777" w:rsidR="00B95690" w:rsidRPr="00562A0B" w:rsidRDefault="00991DB6">
            <w:pPr>
              <w:pStyle w:val="TableParagraph"/>
              <w:numPr>
                <w:ilvl w:val="0"/>
                <w:numId w:val="3"/>
              </w:numPr>
              <w:tabs>
                <w:tab w:val="left" w:pos="468"/>
                <w:tab w:val="left" w:pos="469"/>
              </w:tabs>
              <w:spacing w:line="247" w:lineRule="exact"/>
              <w:ind w:hanging="361"/>
              <w:rPr>
                <w:lang w:val="en-GB"/>
              </w:rPr>
            </w:pPr>
            <w:r w:rsidRPr="00562A0B">
              <w:rPr>
                <w:lang w:val="en-GB"/>
              </w:rPr>
              <w:t>Appropriate physical</w:t>
            </w:r>
            <w:r w:rsidRPr="00562A0B">
              <w:rPr>
                <w:spacing w:val="-4"/>
                <w:lang w:val="en-GB"/>
              </w:rPr>
              <w:t xml:space="preserve"> </w:t>
            </w:r>
            <w:r w:rsidRPr="00562A0B">
              <w:rPr>
                <w:lang w:val="en-GB"/>
              </w:rPr>
              <w:t>aggression</w:t>
            </w:r>
          </w:p>
        </w:tc>
      </w:tr>
      <w:tr w:rsidR="00B95690" w:rsidRPr="00562A0B" w14:paraId="3B77ECCE" w14:textId="77777777">
        <w:trPr>
          <w:trHeight w:val="1593"/>
        </w:trPr>
        <w:tc>
          <w:tcPr>
            <w:tcW w:w="4414" w:type="dxa"/>
          </w:tcPr>
          <w:p w14:paraId="4D4B0AF5" w14:textId="77777777" w:rsidR="00B95690" w:rsidRPr="00562A0B" w:rsidRDefault="00991DB6">
            <w:pPr>
              <w:pStyle w:val="TableParagraph"/>
              <w:ind w:left="107" w:right="167"/>
              <w:rPr>
                <w:lang w:val="en-GB"/>
              </w:rPr>
            </w:pPr>
            <w:r w:rsidRPr="00562A0B">
              <w:rPr>
                <w:b/>
                <w:lang w:val="en-GB"/>
              </w:rPr>
              <w:t xml:space="preserve">Psychological </w:t>
            </w:r>
            <w:r w:rsidRPr="00562A0B">
              <w:rPr>
                <w:lang w:val="en-GB"/>
              </w:rPr>
              <w:t>– Including attention span, preferred learning method, resilience to adversity, how an individual responds to feedback or criticism, self-esteem, self- motivation and individual decision making.</w:t>
            </w:r>
          </w:p>
        </w:tc>
        <w:tc>
          <w:tcPr>
            <w:tcW w:w="4309" w:type="dxa"/>
          </w:tcPr>
          <w:p w14:paraId="52F034A4" w14:textId="77777777" w:rsidR="00B95690" w:rsidRPr="00562A0B" w:rsidRDefault="00991DB6">
            <w:pPr>
              <w:pStyle w:val="TableParagraph"/>
              <w:numPr>
                <w:ilvl w:val="0"/>
                <w:numId w:val="2"/>
              </w:numPr>
              <w:tabs>
                <w:tab w:val="left" w:pos="468"/>
                <w:tab w:val="left" w:pos="469"/>
              </w:tabs>
              <w:spacing w:before="1" w:line="237" w:lineRule="auto"/>
              <w:ind w:right="203"/>
              <w:rPr>
                <w:lang w:val="en-GB"/>
              </w:rPr>
            </w:pPr>
            <w:r w:rsidRPr="00562A0B">
              <w:rPr>
                <w:lang w:val="en-GB"/>
              </w:rPr>
              <w:t>Decision making – understanding the impact of actions</w:t>
            </w:r>
          </w:p>
          <w:p w14:paraId="64205709" w14:textId="77777777" w:rsidR="00B95690" w:rsidRPr="00562A0B" w:rsidRDefault="00991DB6">
            <w:pPr>
              <w:pStyle w:val="TableParagraph"/>
              <w:numPr>
                <w:ilvl w:val="0"/>
                <w:numId w:val="2"/>
              </w:numPr>
              <w:tabs>
                <w:tab w:val="left" w:pos="468"/>
                <w:tab w:val="left" w:pos="469"/>
              </w:tabs>
              <w:spacing w:before="2" w:line="269" w:lineRule="exact"/>
              <w:ind w:hanging="361"/>
              <w:rPr>
                <w:lang w:val="en-GB"/>
              </w:rPr>
            </w:pPr>
            <w:r w:rsidRPr="00562A0B">
              <w:rPr>
                <w:lang w:val="en-GB"/>
              </w:rPr>
              <w:t>Resilience under pressure</w:t>
            </w:r>
          </w:p>
          <w:p w14:paraId="47B7DDD8" w14:textId="77777777" w:rsidR="00B95690" w:rsidRPr="00562A0B" w:rsidRDefault="00991DB6">
            <w:pPr>
              <w:pStyle w:val="TableParagraph"/>
              <w:numPr>
                <w:ilvl w:val="0"/>
                <w:numId w:val="2"/>
              </w:numPr>
              <w:tabs>
                <w:tab w:val="left" w:pos="468"/>
                <w:tab w:val="left" w:pos="469"/>
              </w:tabs>
              <w:spacing w:line="268" w:lineRule="exact"/>
              <w:ind w:hanging="361"/>
              <w:rPr>
                <w:lang w:val="en-GB"/>
              </w:rPr>
            </w:pPr>
            <w:r w:rsidRPr="00562A0B">
              <w:rPr>
                <w:lang w:val="en-GB"/>
              </w:rPr>
              <w:t>Positive attitude to</w:t>
            </w:r>
            <w:r w:rsidRPr="00562A0B">
              <w:rPr>
                <w:spacing w:val="-5"/>
                <w:lang w:val="en-GB"/>
              </w:rPr>
              <w:t xml:space="preserve"> </w:t>
            </w:r>
            <w:r w:rsidRPr="00562A0B">
              <w:rPr>
                <w:lang w:val="en-GB"/>
              </w:rPr>
              <w:t>challenges</w:t>
            </w:r>
          </w:p>
          <w:p w14:paraId="73C67EAF" w14:textId="77777777" w:rsidR="00B95690" w:rsidRPr="00562A0B" w:rsidRDefault="00991DB6">
            <w:pPr>
              <w:pStyle w:val="TableParagraph"/>
              <w:numPr>
                <w:ilvl w:val="0"/>
                <w:numId w:val="2"/>
              </w:numPr>
              <w:tabs>
                <w:tab w:val="left" w:pos="468"/>
                <w:tab w:val="left" w:pos="469"/>
              </w:tabs>
              <w:spacing w:line="268" w:lineRule="exact"/>
              <w:ind w:hanging="361"/>
              <w:rPr>
                <w:lang w:val="en-GB"/>
              </w:rPr>
            </w:pPr>
            <w:r w:rsidRPr="00562A0B">
              <w:rPr>
                <w:lang w:val="en-GB"/>
              </w:rPr>
              <w:t>Confidence in own</w:t>
            </w:r>
            <w:r w:rsidRPr="00562A0B">
              <w:rPr>
                <w:spacing w:val="-3"/>
                <w:lang w:val="en-GB"/>
              </w:rPr>
              <w:t xml:space="preserve"> </w:t>
            </w:r>
            <w:r w:rsidRPr="00562A0B">
              <w:rPr>
                <w:lang w:val="en-GB"/>
              </w:rPr>
              <w:t>ability</w:t>
            </w:r>
          </w:p>
          <w:p w14:paraId="20F6E9E6" w14:textId="77777777" w:rsidR="00B95690" w:rsidRPr="00562A0B" w:rsidRDefault="00991DB6">
            <w:pPr>
              <w:pStyle w:val="TableParagraph"/>
              <w:numPr>
                <w:ilvl w:val="0"/>
                <w:numId w:val="2"/>
              </w:numPr>
              <w:tabs>
                <w:tab w:val="left" w:pos="468"/>
                <w:tab w:val="left" w:pos="469"/>
              </w:tabs>
              <w:spacing w:line="249" w:lineRule="exact"/>
              <w:ind w:hanging="361"/>
              <w:rPr>
                <w:lang w:val="en-GB"/>
              </w:rPr>
            </w:pPr>
            <w:r w:rsidRPr="00562A0B">
              <w:rPr>
                <w:lang w:val="en-GB"/>
              </w:rPr>
              <w:t>Coping with</w:t>
            </w:r>
            <w:r w:rsidRPr="00562A0B">
              <w:rPr>
                <w:spacing w:val="-1"/>
                <w:lang w:val="en-GB"/>
              </w:rPr>
              <w:t xml:space="preserve"> </w:t>
            </w:r>
            <w:r w:rsidRPr="00562A0B">
              <w:rPr>
                <w:lang w:val="en-GB"/>
              </w:rPr>
              <w:t>fatigue</w:t>
            </w:r>
          </w:p>
        </w:tc>
      </w:tr>
      <w:tr w:rsidR="00B95690" w:rsidRPr="00562A0B" w14:paraId="0BFE46C9" w14:textId="77777777">
        <w:trPr>
          <w:trHeight w:val="1591"/>
        </w:trPr>
        <w:tc>
          <w:tcPr>
            <w:tcW w:w="4414" w:type="dxa"/>
          </w:tcPr>
          <w:p w14:paraId="02C462EC" w14:textId="77777777" w:rsidR="00B95690" w:rsidRPr="00562A0B" w:rsidRDefault="00991DB6">
            <w:pPr>
              <w:pStyle w:val="TableParagraph"/>
              <w:ind w:left="107" w:right="143"/>
              <w:rPr>
                <w:lang w:val="en-GB"/>
              </w:rPr>
            </w:pPr>
            <w:r w:rsidRPr="00562A0B">
              <w:rPr>
                <w:b/>
                <w:lang w:val="en-GB"/>
              </w:rPr>
              <w:t xml:space="preserve">Social </w:t>
            </w:r>
            <w:r w:rsidRPr="00562A0B">
              <w:rPr>
                <w:lang w:val="en-GB"/>
              </w:rPr>
              <w:t>– regarded as very important to Defence / Army. Relating to social interaction, understanding of social norms, teamwork, communication, leadership.</w:t>
            </w:r>
          </w:p>
        </w:tc>
        <w:tc>
          <w:tcPr>
            <w:tcW w:w="4309" w:type="dxa"/>
          </w:tcPr>
          <w:p w14:paraId="4313A12B" w14:textId="77777777" w:rsidR="00B95690" w:rsidRPr="00562A0B" w:rsidRDefault="00991DB6">
            <w:pPr>
              <w:pStyle w:val="TableParagraph"/>
              <w:numPr>
                <w:ilvl w:val="0"/>
                <w:numId w:val="1"/>
              </w:numPr>
              <w:tabs>
                <w:tab w:val="left" w:pos="468"/>
                <w:tab w:val="left" w:pos="469"/>
              </w:tabs>
              <w:spacing w:line="268" w:lineRule="exact"/>
              <w:ind w:hanging="361"/>
              <w:rPr>
                <w:lang w:val="en-GB"/>
              </w:rPr>
            </w:pPr>
            <w:r w:rsidRPr="00562A0B">
              <w:rPr>
                <w:lang w:val="en-GB"/>
              </w:rPr>
              <w:t>Dealing with homesickness</w:t>
            </w:r>
          </w:p>
          <w:p w14:paraId="631AD99F" w14:textId="77777777" w:rsidR="00B95690" w:rsidRPr="00562A0B" w:rsidRDefault="00991DB6">
            <w:pPr>
              <w:pStyle w:val="TableParagraph"/>
              <w:numPr>
                <w:ilvl w:val="0"/>
                <w:numId w:val="1"/>
              </w:numPr>
              <w:tabs>
                <w:tab w:val="left" w:pos="468"/>
                <w:tab w:val="left" w:pos="469"/>
              </w:tabs>
              <w:spacing w:before="1" w:line="237" w:lineRule="auto"/>
              <w:ind w:right="475"/>
              <w:rPr>
                <w:lang w:val="en-GB"/>
              </w:rPr>
            </w:pPr>
            <w:r w:rsidRPr="00562A0B">
              <w:rPr>
                <w:lang w:val="en-GB"/>
              </w:rPr>
              <w:t>Coping with new or different social norms</w:t>
            </w:r>
          </w:p>
          <w:p w14:paraId="181B81EE" w14:textId="77777777" w:rsidR="00B95690" w:rsidRPr="00562A0B" w:rsidRDefault="00991DB6">
            <w:pPr>
              <w:pStyle w:val="TableParagraph"/>
              <w:numPr>
                <w:ilvl w:val="0"/>
                <w:numId w:val="1"/>
              </w:numPr>
              <w:tabs>
                <w:tab w:val="left" w:pos="468"/>
                <w:tab w:val="left" w:pos="469"/>
              </w:tabs>
              <w:spacing w:before="1" w:line="269" w:lineRule="exact"/>
              <w:ind w:hanging="361"/>
              <w:rPr>
                <w:lang w:val="en-GB"/>
              </w:rPr>
            </w:pPr>
            <w:r w:rsidRPr="00562A0B">
              <w:rPr>
                <w:lang w:val="en-GB"/>
              </w:rPr>
              <w:t>Supporting other</w:t>
            </w:r>
            <w:r w:rsidRPr="00562A0B">
              <w:rPr>
                <w:spacing w:val="-1"/>
                <w:lang w:val="en-GB"/>
              </w:rPr>
              <w:t xml:space="preserve"> </w:t>
            </w:r>
            <w:r w:rsidRPr="00562A0B">
              <w:rPr>
                <w:lang w:val="en-GB"/>
              </w:rPr>
              <w:t>trainees/learners</w:t>
            </w:r>
          </w:p>
          <w:p w14:paraId="725440C7" w14:textId="77777777" w:rsidR="00B95690" w:rsidRPr="00562A0B" w:rsidRDefault="00991DB6">
            <w:pPr>
              <w:pStyle w:val="TableParagraph"/>
              <w:numPr>
                <w:ilvl w:val="0"/>
                <w:numId w:val="1"/>
              </w:numPr>
              <w:tabs>
                <w:tab w:val="left" w:pos="468"/>
                <w:tab w:val="left" w:pos="469"/>
              </w:tabs>
              <w:spacing w:line="268" w:lineRule="exact"/>
              <w:ind w:hanging="361"/>
              <w:rPr>
                <w:lang w:val="en-GB"/>
              </w:rPr>
            </w:pPr>
            <w:r w:rsidRPr="00562A0B">
              <w:rPr>
                <w:lang w:val="en-GB"/>
              </w:rPr>
              <w:t>Acting as a peer role model for</w:t>
            </w:r>
            <w:r w:rsidRPr="00562A0B">
              <w:rPr>
                <w:spacing w:val="-8"/>
                <w:lang w:val="en-GB"/>
              </w:rPr>
              <w:t xml:space="preserve"> </w:t>
            </w:r>
            <w:r w:rsidRPr="00562A0B">
              <w:rPr>
                <w:lang w:val="en-GB"/>
              </w:rPr>
              <w:t>others</w:t>
            </w:r>
          </w:p>
          <w:p w14:paraId="254610C6" w14:textId="77777777" w:rsidR="00B95690" w:rsidRPr="00562A0B" w:rsidRDefault="00991DB6">
            <w:pPr>
              <w:pStyle w:val="TableParagraph"/>
              <w:numPr>
                <w:ilvl w:val="0"/>
                <w:numId w:val="1"/>
              </w:numPr>
              <w:tabs>
                <w:tab w:val="left" w:pos="468"/>
                <w:tab w:val="left" w:pos="469"/>
              </w:tabs>
              <w:spacing w:line="247" w:lineRule="exact"/>
              <w:ind w:hanging="361"/>
              <w:rPr>
                <w:lang w:val="en-GB"/>
              </w:rPr>
            </w:pPr>
            <w:r w:rsidRPr="00562A0B">
              <w:rPr>
                <w:lang w:val="en-GB"/>
              </w:rPr>
              <w:t>Cultural</w:t>
            </w:r>
            <w:r w:rsidRPr="00562A0B">
              <w:rPr>
                <w:spacing w:val="-1"/>
                <w:lang w:val="en-GB"/>
              </w:rPr>
              <w:t xml:space="preserve"> </w:t>
            </w:r>
            <w:r w:rsidRPr="00562A0B">
              <w:rPr>
                <w:lang w:val="en-GB"/>
              </w:rPr>
              <w:t>background/differences</w:t>
            </w:r>
          </w:p>
        </w:tc>
      </w:tr>
    </w:tbl>
    <w:p w14:paraId="34EE521B" w14:textId="77777777" w:rsidR="00B95690" w:rsidRPr="00562A0B" w:rsidRDefault="00B95690">
      <w:pPr>
        <w:pStyle w:val="BodyText"/>
        <w:spacing w:before="7"/>
        <w:rPr>
          <w:i/>
          <w:sz w:val="20"/>
          <w:lang w:val="en-GB"/>
        </w:rPr>
      </w:pPr>
    </w:p>
    <w:p w14:paraId="35D09B6B" w14:textId="77777777" w:rsidR="00B95690" w:rsidRPr="00562A0B" w:rsidRDefault="00991DB6">
      <w:pPr>
        <w:pStyle w:val="ListParagraph"/>
        <w:numPr>
          <w:ilvl w:val="3"/>
          <w:numId w:val="56"/>
        </w:numPr>
        <w:tabs>
          <w:tab w:val="left" w:pos="1234"/>
        </w:tabs>
        <w:ind w:right="117"/>
        <w:jc w:val="both"/>
        <w:rPr>
          <w:lang w:val="en-GB"/>
        </w:rPr>
      </w:pPr>
      <w:r w:rsidRPr="00562A0B">
        <w:rPr>
          <w:lang w:val="en-GB"/>
        </w:rPr>
        <w:t>It is recognised that the TLM components interact; for example, within the Physical component</w:t>
      </w:r>
      <w:r w:rsidRPr="00562A0B">
        <w:rPr>
          <w:spacing w:val="-7"/>
          <w:lang w:val="en-GB"/>
        </w:rPr>
        <w:t xml:space="preserve"> </w:t>
      </w:r>
      <w:r w:rsidRPr="00562A0B">
        <w:rPr>
          <w:lang w:val="en-GB"/>
        </w:rPr>
        <w:t>it</w:t>
      </w:r>
      <w:r w:rsidRPr="00562A0B">
        <w:rPr>
          <w:spacing w:val="-9"/>
          <w:lang w:val="en-GB"/>
        </w:rPr>
        <w:t xml:space="preserve"> </w:t>
      </w:r>
      <w:r w:rsidRPr="00562A0B">
        <w:rPr>
          <w:lang w:val="en-GB"/>
        </w:rPr>
        <w:t>may</w:t>
      </w:r>
      <w:r w:rsidRPr="00562A0B">
        <w:rPr>
          <w:spacing w:val="-7"/>
          <w:lang w:val="en-GB"/>
        </w:rPr>
        <w:t xml:space="preserve"> </w:t>
      </w:r>
      <w:r w:rsidRPr="00562A0B">
        <w:rPr>
          <w:lang w:val="en-GB"/>
        </w:rPr>
        <w:t>be</w:t>
      </w:r>
      <w:r w:rsidRPr="00562A0B">
        <w:rPr>
          <w:spacing w:val="-6"/>
          <w:lang w:val="en-GB"/>
        </w:rPr>
        <w:t xml:space="preserve"> </w:t>
      </w:r>
      <w:r w:rsidRPr="00562A0B">
        <w:rPr>
          <w:lang w:val="en-GB"/>
        </w:rPr>
        <w:t>observed</w:t>
      </w:r>
      <w:r w:rsidRPr="00562A0B">
        <w:rPr>
          <w:spacing w:val="-5"/>
          <w:lang w:val="en-GB"/>
        </w:rPr>
        <w:t xml:space="preserve"> </w:t>
      </w:r>
      <w:r w:rsidRPr="00562A0B">
        <w:rPr>
          <w:lang w:val="en-GB"/>
        </w:rPr>
        <w:t>that</w:t>
      </w:r>
      <w:r w:rsidRPr="00562A0B">
        <w:rPr>
          <w:spacing w:val="-6"/>
          <w:lang w:val="en-GB"/>
        </w:rPr>
        <w:t xml:space="preserve"> </w:t>
      </w:r>
      <w:r w:rsidRPr="00562A0B">
        <w:rPr>
          <w:lang w:val="en-GB"/>
        </w:rPr>
        <w:t>a</w:t>
      </w:r>
      <w:r w:rsidRPr="00562A0B">
        <w:rPr>
          <w:spacing w:val="-9"/>
          <w:lang w:val="en-GB"/>
        </w:rPr>
        <w:t xml:space="preserve"> </w:t>
      </w:r>
      <w:r w:rsidRPr="00562A0B">
        <w:rPr>
          <w:lang w:val="en-GB"/>
        </w:rPr>
        <w:t>Tactical</w:t>
      </w:r>
      <w:r w:rsidRPr="00562A0B">
        <w:rPr>
          <w:spacing w:val="-8"/>
          <w:lang w:val="en-GB"/>
        </w:rPr>
        <w:t xml:space="preserve"> </w:t>
      </w:r>
      <w:r w:rsidRPr="00562A0B">
        <w:rPr>
          <w:lang w:val="en-GB"/>
        </w:rPr>
        <w:t>or</w:t>
      </w:r>
      <w:r w:rsidRPr="00562A0B">
        <w:rPr>
          <w:spacing w:val="-7"/>
          <w:lang w:val="en-GB"/>
        </w:rPr>
        <w:t xml:space="preserve"> </w:t>
      </w:r>
      <w:r w:rsidRPr="00562A0B">
        <w:rPr>
          <w:lang w:val="en-GB"/>
        </w:rPr>
        <w:t>Social</w:t>
      </w:r>
      <w:r w:rsidRPr="00562A0B">
        <w:rPr>
          <w:spacing w:val="-5"/>
          <w:lang w:val="en-GB"/>
        </w:rPr>
        <w:t xml:space="preserve"> </w:t>
      </w:r>
      <w:r w:rsidRPr="00562A0B">
        <w:rPr>
          <w:lang w:val="en-GB"/>
        </w:rPr>
        <w:t>learning/development</w:t>
      </w:r>
      <w:r w:rsidRPr="00562A0B">
        <w:rPr>
          <w:spacing w:val="-4"/>
          <w:lang w:val="en-GB"/>
        </w:rPr>
        <w:t xml:space="preserve"> </w:t>
      </w:r>
      <w:r w:rsidRPr="00562A0B">
        <w:rPr>
          <w:lang w:val="en-GB"/>
        </w:rPr>
        <w:t>need</w:t>
      </w:r>
      <w:r w:rsidRPr="00562A0B">
        <w:rPr>
          <w:spacing w:val="-7"/>
          <w:lang w:val="en-GB"/>
        </w:rPr>
        <w:t xml:space="preserve"> </w:t>
      </w:r>
      <w:r w:rsidRPr="00562A0B">
        <w:rPr>
          <w:lang w:val="en-GB"/>
        </w:rPr>
        <w:t>cannot be achieved given the individual’s inability in drill (coordination or upper body strength). This may in turn lead to an individual not feeling that they are ‘part of the</w:t>
      </w:r>
      <w:r w:rsidRPr="00562A0B">
        <w:rPr>
          <w:spacing w:val="-29"/>
          <w:lang w:val="en-GB"/>
        </w:rPr>
        <w:t xml:space="preserve"> </w:t>
      </w:r>
      <w:r w:rsidRPr="00562A0B">
        <w:rPr>
          <w:lang w:val="en-GB"/>
        </w:rPr>
        <w:t>team’.</w:t>
      </w:r>
    </w:p>
    <w:p w14:paraId="1EE727E6" w14:textId="77777777" w:rsidR="00B95690" w:rsidRPr="00562A0B" w:rsidRDefault="00B95690">
      <w:pPr>
        <w:pStyle w:val="BodyText"/>
        <w:rPr>
          <w:sz w:val="21"/>
          <w:lang w:val="en-GB"/>
        </w:rPr>
      </w:pPr>
    </w:p>
    <w:p w14:paraId="24F255BC" w14:textId="77777777" w:rsidR="00B95690" w:rsidRPr="00562A0B" w:rsidRDefault="00991DB6">
      <w:pPr>
        <w:pStyle w:val="ListParagraph"/>
        <w:numPr>
          <w:ilvl w:val="3"/>
          <w:numId w:val="56"/>
        </w:numPr>
        <w:tabs>
          <w:tab w:val="left" w:pos="1234"/>
        </w:tabs>
        <w:ind w:right="117"/>
        <w:jc w:val="both"/>
        <w:rPr>
          <w:lang w:val="en-GB"/>
        </w:rPr>
      </w:pPr>
      <w:r w:rsidRPr="00562A0B">
        <w:rPr>
          <w:lang w:val="en-GB"/>
        </w:rPr>
        <w:t>The output of this stage is an individual profile (</w:t>
      </w:r>
      <w:hyperlink w:anchor="_bookmark99" w:history="1">
        <w:r w:rsidRPr="00562A0B">
          <w:rPr>
            <w:lang w:val="en-GB"/>
          </w:rPr>
          <w:t>Figure E-3</w:t>
        </w:r>
      </w:hyperlink>
      <w:r w:rsidRPr="00562A0B">
        <w:rPr>
          <w:lang w:val="en-GB"/>
        </w:rPr>
        <w:t>) and it is recognised that there is benefit in discussing the needs with other training staff, prior to developing appropriate interventions.</w:t>
      </w:r>
    </w:p>
    <w:p w14:paraId="7FCFC318" w14:textId="77777777" w:rsidR="00B95690" w:rsidRPr="00562A0B" w:rsidRDefault="00B95690">
      <w:pPr>
        <w:pStyle w:val="BodyText"/>
        <w:spacing w:before="10"/>
        <w:rPr>
          <w:sz w:val="20"/>
          <w:lang w:val="en-GB"/>
        </w:rPr>
      </w:pPr>
    </w:p>
    <w:p w14:paraId="607C5997" w14:textId="77777777" w:rsidR="00B95690" w:rsidRPr="00562A0B" w:rsidRDefault="00991DB6">
      <w:pPr>
        <w:pStyle w:val="ListParagraph"/>
        <w:numPr>
          <w:ilvl w:val="3"/>
          <w:numId w:val="56"/>
        </w:numPr>
        <w:tabs>
          <w:tab w:val="left" w:pos="1234"/>
        </w:tabs>
        <w:ind w:right="117"/>
        <w:jc w:val="both"/>
        <w:rPr>
          <w:lang w:val="en-GB"/>
        </w:rPr>
      </w:pPr>
      <w:r w:rsidRPr="00562A0B">
        <w:rPr>
          <w:lang w:val="en-GB"/>
        </w:rPr>
        <w:t>An initial analysis is undertaken for the individual and assessment undertaken periodically (no particular assessment intervals or events are</w:t>
      </w:r>
      <w:r w:rsidRPr="00562A0B">
        <w:rPr>
          <w:spacing w:val="-5"/>
          <w:lang w:val="en-GB"/>
        </w:rPr>
        <w:t xml:space="preserve"> </w:t>
      </w:r>
      <w:r w:rsidRPr="00562A0B">
        <w:rPr>
          <w:lang w:val="en-GB"/>
        </w:rPr>
        <w:t>identified).</w:t>
      </w:r>
    </w:p>
    <w:p w14:paraId="1D85E906" w14:textId="77777777" w:rsidR="00B95690" w:rsidRPr="00562A0B" w:rsidRDefault="00B95690">
      <w:pPr>
        <w:jc w:val="both"/>
        <w:sectPr w:rsidR="00B95690" w:rsidRPr="00562A0B">
          <w:pgSz w:w="11910" w:h="16840"/>
          <w:pgMar w:top="1600" w:right="900" w:bottom="1460" w:left="920" w:header="685" w:footer="1280" w:gutter="0"/>
          <w:cols w:space="720"/>
        </w:sectPr>
      </w:pPr>
    </w:p>
    <w:p w14:paraId="354945A0" w14:textId="77777777" w:rsidR="00B95690" w:rsidRPr="00562A0B" w:rsidRDefault="00B95690">
      <w:pPr>
        <w:pStyle w:val="BodyText"/>
        <w:spacing w:before="1"/>
        <w:rPr>
          <w:sz w:val="8"/>
          <w:lang w:val="en-GB"/>
        </w:rPr>
      </w:pPr>
    </w:p>
    <w:p w14:paraId="5700D8AD" w14:textId="77777777" w:rsidR="00B95690" w:rsidRPr="00562A0B" w:rsidRDefault="00991DB6">
      <w:pPr>
        <w:pStyle w:val="BodyText"/>
        <w:ind w:left="100"/>
        <w:rPr>
          <w:sz w:val="20"/>
          <w:lang w:val="en-GB"/>
        </w:rPr>
      </w:pPr>
      <w:r w:rsidRPr="00562A0B">
        <w:rPr>
          <w:noProof/>
          <w:sz w:val="20"/>
          <w:lang w:val="en-GB"/>
        </w:rPr>
        <w:drawing>
          <wp:inline distT="0" distB="0" distL="0" distR="0" wp14:anchorId="0D4EFD51" wp14:editId="2A58B3BA">
            <wp:extent cx="6267271" cy="3857053"/>
            <wp:effectExtent l="0" t="0" r="0" b="0"/>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116" cstate="print"/>
                    <a:stretch>
                      <a:fillRect/>
                    </a:stretch>
                  </pic:blipFill>
                  <pic:spPr>
                    <a:xfrm>
                      <a:off x="0" y="0"/>
                      <a:ext cx="6267271" cy="3857053"/>
                    </a:xfrm>
                    <a:prstGeom prst="rect">
                      <a:avLst/>
                    </a:prstGeom>
                  </pic:spPr>
                </pic:pic>
              </a:graphicData>
            </a:graphic>
          </wp:inline>
        </w:drawing>
      </w:r>
    </w:p>
    <w:p w14:paraId="56853E9C" w14:textId="77777777" w:rsidR="00B95690" w:rsidRPr="00562A0B" w:rsidRDefault="00B95690">
      <w:pPr>
        <w:pStyle w:val="BodyText"/>
        <w:spacing w:before="1"/>
        <w:rPr>
          <w:sz w:val="15"/>
          <w:lang w:val="en-GB"/>
        </w:rPr>
      </w:pPr>
    </w:p>
    <w:p w14:paraId="50BFD7BD" w14:textId="77777777" w:rsidR="00B95690" w:rsidRPr="00562A0B" w:rsidRDefault="00991DB6">
      <w:pPr>
        <w:spacing w:before="93"/>
        <w:ind w:left="674"/>
        <w:rPr>
          <w:i/>
        </w:rPr>
      </w:pPr>
      <w:bookmarkStart w:id="99" w:name="_bookmark99"/>
      <w:bookmarkEnd w:id="99"/>
      <w:r w:rsidRPr="00562A0B">
        <w:rPr>
          <w:i/>
        </w:rPr>
        <w:t>Figure E-3: Worked Example of an Individual Learning Profile and Proposed Interventions</w:t>
      </w:r>
    </w:p>
    <w:p w14:paraId="6AC44B2B" w14:textId="77777777" w:rsidR="00B95690" w:rsidRPr="00562A0B" w:rsidRDefault="00B95690">
      <w:pPr>
        <w:pStyle w:val="BodyText"/>
        <w:spacing w:before="7"/>
        <w:rPr>
          <w:i/>
          <w:sz w:val="20"/>
          <w:lang w:val="en-GB"/>
        </w:rPr>
      </w:pPr>
    </w:p>
    <w:p w14:paraId="0784A4D7" w14:textId="77777777" w:rsidR="00B95690" w:rsidRPr="00562A0B" w:rsidRDefault="00991DB6">
      <w:pPr>
        <w:pStyle w:val="Heading3"/>
        <w:numPr>
          <w:ilvl w:val="3"/>
          <w:numId w:val="56"/>
        </w:numPr>
        <w:tabs>
          <w:tab w:val="left" w:pos="1233"/>
          <w:tab w:val="left" w:pos="1234"/>
        </w:tabs>
        <w:rPr>
          <w:lang w:val="en-GB"/>
        </w:rPr>
      </w:pPr>
      <w:r w:rsidRPr="00562A0B">
        <w:rPr>
          <w:lang w:val="en-GB"/>
        </w:rPr>
        <w:t>Steps 2/3 – Plan and Deliver</w:t>
      </w:r>
      <w:r w:rsidRPr="00562A0B">
        <w:rPr>
          <w:spacing w:val="-6"/>
          <w:lang w:val="en-GB"/>
        </w:rPr>
        <w:t xml:space="preserve"> </w:t>
      </w:r>
      <w:r w:rsidRPr="00562A0B">
        <w:rPr>
          <w:lang w:val="en-GB"/>
        </w:rPr>
        <w:t>Intervention</w:t>
      </w:r>
    </w:p>
    <w:p w14:paraId="06B47518" w14:textId="77777777" w:rsidR="00B95690" w:rsidRPr="00562A0B" w:rsidRDefault="00B95690">
      <w:pPr>
        <w:pStyle w:val="BodyText"/>
        <w:rPr>
          <w:b/>
          <w:sz w:val="21"/>
          <w:lang w:val="en-GB"/>
        </w:rPr>
      </w:pPr>
    </w:p>
    <w:p w14:paraId="53FCDAE8" w14:textId="77777777" w:rsidR="00B95690" w:rsidRPr="00562A0B" w:rsidRDefault="00991DB6">
      <w:pPr>
        <w:pStyle w:val="BodyText"/>
        <w:ind w:left="1233" w:right="313"/>
        <w:rPr>
          <w:lang w:val="en-GB"/>
        </w:rPr>
      </w:pPr>
      <w:r w:rsidRPr="00562A0B">
        <w:rPr>
          <w:lang w:val="en-GB"/>
        </w:rPr>
        <w:t>The TLM provides a list of potential interventions as a handrail for trainers to use. Some examples are provided below:</w:t>
      </w:r>
    </w:p>
    <w:p w14:paraId="2666D12C" w14:textId="77777777" w:rsidR="00B95690" w:rsidRPr="00562A0B" w:rsidRDefault="00B95690">
      <w:pPr>
        <w:pStyle w:val="BodyText"/>
        <w:spacing w:before="10"/>
        <w:rPr>
          <w:sz w:val="20"/>
          <w:lang w:val="en-GB"/>
        </w:rPr>
      </w:pPr>
    </w:p>
    <w:p w14:paraId="5173451F" w14:textId="77777777" w:rsidR="00B95690" w:rsidRPr="00562A0B" w:rsidRDefault="00991DB6">
      <w:pPr>
        <w:pStyle w:val="ListParagraph"/>
        <w:numPr>
          <w:ilvl w:val="4"/>
          <w:numId w:val="56"/>
        </w:numPr>
        <w:tabs>
          <w:tab w:val="left" w:pos="1953"/>
          <w:tab w:val="left" w:pos="1954"/>
        </w:tabs>
        <w:ind w:left="1953" w:right="115" w:hanging="360"/>
        <w:jc w:val="left"/>
        <w:rPr>
          <w:lang w:val="en-GB"/>
        </w:rPr>
      </w:pPr>
      <w:r w:rsidRPr="00562A0B">
        <w:rPr>
          <w:b/>
          <w:lang w:val="en-GB"/>
        </w:rPr>
        <w:t xml:space="preserve">Coaching / Question and Answer (Q&amp;A) </w:t>
      </w:r>
      <w:r w:rsidRPr="00562A0B">
        <w:rPr>
          <w:lang w:val="en-GB"/>
        </w:rPr>
        <w:t>– Using effective questions to raise awareness of an issue, generate responsibility and enable</w:t>
      </w:r>
      <w:r w:rsidRPr="00562A0B">
        <w:rPr>
          <w:spacing w:val="-7"/>
          <w:lang w:val="en-GB"/>
        </w:rPr>
        <w:t xml:space="preserve"> </w:t>
      </w:r>
      <w:r w:rsidRPr="00562A0B">
        <w:rPr>
          <w:lang w:val="en-GB"/>
        </w:rPr>
        <w:t>action;</w:t>
      </w:r>
    </w:p>
    <w:p w14:paraId="4E2FA2AF" w14:textId="77777777" w:rsidR="00B95690" w:rsidRPr="00562A0B" w:rsidRDefault="00991DB6">
      <w:pPr>
        <w:pStyle w:val="ListParagraph"/>
        <w:numPr>
          <w:ilvl w:val="4"/>
          <w:numId w:val="56"/>
        </w:numPr>
        <w:tabs>
          <w:tab w:val="left" w:pos="1953"/>
          <w:tab w:val="left" w:pos="1954"/>
        </w:tabs>
        <w:ind w:left="1953" w:right="115" w:hanging="360"/>
        <w:jc w:val="left"/>
        <w:rPr>
          <w:lang w:val="en-GB"/>
        </w:rPr>
      </w:pPr>
      <w:r w:rsidRPr="00562A0B">
        <w:rPr>
          <w:b/>
          <w:lang w:val="en-GB"/>
        </w:rPr>
        <w:t>Self-directed</w:t>
      </w:r>
      <w:r w:rsidRPr="00562A0B">
        <w:rPr>
          <w:b/>
          <w:spacing w:val="-11"/>
          <w:lang w:val="en-GB"/>
        </w:rPr>
        <w:t xml:space="preserve"> </w:t>
      </w:r>
      <w:r w:rsidRPr="00562A0B">
        <w:rPr>
          <w:b/>
          <w:lang w:val="en-GB"/>
        </w:rPr>
        <w:t>/</w:t>
      </w:r>
      <w:r w:rsidRPr="00562A0B">
        <w:rPr>
          <w:b/>
          <w:spacing w:val="-7"/>
          <w:lang w:val="en-GB"/>
        </w:rPr>
        <w:t xml:space="preserve"> </w:t>
      </w:r>
      <w:r w:rsidRPr="00562A0B">
        <w:rPr>
          <w:b/>
          <w:lang w:val="en-GB"/>
        </w:rPr>
        <w:t>goal</w:t>
      </w:r>
      <w:r w:rsidRPr="00562A0B">
        <w:rPr>
          <w:b/>
          <w:spacing w:val="-7"/>
          <w:lang w:val="en-GB"/>
        </w:rPr>
        <w:t xml:space="preserve"> </w:t>
      </w:r>
      <w:r w:rsidRPr="00562A0B">
        <w:rPr>
          <w:b/>
          <w:lang w:val="en-GB"/>
        </w:rPr>
        <w:t>setting</w:t>
      </w:r>
      <w:r w:rsidRPr="00562A0B">
        <w:rPr>
          <w:b/>
          <w:spacing w:val="-7"/>
          <w:lang w:val="en-GB"/>
        </w:rPr>
        <w:t xml:space="preserve"> </w:t>
      </w:r>
      <w:r w:rsidRPr="00562A0B">
        <w:rPr>
          <w:lang w:val="en-GB"/>
        </w:rPr>
        <w:t>–</w:t>
      </w:r>
      <w:r w:rsidRPr="00562A0B">
        <w:rPr>
          <w:spacing w:val="-10"/>
          <w:lang w:val="en-GB"/>
        </w:rPr>
        <w:t xml:space="preserve"> </w:t>
      </w:r>
      <w:r w:rsidRPr="00562A0B">
        <w:rPr>
          <w:lang w:val="en-GB"/>
        </w:rPr>
        <w:t>The</w:t>
      </w:r>
      <w:r w:rsidRPr="00562A0B">
        <w:rPr>
          <w:spacing w:val="-11"/>
          <w:lang w:val="en-GB"/>
        </w:rPr>
        <w:t xml:space="preserve"> </w:t>
      </w:r>
      <w:r w:rsidRPr="00562A0B">
        <w:rPr>
          <w:lang w:val="en-GB"/>
        </w:rPr>
        <w:t>individual</w:t>
      </w:r>
      <w:r w:rsidRPr="00562A0B">
        <w:rPr>
          <w:spacing w:val="-8"/>
          <w:lang w:val="en-GB"/>
        </w:rPr>
        <w:t xml:space="preserve"> </w:t>
      </w:r>
      <w:r w:rsidRPr="00562A0B">
        <w:rPr>
          <w:lang w:val="en-GB"/>
        </w:rPr>
        <w:t>sets</w:t>
      </w:r>
      <w:r w:rsidRPr="00562A0B">
        <w:rPr>
          <w:spacing w:val="-9"/>
          <w:lang w:val="en-GB"/>
        </w:rPr>
        <w:t xml:space="preserve"> </w:t>
      </w:r>
      <w:r w:rsidRPr="00562A0B">
        <w:rPr>
          <w:lang w:val="en-GB"/>
        </w:rPr>
        <w:t>their</w:t>
      </w:r>
      <w:r w:rsidRPr="00562A0B">
        <w:rPr>
          <w:spacing w:val="-7"/>
          <w:lang w:val="en-GB"/>
        </w:rPr>
        <w:t xml:space="preserve"> </w:t>
      </w:r>
      <w:r w:rsidRPr="00562A0B">
        <w:rPr>
          <w:lang w:val="en-GB"/>
        </w:rPr>
        <w:t>own</w:t>
      </w:r>
      <w:r w:rsidRPr="00562A0B">
        <w:rPr>
          <w:spacing w:val="-8"/>
          <w:lang w:val="en-GB"/>
        </w:rPr>
        <w:t xml:space="preserve"> </w:t>
      </w:r>
      <w:r w:rsidRPr="00562A0B">
        <w:rPr>
          <w:lang w:val="en-GB"/>
        </w:rPr>
        <w:t>goal</w:t>
      </w:r>
      <w:r w:rsidRPr="00562A0B">
        <w:rPr>
          <w:spacing w:val="-9"/>
          <w:lang w:val="en-GB"/>
        </w:rPr>
        <w:t xml:space="preserve"> </w:t>
      </w:r>
      <w:r w:rsidRPr="00562A0B">
        <w:rPr>
          <w:lang w:val="en-GB"/>
        </w:rPr>
        <w:t>and</w:t>
      </w:r>
      <w:r w:rsidRPr="00562A0B">
        <w:rPr>
          <w:spacing w:val="-10"/>
          <w:lang w:val="en-GB"/>
        </w:rPr>
        <w:t xml:space="preserve"> </w:t>
      </w:r>
      <w:r w:rsidRPr="00562A0B">
        <w:rPr>
          <w:lang w:val="en-GB"/>
        </w:rPr>
        <w:t>solution</w:t>
      </w:r>
      <w:r w:rsidRPr="00562A0B">
        <w:rPr>
          <w:spacing w:val="-8"/>
          <w:lang w:val="en-GB"/>
        </w:rPr>
        <w:t xml:space="preserve"> </w:t>
      </w:r>
      <w:r w:rsidRPr="00562A0B">
        <w:rPr>
          <w:lang w:val="en-GB"/>
        </w:rPr>
        <w:t>to</w:t>
      </w:r>
      <w:r w:rsidRPr="00562A0B">
        <w:rPr>
          <w:spacing w:val="-9"/>
          <w:lang w:val="en-GB"/>
        </w:rPr>
        <w:t xml:space="preserve"> </w:t>
      </w:r>
      <w:r w:rsidRPr="00562A0B">
        <w:rPr>
          <w:lang w:val="en-GB"/>
        </w:rPr>
        <w:t>the issue, guided by the</w:t>
      </w:r>
      <w:r w:rsidRPr="00562A0B">
        <w:rPr>
          <w:spacing w:val="-8"/>
          <w:lang w:val="en-GB"/>
        </w:rPr>
        <w:t xml:space="preserve"> </w:t>
      </w:r>
      <w:r w:rsidRPr="00562A0B">
        <w:rPr>
          <w:lang w:val="en-GB"/>
        </w:rPr>
        <w:t>trainer;</w:t>
      </w:r>
    </w:p>
    <w:p w14:paraId="1480E70C" w14:textId="77777777" w:rsidR="00B95690" w:rsidRPr="00562A0B" w:rsidRDefault="00991DB6">
      <w:pPr>
        <w:pStyle w:val="ListParagraph"/>
        <w:numPr>
          <w:ilvl w:val="4"/>
          <w:numId w:val="56"/>
        </w:numPr>
        <w:tabs>
          <w:tab w:val="left" w:pos="1953"/>
          <w:tab w:val="left" w:pos="1954"/>
        </w:tabs>
        <w:spacing w:line="266" w:lineRule="exact"/>
        <w:ind w:left="1953" w:hanging="361"/>
        <w:jc w:val="left"/>
        <w:rPr>
          <w:lang w:val="en-GB"/>
        </w:rPr>
      </w:pPr>
      <w:r w:rsidRPr="00562A0B">
        <w:rPr>
          <w:b/>
          <w:lang w:val="en-GB"/>
        </w:rPr>
        <w:t xml:space="preserve">Individual challenge </w:t>
      </w:r>
      <w:r w:rsidRPr="00562A0B">
        <w:rPr>
          <w:lang w:val="en-GB"/>
        </w:rPr>
        <w:t>– Setting individual</w:t>
      </w:r>
      <w:r w:rsidRPr="00562A0B">
        <w:rPr>
          <w:spacing w:val="-4"/>
          <w:lang w:val="en-GB"/>
        </w:rPr>
        <w:t xml:space="preserve"> </w:t>
      </w:r>
      <w:r w:rsidRPr="00562A0B">
        <w:rPr>
          <w:lang w:val="en-GB"/>
        </w:rPr>
        <w:t>challenges;</w:t>
      </w:r>
    </w:p>
    <w:p w14:paraId="302C782C" w14:textId="77777777" w:rsidR="00B95690" w:rsidRPr="00562A0B" w:rsidRDefault="00991DB6">
      <w:pPr>
        <w:pStyle w:val="ListParagraph"/>
        <w:numPr>
          <w:ilvl w:val="4"/>
          <w:numId w:val="56"/>
        </w:numPr>
        <w:tabs>
          <w:tab w:val="left" w:pos="1954"/>
        </w:tabs>
        <w:ind w:left="1953" w:right="115" w:hanging="360"/>
        <w:rPr>
          <w:lang w:val="en-GB"/>
        </w:rPr>
      </w:pPr>
      <w:r w:rsidRPr="00562A0B">
        <w:rPr>
          <w:b/>
          <w:lang w:val="en-GB"/>
        </w:rPr>
        <w:t xml:space="preserve">Sport development / challenge </w:t>
      </w:r>
      <w:r w:rsidRPr="00562A0B">
        <w:rPr>
          <w:lang w:val="en-GB"/>
        </w:rPr>
        <w:t>– using sport as the development tool, such as organising an activity, acting as the Captain or trying a new individual/team</w:t>
      </w:r>
      <w:r w:rsidRPr="00562A0B">
        <w:rPr>
          <w:spacing w:val="-21"/>
          <w:lang w:val="en-GB"/>
        </w:rPr>
        <w:t xml:space="preserve"> </w:t>
      </w:r>
      <w:r w:rsidRPr="00562A0B">
        <w:rPr>
          <w:lang w:val="en-GB"/>
        </w:rPr>
        <w:t>sport;</w:t>
      </w:r>
    </w:p>
    <w:p w14:paraId="350B0E65" w14:textId="77777777" w:rsidR="00B95690" w:rsidRPr="00562A0B" w:rsidRDefault="00991DB6">
      <w:pPr>
        <w:pStyle w:val="ListParagraph"/>
        <w:numPr>
          <w:ilvl w:val="4"/>
          <w:numId w:val="56"/>
        </w:numPr>
        <w:tabs>
          <w:tab w:val="left" w:pos="1954"/>
        </w:tabs>
        <w:ind w:left="1953" w:right="118" w:hanging="360"/>
        <w:rPr>
          <w:lang w:val="en-GB"/>
        </w:rPr>
      </w:pPr>
      <w:r w:rsidRPr="00562A0B">
        <w:rPr>
          <w:b/>
          <w:lang w:val="en-GB"/>
        </w:rPr>
        <w:t xml:space="preserve">Functional skills support </w:t>
      </w:r>
      <w:r w:rsidRPr="00562A0B">
        <w:rPr>
          <w:lang w:val="en-GB"/>
        </w:rPr>
        <w:t>– specific maths or English support, may require Basic Skills Tutor/Education Officer</w:t>
      </w:r>
      <w:r w:rsidRPr="00562A0B">
        <w:rPr>
          <w:spacing w:val="-4"/>
          <w:lang w:val="en-GB"/>
        </w:rPr>
        <w:t xml:space="preserve"> </w:t>
      </w:r>
      <w:r w:rsidRPr="00562A0B">
        <w:rPr>
          <w:lang w:val="en-GB"/>
        </w:rPr>
        <w:t>involvement;</w:t>
      </w:r>
    </w:p>
    <w:p w14:paraId="04340D70" w14:textId="77777777" w:rsidR="00B95690" w:rsidRPr="00562A0B" w:rsidRDefault="00991DB6">
      <w:pPr>
        <w:pStyle w:val="ListParagraph"/>
        <w:numPr>
          <w:ilvl w:val="4"/>
          <w:numId w:val="56"/>
        </w:numPr>
        <w:tabs>
          <w:tab w:val="left" w:pos="1954"/>
        </w:tabs>
        <w:ind w:left="1953" w:right="120" w:hanging="360"/>
        <w:rPr>
          <w:lang w:val="en-GB"/>
        </w:rPr>
      </w:pPr>
      <w:r w:rsidRPr="00562A0B">
        <w:rPr>
          <w:b/>
          <w:lang w:val="en-GB"/>
        </w:rPr>
        <w:t xml:space="preserve">Distraction </w:t>
      </w:r>
      <w:r w:rsidRPr="00562A0B">
        <w:rPr>
          <w:lang w:val="en-GB"/>
        </w:rPr>
        <w:t>– At times learners will put too much pressure on themselves and do too much. There may be a need to distract the learner with another activity before they return to</w:t>
      </w:r>
      <w:r w:rsidRPr="00562A0B">
        <w:rPr>
          <w:spacing w:val="-7"/>
          <w:lang w:val="en-GB"/>
        </w:rPr>
        <w:t xml:space="preserve"> </w:t>
      </w:r>
      <w:r w:rsidRPr="00562A0B">
        <w:rPr>
          <w:lang w:val="en-GB"/>
        </w:rPr>
        <w:t>revision;</w:t>
      </w:r>
    </w:p>
    <w:p w14:paraId="5BF445DF" w14:textId="77777777" w:rsidR="00B95690" w:rsidRPr="00562A0B" w:rsidRDefault="00991DB6">
      <w:pPr>
        <w:pStyle w:val="ListParagraph"/>
        <w:numPr>
          <w:ilvl w:val="4"/>
          <w:numId w:val="56"/>
        </w:numPr>
        <w:tabs>
          <w:tab w:val="left" w:pos="1954"/>
        </w:tabs>
        <w:ind w:left="1953" w:right="114" w:hanging="360"/>
        <w:rPr>
          <w:lang w:val="en-GB"/>
        </w:rPr>
      </w:pPr>
      <w:r w:rsidRPr="00562A0B">
        <w:rPr>
          <w:b/>
          <w:lang w:val="en-GB"/>
        </w:rPr>
        <w:t xml:space="preserve">Peer support </w:t>
      </w:r>
      <w:r w:rsidRPr="00562A0B">
        <w:rPr>
          <w:lang w:val="en-GB"/>
        </w:rPr>
        <w:t>– using peers to support, challenging a strong performer to mentor those who are struggling;</w:t>
      </w:r>
      <w:r w:rsidRPr="00562A0B">
        <w:rPr>
          <w:spacing w:val="-1"/>
          <w:lang w:val="en-GB"/>
        </w:rPr>
        <w:t xml:space="preserve"> </w:t>
      </w:r>
      <w:r w:rsidRPr="00562A0B">
        <w:rPr>
          <w:lang w:val="en-GB"/>
        </w:rPr>
        <w:t>and,</w:t>
      </w:r>
    </w:p>
    <w:p w14:paraId="45296117" w14:textId="77777777" w:rsidR="00B95690" w:rsidRPr="00562A0B" w:rsidRDefault="00991DB6">
      <w:pPr>
        <w:pStyle w:val="ListParagraph"/>
        <w:numPr>
          <w:ilvl w:val="4"/>
          <w:numId w:val="56"/>
        </w:numPr>
        <w:tabs>
          <w:tab w:val="left" w:pos="1954"/>
        </w:tabs>
        <w:ind w:left="1953" w:right="117" w:hanging="360"/>
        <w:rPr>
          <w:lang w:val="en-GB"/>
        </w:rPr>
      </w:pPr>
      <w:r w:rsidRPr="00562A0B">
        <w:rPr>
          <w:b/>
          <w:lang w:val="en-GB"/>
        </w:rPr>
        <w:t xml:space="preserve">Additional practice </w:t>
      </w:r>
      <w:r w:rsidRPr="00562A0B">
        <w:rPr>
          <w:lang w:val="en-GB"/>
        </w:rPr>
        <w:t>– providing the learner with additional learning tasks in their own</w:t>
      </w:r>
      <w:r w:rsidRPr="00562A0B">
        <w:rPr>
          <w:spacing w:val="-1"/>
          <w:lang w:val="en-GB"/>
        </w:rPr>
        <w:t xml:space="preserve"> </w:t>
      </w:r>
      <w:r w:rsidRPr="00562A0B">
        <w:rPr>
          <w:lang w:val="en-GB"/>
        </w:rPr>
        <w:t>time.</w:t>
      </w:r>
    </w:p>
    <w:p w14:paraId="5F7E8A77" w14:textId="77777777" w:rsidR="00B95690" w:rsidRPr="00562A0B" w:rsidRDefault="00B95690">
      <w:pPr>
        <w:pStyle w:val="BodyText"/>
        <w:spacing w:before="1"/>
        <w:rPr>
          <w:sz w:val="20"/>
          <w:lang w:val="en-GB"/>
        </w:rPr>
      </w:pPr>
    </w:p>
    <w:p w14:paraId="1492F2A4" w14:textId="77777777" w:rsidR="00B95690" w:rsidRPr="00562A0B" w:rsidRDefault="00991DB6">
      <w:pPr>
        <w:pStyle w:val="ListParagraph"/>
        <w:numPr>
          <w:ilvl w:val="3"/>
          <w:numId w:val="56"/>
        </w:numPr>
        <w:tabs>
          <w:tab w:val="left" w:pos="1233"/>
          <w:tab w:val="left" w:pos="1234"/>
        </w:tabs>
        <w:ind w:right="118"/>
        <w:rPr>
          <w:lang w:val="en-GB"/>
        </w:rPr>
      </w:pPr>
      <w:r w:rsidRPr="00562A0B">
        <w:rPr>
          <w:lang w:val="en-GB"/>
        </w:rPr>
        <w:t>It</w:t>
      </w:r>
      <w:r w:rsidRPr="00562A0B">
        <w:rPr>
          <w:spacing w:val="-7"/>
          <w:lang w:val="en-GB"/>
        </w:rPr>
        <w:t xml:space="preserve"> </w:t>
      </w:r>
      <w:r w:rsidRPr="00562A0B">
        <w:rPr>
          <w:lang w:val="en-GB"/>
        </w:rPr>
        <w:t>is</w:t>
      </w:r>
      <w:r w:rsidRPr="00562A0B">
        <w:rPr>
          <w:spacing w:val="-8"/>
          <w:lang w:val="en-GB"/>
        </w:rPr>
        <w:t xml:space="preserve"> </w:t>
      </w:r>
      <w:r w:rsidRPr="00562A0B">
        <w:rPr>
          <w:lang w:val="en-GB"/>
        </w:rPr>
        <w:t>recognised</w:t>
      </w:r>
      <w:r w:rsidRPr="00562A0B">
        <w:rPr>
          <w:spacing w:val="-11"/>
          <w:lang w:val="en-GB"/>
        </w:rPr>
        <w:t xml:space="preserve"> </w:t>
      </w:r>
      <w:r w:rsidRPr="00562A0B">
        <w:rPr>
          <w:lang w:val="en-GB"/>
        </w:rPr>
        <w:t>that</w:t>
      </w:r>
      <w:r w:rsidRPr="00562A0B">
        <w:rPr>
          <w:spacing w:val="-7"/>
          <w:lang w:val="en-GB"/>
        </w:rPr>
        <w:t xml:space="preserve"> </w:t>
      </w:r>
      <w:r w:rsidRPr="00562A0B">
        <w:rPr>
          <w:lang w:val="en-GB"/>
        </w:rPr>
        <w:t>individuals</w:t>
      </w:r>
      <w:r w:rsidRPr="00562A0B">
        <w:rPr>
          <w:spacing w:val="-5"/>
          <w:lang w:val="en-GB"/>
        </w:rPr>
        <w:t xml:space="preserve"> </w:t>
      </w:r>
      <w:r w:rsidRPr="00562A0B">
        <w:rPr>
          <w:lang w:val="en-GB"/>
        </w:rPr>
        <w:t>with</w:t>
      </w:r>
      <w:r w:rsidRPr="00562A0B">
        <w:rPr>
          <w:spacing w:val="-6"/>
          <w:lang w:val="en-GB"/>
        </w:rPr>
        <w:t xml:space="preserve"> </w:t>
      </w:r>
      <w:r w:rsidRPr="00562A0B">
        <w:rPr>
          <w:lang w:val="en-GB"/>
        </w:rPr>
        <w:t>similar</w:t>
      </w:r>
      <w:r w:rsidRPr="00562A0B">
        <w:rPr>
          <w:spacing w:val="-7"/>
          <w:lang w:val="en-GB"/>
        </w:rPr>
        <w:t xml:space="preserve"> </w:t>
      </w:r>
      <w:r w:rsidRPr="00562A0B">
        <w:rPr>
          <w:lang w:val="en-GB"/>
        </w:rPr>
        <w:t>training</w:t>
      </w:r>
      <w:r w:rsidRPr="00562A0B">
        <w:rPr>
          <w:spacing w:val="-7"/>
          <w:lang w:val="en-GB"/>
        </w:rPr>
        <w:t xml:space="preserve"> </w:t>
      </w:r>
      <w:r w:rsidRPr="00562A0B">
        <w:rPr>
          <w:lang w:val="en-GB"/>
        </w:rPr>
        <w:t>needs</w:t>
      </w:r>
      <w:r w:rsidRPr="00562A0B">
        <w:rPr>
          <w:spacing w:val="-11"/>
          <w:lang w:val="en-GB"/>
        </w:rPr>
        <w:t xml:space="preserve"> </w:t>
      </w:r>
      <w:r w:rsidRPr="00562A0B">
        <w:rPr>
          <w:lang w:val="en-GB"/>
        </w:rPr>
        <w:t>may,</w:t>
      </w:r>
      <w:r w:rsidRPr="00562A0B">
        <w:rPr>
          <w:spacing w:val="-4"/>
          <w:lang w:val="en-GB"/>
        </w:rPr>
        <w:t xml:space="preserve"> </w:t>
      </w:r>
      <w:r w:rsidRPr="00562A0B">
        <w:rPr>
          <w:lang w:val="en-GB"/>
        </w:rPr>
        <w:t>or</w:t>
      </w:r>
      <w:r w:rsidRPr="00562A0B">
        <w:rPr>
          <w:spacing w:val="-8"/>
          <w:lang w:val="en-GB"/>
        </w:rPr>
        <w:t xml:space="preserve"> </w:t>
      </w:r>
      <w:r w:rsidRPr="00562A0B">
        <w:rPr>
          <w:lang w:val="en-GB"/>
        </w:rPr>
        <w:t>may</w:t>
      </w:r>
      <w:r w:rsidRPr="00562A0B">
        <w:rPr>
          <w:spacing w:val="-9"/>
          <w:lang w:val="en-GB"/>
        </w:rPr>
        <w:t xml:space="preserve"> </w:t>
      </w:r>
      <w:r w:rsidRPr="00562A0B">
        <w:rPr>
          <w:lang w:val="en-GB"/>
        </w:rPr>
        <w:t>not</w:t>
      </w:r>
      <w:r w:rsidRPr="00562A0B">
        <w:rPr>
          <w:spacing w:val="-7"/>
          <w:lang w:val="en-GB"/>
        </w:rPr>
        <w:t xml:space="preserve"> </w:t>
      </w:r>
      <w:r w:rsidRPr="00562A0B">
        <w:rPr>
          <w:lang w:val="en-GB"/>
        </w:rPr>
        <w:t>benefit</w:t>
      </w:r>
      <w:r w:rsidRPr="00562A0B">
        <w:rPr>
          <w:spacing w:val="-9"/>
          <w:lang w:val="en-GB"/>
        </w:rPr>
        <w:t xml:space="preserve"> </w:t>
      </w:r>
      <w:r w:rsidRPr="00562A0B">
        <w:rPr>
          <w:lang w:val="en-GB"/>
        </w:rPr>
        <w:t>from</w:t>
      </w:r>
      <w:r w:rsidRPr="00562A0B">
        <w:rPr>
          <w:spacing w:val="-10"/>
          <w:lang w:val="en-GB"/>
        </w:rPr>
        <w:t xml:space="preserve"> </w:t>
      </w:r>
      <w:r w:rsidRPr="00562A0B">
        <w:rPr>
          <w:lang w:val="en-GB"/>
        </w:rPr>
        <w:t>the same types of interventions.</w:t>
      </w:r>
    </w:p>
    <w:p w14:paraId="64733745" w14:textId="77777777" w:rsidR="00B95690" w:rsidRPr="00562A0B" w:rsidRDefault="00B95690">
      <w:pPr>
        <w:sectPr w:rsidR="00B95690" w:rsidRPr="00562A0B">
          <w:pgSz w:w="11910" w:h="16840"/>
          <w:pgMar w:top="1600" w:right="900" w:bottom="1460" w:left="920" w:header="685" w:footer="1280" w:gutter="0"/>
          <w:cols w:space="720"/>
        </w:sectPr>
      </w:pPr>
    </w:p>
    <w:p w14:paraId="331C4D06" w14:textId="77777777" w:rsidR="00B95690" w:rsidRPr="00562A0B" w:rsidRDefault="00991DB6">
      <w:pPr>
        <w:pStyle w:val="Heading3"/>
        <w:numPr>
          <w:ilvl w:val="3"/>
          <w:numId w:val="56"/>
        </w:numPr>
        <w:tabs>
          <w:tab w:val="left" w:pos="1233"/>
          <w:tab w:val="left" w:pos="1234"/>
        </w:tabs>
        <w:spacing w:before="89"/>
        <w:rPr>
          <w:lang w:val="en-GB"/>
        </w:rPr>
      </w:pPr>
      <w:r w:rsidRPr="00562A0B">
        <w:rPr>
          <w:lang w:val="en-GB"/>
        </w:rPr>
        <w:lastRenderedPageBreak/>
        <w:t>Step 4 – Review effectiveness of intervention</w:t>
      </w:r>
    </w:p>
    <w:p w14:paraId="5FC3BBCA" w14:textId="77777777" w:rsidR="00B95690" w:rsidRPr="00562A0B" w:rsidRDefault="00B95690">
      <w:pPr>
        <w:pStyle w:val="BodyText"/>
        <w:spacing w:before="11"/>
        <w:rPr>
          <w:b/>
          <w:sz w:val="20"/>
          <w:lang w:val="en-GB"/>
        </w:rPr>
      </w:pPr>
    </w:p>
    <w:p w14:paraId="730821B3" w14:textId="77777777" w:rsidR="00B95690" w:rsidRPr="00562A0B" w:rsidRDefault="00991DB6">
      <w:pPr>
        <w:pStyle w:val="BodyText"/>
        <w:ind w:left="1233"/>
        <w:rPr>
          <w:lang w:val="en-GB"/>
        </w:rPr>
      </w:pPr>
      <w:r w:rsidRPr="00562A0B">
        <w:rPr>
          <w:lang w:val="en-GB"/>
        </w:rPr>
        <w:t>Ways to review the effectiveness of the intervention are identified by the TLM and include one or more of the following:</w:t>
      </w:r>
    </w:p>
    <w:p w14:paraId="1A01D0C2" w14:textId="77777777" w:rsidR="00B95690" w:rsidRPr="00562A0B" w:rsidRDefault="00B95690">
      <w:pPr>
        <w:pStyle w:val="BodyText"/>
        <w:spacing w:before="1"/>
        <w:rPr>
          <w:sz w:val="21"/>
          <w:lang w:val="en-GB"/>
        </w:rPr>
      </w:pPr>
    </w:p>
    <w:p w14:paraId="52B25859" w14:textId="77777777" w:rsidR="00B95690" w:rsidRPr="00562A0B" w:rsidRDefault="00991DB6">
      <w:pPr>
        <w:pStyle w:val="ListParagraph"/>
        <w:numPr>
          <w:ilvl w:val="4"/>
          <w:numId w:val="56"/>
        </w:numPr>
        <w:tabs>
          <w:tab w:val="left" w:pos="1953"/>
          <w:tab w:val="left" w:pos="1954"/>
        </w:tabs>
        <w:spacing w:line="268" w:lineRule="exact"/>
        <w:ind w:left="1953" w:hanging="361"/>
        <w:jc w:val="left"/>
        <w:rPr>
          <w:lang w:val="en-GB"/>
        </w:rPr>
      </w:pPr>
      <w:r w:rsidRPr="00562A0B">
        <w:rPr>
          <w:lang w:val="en-GB"/>
        </w:rPr>
        <w:t>Coaching interview using effective</w:t>
      </w:r>
      <w:r w:rsidRPr="00562A0B">
        <w:rPr>
          <w:spacing w:val="-4"/>
          <w:lang w:val="en-GB"/>
        </w:rPr>
        <w:t xml:space="preserve"> </w:t>
      </w:r>
      <w:r w:rsidRPr="00562A0B">
        <w:rPr>
          <w:lang w:val="en-GB"/>
        </w:rPr>
        <w:t>questions;</w:t>
      </w:r>
    </w:p>
    <w:p w14:paraId="1EF43F2D" w14:textId="77777777" w:rsidR="00B95690" w:rsidRPr="00562A0B" w:rsidRDefault="00991DB6">
      <w:pPr>
        <w:pStyle w:val="ListParagraph"/>
        <w:numPr>
          <w:ilvl w:val="4"/>
          <w:numId w:val="56"/>
        </w:numPr>
        <w:tabs>
          <w:tab w:val="left" w:pos="1953"/>
          <w:tab w:val="left" w:pos="1954"/>
        </w:tabs>
        <w:spacing w:line="268" w:lineRule="exact"/>
        <w:ind w:left="1953" w:hanging="361"/>
        <w:jc w:val="left"/>
        <w:rPr>
          <w:lang w:val="en-GB"/>
        </w:rPr>
      </w:pPr>
      <w:r w:rsidRPr="00562A0B">
        <w:rPr>
          <w:lang w:val="en-GB"/>
        </w:rPr>
        <w:t>Observation of</w:t>
      </w:r>
      <w:r w:rsidRPr="00562A0B">
        <w:rPr>
          <w:spacing w:val="2"/>
          <w:lang w:val="en-GB"/>
        </w:rPr>
        <w:t xml:space="preserve"> </w:t>
      </w:r>
      <w:r w:rsidRPr="00562A0B">
        <w:rPr>
          <w:lang w:val="en-GB"/>
        </w:rPr>
        <w:t>behaviour;</w:t>
      </w:r>
    </w:p>
    <w:p w14:paraId="1B2869F5" w14:textId="77777777" w:rsidR="00B95690" w:rsidRPr="00562A0B" w:rsidRDefault="00991DB6">
      <w:pPr>
        <w:pStyle w:val="ListParagraph"/>
        <w:numPr>
          <w:ilvl w:val="4"/>
          <w:numId w:val="56"/>
        </w:numPr>
        <w:tabs>
          <w:tab w:val="left" w:pos="1953"/>
          <w:tab w:val="left" w:pos="1954"/>
        </w:tabs>
        <w:spacing w:line="268" w:lineRule="exact"/>
        <w:ind w:left="1953" w:hanging="361"/>
        <w:jc w:val="left"/>
        <w:rPr>
          <w:lang w:val="en-GB"/>
        </w:rPr>
      </w:pPr>
      <w:r w:rsidRPr="00562A0B">
        <w:rPr>
          <w:lang w:val="en-GB"/>
        </w:rPr>
        <w:t>Assessment/test</w:t>
      </w:r>
      <w:r w:rsidRPr="00562A0B">
        <w:rPr>
          <w:spacing w:val="-1"/>
          <w:lang w:val="en-GB"/>
        </w:rPr>
        <w:t xml:space="preserve"> </w:t>
      </w:r>
      <w:r w:rsidRPr="00562A0B">
        <w:rPr>
          <w:lang w:val="en-GB"/>
        </w:rPr>
        <w:t>result;</w:t>
      </w:r>
    </w:p>
    <w:p w14:paraId="78758FDA" w14:textId="77777777" w:rsidR="00B95690" w:rsidRPr="00562A0B" w:rsidRDefault="00991DB6">
      <w:pPr>
        <w:pStyle w:val="ListParagraph"/>
        <w:numPr>
          <w:ilvl w:val="4"/>
          <w:numId w:val="56"/>
        </w:numPr>
        <w:tabs>
          <w:tab w:val="left" w:pos="1953"/>
          <w:tab w:val="left" w:pos="1954"/>
        </w:tabs>
        <w:spacing w:line="268" w:lineRule="exact"/>
        <w:ind w:left="1953" w:hanging="361"/>
        <w:jc w:val="left"/>
        <w:rPr>
          <w:lang w:val="en-GB"/>
        </w:rPr>
      </w:pPr>
      <w:r w:rsidRPr="00562A0B">
        <w:rPr>
          <w:lang w:val="en-GB"/>
        </w:rPr>
        <w:t>Performance profile</w:t>
      </w:r>
      <w:r w:rsidRPr="00562A0B">
        <w:rPr>
          <w:spacing w:val="-5"/>
          <w:lang w:val="en-GB"/>
        </w:rPr>
        <w:t xml:space="preserve"> </w:t>
      </w:r>
      <w:r w:rsidRPr="00562A0B">
        <w:rPr>
          <w:lang w:val="en-GB"/>
        </w:rPr>
        <w:t>assessment;</w:t>
      </w:r>
    </w:p>
    <w:p w14:paraId="511C92B5" w14:textId="77777777" w:rsidR="00B95690" w:rsidRPr="00562A0B" w:rsidRDefault="00991DB6">
      <w:pPr>
        <w:pStyle w:val="ListParagraph"/>
        <w:numPr>
          <w:ilvl w:val="4"/>
          <w:numId w:val="56"/>
        </w:numPr>
        <w:tabs>
          <w:tab w:val="left" w:pos="1953"/>
          <w:tab w:val="left" w:pos="1954"/>
        </w:tabs>
        <w:spacing w:line="268" w:lineRule="exact"/>
        <w:ind w:left="1953" w:hanging="361"/>
        <w:jc w:val="left"/>
        <w:rPr>
          <w:lang w:val="en-GB"/>
        </w:rPr>
      </w:pPr>
      <w:r w:rsidRPr="00562A0B">
        <w:rPr>
          <w:lang w:val="en-GB"/>
        </w:rPr>
        <w:t>CoC analysis discussion of individual performance;</w:t>
      </w:r>
      <w:r w:rsidRPr="00562A0B">
        <w:rPr>
          <w:spacing w:val="2"/>
          <w:lang w:val="en-GB"/>
        </w:rPr>
        <w:t xml:space="preserve"> </w:t>
      </w:r>
      <w:r w:rsidRPr="00562A0B">
        <w:rPr>
          <w:lang w:val="en-GB"/>
        </w:rPr>
        <w:t>and,</w:t>
      </w:r>
    </w:p>
    <w:p w14:paraId="503514FA" w14:textId="77777777" w:rsidR="00B95690" w:rsidRPr="00562A0B" w:rsidRDefault="00991DB6">
      <w:pPr>
        <w:pStyle w:val="ListParagraph"/>
        <w:numPr>
          <w:ilvl w:val="4"/>
          <w:numId w:val="56"/>
        </w:numPr>
        <w:tabs>
          <w:tab w:val="left" w:pos="1953"/>
          <w:tab w:val="left" w:pos="1954"/>
        </w:tabs>
        <w:spacing w:line="268" w:lineRule="exact"/>
        <w:ind w:left="1953" w:hanging="361"/>
        <w:jc w:val="left"/>
        <w:rPr>
          <w:lang w:val="en-GB"/>
        </w:rPr>
      </w:pPr>
      <w:r w:rsidRPr="00562A0B">
        <w:rPr>
          <w:lang w:val="en-GB"/>
        </w:rPr>
        <w:t>Trainee/learner self-assessment of</w:t>
      </w:r>
      <w:r w:rsidRPr="00562A0B">
        <w:rPr>
          <w:spacing w:val="2"/>
          <w:lang w:val="en-GB"/>
        </w:rPr>
        <w:t xml:space="preserve"> </w:t>
      </w:r>
      <w:r w:rsidRPr="00562A0B">
        <w:rPr>
          <w:lang w:val="en-GB"/>
        </w:rPr>
        <w:t>achievement.</w:t>
      </w:r>
    </w:p>
    <w:p w14:paraId="1F7291E4" w14:textId="77777777" w:rsidR="00B95690" w:rsidRPr="00562A0B" w:rsidRDefault="00B95690">
      <w:pPr>
        <w:pStyle w:val="BodyText"/>
        <w:spacing w:before="5"/>
        <w:rPr>
          <w:sz w:val="20"/>
          <w:lang w:val="en-GB"/>
        </w:rPr>
      </w:pPr>
    </w:p>
    <w:p w14:paraId="09538DDB" w14:textId="77777777" w:rsidR="00B95690" w:rsidRPr="00562A0B" w:rsidRDefault="00991DB6">
      <w:pPr>
        <w:pStyle w:val="Heading3"/>
        <w:numPr>
          <w:ilvl w:val="2"/>
          <w:numId w:val="56"/>
        </w:numPr>
        <w:tabs>
          <w:tab w:val="left" w:pos="1233"/>
          <w:tab w:val="left" w:pos="1234"/>
        </w:tabs>
        <w:rPr>
          <w:lang w:val="en-GB"/>
        </w:rPr>
      </w:pPr>
      <w:r w:rsidRPr="00562A0B">
        <w:rPr>
          <w:lang w:val="en-GB"/>
        </w:rPr>
        <w:t>People</w:t>
      </w:r>
    </w:p>
    <w:p w14:paraId="6575BC9C" w14:textId="77777777" w:rsidR="00B95690" w:rsidRPr="00562A0B" w:rsidRDefault="00B95690">
      <w:pPr>
        <w:pStyle w:val="BodyText"/>
        <w:spacing w:before="2"/>
        <w:rPr>
          <w:b/>
          <w:sz w:val="21"/>
          <w:lang w:val="en-GB"/>
        </w:rPr>
      </w:pPr>
    </w:p>
    <w:p w14:paraId="70D19365" w14:textId="77777777" w:rsidR="00B95690" w:rsidRPr="00562A0B" w:rsidRDefault="00991DB6">
      <w:pPr>
        <w:pStyle w:val="ListParagraph"/>
        <w:numPr>
          <w:ilvl w:val="3"/>
          <w:numId w:val="56"/>
        </w:numPr>
        <w:tabs>
          <w:tab w:val="left" w:pos="1234"/>
        </w:tabs>
        <w:ind w:right="116"/>
        <w:jc w:val="both"/>
        <w:rPr>
          <w:lang w:val="en-GB"/>
        </w:rPr>
      </w:pPr>
      <w:r w:rsidRPr="00562A0B">
        <w:rPr>
          <w:lang w:val="en-GB"/>
        </w:rPr>
        <w:t>The</w:t>
      </w:r>
      <w:r w:rsidRPr="00562A0B">
        <w:rPr>
          <w:spacing w:val="-6"/>
          <w:lang w:val="en-GB"/>
        </w:rPr>
        <w:t xml:space="preserve"> </w:t>
      </w:r>
      <w:r w:rsidRPr="00562A0B">
        <w:rPr>
          <w:lang w:val="en-GB"/>
        </w:rPr>
        <w:t>extension</w:t>
      </w:r>
      <w:r w:rsidRPr="00562A0B">
        <w:rPr>
          <w:spacing w:val="-3"/>
          <w:lang w:val="en-GB"/>
        </w:rPr>
        <w:t xml:space="preserve"> </w:t>
      </w:r>
      <w:r w:rsidRPr="00562A0B">
        <w:rPr>
          <w:lang w:val="en-GB"/>
        </w:rPr>
        <w:t>of</w:t>
      </w:r>
      <w:r w:rsidRPr="00562A0B">
        <w:rPr>
          <w:spacing w:val="-4"/>
          <w:lang w:val="en-GB"/>
        </w:rPr>
        <w:t xml:space="preserve"> </w:t>
      </w:r>
      <w:r w:rsidRPr="00562A0B">
        <w:rPr>
          <w:lang w:val="en-GB"/>
        </w:rPr>
        <w:t>the</w:t>
      </w:r>
      <w:r w:rsidRPr="00562A0B">
        <w:rPr>
          <w:spacing w:val="-7"/>
          <w:lang w:val="en-GB"/>
        </w:rPr>
        <w:t xml:space="preserve"> </w:t>
      </w:r>
      <w:r w:rsidRPr="00562A0B">
        <w:rPr>
          <w:lang w:val="en-GB"/>
        </w:rPr>
        <w:t>TLM</w:t>
      </w:r>
      <w:r w:rsidRPr="00562A0B">
        <w:rPr>
          <w:spacing w:val="-6"/>
          <w:lang w:val="en-GB"/>
        </w:rPr>
        <w:t xml:space="preserve"> </w:t>
      </w:r>
      <w:r w:rsidRPr="00562A0B">
        <w:rPr>
          <w:lang w:val="en-GB"/>
        </w:rPr>
        <w:t>approach</w:t>
      </w:r>
      <w:r w:rsidRPr="00562A0B">
        <w:rPr>
          <w:spacing w:val="-3"/>
          <w:lang w:val="en-GB"/>
        </w:rPr>
        <w:t xml:space="preserve"> </w:t>
      </w:r>
      <w:r w:rsidRPr="00562A0B">
        <w:rPr>
          <w:lang w:val="en-GB"/>
        </w:rPr>
        <w:t>to</w:t>
      </w:r>
      <w:r w:rsidRPr="00562A0B">
        <w:rPr>
          <w:spacing w:val="-5"/>
          <w:lang w:val="en-GB"/>
        </w:rPr>
        <w:t xml:space="preserve"> </w:t>
      </w:r>
      <w:r w:rsidRPr="00562A0B">
        <w:rPr>
          <w:lang w:val="en-GB"/>
        </w:rPr>
        <w:t>Phase</w:t>
      </w:r>
      <w:r w:rsidRPr="00562A0B">
        <w:rPr>
          <w:spacing w:val="-5"/>
          <w:lang w:val="en-GB"/>
        </w:rPr>
        <w:t xml:space="preserve"> </w:t>
      </w:r>
      <w:r w:rsidRPr="00562A0B">
        <w:rPr>
          <w:lang w:val="en-GB"/>
        </w:rPr>
        <w:t>2</w:t>
      </w:r>
      <w:r w:rsidRPr="00562A0B">
        <w:rPr>
          <w:spacing w:val="-5"/>
          <w:lang w:val="en-GB"/>
        </w:rPr>
        <w:t xml:space="preserve"> </w:t>
      </w:r>
      <w:r w:rsidRPr="00562A0B">
        <w:rPr>
          <w:lang w:val="en-GB"/>
        </w:rPr>
        <w:t>and</w:t>
      </w:r>
      <w:r w:rsidRPr="00562A0B">
        <w:rPr>
          <w:spacing w:val="-2"/>
          <w:lang w:val="en-GB"/>
        </w:rPr>
        <w:t xml:space="preserve"> </w:t>
      </w:r>
      <w:r w:rsidRPr="00562A0B">
        <w:rPr>
          <w:lang w:val="en-GB"/>
        </w:rPr>
        <w:t>3</w:t>
      </w:r>
      <w:r w:rsidRPr="00562A0B">
        <w:rPr>
          <w:spacing w:val="-5"/>
          <w:lang w:val="en-GB"/>
        </w:rPr>
        <w:t xml:space="preserve"> </w:t>
      </w:r>
      <w:r w:rsidRPr="00562A0B">
        <w:rPr>
          <w:lang w:val="en-GB"/>
        </w:rPr>
        <w:t>learners</w:t>
      </w:r>
      <w:r w:rsidRPr="00562A0B">
        <w:rPr>
          <w:spacing w:val="-5"/>
          <w:lang w:val="en-GB"/>
        </w:rPr>
        <w:t xml:space="preserve"> </w:t>
      </w:r>
      <w:r w:rsidRPr="00562A0B">
        <w:rPr>
          <w:lang w:val="en-GB"/>
        </w:rPr>
        <w:t>is</w:t>
      </w:r>
      <w:r w:rsidRPr="00562A0B">
        <w:rPr>
          <w:spacing w:val="-5"/>
          <w:lang w:val="en-GB"/>
        </w:rPr>
        <w:t xml:space="preserve"> </w:t>
      </w:r>
      <w:r w:rsidRPr="00562A0B">
        <w:rPr>
          <w:lang w:val="en-GB"/>
        </w:rPr>
        <w:t>indicated,</w:t>
      </w:r>
      <w:r w:rsidRPr="00562A0B">
        <w:rPr>
          <w:spacing w:val="-2"/>
          <w:lang w:val="en-GB"/>
        </w:rPr>
        <w:t xml:space="preserve"> </w:t>
      </w:r>
      <w:r w:rsidRPr="00562A0B">
        <w:rPr>
          <w:lang w:val="en-GB"/>
        </w:rPr>
        <w:t>but</w:t>
      </w:r>
      <w:r w:rsidRPr="00562A0B">
        <w:rPr>
          <w:spacing w:val="-2"/>
          <w:lang w:val="en-GB"/>
        </w:rPr>
        <w:t xml:space="preserve"> </w:t>
      </w:r>
      <w:r w:rsidRPr="00562A0B">
        <w:rPr>
          <w:lang w:val="en-GB"/>
        </w:rPr>
        <w:t>has</w:t>
      </w:r>
      <w:r w:rsidRPr="00562A0B">
        <w:rPr>
          <w:spacing w:val="-2"/>
          <w:lang w:val="en-GB"/>
        </w:rPr>
        <w:t xml:space="preserve"> </w:t>
      </w:r>
      <w:r w:rsidRPr="00562A0B">
        <w:rPr>
          <w:lang w:val="en-GB"/>
        </w:rPr>
        <w:t>not</w:t>
      </w:r>
      <w:r w:rsidRPr="00562A0B">
        <w:rPr>
          <w:spacing w:val="-4"/>
          <w:lang w:val="en-GB"/>
        </w:rPr>
        <w:t xml:space="preserve"> </w:t>
      </w:r>
      <w:r w:rsidRPr="00562A0B">
        <w:rPr>
          <w:lang w:val="en-GB"/>
        </w:rPr>
        <w:t>yet been put in place. It is acknowledged that greater diversity in career paths at latter</w:t>
      </w:r>
      <w:r w:rsidRPr="00562A0B">
        <w:rPr>
          <w:spacing w:val="-43"/>
          <w:lang w:val="en-GB"/>
        </w:rPr>
        <w:t xml:space="preserve"> </w:t>
      </w:r>
      <w:r w:rsidRPr="00562A0B">
        <w:rPr>
          <w:lang w:val="en-GB"/>
        </w:rPr>
        <w:t>phases requires deeper expertise of trainers (i.e. senior trainers) to determine individual learning requirements and relevant interventions. It is noted in particular that pre-employment and employment training courses are often short with limited opportunity to ‘get to know the trainee/learner’.</w:t>
      </w:r>
    </w:p>
    <w:p w14:paraId="33108B05" w14:textId="77777777" w:rsidR="00B95690" w:rsidRPr="00562A0B" w:rsidRDefault="00B95690">
      <w:pPr>
        <w:pStyle w:val="BodyText"/>
        <w:spacing w:before="10"/>
        <w:rPr>
          <w:sz w:val="20"/>
          <w:lang w:val="en-GB"/>
        </w:rPr>
      </w:pPr>
    </w:p>
    <w:p w14:paraId="1CB20613" w14:textId="77777777" w:rsidR="00B95690" w:rsidRPr="00562A0B" w:rsidRDefault="00991DB6">
      <w:pPr>
        <w:pStyle w:val="ListParagraph"/>
        <w:numPr>
          <w:ilvl w:val="3"/>
          <w:numId w:val="56"/>
        </w:numPr>
        <w:tabs>
          <w:tab w:val="left" w:pos="1234"/>
        </w:tabs>
        <w:ind w:right="115"/>
        <w:jc w:val="both"/>
        <w:rPr>
          <w:lang w:val="en-GB"/>
        </w:rPr>
      </w:pPr>
      <w:r w:rsidRPr="00562A0B">
        <w:rPr>
          <w:lang w:val="en-GB"/>
        </w:rPr>
        <w:t>Implicit in the TLM is the requirement for individual learners to gain: an understanding of the process and the types of interventions that may be offered; and, those skills required to support a discussion of what types of interventions may, or may not be effective given their own preferences and motivations. Ensuring that such interventions are regarded by both learners and trainers as an integral part of the learning culture is also</w:t>
      </w:r>
      <w:r w:rsidRPr="00562A0B">
        <w:rPr>
          <w:spacing w:val="-18"/>
          <w:lang w:val="en-GB"/>
        </w:rPr>
        <w:t xml:space="preserve"> </w:t>
      </w:r>
      <w:r w:rsidRPr="00562A0B">
        <w:rPr>
          <w:lang w:val="en-GB"/>
        </w:rPr>
        <w:t>important.</w:t>
      </w:r>
    </w:p>
    <w:p w14:paraId="749FD6C6" w14:textId="77777777" w:rsidR="00B95690" w:rsidRPr="00562A0B" w:rsidRDefault="00B95690">
      <w:pPr>
        <w:pStyle w:val="BodyText"/>
        <w:spacing w:before="7"/>
        <w:rPr>
          <w:sz w:val="20"/>
          <w:lang w:val="en-GB"/>
        </w:rPr>
      </w:pPr>
    </w:p>
    <w:p w14:paraId="32FF5BE6" w14:textId="77777777" w:rsidR="00B95690" w:rsidRPr="00562A0B" w:rsidRDefault="00991DB6">
      <w:pPr>
        <w:pStyle w:val="Heading3"/>
        <w:numPr>
          <w:ilvl w:val="2"/>
          <w:numId w:val="56"/>
        </w:numPr>
        <w:tabs>
          <w:tab w:val="left" w:pos="1233"/>
          <w:tab w:val="left" w:pos="1234"/>
        </w:tabs>
        <w:rPr>
          <w:lang w:val="en-GB"/>
        </w:rPr>
      </w:pPr>
      <w:r w:rsidRPr="00562A0B">
        <w:rPr>
          <w:lang w:val="en-GB"/>
        </w:rPr>
        <w:t>Technology and</w:t>
      </w:r>
      <w:r w:rsidRPr="00562A0B">
        <w:rPr>
          <w:spacing w:val="-4"/>
          <w:lang w:val="en-GB"/>
        </w:rPr>
        <w:t xml:space="preserve"> </w:t>
      </w:r>
      <w:r w:rsidRPr="00562A0B">
        <w:rPr>
          <w:lang w:val="en-GB"/>
        </w:rPr>
        <w:t>Infrastructure</w:t>
      </w:r>
    </w:p>
    <w:p w14:paraId="097544AD" w14:textId="77777777" w:rsidR="00B95690" w:rsidRPr="00562A0B" w:rsidRDefault="00B95690">
      <w:pPr>
        <w:pStyle w:val="BodyText"/>
        <w:spacing w:before="2"/>
        <w:rPr>
          <w:b/>
          <w:sz w:val="21"/>
          <w:lang w:val="en-GB"/>
        </w:rPr>
      </w:pPr>
    </w:p>
    <w:p w14:paraId="72D84436" w14:textId="77777777" w:rsidR="00B95690" w:rsidRPr="00562A0B" w:rsidRDefault="00991DB6">
      <w:pPr>
        <w:pStyle w:val="ListParagraph"/>
        <w:numPr>
          <w:ilvl w:val="3"/>
          <w:numId w:val="56"/>
        </w:numPr>
        <w:tabs>
          <w:tab w:val="left" w:pos="1234"/>
        </w:tabs>
        <w:spacing w:before="1"/>
        <w:ind w:right="115"/>
        <w:jc w:val="both"/>
        <w:rPr>
          <w:lang w:val="en-GB"/>
        </w:rPr>
      </w:pPr>
      <w:r w:rsidRPr="00562A0B">
        <w:rPr>
          <w:lang w:val="en-GB"/>
        </w:rPr>
        <w:t>Technology</w:t>
      </w:r>
      <w:r w:rsidRPr="00562A0B">
        <w:rPr>
          <w:spacing w:val="-7"/>
          <w:lang w:val="en-GB"/>
        </w:rPr>
        <w:t xml:space="preserve"> </w:t>
      </w:r>
      <w:r w:rsidRPr="00562A0B">
        <w:rPr>
          <w:lang w:val="en-GB"/>
        </w:rPr>
        <w:t>is</w:t>
      </w:r>
      <w:r w:rsidRPr="00562A0B">
        <w:rPr>
          <w:spacing w:val="-4"/>
          <w:lang w:val="en-GB"/>
        </w:rPr>
        <w:t xml:space="preserve"> </w:t>
      </w:r>
      <w:r w:rsidRPr="00562A0B">
        <w:rPr>
          <w:lang w:val="en-GB"/>
        </w:rPr>
        <w:t>not</w:t>
      </w:r>
      <w:r w:rsidRPr="00562A0B">
        <w:rPr>
          <w:spacing w:val="-2"/>
          <w:lang w:val="en-GB"/>
        </w:rPr>
        <w:t xml:space="preserve"> </w:t>
      </w:r>
      <w:r w:rsidRPr="00562A0B">
        <w:rPr>
          <w:lang w:val="en-GB"/>
        </w:rPr>
        <w:t>involved</w:t>
      </w:r>
      <w:r w:rsidRPr="00562A0B">
        <w:rPr>
          <w:spacing w:val="-4"/>
          <w:lang w:val="en-GB"/>
        </w:rPr>
        <w:t xml:space="preserve"> </w:t>
      </w:r>
      <w:r w:rsidRPr="00562A0B">
        <w:rPr>
          <w:lang w:val="en-GB"/>
        </w:rPr>
        <w:t>in</w:t>
      </w:r>
      <w:r w:rsidRPr="00562A0B">
        <w:rPr>
          <w:spacing w:val="-6"/>
          <w:lang w:val="en-GB"/>
        </w:rPr>
        <w:t xml:space="preserve"> </w:t>
      </w:r>
      <w:r w:rsidRPr="00562A0B">
        <w:rPr>
          <w:lang w:val="en-GB"/>
        </w:rPr>
        <w:t>this</w:t>
      </w:r>
      <w:r w:rsidRPr="00562A0B">
        <w:rPr>
          <w:spacing w:val="-4"/>
          <w:lang w:val="en-GB"/>
        </w:rPr>
        <w:t xml:space="preserve"> </w:t>
      </w:r>
      <w:r w:rsidRPr="00562A0B">
        <w:rPr>
          <w:lang w:val="en-GB"/>
        </w:rPr>
        <w:t>case</w:t>
      </w:r>
      <w:r w:rsidRPr="00562A0B">
        <w:rPr>
          <w:spacing w:val="-7"/>
          <w:lang w:val="en-GB"/>
        </w:rPr>
        <w:t xml:space="preserve"> </w:t>
      </w:r>
      <w:r w:rsidRPr="00562A0B">
        <w:rPr>
          <w:lang w:val="en-GB"/>
        </w:rPr>
        <w:t>study;</w:t>
      </w:r>
      <w:r w:rsidRPr="00562A0B">
        <w:rPr>
          <w:spacing w:val="-6"/>
          <w:lang w:val="en-GB"/>
        </w:rPr>
        <w:t xml:space="preserve"> </w:t>
      </w:r>
      <w:r w:rsidRPr="00562A0B">
        <w:rPr>
          <w:lang w:val="en-GB"/>
        </w:rPr>
        <w:t>the</w:t>
      </w:r>
      <w:r w:rsidRPr="00562A0B">
        <w:rPr>
          <w:spacing w:val="-7"/>
          <w:lang w:val="en-GB"/>
        </w:rPr>
        <w:t xml:space="preserve"> </w:t>
      </w:r>
      <w:r w:rsidRPr="00562A0B">
        <w:rPr>
          <w:lang w:val="en-GB"/>
        </w:rPr>
        <w:t>assessment</w:t>
      </w:r>
      <w:r w:rsidRPr="00562A0B">
        <w:rPr>
          <w:spacing w:val="-3"/>
          <w:lang w:val="en-GB"/>
        </w:rPr>
        <w:t xml:space="preserve"> </w:t>
      </w:r>
      <w:r w:rsidRPr="00562A0B">
        <w:rPr>
          <w:lang w:val="en-GB"/>
        </w:rPr>
        <w:t>of</w:t>
      </w:r>
      <w:r w:rsidRPr="00562A0B">
        <w:rPr>
          <w:spacing w:val="-3"/>
          <w:lang w:val="en-GB"/>
        </w:rPr>
        <w:t xml:space="preserve"> </w:t>
      </w:r>
      <w:r w:rsidRPr="00562A0B">
        <w:rPr>
          <w:lang w:val="en-GB"/>
        </w:rPr>
        <w:t>learner</w:t>
      </w:r>
      <w:r w:rsidRPr="00562A0B">
        <w:rPr>
          <w:spacing w:val="-5"/>
          <w:lang w:val="en-GB"/>
        </w:rPr>
        <w:t xml:space="preserve"> </w:t>
      </w:r>
      <w:r w:rsidRPr="00562A0B">
        <w:rPr>
          <w:lang w:val="en-GB"/>
        </w:rPr>
        <w:t>requirements</w:t>
      </w:r>
      <w:r w:rsidRPr="00562A0B">
        <w:rPr>
          <w:spacing w:val="-4"/>
          <w:lang w:val="en-GB"/>
        </w:rPr>
        <w:t xml:space="preserve"> </w:t>
      </w:r>
      <w:r w:rsidRPr="00562A0B">
        <w:rPr>
          <w:lang w:val="en-GB"/>
        </w:rPr>
        <w:t>and the set of interventions available do not rely on a technology</w:t>
      </w:r>
      <w:r w:rsidRPr="00562A0B">
        <w:rPr>
          <w:spacing w:val="-6"/>
          <w:lang w:val="en-GB"/>
        </w:rPr>
        <w:t xml:space="preserve"> </w:t>
      </w:r>
      <w:r w:rsidRPr="00562A0B">
        <w:rPr>
          <w:lang w:val="en-GB"/>
        </w:rPr>
        <w:t>solution.</w:t>
      </w:r>
    </w:p>
    <w:p w14:paraId="6DBDC1A0" w14:textId="77777777" w:rsidR="00B95690" w:rsidRPr="00562A0B" w:rsidRDefault="00B95690">
      <w:pPr>
        <w:pStyle w:val="BodyText"/>
        <w:spacing w:before="8"/>
        <w:rPr>
          <w:sz w:val="20"/>
          <w:lang w:val="en-GB"/>
        </w:rPr>
      </w:pPr>
    </w:p>
    <w:p w14:paraId="23BA1AA0" w14:textId="77777777" w:rsidR="00B95690" w:rsidRPr="00562A0B" w:rsidRDefault="00991DB6">
      <w:pPr>
        <w:pStyle w:val="Heading3"/>
        <w:numPr>
          <w:ilvl w:val="2"/>
          <w:numId w:val="56"/>
        </w:numPr>
        <w:tabs>
          <w:tab w:val="left" w:pos="1233"/>
          <w:tab w:val="left" w:pos="1234"/>
        </w:tabs>
        <w:rPr>
          <w:lang w:val="en-GB"/>
        </w:rPr>
      </w:pPr>
      <w:r w:rsidRPr="00562A0B">
        <w:rPr>
          <w:lang w:val="en-GB"/>
        </w:rPr>
        <w:t>Policy and</w:t>
      </w:r>
      <w:r w:rsidRPr="00562A0B">
        <w:rPr>
          <w:spacing w:val="-5"/>
          <w:lang w:val="en-GB"/>
        </w:rPr>
        <w:t xml:space="preserve"> </w:t>
      </w:r>
      <w:r w:rsidRPr="00562A0B">
        <w:rPr>
          <w:lang w:val="en-GB"/>
        </w:rPr>
        <w:t>Processes</w:t>
      </w:r>
    </w:p>
    <w:p w14:paraId="359C3D93" w14:textId="77777777" w:rsidR="00B95690" w:rsidRPr="00562A0B" w:rsidRDefault="00B95690">
      <w:pPr>
        <w:pStyle w:val="BodyText"/>
        <w:rPr>
          <w:b/>
          <w:sz w:val="21"/>
          <w:lang w:val="en-GB"/>
        </w:rPr>
      </w:pPr>
    </w:p>
    <w:p w14:paraId="45F2F4E3" w14:textId="77777777" w:rsidR="00B95690" w:rsidRPr="00562A0B" w:rsidRDefault="00991DB6">
      <w:pPr>
        <w:pStyle w:val="ListParagraph"/>
        <w:numPr>
          <w:ilvl w:val="3"/>
          <w:numId w:val="56"/>
        </w:numPr>
        <w:tabs>
          <w:tab w:val="left" w:pos="1234"/>
        </w:tabs>
        <w:ind w:right="115"/>
        <w:jc w:val="both"/>
        <w:rPr>
          <w:lang w:val="en-GB"/>
        </w:rPr>
      </w:pPr>
      <w:r w:rsidRPr="00562A0B">
        <w:rPr>
          <w:lang w:val="en-GB"/>
        </w:rPr>
        <w:t>The TLM approach recognises that “all training has Training Objectives (TO), Enabling Objectives (EO) and Key Learning Points (KLP) which are articulated in Learning Specifications</w:t>
      </w:r>
      <w:r w:rsidRPr="00562A0B">
        <w:rPr>
          <w:spacing w:val="-8"/>
          <w:lang w:val="en-GB"/>
        </w:rPr>
        <w:t xml:space="preserve"> </w:t>
      </w:r>
      <w:r w:rsidRPr="00562A0B">
        <w:rPr>
          <w:lang w:val="en-GB"/>
        </w:rPr>
        <w:t>from</w:t>
      </w:r>
      <w:r w:rsidRPr="00562A0B">
        <w:rPr>
          <w:spacing w:val="-5"/>
          <w:lang w:val="en-GB"/>
        </w:rPr>
        <w:t xml:space="preserve"> </w:t>
      </w:r>
      <w:r w:rsidRPr="00562A0B">
        <w:rPr>
          <w:lang w:val="en-GB"/>
        </w:rPr>
        <w:t>which</w:t>
      </w:r>
      <w:r w:rsidRPr="00562A0B">
        <w:rPr>
          <w:spacing w:val="-6"/>
          <w:lang w:val="en-GB"/>
        </w:rPr>
        <w:t xml:space="preserve"> </w:t>
      </w:r>
      <w:r w:rsidRPr="00562A0B">
        <w:rPr>
          <w:lang w:val="en-GB"/>
        </w:rPr>
        <w:t>Trainers</w:t>
      </w:r>
      <w:r w:rsidRPr="00562A0B">
        <w:rPr>
          <w:spacing w:val="-7"/>
          <w:lang w:val="en-GB"/>
        </w:rPr>
        <w:t xml:space="preserve"> </w:t>
      </w:r>
      <w:r w:rsidRPr="00562A0B">
        <w:rPr>
          <w:lang w:val="en-GB"/>
        </w:rPr>
        <w:t>then</w:t>
      </w:r>
      <w:r w:rsidRPr="00562A0B">
        <w:rPr>
          <w:spacing w:val="-9"/>
          <w:lang w:val="en-GB"/>
        </w:rPr>
        <w:t xml:space="preserve"> </w:t>
      </w:r>
      <w:r w:rsidRPr="00562A0B">
        <w:rPr>
          <w:lang w:val="en-GB"/>
        </w:rPr>
        <w:t>design</w:t>
      </w:r>
      <w:r w:rsidRPr="00562A0B">
        <w:rPr>
          <w:spacing w:val="-9"/>
          <w:lang w:val="en-GB"/>
        </w:rPr>
        <w:t xml:space="preserve"> </w:t>
      </w:r>
      <w:r w:rsidRPr="00562A0B">
        <w:rPr>
          <w:lang w:val="en-GB"/>
        </w:rPr>
        <w:t>their</w:t>
      </w:r>
      <w:r w:rsidRPr="00562A0B">
        <w:rPr>
          <w:spacing w:val="-4"/>
          <w:lang w:val="en-GB"/>
        </w:rPr>
        <w:t xml:space="preserve"> </w:t>
      </w:r>
      <w:r w:rsidRPr="00562A0B">
        <w:rPr>
          <w:lang w:val="en-GB"/>
        </w:rPr>
        <w:t>own</w:t>
      </w:r>
      <w:r w:rsidRPr="00562A0B">
        <w:rPr>
          <w:spacing w:val="-6"/>
          <w:lang w:val="en-GB"/>
        </w:rPr>
        <w:t xml:space="preserve"> </w:t>
      </w:r>
      <w:r w:rsidRPr="00562A0B">
        <w:rPr>
          <w:lang w:val="en-GB"/>
        </w:rPr>
        <w:t>lesson</w:t>
      </w:r>
      <w:r w:rsidRPr="00562A0B">
        <w:rPr>
          <w:spacing w:val="-6"/>
          <w:lang w:val="en-GB"/>
        </w:rPr>
        <w:t xml:space="preserve"> </w:t>
      </w:r>
      <w:r w:rsidRPr="00562A0B">
        <w:rPr>
          <w:lang w:val="en-GB"/>
        </w:rPr>
        <w:t>plan</w:t>
      </w:r>
      <w:r w:rsidRPr="00562A0B">
        <w:rPr>
          <w:spacing w:val="-7"/>
          <w:lang w:val="en-GB"/>
        </w:rPr>
        <w:t xml:space="preserve"> </w:t>
      </w:r>
      <w:r w:rsidRPr="00562A0B">
        <w:rPr>
          <w:lang w:val="en-GB"/>
        </w:rPr>
        <w:t>to</w:t>
      </w:r>
      <w:r w:rsidRPr="00562A0B">
        <w:rPr>
          <w:spacing w:val="-8"/>
          <w:lang w:val="en-GB"/>
        </w:rPr>
        <w:t xml:space="preserve"> </w:t>
      </w:r>
      <w:r w:rsidRPr="00562A0B">
        <w:rPr>
          <w:lang w:val="en-GB"/>
        </w:rPr>
        <w:t>enable</w:t>
      </w:r>
      <w:r w:rsidRPr="00562A0B">
        <w:rPr>
          <w:spacing w:val="-6"/>
          <w:lang w:val="en-GB"/>
        </w:rPr>
        <w:t xml:space="preserve"> </w:t>
      </w:r>
      <w:r w:rsidRPr="00562A0B">
        <w:rPr>
          <w:lang w:val="en-GB"/>
        </w:rPr>
        <w:t>the</w:t>
      </w:r>
      <w:r w:rsidRPr="00562A0B">
        <w:rPr>
          <w:spacing w:val="-9"/>
          <w:lang w:val="en-GB"/>
        </w:rPr>
        <w:t xml:space="preserve"> </w:t>
      </w:r>
      <w:r w:rsidRPr="00562A0B">
        <w:rPr>
          <w:lang w:val="en-GB"/>
        </w:rPr>
        <w:t>training event. However learning and meeting the individual military learner’s need requires more than delivering TOs based on skills and knowledge objectives” (MOD, 2017a: p.1). Accordingly, the TLM approach is complementary to generic training analysis, design, delivery and evaluation</w:t>
      </w:r>
      <w:r w:rsidRPr="00562A0B">
        <w:rPr>
          <w:spacing w:val="-2"/>
          <w:lang w:val="en-GB"/>
        </w:rPr>
        <w:t xml:space="preserve"> </w:t>
      </w:r>
      <w:r w:rsidRPr="00562A0B">
        <w:rPr>
          <w:lang w:val="en-GB"/>
        </w:rPr>
        <w:t>processes.</w:t>
      </w:r>
    </w:p>
    <w:p w14:paraId="14A9830E" w14:textId="77777777" w:rsidR="00B95690" w:rsidRPr="00562A0B" w:rsidRDefault="00B95690">
      <w:pPr>
        <w:pStyle w:val="BodyText"/>
        <w:spacing w:before="8"/>
        <w:rPr>
          <w:sz w:val="20"/>
          <w:lang w:val="en-GB"/>
        </w:rPr>
      </w:pPr>
    </w:p>
    <w:p w14:paraId="46157AB7" w14:textId="77777777" w:rsidR="00B95690" w:rsidRPr="00562A0B" w:rsidRDefault="00991DB6">
      <w:pPr>
        <w:pStyle w:val="Heading3"/>
        <w:numPr>
          <w:ilvl w:val="2"/>
          <w:numId w:val="56"/>
        </w:numPr>
        <w:tabs>
          <w:tab w:val="left" w:pos="1233"/>
          <w:tab w:val="left" w:pos="1234"/>
        </w:tabs>
        <w:rPr>
          <w:lang w:val="en-GB"/>
        </w:rPr>
      </w:pPr>
      <w:r w:rsidRPr="00562A0B">
        <w:rPr>
          <w:lang w:val="en-GB"/>
        </w:rPr>
        <w:t>Organisation</w:t>
      </w:r>
    </w:p>
    <w:p w14:paraId="41119506" w14:textId="77777777" w:rsidR="00B95690" w:rsidRPr="00562A0B" w:rsidRDefault="00B95690">
      <w:pPr>
        <w:pStyle w:val="BodyText"/>
        <w:rPr>
          <w:b/>
          <w:sz w:val="21"/>
          <w:lang w:val="en-GB"/>
        </w:rPr>
      </w:pPr>
    </w:p>
    <w:p w14:paraId="5A8ED926" w14:textId="77777777" w:rsidR="00B95690" w:rsidRPr="00562A0B" w:rsidRDefault="00991DB6">
      <w:pPr>
        <w:pStyle w:val="ListParagraph"/>
        <w:numPr>
          <w:ilvl w:val="3"/>
          <w:numId w:val="56"/>
        </w:numPr>
        <w:tabs>
          <w:tab w:val="left" w:pos="1234"/>
        </w:tabs>
        <w:ind w:right="117"/>
        <w:jc w:val="both"/>
        <w:rPr>
          <w:lang w:val="en-GB"/>
        </w:rPr>
      </w:pPr>
      <w:r w:rsidRPr="00562A0B">
        <w:rPr>
          <w:lang w:val="en-GB"/>
        </w:rPr>
        <w:t>A formal evaluation of the TLM approach has not been undertaken by ARITC. The extension to the DTTT v2 course is clearly an investment in terms of resource. Moreover, the</w:t>
      </w:r>
      <w:r w:rsidRPr="00562A0B">
        <w:rPr>
          <w:spacing w:val="-12"/>
          <w:lang w:val="en-GB"/>
        </w:rPr>
        <w:t xml:space="preserve"> </w:t>
      </w:r>
      <w:r w:rsidRPr="00562A0B">
        <w:rPr>
          <w:lang w:val="en-GB"/>
        </w:rPr>
        <w:t>additional</w:t>
      </w:r>
      <w:r w:rsidRPr="00562A0B">
        <w:rPr>
          <w:spacing w:val="-12"/>
          <w:lang w:val="en-GB"/>
        </w:rPr>
        <w:t xml:space="preserve"> </w:t>
      </w:r>
      <w:r w:rsidRPr="00562A0B">
        <w:rPr>
          <w:lang w:val="en-GB"/>
        </w:rPr>
        <w:t>resource</w:t>
      </w:r>
      <w:r w:rsidRPr="00562A0B">
        <w:rPr>
          <w:spacing w:val="-13"/>
          <w:lang w:val="en-GB"/>
        </w:rPr>
        <w:t xml:space="preserve"> </w:t>
      </w:r>
      <w:r w:rsidRPr="00562A0B">
        <w:rPr>
          <w:lang w:val="en-GB"/>
        </w:rPr>
        <w:t>required,</w:t>
      </w:r>
      <w:r w:rsidRPr="00562A0B">
        <w:rPr>
          <w:spacing w:val="-12"/>
          <w:lang w:val="en-GB"/>
        </w:rPr>
        <w:t xml:space="preserve"> </w:t>
      </w:r>
      <w:r w:rsidRPr="00562A0B">
        <w:rPr>
          <w:lang w:val="en-GB"/>
        </w:rPr>
        <w:t>to</w:t>
      </w:r>
      <w:r w:rsidRPr="00562A0B">
        <w:rPr>
          <w:spacing w:val="-14"/>
          <w:lang w:val="en-GB"/>
        </w:rPr>
        <w:t xml:space="preserve"> </w:t>
      </w:r>
      <w:r w:rsidRPr="00562A0B">
        <w:rPr>
          <w:lang w:val="en-GB"/>
        </w:rPr>
        <w:t>ensure</w:t>
      </w:r>
      <w:r w:rsidRPr="00562A0B">
        <w:rPr>
          <w:spacing w:val="-14"/>
          <w:lang w:val="en-GB"/>
        </w:rPr>
        <w:t xml:space="preserve"> </w:t>
      </w:r>
      <w:r w:rsidRPr="00562A0B">
        <w:rPr>
          <w:lang w:val="en-GB"/>
        </w:rPr>
        <w:t>the</w:t>
      </w:r>
      <w:r w:rsidRPr="00562A0B">
        <w:rPr>
          <w:spacing w:val="-14"/>
          <w:lang w:val="en-GB"/>
        </w:rPr>
        <w:t xml:space="preserve"> </w:t>
      </w:r>
      <w:r w:rsidRPr="00562A0B">
        <w:rPr>
          <w:lang w:val="en-GB"/>
        </w:rPr>
        <w:t>effective</w:t>
      </w:r>
      <w:r w:rsidRPr="00562A0B">
        <w:rPr>
          <w:spacing w:val="-10"/>
          <w:lang w:val="en-GB"/>
        </w:rPr>
        <w:t xml:space="preserve"> </w:t>
      </w:r>
      <w:r w:rsidRPr="00562A0B">
        <w:rPr>
          <w:lang w:val="en-GB"/>
        </w:rPr>
        <w:t>conduct</w:t>
      </w:r>
      <w:r w:rsidRPr="00562A0B">
        <w:rPr>
          <w:spacing w:val="-12"/>
          <w:lang w:val="en-GB"/>
        </w:rPr>
        <w:t xml:space="preserve"> </w:t>
      </w:r>
      <w:r w:rsidRPr="00562A0B">
        <w:rPr>
          <w:lang w:val="en-GB"/>
        </w:rPr>
        <w:t>of</w:t>
      </w:r>
      <w:r w:rsidRPr="00562A0B">
        <w:rPr>
          <w:spacing w:val="-12"/>
          <w:lang w:val="en-GB"/>
        </w:rPr>
        <w:t xml:space="preserve"> </w:t>
      </w:r>
      <w:r w:rsidRPr="00562A0B">
        <w:rPr>
          <w:lang w:val="en-GB"/>
        </w:rPr>
        <w:t>Trainer</w:t>
      </w:r>
      <w:r w:rsidRPr="00562A0B">
        <w:rPr>
          <w:spacing w:val="-14"/>
          <w:lang w:val="en-GB"/>
        </w:rPr>
        <w:t xml:space="preserve"> </w:t>
      </w:r>
      <w:r w:rsidRPr="00562A0B">
        <w:rPr>
          <w:lang w:val="en-GB"/>
        </w:rPr>
        <w:t>workplace</w:t>
      </w:r>
      <w:r w:rsidRPr="00562A0B">
        <w:rPr>
          <w:spacing w:val="-12"/>
          <w:lang w:val="en-GB"/>
        </w:rPr>
        <w:t xml:space="preserve"> </w:t>
      </w:r>
      <w:r w:rsidRPr="00562A0B">
        <w:rPr>
          <w:lang w:val="en-GB"/>
        </w:rPr>
        <w:t>CPD, is also acknowledged.</w:t>
      </w:r>
    </w:p>
    <w:p w14:paraId="352D7C12" w14:textId="77777777" w:rsidR="00B95690" w:rsidRPr="00562A0B" w:rsidRDefault="00B95690">
      <w:pPr>
        <w:pStyle w:val="BodyText"/>
        <w:spacing w:before="9"/>
        <w:rPr>
          <w:sz w:val="20"/>
          <w:lang w:val="en-GB"/>
        </w:rPr>
      </w:pPr>
    </w:p>
    <w:p w14:paraId="2CFD7C48" w14:textId="77777777" w:rsidR="00B95690" w:rsidRPr="00562A0B" w:rsidRDefault="00991DB6">
      <w:pPr>
        <w:pStyle w:val="Heading3"/>
        <w:numPr>
          <w:ilvl w:val="2"/>
          <w:numId w:val="56"/>
        </w:numPr>
        <w:tabs>
          <w:tab w:val="left" w:pos="1233"/>
          <w:tab w:val="left" w:pos="1234"/>
        </w:tabs>
        <w:rPr>
          <w:lang w:val="en-GB"/>
        </w:rPr>
      </w:pPr>
      <w:r w:rsidRPr="00562A0B">
        <w:rPr>
          <w:lang w:val="en-GB"/>
        </w:rPr>
        <w:t>Summary</w:t>
      </w:r>
    </w:p>
    <w:p w14:paraId="1395A369" w14:textId="77777777" w:rsidR="00B95690" w:rsidRPr="00562A0B" w:rsidRDefault="00B95690">
      <w:pPr>
        <w:pStyle w:val="BodyText"/>
        <w:rPr>
          <w:b/>
          <w:sz w:val="21"/>
          <w:lang w:val="en-GB"/>
        </w:rPr>
      </w:pPr>
    </w:p>
    <w:p w14:paraId="6EAAB108" w14:textId="77777777" w:rsidR="00B95690" w:rsidRPr="00562A0B" w:rsidRDefault="00991DB6">
      <w:pPr>
        <w:pStyle w:val="ListParagraph"/>
        <w:numPr>
          <w:ilvl w:val="3"/>
          <w:numId w:val="56"/>
        </w:numPr>
        <w:tabs>
          <w:tab w:val="left" w:pos="1234"/>
        </w:tabs>
        <w:ind w:right="118"/>
        <w:jc w:val="both"/>
        <w:rPr>
          <w:lang w:val="en-GB"/>
        </w:rPr>
      </w:pPr>
      <w:r w:rsidRPr="00562A0B">
        <w:rPr>
          <w:lang w:val="en-GB"/>
        </w:rPr>
        <w:t>This case reflects a learner-centric approach given the focus on identifying individual learning needs and selecting relevant learning-related interventions (e.g. individual challenge, additional physical development, peer support, one-to-one</w:t>
      </w:r>
      <w:r w:rsidRPr="00562A0B">
        <w:rPr>
          <w:spacing w:val="-5"/>
          <w:lang w:val="en-GB"/>
        </w:rPr>
        <w:t xml:space="preserve"> </w:t>
      </w:r>
      <w:r w:rsidRPr="00562A0B">
        <w:rPr>
          <w:lang w:val="en-GB"/>
        </w:rPr>
        <w:t>revision/learning).</w:t>
      </w:r>
    </w:p>
    <w:p w14:paraId="25568176" w14:textId="77777777" w:rsidR="00B95690" w:rsidRPr="00562A0B" w:rsidRDefault="00B95690">
      <w:pPr>
        <w:jc w:val="both"/>
        <w:sectPr w:rsidR="00B95690" w:rsidRPr="00562A0B">
          <w:pgSz w:w="11910" w:h="16840"/>
          <w:pgMar w:top="1600" w:right="900" w:bottom="1460" w:left="920" w:header="685" w:footer="1280" w:gutter="0"/>
          <w:cols w:space="720"/>
        </w:sectPr>
      </w:pPr>
    </w:p>
    <w:p w14:paraId="02B14198" w14:textId="77777777" w:rsidR="00B95690" w:rsidRPr="00562A0B" w:rsidRDefault="00991DB6">
      <w:pPr>
        <w:pStyle w:val="BodyText"/>
        <w:spacing w:before="91"/>
        <w:ind w:left="1233" w:right="248"/>
        <w:rPr>
          <w:lang w:val="en-GB"/>
        </w:rPr>
      </w:pPr>
      <w:r w:rsidRPr="00562A0B">
        <w:rPr>
          <w:lang w:val="en-GB"/>
        </w:rPr>
        <w:lastRenderedPageBreak/>
        <w:t>This case does not include the technology or environment components of the PL model and requires strong trainer assessment skills.</w:t>
      </w:r>
    </w:p>
    <w:p w14:paraId="652E20C2" w14:textId="77777777" w:rsidR="00B95690" w:rsidRPr="00562A0B" w:rsidRDefault="00B95690">
      <w:pPr>
        <w:sectPr w:rsidR="00B95690" w:rsidRPr="00562A0B">
          <w:pgSz w:w="11910" w:h="16840"/>
          <w:pgMar w:top="1600" w:right="900" w:bottom="1460" w:left="920" w:header="685" w:footer="1280" w:gutter="0"/>
          <w:cols w:space="720"/>
        </w:sectPr>
      </w:pPr>
    </w:p>
    <w:p w14:paraId="35ABA9B1" w14:textId="77777777" w:rsidR="00B95690" w:rsidRPr="00562A0B" w:rsidRDefault="00991DB6">
      <w:pPr>
        <w:pStyle w:val="Heading1"/>
        <w:numPr>
          <w:ilvl w:val="0"/>
          <w:numId w:val="56"/>
        </w:numPr>
        <w:tabs>
          <w:tab w:val="left" w:pos="1232"/>
          <w:tab w:val="left" w:pos="1233"/>
        </w:tabs>
        <w:spacing w:before="77"/>
        <w:ind w:left="1232" w:hanging="1133"/>
        <w:rPr>
          <w:lang w:val="en-GB"/>
        </w:rPr>
      </w:pPr>
      <w:bookmarkStart w:id="100" w:name="_bookmark100"/>
      <w:bookmarkEnd w:id="100"/>
      <w:r w:rsidRPr="00562A0B">
        <w:rPr>
          <w:lang w:val="en-GB"/>
        </w:rPr>
        <w:lastRenderedPageBreak/>
        <w:t>PL Influence</w:t>
      </w:r>
      <w:r w:rsidRPr="00562A0B">
        <w:rPr>
          <w:spacing w:val="-4"/>
          <w:lang w:val="en-GB"/>
        </w:rPr>
        <w:t xml:space="preserve"> </w:t>
      </w:r>
      <w:r w:rsidRPr="00562A0B">
        <w:rPr>
          <w:lang w:val="en-GB"/>
        </w:rPr>
        <w:t>Matrix</w:t>
      </w:r>
    </w:p>
    <w:p w14:paraId="1599B568" w14:textId="77777777" w:rsidR="00B95690" w:rsidRPr="00562A0B" w:rsidRDefault="00991DB6">
      <w:pPr>
        <w:pStyle w:val="BodyText"/>
        <w:spacing w:before="240"/>
        <w:ind w:left="100"/>
        <w:rPr>
          <w:lang w:val="en-GB"/>
        </w:rPr>
      </w:pPr>
      <w:hyperlink w:anchor="_bookmark101" w:history="1">
        <w:r w:rsidRPr="00562A0B">
          <w:rPr>
            <w:lang w:val="en-GB"/>
          </w:rPr>
          <w:t xml:space="preserve">Table F-1 </w:t>
        </w:r>
      </w:hyperlink>
      <w:r w:rsidRPr="00562A0B">
        <w:rPr>
          <w:lang w:val="en-GB"/>
        </w:rPr>
        <w:t>shows an example of the analysis approach used in step 6 of the PL Decision Support Process (</w:t>
      </w:r>
      <w:hyperlink w:anchor="_bookmark46" w:history="1">
        <w:r w:rsidRPr="00562A0B">
          <w:rPr>
            <w:lang w:val="en-GB"/>
          </w:rPr>
          <w:t>Figure 4-2</w:t>
        </w:r>
      </w:hyperlink>
      <w:r w:rsidRPr="00562A0B">
        <w:rPr>
          <w:lang w:val="en-GB"/>
        </w:rPr>
        <w:t>) to consider the eight PL influences in relation to the selected PL approach.</w:t>
      </w:r>
    </w:p>
    <w:p w14:paraId="44D122E9" w14:textId="77777777" w:rsidR="00B95690" w:rsidRPr="00562A0B" w:rsidRDefault="00B95690">
      <w:pPr>
        <w:pStyle w:val="BodyText"/>
        <w:spacing w:before="11"/>
        <w:rPr>
          <w:sz w:val="20"/>
          <w:lang w:val="en-GB"/>
        </w:rPr>
      </w:pPr>
    </w:p>
    <w:p w14:paraId="26350D1A" w14:textId="77777777" w:rsidR="00B95690" w:rsidRPr="00562A0B" w:rsidRDefault="00991DB6">
      <w:pPr>
        <w:ind w:left="8080" w:right="7276"/>
        <w:jc w:val="center"/>
        <w:rPr>
          <w:i/>
        </w:rPr>
      </w:pPr>
      <w:bookmarkStart w:id="101" w:name="_bookmark101"/>
      <w:bookmarkEnd w:id="101"/>
      <w:r w:rsidRPr="00562A0B">
        <w:rPr>
          <w:i/>
        </w:rPr>
        <w:t>Table F-1: Example of PL Decision Support Process Step 6</w:t>
      </w:r>
    </w:p>
    <w:p w14:paraId="5C446AB9" w14:textId="77777777" w:rsidR="00B95690" w:rsidRPr="00562A0B" w:rsidRDefault="00B95690">
      <w:pPr>
        <w:pStyle w:val="BodyText"/>
        <w:rPr>
          <w:i/>
          <w:sz w:val="21"/>
          <w:lang w:val="en-GB"/>
        </w:rPr>
      </w:pPr>
    </w:p>
    <w:tbl>
      <w:tblPr>
        <w:tblW w:w="0" w:type="auto"/>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3"/>
        <w:gridCol w:w="1750"/>
        <w:gridCol w:w="3853"/>
        <w:gridCol w:w="3970"/>
        <w:gridCol w:w="1702"/>
        <w:gridCol w:w="1275"/>
        <w:gridCol w:w="1703"/>
        <w:gridCol w:w="1842"/>
        <w:gridCol w:w="3971"/>
      </w:tblGrid>
      <w:tr w:rsidR="00B95690" w:rsidRPr="00562A0B" w14:paraId="56879B82" w14:textId="77777777">
        <w:trPr>
          <w:trHeight w:val="1406"/>
        </w:trPr>
        <w:tc>
          <w:tcPr>
            <w:tcW w:w="20839" w:type="dxa"/>
            <w:gridSpan w:val="9"/>
          </w:tcPr>
          <w:p w14:paraId="47BF1199" w14:textId="77777777" w:rsidR="00B95690" w:rsidRPr="00562A0B" w:rsidRDefault="00991DB6">
            <w:pPr>
              <w:pStyle w:val="TableParagraph"/>
              <w:ind w:left="107" w:right="1322"/>
              <w:rPr>
                <w:b/>
                <w:i/>
                <w:sz w:val="20"/>
                <w:lang w:val="en-GB"/>
              </w:rPr>
            </w:pPr>
            <w:r w:rsidRPr="00562A0B">
              <w:rPr>
                <w:b/>
                <w:i/>
                <w:color w:val="4471C4"/>
                <w:sz w:val="20"/>
                <w:lang w:val="en-GB"/>
              </w:rPr>
              <w:t>The following prototype analysis approach has been designed to inform decision making relating to WHAT needs to be in place within an organisation to support the implementation and sustainability of a personalisation of learning approach.</w:t>
            </w:r>
          </w:p>
          <w:p w14:paraId="081304FC" w14:textId="77777777" w:rsidR="00B95690" w:rsidRPr="00562A0B" w:rsidRDefault="00991DB6">
            <w:pPr>
              <w:pStyle w:val="TableParagraph"/>
              <w:ind w:left="107"/>
              <w:rPr>
                <w:b/>
                <w:i/>
                <w:sz w:val="20"/>
                <w:lang w:val="en-GB"/>
              </w:rPr>
            </w:pPr>
            <w:r w:rsidRPr="00562A0B">
              <w:rPr>
                <w:b/>
                <w:i/>
                <w:color w:val="4471C4"/>
                <w:sz w:val="20"/>
                <w:lang w:val="en-GB"/>
              </w:rPr>
              <w:t>Rate the importance of each element (A.1 - E.4) given the predominant CHARACTERISTICS of your PL approach (i.e. LEARNER, TEACHER, TECHNOLOGY, ENVIRONMENT). At this stage DO NOT consider whether you have the capability in place or not to meet any of the elements.</w:t>
            </w:r>
          </w:p>
          <w:p w14:paraId="5CB2E853" w14:textId="77777777" w:rsidR="00B95690" w:rsidRPr="00562A0B" w:rsidRDefault="00991DB6">
            <w:pPr>
              <w:pStyle w:val="TableParagraph"/>
              <w:spacing w:before="1"/>
              <w:ind w:left="107"/>
              <w:rPr>
                <w:b/>
                <w:i/>
                <w:sz w:val="20"/>
                <w:lang w:val="en-GB"/>
              </w:rPr>
            </w:pPr>
            <w:r w:rsidRPr="00562A0B">
              <w:rPr>
                <w:b/>
                <w:i/>
                <w:color w:val="4471C4"/>
                <w:sz w:val="20"/>
                <w:lang w:val="en-GB"/>
              </w:rPr>
              <w:t>Return your ratings using the following importance scale: Critical, High, Medium, Low, Not Applicable. Where appropriate qualify your ratings using the column 'Assessor supporting notes / clarifications'.</w:t>
            </w:r>
          </w:p>
        </w:tc>
      </w:tr>
      <w:tr w:rsidR="00B95690" w:rsidRPr="00562A0B" w14:paraId="38DBF382" w14:textId="77777777">
        <w:trPr>
          <w:trHeight w:val="460"/>
        </w:trPr>
        <w:tc>
          <w:tcPr>
            <w:tcW w:w="773" w:type="dxa"/>
            <w:vMerge w:val="restart"/>
          </w:tcPr>
          <w:p w14:paraId="2B659E86" w14:textId="77777777" w:rsidR="00B95690" w:rsidRPr="00562A0B" w:rsidRDefault="00B95690">
            <w:pPr>
              <w:pStyle w:val="TableParagraph"/>
              <w:rPr>
                <w:i/>
                <w:lang w:val="en-GB"/>
              </w:rPr>
            </w:pPr>
          </w:p>
          <w:p w14:paraId="747F3B6A" w14:textId="77777777" w:rsidR="00B95690" w:rsidRPr="00562A0B" w:rsidRDefault="00B95690">
            <w:pPr>
              <w:pStyle w:val="TableParagraph"/>
              <w:rPr>
                <w:i/>
                <w:lang w:val="en-GB"/>
              </w:rPr>
            </w:pPr>
          </w:p>
          <w:p w14:paraId="50174F50" w14:textId="77777777" w:rsidR="00B95690" w:rsidRPr="00562A0B" w:rsidRDefault="00B95690">
            <w:pPr>
              <w:pStyle w:val="TableParagraph"/>
              <w:rPr>
                <w:i/>
                <w:lang w:val="en-GB"/>
              </w:rPr>
            </w:pPr>
          </w:p>
          <w:p w14:paraId="294A8901" w14:textId="77777777" w:rsidR="00B95690" w:rsidRPr="00562A0B" w:rsidRDefault="00B95690">
            <w:pPr>
              <w:pStyle w:val="TableParagraph"/>
              <w:spacing w:before="11"/>
              <w:rPr>
                <w:i/>
                <w:sz w:val="24"/>
                <w:lang w:val="en-GB"/>
              </w:rPr>
            </w:pPr>
          </w:p>
          <w:p w14:paraId="2B76B625" w14:textId="77777777" w:rsidR="00B95690" w:rsidRPr="00562A0B" w:rsidRDefault="00991DB6">
            <w:pPr>
              <w:pStyle w:val="TableParagraph"/>
              <w:ind w:left="112"/>
              <w:rPr>
                <w:b/>
                <w:sz w:val="20"/>
                <w:lang w:val="en-GB"/>
              </w:rPr>
            </w:pPr>
            <w:r w:rsidRPr="00562A0B">
              <w:rPr>
                <w:b/>
                <w:sz w:val="20"/>
                <w:lang w:val="en-GB"/>
              </w:rPr>
              <w:t>Serial</w:t>
            </w:r>
          </w:p>
        </w:tc>
        <w:tc>
          <w:tcPr>
            <w:tcW w:w="11275" w:type="dxa"/>
            <w:gridSpan w:val="4"/>
            <w:vMerge w:val="restart"/>
          </w:tcPr>
          <w:p w14:paraId="04366790" w14:textId="77777777" w:rsidR="00B95690" w:rsidRPr="00562A0B" w:rsidRDefault="00B95690">
            <w:pPr>
              <w:pStyle w:val="TableParagraph"/>
              <w:rPr>
                <w:i/>
                <w:lang w:val="en-GB"/>
              </w:rPr>
            </w:pPr>
          </w:p>
          <w:p w14:paraId="362FA2AE" w14:textId="77777777" w:rsidR="00B95690" w:rsidRPr="00562A0B" w:rsidRDefault="00B95690">
            <w:pPr>
              <w:pStyle w:val="TableParagraph"/>
              <w:rPr>
                <w:i/>
                <w:lang w:val="en-GB"/>
              </w:rPr>
            </w:pPr>
          </w:p>
          <w:p w14:paraId="5C80BCDC" w14:textId="77777777" w:rsidR="00B95690" w:rsidRPr="00562A0B" w:rsidRDefault="00B95690">
            <w:pPr>
              <w:pStyle w:val="TableParagraph"/>
              <w:spacing w:before="11"/>
              <w:rPr>
                <w:i/>
                <w:sz w:val="26"/>
                <w:lang w:val="en-GB"/>
              </w:rPr>
            </w:pPr>
          </w:p>
          <w:p w14:paraId="51DA20FB" w14:textId="77777777" w:rsidR="00B95690" w:rsidRPr="00562A0B" w:rsidRDefault="00991DB6">
            <w:pPr>
              <w:pStyle w:val="TableParagraph"/>
              <w:ind w:left="3989" w:right="3985"/>
              <w:jc w:val="center"/>
              <w:rPr>
                <w:b/>
                <w:sz w:val="20"/>
                <w:lang w:val="en-GB"/>
              </w:rPr>
            </w:pPr>
            <w:r w:rsidRPr="00562A0B">
              <w:rPr>
                <w:b/>
                <w:sz w:val="20"/>
                <w:lang w:val="en-GB"/>
              </w:rPr>
              <w:t>Elements Description</w:t>
            </w:r>
          </w:p>
          <w:p w14:paraId="38302DF4" w14:textId="77777777" w:rsidR="00B95690" w:rsidRPr="00562A0B" w:rsidRDefault="00B95690">
            <w:pPr>
              <w:pStyle w:val="TableParagraph"/>
              <w:spacing w:before="10"/>
              <w:rPr>
                <w:i/>
                <w:sz w:val="19"/>
                <w:lang w:val="en-GB"/>
              </w:rPr>
            </w:pPr>
          </w:p>
          <w:p w14:paraId="2B5FAB48" w14:textId="77777777" w:rsidR="00B95690" w:rsidRPr="00562A0B" w:rsidRDefault="00991DB6">
            <w:pPr>
              <w:pStyle w:val="TableParagraph"/>
              <w:ind w:left="3989" w:right="3989"/>
              <w:jc w:val="center"/>
              <w:rPr>
                <w:b/>
                <w:sz w:val="20"/>
                <w:lang w:val="en-GB"/>
              </w:rPr>
            </w:pPr>
            <w:r w:rsidRPr="00562A0B">
              <w:rPr>
                <w:b/>
                <w:sz w:val="20"/>
                <w:lang w:val="en-GB"/>
              </w:rPr>
              <w:t>To enable PL there is a need for ...</w:t>
            </w:r>
          </w:p>
        </w:tc>
        <w:tc>
          <w:tcPr>
            <w:tcW w:w="4820" w:type="dxa"/>
            <w:gridSpan w:val="3"/>
          </w:tcPr>
          <w:p w14:paraId="103AA122" w14:textId="77777777" w:rsidR="00B95690" w:rsidRPr="00562A0B" w:rsidRDefault="00991DB6">
            <w:pPr>
              <w:pStyle w:val="TableParagraph"/>
              <w:spacing w:line="230" w:lineRule="exact"/>
              <w:ind w:left="1796" w:right="468" w:hanging="1308"/>
              <w:rPr>
                <w:b/>
                <w:sz w:val="20"/>
                <w:lang w:val="en-GB"/>
              </w:rPr>
            </w:pPr>
            <w:r w:rsidRPr="00562A0B">
              <w:rPr>
                <w:b/>
                <w:sz w:val="20"/>
                <w:lang w:val="en-GB"/>
              </w:rPr>
              <w:t>Personalisation of Learning - (PL Model) Components</w:t>
            </w:r>
          </w:p>
        </w:tc>
        <w:tc>
          <w:tcPr>
            <w:tcW w:w="3971" w:type="dxa"/>
            <w:vMerge w:val="restart"/>
          </w:tcPr>
          <w:p w14:paraId="34443CC4" w14:textId="77777777" w:rsidR="00B95690" w:rsidRPr="00562A0B" w:rsidRDefault="00991DB6">
            <w:pPr>
              <w:pStyle w:val="TableParagraph"/>
              <w:spacing w:line="227" w:lineRule="exact"/>
              <w:ind w:left="104"/>
              <w:rPr>
                <w:b/>
                <w:sz w:val="20"/>
                <w:lang w:val="en-GB"/>
              </w:rPr>
            </w:pPr>
            <w:r w:rsidRPr="00562A0B">
              <w:rPr>
                <w:b/>
                <w:sz w:val="20"/>
                <w:lang w:val="en-GB"/>
              </w:rPr>
              <w:t>Explanatory notes (where relevant):</w:t>
            </w:r>
          </w:p>
        </w:tc>
      </w:tr>
      <w:tr w:rsidR="00B95690" w:rsidRPr="00562A0B" w14:paraId="46FC432B" w14:textId="77777777">
        <w:trPr>
          <w:trHeight w:val="691"/>
        </w:trPr>
        <w:tc>
          <w:tcPr>
            <w:tcW w:w="773" w:type="dxa"/>
            <w:vMerge/>
            <w:tcBorders>
              <w:top w:val="nil"/>
            </w:tcBorders>
          </w:tcPr>
          <w:p w14:paraId="6919A6EE" w14:textId="77777777" w:rsidR="00B95690" w:rsidRPr="00562A0B" w:rsidRDefault="00B95690">
            <w:pPr>
              <w:rPr>
                <w:sz w:val="2"/>
                <w:szCs w:val="2"/>
              </w:rPr>
            </w:pPr>
          </w:p>
        </w:tc>
        <w:tc>
          <w:tcPr>
            <w:tcW w:w="11275" w:type="dxa"/>
            <w:gridSpan w:val="4"/>
            <w:vMerge/>
            <w:tcBorders>
              <w:top w:val="nil"/>
            </w:tcBorders>
          </w:tcPr>
          <w:p w14:paraId="1825D719" w14:textId="77777777" w:rsidR="00B95690" w:rsidRPr="00562A0B" w:rsidRDefault="00B95690">
            <w:pPr>
              <w:rPr>
                <w:sz w:val="2"/>
                <w:szCs w:val="2"/>
              </w:rPr>
            </w:pPr>
          </w:p>
        </w:tc>
        <w:tc>
          <w:tcPr>
            <w:tcW w:w="1275" w:type="dxa"/>
          </w:tcPr>
          <w:p w14:paraId="7EB99D5D" w14:textId="77777777" w:rsidR="00B95690" w:rsidRPr="00562A0B" w:rsidRDefault="00991DB6">
            <w:pPr>
              <w:pStyle w:val="TableParagraph"/>
              <w:spacing w:line="227" w:lineRule="exact"/>
              <w:ind w:left="269" w:hanging="51"/>
              <w:rPr>
                <w:b/>
                <w:sz w:val="20"/>
                <w:lang w:val="en-GB"/>
              </w:rPr>
            </w:pPr>
            <w:r w:rsidRPr="00562A0B">
              <w:rPr>
                <w:b/>
                <w:sz w:val="20"/>
                <w:lang w:val="en-GB"/>
              </w:rPr>
              <w:t>1. Target</w:t>
            </w:r>
          </w:p>
          <w:p w14:paraId="31D6FD56" w14:textId="77777777" w:rsidR="00B95690" w:rsidRPr="00562A0B" w:rsidRDefault="00991DB6">
            <w:pPr>
              <w:pStyle w:val="TableParagraph"/>
              <w:spacing w:before="1" w:line="230" w:lineRule="atLeast"/>
              <w:ind w:left="346" w:hanging="77"/>
              <w:rPr>
                <w:b/>
                <w:sz w:val="20"/>
                <w:lang w:val="en-GB"/>
              </w:rPr>
            </w:pPr>
            <w:r w:rsidRPr="00562A0B">
              <w:rPr>
                <w:b/>
                <w:w w:val="95"/>
                <w:sz w:val="20"/>
                <w:lang w:val="en-GB"/>
              </w:rPr>
              <w:t xml:space="preserve">Learner </w:t>
            </w:r>
            <w:r w:rsidRPr="00562A0B">
              <w:rPr>
                <w:b/>
                <w:sz w:val="20"/>
                <w:lang w:val="en-GB"/>
              </w:rPr>
              <w:t>Model</w:t>
            </w:r>
          </w:p>
        </w:tc>
        <w:tc>
          <w:tcPr>
            <w:tcW w:w="1703" w:type="dxa"/>
          </w:tcPr>
          <w:p w14:paraId="1FC18C29" w14:textId="77777777" w:rsidR="00B95690" w:rsidRPr="00562A0B" w:rsidRDefault="00991DB6">
            <w:pPr>
              <w:pStyle w:val="TableParagraph"/>
              <w:ind w:left="238" w:right="119" w:firstLine="88"/>
              <w:rPr>
                <w:b/>
                <w:sz w:val="20"/>
                <w:lang w:val="en-GB"/>
              </w:rPr>
            </w:pPr>
            <w:r w:rsidRPr="00562A0B">
              <w:rPr>
                <w:b/>
                <w:sz w:val="20"/>
                <w:lang w:val="en-GB"/>
              </w:rPr>
              <w:t>2. Set Your Own Agenda</w:t>
            </w:r>
          </w:p>
        </w:tc>
        <w:tc>
          <w:tcPr>
            <w:tcW w:w="1842" w:type="dxa"/>
          </w:tcPr>
          <w:p w14:paraId="5F2AB20C" w14:textId="77777777" w:rsidR="00B95690" w:rsidRPr="00562A0B" w:rsidRDefault="00991DB6">
            <w:pPr>
              <w:pStyle w:val="TableParagraph"/>
              <w:ind w:left="496" w:right="388" w:hanging="84"/>
              <w:rPr>
                <w:b/>
                <w:sz w:val="20"/>
                <w:lang w:val="en-GB"/>
              </w:rPr>
            </w:pPr>
            <w:r w:rsidRPr="00562A0B">
              <w:rPr>
                <w:b/>
                <w:sz w:val="20"/>
                <w:lang w:val="en-GB"/>
              </w:rPr>
              <w:t>3. Blended Learning</w:t>
            </w:r>
          </w:p>
          <w:p w14:paraId="03FD5632" w14:textId="77777777" w:rsidR="00B95690" w:rsidRPr="00562A0B" w:rsidRDefault="00991DB6">
            <w:pPr>
              <w:pStyle w:val="TableParagraph"/>
              <w:spacing w:line="213" w:lineRule="exact"/>
              <w:ind w:left="306"/>
              <w:rPr>
                <w:b/>
                <w:sz w:val="20"/>
                <w:lang w:val="en-GB"/>
              </w:rPr>
            </w:pPr>
            <w:r w:rsidRPr="00562A0B">
              <w:rPr>
                <w:b/>
                <w:sz w:val="20"/>
                <w:lang w:val="en-GB"/>
              </w:rPr>
              <w:t>Environment</w:t>
            </w:r>
          </w:p>
        </w:tc>
        <w:tc>
          <w:tcPr>
            <w:tcW w:w="3971" w:type="dxa"/>
            <w:vMerge/>
            <w:tcBorders>
              <w:top w:val="nil"/>
            </w:tcBorders>
          </w:tcPr>
          <w:p w14:paraId="28E07BDB" w14:textId="77777777" w:rsidR="00B95690" w:rsidRPr="00562A0B" w:rsidRDefault="00B95690">
            <w:pPr>
              <w:rPr>
                <w:sz w:val="2"/>
                <w:szCs w:val="2"/>
              </w:rPr>
            </w:pPr>
          </w:p>
        </w:tc>
      </w:tr>
      <w:tr w:rsidR="00B95690" w:rsidRPr="00562A0B" w14:paraId="225568C5" w14:textId="77777777">
        <w:trPr>
          <w:trHeight w:val="1154"/>
        </w:trPr>
        <w:tc>
          <w:tcPr>
            <w:tcW w:w="773" w:type="dxa"/>
            <w:vMerge/>
            <w:tcBorders>
              <w:top w:val="nil"/>
            </w:tcBorders>
          </w:tcPr>
          <w:p w14:paraId="56A9B4D1" w14:textId="77777777" w:rsidR="00B95690" w:rsidRPr="00562A0B" w:rsidRDefault="00B95690">
            <w:pPr>
              <w:rPr>
                <w:sz w:val="2"/>
                <w:szCs w:val="2"/>
              </w:rPr>
            </w:pPr>
          </w:p>
        </w:tc>
        <w:tc>
          <w:tcPr>
            <w:tcW w:w="11275" w:type="dxa"/>
            <w:gridSpan w:val="4"/>
            <w:vMerge/>
            <w:tcBorders>
              <w:top w:val="nil"/>
            </w:tcBorders>
          </w:tcPr>
          <w:p w14:paraId="478A9ADB" w14:textId="77777777" w:rsidR="00B95690" w:rsidRPr="00562A0B" w:rsidRDefault="00B95690">
            <w:pPr>
              <w:rPr>
                <w:sz w:val="2"/>
                <w:szCs w:val="2"/>
              </w:rPr>
            </w:pPr>
          </w:p>
        </w:tc>
        <w:tc>
          <w:tcPr>
            <w:tcW w:w="1275" w:type="dxa"/>
          </w:tcPr>
          <w:p w14:paraId="2B6390BC" w14:textId="77777777" w:rsidR="00B95690" w:rsidRPr="00562A0B" w:rsidRDefault="00B95690">
            <w:pPr>
              <w:pStyle w:val="TableParagraph"/>
              <w:spacing w:before="6"/>
              <w:rPr>
                <w:i/>
                <w:sz w:val="19"/>
                <w:lang w:val="en-GB"/>
              </w:rPr>
            </w:pPr>
          </w:p>
          <w:p w14:paraId="25B45996" w14:textId="77777777" w:rsidR="00B95690" w:rsidRPr="00562A0B" w:rsidRDefault="00991DB6">
            <w:pPr>
              <w:pStyle w:val="TableParagraph"/>
              <w:ind w:left="133" w:right="125"/>
              <w:jc w:val="center"/>
              <w:rPr>
                <w:b/>
                <w:sz w:val="20"/>
                <w:lang w:val="en-GB"/>
              </w:rPr>
            </w:pPr>
            <w:r w:rsidRPr="00562A0B">
              <w:rPr>
                <w:b/>
                <w:sz w:val="20"/>
                <w:lang w:val="en-GB"/>
              </w:rPr>
              <w:t>LEARNER</w:t>
            </w:r>
          </w:p>
          <w:p w14:paraId="12DD8871" w14:textId="77777777" w:rsidR="00B95690" w:rsidRPr="00562A0B" w:rsidRDefault="00991DB6">
            <w:pPr>
              <w:pStyle w:val="TableParagraph"/>
              <w:spacing w:before="1"/>
              <w:ind w:left="152" w:right="146" w:firstLine="4"/>
              <w:jc w:val="center"/>
              <w:rPr>
                <w:b/>
                <w:sz w:val="20"/>
                <w:lang w:val="en-GB"/>
              </w:rPr>
            </w:pPr>
            <w:r w:rsidRPr="00562A0B">
              <w:rPr>
                <w:b/>
                <w:sz w:val="20"/>
                <w:lang w:val="en-GB"/>
              </w:rPr>
              <w:t xml:space="preserve">-       </w:t>
            </w:r>
            <w:r w:rsidRPr="00562A0B">
              <w:rPr>
                <w:b/>
                <w:w w:val="95"/>
                <w:sz w:val="20"/>
                <w:lang w:val="en-GB"/>
              </w:rPr>
              <w:t>TEACHER</w:t>
            </w:r>
          </w:p>
        </w:tc>
        <w:tc>
          <w:tcPr>
            <w:tcW w:w="1703" w:type="dxa"/>
          </w:tcPr>
          <w:p w14:paraId="57C80C53" w14:textId="77777777" w:rsidR="00B95690" w:rsidRPr="00562A0B" w:rsidRDefault="00B95690">
            <w:pPr>
              <w:pStyle w:val="TableParagraph"/>
              <w:spacing w:before="6"/>
              <w:rPr>
                <w:i/>
                <w:sz w:val="19"/>
                <w:lang w:val="en-GB"/>
              </w:rPr>
            </w:pPr>
          </w:p>
          <w:p w14:paraId="308DAB9D" w14:textId="77777777" w:rsidR="00B95690" w:rsidRPr="00562A0B" w:rsidRDefault="00991DB6">
            <w:pPr>
              <w:pStyle w:val="TableParagraph"/>
              <w:ind w:left="142" w:right="119" w:firstLine="163"/>
              <w:rPr>
                <w:b/>
                <w:sz w:val="20"/>
                <w:lang w:val="en-GB"/>
              </w:rPr>
            </w:pPr>
            <w:r w:rsidRPr="00562A0B">
              <w:rPr>
                <w:b/>
                <w:sz w:val="20"/>
                <w:lang w:val="en-GB"/>
              </w:rPr>
              <w:t>LEARNER - TECHNOLOGY</w:t>
            </w:r>
          </w:p>
        </w:tc>
        <w:tc>
          <w:tcPr>
            <w:tcW w:w="1842" w:type="dxa"/>
          </w:tcPr>
          <w:p w14:paraId="45FD693F" w14:textId="77777777" w:rsidR="00B95690" w:rsidRPr="00562A0B" w:rsidRDefault="00991DB6">
            <w:pPr>
              <w:pStyle w:val="TableParagraph"/>
              <w:ind w:left="179" w:right="173" w:hanging="5"/>
              <w:jc w:val="center"/>
              <w:rPr>
                <w:b/>
                <w:sz w:val="20"/>
                <w:lang w:val="en-GB"/>
              </w:rPr>
            </w:pPr>
            <w:r w:rsidRPr="00562A0B">
              <w:rPr>
                <w:b/>
                <w:sz w:val="20"/>
                <w:lang w:val="en-GB"/>
              </w:rPr>
              <w:t xml:space="preserve">LEARNER TEACHER TECHNOLOGY </w:t>
            </w:r>
            <w:r w:rsidRPr="00562A0B">
              <w:rPr>
                <w:b/>
                <w:w w:val="95"/>
                <w:sz w:val="20"/>
                <w:lang w:val="en-GB"/>
              </w:rPr>
              <w:t>ENVIRONMENT</w:t>
            </w:r>
          </w:p>
        </w:tc>
        <w:tc>
          <w:tcPr>
            <w:tcW w:w="3971" w:type="dxa"/>
            <w:vMerge/>
            <w:tcBorders>
              <w:top w:val="nil"/>
            </w:tcBorders>
          </w:tcPr>
          <w:p w14:paraId="25BB6D1B" w14:textId="77777777" w:rsidR="00B95690" w:rsidRPr="00562A0B" w:rsidRDefault="00B95690">
            <w:pPr>
              <w:rPr>
                <w:sz w:val="2"/>
                <w:szCs w:val="2"/>
              </w:rPr>
            </w:pPr>
          </w:p>
        </w:tc>
      </w:tr>
      <w:tr w:rsidR="00B95690" w:rsidRPr="00562A0B" w14:paraId="2DA6195B" w14:textId="77777777">
        <w:trPr>
          <w:trHeight w:val="599"/>
        </w:trPr>
        <w:tc>
          <w:tcPr>
            <w:tcW w:w="773" w:type="dxa"/>
            <w:shd w:val="clear" w:color="auto" w:fill="E1EEDA"/>
          </w:tcPr>
          <w:p w14:paraId="41A11DBD" w14:textId="77777777" w:rsidR="00B95690" w:rsidRPr="00562A0B" w:rsidRDefault="00991DB6">
            <w:pPr>
              <w:pStyle w:val="TableParagraph"/>
              <w:spacing w:before="182"/>
              <w:ind w:left="9"/>
              <w:jc w:val="center"/>
              <w:rPr>
                <w:b/>
                <w:sz w:val="20"/>
                <w:lang w:val="en-GB"/>
              </w:rPr>
            </w:pPr>
            <w:r w:rsidRPr="00562A0B">
              <w:rPr>
                <w:b/>
                <w:w w:val="99"/>
                <w:sz w:val="20"/>
                <w:lang w:val="en-GB"/>
              </w:rPr>
              <w:t>A</w:t>
            </w:r>
          </w:p>
        </w:tc>
        <w:tc>
          <w:tcPr>
            <w:tcW w:w="5603" w:type="dxa"/>
            <w:gridSpan w:val="2"/>
            <w:shd w:val="clear" w:color="auto" w:fill="E1EEDA"/>
          </w:tcPr>
          <w:p w14:paraId="5CFEC322" w14:textId="77777777" w:rsidR="00B95690" w:rsidRPr="00562A0B" w:rsidRDefault="00991DB6">
            <w:pPr>
              <w:pStyle w:val="TableParagraph"/>
              <w:spacing w:before="182"/>
              <w:ind w:left="745" w:right="740"/>
              <w:jc w:val="center"/>
              <w:rPr>
                <w:b/>
                <w:sz w:val="20"/>
                <w:lang w:val="en-GB"/>
              </w:rPr>
            </w:pPr>
            <w:r w:rsidRPr="00562A0B">
              <w:rPr>
                <w:b/>
                <w:sz w:val="20"/>
                <w:lang w:val="en-GB"/>
              </w:rPr>
              <w:t>ORGANISATIONAL CULTURE and DESIGN</w:t>
            </w:r>
          </w:p>
        </w:tc>
        <w:tc>
          <w:tcPr>
            <w:tcW w:w="3970" w:type="dxa"/>
            <w:shd w:val="clear" w:color="auto" w:fill="E1EEDA"/>
          </w:tcPr>
          <w:p w14:paraId="3490E9A3" w14:textId="77777777" w:rsidR="00B95690" w:rsidRPr="00562A0B" w:rsidRDefault="00991DB6">
            <w:pPr>
              <w:pStyle w:val="TableParagraph"/>
              <w:spacing w:before="182"/>
              <w:ind w:left="243"/>
              <w:rPr>
                <w:b/>
                <w:sz w:val="20"/>
                <w:lang w:val="en-GB"/>
              </w:rPr>
            </w:pPr>
            <w:r w:rsidRPr="00562A0B">
              <w:rPr>
                <w:b/>
                <w:sz w:val="20"/>
                <w:lang w:val="en-GB"/>
              </w:rPr>
              <w:t>Supporting Notes (where applicable)</w:t>
            </w:r>
          </w:p>
        </w:tc>
        <w:tc>
          <w:tcPr>
            <w:tcW w:w="1702" w:type="dxa"/>
            <w:shd w:val="clear" w:color="auto" w:fill="E1EEDA"/>
          </w:tcPr>
          <w:p w14:paraId="365FD67A" w14:textId="77777777" w:rsidR="00B95690" w:rsidRPr="00562A0B" w:rsidRDefault="00991DB6">
            <w:pPr>
              <w:pStyle w:val="TableParagraph"/>
              <w:spacing w:before="66"/>
              <w:ind w:left="460" w:right="171" w:hanging="260"/>
              <w:rPr>
                <w:b/>
                <w:sz w:val="20"/>
                <w:lang w:val="en-GB"/>
              </w:rPr>
            </w:pPr>
            <w:r w:rsidRPr="00562A0B">
              <w:rPr>
                <w:b/>
                <w:sz w:val="20"/>
                <w:lang w:val="en-GB"/>
              </w:rPr>
              <w:t>Sustainability Element</w:t>
            </w:r>
          </w:p>
        </w:tc>
        <w:tc>
          <w:tcPr>
            <w:tcW w:w="8791" w:type="dxa"/>
            <w:gridSpan w:val="4"/>
            <w:shd w:val="clear" w:color="auto" w:fill="E1EEDA"/>
          </w:tcPr>
          <w:p w14:paraId="15B3CC02" w14:textId="77777777" w:rsidR="00B95690" w:rsidRPr="00562A0B" w:rsidRDefault="00B95690">
            <w:pPr>
              <w:pStyle w:val="TableParagraph"/>
              <w:rPr>
                <w:rFonts w:ascii="Times New Roman"/>
                <w:sz w:val="20"/>
                <w:lang w:val="en-GB"/>
              </w:rPr>
            </w:pPr>
          </w:p>
        </w:tc>
      </w:tr>
      <w:tr w:rsidR="00B95690" w:rsidRPr="00562A0B" w14:paraId="4DF6A7A0" w14:textId="77777777">
        <w:trPr>
          <w:trHeight w:val="1458"/>
        </w:trPr>
        <w:tc>
          <w:tcPr>
            <w:tcW w:w="773" w:type="dxa"/>
            <w:shd w:val="clear" w:color="auto" w:fill="E1EEDA"/>
          </w:tcPr>
          <w:p w14:paraId="58278D7A" w14:textId="77777777" w:rsidR="00B95690" w:rsidRPr="00562A0B" w:rsidRDefault="00B95690">
            <w:pPr>
              <w:pStyle w:val="TableParagraph"/>
              <w:rPr>
                <w:i/>
                <w:lang w:val="en-GB"/>
              </w:rPr>
            </w:pPr>
          </w:p>
          <w:p w14:paraId="006B5DDC" w14:textId="77777777" w:rsidR="00B95690" w:rsidRPr="00562A0B" w:rsidRDefault="00B95690">
            <w:pPr>
              <w:pStyle w:val="TableParagraph"/>
              <w:spacing w:before="4"/>
              <w:rPr>
                <w:i/>
                <w:sz w:val="31"/>
                <w:lang w:val="en-GB"/>
              </w:rPr>
            </w:pPr>
          </w:p>
          <w:p w14:paraId="31FC80E9" w14:textId="77777777" w:rsidR="00B95690" w:rsidRPr="00562A0B" w:rsidRDefault="00991DB6">
            <w:pPr>
              <w:pStyle w:val="TableParagraph"/>
              <w:ind w:left="158" w:right="153"/>
              <w:jc w:val="center"/>
              <w:rPr>
                <w:sz w:val="20"/>
                <w:lang w:val="en-GB"/>
              </w:rPr>
            </w:pPr>
            <w:r w:rsidRPr="00562A0B">
              <w:rPr>
                <w:sz w:val="20"/>
                <w:lang w:val="en-GB"/>
              </w:rPr>
              <w:t>A.1</w:t>
            </w:r>
          </w:p>
        </w:tc>
        <w:tc>
          <w:tcPr>
            <w:tcW w:w="1750" w:type="dxa"/>
          </w:tcPr>
          <w:p w14:paraId="3EEA4921" w14:textId="77777777" w:rsidR="00B95690" w:rsidRPr="00562A0B" w:rsidRDefault="00B95690">
            <w:pPr>
              <w:pStyle w:val="TableParagraph"/>
              <w:rPr>
                <w:i/>
                <w:lang w:val="en-GB"/>
              </w:rPr>
            </w:pPr>
          </w:p>
          <w:p w14:paraId="3D045E34" w14:textId="77777777" w:rsidR="00B95690" w:rsidRPr="00562A0B" w:rsidRDefault="00B95690">
            <w:pPr>
              <w:pStyle w:val="TableParagraph"/>
              <w:spacing w:before="4"/>
              <w:rPr>
                <w:i/>
                <w:sz w:val="31"/>
                <w:lang w:val="en-GB"/>
              </w:rPr>
            </w:pPr>
          </w:p>
          <w:p w14:paraId="6B9EBF90" w14:textId="77777777" w:rsidR="00B95690" w:rsidRPr="00562A0B" w:rsidRDefault="00991DB6">
            <w:pPr>
              <w:pStyle w:val="TableParagraph"/>
              <w:ind w:left="379"/>
              <w:rPr>
                <w:sz w:val="20"/>
                <w:lang w:val="en-GB"/>
              </w:rPr>
            </w:pPr>
            <w:r w:rsidRPr="00562A0B">
              <w:rPr>
                <w:sz w:val="20"/>
                <w:lang w:val="en-GB"/>
              </w:rPr>
              <w:t>Leadership</w:t>
            </w:r>
          </w:p>
        </w:tc>
        <w:tc>
          <w:tcPr>
            <w:tcW w:w="3853" w:type="dxa"/>
          </w:tcPr>
          <w:p w14:paraId="4427ECE0" w14:textId="77777777" w:rsidR="00B95690" w:rsidRPr="00562A0B" w:rsidRDefault="00991DB6">
            <w:pPr>
              <w:pStyle w:val="TableParagraph"/>
              <w:ind w:left="107" w:right="191"/>
              <w:rPr>
                <w:sz w:val="20"/>
                <w:lang w:val="en-GB"/>
              </w:rPr>
            </w:pPr>
            <w:r w:rsidRPr="00562A0B">
              <w:rPr>
                <w:sz w:val="20"/>
                <w:lang w:val="en-GB"/>
              </w:rPr>
              <w:t>Leadership which sets a vision and strategy that is consistent with the development of a learning environment and which supports continuous improvement.</w:t>
            </w:r>
          </w:p>
        </w:tc>
        <w:tc>
          <w:tcPr>
            <w:tcW w:w="3970" w:type="dxa"/>
          </w:tcPr>
          <w:p w14:paraId="4AB72710" w14:textId="77777777" w:rsidR="00B95690" w:rsidRPr="00562A0B" w:rsidRDefault="00991DB6">
            <w:pPr>
              <w:pStyle w:val="TableParagraph"/>
              <w:ind w:left="107" w:right="97"/>
              <w:rPr>
                <w:sz w:val="20"/>
                <w:lang w:val="en-GB"/>
              </w:rPr>
            </w:pPr>
            <w:r w:rsidRPr="00562A0B">
              <w:rPr>
                <w:sz w:val="20"/>
                <w:lang w:val="en-GB"/>
              </w:rPr>
              <w:t>To ensure continuous improvement there may be a requirement to build this requirement into commercial arrangements with the outsourced training partner.</w:t>
            </w:r>
          </w:p>
        </w:tc>
        <w:tc>
          <w:tcPr>
            <w:tcW w:w="1702" w:type="dxa"/>
          </w:tcPr>
          <w:p w14:paraId="6F627AE9" w14:textId="77777777" w:rsidR="00B95690" w:rsidRPr="00562A0B" w:rsidRDefault="00B95690">
            <w:pPr>
              <w:pStyle w:val="TableParagraph"/>
              <w:rPr>
                <w:i/>
                <w:lang w:val="en-GB"/>
              </w:rPr>
            </w:pPr>
          </w:p>
          <w:p w14:paraId="30121E47" w14:textId="77777777" w:rsidR="00B95690" w:rsidRPr="00562A0B" w:rsidRDefault="00B95690">
            <w:pPr>
              <w:pStyle w:val="TableParagraph"/>
              <w:spacing w:before="4"/>
              <w:rPr>
                <w:i/>
                <w:sz w:val="31"/>
                <w:lang w:val="en-GB"/>
              </w:rPr>
            </w:pPr>
          </w:p>
          <w:p w14:paraId="42205758" w14:textId="77777777" w:rsidR="00B95690" w:rsidRPr="00562A0B" w:rsidRDefault="00991DB6">
            <w:pPr>
              <w:pStyle w:val="TableParagraph"/>
              <w:ind w:right="671"/>
              <w:jc w:val="right"/>
              <w:rPr>
                <w:sz w:val="20"/>
                <w:lang w:val="en-GB"/>
              </w:rPr>
            </w:pPr>
            <w:r w:rsidRPr="00562A0B">
              <w:rPr>
                <w:sz w:val="20"/>
                <w:lang w:val="en-GB"/>
              </w:rPr>
              <w:t>Yes</w:t>
            </w:r>
          </w:p>
        </w:tc>
        <w:tc>
          <w:tcPr>
            <w:tcW w:w="1275" w:type="dxa"/>
          </w:tcPr>
          <w:p w14:paraId="6DC3A4BB" w14:textId="77777777" w:rsidR="00B95690" w:rsidRPr="00562A0B" w:rsidRDefault="00B95690">
            <w:pPr>
              <w:pStyle w:val="TableParagraph"/>
              <w:rPr>
                <w:i/>
                <w:lang w:val="en-GB"/>
              </w:rPr>
            </w:pPr>
          </w:p>
          <w:p w14:paraId="05938B01" w14:textId="77777777" w:rsidR="00B95690" w:rsidRPr="00562A0B" w:rsidRDefault="00B95690">
            <w:pPr>
              <w:pStyle w:val="TableParagraph"/>
              <w:spacing w:before="4"/>
              <w:rPr>
                <w:i/>
                <w:sz w:val="31"/>
                <w:lang w:val="en-GB"/>
              </w:rPr>
            </w:pPr>
          </w:p>
          <w:p w14:paraId="08485C97" w14:textId="77777777" w:rsidR="00B95690" w:rsidRPr="00562A0B" w:rsidRDefault="00991DB6">
            <w:pPr>
              <w:pStyle w:val="TableParagraph"/>
              <w:ind w:left="9"/>
              <w:jc w:val="center"/>
              <w:rPr>
                <w:sz w:val="20"/>
                <w:lang w:val="en-GB"/>
              </w:rPr>
            </w:pPr>
            <w:r w:rsidRPr="00562A0B">
              <w:rPr>
                <w:w w:val="99"/>
                <w:sz w:val="20"/>
                <w:lang w:val="en-GB"/>
              </w:rPr>
              <w:t>C</w:t>
            </w:r>
          </w:p>
        </w:tc>
        <w:tc>
          <w:tcPr>
            <w:tcW w:w="1703" w:type="dxa"/>
          </w:tcPr>
          <w:p w14:paraId="5B14BB4F" w14:textId="77777777" w:rsidR="00B95690" w:rsidRPr="00562A0B" w:rsidRDefault="00B95690">
            <w:pPr>
              <w:pStyle w:val="TableParagraph"/>
              <w:rPr>
                <w:i/>
                <w:lang w:val="en-GB"/>
              </w:rPr>
            </w:pPr>
          </w:p>
          <w:p w14:paraId="4562B737" w14:textId="77777777" w:rsidR="00B95690" w:rsidRPr="00562A0B" w:rsidRDefault="00B95690">
            <w:pPr>
              <w:pStyle w:val="TableParagraph"/>
              <w:spacing w:before="4"/>
              <w:rPr>
                <w:i/>
                <w:sz w:val="31"/>
                <w:lang w:val="en-GB"/>
              </w:rPr>
            </w:pPr>
          </w:p>
          <w:p w14:paraId="771B99EF" w14:textId="77777777" w:rsidR="00B95690" w:rsidRPr="00562A0B" w:rsidRDefault="00991DB6">
            <w:pPr>
              <w:pStyle w:val="TableParagraph"/>
              <w:ind w:left="776"/>
              <w:rPr>
                <w:sz w:val="20"/>
                <w:lang w:val="en-GB"/>
              </w:rPr>
            </w:pPr>
            <w:r w:rsidRPr="00562A0B">
              <w:rPr>
                <w:w w:val="99"/>
                <w:sz w:val="20"/>
                <w:lang w:val="en-GB"/>
              </w:rPr>
              <w:t>C</w:t>
            </w:r>
          </w:p>
        </w:tc>
        <w:tc>
          <w:tcPr>
            <w:tcW w:w="1842" w:type="dxa"/>
          </w:tcPr>
          <w:p w14:paraId="78ED67AC" w14:textId="77777777" w:rsidR="00B95690" w:rsidRPr="00562A0B" w:rsidRDefault="00B95690">
            <w:pPr>
              <w:pStyle w:val="TableParagraph"/>
              <w:rPr>
                <w:i/>
                <w:lang w:val="en-GB"/>
              </w:rPr>
            </w:pPr>
          </w:p>
          <w:p w14:paraId="46AF2972" w14:textId="77777777" w:rsidR="00B95690" w:rsidRPr="00562A0B" w:rsidRDefault="00B95690">
            <w:pPr>
              <w:pStyle w:val="TableParagraph"/>
              <w:spacing w:before="4"/>
              <w:rPr>
                <w:i/>
                <w:sz w:val="31"/>
                <w:lang w:val="en-GB"/>
              </w:rPr>
            </w:pPr>
          </w:p>
          <w:p w14:paraId="48D5CCE9" w14:textId="77777777" w:rsidR="00B95690" w:rsidRPr="00562A0B" w:rsidRDefault="00991DB6">
            <w:pPr>
              <w:pStyle w:val="TableParagraph"/>
              <w:ind w:left="5"/>
              <w:jc w:val="center"/>
              <w:rPr>
                <w:sz w:val="20"/>
                <w:lang w:val="en-GB"/>
              </w:rPr>
            </w:pPr>
            <w:r w:rsidRPr="00562A0B">
              <w:rPr>
                <w:w w:val="99"/>
                <w:sz w:val="20"/>
                <w:lang w:val="en-GB"/>
              </w:rPr>
              <w:t>C</w:t>
            </w:r>
          </w:p>
        </w:tc>
        <w:tc>
          <w:tcPr>
            <w:tcW w:w="3971" w:type="dxa"/>
          </w:tcPr>
          <w:p w14:paraId="4D22DFF5" w14:textId="77777777" w:rsidR="00B95690" w:rsidRPr="00562A0B" w:rsidRDefault="00991DB6">
            <w:pPr>
              <w:pStyle w:val="TableParagraph"/>
              <w:ind w:left="104"/>
              <w:rPr>
                <w:sz w:val="20"/>
                <w:lang w:val="en-GB"/>
              </w:rPr>
            </w:pPr>
            <w:r w:rsidRPr="00562A0B">
              <w:rPr>
                <w:sz w:val="20"/>
                <w:lang w:val="en-GB"/>
              </w:rPr>
              <w:t>Without effective leadership in place then the PL initiative may not be sustainable.</w:t>
            </w:r>
          </w:p>
        </w:tc>
      </w:tr>
      <w:tr w:rsidR="00B95690" w:rsidRPr="00562A0B" w14:paraId="5A5CEA4D" w14:textId="77777777">
        <w:trPr>
          <w:trHeight w:val="1564"/>
        </w:trPr>
        <w:tc>
          <w:tcPr>
            <w:tcW w:w="773" w:type="dxa"/>
            <w:shd w:val="clear" w:color="auto" w:fill="E1EEDA"/>
          </w:tcPr>
          <w:p w14:paraId="0A897501" w14:textId="77777777" w:rsidR="00B95690" w:rsidRPr="00562A0B" w:rsidRDefault="00B95690">
            <w:pPr>
              <w:pStyle w:val="TableParagraph"/>
              <w:rPr>
                <w:i/>
                <w:lang w:val="en-GB"/>
              </w:rPr>
            </w:pPr>
          </w:p>
          <w:p w14:paraId="565A4C9A" w14:textId="77777777" w:rsidR="00B95690" w:rsidRPr="00562A0B" w:rsidRDefault="00B95690">
            <w:pPr>
              <w:pStyle w:val="TableParagraph"/>
              <w:rPr>
                <w:i/>
                <w:lang w:val="en-GB"/>
              </w:rPr>
            </w:pPr>
          </w:p>
          <w:p w14:paraId="61399459" w14:textId="77777777" w:rsidR="00B95690" w:rsidRPr="00562A0B" w:rsidRDefault="00991DB6">
            <w:pPr>
              <w:pStyle w:val="TableParagraph"/>
              <w:spacing w:before="161"/>
              <w:ind w:left="158" w:right="153"/>
              <w:jc w:val="center"/>
              <w:rPr>
                <w:sz w:val="20"/>
                <w:lang w:val="en-GB"/>
              </w:rPr>
            </w:pPr>
            <w:r w:rsidRPr="00562A0B">
              <w:rPr>
                <w:sz w:val="20"/>
                <w:lang w:val="en-GB"/>
              </w:rPr>
              <w:t>A.2</w:t>
            </w:r>
          </w:p>
        </w:tc>
        <w:tc>
          <w:tcPr>
            <w:tcW w:w="1750" w:type="dxa"/>
          </w:tcPr>
          <w:p w14:paraId="78FD0374" w14:textId="77777777" w:rsidR="00B95690" w:rsidRPr="00562A0B" w:rsidRDefault="00B95690">
            <w:pPr>
              <w:pStyle w:val="TableParagraph"/>
              <w:rPr>
                <w:i/>
                <w:lang w:val="en-GB"/>
              </w:rPr>
            </w:pPr>
          </w:p>
          <w:p w14:paraId="1D7A7347" w14:textId="77777777" w:rsidR="00B95690" w:rsidRPr="00562A0B" w:rsidRDefault="00B95690">
            <w:pPr>
              <w:pStyle w:val="TableParagraph"/>
              <w:spacing w:before="11"/>
              <w:rPr>
                <w:i/>
                <w:sz w:val="25"/>
                <w:lang w:val="en-GB"/>
              </w:rPr>
            </w:pPr>
          </w:p>
          <w:p w14:paraId="7DA52143" w14:textId="77777777" w:rsidR="00B95690" w:rsidRPr="00562A0B" w:rsidRDefault="00991DB6">
            <w:pPr>
              <w:pStyle w:val="TableParagraph"/>
              <w:ind w:left="578" w:right="177" w:hanging="370"/>
              <w:rPr>
                <w:sz w:val="20"/>
                <w:lang w:val="en-GB"/>
              </w:rPr>
            </w:pPr>
            <w:r w:rsidRPr="00562A0B">
              <w:rPr>
                <w:sz w:val="20"/>
                <w:lang w:val="en-GB"/>
              </w:rPr>
              <w:t>Integration and effects</w:t>
            </w:r>
          </w:p>
        </w:tc>
        <w:tc>
          <w:tcPr>
            <w:tcW w:w="3853" w:type="dxa"/>
          </w:tcPr>
          <w:p w14:paraId="42FA0991" w14:textId="77777777" w:rsidR="00B95690" w:rsidRPr="00562A0B" w:rsidRDefault="00991DB6">
            <w:pPr>
              <w:pStyle w:val="TableParagraph"/>
              <w:ind w:left="107" w:right="191"/>
              <w:rPr>
                <w:sz w:val="20"/>
                <w:lang w:val="en-GB"/>
              </w:rPr>
            </w:pPr>
            <w:r w:rsidRPr="00562A0B">
              <w:rPr>
                <w:sz w:val="20"/>
                <w:lang w:val="en-GB"/>
              </w:rPr>
              <w:t>An understanding of the effect of the PL approach on existing learning regimes, human resource management and manpower planning.</w:t>
            </w:r>
          </w:p>
        </w:tc>
        <w:tc>
          <w:tcPr>
            <w:tcW w:w="3970" w:type="dxa"/>
          </w:tcPr>
          <w:p w14:paraId="0D4DCDD4" w14:textId="77777777" w:rsidR="00B95690" w:rsidRPr="00562A0B" w:rsidRDefault="00991DB6">
            <w:pPr>
              <w:pStyle w:val="TableParagraph"/>
              <w:ind w:left="107" w:right="104"/>
              <w:rPr>
                <w:sz w:val="20"/>
                <w:lang w:val="en-GB"/>
              </w:rPr>
            </w:pPr>
            <w:r w:rsidRPr="00562A0B">
              <w:rPr>
                <w:sz w:val="20"/>
                <w:lang w:val="en-GB"/>
              </w:rPr>
              <w:t>For example, how might the PL approach (e.g. one which supports the acceleration of individuals through learning modules) impact the individual's career progression.</w:t>
            </w:r>
          </w:p>
        </w:tc>
        <w:tc>
          <w:tcPr>
            <w:tcW w:w="1702" w:type="dxa"/>
          </w:tcPr>
          <w:p w14:paraId="7CDE02CC" w14:textId="77777777" w:rsidR="00B95690" w:rsidRPr="00562A0B" w:rsidRDefault="00B95690">
            <w:pPr>
              <w:pStyle w:val="TableParagraph"/>
              <w:rPr>
                <w:i/>
                <w:lang w:val="en-GB"/>
              </w:rPr>
            </w:pPr>
          </w:p>
          <w:p w14:paraId="6C1E4292" w14:textId="77777777" w:rsidR="00B95690" w:rsidRPr="00562A0B" w:rsidRDefault="00B95690">
            <w:pPr>
              <w:pStyle w:val="TableParagraph"/>
              <w:rPr>
                <w:i/>
                <w:lang w:val="en-GB"/>
              </w:rPr>
            </w:pPr>
          </w:p>
          <w:p w14:paraId="5FECBB9F" w14:textId="77777777" w:rsidR="00B95690" w:rsidRPr="00562A0B" w:rsidRDefault="00991DB6">
            <w:pPr>
              <w:pStyle w:val="TableParagraph"/>
              <w:spacing w:before="161"/>
              <w:ind w:right="671"/>
              <w:jc w:val="right"/>
              <w:rPr>
                <w:sz w:val="20"/>
                <w:lang w:val="en-GB"/>
              </w:rPr>
            </w:pPr>
            <w:r w:rsidRPr="00562A0B">
              <w:rPr>
                <w:sz w:val="20"/>
                <w:lang w:val="en-GB"/>
              </w:rPr>
              <w:t>Yes</w:t>
            </w:r>
          </w:p>
        </w:tc>
        <w:tc>
          <w:tcPr>
            <w:tcW w:w="1275" w:type="dxa"/>
          </w:tcPr>
          <w:p w14:paraId="17E6A1D9" w14:textId="77777777" w:rsidR="00B95690" w:rsidRPr="00562A0B" w:rsidRDefault="00B95690">
            <w:pPr>
              <w:pStyle w:val="TableParagraph"/>
              <w:rPr>
                <w:i/>
                <w:lang w:val="en-GB"/>
              </w:rPr>
            </w:pPr>
          </w:p>
          <w:p w14:paraId="05DBC891" w14:textId="77777777" w:rsidR="00B95690" w:rsidRPr="00562A0B" w:rsidRDefault="00B95690">
            <w:pPr>
              <w:pStyle w:val="TableParagraph"/>
              <w:rPr>
                <w:i/>
                <w:lang w:val="en-GB"/>
              </w:rPr>
            </w:pPr>
          </w:p>
          <w:p w14:paraId="5BAA2822" w14:textId="77777777" w:rsidR="00B95690" w:rsidRPr="00562A0B" w:rsidRDefault="00991DB6">
            <w:pPr>
              <w:pStyle w:val="TableParagraph"/>
              <w:spacing w:before="161"/>
              <w:ind w:left="9"/>
              <w:jc w:val="center"/>
              <w:rPr>
                <w:sz w:val="20"/>
                <w:lang w:val="en-GB"/>
              </w:rPr>
            </w:pPr>
            <w:r w:rsidRPr="00562A0B">
              <w:rPr>
                <w:w w:val="99"/>
                <w:sz w:val="20"/>
                <w:lang w:val="en-GB"/>
              </w:rPr>
              <w:t>H</w:t>
            </w:r>
          </w:p>
        </w:tc>
        <w:tc>
          <w:tcPr>
            <w:tcW w:w="1703" w:type="dxa"/>
          </w:tcPr>
          <w:p w14:paraId="29D288CE" w14:textId="77777777" w:rsidR="00B95690" w:rsidRPr="00562A0B" w:rsidRDefault="00B95690">
            <w:pPr>
              <w:pStyle w:val="TableParagraph"/>
              <w:rPr>
                <w:i/>
                <w:lang w:val="en-GB"/>
              </w:rPr>
            </w:pPr>
          </w:p>
          <w:p w14:paraId="0CD70242" w14:textId="77777777" w:rsidR="00B95690" w:rsidRPr="00562A0B" w:rsidRDefault="00B95690">
            <w:pPr>
              <w:pStyle w:val="TableParagraph"/>
              <w:rPr>
                <w:i/>
                <w:lang w:val="en-GB"/>
              </w:rPr>
            </w:pPr>
          </w:p>
          <w:p w14:paraId="2F7E5307" w14:textId="77777777" w:rsidR="00B95690" w:rsidRPr="00562A0B" w:rsidRDefault="00991DB6">
            <w:pPr>
              <w:pStyle w:val="TableParagraph"/>
              <w:spacing w:before="161"/>
              <w:ind w:left="776"/>
              <w:rPr>
                <w:sz w:val="20"/>
                <w:lang w:val="en-GB"/>
              </w:rPr>
            </w:pPr>
            <w:r w:rsidRPr="00562A0B">
              <w:rPr>
                <w:w w:val="99"/>
                <w:sz w:val="20"/>
                <w:lang w:val="en-GB"/>
              </w:rPr>
              <w:t>C</w:t>
            </w:r>
          </w:p>
        </w:tc>
        <w:tc>
          <w:tcPr>
            <w:tcW w:w="1842" w:type="dxa"/>
          </w:tcPr>
          <w:p w14:paraId="1C43FE19" w14:textId="77777777" w:rsidR="00B95690" w:rsidRPr="00562A0B" w:rsidRDefault="00B95690">
            <w:pPr>
              <w:pStyle w:val="TableParagraph"/>
              <w:rPr>
                <w:i/>
                <w:lang w:val="en-GB"/>
              </w:rPr>
            </w:pPr>
          </w:p>
          <w:p w14:paraId="7777D4A7" w14:textId="77777777" w:rsidR="00B95690" w:rsidRPr="00562A0B" w:rsidRDefault="00B95690">
            <w:pPr>
              <w:pStyle w:val="TableParagraph"/>
              <w:rPr>
                <w:i/>
                <w:lang w:val="en-GB"/>
              </w:rPr>
            </w:pPr>
          </w:p>
          <w:p w14:paraId="4B260720" w14:textId="77777777" w:rsidR="00B95690" w:rsidRPr="00562A0B" w:rsidRDefault="00991DB6">
            <w:pPr>
              <w:pStyle w:val="TableParagraph"/>
              <w:spacing w:before="161"/>
              <w:ind w:left="5"/>
              <w:jc w:val="center"/>
              <w:rPr>
                <w:sz w:val="20"/>
                <w:lang w:val="en-GB"/>
              </w:rPr>
            </w:pPr>
            <w:r w:rsidRPr="00562A0B">
              <w:rPr>
                <w:w w:val="99"/>
                <w:sz w:val="20"/>
                <w:lang w:val="en-GB"/>
              </w:rPr>
              <w:t>H</w:t>
            </w:r>
          </w:p>
        </w:tc>
        <w:tc>
          <w:tcPr>
            <w:tcW w:w="3971" w:type="dxa"/>
          </w:tcPr>
          <w:p w14:paraId="0CEC253A" w14:textId="77777777" w:rsidR="00B95690" w:rsidRPr="00562A0B" w:rsidRDefault="00991DB6">
            <w:pPr>
              <w:pStyle w:val="TableParagraph"/>
              <w:ind w:left="104" w:right="143"/>
              <w:rPr>
                <w:sz w:val="20"/>
                <w:lang w:val="en-GB"/>
              </w:rPr>
            </w:pPr>
            <w:r w:rsidRPr="00562A0B">
              <w:rPr>
                <w:sz w:val="20"/>
                <w:lang w:val="en-GB"/>
              </w:rPr>
              <w:t>Comparatively higher on SYOA as this has the greater potential for accelerated learning (i.e. modules can be skipped).</w:t>
            </w:r>
          </w:p>
        </w:tc>
      </w:tr>
      <w:tr w:rsidR="00B95690" w:rsidRPr="00562A0B" w14:paraId="59EFFB38" w14:textId="77777777">
        <w:trPr>
          <w:trHeight w:val="1610"/>
        </w:trPr>
        <w:tc>
          <w:tcPr>
            <w:tcW w:w="773" w:type="dxa"/>
            <w:shd w:val="clear" w:color="auto" w:fill="E1EEDA"/>
          </w:tcPr>
          <w:p w14:paraId="399569B5" w14:textId="77777777" w:rsidR="00B95690" w:rsidRPr="00562A0B" w:rsidRDefault="00B95690">
            <w:pPr>
              <w:pStyle w:val="TableParagraph"/>
              <w:rPr>
                <w:i/>
                <w:lang w:val="en-GB"/>
              </w:rPr>
            </w:pPr>
          </w:p>
          <w:p w14:paraId="34052783" w14:textId="77777777" w:rsidR="00B95690" w:rsidRPr="00562A0B" w:rsidRDefault="00B95690">
            <w:pPr>
              <w:pStyle w:val="TableParagraph"/>
              <w:rPr>
                <w:i/>
                <w:lang w:val="en-GB"/>
              </w:rPr>
            </w:pPr>
          </w:p>
          <w:p w14:paraId="44C98F80" w14:textId="77777777" w:rsidR="00B95690" w:rsidRPr="00562A0B" w:rsidRDefault="00991DB6">
            <w:pPr>
              <w:pStyle w:val="TableParagraph"/>
              <w:spacing w:before="182"/>
              <w:ind w:left="158" w:right="153"/>
              <w:jc w:val="center"/>
              <w:rPr>
                <w:sz w:val="20"/>
                <w:lang w:val="en-GB"/>
              </w:rPr>
            </w:pPr>
            <w:r w:rsidRPr="00562A0B">
              <w:rPr>
                <w:sz w:val="20"/>
                <w:lang w:val="en-GB"/>
              </w:rPr>
              <w:t>A.3</w:t>
            </w:r>
          </w:p>
        </w:tc>
        <w:tc>
          <w:tcPr>
            <w:tcW w:w="1750" w:type="dxa"/>
          </w:tcPr>
          <w:p w14:paraId="03930336" w14:textId="77777777" w:rsidR="00B95690" w:rsidRPr="00562A0B" w:rsidRDefault="00B95690">
            <w:pPr>
              <w:pStyle w:val="TableParagraph"/>
              <w:rPr>
                <w:i/>
                <w:lang w:val="en-GB"/>
              </w:rPr>
            </w:pPr>
          </w:p>
          <w:p w14:paraId="39EEDCB3" w14:textId="77777777" w:rsidR="00B95690" w:rsidRPr="00562A0B" w:rsidRDefault="00B95690">
            <w:pPr>
              <w:pStyle w:val="TableParagraph"/>
              <w:spacing w:before="9"/>
              <w:rPr>
                <w:i/>
                <w:sz w:val="27"/>
                <w:lang w:val="en-GB"/>
              </w:rPr>
            </w:pPr>
          </w:p>
          <w:p w14:paraId="1B958DB4" w14:textId="77777777" w:rsidR="00B95690" w:rsidRPr="00562A0B" w:rsidRDefault="00991DB6">
            <w:pPr>
              <w:pStyle w:val="TableParagraph"/>
              <w:ind w:left="636" w:hanging="406"/>
              <w:rPr>
                <w:sz w:val="20"/>
                <w:lang w:val="en-GB"/>
              </w:rPr>
            </w:pPr>
            <w:r w:rsidRPr="00562A0B">
              <w:rPr>
                <w:w w:val="95"/>
                <w:sz w:val="20"/>
                <w:lang w:val="en-GB"/>
              </w:rPr>
              <w:t xml:space="preserve">Organisational </w:t>
            </w:r>
            <w:r w:rsidRPr="00562A0B">
              <w:rPr>
                <w:sz w:val="20"/>
                <w:lang w:val="en-GB"/>
              </w:rPr>
              <w:t>goals</w:t>
            </w:r>
          </w:p>
        </w:tc>
        <w:tc>
          <w:tcPr>
            <w:tcW w:w="3853" w:type="dxa"/>
          </w:tcPr>
          <w:p w14:paraId="536A0197" w14:textId="77777777" w:rsidR="00B95690" w:rsidRPr="00562A0B" w:rsidRDefault="00991DB6">
            <w:pPr>
              <w:pStyle w:val="TableParagraph"/>
              <w:ind w:left="107" w:right="405"/>
              <w:jc w:val="both"/>
              <w:rPr>
                <w:sz w:val="20"/>
                <w:lang w:val="en-GB"/>
              </w:rPr>
            </w:pPr>
            <w:r w:rsidRPr="00562A0B">
              <w:rPr>
                <w:sz w:val="20"/>
                <w:lang w:val="en-GB"/>
              </w:rPr>
              <w:t>A statement of how the PL initiative is related to the Organisation's Learning Strategy and overall Goals.</w:t>
            </w:r>
          </w:p>
        </w:tc>
        <w:tc>
          <w:tcPr>
            <w:tcW w:w="3970" w:type="dxa"/>
          </w:tcPr>
          <w:p w14:paraId="24CBD779" w14:textId="77777777" w:rsidR="00B95690" w:rsidRPr="00562A0B" w:rsidRDefault="00991DB6">
            <w:pPr>
              <w:pStyle w:val="TableParagraph"/>
              <w:ind w:left="107" w:right="126"/>
              <w:rPr>
                <w:sz w:val="20"/>
                <w:lang w:val="en-GB"/>
              </w:rPr>
            </w:pPr>
            <w:r w:rsidRPr="00562A0B">
              <w:rPr>
                <w:sz w:val="20"/>
                <w:lang w:val="en-GB"/>
              </w:rPr>
              <w:t>Organisational goals relating to learning include: Training efficiency, operational effectiveness, learner achievement, learner engagement, learning culture.</w:t>
            </w:r>
          </w:p>
        </w:tc>
        <w:tc>
          <w:tcPr>
            <w:tcW w:w="1702" w:type="dxa"/>
          </w:tcPr>
          <w:p w14:paraId="3B15F9B9" w14:textId="77777777" w:rsidR="00B95690" w:rsidRPr="00562A0B" w:rsidRDefault="00B95690">
            <w:pPr>
              <w:pStyle w:val="TableParagraph"/>
              <w:rPr>
                <w:i/>
                <w:lang w:val="en-GB"/>
              </w:rPr>
            </w:pPr>
          </w:p>
          <w:p w14:paraId="551A13F5" w14:textId="77777777" w:rsidR="00B95690" w:rsidRPr="00562A0B" w:rsidRDefault="00B95690">
            <w:pPr>
              <w:pStyle w:val="TableParagraph"/>
              <w:rPr>
                <w:i/>
                <w:lang w:val="en-GB"/>
              </w:rPr>
            </w:pPr>
          </w:p>
          <w:p w14:paraId="647C9177" w14:textId="77777777" w:rsidR="00B95690" w:rsidRPr="00562A0B" w:rsidRDefault="00991DB6">
            <w:pPr>
              <w:pStyle w:val="TableParagraph"/>
              <w:spacing w:before="182"/>
              <w:ind w:right="671"/>
              <w:jc w:val="right"/>
              <w:rPr>
                <w:sz w:val="20"/>
                <w:lang w:val="en-GB"/>
              </w:rPr>
            </w:pPr>
            <w:r w:rsidRPr="00562A0B">
              <w:rPr>
                <w:sz w:val="20"/>
                <w:lang w:val="en-GB"/>
              </w:rPr>
              <w:t>Yes</w:t>
            </w:r>
          </w:p>
        </w:tc>
        <w:tc>
          <w:tcPr>
            <w:tcW w:w="1275" w:type="dxa"/>
          </w:tcPr>
          <w:p w14:paraId="19E57EEA" w14:textId="77777777" w:rsidR="00B95690" w:rsidRPr="00562A0B" w:rsidRDefault="00B95690">
            <w:pPr>
              <w:pStyle w:val="TableParagraph"/>
              <w:rPr>
                <w:i/>
                <w:lang w:val="en-GB"/>
              </w:rPr>
            </w:pPr>
          </w:p>
          <w:p w14:paraId="14429414" w14:textId="77777777" w:rsidR="00B95690" w:rsidRPr="00562A0B" w:rsidRDefault="00B95690">
            <w:pPr>
              <w:pStyle w:val="TableParagraph"/>
              <w:rPr>
                <w:i/>
                <w:lang w:val="en-GB"/>
              </w:rPr>
            </w:pPr>
          </w:p>
          <w:p w14:paraId="5937782A" w14:textId="77777777" w:rsidR="00B95690" w:rsidRPr="00562A0B" w:rsidRDefault="00991DB6">
            <w:pPr>
              <w:pStyle w:val="TableParagraph"/>
              <w:spacing w:before="182"/>
              <w:ind w:left="9"/>
              <w:jc w:val="center"/>
              <w:rPr>
                <w:sz w:val="20"/>
                <w:lang w:val="en-GB"/>
              </w:rPr>
            </w:pPr>
            <w:r w:rsidRPr="00562A0B">
              <w:rPr>
                <w:w w:val="99"/>
                <w:sz w:val="20"/>
                <w:lang w:val="en-GB"/>
              </w:rPr>
              <w:t>C</w:t>
            </w:r>
          </w:p>
        </w:tc>
        <w:tc>
          <w:tcPr>
            <w:tcW w:w="1703" w:type="dxa"/>
          </w:tcPr>
          <w:p w14:paraId="4009C63D" w14:textId="77777777" w:rsidR="00B95690" w:rsidRPr="00562A0B" w:rsidRDefault="00B95690">
            <w:pPr>
              <w:pStyle w:val="TableParagraph"/>
              <w:rPr>
                <w:i/>
                <w:lang w:val="en-GB"/>
              </w:rPr>
            </w:pPr>
          </w:p>
          <w:p w14:paraId="5206E9FA" w14:textId="77777777" w:rsidR="00B95690" w:rsidRPr="00562A0B" w:rsidRDefault="00B95690">
            <w:pPr>
              <w:pStyle w:val="TableParagraph"/>
              <w:rPr>
                <w:i/>
                <w:lang w:val="en-GB"/>
              </w:rPr>
            </w:pPr>
          </w:p>
          <w:p w14:paraId="6E4AF129" w14:textId="77777777" w:rsidR="00B95690" w:rsidRPr="00562A0B" w:rsidRDefault="00991DB6">
            <w:pPr>
              <w:pStyle w:val="TableParagraph"/>
              <w:spacing w:before="182"/>
              <w:ind w:left="776"/>
              <w:rPr>
                <w:sz w:val="20"/>
                <w:lang w:val="en-GB"/>
              </w:rPr>
            </w:pPr>
            <w:r w:rsidRPr="00562A0B">
              <w:rPr>
                <w:w w:val="99"/>
                <w:sz w:val="20"/>
                <w:lang w:val="en-GB"/>
              </w:rPr>
              <w:t>C</w:t>
            </w:r>
          </w:p>
        </w:tc>
        <w:tc>
          <w:tcPr>
            <w:tcW w:w="1842" w:type="dxa"/>
          </w:tcPr>
          <w:p w14:paraId="4C12ADD3" w14:textId="77777777" w:rsidR="00B95690" w:rsidRPr="00562A0B" w:rsidRDefault="00B95690">
            <w:pPr>
              <w:pStyle w:val="TableParagraph"/>
              <w:rPr>
                <w:i/>
                <w:lang w:val="en-GB"/>
              </w:rPr>
            </w:pPr>
          </w:p>
          <w:p w14:paraId="03A36248" w14:textId="77777777" w:rsidR="00B95690" w:rsidRPr="00562A0B" w:rsidRDefault="00B95690">
            <w:pPr>
              <w:pStyle w:val="TableParagraph"/>
              <w:rPr>
                <w:i/>
                <w:lang w:val="en-GB"/>
              </w:rPr>
            </w:pPr>
          </w:p>
          <w:p w14:paraId="2DFE037A" w14:textId="77777777" w:rsidR="00B95690" w:rsidRPr="00562A0B" w:rsidRDefault="00991DB6">
            <w:pPr>
              <w:pStyle w:val="TableParagraph"/>
              <w:spacing w:before="182"/>
              <w:ind w:left="5"/>
              <w:jc w:val="center"/>
              <w:rPr>
                <w:sz w:val="20"/>
                <w:lang w:val="en-GB"/>
              </w:rPr>
            </w:pPr>
            <w:r w:rsidRPr="00562A0B">
              <w:rPr>
                <w:w w:val="99"/>
                <w:sz w:val="20"/>
                <w:lang w:val="en-GB"/>
              </w:rPr>
              <w:t>C</w:t>
            </w:r>
          </w:p>
        </w:tc>
        <w:tc>
          <w:tcPr>
            <w:tcW w:w="3971" w:type="dxa"/>
          </w:tcPr>
          <w:p w14:paraId="04D83651" w14:textId="77777777" w:rsidR="00B95690" w:rsidRPr="00562A0B" w:rsidRDefault="00991DB6">
            <w:pPr>
              <w:pStyle w:val="TableParagraph"/>
              <w:ind w:left="104" w:right="143"/>
              <w:rPr>
                <w:sz w:val="20"/>
                <w:lang w:val="en-GB"/>
              </w:rPr>
            </w:pPr>
            <w:r w:rsidRPr="00562A0B">
              <w:rPr>
                <w:sz w:val="20"/>
                <w:lang w:val="en-GB"/>
              </w:rPr>
              <w:t>This is critical irrespective of the PL components. Highly relevant to sustainability. [Churn in leadership requires documentation to ensure continued understanding among new incumbents of why the learning initiative</w:t>
            </w:r>
          </w:p>
          <w:p w14:paraId="75A8707A" w14:textId="77777777" w:rsidR="00B95690" w:rsidRPr="00562A0B" w:rsidRDefault="00991DB6">
            <w:pPr>
              <w:pStyle w:val="TableParagraph"/>
              <w:spacing w:line="211" w:lineRule="exact"/>
              <w:ind w:left="104"/>
              <w:rPr>
                <w:sz w:val="20"/>
                <w:lang w:val="en-GB"/>
              </w:rPr>
            </w:pPr>
            <w:r w:rsidRPr="00562A0B">
              <w:rPr>
                <w:sz w:val="20"/>
                <w:lang w:val="en-GB"/>
              </w:rPr>
              <w:t>was implemented].</w:t>
            </w:r>
          </w:p>
        </w:tc>
      </w:tr>
      <w:tr w:rsidR="00B95690" w:rsidRPr="00562A0B" w14:paraId="7C96FB64" w14:textId="77777777">
        <w:trPr>
          <w:trHeight w:val="2760"/>
        </w:trPr>
        <w:tc>
          <w:tcPr>
            <w:tcW w:w="773" w:type="dxa"/>
            <w:shd w:val="clear" w:color="auto" w:fill="E1EEDA"/>
          </w:tcPr>
          <w:p w14:paraId="668579C5" w14:textId="77777777" w:rsidR="00B95690" w:rsidRPr="00562A0B" w:rsidRDefault="00B95690">
            <w:pPr>
              <w:pStyle w:val="TableParagraph"/>
              <w:rPr>
                <w:i/>
                <w:lang w:val="en-GB"/>
              </w:rPr>
            </w:pPr>
          </w:p>
          <w:p w14:paraId="299D6005" w14:textId="77777777" w:rsidR="00B95690" w:rsidRPr="00562A0B" w:rsidRDefault="00B95690">
            <w:pPr>
              <w:pStyle w:val="TableParagraph"/>
              <w:rPr>
                <w:i/>
                <w:lang w:val="en-GB"/>
              </w:rPr>
            </w:pPr>
          </w:p>
          <w:p w14:paraId="15797769" w14:textId="77777777" w:rsidR="00B95690" w:rsidRPr="00562A0B" w:rsidRDefault="00B95690">
            <w:pPr>
              <w:pStyle w:val="TableParagraph"/>
              <w:rPr>
                <w:i/>
                <w:lang w:val="en-GB"/>
              </w:rPr>
            </w:pPr>
          </w:p>
          <w:p w14:paraId="6FE6B795" w14:textId="77777777" w:rsidR="00B95690" w:rsidRPr="00562A0B" w:rsidRDefault="00B95690">
            <w:pPr>
              <w:pStyle w:val="TableParagraph"/>
              <w:rPr>
                <w:i/>
                <w:lang w:val="en-GB"/>
              </w:rPr>
            </w:pPr>
          </w:p>
          <w:p w14:paraId="011DB110" w14:textId="77777777" w:rsidR="00B95690" w:rsidRPr="00562A0B" w:rsidRDefault="00B95690">
            <w:pPr>
              <w:pStyle w:val="TableParagraph"/>
              <w:spacing w:before="11"/>
              <w:rPr>
                <w:i/>
                <w:sz w:val="21"/>
                <w:lang w:val="en-GB"/>
              </w:rPr>
            </w:pPr>
          </w:p>
          <w:p w14:paraId="6B1E75DF" w14:textId="77777777" w:rsidR="00B95690" w:rsidRPr="00562A0B" w:rsidRDefault="00991DB6">
            <w:pPr>
              <w:pStyle w:val="TableParagraph"/>
              <w:ind w:left="158" w:right="153"/>
              <w:jc w:val="center"/>
              <w:rPr>
                <w:sz w:val="20"/>
                <w:lang w:val="en-GB"/>
              </w:rPr>
            </w:pPr>
            <w:r w:rsidRPr="00562A0B">
              <w:rPr>
                <w:sz w:val="20"/>
                <w:lang w:val="en-GB"/>
              </w:rPr>
              <w:t>A.4</w:t>
            </w:r>
          </w:p>
        </w:tc>
        <w:tc>
          <w:tcPr>
            <w:tcW w:w="1750" w:type="dxa"/>
          </w:tcPr>
          <w:p w14:paraId="0A9CDBA9" w14:textId="77777777" w:rsidR="00B95690" w:rsidRPr="00562A0B" w:rsidRDefault="00B95690">
            <w:pPr>
              <w:pStyle w:val="TableParagraph"/>
              <w:rPr>
                <w:i/>
                <w:lang w:val="en-GB"/>
              </w:rPr>
            </w:pPr>
          </w:p>
          <w:p w14:paraId="3EA393C6" w14:textId="77777777" w:rsidR="00B95690" w:rsidRPr="00562A0B" w:rsidRDefault="00B95690">
            <w:pPr>
              <w:pStyle w:val="TableParagraph"/>
              <w:rPr>
                <w:i/>
                <w:lang w:val="en-GB"/>
              </w:rPr>
            </w:pPr>
          </w:p>
          <w:p w14:paraId="2468E14F" w14:textId="77777777" w:rsidR="00B95690" w:rsidRPr="00562A0B" w:rsidRDefault="00B95690">
            <w:pPr>
              <w:pStyle w:val="TableParagraph"/>
              <w:rPr>
                <w:i/>
                <w:lang w:val="en-GB"/>
              </w:rPr>
            </w:pPr>
          </w:p>
          <w:p w14:paraId="66984706" w14:textId="77777777" w:rsidR="00B95690" w:rsidRPr="00562A0B" w:rsidRDefault="00B95690">
            <w:pPr>
              <w:pStyle w:val="TableParagraph"/>
              <w:rPr>
                <w:i/>
                <w:lang w:val="en-GB"/>
              </w:rPr>
            </w:pPr>
          </w:p>
          <w:p w14:paraId="7AE99B46" w14:textId="77777777" w:rsidR="00B95690" w:rsidRPr="00562A0B" w:rsidRDefault="00991DB6">
            <w:pPr>
              <w:pStyle w:val="TableParagraph"/>
              <w:spacing w:before="137"/>
              <w:ind w:left="417" w:right="312" w:hanging="77"/>
              <w:rPr>
                <w:sz w:val="20"/>
                <w:lang w:val="en-GB"/>
              </w:rPr>
            </w:pPr>
            <w:r w:rsidRPr="00562A0B">
              <w:rPr>
                <w:sz w:val="20"/>
                <w:lang w:val="en-GB"/>
              </w:rPr>
              <w:t>Capacity for innovation</w:t>
            </w:r>
          </w:p>
        </w:tc>
        <w:tc>
          <w:tcPr>
            <w:tcW w:w="3853" w:type="dxa"/>
          </w:tcPr>
          <w:p w14:paraId="6EF6D46C" w14:textId="77777777" w:rsidR="00B95690" w:rsidRPr="00562A0B" w:rsidRDefault="00991DB6">
            <w:pPr>
              <w:pStyle w:val="TableParagraph"/>
              <w:ind w:left="107" w:right="80"/>
              <w:rPr>
                <w:sz w:val="20"/>
                <w:lang w:val="en-GB"/>
              </w:rPr>
            </w:pPr>
            <w:r w:rsidRPr="00562A0B">
              <w:rPr>
                <w:sz w:val="20"/>
                <w:lang w:val="en-GB"/>
              </w:rPr>
              <w:t>An organisation that is designed and resourced to support the adoption of new or alternate approaches to the design, delivery and evaluation of learning.</w:t>
            </w:r>
          </w:p>
        </w:tc>
        <w:tc>
          <w:tcPr>
            <w:tcW w:w="3970" w:type="dxa"/>
          </w:tcPr>
          <w:p w14:paraId="0E402727" w14:textId="77777777" w:rsidR="00B95690" w:rsidRPr="00562A0B" w:rsidRDefault="00991DB6">
            <w:pPr>
              <w:pStyle w:val="TableParagraph"/>
              <w:ind w:left="107" w:right="126"/>
              <w:rPr>
                <w:sz w:val="20"/>
                <w:lang w:val="en-GB"/>
              </w:rPr>
            </w:pPr>
            <w:r w:rsidRPr="00562A0B">
              <w:rPr>
                <w:sz w:val="20"/>
                <w:lang w:val="en-GB"/>
              </w:rPr>
              <w:t>For example, there is the capacity ("head- room") and the opportunities within the organisation to allow training-related staff to "try-out" new ideas and innovations relating to the design and delivery of learning and more specifically PL.</w:t>
            </w:r>
          </w:p>
        </w:tc>
        <w:tc>
          <w:tcPr>
            <w:tcW w:w="1702" w:type="dxa"/>
          </w:tcPr>
          <w:p w14:paraId="4E2AB6A5" w14:textId="77777777" w:rsidR="00B95690" w:rsidRPr="00562A0B" w:rsidRDefault="00B95690">
            <w:pPr>
              <w:pStyle w:val="TableParagraph"/>
              <w:rPr>
                <w:i/>
                <w:lang w:val="en-GB"/>
              </w:rPr>
            </w:pPr>
          </w:p>
          <w:p w14:paraId="57ADA99D" w14:textId="77777777" w:rsidR="00B95690" w:rsidRPr="00562A0B" w:rsidRDefault="00B95690">
            <w:pPr>
              <w:pStyle w:val="TableParagraph"/>
              <w:rPr>
                <w:i/>
                <w:lang w:val="en-GB"/>
              </w:rPr>
            </w:pPr>
          </w:p>
          <w:p w14:paraId="3C50C56D" w14:textId="77777777" w:rsidR="00B95690" w:rsidRPr="00562A0B" w:rsidRDefault="00B95690">
            <w:pPr>
              <w:pStyle w:val="TableParagraph"/>
              <w:rPr>
                <w:i/>
                <w:lang w:val="en-GB"/>
              </w:rPr>
            </w:pPr>
          </w:p>
          <w:p w14:paraId="01B2B4D4" w14:textId="77777777" w:rsidR="00B95690" w:rsidRPr="00562A0B" w:rsidRDefault="00B95690">
            <w:pPr>
              <w:pStyle w:val="TableParagraph"/>
              <w:rPr>
                <w:i/>
                <w:lang w:val="en-GB"/>
              </w:rPr>
            </w:pPr>
          </w:p>
          <w:p w14:paraId="3FCFCE68" w14:textId="77777777" w:rsidR="00B95690" w:rsidRPr="00562A0B" w:rsidRDefault="00B95690">
            <w:pPr>
              <w:pStyle w:val="TableParagraph"/>
              <w:spacing w:before="11"/>
              <w:rPr>
                <w:i/>
                <w:sz w:val="21"/>
                <w:lang w:val="en-GB"/>
              </w:rPr>
            </w:pPr>
          </w:p>
          <w:p w14:paraId="222E37C3" w14:textId="77777777" w:rsidR="00B95690" w:rsidRPr="00562A0B" w:rsidRDefault="00991DB6">
            <w:pPr>
              <w:pStyle w:val="TableParagraph"/>
              <w:ind w:right="713"/>
              <w:jc w:val="right"/>
              <w:rPr>
                <w:sz w:val="20"/>
                <w:lang w:val="en-GB"/>
              </w:rPr>
            </w:pPr>
            <w:r w:rsidRPr="00562A0B">
              <w:rPr>
                <w:w w:val="95"/>
                <w:sz w:val="20"/>
                <w:lang w:val="en-GB"/>
              </w:rPr>
              <w:t>No</w:t>
            </w:r>
          </w:p>
        </w:tc>
        <w:tc>
          <w:tcPr>
            <w:tcW w:w="1275" w:type="dxa"/>
          </w:tcPr>
          <w:p w14:paraId="621E055C" w14:textId="77777777" w:rsidR="00B95690" w:rsidRPr="00562A0B" w:rsidRDefault="00B95690">
            <w:pPr>
              <w:pStyle w:val="TableParagraph"/>
              <w:rPr>
                <w:i/>
                <w:lang w:val="en-GB"/>
              </w:rPr>
            </w:pPr>
          </w:p>
          <w:p w14:paraId="34C08C3D" w14:textId="77777777" w:rsidR="00B95690" w:rsidRPr="00562A0B" w:rsidRDefault="00B95690">
            <w:pPr>
              <w:pStyle w:val="TableParagraph"/>
              <w:rPr>
                <w:i/>
                <w:lang w:val="en-GB"/>
              </w:rPr>
            </w:pPr>
          </w:p>
          <w:p w14:paraId="59D0D6A0" w14:textId="77777777" w:rsidR="00B95690" w:rsidRPr="00562A0B" w:rsidRDefault="00B95690">
            <w:pPr>
              <w:pStyle w:val="TableParagraph"/>
              <w:rPr>
                <w:i/>
                <w:lang w:val="en-GB"/>
              </w:rPr>
            </w:pPr>
          </w:p>
          <w:p w14:paraId="3BC6A97E" w14:textId="77777777" w:rsidR="00B95690" w:rsidRPr="00562A0B" w:rsidRDefault="00B95690">
            <w:pPr>
              <w:pStyle w:val="TableParagraph"/>
              <w:rPr>
                <w:i/>
                <w:lang w:val="en-GB"/>
              </w:rPr>
            </w:pPr>
          </w:p>
          <w:p w14:paraId="4F6119CB" w14:textId="77777777" w:rsidR="00B95690" w:rsidRPr="00562A0B" w:rsidRDefault="00B95690">
            <w:pPr>
              <w:pStyle w:val="TableParagraph"/>
              <w:spacing w:before="11"/>
              <w:rPr>
                <w:i/>
                <w:sz w:val="21"/>
                <w:lang w:val="en-GB"/>
              </w:rPr>
            </w:pPr>
          </w:p>
          <w:p w14:paraId="5B276479" w14:textId="77777777" w:rsidR="00B95690" w:rsidRPr="00562A0B" w:rsidRDefault="00991DB6">
            <w:pPr>
              <w:pStyle w:val="TableParagraph"/>
              <w:ind w:left="9"/>
              <w:jc w:val="center"/>
              <w:rPr>
                <w:sz w:val="20"/>
                <w:lang w:val="en-GB"/>
              </w:rPr>
            </w:pPr>
            <w:r w:rsidRPr="00562A0B">
              <w:rPr>
                <w:w w:val="99"/>
                <w:sz w:val="20"/>
                <w:lang w:val="en-GB"/>
              </w:rPr>
              <w:t>H</w:t>
            </w:r>
          </w:p>
        </w:tc>
        <w:tc>
          <w:tcPr>
            <w:tcW w:w="1703" w:type="dxa"/>
          </w:tcPr>
          <w:p w14:paraId="11466D19" w14:textId="77777777" w:rsidR="00B95690" w:rsidRPr="00562A0B" w:rsidRDefault="00B95690">
            <w:pPr>
              <w:pStyle w:val="TableParagraph"/>
              <w:rPr>
                <w:i/>
                <w:lang w:val="en-GB"/>
              </w:rPr>
            </w:pPr>
          </w:p>
          <w:p w14:paraId="55D40437" w14:textId="77777777" w:rsidR="00B95690" w:rsidRPr="00562A0B" w:rsidRDefault="00B95690">
            <w:pPr>
              <w:pStyle w:val="TableParagraph"/>
              <w:rPr>
                <w:i/>
                <w:lang w:val="en-GB"/>
              </w:rPr>
            </w:pPr>
          </w:p>
          <w:p w14:paraId="41B28B4C" w14:textId="77777777" w:rsidR="00B95690" w:rsidRPr="00562A0B" w:rsidRDefault="00B95690">
            <w:pPr>
              <w:pStyle w:val="TableParagraph"/>
              <w:rPr>
                <w:i/>
                <w:lang w:val="en-GB"/>
              </w:rPr>
            </w:pPr>
          </w:p>
          <w:p w14:paraId="7996A9DD" w14:textId="77777777" w:rsidR="00B95690" w:rsidRPr="00562A0B" w:rsidRDefault="00B95690">
            <w:pPr>
              <w:pStyle w:val="TableParagraph"/>
              <w:rPr>
                <w:i/>
                <w:lang w:val="en-GB"/>
              </w:rPr>
            </w:pPr>
          </w:p>
          <w:p w14:paraId="23FF7986" w14:textId="77777777" w:rsidR="00B95690" w:rsidRPr="00562A0B" w:rsidRDefault="00B95690">
            <w:pPr>
              <w:pStyle w:val="TableParagraph"/>
              <w:spacing w:before="11"/>
              <w:rPr>
                <w:i/>
                <w:sz w:val="21"/>
                <w:lang w:val="en-GB"/>
              </w:rPr>
            </w:pPr>
          </w:p>
          <w:p w14:paraId="1AE5D56F" w14:textId="77777777" w:rsidR="00B95690" w:rsidRPr="00562A0B" w:rsidRDefault="00991DB6">
            <w:pPr>
              <w:pStyle w:val="TableParagraph"/>
              <w:ind w:left="776"/>
              <w:rPr>
                <w:sz w:val="20"/>
                <w:lang w:val="en-GB"/>
              </w:rPr>
            </w:pPr>
            <w:r w:rsidRPr="00562A0B">
              <w:rPr>
                <w:w w:val="99"/>
                <w:sz w:val="20"/>
                <w:lang w:val="en-GB"/>
              </w:rPr>
              <w:t>H</w:t>
            </w:r>
          </w:p>
        </w:tc>
        <w:tc>
          <w:tcPr>
            <w:tcW w:w="1842" w:type="dxa"/>
          </w:tcPr>
          <w:p w14:paraId="7E39CF4C" w14:textId="77777777" w:rsidR="00B95690" w:rsidRPr="00562A0B" w:rsidRDefault="00B95690">
            <w:pPr>
              <w:pStyle w:val="TableParagraph"/>
              <w:rPr>
                <w:i/>
                <w:lang w:val="en-GB"/>
              </w:rPr>
            </w:pPr>
          </w:p>
          <w:p w14:paraId="0AD29DDC" w14:textId="77777777" w:rsidR="00B95690" w:rsidRPr="00562A0B" w:rsidRDefault="00B95690">
            <w:pPr>
              <w:pStyle w:val="TableParagraph"/>
              <w:rPr>
                <w:i/>
                <w:lang w:val="en-GB"/>
              </w:rPr>
            </w:pPr>
          </w:p>
          <w:p w14:paraId="4CFEAF27" w14:textId="77777777" w:rsidR="00B95690" w:rsidRPr="00562A0B" w:rsidRDefault="00B95690">
            <w:pPr>
              <w:pStyle w:val="TableParagraph"/>
              <w:rPr>
                <w:i/>
                <w:lang w:val="en-GB"/>
              </w:rPr>
            </w:pPr>
          </w:p>
          <w:p w14:paraId="619247C7" w14:textId="77777777" w:rsidR="00B95690" w:rsidRPr="00562A0B" w:rsidRDefault="00B95690">
            <w:pPr>
              <w:pStyle w:val="TableParagraph"/>
              <w:rPr>
                <w:i/>
                <w:lang w:val="en-GB"/>
              </w:rPr>
            </w:pPr>
          </w:p>
          <w:p w14:paraId="43D88A9D" w14:textId="77777777" w:rsidR="00B95690" w:rsidRPr="00562A0B" w:rsidRDefault="00B95690">
            <w:pPr>
              <w:pStyle w:val="TableParagraph"/>
              <w:spacing w:before="11"/>
              <w:rPr>
                <w:i/>
                <w:sz w:val="21"/>
                <w:lang w:val="en-GB"/>
              </w:rPr>
            </w:pPr>
          </w:p>
          <w:p w14:paraId="654A8366" w14:textId="77777777" w:rsidR="00B95690" w:rsidRPr="00562A0B" w:rsidRDefault="00991DB6">
            <w:pPr>
              <w:pStyle w:val="TableParagraph"/>
              <w:ind w:left="5"/>
              <w:jc w:val="center"/>
              <w:rPr>
                <w:sz w:val="20"/>
                <w:lang w:val="en-GB"/>
              </w:rPr>
            </w:pPr>
            <w:r w:rsidRPr="00562A0B">
              <w:rPr>
                <w:w w:val="99"/>
                <w:sz w:val="20"/>
                <w:lang w:val="en-GB"/>
              </w:rPr>
              <w:t>H</w:t>
            </w:r>
          </w:p>
        </w:tc>
        <w:tc>
          <w:tcPr>
            <w:tcW w:w="3971" w:type="dxa"/>
          </w:tcPr>
          <w:p w14:paraId="769FBC23" w14:textId="77777777" w:rsidR="00B95690" w:rsidRPr="00562A0B" w:rsidRDefault="00991DB6">
            <w:pPr>
              <w:pStyle w:val="TableParagraph"/>
              <w:ind w:left="104" w:right="143"/>
              <w:rPr>
                <w:sz w:val="20"/>
                <w:lang w:val="en-GB"/>
              </w:rPr>
            </w:pPr>
            <w:r w:rsidRPr="00562A0B">
              <w:rPr>
                <w:sz w:val="20"/>
                <w:lang w:val="en-GB"/>
              </w:rPr>
              <w:t>Capacity for innovation is likely to support engagement, job satisfaction, retention of staff, motivation, professionalisation and cultural change relating to the adoption of modern learning approaches. It is high, rather than critical because there is potential to gain this understanding ('secondary source') through networks with external Learning Establishments (see A.8) and through sharing of</w:t>
            </w:r>
          </w:p>
          <w:p w14:paraId="690193FB" w14:textId="77777777" w:rsidR="00B95690" w:rsidRPr="00562A0B" w:rsidRDefault="00991DB6">
            <w:pPr>
              <w:pStyle w:val="TableParagraph"/>
              <w:spacing w:before="3" w:line="230" w:lineRule="exact"/>
              <w:ind w:left="104" w:right="446"/>
              <w:rPr>
                <w:sz w:val="20"/>
                <w:lang w:val="en-GB"/>
              </w:rPr>
            </w:pPr>
            <w:r w:rsidRPr="00562A0B">
              <w:rPr>
                <w:sz w:val="20"/>
                <w:lang w:val="en-GB"/>
              </w:rPr>
              <w:t>experiences with other training-related staff (see A.6).</w:t>
            </w:r>
          </w:p>
        </w:tc>
      </w:tr>
    </w:tbl>
    <w:p w14:paraId="47372B28" w14:textId="77777777" w:rsidR="00B95690" w:rsidRPr="00562A0B" w:rsidRDefault="00B95690">
      <w:pPr>
        <w:spacing w:line="230" w:lineRule="exact"/>
        <w:rPr>
          <w:sz w:val="20"/>
        </w:rPr>
        <w:sectPr w:rsidR="00B95690" w:rsidRPr="00562A0B">
          <w:headerReference w:type="even" r:id="rId117"/>
          <w:headerReference w:type="default" r:id="rId118"/>
          <w:footerReference w:type="even" r:id="rId119"/>
          <w:footerReference w:type="default" r:id="rId120"/>
          <w:pgSz w:w="23820" w:h="16840" w:orient="landscape"/>
          <w:pgMar w:top="1620" w:right="1720" w:bottom="1460" w:left="920" w:header="685" w:footer="1277" w:gutter="0"/>
          <w:pgNumType w:start="94"/>
          <w:cols w:space="720"/>
        </w:sectPr>
      </w:pPr>
    </w:p>
    <w:p w14:paraId="2A7F72E0" w14:textId="77777777" w:rsidR="00B95690" w:rsidRPr="00562A0B" w:rsidRDefault="00B95690">
      <w:pPr>
        <w:pStyle w:val="BodyText"/>
        <w:spacing w:before="11"/>
        <w:rPr>
          <w:i/>
          <w:sz w:val="6"/>
          <w:lang w:val="en-GB"/>
        </w:rPr>
      </w:pPr>
    </w:p>
    <w:tbl>
      <w:tblPr>
        <w:tblW w:w="0" w:type="auto"/>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3"/>
        <w:gridCol w:w="1750"/>
        <w:gridCol w:w="3853"/>
        <w:gridCol w:w="3970"/>
        <w:gridCol w:w="1702"/>
        <w:gridCol w:w="1275"/>
        <w:gridCol w:w="1703"/>
        <w:gridCol w:w="1842"/>
        <w:gridCol w:w="3971"/>
      </w:tblGrid>
      <w:tr w:rsidR="00B95690" w:rsidRPr="00562A0B" w14:paraId="3D33F9FC" w14:textId="77777777">
        <w:trPr>
          <w:trHeight w:val="1260"/>
        </w:trPr>
        <w:tc>
          <w:tcPr>
            <w:tcW w:w="773" w:type="dxa"/>
            <w:tcBorders>
              <w:top w:val="nil"/>
            </w:tcBorders>
            <w:shd w:val="clear" w:color="auto" w:fill="E1EEDA"/>
          </w:tcPr>
          <w:p w14:paraId="7666D0F1" w14:textId="77777777" w:rsidR="00B95690" w:rsidRPr="00562A0B" w:rsidRDefault="00B95690">
            <w:pPr>
              <w:pStyle w:val="TableParagraph"/>
              <w:rPr>
                <w:i/>
                <w:lang w:val="en-GB"/>
              </w:rPr>
            </w:pPr>
          </w:p>
          <w:p w14:paraId="616A9806" w14:textId="77777777" w:rsidR="00B95690" w:rsidRPr="00562A0B" w:rsidRDefault="00B95690">
            <w:pPr>
              <w:pStyle w:val="TableParagraph"/>
              <w:spacing w:before="7"/>
              <w:rPr>
                <w:i/>
                <w:lang w:val="en-GB"/>
              </w:rPr>
            </w:pPr>
          </w:p>
          <w:p w14:paraId="5156FC5D" w14:textId="77777777" w:rsidR="00B95690" w:rsidRPr="00562A0B" w:rsidRDefault="00991DB6">
            <w:pPr>
              <w:pStyle w:val="TableParagraph"/>
              <w:ind w:left="158" w:right="153"/>
              <w:jc w:val="center"/>
              <w:rPr>
                <w:sz w:val="20"/>
                <w:lang w:val="en-GB"/>
              </w:rPr>
            </w:pPr>
            <w:r w:rsidRPr="00562A0B">
              <w:rPr>
                <w:sz w:val="20"/>
                <w:lang w:val="en-GB"/>
              </w:rPr>
              <w:t>A.5</w:t>
            </w:r>
          </w:p>
        </w:tc>
        <w:tc>
          <w:tcPr>
            <w:tcW w:w="1750" w:type="dxa"/>
            <w:tcBorders>
              <w:top w:val="nil"/>
            </w:tcBorders>
          </w:tcPr>
          <w:p w14:paraId="111C61FE" w14:textId="77777777" w:rsidR="00B95690" w:rsidRPr="00562A0B" w:rsidRDefault="00B95690">
            <w:pPr>
              <w:pStyle w:val="TableParagraph"/>
              <w:rPr>
                <w:i/>
                <w:lang w:val="en-GB"/>
              </w:rPr>
            </w:pPr>
          </w:p>
          <w:p w14:paraId="08E7F776" w14:textId="77777777" w:rsidR="00B95690" w:rsidRPr="00562A0B" w:rsidRDefault="00B95690">
            <w:pPr>
              <w:pStyle w:val="TableParagraph"/>
              <w:spacing w:before="7"/>
              <w:rPr>
                <w:i/>
                <w:lang w:val="en-GB"/>
              </w:rPr>
            </w:pPr>
          </w:p>
          <w:p w14:paraId="460D2775" w14:textId="77777777" w:rsidR="00B95690" w:rsidRPr="00562A0B" w:rsidRDefault="00991DB6">
            <w:pPr>
              <w:pStyle w:val="TableParagraph"/>
              <w:ind w:left="137" w:right="129"/>
              <w:jc w:val="center"/>
              <w:rPr>
                <w:sz w:val="20"/>
                <w:lang w:val="en-GB"/>
              </w:rPr>
            </w:pPr>
            <w:r w:rsidRPr="00562A0B">
              <w:rPr>
                <w:sz w:val="20"/>
                <w:lang w:val="en-GB"/>
              </w:rPr>
              <w:t>Sufficient SQEP</w:t>
            </w:r>
          </w:p>
        </w:tc>
        <w:tc>
          <w:tcPr>
            <w:tcW w:w="3853" w:type="dxa"/>
            <w:tcBorders>
              <w:top w:val="nil"/>
            </w:tcBorders>
          </w:tcPr>
          <w:p w14:paraId="01AF9930" w14:textId="77777777" w:rsidR="00B95690" w:rsidRPr="00562A0B" w:rsidRDefault="00991DB6">
            <w:pPr>
              <w:pStyle w:val="TableParagraph"/>
              <w:ind w:left="107" w:right="191"/>
              <w:rPr>
                <w:sz w:val="20"/>
                <w:lang w:val="en-GB"/>
              </w:rPr>
            </w:pPr>
            <w:r w:rsidRPr="00562A0B">
              <w:rPr>
                <w:sz w:val="20"/>
                <w:lang w:val="en-GB"/>
              </w:rPr>
              <w:t>Sufficient numbers of suitably qualified and experienced personnel to support the implementation and sustainability of PL interventions as an integral part of the learning system.</w:t>
            </w:r>
          </w:p>
        </w:tc>
        <w:tc>
          <w:tcPr>
            <w:tcW w:w="3970" w:type="dxa"/>
            <w:tcBorders>
              <w:top w:val="nil"/>
            </w:tcBorders>
          </w:tcPr>
          <w:p w14:paraId="48946635" w14:textId="77777777" w:rsidR="00B95690" w:rsidRPr="00562A0B" w:rsidRDefault="00991DB6">
            <w:pPr>
              <w:pStyle w:val="TableParagraph"/>
              <w:ind w:left="107"/>
              <w:rPr>
                <w:sz w:val="20"/>
                <w:lang w:val="en-GB"/>
              </w:rPr>
            </w:pPr>
            <w:r w:rsidRPr="00562A0B">
              <w:rPr>
                <w:sz w:val="20"/>
                <w:lang w:val="en-GB"/>
              </w:rPr>
              <w:t>This includes an appropriate mix of civilian/military staff and the retention of personnel with specialist (scarce) skills.</w:t>
            </w:r>
          </w:p>
        </w:tc>
        <w:tc>
          <w:tcPr>
            <w:tcW w:w="1702" w:type="dxa"/>
            <w:tcBorders>
              <w:top w:val="nil"/>
            </w:tcBorders>
          </w:tcPr>
          <w:p w14:paraId="0021D9B3" w14:textId="77777777" w:rsidR="00B95690" w:rsidRPr="00562A0B" w:rsidRDefault="00B95690">
            <w:pPr>
              <w:pStyle w:val="TableParagraph"/>
              <w:rPr>
                <w:i/>
                <w:lang w:val="en-GB"/>
              </w:rPr>
            </w:pPr>
          </w:p>
          <w:p w14:paraId="2DA9555C" w14:textId="77777777" w:rsidR="00B95690" w:rsidRPr="00562A0B" w:rsidRDefault="00B95690">
            <w:pPr>
              <w:pStyle w:val="TableParagraph"/>
              <w:spacing w:before="7"/>
              <w:rPr>
                <w:i/>
                <w:lang w:val="en-GB"/>
              </w:rPr>
            </w:pPr>
          </w:p>
          <w:p w14:paraId="543C8024" w14:textId="77777777" w:rsidR="00B95690" w:rsidRPr="00562A0B" w:rsidRDefault="00991DB6">
            <w:pPr>
              <w:pStyle w:val="TableParagraph"/>
              <w:ind w:right="671"/>
              <w:jc w:val="right"/>
              <w:rPr>
                <w:sz w:val="20"/>
                <w:lang w:val="en-GB"/>
              </w:rPr>
            </w:pPr>
            <w:r w:rsidRPr="00562A0B">
              <w:rPr>
                <w:sz w:val="20"/>
                <w:lang w:val="en-GB"/>
              </w:rPr>
              <w:t>Yes</w:t>
            </w:r>
          </w:p>
        </w:tc>
        <w:tc>
          <w:tcPr>
            <w:tcW w:w="1275" w:type="dxa"/>
            <w:tcBorders>
              <w:top w:val="nil"/>
            </w:tcBorders>
          </w:tcPr>
          <w:p w14:paraId="300CC583" w14:textId="77777777" w:rsidR="00B95690" w:rsidRPr="00562A0B" w:rsidRDefault="00B95690">
            <w:pPr>
              <w:pStyle w:val="TableParagraph"/>
              <w:rPr>
                <w:i/>
                <w:lang w:val="en-GB"/>
              </w:rPr>
            </w:pPr>
          </w:p>
          <w:p w14:paraId="750203A9" w14:textId="77777777" w:rsidR="00B95690" w:rsidRPr="00562A0B" w:rsidRDefault="00B95690">
            <w:pPr>
              <w:pStyle w:val="TableParagraph"/>
              <w:spacing w:before="7"/>
              <w:rPr>
                <w:i/>
                <w:lang w:val="en-GB"/>
              </w:rPr>
            </w:pPr>
          </w:p>
          <w:p w14:paraId="695358C3" w14:textId="77777777" w:rsidR="00B95690" w:rsidRPr="00562A0B" w:rsidRDefault="00991DB6">
            <w:pPr>
              <w:pStyle w:val="TableParagraph"/>
              <w:ind w:left="565"/>
              <w:rPr>
                <w:sz w:val="20"/>
                <w:lang w:val="en-GB"/>
              </w:rPr>
            </w:pPr>
            <w:r w:rsidRPr="00562A0B">
              <w:rPr>
                <w:w w:val="99"/>
                <w:sz w:val="20"/>
                <w:lang w:val="en-GB"/>
              </w:rPr>
              <w:t>C</w:t>
            </w:r>
          </w:p>
        </w:tc>
        <w:tc>
          <w:tcPr>
            <w:tcW w:w="1703" w:type="dxa"/>
            <w:tcBorders>
              <w:top w:val="nil"/>
            </w:tcBorders>
          </w:tcPr>
          <w:p w14:paraId="3D81201C" w14:textId="77777777" w:rsidR="00B95690" w:rsidRPr="00562A0B" w:rsidRDefault="00B95690">
            <w:pPr>
              <w:pStyle w:val="TableParagraph"/>
              <w:rPr>
                <w:i/>
                <w:lang w:val="en-GB"/>
              </w:rPr>
            </w:pPr>
          </w:p>
          <w:p w14:paraId="1DB9A1E6" w14:textId="77777777" w:rsidR="00B95690" w:rsidRPr="00562A0B" w:rsidRDefault="00B95690">
            <w:pPr>
              <w:pStyle w:val="TableParagraph"/>
              <w:spacing w:before="7"/>
              <w:rPr>
                <w:i/>
                <w:lang w:val="en-GB"/>
              </w:rPr>
            </w:pPr>
          </w:p>
          <w:p w14:paraId="7584B238" w14:textId="77777777" w:rsidR="00B95690" w:rsidRPr="00562A0B" w:rsidRDefault="00991DB6">
            <w:pPr>
              <w:pStyle w:val="TableParagraph"/>
              <w:ind w:left="766"/>
              <w:rPr>
                <w:sz w:val="20"/>
                <w:lang w:val="en-GB"/>
              </w:rPr>
            </w:pPr>
            <w:r w:rsidRPr="00562A0B">
              <w:rPr>
                <w:w w:val="99"/>
                <w:sz w:val="20"/>
                <w:lang w:val="en-GB"/>
              </w:rPr>
              <w:t>M</w:t>
            </w:r>
          </w:p>
        </w:tc>
        <w:tc>
          <w:tcPr>
            <w:tcW w:w="1842" w:type="dxa"/>
            <w:tcBorders>
              <w:top w:val="nil"/>
            </w:tcBorders>
          </w:tcPr>
          <w:p w14:paraId="7EB5FAFC" w14:textId="77777777" w:rsidR="00B95690" w:rsidRPr="00562A0B" w:rsidRDefault="00B95690">
            <w:pPr>
              <w:pStyle w:val="TableParagraph"/>
              <w:rPr>
                <w:i/>
                <w:lang w:val="en-GB"/>
              </w:rPr>
            </w:pPr>
          </w:p>
          <w:p w14:paraId="266AA470" w14:textId="77777777" w:rsidR="00B95690" w:rsidRPr="00562A0B" w:rsidRDefault="00B95690">
            <w:pPr>
              <w:pStyle w:val="TableParagraph"/>
              <w:spacing w:before="7"/>
              <w:rPr>
                <w:i/>
                <w:lang w:val="en-GB"/>
              </w:rPr>
            </w:pPr>
          </w:p>
          <w:p w14:paraId="64331F26" w14:textId="77777777" w:rsidR="00B95690" w:rsidRPr="00562A0B" w:rsidRDefault="00991DB6">
            <w:pPr>
              <w:pStyle w:val="TableParagraph"/>
              <w:ind w:left="5"/>
              <w:jc w:val="center"/>
              <w:rPr>
                <w:sz w:val="20"/>
                <w:lang w:val="en-GB"/>
              </w:rPr>
            </w:pPr>
            <w:r w:rsidRPr="00562A0B">
              <w:rPr>
                <w:w w:val="99"/>
                <w:sz w:val="20"/>
                <w:lang w:val="en-GB"/>
              </w:rPr>
              <w:t>C</w:t>
            </w:r>
          </w:p>
        </w:tc>
        <w:tc>
          <w:tcPr>
            <w:tcW w:w="3971" w:type="dxa"/>
            <w:tcBorders>
              <w:top w:val="nil"/>
            </w:tcBorders>
          </w:tcPr>
          <w:p w14:paraId="183ED311" w14:textId="77777777" w:rsidR="00B95690" w:rsidRPr="00562A0B" w:rsidRDefault="00991DB6">
            <w:pPr>
              <w:pStyle w:val="TableParagraph"/>
              <w:ind w:left="104" w:right="268"/>
              <w:rPr>
                <w:sz w:val="20"/>
                <w:lang w:val="en-GB"/>
              </w:rPr>
            </w:pPr>
            <w:r w:rsidRPr="00562A0B">
              <w:rPr>
                <w:sz w:val="20"/>
                <w:lang w:val="en-GB"/>
              </w:rPr>
              <w:t>Critical for the sustainability of those cases where the PL approach requires significant teacher resource and face-to- face engagement with the learner.</w:t>
            </w:r>
          </w:p>
        </w:tc>
      </w:tr>
      <w:tr w:rsidR="00B95690" w:rsidRPr="00562A0B" w14:paraId="59A4A9EA" w14:textId="77777777">
        <w:trPr>
          <w:trHeight w:val="945"/>
        </w:trPr>
        <w:tc>
          <w:tcPr>
            <w:tcW w:w="773" w:type="dxa"/>
            <w:shd w:val="clear" w:color="auto" w:fill="E1EEDA"/>
          </w:tcPr>
          <w:p w14:paraId="0E0A04FA" w14:textId="77777777" w:rsidR="00B95690" w:rsidRPr="00562A0B" w:rsidRDefault="00B95690">
            <w:pPr>
              <w:pStyle w:val="TableParagraph"/>
              <w:rPr>
                <w:i/>
                <w:sz w:val="31"/>
                <w:lang w:val="en-GB"/>
              </w:rPr>
            </w:pPr>
          </w:p>
          <w:p w14:paraId="316DA8CA" w14:textId="77777777" w:rsidR="00B95690" w:rsidRPr="00562A0B" w:rsidRDefault="00991DB6">
            <w:pPr>
              <w:pStyle w:val="TableParagraph"/>
              <w:ind w:left="158" w:right="153"/>
              <w:jc w:val="center"/>
              <w:rPr>
                <w:sz w:val="20"/>
                <w:lang w:val="en-GB"/>
              </w:rPr>
            </w:pPr>
            <w:r w:rsidRPr="00562A0B">
              <w:rPr>
                <w:sz w:val="20"/>
                <w:lang w:val="en-GB"/>
              </w:rPr>
              <w:t>A.6</w:t>
            </w:r>
          </w:p>
        </w:tc>
        <w:tc>
          <w:tcPr>
            <w:tcW w:w="1750" w:type="dxa"/>
          </w:tcPr>
          <w:p w14:paraId="56F1092D" w14:textId="77777777" w:rsidR="00B95690" w:rsidRPr="00562A0B" w:rsidRDefault="00B95690">
            <w:pPr>
              <w:pStyle w:val="TableParagraph"/>
              <w:rPr>
                <w:i/>
                <w:sz w:val="21"/>
                <w:lang w:val="en-GB"/>
              </w:rPr>
            </w:pPr>
          </w:p>
          <w:p w14:paraId="77F9DB3C" w14:textId="77777777" w:rsidR="00B95690" w:rsidRPr="00562A0B" w:rsidRDefault="00991DB6">
            <w:pPr>
              <w:pStyle w:val="TableParagraph"/>
              <w:ind w:left="412" w:firstLine="57"/>
              <w:rPr>
                <w:sz w:val="20"/>
                <w:lang w:val="en-GB"/>
              </w:rPr>
            </w:pPr>
            <w:r w:rsidRPr="00562A0B">
              <w:rPr>
                <w:sz w:val="20"/>
                <w:lang w:val="en-GB"/>
              </w:rPr>
              <w:t xml:space="preserve">Internally </w:t>
            </w:r>
            <w:r w:rsidRPr="00562A0B">
              <w:rPr>
                <w:w w:val="95"/>
                <w:sz w:val="20"/>
                <w:lang w:val="en-GB"/>
              </w:rPr>
              <w:t>connected</w:t>
            </w:r>
          </w:p>
        </w:tc>
        <w:tc>
          <w:tcPr>
            <w:tcW w:w="3853" w:type="dxa"/>
          </w:tcPr>
          <w:p w14:paraId="475C8F79" w14:textId="77777777" w:rsidR="00B95690" w:rsidRPr="00562A0B" w:rsidRDefault="00991DB6">
            <w:pPr>
              <w:pStyle w:val="TableParagraph"/>
              <w:ind w:left="107" w:right="80"/>
              <w:rPr>
                <w:sz w:val="20"/>
                <w:lang w:val="en-GB"/>
              </w:rPr>
            </w:pPr>
            <w:r w:rsidRPr="00562A0B">
              <w:rPr>
                <w:sz w:val="20"/>
                <w:lang w:val="en-GB"/>
              </w:rPr>
              <w:t>An organisation design that enables the communication and sharing of ideas within and across functions.</w:t>
            </w:r>
          </w:p>
        </w:tc>
        <w:tc>
          <w:tcPr>
            <w:tcW w:w="3970" w:type="dxa"/>
          </w:tcPr>
          <w:p w14:paraId="44F8E667" w14:textId="77777777" w:rsidR="00B95690" w:rsidRPr="00562A0B" w:rsidRDefault="00991DB6">
            <w:pPr>
              <w:pStyle w:val="TableParagraph"/>
              <w:ind w:left="107" w:right="353"/>
              <w:rPr>
                <w:sz w:val="20"/>
                <w:lang w:val="en-GB"/>
              </w:rPr>
            </w:pPr>
            <w:r w:rsidRPr="00562A0B">
              <w:rPr>
                <w:sz w:val="20"/>
                <w:lang w:val="en-GB"/>
              </w:rPr>
              <w:t>For example, through the co-location of training analysts, designers, SMEs, delivery staff.</w:t>
            </w:r>
          </w:p>
        </w:tc>
        <w:tc>
          <w:tcPr>
            <w:tcW w:w="1702" w:type="dxa"/>
          </w:tcPr>
          <w:p w14:paraId="1BABE845" w14:textId="77777777" w:rsidR="00B95690" w:rsidRPr="00562A0B" w:rsidRDefault="00B95690">
            <w:pPr>
              <w:pStyle w:val="TableParagraph"/>
              <w:rPr>
                <w:i/>
                <w:sz w:val="31"/>
                <w:lang w:val="en-GB"/>
              </w:rPr>
            </w:pPr>
          </w:p>
          <w:p w14:paraId="2CFA534B" w14:textId="77777777" w:rsidR="00B95690" w:rsidRPr="00562A0B" w:rsidRDefault="00991DB6">
            <w:pPr>
              <w:pStyle w:val="TableParagraph"/>
              <w:ind w:right="713"/>
              <w:jc w:val="right"/>
              <w:rPr>
                <w:sz w:val="20"/>
                <w:lang w:val="en-GB"/>
              </w:rPr>
            </w:pPr>
            <w:r w:rsidRPr="00562A0B">
              <w:rPr>
                <w:w w:val="95"/>
                <w:sz w:val="20"/>
                <w:lang w:val="en-GB"/>
              </w:rPr>
              <w:t>No</w:t>
            </w:r>
          </w:p>
        </w:tc>
        <w:tc>
          <w:tcPr>
            <w:tcW w:w="1275" w:type="dxa"/>
          </w:tcPr>
          <w:p w14:paraId="1A5A2EE1" w14:textId="77777777" w:rsidR="00B95690" w:rsidRPr="00562A0B" w:rsidRDefault="00B95690">
            <w:pPr>
              <w:pStyle w:val="TableParagraph"/>
              <w:rPr>
                <w:i/>
                <w:sz w:val="31"/>
                <w:lang w:val="en-GB"/>
              </w:rPr>
            </w:pPr>
          </w:p>
          <w:p w14:paraId="10C51DEC" w14:textId="77777777" w:rsidR="00B95690" w:rsidRPr="00562A0B" w:rsidRDefault="00991DB6">
            <w:pPr>
              <w:pStyle w:val="TableParagraph"/>
              <w:ind w:left="565"/>
              <w:rPr>
                <w:sz w:val="20"/>
                <w:lang w:val="en-GB"/>
              </w:rPr>
            </w:pPr>
            <w:r w:rsidRPr="00562A0B">
              <w:rPr>
                <w:w w:val="99"/>
                <w:sz w:val="20"/>
                <w:lang w:val="en-GB"/>
              </w:rPr>
              <w:t>H</w:t>
            </w:r>
          </w:p>
        </w:tc>
        <w:tc>
          <w:tcPr>
            <w:tcW w:w="1703" w:type="dxa"/>
          </w:tcPr>
          <w:p w14:paraId="75199257" w14:textId="77777777" w:rsidR="00B95690" w:rsidRPr="00562A0B" w:rsidRDefault="00B95690">
            <w:pPr>
              <w:pStyle w:val="TableParagraph"/>
              <w:rPr>
                <w:i/>
                <w:sz w:val="31"/>
                <w:lang w:val="en-GB"/>
              </w:rPr>
            </w:pPr>
          </w:p>
          <w:p w14:paraId="711008DE" w14:textId="77777777" w:rsidR="00B95690" w:rsidRPr="00562A0B" w:rsidRDefault="00991DB6">
            <w:pPr>
              <w:pStyle w:val="TableParagraph"/>
              <w:ind w:left="776"/>
              <w:rPr>
                <w:sz w:val="20"/>
                <w:lang w:val="en-GB"/>
              </w:rPr>
            </w:pPr>
            <w:r w:rsidRPr="00562A0B">
              <w:rPr>
                <w:w w:val="99"/>
                <w:sz w:val="20"/>
                <w:lang w:val="en-GB"/>
              </w:rPr>
              <w:t>H</w:t>
            </w:r>
          </w:p>
        </w:tc>
        <w:tc>
          <w:tcPr>
            <w:tcW w:w="1842" w:type="dxa"/>
          </w:tcPr>
          <w:p w14:paraId="0F3110D5" w14:textId="77777777" w:rsidR="00B95690" w:rsidRPr="00562A0B" w:rsidRDefault="00B95690">
            <w:pPr>
              <w:pStyle w:val="TableParagraph"/>
              <w:rPr>
                <w:i/>
                <w:sz w:val="31"/>
                <w:lang w:val="en-GB"/>
              </w:rPr>
            </w:pPr>
          </w:p>
          <w:p w14:paraId="685F694F" w14:textId="77777777" w:rsidR="00B95690" w:rsidRPr="00562A0B" w:rsidRDefault="00991DB6">
            <w:pPr>
              <w:pStyle w:val="TableParagraph"/>
              <w:ind w:left="5"/>
              <w:jc w:val="center"/>
              <w:rPr>
                <w:sz w:val="20"/>
                <w:lang w:val="en-GB"/>
              </w:rPr>
            </w:pPr>
            <w:r w:rsidRPr="00562A0B">
              <w:rPr>
                <w:w w:val="99"/>
                <w:sz w:val="20"/>
                <w:lang w:val="en-GB"/>
              </w:rPr>
              <w:t>H</w:t>
            </w:r>
          </w:p>
        </w:tc>
        <w:tc>
          <w:tcPr>
            <w:tcW w:w="3971" w:type="dxa"/>
          </w:tcPr>
          <w:p w14:paraId="2F57E2CD" w14:textId="77777777" w:rsidR="00B95690" w:rsidRPr="00562A0B" w:rsidRDefault="00991DB6">
            <w:pPr>
              <w:pStyle w:val="TableParagraph"/>
              <w:ind w:left="104" w:right="143"/>
              <w:rPr>
                <w:sz w:val="20"/>
                <w:lang w:val="en-GB"/>
              </w:rPr>
            </w:pPr>
            <w:r w:rsidRPr="00562A0B">
              <w:rPr>
                <w:sz w:val="20"/>
                <w:lang w:val="en-GB"/>
              </w:rPr>
              <w:t>This is high irrespective of the PL approach.</w:t>
            </w:r>
          </w:p>
        </w:tc>
      </w:tr>
      <w:tr w:rsidR="00B95690" w:rsidRPr="00562A0B" w14:paraId="1DAAA30A" w14:textId="77777777">
        <w:trPr>
          <w:trHeight w:val="2160"/>
        </w:trPr>
        <w:tc>
          <w:tcPr>
            <w:tcW w:w="773" w:type="dxa"/>
            <w:shd w:val="clear" w:color="auto" w:fill="E1EEDA"/>
          </w:tcPr>
          <w:p w14:paraId="1D174EE0" w14:textId="77777777" w:rsidR="00B95690" w:rsidRPr="00562A0B" w:rsidRDefault="00B95690">
            <w:pPr>
              <w:pStyle w:val="TableParagraph"/>
              <w:rPr>
                <w:i/>
                <w:lang w:val="en-GB"/>
              </w:rPr>
            </w:pPr>
          </w:p>
          <w:p w14:paraId="2239AB30" w14:textId="77777777" w:rsidR="00B95690" w:rsidRPr="00562A0B" w:rsidRDefault="00B95690">
            <w:pPr>
              <w:pStyle w:val="TableParagraph"/>
              <w:rPr>
                <w:i/>
                <w:lang w:val="en-GB"/>
              </w:rPr>
            </w:pPr>
          </w:p>
          <w:p w14:paraId="196912AD" w14:textId="77777777" w:rsidR="00B95690" w:rsidRPr="00562A0B" w:rsidRDefault="00B95690">
            <w:pPr>
              <w:pStyle w:val="TableParagraph"/>
              <w:rPr>
                <w:i/>
                <w:lang w:val="en-GB"/>
              </w:rPr>
            </w:pPr>
          </w:p>
          <w:p w14:paraId="6EFE4033" w14:textId="77777777" w:rsidR="00B95690" w:rsidRPr="00562A0B" w:rsidRDefault="00B95690">
            <w:pPr>
              <w:pStyle w:val="TableParagraph"/>
              <w:spacing w:before="9"/>
              <w:rPr>
                <w:i/>
                <w:sz w:val="17"/>
                <w:lang w:val="en-GB"/>
              </w:rPr>
            </w:pPr>
          </w:p>
          <w:p w14:paraId="2AF1DE10" w14:textId="77777777" w:rsidR="00B95690" w:rsidRPr="00562A0B" w:rsidRDefault="00991DB6">
            <w:pPr>
              <w:pStyle w:val="TableParagraph"/>
              <w:ind w:left="158" w:right="153"/>
              <w:jc w:val="center"/>
              <w:rPr>
                <w:sz w:val="20"/>
                <w:lang w:val="en-GB"/>
              </w:rPr>
            </w:pPr>
            <w:r w:rsidRPr="00562A0B">
              <w:rPr>
                <w:sz w:val="20"/>
                <w:lang w:val="en-GB"/>
              </w:rPr>
              <w:t>A.7</w:t>
            </w:r>
          </w:p>
        </w:tc>
        <w:tc>
          <w:tcPr>
            <w:tcW w:w="1750" w:type="dxa"/>
          </w:tcPr>
          <w:p w14:paraId="1BE0D745" w14:textId="77777777" w:rsidR="00B95690" w:rsidRPr="00562A0B" w:rsidRDefault="00B95690">
            <w:pPr>
              <w:pStyle w:val="TableParagraph"/>
              <w:rPr>
                <w:i/>
                <w:lang w:val="en-GB"/>
              </w:rPr>
            </w:pPr>
          </w:p>
          <w:p w14:paraId="1BAF222C" w14:textId="77777777" w:rsidR="00B95690" w:rsidRPr="00562A0B" w:rsidRDefault="00B95690">
            <w:pPr>
              <w:pStyle w:val="TableParagraph"/>
              <w:rPr>
                <w:i/>
                <w:lang w:val="en-GB"/>
              </w:rPr>
            </w:pPr>
          </w:p>
          <w:p w14:paraId="28BEBCFD" w14:textId="77777777" w:rsidR="00B95690" w:rsidRPr="00562A0B" w:rsidRDefault="00B95690">
            <w:pPr>
              <w:pStyle w:val="TableParagraph"/>
              <w:spacing w:before="9"/>
              <w:rPr>
                <w:i/>
                <w:sz w:val="29"/>
                <w:lang w:val="en-GB"/>
              </w:rPr>
            </w:pPr>
          </w:p>
          <w:p w14:paraId="386508EE" w14:textId="77777777" w:rsidR="00B95690" w:rsidRPr="00562A0B" w:rsidRDefault="00991DB6">
            <w:pPr>
              <w:pStyle w:val="TableParagraph"/>
              <w:ind w:left="513" w:hanging="255"/>
              <w:rPr>
                <w:sz w:val="20"/>
                <w:lang w:val="en-GB"/>
              </w:rPr>
            </w:pPr>
            <w:r w:rsidRPr="00562A0B">
              <w:rPr>
                <w:sz w:val="20"/>
                <w:lang w:val="en-GB"/>
              </w:rPr>
              <w:t>Sharing Good Practice</w:t>
            </w:r>
          </w:p>
        </w:tc>
        <w:tc>
          <w:tcPr>
            <w:tcW w:w="3853" w:type="dxa"/>
          </w:tcPr>
          <w:p w14:paraId="17147631" w14:textId="77777777" w:rsidR="00B95690" w:rsidRPr="00562A0B" w:rsidRDefault="00991DB6">
            <w:pPr>
              <w:pStyle w:val="TableParagraph"/>
              <w:ind w:left="107" w:right="191"/>
              <w:rPr>
                <w:sz w:val="20"/>
                <w:lang w:val="en-GB"/>
              </w:rPr>
            </w:pPr>
            <w:r w:rsidRPr="00562A0B">
              <w:rPr>
                <w:sz w:val="20"/>
                <w:lang w:val="en-GB"/>
              </w:rPr>
              <w:t>Opportunities to enable the sharing of good practice.</w:t>
            </w:r>
          </w:p>
        </w:tc>
        <w:tc>
          <w:tcPr>
            <w:tcW w:w="3970" w:type="dxa"/>
          </w:tcPr>
          <w:p w14:paraId="07070694" w14:textId="77777777" w:rsidR="00B95690" w:rsidRPr="00562A0B" w:rsidRDefault="00991DB6">
            <w:pPr>
              <w:pStyle w:val="TableParagraph"/>
              <w:ind w:left="107" w:right="97"/>
              <w:rPr>
                <w:sz w:val="20"/>
                <w:lang w:val="en-GB"/>
              </w:rPr>
            </w:pPr>
            <w:r w:rsidRPr="00562A0B">
              <w:rPr>
                <w:sz w:val="20"/>
                <w:lang w:val="en-GB"/>
              </w:rPr>
              <w:t>For example, weekly forums are held to discuss modern practices in the design and delivery of learning. The topics for discussion reflect the typical interests and learning needs of individual staff.</w:t>
            </w:r>
          </w:p>
        </w:tc>
        <w:tc>
          <w:tcPr>
            <w:tcW w:w="1702" w:type="dxa"/>
          </w:tcPr>
          <w:p w14:paraId="339407E6" w14:textId="77777777" w:rsidR="00B95690" w:rsidRPr="00562A0B" w:rsidRDefault="00B95690">
            <w:pPr>
              <w:pStyle w:val="TableParagraph"/>
              <w:rPr>
                <w:i/>
                <w:lang w:val="en-GB"/>
              </w:rPr>
            </w:pPr>
          </w:p>
          <w:p w14:paraId="50FFDBDE" w14:textId="77777777" w:rsidR="00B95690" w:rsidRPr="00562A0B" w:rsidRDefault="00B95690">
            <w:pPr>
              <w:pStyle w:val="TableParagraph"/>
              <w:rPr>
                <w:i/>
                <w:lang w:val="en-GB"/>
              </w:rPr>
            </w:pPr>
          </w:p>
          <w:p w14:paraId="02A2C146" w14:textId="77777777" w:rsidR="00B95690" w:rsidRPr="00562A0B" w:rsidRDefault="00B95690">
            <w:pPr>
              <w:pStyle w:val="TableParagraph"/>
              <w:rPr>
                <w:i/>
                <w:lang w:val="en-GB"/>
              </w:rPr>
            </w:pPr>
          </w:p>
          <w:p w14:paraId="38DD43F1" w14:textId="77777777" w:rsidR="00B95690" w:rsidRPr="00562A0B" w:rsidRDefault="00B95690">
            <w:pPr>
              <w:pStyle w:val="TableParagraph"/>
              <w:spacing w:before="9"/>
              <w:rPr>
                <w:i/>
                <w:sz w:val="17"/>
                <w:lang w:val="en-GB"/>
              </w:rPr>
            </w:pPr>
          </w:p>
          <w:p w14:paraId="1B844029" w14:textId="77777777" w:rsidR="00B95690" w:rsidRPr="00562A0B" w:rsidRDefault="00991DB6">
            <w:pPr>
              <w:pStyle w:val="TableParagraph"/>
              <w:ind w:right="671"/>
              <w:jc w:val="right"/>
              <w:rPr>
                <w:sz w:val="20"/>
                <w:lang w:val="en-GB"/>
              </w:rPr>
            </w:pPr>
            <w:r w:rsidRPr="00562A0B">
              <w:rPr>
                <w:sz w:val="20"/>
                <w:lang w:val="en-GB"/>
              </w:rPr>
              <w:t>Yes</w:t>
            </w:r>
          </w:p>
        </w:tc>
        <w:tc>
          <w:tcPr>
            <w:tcW w:w="1275" w:type="dxa"/>
          </w:tcPr>
          <w:p w14:paraId="3B9E1393" w14:textId="77777777" w:rsidR="00B95690" w:rsidRPr="00562A0B" w:rsidRDefault="00B95690">
            <w:pPr>
              <w:pStyle w:val="TableParagraph"/>
              <w:rPr>
                <w:i/>
                <w:lang w:val="en-GB"/>
              </w:rPr>
            </w:pPr>
          </w:p>
          <w:p w14:paraId="3A61CE76" w14:textId="77777777" w:rsidR="00B95690" w:rsidRPr="00562A0B" w:rsidRDefault="00B95690">
            <w:pPr>
              <w:pStyle w:val="TableParagraph"/>
              <w:rPr>
                <w:i/>
                <w:lang w:val="en-GB"/>
              </w:rPr>
            </w:pPr>
          </w:p>
          <w:p w14:paraId="553A5976" w14:textId="77777777" w:rsidR="00B95690" w:rsidRPr="00562A0B" w:rsidRDefault="00B95690">
            <w:pPr>
              <w:pStyle w:val="TableParagraph"/>
              <w:rPr>
                <w:i/>
                <w:lang w:val="en-GB"/>
              </w:rPr>
            </w:pPr>
          </w:p>
          <w:p w14:paraId="3A86E07B" w14:textId="77777777" w:rsidR="00B95690" w:rsidRPr="00562A0B" w:rsidRDefault="00B95690">
            <w:pPr>
              <w:pStyle w:val="TableParagraph"/>
              <w:spacing w:before="9"/>
              <w:rPr>
                <w:i/>
                <w:sz w:val="17"/>
                <w:lang w:val="en-GB"/>
              </w:rPr>
            </w:pPr>
          </w:p>
          <w:p w14:paraId="635E95A4" w14:textId="77777777" w:rsidR="00B95690" w:rsidRPr="00562A0B" w:rsidRDefault="00991DB6">
            <w:pPr>
              <w:pStyle w:val="TableParagraph"/>
              <w:ind w:left="553"/>
              <w:rPr>
                <w:sz w:val="20"/>
                <w:lang w:val="en-GB"/>
              </w:rPr>
            </w:pPr>
            <w:r w:rsidRPr="00562A0B">
              <w:rPr>
                <w:w w:val="99"/>
                <w:sz w:val="20"/>
                <w:lang w:val="en-GB"/>
              </w:rPr>
              <w:t>M</w:t>
            </w:r>
          </w:p>
        </w:tc>
        <w:tc>
          <w:tcPr>
            <w:tcW w:w="1703" w:type="dxa"/>
          </w:tcPr>
          <w:p w14:paraId="3E9F8EF1" w14:textId="77777777" w:rsidR="00B95690" w:rsidRPr="00562A0B" w:rsidRDefault="00B95690">
            <w:pPr>
              <w:pStyle w:val="TableParagraph"/>
              <w:rPr>
                <w:i/>
                <w:lang w:val="en-GB"/>
              </w:rPr>
            </w:pPr>
          </w:p>
          <w:p w14:paraId="0A3B8FA4" w14:textId="77777777" w:rsidR="00B95690" w:rsidRPr="00562A0B" w:rsidRDefault="00B95690">
            <w:pPr>
              <w:pStyle w:val="TableParagraph"/>
              <w:rPr>
                <w:i/>
                <w:lang w:val="en-GB"/>
              </w:rPr>
            </w:pPr>
          </w:p>
          <w:p w14:paraId="2A02431F" w14:textId="77777777" w:rsidR="00B95690" w:rsidRPr="00562A0B" w:rsidRDefault="00B95690">
            <w:pPr>
              <w:pStyle w:val="TableParagraph"/>
              <w:rPr>
                <w:i/>
                <w:lang w:val="en-GB"/>
              </w:rPr>
            </w:pPr>
          </w:p>
          <w:p w14:paraId="33D5CD1C" w14:textId="77777777" w:rsidR="00B95690" w:rsidRPr="00562A0B" w:rsidRDefault="00B95690">
            <w:pPr>
              <w:pStyle w:val="TableParagraph"/>
              <w:spacing w:before="9"/>
              <w:rPr>
                <w:i/>
                <w:sz w:val="17"/>
                <w:lang w:val="en-GB"/>
              </w:rPr>
            </w:pPr>
          </w:p>
          <w:p w14:paraId="2C2A84A3" w14:textId="77777777" w:rsidR="00B95690" w:rsidRPr="00562A0B" w:rsidRDefault="00991DB6">
            <w:pPr>
              <w:pStyle w:val="TableParagraph"/>
              <w:ind w:left="776"/>
              <w:rPr>
                <w:sz w:val="20"/>
                <w:lang w:val="en-GB"/>
              </w:rPr>
            </w:pPr>
            <w:r w:rsidRPr="00562A0B">
              <w:rPr>
                <w:w w:val="99"/>
                <w:sz w:val="20"/>
                <w:lang w:val="en-GB"/>
              </w:rPr>
              <w:t>H</w:t>
            </w:r>
          </w:p>
        </w:tc>
        <w:tc>
          <w:tcPr>
            <w:tcW w:w="1842" w:type="dxa"/>
          </w:tcPr>
          <w:p w14:paraId="762F3668" w14:textId="77777777" w:rsidR="00B95690" w:rsidRPr="00562A0B" w:rsidRDefault="00B95690">
            <w:pPr>
              <w:pStyle w:val="TableParagraph"/>
              <w:rPr>
                <w:i/>
                <w:lang w:val="en-GB"/>
              </w:rPr>
            </w:pPr>
          </w:p>
          <w:p w14:paraId="0C4721C8" w14:textId="77777777" w:rsidR="00B95690" w:rsidRPr="00562A0B" w:rsidRDefault="00B95690">
            <w:pPr>
              <w:pStyle w:val="TableParagraph"/>
              <w:rPr>
                <w:i/>
                <w:lang w:val="en-GB"/>
              </w:rPr>
            </w:pPr>
          </w:p>
          <w:p w14:paraId="1FE79BA6" w14:textId="77777777" w:rsidR="00B95690" w:rsidRPr="00562A0B" w:rsidRDefault="00B95690">
            <w:pPr>
              <w:pStyle w:val="TableParagraph"/>
              <w:rPr>
                <w:i/>
                <w:lang w:val="en-GB"/>
              </w:rPr>
            </w:pPr>
          </w:p>
          <w:p w14:paraId="134AE64E" w14:textId="77777777" w:rsidR="00B95690" w:rsidRPr="00562A0B" w:rsidRDefault="00B95690">
            <w:pPr>
              <w:pStyle w:val="TableParagraph"/>
              <w:spacing w:before="9"/>
              <w:rPr>
                <w:i/>
                <w:sz w:val="17"/>
                <w:lang w:val="en-GB"/>
              </w:rPr>
            </w:pPr>
          </w:p>
          <w:p w14:paraId="3B71FE40" w14:textId="77777777" w:rsidR="00B95690" w:rsidRPr="00562A0B" w:rsidRDefault="00991DB6">
            <w:pPr>
              <w:pStyle w:val="TableParagraph"/>
              <w:ind w:left="5"/>
              <w:jc w:val="center"/>
              <w:rPr>
                <w:sz w:val="20"/>
                <w:lang w:val="en-GB"/>
              </w:rPr>
            </w:pPr>
            <w:r w:rsidRPr="00562A0B">
              <w:rPr>
                <w:w w:val="99"/>
                <w:sz w:val="20"/>
                <w:lang w:val="en-GB"/>
              </w:rPr>
              <w:t>C</w:t>
            </w:r>
          </w:p>
        </w:tc>
        <w:tc>
          <w:tcPr>
            <w:tcW w:w="3971" w:type="dxa"/>
          </w:tcPr>
          <w:p w14:paraId="1F33B4C5" w14:textId="77777777" w:rsidR="00B95690" w:rsidRPr="00562A0B" w:rsidRDefault="00991DB6">
            <w:pPr>
              <w:pStyle w:val="TableParagraph"/>
              <w:ind w:left="104" w:right="134"/>
              <w:rPr>
                <w:sz w:val="20"/>
                <w:lang w:val="en-GB"/>
              </w:rPr>
            </w:pPr>
            <w:r w:rsidRPr="00562A0B">
              <w:rPr>
                <w:sz w:val="20"/>
                <w:lang w:val="en-GB"/>
              </w:rPr>
              <w:t>There may be an argument that there is a greater need for such forums where significant change is occurring, e.g. through technology and associated innovation. Critical where there is a need to sustain all elements of the PL model.</w:t>
            </w:r>
          </w:p>
        </w:tc>
      </w:tr>
      <w:tr w:rsidR="00B95690" w:rsidRPr="00562A0B" w14:paraId="46112E98" w14:textId="77777777">
        <w:trPr>
          <w:trHeight w:val="1818"/>
        </w:trPr>
        <w:tc>
          <w:tcPr>
            <w:tcW w:w="773" w:type="dxa"/>
            <w:shd w:val="clear" w:color="auto" w:fill="E1EEDA"/>
          </w:tcPr>
          <w:p w14:paraId="363D7653" w14:textId="77777777" w:rsidR="00B95690" w:rsidRPr="00562A0B" w:rsidRDefault="00B95690">
            <w:pPr>
              <w:pStyle w:val="TableParagraph"/>
              <w:rPr>
                <w:i/>
                <w:lang w:val="en-GB"/>
              </w:rPr>
            </w:pPr>
          </w:p>
          <w:p w14:paraId="6EF110C3" w14:textId="77777777" w:rsidR="00B95690" w:rsidRPr="00562A0B" w:rsidRDefault="00B95690">
            <w:pPr>
              <w:pStyle w:val="TableParagraph"/>
              <w:rPr>
                <w:i/>
                <w:lang w:val="en-GB"/>
              </w:rPr>
            </w:pPr>
          </w:p>
          <w:p w14:paraId="311CF50A" w14:textId="77777777" w:rsidR="00B95690" w:rsidRPr="00562A0B" w:rsidRDefault="00B95690">
            <w:pPr>
              <w:pStyle w:val="TableParagraph"/>
              <w:rPr>
                <w:i/>
                <w:sz w:val="25"/>
                <w:lang w:val="en-GB"/>
              </w:rPr>
            </w:pPr>
          </w:p>
          <w:p w14:paraId="3EF13F33" w14:textId="77777777" w:rsidR="00B95690" w:rsidRPr="00562A0B" w:rsidRDefault="00991DB6">
            <w:pPr>
              <w:pStyle w:val="TableParagraph"/>
              <w:ind w:left="158" w:right="153"/>
              <w:jc w:val="center"/>
              <w:rPr>
                <w:sz w:val="20"/>
                <w:lang w:val="en-GB"/>
              </w:rPr>
            </w:pPr>
            <w:r w:rsidRPr="00562A0B">
              <w:rPr>
                <w:sz w:val="20"/>
                <w:lang w:val="en-GB"/>
              </w:rPr>
              <w:t>A.8</w:t>
            </w:r>
          </w:p>
        </w:tc>
        <w:tc>
          <w:tcPr>
            <w:tcW w:w="1750" w:type="dxa"/>
          </w:tcPr>
          <w:p w14:paraId="481254B4" w14:textId="77777777" w:rsidR="00B95690" w:rsidRPr="00562A0B" w:rsidRDefault="00B95690">
            <w:pPr>
              <w:pStyle w:val="TableParagraph"/>
              <w:rPr>
                <w:i/>
                <w:lang w:val="en-GB"/>
              </w:rPr>
            </w:pPr>
          </w:p>
          <w:p w14:paraId="02485AAE" w14:textId="77777777" w:rsidR="00B95690" w:rsidRPr="00562A0B" w:rsidRDefault="00B95690">
            <w:pPr>
              <w:pStyle w:val="TableParagraph"/>
              <w:rPr>
                <w:i/>
                <w:lang w:val="en-GB"/>
              </w:rPr>
            </w:pPr>
          </w:p>
          <w:p w14:paraId="2CCB7E28" w14:textId="77777777" w:rsidR="00B95690" w:rsidRPr="00562A0B" w:rsidRDefault="00991DB6">
            <w:pPr>
              <w:pStyle w:val="TableParagraph"/>
              <w:spacing w:before="172"/>
              <w:ind w:left="396" w:right="368" w:firstLine="40"/>
              <w:rPr>
                <w:sz w:val="20"/>
                <w:lang w:val="en-GB"/>
              </w:rPr>
            </w:pPr>
            <w:r w:rsidRPr="00562A0B">
              <w:rPr>
                <w:sz w:val="20"/>
                <w:lang w:val="en-GB"/>
              </w:rPr>
              <w:t>Externally Networked</w:t>
            </w:r>
          </w:p>
        </w:tc>
        <w:tc>
          <w:tcPr>
            <w:tcW w:w="3853" w:type="dxa"/>
          </w:tcPr>
          <w:p w14:paraId="15B3A02C" w14:textId="77777777" w:rsidR="00B95690" w:rsidRPr="00562A0B" w:rsidRDefault="00991DB6">
            <w:pPr>
              <w:pStyle w:val="TableParagraph"/>
              <w:ind w:left="107" w:right="191"/>
              <w:rPr>
                <w:sz w:val="20"/>
                <w:lang w:val="en-GB"/>
              </w:rPr>
            </w:pPr>
            <w:r w:rsidRPr="00562A0B">
              <w:rPr>
                <w:sz w:val="20"/>
                <w:lang w:val="en-GB"/>
              </w:rPr>
              <w:t>Links and "networks" to external organisations which enable the sharing of innovation and resources to support PL.</w:t>
            </w:r>
          </w:p>
        </w:tc>
        <w:tc>
          <w:tcPr>
            <w:tcW w:w="3970" w:type="dxa"/>
          </w:tcPr>
          <w:p w14:paraId="27148816" w14:textId="77777777" w:rsidR="00B95690" w:rsidRPr="00562A0B" w:rsidRDefault="00991DB6">
            <w:pPr>
              <w:pStyle w:val="TableParagraph"/>
              <w:ind w:left="107"/>
              <w:rPr>
                <w:sz w:val="20"/>
                <w:lang w:val="en-GB"/>
              </w:rPr>
            </w:pPr>
            <w:r w:rsidRPr="00562A0B">
              <w:rPr>
                <w:sz w:val="20"/>
                <w:lang w:val="en-GB"/>
              </w:rPr>
              <w:t>For example, relationships with other Further and Higher education academic institutions.</w:t>
            </w:r>
          </w:p>
        </w:tc>
        <w:tc>
          <w:tcPr>
            <w:tcW w:w="1702" w:type="dxa"/>
          </w:tcPr>
          <w:p w14:paraId="59B56E23" w14:textId="77777777" w:rsidR="00B95690" w:rsidRPr="00562A0B" w:rsidRDefault="00B95690">
            <w:pPr>
              <w:pStyle w:val="TableParagraph"/>
              <w:rPr>
                <w:i/>
                <w:lang w:val="en-GB"/>
              </w:rPr>
            </w:pPr>
          </w:p>
          <w:p w14:paraId="204F0CC2" w14:textId="77777777" w:rsidR="00B95690" w:rsidRPr="00562A0B" w:rsidRDefault="00B95690">
            <w:pPr>
              <w:pStyle w:val="TableParagraph"/>
              <w:rPr>
                <w:i/>
                <w:lang w:val="en-GB"/>
              </w:rPr>
            </w:pPr>
          </w:p>
          <w:p w14:paraId="13A9325D" w14:textId="77777777" w:rsidR="00B95690" w:rsidRPr="00562A0B" w:rsidRDefault="00B95690">
            <w:pPr>
              <w:pStyle w:val="TableParagraph"/>
              <w:rPr>
                <w:i/>
                <w:sz w:val="25"/>
                <w:lang w:val="en-GB"/>
              </w:rPr>
            </w:pPr>
          </w:p>
          <w:p w14:paraId="5CFDE2FD" w14:textId="77777777" w:rsidR="00B95690" w:rsidRPr="00562A0B" w:rsidRDefault="00991DB6">
            <w:pPr>
              <w:pStyle w:val="TableParagraph"/>
              <w:ind w:right="713"/>
              <w:jc w:val="right"/>
              <w:rPr>
                <w:sz w:val="20"/>
                <w:lang w:val="en-GB"/>
              </w:rPr>
            </w:pPr>
            <w:r w:rsidRPr="00562A0B">
              <w:rPr>
                <w:w w:val="95"/>
                <w:sz w:val="20"/>
                <w:lang w:val="en-GB"/>
              </w:rPr>
              <w:t>No</w:t>
            </w:r>
          </w:p>
        </w:tc>
        <w:tc>
          <w:tcPr>
            <w:tcW w:w="1275" w:type="dxa"/>
          </w:tcPr>
          <w:p w14:paraId="12F9EF83" w14:textId="77777777" w:rsidR="00B95690" w:rsidRPr="00562A0B" w:rsidRDefault="00B95690">
            <w:pPr>
              <w:pStyle w:val="TableParagraph"/>
              <w:rPr>
                <w:i/>
                <w:lang w:val="en-GB"/>
              </w:rPr>
            </w:pPr>
          </w:p>
          <w:p w14:paraId="196621C6" w14:textId="77777777" w:rsidR="00B95690" w:rsidRPr="00562A0B" w:rsidRDefault="00B95690">
            <w:pPr>
              <w:pStyle w:val="TableParagraph"/>
              <w:rPr>
                <w:i/>
                <w:lang w:val="en-GB"/>
              </w:rPr>
            </w:pPr>
          </w:p>
          <w:p w14:paraId="7E2A70B5" w14:textId="77777777" w:rsidR="00B95690" w:rsidRPr="00562A0B" w:rsidRDefault="00B95690">
            <w:pPr>
              <w:pStyle w:val="TableParagraph"/>
              <w:rPr>
                <w:i/>
                <w:sz w:val="25"/>
                <w:lang w:val="en-GB"/>
              </w:rPr>
            </w:pPr>
          </w:p>
          <w:p w14:paraId="3D32D068" w14:textId="77777777" w:rsidR="00B95690" w:rsidRPr="00562A0B" w:rsidRDefault="00991DB6">
            <w:pPr>
              <w:pStyle w:val="TableParagraph"/>
              <w:ind w:left="581"/>
              <w:rPr>
                <w:sz w:val="20"/>
                <w:lang w:val="en-GB"/>
              </w:rPr>
            </w:pPr>
            <w:r w:rsidRPr="00562A0B">
              <w:rPr>
                <w:w w:val="99"/>
                <w:sz w:val="20"/>
                <w:lang w:val="en-GB"/>
              </w:rPr>
              <w:t>L</w:t>
            </w:r>
          </w:p>
        </w:tc>
        <w:tc>
          <w:tcPr>
            <w:tcW w:w="1703" w:type="dxa"/>
          </w:tcPr>
          <w:p w14:paraId="6171FAF9" w14:textId="77777777" w:rsidR="00B95690" w:rsidRPr="00562A0B" w:rsidRDefault="00B95690">
            <w:pPr>
              <w:pStyle w:val="TableParagraph"/>
              <w:rPr>
                <w:i/>
                <w:lang w:val="en-GB"/>
              </w:rPr>
            </w:pPr>
          </w:p>
          <w:p w14:paraId="6CB61073" w14:textId="77777777" w:rsidR="00B95690" w:rsidRPr="00562A0B" w:rsidRDefault="00B95690">
            <w:pPr>
              <w:pStyle w:val="TableParagraph"/>
              <w:rPr>
                <w:i/>
                <w:lang w:val="en-GB"/>
              </w:rPr>
            </w:pPr>
          </w:p>
          <w:p w14:paraId="1FA1FE7F" w14:textId="77777777" w:rsidR="00B95690" w:rsidRPr="00562A0B" w:rsidRDefault="00B95690">
            <w:pPr>
              <w:pStyle w:val="TableParagraph"/>
              <w:rPr>
                <w:i/>
                <w:sz w:val="25"/>
                <w:lang w:val="en-GB"/>
              </w:rPr>
            </w:pPr>
          </w:p>
          <w:p w14:paraId="24AD0536" w14:textId="77777777" w:rsidR="00B95690" w:rsidRPr="00562A0B" w:rsidRDefault="00991DB6">
            <w:pPr>
              <w:pStyle w:val="TableParagraph"/>
              <w:ind w:left="766"/>
              <w:rPr>
                <w:sz w:val="20"/>
                <w:lang w:val="en-GB"/>
              </w:rPr>
            </w:pPr>
            <w:r w:rsidRPr="00562A0B">
              <w:rPr>
                <w:w w:val="99"/>
                <w:sz w:val="20"/>
                <w:lang w:val="en-GB"/>
              </w:rPr>
              <w:t>M</w:t>
            </w:r>
          </w:p>
        </w:tc>
        <w:tc>
          <w:tcPr>
            <w:tcW w:w="1842" w:type="dxa"/>
          </w:tcPr>
          <w:p w14:paraId="1CADAF80" w14:textId="77777777" w:rsidR="00B95690" w:rsidRPr="00562A0B" w:rsidRDefault="00B95690">
            <w:pPr>
              <w:pStyle w:val="TableParagraph"/>
              <w:rPr>
                <w:i/>
                <w:lang w:val="en-GB"/>
              </w:rPr>
            </w:pPr>
          </w:p>
          <w:p w14:paraId="4E3294E5" w14:textId="77777777" w:rsidR="00B95690" w:rsidRPr="00562A0B" w:rsidRDefault="00B95690">
            <w:pPr>
              <w:pStyle w:val="TableParagraph"/>
              <w:rPr>
                <w:i/>
                <w:lang w:val="en-GB"/>
              </w:rPr>
            </w:pPr>
          </w:p>
          <w:p w14:paraId="0586F567" w14:textId="77777777" w:rsidR="00B95690" w:rsidRPr="00562A0B" w:rsidRDefault="00B95690">
            <w:pPr>
              <w:pStyle w:val="TableParagraph"/>
              <w:rPr>
                <w:i/>
                <w:sz w:val="25"/>
                <w:lang w:val="en-GB"/>
              </w:rPr>
            </w:pPr>
          </w:p>
          <w:p w14:paraId="25812C96" w14:textId="77777777" w:rsidR="00B95690" w:rsidRPr="00562A0B" w:rsidRDefault="00991DB6">
            <w:pPr>
              <w:pStyle w:val="TableParagraph"/>
              <w:ind w:left="5"/>
              <w:jc w:val="center"/>
              <w:rPr>
                <w:sz w:val="20"/>
                <w:lang w:val="en-GB"/>
              </w:rPr>
            </w:pPr>
            <w:r w:rsidRPr="00562A0B">
              <w:rPr>
                <w:w w:val="99"/>
                <w:sz w:val="20"/>
                <w:lang w:val="en-GB"/>
              </w:rPr>
              <w:t>H</w:t>
            </w:r>
          </w:p>
        </w:tc>
        <w:tc>
          <w:tcPr>
            <w:tcW w:w="3971" w:type="dxa"/>
          </w:tcPr>
          <w:p w14:paraId="67984ADC" w14:textId="77777777" w:rsidR="00B95690" w:rsidRPr="00562A0B" w:rsidRDefault="00991DB6">
            <w:pPr>
              <w:pStyle w:val="TableParagraph"/>
              <w:ind w:left="104" w:right="134"/>
              <w:rPr>
                <w:sz w:val="20"/>
                <w:lang w:val="en-GB"/>
              </w:rPr>
            </w:pPr>
            <w:r w:rsidRPr="00562A0B">
              <w:rPr>
                <w:sz w:val="20"/>
                <w:lang w:val="en-GB"/>
              </w:rPr>
              <w:t>There may be an argument that there is a greater need for external networking where significant change is occurring.</w:t>
            </w:r>
          </w:p>
          <w:p w14:paraId="587CC7FE" w14:textId="77777777" w:rsidR="00B95690" w:rsidRPr="00562A0B" w:rsidRDefault="00991DB6">
            <w:pPr>
              <w:pStyle w:val="TableParagraph"/>
              <w:ind w:left="104"/>
              <w:rPr>
                <w:sz w:val="20"/>
                <w:lang w:val="en-GB"/>
              </w:rPr>
            </w:pPr>
            <w:r w:rsidRPr="00562A0B">
              <w:rPr>
                <w:sz w:val="20"/>
                <w:lang w:val="en-GB"/>
              </w:rPr>
              <w:t>Importance is increased where there is a need to sustain all elements of the PL model.</w:t>
            </w:r>
          </w:p>
        </w:tc>
      </w:tr>
      <w:tr w:rsidR="00B95690" w:rsidRPr="00562A0B" w14:paraId="7C58CE52" w14:textId="77777777">
        <w:trPr>
          <w:trHeight w:val="1639"/>
        </w:trPr>
        <w:tc>
          <w:tcPr>
            <w:tcW w:w="773" w:type="dxa"/>
            <w:shd w:val="clear" w:color="auto" w:fill="E1EEDA"/>
          </w:tcPr>
          <w:p w14:paraId="1C355676" w14:textId="77777777" w:rsidR="00B95690" w:rsidRPr="00562A0B" w:rsidRDefault="00B95690">
            <w:pPr>
              <w:pStyle w:val="TableParagraph"/>
              <w:rPr>
                <w:i/>
                <w:lang w:val="en-GB"/>
              </w:rPr>
            </w:pPr>
          </w:p>
          <w:p w14:paraId="4542AD28" w14:textId="77777777" w:rsidR="00B95690" w:rsidRPr="00562A0B" w:rsidRDefault="00B95690">
            <w:pPr>
              <w:pStyle w:val="TableParagraph"/>
              <w:rPr>
                <w:i/>
                <w:lang w:val="en-GB"/>
              </w:rPr>
            </w:pPr>
          </w:p>
          <w:p w14:paraId="29F9AB87" w14:textId="77777777" w:rsidR="00B95690" w:rsidRPr="00562A0B" w:rsidRDefault="00991DB6">
            <w:pPr>
              <w:pStyle w:val="TableParagraph"/>
              <w:spacing w:before="196"/>
              <w:ind w:left="158" w:right="153"/>
              <w:jc w:val="center"/>
              <w:rPr>
                <w:sz w:val="20"/>
                <w:lang w:val="en-GB"/>
              </w:rPr>
            </w:pPr>
            <w:r w:rsidRPr="00562A0B">
              <w:rPr>
                <w:sz w:val="20"/>
                <w:lang w:val="en-GB"/>
              </w:rPr>
              <w:t>A.9</w:t>
            </w:r>
          </w:p>
        </w:tc>
        <w:tc>
          <w:tcPr>
            <w:tcW w:w="1750" w:type="dxa"/>
          </w:tcPr>
          <w:p w14:paraId="6A362545" w14:textId="77777777" w:rsidR="00B95690" w:rsidRPr="00562A0B" w:rsidRDefault="00B95690">
            <w:pPr>
              <w:pStyle w:val="TableParagraph"/>
              <w:rPr>
                <w:i/>
                <w:lang w:val="en-GB"/>
              </w:rPr>
            </w:pPr>
          </w:p>
          <w:p w14:paraId="3A40AFFE" w14:textId="77777777" w:rsidR="00B95690" w:rsidRPr="00562A0B" w:rsidRDefault="00B95690">
            <w:pPr>
              <w:pStyle w:val="TableParagraph"/>
              <w:rPr>
                <w:i/>
                <w:lang w:val="en-GB"/>
              </w:rPr>
            </w:pPr>
          </w:p>
          <w:p w14:paraId="5EAC7AA3" w14:textId="77777777" w:rsidR="00B95690" w:rsidRPr="00562A0B" w:rsidRDefault="00991DB6">
            <w:pPr>
              <w:pStyle w:val="TableParagraph"/>
              <w:spacing w:before="196"/>
              <w:ind w:left="135" w:right="129"/>
              <w:jc w:val="center"/>
              <w:rPr>
                <w:sz w:val="20"/>
                <w:lang w:val="en-GB"/>
              </w:rPr>
            </w:pPr>
            <w:r w:rsidRPr="00562A0B">
              <w:rPr>
                <w:sz w:val="20"/>
                <w:lang w:val="en-GB"/>
              </w:rPr>
              <w:t>Engagement</w:t>
            </w:r>
          </w:p>
        </w:tc>
        <w:tc>
          <w:tcPr>
            <w:tcW w:w="3853" w:type="dxa"/>
          </w:tcPr>
          <w:p w14:paraId="19E9B77A" w14:textId="77777777" w:rsidR="00B95690" w:rsidRPr="00562A0B" w:rsidRDefault="00991DB6">
            <w:pPr>
              <w:pStyle w:val="TableParagraph"/>
              <w:ind w:left="107" w:right="80"/>
              <w:rPr>
                <w:sz w:val="20"/>
                <w:lang w:val="en-GB"/>
              </w:rPr>
            </w:pPr>
            <w:r w:rsidRPr="00562A0B">
              <w:rPr>
                <w:sz w:val="20"/>
                <w:lang w:val="en-GB"/>
              </w:rPr>
              <w:t>Personnel within the organisation who recognise the value of understanding the needs of the individual learner.</w:t>
            </w:r>
          </w:p>
        </w:tc>
        <w:tc>
          <w:tcPr>
            <w:tcW w:w="3970" w:type="dxa"/>
          </w:tcPr>
          <w:p w14:paraId="36308B41" w14:textId="77777777" w:rsidR="00B95690" w:rsidRPr="00562A0B" w:rsidRDefault="00991DB6">
            <w:pPr>
              <w:pStyle w:val="TableParagraph"/>
              <w:ind w:left="107" w:right="153"/>
              <w:rPr>
                <w:sz w:val="20"/>
                <w:lang w:val="en-GB"/>
              </w:rPr>
            </w:pPr>
            <w:r w:rsidRPr="00562A0B">
              <w:rPr>
                <w:sz w:val="20"/>
                <w:lang w:val="en-GB"/>
              </w:rPr>
              <w:t>For example, the engagement of the learner in the development of new/revision(s) to the design and delivery of learning is valued and encouraged by the organisation.</w:t>
            </w:r>
          </w:p>
        </w:tc>
        <w:tc>
          <w:tcPr>
            <w:tcW w:w="1702" w:type="dxa"/>
          </w:tcPr>
          <w:p w14:paraId="7F5AFE79" w14:textId="77777777" w:rsidR="00B95690" w:rsidRPr="00562A0B" w:rsidRDefault="00B95690">
            <w:pPr>
              <w:pStyle w:val="TableParagraph"/>
              <w:rPr>
                <w:i/>
                <w:lang w:val="en-GB"/>
              </w:rPr>
            </w:pPr>
          </w:p>
          <w:p w14:paraId="60E15B32" w14:textId="77777777" w:rsidR="00B95690" w:rsidRPr="00562A0B" w:rsidRDefault="00B95690">
            <w:pPr>
              <w:pStyle w:val="TableParagraph"/>
              <w:rPr>
                <w:i/>
                <w:lang w:val="en-GB"/>
              </w:rPr>
            </w:pPr>
          </w:p>
          <w:p w14:paraId="40747517" w14:textId="77777777" w:rsidR="00B95690" w:rsidRPr="00562A0B" w:rsidRDefault="00991DB6">
            <w:pPr>
              <w:pStyle w:val="TableParagraph"/>
              <w:spacing w:before="196"/>
              <w:ind w:right="671"/>
              <w:jc w:val="right"/>
              <w:rPr>
                <w:sz w:val="20"/>
                <w:lang w:val="en-GB"/>
              </w:rPr>
            </w:pPr>
            <w:r w:rsidRPr="00562A0B">
              <w:rPr>
                <w:sz w:val="20"/>
                <w:lang w:val="en-GB"/>
              </w:rPr>
              <w:t>Yes</w:t>
            </w:r>
          </w:p>
        </w:tc>
        <w:tc>
          <w:tcPr>
            <w:tcW w:w="1275" w:type="dxa"/>
          </w:tcPr>
          <w:p w14:paraId="4EBCCAB9" w14:textId="77777777" w:rsidR="00B95690" w:rsidRPr="00562A0B" w:rsidRDefault="00B95690">
            <w:pPr>
              <w:pStyle w:val="TableParagraph"/>
              <w:rPr>
                <w:i/>
                <w:lang w:val="en-GB"/>
              </w:rPr>
            </w:pPr>
          </w:p>
          <w:p w14:paraId="3BB9ED1B" w14:textId="77777777" w:rsidR="00B95690" w:rsidRPr="00562A0B" w:rsidRDefault="00B95690">
            <w:pPr>
              <w:pStyle w:val="TableParagraph"/>
              <w:rPr>
                <w:i/>
                <w:lang w:val="en-GB"/>
              </w:rPr>
            </w:pPr>
          </w:p>
          <w:p w14:paraId="66C9ECBD" w14:textId="77777777" w:rsidR="00B95690" w:rsidRPr="00562A0B" w:rsidRDefault="00991DB6">
            <w:pPr>
              <w:pStyle w:val="TableParagraph"/>
              <w:spacing w:before="196"/>
              <w:ind w:left="565"/>
              <w:rPr>
                <w:sz w:val="20"/>
                <w:lang w:val="en-GB"/>
              </w:rPr>
            </w:pPr>
            <w:r w:rsidRPr="00562A0B">
              <w:rPr>
                <w:w w:val="99"/>
                <w:sz w:val="20"/>
                <w:lang w:val="en-GB"/>
              </w:rPr>
              <w:t>C</w:t>
            </w:r>
          </w:p>
        </w:tc>
        <w:tc>
          <w:tcPr>
            <w:tcW w:w="1703" w:type="dxa"/>
          </w:tcPr>
          <w:p w14:paraId="6B8BF6E2" w14:textId="77777777" w:rsidR="00B95690" w:rsidRPr="00562A0B" w:rsidRDefault="00B95690">
            <w:pPr>
              <w:pStyle w:val="TableParagraph"/>
              <w:rPr>
                <w:i/>
                <w:lang w:val="en-GB"/>
              </w:rPr>
            </w:pPr>
          </w:p>
          <w:p w14:paraId="738B2F57" w14:textId="77777777" w:rsidR="00B95690" w:rsidRPr="00562A0B" w:rsidRDefault="00B95690">
            <w:pPr>
              <w:pStyle w:val="TableParagraph"/>
              <w:rPr>
                <w:i/>
                <w:lang w:val="en-GB"/>
              </w:rPr>
            </w:pPr>
          </w:p>
          <w:p w14:paraId="3DA40488" w14:textId="77777777" w:rsidR="00B95690" w:rsidRPr="00562A0B" w:rsidRDefault="00991DB6">
            <w:pPr>
              <w:pStyle w:val="TableParagraph"/>
              <w:spacing w:before="196"/>
              <w:ind w:left="776"/>
              <w:rPr>
                <w:sz w:val="20"/>
                <w:lang w:val="en-GB"/>
              </w:rPr>
            </w:pPr>
            <w:r w:rsidRPr="00562A0B">
              <w:rPr>
                <w:w w:val="99"/>
                <w:sz w:val="20"/>
                <w:lang w:val="en-GB"/>
              </w:rPr>
              <w:t>C</w:t>
            </w:r>
          </w:p>
        </w:tc>
        <w:tc>
          <w:tcPr>
            <w:tcW w:w="1842" w:type="dxa"/>
          </w:tcPr>
          <w:p w14:paraId="584EACD9" w14:textId="77777777" w:rsidR="00B95690" w:rsidRPr="00562A0B" w:rsidRDefault="00B95690">
            <w:pPr>
              <w:pStyle w:val="TableParagraph"/>
              <w:rPr>
                <w:i/>
                <w:lang w:val="en-GB"/>
              </w:rPr>
            </w:pPr>
          </w:p>
          <w:p w14:paraId="5D49D9B2" w14:textId="77777777" w:rsidR="00B95690" w:rsidRPr="00562A0B" w:rsidRDefault="00B95690">
            <w:pPr>
              <w:pStyle w:val="TableParagraph"/>
              <w:rPr>
                <w:i/>
                <w:lang w:val="en-GB"/>
              </w:rPr>
            </w:pPr>
          </w:p>
          <w:p w14:paraId="75316BD6" w14:textId="77777777" w:rsidR="00B95690" w:rsidRPr="00562A0B" w:rsidRDefault="00991DB6">
            <w:pPr>
              <w:pStyle w:val="TableParagraph"/>
              <w:spacing w:before="196"/>
              <w:ind w:left="5"/>
              <w:jc w:val="center"/>
              <w:rPr>
                <w:sz w:val="20"/>
                <w:lang w:val="en-GB"/>
              </w:rPr>
            </w:pPr>
            <w:r w:rsidRPr="00562A0B">
              <w:rPr>
                <w:w w:val="99"/>
                <w:sz w:val="20"/>
                <w:lang w:val="en-GB"/>
              </w:rPr>
              <w:t>C</w:t>
            </w:r>
          </w:p>
        </w:tc>
        <w:tc>
          <w:tcPr>
            <w:tcW w:w="3971" w:type="dxa"/>
          </w:tcPr>
          <w:p w14:paraId="0402D959" w14:textId="77777777" w:rsidR="00B95690" w:rsidRPr="00562A0B" w:rsidRDefault="00991DB6">
            <w:pPr>
              <w:pStyle w:val="TableParagraph"/>
              <w:ind w:left="104" w:right="212"/>
              <w:rPr>
                <w:sz w:val="20"/>
                <w:lang w:val="en-GB"/>
              </w:rPr>
            </w:pPr>
            <w:r w:rsidRPr="00562A0B">
              <w:rPr>
                <w:sz w:val="20"/>
                <w:lang w:val="en-GB"/>
              </w:rPr>
              <w:t>Critical in all cases to set the culture of a learning organisation which values the potential afforded by PL approaches as an integral part of the organisation's learning strategy.</w:t>
            </w:r>
          </w:p>
        </w:tc>
      </w:tr>
      <w:tr w:rsidR="00B95690" w:rsidRPr="00562A0B" w14:paraId="1A2CEA16" w14:textId="77777777">
        <w:trPr>
          <w:trHeight w:val="1149"/>
        </w:trPr>
        <w:tc>
          <w:tcPr>
            <w:tcW w:w="773" w:type="dxa"/>
            <w:shd w:val="clear" w:color="auto" w:fill="E1EEDA"/>
          </w:tcPr>
          <w:p w14:paraId="75F01952" w14:textId="77777777" w:rsidR="00B95690" w:rsidRPr="00562A0B" w:rsidRDefault="00B95690">
            <w:pPr>
              <w:pStyle w:val="TableParagraph"/>
              <w:rPr>
                <w:i/>
                <w:lang w:val="en-GB"/>
              </w:rPr>
            </w:pPr>
          </w:p>
          <w:p w14:paraId="1708509C" w14:textId="77777777" w:rsidR="00B95690" w:rsidRPr="00562A0B" w:rsidRDefault="00B95690">
            <w:pPr>
              <w:pStyle w:val="TableParagraph"/>
              <w:rPr>
                <w:i/>
                <w:sz w:val="18"/>
                <w:lang w:val="en-GB"/>
              </w:rPr>
            </w:pPr>
          </w:p>
          <w:p w14:paraId="350920DA" w14:textId="77777777" w:rsidR="00B95690" w:rsidRPr="00562A0B" w:rsidRDefault="00991DB6">
            <w:pPr>
              <w:pStyle w:val="TableParagraph"/>
              <w:ind w:left="158" w:right="153"/>
              <w:jc w:val="center"/>
              <w:rPr>
                <w:sz w:val="20"/>
                <w:lang w:val="en-GB"/>
              </w:rPr>
            </w:pPr>
            <w:r w:rsidRPr="00562A0B">
              <w:rPr>
                <w:sz w:val="20"/>
                <w:lang w:val="en-GB"/>
              </w:rPr>
              <w:t>A.10</w:t>
            </w:r>
          </w:p>
        </w:tc>
        <w:tc>
          <w:tcPr>
            <w:tcW w:w="1750" w:type="dxa"/>
          </w:tcPr>
          <w:p w14:paraId="3A3E1D2B" w14:textId="77777777" w:rsidR="00B95690" w:rsidRPr="00562A0B" w:rsidRDefault="00B95690">
            <w:pPr>
              <w:pStyle w:val="TableParagraph"/>
              <w:rPr>
                <w:i/>
                <w:lang w:val="en-GB"/>
              </w:rPr>
            </w:pPr>
          </w:p>
          <w:p w14:paraId="7BF1C984" w14:textId="77777777" w:rsidR="00B95690" w:rsidRPr="00562A0B" w:rsidRDefault="00B95690">
            <w:pPr>
              <w:pStyle w:val="TableParagraph"/>
              <w:rPr>
                <w:i/>
                <w:sz w:val="18"/>
                <w:lang w:val="en-GB"/>
              </w:rPr>
            </w:pPr>
          </w:p>
          <w:p w14:paraId="05CCD76D" w14:textId="77777777" w:rsidR="00B95690" w:rsidRPr="00562A0B" w:rsidRDefault="00991DB6">
            <w:pPr>
              <w:pStyle w:val="TableParagraph"/>
              <w:ind w:left="133" w:right="129"/>
              <w:jc w:val="center"/>
              <w:rPr>
                <w:sz w:val="20"/>
                <w:lang w:val="en-GB"/>
              </w:rPr>
            </w:pPr>
            <w:r w:rsidRPr="00562A0B">
              <w:rPr>
                <w:sz w:val="20"/>
                <w:lang w:val="en-GB"/>
              </w:rPr>
              <w:t>Professionalism</w:t>
            </w:r>
          </w:p>
        </w:tc>
        <w:tc>
          <w:tcPr>
            <w:tcW w:w="3853" w:type="dxa"/>
          </w:tcPr>
          <w:p w14:paraId="1E71177D" w14:textId="77777777" w:rsidR="00B95690" w:rsidRPr="00562A0B" w:rsidRDefault="00991DB6">
            <w:pPr>
              <w:pStyle w:val="TableParagraph"/>
              <w:ind w:left="107" w:right="80"/>
              <w:rPr>
                <w:sz w:val="20"/>
                <w:lang w:val="en-GB"/>
              </w:rPr>
            </w:pPr>
            <w:r w:rsidRPr="00562A0B">
              <w:rPr>
                <w:sz w:val="20"/>
                <w:lang w:val="en-GB"/>
              </w:rPr>
              <w:t>Training-related staff who willingly adopt good practice as the "natural" ways of working - Business As Usual.</w:t>
            </w:r>
          </w:p>
        </w:tc>
        <w:tc>
          <w:tcPr>
            <w:tcW w:w="3970" w:type="dxa"/>
          </w:tcPr>
          <w:p w14:paraId="739ED44C" w14:textId="77777777" w:rsidR="00B95690" w:rsidRPr="00562A0B" w:rsidRDefault="00991DB6">
            <w:pPr>
              <w:pStyle w:val="TableParagraph"/>
              <w:ind w:left="107" w:right="475"/>
              <w:rPr>
                <w:sz w:val="20"/>
                <w:lang w:val="en-GB"/>
              </w:rPr>
            </w:pPr>
            <w:r w:rsidRPr="00562A0B">
              <w:rPr>
                <w:sz w:val="20"/>
                <w:lang w:val="en-GB"/>
              </w:rPr>
              <w:t>For example, leadership within the working environment promotes the adoption of good practice. Enabled by SQEP training-related staff.</w:t>
            </w:r>
          </w:p>
        </w:tc>
        <w:tc>
          <w:tcPr>
            <w:tcW w:w="1702" w:type="dxa"/>
          </w:tcPr>
          <w:p w14:paraId="2F436929" w14:textId="77777777" w:rsidR="00B95690" w:rsidRPr="00562A0B" w:rsidRDefault="00B95690">
            <w:pPr>
              <w:pStyle w:val="TableParagraph"/>
              <w:rPr>
                <w:i/>
                <w:lang w:val="en-GB"/>
              </w:rPr>
            </w:pPr>
          </w:p>
          <w:p w14:paraId="482625FB" w14:textId="77777777" w:rsidR="00B95690" w:rsidRPr="00562A0B" w:rsidRDefault="00B95690">
            <w:pPr>
              <w:pStyle w:val="TableParagraph"/>
              <w:rPr>
                <w:i/>
                <w:sz w:val="18"/>
                <w:lang w:val="en-GB"/>
              </w:rPr>
            </w:pPr>
          </w:p>
          <w:p w14:paraId="7A8BF116" w14:textId="77777777" w:rsidR="00B95690" w:rsidRPr="00562A0B" w:rsidRDefault="00991DB6">
            <w:pPr>
              <w:pStyle w:val="TableParagraph"/>
              <w:ind w:right="713"/>
              <w:jc w:val="right"/>
              <w:rPr>
                <w:sz w:val="20"/>
                <w:lang w:val="en-GB"/>
              </w:rPr>
            </w:pPr>
            <w:r w:rsidRPr="00562A0B">
              <w:rPr>
                <w:w w:val="95"/>
                <w:sz w:val="20"/>
                <w:lang w:val="en-GB"/>
              </w:rPr>
              <w:t>No</w:t>
            </w:r>
          </w:p>
        </w:tc>
        <w:tc>
          <w:tcPr>
            <w:tcW w:w="1275" w:type="dxa"/>
          </w:tcPr>
          <w:p w14:paraId="65ACD033" w14:textId="77777777" w:rsidR="00B95690" w:rsidRPr="00562A0B" w:rsidRDefault="00B95690">
            <w:pPr>
              <w:pStyle w:val="TableParagraph"/>
              <w:rPr>
                <w:i/>
                <w:lang w:val="en-GB"/>
              </w:rPr>
            </w:pPr>
          </w:p>
          <w:p w14:paraId="31BC346E" w14:textId="77777777" w:rsidR="00B95690" w:rsidRPr="00562A0B" w:rsidRDefault="00B95690">
            <w:pPr>
              <w:pStyle w:val="TableParagraph"/>
              <w:rPr>
                <w:i/>
                <w:sz w:val="18"/>
                <w:lang w:val="en-GB"/>
              </w:rPr>
            </w:pPr>
          </w:p>
          <w:p w14:paraId="1C343C20" w14:textId="77777777" w:rsidR="00B95690" w:rsidRPr="00562A0B" w:rsidRDefault="00991DB6">
            <w:pPr>
              <w:pStyle w:val="TableParagraph"/>
              <w:ind w:left="565"/>
              <w:rPr>
                <w:sz w:val="20"/>
                <w:lang w:val="en-GB"/>
              </w:rPr>
            </w:pPr>
            <w:r w:rsidRPr="00562A0B">
              <w:rPr>
                <w:w w:val="99"/>
                <w:sz w:val="20"/>
                <w:lang w:val="en-GB"/>
              </w:rPr>
              <w:t>H</w:t>
            </w:r>
          </w:p>
        </w:tc>
        <w:tc>
          <w:tcPr>
            <w:tcW w:w="1703" w:type="dxa"/>
          </w:tcPr>
          <w:p w14:paraId="1AF35B23" w14:textId="77777777" w:rsidR="00B95690" w:rsidRPr="00562A0B" w:rsidRDefault="00B95690">
            <w:pPr>
              <w:pStyle w:val="TableParagraph"/>
              <w:rPr>
                <w:i/>
                <w:lang w:val="en-GB"/>
              </w:rPr>
            </w:pPr>
          </w:p>
          <w:p w14:paraId="04FC1A72" w14:textId="77777777" w:rsidR="00B95690" w:rsidRPr="00562A0B" w:rsidRDefault="00B95690">
            <w:pPr>
              <w:pStyle w:val="TableParagraph"/>
              <w:rPr>
                <w:i/>
                <w:sz w:val="18"/>
                <w:lang w:val="en-GB"/>
              </w:rPr>
            </w:pPr>
          </w:p>
          <w:p w14:paraId="568F3AE4" w14:textId="77777777" w:rsidR="00B95690" w:rsidRPr="00562A0B" w:rsidRDefault="00991DB6">
            <w:pPr>
              <w:pStyle w:val="TableParagraph"/>
              <w:ind w:left="776"/>
              <w:rPr>
                <w:sz w:val="20"/>
                <w:lang w:val="en-GB"/>
              </w:rPr>
            </w:pPr>
            <w:r w:rsidRPr="00562A0B">
              <w:rPr>
                <w:w w:val="99"/>
                <w:sz w:val="20"/>
                <w:lang w:val="en-GB"/>
              </w:rPr>
              <w:t>H</w:t>
            </w:r>
          </w:p>
        </w:tc>
        <w:tc>
          <w:tcPr>
            <w:tcW w:w="1842" w:type="dxa"/>
          </w:tcPr>
          <w:p w14:paraId="4FD30E80" w14:textId="77777777" w:rsidR="00B95690" w:rsidRPr="00562A0B" w:rsidRDefault="00B95690">
            <w:pPr>
              <w:pStyle w:val="TableParagraph"/>
              <w:rPr>
                <w:i/>
                <w:lang w:val="en-GB"/>
              </w:rPr>
            </w:pPr>
          </w:p>
          <w:p w14:paraId="6EE01DE3" w14:textId="77777777" w:rsidR="00B95690" w:rsidRPr="00562A0B" w:rsidRDefault="00B95690">
            <w:pPr>
              <w:pStyle w:val="TableParagraph"/>
              <w:rPr>
                <w:i/>
                <w:sz w:val="18"/>
                <w:lang w:val="en-GB"/>
              </w:rPr>
            </w:pPr>
          </w:p>
          <w:p w14:paraId="26E7820E" w14:textId="77777777" w:rsidR="00B95690" w:rsidRPr="00562A0B" w:rsidRDefault="00991DB6">
            <w:pPr>
              <w:pStyle w:val="TableParagraph"/>
              <w:ind w:left="5"/>
              <w:jc w:val="center"/>
              <w:rPr>
                <w:sz w:val="20"/>
                <w:lang w:val="en-GB"/>
              </w:rPr>
            </w:pPr>
            <w:r w:rsidRPr="00562A0B">
              <w:rPr>
                <w:w w:val="99"/>
                <w:sz w:val="20"/>
                <w:lang w:val="en-GB"/>
              </w:rPr>
              <w:t>H</w:t>
            </w:r>
          </w:p>
        </w:tc>
        <w:tc>
          <w:tcPr>
            <w:tcW w:w="3971" w:type="dxa"/>
          </w:tcPr>
          <w:p w14:paraId="1A751ED7" w14:textId="77777777" w:rsidR="00B95690" w:rsidRPr="00562A0B" w:rsidRDefault="00991DB6">
            <w:pPr>
              <w:pStyle w:val="TableParagraph"/>
              <w:spacing w:line="229" w:lineRule="exact"/>
              <w:ind w:left="104"/>
              <w:rPr>
                <w:sz w:val="20"/>
                <w:lang w:val="en-GB"/>
              </w:rPr>
            </w:pPr>
            <w:r w:rsidRPr="00562A0B">
              <w:rPr>
                <w:sz w:val="20"/>
                <w:lang w:val="en-GB"/>
              </w:rPr>
              <w:t>Again High in all cases.</w:t>
            </w:r>
          </w:p>
        </w:tc>
      </w:tr>
      <w:tr w:rsidR="00B95690" w:rsidRPr="00562A0B" w14:paraId="7A670260" w14:textId="77777777">
        <w:trPr>
          <w:trHeight w:val="316"/>
        </w:trPr>
        <w:tc>
          <w:tcPr>
            <w:tcW w:w="773" w:type="dxa"/>
            <w:shd w:val="clear" w:color="auto" w:fill="FFF1CC"/>
          </w:tcPr>
          <w:p w14:paraId="481D0883" w14:textId="77777777" w:rsidR="00B95690" w:rsidRPr="00562A0B" w:rsidRDefault="00991DB6">
            <w:pPr>
              <w:pStyle w:val="TableParagraph"/>
              <w:spacing w:before="86" w:line="211" w:lineRule="exact"/>
              <w:ind w:left="7"/>
              <w:jc w:val="center"/>
              <w:rPr>
                <w:sz w:val="20"/>
                <w:lang w:val="en-GB"/>
              </w:rPr>
            </w:pPr>
            <w:r w:rsidRPr="00562A0B">
              <w:rPr>
                <w:w w:val="99"/>
                <w:sz w:val="20"/>
                <w:lang w:val="en-GB"/>
              </w:rPr>
              <w:t>B</w:t>
            </w:r>
          </w:p>
        </w:tc>
        <w:tc>
          <w:tcPr>
            <w:tcW w:w="5603" w:type="dxa"/>
            <w:gridSpan w:val="2"/>
            <w:shd w:val="clear" w:color="auto" w:fill="FFF1CC"/>
          </w:tcPr>
          <w:p w14:paraId="1CDC5E1D" w14:textId="77777777" w:rsidR="00B95690" w:rsidRPr="00562A0B" w:rsidRDefault="00991DB6">
            <w:pPr>
              <w:pStyle w:val="TableParagraph"/>
              <w:spacing w:line="227" w:lineRule="exact"/>
              <w:ind w:left="107"/>
              <w:rPr>
                <w:b/>
                <w:sz w:val="20"/>
                <w:lang w:val="en-GB"/>
              </w:rPr>
            </w:pPr>
            <w:r w:rsidRPr="00562A0B">
              <w:rPr>
                <w:b/>
                <w:sz w:val="20"/>
                <w:lang w:val="en-GB"/>
              </w:rPr>
              <w:t>POLICY AND PROCESSES</w:t>
            </w:r>
          </w:p>
        </w:tc>
        <w:tc>
          <w:tcPr>
            <w:tcW w:w="3970" w:type="dxa"/>
            <w:shd w:val="clear" w:color="auto" w:fill="FFF1CC"/>
          </w:tcPr>
          <w:p w14:paraId="4D132DD0" w14:textId="77777777" w:rsidR="00B95690" w:rsidRPr="00562A0B" w:rsidRDefault="00991DB6">
            <w:pPr>
              <w:pStyle w:val="TableParagraph"/>
              <w:spacing w:line="227" w:lineRule="exact"/>
              <w:ind w:left="107"/>
              <w:rPr>
                <w:b/>
                <w:sz w:val="20"/>
                <w:lang w:val="en-GB"/>
              </w:rPr>
            </w:pPr>
            <w:r w:rsidRPr="00562A0B">
              <w:rPr>
                <w:b/>
                <w:sz w:val="20"/>
                <w:lang w:val="en-GB"/>
              </w:rPr>
              <w:t>Supporting Notes (where applicable)</w:t>
            </w:r>
          </w:p>
        </w:tc>
        <w:tc>
          <w:tcPr>
            <w:tcW w:w="1702" w:type="dxa"/>
            <w:shd w:val="clear" w:color="auto" w:fill="FFF1CC"/>
          </w:tcPr>
          <w:p w14:paraId="73D17600" w14:textId="77777777" w:rsidR="00B95690" w:rsidRPr="00562A0B" w:rsidRDefault="00B95690">
            <w:pPr>
              <w:pStyle w:val="TableParagraph"/>
              <w:rPr>
                <w:rFonts w:ascii="Times New Roman"/>
                <w:sz w:val="20"/>
                <w:lang w:val="en-GB"/>
              </w:rPr>
            </w:pPr>
          </w:p>
        </w:tc>
        <w:tc>
          <w:tcPr>
            <w:tcW w:w="8791" w:type="dxa"/>
            <w:gridSpan w:val="4"/>
            <w:shd w:val="clear" w:color="auto" w:fill="FFF1CC"/>
          </w:tcPr>
          <w:p w14:paraId="45A8DE5A" w14:textId="77777777" w:rsidR="00B95690" w:rsidRPr="00562A0B" w:rsidRDefault="00B95690">
            <w:pPr>
              <w:pStyle w:val="TableParagraph"/>
              <w:rPr>
                <w:rFonts w:ascii="Times New Roman"/>
                <w:sz w:val="20"/>
                <w:lang w:val="en-GB"/>
              </w:rPr>
            </w:pPr>
          </w:p>
        </w:tc>
      </w:tr>
      <w:tr w:rsidR="00B95690" w:rsidRPr="00562A0B" w14:paraId="5249E128" w14:textId="77777777">
        <w:trPr>
          <w:trHeight w:val="2529"/>
        </w:trPr>
        <w:tc>
          <w:tcPr>
            <w:tcW w:w="773" w:type="dxa"/>
            <w:shd w:val="clear" w:color="auto" w:fill="FFF1CC"/>
          </w:tcPr>
          <w:p w14:paraId="5CD31B5A" w14:textId="77777777" w:rsidR="00B95690" w:rsidRPr="00562A0B" w:rsidRDefault="00B95690">
            <w:pPr>
              <w:pStyle w:val="TableParagraph"/>
              <w:rPr>
                <w:i/>
                <w:lang w:val="en-GB"/>
              </w:rPr>
            </w:pPr>
          </w:p>
          <w:p w14:paraId="29CD3CEA" w14:textId="77777777" w:rsidR="00B95690" w:rsidRPr="00562A0B" w:rsidRDefault="00B95690">
            <w:pPr>
              <w:pStyle w:val="TableParagraph"/>
              <w:rPr>
                <w:i/>
                <w:lang w:val="en-GB"/>
              </w:rPr>
            </w:pPr>
          </w:p>
          <w:p w14:paraId="41A6A218" w14:textId="77777777" w:rsidR="00B95690" w:rsidRPr="00562A0B" w:rsidRDefault="00B95690">
            <w:pPr>
              <w:pStyle w:val="TableParagraph"/>
              <w:rPr>
                <w:i/>
                <w:lang w:val="en-GB"/>
              </w:rPr>
            </w:pPr>
          </w:p>
          <w:p w14:paraId="30A53854" w14:textId="77777777" w:rsidR="00B95690" w:rsidRPr="00562A0B" w:rsidRDefault="00B95690">
            <w:pPr>
              <w:pStyle w:val="TableParagraph"/>
              <w:rPr>
                <w:i/>
                <w:lang w:val="en-GB"/>
              </w:rPr>
            </w:pPr>
          </w:p>
          <w:p w14:paraId="4D6EBE8A" w14:textId="77777777" w:rsidR="00B95690" w:rsidRPr="00562A0B" w:rsidRDefault="00991DB6">
            <w:pPr>
              <w:pStyle w:val="TableParagraph"/>
              <w:spacing w:before="137"/>
              <w:ind w:left="158" w:right="153"/>
              <w:jc w:val="center"/>
              <w:rPr>
                <w:sz w:val="20"/>
                <w:lang w:val="en-GB"/>
              </w:rPr>
            </w:pPr>
            <w:r w:rsidRPr="00562A0B">
              <w:rPr>
                <w:sz w:val="20"/>
                <w:lang w:val="en-GB"/>
              </w:rPr>
              <w:t>B.1</w:t>
            </w:r>
          </w:p>
        </w:tc>
        <w:tc>
          <w:tcPr>
            <w:tcW w:w="1750" w:type="dxa"/>
          </w:tcPr>
          <w:p w14:paraId="2C908DAC" w14:textId="77777777" w:rsidR="00B95690" w:rsidRPr="00562A0B" w:rsidRDefault="00B95690">
            <w:pPr>
              <w:pStyle w:val="TableParagraph"/>
              <w:rPr>
                <w:i/>
                <w:lang w:val="en-GB"/>
              </w:rPr>
            </w:pPr>
          </w:p>
          <w:p w14:paraId="4097DBA5" w14:textId="77777777" w:rsidR="00B95690" w:rsidRPr="00562A0B" w:rsidRDefault="00B95690">
            <w:pPr>
              <w:pStyle w:val="TableParagraph"/>
              <w:rPr>
                <w:i/>
                <w:lang w:val="en-GB"/>
              </w:rPr>
            </w:pPr>
          </w:p>
          <w:p w14:paraId="1CD232D1" w14:textId="77777777" w:rsidR="00B95690" w:rsidRPr="00562A0B" w:rsidRDefault="00B95690">
            <w:pPr>
              <w:pStyle w:val="TableParagraph"/>
              <w:rPr>
                <w:i/>
                <w:lang w:val="en-GB"/>
              </w:rPr>
            </w:pPr>
          </w:p>
          <w:p w14:paraId="46F448A7" w14:textId="77777777" w:rsidR="00B95690" w:rsidRPr="00562A0B" w:rsidRDefault="00B95690">
            <w:pPr>
              <w:pStyle w:val="TableParagraph"/>
              <w:rPr>
                <w:i/>
                <w:lang w:val="en-GB"/>
              </w:rPr>
            </w:pPr>
          </w:p>
          <w:p w14:paraId="24940882" w14:textId="77777777" w:rsidR="00B95690" w:rsidRPr="00562A0B" w:rsidRDefault="00991DB6">
            <w:pPr>
              <w:pStyle w:val="TableParagraph"/>
              <w:spacing w:before="137"/>
              <w:ind w:left="135" w:right="129"/>
              <w:jc w:val="center"/>
              <w:rPr>
                <w:sz w:val="20"/>
                <w:lang w:val="en-GB"/>
              </w:rPr>
            </w:pPr>
            <w:r w:rsidRPr="00562A0B">
              <w:rPr>
                <w:sz w:val="20"/>
                <w:lang w:val="en-GB"/>
              </w:rPr>
              <w:t>Flexible</w:t>
            </w:r>
          </w:p>
        </w:tc>
        <w:tc>
          <w:tcPr>
            <w:tcW w:w="3853" w:type="dxa"/>
          </w:tcPr>
          <w:p w14:paraId="5E1734E6" w14:textId="77777777" w:rsidR="00B95690" w:rsidRPr="00562A0B" w:rsidRDefault="00991DB6">
            <w:pPr>
              <w:pStyle w:val="TableParagraph"/>
              <w:ind w:left="107" w:right="80"/>
              <w:rPr>
                <w:sz w:val="20"/>
                <w:lang w:val="en-GB"/>
              </w:rPr>
            </w:pPr>
            <w:r w:rsidRPr="00562A0B">
              <w:rPr>
                <w:sz w:val="20"/>
                <w:lang w:val="en-GB"/>
              </w:rPr>
              <w:t>Training and education policy and processes that can be tailored, or easily interpreted to inform the specification, design, analysis, evaluation and assurance of PL approaches.</w:t>
            </w:r>
          </w:p>
        </w:tc>
        <w:tc>
          <w:tcPr>
            <w:tcW w:w="3970" w:type="dxa"/>
          </w:tcPr>
          <w:p w14:paraId="3B5534F2" w14:textId="77777777" w:rsidR="00B95690" w:rsidRPr="00562A0B" w:rsidRDefault="00991DB6">
            <w:pPr>
              <w:pStyle w:val="TableParagraph"/>
              <w:ind w:left="107" w:right="97"/>
              <w:rPr>
                <w:sz w:val="20"/>
                <w:lang w:val="en-GB"/>
              </w:rPr>
            </w:pPr>
            <w:r w:rsidRPr="00562A0B">
              <w:rPr>
                <w:sz w:val="20"/>
                <w:lang w:val="en-GB"/>
              </w:rPr>
              <w:t>For example, policy and processes to inform an assessment of what learning is critical and cannot be accredited given prior learning and experience.</w:t>
            </w:r>
          </w:p>
        </w:tc>
        <w:tc>
          <w:tcPr>
            <w:tcW w:w="1702" w:type="dxa"/>
          </w:tcPr>
          <w:p w14:paraId="4EDCF623" w14:textId="77777777" w:rsidR="00B95690" w:rsidRPr="00562A0B" w:rsidRDefault="00B95690">
            <w:pPr>
              <w:pStyle w:val="TableParagraph"/>
              <w:rPr>
                <w:i/>
                <w:lang w:val="en-GB"/>
              </w:rPr>
            </w:pPr>
          </w:p>
          <w:p w14:paraId="0DDB8ED6" w14:textId="77777777" w:rsidR="00B95690" w:rsidRPr="00562A0B" w:rsidRDefault="00B95690">
            <w:pPr>
              <w:pStyle w:val="TableParagraph"/>
              <w:rPr>
                <w:i/>
                <w:lang w:val="en-GB"/>
              </w:rPr>
            </w:pPr>
          </w:p>
          <w:p w14:paraId="3B034D5B" w14:textId="77777777" w:rsidR="00B95690" w:rsidRPr="00562A0B" w:rsidRDefault="00B95690">
            <w:pPr>
              <w:pStyle w:val="TableParagraph"/>
              <w:rPr>
                <w:i/>
                <w:lang w:val="en-GB"/>
              </w:rPr>
            </w:pPr>
          </w:p>
          <w:p w14:paraId="08BB7CF2" w14:textId="77777777" w:rsidR="00B95690" w:rsidRPr="00562A0B" w:rsidRDefault="00B95690">
            <w:pPr>
              <w:pStyle w:val="TableParagraph"/>
              <w:rPr>
                <w:i/>
                <w:lang w:val="en-GB"/>
              </w:rPr>
            </w:pPr>
          </w:p>
          <w:p w14:paraId="1BB4FE13" w14:textId="77777777" w:rsidR="00B95690" w:rsidRPr="00562A0B" w:rsidRDefault="00991DB6">
            <w:pPr>
              <w:pStyle w:val="TableParagraph"/>
              <w:spacing w:before="137"/>
              <w:ind w:right="671"/>
              <w:jc w:val="right"/>
              <w:rPr>
                <w:sz w:val="20"/>
                <w:lang w:val="en-GB"/>
              </w:rPr>
            </w:pPr>
            <w:r w:rsidRPr="00562A0B">
              <w:rPr>
                <w:sz w:val="20"/>
                <w:lang w:val="en-GB"/>
              </w:rPr>
              <w:t>Yes</w:t>
            </w:r>
          </w:p>
        </w:tc>
        <w:tc>
          <w:tcPr>
            <w:tcW w:w="1275" w:type="dxa"/>
          </w:tcPr>
          <w:p w14:paraId="0983CE30" w14:textId="77777777" w:rsidR="00B95690" w:rsidRPr="00562A0B" w:rsidRDefault="00B95690">
            <w:pPr>
              <w:pStyle w:val="TableParagraph"/>
              <w:rPr>
                <w:i/>
                <w:lang w:val="en-GB"/>
              </w:rPr>
            </w:pPr>
          </w:p>
          <w:p w14:paraId="2089AC28" w14:textId="77777777" w:rsidR="00B95690" w:rsidRPr="00562A0B" w:rsidRDefault="00B95690">
            <w:pPr>
              <w:pStyle w:val="TableParagraph"/>
              <w:rPr>
                <w:i/>
                <w:lang w:val="en-GB"/>
              </w:rPr>
            </w:pPr>
          </w:p>
          <w:p w14:paraId="5C9E2E28" w14:textId="77777777" w:rsidR="00B95690" w:rsidRPr="00562A0B" w:rsidRDefault="00B95690">
            <w:pPr>
              <w:pStyle w:val="TableParagraph"/>
              <w:rPr>
                <w:i/>
                <w:lang w:val="en-GB"/>
              </w:rPr>
            </w:pPr>
          </w:p>
          <w:p w14:paraId="3B5D9424" w14:textId="77777777" w:rsidR="00B95690" w:rsidRPr="00562A0B" w:rsidRDefault="00B95690">
            <w:pPr>
              <w:pStyle w:val="TableParagraph"/>
              <w:rPr>
                <w:i/>
                <w:lang w:val="en-GB"/>
              </w:rPr>
            </w:pPr>
          </w:p>
          <w:p w14:paraId="1008FA3B" w14:textId="77777777" w:rsidR="00B95690" w:rsidRPr="00562A0B" w:rsidRDefault="00991DB6">
            <w:pPr>
              <w:pStyle w:val="TableParagraph"/>
              <w:spacing w:before="137"/>
              <w:ind w:left="553"/>
              <w:rPr>
                <w:sz w:val="20"/>
                <w:lang w:val="en-GB"/>
              </w:rPr>
            </w:pPr>
            <w:r w:rsidRPr="00562A0B">
              <w:rPr>
                <w:w w:val="99"/>
                <w:sz w:val="20"/>
                <w:lang w:val="en-GB"/>
              </w:rPr>
              <w:t>M</w:t>
            </w:r>
          </w:p>
        </w:tc>
        <w:tc>
          <w:tcPr>
            <w:tcW w:w="1703" w:type="dxa"/>
          </w:tcPr>
          <w:p w14:paraId="4374520B" w14:textId="77777777" w:rsidR="00B95690" w:rsidRPr="00562A0B" w:rsidRDefault="00B95690">
            <w:pPr>
              <w:pStyle w:val="TableParagraph"/>
              <w:rPr>
                <w:i/>
                <w:lang w:val="en-GB"/>
              </w:rPr>
            </w:pPr>
          </w:p>
          <w:p w14:paraId="607C5B11" w14:textId="77777777" w:rsidR="00B95690" w:rsidRPr="00562A0B" w:rsidRDefault="00B95690">
            <w:pPr>
              <w:pStyle w:val="TableParagraph"/>
              <w:rPr>
                <w:i/>
                <w:lang w:val="en-GB"/>
              </w:rPr>
            </w:pPr>
          </w:p>
          <w:p w14:paraId="1DBE8AAC" w14:textId="77777777" w:rsidR="00B95690" w:rsidRPr="00562A0B" w:rsidRDefault="00B95690">
            <w:pPr>
              <w:pStyle w:val="TableParagraph"/>
              <w:rPr>
                <w:i/>
                <w:lang w:val="en-GB"/>
              </w:rPr>
            </w:pPr>
          </w:p>
          <w:p w14:paraId="31DAA6C0" w14:textId="77777777" w:rsidR="00B95690" w:rsidRPr="00562A0B" w:rsidRDefault="00B95690">
            <w:pPr>
              <w:pStyle w:val="TableParagraph"/>
              <w:rPr>
                <w:i/>
                <w:lang w:val="en-GB"/>
              </w:rPr>
            </w:pPr>
          </w:p>
          <w:p w14:paraId="2C3BEB6B" w14:textId="77777777" w:rsidR="00B95690" w:rsidRPr="00562A0B" w:rsidRDefault="00991DB6">
            <w:pPr>
              <w:pStyle w:val="TableParagraph"/>
              <w:spacing w:before="137"/>
              <w:ind w:left="776"/>
              <w:rPr>
                <w:sz w:val="20"/>
                <w:lang w:val="en-GB"/>
              </w:rPr>
            </w:pPr>
            <w:r w:rsidRPr="00562A0B">
              <w:rPr>
                <w:w w:val="99"/>
                <w:sz w:val="20"/>
                <w:lang w:val="en-GB"/>
              </w:rPr>
              <w:t>C</w:t>
            </w:r>
          </w:p>
        </w:tc>
        <w:tc>
          <w:tcPr>
            <w:tcW w:w="1842" w:type="dxa"/>
          </w:tcPr>
          <w:p w14:paraId="11C32F48" w14:textId="77777777" w:rsidR="00B95690" w:rsidRPr="00562A0B" w:rsidRDefault="00B95690">
            <w:pPr>
              <w:pStyle w:val="TableParagraph"/>
              <w:rPr>
                <w:i/>
                <w:lang w:val="en-GB"/>
              </w:rPr>
            </w:pPr>
          </w:p>
          <w:p w14:paraId="07F9949B" w14:textId="77777777" w:rsidR="00B95690" w:rsidRPr="00562A0B" w:rsidRDefault="00B95690">
            <w:pPr>
              <w:pStyle w:val="TableParagraph"/>
              <w:rPr>
                <w:i/>
                <w:lang w:val="en-GB"/>
              </w:rPr>
            </w:pPr>
          </w:p>
          <w:p w14:paraId="0CC6C1AC" w14:textId="77777777" w:rsidR="00B95690" w:rsidRPr="00562A0B" w:rsidRDefault="00B95690">
            <w:pPr>
              <w:pStyle w:val="TableParagraph"/>
              <w:rPr>
                <w:i/>
                <w:lang w:val="en-GB"/>
              </w:rPr>
            </w:pPr>
          </w:p>
          <w:p w14:paraId="4000A246" w14:textId="77777777" w:rsidR="00B95690" w:rsidRPr="00562A0B" w:rsidRDefault="00B95690">
            <w:pPr>
              <w:pStyle w:val="TableParagraph"/>
              <w:rPr>
                <w:i/>
                <w:lang w:val="en-GB"/>
              </w:rPr>
            </w:pPr>
          </w:p>
          <w:p w14:paraId="735E3982" w14:textId="77777777" w:rsidR="00B95690" w:rsidRPr="00562A0B" w:rsidRDefault="00991DB6">
            <w:pPr>
              <w:pStyle w:val="TableParagraph"/>
              <w:spacing w:before="137"/>
              <w:ind w:left="5"/>
              <w:jc w:val="center"/>
              <w:rPr>
                <w:sz w:val="20"/>
                <w:lang w:val="en-GB"/>
              </w:rPr>
            </w:pPr>
            <w:r w:rsidRPr="00562A0B">
              <w:rPr>
                <w:w w:val="99"/>
                <w:sz w:val="20"/>
                <w:lang w:val="en-GB"/>
              </w:rPr>
              <w:t>C</w:t>
            </w:r>
          </w:p>
        </w:tc>
        <w:tc>
          <w:tcPr>
            <w:tcW w:w="3971" w:type="dxa"/>
          </w:tcPr>
          <w:p w14:paraId="00D12784" w14:textId="77777777" w:rsidR="00B95690" w:rsidRPr="00562A0B" w:rsidRDefault="00991DB6">
            <w:pPr>
              <w:pStyle w:val="TableParagraph"/>
              <w:ind w:left="104" w:right="121"/>
              <w:rPr>
                <w:sz w:val="20"/>
                <w:lang w:val="en-GB"/>
              </w:rPr>
            </w:pPr>
            <w:r w:rsidRPr="00562A0B">
              <w:rPr>
                <w:sz w:val="20"/>
                <w:lang w:val="en-GB"/>
              </w:rPr>
              <w:t>Critical for SYOA and blended learning solutions as there is a need to put in</w:t>
            </w:r>
            <w:r w:rsidRPr="00562A0B">
              <w:rPr>
                <w:spacing w:val="-12"/>
                <w:sz w:val="20"/>
                <w:lang w:val="en-GB"/>
              </w:rPr>
              <w:t xml:space="preserve"> </w:t>
            </w:r>
            <w:r w:rsidRPr="00562A0B">
              <w:rPr>
                <w:sz w:val="20"/>
                <w:lang w:val="en-GB"/>
              </w:rPr>
              <w:t>place guidelines within policy to support analysis of whether or not learning can be personalised for particular types of</w:t>
            </w:r>
            <w:r w:rsidRPr="00562A0B">
              <w:rPr>
                <w:spacing w:val="-9"/>
                <w:sz w:val="20"/>
                <w:lang w:val="en-GB"/>
              </w:rPr>
              <w:t xml:space="preserve"> </w:t>
            </w:r>
            <w:r w:rsidRPr="00562A0B">
              <w:rPr>
                <w:sz w:val="20"/>
                <w:lang w:val="en-GB"/>
              </w:rPr>
              <w:t>tasks,</w:t>
            </w:r>
          </w:p>
          <w:p w14:paraId="72E5AD05" w14:textId="77777777" w:rsidR="00B95690" w:rsidRPr="00562A0B" w:rsidRDefault="00991DB6">
            <w:pPr>
              <w:pStyle w:val="TableParagraph"/>
              <w:ind w:left="104" w:right="212"/>
              <w:rPr>
                <w:sz w:val="20"/>
                <w:lang w:val="en-GB"/>
              </w:rPr>
            </w:pPr>
            <w:r w:rsidRPr="00562A0B">
              <w:rPr>
                <w:sz w:val="20"/>
                <w:lang w:val="en-GB"/>
              </w:rPr>
              <w:t>e.g. where the risk of not acquiring competence / maintaining competence outweighs the benefits afforded by accrediting prior learning and being able to accelerate the individual through a</w:t>
            </w:r>
          </w:p>
          <w:p w14:paraId="702B9040" w14:textId="77777777" w:rsidR="00B95690" w:rsidRPr="00562A0B" w:rsidRDefault="00991DB6">
            <w:pPr>
              <w:pStyle w:val="TableParagraph"/>
              <w:spacing w:line="211" w:lineRule="exact"/>
              <w:ind w:left="104"/>
              <w:rPr>
                <w:sz w:val="20"/>
                <w:lang w:val="en-GB"/>
              </w:rPr>
            </w:pPr>
            <w:r w:rsidRPr="00562A0B">
              <w:rPr>
                <w:sz w:val="20"/>
                <w:lang w:val="en-GB"/>
              </w:rPr>
              <w:t>course or learning pathway.</w:t>
            </w:r>
          </w:p>
        </w:tc>
      </w:tr>
    </w:tbl>
    <w:p w14:paraId="774FA9BF" w14:textId="77777777" w:rsidR="00B95690" w:rsidRPr="00562A0B" w:rsidRDefault="00B95690">
      <w:pPr>
        <w:spacing w:line="211" w:lineRule="exact"/>
        <w:rPr>
          <w:sz w:val="20"/>
        </w:rPr>
        <w:sectPr w:rsidR="00B95690" w:rsidRPr="00562A0B">
          <w:pgSz w:w="23820" w:h="16840" w:orient="landscape"/>
          <w:pgMar w:top="1620" w:right="1720" w:bottom="1460" w:left="920" w:header="685" w:footer="1277" w:gutter="0"/>
          <w:cols w:space="720"/>
        </w:sectPr>
      </w:pPr>
    </w:p>
    <w:p w14:paraId="46300C02" w14:textId="77777777" w:rsidR="00B95690" w:rsidRPr="00562A0B" w:rsidRDefault="00B95690">
      <w:pPr>
        <w:pStyle w:val="BodyText"/>
        <w:spacing w:before="11"/>
        <w:rPr>
          <w:i/>
          <w:sz w:val="6"/>
          <w:lang w:val="en-GB"/>
        </w:rPr>
      </w:pPr>
    </w:p>
    <w:tbl>
      <w:tblPr>
        <w:tblW w:w="0" w:type="auto"/>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3"/>
        <w:gridCol w:w="1750"/>
        <w:gridCol w:w="3853"/>
        <w:gridCol w:w="3970"/>
        <w:gridCol w:w="1702"/>
        <w:gridCol w:w="1275"/>
        <w:gridCol w:w="1703"/>
        <w:gridCol w:w="1842"/>
        <w:gridCol w:w="3971"/>
      </w:tblGrid>
      <w:tr w:rsidR="00B95690" w:rsidRPr="00562A0B" w14:paraId="23A7D10F" w14:textId="77777777">
        <w:trPr>
          <w:trHeight w:val="2020"/>
        </w:trPr>
        <w:tc>
          <w:tcPr>
            <w:tcW w:w="773" w:type="dxa"/>
            <w:tcBorders>
              <w:top w:val="nil"/>
            </w:tcBorders>
            <w:shd w:val="clear" w:color="auto" w:fill="FFF1CC"/>
          </w:tcPr>
          <w:p w14:paraId="3C4979E0" w14:textId="77777777" w:rsidR="00B95690" w:rsidRPr="00562A0B" w:rsidRDefault="00B95690">
            <w:pPr>
              <w:pStyle w:val="TableParagraph"/>
              <w:rPr>
                <w:i/>
                <w:lang w:val="en-GB"/>
              </w:rPr>
            </w:pPr>
          </w:p>
          <w:p w14:paraId="69D55559" w14:textId="77777777" w:rsidR="00B95690" w:rsidRPr="00562A0B" w:rsidRDefault="00B95690">
            <w:pPr>
              <w:pStyle w:val="TableParagraph"/>
              <w:rPr>
                <w:i/>
                <w:lang w:val="en-GB"/>
              </w:rPr>
            </w:pPr>
          </w:p>
          <w:p w14:paraId="38382268" w14:textId="77777777" w:rsidR="00B95690" w:rsidRPr="00562A0B" w:rsidRDefault="00B95690">
            <w:pPr>
              <w:pStyle w:val="TableParagraph"/>
              <w:rPr>
                <w:i/>
                <w:lang w:val="en-GB"/>
              </w:rPr>
            </w:pPr>
          </w:p>
          <w:p w14:paraId="5C8CB8E9" w14:textId="77777777" w:rsidR="00B95690" w:rsidRPr="00562A0B" w:rsidRDefault="00991DB6">
            <w:pPr>
              <w:pStyle w:val="TableParagraph"/>
              <w:spacing w:before="136"/>
              <w:ind w:left="158" w:right="153"/>
              <w:jc w:val="center"/>
              <w:rPr>
                <w:sz w:val="20"/>
                <w:lang w:val="en-GB"/>
              </w:rPr>
            </w:pPr>
            <w:r w:rsidRPr="00562A0B">
              <w:rPr>
                <w:sz w:val="20"/>
                <w:lang w:val="en-GB"/>
              </w:rPr>
              <w:t>B.2</w:t>
            </w:r>
          </w:p>
        </w:tc>
        <w:tc>
          <w:tcPr>
            <w:tcW w:w="1750" w:type="dxa"/>
            <w:tcBorders>
              <w:top w:val="nil"/>
            </w:tcBorders>
          </w:tcPr>
          <w:p w14:paraId="1D9EA747" w14:textId="77777777" w:rsidR="00B95690" w:rsidRPr="00562A0B" w:rsidRDefault="00B95690">
            <w:pPr>
              <w:pStyle w:val="TableParagraph"/>
              <w:rPr>
                <w:i/>
                <w:lang w:val="en-GB"/>
              </w:rPr>
            </w:pPr>
          </w:p>
          <w:p w14:paraId="6A840018" w14:textId="77777777" w:rsidR="00B95690" w:rsidRPr="00562A0B" w:rsidRDefault="00B95690">
            <w:pPr>
              <w:pStyle w:val="TableParagraph"/>
              <w:rPr>
                <w:i/>
                <w:lang w:val="en-GB"/>
              </w:rPr>
            </w:pPr>
          </w:p>
          <w:p w14:paraId="6504867D" w14:textId="77777777" w:rsidR="00B95690" w:rsidRPr="00562A0B" w:rsidRDefault="00B95690">
            <w:pPr>
              <w:pStyle w:val="TableParagraph"/>
              <w:rPr>
                <w:i/>
                <w:lang w:val="en-GB"/>
              </w:rPr>
            </w:pPr>
          </w:p>
          <w:p w14:paraId="79A84738" w14:textId="77777777" w:rsidR="00B95690" w:rsidRPr="00562A0B" w:rsidRDefault="00991DB6">
            <w:pPr>
              <w:pStyle w:val="TableParagraph"/>
              <w:spacing w:before="136"/>
              <w:ind w:left="137" w:right="127"/>
              <w:jc w:val="center"/>
              <w:rPr>
                <w:sz w:val="20"/>
                <w:lang w:val="en-GB"/>
              </w:rPr>
            </w:pPr>
            <w:r w:rsidRPr="00562A0B">
              <w:rPr>
                <w:sz w:val="20"/>
                <w:lang w:val="en-GB"/>
              </w:rPr>
              <w:t>Security</w:t>
            </w:r>
          </w:p>
        </w:tc>
        <w:tc>
          <w:tcPr>
            <w:tcW w:w="3853" w:type="dxa"/>
            <w:tcBorders>
              <w:top w:val="nil"/>
            </w:tcBorders>
          </w:tcPr>
          <w:p w14:paraId="47C11911" w14:textId="77777777" w:rsidR="00B95690" w:rsidRPr="00562A0B" w:rsidRDefault="00991DB6">
            <w:pPr>
              <w:pStyle w:val="TableParagraph"/>
              <w:ind w:left="107" w:right="290"/>
              <w:jc w:val="both"/>
              <w:rPr>
                <w:sz w:val="20"/>
                <w:lang w:val="en-GB"/>
              </w:rPr>
            </w:pPr>
            <w:r w:rsidRPr="00562A0B">
              <w:rPr>
                <w:sz w:val="20"/>
                <w:lang w:val="en-GB"/>
              </w:rPr>
              <w:t>Defence security policy and processes which enables the adoption of</w:t>
            </w:r>
            <w:r w:rsidRPr="00562A0B">
              <w:rPr>
                <w:spacing w:val="-24"/>
                <w:sz w:val="20"/>
                <w:lang w:val="en-GB"/>
              </w:rPr>
              <w:t xml:space="preserve"> </w:t>
            </w:r>
            <w:r w:rsidRPr="00562A0B">
              <w:rPr>
                <w:sz w:val="20"/>
                <w:lang w:val="en-GB"/>
              </w:rPr>
              <w:t>“modern learning” methods and</w:t>
            </w:r>
            <w:r w:rsidRPr="00562A0B">
              <w:rPr>
                <w:spacing w:val="-6"/>
                <w:sz w:val="20"/>
                <w:lang w:val="en-GB"/>
              </w:rPr>
              <w:t xml:space="preserve"> </w:t>
            </w:r>
            <w:r w:rsidRPr="00562A0B">
              <w:rPr>
                <w:sz w:val="20"/>
                <w:lang w:val="en-GB"/>
              </w:rPr>
              <w:t>media.</w:t>
            </w:r>
          </w:p>
        </w:tc>
        <w:tc>
          <w:tcPr>
            <w:tcW w:w="3970" w:type="dxa"/>
            <w:tcBorders>
              <w:top w:val="nil"/>
            </w:tcBorders>
          </w:tcPr>
          <w:p w14:paraId="55EB8667" w14:textId="77777777" w:rsidR="00B95690" w:rsidRPr="00562A0B" w:rsidRDefault="00991DB6">
            <w:pPr>
              <w:pStyle w:val="TableParagraph"/>
              <w:ind w:left="107" w:right="353"/>
              <w:rPr>
                <w:sz w:val="20"/>
                <w:lang w:val="en-GB"/>
              </w:rPr>
            </w:pPr>
            <w:r w:rsidRPr="00562A0B">
              <w:rPr>
                <w:sz w:val="20"/>
                <w:lang w:val="en-GB"/>
              </w:rPr>
              <w:t>For example, security policy allows access to external sources (such as YouTube) to support learning using Defence supplied Portable Electronic Devices.</w:t>
            </w:r>
          </w:p>
        </w:tc>
        <w:tc>
          <w:tcPr>
            <w:tcW w:w="1702" w:type="dxa"/>
            <w:tcBorders>
              <w:top w:val="nil"/>
            </w:tcBorders>
          </w:tcPr>
          <w:p w14:paraId="47900678" w14:textId="77777777" w:rsidR="00B95690" w:rsidRPr="00562A0B" w:rsidRDefault="00B95690">
            <w:pPr>
              <w:pStyle w:val="TableParagraph"/>
              <w:rPr>
                <w:i/>
                <w:lang w:val="en-GB"/>
              </w:rPr>
            </w:pPr>
          </w:p>
          <w:p w14:paraId="7B54F664" w14:textId="77777777" w:rsidR="00B95690" w:rsidRPr="00562A0B" w:rsidRDefault="00B95690">
            <w:pPr>
              <w:pStyle w:val="TableParagraph"/>
              <w:rPr>
                <w:i/>
                <w:lang w:val="en-GB"/>
              </w:rPr>
            </w:pPr>
          </w:p>
          <w:p w14:paraId="057D6181" w14:textId="77777777" w:rsidR="00B95690" w:rsidRPr="00562A0B" w:rsidRDefault="00B95690">
            <w:pPr>
              <w:pStyle w:val="TableParagraph"/>
              <w:rPr>
                <w:i/>
                <w:lang w:val="en-GB"/>
              </w:rPr>
            </w:pPr>
          </w:p>
          <w:p w14:paraId="3612390D" w14:textId="77777777" w:rsidR="00B95690" w:rsidRPr="00562A0B" w:rsidRDefault="00991DB6">
            <w:pPr>
              <w:pStyle w:val="TableParagraph"/>
              <w:spacing w:before="136"/>
              <w:ind w:right="671"/>
              <w:jc w:val="right"/>
              <w:rPr>
                <w:sz w:val="20"/>
                <w:lang w:val="en-GB"/>
              </w:rPr>
            </w:pPr>
            <w:r w:rsidRPr="00562A0B">
              <w:rPr>
                <w:sz w:val="20"/>
                <w:lang w:val="en-GB"/>
              </w:rPr>
              <w:t>Yes</w:t>
            </w:r>
          </w:p>
        </w:tc>
        <w:tc>
          <w:tcPr>
            <w:tcW w:w="1275" w:type="dxa"/>
            <w:tcBorders>
              <w:top w:val="nil"/>
            </w:tcBorders>
          </w:tcPr>
          <w:p w14:paraId="7423817C" w14:textId="77777777" w:rsidR="00B95690" w:rsidRPr="00562A0B" w:rsidRDefault="00B95690">
            <w:pPr>
              <w:pStyle w:val="TableParagraph"/>
              <w:rPr>
                <w:i/>
                <w:lang w:val="en-GB"/>
              </w:rPr>
            </w:pPr>
          </w:p>
          <w:p w14:paraId="112B631E" w14:textId="77777777" w:rsidR="00B95690" w:rsidRPr="00562A0B" w:rsidRDefault="00B95690">
            <w:pPr>
              <w:pStyle w:val="TableParagraph"/>
              <w:rPr>
                <w:i/>
                <w:lang w:val="en-GB"/>
              </w:rPr>
            </w:pPr>
          </w:p>
          <w:p w14:paraId="48862D1F" w14:textId="77777777" w:rsidR="00B95690" w:rsidRPr="00562A0B" w:rsidRDefault="00B95690">
            <w:pPr>
              <w:pStyle w:val="TableParagraph"/>
              <w:rPr>
                <w:i/>
                <w:lang w:val="en-GB"/>
              </w:rPr>
            </w:pPr>
          </w:p>
          <w:p w14:paraId="5E7DD314" w14:textId="77777777" w:rsidR="00B95690" w:rsidRPr="00562A0B" w:rsidRDefault="00991DB6">
            <w:pPr>
              <w:pStyle w:val="TableParagraph"/>
              <w:spacing w:before="136"/>
              <w:ind w:left="581"/>
              <w:rPr>
                <w:sz w:val="20"/>
                <w:lang w:val="en-GB"/>
              </w:rPr>
            </w:pPr>
            <w:r w:rsidRPr="00562A0B">
              <w:rPr>
                <w:w w:val="99"/>
                <w:sz w:val="20"/>
                <w:lang w:val="en-GB"/>
              </w:rPr>
              <w:t>L</w:t>
            </w:r>
          </w:p>
        </w:tc>
        <w:tc>
          <w:tcPr>
            <w:tcW w:w="1703" w:type="dxa"/>
            <w:tcBorders>
              <w:top w:val="nil"/>
            </w:tcBorders>
          </w:tcPr>
          <w:p w14:paraId="1C1797C9" w14:textId="77777777" w:rsidR="00B95690" w:rsidRPr="00562A0B" w:rsidRDefault="00B95690">
            <w:pPr>
              <w:pStyle w:val="TableParagraph"/>
              <w:rPr>
                <w:i/>
                <w:lang w:val="en-GB"/>
              </w:rPr>
            </w:pPr>
          </w:p>
          <w:p w14:paraId="5026B49D" w14:textId="77777777" w:rsidR="00B95690" w:rsidRPr="00562A0B" w:rsidRDefault="00B95690">
            <w:pPr>
              <w:pStyle w:val="TableParagraph"/>
              <w:rPr>
                <w:i/>
                <w:lang w:val="en-GB"/>
              </w:rPr>
            </w:pPr>
          </w:p>
          <w:p w14:paraId="77EBC685" w14:textId="77777777" w:rsidR="00B95690" w:rsidRPr="00562A0B" w:rsidRDefault="00B95690">
            <w:pPr>
              <w:pStyle w:val="TableParagraph"/>
              <w:rPr>
                <w:i/>
                <w:lang w:val="en-GB"/>
              </w:rPr>
            </w:pPr>
          </w:p>
          <w:p w14:paraId="2B2BD434" w14:textId="77777777" w:rsidR="00B95690" w:rsidRPr="00562A0B" w:rsidRDefault="00991DB6">
            <w:pPr>
              <w:pStyle w:val="TableParagraph"/>
              <w:spacing w:before="136"/>
              <w:ind w:left="776"/>
              <w:rPr>
                <w:sz w:val="20"/>
                <w:lang w:val="en-GB"/>
              </w:rPr>
            </w:pPr>
            <w:r w:rsidRPr="00562A0B">
              <w:rPr>
                <w:w w:val="99"/>
                <w:sz w:val="20"/>
                <w:lang w:val="en-GB"/>
              </w:rPr>
              <w:t>H</w:t>
            </w:r>
          </w:p>
        </w:tc>
        <w:tc>
          <w:tcPr>
            <w:tcW w:w="1842" w:type="dxa"/>
            <w:tcBorders>
              <w:top w:val="nil"/>
            </w:tcBorders>
          </w:tcPr>
          <w:p w14:paraId="4B789A58" w14:textId="77777777" w:rsidR="00B95690" w:rsidRPr="00562A0B" w:rsidRDefault="00B95690">
            <w:pPr>
              <w:pStyle w:val="TableParagraph"/>
              <w:rPr>
                <w:i/>
                <w:lang w:val="en-GB"/>
              </w:rPr>
            </w:pPr>
          </w:p>
          <w:p w14:paraId="6CC5F86F" w14:textId="77777777" w:rsidR="00B95690" w:rsidRPr="00562A0B" w:rsidRDefault="00B95690">
            <w:pPr>
              <w:pStyle w:val="TableParagraph"/>
              <w:rPr>
                <w:i/>
                <w:lang w:val="en-GB"/>
              </w:rPr>
            </w:pPr>
          </w:p>
          <w:p w14:paraId="01D8ABB2" w14:textId="77777777" w:rsidR="00B95690" w:rsidRPr="00562A0B" w:rsidRDefault="00B95690">
            <w:pPr>
              <w:pStyle w:val="TableParagraph"/>
              <w:rPr>
                <w:i/>
                <w:lang w:val="en-GB"/>
              </w:rPr>
            </w:pPr>
          </w:p>
          <w:p w14:paraId="703F7865" w14:textId="77777777" w:rsidR="00B95690" w:rsidRPr="00562A0B" w:rsidRDefault="00991DB6">
            <w:pPr>
              <w:pStyle w:val="TableParagraph"/>
              <w:spacing w:before="136"/>
              <w:ind w:left="846"/>
              <w:rPr>
                <w:sz w:val="20"/>
                <w:lang w:val="en-GB"/>
              </w:rPr>
            </w:pPr>
            <w:r w:rsidRPr="00562A0B">
              <w:rPr>
                <w:w w:val="99"/>
                <w:sz w:val="20"/>
                <w:lang w:val="en-GB"/>
              </w:rPr>
              <w:t>C</w:t>
            </w:r>
          </w:p>
        </w:tc>
        <w:tc>
          <w:tcPr>
            <w:tcW w:w="3971" w:type="dxa"/>
            <w:tcBorders>
              <w:top w:val="nil"/>
            </w:tcBorders>
          </w:tcPr>
          <w:p w14:paraId="4DFAA564" w14:textId="77777777" w:rsidR="00B95690" w:rsidRPr="00562A0B" w:rsidRDefault="00991DB6">
            <w:pPr>
              <w:pStyle w:val="TableParagraph"/>
              <w:ind w:left="104" w:right="134"/>
              <w:rPr>
                <w:sz w:val="20"/>
                <w:lang w:val="en-GB"/>
              </w:rPr>
            </w:pPr>
            <w:r w:rsidRPr="00562A0B">
              <w:rPr>
                <w:sz w:val="20"/>
                <w:lang w:val="en-GB"/>
              </w:rPr>
              <w:t>Critical where connectivity within and outside of the learning environment is integral to the PL solution including where learning is available 24/7 "anytime, any place".</w:t>
            </w:r>
          </w:p>
        </w:tc>
      </w:tr>
      <w:tr w:rsidR="00B95690" w:rsidRPr="00562A0B" w14:paraId="5F4C2792" w14:textId="77777777">
        <w:trPr>
          <w:trHeight w:val="2023"/>
        </w:trPr>
        <w:tc>
          <w:tcPr>
            <w:tcW w:w="773" w:type="dxa"/>
            <w:shd w:val="clear" w:color="auto" w:fill="FFF1CC"/>
          </w:tcPr>
          <w:p w14:paraId="780BFD38" w14:textId="77777777" w:rsidR="00B95690" w:rsidRPr="00562A0B" w:rsidRDefault="00B95690">
            <w:pPr>
              <w:pStyle w:val="TableParagraph"/>
              <w:rPr>
                <w:i/>
                <w:lang w:val="en-GB"/>
              </w:rPr>
            </w:pPr>
          </w:p>
          <w:p w14:paraId="7EFE4633" w14:textId="77777777" w:rsidR="00B95690" w:rsidRPr="00562A0B" w:rsidRDefault="00B95690">
            <w:pPr>
              <w:pStyle w:val="TableParagraph"/>
              <w:rPr>
                <w:i/>
                <w:lang w:val="en-GB"/>
              </w:rPr>
            </w:pPr>
          </w:p>
          <w:p w14:paraId="7BD81247" w14:textId="77777777" w:rsidR="00B95690" w:rsidRPr="00562A0B" w:rsidRDefault="00B95690">
            <w:pPr>
              <w:pStyle w:val="TableParagraph"/>
              <w:rPr>
                <w:i/>
                <w:lang w:val="en-GB"/>
              </w:rPr>
            </w:pPr>
          </w:p>
          <w:p w14:paraId="2B422275" w14:textId="77777777" w:rsidR="00B95690" w:rsidRPr="00562A0B" w:rsidRDefault="00991DB6">
            <w:pPr>
              <w:pStyle w:val="TableParagraph"/>
              <w:spacing w:before="138"/>
              <w:ind w:left="158" w:right="153"/>
              <w:jc w:val="center"/>
              <w:rPr>
                <w:sz w:val="20"/>
                <w:lang w:val="en-GB"/>
              </w:rPr>
            </w:pPr>
            <w:r w:rsidRPr="00562A0B">
              <w:rPr>
                <w:sz w:val="20"/>
                <w:lang w:val="en-GB"/>
              </w:rPr>
              <w:t>B.3</w:t>
            </w:r>
          </w:p>
        </w:tc>
        <w:tc>
          <w:tcPr>
            <w:tcW w:w="1750" w:type="dxa"/>
          </w:tcPr>
          <w:p w14:paraId="2330B54D" w14:textId="77777777" w:rsidR="00B95690" w:rsidRPr="00562A0B" w:rsidRDefault="00B95690">
            <w:pPr>
              <w:pStyle w:val="TableParagraph"/>
              <w:rPr>
                <w:i/>
                <w:lang w:val="en-GB"/>
              </w:rPr>
            </w:pPr>
          </w:p>
          <w:p w14:paraId="1EA819CD" w14:textId="77777777" w:rsidR="00B95690" w:rsidRPr="00562A0B" w:rsidRDefault="00B95690">
            <w:pPr>
              <w:pStyle w:val="TableParagraph"/>
              <w:rPr>
                <w:i/>
                <w:lang w:val="en-GB"/>
              </w:rPr>
            </w:pPr>
          </w:p>
          <w:p w14:paraId="31F2843F" w14:textId="77777777" w:rsidR="00B95690" w:rsidRPr="00562A0B" w:rsidRDefault="00B95690">
            <w:pPr>
              <w:pStyle w:val="TableParagraph"/>
              <w:rPr>
                <w:i/>
                <w:lang w:val="en-GB"/>
              </w:rPr>
            </w:pPr>
          </w:p>
          <w:p w14:paraId="3FC83642" w14:textId="77777777" w:rsidR="00B95690" w:rsidRPr="00562A0B" w:rsidRDefault="00991DB6">
            <w:pPr>
              <w:pStyle w:val="TableParagraph"/>
              <w:spacing w:before="138"/>
              <w:ind w:left="135" w:right="129"/>
              <w:jc w:val="center"/>
              <w:rPr>
                <w:sz w:val="20"/>
                <w:lang w:val="en-GB"/>
              </w:rPr>
            </w:pPr>
            <w:r w:rsidRPr="00562A0B">
              <w:rPr>
                <w:sz w:val="20"/>
                <w:lang w:val="en-GB"/>
              </w:rPr>
              <w:t>Accountability</w:t>
            </w:r>
          </w:p>
        </w:tc>
        <w:tc>
          <w:tcPr>
            <w:tcW w:w="3853" w:type="dxa"/>
          </w:tcPr>
          <w:p w14:paraId="7ED665DA" w14:textId="77777777" w:rsidR="00B95690" w:rsidRPr="00562A0B" w:rsidRDefault="00991DB6">
            <w:pPr>
              <w:pStyle w:val="TableParagraph"/>
              <w:ind w:left="107" w:right="213"/>
              <w:jc w:val="both"/>
              <w:rPr>
                <w:sz w:val="20"/>
                <w:lang w:val="en-GB"/>
              </w:rPr>
            </w:pPr>
            <w:r w:rsidRPr="00562A0B">
              <w:rPr>
                <w:sz w:val="20"/>
                <w:lang w:val="en-GB"/>
              </w:rPr>
              <w:t>Policy and processes in place to</w:t>
            </w:r>
            <w:r w:rsidRPr="00562A0B">
              <w:rPr>
                <w:spacing w:val="-15"/>
                <w:sz w:val="20"/>
                <w:lang w:val="en-GB"/>
              </w:rPr>
              <w:t xml:space="preserve"> </w:t>
            </w:r>
            <w:r w:rsidRPr="00562A0B">
              <w:rPr>
                <w:sz w:val="20"/>
                <w:lang w:val="en-GB"/>
              </w:rPr>
              <w:t>ensure accountability in the delivery of learning that is safety</w:t>
            </w:r>
            <w:r w:rsidRPr="00562A0B">
              <w:rPr>
                <w:spacing w:val="-4"/>
                <w:sz w:val="20"/>
                <w:lang w:val="en-GB"/>
              </w:rPr>
              <w:t xml:space="preserve"> </w:t>
            </w:r>
            <w:r w:rsidRPr="00562A0B">
              <w:rPr>
                <w:sz w:val="20"/>
                <w:lang w:val="en-GB"/>
              </w:rPr>
              <w:t>critical.</w:t>
            </w:r>
          </w:p>
        </w:tc>
        <w:tc>
          <w:tcPr>
            <w:tcW w:w="3970" w:type="dxa"/>
          </w:tcPr>
          <w:p w14:paraId="020E6146" w14:textId="77777777" w:rsidR="00B95690" w:rsidRPr="00562A0B" w:rsidRDefault="00991DB6">
            <w:pPr>
              <w:pStyle w:val="TableParagraph"/>
              <w:ind w:left="107" w:right="107"/>
              <w:rPr>
                <w:sz w:val="20"/>
                <w:lang w:val="en-GB"/>
              </w:rPr>
            </w:pPr>
            <w:r w:rsidRPr="00562A0B">
              <w:rPr>
                <w:sz w:val="20"/>
                <w:lang w:val="en-GB"/>
              </w:rPr>
              <w:t>For example, in the event of an incident there is evidence of the learning records of the individual for relevant</w:t>
            </w:r>
            <w:r w:rsidRPr="00562A0B">
              <w:rPr>
                <w:spacing w:val="-13"/>
                <w:sz w:val="20"/>
                <w:lang w:val="en-GB"/>
              </w:rPr>
              <w:t xml:space="preserve"> </w:t>
            </w:r>
            <w:r w:rsidRPr="00562A0B">
              <w:rPr>
                <w:sz w:val="20"/>
                <w:lang w:val="en-GB"/>
              </w:rPr>
              <w:t>competences.</w:t>
            </w:r>
          </w:p>
        </w:tc>
        <w:tc>
          <w:tcPr>
            <w:tcW w:w="1702" w:type="dxa"/>
          </w:tcPr>
          <w:p w14:paraId="7CB65E51" w14:textId="77777777" w:rsidR="00B95690" w:rsidRPr="00562A0B" w:rsidRDefault="00B95690">
            <w:pPr>
              <w:pStyle w:val="TableParagraph"/>
              <w:rPr>
                <w:i/>
                <w:lang w:val="en-GB"/>
              </w:rPr>
            </w:pPr>
          </w:p>
          <w:p w14:paraId="7B4D49DA" w14:textId="77777777" w:rsidR="00B95690" w:rsidRPr="00562A0B" w:rsidRDefault="00B95690">
            <w:pPr>
              <w:pStyle w:val="TableParagraph"/>
              <w:rPr>
                <w:i/>
                <w:lang w:val="en-GB"/>
              </w:rPr>
            </w:pPr>
          </w:p>
          <w:p w14:paraId="5F172DD9" w14:textId="77777777" w:rsidR="00B95690" w:rsidRPr="00562A0B" w:rsidRDefault="00B95690">
            <w:pPr>
              <w:pStyle w:val="TableParagraph"/>
              <w:rPr>
                <w:i/>
                <w:lang w:val="en-GB"/>
              </w:rPr>
            </w:pPr>
          </w:p>
          <w:p w14:paraId="1746CF34" w14:textId="77777777" w:rsidR="00B95690" w:rsidRPr="00562A0B" w:rsidRDefault="00991DB6">
            <w:pPr>
              <w:pStyle w:val="TableParagraph"/>
              <w:spacing w:before="138"/>
              <w:ind w:right="671"/>
              <w:jc w:val="right"/>
              <w:rPr>
                <w:sz w:val="20"/>
                <w:lang w:val="en-GB"/>
              </w:rPr>
            </w:pPr>
            <w:r w:rsidRPr="00562A0B">
              <w:rPr>
                <w:sz w:val="20"/>
                <w:lang w:val="en-GB"/>
              </w:rPr>
              <w:t>Yes</w:t>
            </w:r>
          </w:p>
        </w:tc>
        <w:tc>
          <w:tcPr>
            <w:tcW w:w="1275" w:type="dxa"/>
          </w:tcPr>
          <w:p w14:paraId="1287AA8D" w14:textId="77777777" w:rsidR="00B95690" w:rsidRPr="00562A0B" w:rsidRDefault="00B95690">
            <w:pPr>
              <w:pStyle w:val="TableParagraph"/>
              <w:rPr>
                <w:i/>
                <w:lang w:val="en-GB"/>
              </w:rPr>
            </w:pPr>
          </w:p>
          <w:p w14:paraId="79A6A096" w14:textId="77777777" w:rsidR="00B95690" w:rsidRPr="00562A0B" w:rsidRDefault="00B95690">
            <w:pPr>
              <w:pStyle w:val="TableParagraph"/>
              <w:rPr>
                <w:i/>
                <w:lang w:val="en-GB"/>
              </w:rPr>
            </w:pPr>
          </w:p>
          <w:p w14:paraId="086B91A2" w14:textId="77777777" w:rsidR="00B95690" w:rsidRPr="00562A0B" w:rsidRDefault="00B95690">
            <w:pPr>
              <w:pStyle w:val="TableParagraph"/>
              <w:rPr>
                <w:i/>
                <w:lang w:val="en-GB"/>
              </w:rPr>
            </w:pPr>
          </w:p>
          <w:p w14:paraId="21BEA023" w14:textId="77777777" w:rsidR="00B95690" w:rsidRPr="00562A0B" w:rsidRDefault="00991DB6">
            <w:pPr>
              <w:pStyle w:val="TableParagraph"/>
              <w:spacing w:before="138"/>
              <w:ind w:left="565"/>
              <w:rPr>
                <w:sz w:val="20"/>
                <w:lang w:val="en-GB"/>
              </w:rPr>
            </w:pPr>
            <w:r w:rsidRPr="00562A0B">
              <w:rPr>
                <w:w w:val="99"/>
                <w:sz w:val="20"/>
                <w:lang w:val="en-GB"/>
              </w:rPr>
              <w:t>C</w:t>
            </w:r>
          </w:p>
        </w:tc>
        <w:tc>
          <w:tcPr>
            <w:tcW w:w="1703" w:type="dxa"/>
          </w:tcPr>
          <w:p w14:paraId="29121F9B" w14:textId="77777777" w:rsidR="00B95690" w:rsidRPr="00562A0B" w:rsidRDefault="00B95690">
            <w:pPr>
              <w:pStyle w:val="TableParagraph"/>
              <w:rPr>
                <w:i/>
                <w:lang w:val="en-GB"/>
              </w:rPr>
            </w:pPr>
          </w:p>
          <w:p w14:paraId="37533C53" w14:textId="77777777" w:rsidR="00B95690" w:rsidRPr="00562A0B" w:rsidRDefault="00B95690">
            <w:pPr>
              <w:pStyle w:val="TableParagraph"/>
              <w:rPr>
                <w:i/>
                <w:lang w:val="en-GB"/>
              </w:rPr>
            </w:pPr>
          </w:p>
          <w:p w14:paraId="0F3E0CC7" w14:textId="77777777" w:rsidR="00B95690" w:rsidRPr="00562A0B" w:rsidRDefault="00B95690">
            <w:pPr>
              <w:pStyle w:val="TableParagraph"/>
              <w:rPr>
                <w:i/>
                <w:lang w:val="en-GB"/>
              </w:rPr>
            </w:pPr>
          </w:p>
          <w:p w14:paraId="5A7CF2DA" w14:textId="77777777" w:rsidR="00B95690" w:rsidRPr="00562A0B" w:rsidRDefault="00991DB6">
            <w:pPr>
              <w:pStyle w:val="TableParagraph"/>
              <w:spacing w:before="138"/>
              <w:ind w:left="776"/>
              <w:rPr>
                <w:sz w:val="20"/>
                <w:lang w:val="en-GB"/>
              </w:rPr>
            </w:pPr>
            <w:r w:rsidRPr="00562A0B">
              <w:rPr>
                <w:w w:val="99"/>
                <w:sz w:val="20"/>
                <w:lang w:val="en-GB"/>
              </w:rPr>
              <w:t>C</w:t>
            </w:r>
          </w:p>
        </w:tc>
        <w:tc>
          <w:tcPr>
            <w:tcW w:w="1842" w:type="dxa"/>
          </w:tcPr>
          <w:p w14:paraId="067D76C1" w14:textId="77777777" w:rsidR="00B95690" w:rsidRPr="00562A0B" w:rsidRDefault="00B95690">
            <w:pPr>
              <w:pStyle w:val="TableParagraph"/>
              <w:rPr>
                <w:i/>
                <w:lang w:val="en-GB"/>
              </w:rPr>
            </w:pPr>
          </w:p>
          <w:p w14:paraId="164190A0" w14:textId="77777777" w:rsidR="00B95690" w:rsidRPr="00562A0B" w:rsidRDefault="00B95690">
            <w:pPr>
              <w:pStyle w:val="TableParagraph"/>
              <w:rPr>
                <w:i/>
                <w:lang w:val="en-GB"/>
              </w:rPr>
            </w:pPr>
          </w:p>
          <w:p w14:paraId="6C55FAAD" w14:textId="77777777" w:rsidR="00B95690" w:rsidRPr="00562A0B" w:rsidRDefault="00B95690">
            <w:pPr>
              <w:pStyle w:val="TableParagraph"/>
              <w:rPr>
                <w:i/>
                <w:lang w:val="en-GB"/>
              </w:rPr>
            </w:pPr>
          </w:p>
          <w:p w14:paraId="397EB3A9" w14:textId="77777777" w:rsidR="00B95690" w:rsidRPr="00562A0B" w:rsidRDefault="00991DB6">
            <w:pPr>
              <w:pStyle w:val="TableParagraph"/>
              <w:spacing w:before="138"/>
              <w:ind w:left="846"/>
              <w:rPr>
                <w:sz w:val="20"/>
                <w:lang w:val="en-GB"/>
              </w:rPr>
            </w:pPr>
            <w:r w:rsidRPr="00562A0B">
              <w:rPr>
                <w:w w:val="99"/>
                <w:sz w:val="20"/>
                <w:lang w:val="en-GB"/>
              </w:rPr>
              <w:t>C</w:t>
            </w:r>
          </w:p>
        </w:tc>
        <w:tc>
          <w:tcPr>
            <w:tcW w:w="3971" w:type="dxa"/>
          </w:tcPr>
          <w:p w14:paraId="4CBF3B20" w14:textId="77777777" w:rsidR="00B95690" w:rsidRPr="00562A0B" w:rsidRDefault="00991DB6">
            <w:pPr>
              <w:pStyle w:val="TableParagraph"/>
              <w:spacing w:line="229" w:lineRule="exact"/>
              <w:ind w:left="104"/>
              <w:rPr>
                <w:sz w:val="20"/>
                <w:lang w:val="en-GB"/>
              </w:rPr>
            </w:pPr>
            <w:r w:rsidRPr="00562A0B">
              <w:rPr>
                <w:sz w:val="20"/>
                <w:lang w:val="en-GB"/>
              </w:rPr>
              <w:t>See B.1.</w:t>
            </w:r>
          </w:p>
        </w:tc>
      </w:tr>
      <w:tr w:rsidR="00B95690" w:rsidRPr="00562A0B" w14:paraId="7DD3FA3F" w14:textId="77777777">
        <w:trPr>
          <w:trHeight w:val="2022"/>
        </w:trPr>
        <w:tc>
          <w:tcPr>
            <w:tcW w:w="773" w:type="dxa"/>
            <w:shd w:val="clear" w:color="auto" w:fill="FFF1CC"/>
          </w:tcPr>
          <w:p w14:paraId="0796E9EE" w14:textId="77777777" w:rsidR="00B95690" w:rsidRPr="00562A0B" w:rsidRDefault="00B95690">
            <w:pPr>
              <w:pStyle w:val="TableParagraph"/>
              <w:rPr>
                <w:i/>
                <w:lang w:val="en-GB"/>
              </w:rPr>
            </w:pPr>
          </w:p>
          <w:p w14:paraId="4398F36D" w14:textId="77777777" w:rsidR="00B95690" w:rsidRPr="00562A0B" w:rsidRDefault="00B95690">
            <w:pPr>
              <w:pStyle w:val="TableParagraph"/>
              <w:rPr>
                <w:i/>
                <w:lang w:val="en-GB"/>
              </w:rPr>
            </w:pPr>
          </w:p>
          <w:p w14:paraId="5DBF7DA1" w14:textId="77777777" w:rsidR="00B95690" w:rsidRPr="00562A0B" w:rsidRDefault="00B95690">
            <w:pPr>
              <w:pStyle w:val="TableParagraph"/>
              <w:rPr>
                <w:i/>
                <w:lang w:val="en-GB"/>
              </w:rPr>
            </w:pPr>
          </w:p>
          <w:p w14:paraId="16436BF2" w14:textId="77777777" w:rsidR="00B95690" w:rsidRPr="00562A0B" w:rsidRDefault="00991DB6">
            <w:pPr>
              <w:pStyle w:val="TableParagraph"/>
              <w:spacing w:before="135"/>
              <w:ind w:left="158" w:right="153"/>
              <w:jc w:val="center"/>
              <w:rPr>
                <w:sz w:val="20"/>
                <w:lang w:val="en-GB"/>
              </w:rPr>
            </w:pPr>
            <w:r w:rsidRPr="00562A0B">
              <w:rPr>
                <w:sz w:val="20"/>
                <w:lang w:val="en-GB"/>
              </w:rPr>
              <w:t>B.4</w:t>
            </w:r>
          </w:p>
        </w:tc>
        <w:tc>
          <w:tcPr>
            <w:tcW w:w="1750" w:type="dxa"/>
          </w:tcPr>
          <w:p w14:paraId="3390F051" w14:textId="77777777" w:rsidR="00B95690" w:rsidRPr="00562A0B" w:rsidRDefault="00B95690">
            <w:pPr>
              <w:pStyle w:val="TableParagraph"/>
              <w:rPr>
                <w:i/>
                <w:lang w:val="en-GB"/>
              </w:rPr>
            </w:pPr>
          </w:p>
          <w:p w14:paraId="5A601F40" w14:textId="77777777" w:rsidR="00B95690" w:rsidRPr="00562A0B" w:rsidRDefault="00B95690">
            <w:pPr>
              <w:pStyle w:val="TableParagraph"/>
              <w:rPr>
                <w:i/>
                <w:lang w:val="en-GB"/>
              </w:rPr>
            </w:pPr>
          </w:p>
          <w:p w14:paraId="349BD38F" w14:textId="77777777" w:rsidR="00B95690" w:rsidRPr="00562A0B" w:rsidRDefault="00B95690">
            <w:pPr>
              <w:pStyle w:val="TableParagraph"/>
              <w:spacing w:before="8"/>
              <w:rPr>
                <w:i/>
                <w:sz w:val="23"/>
                <w:lang w:val="en-GB"/>
              </w:rPr>
            </w:pPr>
          </w:p>
          <w:p w14:paraId="590FF1B6" w14:textId="77777777" w:rsidR="00B95690" w:rsidRPr="00562A0B" w:rsidRDefault="00991DB6">
            <w:pPr>
              <w:pStyle w:val="TableParagraph"/>
              <w:spacing w:before="1"/>
              <w:ind w:left="201" w:firstLine="96"/>
              <w:rPr>
                <w:sz w:val="20"/>
                <w:lang w:val="en-GB"/>
              </w:rPr>
            </w:pPr>
            <w:r w:rsidRPr="00562A0B">
              <w:rPr>
                <w:sz w:val="20"/>
                <w:lang w:val="en-GB"/>
              </w:rPr>
              <w:t>Methods and Media Analysis</w:t>
            </w:r>
          </w:p>
        </w:tc>
        <w:tc>
          <w:tcPr>
            <w:tcW w:w="3853" w:type="dxa"/>
          </w:tcPr>
          <w:p w14:paraId="53B8A803" w14:textId="77777777" w:rsidR="00B95690" w:rsidRPr="00562A0B" w:rsidRDefault="00991DB6">
            <w:pPr>
              <w:pStyle w:val="TableParagraph"/>
              <w:ind w:left="107" w:right="102"/>
              <w:jc w:val="both"/>
              <w:rPr>
                <w:sz w:val="20"/>
                <w:lang w:val="en-GB"/>
              </w:rPr>
            </w:pPr>
            <w:r w:rsidRPr="00562A0B">
              <w:rPr>
                <w:sz w:val="20"/>
                <w:lang w:val="en-GB"/>
              </w:rPr>
              <w:t>Methods and media analysis processes and decision support tools that are valid and applicable to PL related</w:t>
            </w:r>
            <w:r w:rsidRPr="00562A0B">
              <w:rPr>
                <w:spacing w:val="-16"/>
                <w:sz w:val="20"/>
                <w:lang w:val="en-GB"/>
              </w:rPr>
              <w:t xml:space="preserve"> </w:t>
            </w:r>
            <w:r w:rsidRPr="00562A0B">
              <w:rPr>
                <w:sz w:val="20"/>
                <w:lang w:val="en-GB"/>
              </w:rPr>
              <w:t>approaches.</w:t>
            </w:r>
          </w:p>
        </w:tc>
        <w:tc>
          <w:tcPr>
            <w:tcW w:w="3970" w:type="dxa"/>
          </w:tcPr>
          <w:p w14:paraId="6E124D35" w14:textId="77777777" w:rsidR="00B95690" w:rsidRPr="00562A0B" w:rsidRDefault="00991DB6">
            <w:pPr>
              <w:pStyle w:val="TableParagraph"/>
              <w:ind w:left="107" w:right="150"/>
              <w:rPr>
                <w:sz w:val="20"/>
                <w:lang w:val="en-GB"/>
              </w:rPr>
            </w:pPr>
            <w:r w:rsidRPr="00562A0B">
              <w:rPr>
                <w:sz w:val="20"/>
                <w:lang w:val="en-GB"/>
              </w:rPr>
              <w:t>For example, media and methods selection tools are already available to defence which acknowledge the need to consider PL as part of an overall approach to learning on a given course or as part of a learning pathway.</w:t>
            </w:r>
          </w:p>
        </w:tc>
        <w:tc>
          <w:tcPr>
            <w:tcW w:w="1702" w:type="dxa"/>
          </w:tcPr>
          <w:p w14:paraId="4F28ED74" w14:textId="77777777" w:rsidR="00B95690" w:rsidRPr="00562A0B" w:rsidRDefault="00B95690">
            <w:pPr>
              <w:pStyle w:val="TableParagraph"/>
              <w:rPr>
                <w:i/>
                <w:lang w:val="en-GB"/>
              </w:rPr>
            </w:pPr>
          </w:p>
          <w:p w14:paraId="702A5713" w14:textId="77777777" w:rsidR="00B95690" w:rsidRPr="00562A0B" w:rsidRDefault="00B95690">
            <w:pPr>
              <w:pStyle w:val="TableParagraph"/>
              <w:rPr>
                <w:i/>
                <w:lang w:val="en-GB"/>
              </w:rPr>
            </w:pPr>
          </w:p>
          <w:p w14:paraId="235B6F3D" w14:textId="77777777" w:rsidR="00B95690" w:rsidRPr="00562A0B" w:rsidRDefault="00B95690">
            <w:pPr>
              <w:pStyle w:val="TableParagraph"/>
              <w:rPr>
                <w:i/>
                <w:lang w:val="en-GB"/>
              </w:rPr>
            </w:pPr>
          </w:p>
          <w:p w14:paraId="05C72A0A" w14:textId="77777777" w:rsidR="00B95690" w:rsidRPr="00562A0B" w:rsidRDefault="00991DB6">
            <w:pPr>
              <w:pStyle w:val="TableParagraph"/>
              <w:spacing w:before="135"/>
              <w:ind w:right="713"/>
              <w:jc w:val="right"/>
              <w:rPr>
                <w:sz w:val="20"/>
                <w:lang w:val="en-GB"/>
              </w:rPr>
            </w:pPr>
            <w:r w:rsidRPr="00562A0B">
              <w:rPr>
                <w:w w:val="95"/>
                <w:sz w:val="20"/>
                <w:lang w:val="en-GB"/>
              </w:rPr>
              <w:t>No</w:t>
            </w:r>
          </w:p>
        </w:tc>
        <w:tc>
          <w:tcPr>
            <w:tcW w:w="1275" w:type="dxa"/>
          </w:tcPr>
          <w:p w14:paraId="44A481EC" w14:textId="77777777" w:rsidR="00B95690" w:rsidRPr="00562A0B" w:rsidRDefault="00B95690">
            <w:pPr>
              <w:pStyle w:val="TableParagraph"/>
              <w:rPr>
                <w:i/>
                <w:lang w:val="en-GB"/>
              </w:rPr>
            </w:pPr>
          </w:p>
          <w:p w14:paraId="76190EBA" w14:textId="77777777" w:rsidR="00B95690" w:rsidRPr="00562A0B" w:rsidRDefault="00B95690">
            <w:pPr>
              <w:pStyle w:val="TableParagraph"/>
              <w:rPr>
                <w:i/>
                <w:lang w:val="en-GB"/>
              </w:rPr>
            </w:pPr>
          </w:p>
          <w:p w14:paraId="3A56E72A" w14:textId="77777777" w:rsidR="00B95690" w:rsidRPr="00562A0B" w:rsidRDefault="00B95690">
            <w:pPr>
              <w:pStyle w:val="TableParagraph"/>
              <w:rPr>
                <w:i/>
                <w:lang w:val="en-GB"/>
              </w:rPr>
            </w:pPr>
          </w:p>
          <w:p w14:paraId="32EEF7D2" w14:textId="77777777" w:rsidR="00B95690" w:rsidRPr="00562A0B" w:rsidRDefault="00991DB6">
            <w:pPr>
              <w:pStyle w:val="TableParagraph"/>
              <w:spacing w:before="135"/>
              <w:ind w:left="553"/>
              <w:rPr>
                <w:sz w:val="20"/>
                <w:lang w:val="en-GB"/>
              </w:rPr>
            </w:pPr>
            <w:r w:rsidRPr="00562A0B">
              <w:rPr>
                <w:w w:val="99"/>
                <w:sz w:val="20"/>
                <w:lang w:val="en-GB"/>
              </w:rPr>
              <w:t>M</w:t>
            </w:r>
          </w:p>
        </w:tc>
        <w:tc>
          <w:tcPr>
            <w:tcW w:w="1703" w:type="dxa"/>
          </w:tcPr>
          <w:p w14:paraId="14A60AA9" w14:textId="77777777" w:rsidR="00B95690" w:rsidRPr="00562A0B" w:rsidRDefault="00B95690">
            <w:pPr>
              <w:pStyle w:val="TableParagraph"/>
              <w:rPr>
                <w:i/>
                <w:lang w:val="en-GB"/>
              </w:rPr>
            </w:pPr>
          </w:p>
          <w:p w14:paraId="40F3A0EE" w14:textId="77777777" w:rsidR="00B95690" w:rsidRPr="00562A0B" w:rsidRDefault="00B95690">
            <w:pPr>
              <w:pStyle w:val="TableParagraph"/>
              <w:rPr>
                <w:i/>
                <w:lang w:val="en-GB"/>
              </w:rPr>
            </w:pPr>
          </w:p>
          <w:p w14:paraId="5D719264" w14:textId="77777777" w:rsidR="00B95690" w:rsidRPr="00562A0B" w:rsidRDefault="00B95690">
            <w:pPr>
              <w:pStyle w:val="TableParagraph"/>
              <w:rPr>
                <w:i/>
                <w:lang w:val="en-GB"/>
              </w:rPr>
            </w:pPr>
          </w:p>
          <w:p w14:paraId="6909EE8D" w14:textId="77777777" w:rsidR="00B95690" w:rsidRPr="00562A0B" w:rsidRDefault="00991DB6">
            <w:pPr>
              <w:pStyle w:val="TableParagraph"/>
              <w:spacing w:before="135"/>
              <w:ind w:left="766"/>
              <w:rPr>
                <w:sz w:val="20"/>
                <w:lang w:val="en-GB"/>
              </w:rPr>
            </w:pPr>
            <w:r w:rsidRPr="00562A0B">
              <w:rPr>
                <w:w w:val="99"/>
                <w:sz w:val="20"/>
                <w:lang w:val="en-GB"/>
              </w:rPr>
              <w:t>M</w:t>
            </w:r>
          </w:p>
        </w:tc>
        <w:tc>
          <w:tcPr>
            <w:tcW w:w="1842" w:type="dxa"/>
          </w:tcPr>
          <w:p w14:paraId="3D118A76" w14:textId="77777777" w:rsidR="00B95690" w:rsidRPr="00562A0B" w:rsidRDefault="00B95690">
            <w:pPr>
              <w:pStyle w:val="TableParagraph"/>
              <w:rPr>
                <w:i/>
                <w:lang w:val="en-GB"/>
              </w:rPr>
            </w:pPr>
          </w:p>
          <w:p w14:paraId="64F9B8A4" w14:textId="77777777" w:rsidR="00B95690" w:rsidRPr="00562A0B" w:rsidRDefault="00B95690">
            <w:pPr>
              <w:pStyle w:val="TableParagraph"/>
              <w:rPr>
                <w:i/>
                <w:lang w:val="en-GB"/>
              </w:rPr>
            </w:pPr>
          </w:p>
          <w:p w14:paraId="5B2D5B5F" w14:textId="77777777" w:rsidR="00B95690" w:rsidRPr="00562A0B" w:rsidRDefault="00B95690">
            <w:pPr>
              <w:pStyle w:val="TableParagraph"/>
              <w:rPr>
                <w:i/>
                <w:lang w:val="en-GB"/>
              </w:rPr>
            </w:pPr>
          </w:p>
          <w:p w14:paraId="761725A6" w14:textId="77777777" w:rsidR="00B95690" w:rsidRPr="00562A0B" w:rsidRDefault="00991DB6">
            <w:pPr>
              <w:pStyle w:val="TableParagraph"/>
              <w:spacing w:before="135"/>
              <w:ind w:left="846"/>
              <w:rPr>
                <w:sz w:val="20"/>
                <w:lang w:val="en-GB"/>
              </w:rPr>
            </w:pPr>
            <w:r w:rsidRPr="00562A0B">
              <w:rPr>
                <w:w w:val="99"/>
                <w:sz w:val="20"/>
                <w:lang w:val="en-GB"/>
              </w:rPr>
              <w:t>H</w:t>
            </w:r>
          </w:p>
        </w:tc>
        <w:tc>
          <w:tcPr>
            <w:tcW w:w="3971" w:type="dxa"/>
          </w:tcPr>
          <w:p w14:paraId="710C3ED9" w14:textId="77777777" w:rsidR="00B95690" w:rsidRPr="00562A0B" w:rsidRDefault="00991DB6">
            <w:pPr>
              <w:pStyle w:val="TableParagraph"/>
              <w:ind w:left="104"/>
              <w:rPr>
                <w:sz w:val="20"/>
                <w:lang w:val="en-GB"/>
              </w:rPr>
            </w:pPr>
            <w:r w:rsidRPr="00562A0B">
              <w:rPr>
                <w:sz w:val="20"/>
                <w:lang w:val="en-GB"/>
              </w:rPr>
              <w:t>Increasingly important where a blend of learning methods and media are a significant feature of the PL solution.</w:t>
            </w:r>
          </w:p>
        </w:tc>
      </w:tr>
      <w:tr w:rsidR="00B95690" w:rsidRPr="00562A0B" w14:paraId="288E4136" w14:textId="77777777">
        <w:trPr>
          <w:trHeight w:val="1703"/>
        </w:trPr>
        <w:tc>
          <w:tcPr>
            <w:tcW w:w="773" w:type="dxa"/>
            <w:tcBorders>
              <w:bottom w:val="nil"/>
            </w:tcBorders>
            <w:shd w:val="clear" w:color="auto" w:fill="FFF1CC"/>
          </w:tcPr>
          <w:p w14:paraId="483446FC" w14:textId="77777777" w:rsidR="00B95690" w:rsidRPr="00562A0B" w:rsidRDefault="00B95690">
            <w:pPr>
              <w:pStyle w:val="TableParagraph"/>
              <w:rPr>
                <w:i/>
                <w:lang w:val="en-GB"/>
              </w:rPr>
            </w:pPr>
          </w:p>
          <w:p w14:paraId="18941461" w14:textId="77777777" w:rsidR="00B95690" w:rsidRPr="00562A0B" w:rsidRDefault="00B95690">
            <w:pPr>
              <w:pStyle w:val="TableParagraph"/>
              <w:rPr>
                <w:i/>
                <w:lang w:val="en-GB"/>
              </w:rPr>
            </w:pPr>
          </w:p>
          <w:p w14:paraId="03DE971F" w14:textId="77777777" w:rsidR="00B95690" w:rsidRPr="00562A0B" w:rsidRDefault="00B95690">
            <w:pPr>
              <w:pStyle w:val="TableParagraph"/>
              <w:rPr>
                <w:i/>
                <w:lang w:val="en-GB"/>
              </w:rPr>
            </w:pPr>
          </w:p>
          <w:p w14:paraId="0D58377D" w14:textId="77777777" w:rsidR="00B95690" w:rsidRPr="00562A0B" w:rsidRDefault="00991DB6">
            <w:pPr>
              <w:pStyle w:val="TableParagraph"/>
              <w:spacing w:before="135"/>
              <w:ind w:left="158" w:right="153"/>
              <w:jc w:val="center"/>
              <w:rPr>
                <w:sz w:val="20"/>
                <w:lang w:val="en-GB"/>
              </w:rPr>
            </w:pPr>
            <w:r w:rsidRPr="00562A0B">
              <w:rPr>
                <w:sz w:val="20"/>
                <w:lang w:val="en-GB"/>
              </w:rPr>
              <w:t>B.5</w:t>
            </w:r>
          </w:p>
        </w:tc>
        <w:tc>
          <w:tcPr>
            <w:tcW w:w="1750" w:type="dxa"/>
            <w:tcBorders>
              <w:bottom w:val="nil"/>
            </w:tcBorders>
          </w:tcPr>
          <w:p w14:paraId="0C5564DF" w14:textId="77777777" w:rsidR="00B95690" w:rsidRPr="00562A0B" w:rsidRDefault="00B95690">
            <w:pPr>
              <w:pStyle w:val="TableParagraph"/>
              <w:rPr>
                <w:i/>
                <w:lang w:val="en-GB"/>
              </w:rPr>
            </w:pPr>
          </w:p>
          <w:p w14:paraId="430B63CD" w14:textId="77777777" w:rsidR="00B95690" w:rsidRPr="00562A0B" w:rsidRDefault="00B95690">
            <w:pPr>
              <w:pStyle w:val="TableParagraph"/>
              <w:rPr>
                <w:i/>
                <w:lang w:val="en-GB"/>
              </w:rPr>
            </w:pPr>
          </w:p>
          <w:p w14:paraId="2700906F" w14:textId="77777777" w:rsidR="00B95690" w:rsidRPr="00562A0B" w:rsidRDefault="00B95690">
            <w:pPr>
              <w:pStyle w:val="TableParagraph"/>
              <w:spacing w:before="8"/>
              <w:rPr>
                <w:i/>
                <w:sz w:val="23"/>
                <w:lang w:val="en-GB"/>
              </w:rPr>
            </w:pPr>
          </w:p>
          <w:p w14:paraId="5BB1A772" w14:textId="77777777" w:rsidR="00B95690" w:rsidRPr="00562A0B" w:rsidRDefault="00991DB6">
            <w:pPr>
              <w:pStyle w:val="TableParagraph"/>
              <w:spacing w:before="1"/>
              <w:ind w:left="302" w:right="272" w:firstLine="182"/>
              <w:rPr>
                <w:sz w:val="20"/>
                <w:lang w:val="en-GB"/>
              </w:rPr>
            </w:pPr>
            <w:r w:rsidRPr="00562A0B">
              <w:rPr>
                <w:sz w:val="20"/>
                <w:lang w:val="en-GB"/>
              </w:rPr>
              <w:t>Learning Requirement</w:t>
            </w:r>
          </w:p>
        </w:tc>
        <w:tc>
          <w:tcPr>
            <w:tcW w:w="3853" w:type="dxa"/>
            <w:tcBorders>
              <w:bottom w:val="nil"/>
            </w:tcBorders>
          </w:tcPr>
          <w:p w14:paraId="4971B84D" w14:textId="77777777" w:rsidR="00B95690" w:rsidRPr="00562A0B" w:rsidRDefault="00991DB6">
            <w:pPr>
              <w:pStyle w:val="TableParagraph"/>
              <w:ind w:left="107" w:right="191"/>
              <w:rPr>
                <w:sz w:val="20"/>
                <w:lang w:val="en-GB"/>
              </w:rPr>
            </w:pPr>
            <w:r w:rsidRPr="00562A0B">
              <w:rPr>
                <w:sz w:val="20"/>
                <w:lang w:val="en-GB"/>
              </w:rPr>
              <w:t>Ways to ensure that the PL approach is relevant given the learning stage and learning objectives.</w:t>
            </w:r>
          </w:p>
        </w:tc>
        <w:tc>
          <w:tcPr>
            <w:tcW w:w="3970" w:type="dxa"/>
            <w:tcBorders>
              <w:bottom w:val="nil"/>
            </w:tcBorders>
          </w:tcPr>
          <w:p w14:paraId="2AB82D6D" w14:textId="77777777" w:rsidR="00B95690" w:rsidRPr="00562A0B" w:rsidRDefault="00991DB6">
            <w:pPr>
              <w:pStyle w:val="TableParagraph"/>
              <w:ind w:left="107" w:right="139"/>
              <w:rPr>
                <w:sz w:val="20"/>
                <w:lang w:val="en-GB"/>
              </w:rPr>
            </w:pPr>
            <w:r w:rsidRPr="00562A0B">
              <w:rPr>
                <w:sz w:val="20"/>
                <w:lang w:val="en-GB"/>
              </w:rPr>
              <w:t xml:space="preserve">For example, not all PL approaches will be relevant at Phase 1, 2 and 3. Some </w:t>
            </w:r>
            <w:r w:rsidRPr="00562A0B">
              <w:rPr>
                <w:spacing w:val="-7"/>
                <w:sz w:val="20"/>
                <w:lang w:val="en-GB"/>
              </w:rPr>
              <w:t xml:space="preserve">PL </w:t>
            </w:r>
            <w:r w:rsidRPr="00562A0B">
              <w:rPr>
                <w:sz w:val="20"/>
                <w:lang w:val="en-GB"/>
              </w:rPr>
              <w:t>approaches may be relevant to the learning of STEM subjects, but may be less so where competences are deemed critical.</w:t>
            </w:r>
          </w:p>
        </w:tc>
        <w:tc>
          <w:tcPr>
            <w:tcW w:w="1702" w:type="dxa"/>
            <w:tcBorders>
              <w:bottom w:val="nil"/>
            </w:tcBorders>
          </w:tcPr>
          <w:p w14:paraId="76B38510" w14:textId="77777777" w:rsidR="00B95690" w:rsidRPr="00562A0B" w:rsidRDefault="00B95690">
            <w:pPr>
              <w:pStyle w:val="TableParagraph"/>
              <w:rPr>
                <w:i/>
                <w:lang w:val="en-GB"/>
              </w:rPr>
            </w:pPr>
          </w:p>
          <w:p w14:paraId="6004A82D" w14:textId="77777777" w:rsidR="00B95690" w:rsidRPr="00562A0B" w:rsidRDefault="00B95690">
            <w:pPr>
              <w:pStyle w:val="TableParagraph"/>
              <w:rPr>
                <w:i/>
                <w:lang w:val="en-GB"/>
              </w:rPr>
            </w:pPr>
          </w:p>
          <w:p w14:paraId="2DB4BFCF" w14:textId="77777777" w:rsidR="00B95690" w:rsidRPr="00562A0B" w:rsidRDefault="00B95690">
            <w:pPr>
              <w:pStyle w:val="TableParagraph"/>
              <w:rPr>
                <w:i/>
                <w:lang w:val="en-GB"/>
              </w:rPr>
            </w:pPr>
          </w:p>
          <w:p w14:paraId="0A2F2C8A" w14:textId="77777777" w:rsidR="00B95690" w:rsidRPr="00562A0B" w:rsidRDefault="00991DB6">
            <w:pPr>
              <w:pStyle w:val="TableParagraph"/>
              <w:spacing w:before="135"/>
              <w:ind w:right="671"/>
              <w:jc w:val="right"/>
              <w:rPr>
                <w:sz w:val="20"/>
                <w:lang w:val="en-GB"/>
              </w:rPr>
            </w:pPr>
            <w:r w:rsidRPr="00562A0B">
              <w:rPr>
                <w:sz w:val="20"/>
                <w:lang w:val="en-GB"/>
              </w:rPr>
              <w:t>Yes</w:t>
            </w:r>
          </w:p>
        </w:tc>
        <w:tc>
          <w:tcPr>
            <w:tcW w:w="1275" w:type="dxa"/>
            <w:tcBorders>
              <w:bottom w:val="nil"/>
            </w:tcBorders>
          </w:tcPr>
          <w:p w14:paraId="4ECC506C" w14:textId="77777777" w:rsidR="00B95690" w:rsidRPr="00562A0B" w:rsidRDefault="00B95690">
            <w:pPr>
              <w:pStyle w:val="TableParagraph"/>
              <w:rPr>
                <w:i/>
                <w:lang w:val="en-GB"/>
              </w:rPr>
            </w:pPr>
          </w:p>
          <w:p w14:paraId="0F36121C" w14:textId="77777777" w:rsidR="00B95690" w:rsidRPr="00562A0B" w:rsidRDefault="00B95690">
            <w:pPr>
              <w:pStyle w:val="TableParagraph"/>
              <w:rPr>
                <w:i/>
                <w:lang w:val="en-GB"/>
              </w:rPr>
            </w:pPr>
          </w:p>
          <w:p w14:paraId="28616B9A" w14:textId="77777777" w:rsidR="00B95690" w:rsidRPr="00562A0B" w:rsidRDefault="00B95690">
            <w:pPr>
              <w:pStyle w:val="TableParagraph"/>
              <w:rPr>
                <w:i/>
                <w:lang w:val="en-GB"/>
              </w:rPr>
            </w:pPr>
          </w:p>
          <w:p w14:paraId="3C69CBF6" w14:textId="77777777" w:rsidR="00B95690" w:rsidRPr="00562A0B" w:rsidRDefault="00991DB6">
            <w:pPr>
              <w:pStyle w:val="TableParagraph"/>
              <w:spacing w:before="135"/>
              <w:ind w:left="565"/>
              <w:rPr>
                <w:sz w:val="20"/>
                <w:lang w:val="en-GB"/>
              </w:rPr>
            </w:pPr>
            <w:r w:rsidRPr="00562A0B">
              <w:rPr>
                <w:w w:val="99"/>
                <w:sz w:val="20"/>
                <w:lang w:val="en-GB"/>
              </w:rPr>
              <w:t>H</w:t>
            </w:r>
          </w:p>
        </w:tc>
        <w:tc>
          <w:tcPr>
            <w:tcW w:w="1703" w:type="dxa"/>
            <w:tcBorders>
              <w:bottom w:val="nil"/>
            </w:tcBorders>
          </w:tcPr>
          <w:p w14:paraId="41C26E1D" w14:textId="77777777" w:rsidR="00B95690" w:rsidRPr="00562A0B" w:rsidRDefault="00B95690">
            <w:pPr>
              <w:pStyle w:val="TableParagraph"/>
              <w:rPr>
                <w:i/>
                <w:lang w:val="en-GB"/>
              </w:rPr>
            </w:pPr>
          </w:p>
          <w:p w14:paraId="5B072EE4" w14:textId="77777777" w:rsidR="00B95690" w:rsidRPr="00562A0B" w:rsidRDefault="00B95690">
            <w:pPr>
              <w:pStyle w:val="TableParagraph"/>
              <w:rPr>
                <w:i/>
                <w:lang w:val="en-GB"/>
              </w:rPr>
            </w:pPr>
          </w:p>
          <w:p w14:paraId="3D9ED14C" w14:textId="77777777" w:rsidR="00B95690" w:rsidRPr="00562A0B" w:rsidRDefault="00B95690">
            <w:pPr>
              <w:pStyle w:val="TableParagraph"/>
              <w:rPr>
                <w:i/>
                <w:lang w:val="en-GB"/>
              </w:rPr>
            </w:pPr>
          </w:p>
          <w:p w14:paraId="10D01CBD" w14:textId="77777777" w:rsidR="00B95690" w:rsidRPr="00562A0B" w:rsidRDefault="00991DB6">
            <w:pPr>
              <w:pStyle w:val="TableParagraph"/>
              <w:spacing w:before="135"/>
              <w:ind w:left="776"/>
              <w:rPr>
                <w:sz w:val="20"/>
                <w:lang w:val="en-GB"/>
              </w:rPr>
            </w:pPr>
            <w:r w:rsidRPr="00562A0B">
              <w:rPr>
                <w:w w:val="99"/>
                <w:sz w:val="20"/>
                <w:lang w:val="en-GB"/>
              </w:rPr>
              <w:t>H</w:t>
            </w:r>
          </w:p>
        </w:tc>
        <w:tc>
          <w:tcPr>
            <w:tcW w:w="1842" w:type="dxa"/>
            <w:tcBorders>
              <w:bottom w:val="nil"/>
            </w:tcBorders>
          </w:tcPr>
          <w:p w14:paraId="1AEB471E" w14:textId="77777777" w:rsidR="00B95690" w:rsidRPr="00562A0B" w:rsidRDefault="00B95690">
            <w:pPr>
              <w:pStyle w:val="TableParagraph"/>
              <w:rPr>
                <w:i/>
                <w:lang w:val="en-GB"/>
              </w:rPr>
            </w:pPr>
          </w:p>
          <w:p w14:paraId="4F14162D" w14:textId="77777777" w:rsidR="00B95690" w:rsidRPr="00562A0B" w:rsidRDefault="00B95690">
            <w:pPr>
              <w:pStyle w:val="TableParagraph"/>
              <w:rPr>
                <w:i/>
                <w:lang w:val="en-GB"/>
              </w:rPr>
            </w:pPr>
          </w:p>
          <w:p w14:paraId="50A392BD" w14:textId="77777777" w:rsidR="00B95690" w:rsidRPr="00562A0B" w:rsidRDefault="00B95690">
            <w:pPr>
              <w:pStyle w:val="TableParagraph"/>
              <w:rPr>
                <w:i/>
                <w:lang w:val="en-GB"/>
              </w:rPr>
            </w:pPr>
          </w:p>
          <w:p w14:paraId="2E41470F" w14:textId="77777777" w:rsidR="00B95690" w:rsidRPr="00562A0B" w:rsidRDefault="00991DB6">
            <w:pPr>
              <w:pStyle w:val="TableParagraph"/>
              <w:spacing w:before="135"/>
              <w:ind w:left="846"/>
              <w:rPr>
                <w:sz w:val="20"/>
                <w:lang w:val="en-GB"/>
              </w:rPr>
            </w:pPr>
            <w:r w:rsidRPr="00562A0B">
              <w:rPr>
                <w:w w:val="99"/>
                <w:sz w:val="20"/>
                <w:lang w:val="en-GB"/>
              </w:rPr>
              <w:t>H</w:t>
            </w:r>
          </w:p>
        </w:tc>
        <w:tc>
          <w:tcPr>
            <w:tcW w:w="3971" w:type="dxa"/>
            <w:tcBorders>
              <w:bottom w:val="nil"/>
            </w:tcBorders>
          </w:tcPr>
          <w:p w14:paraId="194FE198" w14:textId="77777777" w:rsidR="00B95690" w:rsidRPr="00562A0B" w:rsidRDefault="00991DB6">
            <w:pPr>
              <w:pStyle w:val="TableParagraph"/>
              <w:spacing w:line="229" w:lineRule="exact"/>
              <w:ind w:left="104"/>
              <w:rPr>
                <w:sz w:val="20"/>
                <w:lang w:val="en-GB"/>
              </w:rPr>
            </w:pPr>
            <w:r w:rsidRPr="00562A0B">
              <w:rPr>
                <w:sz w:val="20"/>
                <w:lang w:val="en-GB"/>
              </w:rPr>
              <w:t>This is relevant across all PL approaches.</w:t>
            </w:r>
          </w:p>
        </w:tc>
      </w:tr>
      <w:tr w:rsidR="00B95690" w:rsidRPr="00562A0B" w14:paraId="1BA41AC4" w14:textId="77777777">
        <w:trPr>
          <w:trHeight w:val="2340"/>
        </w:trPr>
        <w:tc>
          <w:tcPr>
            <w:tcW w:w="773" w:type="dxa"/>
            <w:tcBorders>
              <w:top w:val="nil"/>
            </w:tcBorders>
            <w:shd w:val="clear" w:color="auto" w:fill="FFF1CC"/>
          </w:tcPr>
          <w:p w14:paraId="746888E9" w14:textId="77777777" w:rsidR="00B95690" w:rsidRPr="00562A0B" w:rsidRDefault="00B95690">
            <w:pPr>
              <w:pStyle w:val="TableParagraph"/>
              <w:rPr>
                <w:i/>
                <w:lang w:val="en-GB"/>
              </w:rPr>
            </w:pPr>
          </w:p>
          <w:p w14:paraId="695939BE" w14:textId="77777777" w:rsidR="00B95690" w:rsidRPr="00562A0B" w:rsidRDefault="00B95690">
            <w:pPr>
              <w:pStyle w:val="TableParagraph"/>
              <w:rPr>
                <w:i/>
                <w:lang w:val="en-GB"/>
              </w:rPr>
            </w:pPr>
          </w:p>
          <w:p w14:paraId="1F092BD5" w14:textId="77777777" w:rsidR="00B95690" w:rsidRPr="00562A0B" w:rsidRDefault="00B95690">
            <w:pPr>
              <w:pStyle w:val="TableParagraph"/>
              <w:rPr>
                <w:i/>
                <w:lang w:val="en-GB"/>
              </w:rPr>
            </w:pPr>
          </w:p>
          <w:p w14:paraId="3DE33CE2" w14:textId="77777777" w:rsidR="00B95690" w:rsidRPr="00562A0B" w:rsidRDefault="00B95690">
            <w:pPr>
              <w:pStyle w:val="TableParagraph"/>
              <w:rPr>
                <w:i/>
                <w:lang w:val="en-GB"/>
              </w:rPr>
            </w:pPr>
          </w:p>
          <w:p w14:paraId="51A36DE9" w14:textId="77777777" w:rsidR="00B95690" w:rsidRPr="00562A0B" w:rsidRDefault="00B95690">
            <w:pPr>
              <w:pStyle w:val="TableParagraph"/>
              <w:spacing w:before="5"/>
              <w:rPr>
                <w:i/>
                <w:sz w:val="17"/>
                <w:lang w:val="en-GB"/>
              </w:rPr>
            </w:pPr>
          </w:p>
          <w:p w14:paraId="05BC6C40" w14:textId="77777777" w:rsidR="00B95690" w:rsidRPr="00562A0B" w:rsidRDefault="00991DB6">
            <w:pPr>
              <w:pStyle w:val="TableParagraph"/>
              <w:ind w:left="158" w:right="153"/>
              <w:jc w:val="center"/>
              <w:rPr>
                <w:sz w:val="20"/>
                <w:lang w:val="en-GB"/>
              </w:rPr>
            </w:pPr>
            <w:r w:rsidRPr="00562A0B">
              <w:rPr>
                <w:sz w:val="20"/>
                <w:lang w:val="en-GB"/>
              </w:rPr>
              <w:t>B.6</w:t>
            </w:r>
          </w:p>
        </w:tc>
        <w:tc>
          <w:tcPr>
            <w:tcW w:w="1750" w:type="dxa"/>
            <w:tcBorders>
              <w:top w:val="nil"/>
            </w:tcBorders>
          </w:tcPr>
          <w:p w14:paraId="2891763E" w14:textId="77777777" w:rsidR="00B95690" w:rsidRPr="00562A0B" w:rsidRDefault="00B95690">
            <w:pPr>
              <w:pStyle w:val="TableParagraph"/>
              <w:rPr>
                <w:i/>
                <w:lang w:val="en-GB"/>
              </w:rPr>
            </w:pPr>
          </w:p>
          <w:p w14:paraId="6F71FBB1" w14:textId="77777777" w:rsidR="00B95690" w:rsidRPr="00562A0B" w:rsidRDefault="00B95690">
            <w:pPr>
              <w:pStyle w:val="TableParagraph"/>
              <w:rPr>
                <w:i/>
                <w:lang w:val="en-GB"/>
              </w:rPr>
            </w:pPr>
          </w:p>
          <w:p w14:paraId="02D1A6F9" w14:textId="77777777" w:rsidR="00B95690" w:rsidRPr="00562A0B" w:rsidRDefault="00B95690">
            <w:pPr>
              <w:pStyle w:val="TableParagraph"/>
              <w:rPr>
                <w:i/>
                <w:lang w:val="en-GB"/>
              </w:rPr>
            </w:pPr>
          </w:p>
          <w:p w14:paraId="3FFF40B3" w14:textId="77777777" w:rsidR="00B95690" w:rsidRPr="00562A0B" w:rsidRDefault="00B95690">
            <w:pPr>
              <w:pStyle w:val="TableParagraph"/>
              <w:spacing w:before="7"/>
              <w:rPr>
                <w:i/>
                <w:sz w:val="29"/>
                <w:lang w:val="en-GB"/>
              </w:rPr>
            </w:pPr>
          </w:p>
          <w:p w14:paraId="3E61ED3E" w14:textId="77777777" w:rsidR="00B95690" w:rsidRPr="00562A0B" w:rsidRDefault="00991DB6">
            <w:pPr>
              <w:pStyle w:val="TableParagraph"/>
              <w:ind w:left="290" w:right="262" w:firstLine="16"/>
              <w:rPr>
                <w:sz w:val="20"/>
                <w:lang w:val="en-GB"/>
              </w:rPr>
            </w:pPr>
            <w:r w:rsidRPr="00562A0B">
              <w:rPr>
                <w:sz w:val="20"/>
                <w:lang w:val="en-GB"/>
              </w:rPr>
              <w:t>Competence Management</w:t>
            </w:r>
          </w:p>
        </w:tc>
        <w:tc>
          <w:tcPr>
            <w:tcW w:w="3853" w:type="dxa"/>
            <w:tcBorders>
              <w:top w:val="nil"/>
            </w:tcBorders>
          </w:tcPr>
          <w:p w14:paraId="4DD748AD" w14:textId="77777777" w:rsidR="00B95690" w:rsidRPr="00562A0B" w:rsidRDefault="00B95690">
            <w:pPr>
              <w:pStyle w:val="TableParagraph"/>
              <w:spacing w:before="6"/>
              <w:rPr>
                <w:i/>
                <w:sz w:val="27"/>
                <w:lang w:val="en-GB"/>
              </w:rPr>
            </w:pPr>
          </w:p>
          <w:p w14:paraId="570BF6ED" w14:textId="77777777" w:rsidR="00B95690" w:rsidRPr="00562A0B" w:rsidRDefault="00991DB6">
            <w:pPr>
              <w:pStyle w:val="TableParagraph"/>
              <w:ind w:left="107" w:right="271"/>
              <w:rPr>
                <w:sz w:val="20"/>
                <w:lang w:val="en-GB"/>
              </w:rPr>
            </w:pPr>
            <w:r w:rsidRPr="00562A0B">
              <w:rPr>
                <w:sz w:val="20"/>
                <w:lang w:val="en-GB"/>
              </w:rPr>
              <w:t>Policy and processes to ensure the continued professional development of training-related staff.</w:t>
            </w:r>
          </w:p>
        </w:tc>
        <w:tc>
          <w:tcPr>
            <w:tcW w:w="3970" w:type="dxa"/>
            <w:tcBorders>
              <w:top w:val="nil"/>
            </w:tcBorders>
          </w:tcPr>
          <w:p w14:paraId="010CD963" w14:textId="77777777" w:rsidR="00B95690" w:rsidRPr="00562A0B" w:rsidRDefault="00B95690">
            <w:pPr>
              <w:pStyle w:val="TableParagraph"/>
              <w:spacing w:before="6"/>
              <w:rPr>
                <w:i/>
                <w:sz w:val="27"/>
                <w:lang w:val="en-GB"/>
              </w:rPr>
            </w:pPr>
          </w:p>
          <w:p w14:paraId="64FC6508" w14:textId="77777777" w:rsidR="00B95690" w:rsidRPr="00562A0B" w:rsidRDefault="00991DB6">
            <w:pPr>
              <w:pStyle w:val="TableParagraph"/>
              <w:ind w:left="107" w:right="107"/>
              <w:rPr>
                <w:sz w:val="20"/>
                <w:lang w:val="en-GB"/>
              </w:rPr>
            </w:pPr>
            <w:r w:rsidRPr="00562A0B">
              <w:rPr>
                <w:sz w:val="20"/>
                <w:lang w:val="en-GB"/>
              </w:rPr>
              <w:t>For example, through workplace Continued Professional Development, the benchmarking of trainer competences against external standards – ETF standards for FE teachers.</w:t>
            </w:r>
          </w:p>
        </w:tc>
        <w:tc>
          <w:tcPr>
            <w:tcW w:w="1702" w:type="dxa"/>
            <w:tcBorders>
              <w:top w:val="nil"/>
            </w:tcBorders>
          </w:tcPr>
          <w:p w14:paraId="41BCDB58" w14:textId="77777777" w:rsidR="00B95690" w:rsidRPr="00562A0B" w:rsidRDefault="00B95690">
            <w:pPr>
              <w:pStyle w:val="TableParagraph"/>
              <w:rPr>
                <w:i/>
                <w:lang w:val="en-GB"/>
              </w:rPr>
            </w:pPr>
          </w:p>
          <w:p w14:paraId="05379271" w14:textId="77777777" w:rsidR="00B95690" w:rsidRPr="00562A0B" w:rsidRDefault="00B95690">
            <w:pPr>
              <w:pStyle w:val="TableParagraph"/>
              <w:rPr>
                <w:i/>
                <w:lang w:val="en-GB"/>
              </w:rPr>
            </w:pPr>
          </w:p>
          <w:p w14:paraId="3FF9B9DD" w14:textId="77777777" w:rsidR="00B95690" w:rsidRPr="00562A0B" w:rsidRDefault="00B95690">
            <w:pPr>
              <w:pStyle w:val="TableParagraph"/>
              <w:rPr>
                <w:i/>
                <w:lang w:val="en-GB"/>
              </w:rPr>
            </w:pPr>
          </w:p>
          <w:p w14:paraId="6A5C31B1" w14:textId="77777777" w:rsidR="00B95690" w:rsidRPr="00562A0B" w:rsidRDefault="00B95690">
            <w:pPr>
              <w:pStyle w:val="TableParagraph"/>
              <w:rPr>
                <w:i/>
                <w:lang w:val="en-GB"/>
              </w:rPr>
            </w:pPr>
          </w:p>
          <w:p w14:paraId="6DEB4E68" w14:textId="77777777" w:rsidR="00B95690" w:rsidRPr="00562A0B" w:rsidRDefault="00B95690">
            <w:pPr>
              <w:pStyle w:val="TableParagraph"/>
              <w:spacing w:before="5"/>
              <w:rPr>
                <w:i/>
                <w:sz w:val="17"/>
                <w:lang w:val="en-GB"/>
              </w:rPr>
            </w:pPr>
          </w:p>
          <w:p w14:paraId="772BD654" w14:textId="77777777" w:rsidR="00B95690" w:rsidRPr="00562A0B" w:rsidRDefault="00991DB6">
            <w:pPr>
              <w:pStyle w:val="TableParagraph"/>
              <w:ind w:right="671"/>
              <w:jc w:val="right"/>
              <w:rPr>
                <w:sz w:val="20"/>
                <w:lang w:val="en-GB"/>
              </w:rPr>
            </w:pPr>
            <w:r w:rsidRPr="00562A0B">
              <w:rPr>
                <w:sz w:val="20"/>
                <w:lang w:val="en-GB"/>
              </w:rPr>
              <w:t>Yes</w:t>
            </w:r>
          </w:p>
        </w:tc>
        <w:tc>
          <w:tcPr>
            <w:tcW w:w="1275" w:type="dxa"/>
            <w:tcBorders>
              <w:top w:val="nil"/>
            </w:tcBorders>
          </w:tcPr>
          <w:p w14:paraId="67CA39BE" w14:textId="77777777" w:rsidR="00B95690" w:rsidRPr="00562A0B" w:rsidRDefault="00B95690">
            <w:pPr>
              <w:pStyle w:val="TableParagraph"/>
              <w:rPr>
                <w:i/>
                <w:lang w:val="en-GB"/>
              </w:rPr>
            </w:pPr>
          </w:p>
          <w:p w14:paraId="54161726" w14:textId="77777777" w:rsidR="00B95690" w:rsidRPr="00562A0B" w:rsidRDefault="00B95690">
            <w:pPr>
              <w:pStyle w:val="TableParagraph"/>
              <w:rPr>
                <w:i/>
                <w:lang w:val="en-GB"/>
              </w:rPr>
            </w:pPr>
          </w:p>
          <w:p w14:paraId="6E82E092" w14:textId="77777777" w:rsidR="00B95690" w:rsidRPr="00562A0B" w:rsidRDefault="00B95690">
            <w:pPr>
              <w:pStyle w:val="TableParagraph"/>
              <w:rPr>
                <w:i/>
                <w:lang w:val="en-GB"/>
              </w:rPr>
            </w:pPr>
          </w:p>
          <w:p w14:paraId="2DEE4417" w14:textId="77777777" w:rsidR="00B95690" w:rsidRPr="00562A0B" w:rsidRDefault="00B95690">
            <w:pPr>
              <w:pStyle w:val="TableParagraph"/>
              <w:rPr>
                <w:i/>
                <w:lang w:val="en-GB"/>
              </w:rPr>
            </w:pPr>
          </w:p>
          <w:p w14:paraId="28B6F45C" w14:textId="77777777" w:rsidR="00B95690" w:rsidRPr="00562A0B" w:rsidRDefault="00B95690">
            <w:pPr>
              <w:pStyle w:val="TableParagraph"/>
              <w:spacing w:before="5"/>
              <w:rPr>
                <w:i/>
                <w:sz w:val="17"/>
                <w:lang w:val="en-GB"/>
              </w:rPr>
            </w:pPr>
          </w:p>
          <w:p w14:paraId="0DC92446" w14:textId="77777777" w:rsidR="00B95690" w:rsidRPr="00562A0B" w:rsidRDefault="00991DB6">
            <w:pPr>
              <w:pStyle w:val="TableParagraph"/>
              <w:ind w:left="565"/>
              <w:rPr>
                <w:sz w:val="20"/>
                <w:lang w:val="en-GB"/>
              </w:rPr>
            </w:pPr>
            <w:r w:rsidRPr="00562A0B">
              <w:rPr>
                <w:w w:val="99"/>
                <w:sz w:val="20"/>
                <w:lang w:val="en-GB"/>
              </w:rPr>
              <w:t>C</w:t>
            </w:r>
          </w:p>
        </w:tc>
        <w:tc>
          <w:tcPr>
            <w:tcW w:w="1703" w:type="dxa"/>
            <w:tcBorders>
              <w:top w:val="nil"/>
            </w:tcBorders>
          </w:tcPr>
          <w:p w14:paraId="78814367" w14:textId="77777777" w:rsidR="00B95690" w:rsidRPr="00562A0B" w:rsidRDefault="00B95690">
            <w:pPr>
              <w:pStyle w:val="TableParagraph"/>
              <w:rPr>
                <w:i/>
                <w:lang w:val="en-GB"/>
              </w:rPr>
            </w:pPr>
          </w:p>
          <w:p w14:paraId="1203CC8B" w14:textId="77777777" w:rsidR="00B95690" w:rsidRPr="00562A0B" w:rsidRDefault="00B95690">
            <w:pPr>
              <w:pStyle w:val="TableParagraph"/>
              <w:rPr>
                <w:i/>
                <w:lang w:val="en-GB"/>
              </w:rPr>
            </w:pPr>
          </w:p>
          <w:p w14:paraId="36CAA95E" w14:textId="77777777" w:rsidR="00B95690" w:rsidRPr="00562A0B" w:rsidRDefault="00B95690">
            <w:pPr>
              <w:pStyle w:val="TableParagraph"/>
              <w:rPr>
                <w:i/>
                <w:lang w:val="en-GB"/>
              </w:rPr>
            </w:pPr>
          </w:p>
          <w:p w14:paraId="17D04FD2" w14:textId="77777777" w:rsidR="00B95690" w:rsidRPr="00562A0B" w:rsidRDefault="00B95690">
            <w:pPr>
              <w:pStyle w:val="TableParagraph"/>
              <w:rPr>
                <w:i/>
                <w:lang w:val="en-GB"/>
              </w:rPr>
            </w:pPr>
          </w:p>
          <w:p w14:paraId="2D92E882" w14:textId="77777777" w:rsidR="00B95690" w:rsidRPr="00562A0B" w:rsidRDefault="00B95690">
            <w:pPr>
              <w:pStyle w:val="TableParagraph"/>
              <w:spacing w:before="5"/>
              <w:rPr>
                <w:i/>
                <w:sz w:val="17"/>
                <w:lang w:val="en-GB"/>
              </w:rPr>
            </w:pPr>
          </w:p>
          <w:p w14:paraId="77EE860F" w14:textId="77777777" w:rsidR="00B95690" w:rsidRPr="00562A0B" w:rsidRDefault="00991DB6">
            <w:pPr>
              <w:pStyle w:val="TableParagraph"/>
              <w:ind w:left="776"/>
              <w:rPr>
                <w:sz w:val="20"/>
                <w:lang w:val="en-GB"/>
              </w:rPr>
            </w:pPr>
            <w:r w:rsidRPr="00562A0B">
              <w:rPr>
                <w:w w:val="99"/>
                <w:sz w:val="20"/>
                <w:lang w:val="en-GB"/>
              </w:rPr>
              <w:t>H</w:t>
            </w:r>
          </w:p>
        </w:tc>
        <w:tc>
          <w:tcPr>
            <w:tcW w:w="1842" w:type="dxa"/>
            <w:tcBorders>
              <w:top w:val="nil"/>
            </w:tcBorders>
          </w:tcPr>
          <w:p w14:paraId="1499EE8E" w14:textId="77777777" w:rsidR="00B95690" w:rsidRPr="00562A0B" w:rsidRDefault="00B95690">
            <w:pPr>
              <w:pStyle w:val="TableParagraph"/>
              <w:rPr>
                <w:i/>
                <w:lang w:val="en-GB"/>
              </w:rPr>
            </w:pPr>
          </w:p>
          <w:p w14:paraId="70616FDC" w14:textId="77777777" w:rsidR="00B95690" w:rsidRPr="00562A0B" w:rsidRDefault="00B95690">
            <w:pPr>
              <w:pStyle w:val="TableParagraph"/>
              <w:rPr>
                <w:i/>
                <w:lang w:val="en-GB"/>
              </w:rPr>
            </w:pPr>
          </w:p>
          <w:p w14:paraId="650D468D" w14:textId="77777777" w:rsidR="00B95690" w:rsidRPr="00562A0B" w:rsidRDefault="00B95690">
            <w:pPr>
              <w:pStyle w:val="TableParagraph"/>
              <w:rPr>
                <w:i/>
                <w:lang w:val="en-GB"/>
              </w:rPr>
            </w:pPr>
          </w:p>
          <w:p w14:paraId="49588456" w14:textId="77777777" w:rsidR="00B95690" w:rsidRPr="00562A0B" w:rsidRDefault="00B95690">
            <w:pPr>
              <w:pStyle w:val="TableParagraph"/>
              <w:rPr>
                <w:i/>
                <w:lang w:val="en-GB"/>
              </w:rPr>
            </w:pPr>
          </w:p>
          <w:p w14:paraId="63D9AD68" w14:textId="77777777" w:rsidR="00B95690" w:rsidRPr="00562A0B" w:rsidRDefault="00B95690">
            <w:pPr>
              <w:pStyle w:val="TableParagraph"/>
              <w:spacing w:before="5"/>
              <w:rPr>
                <w:i/>
                <w:sz w:val="17"/>
                <w:lang w:val="en-GB"/>
              </w:rPr>
            </w:pPr>
          </w:p>
          <w:p w14:paraId="30DE6AA4" w14:textId="77777777" w:rsidR="00B95690" w:rsidRPr="00562A0B" w:rsidRDefault="00991DB6">
            <w:pPr>
              <w:pStyle w:val="TableParagraph"/>
              <w:ind w:left="846"/>
              <w:rPr>
                <w:sz w:val="20"/>
                <w:lang w:val="en-GB"/>
              </w:rPr>
            </w:pPr>
            <w:r w:rsidRPr="00562A0B">
              <w:rPr>
                <w:w w:val="99"/>
                <w:sz w:val="20"/>
                <w:lang w:val="en-GB"/>
              </w:rPr>
              <w:t>H</w:t>
            </w:r>
          </w:p>
        </w:tc>
        <w:tc>
          <w:tcPr>
            <w:tcW w:w="3971" w:type="dxa"/>
            <w:tcBorders>
              <w:top w:val="nil"/>
            </w:tcBorders>
          </w:tcPr>
          <w:p w14:paraId="5FADD2B8" w14:textId="77777777" w:rsidR="00B95690" w:rsidRPr="00562A0B" w:rsidRDefault="00B95690">
            <w:pPr>
              <w:pStyle w:val="TableParagraph"/>
              <w:spacing w:before="6"/>
              <w:rPr>
                <w:i/>
                <w:sz w:val="27"/>
                <w:lang w:val="en-GB"/>
              </w:rPr>
            </w:pPr>
          </w:p>
          <w:p w14:paraId="2A79BF14" w14:textId="77777777" w:rsidR="00B95690" w:rsidRPr="00562A0B" w:rsidRDefault="00991DB6">
            <w:pPr>
              <w:pStyle w:val="TableParagraph"/>
              <w:ind w:left="104" w:right="101"/>
              <w:rPr>
                <w:sz w:val="20"/>
                <w:lang w:val="en-GB"/>
              </w:rPr>
            </w:pPr>
            <w:r w:rsidRPr="00562A0B">
              <w:rPr>
                <w:sz w:val="20"/>
                <w:lang w:val="en-GB"/>
              </w:rPr>
              <w:t>Critical for TLM as in its form there is significant interaction between the teacher and the learner and reliance on the teacher to assess individual learning requirements and identify and monitor the implementation of PL.</w:t>
            </w:r>
          </w:p>
        </w:tc>
      </w:tr>
      <w:tr w:rsidR="00B95690" w:rsidRPr="00562A0B" w14:paraId="2999AD9F" w14:textId="77777777">
        <w:trPr>
          <w:trHeight w:val="2023"/>
        </w:trPr>
        <w:tc>
          <w:tcPr>
            <w:tcW w:w="773" w:type="dxa"/>
            <w:shd w:val="clear" w:color="auto" w:fill="FFF1CC"/>
          </w:tcPr>
          <w:p w14:paraId="01A38309" w14:textId="77777777" w:rsidR="00B95690" w:rsidRPr="00562A0B" w:rsidRDefault="00B95690">
            <w:pPr>
              <w:pStyle w:val="TableParagraph"/>
              <w:rPr>
                <w:i/>
                <w:lang w:val="en-GB"/>
              </w:rPr>
            </w:pPr>
          </w:p>
          <w:p w14:paraId="78E69BBA" w14:textId="77777777" w:rsidR="00B95690" w:rsidRPr="00562A0B" w:rsidRDefault="00B95690">
            <w:pPr>
              <w:pStyle w:val="TableParagraph"/>
              <w:rPr>
                <w:i/>
                <w:lang w:val="en-GB"/>
              </w:rPr>
            </w:pPr>
          </w:p>
          <w:p w14:paraId="41F115E6" w14:textId="77777777" w:rsidR="00B95690" w:rsidRPr="00562A0B" w:rsidRDefault="00B95690">
            <w:pPr>
              <w:pStyle w:val="TableParagraph"/>
              <w:rPr>
                <w:i/>
                <w:lang w:val="en-GB"/>
              </w:rPr>
            </w:pPr>
          </w:p>
          <w:p w14:paraId="58E1EA27" w14:textId="77777777" w:rsidR="00B95690" w:rsidRPr="00562A0B" w:rsidRDefault="00991DB6">
            <w:pPr>
              <w:pStyle w:val="TableParagraph"/>
              <w:spacing w:before="135"/>
              <w:ind w:left="158" w:right="153"/>
              <w:jc w:val="center"/>
              <w:rPr>
                <w:sz w:val="20"/>
                <w:lang w:val="en-GB"/>
              </w:rPr>
            </w:pPr>
            <w:r w:rsidRPr="00562A0B">
              <w:rPr>
                <w:sz w:val="20"/>
                <w:lang w:val="en-GB"/>
              </w:rPr>
              <w:t>B.7</w:t>
            </w:r>
          </w:p>
        </w:tc>
        <w:tc>
          <w:tcPr>
            <w:tcW w:w="1750" w:type="dxa"/>
          </w:tcPr>
          <w:p w14:paraId="6DE0AC96" w14:textId="77777777" w:rsidR="00B95690" w:rsidRPr="00562A0B" w:rsidRDefault="00B95690">
            <w:pPr>
              <w:pStyle w:val="TableParagraph"/>
              <w:rPr>
                <w:i/>
                <w:lang w:val="en-GB"/>
              </w:rPr>
            </w:pPr>
          </w:p>
          <w:p w14:paraId="5F49EF33" w14:textId="77777777" w:rsidR="00B95690" w:rsidRPr="00562A0B" w:rsidRDefault="00B95690">
            <w:pPr>
              <w:pStyle w:val="TableParagraph"/>
              <w:rPr>
                <w:i/>
                <w:lang w:val="en-GB"/>
              </w:rPr>
            </w:pPr>
          </w:p>
          <w:p w14:paraId="326A6958" w14:textId="77777777" w:rsidR="00B95690" w:rsidRPr="00562A0B" w:rsidRDefault="00991DB6">
            <w:pPr>
              <w:pStyle w:val="TableParagraph"/>
              <w:spacing w:before="158"/>
              <w:ind w:left="208" w:right="197" w:hanging="4"/>
              <w:jc w:val="center"/>
              <w:rPr>
                <w:sz w:val="20"/>
                <w:lang w:val="en-GB"/>
              </w:rPr>
            </w:pPr>
            <w:r w:rsidRPr="00562A0B">
              <w:rPr>
                <w:sz w:val="20"/>
                <w:lang w:val="en-GB"/>
              </w:rPr>
              <w:t>Learning acquisition and retention</w:t>
            </w:r>
          </w:p>
        </w:tc>
        <w:tc>
          <w:tcPr>
            <w:tcW w:w="3853" w:type="dxa"/>
          </w:tcPr>
          <w:p w14:paraId="37582B70" w14:textId="77777777" w:rsidR="00B95690" w:rsidRPr="00562A0B" w:rsidRDefault="00991DB6">
            <w:pPr>
              <w:pStyle w:val="TableParagraph"/>
              <w:ind w:left="107" w:right="80"/>
              <w:rPr>
                <w:sz w:val="20"/>
                <w:lang w:val="en-GB"/>
              </w:rPr>
            </w:pPr>
            <w:r w:rsidRPr="00562A0B">
              <w:rPr>
                <w:sz w:val="20"/>
                <w:lang w:val="en-GB"/>
              </w:rPr>
              <w:t>Policy and processes to ensure that PL approaches are considered in relation to both the acquisition and retention of learning.</w:t>
            </w:r>
          </w:p>
        </w:tc>
        <w:tc>
          <w:tcPr>
            <w:tcW w:w="3970" w:type="dxa"/>
          </w:tcPr>
          <w:p w14:paraId="4C8732B1" w14:textId="77777777" w:rsidR="00B95690" w:rsidRPr="00562A0B" w:rsidRDefault="00991DB6">
            <w:pPr>
              <w:pStyle w:val="TableParagraph"/>
              <w:ind w:left="107" w:right="128"/>
              <w:rPr>
                <w:sz w:val="20"/>
                <w:lang w:val="en-GB"/>
              </w:rPr>
            </w:pPr>
            <w:r w:rsidRPr="00562A0B">
              <w:rPr>
                <w:sz w:val="20"/>
                <w:lang w:val="en-GB"/>
              </w:rPr>
              <w:t>For example, processes that recognise the value of PL approaches to support the tailoring of refresher training according to the individual need.</w:t>
            </w:r>
          </w:p>
        </w:tc>
        <w:tc>
          <w:tcPr>
            <w:tcW w:w="1702" w:type="dxa"/>
          </w:tcPr>
          <w:p w14:paraId="79B08351" w14:textId="77777777" w:rsidR="00B95690" w:rsidRPr="00562A0B" w:rsidRDefault="00B95690">
            <w:pPr>
              <w:pStyle w:val="TableParagraph"/>
              <w:rPr>
                <w:i/>
                <w:lang w:val="en-GB"/>
              </w:rPr>
            </w:pPr>
          </w:p>
          <w:p w14:paraId="03AAC486" w14:textId="77777777" w:rsidR="00B95690" w:rsidRPr="00562A0B" w:rsidRDefault="00B95690">
            <w:pPr>
              <w:pStyle w:val="TableParagraph"/>
              <w:rPr>
                <w:i/>
                <w:lang w:val="en-GB"/>
              </w:rPr>
            </w:pPr>
          </w:p>
          <w:p w14:paraId="4941F32A" w14:textId="77777777" w:rsidR="00B95690" w:rsidRPr="00562A0B" w:rsidRDefault="00B95690">
            <w:pPr>
              <w:pStyle w:val="TableParagraph"/>
              <w:rPr>
                <w:i/>
                <w:lang w:val="en-GB"/>
              </w:rPr>
            </w:pPr>
          </w:p>
          <w:p w14:paraId="021A6BBA" w14:textId="77777777" w:rsidR="00B95690" w:rsidRPr="00562A0B" w:rsidRDefault="00991DB6">
            <w:pPr>
              <w:pStyle w:val="TableParagraph"/>
              <w:spacing w:before="135"/>
              <w:ind w:right="713"/>
              <w:jc w:val="right"/>
              <w:rPr>
                <w:sz w:val="20"/>
                <w:lang w:val="en-GB"/>
              </w:rPr>
            </w:pPr>
            <w:r w:rsidRPr="00562A0B">
              <w:rPr>
                <w:w w:val="95"/>
                <w:sz w:val="20"/>
                <w:lang w:val="en-GB"/>
              </w:rPr>
              <w:t>No</w:t>
            </w:r>
          </w:p>
        </w:tc>
        <w:tc>
          <w:tcPr>
            <w:tcW w:w="1275" w:type="dxa"/>
          </w:tcPr>
          <w:p w14:paraId="4AA36D66" w14:textId="77777777" w:rsidR="00B95690" w:rsidRPr="00562A0B" w:rsidRDefault="00B95690">
            <w:pPr>
              <w:pStyle w:val="TableParagraph"/>
              <w:rPr>
                <w:i/>
                <w:lang w:val="en-GB"/>
              </w:rPr>
            </w:pPr>
          </w:p>
          <w:p w14:paraId="7AA8D00C" w14:textId="77777777" w:rsidR="00B95690" w:rsidRPr="00562A0B" w:rsidRDefault="00B95690">
            <w:pPr>
              <w:pStyle w:val="TableParagraph"/>
              <w:rPr>
                <w:i/>
                <w:lang w:val="en-GB"/>
              </w:rPr>
            </w:pPr>
          </w:p>
          <w:p w14:paraId="39426614" w14:textId="77777777" w:rsidR="00B95690" w:rsidRPr="00562A0B" w:rsidRDefault="00B95690">
            <w:pPr>
              <w:pStyle w:val="TableParagraph"/>
              <w:rPr>
                <w:i/>
                <w:lang w:val="en-GB"/>
              </w:rPr>
            </w:pPr>
          </w:p>
          <w:p w14:paraId="4352E1B6" w14:textId="77777777" w:rsidR="00B95690" w:rsidRPr="00562A0B" w:rsidRDefault="00991DB6">
            <w:pPr>
              <w:pStyle w:val="TableParagraph"/>
              <w:spacing w:before="135"/>
              <w:ind w:left="553"/>
              <w:rPr>
                <w:sz w:val="20"/>
                <w:lang w:val="en-GB"/>
              </w:rPr>
            </w:pPr>
            <w:r w:rsidRPr="00562A0B">
              <w:rPr>
                <w:w w:val="99"/>
                <w:sz w:val="20"/>
                <w:lang w:val="en-GB"/>
              </w:rPr>
              <w:t>M</w:t>
            </w:r>
          </w:p>
        </w:tc>
        <w:tc>
          <w:tcPr>
            <w:tcW w:w="1703" w:type="dxa"/>
          </w:tcPr>
          <w:p w14:paraId="5DA9D1CA" w14:textId="77777777" w:rsidR="00B95690" w:rsidRPr="00562A0B" w:rsidRDefault="00B95690">
            <w:pPr>
              <w:pStyle w:val="TableParagraph"/>
              <w:rPr>
                <w:i/>
                <w:lang w:val="en-GB"/>
              </w:rPr>
            </w:pPr>
          </w:p>
          <w:p w14:paraId="56E227F2" w14:textId="77777777" w:rsidR="00B95690" w:rsidRPr="00562A0B" w:rsidRDefault="00B95690">
            <w:pPr>
              <w:pStyle w:val="TableParagraph"/>
              <w:rPr>
                <w:i/>
                <w:lang w:val="en-GB"/>
              </w:rPr>
            </w:pPr>
          </w:p>
          <w:p w14:paraId="3D234887" w14:textId="77777777" w:rsidR="00B95690" w:rsidRPr="00562A0B" w:rsidRDefault="00B95690">
            <w:pPr>
              <w:pStyle w:val="TableParagraph"/>
              <w:rPr>
                <w:i/>
                <w:lang w:val="en-GB"/>
              </w:rPr>
            </w:pPr>
          </w:p>
          <w:p w14:paraId="0DA2462D" w14:textId="77777777" w:rsidR="00B95690" w:rsidRPr="00562A0B" w:rsidRDefault="00991DB6">
            <w:pPr>
              <w:pStyle w:val="TableParagraph"/>
              <w:spacing w:before="135"/>
              <w:ind w:left="766"/>
              <w:rPr>
                <w:sz w:val="20"/>
                <w:lang w:val="en-GB"/>
              </w:rPr>
            </w:pPr>
            <w:r w:rsidRPr="00562A0B">
              <w:rPr>
                <w:w w:val="99"/>
                <w:sz w:val="20"/>
                <w:lang w:val="en-GB"/>
              </w:rPr>
              <w:t>M</w:t>
            </w:r>
          </w:p>
        </w:tc>
        <w:tc>
          <w:tcPr>
            <w:tcW w:w="1842" w:type="dxa"/>
          </w:tcPr>
          <w:p w14:paraId="256AEBBD" w14:textId="77777777" w:rsidR="00B95690" w:rsidRPr="00562A0B" w:rsidRDefault="00B95690">
            <w:pPr>
              <w:pStyle w:val="TableParagraph"/>
              <w:rPr>
                <w:i/>
                <w:lang w:val="en-GB"/>
              </w:rPr>
            </w:pPr>
          </w:p>
          <w:p w14:paraId="11E27EC4" w14:textId="77777777" w:rsidR="00B95690" w:rsidRPr="00562A0B" w:rsidRDefault="00B95690">
            <w:pPr>
              <w:pStyle w:val="TableParagraph"/>
              <w:rPr>
                <w:i/>
                <w:lang w:val="en-GB"/>
              </w:rPr>
            </w:pPr>
          </w:p>
          <w:p w14:paraId="3925D528" w14:textId="77777777" w:rsidR="00B95690" w:rsidRPr="00562A0B" w:rsidRDefault="00B95690">
            <w:pPr>
              <w:pStyle w:val="TableParagraph"/>
              <w:rPr>
                <w:i/>
                <w:lang w:val="en-GB"/>
              </w:rPr>
            </w:pPr>
          </w:p>
          <w:p w14:paraId="7B6F42F5" w14:textId="77777777" w:rsidR="00B95690" w:rsidRPr="00562A0B" w:rsidRDefault="00991DB6">
            <w:pPr>
              <w:pStyle w:val="TableParagraph"/>
              <w:spacing w:before="135"/>
              <w:ind w:left="835"/>
              <w:rPr>
                <w:sz w:val="20"/>
                <w:lang w:val="en-GB"/>
              </w:rPr>
            </w:pPr>
            <w:r w:rsidRPr="00562A0B">
              <w:rPr>
                <w:w w:val="99"/>
                <w:sz w:val="20"/>
                <w:lang w:val="en-GB"/>
              </w:rPr>
              <w:t>M</w:t>
            </w:r>
          </w:p>
        </w:tc>
        <w:tc>
          <w:tcPr>
            <w:tcW w:w="3971" w:type="dxa"/>
          </w:tcPr>
          <w:p w14:paraId="7668B2A0" w14:textId="77777777" w:rsidR="00B95690" w:rsidRPr="00562A0B" w:rsidRDefault="00991DB6">
            <w:pPr>
              <w:pStyle w:val="TableParagraph"/>
              <w:ind w:left="104" w:right="457"/>
              <w:rPr>
                <w:sz w:val="20"/>
                <w:lang w:val="en-GB"/>
              </w:rPr>
            </w:pPr>
            <w:r w:rsidRPr="00562A0B">
              <w:rPr>
                <w:sz w:val="20"/>
                <w:lang w:val="en-GB"/>
              </w:rPr>
              <w:t>Medium as this is not going to inhibit implementation of either PL approach.</w:t>
            </w:r>
          </w:p>
        </w:tc>
      </w:tr>
    </w:tbl>
    <w:p w14:paraId="07A66C3B" w14:textId="77777777" w:rsidR="00B95690" w:rsidRPr="00562A0B" w:rsidRDefault="00B95690">
      <w:pPr>
        <w:rPr>
          <w:sz w:val="20"/>
        </w:rPr>
        <w:sectPr w:rsidR="00B95690" w:rsidRPr="00562A0B">
          <w:pgSz w:w="23820" w:h="16840" w:orient="landscape"/>
          <w:pgMar w:top="1620" w:right="1720" w:bottom="1460" w:left="920" w:header="685" w:footer="1277" w:gutter="0"/>
          <w:cols w:space="720"/>
        </w:sectPr>
      </w:pPr>
    </w:p>
    <w:p w14:paraId="1692C125" w14:textId="77777777" w:rsidR="00B95690" w:rsidRPr="00562A0B" w:rsidRDefault="00B95690">
      <w:pPr>
        <w:pStyle w:val="BodyText"/>
        <w:spacing w:before="11"/>
        <w:rPr>
          <w:i/>
          <w:sz w:val="6"/>
          <w:lang w:val="en-GB"/>
        </w:rPr>
      </w:pPr>
    </w:p>
    <w:tbl>
      <w:tblPr>
        <w:tblW w:w="0" w:type="auto"/>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3"/>
        <w:gridCol w:w="1750"/>
        <w:gridCol w:w="3853"/>
        <w:gridCol w:w="3970"/>
        <w:gridCol w:w="1702"/>
        <w:gridCol w:w="1275"/>
        <w:gridCol w:w="1703"/>
        <w:gridCol w:w="1842"/>
        <w:gridCol w:w="3971"/>
      </w:tblGrid>
      <w:tr w:rsidR="00B95690" w:rsidRPr="00562A0B" w14:paraId="6D3B8C72" w14:textId="77777777">
        <w:trPr>
          <w:trHeight w:val="3060"/>
        </w:trPr>
        <w:tc>
          <w:tcPr>
            <w:tcW w:w="773" w:type="dxa"/>
            <w:tcBorders>
              <w:top w:val="nil"/>
            </w:tcBorders>
            <w:shd w:val="clear" w:color="auto" w:fill="FFF1CC"/>
          </w:tcPr>
          <w:p w14:paraId="17085447" w14:textId="77777777" w:rsidR="00B95690" w:rsidRPr="00562A0B" w:rsidRDefault="00B95690">
            <w:pPr>
              <w:pStyle w:val="TableParagraph"/>
              <w:rPr>
                <w:i/>
                <w:lang w:val="en-GB"/>
              </w:rPr>
            </w:pPr>
          </w:p>
          <w:p w14:paraId="3595E53C" w14:textId="77777777" w:rsidR="00B95690" w:rsidRPr="00562A0B" w:rsidRDefault="00B95690">
            <w:pPr>
              <w:pStyle w:val="TableParagraph"/>
              <w:rPr>
                <w:i/>
                <w:lang w:val="en-GB"/>
              </w:rPr>
            </w:pPr>
          </w:p>
          <w:p w14:paraId="52880689" w14:textId="77777777" w:rsidR="00B95690" w:rsidRPr="00562A0B" w:rsidRDefault="00B95690">
            <w:pPr>
              <w:pStyle w:val="TableParagraph"/>
              <w:rPr>
                <w:i/>
                <w:lang w:val="en-GB"/>
              </w:rPr>
            </w:pPr>
          </w:p>
          <w:p w14:paraId="476FAA82" w14:textId="77777777" w:rsidR="00B95690" w:rsidRPr="00562A0B" w:rsidRDefault="00B95690">
            <w:pPr>
              <w:pStyle w:val="TableParagraph"/>
              <w:rPr>
                <w:i/>
                <w:lang w:val="en-GB"/>
              </w:rPr>
            </w:pPr>
          </w:p>
          <w:p w14:paraId="21ED16EB" w14:textId="77777777" w:rsidR="00B95690" w:rsidRPr="00562A0B" w:rsidRDefault="00B95690">
            <w:pPr>
              <w:pStyle w:val="TableParagraph"/>
              <w:rPr>
                <w:i/>
                <w:lang w:val="en-GB"/>
              </w:rPr>
            </w:pPr>
          </w:p>
          <w:p w14:paraId="1F94F91C" w14:textId="77777777" w:rsidR="00B95690" w:rsidRPr="00562A0B" w:rsidRDefault="00991DB6">
            <w:pPr>
              <w:pStyle w:val="TableParagraph"/>
              <w:spacing w:before="148"/>
              <w:ind w:left="158" w:right="153"/>
              <w:jc w:val="center"/>
              <w:rPr>
                <w:sz w:val="20"/>
                <w:lang w:val="en-GB"/>
              </w:rPr>
            </w:pPr>
            <w:r w:rsidRPr="00562A0B">
              <w:rPr>
                <w:sz w:val="20"/>
                <w:lang w:val="en-GB"/>
              </w:rPr>
              <w:t>B.8</w:t>
            </w:r>
          </w:p>
        </w:tc>
        <w:tc>
          <w:tcPr>
            <w:tcW w:w="1750" w:type="dxa"/>
            <w:tcBorders>
              <w:top w:val="nil"/>
            </w:tcBorders>
          </w:tcPr>
          <w:p w14:paraId="31256271" w14:textId="77777777" w:rsidR="00B95690" w:rsidRPr="00562A0B" w:rsidRDefault="00B95690">
            <w:pPr>
              <w:pStyle w:val="TableParagraph"/>
              <w:rPr>
                <w:i/>
                <w:lang w:val="en-GB"/>
              </w:rPr>
            </w:pPr>
          </w:p>
          <w:p w14:paraId="023E5688" w14:textId="77777777" w:rsidR="00B95690" w:rsidRPr="00562A0B" w:rsidRDefault="00B95690">
            <w:pPr>
              <w:pStyle w:val="TableParagraph"/>
              <w:rPr>
                <w:i/>
                <w:lang w:val="en-GB"/>
              </w:rPr>
            </w:pPr>
          </w:p>
          <w:p w14:paraId="2C8A4BD7" w14:textId="77777777" w:rsidR="00B95690" w:rsidRPr="00562A0B" w:rsidRDefault="00B95690">
            <w:pPr>
              <w:pStyle w:val="TableParagraph"/>
              <w:rPr>
                <w:i/>
                <w:lang w:val="en-GB"/>
              </w:rPr>
            </w:pPr>
          </w:p>
          <w:p w14:paraId="508C45EF" w14:textId="77777777" w:rsidR="00B95690" w:rsidRPr="00562A0B" w:rsidRDefault="00B95690">
            <w:pPr>
              <w:pStyle w:val="TableParagraph"/>
              <w:rPr>
                <w:i/>
                <w:lang w:val="en-GB"/>
              </w:rPr>
            </w:pPr>
          </w:p>
          <w:p w14:paraId="3063AF9A" w14:textId="77777777" w:rsidR="00B95690" w:rsidRPr="00562A0B" w:rsidRDefault="00B95690">
            <w:pPr>
              <w:pStyle w:val="TableParagraph"/>
              <w:spacing w:before="10"/>
              <w:rPr>
                <w:i/>
                <w:sz w:val="24"/>
                <w:lang w:val="en-GB"/>
              </w:rPr>
            </w:pPr>
          </w:p>
          <w:p w14:paraId="7B546F3F" w14:textId="77777777" w:rsidR="00B95690" w:rsidRPr="00562A0B" w:rsidRDefault="00991DB6">
            <w:pPr>
              <w:pStyle w:val="TableParagraph"/>
              <w:ind w:left="352" w:firstLine="84"/>
              <w:rPr>
                <w:sz w:val="20"/>
                <w:lang w:val="en-GB"/>
              </w:rPr>
            </w:pPr>
            <w:r w:rsidRPr="00562A0B">
              <w:rPr>
                <w:sz w:val="20"/>
                <w:lang w:val="en-GB"/>
              </w:rPr>
              <w:t xml:space="preserve">Capability </w:t>
            </w:r>
            <w:r w:rsidRPr="00562A0B">
              <w:rPr>
                <w:w w:val="95"/>
                <w:sz w:val="20"/>
                <w:lang w:val="en-GB"/>
              </w:rPr>
              <w:t>Perspective</w:t>
            </w:r>
          </w:p>
        </w:tc>
        <w:tc>
          <w:tcPr>
            <w:tcW w:w="3853" w:type="dxa"/>
            <w:tcBorders>
              <w:top w:val="nil"/>
            </w:tcBorders>
          </w:tcPr>
          <w:p w14:paraId="713CCEF3" w14:textId="77777777" w:rsidR="00B95690" w:rsidRPr="00562A0B" w:rsidRDefault="00991DB6">
            <w:pPr>
              <w:pStyle w:val="TableParagraph"/>
              <w:ind w:left="107" w:right="80"/>
              <w:rPr>
                <w:sz w:val="20"/>
                <w:lang w:val="en-GB"/>
              </w:rPr>
            </w:pPr>
            <w:r w:rsidRPr="00562A0B">
              <w:rPr>
                <w:sz w:val="20"/>
                <w:lang w:val="en-GB"/>
              </w:rPr>
              <w:t>Processes to ensure that (learning) technology insertion is aligned with the provision of a trainer capability (numbers and SQEP).</w:t>
            </w:r>
          </w:p>
        </w:tc>
        <w:tc>
          <w:tcPr>
            <w:tcW w:w="3970" w:type="dxa"/>
            <w:tcBorders>
              <w:top w:val="nil"/>
            </w:tcBorders>
          </w:tcPr>
          <w:p w14:paraId="44DC4546" w14:textId="77777777" w:rsidR="00B95690" w:rsidRPr="00562A0B" w:rsidRDefault="00991DB6">
            <w:pPr>
              <w:pStyle w:val="TableParagraph"/>
              <w:ind w:left="107" w:right="353"/>
              <w:rPr>
                <w:sz w:val="20"/>
                <w:lang w:val="en-GB"/>
              </w:rPr>
            </w:pPr>
            <w:r w:rsidRPr="00562A0B">
              <w:rPr>
                <w:sz w:val="20"/>
                <w:lang w:val="en-GB"/>
              </w:rPr>
              <w:t>For example, ensuring that training- related staff remain SQEP given the planned introduction of new learning related capability. This may include, a review of competence management systems, the 'mix' of skills within the workforce, the blend of military/civilian staff and contractors; the need for new types of skills and Subject Matter Expertise.</w:t>
            </w:r>
          </w:p>
        </w:tc>
        <w:tc>
          <w:tcPr>
            <w:tcW w:w="1702" w:type="dxa"/>
            <w:tcBorders>
              <w:top w:val="nil"/>
            </w:tcBorders>
          </w:tcPr>
          <w:p w14:paraId="515A7827" w14:textId="77777777" w:rsidR="00B95690" w:rsidRPr="00562A0B" w:rsidRDefault="00B95690">
            <w:pPr>
              <w:pStyle w:val="TableParagraph"/>
              <w:rPr>
                <w:i/>
                <w:lang w:val="en-GB"/>
              </w:rPr>
            </w:pPr>
          </w:p>
          <w:p w14:paraId="16C05553" w14:textId="77777777" w:rsidR="00B95690" w:rsidRPr="00562A0B" w:rsidRDefault="00B95690">
            <w:pPr>
              <w:pStyle w:val="TableParagraph"/>
              <w:rPr>
                <w:i/>
                <w:lang w:val="en-GB"/>
              </w:rPr>
            </w:pPr>
          </w:p>
          <w:p w14:paraId="6B960CDE" w14:textId="77777777" w:rsidR="00B95690" w:rsidRPr="00562A0B" w:rsidRDefault="00B95690">
            <w:pPr>
              <w:pStyle w:val="TableParagraph"/>
              <w:rPr>
                <w:i/>
                <w:lang w:val="en-GB"/>
              </w:rPr>
            </w:pPr>
          </w:p>
          <w:p w14:paraId="767897EE" w14:textId="77777777" w:rsidR="00B95690" w:rsidRPr="00562A0B" w:rsidRDefault="00B95690">
            <w:pPr>
              <w:pStyle w:val="TableParagraph"/>
              <w:rPr>
                <w:i/>
                <w:lang w:val="en-GB"/>
              </w:rPr>
            </w:pPr>
          </w:p>
          <w:p w14:paraId="0B698C43" w14:textId="77777777" w:rsidR="00B95690" w:rsidRPr="00562A0B" w:rsidRDefault="00B95690">
            <w:pPr>
              <w:pStyle w:val="TableParagraph"/>
              <w:rPr>
                <w:i/>
                <w:lang w:val="en-GB"/>
              </w:rPr>
            </w:pPr>
          </w:p>
          <w:p w14:paraId="6B36911F" w14:textId="77777777" w:rsidR="00B95690" w:rsidRPr="00562A0B" w:rsidRDefault="00991DB6">
            <w:pPr>
              <w:pStyle w:val="TableParagraph"/>
              <w:spacing w:before="148"/>
              <w:ind w:right="713"/>
              <w:jc w:val="right"/>
              <w:rPr>
                <w:sz w:val="20"/>
                <w:lang w:val="en-GB"/>
              </w:rPr>
            </w:pPr>
            <w:r w:rsidRPr="00562A0B">
              <w:rPr>
                <w:w w:val="95"/>
                <w:sz w:val="20"/>
                <w:lang w:val="en-GB"/>
              </w:rPr>
              <w:t>No</w:t>
            </w:r>
          </w:p>
        </w:tc>
        <w:tc>
          <w:tcPr>
            <w:tcW w:w="1275" w:type="dxa"/>
            <w:tcBorders>
              <w:top w:val="nil"/>
            </w:tcBorders>
          </w:tcPr>
          <w:p w14:paraId="276A479A" w14:textId="77777777" w:rsidR="00B95690" w:rsidRPr="00562A0B" w:rsidRDefault="00B95690">
            <w:pPr>
              <w:pStyle w:val="TableParagraph"/>
              <w:rPr>
                <w:i/>
                <w:lang w:val="en-GB"/>
              </w:rPr>
            </w:pPr>
          </w:p>
          <w:p w14:paraId="3349A3CE" w14:textId="77777777" w:rsidR="00B95690" w:rsidRPr="00562A0B" w:rsidRDefault="00B95690">
            <w:pPr>
              <w:pStyle w:val="TableParagraph"/>
              <w:rPr>
                <w:i/>
                <w:lang w:val="en-GB"/>
              </w:rPr>
            </w:pPr>
          </w:p>
          <w:p w14:paraId="2B1DECE7" w14:textId="77777777" w:rsidR="00B95690" w:rsidRPr="00562A0B" w:rsidRDefault="00B95690">
            <w:pPr>
              <w:pStyle w:val="TableParagraph"/>
              <w:rPr>
                <w:i/>
                <w:lang w:val="en-GB"/>
              </w:rPr>
            </w:pPr>
          </w:p>
          <w:p w14:paraId="3616364E" w14:textId="77777777" w:rsidR="00B95690" w:rsidRPr="00562A0B" w:rsidRDefault="00B95690">
            <w:pPr>
              <w:pStyle w:val="TableParagraph"/>
              <w:rPr>
                <w:i/>
                <w:lang w:val="en-GB"/>
              </w:rPr>
            </w:pPr>
          </w:p>
          <w:p w14:paraId="0D2E26C1" w14:textId="77777777" w:rsidR="00B95690" w:rsidRPr="00562A0B" w:rsidRDefault="00B95690">
            <w:pPr>
              <w:pStyle w:val="TableParagraph"/>
              <w:rPr>
                <w:i/>
                <w:lang w:val="en-GB"/>
              </w:rPr>
            </w:pPr>
          </w:p>
          <w:p w14:paraId="3E917A7A" w14:textId="77777777" w:rsidR="00B95690" w:rsidRPr="00562A0B" w:rsidRDefault="00991DB6">
            <w:pPr>
              <w:pStyle w:val="TableParagraph"/>
              <w:spacing w:before="148"/>
              <w:ind w:left="581"/>
              <w:rPr>
                <w:sz w:val="20"/>
                <w:lang w:val="en-GB"/>
              </w:rPr>
            </w:pPr>
            <w:r w:rsidRPr="00562A0B">
              <w:rPr>
                <w:w w:val="99"/>
                <w:sz w:val="20"/>
                <w:lang w:val="en-GB"/>
              </w:rPr>
              <w:t>L</w:t>
            </w:r>
          </w:p>
        </w:tc>
        <w:tc>
          <w:tcPr>
            <w:tcW w:w="1703" w:type="dxa"/>
            <w:tcBorders>
              <w:top w:val="nil"/>
            </w:tcBorders>
          </w:tcPr>
          <w:p w14:paraId="6E147548" w14:textId="77777777" w:rsidR="00B95690" w:rsidRPr="00562A0B" w:rsidRDefault="00B95690">
            <w:pPr>
              <w:pStyle w:val="TableParagraph"/>
              <w:rPr>
                <w:i/>
                <w:lang w:val="en-GB"/>
              </w:rPr>
            </w:pPr>
          </w:p>
          <w:p w14:paraId="21E438A1" w14:textId="77777777" w:rsidR="00B95690" w:rsidRPr="00562A0B" w:rsidRDefault="00B95690">
            <w:pPr>
              <w:pStyle w:val="TableParagraph"/>
              <w:rPr>
                <w:i/>
                <w:lang w:val="en-GB"/>
              </w:rPr>
            </w:pPr>
          </w:p>
          <w:p w14:paraId="4B5D3A80" w14:textId="77777777" w:rsidR="00B95690" w:rsidRPr="00562A0B" w:rsidRDefault="00B95690">
            <w:pPr>
              <w:pStyle w:val="TableParagraph"/>
              <w:rPr>
                <w:i/>
                <w:lang w:val="en-GB"/>
              </w:rPr>
            </w:pPr>
          </w:p>
          <w:p w14:paraId="529A1B50" w14:textId="77777777" w:rsidR="00B95690" w:rsidRPr="00562A0B" w:rsidRDefault="00B95690">
            <w:pPr>
              <w:pStyle w:val="TableParagraph"/>
              <w:rPr>
                <w:i/>
                <w:lang w:val="en-GB"/>
              </w:rPr>
            </w:pPr>
          </w:p>
          <w:p w14:paraId="7D16AB98" w14:textId="77777777" w:rsidR="00B95690" w:rsidRPr="00562A0B" w:rsidRDefault="00B95690">
            <w:pPr>
              <w:pStyle w:val="TableParagraph"/>
              <w:rPr>
                <w:i/>
                <w:lang w:val="en-GB"/>
              </w:rPr>
            </w:pPr>
          </w:p>
          <w:p w14:paraId="69C1D6C2" w14:textId="77777777" w:rsidR="00B95690" w:rsidRPr="00562A0B" w:rsidRDefault="00991DB6">
            <w:pPr>
              <w:pStyle w:val="TableParagraph"/>
              <w:spacing w:before="148"/>
              <w:ind w:left="793"/>
              <w:rPr>
                <w:sz w:val="20"/>
                <w:lang w:val="en-GB"/>
              </w:rPr>
            </w:pPr>
            <w:r w:rsidRPr="00562A0B">
              <w:rPr>
                <w:w w:val="99"/>
                <w:sz w:val="20"/>
                <w:lang w:val="en-GB"/>
              </w:rPr>
              <w:t>L</w:t>
            </w:r>
          </w:p>
        </w:tc>
        <w:tc>
          <w:tcPr>
            <w:tcW w:w="1842" w:type="dxa"/>
            <w:tcBorders>
              <w:top w:val="nil"/>
            </w:tcBorders>
          </w:tcPr>
          <w:p w14:paraId="4C58CA16" w14:textId="77777777" w:rsidR="00B95690" w:rsidRPr="00562A0B" w:rsidRDefault="00B95690">
            <w:pPr>
              <w:pStyle w:val="TableParagraph"/>
              <w:rPr>
                <w:i/>
                <w:lang w:val="en-GB"/>
              </w:rPr>
            </w:pPr>
          </w:p>
          <w:p w14:paraId="054D8044" w14:textId="77777777" w:rsidR="00B95690" w:rsidRPr="00562A0B" w:rsidRDefault="00B95690">
            <w:pPr>
              <w:pStyle w:val="TableParagraph"/>
              <w:rPr>
                <w:i/>
                <w:lang w:val="en-GB"/>
              </w:rPr>
            </w:pPr>
          </w:p>
          <w:p w14:paraId="093E751E" w14:textId="77777777" w:rsidR="00B95690" w:rsidRPr="00562A0B" w:rsidRDefault="00B95690">
            <w:pPr>
              <w:pStyle w:val="TableParagraph"/>
              <w:rPr>
                <w:i/>
                <w:lang w:val="en-GB"/>
              </w:rPr>
            </w:pPr>
          </w:p>
          <w:p w14:paraId="3C1FAD28" w14:textId="77777777" w:rsidR="00B95690" w:rsidRPr="00562A0B" w:rsidRDefault="00B95690">
            <w:pPr>
              <w:pStyle w:val="TableParagraph"/>
              <w:rPr>
                <w:i/>
                <w:lang w:val="en-GB"/>
              </w:rPr>
            </w:pPr>
          </w:p>
          <w:p w14:paraId="2642A648" w14:textId="77777777" w:rsidR="00B95690" w:rsidRPr="00562A0B" w:rsidRDefault="00B95690">
            <w:pPr>
              <w:pStyle w:val="TableParagraph"/>
              <w:rPr>
                <w:i/>
                <w:lang w:val="en-GB"/>
              </w:rPr>
            </w:pPr>
          </w:p>
          <w:p w14:paraId="65F1EE52" w14:textId="77777777" w:rsidR="00B95690" w:rsidRPr="00562A0B" w:rsidRDefault="00991DB6">
            <w:pPr>
              <w:pStyle w:val="TableParagraph"/>
              <w:spacing w:before="148"/>
              <w:ind w:left="5"/>
              <w:jc w:val="center"/>
              <w:rPr>
                <w:sz w:val="20"/>
                <w:lang w:val="en-GB"/>
              </w:rPr>
            </w:pPr>
            <w:r w:rsidRPr="00562A0B">
              <w:rPr>
                <w:w w:val="99"/>
                <w:sz w:val="20"/>
                <w:lang w:val="en-GB"/>
              </w:rPr>
              <w:t>H</w:t>
            </w:r>
          </w:p>
        </w:tc>
        <w:tc>
          <w:tcPr>
            <w:tcW w:w="3971" w:type="dxa"/>
            <w:tcBorders>
              <w:top w:val="nil"/>
            </w:tcBorders>
          </w:tcPr>
          <w:p w14:paraId="0D50BBA6" w14:textId="77777777" w:rsidR="00B95690" w:rsidRPr="00562A0B" w:rsidRDefault="00991DB6">
            <w:pPr>
              <w:pStyle w:val="TableParagraph"/>
              <w:ind w:left="104" w:right="143"/>
              <w:rPr>
                <w:sz w:val="20"/>
                <w:lang w:val="en-GB"/>
              </w:rPr>
            </w:pPr>
            <w:r w:rsidRPr="00562A0B">
              <w:rPr>
                <w:sz w:val="20"/>
                <w:lang w:val="en-GB"/>
              </w:rPr>
              <w:t>This will depend on the role of the trainer in relation to the PL solution. It is likely to be higher for the blended solution where the trainer may be required to interface with the information provided by learning analytics technologies.</w:t>
            </w:r>
          </w:p>
        </w:tc>
      </w:tr>
      <w:tr w:rsidR="00B95690" w:rsidRPr="00562A0B" w14:paraId="7C31AD5B" w14:textId="77777777">
        <w:trPr>
          <w:trHeight w:val="2021"/>
        </w:trPr>
        <w:tc>
          <w:tcPr>
            <w:tcW w:w="773" w:type="dxa"/>
            <w:shd w:val="clear" w:color="auto" w:fill="FFF1CC"/>
          </w:tcPr>
          <w:p w14:paraId="2087D3A6" w14:textId="77777777" w:rsidR="00B95690" w:rsidRPr="00562A0B" w:rsidRDefault="00B95690">
            <w:pPr>
              <w:pStyle w:val="TableParagraph"/>
              <w:rPr>
                <w:i/>
                <w:lang w:val="en-GB"/>
              </w:rPr>
            </w:pPr>
          </w:p>
          <w:p w14:paraId="15CF3FE1" w14:textId="77777777" w:rsidR="00B95690" w:rsidRPr="00562A0B" w:rsidRDefault="00B95690">
            <w:pPr>
              <w:pStyle w:val="TableParagraph"/>
              <w:rPr>
                <w:i/>
                <w:lang w:val="en-GB"/>
              </w:rPr>
            </w:pPr>
          </w:p>
          <w:p w14:paraId="4AD25389" w14:textId="77777777" w:rsidR="00B95690" w:rsidRPr="00562A0B" w:rsidRDefault="00B95690">
            <w:pPr>
              <w:pStyle w:val="TableParagraph"/>
              <w:rPr>
                <w:i/>
                <w:lang w:val="en-GB"/>
              </w:rPr>
            </w:pPr>
          </w:p>
          <w:p w14:paraId="01DB7C79" w14:textId="77777777" w:rsidR="00B95690" w:rsidRPr="00562A0B" w:rsidRDefault="00991DB6">
            <w:pPr>
              <w:pStyle w:val="TableParagraph"/>
              <w:spacing w:before="136"/>
              <w:ind w:left="158" w:right="153"/>
              <w:jc w:val="center"/>
              <w:rPr>
                <w:sz w:val="20"/>
                <w:lang w:val="en-GB"/>
              </w:rPr>
            </w:pPr>
            <w:r w:rsidRPr="00562A0B">
              <w:rPr>
                <w:sz w:val="20"/>
                <w:lang w:val="en-GB"/>
              </w:rPr>
              <w:t>B.9</w:t>
            </w:r>
          </w:p>
        </w:tc>
        <w:tc>
          <w:tcPr>
            <w:tcW w:w="1750" w:type="dxa"/>
          </w:tcPr>
          <w:p w14:paraId="5C42EF4B" w14:textId="77777777" w:rsidR="00B95690" w:rsidRPr="00562A0B" w:rsidRDefault="00B95690">
            <w:pPr>
              <w:pStyle w:val="TableParagraph"/>
              <w:rPr>
                <w:i/>
                <w:lang w:val="en-GB"/>
              </w:rPr>
            </w:pPr>
          </w:p>
          <w:p w14:paraId="0EE2F914" w14:textId="77777777" w:rsidR="00B95690" w:rsidRPr="00562A0B" w:rsidRDefault="00B95690">
            <w:pPr>
              <w:pStyle w:val="TableParagraph"/>
              <w:rPr>
                <w:i/>
                <w:lang w:val="en-GB"/>
              </w:rPr>
            </w:pPr>
          </w:p>
          <w:p w14:paraId="347A1CCE" w14:textId="77777777" w:rsidR="00B95690" w:rsidRPr="00562A0B" w:rsidRDefault="00B95690">
            <w:pPr>
              <w:pStyle w:val="TableParagraph"/>
              <w:rPr>
                <w:i/>
                <w:lang w:val="en-GB"/>
              </w:rPr>
            </w:pPr>
          </w:p>
          <w:p w14:paraId="4BAFC894" w14:textId="77777777" w:rsidR="00B95690" w:rsidRPr="00562A0B" w:rsidRDefault="00991DB6">
            <w:pPr>
              <w:pStyle w:val="TableParagraph"/>
              <w:spacing w:before="136"/>
              <w:ind w:left="137" w:right="128"/>
              <w:jc w:val="center"/>
              <w:rPr>
                <w:sz w:val="20"/>
                <w:lang w:val="en-GB"/>
              </w:rPr>
            </w:pPr>
            <w:r w:rsidRPr="00562A0B">
              <w:rPr>
                <w:sz w:val="20"/>
                <w:lang w:val="en-GB"/>
              </w:rPr>
              <w:t>Interoperability</w:t>
            </w:r>
          </w:p>
        </w:tc>
        <w:tc>
          <w:tcPr>
            <w:tcW w:w="3853" w:type="dxa"/>
          </w:tcPr>
          <w:p w14:paraId="31AEA305" w14:textId="77777777" w:rsidR="00B95690" w:rsidRPr="00562A0B" w:rsidRDefault="00991DB6">
            <w:pPr>
              <w:pStyle w:val="TableParagraph"/>
              <w:ind w:left="107" w:right="191"/>
              <w:rPr>
                <w:sz w:val="20"/>
                <w:lang w:val="en-GB"/>
              </w:rPr>
            </w:pPr>
            <w:r w:rsidRPr="00562A0B">
              <w:rPr>
                <w:sz w:val="20"/>
                <w:lang w:val="en-GB"/>
              </w:rPr>
              <w:t>Processes to ensure that the PL approach is 'interoperable' with other systems.</w:t>
            </w:r>
          </w:p>
        </w:tc>
        <w:tc>
          <w:tcPr>
            <w:tcW w:w="3970" w:type="dxa"/>
          </w:tcPr>
          <w:p w14:paraId="13B0B4B6" w14:textId="77777777" w:rsidR="00B95690" w:rsidRPr="00562A0B" w:rsidRDefault="00991DB6">
            <w:pPr>
              <w:pStyle w:val="TableParagraph"/>
              <w:ind w:left="107" w:right="97"/>
              <w:rPr>
                <w:sz w:val="20"/>
                <w:lang w:val="en-GB"/>
              </w:rPr>
            </w:pPr>
            <w:r w:rsidRPr="00562A0B">
              <w:rPr>
                <w:sz w:val="20"/>
                <w:lang w:val="en-GB"/>
              </w:rPr>
              <w:t>Other systems may include: learner records, learning analytics.</w:t>
            </w:r>
          </w:p>
        </w:tc>
        <w:tc>
          <w:tcPr>
            <w:tcW w:w="1702" w:type="dxa"/>
          </w:tcPr>
          <w:p w14:paraId="7D115EF0" w14:textId="77777777" w:rsidR="00B95690" w:rsidRPr="00562A0B" w:rsidRDefault="00B95690">
            <w:pPr>
              <w:pStyle w:val="TableParagraph"/>
              <w:rPr>
                <w:i/>
                <w:lang w:val="en-GB"/>
              </w:rPr>
            </w:pPr>
          </w:p>
          <w:p w14:paraId="1E741F91" w14:textId="77777777" w:rsidR="00B95690" w:rsidRPr="00562A0B" w:rsidRDefault="00B95690">
            <w:pPr>
              <w:pStyle w:val="TableParagraph"/>
              <w:rPr>
                <w:i/>
                <w:lang w:val="en-GB"/>
              </w:rPr>
            </w:pPr>
          </w:p>
          <w:p w14:paraId="67EBB33F" w14:textId="77777777" w:rsidR="00B95690" w:rsidRPr="00562A0B" w:rsidRDefault="00B95690">
            <w:pPr>
              <w:pStyle w:val="TableParagraph"/>
              <w:rPr>
                <w:i/>
                <w:lang w:val="en-GB"/>
              </w:rPr>
            </w:pPr>
          </w:p>
          <w:p w14:paraId="58487338" w14:textId="77777777" w:rsidR="00B95690" w:rsidRPr="00562A0B" w:rsidRDefault="00991DB6">
            <w:pPr>
              <w:pStyle w:val="TableParagraph"/>
              <w:spacing w:before="136"/>
              <w:ind w:right="713"/>
              <w:jc w:val="right"/>
              <w:rPr>
                <w:sz w:val="20"/>
                <w:lang w:val="en-GB"/>
              </w:rPr>
            </w:pPr>
            <w:r w:rsidRPr="00562A0B">
              <w:rPr>
                <w:w w:val="95"/>
                <w:sz w:val="20"/>
                <w:lang w:val="en-GB"/>
              </w:rPr>
              <w:t>No</w:t>
            </w:r>
          </w:p>
        </w:tc>
        <w:tc>
          <w:tcPr>
            <w:tcW w:w="1275" w:type="dxa"/>
          </w:tcPr>
          <w:p w14:paraId="6E79046E" w14:textId="77777777" w:rsidR="00B95690" w:rsidRPr="00562A0B" w:rsidRDefault="00B95690">
            <w:pPr>
              <w:pStyle w:val="TableParagraph"/>
              <w:rPr>
                <w:i/>
                <w:lang w:val="en-GB"/>
              </w:rPr>
            </w:pPr>
          </w:p>
          <w:p w14:paraId="33ABEF0A" w14:textId="77777777" w:rsidR="00B95690" w:rsidRPr="00562A0B" w:rsidRDefault="00B95690">
            <w:pPr>
              <w:pStyle w:val="TableParagraph"/>
              <w:rPr>
                <w:i/>
                <w:lang w:val="en-GB"/>
              </w:rPr>
            </w:pPr>
          </w:p>
          <w:p w14:paraId="65FE2EDE" w14:textId="77777777" w:rsidR="00B95690" w:rsidRPr="00562A0B" w:rsidRDefault="00B95690">
            <w:pPr>
              <w:pStyle w:val="TableParagraph"/>
              <w:rPr>
                <w:i/>
                <w:lang w:val="en-GB"/>
              </w:rPr>
            </w:pPr>
          </w:p>
          <w:p w14:paraId="6358EB7D" w14:textId="77777777" w:rsidR="00B95690" w:rsidRPr="00562A0B" w:rsidRDefault="00991DB6">
            <w:pPr>
              <w:pStyle w:val="TableParagraph"/>
              <w:spacing w:before="136"/>
              <w:ind w:left="553"/>
              <w:rPr>
                <w:sz w:val="20"/>
                <w:lang w:val="en-GB"/>
              </w:rPr>
            </w:pPr>
            <w:r w:rsidRPr="00562A0B">
              <w:rPr>
                <w:w w:val="99"/>
                <w:sz w:val="20"/>
                <w:lang w:val="en-GB"/>
              </w:rPr>
              <w:t>M</w:t>
            </w:r>
          </w:p>
        </w:tc>
        <w:tc>
          <w:tcPr>
            <w:tcW w:w="1703" w:type="dxa"/>
          </w:tcPr>
          <w:p w14:paraId="654F0961" w14:textId="77777777" w:rsidR="00B95690" w:rsidRPr="00562A0B" w:rsidRDefault="00B95690">
            <w:pPr>
              <w:pStyle w:val="TableParagraph"/>
              <w:rPr>
                <w:i/>
                <w:lang w:val="en-GB"/>
              </w:rPr>
            </w:pPr>
          </w:p>
          <w:p w14:paraId="2427A874" w14:textId="77777777" w:rsidR="00B95690" w:rsidRPr="00562A0B" w:rsidRDefault="00B95690">
            <w:pPr>
              <w:pStyle w:val="TableParagraph"/>
              <w:rPr>
                <w:i/>
                <w:lang w:val="en-GB"/>
              </w:rPr>
            </w:pPr>
          </w:p>
          <w:p w14:paraId="2076384B" w14:textId="77777777" w:rsidR="00B95690" w:rsidRPr="00562A0B" w:rsidRDefault="00B95690">
            <w:pPr>
              <w:pStyle w:val="TableParagraph"/>
              <w:rPr>
                <w:i/>
                <w:lang w:val="en-GB"/>
              </w:rPr>
            </w:pPr>
          </w:p>
          <w:p w14:paraId="725A5A07" w14:textId="77777777" w:rsidR="00B95690" w:rsidRPr="00562A0B" w:rsidRDefault="00991DB6">
            <w:pPr>
              <w:pStyle w:val="TableParagraph"/>
              <w:spacing w:before="136"/>
              <w:ind w:left="766"/>
              <w:rPr>
                <w:sz w:val="20"/>
                <w:lang w:val="en-GB"/>
              </w:rPr>
            </w:pPr>
            <w:r w:rsidRPr="00562A0B">
              <w:rPr>
                <w:w w:val="99"/>
                <w:sz w:val="20"/>
                <w:lang w:val="en-GB"/>
              </w:rPr>
              <w:t>M</w:t>
            </w:r>
          </w:p>
        </w:tc>
        <w:tc>
          <w:tcPr>
            <w:tcW w:w="1842" w:type="dxa"/>
          </w:tcPr>
          <w:p w14:paraId="0F3CB502" w14:textId="77777777" w:rsidR="00B95690" w:rsidRPr="00562A0B" w:rsidRDefault="00B95690">
            <w:pPr>
              <w:pStyle w:val="TableParagraph"/>
              <w:rPr>
                <w:i/>
                <w:lang w:val="en-GB"/>
              </w:rPr>
            </w:pPr>
          </w:p>
          <w:p w14:paraId="26F8C7F3" w14:textId="77777777" w:rsidR="00B95690" w:rsidRPr="00562A0B" w:rsidRDefault="00B95690">
            <w:pPr>
              <w:pStyle w:val="TableParagraph"/>
              <w:rPr>
                <w:i/>
                <w:lang w:val="en-GB"/>
              </w:rPr>
            </w:pPr>
          </w:p>
          <w:p w14:paraId="311B6DED" w14:textId="77777777" w:rsidR="00B95690" w:rsidRPr="00562A0B" w:rsidRDefault="00B95690">
            <w:pPr>
              <w:pStyle w:val="TableParagraph"/>
              <w:rPr>
                <w:i/>
                <w:lang w:val="en-GB"/>
              </w:rPr>
            </w:pPr>
          </w:p>
          <w:p w14:paraId="0454DCDE" w14:textId="77777777" w:rsidR="00B95690" w:rsidRPr="00562A0B" w:rsidRDefault="00991DB6">
            <w:pPr>
              <w:pStyle w:val="TableParagraph"/>
              <w:spacing w:before="136"/>
              <w:ind w:left="5"/>
              <w:jc w:val="center"/>
              <w:rPr>
                <w:sz w:val="20"/>
                <w:lang w:val="en-GB"/>
              </w:rPr>
            </w:pPr>
            <w:r w:rsidRPr="00562A0B">
              <w:rPr>
                <w:w w:val="99"/>
                <w:sz w:val="20"/>
                <w:lang w:val="en-GB"/>
              </w:rPr>
              <w:t>H</w:t>
            </w:r>
          </w:p>
        </w:tc>
        <w:tc>
          <w:tcPr>
            <w:tcW w:w="3971" w:type="dxa"/>
          </w:tcPr>
          <w:p w14:paraId="46A9D3DD" w14:textId="77777777" w:rsidR="00B95690" w:rsidRPr="00562A0B" w:rsidRDefault="00991DB6">
            <w:pPr>
              <w:pStyle w:val="TableParagraph"/>
              <w:ind w:left="104" w:right="268"/>
              <w:rPr>
                <w:sz w:val="20"/>
                <w:lang w:val="en-GB"/>
              </w:rPr>
            </w:pPr>
            <w:r w:rsidRPr="00562A0B">
              <w:rPr>
                <w:sz w:val="20"/>
                <w:lang w:val="en-GB"/>
              </w:rPr>
              <w:t>For this example, it is likely that this will be high for the blended learning case, with evidence of all PL components and greater solution complexity.</w:t>
            </w:r>
          </w:p>
        </w:tc>
      </w:tr>
      <w:tr w:rsidR="00B95690" w:rsidRPr="00562A0B" w14:paraId="22FC2FB8" w14:textId="77777777">
        <w:trPr>
          <w:trHeight w:val="316"/>
        </w:trPr>
        <w:tc>
          <w:tcPr>
            <w:tcW w:w="773" w:type="dxa"/>
            <w:shd w:val="clear" w:color="auto" w:fill="B4C5E7"/>
          </w:tcPr>
          <w:p w14:paraId="18D487BA" w14:textId="77777777" w:rsidR="00B95690" w:rsidRPr="00562A0B" w:rsidRDefault="00991DB6">
            <w:pPr>
              <w:pStyle w:val="TableParagraph"/>
              <w:spacing w:before="83" w:line="213" w:lineRule="exact"/>
              <w:ind w:left="9"/>
              <w:jc w:val="center"/>
              <w:rPr>
                <w:b/>
                <w:sz w:val="20"/>
                <w:lang w:val="en-GB"/>
              </w:rPr>
            </w:pPr>
            <w:r w:rsidRPr="00562A0B">
              <w:rPr>
                <w:b/>
                <w:w w:val="99"/>
                <w:sz w:val="20"/>
                <w:lang w:val="en-GB"/>
              </w:rPr>
              <w:t>C</w:t>
            </w:r>
          </w:p>
        </w:tc>
        <w:tc>
          <w:tcPr>
            <w:tcW w:w="5603" w:type="dxa"/>
            <w:gridSpan w:val="2"/>
            <w:shd w:val="clear" w:color="auto" w:fill="B4C5E7"/>
          </w:tcPr>
          <w:p w14:paraId="2C67B43A" w14:textId="77777777" w:rsidR="00B95690" w:rsidRPr="00562A0B" w:rsidRDefault="00991DB6">
            <w:pPr>
              <w:pStyle w:val="TableParagraph"/>
              <w:spacing w:before="83" w:line="213" w:lineRule="exact"/>
              <w:ind w:left="745" w:right="739"/>
              <w:jc w:val="center"/>
              <w:rPr>
                <w:b/>
                <w:sz w:val="20"/>
                <w:lang w:val="en-GB"/>
              </w:rPr>
            </w:pPr>
            <w:r w:rsidRPr="00562A0B">
              <w:rPr>
                <w:b/>
                <w:sz w:val="20"/>
                <w:lang w:val="en-GB"/>
              </w:rPr>
              <w:t>PEOPLE</w:t>
            </w:r>
          </w:p>
        </w:tc>
        <w:tc>
          <w:tcPr>
            <w:tcW w:w="3970" w:type="dxa"/>
            <w:shd w:val="clear" w:color="auto" w:fill="B4C5E7"/>
          </w:tcPr>
          <w:p w14:paraId="2179DDC1" w14:textId="77777777" w:rsidR="00B95690" w:rsidRPr="00562A0B" w:rsidRDefault="00991DB6">
            <w:pPr>
              <w:pStyle w:val="TableParagraph"/>
              <w:spacing w:before="40"/>
              <w:ind w:left="107"/>
              <w:rPr>
                <w:b/>
                <w:sz w:val="20"/>
                <w:lang w:val="en-GB"/>
              </w:rPr>
            </w:pPr>
            <w:r w:rsidRPr="00562A0B">
              <w:rPr>
                <w:b/>
                <w:sz w:val="20"/>
                <w:lang w:val="en-GB"/>
              </w:rPr>
              <w:t>Supporting Notes (where applicable)</w:t>
            </w:r>
          </w:p>
        </w:tc>
        <w:tc>
          <w:tcPr>
            <w:tcW w:w="1702" w:type="dxa"/>
            <w:shd w:val="clear" w:color="auto" w:fill="B4C5E7"/>
          </w:tcPr>
          <w:p w14:paraId="5B3CEFEE" w14:textId="77777777" w:rsidR="00B95690" w:rsidRPr="00562A0B" w:rsidRDefault="00B95690">
            <w:pPr>
              <w:pStyle w:val="TableParagraph"/>
              <w:rPr>
                <w:rFonts w:ascii="Times New Roman"/>
                <w:sz w:val="20"/>
                <w:lang w:val="en-GB"/>
              </w:rPr>
            </w:pPr>
          </w:p>
        </w:tc>
        <w:tc>
          <w:tcPr>
            <w:tcW w:w="8791" w:type="dxa"/>
            <w:gridSpan w:val="4"/>
            <w:shd w:val="clear" w:color="auto" w:fill="B4C5E7"/>
          </w:tcPr>
          <w:p w14:paraId="4BCD6DDA" w14:textId="77777777" w:rsidR="00B95690" w:rsidRPr="00562A0B" w:rsidRDefault="00B95690">
            <w:pPr>
              <w:pStyle w:val="TableParagraph"/>
              <w:rPr>
                <w:rFonts w:ascii="Times New Roman"/>
                <w:sz w:val="20"/>
                <w:lang w:val="en-GB"/>
              </w:rPr>
            </w:pPr>
          </w:p>
        </w:tc>
      </w:tr>
      <w:tr w:rsidR="00B95690" w:rsidRPr="00562A0B" w14:paraId="598DD0CC" w14:textId="77777777">
        <w:trPr>
          <w:trHeight w:val="1257"/>
        </w:trPr>
        <w:tc>
          <w:tcPr>
            <w:tcW w:w="773" w:type="dxa"/>
            <w:shd w:val="clear" w:color="auto" w:fill="B4C5E7"/>
          </w:tcPr>
          <w:p w14:paraId="3FBF726C" w14:textId="77777777" w:rsidR="00B95690" w:rsidRPr="00562A0B" w:rsidRDefault="00B95690">
            <w:pPr>
              <w:pStyle w:val="TableParagraph"/>
              <w:rPr>
                <w:i/>
                <w:lang w:val="en-GB"/>
              </w:rPr>
            </w:pPr>
          </w:p>
          <w:p w14:paraId="2E956523" w14:textId="77777777" w:rsidR="00B95690" w:rsidRPr="00562A0B" w:rsidRDefault="00B95690">
            <w:pPr>
              <w:pStyle w:val="TableParagraph"/>
              <w:spacing w:before="7"/>
              <w:rPr>
                <w:i/>
                <w:lang w:val="en-GB"/>
              </w:rPr>
            </w:pPr>
          </w:p>
          <w:p w14:paraId="3455C9A1" w14:textId="77777777" w:rsidR="00B95690" w:rsidRPr="00562A0B" w:rsidRDefault="00991DB6">
            <w:pPr>
              <w:pStyle w:val="TableParagraph"/>
              <w:ind w:left="158" w:right="151"/>
              <w:jc w:val="center"/>
              <w:rPr>
                <w:sz w:val="20"/>
                <w:lang w:val="en-GB"/>
              </w:rPr>
            </w:pPr>
            <w:r w:rsidRPr="00562A0B">
              <w:rPr>
                <w:sz w:val="20"/>
                <w:lang w:val="en-GB"/>
              </w:rPr>
              <w:t>C.1</w:t>
            </w:r>
          </w:p>
        </w:tc>
        <w:tc>
          <w:tcPr>
            <w:tcW w:w="1750" w:type="dxa"/>
          </w:tcPr>
          <w:p w14:paraId="5A24FE21" w14:textId="77777777" w:rsidR="00B95690" w:rsidRPr="00562A0B" w:rsidRDefault="00B95690">
            <w:pPr>
              <w:pStyle w:val="TableParagraph"/>
              <w:rPr>
                <w:i/>
                <w:lang w:val="en-GB"/>
              </w:rPr>
            </w:pPr>
          </w:p>
          <w:p w14:paraId="58360D41" w14:textId="77777777" w:rsidR="00B95690" w:rsidRPr="00562A0B" w:rsidRDefault="00991DB6">
            <w:pPr>
              <w:pStyle w:val="TableParagraph"/>
              <w:spacing w:before="145"/>
              <w:ind w:left="484" w:right="352" w:hanging="106"/>
              <w:rPr>
                <w:sz w:val="20"/>
                <w:lang w:val="en-GB"/>
              </w:rPr>
            </w:pPr>
            <w:r w:rsidRPr="00562A0B">
              <w:rPr>
                <w:sz w:val="20"/>
                <w:lang w:val="en-GB"/>
              </w:rPr>
              <w:t>Tailoring of Learning</w:t>
            </w:r>
          </w:p>
        </w:tc>
        <w:tc>
          <w:tcPr>
            <w:tcW w:w="3853" w:type="dxa"/>
          </w:tcPr>
          <w:p w14:paraId="2CA76B94" w14:textId="77777777" w:rsidR="00B95690" w:rsidRPr="00562A0B" w:rsidRDefault="00991DB6">
            <w:pPr>
              <w:pStyle w:val="TableParagraph"/>
              <w:ind w:left="107" w:right="369"/>
              <w:rPr>
                <w:sz w:val="20"/>
                <w:lang w:val="en-GB"/>
              </w:rPr>
            </w:pPr>
            <w:r w:rsidRPr="00562A0B">
              <w:rPr>
                <w:sz w:val="20"/>
                <w:lang w:val="en-GB"/>
              </w:rPr>
              <w:t>Learning to be tailored to one or more ‘learner variables’.</w:t>
            </w:r>
          </w:p>
        </w:tc>
        <w:tc>
          <w:tcPr>
            <w:tcW w:w="3970" w:type="dxa"/>
          </w:tcPr>
          <w:p w14:paraId="2DD6D4FF" w14:textId="77777777" w:rsidR="00B95690" w:rsidRPr="00562A0B" w:rsidRDefault="00991DB6">
            <w:pPr>
              <w:pStyle w:val="TableParagraph"/>
              <w:ind w:left="107" w:right="86"/>
              <w:rPr>
                <w:sz w:val="20"/>
                <w:lang w:val="en-GB"/>
              </w:rPr>
            </w:pPr>
            <w:r w:rsidRPr="00562A0B">
              <w:rPr>
                <w:sz w:val="20"/>
                <w:lang w:val="en-GB"/>
              </w:rPr>
              <w:t>For example, previous experience, learning preferences, interests, goals, motivations, aptitude, SPLD requirements.</w:t>
            </w:r>
          </w:p>
        </w:tc>
        <w:tc>
          <w:tcPr>
            <w:tcW w:w="1702" w:type="dxa"/>
          </w:tcPr>
          <w:p w14:paraId="25B61860" w14:textId="77777777" w:rsidR="00B95690" w:rsidRPr="00562A0B" w:rsidRDefault="00B95690">
            <w:pPr>
              <w:pStyle w:val="TableParagraph"/>
              <w:rPr>
                <w:i/>
                <w:lang w:val="en-GB"/>
              </w:rPr>
            </w:pPr>
          </w:p>
          <w:p w14:paraId="55D1D744" w14:textId="77777777" w:rsidR="00B95690" w:rsidRPr="00562A0B" w:rsidRDefault="00B95690">
            <w:pPr>
              <w:pStyle w:val="TableParagraph"/>
              <w:spacing w:before="7"/>
              <w:rPr>
                <w:i/>
                <w:lang w:val="en-GB"/>
              </w:rPr>
            </w:pPr>
          </w:p>
          <w:p w14:paraId="6E3C34FA" w14:textId="77777777" w:rsidR="00B95690" w:rsidRPr="00562A0B" w:rsidRDefault="00991DB6">
            <w:pPr>
              <w:pStyle w:val="TableParagraph"/>
              <w:ind w:right="671"/>
              <w:jc w:val="right"/>
              <w:rPr>
                <w:sz w:val="20"/>
                <w:lang w:val="en-GB"/>
              </w:rPr>
            </w:pPr>
            <w:r w:rsidRPr="00562A0B">
              <w:rPr>
                <w:sz w:val="20"/>
                <w:lang w:val="en-GB"/>
              </w:rPr>
              <w:t>Yes</w:t>
            </w:r>
          </w:p>
        </w:tc>
        <w:tc>
          <w:tcPr>
            <w:tcW w:w="1275" w:type="dxa"/>
          </w:tcPr>
          <w:p w14:paraId="16C93C88" w14:textId="77777777" w:rsidR="00B95690" w:rsidRPr="00562A0B" w:rsidRDefault="00B95690">
            <w:pPr>
              <w:pStyle w:val="TableParagraph"/>
              <w:rPr>
                <w:i/>
                <w:lang w:val="en-GB"/>
              </w:rPr>
            </w:pPr>
          </w:p>
          <w:p w14:paraId="4123DB7D" w14:textId="77777777" w:rsidR="00B95690" w:rsidRPr="00562A0B" w:rsidRDefault="00B95690">
            <w:pPr>
              <w:pStyle w:val="TableParagraph"/>
              <w:spacing w:before="7"/>
              <w:rPr>
                <w:i/>
                <w:lang w:val="en-GB"/>
              </w:rPr>
            </w:pPr>
          </w:p>
          <w:p w14:paraId="17A81916" w14:textId="77777777" w:rsidR="00B95690" w:rsidRPr="00562A0B" w:rsidRDefault="00991DB6">
            <w:pPr>
              <w:pStyle w:val="TableParagraph"/>
              <w:ind w:left="565"/>
              <w:rPr>
                <w:sz w:val="20"/>
                <w:lang w:val="en-GB"/>
              </w:rPr>
            </w:pPr>
            <w:r w:rsidRPr="00562A0B">
              <w:rPr>
                <w:w w:val="99"/>
                <w:sz w:val="20"/>
                <w:lang w:val="en-GB"/>
              </w:rPr>
              <w:t>C</w:t>
            </w:r>
          </w:p>
        </w:tc>
        <w:tc>
          <w:tcPr>
            <w:tcW w:w="1703" w:type="dxa"/>
          </w:tcPr>
          <w:p w14:paraId="26D73031" w14:textId="77777777" w:rsidR="00B95690" w:rsidRPr="00562A0B" w:rsidRDefault="00B95690">
            <w:pPr>
              <w:pStyle w:val="TableParagraph"/>
              <w:rPr>
                <w:i/>
                <w:lang w:val="en-GB"/>
              </w:rPr>
            </w:pPr>
          </w:p>
          <w:p w14:paraId="2860A16B" w14:textId="77777777" w:rsidR="00B95690" w:rsidRPr="00562A0B" w:rsidRDefault="00B95690">
            <w:pPr>
              <w:pStyle w:val="TableParagraph"/>
              <w:spacing w:before="7"/>
              <w:rPr>
                <w:i/>
                <w:lang w:val="en-GB"/>
              </w:rPr>
            </w:pPr>
          </w:p>
          <w:p w14:paraId="1E1D42A4" w14:textId="77777777" w:rsidR="00B95690" w:rsidRPr="00562A0B" w:rsidRDefault="00991DB6">
            <w:pPr>
              <w:pStyle w:val="TableParagraph"/>
              <w:ind w:left="776"/>
              <w:rPr>
                <w:sz w:val="20"/>
                <w:lang w:val="en-GB"/>
              </w:rPr>
            </w:pPr>
            <w:r w:rsidRPr="00562A0B">
              <w:rPr>
                <w:w w:val="99"/>
                <w:sz w:val="20"/>
                <w:lang w:val="en-GB"/>
              </w:rPr>
              <w:t>C</w:t>
            </w:r>
          </w:p>
        </w:tc>
        <w:tc>
          <w:tcPr>
            <w:tcW w:w="1842" w:type="dxa"/>
          </w:tcPr>
          <w:p w14:paraId="63924CF7" w14:textId="77777777" w:rsidR="00B95690" w:rsidRPr="00562A0B" w:rsidRDefault="00B95690">
            <w:pPr>
              <w:pStyle w:val="TableParagraph"/>
              <w:rPr>
                <w:i/>
                <w:lang w:val="en-GB"/>
              </w:rPr>
            </w:pPr>
          </w:p>
          <w:p w14:paraId="7E9F9331" w14:textId="77777777" w:rsidR="00B95690" w:rsidRPr="00562A0B" w:rsidRDefault="00B95690">
            <w:pPr>
              <w:pStyle w:val="TableParagraph"/>
              <w:spacing w:before="7"/>
              <w:rPr>
                <w:i/>
                <w:lang w:val="en-GB"/>
              </w:rPr>
            </w:pPr>
          </w:p>
          <w:p w14:paraId="4ADEBB7B" w14:textId="77777777" w:rsidR="00B95690" w:rsidRPr="00562A0B" w:rsidRDefault="00991DB6">
            <w:pPr>
              <w:pStyle w:val="TableParagraph"/>
              <w:ind w:left="5"/>
              <w:jc w:val="center"/>
              <w:rPr>
                <w:sz w:val="20"/>
                <w:lang w:val="en-GB"/>
              </w:rPr>
            </w:pPr>
            <w:r w:rsidRPr="00562A0B">
              <w:rPr>
                <w:w w:val="99"/>
                <w:sz w:val="20"/>
                <w:lang w:val="en-GB"/>
              </w:rPr>
              <w:t>C</w:t>
            </w:r>
          </w:p>
        </w:tc>
        <w:tc>
          <w:tcPr>
            <w:tcW w:w="3971" w:type="dxa"/>
          </w:tcPr>
          <w:p w14:paraId="5DCB411D" w14:textId="77777777" w:rsidR="00B95690" w:rsidRPr="00562A0B" w:rsidRDefault="00991DB6">
            <w:pPr>
              <w:pStyle w:val="TableParagraph"/>
              <w:spacing w:line="229" w:lineRule="exact"/>
              <w:ind w:left="104"/>
              <w:rPr>
                <w:sz w:val="20"/>
                <w:lang w:val="en-GB"/>
              </w:rPr>
            </w:pPr>
            <w:r w:rsidRPr="00562A0B">
              <w:rPr>
                <w:sz w:val="20"/>
                <w:lang w:val="en-GB"/>
              </w:rPr>
              <w:t>This is a key tenet of PL.</w:t>
            </w:r>
          </w:p>
        </w:tc>
      </w:tr>
      <w:tr w:rsidR="00B95690" w:rsidRPr="00562A0B" w14:paraId="54612CBC" w14:textId="77777777">
        <w:trPr>
          <w:trHeight w:val="1759"/>
        </w:trPr>
        <w:tc>
          <w:tcPr>
            <w:tcW w:w="773" w:type="dxa"/>
            <w:shd w:val="clear" w:color="auto" w:fill="B4C5E7"/>
          </w:tcPr>
          <w:p w14:paraId="30900517" w14:textId="77777777" w:rsidR="00B95690" w:rsidRPr="00562A0B" w:rsidRDefault="00B95690">
            <w:pPr>
              <w:pStyle w:val="TableParagraph"/>
              <w:rPr>
                <w:i/>
                <w:lang w:val="en-GB"/>
              </w:rPr>
            </w:pPr>
          </w:p>
          <w:p w14:paraId="20201B2C" w14:textId="77777777" w:rsidR="00B95690" w:rsidRPr="00562A0B" w:rsidRDefault="00B95690">
            <w:pPr>
              <w:pStyle w:val="TableParagraph"/>
              <w:rPr>
                <w:i/>
                <w:lang w:val="en-GB"/>
              </w:rPr>
            </w:pPr>
          </w:p>
          <w:p w14:paraId="0ABF3C55" w14:textId="77777777" w:rsidR="00B95690" w:rsidRPr="00562A0B" w:rsidRDefault="00B95690">
            <w:pPr>
              <w:pStyle w:val="TableParagraph"/>
              <w:spacing w:before="6"/>
              <w:rPr>
                <w:i/>
                <w:lang w:val="en-GB"/>
              </w:rPr>
            </w:pPr>
          </w:p>
          <w:p w14:paraId="657A3815" w14:textId="77777777" w:rsidR="00B95690" w:rsidRPr="00562A0B" w:rsidRDefault="00991DB6">
            <w:pPr>
              <w:pStyle w:val="TableParagraph"/>
              <w:ind w:left="158" w:right="151"/>
              <w:jc w:val="center"/>
              <w:rPr>
                <w:sz w:val="20"/>
                <w:lang w:val="en-GB"/>
              </w:rPr>
            </w:pPr>
            <w:r w:rsidRPr="00562A0B">
              <w:rPr>
                <w:sz w:val="20"/>
                <w:lang w:val="en-GB"/>
              </w:rPr>
              <w:t>C.2</w:t>
            </w:r>
          </w:p>
        </w:tc>
        <w:tc>
          <w:tcPr>
            <w:tcW w:w="1750" w:type="dxa"/>
          </w:tcPr>
          <w:p w14:paraId="1CC6681B" w14:textId="77777777" w:rsidR="00B95690" w:rsidRPr="00562A0B" w:rsidRDefault="00B95690">
            <w:pPr>
              <w:pStyle w:val="TableParagraph"/>
              <w:rPr>
                <w:i/>
                <w:lang w:val="en-GB"/>
              </w:rPr>
            </w:pPr>
          </w:p>
          <w:p w14:paraId="02948B8F" w14:textId="77777777" w:rsidR="00B95690" w:rsidRPr="00562A0B" w:rsidRDefault="00B95690">
            <w:pPr>
              <w:pStyle w:val="TableParagraph"/>
              <w:rPr>
                <w:i/>
                <w:lang w:val="en-GB"/>
              </w:rPr>
            </w:pPr>
          </w:p>
          <w:p w14:paraId="17BAA5D3" w14:textId="77777777" w:rsidR="00B95690" w:rsidRPr="00562A0B" w:rsidRDefault="00991DB6">
            <w:pPr>
              <w:pStyle w:val="TableParagraph"/>
              <w:spacing w:before="144"/>
              <w:ind w:left="484" w:right="412" w:hanging="44"/>
              <w:rPr>
                <w:sz w:val="20"/>
                <w:lang w:val="en-GB"/>
              </w:rPr>
            </w:pPr>
            <w:r w:rsidRPr="00562A0B">
              <w:rPr>
                <w:sz w:val="20"/>
                <w:lang w:val="en-GB"/>
              </w:rPr>
              <w:t>Control of Learning</w:t>
            </w:r>
          </w:p>
        </w:tc>
        <w:tc>
          <w:tcPr>
            <w:tcW w:w="3853" w:type="dxa"/>
          </w:tcPr>
          <w:p w14:paraId="6E783DF5" w14:textId="77777777" w:rsidR="00B95690" w:rsidRPr="00562A0B" w:rsidRDefault="00991DB6">
            <w:pPr>
              <w:pStyle w:val="TableParagraph"/>
              <w:ind w:left="107" w:right="658"/>
              <w:rPr>
                <w:sz w:val="20"/>
                <w:lang w:val="en-GB"/>
              </w:rPr>
            </w:pPr>
            <w:r w:rsidRPr="00562A0B">
              <w:rPr>
                <w:sz w:val="20"/>
                <w:lang w:val="en-GB"/>
              </w:rPr>
              <w:t>Learners to have responsibility for/control of one or more ‘learning variables’.</w:t>
            </w:r>
          </w:p>
        </w:tc>
        <w:tc>
          <w:tcPr>
            <w:tcW w:w="3970" w:type="dxa"/>
          </w:tcPr>
          <w:p w14:paraId="15EDDA97" w14:textId="77777777" w:rsidR="00B95690" w:rsidRPr="00562A0B" w:rsidRDefault="00991DB6">
            <w:pPr>
              <w:pStyle w:val="TableParagraph"/>
              <w:ind w:left="107" w:right="97"/>
              <w:rPr>
                <w:sz w:val="20"/>
                <w:lang w:val="en-GB"/>
              </w:rPr>
            </w:pPr>
            <w:r w:rsidRPr="00562A0B">
              <w:rPr>
                <w:sz w:val="20"/>
                <w:lang w:val="en-GB"/>
              </w:rPr>
              <w:t>For example, aims/objectives of learning, learning content, time, duration, and pace of learning; place of learning and learning/teaching strategy.</w:t>
            </w:r>
          </w:p>
        </w:tc>
        <w:tc>
          <w:tcPr>
            <w:tcW w:w="1702" w:type="dxa"/>
          </w:tcPr>
          <w:p w14:paraId="60E78CA0" w14:textId="77777777" w:rsidR="00B95690" w:rsidRPr="00562A0B" w:rsidRDefault="00B95690">
            <w:pPr>
              <w:pStyle w:val="TableParagraph"/>
              <w:rPr>
                <w:i/>
                <w:lang w:val="en-GB"/>
              </w:rPr>
            </w:pPr>
          </w:p>
          <w:p w14:paraId="2E0AB1B0" w14:textId="77777777" w:rsidR="00B95690" w:rsidRPr="00562A0B" w:rsidRDefault="00B95690">
            <w:pPr>
              <w:pStyle w:val="TableParagraph"/>
              <w:rPr>
                <w:i/>
                <w:lang w:val="en-GB"/>
              </w:rPr>
            </w:pPr>
          </w:p>
          <w:p w14:paraId="6B4F856D" w14:textId="77777777" w:rsidR="00B95690" w:rsidRPr="00562A0B" w:rsidRDefault="00B95690">
            <w:pPr>
              <w:pStyle w:val="TableParagraph"/>
              <w:spacing w:before="6"/>
              <w:rPr>
                <w:i/>
                <w:lang w:val="en-GB"/>
              </w:rPr>
            </w:pPr>
          </w:p>
          <w:p w14:paraId="64BE944A" w14:textId="77777777" w:rsidR="00B95690" w:rsidRPr="00562A0B" w:rsidRDefault="00991DB6">
            <w:pPr>
              <w:pStyle w:val="TableParagraph"/>
              <w:ind w:right="671"/>
              <w:jc w:val="right"/>
              <w:rPr>
                <w:sz w:val="20"/>
                <w:lang w:val="en-GB"/>
              </w:rPr>
            </w:pPr>
            <w:r w:rsidRPr="00562A0B">
              <w:rPr>
                <w:sz w:val="20"/>
                <w:lang w:val="en-GB"/>
              </w:rPr>
              <w:t>Yes</w:t>
            </w:r>
          </w:p>
        </w:tc>
        <w:tc>
          <w:tcPr>
            <w:tcW w:w="1275" w:type="dxa"/>
          </w:tcPr>
          <w:p w14:paraId="7E4BD816" w14:textId="77777777" w:rsidR="00B95690" w:rsidRPr="00562A0B" w:rsidRDefault="00B95690">
            <w:pPr>
              <w:pStyle w:val="TableParagraph"/>
              <w:rPr>
                <w:i/>
                <w:lang w:val="en-GB"/>
              </w:rPr>
            </w:pPr>
          </w:p>
          <w:p w14:paraId="3EADB1D6" w14:textId="77777777" w:rsidR="00B95690" w:rsidRPr="00562A0B" w:rsidRDefault="00B95690">
            <w:pPr>
              <w:pStyle w:val="TableParagraph"/>
              <w:rPr>
                <w:i/>
                <w:lang w:val="en-GB"/>
              </w:rPr>
            </w:pPr>
          </w:p>
          <w:p w14:paraId="288C43AC" w14:textId="77777777" w:rsidR="00B95690" w:rsidRPr="00562A0B" w:rsidRDefault="00B95690">
            <w:pPr>
              <w:pStyle w:val="TableParagraph"/>
              <w:spacing w:before="6"/>
              <w:rPr>
                <w:i/>
                <w:lang w:val="en-GB"/>
              </w:rPr>
            </w:pPr>
          </w:p>
          <w:p w14:paraId="280CEAAA" w14:textId="77777777" w:rsidR="00B95690" w:rsidRPr="00562A0B" w:rsidRDefault="00991DB6">
            <w:pPr>
              <w:pStyle w:val="TableParagraph"/>
              <w:ind w:left="565"/>
              <w:rPr>
                <w:sz w:val="20"/>
                <w:lang w:val="en-GB"/>
              </w:rPr>
            </w:pPr>
            <w:r w:rsidRPr="00562A0B">
              <w:rPr>
                <w:w w:val="99"/>
                <w:sz w:val="20"/>
                <w:lang w:val="en-GB"/>
              </w:rPr>
              <w:t>C</w:t>
            </w:r>
          </w:p>
        </w:tc>
        <w:tc>
          <w:tcPr>
            <w:tcW w:w="1703" w:type="dxa"/>
          </w:tcPr>
          <w:p w14:paraId="129332AF" w14:textId="77777777" w:rsidR="00B95690" w:rsidRPr="00562A0B" w:rsidRDefault="00B95690">
            <w:pPr>
              <w:pStyle w:val="TableParagraph"/>
              <w:rPr>
                <w:i/>
                <w:lang w:val="en-GB"/>
              </w:rPr>
            </w:pPr>
          </w:p>
          <w:p w14:paraId="340C1C85" w14:textId="77777777" w:rsidR="00B95690" w:rsidRPr="00562A0B" w:rsidRDefault="00B95690">
            <w:pPr>
              <w:pStyle w:val="TableParagraph"/>
              <w:rPr>
                <w:i/>
                <w:lang w:val="en-GB"/>
              </w:rPr>
            </w:pPr>
          </w:p>
          <w:p w14:paraId="4FAEF5F4" w14:textId="77777777" w:rsidR="00B95690" w:rsidRPr="00562A0B" w:rsidRDefault="00B95690">
            <w:pPr>
              <w:pStyle w:val="TableParagraph"/>
              <w:spacing w:before="6"/>
              <w:rPr>
                <w:i/>
                <w:lang w:val="en-GB"/>
              </w:rPr>
            </w:pPr>
          </w:p>
          <w:p w14:paraId="061E711A" w14:textId="77777777" w:rsidR="00B95690" w:rsidRPr="00562A0B" w:rsidRDefault="00991DB6">
            <w:pPr>
              <w:pStyle w:val="TableParagraph"/>
              <w:ind w:left="776"/>
              <w:rPr>
                <w:sz w:val="20"/>
                <w:lang w:val="en-GB"/>
              </w:rPr>
            </w:pPr>
            <w:r w:rsidRPr="00562A0B">
              <w:rPr>
                <w:w w:val="99"/>
                <w:sz w:val="20"/>
                <w:lang w:val="en-GB"/>
              </w:rPr>
              <w:t>C</w:t>
            </w:r>
          </w:p>
        </w:tc>
        <w:tc>
          <w:tcPr>
            <w:tcW w:w="1842" w:type="dxa"/>
          </w:tcPr>
          <w:p w14:paraId="58E5B5A8" w14:textId="77777777" w:rsidR="00B95690" w:rsidRPr="00562A0B" w:rsidRDefault="00B95690">
            <w:pPr>
              <w:pStyle w:val="TableParagraph"/>
              <w:rPr>
                <w:i/>
                <w:lang w:val="en-GB"/>
              </w:rPr>
            </w:pPr>
          </w:p>
          <w:p w14:paraId="7F76C53F" w14:textId="77777777" w:rsidR="00B95690" w:rsidRPr="00562A0B" w:rsidRDefault="00B95690">
            <w:pPr>
              <w:pStyle w:val="TableParagraph"/>
              <w:rPr>
                <w:i/>
                <w:lang w:val="en-GB"/>
              </w:rPr>
            </w:pPr>
          </w:p>
          <w:p w14:paraId="0A79EC37" w14:textId="77777777" w:rsidR="00B95690" w:rsidRPr="00562A0B" w:rsidRDefault="00B95690">
            <w:pPr>
              <w:pStyle w:val="TableParagraph"/>
              <w:spacing w:before="6"/>
              <w:rPr>
                <w:i/>
                <w:lang w:val="en-GB"/>
              </w:rPr>
            </w:pPr>
          </w:p>
          <w:p w14:paraId="0267A3DF" w14:textId="77777777" w:rsidR="00B95690" w:rsidRPr="00562A0B" w:rsidRDefault="00991DB6">
            <w:pPr>
              <w:pStyle w:val="TableParagraph"/>
              <w:ind w:left="5"/>
              <w:jc w:val="center"/>
              <w:rPr>
                <w:sz w:val="20"/>
                <w:lang w:val="en-GB"/>
              </w:rPr>
            </w:pPr>
            <w:r w:rsidRPr="00562A0B">
              <w:rPr>
                <w:w w:val="99"/>
                <w:sz w:val="20"/>
                <w:lang w:val="en-GB"/>
              </w:rPr>
              <w:t>C</w:t>
            </w:r>
          </w:p>
        </w:tc>
        <w:tc>
          <w:tcPr>
            <w:tcW w:w="3971" w:type="dxa"/>
          </w:tcPr>
          <w:p w14:paraId="5D0643BA" w14:textId="77777777" w:rsidR="00B95690" w:rsidRPr="00562A0B" w:rsidRDefault="00991DB6">
            <w:pPr>
              <w:pStyle w:val="TableParagraph"/>
              <w:ind w:left="104" w:right="110"/>
              <w:rPr>
                <w:sz w:val="20"/>
                <w:lang w:val="en-GB"/>
              </w:rPr>
            </w:pPr>
            <w:r w:rsidRPr="00562A0B">
              <w:rPr>
                <w:sz w:val="20"/>
                <w:lang w:val="en-GB"/>
              </w:rPr>
              <w:t>This is an assumption that PL is evident. Implementation of an existing approach to a different context, may result in its tailoring and this is a reminder of those fundamental characteristics that need to be retained.</w:t>
            </w:r>
          </w:p>
        </w:tc>
      </w:tr>
      <w:tr w:rsidR="00B95690" w:rsidRPr="00562A0B" w14:paraId="38FA6868" w14:textId="77777777">
        <w:trPr>
          <w:trHeight w:val="753"/>
        </w:trPr>
        <w:tc>
          <w:tcPr>
            <w:tcW w:w="773" w:type="dxa"/>
            <w:shd w:val="clear" w:color="auto" w:fill="B4C5E7"/>
          </w:tcPr>
          <w:p w14:paraId="2EFE03EF" w14:textId="77777777" w:rsidR="00B95690" w:rsidRPr="00562A0B" w:rsidRDefault="00B95690">
            <w:pPr>
              <w:pStyle w:val="TableParagraph"/>
              <w:spacing w:before="8"/>
              <w:rPr>
                <w:i/>
                <w:lang w:val="en-GB"/>
              </w:rPr>
            </w:pPr>
          </w:p>
          <w:p w14:paraId="61E9C748" w14:textId="77777777" w:rsidR="00B95690" w:rsidRPr="00562A0B" w:rsidRDefault="00991DB6">
            <w:pPr>
              <w:pStyle w:val="TableParagraph"/>
              <w:ind w:left="158" w:right="151"/>
              <w:jc w:val="center"/>
              <w:rPr>
                <w:sz w:val="20"/>
                <w:lang w:val="en-GB"/>
              </w:rPr>
            </w:pPr>
            <w:r w:rsidRPr="00562A0B">
              <w:rPr>
                <w:sz w:val="20"/>
                <w:lang w:val="en-GB"/>
              </w:rPr>
              <w:t>C.3</w:t>
            </w:r>
          </w:p>
        </w:tc>
        <w:tc>
          <w:tcPr>
            <w:tcW w:w="1750" w:type="dxa"/>
          </w:tcPr>
          <w:p w14:paraId="608EFEBB" w14:textId="77777777" w:rsidR="00B95690" w:rsidRPr="00562A0B" w:rsidRDefault="00991DB6">
            <w:pPr>
              <w:pStyle w:val="TableParagraph"/>
              <w:spacing w:before="146"/>
              <w:ind w:left="751" w:right="95" w:hanging="627"/>
              <w:rPr>
                <w:sz w:val="20"/>
                <w:lang w:val="en-GB"/>
              </w:rPr>
            </w:pPr>
            <w:r w:rsidRPr="00562A0B">
              <w:rPr>
                <w:sz w:val="20"/>
                <w:lang w:val="en-GB"/>
              </w:rPr>
              <w:t>Learner Skills for PL</w:t>
            </w:r>
          </w:p>
        </w:tc>
        <w:tc>
          <w:tcPr>
            <w:tcW w:w="3853" w:type="dxa"/>
          </w:tcPr>
          <w:p w14:paraId="68CF2326" w14:textId="77777777" w:rsidR="00B95690" w:rsidRPr="00562A0B" w:rsidRDefault="00991DB6">
            <w:pPr>
              <w:pStyle w:val="TableParagraph"/>
              <w:ind w:left="107" w:right="191"/>
              <w:rPr>
                <w:sz w:val="20"/>
                <w:lang w:val="en-GB"/>
              </w:rPr>
            </w:pPr>
            <w:r w:rsidRPr="00562A0B">
              <w:rPr>
                <w:sz w:val="20"/>
                <w:lang w:val="en-GB"/>
              </w:rPr>
              <w:t>Learners to have acquired the skills needed to benefit from PL.</w:t>
            </w:r>
          </w:p>
        </w:tc>
        <w:tc>
          <w:tcPr>
            <w:tcW w:w="3970" w:type="dxa"/>
          </w:tcPr>
          <w:p w14:paraId="6D845320" w14:textId="77777777" w:rsidR="00B95690" w:rsidRPr="00562A0B" w:rsidRDefault="00991DB6">
            <w:pPr>
              <w:pStyle w:val="TableParagraph"/>
              <w:ind w:left="107" w:right="364"/>
              <w:rPr>
                <w:sz w:val="20"/>
                <w:lang w:val="en-GB"/>
              </w:rPr>
            </w:pPr>
            <w:r w:rsidRPr="00562A0B">
              <w:rPr>
                <w:sz w:val="20"/>
                <w:lang w:val="en-GB"/>
              </w:rPr>
              <w:t>For example, self-regulation of learning and digital literacy skills and the motivation to engage.</w:t>
            </w:r>
          </w:p>
        </w:tc>
        <w:tc>
          <w:tcPr>
            <w:tcW w:w="1702" w:type="dxa"/>
          </w:tcPr>
          <w:p w14:paraId="0875E92A" w14:textId="77777777" w:rsidR="00B95690" w:rsidRPr="00562A0B" w:rsidRDefault="00B95690">
            <w:pPr>
              <w:pStyle w:val="TableParagraph"/>
              <w:spacing w:before="8"/>
              <w:rPr>
                <w:i/>
                <w:lang w:val="en-GB"/>
              </w:rPr>
            </w:pPr>
          </w:p>
          <w:p w14:paraId="2E7EB186" w14:textId="77777777" w:rsidR="00B95690" w:rsidRPr="00562A0B" w:rsidRDefault="00991DB6">
            <w:pPr>
              <w:pStyle w:val="TableParagraph"/>
              <w:ind w:right="671"/>
              <w:jc w:val="right"/>
              <w:rPr>
                <w:sz w:val="20"/>
                <w:lang w:val="en-GB"/>
              </w:rPr>
            </w:pPr>
            <w:r w:rsidRPr="00562A0B">
              <w:rPr>
                <w:sz w:val="20"/>
                <w:lang w:val="en-GB"/>
              </w:rPr>
              <w:t>Yes</w:t>
            </w:r>
          </w:p>
        </w:tc>
        <w:tc>
          <w:tcPr>
            <w:tcW w:w="1275" w:type="dxa"/>
          </w:tcPr>
          <w:p w14:paraId="4D6D1D2C" w14:textId="77777777" w:rsidR="00B95690" w:rsidRPr="00562A0B" w:rsidRDefault="00B95690">
            <w:pPr>
              <w:pStyle w:val="TableParagraph"/>
              <w:spacing w:before="8"/>
              <w:rPr>
                <w:i/>
                <w:lang w:val="en-GB"/>
              </w:rPr>
            </w:pPr>
          </w:p>
          <w:p w14:paraId="6E05035D" w14:textId="77777777" w:rsidR="00B95690" w:rsidRPr="00562A0B" w:rsidRDefault="00991DB6">
            <w:pPr>
              <w:pStyle w:val="TableParagraph"/>
              <w:ind w:left="565"/>
              <w:rPr>
                <w:sz w:val="20"/>
                <w:lang w:val="en-GB"/>
              </w:rPr>
            </w:pPr>
            <w:r w:rsidRPr="00562A0B">
              <w:rPr>
                <w:w w:val="99"/>
                <w:sz w:val="20"/>
                <w:lang w:val="en-GB"/>
              </w:rPr>
              <w:t>C</w:t>
            </w:r>
          </w:p>
        </w:tc>
        <w:tc>
          <w:tcPr>
            <w:tcW w:w="1703" w:type="dxa"/>
          </w:tcPr>
          <w:p w14:paraId="515EF395" w14:textId="77777777" w:rsidR="00B95690" w:rsidRPr="00562A0B" w:rsidRDefault="00B95690">
            <w:pPr>
              <w:pStyle w:val="TableParagraph"/>
              <w:spacing w:before="8"/>
              <w:rPr>
                <w:i/>
                <w:lang w:val="en-GB"/>
              </w:rPr>
            </w:pPr>
          </w:p>
          <w:p w14:paraId="42B36B14" w14:textId="77777777" w:rsidR="00B95690" w:rsidRPr="00562A0B" w:rsidRDefault="00991DB6">
            <w:pPr>
              <w:pStyle w:val="TableParagraph"/>
              <w:ind w:left="776"/>
              <w:rPr>
                <w:sz w:val="20"/>
                <w:lang w:val="en-GB"/>
              </w:rPr>
            </w:pPr>
            <w:r w:rsidRPr="00562A0B">
              <w:rPr>
                <w:w w:val="99"/>
                <w:sz w:val="20"/>
                <w:lang w:val="en-GB"/>
              </w:rPr>
              <w:t>C</w:t>
            </w:r>
          </w:p>
        </w:tc>
        <w:tc>
          <w:tcPr>
            <w:tcW w:w="1842" w:type="dxa"/>
          </w:tcPr>
          <w:p w14:paraId="781FB0D5" w14:textId="77777777" w:rsidR="00B95690" w:rsidRPr="00562A0B" w:rsidRDefault="00B95690">
            <w:pPr>
              <w:pStyle w:val="TableParagraph"/>
              <w:spacing w:before="8"/>
              <w:rPr>
                <w:i/>
                <w:lang w:val="en-GB"/>
              </w:rPr>
            </w:pPr>
          </w:p>
          <w:p w14:paraId="72CFE206" w14:textId="77777777" w:rsidR="00B95690" w:rsidRPr="00562A0B" w:rsidRDefault="00991DB6">
            <w:pPr>
              <w:pStyle w:val="TableParagraph"/>
              <w:ind w:left="5"/>
              <w:jc w:val="center"/>
              <w:rPr>
                <w:sz w:val="20"/>
                <w:lang w:val="en-GB"/>
              </w:rPr>
            </w:pPr>
            <w:r w:rsidRPr="00562A0B">
              <w:rPr>
                <w:w w:val="99"/>
                <w:sz w:val="20"/>
                <w:lang w:val="en-GB"/>
              </w:rPr>
              <w:t>C</w:t>
            </w:r>
          </w:p>
        </w:tc>
        <w:tc>
          <w:tcPr>
            <w:tcW w:w="3971" w:type="dxa"/>
          </w:tcPr>
          <w:p w14:paraId="2C1EE9C1" w14:textId="77777777" w:rsidR="00B95690" w:rsidRPr="00562A0B" w:rsidRDefault="00991DB6">
            <w:pPr>
              <w:pStyle w:val="TableParagraph"/>
              <w:ind w:left="104" w:right="143"/>
              <w:rPr>
                <w:sz w:val="20"/>
                <w:lang w:val="en-GB"/>
              </w:rPr>
            </w:pPr>
            <w:r w:rsidRPr="00562A0B">
              <w:rPr>
                <w:sz w:val="20"/>
                <w:lang w:val="en-GB"/>
              </w:rPr>
              <w:t>Failure to acquire such skills will impact the realisation of the benefits that can be afforded by PL.</w:t>
            </w:r>
          </w:p>
        </w:tc>
      </w:tr>
      <w:tr w:rsidR="00B95690" w:rsidRPr="00562A0B" w14:paraId="459ACEC4" w14:textId="77777777">
        <w:trPr>
          <w:trHeight w:val="945"/>
        </w:trPr>
        <w:tc>
          <w:tcPr>
            <w:tcW w:w="773" w:type="dxa"/>
            <w:shd w:val="clear" w:color="auto" w:fill="B4C5E7"/>
          </w:tcPr>
          <w:p w14:paraId="798428B5" w14:textId="77777777" w:rsidR="00B95690" w:rsidRPr="00562A0B" w:rsidRDefault="00B95690">
            <w:pPr>
              <w:pStyle w:val="TableParagraph"/>
              <w:rPr>
                <w:i/>
                <w:sz w:val="31"/>
                <w:lang w:val="en-GB"/>
              </w:rPr>
            </w:pPr>
          </w:p>
          <w:p w14:paraId="5E1A9A2B" w14:textId="77777777" w:rsidR="00B95690" w:rsidRPr="00562A0B" w:rsidRDefault="00991DB6">
            <w:pPr>
              <w:pStyle w:val="TableParagraph"/>
              <w:ind w:left="158" w:right="151"/>
              <w:jc w:val="center"/>
              <w:rPr>
                <w:sz w:val="20"/>
                <w:lang w:val="en-GB"/>
              </w:rPr>
            </w:pPr>
            <w:r w:rsidRPr="00562A0B">
              <w:rPr>
                <w:sz w:val="20"/>
                <w:lang w:val="en-GB"/>
              </w:rPr>
              <w:t>C.4</w:t>
            </w:r>
          </w:p>
        </w:tc>
        <w:tc>
          <w:tcPr>
            <w:tcW w:w="1750" w:type="dxa"/>
          </w:tcPr>
          <w:p w14:paraId="3D994B8C" w14:textId="77777777" w:rsidR="00B95690" w:rsidRPr="00562A0B" w:rsidRDefault="00B95690">
            <w:pPr>
              <w:pStyle w:val="TableParagraph"/>
              <w:rPr>
                <w:i/>
                <w:sz w:val="21"/>
                <w:lang w:val="en-GB"/>
              </w:rPr>
            </w:pPr>
          </w:p>
          <w:p w14:paraId="3CF4113A" w14:textId="77777777" w:rsidR="00B95690" w:rsidRPr="00562A0B" w:rsidRDefault="00991DB6">
            <w:pPr>
              <w:pStyle w:val="TableParagraph"/>
              <w:ind w:left="345" w:right="253" w:hanging="68"/>
              <w:rPr>
                <w:sz w:val="20"/>
                <w:lang w:val="en-GB"/>
              </w:rPr>
            </w:pPr>
            <w:r w:rsidRPr="00562A0B">
              <w:rPr>
                <w:sz w:val="20"/>
                <w:lang w:val="en-GB"/>
              </w:rPr>
              <w:t>Training Staff Skills for PL</w:t>
            </w:r>
          </w:p>
        </w:tc>
        <w:tc>
          <w:tcPr>
            <w:tcW w:w="3853" w:type="dxa"/>
          </w:tcPr>
          <w:p w14:paraId="7A45AFF7" w14:textId="77777777" w:rsidR="00B95690" w:rsidRPr="00562A0B" w:rsidRDefault="00991DB6">
            <w:pPr>
              <w:pStyle w:val="TableParagraph"/>
              <w:ind w:left="107" w:right="191"/>
              <w:rPr>
                <w:sz w:val="20"/>
                <w:lang w:val="en-GB"/>
              </w:rPr>
            </w:pPr>
            <w:r w:rsidRPr="00562A0B">
              <w:rPr>
                <w:sz w:val="20"/>
                <w:lang w:val="en-GB"/>
              </w:rPr>
              <w:t>Training staff (analysts, designers, trainers, SMEs) with the skills, knowledge and experience required to realise the PL approach.</w:t>
            </w:r>
          </w:p>
        </w:tc>
        <w:tc>
          <w:tcPr>
            <w:tcW w:w="3970" w:type="dxa"/>
          </w:tcPr>
          <w:p w14:paraId="5E7C8506" w14:textId="77777777" w:rsidR="00B95690" w:rsidRPr="00562A0B" w:rsidRDefault="00991DB6">
            <w:pPr>
              <w:pStyle w:val="TableParagraph"/>
              <w:ind w:left="107" w:right="153"/>
              <w:rPr>
                <w:sz w:val="20"/>
                <w:lang w:val="en-GB"/>
              </w:rPr>
            </w:pPr>
            <w:r w:rsidRPr="00562A0B">
              <w:rPr>
                <w:sz w:val="20"/>
                <w:lang w:val="en-GB"/>
              </w:rPr>
              <w:t>For example, core skills related to role with the addition of specialist skills, knowledge and experience proven to be required given the PL approach.</w:t>
            </w:r>
          </w:p>
        </w:tc>
        <w:tc>
          <w:tcPr>
            <w:tcW w:w="1702" w:type="dxa"/>
          </w:tcPr>
          <w:p w14:paraId="6A081F67" w14:textId="77777777" w:rsidR="00B95690" w:rsidRPr="00562A0B" w:rsidRDefault="00B95690">
            <w:pPr>
              <w:pStyle w:val="TableParagraph"/>
              <w:rPr>
                <w:i/>
                <w:sz w:val="31"/>
                <w:lang w:val="en-GB"/>
              </w:rPr>
            </w:pPr>
          </w:p>
          <w:p w14:paraId="54A9A5A8" w14:textId="77777777" w:rsidR="00B95690" w:rsidRPr="00562A0B" w:rsidRDefault="00991DB6">
            <w:pPr>
              <w:pStyle w:val="TableParagraph"/>
              <w:ind w:right="671"/>
              <w:jc w:val="right"/>
              <w:rPr>
                <w:sz w:val="20"/>
                <w:lang w:val="en-GB"/>
              </w:rPr>
            </w:pPr>
            <w:r w:rsidRPr="00562A0B">
              <w:rPr>
                <w:sz w:val="20"/>
                <w:lang w:val="en-GB"/>
              </w:rPr>
              <w:t>Yes</w:t>
            </w:r>
          </w:p>
        </w:tc>
        <w:tc>
          <w:tcPr>
            <w:tcW w:w="1275" w:type="dxa"/>
          </w:tcPr>
          <w:p w14:paraId="0B4505CF" w14:textId="77777777" w:rsidR="00B95690" w:rsidRPr="00562A0B" w:rsidRDefault="00B95690">
            <w:pPr>
              <w:pStyle w:val="TableParagraph"/>
              <w:rPr>
                <w:i/>
                <w:sz w:val="31"/>
                <w:lang w:val="en-GB"/>
              </w:rPr>
            </w:pPr>
          </w:p>
          <w:p w14:paraId="71FC9FA0" w14:textId="77777777" w:rsidR="00B95690" w:rsidRPr="00562A0B" w:rsidRDefault="00991DB6">
            <w:pPr>
              <w:pStyle w:val="TableParagraph"/>
              <w:ind w:left="565"/>
              <w:rPr>
                <w:sz w:val="20"/>
                <w:lang w:val="en-GB"/>
              </w:rPr>
            </w:pPr>
            <w:r w:rsidRPr="00562A0B">
              <w:rPr>
                <w:w w:val="99"/>
                <w:sz w:val="20"/>
                <w:lang w:val="en-GB"/>
              </w:rPr>
              <w:t>C</w:t>
            </w:r>
          </w:p>
        </w:tc>
        <w:tc>
          <w:tcPr>
            <w:tcW w:w="1703" w:type="dxa"/>
          </w:tcPr>
          <w:p w14:paraId="0384BDA2" w14:textId="77777777" w:rsidR="00B95690" w:rsidRPr="00562A0B" w:rsidRDefault="00B95690">
            <w:pPr>
              <w:pStyle w:val="TableParagraph"/>
              <w:rPr>
                <w:i/>
                <w:sz w:val="31"/>
                <w:lang w:val="en-GB"/>
              </w:rPr>
            </w:pPr>
          </w:p>
          <w:p w14:paraId="166B90BF" w14:textId="77777777" w:rsidR="00B95690" w:rsidRPr="00562A0B" w:rsidRDefault="00991DB6">
            <w:pPr>
              <w:pStyle w:val="TableParagraph"/>
              <w:ind w:left="776"/>
              <w:rPr>
                <w:sz w:val="20"/>
                <w:lang w:val="en-GB"/>
              </w:rPr>
            </w:pPr>
            <w:r w:rsidRPr="00562A0B">
              <w:rPr>
                <w:w w:val="99"/>
                <w:sz w:val="20"/>
                <w:lang w:val="en-GB"/>
              </w:rPr>
              <w:t>C</w:t>
            </w:r>
          </w:p>
        </w:tc>
        <w:tc>
          <w:tcPr>
            <w:tcW w:w="1842" w:type="dxa"/>
          </w:tcPr>
          <w:p w14:paraId="379CBF43" w14:textId="77777777" w:rsidR="00B95690" w:rsidRPr="00562A0B" w:rsidRDefault="00B95690">
            <w:pPr>
              <w:pStyle w:val="TableParagraph"/>
              <w:rPr>
                <w:i/>
                <w:sz w:val="31"/>
                <w:lang w:val="en-GB"/>
              </w:rPr>
            </w:pPr>
          </w:p>
          <w:p w14:paraId="136238F2" w14:textId="77777777" w:rsidR="00B95690" w:rsidRPr="00562A0B" w:rsidRDefault="00991DB6">
            <w:pPr>
              <w:pStyle w:val="TableParagraph"/>
              <w:ind w:left="5"/>
              <w:jc w:val="center"/>
              <w:rPr>
                <w:sz w:val="20"/>
                <w:lang w:val="en-GB"/>
              </w:rPr>
            </w:pPr>
            <w:r w:rsidRPr="00562A0B">
              <w:rPr>
                <w:w w:val="99"/>
                <w:sz w:val="20"/>
                <w:lang w:val="en-GB"/>
              </w:rPr>
              <w:t>C</w:t>
            </w:r>
          </w:p>
        </w:tc>
        <w:tc>
          <w:tcPr>
            <w:tcW w:w="3971" w:type="dxa"/>
          </w:tcPr>
          <w:p w14:paraId="3A2F59F5" w14:textId="77777777" w:rsidR="00B95690" w:rsidRPr="00562A0B" w:rsidRDefault="00991DB6">
            <w:pPr>
              <w:pStyle w:val="TableParagraph"/>
              <w:ind w:left="104"/>
              <w:rPr>
                <w:sz w:val="20"/>
                <w:lang w:val="en-GB"/>
              </w:rPr>
            </w:pPr>
            <w:r w:rsidRPr="00562A0B">
              <w:rPr>
                <w:sz w:val="20"/>
                <w:lang w:val="en-GB"/>
              </w:rPr>
              <w:t>Critical to TLM given the high level of interaction required between the Learner and training-related staff.</w:t>
            </w:r>
          </w:p>
        </w:tc>
      </w:tr>
      <w:tr w:rsidR="00B95690" w:rsidRPr="00562A0B" w14:paraId="0B4FAFCF" w14:textId="77777777">
        <w:trPr>
          <w:trHeight w:val="1377"/>
        </w:trPr>
        <w:tc>
          <w:tcPr>
            <w:tcW w:w="773" w:type="dxa"/>
            <w:tcBorders>
              <w:bottom w:val="single" w:sz="6" w:space="0" w:color="000000"/>
            </w:tcBorders>
            <w:shd w:val="clear" w:color="auto" w:fill="B4C5E7"/>
          </w:tcPr>
          <w:p w14:paraId="5EFB08F9" w14:textId="77777777" w:rsidR="00B95690" w:rsidRPr="00562A0B" w:rsidRDefault="00B95690">
            <w:pPr>
              <w:pStyle w:val="TableParagraph"/>
              <w:rPr>
                <w:i/>
                <w:lang w:val="en-GB"/>
              </w:rPr>
            </w:pPr>
          </w:p>
          <w:p w14:paraId="5F941524" w14:textId="77777777" w:rsidR="00B95690" w:rsidRPr="00562A0B" w:rsidRDefault="00B95690">
            <w:pPr>
              <w:pStyle w:val="TableParagraph"/>
              <w:spacing w:before="9"/>
              <w:rPr>
                <w:i/>
                <w:sz w:val="27"/>
                <w:lang w:val="en-GB"/>
              </w:rPr>
            </w:pPr>
          </w:p>
          <w:p w14:paraId="4EFBFA5E" w14:textId="77777777" w:rsidR="00B95690" w:rsidRPr="00562A0B" w:rsidRDefault="00991DB6">
            <w:pPr>
              <w:pStyle w:val="TableParagraph"/>
              <w:ind w:left="158" w:right="151"/>
              <w:jc w:val="center"/>
              <w:rPr>
                <w:sz w:val="20"/>
                <w:lang w:val="en-GB"/>
              </w:rPr>
            </w:pPr>
            <w:r w:rsidRPr="00562A0B">
              <w:rPr>
                <w:sz w:val="20"/>
                <w:lang w:val="en-GB"/>
              </w:rPr>
              <w:t>C.5</w:t>
            </w:r>
          </w:p>
        </w:tc>
        <w:tc>
          <w:tcPr>
            <w:tcW w:w="1750" w:type="dxa"/>
            <w:tcBorders>
              <w:bottom w:val="single" w:sz="6" w:space="0" w:color="000000"/>
            </w:tcBorders>
          </w:tcPr>
          <w:p w14:paraId="33C0BE64" w14:textId="77777777" w:rsidR="00B95690" w:rsidRPr="00562A0B" w:rsidRDefault="00B95690">
            <w:pPr>
              <w:pStyle w:val="TableParagraph"/>
              <w:rPr>
                <w:i/>
                <w:lang w:val="en-GB"/>
              </w:rPr>
            </w:pPr>
          </w:p>
          <w:p w14:paraId="0454DECB" w14:textId="77777777" w:rsidR="00B95690" w:rsidRPr="00562A0B" w:rsidRDefault="00B95690">
            <w:pPr>
              <w:pStyle w:val="TableParagraph"/>
              <w:spacing w:before="9"/>
              <w:rPr>
                <w:i/>
                <w:sz w:val="17"/>
                <w:lang w:val="en-GB"/>
              </w:rPr>
            </w:pPr>
          </w:p>
          <w:p w14:paraId="46F3CAC4" w14:textId="77777777" w:rsidR="00B95690" w:rsidRPr="00562A0B" w:rsidRDefault="00991DB6">
            <w:pPr>
              <w:pStyle w:val="TableParagraph"/>
              <w:ind w:left="374" w:hanging="222"/>
              <w:rPr>
                <w:sz w:val="20"/>
                <w:lang w:val="en-GB"/>
              </w:rPr>
            </w:pPr>
            <w:r w:rsidRPr="00562A0B">
              <w:rPr>
                <w:sz w:val="20"/>
                <w:lang w:val="en-GB"/>
              </w:rPr>
              <w:t>Accrediting prior Experience</w:t>
            </w:r>
          </w:p>
        </w:tc>
        <w:tc>
          <w:tcPr>
            <w:tcW w:w="3853" w:type="dxa"/>
            <w:tcBorders>
              <w:bottom w:val="single" w:sz="6" w:space="0" w:color="000000"/>
            </w:tcBorders>
          </w:tcPr>
          <w:p w14:paraId="11B6A3D0" w14:textId="77777777" w:rsidR="00B95690" w:rsidRPr="00562A0B" w:rsidRDefault="00991DB6">
            <w:pPr>
              <w:pStyle w:val="TableParagraph"/>
              <w:ind w:left="107" w:right="134"/>
              <w:rPr>
                <w:sz w:val="20"/>
                <w:lang w:val="en-GB"/>
              </w:rPr>
            </w:pPr>
            <w:r w:rsidRPr="00562A0B">
              <w:rPr>
                <w:sz w:val="20"/>
                <w:lang w:val="en-GB"/>
              </w:rPr>
              <w:t>SQEP to work with the Learner to assess and accredit the Learner's prior learning and experience to ensure the selection of appropriate learning</w:t>
            </w:r>
            <w:r w:rsidRPr="00562A0B">
              <w:rPr>
                <w:spacing w:val="-12"/>
                <w:sz w:val="20"/>
                <w:lang w:val="en-GB"/>
              </w:rPr>
              <w:t xml:space="preserve"> </w:t>
            </w:r>
            <w:r w:rsidRPr="00562A0B">
              <w:rPr>
                <w:sz w:val="20"/>
                <w:lang w:val="en-GB"/>
              </w:rPr>
              <w:t>courses and pathways.</w:t>
            </w:r>
          </w:p>
        </w:tc>
        <w:tc>
          <w:tcPr>
            <w:tcW w:w="3970" w:type="dxa"/>
            <w:tcBorders>
              <w:bottom w:val="single" w:sz="6" w:space="0" w:color="000000"/>
            </w:tcBorders>
          </w:tcPr>
          <w:p w14:paraId="26B7178A" w14:textId="77777777" w:rsidR="00B95690" w:rsidRPr="00562A0B" w:rsidRDefault="00991DB6">
            <w:pPr>
              <w:pStyle w:val="TableParagraph"/>
              <w:ind w:left="107" w:right="130"/>
              <w:rPr>
                <w:sz w:val="20"/>
                <w:lang w:val="en-GB"/>
              </w:rPr>
            </w:pPr>
            <w:r w:rsidRPr="00562A0B">
              <w:rPr>
                <w:sz w:val="20"/>
                <w:lang w:val="en-GB"/>
              </w:rPr>
              <w:t>For example, the application of the Target Learner Model approach to understand the needs of the individual learning; the use of 'computer-based' assessment to provide an objective assessment of an</w:t>
            </w:r>
          </w:p>
          <w:p w14:paraId="590ECCB8" w14:textId="77777777" w:rsidR="00B95690" w:rsidRPr="00562A0B" w:rsidRDefault="00991DB6">
            <w:pPr>
              <w:pStyle w:val="TableParagraph"/>
              <w:spacing w:line="208" w:lineRule="exact"/>
              <w:ind w:left="107"/>
              <w:rPr>
                <w:sz w:val="20"/>
                <w:lang w:val="en-GB"/>
              </w:rPr>
            </w:pPr>
            <w:r w:rsidRPr="00562A0B">
              <w:rPr>
                <w:sz w:val="20"/>
                <w:lang w:val="en-GB"/>
              </w:rPr>
              <w:t>individual's current capability (see SYOA).</w:t>
            </w:r>
          </w:p>
        </w:tc>
        <w:tc>
          <w:tcPr>
            <w:tcW w:w="1702" w:type="dxa"/>
            <w:tcBorders>
              <w:bottom w:val="single" w:sz="6" w:space="0" w:color="000000"/>
            </w:tcBorders>
          </w:tcPr>
          <w:p w14:paraId="27D0828A" w14:textId="77777777" w:rsidR="00B95690" w:rsidRPr="00562A0B" w:rsidRDefault="00B95690">
            <w:pPr>
              <w:pStyle w:val="TableParagraph"/>
              <w:rPr>
                <w:i/>
                <w:lang w:val="en-GB"/>
              </w:rPr>
            </w:pPr>
          </w:p>
          <w:p w14:paraId="052CBDDB" w14:textId="77777777" w:rsidR="00B95690" w:rsidRPr="00562A0B" w:rsidRDefault="00B95690">
            <w:pPr>
              <w:pStyle w:val="TableParagraph"/>
              <w:spacing w:before="9"/>
              <w:rPr>
                <w:i/>
                <w:sz w:val="27"/>
                <w:lang w:val="en-GB"/>
              </w:rPr>
            </w:pPr>
          </w:p>
          <w:p w14:paraId="207C263E" w14:textId="77777777" w:rsidR="00B95690" w:rsidRPr="00562A0B" w:rsidRDefault="00991DB6">
            <w:pPr>
              <w:pStyle w:val="TableParagraph"/>
              <w:ind w:right="671"/>
              <w:jc w:val="right"/>
              <w:rPr>
                <w:sz w:val="20"/>
                <w:lang w:val="en-GB"/>
              </w:rPr>
            </w:pPr>
            <w:r w:rsidRPr="00562A0B">
              <w:rPr>
                <w:sz w:val="20"/>
                <w:lang w:val="en-GB"/>
              </w:rPr>
              <w:t>Yes</w:t>
            </w:r>
          </w:p>
        </w:tc>
        <w:tc>
          <w:tcPr>
            <w:tcW w:w="1275" w:type="dxa"/>
            <w:tcBorders>
              <w:bottom w:val="single" w:sz="6" w:space="0" w:color="000000"/>
            </w:tcBorders>
          </w:tcPr>
          <w:p w14:paraId="55D3EE64" w14:textId="77777777" w:rsidR="00B95690" w:rsidRPr="00562A0B" w:rsidRDefault="00B95690">
            <w:pPr>
              <w:pStyle w:val="TableParagraph"/>
              <w:rPr>
                <w:i/>
                <w:lang w:val="en-GB"/>
              </w:rPr>
            </w:pPr>
          </w:p>
          <w:p w14:paraId="3E6D5250" w14:textId="77777777" w:rsidR="00B95690" w:rsidRPr="00562A0B" w:rsidRDefault="00B95690">
            <w:pPr>
              <w:pStyle w:val="TableParagraph"/>
              <w:spacing w:before="9"/>
              <w:rPr>
                <w:i/>
                <w:sz w:val="27"/>
                <w:lang w:val="en-GB"/>
              </w:rPr>
            </w:pPr>
          </w:p>
          <w:p w14:paraId="02FB94B1" w14:textId="77777777" w:rsidR="00B95690" w:rsidRPr="00562A0B" w:rsidRDefault="00991DB6">
            <w:pPr>
              <w:pStyle w:val="TableParagraph"/>
              <w:ind w:left="565"/>
              <w:rPr>
                <w:sz w:val="20"/>
                <w:lang w:val="en-GB"/>
              </w:rPr>
            </w:pPr>
            <w:r w:rsidRPr="00562A0B">
              <w:rPr>
                <w:w w:val="99"/>
                <w:sz w:val="20"/>
                <w:lang w:val="en-GB"/>
              </w:rPr>
              <w:t>C</w:t>
            </w:r>
          </w:p>
        </w:tc>
        <w:tc>
          <w:tcPr>
            <w:tcW w:w="1703" w:type="dxa"/>
            <w:tcBorders>
              <w:bottom w:val="single" w:sz="6" w:space="0" w:color="000000"/>
            </w:tcBorders>
          </w:tcPr>
          <w:p w14:paraId="088404AC" w14:textId="77777777" w:rsidR="00B95690" w:rsidRPr="00562A0B" w:rsidRDefault="00B95690">
            <w:pPr>
              <w:pStyle w:val="TableParagraph"/>
              <w:rPr>
                <w:i/>
                <w:lang w:val="en-GB"/>
              </w:rPr>
            </w:pPr>
          </w:p>
          <w:p w14:paraId="4BB40112" w14:textId="77777777" w:rsidR="00B95690" w:rsidRPr="00562A0B" w:rsidRDefault="00B95690">
            <w:pPr>
              <w:pStyle w:val="TableParagraph"/>
              <w:spacing w:before="9"/>
              <w:rPr>
                <w:i/>
                <w:sz w:val="27"/>
                <w:lang w:val="en-GB"/>
              </w:rPr>
            </w:pPr>
          </w:p>
          <w:p w14:paraId="5399DE0E" w14:textId="77777777" w:rsidR="00B95690" w:rsidRPr="00562A0B" w:rsidRDefault="00991DB6">
            <w:pPr>
              <w:pStyle w:val="TableParagraph"/>
              <w:ind w:left="793"/>
              <w:rPr>
                <w:sz w:val="20"/>
                <w:lang w:val="en-GB"/>
              </w:rPr>
            </w:pPr>
            <w:r w:rsidRPr="00562A0B">
              <w:rPr>
                <w:w w:val="99"/>
                <w:sz w:val="20"/>
                <w:lang w:val="en-GB"/>
              </w:rPr>
              <w:t>L</w:t>
            </w:r>
          </w:p>
        </w:tc>
        <w:tc>
          <w:tcPr>
            <w:tcW w:w="1842" w:type="dxa"/>
            <w:tcBorders>
              <w:bottom w:val="single" w:sz="6" w:space="0" w:color="000000"/>
            </w:tcBorders>
          </w:tcPr>
          <w:p w14:paraId="50E8976D" w14:textId="77777777" w:rsidR="00B95690" w:rsidRPr="00562A0B" w:rsidRDefault="00B95690">
            <w:pPr>
              <w:pStyle w:val="TableParagraph"/>
              <w:rPr>
                <w:i/>
                <w:lang w:val="en-GB"/>
              </w:rPr>
            </w:pPr>
          </w:p>
          <w:p w14:paraId="0606105C" w14:textId="77777777" w:rsidR="00B95690" w:rsidRPr="00562A0B" w:rsidRDefault="00B95690">
            <w:pPr>
              <w:pStyle w:val="TableParagraph"/>
              <w:spacing w:before="9"/>
              <w:rPr>
                <w:i/>
                <w:sz w:val="27"/>
                <w:lang w:val="en-GB"/>
              </w:rPr>
            </w:pPr>
          </w:p>
          <w:p w14:paraId="31AE5225" w14:textId="77777777" w:rsidR="00B95690" w:rsidRPr="00562A0B" w:rsidRDefault="00991DB6">
            <w:pPr>
              <w:pStyle w:val="TableParagraph"/>
              <w:ind w:left="5"/>
              <w:jc w:val="center"/>
              <w:rPr>
                <w:sz w:val="20"/>
                <w:lang w:val="en-GB"/>
              </w:rPr>
            </w:pPr>
            <w:r w:rsidRPr="00562A0B">
              <w:rPr>
                <w:w w:val="99"/>
                <w:sz w:val="20"/>
                <w:lang w:val="en-GB"/>
              </w:rPr>
              <w:t>H</w:t>
            </w:r>
          </w:p>
        </w:tc>
        <w:tc>
          <w:tcPr>
            <w:tcW w:w="3971" w:type="dxa"/>
            <w:tcBorders>
              <w:bottom w:val="single" w:sz="6" w:space="0" w:color="000000"/>
            </w:tcBorders>
          </w:tcPr>
          <w:p w14:paraId="07921C2D" w14:textId="77777777" w:rsidR="00B95690" w:rsidRPr="00562A0B" w:rsidRDefault="00991DB6">
            <w:pPr>
              <w:pStyle w:val="TableParagraph"/>
              <w:ind w:left="104"/>
              <w:rPr>
                <w:sz w:val="20"/>
                <w:lang w:val="en-GB"/>
              </w:rPr>
            </w:pPr>
            <w:r w:rsidRPr="00562A0B">
              <w:rPr>
                <w:sz w:val="20"/>
                <w:lang w:val="en-GB"/>
              </w:rPr>
              <w:t>Critical to TLM given the high level of interaction required between the Learner and training-related staff.</w:t>
            </w:r>
          </w:p>
        </w:tc>
      </w:tr>
      <w:tr w:rsidR="00B95690" w:rsidRPr="00562A0B" w14:paraId="50D39305" w14:textId="77777777">
        <w:trPr>
          <w:trHeight w:val="1838"/>
        </w:trPr>
        <w:tc>
          <w:tcPr>
            <w:tcW w:w="773" w:type="dxa"/>
            <w:tcBorders>
              <w:top w:val="single" w:sz="6" w:space="0" w:color="000000"/>
            </w:tcBorders>
            <w:shd w:val="clear" w:color="auto" w:fill="B4C5E7"/>
          </w:tcPr>
          <w:p w14:paraId="0B185A4A" w14:textId="77777777" w:rsidR="00B95690" w:rsidRPr="00562A0B" w:rsidRDefault="00B95690">
            <w:pPr>
              <w:pStyle w:val="TableParagraph"/>
              <w:rPr>
                <w:i/>
                <w:lang w:val="en-GB"/>
              </w:rPr>
            </w:pPr>
          </w:p>
          <w:p w14:paraId="404C844D" w14:textId="77777777" w:rsidR="00B95690" w:rsidRPr="00562A0B" w:rsidRDefault="00B95690">
            <w:pPr>
              <w:pStyle w:val="TableParagraph"/>
              <w:rPr>
                <w:i/>
                <w:lang w:val="en-GB"/>
              </w:rPr>
            </w:pPr>
          </w:p>
          <w:p w14:paraId="527C5962" w14:textId="77777777" w:rsidR="00B95690" w:rsidRPr="00562A0B" w:rsidRDefault="00B95690">
            <w:pPr>
              <w:pStyle w:val="TableParagraph"/>
              <w:spacing w:before="7"/>
              <w:rPr>
                <w:i/>
                <w:sz w:val="25"/>
                <w:lang w:val="en-GB"/>
              </w:rPr>
            </w:pPr>
          </w:p>
          <w:p w14:paraId="077DF586" w14:textId="77777777" w:rsidR="00B95690" w:rsidRPr="00562A0B" w:rsidRDefault="00991DB6">
            <w:pPr>
              <w:pStyle w:val="TableParagraph"/>
              <w:ind w:left="158" w:right="151"/>
              <w:jc w:val="center"/>
              <w:rPr>
                <w:sz w:val="20"/>
                <w:lang w:val="en-GB"/>
              </w:rPr>
            </w:pPr>
            <w:r w:rsidRPr="00562A0B">
              <w:rPr>
                <w:sz w:val="20"/>
                <w:lang w:val="en-GB"/>
              </w:rPr>
              <w:t>C.6</w:t>
            </w:r>
          </w:p>
        </w:tc>
        <w:tc>
          <w:tcPr>
            <w:tcW w:w="1750" w:type="dxa"/>
            <w:tcBorders>
              <w:top w:val="single" w:sz="6" w:space="0" w:color="000000"/>
            </w:tcBorders>
          </w:tcPr>
          <w:p w14:paraId="0640BEE5" w14:textId="77777777" w:rsidR="00B95690" w:rsidRPr="00562A0B" w:rsidRDefault="00B95690">
            <w:pPr>
              <w:pStyle w:val="TableParagraph"/>
              <w:rPr>
                <w:i/>
                <w:lang w:val="en-GB"/>
              </w:rPr>
            </w:pPr>
          </w:p>
          <w:p w14:paraId="7CE806EB" w14:textId="77777777" w:rsidR="00B95690" w:rsidRPr="00562A0B" w:rsidRDefault="00B95690">
            <w:pPr>
              <w:pStyle w:val="TableParagraph"/>
              <w:rPr>
                <w:i/>
                <w:lang w:val="en-GB"/>
              </w:rPr>
            </w:pPr>
          </w:p>
          <w:p w14:paraId="6C5E5A42" w14:textId="77777777" w:rsidR="00B95690" w:rsidRPr="00562A0B" w:rsidRDefault="00B95690">
            <w:pPr>
              <w:pStyle w:val="TableParagraph"/>
              <w:spacing w:before="7"/>
              <w:rPr>
                <w:i/>
                <w:sz w:val="25"/>
                <w:lang w:val="en-GB"/>
              </w:rPr>
            </w:pPr>
          </w:p>
          <w:p w14:paraId="7AB97D99" w14:textId="77777777" w:rsidR="00B95690" w:rsidRPr="00562A0B" w:rsidRDefault="00991DB6">
            <w:pPr>
              <w:pStyle w:val="TableParagraph"/>
              <w:ind w:left="137" w:right="128"/>
              <w:jc w:val="center"/>
              <w:rPr>
                <w:sz w:val="20"/>
                <w:lang w:val="en-GB"/>
              </w:rPr>
            </w:pPr>
            <w:r w:rsidRPr="00562A0B">
              <w:rPr>
                <w:sz w:val="20"/>
                <w:lang w:val="en-GB"/>
              </w:rPr>
              <w:t>Trust</w:t>
            </w:r>
          </w:p>
        </w:tc>
        <w:tc>
          <w:tcPr>
            <w:tcW w:w="3853" w:type="dxa"/>
            <w:tcBorders>
              <w:top w:val="single" w:sz="6" w:space="0" w:color="000000"/>
            </w:tcBorders>
          </w:tcPr>
          <w:p w14:paraId="39145EE1" w14:textId="77777777" w:rsidR="00B95690" w:rsidRPr="00562A0B" w:rsidRDefault="00991DB6">
            <w:pPr>
              <w:pStyle w:val="TableParagraph"/>
              <w:ind w:left="107" w:right="125"/>
              <w:rPr>
                <w:sz w:val="20"/>
                <w:lang w:val="en-GB"/>
              </w:rPr>
            </w:pPr>
            <w:r w:rsidRPr="00562A0B">
              <w:rPr>
                <w:sz w:val="20"/>
                <w:lang w:val="en-GB"/>
              </w:rPr>
              <w:t>Ways to be put in place to generate trust among Learners and training-related staff in the capability of the approach to deliver effective learning.</w:t>
            </w:r>
          </w:p>
        </w:tc>
        <w:tc>
          <w:tcPr>
            <w:tcW w:w="3970" w:type="dxa"/>
            <w:tcBorders>
              <w:top w:val="single" w:sz="6" w:space="0" w:color="000000"/>
            </w:tcBorders>
          </w:tcPr>
          <w:p w14:paraId="5D88A0CC" w14:textId="77777777" w:rsidR="00B95690" w:rsidRPr="00562A0B" w:rsidRDefault="00991DB6">
            <w:pPr>
              <w:pStyle w:val="TableParagraph"/>
              <w:ind w:left="107" w:right="153"/>
              <w:rPr>
                <w:sz w:val="20"/>
                <w:lang w:val="en-GB"/>
              </w:rPr>
            </w:pPr>
            <w:r w:rsidRPr="00562A0B">
              <w:rPr>
                <w:sz w:val="20"/>
                <w:lang w:val="en-GB"/>
              </w:rPr>
              <w:t>This is significant to the effective use of PL as an integral part of the learning ecosystem.</w:t>
            </w:r>
          </w:p>
        </w:tc>
        <w:tc>
          <w:tcPr>
            <w:tcW w:w="1702" w:type="dxa"/>
            <w:tcBorders>
              <w:top w:val="single" w:sz="6" w:space="0" w:color="000000"/>
            </w:tcBorders>
          </w:tcPr>
          <w:p w14:paraId="5D8DA1C0" w14:textId="77777777" w:rsidR="00B95690" w:rsidRPr="00562A0B" w:rsidRDefault="00B95690">
            <w:pPr>
              <w:pStyle w:val="TableParagraph"/>
              <w:rPr>
                <w:i/>
                <w:lang w:val="en-GB"/>
              </w:rPr>
            </w:pPr>
          </w:p>
          <w:p w14:paraId="1D833551" w14:textId="77777777" w:rsidR="00B95690" w:rsidRPr="00562A0B" w:rsidRDefault="00B95690">
            <w:pPr>
              <w:pStyle w:val="TableParagraph"/>
              <w:rPr>
                <w:i/>
                <w:lang w:val="en-GB"/>
              </w:rPr>
            </w:pPr>
          </w:p>
          <w:p w14:paraId="4DA133D9" w14:textId="77777777" w:rsidR="00B95690" w:rsidRPr="00562A0B" w:rsidRDefault="00B95690">
            <w:pPr>
              <w:pStyle w:val="TableParagraph"/>
              <w:spacing w:before="7"/>
              <w:rPr>
                <w:i/>
                <w:sz w:val="25"/>
                <w:lang w:val="en-GB"/>
              </w:rPr>
            </w:pPr>
          </w:p>
          <w:p w14:paraId="3C4EFA5A" w14:textId="77777777" w:rsidR="00B95690" w:rsidRPr="00562A0B" w:rsidRDefault="00991DB6">
            <w:pPr>
              <w:pStyle w:val="TableParagraph"/>
              <w:ind w:right="671"/>
              <w:jc w:val="right"/>
              <w:rPr>
                <w:sz w:val="20"/>
                <w:lang w:val="en-GB"/>
              </w:rPr>
            </w:pPr>
            <w:r w:rsidRPr="00562A0B">
              <w:rPr>
                <w:sz w:val="20"/>
                <w:lang w:val="en-GB"/>
              </w:rPr>
              <w:t>Yes</w:t>
            </w:r>
          </w:p>
        </w:tc>
        <w:tc>
          <w:tcPr>
            <w:tcW w:w="1275" w:type="dxa"/>
            <w:tcBorders>
              <w:top w:val="single" w:sz="6" w:space="0" w:color="000000"/>
            </w:tcBorders>
          </w:tcPr>
          <w:p w14:paraId="3CE72576" w14:textId="77777777" w:rsidR="00B95690" w:rsidRPr="00562A0B" w:rsidRDefault="00B95690">
            <w:pPr>
              <w:pStyle w:val="TableParagraph"/>
              <w:rPr>
                <w:i/>
                <w:lang w:val="en-GB"/>
              </w:rPr>
            </w:pPr>
          </w:p>
          <w:p w14:paraId="0A9506BF" w14:textId="77777777" w:rsidR="00B95690" w:rsidRPr="00562A0B" w:rsidRDefault="00B95690">
            <w:pPr>
              <w:pStyle w:val="TableParagraph"/>
              <w:rPr>
                <w:i/>
                <w:lang w:val="en-GB"/>
              </w:rPr>
            </w:pPr>
          </w:p>
          <w:p w14:paraId="12308FED" w14:textId="77777777" w:rsidR="00B95690" w:rsidRPr="00562A0B" w:rsidRDefault="00B95690">
            <w:pPr>
              <w:pStyle w:val="TableParagraph"/>
              <w:spacing w:before="7"/>
              <w:rPr>
                <w:i/>
                <w:sz w:val="25"/>
                <w:lang w:val="en-GB"/>
              </w:rPr>
            </w:pPr>
          </w:p>
          <w:p w14:paraId="6C0E35F6" w14:textId="77777777" w:rsidR="00B95690" w:rsidRPr="00562A0B" w:rsidRDefault="00991DB6">
            <w:pPr>
              <w:pStyle w:val="TableParagraph"/>
              <w:ind w:left="553"/>
              <w:rPr>
                <w:sz w:val="20"/>
                <w:lang w:val="en-GB"/>
              </w:rPr>
            </w:pPr>
            <w:r w:rsidRPr="00562A0B">
              <w:rPr>
                <w:w w:val="99"/>
                <w:sz w:val="20"/>
                <w:lang w:val="en-GB"/>
              </w:rPr>
              <w:t>M</w:t>
            </w:r>
          </w:p>
        </w:tc>
        <w:tc>
          <w:tcPr>
            <w:tcW w:w="1703" w:type="dxa"/>
            <w:tcBorders>
              <w:top w:val="single" w:sz="6" w:space="0" w:color="000000"/>
            </w:tcBorders>
          </w:tcPr>
          <w:p w14:paraId="7839076A" w14:textId="77777777" w:rsidR="00B95690" w:rsidRPr="00562A0B" w:rsidRDefault="00B95690">
            <w:pPr>
              <w:pStyle w:val="TableParagraph"/>
              <w:rPr>
                <w:i/>
                <w:lang w:val="en-GB"/>
              </w:rPr>
            </w:pPr>
          </w:p>
          <w:p w14:paraId="3EDE60D3" w14:textId="77777777" w:rsidR="00B95690" w:rsidRPr="00562A0B" w:rsidRDefault="00B95690">
            <w:pPr>
              <w:pStyle w:val="TableParagraph"/>
              <w:rPr>
                <w:i/>
                <w:lang w:val="en-GB"/>
              </w:rPr>
            </w:pPr>
          </w:p>
          <w:p w14:paraId="7435471B" w14:textId="77777777" w:rsidR="00B95690" w:rsidRPr="00562A0B" w:rsidRDefault="00B95690">
            <w:pPr>
              <w:pStyle w:val="TableParagraph"/>
              <w:spacing w:before="7"/>
              <w:rPr>
                <w:i/>
                <w:sz w:val="25"/>
                <w:lang w:val="en-GB"/>
              </w:rPr>
            </w:pPr>
          </w:p>
          <w:p w14:paraId="3AF5C973" w14:textId="77777777" w:rsidR="00B95690" w:rsidRPr="00562A0B" w:rsidRDefault="00991DB6">
            <w:pPr>
              <w:pStyle w:val="TableParagraph"/>
              <w:ind w:left="776"/>
              <w:rPr>
                <w:sz w:val="20"/>
                <w:lang w:val="en-GB"/>
              </w:rPr>
            </w:pPr>
            <w:r w:rsidRPr="00562A0B">
              <w:rPr>
                <w:w w:val="99"/>
                <w:sz w:val="20"/>
                <w:lang w:val="en-GB"/>
              </w:rPr>
              <w:t>H</w:t>
            </w:r>
          </w:p>
        </w:tc>
        <w:tc>
          <w:tcPr>
            <w:tcW w:w="1842" w:type="dxa"/>
            <w:tcBorders>
              <w:top w:val="single" w:sz="6" w:space="0" w:color="000000"/>
            </w:tcBorders>
          </w:tcPr>
          <w:p w14:paraId="023E1753" w14:textId="77777777" w:rsidR="00B95690" w:rsidRPr="00562A0B" w:rsidRDefault="00B95690">
            <w:pPr>
              <w:pStyle w:val="TableParagraph"/>
              <w:rPr>
                <w:i/>
                <w:lang w:val="en-GB"/>
              </w:rPr>
            </w:pPr>
          </w:p>
          <w:p w14:paraId="231176C3" w14:textId="77777777" w:rsidR="00B95690" w:rsidRPr="00562A0B" w:rsidRDefault="00B95690">
            <w:pPr>
              <w:pStyle w:val="TableParagraph"/>
              <w:rPr>
                <w:i/>
                <w:lang w:val="en-GB"/>
              </w:rPr>
            </w:pPr>
          </w:p>
          <w:p w14:paraId="7005E5BD" w14:textId="77777777" w:rsidR="00B95690" w:rsidRPr="00562A0B" w:rsidRDefault="00B95690">
            <w:pPr>
              <w:pStyle w:val="TableParagraph"/>
              <w:spacing w:before="7"/>
              <w:rPr>
                <w:i/>
                <w:sz w:val="25"/>
                <w:lang w:val="en-GB"/>
              </w:rPr>
            </w:pPr>
          </w:p>
          <w:p w14:paraId="2D4B7EC5" w14:textId="77777777" w:rsidR="00B95690" w:rsidRPr="00562A0B" w:rsidRDefault="00991DB6">
            <w:pPr>
              <w:pStyle w:val="TableParagraph"/>
              <w:ind w:left="5"/>
              <w:jc w:val="center"/>
              <w:rPr>
                <w:sz w:val="20"/>
                <w:lang w:val="en-GB"/>
              </w:rPr>
            </w:pPr>
            <w:r w:rsidRPr="00562A0B">
              <w:rPr>
                <w:w w:val="99"/>
                <w:sz w:val="20"/>
                <w:lang w:val="en-GB"/>
              </w:rPr>
              <w:t>H</w:t>
            </w:r>
          </w:p>
        </w:tc>
        <w:tc>
          <w:tcPr>
            <w:tcW w:w="3971" w:type="dxa"/>
            <w:tcBorders>
              <w:top w:val="single" w:sz="6" w:space="0" w:color="000000"/>
              <w:right w:val="nil"/>
            </w:tcBorders>
          </w:tcPr>
          <w:p w14:paraId="444B0FD3" w14:textId="77777777" w:rsidR="00B95690" w:rsidRPr="00562A0B" w:rsidRDefault="00991DB6">
            <w:pPr>
              <w:pStyle w:val="TableParagraph"/>
              <w:ind w:left="104" w:right="151"/>
              <w:rPr>
                <w:sz w:val="20"/>
                <w:lang w:val="en-GB"/>
              </w:rPr>
            </w:pPr>
            <w:r w:rsidRPr="00562A0B">
              <w:rPr>
                <w:sz w:val="20"/>
                <w:lang w:val="en-GB"/>
              </w:rPr>
              <w:t>High for the SYOA case given the need</w:t>
            </w:r>
            <w:r w:rsidRPr="00562A0B">
              <w:rPr>
                <w:spacing w:val="-14"/>
                <w:sz w:val="20"/>
                <w:lang w:val="en-GB"/>
              </w:rPr>
              <w:t xml:space="preserve"> </w:t>
            </w:r>
            <w:r w:rsidRPr="00562A0B">
              <w:rPr>
                <w:sz w:val="20"/>
                <w:lang w:val="en-GB"/>
              </w:rPr>
              <w:t>to 'trust' technology and the algorithms which support decisions relating to those elements of a course module that can/cannot be skipped. High for TLM given the need to trust the judgement</w:t>
            </w:r>
            <w:r w:rsidRPr="00562A0B">
              <w:rPr>
                <w:spacing w:val="-13"/>
                <w:sz w:val="20"/>
                <w:lang w:val="en-GB"/>
              </w:rPr>
              <w:t xml:space="preserve"> </w:t>
            </w:r>
            <w:r w:rsidRPr="00562A0B">
              <w:rPr>
                <w:sz w:val="20"/>
                <w:lang w:val="en-GB"/>
              </w:rPr>
              <w:t>and</w:t>
            </w:r>
          </w:p>
          <w:p w14:paraId="0EAAFDB4" w14:textId="77777777" w:rsidR="00B95690" w:rsidRPr="00562A0B" w:rsidRDefault="00991DB6">
            <w:pPr>
              <w:pStyle w:val="TableParagraph"/>
              <w:spacing w:line="230" w:lineRule="exact"/>
              <w:ind w:left="104" w:right="46"/>
              <w:rPr>
                <w:sz w:val="20"/>
                <w:lang w:val="en-GB"/>
              </w:rPr>
            </w:pPr>
            <w:r w:rsidRPr="00562A0B">
              <w:rPr>
                <w:sz w:val="20"/>
                <w:lang w:val="en-GB"/>
              </w:rPr>
              <w:t>methods that are employed by training staff.</w:t>
            </w:r>
          </w:p>
        </w:tc>
      </w:tr>
    </w:tbl>
    <w:p w14:paraId="5FBBFC3C" w14:textId="77777777" w:rsidR="00B95690" w:rsidRPr="00562A0B" w:rsidRDefault="00B95690">
      <w:pPr>
        <w:spacing w:line="230" w:lineRule="exact"/>
        <w:rPr>
          <w:sz w:val="20"/>
        </w:rPr>
        <w:sectPr w:rsidR="00B95690" w:rsidRPr="00562A0B">
          <w:pgSz w:w="23820" w:h="16840" w:orient="landscape"/>
          <w:pgMar w:top="1620" w:right="1720" w:bottom="1460" w:left="920" w:header="685" w:footer="1277" w:gutter="0"/>
          <w:cols w:space="720"/>
        </w:sectPr>
      </w:pPr>
    </w:p>
    <w:p w14:paraId="49C86655" w14:textId="77777777" w:rsidR="00B95690" w:rsidRPr="00562A0B" w:rsidRDefault="00B95690">
      <w:pPr>
        <w:pStyle w:val="BodyText"/>
        <w:spacing w:before="11"/>
        <w:rPr>
          <w:i/>
          <w:sz w:val="6"/>
          <w:lang w:val="en-GB"/>
        </w:rPr>
      </w:pPr>
    </w:p>
    <w:tbl>
      <w:tblPr>
        <w:tblW w:w="0" w:type="auto"/>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3"/>
        <w:gridCol w:w="1750"/>
        <w:gridCol w:w="3853"/>
        <w:gridCol w:w="3970"/>
        <w:gridCol w:w="1702"/>
        <w:gridCol w:w="1275"/>
        <w:gridCol w:w="1703"/>
        <w:gridCol w:w="1842"/>
        <w:gridCol w:w="3971"/>
      </w:tblGrid>
      <w:tr w:rsidR="00B95690" w:rsidRPr="00562A0B" w14:paraId="38D9B7C0" w14:textId="77777777">
        <w:trPr>
          <w:trHeight w:val="314"/>
        </w:trPr>
        <w:tc>
          <w:tcPr>
            <w:tcW w:w="773" w:type="dxa"/>
            <w:tcBorders>
              <w:top w:val="nil"/>
            </w:tcBorders>
            <w:shd w:val="clear" w:color="auto" w:fill="C592B8"/>
          </w:tcPr>
          <w:p w14:paraId="280AB13C" w14:textId="77777777" w:rsidR="00B95690" w:rsidRPr="00562A0B" w:rsidRDefault="00991DB6">
            <w:pPr>
              <w:pStyle w:val="TableParagraph"/>
              <w:spacing w:before="81" w:line="213" w:lineRule="exact"/>
              <w:ind w:left="9"/>
              <w:jc w:val="center"/>
              <w:rPr>
                <w:b/>
                <w:sz w:val="20"/>
                <w:lang w:val="en-GB"/>
              </w:rPr>
            </w:pPr>
            <w:r w:rsidRPr="00562A0B">
              <w:rPr>
                <w:b/>
                <w:w w:val="99"/>
                <w:sz w:val="20"/>
                <w:lang w:val="en-GB"/>
              </w:rPr>
              <w:t>D</w:t>
            </w:r>
          </w:p>
        </w:tc>
        <w:tc>
          <w:tcPr>
            <w:tcW w:w="5603" w:type="dxa"/>
            <w:gridSpan w:val="2"/>
            <w:shd w:val="clear" w:color="auto" w:fill="C592B8"/>
          </w:tcPr>
          <w:p w14:paraId="3D3E02EB" w14:textId="77777777" w:rsidR="00B95690" w:rsidRPr="00562A0B" w:rsidRDefault="00991DB6">
            <w:pPr>
              <w:pStyle w:val="TableParagraph"/>
              <w:spacing w:before="81" w:line="213" w:lineRule="exact"/>
              <w:ind w:left="745" w:right="737"/>
              <w:jc w:val="center"/>
              <w:rPr>
                <w:b/>
                <w:sz w:val="20"/>
                <w:lang w:val="en-GB"/>
              </w:rPr>
            </w:pPr>
            <w:r w:rsidRPr="00562A0B">
              <w:rPr>
                <w:b/>
                <w:sz w:val="20"/>
                <w:lang w:val="en-GB"/>
              </w:rPr>
              <w:t>TECHNOLOGY</w:t>
            </w:r>
          </w:p>
        </w:tc>
        <w:tc>
          <w:tcPr>
            <w:tcW w:w="3970" w:type="dxa"/>
            <w:tcBorders>
              <w:top w:val="nil"/>
            </w:tcBorders>
            <w:shd w:val="clear" w:color="auto" w:fill="C592B8"/>
          </w:tcPr>
          <w:p w14:paraId="0F02CD16" w14:textId="77777777" w:rsidR="00B95690" w:rsidRPr="00562A0B" w:rsidRDefault="00991DB6">
            <w:pPr>
              <w:pStyle w:val="TableParagraph"/>
              <w:spacing w:before="38"/>
              <w:ind w:left="107"/>
              <w:rPr>
                <w:b/>
                <w:sz w:val="20"/>
                <w:lang w:val="en-GB"/>
              </w:rPr>
            </w:pPr>
            <w:r w:rsidRPr="00562A0B">
              <w:rPr>
                <w:b/>
                <w:sz w:val="20"/>
                <w:lang w:val="en-GB"/>
              </w:rPr>
              <w:t>Supporting Notes (where applicable)</w:t>
            </w:r>
          </w:p>
        </w:tc>
        <w:tc>
          <w:tcPr>
            <w:tcW w:w="1702" w:type="dxa"/>
            <w:tcBorders>
              <w:top w:val="nil"/>
            </w:tcBorders>
            <w:shd w:val="clear" w:color="auto" w:fill="C592B8"/>
          </w:tcPr>
          <w:p w14:paraId="7982850D" w14:textId="77777777" w:rsidR="00B95690" w:rsidRPr="00562A0B" w:rsidRDefault="00B95690">
            <w:pPr>
              <w:pStyle w:val="TableParagraph"/>
              <w:rPr>
                <w:rFonts w:ascii="Times New Roman"/>
                <w:sz w:val="20"/>
                <w:lang w:val="en-GB"/>
              </w:rPr>
            </w:pPr>
          </w:p>
        </w:tc>
        <w:tc>
          <w:tcPr>
            <w:tcW w:w="2978" w:type="dxa"/>
            <w:gridSpan w:val="2"/>
            <w:shd w:val="clear" w:color="auto" w:fill="C592B8"/>
          </w:tcPr>
          <w:p w14:paraId="1F374F8B" w14:textId="77777777" w:rsidR="00B95690" w:rsidRPr="00562A0B" w:rsidRDefault="00B95690">
            <w:pPr>
              <w:pStyle w:val="TableParagraph"/>
              <w:rPr>
                <w:rFonts w:ascii="Times New Roman"/>
                <w:sz w:val="20"/>
                <w:lang w:val="en-GB"/>
              </w:rPr>
            </w:pPr>
          </w:p>
        </w:tc>
        <w:tc>
          <w:tcPr>
            <w:tcW w:w="5813" w:type="dxa"/>
            <w:gridSpan w:val="2"/>
            <w:tcBorders>
              <w:right w:val="nil"/>
            </w:tcBorders>
            <w:shd w:val="clear" w:color="auto" w:fill="C592B8"/>
          </w:tcPr>
          <w:p w14:paraId="27F338E0" w14:textId="77777777" w:rsidR="00B95690" w:rsidRPr="00562A0B" w:rsidRDefault="00B95690">
            <w:pPr>
              <w:pStyle w:val="TableParagraph"/>
              <w:rPr>
                <w:rFonts w:ascii="Times New Roman"/>
                <w:sz w:val="20"/>
                <w:lang w:val="en-GB"/>
              </w:rPr>
            </w:pPr>
          </w:p>
        </w:tc>
      </w:tr>
      <w:tr w:rsidR="00B95690" w:rsidRPr="00562A0B" w14:paraId="2F00B4BF" w14:textId="77777777">
        <w:trPr>
          <w:trHeight w:val="1499"/>
        </w:trPr>
        <w:tc>
          <w:tcPr>
            <w:tcW w:w="773" w:type="dxa"/>
            <w:shd w:val="clear" w:color="auto" w:fill="C592B8"/>
          </w:tcPr>
          <w:p w14:paraId="136B1A71" w14:textId="77777777" w:rsidR="00B95690" w:rsidRPr="00562A0B" w:rsidRDefault="00B95690">
            <w:pPr>
              <w:pStyle w:val="TableParagraph"/>
              <w:rPr>
                <w:i/>
                <w:lang w:val="en-GB"/>
              </w:rPr>
            </w:pPr>
          </w:p>
          <w:p w14:paraId="0EE224CA" w14:textId="77777777" w:rsidR="00B95690" w:rsidRPr="00562A0B" w:rsidRDefault="00B95690">
            <w:pPr>
              <w:pStyle w:val="TableParagraph"/>
              <w:rPr>
                <w:i/>
                <w:lang w:val="en-GB"/>
              </w:rPr>
            </w:pPr>
          </w:p>
          <w:p w14:paraId="14AA14A7" w14:textId="77777777" w:rsidR="00B95690" w:rsidRPr="00562A0B" w:rsidRDefault="00991DB6">
            <w:pPr>
              <w:pStyle w:val="TableParagraph"/>
              <w:spacing w:before="129"/>
              <w:ind w:left="158" w:right="151"/>
              <w:jc w:val="center"/>
              <w:rPr>
                <w:sz w:val="20"/>
                <w:lang w:val="en-GB"/>
              </w:rPr>
            </w:pPr>
            <w:r w:rsidRPr="00562A0B">
              <w:rPr>
                <w:sz w:val="20"/>
                <w:lang w:val="en-GB"/>
              </w:rPr>
              <w:t>D.1</w:t>
            </w:r>
          </w:p>
        </w:tc>
        <w:tc>
          <w:tcPr>
            <w:tcW w:w="1750" w:type="dxa"/>
          </w:tcPr>
          <w:p w14:paraId="5BE71824" w14:textId="77777777" w:rsidR="00B95690" w:rsidRPr="00562A0B" w:rsidRDefault="00B95690">
            <w:pPr>
              <w:pStyle w:val="TableParagraph"/>
              <w:rPr>
                <w:i/>
                <w:lang w:val="en-GB"/>
              </w:rPr>
            </w:pPr>
          </w:p>
          <w:p w14:paraId="4B96163D" w14:textId="77777777" w:rsidR="00B95690" w:rsidRPr="00562A0B" w:rsidRDefault="00B95690">
            <w:pPr>
              <w:pStyle w:val="TableParagraph"/>
              <w:rPr>
                <w:i/>
                <w:lang w:val="en-GB"/>
              </w:rPr>
            </w:pPr>
          </w:p>
          <w:p w14:paraId="57DFF0FC" w14:textId="77777777" w:rsidR="00B95690" w:rsidRPr="00562A0B" w:rsidRDefault="00991DB6">
            <w:pPr>
              <w:pStyle w:val="TableParagraph"/>
              <w:spacing w:before="129"/>
              <w:ind w:left="135" w:right="129"/>
              <w:jc w:val="center"/>
              <w:rPr>
                <w:sz w:val="20"/>
                <w:lang w:val="en-GB"/>
              </w:rPr>
            </w:pPr>
            <w:r w:rsidRPr="00562A0B">
              <w:rPr>
                <w:sz w:val="20"/>
                <w:lang w:val="en-GB"/>
              </w:rPr>
              <w:t>Fit-for-purpose</w:t>
            </w:r>
          </w:p>
        </w:tc>
        <w:tc>
          <w:tcPr>
            <w:tcW w:w="3853" w:type="dxa"/>
          </w:tcPr>
          <w:p w14:paraId="452CD0AF" w14:textId="77777777" w:rsidR="00B95690" w:rsidRPr="00562A0B" w:rsidRDefault="00991DB6">
            <w:pPr>
              <w:pStyle w:val="TableParagraph"/>
              <w:ind w:left="107" w:right="581"/>
              <w:rPr>
                <w:sz w:val="20"/>
                <w:lang w:val="en-GB"/>
              </w:rPr>
            </w:pPr>
            <w:r w:rsidRPr="00562A0B">
              <w:rPr>
                <w:sz w:val="20"/>
                <w:lang w:val="en-GB"/>
              </w:rPr>
              <w:t>Technology that is fit-for-purpose in delivering PL.</w:t>
            </w:r>
          </w:p>
        </w:tc>
        <w:tc>
          <w:tcPr>
            <w:tcW w:w="3970" w:type="dxa"/>
          </w:tcPr>
          <w:p w14:paraId="634E9AF2" w14:textId="77777777" w:rsidR="00B95690" w:rsidRPr="00562A0B" w:rsidRDefault="00991DB6">
            <w:pPr>
              <w:pStyle w:val="TableParagraph"/>
              <w:ind w:left="107" w:right="219"/>
              <w:rPr>
                <w:sz w:val="20"/>
                <w:lang w:val="en-GB"/>
              </w:rPr>
            </w:pPr>
            <w:r w:rsidRPr="00562A0B">
              <w:rPr>
                <w:sz w:val="20"/>
                <w:lang w:val="en-GB"/>
              </w:rPr>
              <w:t>This should take into consideration the specific learning requirement and the stage of learning. Consideration should also be given to the organisation's Commercial off the Shelf (COTS) strategy.</w:t>
            </w:r>
          </w:p>
        </w:tc>
        <w:tc>
          <w:tcPr>
            <w:tcW w:w="1702" w:type="dxa"/>
          </w:tcPr>
          <w:p w14:paraId="599B19CB" w14:textId="77777777" w:rsidR="00B95690" w:rsidRPr="00562A0B" w:rsidRDefault="00B95690">
            <w:pPr>
              <w:pStyle w:val="TableParagraph"/>
              <w:rPr>
                <w:i/>
                <w:lang w:val="en-GB"/>
              </w:rPr>
            </w:pPr>
          </w:p>
          <w:p w14:paraId="2E395F75" w14:textId="77777777" w:rsidR="00B95690" w:rsidRPr="00562A0B" w:rsidRDefault="00B95690">
            <w:pPr>
              <w:pStyle w:val="TableParagraph"/>
              <w:rPr>
                <w:i/>
                <w:lang w:val="en-GB"/>
              </w:rPr>
            </w:pPr>
          </w:p>
          <w:p w14:paraId="6A0FD5C1" w14:textId="77777777" w:rsidR="00B95690" w:rsidRPr="00562A0B" w:rsidRDefault="00991DB6">
            <w:pPr>
              <w:pStyle w:val="TableParagraph"/>
              <w:spacing w:before="129"/>
              <w:ind w:right="713"/>
              <w:jc w:val="right"/>
              <w:rPr>
                <w:sz w:val="20"/>
                <w:lang w:val="en-GB"/>
              </w:rPr>
            </w:pPr>
            <w:r w:rsidRPr="00562A0B">
              <w:rPr>
                <w:w w:val="95"/>
                <w:sz w:val="20"/>
                <w:lang w:val="en-GB"/>
              </w:rPr>
              <w:t>No</w:t>
            </w:r>
          </w:p>
        </w:tc>
        <w:tc>
          <w:tcPr>
            <w:tcW w:w="1275" w:type="dxa"/>
          </w:tcPr>
          <w:p w14:paraId="7C884D89" w14:textId="77777777" w:rsidR="00B95690" w:rsidRPr="00562A0B" w:rsidRDefault="00B95690">
            <w:pPr>
              <w:pStyle w:val="TableParagraph"/>
              <w:rPr>
                <w:i/>
                <w:lang w:val="en-GB"/>
              </w:rPr>
            </w:pPr>
          </w:p>
          <w:p w14:paraId="14138DB6" w14:textId="77777777" w:rsidR="00B95690" w:rsidRPr="00562A0B" w:rsidRDefault="00B95690">
            <w:pPr>
              <w:pStyle w:val="TableParagraph"/>
              <w:rPr>
                <w:i/>
                <w:lang w:val="en-GB"/>
              </w:rPr>
            </w:pPr>
          </w:p>
          <w:p w14:paraId="4D304C38" w14:textId="77777777" w:rsidR="00B95690" w:rsidRPr="00562A0B" w:rsidRDefault="00991DB6">
            <w:pPr>
              <w:pStyle w:val="TableParagraph"/>
              <w:spacing w:before="129"/>
              <w:ind w:left="130" w:right="125"/>
              <w:jc w:val="center"/>
              <w:rPr>
                <w:sz w:val="20"/>
                <w:lang w:val="en-GB"/>
              </w:rPr>
            </w:pPr>
            <w:r w:rsidRPr="00562A0B">
              <w:rPr>
                <w:sz w:val="20"/>
                <w:lang w:val="en-GB"/>
              </w:rPr>
              <w:t>N/A</w:t>
            </w:r>
          </w:p>
        </w:tc>
        <w:tc>
          <w:tcPr>
            <w:tcW w:w="1703" w:type="dxa"/>
          </w:tcPr>
          <w:p w14:paraId="50E8D6A9" w14:textId="77777777" w:rsidR="00B95690" w:rsidRPr="00562A0B" w:rsidRDefault="00B95690">
            <w:pPr>
              <w:pStyle w:val="TableParagraph"/>
              <w:rPr>
                <w:i/>
                <w:lang w:val="en-GB"/>
              </w:rPr>
            </w:pPr>
          </w:p>
          <w:p w14:paraId="0F7FF4D4" w14:textId="77777777" w:rsidR="00B95690" w:rsidRPr="00562A0B" w:rsidRDefault="00B95690">
            <w:pPr>
              <w:pStyle w:val="TableParagraph"/>
              <w:rPr>
                <w:i/>
                <w:lang w:val="en-GB"/>
              </w:rPr>
            </w:pPr>
          </w:p>
          <w:p w14:paraId="3AE01DEA" w14:textId="77777777" w:rsidR="00B95690" w:rsidRPr="00562A0B" w:rsidRDefault="00991DB6">
            <w:pPr>
              <w:pStyle w:val="TableParagraph"/>
              <w:spacing w:before="129"/>
              <w:ind w:left="776"/>
              <w:rPr>
                <w:sz w:val="20"/>
                <w:lang w:val="en-GB"/>
              </w:rPr>
            </w:pPr>
            <w:r w:rsidRPr="00562A0B">
              <w:rPr>
                <w:w w:val="99"/>
                <w:sz w:val="20"/>
                <w:lang w:val="en-GB"/>
              </w:rPr>
              <w:t>H</w:t>
            </w:r>
          </w:p>
        </w:tc>
        <w:tc>
          <w:tcPr>
            <w:tcW w:w="1842" w:type="dxa"/>
          </w:tcPr>
          <w:p w14:paraId="42E87CFD" w14:textId="77777777" w:rsidR="00B95690" w:rsidRPr="00562A0B" w:rsidRDefault="00B95690">
            <w:pPr>
              <w:pStyle w:val="TableParagraph"/>
              <w:rPr>
                <w:i/>
                <w:lang w:val="en-GB"/>
              </w:rPr>
            </w:pPr>
          </w:p>
          <w:p w14:paraId="6C0FCDB9" w14:textId="77777777" w:rsidR="00B95690" w:rsidRPr="00562A0B" w:rsidRDefault="00B95690">
            <w:pPr>
              <w:pStyle w:val="TableParagraph"/>
              <w:rPr>
                <w:i/>
                <w:lang w:val="en-GB"/>
              </w:rPr>
            </w:pPr>
          </w:p>
          <w:p w14:paraId="35542DEA" w14:textId="77777777" w:rsidR="00B95690" w:rsidRPr="00562A0B" w:rsidRDefault="00991DB6">
            <w:pPr>
              <w:pStyle w:val="TableParagraph"/>
              <w:spacing w:before="129"/>
              <w:ind w:left="846"/>
              <w:rPr>
                <w:sz w:val="20"/>
                <w:lang w:val="en-GB"/>
              </w:rPr>
            </w:pPr>
            <w:r w:rsidRPr="00562A0B">
              <w:rPr>
                <w:w w:val="99"/>
                <w:sz w:val="20"/>
                <w:lang w:val="en-GB"/>
              </w:rPr>
              <w:t>H</w:t>
            </w:r>
          </w:p>
        </w:tc>
        <w:tc>
          <w:tcPr>
            <w:tcW w:w="3971" w:type="dxa"/>
          </w:tcPr>
          <w:p w14:paraId="79723FA6" w14:textId="77777777" w:rsidR="00B95690" w:rsidRPr="00562A0B" w:rsidRDefault="00991DB6">
            <w:pPr>
              <w:pStyle w:val="TableParagraph"/>
              <w:ind w:left="104" w:right="101"/>
              <w:rPr>
                <w:sz w:val="20"/>
                <w:lang w:val="en-GB"/>
              </w:rPr>
            </w:pPr>
            <w:r w:rsidRPr="00562A0B">
              <w:rPr>
                <w:sz w:val="20"/>
                <w:lang w:val="en-GB"/>
              </w:rPr>
              <w:t>N/A - need to ensure that the ratings are returned for the PL approach in relation to the features of the case "as is". Highlights the importance of the organisation agreeing such features.</w:t>
            </w:r>
          </w:p>
        </w:tc>
      </w:tr>
      <w:tr w:rsidR="00B95690" w:rsidRPr="00562A0B" w14:paraId="7D33DC66" w14:textId="77777777">
        <w:trPr>
          <w:trHeight w:val="1610"/>
        </w:trPr>
        <w:tc>
          <w:tcPr>
            <w:tcW w:w="773" w:type="dxa"/>
            <w:shd w:val="clear" w:color="auto" w:fill="C592B8"/>
          </w:tcPr>
          <w:p w14:paraId="4922DD86" w14:textId="77777777" w:rsidR="00B95690" w:rsidRPr="00562A0B" w:rsidRDefault="00B95690">
            <w:pPr>
              <w:pStyle w:val="TableParagraph"/>
              <w:rPr>
                <w:i/>
                <w:lang w:val="en-GB"/>
              </w:rPr>
            </w:pPr>
          </w:p>
          <w:p w14:paraId="59994B39" w14:textId="77777777" w:rsidR="00B95690" w:rsidRPr="00562A0B" w:rsidRDefault="00B95690">
            <w:pPr>
              <w:pStyle w:val="TableParagraph"/>
              <w:rPr>
                <w:i/>
                <w:lang w:val="en-GB"/>
              </w:rPr>
            </w:pPr>
          </w:p>
          <w:p w14:paraId="68E7B8F9" w14:textId="77777777" w:rsidR="00B95690" w:rsidRPr="00562A0B" w:rsidRDefault="00991DB6">
            <w:pPr>
              <w:pStyle w:val="TableParagraph"/>
              <w:spacing w:before="184"/>
              <w:ind w:left="158" w:right="151"/>
              <w:jc w:val="center"/>
              <w:rPr>
                <w:sz w:val="20"/>
                <w:lang w:val="en-GB"/>
              </w:rPr>
            </w:pPr>
            <w:r w:rsidRPr="00562A0B">
              <w:rPr>
                <w:sz w:val="20"/>
                <w:lang w:val="en-GB"/>
              </w:rPr>
              <w:t>D.2</w:t>
            </w:r>
          </w:p>
        </w:tc>
        <w:tc>
          <w:tcPr>
            <w:tcW w:w="1750" w:type="dxa"/>
          </w:tcPr>
          <w:p w14:paraId="1CB01E8C" w14:textId="77777777" w:rsidR="00B95690" w:rsidRPr="00562A0B" w:rsidRDefault="00B95690">
            <w:pPr>
              <w:pStyle w:val="TableParagraph"/>
              <w:rPr>
                <w:i/>
                <w:lang w:val="en-GB"/>
              </w:rPr>
            </w:pPr>
          </w:p>
          <w:p w14:paraId="2B909E87" w14:textId="77777777" w:rsidR="00B95690" w:rsidRPr="00562A0B" w:rsidRDefault="00B95690">
            <w:pPr>
              <w:pStyle w:val="TableParagraph"/>
              <w:rPr>
                <w:i/>
                <w:lang w:val="en-GB"/>
              </w:rPr>
            </w:pPr>
          </w:p>
          <w:p w14:paraId="661E6753" w14:textId="77777777" w:rsidR="00B95690" w:rsidRPr="00562A0B" w:rsidRDefault="00991DB6">
            <w:pPr>
              <w:pStyle w:val="TableParagraph"/>
              <w:spacing w:before="184"/>
              <w:ind w:left="137" w:right="127"/>
              <w:jc w:val="center"/>
              <w:rPr>
                <w:sz w:val="20"/>
                <w:lang w:val="en-GB"/>
              </w:rPr>
            </w:pPr>
            <w:r w:rsidRPr="00562A0B">
              <w:rPr>
                <w:sz w:val="20"/>
                <w:lang w:val="en-GB"/>
              </w:rPr>
              <w:t>Usability</w:t>
            </w:r>
          </w:p>
        </w:tc>
        <w:tc>
          <w:tcPr>
            <w:tcW w:w="3853" w:type="dxa"/>
          </w:tcPr>
          <w:p w14:paraId="376EC387" w14:textId="77777777" w:rsidR="00B95690" w:rsidRPr="00562A0B" w:rsidRDefault="00991DB6">
            <w:pPr>
              <w:pStyle w:val="TableParagraph"/>
              <w:ind w:left="107" w:right="80"/>
              <w:rPr>
                <w:sz w:val="20"/>
                <w:lang w:val="en-GB"/>
              </w:rPr>
            </w:pPr>
            <w:r w:rsidRPr="00562A0B">
              <w:rPr>
                <w:sz w:val="20"/>
                <w:lang w:val="en-GB"/>
              </w:rPr>
              <w:t>Technology that is usable by the learner and training staff without having to undergo significant training.</w:t>
            </w:r>
          </w:p>
        </w:tc>
        <w:tc>
          <w:tcPr>
            <w:tcW w:w="3970" w:type="dxa"/>
          </w:tcPr>
          <w:p w14:paraId="2F4FECDB" w14:textId="77777777" w:rsidR="00B95690" w:rsidRPr="00562A0B" w:rsidRDefault="00991DB6">
            <w:pPr>
              <w:pStyle w:val="TableParagraph"/>
              <w:ind w:left="107" w:right="97"/>
              <w:rPr>
                <w:sz w:val="20"/>
                <w:lang w:val="en-GB"/>
              </w:rPr>
            </w:pPr>
            <w:r w:rsidRPr="00562A0B">
              <w:rPr>
                <w:sz w:val="20"/>
                <w:lang w:val="en-GB"/>
              </w:rPr>
              <w:t>The benefits of the technology insertion may be outweighed by the need to source specialist skills and/or to undertake significant up-skilling to the current workforce. For example, the complexity of a system may require significant</w:t>
            </w:r>
          </w:p>
          <w:p w14:paraId="283E6D18" w14:textId="77777777" w:rsidR="00B95690" w:rsidRPr="00562A0B" w:rsidRDefault="00991DB6">
            <w:pPr>
              <w:pStyle w:val="TableParagraph"/>
              <w:spacing w:line="211" w:lineRule="exact"/>
              <w:ind w:left="107"/>
              <w:rPr>
                <w:sz w:val="20"/>
                <w:lang w:val="en-GB"/>
              </w:rPr>
            </w:pPr>
            <w:r w:rsidRPr="00562A0B">
              <w:rPr>
                <w:sz w:val="20"/>
                <w:lang w:val="en-GB"/>
              </w:rPr>
              <w:t>developer and SME time.</w:t>
            </w:r>
          </w:p>
        </w:tc>
        <w:tc>
          <w:tcPr>
            <w:tcW w:w="1702" w:type="dxa"/>
          </w:tcPr>
          <w:p w14:paraId="7DEBFBE5" w14:textId="77777777" w:rsidR="00B95690" w:rsidRPr="00562A0B" w:rsidRDefault="00B95690">
            <w:pPr>
              <w:pStyle w:val="TableParagraph"/>
              <w:rPr>
                <w:i/>
                <w:lang w:val="en-GB"/>
              </w:rPr>
            </w:pPr>
          </w:p>
          <w:p w14:paraId="612B79A6" w14:textId="77777777" w:rsidR="00B95690" w:rsidRPr="00562A0B" w:rsidRDefault="00B95690">
            <w:pPr>
              <w:pStyle w:val="TableParagraph"/>
              <w:rPr>
                <w:i/>
                <w:lang w:val="en-GB"/>
              </w:rPr>
            </w:pPr>
          </w:p>
          <w:p w14:paraId="5BE6C013" w14:textId="77777777" w:rsidR="00B95690" w:rsidRPr="00562A0B" w:rsidRDefault="00991DB6">
            <w:pPr>
              <w:pStyle w:val="TableParagraph"/>
              <w:spacing w:before="184"/>
              <w:ind w:right="713"/>
              <w:jc w:val="right"/>
              <w:rPr>
                <w:sz w:val="20"/>
                <w:lang w:val="en-GB"/>
              </w:rPr>
            </w:pPr>
            <w:r w:rsidRPr="00562A0B">
              <w:rPr>
                <w:w w:val="95"/>
                <w:sz w:val="20"/>
                <w:lang w:val="en-GB"/>
              </w:rPr>
              <w:t>No</w:t>
            </w:r>
          </w:p>
        </w:tc>
        <w:tc>
          <w:tcPr>
            <w:tcW w:w="1275" w:type="dxa"/>
          </w:tcPr>
          <w:p w14:paraId="3E6392E3" w14:textId="77777777" w:rsidR="00B95690" w:rsidRPr="00562A0B" w:rsidRDefault="00B95690">
            <w:pPr>
              <w:pStyle w:val="TableParagraph"/>
              <w:rPr>
                <w:i/>
                <w:lang w:val="en-GB"/>
              </w:rPr>
            </w:pPr>
          </w:p>
          <w:p w14:paraId="0D06DD38" w14:textId="77777777" w:rsidR="00B95690" w:rsidRPr="00562A0B" w:rsidRDefault="00B95690">
            <w:pPr>
              <w:pStyle w:val="TableParagraph"/>
              <w:rPr>
                <w:i/>
                <w:lang w:val="en-GB"/>
              </w:rPr>
            </w:pPr>
          </w:p>
          <w:p w14:paraId="5B615D26" w14:textId="77777777" w:rsidR="00B95690" w:rsidRPr="00562A0B" w:rsidRDefault="00991DB6">
            <w:pPr>
              <w:pStyle w:val="TableParagraph"/>
              <w:spacing w:before="184"/>
              <w:ind w:left="130" w:right="125"/>
              <w:jc w:val="center"/>
              <w:rPr>
                <w:sz w:val="20"/>
                <w:lang w:val="en-GB"/>
              </w:rPr>
            </w:pPr>
            <w:r w:rsidRPr="00562A0B">
              <w:rPr>
                <w:sz w:val="20"/>
                <w:lang w:val="en-GB"/>
              </w:rPr>
              <w:t>N/A</w:t>
            </w:r>
          </w:p>
        </w:tc>
        <w:tc>
          <w:tcPr>
            <w:tcW w:w="1703" w:type="dxa"/>
          </w:tcPr>
          <w:p w14:paraId="413F504C" w14:textId="77777777" w:rsidR="00B95690" w:rsidRPr="00562A0B" w:rsidRDefault="00B95690">
            <w:pPr>
              <w:pStyle w:val="TableParagraph"/>
              <w:rPr>
                <w:i/>
                <w:lang w:val="en-GB"/>
              </w:rPr>
            </w:pPr>
          </w:p>
          <w:p w14:paraId="34F8571D" w14:textId="77777777" w:rsidR="00B95690" w:rsidRPr="00562A0B" w:rsidRDefault="00B95690">
            <w:pPr>
              <w:pStyle w:val="TableParagraph"/>
              <w:rPr>
                <w:i/>
                <w:lang w:val="en-GB"/>
              </w:rPr>
            </w:pPr>
          </w:p>
          <w:p w14:paraId="3632D5C4" w14:textId="77777777" w:rsidR="00B95690" w:rsidRPr="00562A0B" w:rsidRDefault="00991DB6">
            <w:pPr>
              <w:pStyle w:val="TableParagraph"/>
              <w:spacing w:before="184"/>
              <w:ind w:left="776"/>
              <w:rPr>
                <w:sz w:val="20"/>
                <w:lang w:val="en-GB"/>
              </w:rPr>
            </w:pPr>
            <w:r w:rsidRPr="00562A0B">
              <w:rPr>
                <w:w w:val="99"/>
                <w:sz w:val="20"/>
                <w:lang w:val="en-GB"/>
              </w:rPr>
              <w:t>H</w:t>
            </w:r>
          </w:p>
        </w:tc>
        <w:tc>
          <w:tcPr>
            <w:tcW w:w="1842" w:type="dxa"/>
          </w:tcPr>
          <w:p w14:paraId="573F9F10" w14:textId="77777777" w:rsidR="00B95690" w:rsidRPr="00562A0B" w:rsidRDefault="00B95690">
            <w:pPr>
              <w:pStyle w:val="TableParagraph"/>
              <w:rPr>
                <w:i/>
                <w:lang w:val="en-GB"/>
              </w:rPr>
            </w:pPr>
          </w:p>
          <w:p w14:paraId="3EC60101" w14:textId="77777777" w:rsidR="00B95690" w:rsidRPr="00562A0B" w:rsidRDefault="00B95690">
            <w:pPr>
              <w:pStyle w:val="TableParagraph"/>
              <w:rPr>
                <w:i/>
                <w:lang w:val="en-GB"/>
              </w:rPr>
            </w:pPr>
          </w:p>
          <w:p w14:paraId="4D21552F" w14:textId="77777777" w:rsidR="00B95690" w:rsidRPr="00562A0B" w:rsidRDefault="00991DB6">
            <w:pPr>
              <w:pStyle w:val="TableParagraph"/>
              <w:spacing w:before="184"/>
              <w:ind w:left="846"/>
              <w:rPr>
                <w:sz w:val="20"/>
                <w:lang w:val="en-GB"/>
              </w:rPr>
            </w:pPr>
            <w:r w:rsidRPr="00562A0B">
              <w:rPr>
                <w:w w:val="99"/>
                <w:sz w:val="20"/>
                <w:lang w:val="en-GB"/>
              </w:rPr>
              <w:t>H</w:t>
            </w:r>
          </w:p>
        </w:tc>
        <w:tc>
          <w:tcPr>
            <w:tcW w:w="3971" w:type="dxa"/>
          </w:tcPr>
          <w:p w14:paraId="12CDD367" w14:textId="77777777" w:rsidR="00B95690" w:rsidRPr="00562A0B" w:rsidRDefault="00991DB6">
            <w:pPr>
              <w:pStyle w:val="TableParagraph"/>
              <w:ind w:left="104"/>
              <w:rPr>
                <w:sz w:val="20"/>
                <w:lang w:val="en-GB"/>
              </w:rPr>
            </w:pPr>
            <w:r w:rsidRPr="00562A0B">
              <w:rPr>
                <w:sz w:val="20"/>
                <w:lang w:val="en-GB"/>
              </w:rPr>
              <w:t>High in those cases where technology is a component of the approach.</w:t>
            </w:r>
          </w:p>
        </w:tc>
      </w:tr>
      <w:tr w:rsidR="00B95690" w:rsidRPr="00562A0B" w14:paraId="3A34F20C" w14:textId="77777777">
        <w:trPr>
          <w:trHeight w:val="1152"/>
        </w:trPr>
        <w:tc>
          <w:tcPr>
            <w:tcW w:w="773" w:type="dxa"/>
            <w:shd w:val="clear" w:color="auto" w:fill="C592B8"/>
          </w:tcPr>
          <w:p w14:paraId="499B27EB" w14:textId="77777777" w:rsidR="00B95690" w:rsidRPr="00562A0B" w:rsidRDefault="00B95690">
            <w:pPr>
              <w:pStyle w:val="TableParagraph"/>
              <w:rPr>
                <w:i/>
                <w:lang w:val="en-GB"/>
              </w:rPr>
            </w:pPr>
          </w:p>
          <w:p w14:paraId="60574DBE" w14:textId="77777777" w:rsidR="00B95690" w:rsidRPr="00562A0B" w:rsidRDefault="00B95690">
            <w:pPr>
              <w:pStyle w:val="TableParagraph"/>
              <w:rPr>
                <w:i/>
                <w:sz w:val="18"/>
                <w:lang w:val="en-GB"/>
              </w:rPr>
            </w:pPr>
          </w:p>
          <w:p w14:paraId="104E5708" w14:textId="77777777" w:rsidR="00B95690" w:rsidRPr="00562A0B" w:rsidRDefault="00991DB6">
            <w:pPr>
              <w:pStyle w:val="TableParagraph"/>
              <w:spacing w:before="1"/>
              <w:ind w:left="158" w:right="151"/>
              <w:jc w:val="center"/>
              <w:rPr>
                <w:sz w:val="20"/>
                <w:lang w:val="en-GB"/>
              </w:rPr>
            </w:pPr>
            <w:r w:rsidRPr="00562A0B">
              <w:rPr>
                <w:sz w:val="20"/>
                <w:lang w:val="en-GB"/>
              </w:rPr>
              <w:t>D.3</w:t>
            </w:r>
          </w:p>
        </w:tc>
        <w:tc>
          <w:tcPr>
            <w:tcW w:w="1750" w:type="dxa"/>
          </w:tcPr>
          <w:p w14:paraId="286D7BB0" w14:textId="77777777" w:rsidR="00B95690" w:rsidRPr="00562A0B" w:rsidRDefault="00B95690">
            <w:pPr>
              <w:pStyle w:val="TableParagraph"/>
              <w:rPr>
                <w:i/>
                <w:lang w:val="en-GB"/>
              </w:rPr>
            </w:pPr>
          </w:p>
          <w:p w14:paraId="0B2EE81B" w14:textId="77777777" w:rsidR="00B95690" w:rsidRPr="00562A0B" w:rsidRDefault="00B95690">
            <w:pPr>
              <w:pStyle w:val="TableParagraph"/>
              <w:rPr>
                <w:i/>
                <w:sz w:val="18"/>
                <w:lang w:val="en-GB"/>
              </w:rPr>
            </w:pPr>
          </w:p>
          <w:p w14:paraId="218B0D22" w14:textId="77777777" w:rsidR="00B95690" w:rsidRPr="00562A0B" w:rsidRDefault="00991DB6">
            <w:pPr>
              <w:pStyle w:val="TableParagraph"/>
              <w:spacing w:before="1"/>
              <w:ind w:left="137" w:right="127"/>
              <w:jc w:val="center"/>
              <w:rPr>
                <w:sz w:val="20"/>
                <w:lang w:val="en-GB"/>
              </w:rPr>
            </w:pPr>
            <w:r w:rsidRPr="00562A0B">
              <w:rPr>
                <w:sz w:val="20"/>
                <w:lang w:val="en-GB"/>
              </w:rPr>
              <w:t>Affordability</w:t>
            </w:r>
          </w:p>
        </w:tc>
        <w:tc>
          <w:tcPr>
            <w:tcW w:w="3853" w:type="dxa"/>
          </w:tcPr>
          <w:p w14:paraId="6E83831A" w14:textId="77777777" w:rsidR="00B95690" w:rsidRPr="00562A0B" w:rsidRDefault="00991DB6">
            <w:pPr>
              <w:pStyle w:val="TableParagraph"/>
              <w:ind w:left="107" w:right="147"/>
              <w:jc w:val="both"/>
              <w:rPr>
                <w:sz w:val="20"/>
                <w:lang w:val="en-GB"/>
              </w:rPr>
            </w:pPr>
            <w:r w:rsidRPr="00562A0B">
              <w:rPr>
                <w:sz w:val="20"/>
                <w:lang w:val="en-GB"/>
              </w:rPr>
              <w:t>Technology that is affordable in the near and longer term with consideration</w:t>
            </w:r>
            <w:r w:rsidRPr="00562A0B">
              <w:rPr>
                <w:spacing w:val="-15"/>
                <w:sz w:val="20"/>
                <w:lang w:val="en-GB"/>
              </w:rPr>
              <w:t xml:space="preserve"> </w:t>
            </w:r>
            <w:r w:rsidRPr="00562A0B">
              <w:rPr>
                <w:sz w:val="20"/>
                <w:lang w:val="en-GB"/>
              </w:rPr>
              <w:t>given to through life</w:t>
            </w:r>
            <w:r w:rsidRPr="00562A0B">
              <w:rPr>
                <w:spacing w:val="-2"/>
                <w:sz w:val="20"/>
                <w:lang w:val="en-GB"/>
              </w:rPr>
              <w:t xml:space="preserve"> </w:t>
            </w:r>
            <w:r w:rsidRPr="00562A0B">
              <w:rPr>
                <w:sz w:val="20"/>
                <w:lang w:val="en-GB"/>
              </w:rPr>
              <w:t>costs.</w:t>
            </w:r>
          </w:p>
        </w:tc>
        <w:tc>
          <w:tcPr>
            <w:tcW w:w="3970" w:type="dxa"/>
          </w:tcPr>
          <w:p w14:paraId="46496DA9" w14:textId="77777777" w:rsidR="00B95690" w:rsidRPr="00562A0B" w:rsidRDefault="00991DB6">
            <w:pPr>
              <w:pStyle w:val="TableParagraph"/>
              <w:ind w:left="107" w:right="26"/>
              <w:rPr>
                <w:sz w:val="20"/>
                <w:lang w:val="en-GB"/>
              </w:rPr>
            </w:pPr>
            <w:r w:rsidRPr="00562A0B">
              <w:rPr>
                <w:sz w:val="20"/>
                <w:lang w:val="en-GB"/>
              </w:rPr>
              <w:t>Issues relating to obsolescence are relevant and ways to ensure that this does not impact the sustainability of the PL approach and critically learning need to</w:t>
            </w:r>
          </w:p>
          <w:p w14:paraId="0A00D7EC" w14:textId="77777777" w:rsidR="00B95690" w:rsidRPr="00562A0B" w:rsidRDefault="00991DB6">
            <w:pPr>
              <w:pStyle w:val="TableParagraph"/>
              <w:spacing w:before="1" w:line="211" w:lineRule="exact"/>
              <w:ind w:left="107"/>
              <w:rPr>
                <w:sz w:val="20"/>
                <w:lang w:val="en-GB"/>
              </w:rPr>
            </w:pPr>
            <w:r w:rsidRPr="00562A0B">
              <w:rPr>
                <w:sz w:val="20"/>
                <w:lang w:val="en-GB"/>
              </w:rPr>
              <w:t>be put in place.</w:t>
            </w:r>
          </w:p>
        </w:tc>
        <w:tc>
          <w:tcPr>
            <w:tcW w:w="1702" w:type="dxa"/>
          </w:tcPr>
          <w:p w14:paraId="5D681EF2" w14:textId="77777777" w:rsidR="00B95690" w:rsidRPr="00562A0B" w:rsidRDefault="00B95690">
            <w:pPr>
              <w:pStyle w:val="TableParagraph"/>
              <w:rPr>
                <w:i/>
                <w:lang w:val="en-GB"/>
              </w:rPr>
            </w:pPr>
          </w:p>
          <w:p w14:paraId="7E781C2D" w14:textId="77777777" w:rsidR="00B95690" w:rsidRPr="00562A0B" w:rsidRDefault="00B95690">
            <w:pPr>
              <w:pStyle w:val="TableParagraph"/>
              <w:rPr>
                <w:i/>
                <w:sz w:val="18"/>
                <w:lang w:val="en-GB"/>
              </w:rPr>
            </w:pPr>
          </w:p>
          <w:p w14:paraId="60DDEAA0" w14:textId="77777777" w:rsidR="00B95690" w:rsidRPr="00562A0B" w:rsidRDefault="00991DB6">
            <w:pPr>
              <w:pStyle w:val="TableParagraph"/>
              <w:spacing w:before="1"/>
              <w:ind w:right="671"/>
              <w:jc w:val="right"/>
              <w:rPr>
                <w:sz w:val="20"/>
                <w:lang w:val="en-GB"/>
              </w:rPr>
            </w:pPr>
            <w:r w:rsidRPr="00562A0B">
              <w:rPr>
                <w:sz w:val="20"/>
                <w:lang w:val="en-GB"/>
              </w:rPr>
              <w:t>Yes</w:t>
            </w:r>
          </w:p>
        </w:tc>
        <w:tc>
          <w:tcPr>
            <w:tcW w:w="1275" w:type="dxa"/>
          </w:tcPr>
          <w:p w14:paraId="3C7ED4C4" w14:textId="77777777" w:rsidR="00B95690" w:rsidRPr="00562A0B" w:rsidRDefault="00B95690">
            <w:pPr>
              <w:pStyle w:val="TableParagraph"/>
              <w:rPr>
                <w:i/>
                <w:lang w:val="en-GB"/>
              </w:rPr>
            </w:pPr>
          </w:p>
          <w:p w14:paraId="68B53878" w14:textId="77777777" w:rsidR="00B95690" w:rsidRPr="00562A0B" w:rsidRDefault="00B95690">
            <w:pPr>
              <w:pStyle w:val="TableParagraph"/>
              <w:rPr>
                <w:i/>
                <w:sz w:val="18"/>
                <w:lang w:val="en-GB"/>
              </w:rPr>
            </w:pPr>
          </w:p>
          <w:p w14:paraId="0B44488F" w14:textId="77777777" w:rsidR="00B95690" w:rsidRPr="00562A0B" w:rsidRDefault="00991DB6">
            <w:pPr>
              <w:pStyle w:val="TableParagraph"/>
              <w:spacing w:before="1"/>
              <w:ind w:left="130" w:right="125"/>
              <w:jc w:val="center"/>
              <w:rPr>
                <w:sz w:val="20"/>
                <w:lang w:val="en-GB"/>
              </w:rPr>
            </w:pPr>
            <w:r w:rsidRPr="00562A0B">
              <w:rPr>
                <w:sz w:val="20"/>
                <w:lang w:val="en-GB"/>
              </w:rPr>
              <w:t>N/A</w:t>
            </w:r>
          </w:p>
        </w:tc>
        <w:tc>
          <w:tcPr>
            <w:tcW w:w="1703" w:type="dxa"/>
          </w:tcPr>
          <w:p w14:paraId="55A05E2E" w14:textId="77777777" w:rsidR="00B95690" w:rsidRPr="00562A0B" w:rsidRDefault="00B95690">
            <w:pPr>
              <w:pStyle w:val="TableParagraph"/>
              <w:rPr>
                <w:i/>
                <w:lang w:val="en-GB"/>
              </w:rPr>
            </w:pPr>
          </w:p>
          <w:p w14:paraId="0449E873" w14:textId="77777777" w:rsidR="00B95690" w:rsidRPr="00562A0B" w:rsidRDefault="00B95690">
            <w:pPr>
              <w:pStyle w:val="TableParagraph"/>
              <w:rPr>
                <w:i/>
                <w:sz w:val="18"/>
                <w:lang w:val="en-GB"/>
              </w:rPr>
            </w:pPr>
          </w:p>
          <w:p w14:paraId="2267402C" w14:textId="77777777" w:rsidR="00B95690" w:rsidRPr="00562A0B" w:rsidRDefault="00991DB6">
            <w:pPr>
              <w:pStyle w:val="TableParagraph"/>
              <w:spacing w:before="1"/>
              <w:ind w:left="776"/>
              <w:rPr>
                <w:sz w:val="20"/>
                <w:lang w:val="en-GB"/>
              </w:rPr>
            </w:pPr>
            <w:r w:rsidRPr="00562A0B">
              <w:rPr>
                <w:w w:val="99"/>
                <w:sz w:val="20"/>
                <w:lang w:val="en-GB"/>
              </w:rPr>
              <w:t>H</w:t>
            </w:r>
          </w:p>
        </w:tc>
        <w:tc>
          <w:tcPr>
            <w:tcW w:w="1842" w:type="dxa"/>
          </w:tcPr>
          <w:p w14:paraId="6E159AE5" w14:textId="77777777" w:rsidR="00B95690" w:rsidRPr="00562A0B" w:rsidRDefault="00B95690">
            <w:pPr>
              <w:pStyle w:val="TableParagraph"/>
              <w:rPr>
                <w:i/>
                <w:lang w:val="en-GB"/>
              </w:rPr>
            </w:pPr>
          </w:p>
          <w:p w14:paraId="4DE424E6" w14:textId="77777777" w:rsidR="00B95690" w:rsidRPr="00562A0B" w:rsidRDefault="00B95690">
            <w:pPr>
              <w:pStyle w:val="TableParagraph"/>
              <w:rPr>
                <w:i/>
                <w:sz w:val="18"/>
                <w:lang w:val="en-GB"/>
              </w:rPr>
            </w:pPr>
          </w:p>
          <w:p w14:paraId="44686000" w14:textId="77777777" w:rsidR="00B95690" w:rsidRPr="00562A0B" w:rsidRDefault="00991DB6">
            <w:pPr>
              <w:pStyle w:val="TableParagraph"/>
              <w:spacing w:before="1"/>
              <w:ind w:left="846"/>
              <w:rPr>
                <w:sz w:val="20"/>
                <w:lang w:val="en-GB"/>
              </w:rPr>
            </w:pPr>
            <w:r w:rsidRPr="00562A0B">
              <w:rPr>
                <w:w w:val="99"/>
                <w:sz w:val="20"/>
                <w:lang w:val="en-GB"/>
              </w:rPr>
              <w:t>H</w:t>
            </w:r>
          </w:p>
        </w:tc>
        <w:tc>
          <w:tcPr>
            <w:tcW w:w="3971" w:type="dxa"/>
          </w:tcPr>
          <w:p w14:paraId="7337AEAC" w14:textId="77777777" w:rsidR="00B95690" w:rsidRPr="00562A0B" w:rsidRDefault="00991DB6">
            <w:pPr>
              <w:pStyle w:val="TableParagraph"/>
              <w:ind w:left="104"/>
              <w:rPr>
                <w:sz w:val="20"/>
                <w:lang w:val="en-GB"/>
              </w:rPr>
            </w:pPr>
            <w:r w:rsidRPr="00562A0B">
              <w:rPr>
                <w:sz w:val="20"/>
                <w:lang w:val="en-GB"/>
              </w:rPr>
              <w:t>High in those cases where technology is a component of the approach.</w:t>
            </w:r>
          </w:p>
        </w:tc>
      </w:tr>
      <w:tr w:rsidR="00B95690" w:rsidRPr="00562A0B" w14:paraId="63A84D2C" w14:textId="77777777">
        <w:trPr>
          <w:trHeight w:val="1837"/>
        </w:trPr>
        <w:tc>
          <w:tcPr>
            <w:tcW w:w="773" w:type="dxa"/>
            <w:shd w:val="clear" w:color="auto" w:fill="C592B8"/>
          </w:tcPr>
          <w:p w14:paraId="1C36900D" w14:textId="77777777" w:rsidR="00B95690" w:rsidRPr="00562A0B" w:rsidRDefault="00B95690">
            <w:pPr>
              <w:pStyle w:val="TableParagraph"/>
              <w:rPr>
                <w:i/>
                <w:lang w:val="en-GB"/>
              </w:rPr>
            </w:pPr>
          </w:p>
          <w:p w14:paraId="74410674" w14:textId="77777777" w:rsidR="00B95690" w:rsidRPr="00562A0B" w:rsidRDefault="00B95690">
            <w:pPr>
              <w:pStyle w:val="TableParagraph"/>
              <w:rPr>
                <w:i/>
                <w:lang w:val="en-GB"/>
              </w:rPr>
            </w:pPr>
          </w:p>
          <w:p w14:paraId="7DA19822" w14:textId="77777777" w:rsidR="00B95690" w:rsidRPr="00562A0B" w:rsidRDefault="00B95690">
            <w:pPr>
              <w:pStyle w:val="TableParagraph"/>
              <w:spacing w:before="9"/>
              <w:rPr>
                <w:i/>
                <w:sz w:val="25"/>
                <w:lang w:val="en-GB"/>
              </w:rPr>
            </w:pPr>
          </w:p>
          <w:p w14:paraId="3B564444" w14:textId="77777777" w:rsidR="00B95690" w:rsidRPr="00562A0B" w:rsidRDefault="00991DB6">
            <w:pPr>
              <w:pStyle w:val="TableParagraph"/>
              <w:spacing w:before="1"/>
              <w:ind w:left="158" w:right="151"/>
              <w:jc w:val="center"/>
              <w:rPr>
                <w:sz w:val="20"/>
                <w:lang w:val="en-GB"/>
              </w:rPr>
            </w:pPr>
            <w:r w:rsidRPr="00562A0B">
              <w:rPr>
                <w:sz w:val="20"/>
                <w:lang w:val="en-GB"/>
              </w:rPr>
              <w:t>D.4</w:t>
            </w:r>
          </w:p>
        </w:tc>
        <w:tc>
          <w:tcPr>
            <w:tcW w:w="1750" w:type="dxa"/>
          </w:tcPr>
          <w:p w14:paraId="7785BE8A" w14:textId="77777777" w:rsidR="00B95690" w:rsidRPr="00562A0B" w:rsidRDefault="00B95690">
            <w:pPr>
              <w:pStyle w:val="TableParagraph"/>
              <w:rPr>
                <w:i/>
                <w:lang w:val="en-GB"/>
              </w:rPr>
            </w:pPr>
          </w:p>
          <w:p w14:paraId="60EBAC2B" w14:textId="77777777" w:rsidR="00B95690" w:rsidRPr="00562A0B" w:rsidRDefault="00B95690">
            <w:pPr>
              <w:pStyle w:val="TableParagraph"/>
              <w:rPr>
                <w:i/>
                <w:lang w:val="en-GB"/>
              </w:rPr>
            </w:pPr>
          </w:p>
          <w:p w14:paraId="4C38C729" w14:textId="77777777" w:rsidR="00B95690" w:rsidRPr="00562A0B" w:rsidRDefault="00B95690">
            <w:pPr>
              <w:pStyle w:val="TableParagraph"/>
              <w:spacing w:before="9"/>
              <w:rPr>
                <w:i/>
                <w:sz w:val="25"/>
                <w:lang w:val="en-GB"/>
              </w:rPr>
            </w:pPr>
          </w:p>
          <w:p w14:paraId="393D4C0F" w14:textId="77777777" w:rsidR="00B95690" w:rsidRPr="00562A0B" w:rsidRDefault="00991DB6">
            <w:pPr>
              <w:pStyle w:val="TableParagraph"/>
              <w:spacing w:before="1"/>
              <w:ind w:left="136" w:right="129"/>
              <w:jc w:val="center"/>
              <w:rPr>
                <w:sz w:val="20"/>
                <w:lang w:val="en-GB"/>
              </w:rPr>
            </w:pPr>
            <w:r w:rsidRPr="00562A0B">
              <w:rPr>
                <w:sz w:val="20"/>
                <w:lang w:val="en-GB"/>
              </w:rPr>
              <w:t>Availability</w:t>
            </w:r>
          </w:p>
        </w:tc>
        <w:tc>
          <w:tcPr>
            <w:tcW w:w="3853" w:type="dxa"/>
          </w:tcPr>
          <w:p w14:paraId="7F9B9EF5" w14:textId="77777777" w:rsidR="00B95690" w:rsidRPr="00562A0B" w:rsidRDefault="00991DB6">
            <w:pPr>
              <w:pStyle w:val="TableParagraph"/>
              <w:ind w:left="107" w:right="80"/>
              <w:rPr>
                <w:sz w:val="20"/>
                <w:lang w:val="en-GB"/>
              </w:rPr>
            </w:pPr>
            <w:r w:rsidRPr="00562A0B">
              <w:rPr>
                <w:sz w:val="20"/>
                <w:lang w:val="en-GB"/>
              </w:rPr>
              <w:t>Data analytics capability of relevance to the PL approach to be available.</w:t>
            </w:r>
          </w:p>
        </w:tc>
        <w:tc>
          <w:tcPr>
            <w:tcW w:w="3970" w:type="dxa"/>
          </w:tcPr>
          <w:p w14:paraId="102E1019" w14:textId="77777777" w:rsidR="00B95690" w:rsidRPr="00562A0B" w:rsidRDefault="00991DB6">
            <w:pPr>
              <w:pStyle w:val="TableParagraph"/>
              <w:ind w:left="107" w:right="139"/>
              <w:rPr>
                <w:sz w:val="20"/>
                <w:lang w:val="en-GB"/>
              </w:rPr>
            </w:pPr>
            <w:r w:rsidRPr="00562A0B">
              <w:rPr>
                <w:sz w:val="20"/>
                <w:lang w:val="en-GB"/>
              </w:rPr>
              <w:t>For example, data analytics supporting: an understanding of learner progression, where scaffolding may be required,</w:t>
            </w:r>
            <w:r w:rsidRPr="00562A0B">
              <w:rPr>
                <w:spacing w:val="-15"/>
                <w:sz w:val="20"/>
                <w:lang w:val="en-GB"/>
              </w:rPr>
              <w:t xml:space="preserve"> </w:t>
            </w:r>
            <w:r w:rsidRPr="00562A0B">
              <w:rPr>
                <w:sz w:val="20"/>
                <w:lang w:val="en-GB"/>
              </w:rPr>
              <w:t>where learning extension may be beneficial; trends in learning among groups of learners and continuous</w:t>
            </w:r>
            <w:r w:rsidRPr="00562A0B">
              <w:rPr>
                <w:spacing w:val="-4"/>
                <w:sz w:val="20"/>
                <w:lang w:val="en-GB"/>
              </w:rPr>
              <w:t xml:space="preserve"> </w:t>
            </w:r>
            <w:r w:rsidRPr="00562A0B">
              <w:rPr>
                <w:sz w:val="20"/>
                <w:lang w:val="en-GB"/>
              </w:rPr>
              <w:t>improvement.</w:t>
            </w:r>
          </w:p>
        </w:tc>
        <w:tc>
          <w:tcPr>
            <w:tcW w:w="1702" w:type="dxa"/>
          </w:tcPr>
          <w:p w14:paraId="522C428F" w14:textId="77777777" w:rsidR="00B95690" w:rsidRPr="00562A0B" w:rsidRDefault="00B95690">
            <w:pPr>
              <w:pStyle w:val="TableParagraph"/>
              <w:rPr>
                <w:i/>
                <w:lang w:val="en-GB"/>
              </w:rPr>
            </w:pPr>
          </w:p>
          <w:p w14:paraId="070239A0" w14:textId="77777777" w:rsidR="00B95690" w:rsidRPr="00562A0B" w:rsidRDefault="00B95690">
            <w:pPr>
              <w:pStyle w:val="TableParagraph"/>
              <w:rPr>
                <w:i/>
                <w:lang w:val="en-GB"/>
              </w:rPr>
            </w:pPr>
          </w:p>
          <w:p w14:paraId="7B696226" w14:textId="77777777" w:rsidR="00B95690" w:rsidRPr="00562A0B" w:rsidRDefault="00B95690">
            <w:pPr>
              <w:pStyle w:val="TableParagraph"/>
              <w:spacing w:before="9"/>
              <w:rPr>
                <w:i/>
                <w:sz w:val="25"/>
                <w:lang w:val="en-GB"/>
              </w:rPr>
            </w:pPr>
          </w:p>
          <w:p w14:paraId="14E74065" w14:textId="77777777" w:rsidR="00B95690" w:rsidRPr="00562A0B" w:rsidRDefault="00991DB6">
            <w:pPr>
              <w:pStyle w:val="TableParagraph"/>
              <w:spacing w:before="1"/>
              <w:ind w:right="671"/>
              <w:jc w:val="right"/>
              <w:rPr>
                <w:sz w:val="20"/>
                <w:lang w:val="en-GB"/>
              </w:rPr>
            </w:pPr>
            <w:r w:rsidRPr="00562A0B">
              <w:rPr>
                <w:sz w:val="20"/>
                <w:lang w:val="en-GB"/>
              </w:rPr>
              <w:t>Yes</w:t>
            </w:r>
          </w:p>
        </w:tc>
        <w:tc>
          <w:tcPr>
            <w:tcW w:w="1275" w:type="dxa"/>
          </w:tcPr>
          <w:p w14:paraId="069E2E73" w14:textId="77777777" w:rsidR="00B95690" w:rsidRPr="00562A0B" w:rsidRDefault="00B95690">
            <w:pPr>
              <w:pStyle w:val="TableParagraph"/>
              <w:rPr>
                <w:i/>
                <w:lang w:val="en-GB"/>
              </w:rPr>
            </w:pPr>
          </w:p>
          <w:p w14:paraId="7D689763" w14:textId="77777777" w:rsidR="00B95690" w:rsidRPr="00562A0B" w:rsidRDefault="00B95690">
            <w:pPr>
              <w:pStyle w:val="TableParagraph"/>
              <w:rPr>
                <w:i/>
                <w:lang w:val="en-GB"/>
              </w:rPr>
            </w:pPr>
          </w:p>
          <w:p w14:paraId="3084B836" w14:textId="77777777" w:rsidR="00B95690" w:rsidRPr="00562A0B" w:rsidRDefault="00B95690">
            <w:pPr>
              <w:pStyle w:val="TableParagraph"/>
              <w:spacing w:before="9"/>
              <w:rPr>
                <w:i/>
                <w:sz w:val="25"/>
                <w:lang w:val="en-GB"/>
              </w:rPr>
            </w:pPr>
          </w:p>
          <w:p w14:paraId="6E9BC435" w14:textId="77777777" w:rsidR="00B95690" w:rsidRPr="00562A0B" w:rsidRDefault="00991DB6">
            <w:pPr>
              <w:pStyle w:val="TableParagraph"/>
              <w:spacing w:before="1"/>
              <w:ind w:left="130" w:right="125"/>
              <w:jc w:val="center"/>
              <w:rPr>
                <w:sz w:val="20"/>
                <w:lang w:val="en-GB"/>
              </w:rPr>
            </w:pPr>
            <w:r w:rsidRPr="00562A0B">
              <w:rPr>
                <w:sz w:val="20"/>
                <w:lang w:val="en-GB"/>
              </w:rPr>
              <w:t>N/A</w:t>
            </w:r>
          </w:p>
        </w:tc>
        <w:tc>
          <w:tcPr>
            <w:tcW w:w="1703" w:type="dxa"/>
          </w:tcPr>
          <w:p w14:paraId="68C3283A" w14:textId="77777777" w:rsidR="00B95690" w:rsidRPr="00562A0B" w:rsidRDefault="00B95690">
            <w:pPr>
              <w:pStyle w:val="TableParagraph"/>
              <w:rPr>
                <w:i/>
                <w:lang w:val="en-GB"/>
              </w:rPr>
            </w:pPr>
          </w:p>
          <w:p w14:paraId="21EB2665" w14:textId="77777777" w:rsidR="00B95690" w:rsidRPr="00562A0B" w:rsidRDefault="00B95690">
            <w:pPr>
              <w:pStyle w:val="TableParagraph"/>
              <w:rPr>
                <w:i/>
                <w:lang w:val="en-GB"/>
              </w:rPr>
            </w:pPr>
          </w:p>
          <w:p w14:paraId="552CA4B1" w14:textId="77777777" w:rsidR="00B95690" w:rsidRPr="00562A0B" w:rsidRDefault="00B95690">
            <w:pPr>
              <w:pStyle w:val="TableParagraph"/>
              <w:spacing w:before="9"/>
              <w:rPr>
                <w:i/>
                <w:sz w:val="25"/>
                <w:lang w:val="en-GB"/>
              </w:rPr>
            </w:pPr>
          </w:p>
          <w:p w14:paraId="2CB6F664" w14:textId="77777777" w:rsidR="00B95690" w:rsidRPr="00562A0B" w:rsidRDefault="00991DB6">
            <w:pPr>
              <w:pStyle w:val="TableParagraph"/>
              <w:spacing w:before="1"/>
              <w:ind w:left="776"/>
              <w:rPr>
                <w:sz w:val="20"/>
                <w:lang w:val="en-GB"/>
              </w:rPr>
            </w:pPr>
            <w:r w:rsidRPr="00562A0B">
              <w:rPr>
                <w:w w:val="99"/>
                <w:sz w:val="20"/>
                <w:lang w:val="en-GB"/>
              </w:rPr>
              <w:t>H</w:t>
            </w:r>
          </w:p>
        </w:tc>
        <w:tc>
          <w:tcPr>
            <w:tcW w:w="1842" w:type="dxa"/>
          </w:tcPr>
          <w:p w14:paraId="021716E0" w14:textId="77777777" w:rsidR="00B95690" w:rsidRPr="00562A0B" w:rsidRDefault="00B95690">
            <w:pPr>
              <w:pStyle w:val="TableParagraph"/>
              <w:rPr>
                <w:i/>
                <w:lang w:val="en-GB"/>
              </w:rPr>
            </w:pPr>
          </w:p>
          <w:p w14:paraId="4AD539DC" w14:textId="77777777" w:rsidR="00B95690" w:rsidRPr="00562A0B" w:rsidRDefault="00B95690">
            <w:pPr>
              <w:pStyle w:val="TableParagraph"/>
              <w:rPr>
                <w:i/>
                <w:lang w:val="en-GB"/>
              </w:rPr>
            </w:pPr>
          </w:p>
          <w:p w14:paraId="71198663" w14:textId="77777777" w:rsidR="00B95690" w:rsidRPr="00562A0B" w:rsidRDefault="00B95690">
            <w:pPr>
              <w:pStyle w:val="TableParagraph"/>
              <w:spacing w:before="9"/>
              <w:rPr>
                <w:i/>
                <w:sz w:val="25"/>
                <w:lang w:val="en-GB"/>
              </w:rPr>
            </w:pPr>
          </w:p>
          <w:p w14:paraId="7B457028" w14:textId="77777777" w:rsidR="00B95690" w:rsidRPr="00562A0B" w:rsidRDefault="00991DB6">
            <w:pPr>
              <w:pStyle w:val="TableParagraph"/>
              <w:spacing w:before="1"/>
              <w:ind w:left="846"/>
              <w:rPr>
                <w:sz w:val="20"/>
                <w:lang w:val="en-GB"/>
              </w:rPr>
            </w:pPr>
            <w:r w:rsidRPr="00562A0B">
              <w:rPr>
                <w:w w:val="99"/>
                <w:sz w:val="20"/>
                <w:lang w:val="en-GB"/>
              </w:rPr>
              <w:t>H</w:t>
            </w:r>
          </w:p>
        </w:tc>
        <w:tc>
          <w:tcPr>
            <w:tcW w:w="3971" w:type="dxa"/>
          </w:tcPr>
          <w:p w14:paraId="31ECB9D3" w14:textId="77777777" w:rsidR="00B95690" w:rsidRPr="00562A0B" w:rsidRDefault="00991DB6">
            <w:pPr>
              <w:pStyle w:val="TableParagraph"/>
              <w:ind w:left="104" w:right="143"/>
              <w:rPr>
                <w:sz w:val="20"/>
                <w:lang w:val="en-GB"/>
              </w:rPr>
            </w:pPr>
            <w:r w:rsidRPr="00562A0B">
              <w:rPr>
                <w:sz w:val="20"/>
                <w:lang w:val="en-GB"/>
              </w:rPr>
              <w:t>High for those cases examined where there is a technology component.</w:t>
            </w:r>
          </w:p>
          <w:p w14:paraId="61A1A0E7" w14:textId="77777777" w:rsidR="00B95690" w:rsidRPr="00562A0B" w:rsidRDefault="00991DB6">
            <w:pPr>
              <w:pStyle w:val="TableParagraph"/>
              <w:ind w:left="104" w:right="110"/>
              <w:rPr>
                <w:sz w:val="20"/>
                <w:lang w:val="en-GB"/>
              </w:rPr>
            </w:pPr>
            <w:r w:rsidRPr="00562A0B">
              <w:rPr>
                <w:sz w:val="20"/>
                <w:lang w:val="en-GB"/>
              </w:rPr>
              <w:t>However, not limited just to PL approaches with a technology</w:t>
            </w:r>
            <w:r w:rsidRPr="00562A0B">
              <w:rPr>
                <w:spacing w:val="-14"/>
                <w:sz w:val="20"/>
                <w:lang w:val="en-GB"/>
              </w:rPr>
              <w:t xml:space="preserve"> </w:t>
            </w:r>
            <w:r w:rsidRPr="00562A0B">
              <w:rPr>
                <w:sz w:val="20"/>
                <w:lang w:val="en-GB"/>
              </w:rPr>
              <w:t>component. The TLM case requires a significant input from Trainers and this may be</w:t>
            </w:r>
            <w:r w:rsidRPr="00562A0B">
              <w:rPr>
                <w:spacing w:val="-9"/>
                <w:sz w:val="20"/>
                <w:lang w:val="en-GB"/>
              </w:rPr>
              <w:t xml:space="preserve"> </w:t>
            </w:r>
            <w:r w:rsidRPr="00562A0B">
              <w:rPr>
                <w:sz w:val="20"/>
                <w:lang w:val="en-GB"/>
              </w:rPr>
              <w:t>partly</w:t>
            </w:r>
          </w:p>
          <w:p w14:paraId="10A6A22D" w14:textId="77777777" w:rsidR="00B95690" w:rsidRPr="00562A0B" w:rsidRDefault="00991DB6">
            <w:pPr>
              <w:pStyle w:val="TableParagraph"/>
              <w:spacing w:before="4" w:line="228" w:lineRule="exact"/>
              <w:ind w:left="104"/>
              <w:rPr>
                <w:sz w:val="20"/>
                <w:lang w:val="en-GB"/>
              </w:rPr>
            </w:pPr>
            <w:r w:rsidRPr="00562A0B">
              <w:rPr>
                <w:sz w:val="20"/>
                <w:lang w:val="en-GB"/>
              </w:rPr>
              <w:t>alleviated through the use of learning analytics capability.</w:t>
            </w:r>
          </w:p>
        </w:tc>
      </w:tr>
      <w:tr w:rsidR="00B95690" w:rsidRPr="00562A0B" w14:paraId="3743EE6D" w14:textId="77777777">
        <w:trPr>
          <w:trHeight w:val="1149"/>
        </w:trPr>
        <w:tc>
          <w:tcPr>
            <w:tcW w:w="773" w:type="dxa"/>
            <w:shd w:val="clear" w:color="auto" w:fill="C592B8"/>
          </w:tcPr>
          <w:p w14:paraId="4AA56CFF" w14:textId="77777777" w:rsidR="00B95690" w:rsidRPr="00562A0B" w:rsidRDefault="00B95690">
            <w:pPr>
              <w:pStyle w:val="TableParagraph"/>
              <w:rPr>
                <w:i/>
                <w:lang w:val="en-GB"/>
              </w:rPr>
            </w:pPr>
          </w:p>
          <w:p w14:paraId="47534E93" w14:textId="77777777" w:rsidR="00B95690" w:rsidRPr="00562A0B" w:rsidRDefault="00B95690">
            <w:pPr>
              <w:pStyle w:val="TableParagraph"/>
              <w:spacing w:before="9"/>
              <w:rPr>
                <w:i/>
                <w:sz w:val="17"/>
                <w:lang w:val="en-GB"/>
              </w:rPr>
            </w:pPr>
          </w:p>
          <w:p w14:paraId="61FA325F" w14:textId="77777777" w:rsidR="00B95690" w:rsidRPr="00562A0B" w:rsidRDefault="00991DB6">
            <w:pPr>
              <w:pStyle w:val="TableParagraph"/>
              <w:spacing w:before="1"/>
              <w:ind w:left="158" w:right="151"/>
              <w:jc w:val="center"/>
              <w:rPr>
                <w:sz w:val="20"/>
                <w:lang w:val="en-GB"/>
              </w:rPr>
            </w:pPr>
            <w:r w:rsidRPr="00562A0B">
              <w:rPr>
                <w:sz w:val="20"/>
                <w:lang w:val="en-GB"/>
              </w:rPr>
              <w:t>D.5</w:t>
            </w:r>
          </w:p>
        </w:tc>
        <w:tc>
          <w:tcPr>
            <w:tcW w:w="1750" w:type="dxa"/>
          </w:tcPr>
          <w:p w14:paraId="566B3F9A" w14:textId="77777777" w:rsidR="00B95690" w:rsidRPr="00562A0B" w:rsidRDefault="00B95690">
            <w:pPr>
              <w:pStyle w:val="TableParagraph"/>
              <w:spacing w:before="9"/>
              <w:rPr>
                <w:i/>
                <w:sz w:val="29"/>
                <w:lang w:val="en-GB"/>
              </w:rPr>
            </w:pPr>
          </w:p>
          <w:p w14:paraId="6B73CFA8" w14:textId="77777777" w:rsidR="00B95690" w:rsidRPr="00562A0B" w:rsidRDefault="00991DB6">
            <w:pPr>
              <w:pStyle w:val="TableParagraph"/>
              <w:ind w:left="468" w:firstLine="33"/>
              <w:rPr>
                <w:sz w:val="20"/>
                <w:lang w:val="en-GB"/>
              </w:rPr>
            </w:pPr>
            <w:r w:rsidRPr="00562A0B">
              <w:rPr>
                <w:sz w:val="20"/>
                <w:lang w:val="en-GB"/>
              </w:rPr>
              <w:t xml:space="preserve">Lessons </w:t>
            </w:r>
            <w:r w:rsidRPr="00562A0B">
              <w:rPr>
                <w:w w:val="95"/>
                <w:sz w:val="20"/>
                <w:lang w:val="en-GB"/>
              </w:rPr>
              <w:t>Identified</w:t>
            </w:r>
          </w:p>
        </w:tc>
        <w:tc>
          <w:tcPr>
            <w:tcW w:w="3853" w:type="dxa"/>
          </w:tcPr>
          <w:p w14:paraId="54F262A1" w14:textId="77777777" w:rsidR="00B95690" w:rsidRPr="00562A0B" w:rsidRDefault="00991DB6">
            <w:pPr>
              <w:pStyle w:val="TableParagraph"/>
              <w:ind w:left="107" w:right="191"/>
              <w:rPr>
                <w:sz w:val="20"/>
                <w:lang w:val="en-GB"/>
              </w:rPr>
            </w:pPr>
            <w:r w:rsidRPr="00562A0B">
              <w:rPr>
                <w:sz w:val="20"/>
                <w:lang w:val="en-GB"/>
              </w:rPr>
              <w:t>Opportunities to learn from other establishments who have experience of implementing the "technology".</w:t>
            </w:r>
          </w:p>
        </w:tc>
        <w:tc>
          <w:tcPr>
            <w:tcW w:w="3970" w:type="dxa"/>
          </w:tcPr>
          <w:p w14:paraId="71BEAB67" w14:textId="77777777" w:rsidR="00B95690" w:rsidRPr="00562A0B" w:rsidRDefault="00991DB6">
            <w:pPr>
              <w:pStyle w:val="TableParagraph"/>
              <w:spacing w:before="1" w:line="230" w:lineRule="exact"/>
              <w:ind w:left="107" w:right="219"/>
              <w:rPr>
                <w:sz w:val="20"/>
                <w:lang w:val="en-GB"/>
              </w:rPr>
            </w:pPr>
            <w:r w:rsidRPr="00562A0B">
              <w:rPr>
                <w:sz w:val="20"/>
                <w:lang w:val="en-GB"/>
              </w:rPr>
              <w:t>This should form part of the decision relating to the adoption of the technology as part of the PL approach and links to Organisational Design and Culture (see A.7).</w:t>
            </w:r>
          </w:p>
        </w:tc>
        <w:tc>
          <w:tcPr>
            <w:tcW w:w="1702" w:type="dxa"/>
          </w:tcPr>
          <w:p w14:paraId="3AC2845B" w14:textId="77777777" w:rsidR="00B95690" w:rsidRPr="00562A0B" w:rsidRDefault="00B95690">
            <w:pPr>
              <w:pStyle w:val="TableParagraph"/>
              <w:rPr>
                <w:i/>
                <w:lang w:val="en-GB"/>
              </w:rPr>
            </w:pPr>
          </w:p>
          <w:p w14:paraId="535C6D4D" w14:textId="77777777" w:rsidR="00B95690" w:rsidRPr="00562A0B" w:rsidRDefault="00B95690">
            <w:pPr>
              <w:pStyle w:val="TableParagraph"/>
              <w:spacing w:before="9"/>
              <w:rPr>
                <w:i/>
                <w:sz w:val="17"/>
                <w:lang w:val="en-GB"/>
              </w:rPr>
            </w:pPr>
          </w:p>
          <w:p w14:paraId="1BD9FF70" w14:textId="77777777" w:rsidR="00B95690" w:rsidRPr="00562A0B" w:rsidRDefault="00991DB6">
            <w:pPr>
              <w:pStyle w:val="TableParagraph"/>
              <w:spacing w:before="1"/>
              <w:ind w:right="713"/>
              <w:jc w:val="right"/>
              <w:rPr>
                <w:sz w:val="20"/>
                <w:lang w:val="en-GB"/>
              </w:rPr>
            </w:pPr>
            <w:r w:rsidRPr="00562A0B">
              <w:rPr>
                <w:w w:val="95"/>
                <w:sz w:val="20"/>
                <w:lang w:val="en-GB"/>
              </w:rPr>
              <w:t>No</w:t>
            </w:r>
          </w:p>
        </w:tc>
        <w:tc>
          <w:tcPr>
            <w:tcW w:w="1275" w:type="dxa"/>
          </w:tcPr>
          <w:p w14:paraId="152924B6" w14:textId="77777777" w:rsidR="00B95690" w:rsidRPr="00562A0B" w:rsidRDefault="00B95690">
            <w:pPr>
              <w:pStyle w:val="TableParagraph"/>
              <w:rPr>
                <w:i/>
                <w:lang w:val="en-GB"/>
              </w:rPr>
            </w:pPr>
          </w:p>
          <w:p w14:paraId="6672165C" w14:textId="77777777" w:rsidR="00B95690" w:rsidRPr="00562A0B" w:rsidRDefault="00B95690">
            <w:pPr>
              <w:pStyle w:val="TableParagraph"/>
              <w:spacing w:before="9"/>
              <w:rPr>
                <w:i/>
                <w:sz w:val="17"/>
                <w:lang w:val="en-GB"/>
              </w:rPr>
            </w:pPr>
          </w:p>
          <w:p w14:paraId="41D0A2C2" w14:textId="77777777" w:rsidR="00B95690" w:rsidRPr="00562A0B" w:rsidRDefault="00991DB6">
            <w:pPr>
              <w:pStyle w:val="TableParagraph"/>
              <w:spacing w:before="1"/>
              <w:ind w:left="130" w:right="125"/>
              <w:jc w:val="center"/>
              <w:rPr>
                <w:sz w:val="20"/>
                <w:lang w:val="en-GB"/>
              </w:rPr>
            </w:pPr>
            <w:r w:rsidRPr="00562A0B">
              <w:rPr>
                <w:sz w:val="20"/>
                <w:lang w:val="en-GB"/>
              </w:rPr>
              <w:t>N/A</w:t>
            </w:r>
          </w:p>
        </w:tc>
        <w:tc>
          <w:tcPr>
            <w:tcW w:w="1703" w:type="dxa"/>
          </w:tcPr>
          <w:p w14:paraId="7C00D66C" w14:textId="77777777" w:rsidR="00B95690" w:rsidRPr="00562A0B" w:rsidRDefault="00B95690">
            <w:pPr>
              <w:pStyle w:val="TableParagraph"/>
              <w:rPr>
                <w:i/>
                <w:lang w:val="en-GB"/>
              </w:rPr>
            </w:pPr>
          </w:p>
          <w:p w14:paraId="472EE74B" w14:textId="77777777" w:rsidR="00B95690" w:rsidRPr="00562A0B" w:rsidRDefault="00B95690">
            <w:pPr>
              <w:pStyle w:val="TableParagraph"/>
              <w:spacing w:before="9"/>
              <w:rPr>
                <w:i/>
                <w:sz w:val="17"/>
                <w:lang w:val="en-GB"/>
              </w:rPr>
            </w:pPr>
          </w:p>
          <w:p w14:paraId="6D6BFE09" w14:textId="77777777" w:rsidR="00B95690" w:rsidRPr="00562A0B" w:rsidRDefault="00991DB6">
            <w:pPr>
              <w:pStyle w:val="TableParagraph"/>
              <w:spacing w:before="1"/>
              <w:ind w:left="766"/>
              <w:rPr>
                <w:sz w:val="20"/>
                <w:lang w:val="en-GB"/>
              </w:rPr>
            </w:pPr>
            <w:r w:rsidRPr="00562A0B">
              <w:rPr>
                <w:w w:val="99"/>
                <w:sz w:val="20"/>
                <w:lang w:val="en-GB"/>
              </w:rPr>
              <w:t>M</w:t>
            </w:r>
          </w:p>
        </w:tc>
        <w:tc>
          <w:tcPr>
            <w:tcW w:w="1842" w:type="dxa"/>
          </w:tcPr>
          <w:p w14:paraId="62FD9EA5" w14:textId="77777777" w:rsidR="00B95690" w:rsidRPr="00562A0B" w:rsidRDefault="00B95690">
            <w:pPr>
              <w:pStyle w:val="TableParagraph"/>
              <w:rPr>
                <w:i/>
                <w:lang w:val="en-GB"/>
              </w:rPr>
            </w:pPr>
          </w:p>
          <w:p w14:paraId="36BC180D" w14:textId="77777777" w:rsidR="00B95690" w:rsidRPr="00562A0B" w:rsidRDefault="00B95690">
            <w:pPr>
              <w:pStyle w:val="TableParagraph"/>
              <w:spacing w:before="9"/>
              <w:rPr>
                <w:i/>
                <w:sz w:val="17"/>
                <w:lang w:val="en-GB"/>
              </w:rPr>
            </w:pPr>
          </w:p>
          <w:p w14:paraId="68F38B14" w14:textId="77777777" w:rsidR="00B95690" w:rsidRPr="00562A0B" w:rsidRDefault="00991DB6">
            <w:pPr>
              <w:pStyle w:val="TableParagraph"/>
              <w:spacing w:before="1"/>
              <w:ind w:left="835"/>
              <w:rPr>
                <w:sz w:val="20"/>
                <w:lang w:val="en-GB"/>
              </w:rPr>
            </w:pPr>
            <w:r w:rsidRPr="00562A0B">
              <w:rPr>
                <w:w w:val="99"/>
                <w:sz w:val="20"/>
                <w:lang w:val="en-GB"/>
              </w:rPr>
              <w:t>M</w:t>
            </w:r>
          </w:p>
        </w:tc>
        <w:tc>
          <w:tcPr>
            <w:tcW w:w="3971" w:type="dxa"/>
          </w:tcPr>
          <w:p w14:paraId="622B6EBB" w14:textId="77777777" w:rsidR="00B95690" w:rsidRPr="00562A0B" w:rsidRDefault="00991DB6">
            <w:pPr>
              <w:pStyle w:val="TableParagraph"/>
              <w:ind w:left="104" w:right="346"/>
              <w:rPr>
                <w:sz w:val="20"/>
                <w:lang w:val="en-GB"/>
              </w:rPr>
            </w:pPr>
            <w:r w:rsidRPr="00562A0B">
              <w:rPr>
                <w:sz w:val="20"/>
                <w:lang w:val="en-GB"/>
              </w:rPr>
              <w:t>Whilst the TLM case does not include a technology component, learning from other organisations is still relevant.</w:t>
            </w:r>
          </w:p>
        </w:tc>
      </w:tr>
      <w:tr w:rsidR="00B95690" w:rsidRPr="00562A0B" w14:paraId="7E8C5694" w14:textId="77777777">
        <w:trPr>
          <w:trHeight w:val="1148"/>
        </w:trPr>
        <w:tc>
          <w:tcPr>
            <w:tcW w:w="773" w:type="dxa"/>
            <w:shd w:val="clear" w:color="auto" w:fill="C592B8"/>
          </w:tcPr>
          <w:p w14:paraId="441E940E" w14:textId="77777777" w:rsidR="00B95690" w:rsidRPr="00562A0B" w:rsidRDefault="00B95690">
            <w:pPr>
              <w:pStyle w:val="TableParagraph"/>
              <w:rPr>
                <w:i/>
                <w:lang w:val="en-GB"/>
              </w:rPr>
            </w:pPr>
          </w:p>
          <w:p w14:paraId="6422A95C" w14:textId="77777777" w:rsidR="00B95690" w:rsidRPr="00562A0B" w:rsidRDefault="00B95690">
            <w:pPr>
              <w:pStyle w:val="TableParagraph"/>
              <w:spacing w:before="8"/>
              <w:rPr>
                <w:i/>
                <w:sz w:val="17"/>
                <w:lang w:val="en-GB"/>
              </w:rPr>
            </w:pPr>
          </w:p>
          <w:p w14:paraId="20C82B2E" w14:textId="77777777" w:rsidR="00B95690" w:rsidRPr="00562A0B" w:rsidRDefault="00991DB6">
            <w:pPr>
              <w:pStyle w:val="TableParagraph"/>
              <w:ind w:left="158" w:right="151"/>
              <w:jc w:val="center"/>
              <w:rPr>
                <w:sz w:val="20"/>
                <w:lang w:val="en-GB"/>
              </w:rPr>
            </w:pPr>
            <w:r w:rsidRPr="00562A0B">
              <w:rPr>
                <w:sz w:val="20"/>
                <w:lang w:val="en-GB"/>
              </w:rPr>
              <w:t>D.6</w:t>
            </w:r>
          </w:p>
        </w:tc>
        <w:tc>
          <w:tcPr>
            <w:tcW w:w="1750" w:type="dxa"/>
          </w:tcPr>
          <w:p w14:paraId="3A2D47BF" w14:textId="77777777" w:rsidR="00B95690" w:rsidRPr="00562A0B" w:rsidRDefault="00B95690">
            <w:pPr>
              <w:pStyle w:val="TableParagraph"/>
              <w:rPr>
                <w:i/>
                <w:lang w:val="en-GB"/>
              </w:rPr>
            </w:pPr>
          </w:p>
          <w:p w14:paraId="76264186" w14:textId="77777777" w:rsidR="00B95690" w:rsidRPr="00562A0B" w:rsidRDefault="00B95690">
            <w:pPr>
              <w:pStyle w:val="TableParagraph"/>
              <w:spacing w:before="8"/>
              <w:rPr>
                <w:i/>
                <w:sz w:val="17"/>
                <w:lang w:val="en-GB"/>
              </w:rPr>
            </w:pPr>
          </w:p>
          <w:p w14:paraId="34ACBB66" w14:textId="77777777" w:rsidR="00B95690" w:rsidRPr="00562A0B" w:rsidRDefault="00991DB6">
            <w:pPr>
              <w:pStyle w:val="TableParagraph"/>
              <w:ind w:left="137" w:right="129"/>
              <w:jc w:val="center"/>
              <w:rPr>
                <w:sz w:val="20"/>
                <w:lang w:val="en-GB"/>
              </w:rPr>
            </w:pPr>
            <w:r w:rsidRPr="00562A0B">
              <w:rPr>
                <w:sz w:val="20"/>
                <w:lang w:val="en-GB"/>
              </w:rPr>
              <w:t>Benefits</w:t>
            </w:r>
          </w:p>
        </w:tc>
        <w:tc>
          <w:tcPr>
            <w:tcW w:w="3853" w:type="dxa"/>
          </w:tcPr>
          <w:p w14:paraId="619E0C7F" w14:textId="77777777" w:rsidR="00B95690" w:rsidRPr="00562A0B" w:rsidRDefault="00991DB6">
            <w:pPr>
              <w:pStyle w:val="TableParagraph"/>
              <w:ind w:left="107" w:right="125"/>
              <w:rPr>
                <w:sz w:val="20"/>
                <w:lang w:val="en-GB"/>
              </w:rPr>
            </w:pPr>
            <w:r w:rsidRPr="00562A0B">
              <w:rPr>
                <w:sz w:val="20"/>
                <w:lang w:val="en-GB"/>
              </w:rPr>
              <w:t>The benefits of the technology related solution to learning to be determined from the perspective of the organisation, the individual and the training-related</w:t>
            </w:r>
          </w:p>
          <w:p w14:paraId="0752592E" w14:textId="77777777" w:rsidR="00B95690" w:rsidRPr="00562A0B" w:rsidRDefault="00991DB6">
            <w:pPr>
              <w:pStyle w:val="TableParagraph"/>
              <w:spacing w:line="210" w:lineRule="exact"/>
              <w:ind w:left="107"/>
              <w:rPr>
                <w:sz w:val="20"/>
                <w:lang w:val="en-GB"/>
              </w:rPr>
            </w:pPr>
            <w:r w:rsidRPr="00562A0B">
              <w:rPr>
                <w:sz w:val="20"/>
                <w:lang w:val="en-GB"/>
              </w:rPr>
              <w:t>staff.</w:t>
            </w:r>
          </w:p>
        </w:tc>
        <w:tc>
          <w:tcPr>
            <w:tcW w:w="3970" w:type="dxa"/>
          </w:tcPr>
          <w:p w14:paraId="7D33E28B" w14:textId="77777777" w:rsidR="00B95690" w:rsidRPr="00562A0B" w:rsidRDefault="00991DB6">
            <w:pPr>
              <w:pStyle w:val="TableParagraph"/>
              <w:ind w:left="107" w:right="106"/>
              <w:jc w:val="both"/>
              <w:rPr>
                <w:sz w:val="20"/>
                <w:lang w:val="en-GB"/>
              </w:rPr>
            </w:pPr>
            <w:r w:rsidRPr="00562A0B">
              <w:rPr>
                <w:sz w:val="20"/>
                <w:lang w:val="en-GB"/>
              </w:rPr>
              <w:t>An example of a benefit of a technological solution might be that it allows the delivery of the PL approach to a wider audience.</w:t>
            </w:r>
          </w:p>
        </w:tc>
        <w:tc>
          <w:tcPr>
            <w:tcW w:w="1702" w:type="dxa"/>
          </w:tcPr>
          <w:p w14:paraId="4A86EE79" w14:textId="77777777" w:rsidR="00B95690" w:rsidRPr="00562A0B" w:rsidRDefault="00B95690">
            <w:pPr>
              <w:pStyle w:val="TableParagraph"/>
              <w:rPr>
                <w:i/>
                <w:lang w:val="en-GB"/>
              </w:rPr>
            </w:pPr>
          </w:p>
          <w:p w14:paraId="35777B17" w14:textId="77777777" w:rsidR="00B95690" w:rsidRPr="00562A0B" w:rsidRDefault="00B95690">
            <w:pPr>
              <w:pStyle w:val="TableParagraph"/>
              <w:spacing w:before="8"/>
              <w:rPr>
                <w:i/>
                <w:sz w:val="17"/>
                <w:lang w:val="en-GB"/>
              </w:rPr>
            </w:pPr>
          </w:p>
          <w:p w14:paraId="43B9E0BF" w14:textId="77777777" w:rsidR="00B95690" w:rsidRPr="00562A0B" w:rsidRDefault="00991DB6">
            <w:pPr>
              <w:pStyle w:val="TableParagraph"/>
              <w:ind w:right="671"/>
              <w:jc w:val="right"/>
              <w:rPr>
                <w:sz w:val="20"/>
                <w:lang w:val="en-GB"/>
              </w:rPr>
            </w:pPr>
            <w:r w:rsidRPr="00562A0B">
              <w:rPr>
                <w:sz w:val="20"/>
                <w:lang w:val="en-GB"/>
              </w:rPr>
              <w:t>Yes</w:t>
            </w:r>
          </w:p>
        </w:tc>
        <w:tc>
          <w:tcPr>
            <w:tcW w:w="1275" w:type="dxa"/>
          </w:tcPr>
          <w:p w14:paraId="4CEFCC7D" w14:textId="77777777" w:rsidR="00B95690" w:rsidRPr="00562A0B" w:rsidRDefault="00B95690">
            <w:pPr>
              <w:pStyle w:val="TableParagraph"/>
              <w:rPr>
                <w:i/>
                <w:lang w:val="en-GB"/>
              </w:rPr>
            </w:pPr>
          </w:p>
          <w:p w14:paraId="2684ADBB" w14:textId="77777777" w:rsidR="00B95690" w:rsidRPr="00562A0B" w:rsidRDefault="00B95690">
            <w:pPr>
              <w:pStyle w:val="TableParagraph"/>
              <w:spacing w:before="8"/>
              <w:rPr>
                <w:i/>
                <w:sz w:val="17"/>
                <w:lang w:val="en-GB"/>
              </w:rPr>
            </w:pPr>
          </w:p>
          <w:p w14:paraId="4B099C00" w14:textId="77777777" w:rsidR="00B95690" w:rsidRPr="00562A0B" w:rsidRDefault="00991DB6">
            <w:pPr>
              <w:pStyle w:val="TableParagraph"/>
              <w:ind w:left="130" w:right="125"/>
              <w:jc w:val="center"/>
              <w:rPr>
                <w:sz w:val="20"/>
                <w:lang w:val="en-GB"/>
              </w:rPr>
            </w:pPr>
            <w:r w:rsidRPr="00562A0B">
              <w:rPr>
                <w:sz w:val="20"/>
                <w:lang w:val="en-GB"/>
              </w:rPr>
              <w:t>N/A</w:t>
            </w:r>
          </w:p>
        </w:tc>
        <w:tc>
          <w:tcPr>
            <w:tcW w:w="1703" w:type="dxa"/>
          </w:tcPr>
          <w:p w14:paraId="4AB28743" w14:textId="77777777" w:rsidR="00B95690" w:rsidRPr="00562A0B" w:rsidRDefault="00B95690">
            <w:pPr>
              <w:pStyle w:val="TableParagraph"/>
              <w:rPr>
                <w:i/>
                <w:lang w:val="en-GB"/>
              </w:rPr>
            </w:pPr>
          </w:p>
          <w:p w14:paraId="3DFBF852" w14:textId="77777777" w:rsidR="00B95690" w:rsidRPr="00562A0B" w:rsidRDefault="00B95690">
            <w:pPr>
              <w:pStyle w:val="TableParagraph"/>
              <w:spacing w:before="8"/>
              <w:rPr>
                <w:i/>
                <w:sz w:val="17"/>
                <w:lang w:val="en-GB"/>
              </w:rPr>
            </w:pPr>
          </w:p>
          <w:p w14:paraId="0672399C" w14:textId="77777777" w:rsidR="00B95690" w:rsidRPr="00562A0B" w:rsidRDefault="00991DB6">
            <w:pPr>
              <w:pStyle w:val="TableParagraph"/>
              <w:ind w:left="776"/>
              <w:rPr>
                <w:sz w:val="20"/>
                <w:lang w:val="en-GB"/>
              </w:rPr>
            </w:pPr>
            <w:r w:rsidRPr="00562A0B">
              <w:rPr>
                <w:w w:val="99"/>
                <w:sz w:val="20"/>
                <w:lang w:val="en-GB"/>
              </w:rPr>
              <w:t>H</w:t>
            </w:r>
          </w:p>
        </w:tc>
        <w:tc>
          <w:tcPr>
            <w:tcW w:w="1842" w:type="dxa"/>
          </w:tcPr>
          <w:p w14:paraId="6718C4A6" w14:textId="77777777" w:rsidR="00B95690" w:rsidRPr="00562A0B" w:rsidRDefault="00B95690">
            <w:pPr>
              <w:pStyle w:val="TableParagraph"/>
              <w:rPr>
                <w:i/>
                <w:lang w:val="en-GB"/>
              </w:rPr>
            </w:pPr>
          </w:p>
          <w:p w14:paraId="3C3D103D" w14:textId="77777777" w:rsidR="00B95690" w:rsidRPr="00562A0B" w:rsidRDefault="00B95690">
            <w:pPr>
              <w:pStyle w:val="TableParagraph"/>
              <w:spacing w:before="8"/>
              <w:rPr>
                <w:i/>
                <w:sz w:val="17"/>
                <w:lang w:val="en-GB"/>
              </w:rPr>
            </w:pPr>
          </w:p>
          <w:p w14:paraId="0DA4B846" w14:textId="77777777" w:rsidR="00B95690" w:rsidRPr="00562A0B" w:rsidRDefault="00991DB6">
            <w:pPr>
              <w:pStyle w:val="TableParagraph"/>
              <w:ind w:left="846"/>
              <w:rPr>
                <w:sz w:val="20"/>
                <w:lang w:val="en-GB"/>
              </w:rPr>
            </w:pPr>
            <w:r w:rsidRPr="00562A0B">
              <w:rPr>
                <w:w w:val="99"/>
                <w:sz w:val="20"/>
                <w:lang w:val="en-GB"/>
              </w:rPr>
              <w:t>H</w:t>
            </w:r>
          </w:p>
        </w:tc>
        <w:tc>
          <w:tcPr>
            <w:tcW w:w="3971" w:type="dxa"/>
          </w:tcPr>
          <w:p w14:paraId="033E0D2E" w14:textId="77777777" w:rsidR="00B95690" w:rsidRPr="00562A0B" w:rsidRDefault="00B95690">
            <w:pPr>
              <w:pStyle w:val="TableParagraph"/>
              <w:rPr>
                <w:rFonts w:ascii="Times New Roman"/>
                <w:sz w:val="20"/>
                <w:lang w:val="en-GB"/>
              </w:rPr>
            </w:pPr>
          </w:p>
        </w:tc>
      </w:tr>
      <w:tr w:rsidR="00B95690" w:rsidRPr="00562A0B" w14:paraId="07F1C7FF" w14:textId="77777777">
        <w:trPr>
          <w:trHeight w:val="314"/>
        </w:trPr>
        <w:tc>
          <w:tcPr>
            <w:tcW w:w="773" w:type="dxa"/>
            <w:shd w:val="clear" w:color="auto" w:fill="FF7E81"/>
          </w:tcPr>
          <w:p w14:paraId="68E266CC" w14:textId="77777777" w:rsidR="00B95690" w:rsidRPr="00562A0B" w:rsidRDefault="00991DB6">
            <w:pPr>
              <w:pStyle w:val="TableParagraph"/>
              <w:spacing w:before="81" w:line="213" w:lineRule="exact"/>
              <w:ind w:left="7"/>
              <w:jc w:val="center"/>
              <w:rPr>
                <w:b/>
                <w:sz w:val="20"/>
                <w:lang w:val="en-GB"/>
              </w:rPr>
            </w:pPr>
            <w:r w:rsidRPr="00562A0B">
              <w:rPr>
                <w:b/>
                <w:w w:val="99"/>
                <w:sz w:val="20"/>
                <w:lang w:val="en-GB"/>
              </w:rPr>
              <w:t>E</w:t>
            </w:r>
          </w:p>
        </w:tc>
        <w:tc>
          <w:tcPr>
            <w:tcW w:w="5603" w:type="dxa"/>
            <w:gridSpan w:val="2"/>
            <w:shd w:val="clear" w:color="auto" w:fill="FF7E81"/>
          </w:tcPr>
          <w:p w14:paraId="508E9AC4" w14:textId="77777777" w:rsidR="00B95690" w:rsidRPr="00562A0B" w:rsidRDefault="00991DB6">
            <w:pPr>
              <w:pStyle w:val="TableParagraph"/>
              <w:spacing w:line="227" w:lineRule="exact"/>
              <w:ind w:left="107"/>
              <w:rPr>
                <w:b/>
                <w:sz w:val="20"/>
                <w:lang w:val="en-GB"/>
              </w:rPr>
            </w:pPr>
            <w:r w:rsidRPr="00562A0B">
              <w:rPr>
                <w:b/>
                <w:sz w:val="20"/>
                <w:lang w:val="en-GB"/>
              </w:rPr>
              <w:t>INFRASTRUCTURE</w:t>
            </w:r>
          </w:p>
        </w:tc>
        <w:tc>
          <w:tcPr>
            <w:tcW w:w="3970" w:type="dxa"/>
            <w:shd w:val="clear" w:color="auto" w:fill="FF7E81"/>
          </w:tcPr>
          <w:p w14:paraId="09D4384F" w14:textId="77777777" w:rsidR="00B95690" w:rsidRPr="00562A0B" w:rsidRDefault="00991DB6">
            <w:pPr>
              <w:pStyle w:val="TableParagraph"/>
              <w:spacing w:line="227" w:lineRule="exact"/>
              <w:ind w:left="107"/>
              <w:rPr>
                <w:b/>
                <w:sz w:val="20"/>
                <w:lang w:val="en-GB"/>
              </w:rPr>
            </w:pPr>
            <w:r w:rsidRPr="00562A0B">
              <w:rPr>
                <w:b/>
                <w:sz w:val="20"/>
                <w:lang w:val="en-GB"/>
              </w:rPr>
              <w:t>Supporting Notes (where applicable)</w:t>
            </w:r>
          </w:p>
        </w:tc>
        <w:tc>
          <w:tcPr>
            <w:tcW w:w="1702" w:type="dxa"/>
            <w:shd w:val="clear" w:color="auto" w:fill="FF7E81"/>
          </w:tcPr>
          <w:p w14:paraId="2D80DFC7" w14:textId="77777777" w:rsidR="00B95690" w:rsidRPr="00562A0B" w:rsidRDefault="00B95690">
            <w:pPr>
              <w:pStyle w:val="TableParagraph"/>
              <w:rPr>
                <w:rFonts w:ascii="Times New Roman"/>
                <w:sz w:val="20"/>
                <w:lang w:val="en-GB"/>
              </w:rPr>
            </w:pPr>
          </w:p>
        </w:tc>
        <w:tc>
          <w:tcPr>
            <w:tcW w:w="2978" w:type="dxa"/>
            <w:gridSpan w:val="2"/>
            <w:shd w:val="clear" w:color="auto" w:fill="FF7E81"/>
          </w:tcPr>
          <w:p w14:paraId="4415AE28" w14:textId="77777777" w:rsidR="00B95690" w:rsidRPr="00562A0B" w:rsidRDefault="00B95690">
            <w:pPr>
              <w:pStyle w:val="TableParagraph"/>
              <w:rPr>
                <w:rFonts w:ascii="Times New Roman"/>
                <w:sz w:val="20"/>
                <w:lang w:val="en-GB"/>
              </w:rPr>
            </w:pPr>
          </w:p>
        </w:tc>
        <w:tc>
          <w:tcPr>
            <w:tcW w:w="5813" w:type="dxa"/>
            <w:gridSpan w:val="2"/>
            <w:tcBorders>
              <w:right w:val="nil"/>
            </w:tcBorders>
            <w:shd w:val="clear" w:color="auto" w:fill="FF7E81"/>
          </w:tcPr>
          <w:p w14:paraId="0EC71EB5" w14:textId="77777777" w:rsidR="00B95690" w:rsidRPr="00562A0B" w:rsidRDefault="00B95690">
            <w:pPr>
              <w:pStyle w:val="TableParagraph"/>
              <w:rPr>
                <w:rFonts w:ascii="Times New Roman"/>
                <w:sz w:val="20"/>
                <w:lang w:val="en-GB"/>
              </w:rPr>
            </w:pPr>
          </w:p>
        </w:tc>
      </w:tr>
      <w:tr w:rsidR="00B95690" w:rsidRPr="00562A0B" w14:paraId="40445EEC" w14:textId="77777777">
        <w:trPr>
          <w:trHeight w:val="1261"/>
        </w:trPr>
        <w:tc>
          <w:tcPr>
            <w:tcW w:w="773" w:type="dxa"/>
            <w:shd w:val="clear" w:color="auto" w:fill="FF7E81"/>
          </w:tcPr>
          <w:p w14:paraId="619224A0" w14:textId="77777777" w:rsidR="00B95690" w:rsidRPr="00562A0B" w:rsidRDefault="00B95690">
            <w:pPr>
              <w:pStyle w:val="TableParagraph"/>
              <w:rPr>
                <w:i/>
                <w:lang w:val="en-GB"/>
              </w:rPr>
            </w:pPr>
          </w:p>
          <w:p w14:paraId="3E9407A9" w14:textId="77777777" w:rsidR="00B95690" w:rsidRPr="00562A0B" w:rsidRDefault="00B95690">
            <w:pPr>
              <w:pStyle w:val="TableParagraph"/>
              <w:spacing w:before="9"/>
              <w:rPr>
                <w:i/>
                <w:lang w:val="en-GB"/>
              </w:rPr>
            </w:pPr>
          </w:p>
          <w:p w14:paraId="4FF6A9B2" w14:textId="77777777" w:rsidR="00B95690" w:rsidRPr="00562A0B" w:rsidRDefault="00991DB6">
            <w:pPr>
              <w:pStyle w:val="TableParagraph"/>
              <w:ind w:left="158" w:right="153"/>
              <w:jc w:val="center"/>
              <w:rPr>
                <w:sz w:val="20"/>
                <w:lang w:val="en-GB"/>
              </w:rPr>
            </w:pPr>
            <w:r w:rsidRPr="00562A0B">
              <w:rPr>
                <w:sz w:val="20"/>
                <w:lang w:val="en-GB"/>
              </w:rPr>
              <w:t>E.1</w:t>
            </w:r>
          </w:p>
        </w:tc>
        <w:tc>
          <w:tcPr>
            <w:tcW w:w="1750" w:type="dxa"/>
          </w:tcPr>
          <w:p w14:paraId="44D9008F" w14:textId="77777777" w:rsidR="00B95690" w:rsidRPr="00562A0B" w:rsidRDefault="00B95690">
            <w:pPr>
              <w:pStyle w:val="TableParagraph"/>
              <w:rPr>
                <w:i/>
                <w:lang w:val="en-GB"/>
              </w:rPr>
            </w:pPr>
          </w:p>
          <w:p w14:paraId="53F74132" w14:textId="77777777" w:rsidR="00B95690" w:rsidRPr="00562A0B" w:rsidRDefault="00B95690">
            <w:pPr>
              <w:pStyle w:val="TableParagraph"/>
              <w:spacing w:before="9"/>
              <w:rPr>
                <w:i/>
                <w:lang w:val="en-GB"/>
              </w:rPr>
            </w:pPr>
          </w:p>
          <w:p w14:paraId="4F8CED6F" w14:textId="77777777" w:rsidR="00B95690" w:rsidRPr="00562A0B" w:rsidRDefault="00991DB6">
            <w:pPr>
              <w:pStyle w:val="TableParagraph"/>
              <w:ind w:left="136" w:right="129"/>
              <w:jc w:val="center"/>
              <w:rPr>
                <w:sz w:val="20"/>
                <w:lang w:val="en-GB"/>
              </w:rPr>
            </w:pPr>
            <w:r w:rsidRPr="00562A0B">
              <w:rPr>
                <w:sz w:val="20"/>
                <w:lang w:val="en-GB"/>
              </w:rPr>
              <w:t>Availability</w:t>
            </w:r>
          </w:p>
        </w:tc>
        <w:tc>
          <w:tcPr>
            <w:tcW w:w="3853" w:type="dxa"/>
          </w:tcPr>
          <w:p w14:paraId="6C7DA618" w14:textId="77777777" w:rsidR="00B95690" w:rsidRPr="00562A0B" w:rsidRDefault="00991DB6">
            <w:pPr>
              <w:pStyle w:val="TableParagraph"/>
              <w:ind w:left="107" w:right="91"/>
              <w:rPr>
                <w:sz w:val="20"/>
                <w:lang w:val="en-GB"/>
              </w:rPr>
            </w:pPr>
            <w:r w:rsidRPr="00562A0B">
              <w:rPr>
                <w:sz w:val="20"/>
                <w:lang w:val="en-GB"/>
              </w:rPr>
              <w:t>An environment that provides continuous opportunities for learning.</w:t>
            </w:r>
          </w:p>
        </w:tc>
        <w:tc>
          <w:tcPr>
            <w:tcW w:w="3970" w:type="dxa"/>
          </w:tcPr>
          <w:p w14:paraId="2B59E0B4" w14:textId="77777777" w:rsidR="00B95690" w:rsidRPr="00562A0B" w:rsidRDefault="00991DB6">
            <w:pPr>
              <w:pStyle w:val="TableParagraph"/>
              <w:ind w:left="107" w:right="175"/>
              <w:rPr>
                <w:sz w:val="20"/>
                <w:lang w:val="en-GB"/>
              </w:rPr>
            </w:pPr>
            <w:r w:rsidRPr="00562A0B">
              <w:rPr>
                <w:sz w:val="20"/>
                <w:lang w:val="en-GB"/>
              </w:rPr>
              <w:t>For example, the presence of Quick Reference codes positioned within formal and informal learning environments; 24/7 helpdesk / support to learning; and the infrastructure to support social learning.</w:t>
            </w:r>
          </w:p>
        </w:tc>
        <w:tc>
          <w:tcPr>
            <w:tcW w:w="1702" w:type="dxa"/>
          </w:tcPr>
          <w:p w14:paraId="320E2824" w14:textId="77777777" w:rsidR="00B95690" w:rsidRPr="00562A0B" w:rsidRDefault="00B95690">
            <w:pPr>
              <w:pStyle w:val="TableParagraph"/>
              <w:rPr>
                <w:i/>
                <w:lang w:val="en-GB"/>
              </w:rPr>
            </w:pPr>
          </w:p>
          <w:p w14:paraId="6426C33E" w14:textId="77777777" w:rsidR="00B95690" w:rsidRPr="00562A0B" w:rsidRDefault="00B95690">
            <w:pPr>
              <w:pStyle w:val="TableParagraph"/>
              <w:spacing w:before="9"/>
              <w:rPr>
                <w:i/>
                <w:lang w:val="en-GB"/>
              </w:rPr>
            </w:pPr>
          </w:p>
          <w:p w14:paraId="3E1D1D61" w14:textId="77777777" w:rsidR="00B95690" w:rsidRPr="00562A0B" w:rsidRDefault="00991DB6">
            <w:pPr>
              <w:pStyle w:val="TableParagraph"/>
              <w:ind w:right="713"/>
              <w:jc w:val="right"/>
              <w:rPr>
                <w:sz w:val="20"/>
                <w:lang w:val="en-GB"/>
              </w:rPr>
            </w:pPr>
            <w:r w:rsidRPr="00562A0B">
              <w:rPr>
                <w:w w:val="95"/>
                <w:sz w:val="20"/>
                <w:lang w:val="en-GB"/>
              </w:rPr>
              <w:t>No</w:t>
            </w:r>
          </w:p>
        </w:tc>
        <w:tc>
          <w:tcPr>
            <w:tcW w:w="1275" w:type="dxa"/>
          </w:tcPr>
          <w:p w14:paraId="7DFCF5BD" w14:textId="77777777" w:rsidR="00B95690" w:rsidRPr="00562A0B" w:rsidRDefault="00B95690">
            <w:pPr>
              <w:pStyle w:val="TableParagraph"/>
              <w:rPr>
                <w:i/>
                <w:lang w:val="en-GB"/>
              </w:rPr>
            </w:pPr>
          </w:p>
          <w:p w14:paraId="6C6C5C41" w14:textId="77777777" w:rsidR="00B95690" w:rsidRPr="00562A0B" w:rsidRDefault="00B95690">
            <w:pPr>
              <w:pStyle w:val="TableParagraph"/>
              <w:spacing w:before="9"/>
              <w:rPr>
                <w:i/>
                <w:lang w:val="en-GB"/>
              </w:rPr>
            </w:pPr>
          </w:p>
          <w:p w14:paraId="141C088D" w14:textId="77777777" w:rsidR="00B95690" w:rsidRPr="00562A0B" w:rsidRDefault="00991DB6">
            <w:pPr>
              <w:pStyle w:val="TableParagraph"/>
              <w:ind w:left="9"/>
              <w:jc w:val="center"/>
              <w:rPr>
                <w:sz w:val="20"/>
                <w:lang w:val="en-GB"/>
              </w:rPr>
            </w:pPr>
            <w:r w:rsidRPr="00562A0B">
              <w:rPr>
                <w:w w:val="99"/>
                <w:sz w:val="20"/>
                <w:lang w:val="en-GB"/>
              </w:rPr>
              <w:t>H</w:t>
            </w:r>
          </w:p>
        </w:tc>
        <w:tc>
          <w:tcPr>
            <w:tcW w:w="1703" w:type="dxa"/>
          </w:tcPr>
          <w:p w14:paraId="1280C219" w14:textId="77777777" w:rsidR="00B95690" w:rsidRPr="00562A0B" w:rsidRDefault="00B95690">
            <w:pPr>
              <w:pStyle w:val="TableParagraph"/>
              <w:rPr>
                <w:i/>
                <w:lang w:val="en-GB"/>
              </w:rPr>
            </w:pPr>
          </w:p>
          <w:p w14:paraId="70A2E763" w14:textId="77777777" w:rsidR="00B95690" w:rsidRPr="00562A0B" w:rsidRDefault="00B95690">
            <w:pPr>
              <w:pStyle w:val="TableParagraph"/>
              <w:spacing w:before="9"/>
              <w:rPr>
                <w:i/>
                <w:lang w:val="en-GB"/>
              </w:rPr>
            </w:pPr>
          </w:p>
          <w:p w14:paraId="3493A48C" w14:textId="77777777" w:rsidR="00B95690" w:rsidRPr="00562A0B" w:rsidRDefault="00991DB6">
            <w:pPr>
              <w:pStyle w:val="TableParagraph"/>
              <w:ind w:left="793"/>
              <w:rPr>
                <w:sz w:val="20"/>
                <w:lang w:val="en-GB"/>
              </w:rPr>
            </w:pPr>
            <w:r w:rsidRPr="00562A0B">
              <w:rPr>
                <w:w w:val="99"/>
                <w:sz w:val="20"/>
                <w:lang w:val="en-GB"/>
              </w:rPr>
              <w:t>L</w:t>
            </w:r>
          </w:p>
        </w:tc>
        <w:tc>
          <w:tcPr>
            <w:tcW w:w="1842" w:type="dxa"/>
          </w:tcPr>
          <w:p w14:paraId="1F1C51C6" w14:textId="77777777" w:rsidR="00B95690" w:rsidRPr="00562A0B" w:rsidRDefault="00B95690">
            <w:pPr>
              <w:pStyle w:val="TableParagraph"/>
              <w:rPr>
                <w:i/>
                <w:lang w:val="en-GB"/>
              </w:rPr>
            </w:pPr>
          </w:p>
          <w:p w14:paraId="1C79D447" w14:textId="77777777" w:rsidR="00B95690" w:rsidRPr="00562A0B" w:rsidRDefault="00B95690">
            <w:pPr>
              <w:pStyle w:val="TableParagraph"/>
              <w:spacing w:before="9"/>
              <w:rPr>
                <w:i/>
                <w:lang w:val="en-GB"/>
              </w:rPr>
            </w:pPr>
          </w:p>
          <w:p w14:paraId="08D155E1" w14:textId="77777777" w:rsidR="00B95690" w:rsidRPr="00562A0B" w:rsidRDefault="00991DB6">
            <w:pPr>
              <w:pStyle w:val="TableParagraph"/>
              <w:ind w:left="846"/>
              <w:rPr>
                <w:sz w:val="20"/>
                <w:lang w:val="en-GB"/>
              </w:rPr>
            </w:pPr>
            <w:r w:rsidRPr="00562A0B">
              <w:rPr>
                <w:w w:val="99"/>
                <w:sz w:val="20"/>
                <w:lang w:val="en-GB"/>
              </w:rPr>
              <w:t>H</w:t>
            </w:r>
          </w:p>
        </w:tc>
        <w:tc>
          <w:tcPr>
            <w:tcW w:w="3971" w:type="dxa"/>
          </w:tcPr>
          <w:p w14:paraId="61D8410C" w14:textId="77777777" w:rsidR="00B95690" w:rsidRPr="00562A0B" w:rsidRDefault="00991DB6">
            <w:pPr>
              <w:pStyle w:val="TableParagraph"/>
              <w:ind w:left="104" w:right="143"/>
              <w:rPr>
                <w:sz w:val="20"/>
                <w:lang w:val="en-GB"/>
              </w:rPr>
            </w:pPr>
            <w:r w:rsidRPr="00562A0B">
              <w:rPr>
                <w:sz w:val="20"/>
                <w:lang w:val="en-GB"/>
              </w:rPr>
              <w:t>High for TLM as some of the TLM interventions might be related to the learning environment. Low for SYOA as this learning (e-learning) is "self- contained".</w:t>
            </w:r>
          </w:p>
        </w:tc>
      </w:tr>
      <w:tr w:rsidR="00B95690" w:rsidRPr="00562A0B" w14:paraId="53B6D79E" w14:textId="77777777">
        <w:trPr>
          <w:trHeight w:val="688"/>
        </w:trPr>
        <w:tc>
          <w:tcPr>
            <w:tcW w:w="773" w:type="dxa"/>
            <w:shd w:val="clear" w:color="auto" w:fill="FF7E81"/>
          </w:tcPr>
          <w:p w14:paraId="19FA5D5A" w14:textId="77777777" w:rsidR="00B95690" w:rsidRPr="00562A0B" w:rsidRDefault="00B95690">
            <w:pPr>
              <w:pStyle w:val="TableParagraph"/>
              <w:spacing w:before="8"/>
              <w:rPr>
                <w:i/>
                <w:sz w:val="19"/>
                <w:lang w:val="en-GB"/>
              </w:rPr>
            </w:pPr>
          </w:p>
          <w:p w14:paraId="34DC0277" w14:textId="77777777" w:rsidR="00B95690" w:rsidRPr="00562A0B" w:rsidRDefault="00991DB6">
            <w:pPr>
              <w:pStyle w:val="TableParagraph"/>
              <w:spacing w:before="1"/>
              <w:ind w:left="158" w:right="153"/>
              <w:jc w:val="center"/>
              <w:rPr>
                <w:sz w:val="20"/>
                <w:lang w:val="en-GB"/>
              </w:rPr>
            </w:pPr>
            <w:r w:rsidRPr="00562A0B">
              <w:rPr>
                <w:sz w:val="20"/>
                <w:lang w:val="en-GB"/>
              </w:rPr>
              <w:t>E.2</w:t>
            </w:r>
          </w:p>
        </w:tc>
        <w:tc>
          <w:tcPr>
            <w:tcW w:w="1750" w:type="dxa"/>
          </w:tcPr>
          <w:p w14:paraId="77574E9E" w14:textId="77777777" w:rsidR="00B95690" w:rsidRPr="00562A0B" w:rsidRDefault="00991DB6">
            <w:pPr>
              <w:pStyle w:val="TableParagraph"/>
              <w:spacing w:before="112"/>
              <w:ind w:left="324" w:firstLine="180"/>
              <w:rPr>
                <w:sz w:val="20"/>
                <w:lang w:val="en-GB"/>
              </w:rPr>
            </w:pPr>
            <w:r w:rsidRPr="00562A0B">
              <w:rPr>
                <w:sz w:val="20"/>
                <w:lang w:val="en-GB"/>
              </w:rPr>
              <w:t xml:space="preserve">Physical </w:t>
            </w:r>
            <w:r w:rsidRPr="00562A0B">
              <w:rPr>
                <w:w w:val="95"/>
                <w:sz w:val="20"/>
                <w:lang w:val="en-GB"/>
              </w:rPr>
              <w:t>environment</w:t>
            </w:r>
          </w:p>
        </w:tc>
        <w:tc>
          <w:tcPr>
            <w:tcW w:w="3853" w:type="dxa"/>
          </w:tcPr>
          <w:p w14:paraId="6B6FF6DC" w14:textId="77777777" w:rsidR="00B95690" w:rsidRPr="00562A0B" w:rsidRDefault="00991DB6">
            <w:pPr>
              <w:pStyle w:val="TableParagraph"/>
              <w:spacing w:line="230" w:lineRule="exact"/>
              <w:ind w:left="107" w:right="191"/>
              <w:rPr>
                <w:sz w:val="20"/>
                <w:lang w:val="en-GB"/>
              </w:rPr>
            </w:pPr>
            <w:r w:rsidRPr="00562A0B">
              <w:rPr>
                <w:sz w:val="20"/>
                <w:lang w:val="en-GB"/>
              </w:rPr>
              <w:t>A physical environment that has been purposefully designed and fitted to support PL methods and media.</w:t>
            </w:r>
          </w:p>
        </w:tc>
        <w:tc>
          <w:tcPr>
            <w:tcW w:w="3970" w:type="dxa"/>
          </w:tcPr>
          <w:p w14:paraId="415E52AD" w14:textId="77777777" w:rsidR="00B95690" w:rsidRPr="00562A0B" w:rsidRDefault="00991DB6">
            <w:pPr>
              <w:pStyle w:val="TableParagraph"/>
              <w:spacing w:line="230" w:lineRule="exact"/>
              <w:ind w:left="107"/>
              <w:rPr>
                <w:sz w:val="20"/>
                <w:lang w:val="en-GB"/>
              </w:rPr>
            </w:pPr>
            <w:r w:rsidRPr="00562A0B">
              <w:rPr>
                <w:sz w:val="20"/>
                <w:lang w:val="en-GB"/>
              </w:rPr>
              <w:t>For examples, furnishings are moveable according to the learners' preferences. There are spaces for collaboration.</w:t>
            </w:r>
          </w:p>
        </w:tc>
        <w:tc>
          <w:tcPr>
            <w:tcW w:w="1702" w:type="dxa"/>
          </w:tcPr>
          <w:p w14:paraId="5A96A152" w14:textId="77777777" w:rsidR="00B95690" w:rsidRPr="00562A0B" w:rsidRDefault="00B95690">
            <w:pPr>
              <w:pStyle w:val="TableParagraph"/>
              <w:spacing w:before="8"/>
              <w:rPr>
                <w:i/>
                <w:sz w:val="19"/>
                <w:lang w:val="en-GB"/>
              </w:rPr>
            </w:pPr>
          </w:p>
          <w:p w14:paraId="5FB7A4E6" w14:textId="77777777" w:rsidR="00B95690" w:rsidRPr="00562A0B" w:rsidRDefault="00991DB6">
            <w:pPr>
              <w:pStyle w:val="TableParagraph"/>
              <w:spacing w:before="1"/>
              <w:ind w:right="671"/>
              <w:jc w:val="right"/>
              <w:rPr>
                <w:sz w:val="20"/>
                <w:lang w:val="en-GB"/>
              </w:rPr>
            </w:pPr>
            <w:r w:rsidRPr="00562A0B">
              <w:rPr>
                <w:sz w:val="20"/>
                <w:lang w:val="en-GB"/>
              </w:rPr>
              <w:t>Yes</w:t>
            </w:r>
          </w:p>
        </w:tc>
        <w:tc>
          <w:tcPr>
            <w:tcW w:w="1275" w:type="dxa"/>
          </w:tcPr>
          <w:p w14:paraId="233DEACA" w14:textId="77777777" w:rsidR="00B95690" w:rsidRPr="00562A0B" w:rsidRDefault="00B95690">
            <w:pPr>
              <w:pStyle w:val="TableParagraph"/>
              <w:spacing w:before="8"/>
              <w:rPr>
                <w:i/>
                <w:sz w:val="19"/>
                <w:lang w:val="en-GB"/>
              </w:rPr>
            </w:pPr>
          </w:p>
          <w:p w14:paraId="19651C0E" w14:textId="77777777" w:rsidR="00B95690" w:rsidRPr="00562A0B" w:rsidRDefault="00991DB6">
            <w:pPr>
              <w:pStyle w:val="TableParagraph"/>
              <w:spacing w:before="1"/>
              <w:ind w:left="7"/>
              <w:jc w:val="center"/>
              <w:rPr>
                <w:sz w:val="20"/>
                <w:lang w:val="en-GB"/>
              </w:rPr>
            </w:pPr>
            <w:r w:rsidRPr="00562A0B">
              <w:rPr>
                <w:w w:val="99"/>
                <w:sz w:val="20"/>
                <w:lang w:val="en-GB"/>
              </w:rPr>
              <w:t>M</w:t>
            </w:r>
          </w:p>
        </w:tc>
        <w:tc>
          <w:tcPr>
            <w:tcW w:w="1703" w:type="dxa"/>
          </w:tcPr>
          <w:p w14:paraId="56F2024D" w14:textId="77777777" w:rsidR="00B95690" w:rsidRPr="00562A0B" w:rsidRDefault="00B95690">
            <w:pPr>
              <w:pStyle w:val="TableParagraph"/>
              <w:spacing w:before="8"/>
              <w:rPr>
                <w:i/>
                <w:sz w:val="19"/>
                <w:lang w:val="en-GB"/>
              </w:rPr>
            </w:pPr>
          </w:p>
          <w:p w14:paraId="1D4F2D2D" w14:textId="77777777" w:rsidR="00B95690" w:rsidRPr="00562A0B" w:rsidRDefault="00991DB6">
            <w:pPr>
              <w:pStyle w:val="TableParagraph"/>
              <w:spacing w:before="1"/>
              <w:ind w:left="793"/>
              <w:rPr>
                <w:sz w:val="20"/>
                <w:lang w:val="en-GB"/>
              </w:rPr>
            </w:pPr>
            <w:r w:rsidRPr="00562A0B">
              <w:rPr>
                <w:w w:val="99"/>
                <w:sz w:val="20"/>
                <w:lang w:val="en-GB"/>
              </w:rPr>
              <w:t>L</w:t>
            </w:r>
          </w:p>
        </w:tc>
        <w:tc>
          <w:tcPr>
            <w:tcW w:w="1842" w:type="dxa"/>
          </w:tcPr>
          <w:p w14:paraId="0184CBBA" w14:textId="77777777" w:rsidR="00B95690" w:rsidRPr="00562A0B" w:rsidRDefault="00B95690">
            <w:pPr>
              <w:pStyle w:val="TableParagraph"/>
              <w:spacing w:before="8"/>
              <w:rPr>
                <w:i/>
                <w:sz w:val="19"/>
                <w:lang w:val="en-GB"/>
              </w:rPr>
            </w:pPr>
          </w:p>
          <w:p w14:paraId="5E8850C5" w14:textId="77777777" w:rsidR="00B95690" w:rsidRPr="00562A0B" w:rsidRDefault="00991DB6">
            <w:pPr>
              <w:pStyle w:val="TableParagraph"/>
              <w:spacing w:before="1"/>
              <w:ind w:left="846"/>
              <w:rPr>
                <w:sz w:val="20"/>
                <w:lang w:val="en-GB"/>
              </w:rPr>
            </w:pPr>
            <w:r w:rsidRPr="00562A0B">
              <w:rPr>
                <w:w w:val="99"/>
                <w:sz w:val="20"/>
                <w:lang w:val="en-GB"/>
              </w:rPr>
              <w:t>H</w:t>
            </w:r>
          </w:p>
        </w:tc>
        <w:tc>
          <w:tcPr>
            <w:tcW w:w="3971" w:type="dxa"/>
          </w:tcPr>
          <w:p w14:paraId="2E8F8A3B" w14:textId="77777777" w:rsidR="00B95690" w:rsidRPr="00562A0B" w:rsidRDefault="00991DB6">
            <w:pPr>
              <w:pStyle w:val="TableParagraph"/>
              <w:ind w:left="104"/>
              <w:rPr>
                <w:sz w:val="20"/>
                <w:lang w:val="en-GB"/>
              </w:rPr>
            </w:pPr>
            <w:r w:rsidRPr="00562A0B">
              <w:rPr>
                <w:sz w:val="20"/>
                <w:lang w:val="en-GB"/>
              </w:rPr>
              <w:t>High where there is a need to enable the achievement of a learning environment.</w:t>
            </w:r>
          </w:p>
        </w:tc>
      </w:tr>
      <w:tr w:rsidR="00B95690" w:rsidRPr="00562A0B" w14:paraId="5983D165" w14:textId="77777777">
        <w:trPr>
          <w:trHeight w:val="943"/>
        </w:trPr>
        <w:tc>
          <w:tcPr>
            <w:tcW w:w="773" w:type="dxa"/>
            <w:shd w:val="clear" w:color="auto" w:fill="FF7E81"/>
          </w:tcPr>
          <w:p w14:paraId="287AAE9A" w14:textId="77777777" w:rsidR="00B95690" w:rsidRPr="00562A0B" w:rsidRDefault="00B95690">
            <w:pPr>
              <w:pStyle w:val="TableParagraph"/>
              <w:spacing w:before="11"/>
              <w:rPr>
                <w:i/>
                <w:sz w:val="30"/>
                <w:lang w:val="en-GB"/>
              </w:rPr>
            </w:pPr>
          </w:p>
          <w:p w14:paraId="05891A7F" w14:textId="77777777" w:rsidR="00B95690" w:rsidRPr="00562A0B" w:rsidRDefault="00991DB6">
            <w:pPr>
              <w:pStyle w:val="TableParagraph"/>
              <w:ind w:left="158" w:right="153"/>
              <w:jc w:val="center"/>
              <w:rPr>
                <w:sz w:val="20"/>
                <w:lang w:val="en-GB"/>
              </w:rPr>
            </w:pPr>
            <w:r w:rsidRPr="00562A0B">
              <w:rPr>
                <w:sz w:val="20"/>
                <w:lang w:val="en-GB"/>
              </w:rPr>
              <w:t>E.3</w:t>
            </w:r>
          </w:p>
        </w:tc>
        <w:tc>
          <w:tcPr>
            <w:tcW w:w="1750" w:type="dxa"/>
          </w:tcPr>
          <w:p w14:paraId="77CA37BA" w14:textId="77777777" w:rsidR="00B95690" w:rsidRPr="00562A0B" w:rsidRDefault="00B95690">
            <w:pPr>
              <w:pStyle w:val="TableParagraph"/>
              <w:spacing w:before="10"/>
              <w:rPr>
                <w:i/>
                <w:sz w:val="20"/>
                <w:lang w:val="en-GB"/>
              </w:rPr>
            </w:pPr>
          </w:p>
          <w:p w14:paraId="23C8C040" w14:textId="77777777" w:rsidR="00B95690" w:rsidRPr="00562A0B" w:rsidRDefault="00991DB6">
            <w:pPr>
              <w:pStyle w:val="TableParagraph"/>
              <w:ind w:left="396" w:firstLine="88"/>
              <w:rPr>
                <w:sz w:val="20"/>
                <w:lang w:val="en-GB"/>
              </w:rPr>
            </w:pPr>
            <w:r w:rsidRPr="00562A0B">
              <w:rPr>
                <w:sz w:val="20"/>
                <w:lang w:val="en-GB"/>
              </w:rPr>
              <w:t xml:space="preserve">Learning </w:t>
            </w:r>
            <w:r w:rsidRPr="00562A0B">
              <w:rPr>
                <w:w w:val="95"/>
                <w:sz w:val="20"/>
                <w:lang w:val="en-GB"/>
              </w:rPr>
              <w:t>Resources</w:t>
            </w:r>
          </w:p>
        </w:tc>
        <w:tc>
          <w:tcPr>
            <w:tcW w:w="3853" w:type="dxa"/>
          </w:tcPr>
          <w:p w14:paraId="67841D75" w14:textId="77777777" w:rsidR="00B95690" w:rsidRPr="00562A0B" w:rsidRDefault="00991DB6">
            <w:pPr>
              <w:pStyle w:val="TableParagraph"/>
              <w:ind w:left="107" w:right="202"/>
              <w:jc w:val="both"/>
              <w:rPr>
                <w:sz w:val="20"/>
                <w:lang w:val="en-GB"/>
              </w:rPr>
            </w:pPr>
            <w:r w:rsidRPr="00562A0B">
              <w:rPr>
                <w:sz w:val="20"/>
                <w:lang w:val="en-GB"/>
              </w:rPr>
              <w:t>Opportunities for Learners and training- related staff to access a broad range of learning resources to support, or</w:t>
            </w:r>
            <w:r w:rsidRPr="00562A0B">
              <w:rPr>
                <w:spacing w:val="-14"/>
                <w:sz w:val="20"/>
                <w:lang w:val="en-GB"/>
              </w:rPr>
              <w:t xml:space="preserve"> </w:t>
            </w:r>
            <w:r w:rsidRPr="00562A0B">
              <w:rPr>
                <w:sz w:val="20"/>
                <w:lang w:val="en-GB"/>
              </w:rPr>
              <w:t>extend learning.</w:t>
            </w:r>
          </w:p>
        </w:tc>
        <w:tc>
          <w:tcPr>
            <w:tcW w:w="3970" w:type="dxa"/>
          </w:tcPr>
          <w:p w14:paraId="526AF2E9" w14:textId="77777777" w:rsidR="00B95690" w:rsidRPr="00562A0B" w:rsidRDefault="00991DB6">
            <w:pPr>
              <w:pStyle w:val="TableParagraph"/>
              <w:ind w:left="107" w:right="97"/>
              <w:rPr>
                <w:sz w:val="20"/>
                <w:lang w:val="en-GB"/>
              </w:rPr>
            </w:pPr>
            <w:r w:rsidRPr="00562A0B">
              <w:rPr>
                <w:sz w:val="20"/>
                <w:lang w:val="en-GB"/>
              </w:rPr>
              <w:t>For example, YouTube, FE shared learning resources.</w:t>
            </w:r>
          </w:p>
        </w:tc>
        <w:tc>
          <w:tcPr>
            <w:tcW w:w="1702" w:type="dxa"/>
          </w:tcPr>
          <w:p w14:paraId="6BF5B394" w14:textId="77777777" w:rsidR="00B95690" w:rsidRPr="00562A0B" w:rsidRDefault="00B95690">
            <w:pPr>
              <w:pStyle w:val="TableParagraph"/>
              <w:spacing w:before="11"/>
              <w:rPr>
                <w:i/>
                <w:sz w:val="30"/>
                <w:lang w:val="en-GB"/>
              </w:rPr>
            </w:pPr>
          </w:p>
          <w:p w14:paraId="4BF713ED" w14:textId="77777777" w:rsidR="00B95690" w:rsidRPr="00562A0B" w:rsidRDefault="00991DB6">
            <w:pPr>
              <w:pStyle w:val="TableParagraph"/>
              <w:ind w:right="713"/>
              <w:jc w:val="right"/>
              <w:rPr>
                <w:sz w:val="20"/>
                <w:lang w:val="en-GB"/>
              </w:rPr>
            </w:pPr>
            <w:r w:rsidRPr="00562A0B">
              <w:rPr>
                <w:w w:val="95"/>
                <w:sz w:val="20"/>
                <w:lang w:val="en-GB"/>
              </w:rPr>
              <w:t>No</w:t>
            </w:r>
          </w:p>
        </w:tc>
        <w:tc>
          <w:tcPr>
            <w:tcW w:w="1275" w:type="dxa"/>
          </w:tcPr>
          <w:p w14:paraId="60C438F2" w14:textId="77777777" w:rsidR="00B95690" w:rsidRPr="00562A0B" w:rsidRDefault="00B95690">
            <w:pPr>
              <w:pStyle w:val="TableParagraph"/>
              <w:spacing w:before="11"/>
              <w:rPr>
                <w:i/>
                <w:sz w:val="30"/>
                <w:lang w:val="en-GB"/>
              </w:rPr>
            </w:pPr>
          </w:p>
          <w:p w14:paraId="62C9918D" w14:textId="77777777" w:rsidR="00B95690" w:rsidRPr="00562A0B" w:rsidRDefault="00991DB6">
            <w:pPr>
              <w:pStyle w:val="TableParagraph"/>
              <w:ind w:left="7"/>
              <w:jc w:val="center"/>
              <w:rPr>
                <w:sz w:val="20"/>
                <w:lang w:val="en-GB"/>
              </w:rPr>
            </w:pPr>
            <w:r w:rsidRPr="00562A0B">
              <w:rPr>
                <w:w w:val="99"/>
                <w:sz w:val="20"/>
                <w:lang w:val="en-GB"/>
              </w:rPr>
              <w:t>M</w:t>
            </w:r>
          </w:p>
        </w:tc>
        <w:tc>
          <w:tcPr>
            <w:tcW w:w="1703" w:type="dxa"/>
          </w:tcPr>
          <w:p w14:paraId="69E1AECE" w14:textId="77777777" w:rsidR="00B95690" w:rsidRPr="00562A0B" w:rsidRDefault="00B95690">
            <w:pPr>
              <w:pStyle w:val="TableParagraph"/>
              <w:spacing w:before="11"/>
              <w:rPr>
                <w:i/>
                <w:sz w:val="30"/>
                <w:lang w:val="en-GB"/>
              </w:rPr>
            </w:pPr>
          </w:p>
          <w:p w14:paraId="11FBF3D9" w14:textId="77777777" w:rsidR="00B95690" w:rsidRPr="00562A0B" w:rsidRDefault="00991DB6">
            <w:pPr>
              <w:pStyle w:val="TableParagraph"/>
              <w:ind w:left="766"/>
              <w:rPr>
                <w:sz w:val="20"/>
                <w:lang w:val="en-GB"/>
              </w:rPr>
            </w:pPr>
            <w:r w:rsidRPr="00562A0B">
              <w:rPr>
                <w:w w:val="99"/>
                <w:sz w:val="20"/>
                <w:lang w:val="en-GB"/>
              </w:rPr>
              <w:t>M</w:t>
            </w:r>
          </w:p>
        </w:tc>
        <w:tc>
          <w:tcPr>
            <w:tcW w:w="1842" w:type="dxa"/>
          </w:tcPr>
          <w:p w14:paraId="09C68B9A" w14:textId="77777777" w:rsidR="00B95690" w:rsidRPr="00562A0B" w:rsidRDefault="00B95690">
            <w:pPr>
              <w:pStyle w:val="TableParagraph"/>
              <w:spacing w:before="11"/>
              <w:rPr>
                <w:i/>
                <w:sz w:val="30"/>
                <w:lang w:val="en-GB"/>
              </w:rPr>
            </w:pPr>
          </w:p>
          <w:p w14:paraId="20E6362A" w14:textId="77777777" w:rsidR="00B95690" w:rsidRPr="00562A0B" w:rsidRDefault="00991DB6">
            <w:pPr>
              <w:pStyle w:val="TableParagraph"/>
              <w:ind w:left="835"/>
              <w:rPr>
                <w:sz w:val="20"/>
                <w:lang w:val="en-GB"/>
              </w:rPr>
            </w:pPr>
            <w:r w:rsidRPr="00562A0B">
              <w:rPr>
                <w:w w:val="99"/>
                <w:sz w:val="20"/>
                <w:lang w:val="en-GB"/>
              </w:rPr>
              <w:t>M</w:t>
            </w:r>
          </w:p>
        </w:tc>
        <w:tc>
          <w:tcPr>
            <w:tcW w:w="3971" w:type="dxa"/>
          </w:tcPr>
          <w:p w14:paraId="3AB8AAF8" w14:textId="77777777" w:rsidR="00B95690" w:rsidRPr="00562A0B" w:rsidRDefault="00991DB6">
            <w:pPr>
              <w:pStyle w:val="TableParagraph"/>
              <w:spacing w:line="228" w:lineRule="exact"/>
              <w:ind w:left="104"/>
              <w:rPr>
                <w:sz w:val="20"/>
                <w:lang w:val="en-GB"/>
              </w:rPr>
            </w:pPr>
            <w:r w:rsidRPr="00562A0B">
              <w:rPr>
                <w:sz w:val="20"/>
                <w:lang w:val="en-GB"/>
              </w:rPr>
              <w:t>Relevant across all cases.</w:t>
            </w:r>
          </w:p>
        </w:tc>
      </w:tr>
      <w:tr w:rsidR="00B95690" w:rsidRPr="00562A0B" w14:paraId="16D53873" w14:textId="77777777">
        <w:trPr>
          <w:trHeight w:val="1379"/>
        </w:trPr>
        <w:tc>
          <w:tcPr>
            <w:tcW w:w="773" w:type="dxa"/>
            <w:shd w:val="clear" w:color="auto" w:fill="FF7E81"/>
          </w:tcPr>
          <w:p w14:paraId="3104FFB6" w14:textId="77777777" w:rsidR="00B95690" w:rsidRPr="00562A0B" w:rsidRDefault="00B95690">
            <w:pPr>
              <w:pStyle w:val="TableParagraph"/>
              <w:rPr>
                <w:i/>
                <w:lang w:val="en-GB"/>
              </w:rPr>
            </w:pPr>
          </w:p>
          <w:p w14:paraId="27D2B1CD" w14:textId="77777777" w:rsidR="00B95690" w:rsidRPr="00562A0B" w:rsidRDefault="00B95690">
            <w:pPr>
              <w:pStyle w:val="TableParagraph"/>
              <w:rPr>
                <w:i/>
                <w:sz w:val="28"/>
                <w:lang w:val="en-GB"/>
              </w:rPr>
            </w:pPr>
          </w:p>
          <w:p w14:paraId="58FBC04A" w14:textId="77777777" w:rsidR="00B95690" w:rsidRPr="00562A0B" w:rsidRDefault="00991DB6">
            <w:pPr>
              <w:pStyle w:val="TableParagraph"/>
              <w:ind w:left="158" w:right="153"/>
              <w:jc w:val="center"/>
              <w:rPr>
                <w:sz w:val="20"/>
                <w:lang w:val="en-GB"/>
              </w:rPr>
            </w:pPr>
            <w:r w:rsidRPr="00562A0B">
              <w:rPr>
                <w:sz w:val="20"/>
                <w:lang w:val="en-GB"/>
              </w:rPr>
              <w:t>E.4</w:t>
            </w:r>
          </w:p>
        </w:tc>
        <w:tc>
          <w:tcPr>
            <w:tcW w:w="1750" w:type="dxa"/>
          </w:tcPr>
          <w:p w14:paraId="4D0CC746" w14:textId="77777777" w:rsidR="00B95690" w:rsidRPr="00562A0B" w:rsidRDefault="00B95690">
            <w:pPr>
              <w:pStyle w:val="TableParagraph"/>
              <w:rPr>
                <w:i/>
                <w:lang w:val="en-GB"/>
              </w:rPr>
            </w:pPr>
          </w:p>
          <w:p w14:paraId="7E45B3F3" w14:textId="77777777" w:rsidR="00B95690" w:rsidRPr="00562A0B" w:rsidRDefault="00B95690">
            <w:pPr>
              <w:pStyle w:val="TableParagraph"/>
              <w:rPr>
                <w:i/>
                <w:sz w:val="18"/>
                <w:lang w:val="en-GB"/>
              </w:rPr>
            </w:pPr>
          </w:p>
          <w:p w14:paraId="53156437" w14:textId="77777777" w:rsidR="00B95690" w:rsidRPr="00562A0B" w:rsidRDefault="00991DB6">
            <w:pPr>
              <w:pStyle w:val="TableParagraph"/>
              <w:ind w:left="129" w:right="101" w:firstLine="134"/>
              <w:rPr>
                <w:sz w:val="20"/>
                <w:lang w:val="en-GB"/>
              </w:rPr>
            </w:pPr>
            <w:r w:rsidRPr="00562A0B">
              <w:rPr>
                <w:sz w:val="20"/>
                <w:lang w:val="en-GB"/>
              </w:rPr>
              <w:t>Generate and investigate ideas</w:t>
            </w:r>
          </w:p>
        </w:tc>
        <w:tc>
          <w:tcPr>
            <w:tcW w:w="3853" w:type="dxa"/>
          </w:tcPr>
          <w:p w14:paraId="76B28465" w14:textId="77777777" w:rsidR="00B95690" w:rsidRPr="00562A0B" w:rsidRDefault="00991DB6">
            <w:pPr>
              <w:pStyle w:val="TableParagraph"/>
              <w:ind w:left="107" w:right="227"/>
              <w:rPr>
                <w:sz w:val="20"/>
                <w:lang w:val="en-GB"/>
              </w:rPr>
            </w:pPr>
            <w:r w:rsidRPr="00562A0B">
              <w:rPr>
                <w:sz w:val="20"/>
                <w:lang w:val="en-GB"/>
              </w:rPr>
              <w:t>Technology and infrastructure to allow training-related staff the opportunity to try out new ideas without disrupting on- going learning provision.</w:t>
            </w:r>
          </w:p>
        </w:tc>
        <w:tc>
          <w:tcPr>
            <w:tcW w:w="3970" w:type="dxa"/>
          </w:tcPr>
          <w:p w14:paraId="398DFE8B" w14:textId="77777777" w:rsidR="00B95690" w:rsidRPr="00562A0B" w:rsidRDefault="00991DB6">
            <w:pPr>
              <w:pStyle w:val="TableParagraph"/>
              <w:ind w:left="107"/>
              <w:rPr>
                <w:sz w:val="20"/>
                <w:lang w:val="en-GB"/>
              </w:rPr>
            </w:pPr>
            <w:r w:rsidRPr="00562A0B">
              <w:rPr>
                <w:sz w:val="20"/>
                <w:lang w:val="en-GB"/>
              </w:rPr>
              <w:t>For example, "sandpits" to support the development and testing of new ideas relating to the design and delivery of learning.</w:t>
            </w:r>
          </w:p>
        </w:tc>
        <w:tc>
          <w:tcPr>
            <w:tcW w:w="1702" w:type="dxa"/>
          </w:tcPr>
          <w:p w14:paraId="176AEB0C" w14:textId="77777777" w:rsidR="00B95690" w:rsidRPr="00562A0B" w:rsidRDefault="00B95690">
            <w:pPr>
              <w:pStyle w:val="TableParagraph"/>
              <w:rPr>
                <w:i/>
                <w:lang w:val="en-GB"/>
              </w:rPr>
            </w:pPr>
          </w:p>
          <w:p w14:paraId="7BC7E8F2" w14:textId="77777777" w:rsidR="00B95690" w:rsidRPr="00562A0B" w:rsidRDefault="00B95690">
            <w:pPr>
              <w:pStyle w:val="TableParagraph"/>
              <w:rPr>
                <w:i/>
                <w:sz w:val="28"/>
                <w:lang w:val="en-GB"/>
              </w:rPr>
            </w:pPr>
          </w:p>
          <w:p w14:paraId="3F4097F5" w14:textId="77777777" w:rsidR="00B95690" w:rsidRPr="00562A0B" w:rsidRDefault="00991DB6">
            <w:pPr>
              <w:pStyle w:val="TableParagraph"/>
              <w:ind w:right="713"/>
              <w:jc w:val="right"/>
              <w:rPr>
                <w:sz w:val="20"/>
                <w:lang w:val="en-GB"/>
              </w:rPr>
            </w:pPr>
            <w:r w:rsidRPr="00562A0B">
              <w:rPr>
                <w:w w:val="95"/>
                <w:sz w:val="20"/>
                <w:lang w:val="en-GB"/>
              </w:rPr>
              <w:t>No</w:t>
            </w:r>
          </w:p>
        </w:tc>
        <w:tc>
          <w:tcPr>
            <w:tcW w:w="1275" w:type="dxa"/>
          </w:tcPr>
          <w:p w14:paraId="2C125837" w14:textId="77777777" w:rsidR="00B95690" w:rsidRPr="00562A0B" w:rsidRDefault="00B95690">
            <w:pPr>
              <w:pStyle w:val="TableParagraph"/>
              <w:rPr>
                <w:i/>
                <w:lang w:val="en-GB"/>
              </w:rPr>
            </w:pPr>
          </w:p>
          <w:p w14:paraId="56CEF106" w14:textId="77777777" w:rsidR="00B95690" w:rsidRPr="00562A0B" w:rsidRDefault="00B95690">
            <w:pPr>
              <w:pStyle w:val="TableParagraph"/>
              <w:rPr>
                <w:i/>
                <w:sz w:val="28"/>
                <w:lang w:val="en-GB"/>
              </w:rPr>
            </w:pPr>
          </w:p>
          <w:p w14:paraId="5C01521D" w14:textId="77777777" w:rsidR="00B95690" w:rsidRPr="00562A0B" w:rsidRDefault="00991DB6">
            <w:pPr>
              <w:pStyle w:val="TableParagraph"/>
              <w:ind w:left="7"/>
              <w:jc w:val="center"/>
              <w:rPr>
                <w:sz w:val="20"/>
                <w:lang w:val="en-GB"/>
              </w:rPr>
            </w:pPr>
            <w:r w:rsidRPr="00562A0B">
              <w:rPr>
                <w:w w:val="99"/>
                <w:sz w:val="20"/>
                <w:lang w:val="en-GB"/>
              </w:rPr>
              <w:t>M</w:t>
            </w:r>
          </w:p>
        </w:tc>
        <w:tc>
          <w:tcPr>
            <w:tcW w:w="1703" w:type="dxa"/>
          </w:tcPr>
          <w:p w14:paraId="39B801B2" w14:textId="77777777" w:rsidR="00B95690" w:rsidRPr="00562A0B" w:rsidRDefault="00B95690">
            <w:pPr>
              <w:pStyle w:val="TableParagraph"/>
              <w:rPr>
                <w:i/>
                <w:lang w:val="en-GB"/>
              </w:rPr>
            </w:pPr>
          </w:p>
          <w:p w14:paraId="6325D75D" w14:textId="77777777" w:rsidR="00B95690" w:rsidRPr="00562A0B" w:rsidRDefault="00B95690">
            <w:pPr>
              <w:pStyle w:val="TableParagraph"/>
              <w:rPr>
                <w:i/>
                <w:sz w:val="28"/>
                <w:lang w:val="en-GB"/>
              </w:rPr>
            </w:pPr>
          </w:p>
          <w:p w14:paraId="3DC3F27D" w14:textId="77777777" w:rsidR="00B95690" w:rsidRPr="00562A0B" w:rsidRDefault="00991DB6">
            <w:pPr>
              <w:pStyle w:val="TableParagraph"/>
              <w:ind w:left="766"/>
              <w:rPr>
                <w:sz w:val="20"/>
                <w:lang w:val="en-GB"/>
              </w:rPr>
            </w:pPr>
            <w:r w:rsidRPr="00562A0B">
              <w:rPr>
                <w:w w:val="99"/>
                <w:sz w:val="20"/>
                <w:lang w:val="en-GB"/>
              </w:rPr>
              <w:t>M</w:t>
            </w:r>
          </w:p>
        </w:tc>
        <w:tc>
          <w:tcPr>
            <w:tcW w:w="1842" w:type="dxa"/>
          </w:tcPr>
          <w:p w14:paraId="213A67E0" w14:textId="77777777" w:rsidR="00B95690" w:rsidRPr="00562A0B" w:rsidRDefault="00B95690">
            <w:pPr>
              <w:pStyle w:val="TableParagraph"/>
              <w:rPr>
                <w:i/>
                <w:lang w:val="en-GB"/>
              </w:rPr>
            </w:pPr>
          </w:p>
          <w:p w14:paraId="58AFB445" w14:textId="77777777" w:rsidR="00B95690" w:rsidRPr="00562A0B" w:rsidRDefault="00B95690">
            <w:pPr>
              <w:pStyle w:val="TableParagraph"/>
              <w:rPr>
                <w:i/>
                <w:sz w:val="28"/>
                <w:lang w:val="en-GB"/>
              </w:rPr>
            </w:pPr>
          </w:p>
          <w:p w14:paraId="67A3A83C" w14:textId="77777777" w:rsidR="00B95690" w:rsidRPr="00562A0B" w:rsidRDefault="00991DB6">
            <w:pPr>
              <w:pStyle w:val="TableParagraph"/>
              <w:ind w:left="846"/>
              <w:rPr>
                <w:sz w:val="20"/>
                <w:lang w:val="en-GB"/>
              </w:rPr>
            </w:pPr>
            <w:r w:rsidRPr="00562A0B">
              <w:rPr>
                <w:w w:val="99"/>
                <w:sz w:val="20"/>
                <w:lang w:val="en-GB"/>
              </w:rPr>
              <w:t>H</w:t>
            </w:r>
          </w:p>
        </w:tc>
        <w:tc>
          <w:tcPr>
            <w:tcW w:w="3971" w:type="dxa"/>
          </w:tcPr>
          <w:p w14:paraId="0C79F897" w14:textId="77777777" w:rsidR="00B95690" w:rsidRPr="00562A0B" w:rsidRDefault="00991DB6">
            <w:pPr>
              <w:pStyle w:val="TableParagraph"/>
              <w:ind w:left="104" w:right="143"/>
              <w:rPr>
                <w:sz w:val="20"/>
                <w:lang w:val="en-GB"/>
              </w:rPr>
            </w:pPr>
            <w:r w:rsidRPr="00562A0B">
              <w:rPr>
                <w:sz w:val="20"/>
                <w:lang w:val="en-GB"/>
              </w:rPr>
              <w:t>Whilst this is relevant across the cases, it is argued that this becomes more important where there is a complex interaction between PL components.</w:t>
            </w:r>
          </w:p>
          <w:p w14:paraId="3E4276D2" w14:textId="77777777" w:rsidR="00B95690" w:rsidRPr="00562A0B" w:rsidRDefault="00991DB6">
            <w:pPr>
              <w:pStyle w:val="TableParagraph"/>
              <w:spacing w:before="2" w:line="230" w:lineRule="exact"/>
              <w:ind w:left="104" w:right="212"/>
              <w:rPr>
                <w:sz w:val="20"/>
                <w:lang w:val="en-GB"/>
              </w:rPr>
            </w:pPr>
            <w:r w:rsidRPr="00562A0B">
              <w:rPr>
                <w:sz w:val="20"/>
                <w:lang w:val="en-GB"/>
              </w:rPr>
              <w:t>Within this context it is important to understand how changing the features of</w:t>
            </w:r>
          </w:p>
        </w:tc>
      </w:tr>
    </w:tbl>
    <w:p w14:paraId="0CE3454F" w14:textId="77777777" w:rsidR="00B95690" w:rsidRPr="00562A0B" w:rsidRDefault="00B95690">
      <w:pPr>
        <w:spacing w:line="230" w:lineRule="exact"/>
        <w:rPr>
          <w:sz w:val="20"/>
        </w:rPr>
        <w:sectPr w:rsidR="00B95690" w:rsidRPr="00562A0B">
          <w:pgSz w:w="23820" w:h="16840" w:orient="landscape"/>
          <w:pgMar w:top="1620" w:right="1720" w:bottom="1460" w:left="920" w:header="685" w:footer="1277" w:gutter="0"/>
          <w:cols w:space="720"/>
        </w:sectPr>
      </w:pPr>
    </w:p>
    <w:p w14:paraId="05E69DA7" w14:textId="77777777" w:rsidR="00B95690" w:rsidRPr="00562A0B" w:rsidRDefault="00B95690">
      <w:pPr>
        <w:pStyle w:val="BodyText"/>
        <w:spacing w:before="11"/>
        <w:rPr>
          <w:i/>
          <w:sz w:val="6"/>
          <w:lang w:val="en-GB"/>
        </w:rPr>
      </w:pPr>
    </w:p>
    <w:tbl>
      <w:tblPr>
        <w:tblW w:w="0" w:type="auto"/>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3"/>
        <w:gridCol w:w="1750"/>
        <w:gridCol w:w="3853"/>
        <w:gridCol w:w="3970"/>
        <w:gridCol w:w="1702"/>
        <w:gridCol w:w="1275"/>
        <w:gridCol w:w="1703"/>
        <w:gridCol w:w="1842"/>
        <w:gridCol w:w="3971"/>
      </w:tblGrid>
      <w:tr w:rsidR="00B95690" w:rsidRPr="00562A0B" w14:paraId="0D809F20" w14:textId="77777777">
        <w:trPr>
          <w:trHeight w:val="919"/>
        </w:trPr>
        <w:tc>
          <w:tcPr>
            <w:tcW w:w="773" w:type="dxa"/>
            <w:tcBorders>
              <w:top w:val="nil"/>
            </w:tcBorders>
            <w:shd w:val="clear" w:color="auto" w:fill="FF7E81"/>
          </w:tcPr>
          <w:p w14:paraId="7B3ABAC0" w14:textId="77777777" w:rsidR="00B95690" w:rsidRPr="00562A0B" w:rsidRDefault="00B95690">
            <w:pPr>
              <w:pStyle w:val="TableParagraph"/>
              <w:rPr>
                <w:rFonts w:ascii="Times New Roman"/>
                <w:sz w:val="20"/>
                <w:lang w:val="en-GB"/>
              </w:rPr>
            </w:pPr>
          </w:p>
        </w:tc>
        <w:tc>
          <w:tcPr>
            <w:tcW w:w="1750" w:type="dxa"/>
            <w:tcBorders>
              <w:top w:val="nil"/>
            </w:tcBorders>
          </w:tcPr>
          <w:p w14:paraId="171B429A" w14:textId="77777777" w:rsidR="00B95690" w:rsidRPr="00562A0B" w:rsidRDefault="00B95690">
            <w:pPr>
              <w:pStyle w:val="TableParagraph"/>
              <w:rPr>
                <w:rFonts w:ascii="Times New Roman"/>
                <w:sz w:val="20"/>
                <w:lang w:val="en-GB"/>
              </w:rPr>
            </w:pPr>
          </w:p>
        </w:tc>
        <w:tc>
          <w:tcPr>
            <w:tcW w:w="3853" w:type="dxa"/>
            <w:tcBorders>
              <w:top w:val="nil"/>
            </w:tcBorders>
          </w:tcPr>
          <w:p w14:paraId="0BD6C253" w14:textId="77777777" w:rsidR="00B95690" w:rsidRPr="00562A0B" w:rsidRDefault="00B95690">
            <w:pPr>
              <w:pStyle w:val="TableParagraph"/>
              <w:rPr>
                <w:rFonts w:ascii="Times New Roman"/>
                <w:sz w:val="20"/>
                <w:lang w:val="en-GB"/>
              </w:rPr>
            </w:pPr>
          </w:p>
        </w:tc>
        <w:tc>
          <w:tcPr>
            <w:tcW w:w="3970" w:type="dxa"/>
            <w:tcBorders>
              <w:top w:val="nil"/>
            </w:tcBorders>
          </w:tcPr>
          <w:p w14:paraId="48E99C5B" w14:textId="77777777" w:rsidR="00B95690" w:rsidRPr="00562A0B" w:rsidRDefault="00B95690">
            <w:pPr>
              <w:pStyle w:val="TableParagraph"/>
              <w:rPr>
                <w:rFonts w:ascii="Times New Roman"/>
                <w:sz w:val="20"/>
                <w:lang w:val="en-GB"/>
              </w:rPr>
            </w:pPr>
          </w:p>
        </w:tc>
        <w:tc>
          <w:tcPr>
            <w:tcW w:w="1702" w:type="dxa"/>
            <w:tcBorders>
              <w:top w:val="nil"/>
            </w:tcBorders>
          </w:tcPr>
          <w:p w14:paraId="45201D5C" w14:textId="77777777" w:rsidR="00B95690" w:rsidRPr="00562A0B" w:rsidRDefault="00B95690">
            <w:pPr>
              <w:pStyle w:val="TableParagraph"/>
              <w:rPr>
                <w:rFonts w:ascii="Times New Roman"/>
                <w:sz w:val="20"/>
                <w:lang w:val="en-GB"/>
              </w:rPr>
            </w:pPr>
          </w:p>
        </w:tc>
        <w:tc>
          <w:tcPr>
            <w:tcW w:w="1275" w:type="dxa"/>
            <w:tcBorders>
              <w:top w:val="nil"/>
            </w:tcBorders>
          </w:tcPr>
          <w:p w14:paraId="7C132524" w14:textId="77777777" w:rsidR="00B95690" w:rsidRPr="00562A0B" w:rsidRDefault="00B95690">
            <w:pPr>
              <w:pStyle w:val="TableParagraph"/>
              <w:rPr>
                <w:rFonts w:ascii="Times New Roman"/>
                <w:sz w:val="20"/>
                <w:lang w:val="en-GB"/>
              </w:rPr>
            </w:pPr>
          </w:p>
        </w:tc>
        <w:tc>
          <w:tcPr>
            <w:tcW w:w="1703" w:type="dxa"/>
            <w:tcBorders>
              <w:top w:val="nil"/>
            </w:tcBorders>
          </w:tcPr>
          <w:p w14:paraId="0584C44D" w14:textId="77777777" w:rsidR="00B95690" w:rsidRPr="00562A0B" w:rsidRDefault="00B95690">
            <w:pPr>
              <w:pStyle w:val="TableParagraph"/>
              <w:rPr>
                <w:rFonts w:ascii="Times New Roman"/>
                <w:sz w:val="20"/>
                <w:lang w:val="en-GB"/>
              </w:rPr>
            </w:pPr>
          </w:p>
        </w:tc>
        <w:tc>
          <w:tcPr>
            <w:tcW w:w="1842" w:type="dxa"/>
            <w:tcBorders>
              <w:top w:val="nil"/>
            </w:tcBorders>
          </w:tcPr>
          <w:p w14:paraId="516B78F1" w14:textId="77777777" w:rsidR="00B95690" w:rsidRPr="00562A0B" w:rsidRDefault="00B95690">
            <w:pPr>
              <w:pStyle w:val="TableParagraph"/>
              <w:rPr>
                <w:rFonts w:ascii="Times New Roman"/>
                <w:sz w:val="20"/>
                <w:lang w:val="en-GB"/>
              </w:rPr>
            </w:pPr>
          </w:p>
        </w:tc>
        <w:tc>
          <w:tcPr>
            <w:tcW w:w="3971" w:type="dxa"/>
            <w:tcBorders>
              <w:top w:val="nil"/>
            </w:tcBorders>
          </w:tcPr>
          <w:p w14:paraId="230B8D85" w14:textId="77777777" w:rsidR="00B95690" w:rsidRPr="00562A0B" w:rsidRDefault="00991DB6">
            <w:pPr>
              <w:pStyle w:val="TableParagraph"/>
              <w:ind w:left="104" w:right="125"/>
              <w:rPr>
                <w:sz w:val="20"/>
                <w:lang w:val="en-GB"/>
              </w:rPr>
            </w:pPr>
            <w:r w:rsidRPr="00562A0B">
              <w:rPr>
                <w:sz w:val="20"/>
                <w:lang w:val="en-GB"/>
              </w:rPr>
              <w:t>the solution might have a 'knock-on' effect on other elements of the system. Having an environment to 'test out' new ideas is</w:t>
            </w:r>
          </w:p>
          <w:p w14:paraId="0D40E43D" w14:textId="77777777" w:rsidR="00B95690" w:rsidRPr="00562A0B" w:rsidRDefault="00991DB6">
            <w:pPr>
              <w:pStyle w:val="TableParagraph"/>
              <w:spacing w:line="210" w:lineRule="exact"/>
              <w:ind w:left="104"/>
              <w:rPr>
                <w:sz w:val="20"/>
                <w:lang w:val="en-GB"/>
              </w:rPr>
            </w:pPr>
            <w:r w:rsidRPr="00562A0B">
              <w:rPr>
                <w:sz w:val="20"/>
                <w:lang w:val="en-GB"/>
              </w:rPr>
              <w:t>therefore advantageous.</w:t>
            </w:r>
          </w:p>
        </w:tc>
      </w:tr>
      <w:tr w:rsidR="00B95690" w:rsidRPr="00562A0B" w14:paraId="21BF4AD6" w14:textId="77777777">
        <w:trPr>
          <w:trHeight w:val="2262"/>
        </w:trPr>
        <w:tc>
          <w:tcPr>
            <w:tcW w:w="773" w:type="dxa"/>
            <w:shd w:val="clear" w:color="auto" w:fill="FF7E81"/>
          </w:tcPr>
          <w:p w14:paraId="1A65537D" w14:textId="77777777" w:rsidR="00B95690" w:rsidRPr="00562A0B" w:rsidRDefault="00B95690">
            <w:pPr>
              <w:pStyle w:val="TableParagraph"/>
              <w:rPr>
                <w:i/>
                <w:lang w:val="en-GB"/>
              </w:rPr>
            </w:pPr>
          </w:p>
          <w:p w14:paraId="3C40931D" w14:textId="77777777" w:rsidR="00B95690" w:rsidRPr="00562A0B" w:rsidRDefault="00B95690">
            <w:pPr>
              <w:pStyle w:val="TableParagraph"/>
              <w:rPr>
                <w:i/>
                <w:lang w:val="en-GB"/>
              </w:rPr>
            </w:pPr>
          </w:p>
          <w:p w14:paraId="14589BED" w14:textId="77777777" w:rsidR="00B95690" w:rsidRPr="00562A0B" w:rsidRDefault="00B95690">
            <w:pPr>
              <w:pStyle w:val="TableParagraph"/>
              <w:rPr>
                <w:i/>
                <w:lang w:val="en-GB"/>
              </w:rPr>
            </w:pPr>
          </w:p>
          <w:p w14:paraId="26628527" w14:textId="77777777" w:rsidR="00B95690" w:rsidRPr="00562A0B" w:rsidRDefault="00B95690">
            <w:pPr>
              <w:pStyle w:val="TableParagraph"/>
              <w:spacing w:before="2"/>
              <w:rPr>
                <w:i/>
                <w:lang w:val="en-GB"/>
              </w:rPr>
            </w:pPr>
          </w:p>
          <w:p w14:paraId="2C9AE988" w14:textId="77777777" w:rsidR="00B95690" w:rsidRPr="00562A0B" w:rsidRDefault="00991DB6">
            <w:pPr>
              <w:pStyle w:val="TableParagraph"/>
              <w:ind w:left="235"/>
              <w:rPr>
                <w:sz w:val="20"/>
                <w:lang w:val="en-GB"/>
              </w:rPr>
            </w:pPr>
            <w:r w:rsidRPr="00562A0B">
              <w:rPr>
                <w:sz w:val="20"/>
                <w:lang w:val="en-GB"/>
              </w:rPr>
              <w:t>E.5</w:t>
            </w:r>
          </w:p>
        </w:tc>
        <w:tc>
          <w:tcPr>
            <w:tcW w:w="1750" w:type="dxa"/>
          </w:tcPr>
          <w:p w14:paraId="4DFDE15E" w14:textId="77777777" w:rsidR="00B95690" w:rsidRPr="00562A0B" w:rsidRDefault="00B95690">
            <w:pPr>
              <w:pStyle w:val="TableParagraph"/>
              <w:rPr>
                <w:i/>
                <w:lang w:val="en-GB"/>
              </w:rPr>
            </w:pPr>
          </w:p>
          <w:p w14:paraId="1FBBC09F" w14:textId="77777777" w:rsidR="00B95690" w:rsidRPr="00562A0B" w:rsidRDefault="00B95690">
            <w:pPr>
              <w:pStyle w:val="TableParagraph"/>
              <w:rPr>
                <w:i/>
                <w:lang w:val="en-GB"/>
              </w:rPr>
            </w:pPr>
          </w:p>
          <w:p w14:paraId="00D955B4" w14:textId="77777777" w:rsidR="00B95690" w:rsidRPr="00562A0B" w:rsidRDefault="00B95690">
            <w:pPr>
              <w:pStyle w:val="TableParagraph"/>
              <w:rPr>
                <w:i/>
                <w:lang w:val="en-GB"/>
              </w:rPr>
            </w:pPr>
          </w:p>
          <w:p w14:paraId="2CB987E0" w14:textId="77777777" w:rsidR="00B95690" w:rsidRPr="00562A0B" w:rsidRDefault="00991DB6">
            <w:pPr>
              <w:pStyle w:val="TableParagraph"/>
              <w:spacing w:before="140"/>
              <w:ind w:left="340" w:firstLine="177"/>
              <w:rPr>
                <w:sz w:val="20"/>
                <w:lang w:val="en-GB"/>
              </w:rPr>
            </w:pPr>
            <w:r w:rsidRPr="00562A0B">
              <w:rPr>
                <w:sz w:val="20"/>
                <w:lang w:val="en-GB"/>
              </w:rPr>
              <w:t xml:space="preserve">Pipeline </w:t>
            </w:r>
            <w:r w:rsidRPr="00562A0B">
              <w:rPr>
                <w:w w:val="95"/>
                <w:sz w:val="20"/>
                <w:lang w:val="en-GB"/>
              </w:rPr>
              <w:t>optimisation</w:t>
            </w:r>
          </w:p>
        </w:tc>
        <w:tc>
          <w:tcPr>
            <w:tcW w:w="3853" w:type="dxa"/>
          </w:tcPr>
          <w:p w14:paraId="649E59AA" w14:textId="77777777" w:rsidR="00B95690" w:rsidRPr="00562A0B" w:rsidRDefault="00991DB6">
            <w:pPr>
              <w:pStyle w:val="TableParagraph"/>
              <w:ind w:left="107" w:right="154"/>
              <w:jc w:val="both"/>
              <w:rPr>
                <w:sz w:val="20"/>
                <w:lang w:val="en-GB"/>
              </w:rPr>
            </w:pPr>
            <w:r w:rsidRPr="00562A0B">
              <w:rPr>
                <w:sz w:val="20"/>
                <w:lang w:val="en-GB"/>
              </w:rPr>
              <w:t>Understand the pipeline and how the PL approach impacts upon it and how it can adapt for it.</w:t>
            </w:r>
          </w:p>
        </w:tc>
        <w:tc>
          <w:tcPr>
            <w:tcW w:w="3970" w:type="dxa"/>
          </w:tcPr>
          <w:p w14:paraId="29E2CA6E" w14:textId="77777777" w:rsidR="00B95690" w:rsidRPr="00562A0B" w:rsidRDefault="00991DB6">
            <w:pPr>
              <w:pStyle w:val="TableParagraph"/>
              <w:ind w:left="107" w:right="126"/>
              <w:rPr>
                <w:sz w:val="20"/>
                <w:lang w:val="en-GB"/>
              </w:rPr>
            </w:pPr>
            <w:r w:rsidRPr="00562A0B">
              <w:rPr>
                <w:sz w:val="20"/>
                <w:lang w:val="en-GB"/>
              </w:rPr>
              <w:t>For example, FMVT approaches may increase training efficiency within a course, but there is a need to consider how to occupy or manage the 'employment' of those learners who complete the course/module ahead of others.</w:t>
            </w:r>
          </w:p>
        </w:tc>
        <w:tc>
          <w:tcPr>
            <w:tcW w:w="1702" w:type="dxa"/>
          </w:tcPr>
          <w:p w14:paraId="7C7C9CE6" w14:textId="77777777" w:rsidR="00B95690" w:rsidRPr="00562A0B" w:rsidRDefault="00B95690">
            <w:pPr>
              <w:pStyle w:val="TableParagraph"/>
              <w:rPr>
                <w:i/>
                <w:lang w:val="en-GB"/>
              </w:rPr>
            </w:pPr>
          </w:p>
          <w:p w14:paraId="539C1392" w14:textId="77777777" w:rsidR="00B95690" w:rsidRPr="00562A0B" w:rsidRDefault="00B95690">
            <w:pPr>
              <w:pStyle w:val="TableParagraph"/>
              <w:rPr>
                <w:i/>
                <w:lang w:val="en-GB"/>
              </w:rPr>
            </w:pPr>
          </w:p>
          <w:p w14:paraId="25A7B729" w14:textId="77777777" w:rsidR="00B95690" w:rsidRPr="00562A0B" w:rsidRDefault="00B95690">
            <w:pPr>
              <w:pStyle w:val="TableParagraph"/>
              <w:rPr>
                <w:i/>
                <w:lang w:val="en-GB"/>
              </w:rPr>
            </w:pPr>
          </w:p>
          <w:p w14:paraId="2E2A61AF" w14:textId="77777777" w:rsidR="00B95690" w:rsidRPr="00562A0B" w:rsidRDefault="00B95690">
            <w:pPr>
              <w:pStyle w:val="TableParagraph"/>
              <w:spacing w:before="2"/>
              <w:rPr>
                <w:i/>
                <w:lang w:val="en-GB"/>
              </w:rPr>
            </w:pPr>
          </w:p>
          <w:p w14:paraId="2AF23C7C" w14:textId="77777777" w:rsidR="00B95690" w:rsidRPr="00562A0B" w:rsidRDefault="00991DB6">
            <w:pPr>
              <w:pStyle w:val="TableParagraph"/>
              <w:ind w:left="654" w:right="652"/>
              <w:jc w:val="center"/>
              <w:rPr>
                <w:sz w:val="20"/>
                <w:lang w:val="en-GB"/>
              </w:rPr>
            </w:pPr>
            <w:r w:rsidRPr="00562A0B">
              <w:rPr>
                <w:sz w:val="20"/>
                <w:lang w:val="en-GB"/>
              </w:rPr>
              <w:t>Yes</w:t>
            </w:r>
          </w:p>
        </w:tc>
        <w:tc>
          <w:tcPr>
            <w:tcW w:w="1275" w:type="dxa"/>
          </w:tcPr>
          <w:p w14:paraId="2A072695" w14:textId="77777777" w:rsidR="00B95690" w:rsidRPr="00562A0B" w:rsidRDefault="00B95690">
            <w:pPr>
              <w:pStyle w:val="TableParagraph"/>
              <w:rPr>
                <w:i/>
                <w:lang w:val="en-GB"/>
              </w:rPr>
            </w:pPr>
          </w:p>
          <w:p w14:paraId="6F5FEB2E" w14:textId="77777777" w:rsidR="00B95690" w:rsidRPr="00562A0B" w:rsidRDefault="00B95690">
            <w:pPr>
              <w:pStyle w:val="TableParagraph"/>
              <w:rPr>
                <w:i/>
                <w:lang w:val="en-GB"/>
              </w:rPr>
            </w:pPr>
          </w:p>
          <w:p w14:paraId="4DCE47BC" w14:textId="77777777" w:rsidR="00B95690" w:rsidRPr="00562A0B" w:rsidRDefault="00B95690">
            <w:pPr>
              <w:pStyle w:val="TableParagraph"/>
              <w:rPr>
                <w:i/>
                <w:lang w:val="en-GB"/>
              </w:rPr>
            </w:pPr>
          </w:p>
          <w:p w14:paraId="7DA2D33B" w14:textId="77777777" w:rsidR="00B95690" w:rsidRPr="00562A0B" w:rsidRDefault="00B95690">
            <w:pPr>
              <w:pStyle w:val="TableParagraph"/>
              <w:spacing w:before="2"/>
              <w:rPr>
                <w:i/>
                <w:lang w:val="en-GB"/>
              </w:rPr>
            </w:pPr>
          </w:p>
          <w:p w14:paraId="6A8E79C3" w14:textId="77777777" w:rsidR="00B95690" w:rsidRPr="00562A0B" w:rsidRDefault="00991DB6">
            <w:pPr>
              <w:pStyle w:val="TableParagraph"/>
              <w:ind w:left="9"/>
              <w:jc w:val="center"/>
              <w:rPr>
                <w:sz w:val="20"/>
                <w:lang w:val="en-GB"/>
              </w:rPr>
            </w:pPr>
            <w:r w:rsidRPr="00562A0B">
              <w:rPr>
                <w:w w:val="99"/>
                <w:sz w:val="20"/>
                <w:lang w:val="en-GB"/>
              </w:rPr>
              <w:t>C</w:t>
            </w:r>
          </w:p>
        </w:tc>
        <w:tc>
          <w:tcPr>
            <w:tcW w:w="1703" w:type="dxa"/>
          </w:tcPr>
          <w:p w14:paraId="76E22D71" w14:textId="77777777" w:rsidR="00B95690" w:rsidRPr="00562A0B" w:rsidRDefault="00B95690">
            <w:pPr>
              <w:pStyle w:val="TableParagraph"/>
              <w:rPr>
                <w:i/>
                <w:lang w:val="en-GB"/>
              </w:rPr>
            </w:pPr>
          </w:p>
          <w:p w14:paraId="5DF62EB3" w14:textId="77777777" w:rsidR="00B95690" w:rsidRPr="00562A0B" w:rsidRDefault="00B95690">
            <w:pPr>
              <w:pStyle w:val="TableParagraph"/>
              <w:rPr>
                <w:i/>
                <w:lang w:val="en-GB"/>
              </w:rPr>
            </w:pPr>
          </w:p>
          <w:p w14:paraId="486A8389" w14:textId="77777777" w:rsidR="00B95690" w:rsidRPr="00562A0B" w:rsidRDefault="00B95690">
            <w:pPr>
              <w:pStyle w:val="TableParagraph"/>
              <w:rPr>
                <w:i/>
                <w:lang w:val="en-GB"/>
              </w:rPr>
            </w:pPr>
          </w:p>
          <w:p w14:paraId="3944F7EF" w14:textId="77777777" w:rsidR="00B95690" w:rsidRPr="00562A0B" w:rsidRDefault="00B95690">
            <w:pPr>
              <w:pStyle w:val="TableParagraph"/>
              <w:spacing w:before="2"/>
              <w:rPr>
                <w:i/>
                <w:lang w:val="en-GB"/>
              </w:rPr>
            </w:pPr>
          </w:p>
          <w:p w14:paraId="25E86B82" w14:textId="77777777" w:rsidR="00B95690" w:rsidRPr="00562A0B" w:rsidRDefault="00991DB6">
            <w:pPr>
              <w:pStyle w:val="TableParagraph"/>
              <w:ind w:left="3"/>
              <w:jc w:val="center"/>
              <w:rPr>
                <w:sz w:val="20"/>
                <w:lang w:val="en-GB"/>
              </w:rPr>
            </w:pPr>
            <w:r w:rsidRPr="00562A0B">
              <w:rPr>
                <w:w w:val="99"/>
                <w:sz w:val="20"/>
                <w:lang w:val="en-GB"/>
              </w:rPr>
              <w:t>C</w:t>
            </w:r>
          </w:p>
        </w:tc>
        <w:tc>
          <w:tcPr>
            <w:tcW w:w="1842" w:type="dxa"/>
          </w:tcPr>
          <w:p w14:paraId="60713257" w14:textId="77777777" w:rsidR="00B95690" w:rsidRPr="00562A0B" w:rsidRDefault="00B95690">
            <w:pPr>
              <w:pStyle w:val="TableParagraph"/>
              <w:rPr>
                <w:i/>
                <w:lang w:val="en-GB"/>
              </w:rPr>
            </w:pPr>
          </w:p>
          <w:p w14:paraId="71A524D2" w14:textId="77777777" w:rsidR="00B95690" w:rsidRPr="00562A0B" w:rsidRDefault="00B95690">
            <w:pPr>
              <w:pStyle w:val="TableParagraph"/>
              <w:rPr>
                <w:i/>
                <w:lang w:val="en-GB"/>
              </w:rPr>
            </w:pPr>
          </w:p>
          <w:p w14:paraId="678277BC" w14:textId="77777777" w:rsidR="00B95690" w:rsidRPr="00562A0B" w:rsidRDefault="00B95690">
            <w:pPr>
              <w:pStyle w:val="TableParagraph"/>
              <w:rPr>
                <w:i/>
                <w:lang w:val="en-GB"/>
              </w:rPr>
            </w:pPr>
          </w:p>
          <w:p w14:paraId="1338536C" w14:textId="77777777" w:rsidR="00B95690" w:rsidRPr="00562A0B" w:rsidRDefault="00B95690">
            <w:pPr>
              <w:pStyle w:val="TableParagraph"/>
              <w:spacing w:before="2"/>
              <w:rPr>
                <w:i/>
                <w:lang w:val="en-GB"/>
              </w:rPr>
            </w:pPr>
          </w:p>
          <w:p w14:paraId="72E50DD4" w14:textId="77777777" w:rsidR="00B95690" w:rsidRPr="00562A0B" w:rsidRDefault="00991DB6">
            <w:pPr>
              <w:pStyle w:val="TableParagraph"/>
              <w:ind w:left="5"/>
              <w:jc w:val="center"/>
              <w:rPr>
                <w:sz w:val="20"/>
                <w:lang w:val="en-GB"/>
              </w:rPr>
            </w:pPr>
            <w:r w:rsidRPr="00562A0B">
              <w:rPr>
                <w:w w:val="99"/>
                <w:sz w:val="20"/>
                <w:lang w:val="en-GB"/>
              </w:rPr>
              <w:t>C</w:t>
            </w:r>
          </w:p>
        </w:tc>
        <w:tc>
          <w:tcPr>
            <w:tcW w:w="3971" w:type="dxa"/>
          </w:tcPr>
          <w:p w14:paraId="585075AD" w14:textId="77777777" w:rsidR="00B95690" w:rsidRPr="00562A0B" w:rsidRDefault="00991DB6">
            <w:pPr>
              <w:pStyle w:val="TableParagraph"/>
              <w:ind w:left="104" w:right="446"/>
              <w:rPr>
                <w:sz w:val="20"/>
                <w:lang w:val="en-GB"/>
              </w:rPr>
            </w:pPr>
            <w:r w:rsidRPr="00562A0B">
              <w:rPr>
                <w:sz w:val="20"/>
                <w:lang w:val="en-GB"/>
              </w:rPr>
              <w:t>It is important to develop this understanding for all types of PL solutions.</w:t>
            </w:r>
          </w:p>
        </w:tc>
      </w:tr>
    </w:tbl>
    <w:p w14:paraId="42A6B72E" w14:textId="77777777" w:rsidR="00B95690" w:rsidRPr="00562A0B" w:rsidRDefault="00B95690">
      <w:pPr>
        <w:rPr>
          <w:sz w:val="20"/>
        </w:rPr>
        <w:sectPr w:rsidR="00B95690" w:rsidRPr="00562A0B">
          <w:pgSz w:w="23820" w:h="16840" w:orient="landscape"/>
          <w:pgMar w:top="1620" w:right="1720" w:bottom="1460" w:left="920" w:header="685" w:footer="1277" w:gutter="0"/>
          <w:cols w:space="720"/>
        </w:sectPr>
      </w:pPr>
    </w:p>
    <w:p w14:paraId="10CE2579" w14:textId="77777777" w:rsidR="00B95690" w:rsidRPr="00562A0B" w:rsidRDefault="00B95690">
      <w:pPr>
        <w:pStyle w:val="BodyText"/>
        <w:rPr>
          <w:i/>
          <w:sz w:val="20"/>
          <w:lang w:val="en-GB"/>
        </w:rPr>
      </w:pPr>
    </w:p>
    <w:p w14:paraId="4F804A8E" w14:textId="77777777" w:rsidR="00B95690" w:rsidRPr="00562A0B" w:rsidRDefault="00B95690">
      <w:pPr>
        <w:pStyle w:val="BodyText"/>
        <w:rPr>
          <w:i/>
          <w:sz w:val="20"/>
          <w:lang w:val="en-GB"/>
        </w:rPr>
      </w:pPr>
    </w:p>
    <w:p w14:paraId="07B8FAE3" w14:textId="77777777" w:rsidR="00B95690" w:rsidRPr="00562A0B" w:rsidRDefault="00B95690">
      <w:pPr>
        <w:pStyle w:val="BodyText"/>
        <w:rPr>
          <w:i/>
          <w:sz w:val="20"/>
          <w:lang w:val="en-GB"/>
        </w:rPr>
      </w:pPr>
    </w:p>
    <w:p w14:paraId="5E7D8D03" w14:textId="77777777" w:rsidR="00B95690" w:rsidRPr="00562A0B" w:rsidRDefault="00B95690">
      <w:pPr>
        <w:pStyle w:val="BodyText"/>
        <w:rPr>
          <w:i/>
          <w:sz w:val="20"/>
          <w:lang w:val="en-GB"/>
        </w:rPr>
      </w:pPr>
    </w:p>
    <w:p w14:paraId="11978EEC" w14:textId="77777777" w:rsidR="00B95690" w:rsidRPr="00562A0B" w:rsidRDefault="00B95690">
      <w:pPr>
        <w:pStyle w:val="BodyText"/>
        <w:rPr>
          <w:i/>
          <w:sz w:val="20"/>
          <w:lang w:val="en-GB"/>
        </w:rPr>
      </w:pPr>
    </w:p>
    <w:p w14:paraId="7E52BD9C" w14:textId="77777777" w:rsidR="00B95690" w:rsidRPr="00562A0B" w:rsidRDefault="00B95690">
      <w:pPr>
        <w:pStyle w:val="BodyText"/>
        <w:rPr>
          <w:i/>
          <w:sz w:val="20"/>
          <w:lang w:val="en-GB"/>
        </w:rPr>
      </w:pPr>
    </w:p>
    <w:p w14:paraId="47410D9F" w14:textId="77777777" w:rsidR="00B95690" w:rsidRPr="00562A0B" w:rsidRDefault="00B95690">
      <w:pPr>
        <w:pStyle w:val="BodyText"/>
        <w:rPr>
          <w:i/>
          <w:sz w:val="20"/>
          <w:lang w:val="en-GB"/>
        </w:rPr>
      </w:pPr>
    </w:p>
    <w:p w14:paraId="25B461A8" w14:textId="77777777" w:rsidR="00B95690" w:rsidRPr="00562A0B" w:rsidRDefault="00B95690">
      <w:pPr>
        <w:pStyle w:val="BodyText"/>
        <w:rPr>
          <w:i/>
          <w:sz w:val="20"/>
          <w:lang w:val="en-GB"/>
        </w:rPr>
      </w:pPr>
    </w:p>
    <w:p w14:paraId="14133C28" w14:textId="77777777" w:rsidR="00B95690" w:rsidRPr="00562A0B" w:rsidRDefault="00B95690">
      <w:pPr>
        <w:pStyle w:val="BodyText"/>
        <w:rPr>
          <w:i/>
          <w:sz w:val="20"/>
          <w:lang w:val="en-GB"/>
        </w:rPr>
      </w:pPr>
    </w:p>
    <w:p w14:paraId="40F78101" w14:textId="77777777" w:rsidR="00B95690" w:rsidRPr="00562A0B" w:rsidRDefault="00B95690">
      <w:pPr>
        <w:pStyle w:val="BodyText"/>
        <w:rPr>
          <w:i/>
          <w:sz w:val="20"/>
          <w:lang w:val="en-GB"/>
        </w:rPr>
      </w:pPr>
    </w:p>
    <w:p w14:paraId="721CDF39" w14:textId="77777777" w:rsidR="00B95690" w:rsidRPr="00562A0B" w:rsidRDefault="00B95690">
      <w:pPr>
        <w:pStyle w:val="BodyText"/>
        <w:rPr>
          <w:i/>
          <w:sz w:val="20"/>
          <w:lang w:val="en-GB"/>
        </w:rPr>
      </w:pPr>
    </w:p>
    <w:p w14:paraId="58AC8212" w14:textId="77777777" w:rsidR="00B95690" w:rsidRPr="00562A0B" w:rsidRDefault="00B95690">
      <w:pPr>
        <w:pStyle w:val="BodyText"/>
        <w:rPr>
          <w:i/>
          <w:sz w:val="20"/>
          <w:lang w:val="en-GB"/>
        </w:rPr>
      </w:pPr>
    </w:p>
    <w:p w14:paraId="6D06C9D3" w14:textId="77777777" w:rsidR="00B95690" w:rsidRPr="00562A0B" w:rsidRDefault="00B95690">
      <w:pPr>
        <w:pStyle w:val="BodyText"/>
        <w:rPr>
          <w:i/>
          <w:sz w:val="20"/>
          <w:lang w:val="en-GB"/>
        </w:rPr>
      </w:pPr>
    </w:p>
    <w:p w14:paraId="387982F6" w14:textId="77777777" w:rsidR="00B95690" w:rsidRPr="00562A0B" w:rsidRDefault="00B95690">
      <w:pPr>
        <w:pStyle w:val="BodyText"/>
        <w:rPr>
          <w:i/>
          <w:sz w:val="20"/>
          <w:lang w:val="en-GB"/>
        </w:rPr>
      </w:pPr>
    </w:p>
    <w:p w14:paraId="28A1F302" w14:textId="77777777" w:rsidR="00B95690" w:rsidRPr="00562A0B" w:rsidRDefault="00B95690">
      <w:pPr>
        <w:pStyle w:val="BodyText"/>
        <w:rPr>
          <w:i/>
          <w:sz w:val="20"/>
          <w:lang w:val="en-GB"/>
        </w:rPr>
      </w:pPr>
    </w:p>
    <w:p w14:paraId="67F44CD2" w14:textId="77777777" w:rsidR="00B95690" w:rsidRPr="00562A0B" w:rsidRDefault="00B95690">
      <w:pPr>
        <w:pStyle w:val="BodyText"/>
        <w:rPr>
          <w:i/>
          <w:sz w:val="20"/>
          <w:lang w:val="en-GB"/>
        </w:rPr>
      </w:pPr>
    </w:p>
    <w:p w14:paraId="2233FDDD" w14:textId="77777777" w:rsidR="00B95690" w:rsidRPr="00562A0B" w:rsidRDefault="00B95690">
      <w:pPr>
        <w:pStyle w:val="BodyText"/>
        <w:rPr>
          <w:i/>
          <w:sz w:val="20"/>
          <w:lang w:val="en-GB"/>
        </w:rPr>
      </w:pPr>
    </w:p>
    <w:p w14:paraId="3F9EDE81" w14:textId="77777777" w:rsidR="00B95690" w:rsidRPr="00562A0B" w:rsidRDefault="00B95690">
      <w:pPr>
        <w:pStyle w:val="BodyText"/>
        <w:rPr>
          <w:i/>
          <w:sz w:val="20"/>
          <w:lang w:val="en-GB"/>
        </w:rPr>
      </w:pPr>
    </w:p>
    <w:p w14:paraId="4CCABED3" w14:textId="77777777" w:rsidR="00B95690" w:rsidRPr="00562A0B" w:rsidRDefault="00B95690">
      <w:pPr>
        <w:pStyle w:val="BodyText"/>
        <w:rPr>
          <w:i/>
          <w:sz w:val="20"/>
          <w:lang w:val="en-GB"/>
        </w:rPr>
      </w:pPr>
    </w:p>
    <w:p w14:paraId="190774D4" w14:textId="77777777" w:rsidR="00B95690" w:rsidRPr="00562A0B" w:rsidRDefault="00B95690">
      <w:pPr>
        <w:pStyle w:val="BodyText"/>
        <w:rPr>
          <w:i/>
          <w:sz w:val="20"/>
          <w:lang w:val="en-GB"/>
        </w:rPr>
      </w:pPr>
    </w:p>
    <w:p w14:paraId="4E19AA21" w14:textId="77777777" w:rsidR="00B95690" w:rsidRPr="00562A0B" w:rsidRDefault="00B95690">
      <w:pPr>
        <w:pStyle w:val="BodyText"/>
        <w:rPr>
          <w:i/>
          <w:sz w:val="20"/>
          <w:lang w:val="en-GB"/>
        </w:rPr>
      </w:pPr>
    </w:p>
    <w:p w14:paraId="49A087E8" w14:textId="77777777" w:rsidR="00B95690" w:rsidRPr="00562A0B" w:rsidRDefault="00B95690">
      <w:pPr>
        <w:pStyle w:val="BodyText"/>
        <w:rPr>
          <w:i/>
          <w:sz w:val="20"/>
          <w:lang w:val="en-GB"/>
        </w:rPr>
      </w:pPr>
    </w:p>
    <w:p w14:paraId="2E8AB9E8" w14:textId="77777777" w:rsidR="00B95690" w:rsidRPr="00562A0B" w:rsidRDefault="00B95690">
      <w:pPr>
        <w:pStyle w:val="BodyText"/>
        <w:rPr>
          <w:i/>
          <w:sz w:val="20"/>
          <w:lang w:val="en-GB"/>
        </w:rPr>
      </w:pPr>
    </w:p>
    <w:p w14:paraId="1B0ABEF8" w14:textId="77777777" w:rsidR="00B95690" w:rsidRPr="00562A0B" w:rsidRDefault="00B95690">
      <w:pPr>
        <w:pStyle w:val="BodyText"/>
        <w:rPr>
          <w:i/>
          <w:sz w:val="20"/>
          <w:lang w:val="en-GB"/>
        </w:rPr>
      </w:pPr>
    </w:p>
    <w:p w14:paraId="064CE0BA" w14:textId="77777777" w:rsidR="00B95690" w:rsidRPr="00562A0B" w:rsidRDefault="00991DB6">
      <w:pPr>
        <w:pStyle w:val="Heading3"/>
        <w:spacing w:before="209"/>
        <w:ind w:left="2088" w:right="2101" w:firstLine="0"/>
        <w:jc w:val="center"/>
        <w:rPr>
          <w:lang w:val="en-GB"/>
        </w:rPr>
      </w:pPr>
      <w:r w:rsidRPr="00562A0B">
        <w:rPr>
          <w:lang w:val="en-GB"/>
        </w:rPr>
        <w:t>Blank page</w:t>
      </w:r>
    </w:p>
    <w:p w14:paraId="4E55EEA0" w14:textId="77777777" w:rsidR="00B95690" w:rsidRPr="00562A0B" w:rsidRDefault="00B95690">
      <w:pPr>
        <w:jc w:val="center"/>
        <w:sectPr w:rsidR="00B95690" w:rsidRPr="00562A0B">
          <w:headerReference w:type="even" r:id="rId121"/>
          <w:headerReference w:type="default" r:id="rId122"/>
          <w:footerReference w:type="even" r:id="rId123"/>
          <w:footerReference w:type="default" r:id="rId124"/>
          <w:pgSz w:w="11910" w:h="16840"/>
          <w:pgMar w:top="1620" w:right="900" w:bottom="1460" w:left="920" w:header="685" w:footer="1280" w:gutter="0"/>
          <w:pgNumType w:start="100"/>
          <w:cols w:space="720"/>
        </w:sectPr>
      </w:pPr>
    </w:p>
    <w:p w14:paraId="51B04CA9" w14:textId="77777777" w:rsidR="00B95690" w:rsidRPr="00562A0B" w:rsidRDefault="00991DB6">
      <w:pPr>
        <w:spacing w:before="77"/>
        <w:ind w:left="666"/>
        <w:rPr>
          <w:sz w:val="40"/>
        </w:rPr>
      </w:pPr>
      <w:bookmarkStart w:id="102" w:name="_bookmark102"/>
      <w:bookmarkEnd w:id="102"/>
      <w:r w:rsidRPr="00562A0B">
        <w:rPr>
          <w:sz w:val="40"/>
        </w:rPr>
        <w:lastRenderedPageBreak/>
        <w:t>Initial Distribution List</w:t>
      </w:r>
    </w:p>
    <w:p w14:paraId="7379D5BE" w14:textId="77777777" w:rsidR="00B95690" w:rsidRPr="00562A0B" w:rsidRDefault="00B95690">
      <w:pPr>
        <w:pStyle w:val="BodyText"/>
        <w:rPr>
          <w:sz w:val="20"/>
          <w:lang w:val="en-GB"/>
        </w:rPr>
      </w:pPr>
    </w:p>
    <w:p w14:paraId="2409DEE0" w14:textId="77777777" w:rsidR="00B95690" w:rsidRPr="00562A0B" w:rsidRDefault="00B95690">
      <w:pPr>
        <w:pStyle w:val="BodyText"/>
        <w:rPr>
          <w:sz w:val="20"/>
          <w:lang w:val="en-GB"/>
        </w:rPr>
      </w:pPr>
    </w:p>
    <w:p w14:paraId="29B7ECCD" w14:textId="77777777" w:rsidR="00B95690" w:rsidRPr="00562A0B" w:rsidRDefault="00B95690">
      <w:pPr>
        <w:pStyle w:val="BodyText"/>
        <w:rPr>
          <w:sz w:val="24"/>
          <w:lang w:val="en-GB"/>
        </w:rPr>
      </w:pPr>
    </w:p>
    <w:tbl>
      <w:tblPr>
        <w:tblW w:w="0" w:type="auto"/>
        <w:tblInd w:w="861" w:type="dxa"/>
        <w:tblLayout w:type="fixed"/>
        <w:tblCellMar>
          <w:left w:w="0" w:type="dxa"/>
          <w:right w:w="0" w:type="dxa"/>
        </w:tblCellMar>
        <w:tblLook w:val="01E0" w:firstRow="1" w:lastRow="1" w:firstColumn="1" w:lastColumn="1" w:noHBand="0" w:noVBand="0"/>
      </w:tblPr>
      <w:tblGrid>
        <w:gridCol w:w="2716"/>
        <w:gridCol w:w="5712"/>
      </w:tblGrid>
      <w:tr w:rsidR="00B95690" w:rsidRPr="00562A0B" w14:paraId="75AD4720" w14:textId="77777777">
        <w:trPr>
          <w:trHeight w:val="349"/>
        </w:trPr>
        <w:tc>
          <w:tcPr>
            <w:tcW w:w="2716" w:type="dxa"/>
            <w:tcBorders>
              <w:top w:val="single" w:sz="12" w:space="0" w:color="000000"/>
              <w:bottom w:val="single" w:sz="12" w:space="0" w:color="000000"/>
            </w:tcBorders>
          </w:tcPr>
          <w:p w14:paraId="10043B82" w14:textId="77777777" w:rsidR="00B95690" w:rsidRPr="00562A0B" w:rsidRDefault="00991DB6">
            <w:pPr>
              <w:pStyle w:val="TableParagraph"/>
              <w:spacing w:before="56"/>
              <w:ind w:left="122"/>
              <w:rPr>
                <w:b/>
                <w:sz w:val="20"/>
                <w:lang w:val="en-GB"/>
              </w:rPr>
            </w:pPr>
            <w:r w:rsidRPr="00562A0B">
              <w:rPr>
                <w:b/>
                <w:sz w:val="20"/>
                <w:lang w:val="en-GB"/>
              </w:rPr>
              <w:t>External</w:t>
            </w:r>
          </w:p>
        </w:tc>
        <w:tc>
          <w:tcPr>
            <w:tcW w:w="5712" w:type="dxa"/>
            <w:tcBorders>
              <w:top w:val="single" w:sz="12" w:space="0" w:color="000000"/>
              <w:bottom w:val="single" w:sz="12" w:space="0" w:color="000000"/>
            </w:tcBorders>
          </w:tcPr>
          <w:p w14:paraId="0D6BA533" w14:textId="77777777" w:rsidR="00B95690" w:rsidRPr="00562A0B" w:rsidRDefault="00B95690">
            <w:pPr>
              <w:pStyle w:val="TableParagraph"/>
              <w:rPr>
                <w:rFonts w:ascii="Times New Roman"/>
                <w:sz w:val="24"/>
                <w:lang w:val="en-GB"/>
              </w:rPr>
            </w:pPr>
          </w:p>
        </w:tc>
      </w:tr>
      <w:tr w:rsidR="00B95690" w:rsidRPr="00562A0B" w14:paraId="68FA7B6B" w14:textId="77777777">
        <w:trPr>
          <w:trHeight w:val="353"/>
        </w:trPr>
        <w:tc>
          <w:tcPr>
            <w:tcW w:w="2716" w:type="dxa"/>
            <w:tcBorders>
              <w:top w:val="single" w:sz="12" w:space="0" w:color="000000"/>
            </w:tcBorders>
          </w:tcPr>
          <w:p w14:paraId="138EA045" w14:textId="77777777" w:rsidR="00B95690" w:rsidRPr="00562A0B" w:rsidRDefault="00991DB6">
            <w:pPr>
              <w:pStyle w:val="TableParagraph"/>
              <w:spacing w:before="61"/>
              <w:ind w:left="122"/>
              <w:rPr>
                <w:sz w:val="20"/>
                <w:lang w:val="en-GB"/>
              </w:rPr>
            </w:pPr>
            <w:r w:rsidRPr="00562A0B">
              <w:rPr>
                <w:sz w:val="20"/>
                <w:lang w:val="en-GB"/>
              </w:rPr>
              <w:t>Matt Richins</w:t>
            </w:r>
          </w:p>
        </w:tc>
        <w:tc>
          <w:tcPr>
            <w:tcW w:w="5712" w:type="dxa"/>
            <w:tcBorders>
              <w:top w:val="single" w:sz="12" w:space="0" w:color="000000"/>
            </w:tcBorders>
          </w:tcPr>
          <w:p w14:paraId="61A74477" w14:textId="77777777" w:rsidR="00B95690" w:rsidRPr="00562A0B" w:rsidRDefault="00991DB6">
            <w:pPr>
              <w:pStyle w:val="TableParagraph"/>
              <w:spacing w:before="61"/>
              <w:ind w:left="433"/>
              <w:rPr>
                <w:sz w:val="20"/>
                <w:lang w:val="en-GB"/>
              </w:rPr>
            </w:pPr>
            <w:r w:rsidRPr="00562A0B">
              <w:rPr>
                <w:sz w:val="20"/>
                <w:lang w:val="en-GB"/>
              </w:rPr>
              <w:t>Dstl</w:t>
            </w:r>
          </w:p>
        </w:tc>
      </w:tr>
      <w:tr w:rsidR="00B95690" w:rsidRPr="00562A0B" w14:paraId="302F0D00" w14:textId="77777777">
        <w:trPr>
          <w:trHeight w:val="349"/>
        </w:trPr>
        <w:tc>
          <w:tcPr>
            <w:tcW w:w="2716" w:type="dxa"/>
          </w:tcPr>
          <w:p w14:paraId="6C5DB12D" w14:textId="77777777" w:rsidR="00B95690" w:rsidRPr="00562A0B" w:rsidRDefault="00991DB6">
            <w:pPr>
              <w:pStyle w:val="TableParagraph"/>
              <w:spacing w:before="55"/>
              <w:ind w:left="122"/>
              <w:rPr>
                <w:sz w:val="20"/>
                <w:lang w:val="en-GB"/>
              </w:rPr>
            </w:pPr>
            <w:r w:rsidRPr="00562A0B">
              <w:rPr>
                <w:sz w:val="20"/>
                <w:lang w:val="en-GB"/>
              </w:rPr>
              <w:t>Audrey Caldeira-Hankey</w:t>
            </w:r>
          </w:p>
        </w:tc>
        <w:tc>
          <w:tcPr>
            <w:tcW w:w="5712" w:type="dxa"/>
          </w:tcPr>
          <w:p w14:paraId="61630E78" w14:textId="77777777" w:rsidR="00B95690" w:rsidRPr="00562A0B" w:rsidRDefault="00991DB6">
            <w:pPr>
              <w:pStyle w:val="TableParagraph"/>
              <w:spacing w:before="55"/>
              <w:ind w:left="433"/>
              <w:rPr>
                <w:sz w:val="20"/>
                <w:lang w:val="en-GB"/>
              </w:rPr>
            </w:pPr>
            <w:r w:rsidRPr="00562A0B">
              <w:rPr>
                <w:sz w:val="20"/>
                <w:lang w:val="en-GB"/>
              </w:rPr>
              <w:t>Dstl</w:t>
            </w:r>
          </w:p>
        </w:tc>
      </w:tr>
      <w:tr w:rsidR="00B95690" w:rsidRPr="00562A0B" w14:paraId="750FE79B" w14:textId="77777777">
        <w:trPr>
          <w:trHeight w:val="350"/>
        </w:trPr>
        <w:tc>
          <w:tcPr>
            <w:tcW w:w="2716" w:type="dxa"/>
          </w:tcPr>
          <w:p w14:paraId="18129910" w14:textId="77777777" w:rsidR="00B95690" w:rsidRPr="00562A0B" w:rsidRDefault="00991DB6">
            <w:pPr>
              <w:pStyle w:val="TableParagraph"/>
              <w:spacing w:before="56"/>
              <w:ind w:left="122"/>
              <w:rPr>
                <w:sz w:val="20"/>
                <w:lang w:val="en-GB"/>
              </w:rPr>
            </w:pPr>
            <w:r w:rsidRPr="00562A0B">
              <w:rPr>
                <w:sz w:val="20"/>
                <w:lang w:val="en-GB"/>
              </w:rPr>
              <w:t>Emily March</w:t>
            </w:r>
          </w:p>
        </w:tc>
        <w:tc>
          <w:tcPr>
            <w:tcW w:w="5712" w:type="dxa"/>
          </w:tcPr>
          <w:p w14:paraId="1C86A90C" w14:textId="77777777" w:rsidR="00B95690" w:rsidRPr="00562A0B" w:rsidRDefault="00991DB6">
            <w:pPr>
              <w:pStyle w:val="TableParagraph"/>
              <w:spacing w:before="56"/>
              <w:ind w:left="433"/>
              <w:rPr>
                <w:sz w:val="20"/>
                <w:lang w:val="en-GB"/>
              </w:rPr>
            </w:pPr>
            <w:r w:rsidRPr="00562A0B">
              <w:rPr>
                <w:sz w:val="20"/>
                <w:lang w:val="en-GB"/>
              </w:rPr>
              <w:t>Dstl</w:t>
            </w:r>
          </w:p>
        </w:tc>
      </w:tr>
      <w:tr w:rsidR="00B95690" w:rsidRPr="00562A0B" w14:paraId="28B05B3B" w14:textId="77777777">
        <w:trPr>
          <w:trHeight w:val="350"/>
        </w:trPr>
        <w:tc>
          <w:tcPr>
            <w:tcW w:w="2716" w:type="dxa"/>
          </w:tcPr>
          <w:p w14:paraId="7E3512A0" w14:textId="77777777" w:rsidR="00B95690" w:rsidRPr="00562A0B" w:rsidRDefault="00991DB6">
            <w:pPr>
              <w:pStyle w:val="TableParagraph"/>
              <w:spacing w:before="56"/>
              <w:ind w:left="122"/>
              <w:rPr>
                <w:sz w:val="20"/>
                <w:lang w:val="en-GB"/>
              </w:rPr>
            </w:pPr>
            <w:r w:rsidRPr="00562A0B">
              <w:rPr>
                <w:sz w:val="20"/>
                <w:lang w:val="en-GB"/>
              </w:rPr>
              <w:t>Carole Deighton</w:t>
            </w:r>
          </w:p>
        </w:tc>
        <w:tc>
          <w:tcPr>
            <w:tcW w:w="5712" w:type="dxa"/>
          </w:tcPr>
          <w:p w14:paraId="551884ED" w14:textId="77777777" w:rsidR="00B95690" w:rsidRPr="00562A0B" w:rsidRDefault="00991DB6">
            <w:pPr>
              <w:pStyle w:val="TableParagraph"/>
              <w:spacing w:before="56"/>
              <w:ind w:left="433"/>
              <w:rPr>
                <w:sz w:val="20"/>
                <w:lang w:val="en-GB"/>
              </w:rPr>
            </w:pPr>
            <w:r w:rsidRPr="00562A0B">
              <w:rPr>
                <w:sz w:val="20"/>
                <w:lang w:val="en-GB"/>
              </w:rPr>
              <w:t>Systemica</w:t>
            </w:r>
          </w:p>
        </w:tc>
      </w:tr>
      <w:tr w:rsidR="00B95690" w:rsidRPr="00562A0B" w14:paraId="43692E6E" w14:textId="77777777">
        <w:trPr>
          <w:trHeight w:val="346"/>
        </w:trPr>
        <w:tc>
          <w:tcPr>
            <w:tcW w:w="2716" w:type="dxa"/>
            <w:tcBorders>
              <w:bottom w:val="single" w:sz="12" w:space="0" w:color="000000"/>
            </w:tcBorders>
          </w:tcPr>
          <w:p w14:paraId="10A8A5D3" w14:textId="77777777" w:rsidR="00B95690" w:rsidRPr="00562A0B" w:rsidRDefault="00991DB6">
            <w:pPr>
              <w:pStyle w:val="TableParagraph"/>
              <w:spacing w:before="56"/>
              <w:ind w:left="122"/>
              <w:rPr>
                <w:sz w:val="20"/>
                <w:lang w:val="en-GB"/>
              </w:rPr>
            </w:pPr>
            <w:r w:rsidRPr="00562A0B">
              <w:rPr>
                <w:sz w:val="20"/>
                <w:lang w:val="en-GB"/>
              </w:rPr>
              <w:t>Daisy Mundy</w:t>
            </w:r>
          </w:p>
        </w:tc>
        <w:tc>
          <w:tcPr>
            <w:tcW w:w="5712" w:type="dxa"/>
            <w:tcBorders>
              <w:bottom w:val="single" w:sz="12" w:space="0" w:color="000000"/>
            </w:tcBorders>
          </w:tcPr>
          <w:p w14:paraId="30EE5CC1" w14:textId="77777777" w:rsidR="00B95690" w:rsidRPr="00562A0B" w:rsidRDefault="00991DB6">
            <w:pPr>
              <w:pStyle w:val="TableParagraph"/>
              <w:spacing w:before="56"/>
              <w:ind w:left="433"/>
              <w:rPr>
                <w:sz w:val="20"/>
                <w:lang w:val="en-GB"/>
              </w:rPr>
            </w:pPr>
            <w:r w:rsidRPr="00562A0B">
              <w:rPr>
                <w:sz w:val="20"/>
                <w:lang w:val="en-GB"/>
              </w:rPr>
              <w:t>RINA</w:t>
            </w:r>
          </w:p>
        </w:tc>
      </w:tr>
      <w:tr w:rsidR="00B95690" w:rsidRPr="00562A0B" w14:paraId="575B1BD6" w14:textId="77777777">
        <w:trPr>
          <w:trHeight w:val="349"/>
        </w:trPr>
        <w:tc>
          <w:tcPr>
            <w:tcW w:w="2716" w:type="dxa"/>
            <w:tcBorders>
              <w:top w:val="single" w:sz="12" w:space="0" w:color="000000"/>
              <w:bottom w:val="single" w:sz="12" w:space="0" w:color="000000"/>
            </w:tcBorders>
          </w:tcPr>
          <w:p w14:paraId="35271564" w14:textId="77777777" w:rsidR="00B95690" w:rsidRPr="00562A0B" w:rsidRDefault="00991DB6">
            <w:pPr>
              <w:pStyle w:val="TableParagraph"/>
              <w:spacing w:before="56"/>
              <w:ind w:left="122"/>
              <w:rPr>
                <w:b/>
                <w:sz w:val="20"/>
                <w:lang w:val="en-GB"/>
              </w:rPr>
            </w:pPr>
            <w:r w:rsidRPr="00562A0B">
              <w:rPr>
                <w:b/>
                <w:sz w:val="20"/>
                <w:lang w:val="en-GB"/>
              </w:rPr>
              <w:t>QinetiQ</w:t>
            </w:r>
          </w:p>
        </w:tc>
        <w:tc>
          <w:tcPr>
            <w:tcW w:w="5712" w:type="dxa"/>
            <w:tcBorders>
              <w:top w:val="single" w:sz="12" w:space="0" w:color="000000"/>
              <w:bottom w:val="single" w:sz="12" w:space="0" w:color="000000"/>
            </w:tcBorders>
          </w:tcPr>
          <w:p w14:paraId="376C7897" w14:textId="77777777" w:rsidR="00B95690" w:rsidRPr="00562A0B" w:rsidRDefault="00B95690">
            <w:pPr>
              <w:pStyle w:val="TableParagraph"/>
              <w:rPr>
                <w:rFonts w:ascii="Times New Roman"/>
                <w:sz w:val="24"/>
                <w:lang w:val="en-GB"/>
              </w:rPr>
            </w:pPr>
          </w:p>
        </w:tc>
      </w:tr>
      <w:tr w:rsidR="00B95690" w:rsidRPr="00562A0B" w14:paraId="04A3E1D1" w14:textId="77777777">
        <w:trPr>
          <w:trHeight w:val="2105"/>
        </w:trPr>
        <w:tc>
          <w:tcPr>
            <w:tcW w:w="2716" w:type="dxa"/>
            <w:tcBorders>
              <w:top w:val="single" w:sz="12" w:space="0" w:color="000000"/>
            </w:tcBorders>
          </w:tcPr>
          <w:p w14:paraId="5D47B88F" w14:textId="77777777" w:rsidR="00B95690" w:rsidRPr="00562A0B" w:rsidRDefault="00991DB6">
            <w:pPr>
              <w:pStyle w:val="TableParagraph"/>
              <w:spacing w:before="62"/>
              <w:ind w:left="122"/>
              <w:rPr>
                <w:sz w:val="20"/>
                <w:lang w:val="en-GB"/>
              </w:rPr>
            </w:pPr>
            <w:r w:rsidRPr="00562A0B">
              <w:rPr>
                <w:sz w:val="20"/>
                <w:lang w:val="en-GB"/>
              </w:rPr>
              <w:t>LCB</w:t>
            </w:r>
          </w:p>
        </w:tc>
        <w:tc>
          <w:tcPr>
            <w:tcW w:w="5712" w:type="dxa"/>
            <w:tcBorders>
              <w:top w:val="single" w:sz="12" w:space="0" w:color="000000"/>
            </w:tcBorders>
          </w:tcPr>
          <w:p w14:paraId="23801B4B" w14:textId="77777777" w:rsidR="00B95690" w:rsidRPr="00562A0B" w:rsidRDefault="00B95690">
            <w:pPr>
              <w:pStyle w:val="TableParagraph"/>
              <w:rPr>
                <w:rFonts w:ascii="Times New Roman"/>
                <w:sz w:val="24"/>
                <w:lang w:val="en-GB"/>
              </w:rPr>
            </w:pPr>
          </w:p>
        </w:tc>
      </w:tr>
      <w:tr w:rsidR="00B95690" w:rsidRPr="00562A0B" w14:paraId="622B2466" w14:textId="77777777">
        <w:trPr>
          <w:trHeight w:val="2099"/>
        </w:trPr>
        <w:tc>
          <w:tcPr>
            <w:tcW w:w="2716" w:type="dxa"/>
          </w:tcPr>
          <w:p w14:paraId="1E1AD30A" w14:textId="77777777" w:rsidR="00B95690" w:rsidRPr="00562A0B" w:rsidRDefault="00B95690">
            <w:pPr>
              <w:pStyle w:val="TableParagraph"/>
              <w:rPr>
                <w:lang w:val="en-GB"/>
              </w:rPr>
            </w:pPr>
          </w:p>
          <w:p w14:paraId="061EDE62" w14:textId="77777777" w:rsidR="00B95690" w:rsidRPr="00562A0B" w:rsidRDefault="00B95690">
            <w:pPr>
              <w:pStyle w:val="TableParagraph"/>
              <w:rPr>
                <w:lang w:val="en-GB"/>
              </w:rPr>
            </w:pPr>
          </w:p>
          <w:p w14:paraId="69460E78" w14:textId="77777777" w:rsidR="00B95690" w:rsidRPr="00562A0B" w:rsidRDefault="00B95690">
            <w:pPr>
              <w:pStyle w:val="TableParagraph"/>
              <w:rPr>
                <w:lang w:val="en-GB"/>
              </w:rPr>
            </w:pPr>
          </w:p>
          <w:p w14:paraId="3FA60CA0" w14:textId="77777777" w:rsidR="00B95690" w:rsidRPr="00562A0B" w:rsidRDefault="00B95690">
            <w:pPr>
              <w:pStyle w:val="TableParagraph"/>
              <w:rPr>
                <w:lang w:val="en-GB"/>
              </w:rPr>
            </w:pPr>
          </w:p>
          <w:p w14:paraId="603F39B4" w14:textId="77777777" w:rsidR="00B95690" w:rsidRPr="00562A0B" w:rsidRDefault="00B95690">
            <w:pPr>
              <w:pStyle w:val="TableParagraph"/>
              <w:rPr>
                <w:lang w:val="en-GB"/>
              </w:rPr>
            </w:pPr>
          </w:p>
          <w:p w14:paraId="74959796" w14:textId="77777777" w:rsidR="00B95690" w:rsidRPr="00562A0B" w:rsidRDefault="00B95690">
            <w:pPr>
              <w:pStyle w:val="TableParagraph"/>
              <w:rPr>
                <w:lang w:val="en-GB"/>
              </w:rPr>
            </w:pPr>
          </w:p>
          <w:p w14:paraId="29E55698" w14:textId="77777777" w:rsidR="00B95690" w:rsidRPr="00562A0B" w:rsidRDefault="00B95690">
            <w:pPr>
              <w:pStyle w:val="TableParagraph"/>
              <w:spacing w:before="1"/>
              <w:rPr>
                <w:sz w:val="25"/>
                <w:lang w:val="en-GB"/>
              </w:rPr>
            </w:pPr>
          </w:p>
          <w:p w14:paraId="5E37DDDB" w14:textId="77777777" w:rsidR="00B95690" w:rsidRPr="00562A0B" w:rsidRDefault="00991DB6">
            <w:pPr>
              <w:pStyle w:val="TableParagraph"/>
              <w:ind w:left="122"/>
              <w:rPr>
                <w:sz w:val="20"/>
                <w:lang w:val="en-GB"/>
              </w:rPr>
            </w:pPr>
            <w:r w:rsidRPr="00562A0B">
              <w:rPr>
                <w:sz w:val="20"/>
                <w:lang w:val="en-GB"/>
              </w:rPr>
              <w:t>Information Warehouse</w:t>
            </w:r>
          </w:p>
        </w:tc>
        <w:tc>
          <w:tcPr>
            <w:tcW w:w="5712" w:type="dxa"/>
          </w:tcPr>
          <w:p w14:paraId="20471631" w14:textId="77777777" w:rsidR="00B95690" w:rsidRPr="00562A0B" w:rsidRDefault="00B95690">
            <w:pPr>
              <w:pStyle w:val="TableParagraph"/>
              <w:rPr>
                <w:rFonts w:ascii="Times New Roman"/>
                <w:sz w:val="24"/>
                <w:lang w:val="en-GB"/>
              </w:rPr>
            </w:pPr>
          </w:p>
        </w:tc>
      </w:tr>
      <w:tr w:rsidR="00B95690" w:rsidRPr="00562A0B" w14:paraId="03B24B64" w14:textId="77777777">
        <w:trPr>
          <w:trHeight w:val="348"/>
        </w:trPr>
        <w:tc>
          <w:tcPr>
            <w:tcW w:w="2716" w:type="dxa"/>
            <w:tcBorders>
              <w:bottom w:val="single" w:sz="12" w:space="0" w:color="000000"/>
            </w:tcBorders>
          </w:tcPr>
          <w:p w14:paraId="2C204BA6" w14:textId="77777777" w:rsidR="00B95690" w:rsidRPr="00562A0B" w:rsidRDefault="00991DB6">
            <w:pPr>
              <w:pStyle w:val="TableParagraph"/>
              <w:spacing w:before="55"/>
              <w:ind w:left="122"/>
              <w:rPr>
                <w:sz w:val="20"/>
                <w:lang w:val="en-GB"/>
              </w:rPr>
            </w:pPr>
            <w:r w:rsidRPr="00562A0B">
              <w:rPr>
                <w:sz w:val="20"/>
                <w:lang w:val="en-GB"/>
              </w:rPr>
              <w:t>File</w:t>
            </w:r>
          </w:p>
        </w:tc>
        <w:tc>
          <w:tcPr>
            <w:tcW w:w="5712" w:type="dxa"/>
            <w:tcBorders>
              <w:bottom w:val="single" w:sz="12" w:space="0" w:color="000000"/>
            </w:tcBorders>
          </w:tcPr>
          <w:p w14:paraId="6E02FD0A" w14:textId="77777777" w:rsidR="00B95690" w:rsidRPr="00562A0B" w:rsidRDefault="00B95690">
            <w:pPr>
              <w:pStyle w:val="TableParagraph"/>
              <w:rPr>
                <w:rFonts w:ascii="Times New Roman"/>
                <w:sz w:val="24"/>
                <w:lang w:val="en-GB"/>
              </w:rPr>
            </w:pPr>
          </w:p>
        </w:tc>
      </w:tr>
    </w:tbl>
    <w:p w14:paraId="6A02FE63" w14:textId="77777777" w:rsidR="00B95690" w:rsidRPr="00562A0B" w:rsidRDefault="00B95690">
      <w:pPr>
        <w:pStyle w:val="BodyText"/>
        <w:rPr>
          <w:sz w:val="20"/>
          <w:lang w:val="en-GB"/>
        </w:rPr>
      </w:pPr>
    </w:p>
    <w:p w14:paraId="0FE60B9C" w14:textId="77777777" w:rsidR="00B95690" w:rsidRPr="00562A0B" w:rsidRDefault="00B95690">
      <w:pPr>
        <w:pStyle w:val="BodyText"/>
        <w:rPr>
          <w:sz w:val="20"/>
          <w:lang w:val="en-GB"/>
        </w:rPr>
      </w:pPr>
    </w:p>
    <w:p w14:paraId="07582BE1" w14:textId="77777777" w:rsidR="00B95690" w:rsidRPr="00562A0B" w:rsidRDefault="00B95690">
      <w:pPr>
        <w:pStyle w:val="BodyText"/>
        <w:rPr>
          <w:sz w:val="20"/>
          <w:lang w:val="en-GB"/>
        </w:rPr>
      </w:pPr>
    </w:p>
    <w:p w14:paraId="5C97FFCC" w14:textId="77777777" w:rsidR="00B95690" w:rsidRPr="00562A0B" w:rsidRDefault="00B95690">
      <w:pPr>
        <w:pStyle w:val="BodyText"/>
        <w:rPr>
          <w:sz w:val="20"/>
          <w:lang w:val="en-GB"/>
        </w:rPr>
      </w:pPr>
    </w:p>
    <w:p w14:paraId="4E3D23A1" w14:textId="77777777" w:rsidR="00B95690" w:rsidRPr="00562A0B" w:rsidRDefault="00B95690">
      <w:pPr>
        <w:pStyle w:val="BodyText"/>
        <w:rPr>
          <w:sz w:val="20"/>
          <w:lang w:val="en-GB"/>
        </w:rPr>
      </w:pPr>
    </w:p>
    <w:p w14:paraId="1A8CAE42" w14:textId="77777777" w:rsidR="00B95690" w:rsidRPr="00562A0B" w:rsidRDefault="00B95690">
      <w:pPr>
        <w:pStyle w:val="BodyText"/>
        <w:rPr>
          <w:sz w:val="20"/>
          <w:lang w:val="en-GB"/>
        </w:rPr>
      </w:pPr>
    </w:p>
    <w:p w14:paraId="2205DA7E" w14:textId="77777777" w:rsidR="00B95690" w:rsidRPr="00562A0B" w:rsidRDefault="00B95690">
      <w:pPr>
        <w:pStyle w:val="BodyText"/>
        <w:rPr>
          <w:sz w:val="20"/>
          <w:lang w:val="en-GB"/>
        </w:rPr>
      </w:pPr>
    </w:p>
    <w:p w14:paraId="559BD64F" w14:textId="77777777" w:rsidR="00B95690" w:rsidRPr="00562A0B" w:rsidRDefault="00B95690">
      <w:pPr>
        <w:pStyle w:val="BodyText"/>
        <w:rPr>
          <w:sz w:val="20"/>
          <w:lang w:val="en-GB"/>
        </w:rPr>
      </w:pPr>
    </w:p>
    <w:p w14:paraId="567979ED" w14:textId="77777777" w:rsidR="00B95690" w:rsidRPr="00562A0B" w:rsidRDefault="00B95690">
      <w:pPr>
        <w:pStyle w:val="BodyText"/>
        <w:rPr>
          <w:sz w:val="20"/>
          <w:lang w:val="en-GB"/>
        </w:rPr>
      </w:pPr>
    </w:p>
    <w:p w14:paraId="0D476227" w14:textId="77777777" w:rsidR="00B95690" w:rsidRPr="00562A0B" w:rsidRDefault="00B95690">
      <w:pPr>
        <w:pStyle w:val="BodyText"/>
        <w:rPr>
          <w:sz w:val="20"/>
          <w:lang w:val="en-GB"/>
        </w:rPr>
      </w:pPr>
    </w:p>
    <w:p w14:paraId="068D189C" w14:textId="77777777" w:rsidR="00B95690" w:rsidRPr="00562A0B" w:rsidRDefault="00B95690">
      <w:pPr>
        <w:pStyle w:val="BodyText"/>
        <w:rPr>
          <w:sz w:val="20"/>
          <w:lang w:val="en-GB"/>
        </w:rPr>
      </w:pPr>
    </w:p>
    <w:p w14:paraId="6DF5D31D" w14:textId="77777777" w:rsidR="00B95690" w:rsidRPr="00562A0B" w:rsidRDefault="00B95690">
      <w:pPr>
        <w:pStyle w:val="BodyText"/>
        <w:rPr>
          <w:sz w:val="20"/>
          <w:lang w:val="en-GB"/>
        </w:rPr>
      </w:pPr>
    </w:p>
    <w:p w14:paraId="0AB0F374" w14:textId="77777777" w:rsidR="00B95690" w:rsidRPr="00562A0B" w:rsidRDefault="00B95690">
      <w:pPr>
        <w:pStyle w:val="BodyText"/>
        <w:rPr>
          <w:sz w:val="20"/>
          <w:lang w:val="en-GB"/>
        </w:rPr>
      </w:pPr>
    </w:p>
    <w:p w14:paraId="41785C9E" w14:textId="77777777" w:rsidR="00B95690" w:rsidRPr="00562A0B" w:rsidRDefault="00B95690">
      <w:pPr>
        <w:pStyle w:val="BodyText"/>
        <w:rPr>
          <w:sz w:val="20"/>
          <w:lang w:val="en-GB"/>
        </w:rPr>
      </w:pPr>
    </w:p>
    <w:p w14:paraId="4185EB12" w14:textId="77777777" w:rsidR="00B95690" w:rsidRPr="00562A0B" w:rsidRDefault="00B95690">
      <w:pPr>
        <w:pStyle w:val="BodyText"/>
        <w:rPr>
          <w:sz w:val="20"/>
          <w:lang w:val="en-GB"/>
        </w:rPr>
      </w:pPr>
    </w:p>
    <w:p w14:paraId="4997EAEE" w14:textId="77777777" w:rsidR="00B95690" w:rsidRPr="00562A0B" w:rsidRDefault="00B95690">
      <w:pPr>
        <w:pStyle w:val="BodyText"/>
        <w:rPr>
          <w:sz w:val="20"/>
          <w:lang w:val="en-GB"/>
        </w:rPr>
      </w:pPr>
    </w:p>
    <w:p w14:paraId="641C7AAF" w14:textId="77777777" w:rsidR="00B95690" w:rsidRPr="00562A0B" w:rsidRDefault="00B95690">
      <w:pPr>
        <w:pStyle w:val="BodyText"/>
        <w:rPr>
          <w:sz w:val="20"/>
          <w:lang w:val="en-GB"/>
        </w:rPr>
      </w:pPr>
    </w:p>
    <w:p w14:paraId="339B7DB1" w14:textId="77777777" w:rsidR="00B95690" w:rsidRPr="00562A0B" w:rsidRDefault="00B95690">
      <w:pPr>
        <w:pStyle w:val="BodyText"/>
        <w:rPr>
          <w:sz w:val="20"/>
          <w:lang w:val="en-GB"/>
        </w:rPr>
      </w:pPr>
    </w:p>
    <w:p w14:paraId="6F31BB47" w14:textId="77777777" w:rsidR="00B95690" w:rsidRPr="00562A0B" w:rsidRDefault="00B95690">
      <w:pPr>
        <w:pStyle w:val="BodyText"/>
        <w:rPr>
          <w:sz w:val="20"/>
          <w:lang w:val="en-GB"/>
        </w:rPr>
      </w:pPr>
    </w:p>
    <w:p w14:paraId="61EA73AC" w14:textId="77777777" w:rsidR="00B95690" w:rsidRPr="00562A0B" w:rsidRDefault="00B95690">
      <w:pPr>
        <w:pStyle w:val="BodyText"/>
        <w:rPr>
          <w:sz w:val="20"/>
          <w:lang w:val="en-GB"/>
        </w:rPr>
      </w:pPr>
    </w:p>
    <w:p w14:paraId="7A648870" w14:textId="77777777" w:rsidR="00B95690" w:rsidRPr="00562A0B" w:rsidRDefault="00B95690">
      <w:pPr>
        <w:pStyle w:val="BodyText"/>
        <w:rPr>
          <w:sz w:val="20"/>
          <w:lang w:val="en-GB"/>
        </w:rPr>
      </w:pPr>
    </w:p>
    <w:p w14:paraId="7DD333A9" w14:textId="77777777" w:rsidR="00B95690" w:rsidRPr="00562A0B" w:rsidRDefault="00B95690">
      <w:pPr>
        <w:pStyle w:val="BodyText"/>
        <w:rPr>
          <w:sz w:val="20"/>
          <w:lang w:val="en-GB"/>
        </w:rPr>
      </w:pPr>
    </w:p>
    <w:p w14:paraId="2A71C7B7" w14:textId="77777777" w:rsidR="00B95690" w:rsidRPr="00562A0B" w:rsidRDefault="00B95690">
      <w:pPr>
        <w:pStyle w:val="BodyText"/>
        <w:spacing w:before="5"/>
        <w:rPr>
          <w:sz w:val="21"/>
          <w:lang w:val="en-GB"/>
        </w:rPr>
      </w:pPr>
    </w:p>
    <w:p w14:paraId="6A0791EB" w14:textId="77777777" w:rsidR="00B95690" w:rsidRPr="00562A0B" w:rsidRDefault="00991DB6">
      <w:pPr>
        <w:pStyle w:val="BodyText"/>
        <w:tabs>
          <w:tab w:val="left" w:pos="8350"/>
        </w:tabs>
        <w:spacing w:before="1"/>
        <w:ind w:left="100"/>
        <w:rPr>
          <w:lang w:val="en-GB"/>
        </w:rPr>
      </w:pPr>
      <w:r w:rsidRPr="00562A0B">
        <w:rPr>
          <w:lang w:val="en-GB"/>
        </w:rPr>
        <w:t>QINETIQ/EMEA/CIT/CR1901476</w:t>
      </w:r>
      <w:r w:rsidRPr="00562A0B">
        <w:rPr>
          <w:lang w:val="en-GB"/>
        </w:rPr>
        <w:tab/>
        <w:t>Page 101 of</w:t>
      </w:r>
      <w:r w:rsidRPr="00562A0B">
        <w:rPr>
          <w:spacing w:val="-1"/>
          <w:lang w:val="en-GB"/>
        </w:rPr>
        <w:t xml:space="preserve"> </w:t>
      </w:r>
      <w:r w:rsidRPr="00562A0B">
        <w:rPr>
          <w:lang w:val="en-GB"/>
        </w:rPr>
        <w:t>104</w:t>
      </w:r>
    </w:p>
    <w:p w14:paraId="3F75C76D" w14:textId="77777777" w:rsidR="00B95690" w:rsidRPr="00562A0B" w:rsidRDefault="00B95690">
      <w:pPr>
        <w:sectPr w:rsidR="00B95690" w:rsidRPr="00562A0B">
          <w:pgSz w:w="11910" w:h="16840"/>
          <w:pgMar w:top="1620" w:right="900" w:bottom="1140" w:left="920" w:header="685" w:footer="953" w:gutter="0"/>
          <w:cols w:space="720"/>
        </w:sectPr>
      </w:pPr>
    </w:p>
    <w:p w14:paraId="24707F62" w14:textId="77777777" w:rsidR="00B95690" w:rsidRPr="00562A0B" w:rsidRDefault="00B95690">
      <w:pPr>
        <w:pStyle w:val="BodyText"/>
        <w:rPr>
          <w:sz w:val="20"/>
          <w:lang w:val="en-GB"/>
        </w:rPr>
      </w:pPr>
    </w:p>
    <w:p w14:paraId="0AD3A3D4" w14:textId="77777777" w:rsidR="00B95690" w:rsidRPr="00562A0B" w:rsidRDefault="00B95690">
      <w:pPr>
        <w:pStyle w:val="BodyText"/>
        <w:rPr>
          <w:sz w:val="20"/>
          <w:lang w:val="en-GB"/>
        </w:rPr>
      </w:pPr>
    </w:p>
    <w:p w14:paraId="7440AB98" w14:textId="77777777" w:rsidR="00B95690" w:rsidRPr="00562A0B" w:rsidRDefault="00B95690">
      <w:pPr>
        <w:pStyle w:val="BodyText"/>
        <w:rPr>
          <w:sz w:val="20"/>
          <w:lang w:val="en-GB"/>
        </w:rPr>
      </w:pPr>
    </w:p>
    <w:p w14:paraId="7003CD2B" w14:textId="77777777" w:rsidR="00B95690" w:rsidRPr="00562A0B" w:rsidRDefault="00B95690">
      <w:pPr>
        <w:pStyle w:val="BodyText"/>
        <w:rPr>
          <w:sz w:val="20"/>
          <w:lang w:val="en-GB"/>
        </w:rPr>
      </w:pPr>
    </w:p>
    <w:p w14:paraId="5CE2DAA3" w14:textId="77777777" w:rsidR="00B95690" w:rsidRPr="00562A0B" w:rsidRDefault="00B95690">
      <w:pPr>
        <w:pStyle w:val="BodyText"/>
        <w:rPr>
          <w:sz w:val="20"/>
          <w:lang w:val="en-GB"/>
        </w:rPr>
      </w:pPr>
    </w:p>
    <w:p w14:paraId="05EA8E56" w14:textId="77777777" w:rsidR="00B95690" w:rsidRPr="00562A0B" w:rsidRDefault="00B95690">
      <w:pPr>
        <w:pStyle w:val="BodyText"/>
        <w:rPr>
          <w:sz w:val="20"/>
          <w:lang w:val="en-GB"/>
        </w:rPr>
      </w:pPr>
    </w:p>
    <w:p w14:paraId="12633B08" w14:textId="77777777" w:rsidR="00B95690" w:rsidRPr="00562A0B" w:rsidRDefault="00B95690">
      <w:pPr>
        <w:pStyle w:val="BodyText"/>
        <w:rPr>
          <w:sz w:val="20"/>
          <w:lang w:val="en-GB"/>
        </w:rPr>
      </w:pPr>
    </w:p>
    <w:p w14:paraId="03DC67D1" w14:textId="77777777" w:rsidR="00B95690" w:rsidRPr="00562A0B" w:rsidRDefault="00B95690">
      <w:pPr>
        <w:pStyle w:val="BodyText"/>
        <w:rPr>
          <w:sz w:val="20"/>
          <w:lang w:val="en-GB"/>
        </w:rPr>
      </w:pPr>
    </w:p>
    <w:p w14:paraId="39878276" w14:textId="77777777" w:rsidR="00B95690" w:rsidRPr="00562A0B" w:rsidRDefault="00B95690">
      <w:pPr>
        <w:pStyle w:val="BodyText"/>
        <w:rPr>
          <w:sz w:val="20"/>
          <w:lang w:val="en-GB"/>
        </w:rPr>
      </w:pPr>
    </w:p>
    <w:p w14:paraId="1EA4B1ED" w14:textId="77777777" w:rsidR="00B95690" w:rsidRPr="00562A0B" w:rsidRDefault="00B95690">
      <w:pPr>
        <w:pStyle w:val="BodyText"/>
        <w:rPr>
          <w:sz w:val="20"/>
          <w:lang w:val="en-GB"/>
        </w:rPr>
      </w:pPr>
    </w:p>
    <w:p w14:paraId="2F4A8865" w14:textId="77777777" w:rsidR="00B95690" w:rsidRPr="00562A0B" w:rsidRDefault="00B95690">
      <w:pPr>
        <w:pStyle w:val="BodyText"/>
        <w:rPr>
          <w:sz w:val="20"/>
          <w:lang w:val="en-GB"/>
        </w:rPr>
      </w:pPr>
    </w:p>
    <w:p w14:paraId="595F667A" w14:textId="77777777" w:rsidR="00B95690" w:rsidRPr="00562A0B" w:rsidRDefault="00B95690">
      <w:pPr>
        <w:pStyle w:val="BodyText"/>
        <w:rPr>
          <w:sz w:val="20"/>
          <w:lang w:val="en-GB"/>
        </w:rPr>
      </w:pPr>
    </w:p>
    <w:p w14:paraId="3BEB43B7" w14:textId="77777777" w:rsidR="00B95690" w:rsidRPr="00562A0B" w:rsidRDefault="00B95690">
      <w:pPr>
        <w:pStyle w:val="BodyText"/>
        <w:rPr>
          <w:sz w:val="20"/>
          <w:lang w:val="en-GB"/>
        </w:rPr>
      </w:pPr>
    </w:p>
    <w:p w14:paraId="4B91A4D0" w14:textId="77777777" w:rsidR="00B95690" w:rsidRPr="00562A0B" w:rsidRDefault="00B95690">
      <w:pPr>
        <w:pStyle w:val="BodyText"/>
        <w:rPr>
          <w:sz w:val="20"/>
          <w:lang w:val="en-GB"/>
        </w:rPr>
      </w:pPr>
    </w:p>
    <w:p w14:paraId="2D6C9788" w14:textId="77777777" w:rsidR="00B95690" w:rsidRPr="00562A0B" w:rsidRDefault="00B95690">
      <w:pPr>
        <w:pStyle w:val="BodyText"/>
        <w:rPr>
          <w:sz w:val="20"/>
          <w:lang w:val="en-GB"/>
        </w:rPr>
      </w:pPr>
    </w:p>
    <w:p w14:paraId="39FDF953" w14:textId="77777777" w:rsidR="00B95690" w:rsidRPr="00562A0B" w:rsidRDefault="00B95690">
      <w:pPr>
        <w:pStyle w:val="BodyText"/>
        <w:rPr>
          <w:sz w:val="20"/>
          <w:lang w:val="en-GB"/>
        </w:rPr>
      </w:pPr>
    </w:p>
    <w:p w14:paraId="5F52B27A" w14:textId="77777777" w:rsidR="00B95690" w:rsidRPr="00562A0B" w:rsidRDefault="00B95690">
      <w:pPr>
        <w:pStyle w:val="BodyText"/>
        <w:rPr>
          <w:sz w:val="20"/>
          <w:lang w:val="en-GB"/>
        </w:rPr>
      </w:pPr>
    </w:p>
    <w:p w14:paraId="0295DD8C" w14:textId="77777777" w:rsidR="00B95690" w:rsidRPr="00562A0B" w:rsidRDefault="00B95690">
      <w:pPr>
        <w:pStyle w:val="BodyText"/>
        <w:rPr>
          <w:sz w:val="20"/>
          <w:lang w:val="en-GB"/>
        </w:rPr>
      </w:pPr>
    </w:p>
    <w:p w14:paraId="4A60F490" w14:textId="77777777" w:rsidR="00B95690" w:rsidRPr="00562A0B" w:rsidRDefault="00B95690">
      <w:pPr>
        <w:pStyle w:val="BodyText"/>
        <w:rPr>
          <w:sz w:val="20"/>
          <w:lang w:val="en-GB"/>
        </w:rPr>
      </w:pPr>
    </w:p>
    <w:p w14:paraId="049314B5" w14:textId="77777777" w:rsidR="00B95690" w:rsidRPr="00562A0B" w:rsidRDefault="00B95690">
      <w:pPr>
        <w:pStyle w:val="BodyText"/>
        <w:rPr>
          <w:sz w:val="20"/>
          <w:lang w:val="en-GB"/>
        </w:rPr>
      </w:pPr>
    </w:p>
    <w:p w14:paraId="198E0673" w14:textId="77777777" w:rsidR="00B95690" w:rsidRPr="00562A0B" w:rsidRDefault="00B95690">
      <w:pPr>
        <w:pStyle w:val="BodyText"/>
        <w:rPr>
          <w:sz w:val="20"/>
          <w:lang w:val="en-GB"/>
        </w:rPr>
      </w:pPr>
    </w:p>
    <w:p w14:paraId="789A2112" w14:textId="77777777" w:rsidR="00B95690" w:rsidRPr="00562A0B" w:rsidRDefault="00B95690">
      <w:pPr>
        <w:pStyle w:val="BodyText"/>
        <w:rPr>
          <w:sz w:val="20"/>
          <w:lang w:val="en-GB"/>
        </w:rPr>
      </w:pPr>
    </w:p>
    <w:p w14:paraId="4BF3B1B0" w14:textId="77777777" w:rsidR="00B95690" w:rsidRPr="00562A0B" w:rsidRDefault="00B95690">
      <w:pPr>
        <w:pStyle w:val="BodyText"/>
        <w:rPr>
          <w:sz w:val="20"/>
          <w:lang w:val="en-GB"/>
        </w:rPr>
      </w:pPr>
    </w:p>
    <w:p w14:paraId="5EF49A68" w14:textId="77777777" w:rsidR="00B95690" w:rsidRPr="00562A0B" w:rsidRDefault="00B95690">
      <w:pPr>
        <w:pStyle w:val="BodyText"/>
        <w:rPr>
          <w:sz w:val="20"/>
          <w:lang w:val="en-GB"/>
        </w:rPr>
      </w:pPr>
    </w:p>
    <w:p w14:paraId="68D47014" w14:textId="77777777" w:rsidR="00B95690" w:rsidRPr="00562A0B" w:rsidRDefault="00991DB6">
      <w:pPr>
        <w:pStyle w:val="Heading3"/>
        <w:spacing w:before="209"/>
        <w:ind w:left="2088" w:right="2101" w:firstLine="0"/>
        <w:jc w:val="center"/>
        <w:rPr>
          <w:lang w:val="en-GB"/>
        </w:rPr>
      </w:pPr>
      <w:r w:rsidRPr="00562A0B">
        <w:rPr>
          <w:lang w:val="en-GB"/>
        </w:rPr>
        <w:t>Blank page</w:t>
      </w:r>
    </w:p>
    <w:p w14:paraId="38DCA979" w14:textId="77777777" w:rsidR="00B95690" w:rsidRPr="00562A0B" w:rsidRDefault="00B95690">
      <w:pPr>
        <w:pStyle w:val="BodyText"/>
        <w:rPr>
          <w:b/>
          <w:sz w:val="20"/>
          <w:lang w:val="en-GB"/>
        </w:rPr>
      </w:pPr>
    </w:p>
    <w:p w14:paraId="045E6A9E" w14:textId="77777777" w:rsidR="00B95690" w:rsidRPr="00562A0B" w:rsidRDefault="00B95690">
      <w:pPr>
        <w:pStyle w:val="BodyText"/>
        <w:rPr>
          <w:b/>
          <w:sz w:val="20"/>
          <w:lang w:val="en-GB"/>
        </w:rPr>
      </w:pPr>
    </w:p>
    <w:p w14:paraId="352CD2D7" w14:textId="77777777" w:rsidR="00B95690" w:rsidRPr="00562A0B" w:rsidRDefault="00B95690">
      <w:pPr>
        <w:pStyle w:val="BodyText"/>
        <w:rPr>
          <w:b/>
          <w:sz w:val="20"/>
          <w:lang w:val="en-GB"/>
        </w:rPr>
      </w:pPr>
    </w:p>
    <w:p w14:paraId="13A158BA" w14:textId="77777777" w:rsidR="00B95690" w:rsidRPr="00562A0B" w:rsidRDefault="00B95690">
      <w:pPr>
        <w:pStyle w:val="BodyText"/>
        <w:rPr>
          <w:b/>
          <w:sz w:val="20"/>
          <w:lang w:val="en-GB"/>
        </w:rPr>
      </w:pPr>
    </w:p>
    <w:p w14:paraId="2FD58A26" w14:textId="77777777" w:rsidR="00B95690" w:rsidRPr="00562A0B" w:rsidRDefault="00B95690">
      <w:pPr>
        <w:pStyle w:val="BodyText"/>
        <w:rPr>
          <w:b/>
          <w:sz w:val="20"/>
          <w:lang w:val="en-GB"/>
        </w:rPr>
      </w:pPr>
    </w:p>
    <w:p w14:paraId="2E219E96" w14:textId="77777777" w:rsidR="00B95690" w:rsidRPr="00562A0B" w:rsidRDefault="00B95690">
      <w:pPr>
        <w:pStyle w:val="BodyText"/>
        <w:rPr>
          <w:b/>
          <w:sz w:val="20"/>
          <w:lang w:val="en-GB"/>
        </w:rPr>
      </w:pPr>
    </w:p>
    <w:p w14:paraId="5ACD9E9B" w14:textId="77777777" w:rsidR="00B95690" w:rsidRPr="00562A0B" w:rsidRDefault="00B95690">
      <w:pPr>
        <w:pStyle w:val="BodyText"/>
        <w:rPr>
          <w:b/>
          <w:sz w:val="20"/>
          <w:lang w:val="en-GB"/>
        </w:rPr>
      </w:pPr>
    </w:p>
    <w:p w14:paraId="1D4A9067" w14:textId="77777777" w:rsidR="00B95690" w:rsidRPr="00562A0B" w:rsidRDefault="00B95690">
      <w:pPr>
        <w:pStyle w:val="BodyText"/>
        <w:rPr>
          <w:b/>
          <w:sz w:val="20"/>
          <w:lang w:val="en-GB"/>
        </w:rPr>
      </w:pPr>
    </w:p>
    <w:p w14:paraId="50928F11" w14:textId="77777777" w:rsidR="00B95690" w:rsidRPr="00562A0B" w:rsidRDefault="00B95690">
      <w:pPr>
        <w:pStyle w:val="BodyText"/>
        <w:rPr>
          <w:b/>
          <w:sz w:val="20"/>
          <w:lang w:val="en-GB"/>
        </w:rPr>
      </w:pPr>
    </w:p>
    <w:p w14:paraId="21875C3D" w14:textId="77777777" w:rsidR="00B95690" w:rsidRPr="00562A0B" w:rsidRDefault="00B95690">
      <w:pPr>
        <w:pStyle w:val="BodyText"/>
        <w:rPr>
          <w:b/>
          <w:sz w:val="20"/>
          <w:lang w:val="en-GB"/>
        </w:rPr>
      </w:pPr>
    </w:p>
    <w:p w14:paraId="60EA5A90" w14:textId="77777777" w:rsidR="00B95690" w:rsidRPr="00562A0B" w:rsidRDefault="00B95690">
      <w:pPr>
        <w:pStyle w:val="BodyText"/>
        <w:rPr>
          <w:b/>
          <w:sz w:val="20"/>
          <w:lang w:val="en-GB"/>
        </w:rPr>
      </w:pPr>
    </w:p>
    <w:p w14:paraId="19A12E51" w14:textId="77777777" w:rsidR="00B95690" w:rsidRPr="00562A0B" w:rsidRDefault="00B95690">
      <w:pPr>
        <w:pStyle w:val="BodyText"/>
        <w:rPr>
          <w:b/>
          <w:sz w:val="20"/>
          <w:lang w:val="en-GB"/>
        </w:rPr>
      </w:pPr>
    </w:p>
    <w:p w14:paraId="577A9165" w14:textId="77777777" w:rsidR="00B95690" w:rsidRPr="00562A0B" w:rsidRDefault="00B95690">
      <w:pPr>
        <w:pStyle w:val="BodyText"/>
        <w:rPr>
          <w:b/>
          <w:sz w:val="20"/>
          <w:lang w:val="en-GB"/>
        </w:rPr>
      </w:pPr>
    </w:p>
    <w:p w14:paraId="1428C3D5" w14:textId="77777777" w:rsidR="00B95690" w:rsidRPr="00562A0B" w:rsidRDefault="00B95690">
      <w:pPr>
        <w:pStyle w:val="BodyText"/>
        <w:rPr>
          <w:b/>
          <w:sz w:val="20"/>
          <w:lang w:val="en-GB"/>
        </w:rPr>
      </w:pPr>
    </w:p>
    <w:p w14:paraId="7AED8AAE" w14:textId="77777777" w:rsidR="00B95690" w:rsidRPr="00562A0B" w:rsidRDefault="00B95690">
      <w:pPr>
        <w:pStyle w:val="BodyText"/>
        <w:rPr>
          <w:b/>
          <w:sz w:val="20"/>
          <w:lang w:val="en-GB"/>
        </w:rPr>
      </w:pPr>
    </w:p>
    <w:p w14:paraId="05EE4048" w14:textId="77777777" w:rsidR="00B95690" w:rsidRPr="00562A0B" w:rsidRDefault="00B95690">
      <w:pPr>
        <w:pStyle w:val="BodyText"/>
        <w:rPr>
          <w:b/>
          <w:sz w:val="20"/>
          <w:lang w:val="en-GB"/>
        </w:rPr>
      </w:pPr>
    </w:p>
    <w:p w14:paraId="2024C26E" w14:textId="77777777" w:rsidR="00B95690" w:rsidRPr="00562A0B" w:rsidRDefault="00B95690">
      <w:pPr>
        <w:pStyle w:val="BodyText"/>
        <w:rPr>
          <w:b/>
          <w:sz w:val="20"/>
          <w:lang w:val="en-GB"/>
        </w:rPr>
      </w:pPr>
    </w:p>
    <w:p w14:paraId="3D43B93F" w14:textId="77777777" w:rsidR="00B95690" w:rsidRPr="00562A0B" w:rsidRDefault="00B95690">
      <w:pPr>
        <w:pStyle w:val="BodyText"/>
        <w:rPr>
          <w:b/>
          <w:sz w:val="20"/>
          <w:lang w:val="en-GB"/>
        </w:rPr>
      </w:pPr>
    </w:p>
    <w:p w14:paraId="6A268412" w14:textId="77777777" w:rsidR="00B95690" w:rsidRPr="00562A0B" w:rsidRDefault="00B95690">
      <w:pPr>
        <w:pStyle w:val="BodyText"/>
        <w:rPr>
          <w:b/>
          <w:sz w:val="20"/>
          <w:lang w:val="en-GB"/>
        </w:rPr>
      </w:pPr>
    </w:p>
    <w:p w14:paraId="62A58CBD" w14:textId="77777777" w:rsidR="00B95690" w:rsidRPr="00562A0B" w:rsidRDefault="00B95690">
      <w:pPr>
        <w:pStyle w:val="BodyText"/>
        <w:rPr>
          <w:b/>
          <w:sz w:val="20"/>
          <w:lang w:val="en-GB"/>
        </w:rPr>
      </w:pPr>
    </w:p>
    <w:p w14:paraId="04152593" w14:textId="77777777" w:rsidR="00B95690" w:rsidRPr="00562A0B" w:rsidRDefault="00B95690">
      <w:pPr>
        <w:pStyle w:val="BodyText"/>
        <w:rPr>
          <w:b/>
          <w:sz w:val="20"/>
          <w:lang w:val="en-GB"/>
        </w:rPr>
      </w:pPr>
    </w:p>
    <w:p w14:paraId="3A4F35FE" w14:textId="77777777" w:rsidR="00B95690" w:rsidRPr="00562A0B" w:rsidRDefault="00B95690">
      <w:pPr>
        <w:pStyle w:val="BodyText"/>
        <w:rPr>
          <w:b/>
          <w:sz w:val="20"/>
          <w:lang w:val="en-GB"/>
        </w:rPr>
      </w:pPr>
    </w:p>
    <w:p w14:paraId="0BD736F4" w14:textId="77777777" w:rsidR="00B95690" w:rsidRPr="00562A0B" w:rsidRDefault="00B95690">
      <w:pPr>
        <w:pStyle w:val="BodyText"/>
        <w:rPr>
          <w:b/>
          <w:sz w:val="20"/>
          <w:lang w:val="en-GB"/>
        </w:rPr>
      </w:pPr>
    </w:p>
    <w:p w14:paraId="5A63F4C6" w14:textId="77777777" w:rsidR="00B95690" w:rsidRPr="00562A0B" w:rsidRDefault="00B95690">
      <w:pPr>
        <w:pStyle w:val="BodyText"/>
        <w:rPr>
          <w:b/>
          <w:sz w:val="20"/>
          <w:lang w:val="en-GB"/>
        </w:rPr>
      </w:pPr>
    </w:p>
    <w:p w14:paraId="47B22A5E" w14:textId="77777777" w:rsidR="00B95690" w:rsidRPr="00562A0B" w:rsidRDefault="00B95690">
      <w:pPr>
        <w:pStyle w:val="BodyText"/>
        <w:rPr>
          <w:b/>
          <w:sz w:val="20"/>
          <w:lang w:val="en-GB"/>
        </w:rPr>
      </w:pPr>
    </w:p>
    <w:p w14:paraId="19103B35" w14:textId="77777777" w:rsidR="00B95690" w:rsidRPr="00562A0B" w:rsidRDefault="00B95690">
      <w:pPr>
        <w:pStyle w:val="BodyText"/>
        <w:rPr>
          <w:b/>
          <w:sz w:val="20"/>
          <w:lang w:val="en-GB"/>
        </w:rPr>
      </w:pPr>
    </w:p>
    <w:p w14:paraId="1EBC18AD" w14:textId="77777777" w:rsidR="00B95690" w:rsidRPr="00562A0B" w:rsidRDefault="00B95690">
      <w:pPr>
        <w:pStyle w:val="BodyText"/>
        <w:rPr>
          <w:b/>
          <w:sz w:val="20"/>
          <w:lang w:val="en-GB"/>
        </w:rPr>
      </w:pPr>
    </w:p>
    <w:p w14:paraId="310B7612" w14:textId="77777777" w:rsidR="00B95690" w:rsidRPr="00562A0B" w:rsidRDefault="00B95690">
      <w:pPr>
        <w:pStyle w:val="BodyText"/>
        <w:rPr>
          <w:b/>
          <w:sz w:val="20"/>
          <w:lang w:val="en-GB"/>
        </w:rPr>
      </w:pPr>
    </w:p>
    <w:p w14:paraId="1FBD667C" w14:textId="77777777" w:rsidR="00B95690" w:rsidRPr="00562A0B" w:rsidRDefault="00B95690">
      <w:pPr>
        <w:pStyle w:val="BodyText"/>
        <w:rPr>
          <w:b/>
          <w:sz w:val="20"/>
          <w:lang w:val="en-GB"/>
        </w:rPr>
      </w:pPr>
    </w:p>
    <w:p w14:paraId="401163A3" w14:textId="77777777" w:rsidR="00B95690" w:rsidRPr="00562A0B" w:rsidRDefault="00B95690">
      <w:pPr>
        <w:pStyle w:val="BodyText"/>
        <w:rPr>
          <w:b/>
          <w:sz w:val="20"/>
          <w:lang w:val="en-GB"/>
        </w:rPr>
      </w:pPr>
    </w:p>
    <w:p w14:paraId="76282DB7" w14:textId="77777777" w:rsidR="00B95690" w:rsidRPr="00562A0B" w:rsidRDefault="00B95690">
      <w:pPr>
        <w:pStyle w:val="BodyText"/>
        <w:rPr>
          <w:b/>
          <w:sz w:val="20"/>
          <w:lang w:val="en-GB"/>
        </w:rPr>
      </w:pPr>
    </w:p>
    <w:p w14:paraId="7E6ECCF3" w14:textId="77777777" w:rsidR="00B95690" w:rsidRPr="00562A0B" w:rsidRDefault="00B95690">
      <w:pPr>
        <w:pStyle w:val="BodyText"/>
        <w:rPr>
          <w:b/>
          <w:sz w:val="20"/>
          <w:lang w:val="en-GB"/>
        </w:rPr>
      </w:pPr>
    </w:p>
    <w:p w14:paraId="7BB96FB3" w14:textId="77777777" w:rsidR="00B95690" w:rsidRPr="00562A0B" w:rsidRDefault="00B95690">
      <w:pPr>
        <w:pStyle w:val="BodyText"/>
        <w:spacing w:before="9"/>
        <w:rPr>
          <w:b/>
          <w:sz w:val="25"/>
          <w:lang w:val="en-GB"/>
        </w:rPr>
      </w:pPr>
    </w:p>
    <w:p w14:paraId="13FF15C0" w14:textId="77777777" w:rsidR="00B95690" w:rsidRPr="00562A0B" w:rsidRDefault="00991DB6">
      <w:pPr>
        <w:pStyle w:val="BodyText"/>
        <w:tabs>
          <w:tab w:val="left" w:pos="6725"/>
        </w:tabs>
        <w:spacing w:before="94"/>
        <w:ind w:left="100"/>
        <w:rPr>
          <w:lang w:val="en-GB"/>
        </w:rPr>
      </w:pPr>
      <w:r w:rsidRPr="00562A0B">
        <w:rPr>
          <w:lang w:val="en-GB"/>
        </w:rPr>
        <w:t>Page 102</w:t>
      </w:r>
      <w:r w:rsidRPr="00562A0B">
        <w:rPr>
          <w:spacing w:val="-2"/>
          <w:lang w:val="en-GB"/>
        </w:rPr>
        <w:t xml:space="preserve"> </w:t>
      </w:r>
      <w:r w:rsidRPr="00562A0B">
        <w:rPr>
          <w:lang w:val="en-GB"/>
        </w:rPr>
        <w:t>of</w:t>
      </w:r>
      <w:r w:rsidRPr="00562A0B">
        <w:rPr>
          <w:spacing w:val="1"/>
          <w:lang w:val="en-GB"/>
        </w:rPr>
        <w:t xml:space="preserve"> </w:t>
      </w:r>
      <w:r w:rsidRPr="00562A0B">
        <w:rPr>
          <w:lang w:val="en-GB"/>
        </w:rPr>
        <w:t>104</w:t>
      </w:r>
      <w:r w:rsidRPr="00562A0B">
        <w:rPr>
          <w:lang w:val="en-GB"/>
        </w:rPr>
        <w:tab/>
        <w:t>QINETIQ/EMEA/CIT/CR1901476</w:t>
      </w:r>
    </w:p>
    <w:p w14:paraId="3BF213A2" w14:textId="77777777" w:rsidR="00B95690" w:rsidRPr="00562A0B" w:rsidRDefault="00B95690">
      <w:pPr>
        <w:sectPr w:rsidR="00B95690" w:rsidRPr="00562A0B">
          <w:headerReference w:type="even" r:id="rId125"/>
          <w:headerReference w:type="default" r:id="rId126"/>
          <w:footerReference w:type="even" r:id="rId127"/>
          <w:footerReference w:type="default" r:id="rId128"/>
          <w:pgSz w:w="11910" w:h="16840"/>
          <w:pgMar w:top="1620" w:right="900" w:bottom="1140" w:left="920" w:header="685" w:footer="953" w:gutter="0"/>
          <w:cols w:space="720"/>
        </w:sectPr>
      </w:pPr>
    </w:p>
    <w:p w14:paraId="50E8001F" w14:textId="77777777" w:rsidR="00B95690" w:rsidRPr="00562A0B" w:rsidRDefault="00B95690">
      <w:pPr>
        <w:pStyle w:val="BodyText"/>
        <w:spacing w:before="10"/>
        <w:rPr>
          <w:sz w:val="21"/>
          <w:lang w:val="en-GB"/>
        </w:rPr>
      </w:pPr>
    </w:p>
    <w:p w14:paraId="6F599008" w14:textId="77777777" w:rsidR="00B95690" w:rsidRPr="00562A0B" w:rsidRDefault="00991DB6">
      <w:pPr>
        <w:pStyle w:val="Heading1"/>
        <w:spacing w:before="87"/>
        <w:ind w:left="614" w:firstLine="0"/>
        <w:rPr>
          <w:lang w:val="en-GB"/>
        </w:rPr>
      </w:pPr>
      <w:bookmarkStart w:id="103" w:name="_bookmark103"/>
      <w:bookmarkEnd w:id="103"/>
      <w:r w:rsidRPr="00562A0B">
        <w:rPr>
          <w:lang w:val="en-GB"/>
        </w:rPr>
        <w:t>DRRS Report Documentation Page</w:t>
      </w:r>
    </w:p>
    <w:p w14:paraId="59F77CE3" w14:textId="77777777" w:rsidR="00B95690" w:rsidRPr="00562A0B" w:rsidRDefault="00B95690">
      <w:pPr>
        <w:pStyle w:val="BodyText"/>
        <w:rPr>
          <w:sz w:val="20"/>
          <w:lang w:val="en-GB"/>
        </w:rPr>
      </w:pPr>
    </w:p>
    <w:p w14:paraId="067F0595" w14:textId="77777777" w:rsidR="00B95690" w:rsidRPr="00562A0B" w:rsidRDefault="00B95690">
      <w:pPr>
        <w:rPr>
          <w:sz w:val="20"/>
        </w:rPr>
        <w:sectPr w:rsidR="00B95690" w:rsidRPr="00562A0B">
          <w:pgSz w:w="11910" w:h="16840"/>
          <w:pgMar w:top="1620" w:right="900" w:bottom="1400" w:left="920" w:header="685" w:footer="1205" w:gutter="0"/>
          <w:cols w:space="720"/>
        </w:sectPr>
      </w:pPr>
    </w:p>
    <w:p w14:paraId="5205D4EF" w14:textId="77777777" w:rsidR="00B95690" w:rsidRPr="00562A0B" w:rsidRDefault="00B95690">
      <w:pPr>
        <w:pStyle w:val="BodyText"/>
        <w:spacing w:before="3"/>
        <w:rPr>
          <w:lang w:val="en-GB"/>
        </w:rPr>
      </w:pPr>
    </w:p>
    <w:p w14:paraId="44C6AA51" w14:textId="77777777" w:rsidR="00B95690" w:rsidRPr="00562A0B" w:rsidRDefault="00991DB6">
      <w:pPr>
        <w:spacing w:before="1"/>
        <w:ind w:left="614"/>
        <w:rPr>
          <w:sz w:val="20"/>
        </w:rPr>
      </w:pPr>
      <w:r w:rsidRPr="00562A0B">
        <w:rPr>
          <w:sz w:val="20"/>
        </w:rPr>
        <w:t>* Denotes a mandatory field</w:t>
      </w:r>
    </w:p>
    <w:p w14:paraId="1480C8EF" w14:textId="77777777" w:rsidR="00B95690" w:rsidRPr="00562A0B" w:rsidRDefault="00991DB6">
      <w:pPr>
        <w:pStyle w:val="BodyText"/>
        <w:rPr>
          <w:sz w:val="12"/>
          <w:lang w:val="en-GB"/>
        </w:rPr>
      </w:pPr>
      <w:r w:rsidRPr="00562A0B">
        <w:rPr>
          <w:lang w:val="en-GB"/>
        </w:rPr>
        <w:br w:type="column"/>
      </w:r>
    </w:p>
    <w:p w14:paraId="2BA934B2" w14:textId="77777777" w:rsidR="00B95690" w:rsidRPr="00562A0B" w:rsidRDefault="00B95690">
      <w:pPr>
        <w:pStyle w:val="BodyText"/>
        <w:rPr>
          <w:sz w:val="12"/>
          <w:lang w:val="en-GB"/>
        </w:rPr>
      </w:pPr>
    </w:p>
    <w:p w14:paraId="1557492A" w14:textId="77777777" w:rsidR="00B95690" w:rsidRPr="00562A0B" w:rsidRDefault="00B95690">
      <w:pPr>
        <w:pStyle w:val="BodyText"/>
        <w:spacing w:before="10"/>
        <w:rPr>
          <w:sz w:val="14"/>
          <w:lang w:val="en-GB"/>
        </w:rPr>
      </w:pPr>
    </w:p>
    <w:p w14:paraId="509E8216" w14:textId="77777777" w:rsidR="00B95690" w:rsidRPr="00562A0B" w:rsidRDefault="00991DB6">
      <w:pPr>
        <w:ind w:left="614"/>
        <w:rPr>
          <w:sz w:val="12"/>
        </w:rPr>
      </w:pPr>
      <w:r w:rsidRPr="00562A0B">
        <w:rPr>
          <w:sz w:val="12"/>
        </w:rPr>
        <w:t>This form meets DRRS v5.0</w:t>
      </w:r>
    </w:p>
    <w:p w14:paraId="6BF157D0" w14:textId="77777777" w:rsidR="00B95690" w:rsidRPr="00562A0B" w:rsidRDefault="00B95690">
      <w:pPr>
        <w:rPr>
          <w:sz w:val="12"/>
        </w:rPr>
        <w:sectPr w:rsidR="00B95690" w:rsidRPr="00562A0B">
          <w:type w:val="continuous"/>
          <w:pgSz w:w="11910" w:h="16840"/>
          <w:pgMar w:top="180" w:right="900" w:bottom="280" w:left="920" w:header="720" w:footer="720" w:gutter="0"/>
          <w:cols w:num="2" w:space="720" w:equalWidth="0">
            <w:col w:w="3123" w:space="4221"/>
            <w:col w:w="2746"/>
          </w:cols>
        </w:sectPr>
      </w:pPr>
    </w:p>
    <w:tbl>
      <w:tblPr>
        <w:tblW w:w="0" w:type="auto"/>
        <w:tblInd w:w="62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81"/>
        <w:gridCol w:w="2299"/>
        <w:gridCol w:w="887"/>
        <w:gridCol w:w="1874"/>
        <w:gridCol w:w="391"/>
        <w:gridCol w:w="2047"/>
        <w:gridCol w:w="958"/>
      </w:tblGrid>
      <w:tr w:rsidR="00B95690" w:rsidRPr="00562A0B" w14:paraId="21A8C104" w14:textId="77777777">
        <w:trPr>
          <w:trHeight w:val="282"/>
        </w:trPr>
        <w:tc>
          <w:tcPr>
            <w:tcW w:w="381" w:type="dxa"/>
            <w:tcBorders>
              <w:right w:val="nil"/>
            </w:tcBorders>
          </w:tcPr>
          <w:p w14:paraId="24C2ADE4" w14:textId="77777777" w:rsidR="00B95690" w:rsidRPr="00562A0B" w:rsidRDefault="00991DB6">
            <w:pPr>
              <w:pStyle w:val="TableParagraph"/>
              <w:spacing w:before="23"/>
              <w:ind w:left="26" w:right="55"/>
              <w:jc w:val="center"/>
              <w:rPr>
                <w:b/>
                <w:sz w:val="20"/>
                <w:lang w:val="en-GB"/>
              </w:rPr>
            </w:pPr>
            <w:r w:rsidRPr="00562A0B">
              <w:rPr>
                <w:b/>
                <w:sz w:val="20"/>
                <w:lang w:val="en-GB"/>
              </w:rPr>
              <w:t>1a</w:t>
            </w:r>
          </w:p>
        </w:tc>
        <w:tc>
          <w:tcPr>
            <w:tcW w:w="2299" w:type="dxa"/>
            <w:tcBorders>
              <w:left w:val="nil"/>
              <w:right w:val="nil"/>
            </w:tcBorders>
          </w:tcPr>
          <w:p w14:paraId="5B95C9E2" w14:textId="77777777" w:rsidR="00B95690" w:rsidRPr="00562A0B" w:rsidRDefault="00991DB6">
            <w:pPr>
              <w:pStyle w:val="TableParagraph"/>
              <w:spacing w:before="23"/>
              <w:ind w:left="106"/>
              <w:rPr>
                <w:b/>
                <w:sz w:val="20"/>
                <w:lang w:val="en-GB"/>
              </w:rPr>
            </w:pPr>
            <w:r w:rsidRPr="00562A0B">
              <w:rPr>
                <w:b/>
                <w:sz w:val="20"/>
                <w:lang w:val="en-GB"/>
              </w:rPr>
              <w:t>Report number: *</w:t>
            </w:r>
          </w:p>
        </w:tc>
        <w:tc>
          <w:tcPr>
            <w:tcW w:w="2761" w:type="dxa"/>
            <w:gridSpan w:val="2"/>
            <w:tcBorders>
              <w:left w:val="nil"/>
            </w:tcBorders>
          </w:tcPr>
          <w:p w14:paraId="1C6EDCF0" w14:textId="77777777" w:rsidR="00B95690" w:rsidRPr="00562A0B" w:rsidRDefault="00991DB6">
            <w:pPr>
              <w:pStyle w:val="TableParagraph"/>
              <w:spacing w:line="229" w:lineRule="exact"/>
              <w:ind w:left="224"/>
              <w:rPr>
                <w:sz w:val="20"/>
                <w:lang w:val="en-GB"/>
              </w:rPr>
            </w:pPr>
            <w:r w:rsidRPr="00562A0B">
              <w:rPr>
                <w:sz w:val="20"/>
                <w:lang w:val="en-GB"/>
              </w:rPr>
              <w:t>QINETIQ/EMEA/CIT/CR190</w:t>
            </w:r>
          </w:p>
        </w:tc>
        <w:tc>
          <w:tcPr>
            <w:tcW w:w="391" w:type="dxa"/>
            <w:tcBorders>
              <w:right w:val="nil"/>
            </w:tcBorders>
          </w:tcPr>
          <w:p w14:paraId="641EA400" w14:textId="77777777" w:rsidR="00B95690" w:rsidRPr="00562A0B" w:rsidRDefault="00991DB6">
            <w:pPr>
              <w:pStyle w:val="TableParagraph"/>
              <w:spacing w:before="9"/>
              <w:ind w:left="72"/>
              <w:rPr>
                <w:b/>
                <w:lang w:val="en-GB"/>
              </w:rPr>
            </w:pPr>
            <w:r w:rsidRPr="00562A0B">
              <w:rPr>
                <w:b/>
                <w:lang w:val="en-GB"/>
              </w:rPr>
              <w:t>1b</w:t>
            </w:r>
          </w:p>
        </w:tc>
        <w:tc>
          <w:tcPr>
            <w:tcW w:w="2047" w:type="dxa"/>
            <w:tcBorders>
              <w:left w:val="nil"/>
              <w:right w:val="nil"/>
            </w:tcBorders>
          </w:tcPr>
          <w:p w14:paraId="0686726A" w14:textId="77777777" w:rsidR="00B95690" w:rsidRPr="00562A0B" w:rsidRDefault="00991DB6">
            <w:pPr>
              <w:pStyle w:val="TableParagraph"/>
              <w:spacing w:before="9"/>
              <w:ind w:left="77"/>
              <w:rPr>
                <w:b/>
                <w:lang w:val="en-GB"/>
              </w:rPr>
            </w:pPr>
            <w:r w:rsidRPr="00562A0B">
              <w:rPr>
                <w:b/>
                <w:lang w:val="en-GB"/>
              </w:rPr>
              <w:t>Version number:</w:t>
            </w:r>
          </w:p>
        </w:tc>
        <w:tc>
          <w:tcPr>
            <w:tcW w:w="958" w:type="dxa"/>
            <w:tcBorders>
              <w:left w:val="nil"/>
            </w:tcBorders>
          </w:tcPr>
          <w:p w14:paraId="6EDFFAE3" w14:textId="77777777" w:rsidR="00B95690" w:rsidRPr="00562A0B" w:rsidRDefault="00991DB6">
            <w:pPr>
              <w:pStyle w:val="TableParagraph"/>
              <w:spacing w:before="25"/>
              <w:ind w:left="128"/>
              <w:rPr>
                <w:sz w:val="20"/>
                <w:lang w:val="en-GB"/>
              </w:rPr>
            </w:pPr>
            <w:r w:rsidRPr="00562A0B">
              <w:rPr>
                <w:sz w:val="20"/>
                <w:lang w:val="en-GB"/>
              </w:rPr>
              <w:t>1.0</w:t>
            </w:r>
          </w:p>
        </w:tc>
      </w:tr>
      <w:tr w:rsidR="00B95690" w:rsidRPr="00562A0B" w14:paraId="1A929210" w14:textId="77777777">
        <w:trPr>
          <w:trHeight w:val="282"/>
        </w:trPr>
        <w:tc>
          <w:tcPr>
            <w:tcW w:w="381" w:type="dxa"/>
            <w:tcBorders>
              <w:right w:val="nil"/>
            </w:tcBorders>
          </w:tcPr>
          <w:p w14:paraId="62017551" w14:textId="77777777" w:rsidR="00B95690" w:rsidRPr="00562A0B" w:rsidRDefault="00991DB6">
            <w:pPr>
              <w:pStyle w:val="TableParagraph"/>
              <w:spacing w:before="23"/>
              <w:ind w:right="139"/>
              <w:jc w:val="center"/>
              <w:rPr>
                <w:b/>
                <w:sz w:val="20"/>
                <w:lang w:val="en-GB"/>
              </w:rPr>
            </w:pPr>
            <w:r w:rsidRPr="00562A0B">
              <w:rPr>
                <w:b/>
                <w:w w:val="99"/>
                <w:sz w:val="20"/>
                <w:lang w:val="en-GB"/>
              </w:rPr>
              <w:t>2</w:t>
            </w:r>
          </w:p>
        </w:tc>
        <w:tc>
          <w:tcPr>
            <w:tcW w:w="2299" w:type="dxa"/>
            <w:tcBorders>
              <w:left w:val="nil"/>
              <w:right w:val="nil"/>
            </w:tcBorders>
          </w:tcPr>
          <w:p w14:paraId="6CFE8D79" w14:textId="77777777" w:rsidR="00B95690" w:rsidRPr="00562A0B" w:rsidRDefault="00991DB6">
            <w:pPr>
              <w:pStyle w:val="TableParagraph"/>
              <w:spacing w:before="23"/>
              <w:ind w:left="106"/>
              <w:rPr>
                <w:b/>
                <w:sz w:val="20"/>
                <w:lang w:val="en-GB"/>
              </w:rPr>
            </w:pPr>
            <w:r w:rsidRPr="00562A0B">
              <w:rPr>
                <w:b/>
                <w:sz w:val="20"/>
                <w:lang w:val="en-GB"/>
              </w:rPr>
              <w:t>Date of publication: *</w:t>
            </w:r>
          </w:p>
        </w:tc>
        <w:tc>
          <w:tcPr>
            <w:tcW w:w="2761" w:type="dxa"/>
            <w:gridSpan w:val="2"/>
            <w:tcBorders>
              <w:left w:val="nil"/>
            </w:tcBorders>
          </w:tcPr>
          <w:p w14:paraId="7C864E1E" w14:textId="77777777" w:rsidR="00B95690" w:rsidRPr="00562A0B" w:rsidRDefault="00991DB6">
            <w:pPr>
              <w:pStyle w:val="TableParagraph"/>
              <w:spacing w:before="25"/>
              <w:ind w:left="224"/>
              <w:rPr>
                <w:sz w:val="20"/>
                <w:lang w:val="en-GB"/>
              </w:rPr>
            </w:pPr>
            <w:r w:rsidRPr="00562A0B">
              <w:rPr>
                <w:sz w:val="20"/>
                <w:lang w:val="en-GB"/>
              </w:rPr>
              <w:t>16 August 2019</w:t>
            </w:r>
          </w:p>
        </w:tc>
        <w:tc>
          <w:tcPr>
            <w:tcW w:w="391" w:type="dxa"/>
            <w:tcBorders>
              <w:right w:val="nil"/>
            </w:tcBorders>
          </w:tcPr>
          <w:p w14:paraId="476FDC25" w14:textId="77777777" w:rsidR="00B95690" w:rsidRPr="00562A0B" w:rsidRDefault="00991DB6">
            <w:pPr>
              <w:pStyle w:val="TableParagraph"/>
              <w:spacing w:before="9"/>
              <w:ind w:left="72"/>
              <w:rPr>
                <w:b/>
                <w:lang w:val="en-GB"/>
              </w:rPr>
            </w:pPr>
            <w:r w:rsidRPr="00562A0B">
              <w:rPr>
                <w:b/>
                <w:lang w:val="en-GB"/>
              </w:rPr>
              <w:t>3</w:t>
            </w:r>
          </w:p>
        </w:tc>
        <w:tc>
          <w:tcPr>
            <w:tcW w:w="2047" w:type="dxa"/>
            <w:tcBorders>
              <w:left w:val="nil"/>
              <w:right w:val="nil"/>
            </w:tcBorders>
          </w:tcPr>
          <w:p w14:paraId="295D4C0A" w14:textId="77777777" w:rsidR="00B95690" w:rsidRPr="00562A0B" w:rsidRDefault="00991DB6">
            <w:pPr>
              <w:pStyle w:val="TableParagraph"/>
              <w:spacing w:before="9"/>
              <w:ind w:left="77"/>
              <w:rPr>
                <w:b/>
                <w:lang w:val="en-GB"/>
              </w:rPr>
            </w:pPr>
            <w:r w:rsidRPr="00562A0B">
              <w:rPr>
                <w:b/>
                <w:lang w:val="en-GB"/>
              </w:rPr>
              <w:t>Number of pages:</w:t>
            </w:r>
          </w:p>
        </w:tc>
        <w:tc>
          <w:tcPr>
            <w:tcW w:w="958" w:type="dxa"/>
            <w:tcBorders>
              <w:left w:val="nil"/>
            </w:tcBorders>
          </w:tcPr>
          <w:p w14:paraId="7B3AD1E1" w14:textId="77777777" w:rsidR="00B95690" w:rsidRPr="00562A0B" w:rsidRDefault="00991DB6">
            <w:pPr>
              <w:pStyle w:val="TableParagraph"/>
              <w:spacing w:before="25"/>
              <w:ind w:left="128"/>
              <w:rPr>
                <w:sz w:val="20"/>
                <w:lang w:val="en-GB"/>
              </w:rPr>
            </w:pPr>
            <w:r w:rsidRPr="00562A0B">
              <w:rPr>
                <w:sz w:val="20"/>
                <w:lang w:val="en-GB"/>
              </w:rPr>
              <w:t>104</w:t>
            </w:r>
          </w:p>
        </w:tc>
      </w:tr>
      <w:tr w:rsidR="00B95690" w:rsidRPr="00562A0B" w14:paraId="72077B93" w14:textId="77777777">
        <w:trPr>
          <w:trHeight w:val="282"/>
        </w:trPr>
        <w:tc>
          <w:tcPr>
            <w:tcW w:w="381" w:type="dxa"/>
            <w:tcBorders>
              <w:right w:val="nil"/>
            </w:tcBorders>
          </w:tcPr>
          <w:p w14:paraId="03FA23E4" w14:textId="77777777" w:rsidR="00B95690" w:rsidRPr="00562A0B" w:rsidRDefault="00991DB6">
            <w:pPr>
              <w:pStyle w:val="TableParagraph"/>
              <w:spacing w:before="23"/>
              <w:ind w:left="26" w:right="55"/>
              <w:jc w:val="center"/>
              <w:rPr>
                <w:b/>
                <w:sz w:val="20"/>
                <w:lang w:val="en-GB"/>
              </w:rPr>
            </w:pPr>
            <w:r w:rsidRPr="00562A0B">
              <w:rPr>
                <w:b/>
                <w:sz w:val="20"/>
                <w:lang w:val="en-GB"/>
              </w:rPr>
              <w:t>4a</w:t>
            </w:r>
          </w:p>
        </w:tc>
        <w:tc>
          <w:tcPr>
            <w:tcW w:w="3186" w:type="dxa"/>
            <w:gridSpan w:val="2"/>
            <w:tcBorders>
              <w:left w:val="nil"/>
              <w:right w:val="nil"/>
            </w:tcBorders>
          </w:tcPr>
          <w:p w14:paraId="2E3F9E85" w14:textId="77777777" w:rsidR="00B95690" w:rsidRPr="00562A0B" w:rsidRDefault="00991DB6">
            <w:pPr>
              <w:pStyle w:val="TableParagraph"/>
              <w:spacing w:before="23"/>
              <w:ind w:left="106"/>
              <w:rPr>
                <w:b/>
                <w:sz w:val="20"/>
                <w:lang w:val="en-GB"/>
              </w:rPr>
            </w:pPr>
            <w:r w:rsidRPr="00562A0B">
              <w:rPr>
                <w:b/>
                <w:sz w:val="20"/>
                <w:lang w:val="en-GB"/>
              </w:rPr>
              <w:t>Report UK protective marking: *</w:t>
            </w:r>
          </w:p>
        </w:tc>
        <w:tc>
          <w:tcPr>
            <w:tcW w:w="1874" w:type="dxa"/>
            <w:tcBorders>
              <w:left w:val="nil"/>
              <w:right w:val="nil"/>
            </w:tcBorders>
          </w:tcPr>
          <w:p w14:paraId="59B13319" w14:textId="77777777" w:rsidR="00B95690" w:rsidRPr="00562A0B" w:rsidRDefault="00991DB6">
            <w:pPr>
              <w:pStyle w:val="TableParagraph"/>
              <w:spacing w:before="25"/>
              <w:ind w:left="45"/>
              <w:rPr>
                <w:sz w:val="20"/>
                <w:lang w:val="en-GB"/>
              </w:rPr>
            </w:pPr>
            <w:r w:rsidRPr="00562A0B">
              <w:rPr>
                <w:sz w:val="20"/>
                <w:lang w:val="en-GB"/>
              </w:rPr>
              <w:t>OFFICIAL</w:t>
            </w:r>
          </w:p>
        </w:tc>
        <w:tc>
          <w:tcPr>
            <w:tcW w:w="391" w:type="dxa"/>
            <w:tcBorders>
              <w:left w:val="nil"/>
              <w:right w:val="nil"/>
            </w:tcBorders>
          </w:tcPr>
          <w:p w14:paraId="7E023DAA" w14:textId="77777777" w:rsidR="00B95690" w:rsidRPr="00562A0B" w:rsidRDefault="00B95690">
            <w:pPr>
              <w:pStyle w:val="TableParagraph"/>
              <w:rPr>
                <w:rFonts w:ascii="Times New Roman"/>
                <w:sz w:val="20"/>
                <w:lang w:val="en-GB"/>
              </w:rPr>
            </w:pPr>
          </w:p>
        </w:tc>
        <w:tc>
          <w:tcPr>
            <w:tcW w:w="2047" w:type="dxa"/>
            <w:tcBorders>
              <w:left w:val="nil"/>
              <w:right w:val="nil"/>
            </w:tcBorders>
          </w:tcPr>
          <w:p w14:paraId="37049F11" w14:textId="77777777" w:rsidR="00B95690" w:rsidRPr="00562A0B" w:rsidRDefault="00B95690">
            <w:pPr>
              <w:pStyle w:val="TableParagraph"/>
              <w:rPr>
                <w:rFonts w:ascii="Times New Roman"/>
                <w:sz w:val="20"/>
                <w:lang w:val="en-GB"/>
              </w:rPr>
            </w:pPr>
          </w:p>
        </w:tc>
        <w:tc>
          <w:tcPr>
            <w:tcW w:w="958" w:type="dxa"/>
            <w:tcBorders>
              <w:left w:val="nil"/>
            </w:tcBorders>
          </w:tcPr>
          <w:p w14:paraId="47570FD7" w14:textId="77777777" w:rsidR="00B95690" w:rsidRPr="00562A0B" w:rsidRDefault="00B95690">
            <w:pPr>
              <w:pStyle w:val="TableParagraph"/>
              <w:rPr>
                <w:rFonts w:ascii="Times New Roman"/>
                <w:sz w:val="20"/>
                <w:lang w:val="en-GB"/>
              </w:rPr>
            </w:pPr>
          </w:p>
        </w:tc>
      </w:tr>
      <w:tr w:rsidR="00B95690" w:rsidRPr="00562A0B" w14:paraId="635396D9" w14:textId="77777777">
        <w:trPr>
          <w:trHeight w:val="282"/>
        </w:trPr>
        <w:tc>
          <w:tcPr>
            <w:tcW w:w="381" w:type="dxa"/>
            <w:tcBorders>
              <w:right w:val="nil"/>
            </w:tcBorders>
          </w:tcPr>
          <w:p w14:paraId="241CB9C1" w14:textId="77777777" w:rsidR="00B95690" w:rsidRPr="00562A0B" w:rsidRDefault="00991DB6">
            <w:pPr>
              <w:pStyle w:val="TableParagraph"/>
              <w:spacing w:before="23"/>
              <w:ind w:left="37" w:right="55"/>
              <w:jc w:val="center"/>
              <w:rPr>
                <w:b/>
                <w:sz w:val="20"/>
                <w:lang w:val="en-GB"/>
              </w:rPr>
            </w:pPr>
            <w:r w:rsidRPr="00562A0B">
              <w:rPr>
                <w:b/>
                <w:sz w:val="20"/>
                <w:lang w:val="en-GB"/>
              </w:rPr>
              <w:t>4b</w:t>
            </w:r>
          </w:p>
        </w:tc>
        <w:tc>
          <w:tcPr>
            <w:tcW w:w="3186" w:type="dxa"/>
            <w:gridSpan w:val="2"/>
            <w:tcBorders>
              <w:left w:val="nil"/>
              <w:right w:val="nil"/>
            </w:tcBorders>
          </w:tcPr>
          <w:p w14:paraId="7D0EE49F" w14:textId="77777777" w:rsidR="00B95690" w:rsidRPr="00562A0B" w:rsidRDefault="00991DB6">
            <w:pPr>
              <w:pStyle w:val="TableParagraph"/>
              <w:spacing w:before="23"/>
              <w:ind w:left="106"/>
              <w:rPr>
                <w:b/>
                <w:sz w:val="20"/>
                <w:lang w:val="en-GB"/>
              </w:rPr>
            </w:pPr>
            <w:r w:rsidRPr="00562A0B">
              <w:rPr>
                <w:b/>
                <w:sz w:val="20"/>
                <w:lang w:val="en-GB"/>
              </w:rPr>
              <w:t>Report national caveats: *</w:t>
            </w:r>
          </w:p>
        </w:tc>
        <w:tc>
          <w:tcPr>
            <w:tcW w:w="1874" w:type="dxa"/>
            <w:tcBorders>
              <w:left w:val="nil"/>
              <w:right w:val="nil"/>
            </w:tcBorders>
          </w:tcPr>
          <w:p w14:paraId="3F659ADA" w14:textId="77777777" w:rsidR="00B95690" w:rsidRPr="00562A0B" w:rsidRDefault="00B95690">
            <w:pPr>
              <w:pStyle w:val="TableParagraph"/>
              <w:rPr>
                <w:rFonts w:ascii="Times New Roman"/>
                <w:sz w:val="20"/>
                <w:lang w:val="en-GB"/>
              </w:rPr>
            </w:pPr>
          </w:p>
        </w:tc>
        <w:tc>
          <w:tcPr>
            <w:tcW w:w="391" w:type="dxa"/>
            <w:tcBorders>
              <w:left w:val="nil"/>
              <w:right w:val="nil"/>
            </w:tcBorders>
          </w:tcPr>
          <w:p w14:paraId="37F27709" w14:textId="77777777" w:rsidR="00B95690" w:rsidRPr="00562A0B" w:rsidRDefault="00B95690">
            <w:pPr>
              <w:pStyle w:val="TableParagraph"/>
              <w:rPr>
                <w:rFonts w:ascii="Times New Roman"/>
                <w:sz w:val="20"/>
                <w:lang w:val="en-GB"/>
              </w:rPr>
            </w:pPr>
          </w:p>
        </w:tc>
        <w:tc>
          <w:tcPr>
            <w:tcW w:w="2047" w:type="dxa"/>
            <w:tcBorders>
              <w:left w:val="nil"/>
              <w:right w:val="nil"/>
            </w:tcBorders>
          </w:tcPr>
          <w:p w14:paraId="6BCD65F0" w14:textId="77777777" w:rsidR="00B95690" w:rsidRPr="00562A0B" w:rsidRDefault="00B95690">
            <w:pPr>
              <w:pStyle w:val="TableParagraph"/>
              <w:rPr>
                <w:rFonts w:ascii="Times New Roman"/>
                <w:sz w:val="20"/>
                <w:lang w:val="en-GB"/>
              </w:rPr>
            </w:pPr>
          </w:p>
        </w:tc>
        <w:tc>
          <w:tcPr>
            <w:tcW w:w="958" w:type="dxa"/>
            <w:tcBorders>
              <w:left w:val="nil"/>
            </w:tcBorders>
          </w:tcPr>
          <w:p w14:paraId="41CCA7F1" w14:textId="77777777" w:rsidR="00B95690" w:rsidRPr="00562A0B" w:rsidRDefault="00B95690">
            <w:pPr>
              <w:pStyle w:val="TableParagraph"/>
              <w:rPr>
                <w:rFonts w:ascii="Times New Roman"/>
                <w:sz w:val="20"/>
                <w:lang w:val="en-GB"/>
              </w:rPr>
            </w:pPr>
          </w:p>
        </w:tc>
      </w:tr>
      <w:tr w:rsidR="00B95690" w:rsidRPr="00562A0B" w14:paraId="5F8CE852" w14:textId="77777777">
        <w:trPr>
          <w:trHeight w:val="281"/>
        </w:trPr>
        <w:tc>
          <w:tcPr>
            <w:tcW w:w="381" w:type="dxa"/>
            <w:tcBorders>
              <w:right w:val="nil"/>
            </w:tcBorders>
          </w:tcPr>
          <w:p w14:paraId="18CEFBEB" w14:textId="77777777" w:rsidR="00B95690" w:rsidRPr="00562A0B" w:rsidRDefault="00991DB6">
            <w:pPr>
              <w:pStyle w:val="TableParagraph"/>
              <w:spacing w:before="23"/>
              <w:ind w:left="26" w:right="55"/>
              <w:jc w:val="center"/>
              <w:rPr>
                <w:b/>
                <w:sz w:val="20"/>
                <w:lang w:val="en-GB"/>
              </w:rPr>
            </w:pPr>
            <w:r w:rsidRPr="00562A0B">
              <w:rPr>
                <w:b/>
                <w:sz w:val="20"/>
                <w:lang w:val="en-GB"/>
              </w:rPr>
              <w:t>4c</w:t>
            </w:r>
          </w:p>
        </w:tc>
        <w:tc>
          <w:tcPr>
            <w:tcW w:w="2299" w:type="dxa"/>
            <w:tcBorders>
              <w:left w:val="nil"/>
              <w:right w:val="nil"/>
            </w:tcBorders>
          </w:tcPr>
          <w:p w14:paraId="57A32E3A" w14:textId="77777777" w:rsidR="00B95690" w:rsidRPr="00562A0B" w:rsidRDefault="00991DB6">
            <w:pPr>
              <w:pStyle w:val="TableParagraph"/>
              <w:spacing w:before="23"/>
              <w:ind w:left="106"/>
              <w:rPr>
                <w:b/>
                <w:sz w:val="20"/>
                <w:lang w:val="en-GB"/>
              </w:rPr>
            </w:pPr>
            <w:r w:rsidRPr="00562A0B">
              <w:rPr>
                <w:b/>
                <w:sz w:val="20"/>
                <w:lang w:val="en-GB"/>
              </w:rPr>
              <w:t>Report descriptor: *</w:t>
            </w:r>
          </w:p>
        </w:tc>
        <w:tc>
          <w:tcPr>
            <w:tcW w:w="887" w:type="dxa"/>
            <w:tcBorders>
              <w:left w:val="nil"/>
              <w:right w:val="nil"/>
            </w:tcBorders>
          </w:tcPr>
          <w:p w14:paraId="2A314854" w14:textId="77777777" w:rsidR="00B95690" w:rsidRPr="00562A0B" w:rsidRDefault="00B95690">
            <w:pPr>
              <w:pStyle w:val="TableParagraph"/>
              <w:rPr>
                <w:rFonts w:ascii="Times New Roman"/>
                <w:sz w:val="20"/>
                <w:lang w:val="en-GB"/>
              </w:rPr>
            </w:pPr>
          </w:p>
        </w:tc>
        <w:tc>
          <w:tcPr>
            <w:tcW w:w="1874" w:type="dxa"/>
            <w:tcBorders>
              <w:left w:val="nil"/>
              <w:right w:val="nil"/>
            </w:tcBorders>
          </w:tcPr>
          <w:p w14:paraId="3FB08F83" w14:textId="77777777" w:rsidR="00B95690" w:rsidRPr="00562A0B" w:rsidRDefault="00991DB6">
            <w:pPr>
              <w:pStyle w:val="TableParagraph"/>
              <w:spacing w:before="25"/>
              <w:ind w:left="45"/>
              <w:rPr>
                <w:sz w:val="20"/>
                <w:lang w:val="en-GB"/>
              </w:rPr>
            </w:pPr>
            <w:r w:rsidRPr="00562A0B">
              <w:rPr>
                <w:sz w:val="20"/>
                <w:lang w:val="en-GB"/>
              </w:rPr>
              <w:t>QinetiQ Proprietary</w:t>
            </w:r>
          </w:p>
        </w:tc>
        <w:tc>
          <w:tcPr>
            <w:tcW w:w="391" w:type="dxa"/>
            <w:tcBorders>
              <w:left w:val="nil"/>
              <w:right w:val="nil"/>
            </w:tcBorders>
          </w:tcPr>
          <w:p w14:paraId="737E7BFD" w14:textId="77777777" w:rsidR="00B95690" w:rsidRPr="00562A0B" w:rsidRDefault="00B95690">
            <w:pPr>
              <w:pStyle w:val="TableParagraph"/>
              <w:rPr>
                <w:rFonts w:ascii="Times New Roman"/>
                <w:sz w:val="20"/>
                <w:lang w:val="en-GB"/>
              </w:rPr>
            </w:pPr>
          </w:p>
        </w:tc>
        <w:tc>
          <w:tcPr>
            <w:tcW w:w="2047" w:type="dxa"/>
            <w:tcBorders>
              <w:left w:val="nil"/>
              <w:right w:val="nil"/>
            </w:tcBorders>
          </w:tcPr>
          <w:p w14:paraId="56678C39" w14:textId="77777777" w:rsidR="00B95690" w:rsidRPr="00562A0B" w:rsidRDefault="00B95690">
            <w:pPr>
              <w:pStyle w:val="TableParagraph"/>
              <w:rPr>
                <w:rFonts w:ascii="Times New Roman"/>
                <w:sz w:val="20"/>
                <w:lang w:val="en-GB"/>
              </w:rPr>
            </w:pPr>
          </w:p>
        </w:tc>
        <w:tc>
          <w:tcPr>
            <w:tcW w:w="958" w:type="dxa"/>
            <w:tcBorders>
              <w:left w:val="nil"/>
            </w:tcBorders>
          </w:tcPr>
          <w:p w14:paraId="5D7B5586" w14:textId="77777777" w:rsidR="00B95690" w:rsidRPr="00562A0B" w:rsidRDefault="00B95690">
            <w:pPr>
              <w:pStyle w:val="TableParagraph"/>
              <w:rPr>
                <w:rFonts w:ascii="Times New Roman"/>
                <w:sz w:val="20"/>
                <w:lang w:val="en-GB"/>
              </w:rPr>
            </w:pPr>
          </w:p>
        </w:tc>
      </w:tr>
      <w:tr w:rsidR="00B95690" w:rsidRPr="00562A0B" w14:paraId="150B9E27" w14:textId="77777777">
        <w:trPr>
          <w:trHeight w:val="271"/>
        </w:trPr>
        <w:tc>
          <w:tcPr>
            <w:tcW w:w="381" w:type="dxa"/>
            <w:tcBorders>
              <w:bottom w:val="nil"/>
              <w:right w:val="nil"/>
            </w:tcBorders>
          </w:tcPr>
          <w:p w14:paraId="3BB9682F" w14:textId="77777777" w:rsidR="00B95690" w:rsidRPr="00562A0B" w:rsidRDefault="00991DB6">
            <w:pPr>
              <w:pStyle w:val="TableParagraph"/>
              <w:spacing w:before="23" w:line="228" w:lineRule="exact"/>
              <w:ind w:left="26" w:right="55"/>
              <w:jc w:val="center"/>
              <w:rPr>
                <w:b/>
                <w:sz w:val="20"/>
                <w:lang w:val="en-GB"/>
              </w:rPr>
            </w:pPr>
            <w:r w:rsidRPr="00562A0B">
              <w:rPr>
                <w:b/>
                <w:sz w:val="20"/>
                <w:lang w:val="en-GB"/>
              </w:rPr>
              <w:t>5a</w:t>
            </w:r>
          </w:p>
        </w:tc>
        <w:tc>
          <w:tcPr>
            <w:tcW w:w="2299" w:type="dxa"/>
            <w:tcBorders>
              <w:left w:val="nil"/>
              <w:bottom w:val="nil"/>
              <w:right w:val="nil"/>
            </w:tcBorders>
          </w:tcPr>
          <w:p w14:paraId="52DE971C" w14:textId="77777777" w:rsidR="00B95690" w:rsidRPr="00562A0B" w:rsidRDefault="00991DB6">
            <w:pPr>
              <w:pStyle w:val="TableParagraph"/>
              <w:spacing w:before="23" w:line="228" w:lineRule="exact"/>
              <w:ind w:left="106"/>
              <w:rPr>
                <w:b/>
                <w:sz w:val="20"/>
                <w:lang w:val="en-GB"/>
              </w:rPr>
            </w:pPr>
            <w:r w:rsidRPr="00562A0B">
              <w:rPr>
                <w:b/>
                <w:sz w:val="20"/>
                <w:lang w:val="en-GB"/>
              </w:rPr>
              <w:t>Title: *</w:t>
            </w:r>
          </w:p>
        </w:tc>
        <w:tc>
          <w:tcPr>
            <w:tcW w:w="887" w:type="dxa"/>
            <w:tcBorders>
              <w:left w:val="nil"/>
              <w:bottom w:val="nil"/>
              <w:right w:val="nil"/>
            </w:tcBorders>
          </w:tcPr>
          <w:p w14:paraId="4057E450" w14:textId="77777777" w:rsidR="00B95690" w:rsidRPr="00562A0B" w:rsidRDefault="00B95690">
            <w:pPr>
              <w:pStyle w:val="TableParagraph"/>
              <w:rPr>
                <w:rFonts w:ascii="Times New Roman"/>
                <w:sz w:val="20"/>
                <w:lang w:val="en-GB"/>
              </w:rPr>
            </w:pPr>
          </w:p>
        </w:tc>
        <w:tc>
          <w:tcPr>
            <w:tcW w:w="1874" w:type="dxa"/>
            <w:tcBorders>
              <w:left w:val="nil"/>
              <w:bottom w:val="nil"/>
              <w:right w:val="nil"/>
            </w:tcBorders>
          </w:tcPr>
          <w:p w14:paraId="06DEB46C" w14:textId="77777777" w:rsidR="00B95690" w:rsidRPr="00562A0B" w:rsidRDefault="00B95690">
            <w:pPr>
              <w:pStyle w:val="TableParagraph"/>
              <w:rPr>
                <w:rFonts w:ascii="Times New Roman"/>
                <w:sz w:val="20"/>
                <w:lang w:val="en-GB"/>
              </w:rPr>
            </w:pPr>
          </w:p>
        </w:tc>
        <w:tc>
          <w:tcPr>
            <w:tcW w:w="391" w:type="dxa"/>
            <w:tcBorders>
              <w:left w:val="nil"/>
              <w:bottom w:val="nil"/>
              <w:right w:val="nil"/>
            </w:tcBorders>
          </w:tcPr>
          <w:p w14:paraId="28BC412B" w14:textId="77777777" w:rsidR="00B95690" w:rsidRPr="00562A0B" w:rsidRDefault="00B95690">
            <w:pPr>
              <w:pStyle w:val="TableParagraph"/>
              <w:rPr>
                <w:rFonts w:ascii="Times New Roman"/>
                <w:sz w:val="20"/>
                <w:lang w:val="en-GB"/>
              </w:rPr>
            </w:pPr>
          </w:p>
        </w:tc>
        <w:tc>
          <w:tcPr>
            <w:tcW w:w="2047" w:type="dxa"/>
            <w:tcBorders>
              <w:left w:val="nil"/>
              <w:bottom w:val="nil"/>
              <w:right w:val="nil"/>
            </w:tcBorders>
          </w:tcPr>
          <w:p w14:paraId="591CCF5C" w14:textId="77777777" w:rsidR="00B95690" w:rsidRPr="00562A0B" w:rsidRDefault="00B95690">
            <w:pPr>
              <w:pStyle w:val="TableParagraph"/>
              <w:rPr>
                <w:rFonts w:ascii="Times New Roman"/>
                <w:sz w:val="20"/>
                <w:lang w:val="en-GB"/>
              </w:rPr>
            </w:pPr>
          </w:p>
        </w:tc>
        <w:tc>
          <w:tcPr>
            <w:tcW w:w="958" w:type="dxa"/>
            <w:tcBorders>
              <w:left w:val="nil"/>
              <w:bottom w:val="nil"/>
            </w:tcBorders>
          </w:tcPr>
          <w:p w14:paraId="414BD3DD" w14:textId="77777777" w:rsidR="00B95690" w:rsidRPr="00562A0B" w:rsidRDefault="00B95690">
            <w:pPr>
              <w:pStyle w:val="TableParagraph"/>
              <w:rPr>
                <w:rFonts w:ascii="Times New Roman"/>
                <w:sz w:val="20"/>
                <w:lang w:val="en-GB"/>
              </w:rPr>
            </w:pPr>
          </w:p>
        </w:tc>
      </w:tr>
      <w:tr w:rsidR="00B95690" w:rsidRPr="00562A0B" w14:paraId="19AC2807" w14:textId="77777777">
        <w:trPr>
          <w:trHeight w:val="1101"/>
        </w:trPr>
        <w:tc>
          <w:tcPr>
            <w:tcW w:w="381" w:type="dxa"/>
            <w:tcBorders>
              <w:top w:val="nil"/>
              <w:right w:val="nil"/>
            </w:tcBorders>
          </w:tcPr>
          <w:p w14:paraId="79BF01FA" w14:textId="77777777" w:rsidR="00B95690" w:rsidRPr="00562A0B" w:rsidRDefault="00B95690">
            <w:pPr>
              <w:pStyle w:val="TableParagraph"/>
              <w:rPr>
                <w:rFonts w:ascii="Times New Roman"/>
                <w:sz w:val="20"/>
                <w:lang w:val="en-GB"/>
              </w:rPr>
            </w:pPr>
          </w:p>
        </w:tc>
        <w:tc>
          <w:tcPr>
            <w:tcW w:w="7498" w:type="dxa"/>
            <w:gridSpan w:val="5"/>
            <w:tcBorders>
              <w:top w:val="nil"/>
              <w:left w:val="nil"/>
              <w:right w:val="nil"/>
            </w:tcBorders>
          </w:tcPr>
          <w:p w14:paraId="2FBBBC6C" w14:textId="77777777" w:rsidR="00B95690" w:rsidRPr="00562A0B" w:rsidRDefault="00991DB6">
            <w:pPr>
              <w:pStyle w:val="TableParagraph"/>
              <w:spacing w:before="11"/>
              <w:ind w:left="106"/>
              <w:rPr>
                <w:sz w:val="20"/>
                <w:lang w:val="en-GB"/>
              </w:rPr>
            </w:pPr>
            <w:r w:rsidRPr="00562A0B">
              <w:rPr>
                <w:sz w:val="20"/>
                <w:lang w:val="en-GB"/>
              </w:rPr>
              <w:t>Personalisation of Learning, a Scoping Study: Final Technical Report</w:t>
            </w:r>
          </w:p>
        </w:tc>
        <w:tc>
          <w:tcPr>
            <w:tcW w:w="958" w:type="dxa"/>
            <w:tcBorders>
              <w:top w:val="nil"/>
              <w:left w:val="nil"/>
            </w:tcBorders>
          </w:tcPr>
          <w:p w14:paraId="50384497" w14:textId="77777777" w:rsidR="00B95690" w:rsidRPr="00562A0B" w:rsidRDefault="00B95690">
            <w:pPr>
              <w:pStyle w:val="TableParagraph"/>
              <w:rPr>
                <w:rFonts w:ascii="Times New Roman"/>
                <w:sz w:val="20"/>
                <w:lang w:val="en-GB"/>
              </w:rPr>
            </w:pPr>
          </w:p>
        </w:tc>
      </w:tr>
      <w:tr w:rsidR="00B95690" w:rsidRPr="00562A0B" w14:paraId="5A08B1B8" w14:textId="77777777">
        <w:trPr>
          <w:trHeight w:val="282"/>
        </w:trPr>
        <w:tc>
          <w:tcPr>
            <w:tcW w:w="381" w:type="dxa"/>
            <w:tcBorders>
              <w:right w:val="nil"/>
            </w:tcBorders>
          </w:tcPr>
          <w:p w14:paraId="7C885FD8" w14:textId="77777777" w:rsidR="00B95690" w:rsidRPr="00562A0B" w:rsidRDefault="00991DB6">
            <w:pPr>
              <w:pStyle w:val="TableParagraph"/>
              <w:spacing w:before="23"/>
              <w:ind w:left="37" w:right="55"/>
              <w:jc w:val="center"/>
              <w:rPr>
                <w:b/>
                <w:sz w:val="20"/>
                <w:lang w:val="en-GB"/>
              </w:rPr>
            </w:pPr>
            <w:r w:rsidRPr="00562A0B">
              <w:rPr>
                <w:b/>
                <w:sz w:val="20"/>
                <w:lang w:val="en-GB"/>
              </w:rPr>
              <w:t>5b</w:t>
            </w:r>
          </w:p>
        </w:tc>
        <w:tc>
          <w:tcPr>
            <w:tcW w:w="3186" w:type="dxa"/>
            <w:gridSpan w:val="2"/>
            <w:tcBorders>
              <w:left w:val="nil"/>
              <w:right w:val="nil"/>
            </w:tcBorders>
          </w:tcPr>
          <w:p w14:paraId="16D1D05E" w14:textId="77777777" w:rsidR="00B95690" w:rsidRPr="00562A0B" w:rsidRDefault="00991DB6">
            <w:pPr>
              <w:pStyle w:val="TableParagraph"/>
              <w:spacing w:before="23"/>
              <w:ind w:left="106"/>
              <w:rPr>
                <w:b/>
                <w:sz w:val="20"/>
                <w:lang w:val="en-GB"/>
              </w:rPr>
            </w:pPr>
            <w:r w:rsidRPr="00562A0B">
              <w:rPr>
                <w:b/>
                <w:sz w:val="20"/>
                <w:lang w:val="en-GB"/>
              </w:rPr>
              <w:t>Title UK protective marking: *</w:t>
            </w:r>
          </w:p>
        </w:tc>
        <w:tc>
          <w:tcPr>
            <w:tcW w:w="1874" w:type="dxa"/>
            <w:tcBorders>
              <w:left w:val="nil"/>
              <w:right w:val="nil"/>
            </w:tcBorders>
          </w:tcPr>
          <w:p w14:paraId="0A335309" w14:textId="77777777" w:rsidR="00B95690" w:rsidRPr="00562A0B" w:rsidRDefault="00991DB6">
            <w:pPr>
              <w:pStyle w:val="TableParagraph"/>
              <w:spacing w:before="25"/>
              <w:ind w:left="379"/>
              <w:rPr>
                <w:sz w:val="20"/>
                <w:lang w:val="en-GB"/>
              </w:rPr>
            </w:pPr>
            <w:r w:rsidRPr="00562A0B">
              <w:rPr>
                <w:sz w:val="20"/>
                <w:lang w:val="en-GB"/>
              </w:rPr>
              <w:t>OFFICIAL</w:t>
            </w:r>
          </w:p>
        </w:tc>
        <w:tc>
          <w:tcPr>
            <w:tcW w:w="391" w:type="dxa"/>
            <w:tcBorders>
              <w:left w:val="nil"/>
              <w:right w:val="nil"/>
            </w:tcBorders>
          </w:tcPr>
          <w:p w14:paraId="6E052C2D" w14:textId="77777777" w:rsidR="00B95690" w:rsidRPr="00562A0B" w:rsidRDefault="00B95690">
            <w:pPr>
              <w:pStyle w:val="TableParagraph"/>
              <w:rPr>
                <w:rFonts w:ascii="Times New Roman"/>
                <w:sz w:val="20"/>
                <w:lang w:val="en-GB"/>
              </w:rPr>
            </w:pPr>
          </w:p>
        </w:tc>
        <w:tc>
          <w:tcPr>
            <w:tcW w:w="2047" w:type="dxa"/>
            <w:tcBorders>
              <w:left w:val="nil"/>
              <w:right w:val="nil"/>
            </w:tcBorders>
          </w:tcPr>
          <w:p w14:paraId="577CA51F" w14:textId="77777777" w:rsidR="00B95690" w:rsidRPr="00562A0B" w:rsidRDefault="00B95690">
            <w:pPr>
              <w:pStyle w:val="TableParagraph"/>
              <w:rPr>
                <w:rFonts w:ascii="Times New Roman"/>
                <w:sz w:val="20"/>
                <w:lang w:val="en-GB"/>
              </w:rPr>
            </w:pPr>
          </w:p>
        </w:tc>
        <w:tc>
          <w:tcPr>
            <w:tcW w:w="958" w:type="dxa"/>
            <w:tcBorders>
              <w:left w:val="nil"/>
            </w:tcBorders>
          </w:tcPr>
          <w:p w14:paraId="63D769F4" w14:textId="77777777" w:rsidR="00B95690" w:rsidRPr="00562A0B" w:rsidRDefault="00B95690">
            <w:pPr>
              <w:pStyle w:val="TableParagraph"/>
              <w:rPr>
                <w:rFonts w:ascii="Times New Roman"/>
                <w:sz w:val="20"/>
                <w:lang w:val="en-GB"/>
              </w:rPr>
            </w:pPr>
          </w:p>
        </w:tc>
      </w:tr>
      <w:tr w:rsidR="00B95690" w:rsidRPr="00562A0B" w14:paraId="0B1BC222" w14:textId="77777777">
        <w:trPr>
          <w:trHeight w:val="282"/>
        </w:trPr>
        <w:tc>
          <w:tcPr>
            <w:tcW w:w="381" w:type="dxa"/>
            <w:tcBorders>
              <w:right w:val="nil"/>
            </w:tcBorders>
          </w:tcPr>
          <w:p w14:paraId="1A96D842" w14:textId="77777777" w:rsidR="00B95690" w:rsidRPr="00562A0B" w:rsidRDefault="00991DB6">
            <w:pPr>
              <w:pStyle w:val="TableParagraph"/>
              <w:spacing w:before="23"/>
              <w:ind w:left="26" w:right="55"/>
              <w:jc w:val="center"/>
              <w:rPr>
                <w:b/>
                <w:sz w:val="20"/>
                <w:lang w:val="en-GB"/>
              </w:rPr>
            </w:pPr>
            <w:r w:rsidRPr="00562A0B">
              <w:rPr>
                <w:b/>
                <w:sz w:val="20"/>
                <w:lang w:val="en-GB"/>
              </w:rPr>
              <w:t>5c</w:t>
            </w:r>
          </w:p>
        </w:tc>
        <w:tc>
          <w:tcPr>
            <w:tcW w:w="2299" w:type="dxa"/>
            <w:tcBorders>
              <w:left w:val="nil"/>
              <w:right w:val="nil"/>
            </w:tcBorders>
          </w:tcPr>
          <w:p w14:paraId="27F30B7C" w14:textId="77777777" w:rsidR="00B95690" w:rsidRPr="00562A0B" w:rsidRDefault="00991DB6">
            <w:pPr>
              <w:pStyle w:val="TableParagraph"/>
              <w:spacing w:before="23"/>
              <w:ind w:left="106" w:right="-29"/>
              <w:rPr>
                <w:b/>
                <w:sz w:val="20"/>
                <w:lang w:val="en-GB"/>
              </w:rPr>
            </w:pPr>
            <w:r w:rsidRPr="00562A0B">
              <w:rPr>
                <w:b/>
                <w:sz w:val="20"/>
                <w:lang w:val="en-GB"/>
              </w:rPr>
              <w:t>Title national caveats:</w:t>
            </w:r>
            <w:r w:rsidRPr="00562A0B">
              <w:rPr>
                <w:b/>
                <w:spacing w:val="-7"/>
                <w:sz w:val="20"/>
                <w:lang w:val="en-GB"/>
              </w:rPr>
              <w:t xml:space="preserve"> </w:t>
            </w:r>
            <w:r w:rsidRPr="00562A0B">
              <w:rPr>
                <w:b/>
                <w:spacing w:val="-14"/>
                <w:sz w:val="20"/>
                <w:lang w:val="en-GB"/>
              </w:rPr>
              <w:t>*</w:t>
            </w:r>
          </w:p>
        </w:tc>
        <w:tc>
          <w:tcPr>
            <w:tcW w:w="887" w:type="dxa"/>
            <w:tcBorders>
              <w:left w:val="nil"/>
              <w:right w:val="nil"/>
            </w:tcBorders>
          </w:tcPr>
          <w:p w14:paraId="320C4DAB" w14:textId="77777777" w:rsidR="00B95690" w:rsidRPr="00562A0B" w:rsidRDefault="00B95690">
            <w:pPr>
              <w:pStyle w:val="TableParagraph"/>
              <w:rPr>
                <w:rFonts w:ascii="Times New Roman"/>
                <w:sz w:val="20"/>
                <w:lang w:val="en-GB"/>
              </w:rPr>
            </w:pPr>
          </w:p>
        </w:tc>
        <w:tc>
          <w:tcPr>
            <w:tcW w:w="1874" w:type="dxa"/>
            <w:tcBorders>
              <w:left w:val="nil"/>
              <w:right w:val="nil"/>
            </w:tcBorders>
          </w:tcPr>
          <w:p w14:paraId="1D0C66C0" w14:textId="77777777" w:rsidR="00B95690" w:rsidRPr="00562A0B" w:rsidRDefault="00B95690">
            <w:pPr>
              <w:pStyle w:val="TableParagraph"/>
              <w:rPr>
                <w:rFonts w:ascii="Times New Roman"/>
                <w:sz w:val="20"/>
                <w:lang w:val="en-GB"/>
              </w:rPr>
            </w:pPr>
          </w:p>
        </w:tc>
        <w:tc>
          <w:tcPr>
            <w:tcW w:w="391" w:type="dxa"/>
            <w:tcBorders>
              <w:left w:val="nil"/>
              <w:right w:val="nil"/>
            </w:tcBorders>
          </w:tcPr>
          <w:p w14:paraId="7FCE8E1E" w14:textId="77777777" w:rsidR="00B95690" w:rsidRPr="00562A0B" w:rsidRDefault="00B95690">
            <w:pPr>
              <w:pStyle w:val="TableParagraph"/>
              <w:rPr>
                <w:rFonts w:ascii="Times New Roman"/>
                <w:sz w:val="20"/>
                <w:lang w:val="en-GB"/>
              </w:rPr>
            </w:pPr>
          </w:p>
        </w:tc>
        <w:tc>
          <w:tcPr>
            <w:tcW w:w="2047" w:type="dxa"/>
            <w:tcBorders>
              <w:left w:val="nil"/>
              <w:right w:val="nil"/>
            </w:tcBorders>
          </w:tcPr>
          <w:p w14:paraId="322F01D8" w14:textId="77777777" w:rsidR="00B95690" w:rsidRPr="00562A0B" w:rsidRDefault="00B95690">
            <w:pPr>
              <w:pStyle w:val="TableParagraph"/>
              <w:rPr>
                <w:rFonts w:ascii="Times New Roman"/>
                <w:sz w:val="20"/>
                <w:lang w:val="en-GB"/>
              </w:rPr>
            </w:pPr>
          </w:p>
        </w:tc>
        <w:tc>
          <w:tcPr>
            <w:tcW w:w="958" w:type="dxa"/>
            <w:tcBorders>
              <w:left w:val="nil"/>
            </w:tcBorders>
          </w:tcPr>
          <w:p w14:paraId="50669981" w14:textId="77777777" w:rsidR="00B95690" w:rsidRPr="00562A0B" w:rsidRDefault="00B95690">
            <w:pPr>
              <w:pStyle w:val="TableParagraph"/>
              <w:rPr>
                <w:rFonts w:ascii="Times New Roman"/>
                <w:sz w:val="20"/>
                <w:lang w:val="en-GB"/>
              </w:rPr>
            </w:pPr>
          </w:p>
        </w:tc>
      </w:tr>
      <w:tr w:rsidR="00B95690" w:rsidRPr="00562A0B" w14:paraId="3108572C" w14:textId="77777777">
        <w:trPr>
          <w:trHeight w:val="282"/>
        </w:trPr>
        <w:tc>
          <w:tcPr>
            <w:tcW w:w="381" w:type="dxa"/>
            <w:tcBorders>
              <w:right w:val="nil"/>
            </w:tcBorders>
          </w:tcPr>
          <w:p w14:paraId="42F344C7" w14:textId="77777777" w:rsidR="00B95690" w:rsidRPr="00562A0B" w:rsidRDefault="00991DB6">
            <w:pPr>
              <w:pStyle w:val="TableParagraph"/>
              <w:spacing w:before="23"/>
              <w:ind w:left="37" w:right="55"/>
              <w:jc w:val="center"/>
              <w:rPr>
                <w:b/>
                <w:sz w:val="20"/>
                <w:lang w:val="en-GB"/>
              </w:rPr>
            </w:pPr>
            <w:r w:rsidRPr="00562A0B">
              <w:rPr>
                <w:b/>
                <w:sz w:val="20"/>
                <w:lang w:val="en-GB"/>
              </w:rPr>
              <w:t>5d</w:t>
            </w:r>
          </w:p>
        </w:tc>
        <w:tc>
          <w:tcPr>
            <w:tcW w:w="2299" w:type="dxa"/>
            <w:tcBorders>
              <w:left w:val="nil"/>
              <w:right w:val="nil"/>
            </w:tcBorders>
          </w:tcPr>
          <w:p w14:paraId="09A26980" w14:textId="77777777" w:rsidR="00B95690" w:rsidRPr="00562A0B" w:rsidRDefault="00991DB6">
            <w:pPr>
              <w:pStyle w:val="TableParagraph"/>
              <w:spacing w:before="23"/>
              <w:ind w:left="106"/>
              <w:rPr>
                <w:b/>
                <w:sz w:val="20"/>
                <w:lang w:val="en-GB"/>
              </w:rPr>
            </w:pPr>
            <w:r w:rsidRPr="00562A0B">
              <w:rPr>
                <w:b/>
                <w:sz w:val="20"/>
                <w:lang w:val="en-GB"/>
              </w:rPr>
              <w:t>Title descriptor: *</w:t>
            </w:r>
          </w:p>
        </w:tc>
        <w:tc>
          <w:tcPr>
            <w:tcW w:w="887" w:type="dxa"/>
            <w:tcBorders>
              <w:left w:val="nil"/>
              <w:right w:val="nil"/>
            </w:tcBorders>
          </w:tcPr>
          <w:p w14:paraId="36B619DC" w14:textId="77777777" w:rsidR="00B95690" w:rsidRPr="00562A0B" w:rsidRDefault="00B95690">
            <w:pPr>
              <w:pStyle w:val="TableParagraph"/>
              <w:rPr>
                <w:rFonts w:ascii="Times New Roman"/>
                <w:sz w:val="20"/>
                <w:lang w:val="en-GB"/>
              </w:rPr>
            </w:pPr>
          </w:p>
        </w:tc>
        <w:tc>
          <w:tcPr>
            <w:tcW w:w="1874" w:type="dxa"/>
            <w:tcBorders>
              <w:left w:val="nil"/>
              <w:right w:val="nil"/>
            </w:tcBorders>
          </w:tcPr>
          <w:p w14:paraId="030AD5E8" w14:textId="77777777" w:rsidR="00B95690" w:rsidRPr="00562A0B" w:rsidRDefault="00B95690">
            <w:pPr>
              <w:pStyle w:val="TableParagraph"/>
              <w:rPr>
                <w:rFonts w:ascii="Times New Roman"/>
                <w:sz w:val="20"/>
                <w:lang w:val="en-GB"/>
              </w:rPr>
            </w:pPr>
          </w:p>
        </w:tc>
        <w:tc>
          <w:tcPr>
            <w:tcW w:w="391" w:type="dxa"/>
            <w:tcBorders>
              <w:left w:val="nil"/>
              <w:right w:val="nil"/>
            </w:tcBorders>
          </w:tcPr>
          <w:p w14:paraId="51BCD59C" w14:textId="77777777" w:rsidR="00B95690" w:rsidRPr="00562A0B" w:rsidRDefault="00B95690">
            <w:pPr>
              <w:pStyle w:val="TableParagraph"/>
              <w:rPr>
                <w:rFonts w:ascii="Times New Roman"/>
                <w:sz w:val="20"/>
                <w:lang w:val="en-GB"/>
              </w:rPr>
            </w:pPr>
          </w:p>
        </w:tc>
        <w:tc>
          <w:tcPr>
            <w:tcW w:w="2047" w:type="dxa"/>
            <w:tcBorders>
              <w:left w:val="nil"/>
              <w:right w:val="nil"/>
            </w:tcBorders>
          </w:tcPr>
          <w:p w14:paraId="545BA195" w14:textId="77777777" w:rsidR="00B95690" w:rsidRPr="00562A0B" w:rsidRDefault="00B95690">
            <w:pPr>
              <w:pStyle w:val="TableParagraph"/>
              <w:rPr>
                <w:rFonts w:ascii="Times New Roman"/>
                <w:sz w:val="20"/>
                <w:lang w:val="en-GB"/>
              </w:rPr>
            </w:pPr>
          </w:p>
        </w:tc>
        <w:tc>
          <w:tcPr>
            <w:tcW w:w="958" w:type="dxa"/>
            <w:tcBorders>
              <w:left w:val="nil"/>
            </w:tcBorders>
          </w:tcPr>
          <w:p w14:paraId="5A52AECA" w14:textId="77777777" w:rsidR="00B95690" w:rsidRPr="00562A0B" w:rsidRDefault="00B95690">
            <w:pPr>
              <w:pStyle w:val="TableParagraph"/>
              <w:rPr>
                <w:rFonts w:ascii="Times New Roman"/>
                <w:sz w:val="20"/>
                <w:lang w:val="en-GB"/>
              </w:rPr>
            </w:pPr>
          </w:p>
        </w:tc>
      </w:tr>
      <w:tr w:rsidR="00B95690" w:rsidRPr="00562A0B" w14:paraId="4D70CC2A" w14:textId="77777777">
        <w:trPr>
          <w:trHeight w:val="269"/>
        </w:trPr>
        <w:tc>
          <w:tcPr>
            <w:tcW w:w="381" w:type="dxa"/>
            <w:tcBorders>
              <w:bottom w:val="nil"/>
              <w:right w:val="nil"/>
            </w:tcBorders>
          </w:tcPr>
          <w:p w14:paraId="2804FA05" w14:textId="77777777" w:rsidR="00B95690" w:rsidRPr="00562A0B" w:rsidRDefault="00991DB6">
            <w:pPr>
              <w:pStyle w:val="TableParagraph"/>
              <w:spacing w:before="23" w:line="227" w:lineRule="exact"/>
              <w:ind w:right="139"/>
              <w:jc w:val="center"/>
              <w:rPr>
                <w:b/>
                <w:sz w:val="20"/>
                <w:lang w:val="en-GB"/>
              </w:rPr>
            </w:pPr>
            <w:r w:rsidRPr="00562A0B">
              <w:rPr>
                <w:b/>
                <w:w w:val="99"/>
                <w:sz w:val="20"/>
                <w:lang w:val="en-GB"/>
              </w:rPr>
              <w:t>6</w:t>
            </w:r>
          </w:p>
        </w:tc>
        <w:tc>
          <w:tcPr>
            <w:tcW w:w="2299" w:type="dxa"/>
            <w:tcBorders>
              <w:left w:val="nil"/>
              <w:bottom w:val="nil"/>
              <w:right w:val="nil"/>
            </w:tcBorders>
          </w:tcPr>
          <w:p w14:paraId="61F84CC9" w14:textId="77777777" w:rsidR="00B95690" w:rsidRPr="00562A0B" w:rsidRDefault="00991DB6">
            <w:pPr>
              <w:pStyle w:val="TableParagraph"/>
              <w:spacing w:before="23" w:line="227" w:lineRule="exact"/>
              <w:ind w:left="106"/>
              <w:rPr>
                <w:b/>
                <w:sz w:val="20"/>
                <w:lang w:val="en-GB"/>
              </w:rPr>
            </w:pPr>
            <w:r w:rsidRPr="00562A0B">
              <w:rPr>
                <w:b/>
                <w:sz w:val="20"/>
                <w:lang w:val="en-GB"/>
              </w:rPr>
              <w:t>Authors: *</w:t>
            </w:r>
          </w:p>
        </w:tc>
        <w:tc>
          <w:tcPr>
            <w:tcW w:w="887" w:type="dxa"/>
            <w:tcBorders>
              <w:left w:val="nil"/>
              <w:bottom w:val="nil"/>
              <w:right w:val="nil"/>
            </w:tcBorders>
          </w:tcPr>
          <w:p w14:paraId="0DA692FD" w14:textId="77777777" w:rsidR="00B95690" w:rsidRPr="00562A0B" w:rsidRDefault="00B95690">
            <w:pPr>
              <w:pStyle w:val="TableParagraph"/>
              <w:rPr>
                <w:rFonts w:ascii="Times New Roman"/>
                <w:sz w:val="20"/>
                <w:lang w:val="en-GB"/>
              </w:rPr>
            </w:pPr>
          </w:p>
        </w:tc>
        <w:tc>
          <w:tcPr>
            <w:tcW w:w="1874" w:type="dxa"/>
            <w:tcBorders>
              <w:left w:val="nil"/>
              <w:bottom w:val="nil"/>
              <w:right w:val="nil"/>
            </w:tcBorders>
          </w:tcPr>
          <w:p w14:paraId="4A61B0D4" w14:textId="77777777" w:rsidR="00B95690" w:rsidRPr="00562A0B" w:rsidRDefault="00B95690">
            <w:pPr>
              <w:pStyle w:val="TableParagraph"/>
              <w:rPr>
                <w:rFonts w:ascii="Times New Roman"/>
                <w:sz w:val="20"/>
                <w:lang w:val="en-GB"/>
              </w:rPr>
            </w:pPr>
          </w:p>
        </w:tc>
        <w:tc>
          <w:tcPr>
            <w:tcW w:w="391" w:type="dxa"/>
            <w:tcBorders>
              <w:left w:val="nil"/>
              <w:bottom w:val="nil"/>
              <w:right w:val="nil"/>
            </w:tcBorders>
          </w:tcPr>
          <w:p w14:paraId="20C98258" w14:textId="77777777" w:rsidR="00B95690" w:rsidRPr="00562A0B" w:rsidRDefault="00B95690">
            <w:pPr>
              <w:pStyle w:val="TableParagraph"/>
              <w:rPr>
                <w:rFonts w:ascii="Times New Roman"/>
                <w:sz w:val="20"/>
                <w:lang w:val="en-GB"/>
              </w:rPr>
            </w:pPr>
          </w:p>
        </w:tc>
        <w:tc>
          <w:tcPr>
            <w:tcW w:w="2047" w:type="dxa"/>
            <w:tcBorders>
              <w:left w:val="nil"/>
              <w:bottom w:val="nil"/>
              <w:right w:val="nil"/>
            </w:tcBorders>
          </w:tcPr>
          <w:p w14:paraId="6D9A2ED3" w14:textId="77777777" w:rsidR="00B95690" w:rsidRPr="00562A0B" w:rsidRDefault="00B95690">
            <w:pPr>
              <w:pStyle w:val="TableParagraph"/>
              <w:rPr>
                <w:rFonts w:ascii="Times New Roman"/>
                <w:sz w:val="20"/>
                <w:lang w:val="en-GB"/>
              </w:rPr>
            </w:pPr>
          </w:p>
        </w:tc>
        <w:tc>
          <w:tcPr>
            <w:tcW w:w="958" w:type="dxa"/>
            <w:tcBorders>
              <w:left w:val="nil"/>
              <w:bottom w:val="nil"/>
            </w:tcBorders>
          </w:tcPr>
          <w:p w14:paraId="4F035215" w14:textId="77777777" w:rsidR="00B95690" w:rsidRPr="00562A0B" w:rsidRDefault="00B95690">
            <w:pPr>
              <w:pStyle w:val="TableParagraph"/>
              <w:rPr>
                <w:rFonts w:ascii="Times New Roman"/>
                <w:sz w:val="20"/>
                <w:lang w:val="en-GB"/>
              </w:rPr>
            </w:pPr>
          </w:p>
        </w:tc>
      </w:tr>
      <w:tr w:rsidR="00B95690" w:rsidRPr="00562A0B" w14:paraId="0B31E4DB" w14:textId="77777777">
        <w:trPr>
          <w:trHeight w:val="892"/>
        </w:trPr>
        <w:tc>
          <w:tcPr>
            <w:tcW w:w="381" w:type="dxa"/>
            <w:tcBorders>
              <w:top w:val="nil"/>
              <w:right w:val="nil"/>
            </w:tcBorders>
          </w:tcPr>
          <w:p w14:paraId="7B554D9B" w14:textId="77777777" w:rsidR="00B95690" w:rsidRPr="00562A0B" w:rsidRDefault="00B95690">
            <w:pPr>
              <w:pStyle w:val="TableParagraph"/>
              <w:rPr>
                <w:rFonts w:ascii="Times New Roman"/>
                <w:sz w:val="20"/>
                <w:lang w:val="en-GB"/>
              </w:rPr>
            </w:pPr>
          </w:p>
        </w:tc>
        <w:tc>
          <w:tcPr>
            <w:tcW w:w="3186" w:type="dxa"/>
            <w:gridSpan w:val="2"/>
            <w:tcBorders>
              <w:top w:val="nil"/>
              <w:left w:val="nil"/>
              <w:right w:val="nil"/>
            </w:tcBorders>
          </w:tcPr>
          <w:p w14:paraId="128F3829" w14:textId="77777777" w:rsidR="00B95690" w:rsidRPr="00562A0B" w:rsidRDefault="00991DB6">
            <w:pPr>
              <w:pStyle w:val="TableParagraph"/>
              <w:spacing w:before="10"/>
              <w:ind w:left="106"/>
              <w:rPr>
                <w:sz w:val="20"/>
                <w:lang w:val="en-GB"/>
              </w:rPr>
            </w:pPr>
            <w:r w:rsidRPr="00562A0B">
              <w:rPr>
                <w:sz w:val="20"/>
                <w:lang w:val="en-GB"/>
              </w:rPr>
              <w:t>Dr Carole Deighton, Daisy Mundy.</w:t>
            </w:r>
          </w:p>
        </w:tc>
        <w:tc>
          <w:tcPr>
            <w:tcW w:w="1874" w:type="dxa"/>
            <w:tcBorders>
              <w:top w:val="nil"/>
              <w:left w:val="nil"/>
              <w:right w:val="nil"/>
            </w:tcBorders>
          </w:tcPr>
          <w:p w14:paraId="1B6A3252" w14:textId="77777777" w:rsidR="00B95690" w:rsidRPr="00562A0B" w:rsidRDefault="00B95690">
            <w:pPr>
              <w:pStyle w:val="TableParagraph"/>
              <w:rPr>
                <w:rFonts w:ascii="Times New Roman"/>
                <w:sz w:val="20"/>
                <w:lang w:val="en-GB"/>
              </w:rPr>
            </w:pPr>
          </w:p>
        </w:tc>
        <w:tc>
          <w:tcPr>
            <w:tcW w:w="391" w:type="dxa"/>
            <w:tcBorders>
              <w:top w:val="nil"/>
              <w:left w:val="nil"/>
              <w:right w:val="nil"/>
            </w:tcBorders>
          </w:tcPr>
          <w:p w14:paraId="54193AD2" w14:textId="77777777" w:rsidR="00B95690" w:rsidRPr="00562A0B" w:rsidRDefault="00B95690">
            <w:pPr>
              <w:pStyle w:val="TableParagraph"/>
              <w:rPr>
                <w:rFonts w:ascii="Times New Roman"/>
                <w:sz w:val="20"/>
                <w:lang w:val="en-GB"/>
              </w:rPr>
            </w:pPr>
          </w:p>
        </w:tc>
        <w:tc>
          <w:tcPr>
            <w:tcW w:w="2047" w:type="dxa"/>
            <w:tcBorders>
              <w:top w:val="nil"/>
              <w:left w:val="nil"/>
              <w:right w:val="nil"/>
            </w:tcBorders>
          </w:tcPr>
          <w:p w14:paraId="66F26B9E" w14:textId="77777777" w:rsidR="00B95690" w:rsidRPr="00562A0B" w:rsidRDefault="00B95690">
            <w:pPr>
              <w:pStyle w:val="TableParagraph"/>
              <w:rPr>
                <w:rFonts w:ascii="Times New Roman"/>
                <w:sz w:val="20"/>
                <w:lang w:val="en-GB"/>
              </w:rPr>
            </w:pPr>
          </w:p>
        </w:tc>
        <w:tc>
          <w:tcPr>
            <w:tcW w:w="958" w:type="dxa"/>
            <w:tcBorders>
              <w:top w:val="nil"/>
              <w:left w:val="nil"/>
            </w:tcBorders>
          </w:tcPr>
          <w:p w14:paraId="7D178AB9" w14:textId="77777777" w:rsidR="00B95690" w:rsidRPr="00562A0B" w:rsidRDefault="00B95690">
            <w:pPr>
              <w:pStyle w:val="TableParagraph"/>
              <w:rPr>
                <w:rFonts w:ascii="Times New Roman"/>
                <w:sz w:val="20"/>
                <w:lang w:val="en-GB"/>
              </w:rPr>
            </w:pPr>
          </w:p>
        </w:tc>
      </w:tr>
      <w:tr w:rsidR="00B95690" w:rsidRPr="00562A0B" w14:paraId="5770F847" w14:textId="77777777">
        <w:trPr>
          <w:trHeight w:val="269"/>
        </w:trPr>
        <w:tc>
          <w:tcPr>
            <w:tcW w:w="381" w:type="dxa"/>
            <w:tcBorders>
              <w:bottom w:val="nil"/>
              <w:right w:val="nil"/>
            </w:tcBorders>
          </w:tcPr>
          <w:p w14:paraId="14254C99" w14:textId="77777777" w:rsidR="00B95690" w:rsidRPr="00562A0B" w:rsidRDefault="00991DB6">
            <w:pPr>
              <w:pStyle w:val="TableParagraph"/>
              <w:spacing w:before="23" w:line="227" w:lineRule="exact"/>
              <w:ind w:left="26" w:right="55"/>
              <w:jc w:val="center"/>
              <w:rPr>
                <w:b/>
                <w:sz w:val="20"/>
                <w:lang w:val="en-GB"/>
              </w:rPr>
            </w:pPr>
            <w:r w:rsidRPr="00562A0B">
              <w:rPr>
                <w:b/>
                <w:sz w:val="20"/>
                <w:lang w:val="en-GB"/>
              </w:rPr>
              <w:t>7a</w:t>
            </w:r>
          </w:p>
        </w:tc>
        <w:tc>
          <w:tcPr>
            <w:tcW w:w="2299" w:type="dxa"/>
            <w:tcBorders>
              <w:left w:val="nil"/>
              <w:bottom w:val="nil"/>
              <w:right w:val="nil"/>
            </w:tcBorders>
          </w:tcPr>
          <w:p w14:paraId="75F85568" w14:textId="77777777" w:rsidR="00B95690" w:rsidRPr="00562A0B" w:rsidRDefault="00991DB6">
            <w:pPr>
              <w:pStyle w:val="TableParagraph"/>
              <w:spacing w:before="23" w:line="227" w:lineRule="exact"/>
              <w:ind w:left="106"/>
              <w:rPr>
                <w:b/>
                <w:sz w:val="20"/>
                <w:lang w:val="en-GB"/>
              </w:rPr>
            </w:pPr>
            <w:r w:rsidRPr="00562A0B">
              <w:rPr>
                <w:b/>
                <w:sz w:val="20"/>
                <w:lang w:val="en-GB"/>
              </w:rPr>
              <w:t>Abstract: *</w:t>
            </w:r>
          </w:p>
        </w:tc>
        <w:tc>
          <w:tcPr>
            <w:tcW w:w="887" w:type="dxa"/>
            <w:tcBorders>
              <w:left w:val="nil"/>
              <w:bottom w:val="nil"/>
              <w:right w:val="nil"/>
            </w:tcBorders>
          </w:tcPr>
          <w:p w14:paraId="52F17017" w14:textId="77777777" w:rsidR="00B95690" w:rsidRPr="00562A0B" w:rsidRDefault="00B95690">
            <w:pPr>
              <w:pStyle w:val="TableParagraph"/>
              <w:rPr>
                <w:rFonts w:ascii="Times New Roman"/>
                <w:sz w:val="20"/>
                <w:lang w:val="en-GB"/>
              </w:rPr>
            </w:pPr>
          </w:p>
        </w:tc>
        <w:tc>
          <w:tcPr>
            <w:tcW w:w="1874" w:type="dxa"/>
            <w:tcBorders>
              <w:left w:val="nil"/>
              <w:bottom w:val="nil"/>
              <w:right w:val="nil"/>
            </w:tcBorders>
          </w:tcPr>
          <w:p w14:paraId="1365FF32" w14:textId="77777777" w:rsidR="00B95690" w:rsidRPr="00562A0B" w:rsidRDefault="00B95690">
            <w:pPr>
              <w:pStyle w:val="TableParagraph"/>
              <w:rPr>
                <w:rFonts w:ascii="Times New Roman"/>
                <w:sz w:val="20"/>
                <w:lang w:val="en-GB"/>
              </w:rPr>
            </w:pPr>
          </w:p>
        </w:tc>
        <w:tc>
          <w:tcPr>
            <w:tcW w:w="391" w:type="dxa"/>
            <w:tcBorders>
              <w:left w:val="nil"/>
              <w:bottom w:val="nil"/>
              <w:right w:val="nil"/>
            </w:tcBorders>
          </w:tcPr>
          <w:p w14:paraId="4AFBD6AA" w14:textId="77777777" w:rsidR="00B95690" w:rsidRPr="00562A0B" w:rsidRDefault="00B95690">
            <w:pPr>
              <w:pStyle w:val="TableParagraph"/>
              <w:rPr>
                <w:rFonts w:ascii="Times New Roman"/>
                <w:sz w:val="20"/>
                <w:lang w:val="en-GB"/>
              </w:rPr>
            </w:pPr>
          </w:p>
        </w:tc>
        <w:tc>
          <w:tcPr>
            <w:tcW w:w="2047" w:type="dxa"/>
            <w:tcBorders>
              <w:left w:val="nil"/>
              <w:bottom w:val="nil"/>
              <w:right w:val="nil"/>
            </w:tcBorders>
          </w:tcPr>
          <w:p w14:paraId="3A6705C2" w14:textId="77777777" w:rsidR="00B95690" w:rsidRPr="00562A0B" w:rsidRDefault="00B95690">
            <w:pPr>
              <w:pStyle w:val="TableParagraph"/>
              <w:rPr>
                <w:rFonts w:ascii="Times New Roman"/>
                <w:sz w:val="20"/>
                <w:lang w:val="en-GB"/>
              </w:rPr>
            </w:pPr>
          </w:p>
        </w:tc>
        <w:tc>
          <w:tcPr>
            <w:tcW w:w="958" w:type="dxa"/>
            <w:tcBorders>
              <w:left w:val="nil"/>
              <w:bottom w:val="nil"/>
            </w:tcBorders>
          </w:tcPr>
          <w:p w14:paraId="1D54C0B1" w14:textId="77777777" w:rsidR="00B95690" w:rsidRPr="00562A0B" w:rsidRDefault="00B95690">
            <w:pPr>
              <w:pStyle w:val="TableParagraph"/>
              <w:rPr>
                <w:rFonts w:ascii="Times New Roman"/>
                <w:sz w:val="20"/>
                <w:lang w:val="en-GB"/>
              </w:rPr>
            </w:pPr>
          </w:p>
        </w:tc>
      </w:tr>
      <w:tr w:rsidR="00B95690" w:rsidRPr="00562A0B" w14:paraId="3F94506F" w14:textId="77777777">
        <w:trPr>
          <w:trHeight w:val="2510"/>
        </w:trPr>
        <w:tc>
          <w:tcPr>
            <w:tcW w:w="381" w:type="dxa"/>
            <w:tcBorders>
              <w:top w:val="nil"/>
              <w:right w:val="nil"/>
            </w:tcBorders>
          </w:tcPr>
          <w:p w14:paraId="23F19B8E" w14:textId="77777777" w:rsidR="00B95690" w:rsidRPr="00562A0B" w:rsidRDefault="00B95690">
            <w:pPr>
              <w:pStyle w:val="TableParagraph"/>
              <w:rPr>
                <w:rFonts w:ascii="Times New Roman"/>
                <w:sz w:val="20"/>
                <w:lang w:val="en-GB"/>
              </w:rPr>
            </w:pPr>
          </w:p>
        </w:tc>
        <w:tc>
          <w:tcPr>
            <w:tcW w:w="8456" w:type="dxa"/>
            <w:gridSpan w:val="6"/>
            <w:tcBorders>
              <w:top w:val="nil"/>
              <w:left w:val="nil"/>
            </w:tcBorders>
          </w:tcPr>
          <w:p w14:paraId="06E94F4F" w14:textId="77777777" w:rsidR="00B95690" w:rsidRPr="00562A0B" w:rsidRDefault="00991DB6">
            <w:pPr>
              <w:pStyle w:val="TableParagraph"/>
              <w:spacing w:before="10"/>
              <w:ind w:left="106" w:right="-29"/>
              <w:jc w:val="both"/>
              <w:rPr>
                <w:sz w:val="20"/>
                <w:lang w:val="en-GB"/>
              </w:rPr>
            </w:pPr>
            <w:r w:rsidRPr="00562A0B">
              <w:rPr>
                <w:sz w:val="20"/>
                <w:lang w:val="en-GB"/>
              </w:rPr>
              <w:t>This</w:t>
            </w:r>
            <w:r w:rsidRPr="00562A0B">
              <w:rPr>
                <w:spacing w:val="-14"/>
                <w:sz w:val="20"/>
                <w:lang w:val="en-GB"/>
              </w:rPr>
              <w:t xml:space="preserve"> </w:t>
            </w:r>
            <w:r w:rsidRPr="00562A0B">
              <w:rPr>
                <w:sz w:val="20"/>
                <w:lang w:val="en-GB"/>
              </w:rPr>
              <w:t>final</w:t>
            </w:r>
            <w:r w:rsidRPr="00562A0B">
              <w:rPr>
                <w:spacing w:val="-15"/>
                <w:sz w:val="20"/>
                <w:lang w:val="en-GB"/>
              </w:rPr>
              <w:t xml:space="preserve"> </w:t>
            </w:r>
            <w:r w:rsidRPr="00562A0B">
              <w:rPr>
                <w:sz w:val="20"/>
                <w:lang w:val="en-GB"/>
              </w:rPr>
              <w:t>report</w:t>
            </w:r>
            <w:r w:rsidRPr="00562A0B">
              <w:rPr>
                <w:spacing w:val="-13"/>
                <w:sz w:val="20"/>
                <w:lang w:val="en-GB"/>
              </w:rPr>
              <w:t xml:space="preserve"> </w:t>
            </w:r>
            <w:r w:rsidRPr="00562A0B">
              <w:rPr>
                <w:sz w:val="20"/>
                <w:lang w:val="en-GB"/>
              </w:rPr>
              <w:t>sets</w:t>
            </w:r>
            <w:r w:rsidRPr="00562A0B">
              <w:rPr>
                <w:spacing w:val="-13"/>
                <w:sz w:val="20"/>
                <w:lang w:val="en-GB"/>
              </w:rPr>
              <w:t xml:space="preserve"> </w:t>
            </w:r>
            <w:r w:rsidRPr="00562A0B">
              <w:rPr>
                <w:sz w:val="20"/>
                <w:lang w:val="en-GB"/>
              </w:rPr>
              <w:t>out</w:t>
            </w:r>
            <w:r w:rsidRPr="00562A0B">
              <w:rPr>
                <w:spacing w:val="-14"/>
                <w:sz w:val="20"/>
                <w:lang w:val="en-GB"/>
              </w:rPr>
              <w:t xml:space="preserve"> </w:t>
            </w:r>
            <w:r w:rsidRPr="00562A0B">
              <w:rPr>
                <w:sz w:val="20"/>
                <w:lang w:val="en-GB"/>
              </w:rPr>
              <w:t>findings</w:t>
            </w:r>
            <w:r w:rsidRPr="00562A0B">
              <w:rPr>
                <w:spacing w:val="-14"/>
                <w:sz w:val="20"/>
                <w:lang w:val="en-GB"/>
              </w:rPr>
              <w:t xml:space="preserve"> </w:t>
            </w:r>
            <w:r w:rsidRPr="00562A0B">
              <w:rPr>
                <w:sz w:val="20"/>
                <w:lang w:val="en-GB"/>
              </w:rPr>
              <w:t>from</w:t>
            </w:r>
            <w:r w:rsidRPr="00562A0B">
              <w:rPr>
                <w:spacing w:val="-10"/>
                <w:sz w:val="20"/>
                <w:lang w:val="en-GB"/>
              </w:rPr>
              <w:t xml:space="preserve"> </w:t>
            </w:r>
            <w:r w:rsidRPr="00562A0B">
              <w:rPr>
                <w:sz w:val="20"/>
                <w:lang w:val="en-GB"/>
              </w:rPr>
              <w:t>a</w:t>
            </w:r>
            <w:r w:rsidRPr="00562A0B">
              <w:rPr>
                <w:spacing w:val="-11"/>
                <w:sz w:val="20"/>
                <w:lang w:val="en-GB"/>
              </w:rPr>
              <w:t xml:space="preserve"> </w:t>
            </w:r>
            <w:r w:rsidRPr="00562A0B">
              <w:rPr>
                <w:sz w:val="20"/>
                <w:lang w:val="en-GB"/>
              </w:rPr>
              <w:t>6-month</w:t>
            </w:r>
            <w:r w:rsidRPr="00562A0B">
              <w:rPr>
                <w:spacing w:val="-14"/>
                <w:sz w:val="20"/>
                <w:lang w:val="en-GB"/>
              </w:rPr>
              <w:t xml:space="preserve"> </w:t>
            </w:r>
            <w:r w:rsidRPr="00562A0B">
              <w:rPr>
                <w:sz w:val="20"/>
                <w:lang w:val="en-GB"/>
              </w:rPr>
              <w:t>scoping</w:t>
            </w:r>
            <w:r w:rsidRPr="00562A0B">
              <w:rPr>
                <w:spacing w:val="-16"/>
                <w:sz w:val="20"/>
                <w:lang w:val="en-GB"/>
              </w:rPr>
              <w:t xml:space="preserve"> </w:t>
            </w:r>
            <w:r w:rsidRPr="00562A0B">
              <w:rPr>
                <w:sz w:val="20"/>
                <w:lang w:val="en-GB"/>
              </w:rPr>
              <w:t>study</w:t>
            </w:r>
            <w:r w:rsidRPr="00562A0B">
              <w:rPr>
                <w:spacing w:val="-17"/>
                <w:sz w:val="20"/>
                <w:lang w:val="en-GB"/>
              </w:rPr>
              <w:t xml:space="preserve"> </w:t>
            </w:r>
            <w:r w:rsidRPr="00562A0B">
              <w:rPr>
                <w:sz w:val="20"/>
                <w:lang w:val="en-GB"/>
              </w:rPr>
              <w:t>on</w:t>
            </w:r>
            <w:r w:rsidRPr="00562A0B">
              <w:rPr>
                <w:spacing w:val="-15"/>
                <w:sz w:val="20"/>
                <w:lang w:val="en-GB"/>
              </w:rPr>
              <w:t xml:space="preserve"> </w:t>
            </w:r>
            <w:r w:rsidRPr="00562A0B">
              <w:rPr>
                <w:sz w:val="20"/>
                <w:lang w:val="en-GB"/>
              </w:rPr>
              <w:t>the</w:t>
            </w:r>
            <w:r w:rsidRPr="00562A0B">
              <w:rPr>
                <w:spacing w:val="-15"/>
                <w:sz w:val="20"/>
                <w:lang w:val="en-GB"/>
              </w:rPr>
              <w:t xml:space="preserve"> </w:t>
            </w:r>
            <w:r w:rsidRPr="00562A0B">
              <w:rPr>
                <w:sz w:val="20"/>
                <w:lang w:val="en-GB"/>
              </w:rPr>
              <w:t>implications</w:t>
            </w:r>
            <w:r w:rsidRPr="00562A0B">
              <w:rPr>
                <w:spacing w:val="-13"/>
                <w:sz w:val="20"/>
                <w:lang w:val="en-GB"/>
              </w:rPr>
              <w:t xml:space="preserve"> </w:t>
            </w:r>
            <w:r w:rsidRPr="00562A0B">
              <w:rPr>
                <w:sz w:val="20"/>
                <w:lang w:val="en-GB"/>
              </w:rPr>
              <w:t>of</w:t>
            </w:r>
            <w:r w:rsidRPr="00562A0B">
              <w:rPr>
                <w:spacing w:val="-13"/>
                <w:sz w:val="20"/>
                <w:lang w:val="en-GB"/>
              </w:rPr>
              <w:t xml:space="preserve"> </w:t>
            </w:r>
            <w:r w:rsidRPr="00562A0B">
              <w:rPr>
                <w:sz w:val="20"/>
                <w:lang w:val="en-GB"/>
              </w:rPr>
              <w:t>introducing personalisation of learning (PL) across Defence training and education (T&amp;E). The study established a working definition and a high-level model for PL and identified state of the art PL approaches, based on a review of academic literature and defence-related research reports. This, combined with a snapshot view of the current Defence perspectives and aspirations with regard</w:t>
            </w:r>
            <w:r w:rsidRPr="00562A0B">
              <w:rPr>
                <w:spacing w:val="-5"/>
                <w:sz w:val="20"/>
                <w:lang w:val="en-GB"/>
              </w:rPr>
              <w:t xml:space="preserve"> </w:t>
            </w:r>
            <w:r w:rsidRPr="00562A0B">
              <w:rPr>
                <w:sz w:val="20"/>
                <w:lang w:val="en-GB"/>
              </w:rPr>
              <w:t>to</w:t>
            </w:r>
            <w:r w:rsidRPr="00562A0B">
              <w:rPr>
                <w:spacing w:val="-3"/>
                <w:sz w:val="20"/>
                <w:lang w:val="en-GB"/>
              </w:rPr>
              <w:t xml:space="preserve"> </w:t>
            </w:r>
            <w:r w:rsidRPr="00562A0B">
              <w:rPr>
                <w:sz w:val="20"/>
                <w:lang w:val="en-GB"/>
              </w:rPr>
              <w:t>PL,</w:t>
            </w:r>
            <w:r w:rsidRPr="00562A0B">
              <w:rPr>
                <w:spacing w:val="-3"/>
                <w:sz w:val="20"/>
                <w:lang w:val="en-GB"/>
              </w:rPr>
              <w:t xml:space="preserve"> </w:t>
            </w:r>
            <w:r w:rsidRPr="00562A0B">
              <w:rPr>
                <w:sz w:val="20"/>
                <w:lang w:val="en-GB"/>
              </w:rPr>
              <w:t>identified</w:t>
            </w:r>
            <w:r w:rsidRPr="00562A0B">
              <w:rPr>
                <w:spacing w:val="-4"/>
                <w:sz w:val="20"/>
                <w:lang w:val="en-GB"/>
              </w:rPr>
              <w:t xml:space="preserve"> </w:t>
            </w:r>
            <w:r w:rsidRPr="00562A0B">
              <w:rPr>
                <w:sz w:val="20"/>
                <w:lang w:val="en-GB"/>
              </w:rPr>
              <w:t>potential</w:t>
            </w:r>
            <w:r w:rsidRPr="00562A0B">
              <w:rPr>
                <w:spacing w:val="-4"/>
                <w:sz w:val="20"/>
                <w:lang w:val="en-GB"/>
              </w:rPr>
              <w:t xml:space="preserve"> </w:t>
            </w:r>
            <w:r w:rsidRPr="00562A0B">
              <w:rPr>
                <w:sz w:val="20"/>
                <w:lang w:val="en-GB"/>
              </w:rPr>
              <w:t>benefits</w:t>
            </w:r>
            <w:r w:rsidRPr="00562A0B">
              <w:rPr>
                <w:spacing w:val="-4"/>
                <w:sz w:val="20"/>
                <w:lang w:val="en-GB"/>
              </w:rPr>
              <w:t xml:space="preserve"> </w:t>
            </w:r>
            <w:r w:rsidRPr="00562A0B">
              <w:rPr>
                <w:sz w:val="20"/>
                <w:lang w:val="en-GB"/>
              </w:rPr>
              <w:t>and</w:t>
            </w:r>
            <w:r w:rsidRPr="00562A0B">
              <w:rPr>
                <w:spacing w:val="-6"/>
                <w:sz w:val="20"/>
                <w:lang w:val="en-GB"/>
              </w:rPr>
              <w:t xml:space="preserve"> </w:t>
            </w:r>
            <w:r w:rsidRPr="00562A0B">
              <w:rPr>
                <w:sz w:val="20"/>
                <w:lang w:val="en-GB"/>
              </w:rPr>
              <w:t>challenges</w:t>
            </w:r>
            <w:r w:rsidRPr="00562A0B">
              <w:rPr>
                <w:spacing w:val="-4"/>
                <w:sz w:val="20"/>
                <w:lang w:val="en-GB"/>
              </w:rPr>
              <w:t xml:space="preserve"> </w:t>
            </w:r>
            <w:r w:rsidRPr="00562A0B">
              <w:rPr>
                <w:sz w:val="20"/>
                <w:lang w:val="en-GB"/>
              </w:rPr>
              <w:t>associated</w:t>
            </w:r>
            <w:r w:rsidRPr="00562A0B">
              <w:rPr>
                <w:spacing w:val="-3"/>
                <w:sz w:val="20"/>
                <w:lang w:val="en-GB"/>
              </w:rPr>
              <w:t xml:space="preserve"> </w:t>
            </w:r>
            <w:r w:rsidRPr="00562A0B">
              <w:rPr>
                <w:sz w:val="20"/>
                <w:lang w:val="en-GB"/>
              </w:rPr>
              <w:t>with</w:t>
            </w:r>
            <w:r w:rsidRPr="00562A0B">
              <w:rPr>
                <w:spacing w:val="-3"/>
                <w:sz w:val="20"/>
                <w:lang w:val="en-GB"/>
              </w:rPr>
              <w:t xml:space="preserve"> </w:t>
            </w:r>
            <w:r w:rsidRPr="00562A0B">
              <w:rPr>
                <w:sz w:val="20"/>
                <w:lang w:val="en-GB"/>
              </w:rPr>
              <w:t>the</w:t>
            </w:r>
            <w:r w:rsidRPr="00562A0B">
              <w:rPr>
                <w:spacing w:val="-4"/>
                <w:sz w:val="20"/>
                <w:lang w:val="en-GB"/>
              </w:rPr>
              <w:t xml:space="preserve"> </w:t>
            </w:r>
            <w:r w:rsidRPr="00562A0B">
              <w:rPr>
                <w:sz w:val="20"/>
                <w:lang w:val="en-GB"/>
              </w:rPr>
              <w:t>implementation</w:t>
            </w:r>
            <w:r w:rsidRPr="00562A0B">
              <w:rPr>
                <w:spacing w:val="-3"/>
                <w:sz w:val="20"/>
                <w:lang w:val="en-GB"/>
              </w:rPr>
              <w:t xml:space="preserve"> </w:t>
            </w:r>
            <w:r w:rsidRPr="00562A0B">
              <w:rPr>
                <w:sz w:val="20"/>
                <w:lang w:val="en-GB"/>
              </w:rPr>
              <w:t>of PL on an enterprise scale. Broad themes emerging from the findings were organised as a set of eight key influences on PL and developed further into a framework that can be used by Defence to inform decision-making relating to where PL could be rapidly deployed and where longer term investment would be required to ensure the sustainability of PL</w:t>
            </w:r>
            <w:r w:rsidRPr="00562A0B">
              <w:rPr>
                <w:spacing w:val="-16"/>
                <w:sz w:val="20"/>
                <w:lang w:val="en-GB"/>
              </w:rPr>
              <w:t xml:space="preserve"> </w:t>
            </w:r>
            <w:r w:rsidRPr="00562A0B">
              <w:rPr>
                <w:sz w:val="20"/>
                <w:lang w:val="en-GB"/>
              </w:rPr>
              <w:t>initiatives.</w:t>
            </w:r>
          </w:p>
        </w:tc>
      </w:tr>
      <w:tr w:rsidR="00B95690" w:rsidRPr="00562A0B" w14:paraId="7982FE89" w14:textId="77777777">
        <w:trPr>
          <w:trHeight w:val="282"/>
        </w:trPr>
        <w:tc>
          <w:tcPr>
            <w:tcW w:w="381" w:type="dxa"/>
            <w:tcBorders>
              <w:right w:val="nil"/>
            </w:tcBorders>
          </w:tcPr>
          <w:p w14:paraId="37DE77C9" w14:textId="77777777" w:rsidR="00B95690" w:rsidRPr="00562A0B" w:rsidRDefault="00991DB6">
            <w:pPr>
              <w:pStyle w:val="TableParagraph"/>
              <w:spacing w:before="23"/>
              <w:ind w:left="37" w:right="55"/>
              <w:jc w:val="center"/>
              <w:rPr>
                <w:b/>
                <w:sz w:val="20"/>
                <w:lang w:val="en-GB"/>
              </w:rPr>
            </w:pPr>
            <w:r w:rsidRPr="00562A0B">
              <w:rPr>
                <w:b/>
                <w:sz w:val="20"/>
                <w:lang w:val="en-GB"/>
              </w:rPr>
              <w:t>7b</w:t>
            </w:r>
          </w:p>
        </w:tc>
        <w:tc>
          <w:tcPr>
            <w:tcW w:w="3186" w:type="dxa"/>
            <w:gridSpan w:val="2"/>
            <w:tcBorders>
              <w:left w:val="nil"/>
              <w:right w:val="nil"/>
            </w:tcBorders>
          </w:tcPr>
          <w:p w14:paraId="6CA61C1B" w14:textId="77777777" w:rsidR="00B95690" w:rsidRPr="00562A0B" w:rsidRDefault="00991DB6">
            <w:pPr>
              <w:pStyle w:val="TableParagraph"/>
              <w:spacing w:line="229" w:lineRule="exact"/>
              <w:ind w:left="106"/>
              <w:rPr>
                <w:b/>
                <w:sz w:val="20"/>
                <w:lang w:val="en-GB"/>
              </w:rPr>
            </w:pPr>
            <w:r w:rsidRPr="00562A0B">
              <w:rPr>
                <w:b/>
                <w:sz w:val="20"/>
                <w:lang w:val="en-GB"/>
              </w:rPr>
              <w:t>Abstract UK protective marking:</w:t>
            </w:r>
          </w:p>
        </w:tc>
        <w:tc>
          <w:tcPr>
            <w:tcW w:w="1874" w:type="dxa"/>
            <w:tcBorders>
              <w:left w:val="nil"/>
              <w:right w:val="nil"/>
            </w:tcBorders>
          </w:tcPr>
          <w:p w14:paraId="3B911997" w14:textId="77777777" w:rsidR="00B95690" w:rsidRPr="00562A0B" w:rsidRDefault="00991DB6">
            <w:pPr>
              <w:pStyle w:val="TableParagraph"/>
              <w:spacing w:before="25"/>
              <w:ind w:left="379"/>
              <w:rPr>
                <w:sz w:val="20"/>
                <w:lang w:val="en-GB"/>
              </w:rPr>
            </w:pPr>
            <w:r w:rsidRPr="00562A0B">
              <w:rPr>
                <w:sz w:val="20"/>
                <w:lang w:val="en-GB"/>
              </w:rPr>
              <w:t>OFFICIAL</w:t>
            </w:r>
          </w:p>
        </w:tc>
        <w:tc>
          <w:tcPr>
            <w:tcW w:w="391" w:type="dxa"/>
            <w:tcBorders>
              <w:left w:val="nil"/>
              <w:right w:val="nil"/>
            </w:tcBorders>
          </w:tcPr>
          <w:p w14:paraId="488F9158" w14:textId="77777777" w:rsidR="00B95690" w:rsidRPr="00562A0B" w:rsidRDefault="00B95690">
            <w:pPr>
              <w:pStyle w:val="TableParagraph"/>
              <w:rPr>
                <w:rFonts w:ascii="Times New Roman"/>
                <w:sz w:val="20"/>
                <w:lang w:val="en-GB"/>
              </w:rPr>
            </w:pPr>
          </w:p>
        </w:tc>
        <w:tc>
          <w:tcPr>
            <w:tcW w:w="2047" w:type="dxa"/>
            <w:tcBorders>
              <w:left w:val="nil"/>
              <w:right w:val="nil"/>
            </w:tcBorders>
          </w:tcPr>
          <w:p w14:paraId="46C7AE7E" w14:textId="77777777" w:rsidR="00B95690" w:rsidRPr="00562A0B" w:rsidRDefault="00B95690">
            <w:pPr>
              <w:pStyle w:val="TableParagraph"/>
              <w:rPr>
                <w:rFonts w:ascii="Times New Roman"/>
                <w:sz w:val="20"/>
                <w:lang w:val="en-GB"/>
              </w:rPr>
            </w:pPr>
          </w:p>
        </w:tc>
        <w:tc>
          <w:tcPr>
            <w:tcW w:w="958" w:type="dxa"/>
            <w:tcBorders>
              <w:left w:val="nil"/>
            </w:tcBorders>
          </w:tcPr>
          <w:p w14:paraId="757DE339" w14:textId="77777777" w:rsidR="00B95690" w:rsidRPr="00562A0B" w:rsidRDefault="00B95690">
            <w:pPr>
              <w:pStyle w:val="TableParagraph"/>
              <w:rPr>
                <w:rFonts w:ascii="Times New Roman"/>
                <w:sz w:val="20"/>
                <w:lang w:val="en-GB"/>
              </w:rPr>
            </w:pPr>
          </w:p>
        </w:tc>
      </w:tr>
      <w:tr w:rsidR="00B95690" w:rsidRPr="00562A0B" w14:paraId="11949A33" w14:textId="77777777">
        <w:trPr>
          <w:trHeight w:val="282"/>
        </w:trPr>
        <w:tc>
          <w:tcPr>
            <w:tcW w:w="381" w:type="dxa"/>
            <w:tcBorders>
              <w:right w:val="nil"/>
            </w:tcBorders>
          </w:tcPr>
          <w:p w14:paraId="316BBF4A" w14:textId="77777777" w:rsidR="00B95690" w:rsidRPr="00562A0B" w:rsidRDefault="00991DB6">
            <w:pPr>
              <w:pStyle w:val="TableParagraph"/>
              <w:spacing w:before="23"/>
              <w:ind w:left="26" w:right="55"/>
              <w:jc w:val="center"/>
              <w:rPr>
                <w:b/>
                <w:sz w:val="20"/>
                <w:lang w:val="en-GB"/>
              </w:rPr>
            </w:pPr>
            <w:r w:rsidRPr="00562A0B">
              <w:rPr>
                <w:b/>
                <w:sz w:val="20"/>
                <w:lang w:val="en-GB"/>
              </w:rPr>
              <w:t>7c</w:t>
            </w:r>
          </w:p>
        </w:tc>
        <w:tc>
          <w:tcPr>
            <w:tcW w:w="3186" w:type="dxa"/>
            <w:gridSpan w:val="2"/>
            <w:tcBorders>
              <w:left w:val="nil"/>
              <w:right w:val="nil"/>
            </w:tcBorders>
          </w:tcPr>
          <w:p w14:paraId="0D96348E" w14:textId="77777777" w:rsidR="00B95690" w:rsidRPr="00562A0B" w:rsidRDefault="00991DB6">
            <w:pPr>
              <w:pStyle w:val="TableParagraph"/>
              <w:spacing w:before="23"/>
              <w:ind w:left="106"/>
              <w:rPr>
                <w:b/>
                <w:sz w:val="20"/>
                <w:lang w:val="en-GB"/>
              </w:rPr>
            </w:pPr>
            <w:r w:rsidRPr="00562A0B">
              <w:rPr>
                <w:b/>
                <w:sz w:val="20"/>
                <w:lang w:val="en-GB"/>
              </w:rPr>
              <w:t>Abstract national caveats: *</w:t>
            </w:r>
          </w:p>
        </w:tc>
        <w:tc>
          <w:tcPr>
            <w:tcW w:w="1874" w:type="dxa"/>
            <w:tcBorders>
              <w:left w:val="nil"/>
              <w:right w:val="nil"/>
            </w:tcBorders>
          </w:tcPr>
          <w:p w14:paraId="566AE7AD" w14:textId="77777777" w:rsidR="00B95690" w:rsidRPr="00562A0B" w:rsidRDefault="00B95690">
            <w:pPr>
              <w:pStyle w:val="TableParagraph"/>
              <w:rPr>
                <w:rFonts w:ascii="Times New Roman"/>
                <w:sz w:val="20"/>
                <w:lang w:val="en-GB"/>
              </w:rPr>
            </w:pPr>
          </w:p>
        </w:tc>
        <w:tc>
          <w:tcPr>
            <w:tcW w:w="391" w:type="dxa"/>
            <w:tcBorders>
              <w:left w:val="nil"/>
              <w:right w:val="nil"/>
            </w:tcBorders>
          </w:tcPr>
          <w:p w14:paraId="5E46CB9C" w14:textId="77777777" w:rsidR="00B95690" w:rsidRPr="00562A0B" w:rsidRDefault="00B95690">
            <w:pPr>
              <w:pStyle w:val="TableParagraph"/>
              <w:rPr>
                <w:rFonts w:ascii="Times New Roman"/>
                <w:sz w:val="20"/>
                <w:lang w:val="en-GB"/>
              </w:rPr>
            </w:pPr>
          </w:p>
        </w:tc>
        <w:tc>
          <w:tcPr>
            <w:tcW w:w="2047" w:type="dxa"/>
            <w:tcBorders>
              <w:left w:val="nil"/>
              <w:right w:val="nil"/>
            </w:tcBorders>
          </w:tcPr>
          <w:p w14:paraId="5CFE11DC" w14:textId="77777777" w:rsidR="00B95690" w:rsidRPr="00562A0B" w:rsidRDefault="00B95690">
            <w:pPr>
              <w:pStyle w:val="TableParagraph"/>
              <w:rPr>
                <w:rFonts w:ascii="Times New Roman"/>
                <w:sz w:val="20"/>
                <w:lang w:val="en-GB"/>
              </w:rPr>
            </w:pPr>
          </w:p>
        </w:tc>
        <w:tc>
          <w:tcPr>
            <w:tcW w:w="958" w:type="dxa"/>
            <w:tcBorders>
              <w:left w:val="nil"/>
            </w:tcBorders>
          </w:tcPr>
          <w:p w14:paraId="1A001E3C" w14:textId="77777777" w:rsidR="00B95690" w:rsidRPr="00562A0B" w:rsidRDefault="00B95690">
            <w:pPr>
              <w:pStyle w:val="TableParagraph"/>
              <w:rPr>
                <w:rFonts w:ascii="Times New Roman"/>
                <w:sz w:val="20"/>
                <w:lang w:val="en-GB"/>
              </w:rPr>
            </w:pPr>
          </w:p>
        </w:tc>
      </w:tr>
      <w:tr w:rsidR="00B95690" w:rsidRPr="00562A0B" w14:paraId="239DF991" w14:textId="77777777">
        <w:trPr>
          <w:trHeight w:val="281"/>
        </w:trPr>
        <w:tc>
          <w:tcPr>
            <w:tcW w:w="381" w:type="dxa"/>
            <w:tcBorders>
              <w:right w:val="nil"/>
            </w:tcBorders>
          </w:tcPr>
          <w:p w14:paraId="0CEC4510" w14:textId="77777777" w:rsidR="00B95690" w:rsidRPr="00562A0B" w:rsidRDefault="00991DB6">
            <w:pPr>
              <w:pStyle w:val="TableParagraph"/>
              <w:spacing w:before="23"/>
              <w:ind w:left="37" w:right="55"/>
              <w:jc w:val="center"/>
              <w:rPr>
                <w:b/>
                <w:sz w:val="20"/>
                <w:lang w:val="en-GB"/>
              </w:rPr>
            </w:pPr>
            <w:r w:rsidRPr="00562A0B">
              <w:rPr>
                <w:b/>
                <w:sz w:val="20"/>
                <w:lang w:val="en-GB"/>
              </w:rPr>
              <w:t>7d</w:t>
            </w:r>
          </w:p>
        </w:tc>
        <w:tc>
          <w:tcPr>
            <w:tcW w:w="2299" w:type="dxa"/>
            <w:tcBorders>
              <w:left w:val="nil"/>
              <w:right w:val="nil"/>
            </w:tcBorders>
          </w:tcPr>
          <w:p w14:paraId="5F222292" w14:textId="77777777" w:rsidR="00B95690" w:rsidRPr="00562A0B" w:rsidRDefault="00991DB6">
            <w:pPr>
              <w:pStyle w:val="TableParagraph"/>
              <w:spacing w:before="23"/>
              <w:ind w:left="106"/>
              <w:rPr>
                <w:b/>
                <w:sz w:val="20"/>
                <w:lang w:val="en-GB"/>
              </w:rPr>
            </w:pPr>
            <w:r w:rsidRPr="00562A0B">
              <w:rPr>
                <w:b/>
                <w:sz w:val="20"/>
                <w:lang w:val="en-GB"/>
              </w:rPr>
              <w:t>Abstract descriptor: *</w:t>
            </w:r>
          </w:p>
        </w:tc>
        <w:tc>
          <w:tcPr>
            <w:tcW w:w="887" w:type="dxa"/>
            <w:tcBorders>
              <w:left w:val="nil"/>
              <w:right w:val="nil"/>
            </w:tcBorders>
          </w:tcPr>
          <w:p w14:paraId="3B9517E0" w14:textId="77777777" w:rsidR="00B95690" w:rsidRPr="00562A0B" w:rsidRDefault="00B95690">
            <w:pPr>
              <w:pStyle w:val="TableParagraph"/>
              <w:rPr>
                <w:rFonts w:ascii="Times New Roman"/>
                <w:sz w:val="20"/>
                <w:lang w:val="en-GB"/>
              </w:rPr>
            </w:pPr>
          </w:p>
        </w:tc>
        <w:tc>
          <w:tcPr>
            <w:tcW w:w="1874" w:type="dxa"/>
            <w:tcBorders>
              <w:left w:val="nil"/>
              <w:right w:val="nil"/>
            </w:tcBorders>
          </w:tcPr>
          <w:p w14:paraId="61C1C83C" w14:textId="77777777" w:rsidR="00B95690" w:rsidRPr="00562A0B" w:rsidRDefault="00B95690">
            <w:pPr>
              <w:pStyle w:val="TableParagraph"/>
              <w:rPr>
                <w:rFonts w:ascii="Times New Roman"/>
                <w:sz w:val="20"/>
                <w:lang w:val="en-GB"/>
              </w:rPr>
            </w:pPr>
          </w:p>
        </w:tc>
        <w:tc>
          <w:tcPr>
            <w:tcW w:w="391" w:type="dxa"/>
            <w:tcBorders>
              <w:left w:val="nil"/>
              <w:right w:val="nil"/>
            </w:tcBorders>
          </w:tcPr>
          <w:p w14:paraId="622B9A29" w14:textId="77777777" w:rsidR="00B95690" w:rsidRPr="00562A0B" w:rsidRDefault="00B95690">
            <w:pPr>
              <w:pStyle w:val="TableParagraph"/>
              <w:rPr>
                <w:rFonts w:ascii="Times New Roman"/>
                <w:sz w:val="20"/>
                <w:lang w:val="en-GB"/>
              </w:rPr>
            </w:pPr>
          </w:p>
        </w:tc>
        <w:tc>
          <w:tcPr>
            <w:tcW w:w="2047" w:type="dxa"/>
            <w:tcBorders>
              <w:left w:val="nil"/>
              <w:right w:val="nil"/>
            </w:tcBorders>
          </w:tcPr>
          <w:p w14:paraId="3DC5F41B" w14:textId="77777777" w:rsidR="00B95690" w:rsidRPr="00562A0B" w:rsidRDefault="00B95690">
            <w:pPr>
              <w:pStyle w:val="TableParagraph"/>
              <w:rPr>
                <w:rFonts w:ascii="Times New Roman"/>
                <w:sz w:val="20"/>
                <w:lang w:val="en-GB"/>
              </w:rPr>
            </w:pPr>
          </w:p>
        </w:tc>
        <w:tc>
          <w:tcPr>
            <w:tcW w:w="958" w:type="dxa"/>
            <w:tcBorders>
              <w:left w:val="nil"/>
            </w:tcBorders>
          </w:tcPr>
          <w:p w14:paraId="6E328826" w14:textId="77777777" w:rsidR="00B95690" w:rsidRPr="00562A0B" w:rsidRDefault="00B95690">
            <w:pPr>
              <w:pStyle w:val="TableParagraph"/>
              <w:rPr>
                <w:rFonts w:ascii="Times New Roman"/>
                <w:sz w:val="20"/>
                <w:lang w:val="en-GB"/>
              </w:rPr>
            </w:pPr>
          </w:p>
        </w:tc>
      </w:tr>
      <w:tr w:rsidR="00B95690" w:rsidRPr="00562A0B" w14:paraId="7B88D83F" w14:textId="77777777">
        <w:trPr>
          <w:trHeight w:val="271"/>
        </w:trPr>
        <w:tc>
          <w:tcPr>
            <w:tcW w:w="381" w:type="dxa"/>
            <w:tcBorders>
              <w:bottom w:val="nil"/>
              <w:right w:val="nil"/>
            </w:tcBorders>
          </w:tcPr>
          <w:p w14:paraId="7E7BE88B" w14:textId="77777777" w:rsidR="00B95690" w:rsidRPr="00562A0B" w:rsidRDefault="00991DB6">
            <w:pPr>
              <w:pStyle w:val="TableParagraph"/>
              <w:spacing w:before="23" w:line="228" w:lineRule="exact"/>
              <w:ind w:right="139"/>
              <w:jc w:val="center"/>
              <w:rPr>
                <w:b/>
                <w:sz w:val="20"/>
                <w:lang w:val="en-GB"/>
              </w:rPr>
            </w:pPr>
            <w:r w:rsidRPr="00562A0B">
              <w:rPr>
                <w:b/>
                <w:w w:val="99"/>
                <w:sz w:val="20"/>
                <w:lang w:val="en-GB"/>
              </w:rPr>
              <w:t>8</w:t>
            </w:r>
          </w:p>
        </w:tc>
        <w:tc>
          <w:tcPr>
            <w:tcW w:w="2299" w:type="dxa"/>
            <w:tcBorders>
              <w:left w:val="nil"/>
              <w:bottom w:val="nil"/>
              <w:right w:val="nil"/>
            </w:tcBorders>
          </w:tcPr>
          <w:p w14:paraId="72951787" w14:textId="77777777" w:rsidR="00B95690" w:rsidRPr="00562A0B" w:rsidRDefault="00991DB6">
            <w:pPr>
              <w:pStyle w:val="TableParagraph"/>
              <w:spacing w:before="23" w:line="228" w:lineRule="exact"/>
              <w:ind w:left="106"/>
              <w:rPr>
                <w:b/>
                <w:sz w:val="20"/>
                <w:lang w:val="en-GB"/>
              </w:rPr>
            </w:pPr>
            <w:r w:rsidRPr="00562A0B">
              <w:rPr>
                <w:b/>
                <w:sz w:val="20"/>
                <w:lang w:val="en-GB"/>
              </w:rPr>
              <w:t>Keywords:</w:t>
            </w:r>
          </w:p>
        </w:tc>
        <w:tc>
          <w:tcPr>
            <w:tcW w:w="887" w:type="dxa"/>
            <w:tcBorders>
              <w:left w:val="nil"/>
              <w:bottom w:val="nil"/>
              <w:right w:val="nil"/>
            </w:tcBorders>
          </w:tcPr>
          <w:p w14:paraId="5CB479C5" w14:textId="77777777" w:rsidR="00B95690" w:rsidRPr="00562A0B" w:rsidRDefault="00B95690">
            <w:pPr>
              <w:pStyle w:val="TableParagraph"/>
              <w:rPr>
                <w:rFonts w:ascii="Times New Roman"/>
                <w:sz w:val="20"/>
                <w:lang w:val="en-GB"/>
              </w:rPr>
            </w:pPr>
          </w:p>
        </w:tc>
        <w:tc>
          <w:tcPr>
            <w:tcW w:w="1874" w:type="dxa"/>
            <w:tcBorders>
              <w:left w:val="nil"/>
              <w:bottom w:val="nil"/>
              <w:right w:val="nil"/>
            </w:tcBorders>
          </w:tcPr>
          <w:p w14:paraId="12B071C8" w14:textId="77777777" w:rsidR="00B95690" w:rsidRPr="00562A0B" w:rsidRDefault="00B95690">
            <w:pPr>
              <w:pStyle w:val="TableParagraph"/>
              <w:rPr>
                <w:rFonts w:ascii="Times New Roman"/>
                <w:sz w:val="20"/>
                <w:lang w:val="en-GB"/>
              </w:rPr>
            </w:pPr>
          </w:p>
        </w:tc>
        <w:tc>
          <w:tcPr>
            <w:tcW w:w="391" w:type="dxa"/>
            <w:tcBorders>
              <w:left w:val="nil"/>
              <w:bottom w:val="nil"/>
              <w:right w:val="nil"/>
            </w:tcBorders>
          </w:tcPr>
          <w:p w14:paraId="1609B8C3" w14:textId="77777777" w:rsidR="00B95690" w:rsidRPr="00562A0B" w:rsidRDefault="00B95690">
            <w:pPr>
              <w:pStyle w:val="TableParagraph"/>
              <w:rPr>
                <w:rFonts w:ascii="Times New Roman"/>
                <w:sz w:val="20"/>
                <w:lang w:val="en-GB"/>
              </w:rPr>
            </w:pPr>
          </w:p>
        </w:tc>
        <w:tc>
          <w:tcPr>
            <w:tcW w:w="2047" w:type="dxa"/>
            <w:tcBorders>
              <w:left w:val="nil"/>
              <w:bottom w:val="nil"/>
              <w:right w:val="nil"/>
            </w:tcBorders>
          </w:tcPr>
          <w:p w14:paraId="0E01BFAC" w14:textId="77777777" w:rsidR="00B95690" w:rsidRPr="00562A0B" w:rsidRDefault="00B95690">
            <w:pPr>
              <w:pStyle w:val="TableParagraph"/>
              <w:rPr>
                <w:rFonts w:ascii="Times New Roman"/>
                <w:sz w:val="20"/>
                <w:lang w:val="en-GB"/>
              </w:rPr>
            </w:pPr>
          </w:p>
        </w:tc>
        <w:tc>
          <w:tcPr>
            <w:tcW w:w="958" w:type="dxa"/>
            <w:tcBorders>
              <w:left w:val="nil"/>
              <w:bottom w:val="nil"/>
            </w:tcBorders>
          </w:tcPr>
          <w:p w14:paraId="7422F11D" w14:textId="77777777" w:rsidR="00B95690" w:rsidRPr="00562A0B" w:rsidRDefault="00B95690">
            <w:pPr>
              <w:pStyle w:val="TableParagraph"/>
              <w:rPr>
                <w:rFonts w:ascii="Times New Roman"/>
                <w:sz w:val="20"/>
                <w:lang w:val="en-GB"/>
              </w:rPr>
            </w:pPr>
          </w:p>
        </w:tc>
      </w:tr>
      <w:tr w:rsidR="00B95690" w:rsidRPr="00562A0B" w14:paraId="06BD458F" w14:textId="77777777">
        <w:trPr>
          <w:trHeight w:val="892"/>
        </w:trPr>
        <w:tc>
          <w:tcPr>
            <w:tcW w:w="381" w:type="dxa"/>
            <w:tcBorders>
              <w:top w:val="nil"/>
              <w:right w:val="nil"/>
            </w:tcBorders>
          </w:tcPr>
          <w:p w14:paraId="4BDCECAF" w14:textId="77777777" w:rsidR="00B95690" w:rsidRPr="00562A0B" w:rsidRDefault="00B95690">
            <w:pPr>
              <w:pStyle w:val="TableParagraph"/>
              <w:rPr>
                <w:rFonts w:ascii="Times New Roman"/>
                <w:sz w:val="20"/>
                <w:lang w:val="en-GB"/>
              </w:rPr>
            </w:pPr>
          </w:p>
        </w:tc>
        <w:tc>
          <w:tcPr>
            <w:tcW w:w="8456" w:type="dxa"/>
            <w:gridSpan w:val="6"/>
            <w:tcBorders>
              <w:top w:val="nil"/>
              <w:left w:val="nil"/>
            </w:tcBorders>
          </w:tcPr>
          <w:p w14:paraId="7570E2E4" w14:textId="77777777" w:rsidR="00B95690" w:rsidRPr="00562A0B" w:rsidRDefault="00991DB6">
            <w:pPr>
              <w:pStyle w:val="TableParagraph"/>
              <w:spacing w:before="11"/>
              <w:ind w:left="106" w:right="-29"/>
              <w:jc w:val="both"/>
              <w:rPr>
                <w:sz w:val="20"/>
                <w:lang w:val="en-GB"/>
              </w:rPr>
            </w:pPr>
            <w:r w:rsidRPr="00562A0B">
              <w:rPr>
                <w:sz w:val="20"/>
                <w:lang w:val="en-GB"/>
              </w:rPr>
              <w:t>Personalisation of learning, self-regulation of learning, learning analytics, learning ecosystem, blended learning, learning technologies, adaptive learning, intelligent tutoring, assessment for learning.</w:t>
            </w:r>
          </w:p>
        </w:tc>
      </w:tr>
    </w:tbl>
    <w:p w14:paraId="262234D3" w14:textId="77777777" w:rsidR="00B95690" w:rsidRPr="00562A0B" w:rsidRDefault="00991DB6">
      <w:pPr>
        <w:spacing w:before="55"/>
        <w:ind w:left="614" w:right="544"/>
        <w:rPr>
          <w:sz w:val="16"/>
        </w:rPr>
      </w:pPr>
      <w:r w:rsidRPr="00562A0B">
        <w:rPr>
          <w:sz w:val="16"/>
        </w:rPr>
        <w:t>Please note: Unclassified, Restricted and Confidential markings can only be used where the report is prepared on behalf of an international defence organisation and the appropriate prefix (e.g. NATO) included in the marking.</w:t>
      </w:r>
    </w:p>
    <w:p w14:paraId="09514D22" w14:textId="77777777" w:rsidR="00B95690" w:rsidRPr="00562A0B" w:rsidRDefault="00B95690">
      <w:pPr>
        <w:rPr>
          <w:sz w:val="16"/>
        </w:rPr>
        <w:sectPr w:rsidR="00B95690" w:rsidRPr="00562A0B">
          <w:type w:val="continuous"/>
          <w:pgSz w:w="11910" w:h="16840"/>
          <w:pgMar w:top="180" w:right="900" w:bottom="280" w:left="920" w:header="720" w:footer="720" w:gutter="0"/>
          <w:cols w:space="720"/>
        </w:sectPr>
      </w:pPr>
    </w:p>
    <w:p w14:paraId="0F08D9F6" w14:textId="77777777" w:rsidR="00B95690" w:rsidRPr="00562A0B" w:rsidRDefault="00B95690">
      <w:pPr>
        <w:pStyle w:val="BodyText"/>
        <w:rPr>
          <w:sz w:val="20"/>
          <w:lang w:val="en-GB"/>
        </w:rPr>
      </w:pPr>
    </w:p>
    <w:p w14:paraId="619E6637" w14:textId="77777777" w:rsidR="00B95690" w:rsidRPr="00562A0B" w:rsidRDefault="00B95690">
      <w:pPr>
        <w:pStyle w:val="BodyText"/>
        <w:spacing w:before="8"/>
        <w:rPr>
          <w:sz w:val="18"/>
          <w:lang w:val="en-GB"/>
        </w:rPr>
      </w:pPr>
    </w:p>
    <w:p w14:paraId="14C4407F" w14:textId="77777777" w:rsidR="00B95690" w:rsidRPr="00562A0B" w:rsidRDefault="00991DB6">
      <w:pPr>
        <w:ind w:left="614"/>
        <w:rPr>
          <w:sz w:val="20"/>
        </w:rPr>
      </w:pPr>
      <w:r w:rsidRPr="00562A0B">
        <w:rPr>
          <w:sz w:val="20"/>
        </w:rPr>
        <w:t>* Denotes a mandatory field</w:t>
      </w:r>
    </w:p>
    <w:p w14:paraId="47EB0CEC" w14:textId="77777777" w:rsidR="00B95690" w:rsidRPr="00562A0B" w:rsidRDefault="00B95690">
      <w:pPr>
        <w:pStyle w:val="BodyText"/>
        <w:spacing w:after="1"/>
        <w:rPr>
          <w:sz w:val="14"/>
          <w:lang w:val="en-GB"/>
        </w:rPr>
      </w:pPr>
    </w:p>
    <w:tbl>
      <w:tblPr>
        <w:tblW w:w="0" w:type="auto"/>
        <w:tblInd w:w="62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36"/>
        <w:gridCol w:w="2520"/>
        <w:gridCol w:w="1349"/>
        <w:gridCol w:w="424"/>
        <w:gridCol w:w="407"/>
        <w:gridCol w:w="1921"/>
        <w:gridCol w:w="1777"/>
      </w:tblGrid>
      <w:tr w:rsidR="00B95690" w:rsidRPr="00562A0B" w14:paraId="38AA90BE" w14:textId="77777777">
        <w:trPr>
          <w:trHeight w:val="275"/>
        </w:trPr>
        <w:tc>
          <w:tcPr>
            <w:tcW w:w="436" w:type="dxa"/>
            <w:tcBorders>
              <w:bottom w:val="nil"/>
              <w:right w:val="nil"/>
            </w:tcBorders>
          </w:tcPr>
          <w:p w14:paraId="1F5B89D6" w14:textId="77777777" w:rsidR="00B95690" w:rsidRPr="00562A0B" w:rsidRDefault="00991DB6">
            <w:pPr>
              <w:pStyle w:val="TableParagraph"/>
              <w:spacing w:before="23"/>
              <w:ind w:left="57"/>
              <w:rPr>
                <w:b/>
                <w:sz w:val="20"/>
                <w:lang w:val="en-GB"/>
              </w:rPr>
            </w:pPr>
            <w:r w:rsidRPr="00562A0B">
              <w:rPr>
                <w:b/>
                <w:w w:val="99"/>
                <w:sz w:val="20"/>
                <w:lang w:val="en-GB"/>
              </w:rPr>
              <w:t>9</w:t>
            </w:r>
          </w:p>
        </w:tc>
        <w:tc>
          <w:tcPr>
            <w:tcW w:w="3869" w:type="dxa"/>
            <w:gridSpan w:val="2"/>
            <w:tcBorders>
              <w:left w:val="nil"/>
              <w:bottom w:val="nil"/>
            </w:tcBorders>
          </w:tcPr>
          <w:p w14:paraId="15C390E4" w14:textId="77777777" w:rsidR="00B95690" w:rsidRPr="00562A0B" w:rsidRDefault="00991DB6">
            <w:pPr>
              <w:pStyle w:val="TableParagraph"/>
              <w:spacing w:before="23"/>
              <w:ind w:left="51"/>
              <w:rPr>
                <w:b/>
                <w:sz w:val="20"/>
                <w:lang w:val="en-GB"/>
              </w:rPr>
            </w:pPr>
            <w:r w:rsidRPr="00562A0B">
              <w:rPr>
                <w:b/>
                <w:sz w:val="20"/>
                <w:lang w:val="en-GB"/>
              </w:rPr>
              <w:t>Name and address of publisher: *</w:t>
            </w:r>
          </w:p>
        </w:tc>
        <w:tc>
          <w:tcPr>
            <w:tcW w:w="424" w:type="dxa"/>
            <w:tcBorders>
              <w:bottom w:val="nil"/>
              <w:right w:val="nil"/>
            </w:tcBorders>
          </w:tcPr>
          <w:p w14:paraId="0A9A2C82" w14:textId="77777777" w:rsidR="00B95690" w:rsidRPr="00562A0B" w:rsidRDefault="00991DB6">
            <w:pPr>
              <w:pStyle w:val="TableParagraph"/>
              <w:spacing w:before="23"/>
              <w:ind w:left="58"/>
              <w:rPr>
                <w:b/>
                <w:sz w:val="20"/>
                <w:lang w:val="en-GB"/>
              </w:rPr>
            </w:pPr>
            <w:r w:rsidRPr="00562A0B">
              <w:rPr>
                <w:b/>
                <w:sz w:val="20"/>
                <w:lang w:val="en-GB"/>
              </w:rPr>
              <w:t>10</w:t>
            </w:r>
          </w:p>
        </w:tc>
        <w:tc>
          <w:tcPr>
            <w:tcW w:w="4105" w:type="dxa"/>
            <w:gridSpan w:val="3"/>
            <w:tcBorders>
              <w:left w:val="nil"/>
              <w:bottom w:val="nil"/>
            </w:tcBorders>
          </w:tcPr>
          <w:p w14:paraId="57AA3B1C" w14:textId="77777777" w:rsidR="00B95690" w:rsidRPr="00562A0B" w:rsidRDefault="00991DB6">
            <w:pPr>
              <w:pStyle w:val="TableParagraph"/>
              <w:spacing w:before="9" w:line="247" w:lineRule="exact"/>
              <w:ind w:left="47"/>
              <w:rPr>
                <w:b/>
                <w:lang w:val="en-GB"/>
              </w:rPr>
            </w:pPr>
            <w:r w:rsidRPr="00562A0B">
              <w:rPr>
                <w:b/>
                <w:lang w:val="en-GB"/>
              </w:rPr>
              <w:t>Name and address of funding source:</w:t>
            </w:r>
          </w:p>
        </w:tc>
      </w:tr>
      <w:tr w:rsidR="00B95690" w:rsidRPr="00562A0B" w14:paraId="1C89EBA0" w14:textId="77777777">
        <w:trPr>
          <w:trHeight w:val="1990"/>
        </w:trPr>
        <w:tc>
          <w:tcPr>
            <w:tcW w:w="436" w:type="dxa"/>
            <w:tcBorders>
              <w:top w:val="nil"/>
              <w:right w:val="nil"/>
            </w:tcBorders>
          </w:tcPr>
          <w:p w14:paraId="027F8E43" w14:textId="77777777" w:rsidR="00B95690" w:rsidRPr="00562A0B" w:rsidRDefault="00B95690">
            <w:pPr>
              <w:pStyle w:val="TableParagraph"/>
              <w:rPr>
                <w:rFonts w:ascii="Times New Roman"/>
                <w:sz w:val="20"/>
                <w:lang w:val="en-GB"/>
              </w:rPr>
            </w:pPr>
          </w:p>
        </w:tc>
        <w:tc>
          <w:tcPr>
            <w:tcW w:w="2520" w:type="dxa"/>
            <w:tcBorders>
              <w:top w:val="nil"/>
              <w:left w:val="nil"/>
              <w:right w:val="nil"/>
            </w:tcBorders>
          </w:tcPr>
          <w:p w14:paraId="72814D85" w14:textId="77777777" w:rsidR="00B95690" w:rsidRPr="00562A0B" w:rsidRDefault="00991DB6">
            <w:pPr>
              <w:pStyle w:val="TableParagraph"/>
              <w:spacing w:before="28"/>
              <w:ind w:left="51"/>
              <w:rPr>
                <w:sz w:val="20"/>
                <w:lang w:val="en-GB"/>
              </w:rPr>
            </w:pPr>
            <w:r w:rsidRPr="00562A0B">
              <w:rPr>
                <w:sz w:val="20"/>
                <w:lang w:val="en-GB"/>
              </w:rPr>
              <w:t>QinetiQ</w:t>
            </w:r>
          </w:p>
          <w:p w14:paraId="6587D576" w14:textId="77777777" w:rsidR="00B95690" w:rsidRPr="00562A0B" w:rsidRDefault="00991DB6">
            <w:pPr>
              <w:pStyle w:val="TableParagraph"/>
              <w:ind w:left="51" w:right="441"/>
              <w:rPr>
                <w:sz w:val="20"/>
                <w:lang w:val="en-GB"/>
              </w:rPr>
            </w:pPr>
            <w:r w:rsidRPr="00562A0B">
              <w:rPr>
                <w:sz w:val="20"/>
                <w:lang w:val="en-GB"/>
              </w:rPr>
              <w:t xml:space="preserve">Cody Technology </w:t>
            </w:r>
            <w:r w:rsidRPr="00562A0B">
              <w:rPr>
                <w:spacing w:val="-4"/>
                <w:sz w:val="20"/>
                <w:lang w:val="en-GB"/>
              </w:rPr>
              <w:t xml:space="preserve">Park </w:t>
            </w:r>
            <w:r w:rsidRPr="00562A0B">
              <w:rPr>
                <w:sz w:val="20"/>
                <w:lang w:val="en-GB"/>
              </w:rPr>
              <w:t>Ively Road Farnborough Hampshire</w:t>
            </w:r>
          </w:p>
          <w:p w14:paraId="2715013C" w14:textId="77777777" w:rsidR="00B95690" w:rsidRPr="00562A0B" w:rsidRDefault="00991DB6">
            <w:pPr>
              <w:pStyle w:val="TableParagraph"/>
              <w:spacing w:line="229" w:lineRule="exact"/>
              <w:ind w:left="51"/>
              <w:rPr>
                <w:sz w:val="20"/>
                <w:lang w:val="en-GB"/>
              </w:rPr>
            </w:pPr>
            <w:r w:rsidRPr="00562A0B">
              <w:rPr>
                <w:sz w:val="20"/>
                <w:lang w:val="en-GB"/>
              </w:rPr>
              <w:t>GU14</w:t>
            </w:r>
            <w:r w:rsidRPr="00562A0B">
              <w:rPr>
                <w:spacing w:val="-4"/>
                <w:sz w:val="20"/>
                <w:lang w:val="en-GB"/>
              </w:rPr>
              <w:t xml:space="preserve"> </w:t>
            </w:r>
            <w:r w:rsidRPr="00562A0B">
              <w:rPr>
                <w:sz w:val="20"/>
                <w:lang w:val="en-GB"/>
              </w:rPr>
              <w:t>0LX</w:t>
            </w:r>
          </w:p>
        </w:tc>
        <w:tc>
          <w:tcPr>
            <w:tcW w:w="1349" w:type="dxa"/>
            <w:tcBorders>
              <w:top w:val="nil"/>
              <w:left w:val="nil"/>
            </w:tcBorders>
          </w:tcPr>
          <w:p w14:paraId="6BDD2DD1" w14:textId="77777777" w:rsidR="00B95690" w:rsidRPr="00562A0B" w:rsidRDefault="00B95690">
            <w:pPr>
              <w:pStyle w:val="TableParagraph"/>
              <w:rPr>
                <w:rFonts w:ascii="Times New Roman"/>
                <w:sz w:val="20"/>
                <w:lang w:val="en-GB"/>
              </w:rPr>
            </w:pPr>
          </w:p>
        </w:tc>
        <w:tc>
          <w:tcPr>
            <w:tcW w:w="424" w:type="dxa"/>
            <w:tcBorders>
              <w:top w:val="nil"/>
              <w:right w:val="nil"/>
            </w:tcBorders>
          </w:tcPr>
          <w:p w14:paraId="1F338EA8" w14:textId="77777777" w:rsidR="00B95690" w:rsidRPr="00562A0B" w:rsidRDefault="00B95690">
            <w:pPr>
              <w:pStyle w:val="TableParagraph"/>
              <w:rPr>
                <w:rFonts w:ascii="Times New Roman"/>
                <w:sz w:val="20"/>
                <w:lang w:val="en-GB"/>
              </w:rPr>
            </w:pPr>
          </w:p>
        </w:tc>
        <w:tc>
          <w:tcPr>
            <w:tcW w:w="4105" w:type="dxa"/>
            <w:gridSpan w:val="3"/>
            <w:tcBorders>
              <w:top w:val="nil"/>
              <w:left w:val="nil"/>
            </w:tcBorders>
          </w:tcPr>
          <w:p w14:paraId="17F493E2" w14:textId="77777777" w:rsidR="00B95690" w:rsidRPr="00562A0B" w:rsidRDefault="00991DB6">
            <w:pPr>
              <w:pStyle w:val="TableParagraph"/>
              <w:spacing w:before="6"/>
              <w:ind w:left="47"/>
              <w:rPr>
                <w:sz w:val="20"/>
                <w:lang w:val="en-GB"/>
              </w:rPr>
            </w:pPr>
            <w:r w:rsidRPr="00562A0B">
              <w:rPr>
                <w:sz w:val="20"/>
                <w:lang w:val="en-GB"/>
              </w:rPr>
              <w:t>Human Performance, Human and Social Sciences</w:t>
            </w:r>
            <w:r w:rsidRPr="00562A0B">
              <w:rPr>
                <w:spacing w:val="-1"/>
                <w:sz w:val="20"/>
                <w:lang w:val="en-GB"/>
              </w:rPr>
              <w:t xml:space="preserve"> </w:t>
            </w:r>
            <w:r w:rsidRPr="00562A0B">
              <w:rPr>
                <w:sz w:val="20"/>
                <w:lang w:val="en-GB"/>
              </w:rPr>
              <w:t>Group,</w:t>
            </w:r>
          </w:p>
          <w:p w14:paraId="1CD9F835" w14:textId="77777777" w:rsidR="00B95690" w:rsidRPr="00562A0B" w:rsidRDefault="00991DB6">
            <w:pPr>
              <w:pStyle w:val="TableParagraph"/>
              <w:spacing w:line="228" w:lineRule="exact"/>
              <w:ind w:left="47"/>
              <w:rPr>
                <w:sz w:val="20"/>
                <w:lang w:val="en-GB"/>
              </w:rPr>
            </w:pPr>
            <w:r w:rsidRPr="00562A0B">
              <w:rPr>
                <w:sz w:val="20"/>
                <w:lang w:val="en-GB"/>
              </w:rPr>
              <w:t>Defence and Security Analysis, Dstl.</w:t>
            </w:r>
          </w:p>
          <w:p w14:paraId="7113B815" w14:textId="77777777" w:rsidR="00B95690" w:rsidRPr="00562A0B" w:rsidRDefault="00991DB6">
            <w:pPr>
              <w:pStyle w:val="TableParagraph"/>
              <w:ind w:left="47"/>
              <w:rPr>
                <w:sz w:val="20"/>
                <w:lang w:val="en-GB"/>
              </w:rPr>
            </w:pPr>
            <w:r w:rsidRPr="00562A0B">
              <w:rPr>
                <w:sz w:val="20"/>
                <w:lang w:val="en-GB"/>
              </w:rPr>
              <w:t>Dstl Porton Down, Bldg 5 G02, Salisbury, Wiltshire, SP4 0JQ.</w:t>
            </w:r>
            <w:r w:rsidRPr="00562A0B">
              <w:rPr>
                <w:spacing w:val="-2"/>
                <w:sz w:val="20"/>
                <w:lang w:val="en-GB"/>
              </w:rPr>
              <w:t xml:space="preserve"> </w:t>
            </w:r>
            <w:r w:rsidRPr="00562A0B">
              <w:rPr>
                <w:sz w:val="20"/>
                <w:lang w:val="en-GB"/>
              </w:rPr>
              <w:t>UK</w:t>
            </w:r>
          </w:p>
        </w:tc>
      </w:tr>
      <w:tr w:rsidR="00B95690" w:rsidRPr="00562A0B" w14:paraId="4F5F86CF" w14:textId="77777777">
        <w:trPr>
          <w:trHeight w:val="282"/>
        </w:trPr>
        <w:tc>
          <w:tcPr>
            <w:tcW w:w="436" w:type="dxa"/>
            <w:tcBorders>
              <w:right w:val="nil"/>
            </w:tcBorders>
          </w:tcPr>
          <w:p w14:paraId="72212579" w14:textId="77777777" w:rsidR="00B95690" w:rsidRPr="00562A0B" w:rsidRDefault="00991DB6">
            <w:pPr>
              <w:pStyle w:val="TableParagraph"/>
              <w:spacing w:before="23"/>
              <w:ind w:left="57"/>
              <w:rPr>
                <w:b/>
                <w:sz w:val="20"/>
                <w:lang w:val="en-GB"/>
              </w:rPr>
            </w:pPr>
            <w:r w:rsidRPr="00562A0B">
              <w:rPr>
                <w:b/>
                <w:sz w:val="20"/>
                <w:lang w:val="en-GB"/>
              </w:rPr>
              <w:t>11</w:t>
            </w:r>
          </w:p>
        </w:tc>
        <w:tc>
          <w:tcPr>
            <w:tcW w:w="2520" w:type="dxa"/>
            <w:tcBorders>
              <w:left w:val="nil"/>
              <w:right w:val="nil"/>
            </w:tcBorders>
          </w:tcPr>
          <w:p w14:paraId="7CA796AD" w14:textId="77777777" w:rsidR="00B95690" w:rsidRPr="00562A0B" w:rsidRDefault="00991DB6">
            <w:pPr>
              <w:pStyle w:val="TableParagraph"/>
              <w:spacing w:before="23"/>
              <w:ind w:left="51"/>
              <w:rPr>
                <w:b/>
                <w:sz w:val="20"/>
                <w:lang w:val="en-GB"/>
              </w:rPr>
            </w:pPr>
            <w:r w:rsidRPr="00562A0B">
              <w:rPr>
                <w:b/>
                <w:sz w:val="20"/>
                <w:lang w:val="en-GB"/>
              </w:rPr>
              <w:t>Funding source contract:</w:t>
            </w:r>
          </w:p>
        </w:tc>
        <w:tc>
          <w:tcPr>
            <w:tcW w:w="2180" w:type="dxa"/>
            <w:gridSpan w:val="3"/>
            <w:tcBorders>
              <w:left w:val="nil"/>
              <w:right w:val="nil"/>
            </w:tcBorders>
          </w:tcPr>
          <w:p w14:paraId="444C77A3" w14:textId="77777777" w:rsidR="00B95690" w:rsidRPr="00562A0B" w:rsidRDefault="00991DB6">
            <w:pPr>
              <w:pStyle w:val="TableParagraph"/>
              <w:spacing w:before="25"/>
              <w:ind w:left="90"/>
              <w:rPr>
                <w:sz w:val="20"/>
                <w:lang w:val="en-GB"/>
              </w:rPr>
            </w:pPr>
            <w:r w:rsidRPr="00562A0B">
              <w:rPr>
                <w:sz w:val="20"/>
                <w:lang w:val="en-GB"/>
              </w:rPr>
              <w:t>DSTLX-1000131513</w:t>
            </w:r>
          </w:p>
        </w:tc>
        <w:tc>
          <w:tcPr>
            <w:tcW w:w="1921" w:type="dxa"/>
            <w:tcBorders>
              <w:left w:val="nil"/>
              <w:right w:val="nil"/>
            </w:tcBorders>
          </w:tcPr>
          <w:p w14:paraId="44968DBE" w14:textId="77777777" w:rsidR="00B95690" w:rsidRPr="00562A0B" w:rsidRDefault="00B95690">
            <w:pPr>
              <w:pStyle w:val="TableParagraph"/>
              <w:rPr>
                <w:rFonts w:ascii="Times New Roman"/>
                <w:sz w:val="20"/>
                <w:lang w:val="en-GB"/>
              </w:rPr>
            </w:pPr>
          </w:p>
        </w:tc>
        <w:tc>
          <w:tcPr>
            <w:tcW w:w="1777" w:type="dxa"/>
            <w:tcBorders>
              <w:left w:val="nil"/>
            </w:tcBorders>
          </w:tcPr>
          <w:p w14:paraId="5EC89095" w14:textId="77777777" w:rsidR="00B95690" w:rsidRPr="00562A0B" w:rsidRDefault="00B95690">
            <w:pPr>
              <w:pStyle w:val="TableParagraph"/>
              <w:rPr>
                <w:rFonts w:ascii="Times New Roman"/>
                <w:sz w:val="20"/>
                <w:lang w:val="en-GB"/>
              </w:rPr>
            </w:pPr>
          </w:p>
        </w:tc>
      </w:tr>
      <w:tr w:rsidR="00B95690" w:rsidRPr="00562A0B" w14:paraId="4FEB478F" w14:textId="77777777">
        <w:trPr>
          <w:trHeight w:val="282"/>
        </w:trPr>
        <w:tc>
          <w:tcPr>
            <w:tcW w:w="436" w:type="dxa"/>
            <w:tcBorders>
              <w:right w:val="nil"/>
            </w:tcBorders>
          </w:tcPr>
          <w:p w14:paraId="1EC39582" w14:textId="77777777" w:rsidR="00B95690" w:rsidRPr="00562A0B" w:rsidRDefault="00991DB6">
            <w:pPr>
              <w:pStyle w:val="TableParagraph"/>
              <w:spacing w:before="23"/>
              <w:ind w:left="57"/>
              <w:rPr>
                <w:b/>
                <w:sz w:val="20"/>
                <w:lang w:val="en-GB"/>
              </w:rPr>
            </w:pPr>
            <w:r w:rsidRPr="00562A0B">
              <w:rPr>
                <w:b/>
                <w:sz w:val="20"/>
                <w:lang w:val="en-GB"/>
              </w:rPr>
              <w:t>12</w:t>
            </w:r>
          </w:p>
        </w:tc>
        <w:tc>
          <w:tcPr>
            <w:tcW w:w="2520" w:type="dxa"/>
            <w:tcBorders>
              <w:left w:val="nil"/>
              <w:right w:val="nil"/>
            </w:tcBorders>
          </w:tcPr>
          <w:p w14:paraId="504B5BB1" w14:textId="77777777" w:rsidR="00B95690" w:rsidRPr="00562A0B" w:rsidRDefault="00991DB6">
            <w:pPr>
              <w:pStyle w:val="TableParagraph"/>
              <w:spacing w:before="23"/>
              <w:ind w:left="51"/>
              <w:rPr>
                <w:b/>
                <w:sz w:val="20"/>
                <w:lang w:val="en-GB"/>
              </w:rPr>
            </w:pPr>
            <w:r w:rsidRPr="00562A0B">
              <w:rPr>
                <w:b/>
                <w:sz w:val="20"/>
                <w:lang w:val="en-GB"/>
              </w:rPr>
              <w:t>Dstl project number:</w:t>
            </w:r>
          </w:p>
        </w:tc>
        <w:tc>
          <w:tcPr>
            <w:tcW w:w="2180" w:type="dxa"/>
            <w:gridSpan w:val="3"/>
            <w:tcBorders>
              <w:left w:val="nil"/>
              <w:right w:val="nil"/>
            </w:tcBorders>
          </w:tcPr>
          <w:p w14:paraId="7609695E" w14:textId="77777777" w:rsidR="00B95690" w:rsidRPr="00562A0B" w:rsidRDefault="00991DB6">
            <w:pPr>
              <w:pStyle w:val="TableParagraph"/>
              <w:spacing w:before="25"/>
              <w:ind w:left="90"/>
              <w:rPr>
                <w:sz w:val="20"/>
                <w:lang w:val="en-GB"/>
              </w:rPr>
            </w:pPr>
            <w:r w:rsidRPr="00562A0B">
              <w:rPr>
                <w:sz w:val="20"/>
                <w:lang w:val="en-GB"/>
              </w:rPr>
              <w:t>DSTLX-1000131513</w:t>
            </w:r>
          </w:p>
        </w:tc>
        <w:tc>
          <w:tcPr>
            <w:tcW w:w="1921" w:type="dxa"/>
            <w:tcBorders>
              <w:left w:val="nil"/>
              <w:right w:val="nil"/>
            </w:tcBorders>
          </w:tcPr>
          <w:p w14:paraId="621C33B5" w14:textId="77777777" w:rsidR="00B95690" w:rsidRPr="00562A0B" w:rsidRDefault="00B95690">
            <w:pPr>
              <w:pStyle w:val="TableParagraph"/>
              <w:rPr>
                <w:rFonts w:ascii="Times New Roman"/>
                <w:sz w:val="20"/>
                <w:lang w:val="en-GB"/>
              </w:rPr>
            </w:pPr>
          </w:p>
        </w:tc>
        <w:tc>
          <w:tcPr>
            <w:tcW w:w="1777" w:type="dxa"/>
            <w:tcBorders>
              <w:left w:val="nil"/>
            </w:tcBorders>
          </w:tcPr>
          <w:p w14:paraId="6EF88AA1" w14:textId="77777777" w:rsidR="00B95690" w:rsidRPr="00562A0B" w:rsidRDefault="00B95690">
            <w:pPr>
              <w:pStyle w:val="TableParagraph"/>
              <w:rPr>
                <w:rFonts w:ascii="Times New Roman"/>
                <w:sz w:val="20"/>
                <w:lang w:val="en-GB"/>
              </w:rPr>
            </w:pPr>
          </w:p>
        </w:tc>
      </w:tr>
      <w:tr w:rsidR="00B95690" w:rsidRPr="00562A0B" w14:paraId="7CB1A742" w14:textId="77777777">
        <w:trPr>
          <w:trHeight w:val="553"/>
        </w:trPr>
        <w:tc>
          <w:tcPr>
            <w:tcW w:w="436" w:type="dxa"/>
            <w:tcBorders>
              <w:right w:val="nil"/>
            </w:tcBorders>
          </w:tcPr>
          <w:p w14:paraId="10252992" w14:textId="77777777" w:rsidR="00B95690" w:rsidRPr="00562A0B" w:rsidRDefault="00991DB6">
            <w:pPr>
              <w:pStyle w:val="TableParagraph"/>
              <w:spacing w:before="160"/>
              <w:ind w:left="57"/>
              <w:rPr>
                <w:b/>
                <w:sz w:val="20"/>
                <w:lang w:val="en-GB"/>
              </w:rPr>
            </w:pPr>
            <w:r w:rsidRPr="00562A0B">
              <w:rPr>
                <w:b/>
                <w:sz w:val="20"/>
                <w:lang w:val="en-GB"/>
              </w:rPr>
              <w:t>13</w:t>
            </w:r>
          </w:p>
        </w:tc>
        <w:tc>
          <w:tcPr>
            <w:tcW w:w="2520" w:type="dxa"/>
            <w:tcBorders>
              <w:left w:val="nil"/>
              <w:right w:val="nil"/>
            </w:tcBorders>
          </w:tcPr>
          <w:p w14:paraId="7CB879BC" w14:textId="77777777" w:rsidR="00B95690" w:rsidRPr="00562A0B" w:rsidRDefault="00991DB6">
            <w:pPr>
              <w:pStyle w:val="TableParagraph"/>
              <w:spacing w:before="160"/>
              <w:ind w:left="51"/>
              <w:rPr>
                <w:b/>
                <w:sz w:val="20"/>
                <w:lang w:val="en-GB"/>
              </w:rPr>
            </w:pPr>
            <w:r w:rsidRPr="00562A0B">
              <w:rPr>
                <w:b/>
                <w:sz w:val="20"/>
                <w:lang w:val="en-GB"/>
              </w:rPr>
              <w:t>Programme:</w:t>
            </w:r>
          </w:p>
        </w:tc>
        <w:tc>
          <w:tcPr>
            <w:tcW w:w="5878" w:type="dxa"/>
            <w:gridSpan w:val="5"/>
            <w:tcBorders>
              <w:left w:val="nil"/>
            </w:tcBorders>
          </w:tcPr>
          <w:p w14:paraId="4C232E3D" w14:textId="77777777" w:rsidR="00B95690" w:rsidRPr="00562A0B" w:rsidRDefault="00991DB6">
            <w:pPr>
              <w:pStyle w:val="TableParagraph"/>
              <w:spacing w:before="163"/>
              <w:ind w:left="90" w:right="-29"/>
              <w:rPr>
                <w:sz w:val="20"/>
                <w:lang w:val="en-GB"/>
              </w:rPr>
            </w:pPr>
            <w:r w:rsidRPr="00562A0B">
              <w:rPr>
                <w:sz w:val="20"/>
                <w:lang w:val="en-GB"/>
              </w:rPr>
              <w:t>Future</w:t>
            </w:r>
            <w:r w:rsidRPr="00562A0B">
              <w:rPr>
                <w:spacing w:val="-13"/>
                <w:sz w:val="20"/>
                <w:lang w:val="en-GB"/>
              </w:rPr>
              <w:t xml:space="preserve"> </w:t>
            </w:r>
            <w:r w:rsidRPr="00562A0B">
              <w:rPr>
                <w:sz w:val="20"/>
                <w:lang w:val="en-GB"/>
              </w:rPr>
              <w:t>Workforce</w:t>
            </w:r>
            <w:r w:rsidRPr="00562A0B">
              <w:rPr>
                <w:spacing w:val="-7"/>
                <w:sz w:val="20"/>
                <w:lang w:val="en-GB"/>
              </w:rPr>
              <w:t xml:space="preserve"> </w:t>
            </w:r>
            <w:r w:rsidRPr="00562A0B">
              <w:rPr>
                <w:sz w:val="20"/>
                <w:lang w:val="en-GB"/>
              </w:rPr>
              <w:t>and</w:t>
            </w:r>
            <w:r w:rsidRPr="00562A0B">
              <w:rPr>
                <w:spacing w:val="-7"/>
                <w:sz w:val="20"/>
                <w:lang w:val="en-GB"/>
              </w:rPr>
              <w:t xml:space="preserve"> </w:t>
            </w:r>
            <w:r w:rsidRPr="00562A0B">
              <w:rPr>
                <w:sz w:val="20"/>
                <w:lang w:val="en-GB"/>
              </w:rPr>
              <w:t>Human</w:t>
            </w:r>
            <w:r w:rsidRPr="00562A0B">
              <w:rPr>
                <w:spacing w:val="-7"/>
                <w:sz w:val="20"/>
                <w:lang w:val="en-GB"/>
              </w:rPr>
              <w:t xml:space="preserve"> </w:t>
            </w:r>
            <w:r w:rsidRPr="00562A0B">
              <w:rPr>
                <w:sz w:val="20"/>
                <w:lang w:val="en-GB"/>
              </w:rPr>
              <w:t>Performance</w:t>
            </w:r>
            <w:r w:rsidRPr="00562A0B">
              <w:rPr>
                <w:spacing w:val="-7"/>
                <w:sz w:val="20"/>
                <w:lang w:val="en-GB"/>
              </w:rPr>
              <w:t xml:space="preserve"> </w:t>
            </w:r>
            <w:r w:rsidRPr="00562A0B">
              <w:rPr>
                <w:sz w:val="20"/>
                <w:lang w:val="en-GB"/>
              </w:rPr>
              <w:t>Programme</w:t>
            </w:r>
            <w:r w:rsidRPr="00562A0B">
              <w:rPr>
                <w:spacing w:val="-7"/>
                <w:sz w:val="20"/>
                <w:lang w:val="en-GB"/>
              </w:rPr>
              <w:t xml:space="preserve"> </w:t>
            </w:r>
            <w:r w:rsidRPr="00562A0B">
              <w:rPr>
                <w:sz w:val="20"/>
                <w:lang w:val="en-GB"/>
              </w:rPr>
              <w:t>(FWaHP)</w:t>
            </w:r>
          </w:p>
        </w:tc>
      </w:tr>
      <w:tr w:rsidR="00B95690" w:rsidRPr="00562A0B" w14:paraId="28984DD2" w14:textId="77777777">
        <w:trPr>
          <w:trHeight w:val="282"/>
        </w:trPr>
        <w:tc>
          <w:tcPr>
            <w:tcW w:w="436" w:type="dxa"/>
            <w:tcBorders>
              <w:right w:val="nil"/>
            </w:tcBorders>
          </w:tcPr>
          <w:p w14:paraId="466A8BA8" w14:textId="77777777" w:rsidR="00B95690" w:rsidRPr="00562A0B" w:rsidRDefault="00991DB6">
            <w:pPr>
              <w:pStyle w:val="TableParagraph"/>
              <w:spacing w:before="23"/>
              <w:ind w:left="57"/>
              <w:rPr>
                <w:b/>
                <w:sz w:val="20"/>
                <w:lang w:val="en-GB"/>
              </w:rPr>
            </w:pPr>
            <w:r w:rsidRPr="00562A0B">
              <w:rPr>
                <w:b/>
                <w:sz w:val="20"/>
                <w:lang w:val="en-GB"/>
              </w:rPr>
              <w:t>14</w:t>
            </w:r>
          </w:p>
        </w:tc>
        <w:tc>
          <w:tcPr>
            <w:tcW w:w="2520" w:type="dxa"/>
            <w:tcBorders>
              <w:left w:val="nil"/>
              <w:right w:val="nil"/>
            </w:tcBorders>
          </w:tcPr>
          <w:p w14:paraId="007C8F77" w14:textId="77777777" w:rsidR="00B95690" w:rsidRPr="00562A0B" w:rsidRDefault="00991DB6">
            <w:pPr>
              <w:pStyle w:val="TableParagraph"/>
              <w:spacing w:before="23"/>
              <w:ind w:left="51"/>
              <w:rPr>
                <w:b/>
                <w:sz w:val="20"/>
                <w:lang w:val="en-GB"/>
              </w:rPr>
            </w:pPr>
            <w:r w:rsidRPr="00562A0B">
              <w:rPr>
                <w:b/>
                <w:sz w:val="20"/>
                <w:lang w:val="en-GB"/>
              </w:rPr>
              <w:t>Other report numbers:</w:t>
            </w:r>
          </w:p>
        </w:tc>
        <w:tc>
          <w:tcPr>
            <w:tcW w:w="1349" w:type="dxa"/>
            <w:tcBorders>
              <w:left w:val="nil"/>
              <w:right w:val="nil"/>
            </w:tcBorders>
          </w:tcPr>
          <w:p w14:paraId="45987D21" w14:textId="77777777" w:rsidR="00B95690" w:rsidRPr="00562A0B" w:rsidRDefault="00B95690">
            <w:pPr>
              <w:pStyle w:val="TableParagraph"/>
              <w:rPr>
                <w:rFonts w:ascii="Times New Roman"/>
                <w:sz w:val="20"/>
                <w:lang w:val="en-GB"/>
              </w:rPr>
            </w:pPr>
          </w:p>
        </w:tc>
        <w:tc>
          <w:tcPr>
            <w:tcW w:w="424" w:type="dxa"/>
            <w:tcBorders>
              <w:left w:val="nil"/>
              <w:right w:val="nil"/>
            </w:tcBorders>
          </w:tcPr>
          <w:p w14:paraId="06053DF9" w14:textId="77777777" w:rsidR="00B95690" w:rsidRPr="00562A0B" w:rsidRDefault="00B95690">
            <w:pPr>
              <w:pStyle w:val="TableParagraph"/>
              <w:rPr>
                <w:rFonts w:ascii="Times New Roman"/>
                <w:sz w:val="20"/>
                <w:lang w:val="en-GB"/>
              </w:rPr>
            </w:pPr>
          </w:p>
        </w:tc>
        <w:tc>
          <w:tcPr>
            <w:tcW w:w="407" w:type="dxa"/>
            <w:tcBorders>
              <w:left w:val="nil"/>
              <w:right w:val="nil"/>
            </w:tcBorders>
          </w:tcPr>
          <w:p w14:paraId="12273660" w14:textId="77777777" w:rsidR="00B95690" w:rsidRPr="00562A0B" w:rsidRDefault="00B95690">
            <w:pPr>
              <w:pStyle w:val="TableParagraph"/>
              <w:rPr>
                <w:rFonts w:ascii="Times New Roman"/>
                <w:sz w:val="20"/>
                <w:lang w:val="en-GB"/>
              </w:rPr>
            </w:pPr>
          </w:p>
        </w:tc>
        <w:tc>
          <w:tcPr>
            <w:tcW w:w="1921" w:type="dxa"/>
            <w:tcBorders>
              <w:left w:val="nil"/>
              <w:right w:val="nil"/>
            </w:tcBorders>
          </w:tcPr>
          <w:p w14:paraId="055DCE34" w14:textId="77777777" w:rsidR="00B95690" w:rsidRPr="00562A0B" w:rsidRDefault="00B95690">
            <w:pPr>
              <w:pStyle w:val="TableParagraph"/>
              <w:rPr>
                <w:rFonts w:ascii="Times New Roman"/>
                <w:sz w:val="20"/>
                <w:lang w:val="en-GB"/>
              </w:rPr>
            </w:pPr>
          </w:p>
        </w:tc>
        <w:tc>
          <w:tcPr>
            <w:tcW w:w="1777" w:type="dxa"/>
            <w:tcBorders>
              <w:left w:val="nil"/>
            </w:tcBorders>
          </w:tcPr>
          <w:p w14:paraId="7ABC65BF" w14:textId="77777777" w:rsidR="00B95690" w:rsidRPr="00562A0B" w:rsidRDefault="00B95690">
            <w:pPr>
              <w:pStyle w:val="TableParagraph"/>
              <w:rPr>
                <w:rFonts w:ascii="Times New Roman"/>
                <w:sz w:val="20"/>
                <w:lang w:val="en-GB"/>
              </w:rPr>
            </w:pPr>
          </w:p>
        </w:tc>
      </w:tr>
      <w:tr w:rsidR="00B95690" w:rsidRPr="00562A0B" w14:paraId="274380F7" w14:textId="77777777">
        <w:trPr>
          <w:trHeight w:val="282"/>
        </w:trPr>
        <w:tc>
          <w:tcPr>
            <w:tcW w:w="436" w:type="dxa"/>
            <w:tcBorders>
              <w:right w:val="nil"/>
            </w:tcBorders>
          </w:tcPr>
          <w:p w14:paraId="75EE2776" w14:textId="77777777" w:rsidR="00B95690" w:rsidRPr="00562A0B" w:rsidRDefault="00991DB6">
            <w:pPr>
              <w:pStyle w:val="TableParagraph"/>
              <w:spacing w:before="23"/>
              <w:ind w:left="57"/>
              <w:rPr>
                <w:b/>
                <w:sz w:val="20"/>
                <w:lang w:val="en-GB"/>
              </w:rPr>
            </w:pPr>
            <w:r w:rsidRPr="00562A0B">
              <w:rPr>
                <w:b/>
                <w:sz w:val="20"/>
                <w:lang w:val="en-GB"/>
              </w:rPr>
              <w:t>15a</w:t>
            </w:r>
          </w:p>
        </w:tc>
        <w:tc>
          <w:tcPr>
            <w:tcW w:w="2520" w:type="dxa"/>
            <w:tcBorders>
              <w:left w:val="nil"/>
              <w:right w:val="nil"/>
            </w:tcBorders>
          </w:tcPr>
          <w:p w14:paraId="4C6CC038" w14:textId="77777777" w:rsidR="00B95690" w:rsidRPr="00562A0B" w:rsidRDefault="00991DB6">
            <w:pPr>
              <w:pStyle w:val="TableParagraph"/>
              <w:spacing w:before="23"/>
              <w:ind w:left="51"/>
              <w:rPr>
                <w:b/>
                <w:sz w:val="20"/>
                <w:lang w:val="en-GB"/>
              </w:rPr>
            </w:pPr>
            <w:r w:rsidRPr="00562A0B">
              <w:rPr>
                <w:b/>
                <w:sz w:val="20"/>
                <w:lang w:val="en-GB"/>
              </w:rPr>
              <w:t>Contract start date:</w:t>
            </w:r>
          </w:p>
        </w:tc>
        <w:tc>
          <w:tcPr>
            <w:tcW w:w="1349" w:type="dxa"/>
            <w:tcBorders>
              <w:left w:val="nil"/>
              <w:right w:val="nil"/>
            </w:tcBorders>
          </w:tcPr>
          <w:p w14:paraId="031702FB" w14:textId="77777777" w:rsidR="00B95690" w:rsidRPr="00562A0B" w:rsidRDefault="00991DB6">
            <w:pPr>
              <w:pStyle w:val="TableParagraph"/>
              <w:spacing w:before="25"/>
              <w:ind w:left="90"/>
              <w:rPr>
                <w:sz w:val="20"/>
                <w:lang w:val="en-GB"/>
              </w:rPr>
            </w:pPr>
            <w:r w:rsidRPr="00562A0B">
              <w:rPr>
                <w:sz w:val="20"/>
                <w:lang w:val="en-GB"/>
              </w:rPr>
              <w:t>30/1/19</w:t>
            </w:r>
          </w:p>
        </w:tc>
        <w:tc>
          <w:tcPr>
            <w:tcW w:w="424" w:type="dxa"/>
            <w:tcBorders>
              <w:left w:val="nil"/>
            </w:tcBorders>
          </w:tcPr>
          <w:p w14:paraId="24DA1A79" w14:textId="77777777" w:rsidR="00B95690" w:rsidRPr="00562A0B" w:rsidRDefault="00B95690">
            <w:pPr>
              <w:pStyle w:val="TableParagraph"/>
              <w:rPr>
                <w:rFonts w:ascii="Times New Roman"/>
                <w:sz w:val="20"/>
                <w:lang w:val="en-GB"/>
              </w:rPr>
            </w:pPr>
          </w:p>
        </w:tc>
        <w:tc>
          <w:tcPr>
            <w:tcW w:w="407" w:type="dxa"/>
            <w:tcBorders>
              <w:right w:val="nil"/>
            </w:tcBorders>
          </w:tcPr>
          <w:p w14:paraId="5E364BC8" w14:textId="77777777" w:rsidR="00B95690" w:rsidRPr="00562A0B" w:rsidRDefault="00991DB6">
            <w:pPr>
              <w:pStyle w:val="TableParagraph"/>
              <w:spacing w:before="23"/>
              <w:ind w:left="18"/>
              <w:rPr>
                <w:b/>
                <w:sz w:val="20"/>
                <w:lang w:val="en-GB"/>
              </w:rPr>
            </w:pPr>
            <w:r w:rsidRPr="00562A0B">
              <w:rPr>
                <w:b/>
                <w:sz w:val="20"/>
                <w:lang w:val="en-GB"/>
              </w:rPr>
              <w:t>15b</w:t>
            </w:r>
          </w:p>
        </w:tc>
        <w:tc>
          <w:tcPr>
            <w:tcW w:w="1921" w:type="dxa"/>
            <w:tcBorders>
              <w:left w:val="nil"/>
              <w:right w:val="nil"/>
            </w:tcBorders>
          </w:tcPr>
          <w:p w14:paraId="64060E7F" w14:textId="77777777" w:rsidR="00B95690" w:rsidRPr="00562A0B" w:rsidRDefault="00991DB6">
            <w:pPr>
              <w:pStyle w:val="TableParagraph"/>
              <w:spacing w:before="23"/>
              <w:ind w:left="65"/>
              <w:rPr>
                <w:b/>
                <w:sz w:val="20"/>
                <w:lang w:val="en-GB"/>
              </w:rPr>
            </w:pPr>
            <w:r w:rsidRPr="00562A0B">
              <w:rPr>
                <w:b/>
                <w:sz w:val="20"/>
                <w:lang w:val="en-GB"/>
              </w:rPr>
              <w:t>Contract end date:</w:t>
            </w:r>
          </w:p>
        </w:tc>
        <w:tc>
          <w:tcPr>
            <w:tcW w:w="1777" w:type="dxa"/>
            <w:tcBorders>
              <w:left w:val="nil"/>
            </w:tcBorders>
          </w:tcPr>
          <w:p w14:paraId="57670BFB" w14:textId="77777777" w:rsidR="00B95690" w:rsidRPr="00562A0B" w:rsidRDefault="00991DB6">
            <w:pPr>
              <w:pStyle w:val="TableParagraph"/>
              <w:spacing w:before="25"/>
              <w:ind w:left="129"/>
              <w:rPr>
                <w:sz w:val="20"/>
                <w:lang w:val="en-GB"/>
              </w:rPr>
            </w:pPr>
            <w:r w:rsidRPr="00562A0B">
              <w:rPr>
                <w:sz w:val="20"/>
                <w:lang w:val="en-GB"/>
              </w:rPr>
              <w:t>12/7/19</w:t>
            </w:r>
          </w:p>
        </w:tc>
      </w:tr>
      <w:tr w:rsidR="00B95690" w:rsidRPr="00562A0B" w14:paraId="6E5EE778" w14:textId="77777777">
        <w:trPr>
          <w:trHeight w:val="282"/>
        </w:trPr>
        <w:tc>
          <w:tcPr>
            <w:tcW w:w="436" w:type="dxa"/>
            <w:tcBorders>
              <w:right w:val="nil"/>
            </w:tcBorders>
          </w:tcPr>
          <w:p w14:paraId="63B742F8" w14:textId="77777777" w:rsidR="00B95690" w:rsidRPr="00562A0B" w:rsidRDefault="00991DB6">
            <w:pPr>
              <w:pStyle w:val="TableParagraph"/>
              <w:spacing w:before="23"/>
              <w:ind w:left="57"/>
              <w:rPr>
                <w:b/>
                <w:sz w:val="20"/>
                <w:lang w:val="en-GB"/>
              </w:rPr>
            </w:pPr>
            <w:r w:rsidRPr="00562A0B">
              <w:rPr>
                <w:b/>
                <w:sz w:val="20"/>
                <w:lang w:val="en-GB"/>
              </w:rPr>
              <w:t>16</w:t>
            </w:r>
          </w:p>
        </w:tc>
        <w:tc>
          <w:tcPr>
            <w:tcW w:w="2520" w:type="dxa"/>
            <w:tcBorders>
              <w:left w:val="nil"/>
              <w:right w:val="nil"/>
            </w:tcBorders>
          </w:tcPr>
          <w:p w14:paraId="089109A0" w14:textId="77777777" w:rsidR="00B95690" w:rsidRPr="00562A0B" w:rsidRDefault="00991DB6">
            <w:pPr>
              <w:pStyle w:val="TableParagraph"/>
              <w:spacing w:before="23"/>
              <w:ind w:left="51"/>
              <w:rPr>
                <w:b/>
                <w:sz w:val="20"/>
                <w:lang w:val="en-GB"/>
              </w:rPr>
            </w:pPr>
            <w:r w:rsidRPr="00562A0B">
              <w:rPr>
                <w:b/>
                <w:sz w:val="20"/>
                <w:lang w:val="en-GB"/>
              </w:rPr>
              <w:t>IP conditions for report: *</w:t>
            </w:r>
          </w:p>
        </w:tc>
        <w:tc>
          <w:tcPr>
            <w:tcW w:w="5878" w:type="dxa"/>
            <w:gridSpan w:val="5"/>
            <w:tcBorders>
              <w:left w:val="nil"/>
            </w:tcBorders>
          </w:tcPr>
          <w:p w14:paraId="3F2AF752" w14:textId="77777777" w:rsidR="00B95690" w:rsidRPr="00562A0B" w:rsidRDefault="00991DB6">
            <w:pPr>
              <w:pStyle w:val="TableParagraph"/>
              <w:spacing w:before="25"/>
              <w:ind w:left="90"/>
              <w:rPr>
                <w:sz w:val="20"/>
                <w:lang w:val="en-GB"/>
              </w:rPr>
            </w:pPr>
            <w:r w:rsidRPr="00562A0B">
              <w:rPr>
                <w:sz w:val="20"/>
                <w:lang w:val="en-GB"/>
              </w:rPr>
              <w:t>DSTL/AGR/R/HC/03 (R-Cloud Framework Agreement V3.0</w:t>
            </w:r>
          </w:p>
        </w:tc>
      </w:tr>
      <w:tr w:rsidR="00B95690" w:rsidRPr="00562A0B" w14:paraId="03578BD3" w14:textId="77777777">
        <w:trPr>
          <w:trHeight w:val="282"/>
        </w:trPr>
        <w:tc>
          <w:tcPr>
            <w:tcW w:w="436" w:type="dxa"/>
            <w:tcBorders>
              <w:right w:val="nil"/>
            </w:tcBorders>
          </w:tcPr>
          <w:p w14:paraId="49E2C8E6" w14:textId="77777777" w:rsidR="00B95690" w:rsidRPr="00562A0B" w:rsidRDefault="00991DB6">
            <w:pPr>
              <w:pStyle w:val="TableParagraph"/>
              <w:spacing w:before="23"/>
              <w:ind w:left="57"/>
              <w:rPr>
                <w:b/>
                <w:sz w:val="20"/>
                <w:lang w:val="en-GB"/>
              </w:rPr>
            </w:pPr>
            <w:r w:rsidRPr="00562A0B">
              <w:rPr>
                <w:b/>
                <w:sz w:val="20"/>
                <w:lang w:val="en-GB"/>
              </w:rPr>
              <w:t>17a</w:t>
            </w:r>
          </w:p>
        </w:tc>
        <w:tc>
          <w:tcPr>
            <w:tcW w:w="2520" w:type="dxa"/>
            <w:tcBorders>
              <w:left w:val="nil"/>
              <w:right w:val="nil"/>
            </w:tcBorders>
          </w:tcPr>
          <w:p w14:paraId="1C420562" w14:textId="77777777" w:rsidR="00B95690" w:rsidRPr="00562A0B" w:rsidRDefault="00991DB6">
            <w:pPr>
              <w:pStyle w:val="TableParagraph"/>
              <w:spacing w:before="23"/>
              <w:ind w:left="51"/>
              <w:rPr>
                <w:b/>
                <w:sz w:val="20"/>
                <w:lang w:val="en-GB"/>
              </w:rPr>
            </w:pPr>
            <w:r w:rsidRPr="00562A0B">
              <w:rPr>
                <w:b/>
                <w:sz w:val="20"/>
                <w:lang w:val="en-GB"/>
              </w:rPr>
              <w:t>Patents:</w:t>
            </w:r>
          </w:p>
        </w:tc>
        <w:tc>
          <w:tcPr>
            <w:tcW w:w="1349" w:type="dxa"/>
            <w:tcBorders>
              <w:left w:val="nil"/>
              <w:right w:val="nil"/>
            </w:tcBorders>
          </w:tcPr>
          <w:p w14:paraId="2BD554AC" w14:textId="77777777" w:rsidR="00B95690" w:rsidRPr="00562A0B" w:rsidRDefault="00991DB6">
            <w:pPr>
              <w:pStyle w:val="TableParagraph"/>
              <w:spacing w:before="25"/>
              <w:ind w:left="90"/>
              <w:rPr>
                <w:sz w:val="20"/>
                <w:lang w:val="en-GB"/>
              </w:rPr>
            </w:pPr>
            <w:r w:rsidRPr="00562A0B">
              <w:rPr>
                <w:sz w:val="20"/>
                <w:lang w:val="en-GB"/>
              </w:rPr>
              <w:t>No</w:t>
            </w:r>
          </w:p>
        </w:tc>
        <w:tc>
          <w:tcPr>
            <w:tcW w:w="424" w:type="dxa"/>
            <w:tcBorders>
              <w:left w:val="nil"/>
              <w:right w:val="nil"/>
            </w:tcBorders>
          </w:tcPr>
          <w:p w14:paraId="321E1CAF" w14:textId="77777777" w:rsidR="00B95690" w:rsidRPr="00562A0B" w:rsidRDefault="00B95690">
            <w:pPr>
              <w:pStyle w:val="TableParagraph"/>
              <w:rPr>
                <w:rFonts w:ascii="Times New Roman"/>
                <w:sz w:val="20"/>
                <w:lang w:val="en-GB"/>
              </w:rPr>
            </w:pPr>
          </w:p>
        </w:tc>
        <w:tc>
          <w:tcPr>
            <w:tcW w:w="407" w:type="dxa"/>
            <w:tcBorders>
              <w:left w:val="nil"/>
              <w:right w:val="nil"/>
            </w:tcBorders>
          </w:tcPr>
          <w:p w14:paraId="483F2304" w14:textId="77777777" w:rsidR="00B95690" w:rsidRPr="00562A0B" w:rsidRDefault="00B95690">
            <w:pPr>
              <w:pStyle w:val="TableParagraph"/>
              <w:rPr>
                <w:rFonts w:ascii="Times New Roman"/>
                <w:sz w:val="20"/>
                <w:lang w:val="en-GB"/>
              </w:rPr>
            </w:pPr>
          </w:p>
        </w:tc>
        <w:tc>
          <w:tcPr>
            <w:tcW w:w="1921" w:type="dxa"/>
            <w:tcBorders>
              <w:left w:val="nil"/>
              <w:right w:val="nil"/>
            </w:tcBorders>
          </w:tcPr>
          <w:p w14:paraId="392F2832" w14:textId="77777777" w:rsidR="00B95690" w:rsidRPr="00562A0B" w:rsidRDefault="00B95690">
            <w:pPr>
              <w:pStyle w:val="TableParagraph"/>
              <w:rPr>
                <w:rFonts w:ascii="Times New Roman"/>
                <w:sz w:val="20"/>
                <w:lang w:val="en-GB"/>
              </w:rPr>
            </w:pPr>
          </w:p>
        </w:tc>
        <w:tc>
          <w:tcPr>
            <w:tcW w:w="1777" w:type="dxa"/>
            <w:tcBorders>
              <w:left w:val="nil"/>
            </w:tcBorders>
          </w:tcPr>
          <w:p w14:paraId="6125D48A" w14:textId="77777777" w:rsidR="00B95690" w:rsidRPr="00562A0B" w:rsidRDefault="00B95690">
            <w:pPr>
              <w:pStyle w:val="TableParagraph"/>
              <w:rPr>
                <w:rFonts w:ascii="Times New Roman"/>
                <w:sz w:val="20"/>
                <w:lang w:val="en-GB"/>
              </w:rPr>
            </w:pPr>
          </w:p>
        </w:tc>
      </w:tr>
      <w:tr w:rsidR="00B95690" w:rsidRPr="00562A0B" w14:paraId="060B186E" w14:textId="77777777">
        <w:trPr>
          <w:trHeight w:val="281"/>
        </w:trPr>
        <w:tc>
          <w:tcPr>
            <w:tcW w:w="436" w:type="dxa"/>
            <w:tcBorders>
              <w:right w:val="nil"/>
            </w:tcBorders>
          </w:tcPr>
          <w:p w14:paraId="509BE163" w14:textId="77777777" w:rsidR="00B95690" w:rsidRPr="00562A0B" w:rsidRDefault="00991DB6">
            <w:pPr>
              <w:pStyle w:val="TableParagraph"/>
              <w:spacing w:before="23"/>
              <w:ind w:left="57"/>
              <w:rPr>
                <w:b/>
                <w:sz w:val="20"/>
                <w:lang w:val="en-GB"/>
              </w:rPr>
            </w:pPr>
            <w:r w:rsidRPr="00562A0B">
              <w:rPr>
                <w:b/>
                <w:sz w:val="20"/>
                <w:lang w:val="en-GB"/>
              </w:rPr>
              <w:t>17b</w:t>
            </w:r>
          </w:p>
        </w:tc>
        <w:tc>
          <w:tcPr>
            <w:tcW w:w="2520" w:type="dxa"/>
            <w:tcBorders>
              <w:left w:val="nil"/>
              <w:right w:val="nil"/>
            </w:tcBorders>
          </w:tcPr>
          <w:p w14:paraId="0722749A" w14:textId="77777777" w:rsidR="00B95690" w:rsidRPr="00562A0B" w:rsidRDefault="00991DB6">
            <w:pPr>
              <w:pStyle w:val="TableParagraph"/>
              <w:spacing w:before="23"/>
              <w:ind w:left="51"/>
              <w:rPr>
                <w:b/>
                <w:sz w:val="20"/>
                <w:lang w:val="en-GB"/>
              </w:rPr>
            </w:pPr>
            <w:r w:rsidRPr="00562A0B">
              <w:rPr>
                <w:b/>
                <w:sz w:val="20"/>
                <w:lang w:val="en-GB"/>
              </w:rPr>
              <w:t>Application number:</w:t>
            </w:r>
          </w:p>
        </w:tc>
        <w:tc>
          <w:tcPr>
            <w:tcW w:w="1349" w:type="dxa"/>
            <w:tcBorders>
              <w:left w:val="nil"/>
              <w:right w:val="nil"/>
            </w:tcBorders>
          </w:tcPr>
          <w:p w14:paraId="4FDFDF0F" w14:textId="77777777" w:rsidR="00B95690" w:rsidRPr="00562A0B" w:rsidRDefault="00B95690">
            <w:pPr>
              <w:pStyle w:val="TableParagraph"/>
              <w:rPr>
                <w:rFonts w:ascii="Times New Roman"/>
                <w:sz w:val="20"/>
                <w:lang w:val="en-GB"/>
              </w:rPr>
            </w:pPr>
          </w:p>
        </w:tc>
        <w:tc>
          <w:tcPr>
            <w:tcW w:w="424" w:type="dxa"/>
            <w:tcBorders>
              <w:left w:val="nil"/>
              <w:right w:val="nil"/>
            </w:tcBorders>
          </w:tcPr>
          <w:p w14:paraId="5A7D153E" w14:textId="77777777" w:rsidR="00B95690" w:rsidRPr="00562A0B" w:rsidRDefault="00B95690">
            <w:pPr>
              <w:pStyle w:val="TableParagraph"/>
              <w:rPr>
                <w:rFonts w:ascii="Times New Roman"/>
                <w:sz w:val="20"/>
                <w:lang w:val="en-GB"/>
              </w:rPr>
            </w:pPr>
          </w:p>
        </w:tc>
        <w:tc>
          <w:tcPr>
            <w:tcW w:w="407" w:type="dxa"/>
            <w:tcBorders>
              <w:left w:val="nil"/>
              <w:right w:val="nil"/>
            </w:tcBorders>
          </w:tcPr>
          <w:p w14:paraId="0BA4E0B7" w14:textId="77777777" w:rsidR="00B95690" w:rsidRPr="00562A0B" w:rsidRDefault="00B95690">
            <w:pPr>
              <w:pStyle w:val="TableParagraph"/>
              <w:rPr>
                <w:rFonts w:ascii="Times New Roman"/>
                <w:sz w:val="20"/>
                <w:lang w:val="en-GB"/>
              </w:rPr>
            </w:pPr>
          </w:p>
        </w:tc>
        <w:tc>
          <w:tcPr>
            <w:tcW w:w="1921" w:type="dxa"/>
            <w:tcBorders>
              <w:left w:val="nil"/>
              <w:right w:val="nil"/>
            </w:tcBorders>
          </w:tcPr>
          <w:p w14:paraId="4F4D8341" w14:textId="77777777" w:rsidR="00B95690" w:rsidRPr="00562A0B" w:rsidRDefault="00B95690">
            <w:pPr>
              <w:pStyle w:val="TableParagraph"/>
              <w:rPr>
                <w:rFonts w:ascii="Times New Roman"/>
                <w:sz w:val="20"/>
                <w:lang w:val="en-GB"/>
              </w:rPr>
            </w:pPr>
          </w:p>
        </w:tc>
        <w:tc>
          <w:tcPr>
            <w:tcW w:w="1777" w:type="dxa"/>
            <w:tcBorders>
              <w:left w:val="nil"/>
            </w:tcBorders>
          </w:tcPr>
          <w:p w14:paraId="6BB125FC" w14:textId="77777777" w:rsidR="00B95690" w:rsidRPr="00562A0B" w:rsidRDefault="00B95690">
            <w:pPr>
              <w:pStyle w:val="TableParagraph"/>
              <w:rPr>
                <w:rFonts w:ascii="Times New Roman"/>
                <w:sz w:val="20"/>
                <w:lang w:val="en-GB"/>
              </w:rPr>
            </w:pPr>
          </w:p>
        </w:tc>
      </w:tr>
      <w:tr w:rsidR="00B95690" w:rsidRPr="00562A0B" w14:paraId="14122C61" w14:textId="77777777">
        <w:trPr>
          <w:trHeight w:val="282"/>
        </w:trPr>
        <w:tc>
          <w:tcPr>
            <w:tcW w:w="436" w:type="dxa"/>
            <w:tcBorders>
              <w:right w:val="nil"/>
            </w:tcBorders>
          </w:tcPr>
          <w:p w14:paraId="72B4EC61" w14:textId="77777777" w:rsidR="00B95690" w:rsidRPr="00562A0B" w:rsidRDefault="00991DB6">
            <w:pPr>
              <w:pStyle w:val="TableParagraph"/>
              <w:spacing w:before="23"/>
              <w:ind w:left="57"/>
              <w:rPr>
                <w:b/>
                <w:sz w:val="20"/>
                <w:lang w:val="en-GB"/>
              </w:rPr>
            </w:pPr>
            <w:r w:rsidRPr="00562A0B">
              <w:rPr>
                <w:b/>
                <w:sz w:val="20"/>
                <w:lang w:val="en-GB"/>
              </w:rPr>
              <w:t>18</w:t>
            </w:r>
          </w:p>
        </w:tc>
        <w:tc>
          <w:tcPr>
            <w:tcW w:w="2520" w:type="dxa"/>
            <w:tcBorders>
              <w:left w:val="nil"/>
              <w:right w:val="nil"/>
            </w:tcBorders>
          </w:tcPr>
          <w:p w14:paraId="21DD3CD3" w14:textId="77777777" w:rsidR="00B95690" w:rsidRPr="00562A0B" w:rsidRDefault="00991DB6">
            <w:pPr>
              <w:pStyle w:val="TableParagraph"/>
              <w:spacing w:before="23"/>
              <w:ind w:left="51"/>
              <w:rPr>
                <w:b/>
                <w:sz w:val="20"/>
                <w:lang w:val="en-GB"/>
              </w:rPr>
            </w:pPr>
            <w:r w:rsidRPr="00562A0B">
              <w:rPr>
                <w:b/>
                <w:sz w:val="20"/>
                <w:lang w:val="en-GB"/>
              </w:rPr>
              <w:t>Release authority role:</w:t>
            </w:r>
          </w:p>
        </w:tc>
        <w:tc>
          <w:tcPr>
            <w:tcW w:w="1773" w:type="dxa"/>
            <w:gridSpan w:val="2"/>
            <w:tcBorders>
              <w:left w:val="nil"/>
              <w:right w:val="nil"/>
            </w:tcBorders>
          </w:tcPr>
          <w:p w14:paraId="3F734098" w14:textId="77777777" w:rsidR="00B95690" w:rsidRPr="00562A0B" w:rsidRDefault="00991DB6">
            <w:pPr>
              <w:pStyle w:val="TableParagraph"/>
              <w:spacing w:before="25"/>
              <w:ind w:left="90"/>
              <w:rPr>
                <w:sz w:val="20"/>
                <w:lang w:val="en-GB"/>
              </w:rPr>
            </w:pPr>
            <w:r w:rsidRPr="00562A0B">
              <w:rPr>
                <w:sz w:val="20"/>
                <w:lang w:val="en-GB"/>
              </w:rPr>
              <w:t>Project Manager</w:t>
            </w:r>
          </w:p>
        </w:tc>
        <w:tc>
          <w:tcPr>
            <w:tcW w:w="407" w:type="dxa"/>
            <w:tcBorders>
              <w:left w:val="nil"/>
              <w:right w:val="nil"/>
            </w:tcBorders>
          </w:tcPr>
          <w:p w14:paraId="4381EE2C" w14:textId="77777777" w:rsidR="00B95690" w:rsidRPr="00562A0B" w:rsidRDefault="00B95690">
            <w:pPr>
              <w:pStyle w:val="TableParagraph"/>
              <w:rPr>
                <w:rFonts w:ascii="Times New Roman"/>
                <w:sz w:val="20"/>
                <w:lang w:val="en-GB"/>
              </w:rPr>
            </w:pPr>
          </w:p>
        </w:tc>
        <w:tc>
          <w:tcPr>
            <w:tcW w:w="1921" w:type="dxa"/>
            <w:tcBorders>
              <w:left w:val="nil"/>
              <w:right w:val="nil"/>
            </w:tcBorders>
          </w:tcPr>
          <w:p w14:paraId="6A9AD77D" w14:textId="77777777" w:rsidR="00B95690" w:rsidRPr="00562A0B" w:rsidRDefault="00B95690">
            <w:pPr>
              <w:pStyle w:val="TableParagraph"/>
              <w:rPr>
                <w:rFonts w:ascii="Times New Roman"/>
                <w:sz w:val="20"/>
                <w:lang w:val="en-GB"/>
              </w:rPr>
            </w:pPr>
          </w:p>
        </w:tc>
        <w:tc>
          <w:tcPr>
            <w:tcW w:w="1777" w:type="dxa"/>
            <w:tcBorders>
              <w:left w:val="nil"/>
            </w:tcBorders>
          </w:tcPr>
          <w:p w14:paraId="5149B784" w14:textId="77777777" w:rsidR="00B95690" w:rsidRPr="00562A0B" w:rsidRDefault="00B95690">
            <w:pPr>
              <w:pStyle w:val="TableParagraph"/>
              <w:rPr>
                <w:rFonts w:ascii="Times New Roman"/>
                <w:sz w:val="20"/>
                <w:lang w:val="en-GB"/>
              </w:rPr>
            </w:pPr>
          </w:p>
        </w:tc>
      </w:tr>
    </w:tbl>
    <w:p w14:paraId="183D4E85" w14:textId="77777777" w:rsidR="00991DB6" w:rsidRPr="00562A0B" w:rsidRDefault="00991DB6"/>
    <w:sectPr w:rsidR="00991DB6" w:rsidRPr="00562A0B">
      <w:pgSz w:w="11910" w:h="16840"/>
      <w:pgMar w:top="1620" w:right="900" w:bottom="1420" w:left="920" w:header="685" w:footer="9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7CA72D" w14:textId="77777777" w:rsidR="00E53175" w:rsidRDefault="00E53175">
      <w:r>
        <w:separator/>
      </w:r>
    </w:p>
  </w:endnote>
  <w:endnote w:type="continuationSeparator" w:id="0">
    <w:p w14:paraId="761647AC" w14:textId="77777777" w:rsidR="00E53175" w:rsidRDefault="00E531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F81850" w14:textId="6E20FAA0" w:rsidR="00B95690" w:rsidRDefault="002C7280">
    <w:pPr>
      <w:pStyle w:val="BodyText"/>
      <w:spacing w:line="14" w:lineRule="auto"/>
      <w:rPr>
        <w:sz w:val="20"/>
      </w:rPr>
    </w:pPr>
    <w:r>
      <w:rPr>
        <w:noProof/>
      </w:rPr>
      <mc:AlternateContent>
        <mc:Choice Requires="wps">
          <w:drawing>
            <wp:anchor distT="0" distB="0" distL="114300" distR="114300" simplePos="0" relativeHeight="482734592" behindDoc="1" locked="0" layoutInCell="1" allowOverlap="1" wp14:anchorId="3D36168E" wp14:editId="3928D285">
              <wp:simplePos x="0" y="0"/>
              <wp:positionH relativeFrom="page">
                <wp:posOffset>635000</wp:posOffset>
              </wp:positionH>
              <wp:positionV relativeFrom="page">
                <wp:posOffset>9740265</wp:posOffset>
              </wp:positionV>
              <wp:extent cx="975360" cy="182245"/>
              <wp:effectExtent l="0" t="0" r="0" b="0"/>
              <wp:wrapNone/>
              <wp:docPr id="14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570EF" w14:textId="77777777" w:rsidR="00B95690" w:rsidRDefault="00991DB6">
                          <w:pPr>
                            <w:pStyle w:val="BodyText"/>
                            <w:spacing w:before="13"/>
                            <w:ind w:left="20"/>
                          </w:pPr>
                          <w:r>
                            <w:t xml:space="preserve">Page </w:t>
                          </w:r>
                          <w:r>
                            <w:fldChar w:fldCharType="begin"/>
                          </w:r>
                          <w:r>
                            <w:instrText xml:space="preserve"> PAGE </w:instrText>
                          </w:r>
                          <w:r>
                            <w:fldChar w:fldCharType="separate"/>
                          </w:r>
                          <w:r>
                            <w:t>10</w:t>
                          </w:r>
                          <w:r>
                            <w:fldChar w:fldCharType="end"/>
                          </w:r>
                          <w:r>
                            <w:t xml:space="preserve"> of 104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36168E" id="_x0000_t202" coordsize="21600,21600" o:spt="202" path="m,l,21600r21600,l21600,xe">
              <v:stroke joinstyle="miter"/>
              <v:path gradientshapeok="t" o:connecttype="rect"/>
            </v:shapetype>
            <v:shape id="Text Box 120" o:spid="_x0000_s1080" type="#_x0000_t202" style="position:absolute;margin-left:50pt;margin-top:766.95pt;width:76.8pt;height:14.35pt;z-index:-2058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" filled="f" stroked="f">
              <v:textbox inset="0,0,0,0">
                <w:txbxContent>
                  <w:p w14:paraId="1FB570EF" w14:textId="77777777" w:rsidR="00B95690" w:rsidRDefault="00991DB6">
                    <w:pPr>
                      <w:pStyle w:val="BodyText"/>
                      <w:spacing w:before="13"/>
                      <w:ind w:left="20"/>
                    </w:pPr>
                    <w:r>
                      <w:t xml:space="preserve">Page </w:t>
                    </w:r>
                    <w:r>
                      <w:fldChar w:fldCharType="begin"/>
                    </w:r>
                    <w:r>
                      <w:instrText xml:space="preserve"> PAGE </w:instrText>
                    </w:r>
                    <w:r>
                      <w:fldChar w:fldCharType="separate"/>
                    </w:r>
                    <w:r>
                      <w:t>10</w:t>
                    </w:r>
                    <w:r>
                      <w:fldChar w:fldCharType="end"/>
                    </w:r>
                    <w:r>
                      <w:t xml:space="preserve"> of 104</w:t>
                    </w:r>
                  </w:p>
                </w:txbxContent>
              </v:textbox>
              <w10:wrap anchorx="page" anchory="page"/>
            </v:shape>
          </w:pict>
        </mc:Fallback>
      </mc:AlternateContent>
    </w:r>
    <w:r>
      <w:rPr>
        <w:noProof/>
      </w:rPr>
      <mc:AlternateContent>
        <mc:Choice Requires="wps">
          <w:drawing>
            <wp:anchor distT="0" distB="0" distL="114300" distR="114300" simplePos="0" relativeHeight="482735104" behindDoc="1" locked="0" layoutInCell="1" allowOverlap="1" wp14:anchorId="5F0C0B0B" wp14:editId="5EE26A5D">
              <wp:simplePos x="0" y="0"/>
              <wp:positionH relativeFrom="page">
                <wp:posOffset>4841875</wp:posOffset>
              </wp:positionH>
              <wp:positionV relativeFrom="page">
                <wp:posOffset>9740265</wp:posOffset>
              </wp:positionV>
              <wp:extent cx="2082800" cy="182245"/>
              <wp:effectExtent l="0" t="0" r="0" b="0"/>
              <wp:wrapNone/>
              <wp:docPr id="139"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93DA2" w14:textId="77777777" w:rsidR="00B95690" w:rsidRDefault="00991DB6">
                          <w:pPr>
                            <w:pStyle w:val="BodyText"/>
                            <w:spacing w:before="13"/>
                            <w:ind w:left="20"/>
                          </w:pPr>
                          <w:r>
                            <w:t>QINETIQ/EMEA/CIT/CR1901476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C0B0B" id="Text Box 119" o:spid="_x0000_s1081" type="#_x0000_t202" style="position:absolute;margin-left:381.25pt;margin-top:766.95pt;width:164pt;height:14.35pt;z-index:-2058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" filled="f" stroked="f">
              <v:textbox inset="0,0,0,0">
                <w:txbxContent>
                  <w:p w14:paraId="1B693DA2" w14:textId="77777777" w:rsidR="00B95690" w:rsidRDefault="00991DB6">
                    <w:pPr>
                      <w:pStyle w:val="BodyText"/>
                      <w:spacing w:before="13"/>
                      <w:ind w:left="20"/>
                    </w:pPr>
                    <w:r>
                      <w:t>QINETIQ/EMEA/CIT/CR1901476</w:t>
                    </w:r>
                  </w:p>
                </w:txbxContent>
              </v:textbox>
              <w10:wrap anchorx="page" anchory="page"/>
            </v:shape>
          </w:pict>
        </mc:Fallback>
      </mc:AlternateContent>
    </w:r>
    <w:r>
      <w:rPr>
        <w:noProof/>
      </w:rPr>
      <mc:AlternateContent>
        <mc:Choice Requires="wps">
          <w:drawing>
            <wp:anchor distT="0" distB="0" distL="114300" distR="114300" simplePos="0" relativeHeight="482735616" behindDoc="1" locked="0" layoutInCell="1" allowOverlap="1" wp14:anchorId="6C108D72" wp14:editId="0E3665D8">
              <wp:simplePos x="0" y="0"/>
              <wp:positionH relativeFrom="page">
                <wp:posOffset>3115310</wp:posOffset>
              </wp:positionH>
              <wp:positionV relativeFrom="page">
                <wp:posOffset>9902825</wp:posOffset>
              </wp:positionV>
              <wp:extent cx="1330960" cy="369570"/>
              <wp:effectExtent l="0" t="0" r="0" b="0"/>
              <wp:wrapNone/>
              <wp:docPr id="13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9CE6F" w14:textId="77777777" w:rsidR="00B95690" w:rsidRDefault="00991DB6">
                          <w:pPr>
                            <w:spacing w:before="12" w:line="275" w:lineRule="exact"/>
                            <w:jc w:val="center"/>
                            <w:rPr>
                              <w:sz w:val="24"/>
                            </w:rPr>
                          </w:pPr>
                          <w:r>
                            <w:rPr>
                              <w:sz w:val="24"/>
                            </w:rPr>
                            <w:t>QinetiQ Proprietary</w:t>
                          </w:r>
                        </w:p>
                        <w:p w14:paraId="48C13E9B" w14:textId="77777777" w:rsidR="00B95690" w:rsidRDefault="00991DB6">
                          <w:pPr>
                            <w:spacing w:line="275" w:lineRule="exact"/>
                            <w:ind w:right="1"/>
                            <w:jc w:val="center"/>
                            <w:rPr>
                              <w:b/>
                              <w:sz w:val="24"/>
                            </w:rPr>
                          </w:pPr>
                          <w:r>
                            <w:rPr>
                              <w:b/>
                              <w:sz w:val="24"/>
                            </w:rPr>
                            <w:t>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108D72" id="Text Box 118" o:spid="_x0000_s1082" type="#_x0000_t202" style="position:absolute;margin-left:245.3pt;margin-top:779.75pt;width:104.8pt;height:29.1pt;z-index:-2058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" filled="f" stroked="f">
              <v:textbox inset="0,0,0,0">
                <w:txbxContent>
                  <w:p w14:paraId="3389CE6F" w14:textId="77777777" w:rsidR="00B95690" w:rsidRDefault="00991DB6">
                    <w:pPr>
                      <w:spacing w:before="12" w:line="275" w:lineRule="exact"/>
                      <w:jc w:val="center"/>
                      <w:rPr>
                        <w:sz w:val="24"/>
                      </w:rPr>
                    </w:pPr>
                    <w:r>
                      <w:rPr>
                        <w:sz w:val="24"/>
                      </w:rPr>
                      <w:t>QinetiQ Proprietary</w:t>
                    </w:r>
                  </w:p>
                  <w:p w14:paraId="48C13E9B" w14:textId="77777777" w:rsidR="00B95690" w:rsidRDefault="00991DB6">
                    <w:pPr>
                      <w:spacing w:line="275" w:lineRule="exact"/>
                      <w:ind w:right="1"/>
                      <w:jc w:val="center"/>
                      <w:rPr>
                        <w:b/>
                        <w:sz w:val="24"/>
                      </w:rPr>
                    </w:pPr>
                    <w:r>
                      <w:rPr>
                        <w:b/>
                        <w:sz w:val="24"/>
                      </w:rPr>
                      <w:t>OFFICIAL</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9C11A5" w14:textId="5277457A" w:rsidR="00B95690" w:rsidRDefault="002C7280">
    <w:pPr>
      <w:pStyle w:val="BodyText"/>
      <w:spacing w:line="14" w:lineRule="auto"/>
      <w:rPr>
        <w:sz w:val="20"/>
      </w:rPr>
    </w:pPr>
    <w:r>
      <w:rPr>
        <w:noProof/>
      </w:rPr>
      <mc:AlternateContent>
        <mc:Choice Requires="wps">
          <w:drawing>
            <wp:anchor distT="0" distB="0" distL="114300" distR="114300" simplePos="0" relativeHeight="482752512" behindDoc="1" locked="0" layoutInCell="1" allowOverlap="1" wp14:anchorId="723B4CA9" wp14:editId="280B3EDC">
              <wp:simplePos x="0" y="0"/>
              <wp:positionH relativeFrom="page">
                <wp:posOffset>635000</wp:posOffset>
              </wp:positionH>
              <wp:positionV relativeFrom="page">
                <wp:posOffset>9740265</wp:posOffset>
              </wp:positionV>
              <wp:extent cx="2082800" cy="182245"/>
              <wp:effectExtent l="0" t="0" r="0" b="0"/>
              <wp:wrapNone/>
              <wp:docPr id="10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355800" w14:textId="77777777" w:rsidR="00B95690" w:rsidRDefault="00991DB6">
                          <w:pPr>
                            <w:pStyle w:val="BodyText"/>
                            <w:spacing w:before="13"/>
                            <w:ind w:left="20"/>
                          </w:pPr>
                          <w:r>
                            <w:t>QINETIQ/EMEA/CIT/CR1901476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3B4CA9" id="_x0000_t202" coordsize="21600,21600" o:spt="202" path="m,l,21600r21600,l21600,xe">
              <v:stroke joinstyle="miter"/>
              <v:path gradientshapeok="t" o:connecttype="rect"/>
            </v:shapetype>
            <v:shape id="Text Box 85" o:spid="_x0000_s1115" type="#_x0000_t202" style="position:absolute;margin-left:50pt;margin-top:766.95pt;width:164pt;height:14.35pt;z-index:-2056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" filled="f" stroked="f">
              <v:textbox inset="0,0,0,0">
                <w:txbxContent>
                  <w:p w14:paraId="51355800" w14:textId="77777777" w:rsidR="00B95690" w:rsidRDefault="00991DB6">
                    <w:pPr>
                      <w:pStyle w:val="BodyText"/>
                      <w:spacing w:before="13"/>
                      <w:ind w:left="20"/>
                    </w:pPr>
                    <w:r>
                      <w:t>QINETIQ/EMEA/CIT/CR1901476</w:t>
                    </w:r>
                  </w:p>
                </w:txbxContent>
              </v:textbox>
              <w10:wrap anchorx="page" anchory="page"/>
            </v:shape>
          </w:pict>
        </mc:Fallback>
      </mc:AlternateContent>
    </w:r>
    <w:r>
      <w:rPr>
        <w:noProof/>
      </w:rPr>
      <mc:AlternateContent>
        <mc:Choice Requires="wps">
          <w:drawing>
            <wp:anchor distT="0" distB="0" distL="114300" distR="114300" simplePos="0" relativeHeight="482753024" behindDoc="1" locked="0" layoutInCell="1" allowOverlap="1" wp14:anchorId="67F8E781" wp14:editId="0A17F351">
              <wp:simplePos x="0" y="0"/>
              <wp:positionH relativeFrom="page">
                <wp:posOffset>5951855</wp:posOffset>
              </wp:positionH>
              <wp:positionV relativeFrom="page">
                <wp:posOffset>9740265</wp:posOffset>
              </wp:positionV>
              <wp:extent cx="975360" cy="182245"/>
              <wp:effectExtent l="0" t="0" r="0" b="0"/>
              <wp:wrapNone/>
              <wp:docPr id="10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74796C" w14:textId="77777777" w:rsidR="00B95690" w:rsidRDefault="00991DB6">
                          <w:pPr>
                            <w:pStyle w:val="BodyText"/>
                            <w:spacing w:before="13"/>
                            <w:ind w:left="20"/>
                          </w:pPr>
                          <w:r>
                            <w:t xml:space="preserve">Page </w:t>
                          </w:r>
                          <w:r>
                            <w:fldChar w:fldCharType="begin"/>
                          </w:r>
                          <w:r>
                            <w:instrText xml:space="preserve"> PAGE </w:instrText>
                          </w:r>
                          <w:r>
                            <w:fldChar w:fldCharType="separate"/>
                          </w:r>
                          <w:r>
                            <w:t>59</w:t>
                          </w:r>
                          <w:r>
                            <w:fldChar w:fldCharType="end"/>
                          </w:r>
                          <w:r>
                            <w:t xml:space="preserve"> of 104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F8E781" id="Text Box 84" o:spid="_x0000_s1116" type="#_x0000_t202" style="position:absolute;margin-left:468.65pt;margin-top:766.95pt;width:76.8pt;height:14.35pt;z-index:-2056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" filled="f" stroked="f">
              <v:textbox inset="0,0,0,0">
                <w:txbxContent>
                  <w:p w14:paraId="2674796C" w14:textId="77777777" w:rsidR="00B95690" w:rsidRDefault="00991DB6">
                    <w:pPr>
                      <w:pStyle w:val="BodyText"/>
                      <w:spacing w:before="13"/>
                      <w:ind w:left="20"/>
                    </w:pPr>
                    <w:r>
                      <w:t xml:space="preserve">Page </w:t>
                    </w:r>
                    <w:r>
                      <w:fldChar w:fldCharType="begin"/>
                    </w:r>
                    <w:r>
                      <w:instrText xml:space="preserve"> PAGE </w:instrText>
                    </w:r>
                    <w:r>
                      <w:fldChar w:fldCharType="separate"/>
                    </w:r>
                    <w:r>
                      <w:t>59</w:t>
                    </w:r>
                    <w:r>
                      <w:fldChar w:fldCharType="end"/>
                    </w:r>
                    <w:r>
                      <w:t xml:space="preserve"> of 104</w:t>
                    </w:r>
                  </w:p>
                </w:txbxContent>
              </v:textbox>
              <w10:wrap anchorx="page" anchory="page"/>
            </v:shape>
          </w:pict>
        </mc:Fallback>
      </mc:AlternateContent>
    </w:r>
    <w:r>
      <w:rPr>
        <w:noProof/>
      </w:rPr>
      <mc:AlternateContent>
        <mc:Choice Requires="wps">
          <w:drawing>
            <wp:anchor distT="0" distB="0" distL="114300" distR="114300" simplePos="0" relativeHeight="482753536" behindDoc="1" locked="0" layoutInCell="1" allowOverlap="1" wp14:anchorId="52D62EAE" wp14:editId="7A98650F">
              <wp:simplePos x="0" y="0"/>
              <wp:positionH relativeFrom="page">
                <wp:posOffset>3115310</wp:posOffset>
              </wp:positionH>
              <wp:positionV relativeFrom="page">
                <wp:posOffset>9902825</wp:posOffset>
              </wp:positionV>
              <wp:extent cx="1330960" cy="369570"/>
              <wp:effectExtent l="0" t="0" r="0" b="0"/>
              <wp:wrapNone/>
              <wp:docPr id="10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26AD4" w14:textId="77777777" w:rsidR="00B95690" w:rsidRDefault="00991DB6">
                          <w:pPr>
                            <w:spacing w:before="12" w:line="275" w:lineRule="exact"/>
                            <w:jc w:val="center"/>
                            <w:rPr>
                              <w:sz w:val="24"/>
                            </w:rPr>
                          </w:pPr>
                          <w:r>
                            <w:rPr>
                              <w:sz w:val="24"/>
                            </w:rPr>
                            <w:t>QinetiQ Proprietary</w:t>
                          </w:r>
                        </w:p>
                        <w:p w14:paraId="3B7918FD" w14:textId="77777777" w:rsidR="00B95690" w:rsidRDefault="00991DB6">
                          <w:pPr>
                            <w:spacing w:line="275" w:lineRule="exact"/>
                            <w:ind w:right="1"/>
                            <w:jc w:val="center"/>
                            <w:rPr>
                              <w:b/>
                              <w:sz w:val="24"/>
                            </w:rPr>
                          </w:pPr>
                          <w:r>
                            <w:rPr>
                              <w:b/>
                              <w:sz w:val="24"/>
                            </w:rPr>
                            <w:t>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D62EAE" id="Text Box 83" o:spid="_x0000_s1117" type="#_x0000_t202" style="position:absolute;margin-left:245.3pt;margin-top:779.75pt;width:104.8pt;height:29.1pt;z-index:-2056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" filled="f" stroked="f">
              <v:textbox inset="0,0,0,0">
                <w:txbxContent>
                  <w:p w14:paraId="37726AD4" w14:textId="77777777" w:rsidR="00B95690" w:rsidRDefault="00991DB6">
                    <w:pPr>
                      <w:spacing w:before="12" w:line="275" w:lineRule="exact"/>
                      <w:jc w:val="center"/>
                      <w:rPr>
                        <w:sz w:val="24"/>
                      </w:rPr>
                    </w:pPr>
                    <w:r>
                      <w:rPr>
                        <w:sz w:val="24"/>
                      </w:rPr>
                      <w:t>QinetiQ Proprietary</w:t>
                    </w:r>
                  </w:p>
                  <w:p w14:paraId="3B7918FD" w14:textId="77777777" w:rsidR="00B95690" w:rsidRDefault="00991DB6">
                    <w:pPr>
                      <w:spacing w:line="275" w:lineRule="exact"/>
                      <w:ind w:right="1"/>
                      <w:jc w:val="center"/>
                      <w:rPr>
                        <w:b/>
                        <w:sz w:val="24"/>
                      </w:rPr>
                    </w:pPr>
                    <w:r>
                      <w:rPr>
                        <w:b/>
                        <w:sz w:val="24"/>
                      </w:rPr>
                      <w:t>OFFICIAL</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DB90E0" w14:textId="52489C4C" w:rsidR="00B95690" w:rsidRDefault="002C7280">
    <w:pPr>
      <w:pStyle w:val="BodyText"/>
      <w:spacing w:line="14" w:lineRule="auto"/>
      <w:rPr>
        <w:sz w:val="20"/>
      </w:rPr>
    </w:pPr>
    <w:r>
      <w:rPr>
        <w:noProof/>
      </w:rPr>
      <mc:AlternateContent>
        <mc:Choice Requires="wps">
          <w:drawing>
            <wp:anchor distT="0" distB="0" distL="114300" distR="114300" simplePos="0" relativeHeight="482756608" behindDoc="1" locked="0" layoutInCell="1" allowOverlap="1" wp14:anchorId="734414F6" wp14:editId="124DEB4D">
              <wp:simplePos x="0" y="0"/>
              <wp:positionH relativeFrom="page">
                <wp:posOffset>635000</wp:posOffset>
              </wp:positionH>
              <wp:positionV relativeFrom="page">
                <wp:posOffset>6608445</wp:posOffset>
              </wp:positionV>
              <wp:extent cx="975360" cy="182245"/>
              <wp:effectExtent l="0" t="0" r="0" b="0"/>
              <wp:wrapNone/>
              <wp:docPr id="100"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D0E7A" w14:textId="77777777" w:rsidR="00B95690" w:rsidRDefault="00991DB6">
                          <w:pPr>
                            <w:pStyle w:val="BodyText"/>
                            <w:spacing w:before="13"/>
                            <w:ind w:left="20"/>
                          </w:pPr>
                          <w:r>
                            <w:t xml:space="preserve">Page </w:t>
                          </w:r>
                          <w:r>
                            <w:fldChar w:fldCharType="begin"/>
                          </w:r>
                          <w:r>
                            <w:instrText xml:space="preserve"> PAGE </w:instrText>
                          </w:r>
                          <w:r>
                            <w:fldChar w:fldCharType="separate"/>
                          </w:r>
                          <w:r>
                            <w:t>64</w:t>
                          </w:r>
                          <w:r>
                            <w:fldChar w:fldCharType="end"/>
                          </w:r>
                          <w:r>
                            <w:t xml:space="preserve"> of 104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4414F6" id="_x0000_t202" coordsize="21600,21600" o:spt="202" path="m,l,21600r21600,l21600,xe">
              <v:stroke joinstyle="miter"/>
              <v:path gradientshapeok="t" o:connecttype="rect"/>
            </v:shapetype>
            <v:shape id="Text Box 77" o:spid="_x0000_s1120" type="#_x0000_t202" style="position:absolute;margin-left:50pt;margin-top:520.35pt;width:76.8pt;height:14.35pt;z-index:-2055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" filled="f" stroked="f">
              <v:textbox inset="0,0,0,0">
                <w:txbxContent>
                  <w:p w14:paraId="000D0E7A" w14:textId="77777777" w:rsidR="00B95690" w:rsidRDefault="00991DB6">
                    <w:pPr>
                      <w:pStyle w:val="BodyText"/>
                      <w:spacing w:before="13"/>
                      <w:ind w:left="20"/>
                    </w:pPr>
                    <w:r>
                      <w:t xml:space="preserve">Page </w:t>
                    </w:r>
                    <w:r>
                      <w:fldChar w:fldCharType="begin"/>
                    </w:r>
                    <w:r>
                      <w:instrText xml:space="preserve"> PAGE </w:instrText>
                    </w:r>
                    <w:r>
                      <w:fldChar w:fldCharType="separate"/>
                    </w:r>
                    <w:r>
                      <w:t>64</w:t>
                    </w:r>
                    <w:r>
                      <w:fldChar w:fldCharType="end"/>
                    </w:r>
                    <w:r>
                      <w:t xml:space="preserve"> of 104</w:t>
                    </w:r>
                  </w:p>
                </w:txbxContent>
              </v:textbox>
              <w10:wrap anchorx="page" anchory="page"/>
            </v:shape>
          </w:pict>
        </mc:Fallback>
      </mc:AlternateContent>
    </w:r>
    <w:r>
      <w:rPr>
        <w:noProof/>
      </w:rPr>
      <mc:AlternateContent>
        <mc:Choice Requires="wps">
          <w:drawing>
            <wp:anchor distT="0" distB="0" distL="114300" distR="114300" simplePos="0" relativeHeight="482757120" behindDoc="1" locked="0" layoutInCell="1" allowOverlap="1" wp14:anchorId="15E525D8" wp14:editId="4FAC1F27">
              <wp:simplePos x="0" y="0"/>
              <wp:positionH relativeFrom="page">
                <wp:posOffset>7938770</wp:posOffset>
              </wp:positionH>
              <wp:positionV relativeFrom="page">
                <wp:posOffset>6608445</wp:posOffset>
              </wp:positionV>
              <wp:extent cx="2082800" cy="182245"/>
              <wp:effectExtent l="0" t="0" r="0" b="0"/>
              <wp:wrapNone/>
              <wp:docPr id="99"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11994" w14:textId="77777777" w:rsidR="00B95690" w:rsidRDefault="00991DB6">
                          <w:pPr>
                            <w:pStyle w:val="BodyText"/>
                            <w:spacing w:before="13"/>
                            <w:ind w:left="20"/>
                          </w:pPr>
                          <w:r>
                            <w:t>QINETIQ/EMEA/CIT/CR1901476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E525D8" id="Text Box 76" o:spid="_x0000_s1121" type="#_x0000_t202" style="position:absolute;margin-left:625.1pt;margin-top:520.35pt;width:164pt;height:14.35pt;z-index:-2055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" filled="f" stroked="f">
              <v:textbox inset="0,0,0,0">
                <w:txbxContent>
                  <w:p w14:paraId="2D811994" w14:textId="77777777" w:rsidR="00B95690" w:rsidRDefault="00991DB6">
                    <w:pPr>
                      <w:pStyle w:val="BodyText"/>
                      <w:spacing w:before="13"/>
                      <w:ind w:left="20"/>
                    </w:pPr>
                    <w:r>
                      <w:t>QINETIQ/EMEA/CIT/CR1901476</w:t>
                    </w:r>
                  </w:p>
                </w:txbxContent>
              </v:textbox>
              <w10:wrap anchorx="page" anchory="page"/>
            </v:shape>
          </w:pict>
        </mc:Fallback>
      </mc:AlternateContent>
    </w:r>
    <w:r>
      <w:rPr>
        <w:noProof/>
      </w:rPr>
      <mc:AlternateContent>
        <mc:Choice Requires="wps">
          <w:drawing>
            <wp:anchor distT="0" distB="0" distL="114300" distR="114300" simplePos="0" relativeHeight="482757632" behindDoc="1" locked="0" layoutInCell="1" allowOverlap="1" wp14:anchorId="12E98858" wp14:editId="1B163F60">
              <wp:simplePos x="0" y="0"/>
              <wp:positionH relativeFrom="page">
                <wp:posOffset>4681855</wp:posOffset>
              </wp:positionH>
              <wp:positionV relativeFrom="page">
                <wp:posOffset>6771640</wp:posOffset>
              </wp:positionV>
              <wp:extent cx="1330960" cy="371475"/>
              <wp:effectExtent l="0" t="0" r="0" b="0"/>
              <wp:wrapNone/>
              <wp:docPr id="98"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48735" w14:textId="77777777" w:rsidR="00B95690" w:rsidRDefault="00991DB6">
                          <w:pPr>
                            <w:spacing w:before="12"/>
                            <w:jc w:val="center"/>
                            <w:rPr>
                              <w:sz w:val="24"/>
                            </w:rPr>
                          </w:pPr>
                          <w:r>
                            <w:rPr>
                              <w:sz w:val="24"/>
                            </w:rPr>
                            <w:t>QinetiQ Proprietary</w:t>
                          </w:r>
                        </w:p>
                        <w:p w14:paraId="20B3DFC3" w14:textId="77777777" w:rsidR="00B95690" w:rsidRDefault="00991DB6">
                          <w:pPr>
                            <w:ind w:right="4"/>
                            <w:jc w:val="center"/>
                            <w:rPr>
                              <w:b/>
                              <w:sz w:val="24"/>
                            </w:rPr>
                          </w:pPr>
                          <w:r>
                            <w:rPr>
                              <w:b/>
                              <w:sz w:val="24"/>
                            </w:rPr>
                            <w:t>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E98858" id="_x0000_s1122" type="#_x0000_t202" style="position:absolute;margin-left:368.65pt;margin-top:533.2pt;width:104.8pt;height:29.25pt;z-index:-2055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" filled="f" stroked="f">
              <v:textbox inset="0,0,0,0">
                <w:txbxContent>
                  <w:p w14:paraId="58B48735" w14:textId="77777777" w:rsidR="00B95690" w:rsidRDefault="00991DB6">
                    <w:pPr>
                      <w:spacing w:before="12"/>
                      <w:jc w:val="center"/>
                      <w:rPr>
                        <w:sz w:val="24"/>
                      </w:rPr>
                    </w:pPr>
                    <w:r>
                      <w:rPr>
                        <w:sz w:val="24"/>
                      </w:rPr>
                      <w:t>QinetiQ Proprietary</w:t>
                    </w:r>
                  </w:p>
                  <w:p w14:paraId="20B3DFC3" w14:textId="77777777" w:rsidR="00B95690" w:rsidRDefault="00991DB6">
                    <w:pPr>
                      <w:ind w:right="4"/>
                      <w:jc w:val="center"/>
                      <w:rPr>
                        <w:b/>
                        <w:sz w:val="24"/>
                      </w:rPr>
                    </w:pPr>
                    <w:r>
                      <w:rPr>
                        <w:b/>
                        <w:sz w:val="24"/>
                      </w:rPr>
                      <w:t>OFFICIAL</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DDB83E" w14:textId="2813F0BC" w:rsidR="00B95690" w:rsidRDefault="002C7280">
    <w:pPr>
      <w:pStyle w:val="BodyText"/>
      <w:spacing w:line="14" w:lineRule="auto"/>
      <w:rPr>
        <w:sz w:val="20"/>
      </w:rPr>
    </w:pPr>
    <w:r>
      <w:rPr>
        <w:noProof/>
      </w:rPr>
      <mc:AlternateContent>
        <mc:Choice Requires="wps">
          <w:drawing>
            <wp:anchor distT="0" distB="0" distL="114300" distR="114300" simplePos="0" relativeHeight="482755072" behindDoc="1" locked="0" layoutInCell="1" allowOverlap="1" wp14:anchorId="24204647" wp14:editId="199C9BDB">
              <wp:simplePos x="0" y="0"/>
              <wp:positionH relativeFrom="page">
                <wp:posOffset>635000</wp:posOffset>
              </wp:positionH>
              <wp:positionV relativeFrom="page">
                <wp:posOffset>6608445</wp:posOffset>
              </wp:positionV>
              <wp:extent cx="2082800" cy="182245"/>
              <wp:effectExtent l="0" t="0" r="0" b="0"/>
              <wp:wrapNone/>
              <wp:docPr id="97"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9F574" w14:textId="77777777" w:rsidR="00B95690" w:rsidRDefault="00991DB6">
                          <w:pPr>
                            <w:pStyle w:val="BodyText"/>
                            <w:spacing w:before="13"/>
                            <w:ind w:left="20"/>
                          </w:pPr>
                          <w:r>
                            <w:t>QINETIQ/EMEA/CIT/CR1901476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204647" id="_x0000_t202" coordsize="21600,21600" o:spt="202" path="m,l,21600r21600,l21600,xe">
              <v:stroke joinstyle="miter"/>
              <v:path gradientshapeok="t" o:connecttype="rect"/>
            </v:shapetype>
            <v:shape id="Text Box 80" o:spid="_x0000_s1123" type="#_x0000_t202" style="position:absolute;margin-left:50pt;margin-top:520.35pt;width:164pt;height:14.35pt;z-index:-20561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" filled="f" stroked="f">
              <v:textbox inset="0,0,0,0">
                <w:txbxContent>
                  <w:p w14:paraId="7BF9F574" w14:textId="77777777" w:rsidR="00B95690" w:rsidRDefault="00991DB6">
                    <w:pPr>
                      <w:pStyle w:val="BodyText"/>
                      <w:spacing w:before="13"/>
                      <w:ind w:left="20"/>
                    </w:pPr>
                    <w:r>
                      <w:t>QINETIQ/EMEA/CIT/CR1901476</w:t>
                    </w:r>
                  </w:p>
                </w:txbxContent>
              </v:textbox>
              <w10:wrap anchorx="page" anchory="page"/>
            </v:shape>
          </w:pict>
        </mc:Fallback>
      </mc:AlternateContent>
    </w:r>
    <w:r>
      <w:rPr>
        <w:noProof/>
      </w:rPr>
      <mc:AlternateContent>
        <mc:Choice Requires="wps">
          <w:drawing>
            <wp:anchor distT="0" distB="0" distL="114300" distR="114300" simplePos="0" relativeHeight="482755584" behindDoc="1" locked="0" layoutInCell="1" allowOverlap="1" wp14:anchorId="0534CF03" wp14:editId="4948D45A">
              <wp:simplePos x="0" y="0"/>
              <wp:positionH relativeFrom="page">
                <wp:posOffset>9048750</wp:posOffset>
              </wp:positionH>
              <wp:positionV relativeFrom="page">
                <wp:posOffset>6608445</wp:posOffset>
              </wp:positionV>
              <wp:extent cx="975360" cy="182245"/>
              <wp:effectExtent l="0" t="0" r="0" b="0"/>
              <wp:wrapNone/>
              <wp:docPr id="96"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C08E0F" w14:textId="77777777" w:rsidR="00B95690" w:rsidRDefault="00991DB6">
                          <w:pPr>
                            <w:pStyle w:val="BodyText"/>
                            <w:spacing w:before="13"/>
                            <w:ind w:left="20"/>
                          </w:pPr>
                          <w:r>
                            <w:t xml:space="preserve">Page </w:t>
                          </w:r>
                          <w:r>
                            <w:fldChar w:fldCharType="begin"/>
                          </w:r>
                          <w:r>
                            <w:instrText xml:space="preserve"> PAGE </w:instrText>
                          </w:r>
                          <w:r>
                            <w:fldChar w:fldCharType="separate"/>
                          </w:r>
                          <w:r>
                            <w:t>63</w:t>
                          </w:r>
                          <w:r>
                            <w:fldChar w:fldCharType="end"/>
                          </w:r>
                          <w:r>
                            <w:t xml:space="preserve"> of 104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34CF03" id="_x0000_s1124" type="#_x0000_t202" style="position:absolute;margin-left:712.5pt;margin-top:520.35pt;width:76.8pt;height:14.35pt;z-index:-2056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" filled="f" stroked="f">
              <v:textbox inset="0,0,0,0">
                <w:txbxContent>
                  <w:p w14:paraId="24C08E0F" w14:textId="77777777" w:rsidR="00B95690" w:rsidRDefault="00991DB6">
                    <w:pPr>
                      <w:pStyle w:val="BodyText"/>
                      <w:spacing w:before="13"/>
                      <w:ind w:left="20"/>
                    </w:pPr>
                    <w:r>
                      <w:t xml:space="preserve">Page </w:t>
                    </w:r>
                    <w:r>
                      <w:fldChar w:fldCharType="begin"/>
                    </w:r>
                    <w:r>
                      <w:instrText xml:space="preserve"> PAGE </w:instrText>
                    </w:r>
                    <w:r>
                      <w:fldChar w:fldCharType="separate"/>
                    </w:r>
                    <w:r>
                      <w:t>63</w:t>
                    </w:r>
                    <w:r>
                      <w:fldChar w:fldCharType="end"/>
                    </w:r>
                    <w:r>
                      <w:t xml:space="preserve"> of 104</w:t>
                    </w:r>
                  </w:p>
                </w:txbxContent>
              </v:textbox>
              <w10:wrap anchorx="page" anchory="page"/>
            </v:shape>
          </w:pict>
        </mc:Fallback>
      </mc:AlternateContent>
    </w:r>
    <w:r>
      <w:rPr>
        <w:noProof/>
      </w:rPr>
      <mc:AlternateContent>
        <mc:Choice Requires="wps">
          <w:drawing>
            <wp:anchor distT="0" distB="0" distL="114300" distR="114300" simplePos="0" relativeHeight="482756096" behindDoc="1" locked="0" layoutInCell="1" allowOverlap="1" wp14:anchorId="55F668ED" wp14:editId="42627A9B">
              <wp:simplePos x="0" y="0"/>
              <wp:positionH relativeFrom="page">
                <wp:posOffset>4681855</wp:posOffset>
              </wp:positionH>
              <wp:positionV relativeFrom="page">
                <wp:posOffset>6771640</wp:posOffset>
              </wp:positionV>
              <wp:extent cx="1330960" cy="371475"/>
              <wp:effectExtent l="0" t="0" r="0" b="0"/>
              <wp:wrapNone/>
              <wp:docPr id="95"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0C0EF" w14:textId="77777777" w:rsidR="00B95690" w:rsidRDefault="00991DB6">
                          <w:pPr>
                            <w:spacing w:before="12"/>
                            <w:jc w:val="center"/>
                            <w:rPr>
                              <w:sz w:val="24"/>
                            </w:rPr>
                          </w:pPr>
                          <w:r>
                            <w:rPr>
                              <w:sz w:val="24"/>
                            </w:rPr>
                            <w:t>QinetiQ Proprietary</w:t>
                          </w:r>
                        </w:p>
                        <w:p w14:paraId="3DC64593" w14:textId="77777777" w:rsidR="00B95690" w:rsidRDefault="00991DB6">
                          <w:pPr>
                            <w:ind w:right="4"/>
                            <w:jc w:val="center"/>
                            <w:rPr>
                              <w:b/>
                              <w:sz w:val="24"/>
                            </w:rPr>
                          </w:pPr>
                          <w:r>
                            <w:rPr>
                              <w:b/>
                              <w:sz w:val="24"/>
                            </w:rPr>
                            <w:t>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F668ED" id="Text Box 78" o:spid="_x0000_s1125" type="#_x0000_t202" style="position:absolute;margin-left:368.65pt;margin-top:533.2pt;width:104.8pt;height:29.25pt;z-index:-2056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" filled="f" stroked="f">
              <v:textbox inset="0,0,0,0">
                <w:txbxContent>
                  <w:p w14:paraId="2010C0EF" w14:textId="77777777" w:rsidR="00B95690" w:rsidRDefault="00991DB6">
                    <w:pPr>
                      <w:spacing w:before="12"/>
                      <w:jc w:val="center"/>
                      <w:rPr>
                        <w:sz w:val="24"/>
                      </w:rPr>
                    </w:pPr>
                    <w:r>
                      <w:rPr>
                        <w:sz w:val="24"/>
                      </w:rPr>
                      <w:t>QinetiQ Proprietary</w:t>
                    </w:r>
                  </w:p>
                  <w:p w14:paraId="3DC64593" w14:textId="77777777" w:rsidR="00B95690" w:rsidRDefault="00991DB6">
                    <w:pPr>
                      <w:ind w:right="4"/>
                      <w:jc w:val="center"/>
                      <w:rPr>
                        <w:b/>
                        <w:sz w:val="24"/>
                      </w:rPr>
                    </w:pPr>
                    <w:r>
                      <w:rPr>
                        <w:b/>
                        <w:sz w:val="24"/>
                      </w:rPr>
                      <w:t>OFFICIAL</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8B2A02" w14:textId="26D14A6E" w:rsidR="00B95690" w:rsidRDefault="002C7280">
    <w:pPr>
      <w:pStyle w:val="BodyText"/>
      <w:spacing w:line="14" w:lineRule="auto"/>
      <w:rPr>
        <w:sz w:val="20"/>
      </w:rPr>
    </w:pPr>
    <w:r>
      <w:rPr>
        <w:noProof/>
      </w:rPr>
      <mc:AlternateContent>
        <mc:Choice Requires="wps">
          <w:drawing>
            <wp:anchor distT="0" distB="0" distL="114300" distR="114300" simplePos="0" relativeHeight="482759680" behindDoc="1" locked="0" layoutInCell="1" allowOverlap="1" wp14:anchorId="692426D5" wp14:editId="3AC4B144">
              <wp:simplePos x="0" y="0"/>
              <wp:positionH relativeFrom="page">
                <wp:posOffset>635000</wp:posOffset>
              </wp:positionH>
              <wp:positionV relativeFrom="page">
                <wp:posOffset>9740265</wp:posOffset>
              </wp:positionV>
              <wp:extent cx="975360" cy="182245"/>
              <wp:effectExtent l="0" t="0" r="0" b="0"/>
              <wp:wrapNone/>
              <wp:docPr id="94"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627BA" w14:textId="77777777" w:rsidR="00B95690" w:rsidRDefault="00991DB6">
                          <w:pPr>
                            <w:pStyle w:val="BodyText"/>
                            <w:spacing w:before="13"/>
                            <w:ind w:left="20"/>
                          </w:pPr>
                          <w:r>
                            <w:t>Page 68 of 104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2426D5" id="_x0000_t202" coordsize="21600,21600" o:spt="202" path="m,l,21600r21600,l21600,xe">
              <v:stroke joinstyle="miter"/>
              <v:path gradientshapeok="t" o:connecttype="rect"/>
            </v:shapetype>
            <v:shape id="Text Box 71" o:spid="_x0000_s1126" type="#_x0000_t202" style="position:absolute;margin-left:50pt;margin-top:766.95pt;width:76.8pt;height:14.35pt;z-index:-2055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" filled="f" stroked="f">
              <v:textbox inset="0,0,0,0">
                <w:txbxContent>
                  <w:p w14:paraId="1BD627BA" w14:textId="77777777" w:rsidR="00B95690" w:rsidRDefault="00991DB6">
                    <w:pPr>
                      <w:pStyle w:val="BodyText"/>
                      <w:spacing w:before="13"/>
                      <w:ind w:left="20"/>
                    </w:pPr>
                    <w:r>
                      <w:t>Page 68 of 104</w:t>
                    </w:r>
                  </w:p>
                </w:txbxContent>
              </v:textbox>
              <w10:wrap anchorx="page" anchory="page"/>
            </v:shape>
          </w:pict>
        </mc:Fallback>
      </mc:AlternateContent>
    </w:r>
    <w:r>
      <w:rPr>
        <w:noProof/>
      </w:rPr>
      <mc:AlternateContent>
        <mc:Choice Requires="wps">
          <w:drawing>
            <wp:anchor distT="0" distB="0" distL="114300" distR="114300" simplePos="0" relativeHeight="482760192" behindDoc="1" locked="0" layoutInCell="1" allowOverlap="1" wp14:anchorId="2AF2B84F" wp14:editId="406F17A7">
              <wp:simplePos x="0" y="0"/>
              <wp:positionH relativeFrom="page">
                <wp:posOffset>7938770</wp:posOffset>
              </wp:positionH>
              <wp:positionV relativeFrom="page">
                <wp:posOffset>9740265</wp:posOffset>
              </wp:positionV>
              <wp:extent cx="2082800" cy="182245"/>
              <wp:effectExtent l="0" t="0" r="0" b="0"/>
              <wp:wrapNone/>
              <wp:docPr id="93"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5146C0" w14:textId="77777777" w:rsidR="00B95690" w:rsidRDefault="00991DB6">
                          <w:pPr>
                            <w:pStyle w:val="BodyText"/>
                            <w:spacing w:before="13"/>
                            <w:ind w:left="20"/>
                          </w:pPr>
                          <w:r>
                            <w:t>QINETIQ/EMEA/CIT/CR1901476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F2B84F" id="Text Box 70" o:spid="_x0000_s1127" type="#_x0000_t202" style="position:absolute;margin-left:625.1pt;margin-top:766.95pt;width:164pt;height:14.35pt;z-index:-2055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" filled="f" stroked="f">
              <v:textbox inset="0,0,0,0">
                <w:txbxContent>
                  <w:p w14:paraId="0D5146C0" w14:textId="77777777" w:rsidR="00B95690" w:rsidRDefault="00991DB6">
                    <w:pPr>
                      <w:pStyle w:val="BodyText"/>
                      <w:spacing w:before="13"/>
                      <w:ind w:left="20"/>
                    </w:pPr>
                    <w:r>
                      <w:t>QINETIQ/EMEA/CIT/CR1901476</w:t>
                    </w:r>
                  </w:p>
                </w:txbxContent>
              </v:textbox>
              <w10:wrap anchorx="page" anchory="page"/>
            </v:shape>
          </w:pict>
        </mc:Fallback>
      </mc:AlternateContent>
    </w:r>
    <w:r>
      <w:rPr>
        <w:noProof/>
      </w:rPr>
      <mc:AlternateContent>
        <mc:Choice Requires="wps">
          <w:drawing>
            <wp:anchor distT="0" distB="0" distL="114300" distR="114300" simplePos="0" relativeHeight="482760704" behindDoc="1" locked="0" layoutInCell="1" allowOverlap="1" wp14:anchorId="3C957D00" wp14:editId="09547C05">
              <wp:simplePos x="0" y="0"/>
              <wp:positionH relativeFrom="page">
                <wp:posOffset>4681855</wp:posOffset>
              </wp:positionH>
              <wp:positionV relativeFrom="page">
                <wp:posOffset>9903460</wp:posOffset>
              </wp:positionV>
              <wp:extent cx="1330960" cy="371475"/>
              <wp:effectExtent l="0" t="0" r="0" b="0"/>
              <wp:wrapNone/>
              <wp:docPr id="92"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1D492" w14:textId="77777777" w:rsidR="00B95690" w:rsidRDefault="00991DB6">
                          <w:pPr>
                            <w:spacing w:before="12"/>
                            <w:jc w:val="center"/>
                            <w:rPr>
                              <w:sz w:val="24"/>
                            </w:rPr>
                          </w:pPr>
                          <w:r>
                            <w:rPr>
                              <w:sz w:val="24"/>
                            </w:rPr>
                            <w:t>QinetiQ Proprietary</w:t>
                          </w:r>
                        </w:p>
                        <w:p w14:paraId="2B44BC10" w14:textId="77777777" w:rsidR="00B95690" w:rsidRDefault="00991DB6">
                          <w:pPr>
                            <w:ind w:right="4"/>
                            <w:jc w:val="center"/>
                            <w:rPr>
                              <w:b/>
                              <w:sz w:val="24"/>
                            </w:rPr>
                          </w:pPr>
                          <w:r>
                            <w:rPr>
                              <w:b/>
                              <w:sz w:val="24"/>
                            </w:rPr>
                            <w:t>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957D00" id="Text Box 69" o:spid="_x0000_s1128" type="#_x0000_t202" style="position:absolute;margin-left:368.65pt;margin-top:779.8pt;width:104.8pt;height:29.25pt;z-index:-2055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" filled="f" stroked="f">
              <v:textbox inset="0,0,0,0">
                <w:txbxContent>
                  <w:p w14:paraId="5201D492" w14:textId="77777777" w:rsidR="00B95690" w:rsidRDefault="00991DB6">
                    <w:pPr>
                      <w:spacing w:before="12"/>
                      <w:jc w:val="center"/>
                      <w:rPr>
                        <w:sz w:val="24"/>
                      </w:rPr>
                    </w:pPr>
                    <w:r>
                      <w:rPr>
                        <w:sz w:val="24"/>
                      </w:rPr>
                      <w:t>QinetiQ Proprietary</w:t>
                    </w:r>
                  </w:p>
                  <w:p w14:paraId="2B44BC10" w14:textId="77777777" w:rsidR="00B95690" w:rsidRDefault="00991DB6">
                    <w:pPr>
                      <w:ind w:right="4"/>
                      <w:jc w:val="center"/>
                      <w:rPr>
                        <w:b/>
                        <w:sz w:val="24"/>
                      </w:rPr>
                    </w:pPr>
                    <w:r>
                      <w:rPr>
                        <w:b/>
                        <w:sz w:val="24"/>
                      </w:rPr>
                      <w:t>OFFICIAL</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667EAA" w14:textId="10B0A59F" w:rsidR="00B95690" w:rsidRDefault="002C7280">
    <w:pPr>
      <w:pStyle w:val="BodyText"/>
      <w:spacing w:line="14" w:lineRule="auto"/>
      <w:rPr>
        <w:sz w:val="20"/>
      </w:rPr>
    </w:pPr>
    <w:r>
      <w:rPr>
        <w:noProof/>
      </w:rPr>
      <mc:AlternateContent>
        <mc:Choice Requires="wps">
          <w:drawing>
            <wp:anchor distT="0" distB="0" distL="114300" distR="114300" simplePos="0" relativeHeight="482758144" behindDoc="1" locked="0" layoutInCell="1" allowOverlap="1" wp14:anchorId="4DE93BB8" wp14:editId="3BAA55F7">
              <wp:simplePos x="0" y="0"/>
              <wp:positionH relativeFrom="page">
                <wp:posOffset>635000</wp:posOffset>
              </wp:positionH>
              <wp:positionV relativeFrom="page">
                <wp:posOffset>9740265</wp:posOffset>
              </wp:positionV>
              <wp:extent cx="2082800" cy="182245"/>
              <wp:effectExtent l="0" t="0" r="0" b="0"/>
              <wp:wrapNone/>
              <wp:docPr id="91"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AB99E" w14:textId="77777777" w:rsidR="00B95690" w:rsidRDefault="00991DB6">
                          <w:pPr>
                            <w:pStyle w:val="BodyText"/>
                            <w:spacing w:before="13"/>
                            <w:ind w:left="20"/>
                          </w:pPr>
                          <w:r>
                            <w:t>QINETIQ/EMEA/CIT/CR1901476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E93BB8" id="_x0000_t202" coordsize="21600,21600" o:spt="202" path="m,l,21600r21600,l21600,xe">
              <v:stroke joinstyle="miter"/>
              <v:path gradientshapeok="t" o:connecttype="rect"/>
            </v:shapetype>
            <v:shape id="Text Box 74" o:spid="_x0000_s1129" type="#_x0000_t202" style="position:absolute;margin-left:50pt;margin-top:766.95pt;width:164pt;height:14.35pt;z-index:-2055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" filled="f" stroked="f">
              <v:textbox inset="0,0,0,0">
                <w:txbxContent>
                  <w:p w14:paraId="0D7AB99E" w14:textId="77777777" w:rsidR="00B95690" w:rsidRDefault="00991DB6">
                    <w:pPr>
                      <w:pStyle w:val="BodyText"/>
                      <w:spacing w:before="13"/>
                      <w:ind w:left="20"/>
                    </w:pPr>
                    <w:r>
                      <w:t>QINETIQ/EMEA/CIT/CR1901476</w:t>
                    </w:r>
                  </w:p>
                </w:txbxContent>
              </v:textbox>
              <w10:wrap anchorx="page" anchory="page"/>
            </v:shape>
          </w:pict>
        </mc:Fallback>
      </mc:AlternateContent>
    </w:r>
    <w:r>
      <w:rPr>
        <w:noProof/>
      </w:rPr>
      <mc:AlternateContent>
        <mc:Choice Requires="wps">
          <w:drawing>
            <wp:anchor distT="0" distB="0" distL="114300" distR="114300" simplePos="0" relativeHeight="482758656" behindDoc="1" locked="0" layoutInCell="1" allowOverlap="1" wp14:anchorId="07A4F011" wp14:editId="6EF91461">
              <wp:simplePos x="0" y="0"/>
              <wp:positionH relativeFrom="page">
                <wp:posOffset>5951855</wp:posOffset>
              </wp:positionH>
              <wp:positionV relativeFrom="page">
                <wp:posOffset>9740265</wp:posOffset>
              </wp:positionV>
              <wp:extent cx="975360" cy="182245"/>
              <wp:effectExtent l="0" t="0" r="0" b="0"/>
              <wp:wrapNone/>
              <wp:docPr id="90"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646E5" w14:textId="77777777" w:rsidR="00B95690" w:rsidRDefault="00991DB6">
                          <w:pPr>
                            <w:pStyle w:val="BodyText"/>
                            <w:spacing w:before="13"/>
                            <w:ind w:left="20"/>
                          </w:pPr>
                          <w:r>
                            <w:t>Page 67 of 104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A4F011" id="Text Box 73" o:spid="_x0000_s1130" type="#_x0000_t202" style="position:absolute;margin-left:468.65pt;margin-top:766.95pt;width:76.8pt;height:14.35pt;z-index:-2055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" filled="f" stroked="f">
              <v:textbox inset="0,0,0,0">
                <w:txbxContent>
                  <w:p w14:paraId="145646E5" w14:textId="77777777" w:rsidR="00B95690" w:rsidRDefault="00991DB6">
                    <w:pPr>
                      <w:pStyle w:val="BodyText"/>
                      <w:spacing w:before="13"/>
                      <w:ind w:left="20"/>
                    </w:pPr>
                    <w:r>
                      <w:t>Page 67 of 104</w:t>
                    </w:r>
                  </w:p>
                </w:txbxContent>
              </v:textbox>
              <w10:wrap anchorx="page" anchory="page"/>
            </v:shape>
          </w:pict>
        </mc:Fallback>
      </mc:AlternateContent>
    </w:r>
    <w:r>
      <w:rPr>
        <w:noProof/>
      </w:rPr>
      <mc:AlternateContent>
        <mc:Choice Requires="wps">
          <w:drawing>
            <wp:anchor distT="0" distB="0" distL="114300" distR="114300" simplePos="0" relativeHeight="482759168" behindDoc="1" locked="0" layoutInCell="1" allowOverlap="1" wp14:anchorId="5D9A7711" wp14:editId="327E2894">
              <wp:simplePos x="0" y="0"/>
              <wp:positionH relativeFrom="page">
                <wp:posOffset>3115310</wp:posOffset>
              </wp:positionH>
              <wp:positionV relativeFrom="page">
                <wp:posOffset>9902825</wp:posOffset>
              </wp:positionV>
              <wp:extent cx="1330960" cy="369570"/>
              <wp:effectExtent l="0" t="0" r="0" b="0"/>
              <wp:wrapNone/>
              <wp:docPr id="89"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34483" w14:textId="77777777" w:rsidR="00B95690" w:rsidRDefault="00991DB6">
                          <w:pPr>
                            <w:spacing w:before="12" w:line="275" w:lineRule="exact"/>
                            <w:jc w:val="center"/>
                            <w:rPr>
                              <w:sz w:val="24"/>
                            </w:rPr>
                          </w:pPr>
                          <w:r>
                            <w:rPr>
                              <w:sz w:val="24"/>
                            </w:rPr>
                            <w:t>QinetiQ Proprietary</w:t>
                          </w:r>
                        </w:p>
                        <w:p w14:paraId="3EA84875" w14:textId="77777777" w:rsidR="00B95690" w:rsidRDefault="00991DB6">
                          <w:pPr>
                            <w:spacing w:line="275" w:lineRule="exact"/>
                            <w:ind w:right="1"/>
                            <w:jc w:val="center"/>
                            <w:rPr>
                              <w:b/>
                              <w:sz w:val="24"/>
                            </w:rPr>
                          </w:pPr>
                          <w:r>
                            <w:rPr>
                              <w:b/>
                              <w:sz w:val="24"/>
                            </w:rPr>
                            <w:t>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9A7711" id="Text Box 72" o:spid="_x0000_s1131" type="#_x0000_t202" style="position:absolute;margin-left:245.3pt;margin-top:779.75pt;width:104.8pt;height:29.1pt;z-index:-2055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" filled="f" stroked="f">
              <v:textbox inset="0,0,0,0">
                <w:txbxContent>
                  <w:p w14:paraId="5B434483" w14:textId="77777777" w:rsidR="00B95690" w:rsidRDefault="00991DB6">
                    <w:pPr>
                      <w:spacing w:before="12" w:line="275" w:lineRule="exact"/>
                      <w:jc w:val="center"/>
                      <w:rPr>
                        <w:sz w:val="24"/>
                      </w:rPr>
                    </w:pPr>
                    <w:r>
                      <w:rPr>
                        <w:sz w:val="24"/>
                      </w:rPr>
                      <w:t>QinetiQ Proprietary</w:t>
                    </w:r>
                  </w:p>
                  <w:p w14:paraId="3EA84875" w14:textId="77777777" w:rsidR="00B95690" w:rsidRDefault="00991DB6">
                    <w:pPr>
                      <w:spacing w:line="275" w:lineRule="exact"/>
                      <w:ind w:right="1"/>
                      <w:jc w:val="center"/>
                      <w:rPr>
                        <w:b/>
                        <w:sz w:val="24"/>
                      </w:rPr>
                    </w:pPr>
                    <w:r>
                      <w:rPr>
                        <w:b/>
                        <w:sz w:val="24"/>
                      </w:rPr>
                      <w:t>OFFICIAL</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FEA92E" w14:textId="36C44FF4" w:rsidR="00B95690" w:rsidRDefault="002C7280">
    <w:pPr>
      <w:pStyle w:val="BodyText"/>
      <w:spacing w:line="14" w:lineRule="auto"/>
      <w:rPr>
        <w:sz w:val="20"/>
      </w:rPr>
    </w:pPr>
    <w:r>
      <w:rPr>
        <w:noProof/>
      </w:rPr>
      <mc:AlternateContent>
        <mc:Choice Requires="wps">
          <w:drawing>
            <wp:anchor distT="0" distB="0" distL="114300" distR="114300" simplePos="0" relativeHeight="482763776" behindDoc="1" locked="0" layoutInCell="1" allowOverlap="1" wp14:anchorId="7293E5EF" wp14:editId="79832235">
              <wp:simplePos x="0" y="0"/>
              <wp:positionH relativeFrom="page">
                <wp:posOffset>635000</wp:posOffset>
              </wp:positionH>
              <wp:positionV relativeFrom="page">
                <wp:posOffset>6608445</wp:posOffset>
              </wp:positionV>
              <wp:extent cx="975360" cy="182245"/>
              <wp:effectExtent l="0" t="0" r="0" b="0"/>
              <wp:wrapNone/>
              <wp:docPr id="86"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2BC27" w14:textId="77777777" w:rsidR="00B95690" w:rsidRDefault="00991DB6">
                          <w:pPr>
                            <w:pStyle w:val="BodyText"/>
                            <w:spacing w:before="13"/>
                            <w:ind w:left="20"/>
                          </w:pPr>
                          <w:r>
                            <w:t xml:space="preserve">Page </w:t>
                          </w:r>
                          <w:r>
                            <w:fldChar w:fldCharType="begin"/>
                          </w:r>
                          <w:r>
                            <w:instrText xml:space="preserve"> PAGE </w:instrText>
                          </w:r>
                          <w:r>
                            <w:fldChar w:fldCharType="separate"/>
                          </w:r>
                          <w:r>
                            <w:t>70</w:t>
                          </w:r>
                          <w:r>
                            <w:fldChar w:fldCharType="end"/>
                          </w:r>
                          <w:r>
                            <w:t xml:space="preserve"> of 104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93E5EF" id="_x0000_t202" coordsize="21600,21600" o:spt="202" path="m,l,21600r21600,l21600,xe">
              <v:stroke joinstyle="miter"/>
              <v:path gradientshapeok="t" o:connecttype="rect"/>
            </v:shapetype>
            <v:shape id="Text Box 63" o:spid="_x0000_s1134" type="#_x0000_t202" style="position:absolute;margin-left:50pt;margin-top:520.35pt;width:76.8pt;height:14.35pt;z-index:-2055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" filled="f" stroked="f">
              <v:textbox inset="0,0,0,0">
                <w:txbxContent>
                  <w:p w14:paraId="69B2BC27" w14:textId="77777777" w:rsidR="00B95690" w:rsidRDefault="00991DB6">
                    <w:pPr>
                      <w:pStyle w:val="BodyText"/>
                      <w:spacing w:before="13"/>
                      <w:ind w:left="20"/>
                    </w:pPr>
                    <w:r>
                      <w:t xml:space="preserve">Page </w:t>
                    </w:r>
                    <w:r>
                      <w:fldChar w:fldCharType="begin"/>
                    </w:r>
                    <w:r>
                      <w:instrText xml:space="preserve"> PAGE </w:instrText>
                    </w:r>
                    <w:r>
                      <w:fldChar w:fldCharType="separate"/>
                    </w:r>
                    <w:r>
                      <w:t>70</w:t>
                    </w:r>
                    <w:r>
                      <w:fldChar w:fldCharType="end"/>
                    </w:r>
                    <w:r>
                      <w:t xml:space="preserve"> of 104</w:t>
                    </w:r>
                  </w:p>
                </w:txbxContent>
              </v:textbox>
              <w10:wrap anchorx="page" anchory="page"/>
            </v:shape>
          </w:pict>
        </mc:Fallback>
      </mc:AlternateContent>
    </w:r>
    <w:r>
      <w:rPr>
        <w:noProof/>
      </w:rPr>
      <mc:AlternateContent>
        <mc:Choice Requires="wps">
          <w:drawing>
            <wp:anchor distT="0" distB="0" distL="114300" distR="114300" simplePos="0" relativeHeight="482764288" behindDoc="1" locked="0" layoutInCell="1" allowOverlap="1" wp14:anchorId="2EE8F092" wp14:editId="7020DA6A">
              <wp:simplePos x="0" y="0"/>
              <wp:positionH relativeFrom="page">
                <wp:posOffset>7938770</wp:posOffset>
              </wp:positionH>
              <wp:positionV relativeFrom="page">
                <wp:posOffset>6608445</wp:posOffset>
              </wp:positionV>
              <wp:extent cx="2082800" cy="182245"/>
              <wp:effectExtent l="0" t="0" r="0" b="0"/>
              <wp:wrapNone/>
              <wp:docPr id="85"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93D06" w14:textId="77777777" w:rsidR="00B95690" w:rsidRDefault="00991DB6">
                          <w:pPr>
                            <w:pStyle w:val="BodyText"/>
                            <w:spacing w:before="13"/>
                            <w:ind w:left="20"/>
                          </w:pPr>
                          <w:r>
                            <w:t>QINETIQ/EMEA/CIT/CR1901476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E8F092" id="Text Box 62" o:spid="_x0000_s1135" type="#_x0000_t202" style="position:absolute;margin-left:625.1pt;margin-top:520.35pt;width:164pt;height:14.35pt;z-index:-2055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" filled="f" stroked="f">
              <v:textbox inset="0,0,0,0">
                <w:txbxContent>
                  <w:p w14:paraId="6E093D06" w14:textId="77777777" w:rsidR="00B95690" w:rsidRDefault="00991DB6">
                    <w:pPr>
                      <w:pStyle w:val="BodyText"/>
                      <w:spacing w:before="13"/>
                      <w:ind w:left="20"/>
                    </w:pPr>
                    <w:r>
                      <w:t>QINETIQ/EMEA/CIT/CR1901476</w:t>
                    </w:r>
                  </w:p>
                </w:txbxContent>
              </v:textbox>
              <w10:wrap anchorx="page" anchory="page"/>
            </v:shape>
          </w:pict>
        </mc:Fallback>
      </mc:AlternateContent>
    </w:r>
    <w:r>
      <w:rPr>
        <w:noProof/>
      </w:rPr>
      <mc:AlternateContent>
        <mc:Choice Requires="wps">
          <w:drawing>
            <wp:anchor distT="0" distB="0" distL="114300" distR="114300" simplePos="0" relativeHeight="482764800" behindDoc="1" locked="0" layoutInCell="1" allowOverlap="1" wp14:anchorId="3961D680" wp14:editId="14F393CD">
              <wp:simplePos x="0" y="0"/>
              <wp:positionH relativeFrom="page">
                <wp:posOffset>4681855</wp:posOffset>
              </wp:positionH>
              <wp:positionV relativeFrom="page">
                <wp:posOffset>6771640</wp:posOffset>
              </wp:positionV>
              <wp:extent cx="1330960" cy="371475"/>
              <wp:effectExtent l="0" t="0" r="0" b="0"/>
              <wp:wrapNone/>
              <wp:docPr id="8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CF9D59" w14:textId="77777777" w:rsidR="00B95690" w:rsidRDefault="00991DB6">
                          <w:pPr>
                            <w:spacing w:before="12"/>
                            <w:jc w:val="center"/>
                            <w:rPr>
                              <w:sz w:val="24"/>
                            </w:rPr>
                          </w:pPr>
                          <w:r>
                            <w:rPr>
                              <w:sz w:val="24"/>
                            </w:rPr>
                            <w:t>QinetiQ Proprietary</w:t>
                          </w:r>
                        </w:p>
                        <w:p w14:paraId="0FD4302F" w14:textId="77777777" w:rsidR="00B95690" w:rsidRDefault="00991DB6">
                          <w:pPr>
                            <w:ind w:right="4"/>
                            <w:jc w:val="center"/>
                            <w:rPr>
                              <w:b/>
                              <w:sz w:val="24"/>
                            </w:rPr>
                          </w:pPr>
                          <w:r>
                            <w:rPr>
                              <w:b/>
                              <w:sz w:val="24"/>
                            </w:rPr>
                            <w:t>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61D680" id="Text Box 61" o:spid="_x0000_s1136" type="#_x0000_t202" style="position:absolute;margin-left:368.65pt;margin-top:533.2pt;width:104.8pt;height:29.25pt;z-index:-2055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" filled="f" stroked="f">
              <v:textbox inset="0,0,0,0">
                <w:txbxContent>
                  <w:p w14:paraId="38CF9D59" w14:textId="77777777" w:rsidR="00B95690" w:rsidRDefault="00991DB6">
                    <w:pPr>
                      <w:spacing w:before="12"/>
                      <w:jc w:val="center"/>
                      <w:rPr>
                        <w:sz w:val="24"/>
                      </w:rPr>
                    </w:pPr>
                    <w:r>
                      <w:rPr>
                        <w:sz w:val="24"/>
                      </w:rPr>
                      <w:t>QinetiQ Proprietary</w:t>
                    </w:r>
                  </w:p>
                  <w:p w14:paraId="0FD4302F" w14:textId="77777777" w:rsidR="00B95690" w:rsidRDefault="00991DB6">
                    <w:pPr>
                      <w:ind w:right="4"/>
                      <w:jc w:val="center"/>
                      <w:rPr>
                        <w:b/>
                        <w:sz w:val="24"/>
                      </w:rPr>
                    </w:pPr>
                    <w:r>
                      <w:rPr>
                        <w:b/>
                        <w:sz w:val="24"/>
                      </w:rPr>
                      <w:t>OFFICIAL</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7B9B68" w14:textId="6690040F" w:rsidR="00B95690" w:rsidRDefault="002C7280">
    <w:pPr>
      <w:pStyle w:val="BodyText"/>
      <w:spacing w:line="14" w:lineRule="auto"/>
      <w:rPr>
        <w:sz w:val="20"/>
      </w:rPr>
    </w:pPr>
    <w:r>
      <w:rPr>
        <w:noProof/>
      </w:rPr>
      <mc:AlternateContent>
        <mc:Choice Requires="wps">
          <w:drawing>
            <wp:anchor distT="0" distB="0" distL="114300" distR="114300" simplePos="0" relativeHeight="482762240" behindDoc="1" locked="0" layoutInCell="1" allowOverlap="1" wp14:anchorId="796EAE95" wp14:editId="7C691678">
              <wp:simplePos x="0" y="0"/>
              <wp:positionH relativeFrom="page">
                <wp:posOffset>635000</wp:posOffset>
              </wp:positionH>
              <wp:positionV relativeFrom="page">
                <wp:posOffset>6608445</wp:posOffset>
              </wp:positionV>
              <wp:extent cx="2082800" cy="182245"/>
              <wp:effectExtent l="0" t="0" r="0" b="0"/>
              <wp:wrapNone/>
              <wp:docPr id="83"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CC1D1E" w14:textId="77777777" w:rsidR="00B95690" w:rsidRDefault="00991DB6">
                          <w:pPr>
                            <w:pStyle w:val="BodyText"/>
                            <w:spacing w:before="13"/>
                            <w:ind w:left="20"/>
                          </w:pPr>
                          <w:r>
                            <w:t>QINETIQ/EMEA/CIT/CR1901476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6EAE95" id="_x0000_t202" coordsize="21600,21600" o:spt="202" path="m,l,21600r21600,l21600,xe">
              <v:stroke joinstyle="miter"/>
              <v:path gradientshapeok="t" o:connecttype="rect"/>
            </v:shapetype>
            <v:shape id="Text Box 66" o:spid="_x0000_s1137" type="#_x0000_t202" style="position:absolute;margin-left:50pt;margin-top:520.35pt;width:164pt;height:14.35pt;z-index:-2055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" filled="f" stroked="f">
              <v:textbox inset="0,0,0,0">
                <w:txbxContent>
                  <w:p w14:paraId="35CC1D1E" w14:textId="77777777" w:rsidR="00B95690" w:rsidRDefault="00991DB6">
                    <w:pPr>
                      <w:pStyle w:val="BodyText"/>
                      <w:spacing w:before="13"/>
                      <w:ind w:left="20"/>
                    </w:pPr>
                    <w:r>
                      <w:t>QINETIQ/EMEA/CIT/CR1901476</w:t>
                    </w:r>
                  </w:p>
                </w:txbxContent>
              </v:textbox>
              <w10:wrap anchorx="page" anchory="page"/>
            </v:shape>
          </w:pict>
        </mc:Fallback>
      </mc:AlternateContent>
    </w:r>
    <w:r>
      <w:rPr>
        <w:noProof/>
      </w:rPr>
      <mc:AlternateContent>
        <mc:Choice Requires="wps">
          <w:drawing>
            <wp:anchor distT="0" distB="0" distL="114300" distR="114300" simplePos="0" relativeHeight="482762752" behindDoc="1" locked="0" layoutInCell="1" allowOverlap="1" wp14:anchorId="262C9247" wp14:editId="62CC13EB">
              <wp:simplePos x="0" y="0"/>
              <wp:positionH relativeFrom="page">
                <wp:posOffset>9048750</wp:posOffset>
              </wp:positionH>
              <wp:positionV relativeFrom="page">
                <wp:posOffset>6608445</wp:posOffset>
              </wp:positionV>
              <wp:extent cx="975360" cy="182245"/>
              <wp:effectExtent l="0" t="0" r="0" b="0"/>
              <wp:wrapNone/>
              <wp:docPr id="82"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6006E" w14:textId="77777777" w:rsidR="00B95690" w:rsidRDefault="00991DB6">
                          <w:pPr>
                            <w:pStyle w:val="BodyText"/>
                            <w:spacing w:before="13"/>
                            <w:ind w:left="20"/>
                          </w:pPr>
                          <w:r>
                            <w:t xml:space="preserve">Page </w:t>
                          </w:r>
                          <w:r>
                            <w:fldChar w:fldCharType="begin"/>
                          </w:r>
                          <w:r>
                            <w:instrText xml:space="preserve"> PAGE </w:instrText>
                          </w:r>
                          <w:r>
                            <w:fldChar w:fldCharType="separate"/>
                          </w:r>
                          <w:r>
                            <w:t>69</w:t>
                          </w:r>
                          <w:r>
                            <w:fldChar w:fldCharType="end"/>
                          </w:r>
                          <w:r>
                            <w:t xml:space="preserve"> of 104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C9247" id="Text Box 65" o:spid="_x0000_s1138" type="#_x0000_t202" style="position:absolute;margin-left:712.5pt;margin-top:520.35pt;width:76.8pt;height:14.35pt;z-index:-2055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" filled="f" stroked="f">
              <v:textbox inset="0,0,0,0">
                <w:txbxContent>
                  <w:p w14:paraId="1546006E" w14:textId="77777777" w:rsidR="00B95690" w:rsidRDefault="00991DB6">
                    <w:pPr>
                      <w:pStyle w:val="BodyText"/>
                      <w:spacing w:before="13"/>
                      <w:ind w:left="20"/>
                    </w:pPr>
                    <w:r>
                      <w:t xml:space="preserve">Page </w:t>
                    </w:r>
                    <w:r>
                      <w:fldChar w:fldCharType="begin"/>
                    </w:r>
                    <w:r>
                      <w:instrText xml:space="preserve"> PAGE </w:instrText>
                    </w:r>
                    <w:r>
                      <w:fldChar w:fldCharType="separate"/>
                    </w:r>
                    <w:r>
                      <w:t>69</w:t>
                    </w:r>
                    <w:r>
                      <w:fldChar w:fldCharType="end"/>
                    </w:r>
                    <w:r>
                      <w:t xml:space="preserve"> of 104</w:t>
                    </w:r>
                  </w:p>
                </w:txbxContent>
              </v:textbox>
              <w10:wrap anchorx="page" anchory="page"/>
            </v:shape>
          </w:pict>
        </mc:Fallback>
      </mc:AlternateContent>
    </w:r>
    <w:r>
      <w:rPr>
        <w:noProof/>
      </w:rPr>
      <mc:AlternateContent>
        <mc:Choice Requires="wps">
          <w:drawing>
            <wp:anchor distT="0" distB="0" distL="114300" distR="114300" simplePos="0" relativeHeight="482763264" behindDoc="1" locked="0" layoutInCell="1" allowOverlap="1" wp14:anchorId="16F462EC" wp14:editId="5BA7B52C">
              <wp:simplePos x="0" y="0"/>
              <wp:positionH relativeFrom="page">
                <wp:posOffset>4681855</wp:posOffset>
              </wp:positionH>
              <wp:positionV relativeFrom="page">
                <wp:posOffset>6771640</wp:posOffset>
              </wp:positionV>
              <wp:extent cx="1330960" cy="371475"/>
              <wp:effectExtent l="0" t="0" r="0" b="0"/>
              <wp:wrapNone/>
              <wp:docPr id="81"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65D95" w14:textId="77777777" w:rsidR="00B95690" w:rsidRDefault="00991DB6">
                          <w:pPr>
                            <w:spacing w:before="12"/>
                            <w:jc w:val="center"/>
                            <w:rPr>
                              <w:sz w:val="24"/>
                            </w:rPr>
                          </w:pPr>
                          <w:r>
                            <w:rPr>
                              <w:sz w:val="24"/>
                            </w:rPr>
                            <w:t>QinetiQ Proprietary</w:t>
                          </w:r>
                        </w:p>
                        <w:p w14:paraId="6840F278" w14:textId="77777777" w:rsidR="00B95690" w:rsidRDefault="00991DB6">
                          <w:pPr>
                            <w:ind w:right="4"/>
                            <w:jc w:val="center"/>
                            <w:rPr>
                              <w:b/>
                              <w:sz w:val="24"/>
                            </w:rPr>
                          </w:pPr>
                          <w:r>
                            <w:rPr>
                              <w:b/>
                              <w:sz w:val="24"/>
                            </w:rPr>
                            <w:t>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F462EC" id="Text Box 64" o:spid="_x0000_s1139" type="#_x0000_t202" style="position:absolute;margin-left:368.65pt;margin-top:533.2pt;width:104.8pt;height:29.25pt;z-index:-20553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" filled="f" stroked="f">
              <v:textbox inset="0,0,0,0">
                <w:txbxContent>
                  <w:p w14:paraId="2D065D95" w14:textId="77777777" w:rsidR="00B95690" w:rsidRDefault="00991DB6">
                    <w:pPr>
                      <w:spacing w:before="12"/>
                      <w:jc w:val="center"/>
                      <w:rPr>
                        <w:sz w:val="24"/>
                      </w:rPr>
                    </w:pPr>
                    <w:r>
                      <w:rPr>
                        <w:sz w:val="24"/>
                      </w:rPr>
                      <w:t>QinetiQ Proprietary</w:t>
                    </w:r>
                  </w:p>
                  <w:p w14:paraId="6840F278" w14:textId="77777777" w:rsidR="00B95690" w:rsidRDefault="00991DB6">
                    <w:pPr>
                      <w:ind w:right="4"/>
                      <w:jc w:val="center"/>
                      <w:rPr>
                        <w:b/>
                        <w:sz w:val="24"/>
                      </w:rPr>
                    </w:pPr>
                    <w:r>
                      <w:rPr>
                        <w:b/>
                        <w:sz w:val="24"/>
                      </w:rPr>
                      <w:t>OFFICIAL</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E59F8A" w14:textId="7AA95C07" w:rsidR="00B95690" w:rsidRDefault="002C7280">
    <w:pPr>
      <w:pStyle w:val="BodyText"/>
      <w:spacing w:line="14" w:lineRule="auto"/>
      <w:rPr>
        <w:sz w:val="20"/>
      </w:rPr>
    </w:pPr>
    <w:r>
      <w:rPr>
        <w:noProof/>
      </w:rPr>
      <mc:AlternateContent>
        <mc:Choice Requires="wps">
          <w:drawing>
            <wp:anchor distT="0" distB="0" distL="114300" distR="114300" simplePos="0" relativeHeight="482766336" behindDoc="1" locked="0" layoutInCell="1" allowOverlap="1" wp14:anchorId="655EEE68" wp14:editId="056123DC">
              <wp:simplePos x="0" y="0"/>
              <wp:positionH relativeFrom="page">
                <wp:posOffset>635000</wp:posOffset>
              </wp:positionH>
              <wp:positionV relativeFrom="page">
                <wp:posOffset>9740265</wp:posOffset>
              </wp:positionV>
              <wp:extent cx="975360" cy="182245"/>
              <wp:effectExtent l="0" t="0" r="0" b="0"/>
              <wp:wrapNone/>
              <wp:docPr id="7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3013A" w14:textId="77777777" w:rsidR="00B95690" w:rsidRDefault="00991DB6">
                          <w:pPr>
                            <w:pStyle w:val="BodyText"/>
                            <w:spacing w:before="13"/>
                            <w:ind w:left="20"/>
                          </w:pPr>
                          <w:r>
                            <w:t xml:space="preserve">Page </w:t>
                          </w:r>
                          <w:r>
                            <w:fldChar w:fldCharType="begin"/>
                          </w:r>
                          <w:r>
                            <w:instrText xml:space="preserve"> PAGE </w:instrText>
                          </w:r>
                          <w:r>
                            <w:fldChar w:fldCharType="separate"/>
                          </w:r>
                          <w:r>
                            <w:t>76</w:t>
                          </w:r>
                          <w:r>
                            <w:fldChar w:fldCharType="end"/>
                          </w:r>
                          <w:r>
                            <w:t xml:space="preserve"> of 104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5EEE68" id="_x0000_t202" coordsize="21600,21600" o:spt="202" path="m,l,21600r21600,l21600,xe">
              <v:stroke joinstyle="miter"/>
              <v:path gradientshapeok="t" o:connecttype="rect"/>
            </v:shapetype>
            <v:shape id="Text Box 58" o:spid="_x0000_s1142" type="#_x0000_t202" style="position:absolute;margin-left:50pt;margin-top:766.95pt;width:76.8pt;height:14.35pt;z-index:-20550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" filled="f" stroked="f">
              <v:textbox inset="0,0,0,0">
                <w:txbxContent>
                  <w:p w14:paraId="3B83013A" w14:textId="77777777" w:rsidR="00B95690" w:rsidRDefault="00991DB6">
                    <w:pPr>
                      <w:pStyle w:val="BodyText"/>
                      <w:spacing w:before="13"/>
                      <w:ind w:left="20"/>
                    </w:pPr>
                    <w:r>
                      <w:t xml:space="preserve">Page </w:t>
                    </w:r>
                    <w:r>
                      <w:fldChar w:fldCharType="begin"/>
                    </w:r>
                    <w:r>
                      <w:instrText xml:space="preserve"> PAGE </w:instrText>
                    </w:r>
                    <w:r>
                      <w:fldChar w:fldCharType="separate"/>
                    </w:r>
                    <w:r>
                      <w:t>76</w:t>
                    </w:r>
                    <w:r>
                      <w:fldChar w:fldCharType="end"/>
                    </w:r>
                    <w:r>
                      <w:t xml:space="preserve"> of 104</w:t>
                    </w:r>
                  </w:p>
                </w:txbxContent>
              </v:textbox>
              <w10:wrap anchorx="page" anchory="page"/>
            </v:shape>
          </w:pict>
        </mc:Fallback>
      </mc:AlternateContent>
    </w:r>
    <w:r>
      <w:rPr>
        <w:noProof/>
      </w:rPr>
      <mc:AlternateContent>
        <mc:Choice Requires="wps">
          <w:drawing>
            <wp:anchor distT="0" distB="0" distL="114300" distR="114300" simplePos="0" relativeHeight="482766848" behindDoc="1" locked="0" layoutInCell="1" allowOverlap="1" wp14:anchorId="05ECFD27" wp14:editId="61682DE0">
              <wp:simplePos x="0" y="0"/>
              <wp:positionH relativeFrom="page">
                <wp:posOffset>4841875</wp:posOffset>
              </wp:positionH>
              <wp:positionV relativeFrom="page">
                <wp:posOffset>9740265</wp:posOffset>
              </wp:positionV>
              <wp:extent cx="2082800" cy="182245"/>
              <wp:effectExtent l="0" t="0" r="0" b="0"/>
              <wp:wrapNone/>
              <wp:docPr id="7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E1959" w14:textId="77777777" w:rsidR="00B95690" w:rsidRDefault="00991DB6">
                          <w:pPr>
                            <w:pStyle w:val="BodyText"/>
                            <w:spacing w:before="13"/>
                            <w:ind w:left="20"/>
                          </w:pPr>
                          <w:r>
                            <w:t>QINETIQ/EMEA/CIT/CR1901476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ECFD27" id="Text Box 57" o:spid="_x0000_s1143" type="#_x0000_t202" style="position:absolute;margin-left:381.25pt;margin-top:766.95pt;width:164pt;height:14.35pt;z-index:-2054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" filled="f" stroked="f">
              <v:textbox inset="0,0,0,0">
                <w:txbxContent>
                  <w:p w14:paraId="564E1959" w14:textId="77777777" w:rsidR="00B95690" w:rsidRDefault="00991DB6">
                    <w:pPr>
                      <w:pStyle w:val="BodyText"/>
                      <w:spacing w:before="13"/>
                      <w:ind w:left="20"/>
                    </w:pPr>
                    <w:r>
                      <w:t>QINETIQ/EMEA/CIT/CR1901476</w:t>
                    </w:r>
                  </w:p>
                </w:txbxContent>
              </v:textbox>
              <w10:wrap anchorx="page" anchory="page"/>
            </v:shape>
          </w:pict>
        </mc:Fallback>
      </mc:AlternateContent>
    </w:r>
    <w:r>
      <w:rPr>
        <w:noProof/>
      </w:rPr>
      <mc:AlternateContent>
        <mc:Choice Requires="wps">
          <w:drawing>
            <wp:anchor distT="0" distB="0" distL="114300" distR="114300" simplePos="0" relativeHeight="482767360" behindDoc="1" locked="0" layoutInCell="1" allowOverlap="1" wp14:anchorId="6FB86DD3" wp14:editId="2E1FC1CC">
              <wp:simplePos x="0" y="0"/>
              <wp:positionH relativeFrom="page">
                <wp:posOffset>3115310</wp:posOffset>
              </wp:positionH>
              <wp:positionV relativeFrom="page">
                <wp:posOffset>9902825</wp:posOffset>
              </wp:positionV>
              <wp:extent cx="1330960" cy="369570"/>
              <wp:effectExtent l="0" t="0" r="0" b="0"/>
              <wp:wrapNone/>
              <wp:docPr id="7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6A10C" w14:textId="77777777" w:rsidR="00B95690" w:rsidRDefault="00991DB6">
                          <w:pPr>
                            <w:spacing w:before="12" w:line="275" w:lineRule="exact"/>
                            <w:jc w:val="center"/>
                            <w:rPr>
                              <w:sz w:val="24"/>
                            </w:rPr>
                          </w:pPr>
                          <w:r>
                            <w:rPr>
                              <w:sz w:val="24"/>
                            </w:rPr>
                            <w:t>QinetiQ Proprietary</w:t>
                          </w:r>
                        </w:p>
                        <w:p w14:paraId="584D3EC5" w14:textId="77777777" w:rsidR="00B95690" w:rsidRDefault="00991DB6">
                          <w:pPr>
                            <w:spacing w:line="275" w:lineRule="exact"/>
                            <w:ind w:right="1"/>
                            <w:jc w:val="center"/>
                            <w:rPr>
                              <w:b/>
                              <w:sz w:val="24"/>
                            </w:rPr>
                          </w:pPr>
                          <w:r>
                            <w:rPr>
                              <w:b/>
                              <w:sz w:val="24"/>
                            </w:rPr>
                            <w:t>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B86DD3" id="Text Box 56" o:spid="_x0000_s1144" type="#_x0000_t202" style="position:absolute;margin-left:245.3pt;margin-top:779.75pt;width:104.8pt;height:29.1pt;z-index:-2054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" filled="f" stroked="f">
              <v:textbox inset="0,0,0,0">
                <w:txbxContent>
                  <w:p w14:paraId="6BB6A10C" w14:textId="77777777" w:rsidR="00B95690" w:rsidRDefault="00991DB6">
                    <w:pPr>
                      <w:spacing w:before="12" w:line="275" w:lineRule="exact"/>
                      <w:jc w:val="center"/>
                      <w:rPr>
                        <w:sz w:val="24"/>
                      </w:rPr>
                    </w:pPr>
                    <w:r>
                      <w:rPr>
                        <w:sz w:val="24"/>
                      </w:rPr>
                      <w:t>QinetiQ Proprietary</w:t>
                    </w:r>
                  </w:p>
                  <w:p w14:paraId="584D3EC5" w14:textId="77777777" w:rsidR="00B95690" w:rsidRDefault="00991DB6">
                    <w:pPr>
                      <w:spacing w:line="275" w:lineRule="exact"/>
                      <w:ind w:right="1"/>
                      <w:jc w:val="center"/>
                      <w:rPr>
                        <w:b/>
                        <w:sz w:val="24"/>
                      </w:rPr>
                    </w:pPr>
                    <w:r>
                      <w:rPr>
                        <w:b/>
                        <w:sz w:val="24"/>
                      </w:rPr>
                      <w:t>OFFICIAL</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F0F7C5" w14:textId="61718B1B" w:rsidR="00B95690" w:rsidRDefault="002C7280">
    <w:pPr>
      <w:pStyle w:val="BodyText"/>
      <w:spacing w:line="14" w:lineRule="auto"/>
      <w:rPr>
        <w:sz w:val="20"/>
      </w:rPr>
    </w:pPr>
    <w:r>
      <w:rPr>
        <w:noProof/>
      </w:rPr>
      <mc:AlternateContent>
        <mc:Choice Requires="wps">
          <w:drawing>
            <wp:anchor distT="0" distB="0" distL="114300" distR="114300" simplePos="0" relativeHeight="482767872" behindDoc="1" locked="0" layoutInCell="1" allowOverlap="1" wp14:anchorId="115A1B63" wp14:editId="23FAA3FB">
              <wp:simplePos x="0" y="0"/>
              <wp:positionH relativeFrom="page">
                <wp:posOffset>635000</wp:posOffset>
              </wp:positionH>
              <wp:positionV relativeFrom="page">
                <wp:posOffset>9740265</wp:posOffset>
              </wp:positionV>
              <wp:extent cx="2082800" cy="182245"/>
              <wp:effectExtent l="0" t="0" r="0" b="0"/>
              <wp:wrapNone/>
              <wp:docPr id="7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9EE8D" w14:textId="77777777" w:rsidR="00B95690" w:rsidRDefault="00991DB6">
                          <w:pPr>
                            <w:pStyle w:val="BodyText"/>
                            <w:spacing w:before="13"/>
                            <w:ind w:left="20"/>
                          </w:pPr>
                          <w:r>
                            <w:t>QINETIQ/EMEA/CIT/CR1901476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5A1B63" id="_x0000_t202" coordsize="21600,21600" o:spt="202" path="m,l,21600r21600,l21600,xe">
              <v:stroke joinstyle="miter"/>
              <v:path gradientshapeok="t" o:connecttype="rect"/>
            </v:shapetype>
            <v:shape id="Text Box 55" o:spid="_x0000_s1145" type="#_x0000_t202" style="position:absolute;margin-left:50pt;margin-top:766.95pt;width:164pt;height:14.35pt;z-index:-2054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" filled="f" stroked="f">
              <v:textbox inset="0,0,0,0">
                <w:txbxContent>
                  <w:p w14:paraId="64A9EE8D" w14:textId="77777777" w:rsidR="00B95690" w:rsidRDefault="00991DB6">
                    <w:pPr>
                      <w:pStyle w:val="BodyText"/>
                      <w:spacing w:before="13"/>
                      <w:ind w:left="20"/>
                    </w:pPr>
                    <w:r>
                      <w:t>QINETIQ/EMEA/CIT/CR1901476</w:t>
                    </w:r>
                  </w:p>
                </w:txbxContent>
              </v:textbox>
              <w10:wrap anchorx="page" anchory="page"/>
            </v:shape>
          </w:pict>
        </mc:Fallback>
      </mc:AlternateContent>
    </w:r>
    <w:r>
      <w:rPr>
        <w:noProof/>
      </w:rPr>
      <mc:AlternateContent>
        <mc:Choice Requires="wps">
          <w:drawing>
            <wp:anchor distT="0" distB="0" distL="114300" distR="114300" simplePos="0" relativeHeight="482768384" behindDoc="1" locked="0" layoutInCell="1" allowOverlap="1" wp14:anchorId="48D94F73" wp14:editId="5AE17390">
              <wp:simplePos x="0" y="0"/>
              <wp:positionH relativeFrom="page">
                <wp:posOffset>5951855</wp:posOffset>
              </wp:positionH>
              <wp:positionV relativeFrom="page">
                <wp:posOffset>9740265</wp:posOffset>
              </wp:positionV>
              <wp:extent cx="975360" cy="182245"/>
              <wp:effectExtent l="0" t="0" r="0" b="0"/>
              <wp:wrapNone/>
              <wp:docPr id="7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97855" w14:textId="77777777" w:rsidR="00B95690" w:rsidRDefault="00991DB6">
                          <w:pPr>
                            <w:pStyle w:val="BodyText"/>
                            <w:spacing w:before="13"/>
                            <w:ind w:left="20"/>
                          </w:pPr>
                          <w:r>
                            <w:t xml:space="preserve">Page </w:t>
                          </w:r>
                          <w:r>
                            <w:fldChar w:fldCharType="begin"/>
                          </w:r>
                          <w:r>
                            <w:instrText xml:space="preserve"> PAGE </w:instrText>
                          </w:r>
                          <w:r>
                            <w:fldChar w:fldCharType="separate"/>
                          </w:r>
                          <w:r>
                            <w:t>77</w:t>
                          </w:r>
                          <w:r>
                            <w:fldChar w:fldCharType="end"/>
                          </w:r>
                          <w:r>
                            <w:t xml:space="preserve"> of 104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D94F73" id="Text Box 54" o:spid="_x0000_s1146" type="#_x0000_t202" style="position:absolute;margin-left:468.65pt;margin-top:766.95pt;width:76.8pt;height:14.35pt;z-index:-2054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" filled="f" stroked="f">
              <v:textbox inset="0,0,0,0">
                <w:txbxContent>
                  <w:p w14:paraId="12D97855" w14:textId="77777777" w:rsidR="00B95690" w:rsidRDefault="00991DB6">
                    <w:pPr>
                      <w:pStyle w:val="BodyText"/>
                      <w:spacing w:before="13"/>
                      <w:ind w:left="20"/>
                    </w:pPr>
                    <w:r>
                      <w:t xml:space="preserve">Page </w:t>
                    </w:r>
                    <w:r>
                      <w:fldChar w:fldCharType="begin"/>
                    </w:r>
                    <w:r>
                      <w:instrText xml:space="preserve"> PAGE </w:instrText>
                    </w:r>
                    <w:r>
                      <w:fldChar w:fldCharType="separate"/>
                    </w:r>
                    <w:r>
                      <w:t>77</w:t>
                    </w:r>
                    <w:r>
                      <w:fldChar w:fldCharType="end"/>
                    </w:r>
                    <w:r>
                      <w:t xml:space="preserve"> of 104</w:t>
                    </w:r>
                  </w:p>
                </w:txbxContent>
              </v:textbox>
              <w10:wrap anchorx="page" anchory="page"/>
            </v:shape>
          </w:pict>
        </mc:Fallback>
      </mc:AlternateContent>
    </w:r>
    <w:r>
      <w:rPr>
        <w:noProof/>
      </w:rPr>
      <mc:AlternateContent>
        <mc:Choice Requires="wps">
          <w:drawing>
            <wp:anchor distT="0" distB="0" distL="114300" distR="114300" simplePos="0" relativeHeight="482768896" behindDoc="1" locked="0" layoutInCell="1" allowOverlap="1" wp14:anchorId="53C9C83E" wp14:editId="602748AB">
              <wp:simplePos x="0" y="0"/>
              <wp:positionH relativeFrom="page">
                <wp:posOffset>3115310</wp:posOffset>
              </wp:positionH>
              <wp:positionV relativeFrom="page">
                <wp:posOffset>9902825</wp:posOffset>
              </wp:positionV>
              <wp:extent cx="1330960" cy="369570"/>
              <wp:effectExtent l="0" t="0" r="0" b="0"/>
              <wp:wrapNone/>
              <wp:docPr id="7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E63FA" w14:textId="77777777" w:rsidR="00B95690" w:rsidRDefault="00991DB6">
                          <w:pPr>
                            <w:spacing w:before="12" w:line="275" w:lineRule="exact"/>
                            <w:jc w:val="center"/>
                            <w:rPr>
                              <w:sz w:val="24"/>
                            </w:rPr>
                          </w:pPr>
                          <w:r>
                            <w:rPr>
                              <w:sz w:val="24"/>
                            </w:rPr>
                            <w:t>QinetiQ Proprietary</w:t>
                          </w:r>
                        </w:p>
                        <w:p w14:paraId="0C3E2173" w14:textId="77777777" w:rsidR="00B95690" w:rsidRDefault="00991DB6">
                          <w:pPr>
                            <w:spacing w:line="275" w:lineRule="exact"/>
                            <w:ind w:right="1"/>
                            <w:jc w:val="center"/>
                            <w:rPr>
                              <w:b/>
                              <w:sz w:val="24"/>
                            </w:rPr>
                          </w:pPr>
                          <w:r>
                            <w:rPr>
                              <w:b/>
                              <w:sz w:val="24"/>
                            </w:rPr>
                            <w:t>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C9C83E" id="Text Box 53" o:spid="_x0000_s1147" type="#_x0000_t202" style="position:absolute;margin-left:245.3pt;margin-top:779.75pt;width:104.8pt;height:29.1pt;z-index:-2054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" filled="f" stroked="f">
              <v:textbox inset="0,0,0,0">
                <w:txbxContent>
                  <w:p w14:paraId="1BAE63FA" w14:textId="77777777" w:rsidR="00B95690" w:rsidRDefault="00991DB6">
                    <w:pPr>
                      <w:spacing w:before="12" w:line="275" w:lineRule="exact"/>
                      <w:jc w:val="center"/>
                      <w:rPr>
                        <w:sz w:val="24"/>
                      </w:rPr>
                    </w:pPr>
                    <w:r>
                      <w:rPr>
                        <w:sz w:val="24"/>
                      </w:rPr>
                      <w:t>QinetiQ Proprietary</w:t>
                    </w:r>
                  </w:p>
                  <w:p w14:paraId="0C3E2173" w14:textId="77777777" w:rsidR="00B95690" w:rsidRDefault="00991DB6">
                    <w:pPr>
                      <w:spacing w:line="275" w:lineRule="exact"/>
                      <w:ind w:right="1"/>
                      <w:jc w:val="center"/>
                      <w:rPr>
                        <w:b/>
                        <w:sz w:val="24"/>
                      </w:rPr>
                    </w:pPr>
                    <w:r>
                      <w:rPr>
                        <w:b/>
                        <w:sz w:val="24"/>
                      </w:rPr>
                      <w:t>OFFICIAL</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478F2E" w14:textId="5E914559" w:rsidR="00B95690" w:rsidRDefault="002C7280">
    <w:pPr>
      <w:pStyle w:val="BodyText"/>
      <w:spacing w:line="14" w:lineRule="auto"/>
      <w:rPr>
        <w:sz w:val="20"/>
      </w:rPr>
    </w:pPr>
    <w:r>
      <w:rPr>
        <w:noProof/>
      </w:rPr>
      <mc:AlternateContent>
        <mc:Choice Requires="wps">
          <w:drawing>
            <wp:anchor distT="0" distB="0" distL="114300" distR="114300" simplePos="0" relativeHeight="482772480" behindDoc="1" locked="0" layoutInCell="1" allowOverlap="1" wp14:anchorId="4F9605AC" wp14:editId="15DD1C3E">
              <wp:simplePos x="0" y="0"/>
              <wp:positionH relativeFrom="page">
                <wp:posOffset>635000</wp:posOffset>
              </wp:positionH>
              <wp:positionV relativeFrom="page">
                <wp:posOffset>9740265</wp:posOffset>
              </wp:positionV>
              <wp:extent cx="975360" cy="182245"/>
              <wp:effectExtent l="0" t="0" r="0" b="0"/>
              <wp:wrapNone/>
              <wp:docPr id="7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7811AD" w14:textId="77777777" w:rsidR="00B95690" w:rsidRDefault="00991DB6">
                          <w:pPr>
                            <w:pStyle w:val="BodyText"/>
                            <w:spacing w:before="13"/>
                            <w:ind w:left="20"/>
                          </w:pPr>
                          <w:r>
                            <w:t>Page 82 of 104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9605AC" id="_x0000_t202" coordsize="21600,21600" o:spt="202" path="m,l,21600r21600,l21600,xe">
              <v:stroke joinstyle="miter"/>
              <v:path gradientshapeok="t" o:connecttype="rect"/>
            </v:shapetype>
            <v:shape id="Text Box 46" o:spid="_x0000_s1150" type="#_x0000_t202" style="position:absolute;margin-left:50pt;margin-top:766.95pt;width:76.8pt;height:14.35pt;z-index:-20544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" filled="f" stroked="f">
              <v:textbox inset="0,0,0,0">
                <w:txbxContent>
                  <w:p w14:paraId="517811AD" w14:textId="77777777" w:rsidR="00B95690" w:rsidRDefault="00991DB6">
                    <w:pPr>
                      <w:pStyle w:val="BodyText"/>
                      <w:spacing w:before="13"/>
                      <w:ind w:left="20"/>
                    </w:pPr>
                    <w:r>
                      <w:t>Page 82 of 104</w:t>
                    </w:r>
                  </w:p>
                </w:txbxContent>
              </v:textbox>
              <w10:wrap anchorx="page" anchory="page"/>
            </v:shape>
          </w:pict>
        </mc:Fallback>
      </mc:AlternateContent>
    </w:r>
    <w:r>
      <w:rPr>
        <w:noProof/>
      </w:rPr>
      <mc:AlternateContent>
        <mc:Choice Requires="wps">
          <w:drawing>
            <wp:anchor distT="0" distB="0" distL="114300" distR="114300" simplePos="0" relativeHeight="482772992" behindDoc="1" locked="0" layoutInCell="1" allowOverlap="1" wp14:anchorId="496474D8" wp14:editId="3CB716A5">
              <wp:simplePos x="0" y="0"/>
              <wp:positionH relativeFrom="page">
                <wp:posOffset>4841875</wp:posOffset>
              </wp:positionH>
              <wp:positionV relativeFrom="page">
                <wp:posOffset>9740265</wp:posOffset>
              </wp:positionV>
              <wp:extent cx="2082800" cy="182245"/>
              <wp:effectExtent l="0" t="0" r="0" b="0"/>
              <wp:wrapNone/>
              <wp:docPr id="6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3BF14" w14:textId="77777777" w:rsidR="00B95690" w:rsidRDefault="00991DB6">
                          <w:pPr>
                            <w:pStyle w:val="BodyText"/>
                            <w:spacing w:before="13"/>
                            <w:ind w:left="20"/>
                          </w:pPr>
                          <w:r>
                            <w:t>QINETIQ/EMEA/CIT/CR1901476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6474D8" id="Text Box 45" o:spid="_x0000_s1151" type="#_x0000_t202" style="position:absolute;margin-left:381.25pt;margin-top:766.95pt;width:164pt;height:14.35pt;z-index:-2054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" filled="f" stroked="f">
              <v:textbox inset="0,0,0,0">
                <w:txbxContent>
                  <w:p w14:paraId="03E3BF14" w14:textId="77777777" w:rsidR="00B95690" w:rsidRDefault="00991DB6">
                    <w:pPr>
                      <w:pStyle w:val="BodyText"/>
                      <w:spacing w:before="13"/>
                      <w:ind w:left="20"/>
                    </w:pPr>
                    <w:r>
                      <w:t>QINETIQ/EMEA/CIT/CR1901476</w:t>
                    </w:r>
                  </w:p>
                </w:txbxContent>
              </v:textbox>
              <w10:wrap anchorx="page" anchory="page"/>
            </v:shape>
          </w:pict>
        </mc:Fallback>
      </mc:AlternateContent>
    </w:r>
    <w:r>
      <w:rPr>
        <w:noProof/>
      </w:rPr>
      <mc:AlternateContent>
        <mc:Choice Requires="wps">
          <w:drawing>
            <wp:anchor distT="0" distB="0" distL="114300" distR="114300" simplePos="0" relativeHeight="482773504" behindDoc="1" locked="0" layoutInCell="1" allowOverlap="1" wp14:anchorId="2DE368BF" wp14:editId="1429278A">
              <wp:simplePos x="0" y="0"/>
              <wp:positionH relativeFrom="page">
                <wp:posOffset>3115310</wp:posOffset>
              </wp:positionH>
              <wp:positionV relativeFrom="page">
                <wp:posOffset>9902825</wp:posOffset>
              </wp:positionV>
              <wp:extent cx="1330960" cy="369570"/>
              <wp:effectExtent l="0" t="0" r="0" b="0"/>
              <wp:wrapNone/>
              <wp:docPr id="6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DD3E5" w14:textId="77777777" w:rsidR="00B95690" w:rsidRDefault="00991DB6">
                          <w:pPr>
                            <w:spacing w:before="12" w:line="275" w:lineRule="exact"/>
                            <w:jc w:val="center"/>
                            <w:rPr>
                              <w:sz w:val="24"/>
                            </w:rPr>
                          </w:pPr>
                          <w:r>
                            <w:rPr>
                              <w:sz w:val="24"/>
                            </w:rPr>
                            <w:t>QinetiQ Proprietary</w:t>
                          </w:r>
                        </w:p>
                        <w:p w14:paraId="6E2700EF" w14:textId="77777777" w:rsidR="00B95690" w:rsidRDefault="00991DB6">
                          <w:pPr>
                            <w:spacing w:line="275" w:lineRule="exact"/>
                            <w:ind w:right="1"/>
                            <w:jc w:val="center"/>
                            <w:rPr>
                              <w:b/>
                              <w:sz w:val="24"/>
                            </w:rPr>
                          </w:pPr>
                          <w:r>
                            <w:rPr>
                              <w:b/>
                              <w:sz w:val="24"/>
                            </w:rPr>
                            <w:t>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E368BF" id="Text Box 44" o:spid="_x0000_s1152" type="#_x0000_t202" style="position:absolute;margin-left:245.3pt;margin-top:779.75pt;width:104.8pt;height:29.1pt;z-index:-2054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" filled="f" stroked="f">
              <v:textbox inset="0,0,0,0">
                <w:txbxContent>
                  <w:p w14:paraId="792DD3E5" w14:textId="77777777" w:rsidR="00B95690" w:rsidRDefault="00991DB6">
                    <w:pPr>
                      <w:spacing w:before="12" w:line="275" w:lineRule="exact"/>
                      <w:jc w:val="center"/>
                      <w:rPr>
                        <w:sz w:val="24"/>
                      </w:rPr>
                    </w:pPr>
                    <w:r>
                      <w:rPr>
                        <w:sz w:val="24"/>
                      </w:rPr>
                      <w:t>QinetiQ Proprietary</w:t>
                    </w:r>
                  </w:p>
                  <w:p w14:paraId="6E2700EF" w14:textId="77777777" w:rsidR="00B95690" w:rsidRDefault="00991DB6">
                    <w:pPr>
                      <w:spacing w:line="275" w:lineRule="exact"/>
                      <w:ind w:right="1"/>
                      <w:jc w:val="center"/>
                      <w:rPr>
                        <w:b/>
                        <w:sz w:val="24"/>
                      </w:rPr>
                    </w:pPr>
                    <w:r>
                      <w:rPr>
                        <w:b/>
                        <w:sz w:val="24"/>
                      </w:rPr>
                      <w:t>OFFICIAL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030FC" w14:textId="42E65906" w:rsidR="00B95690" w:rsidRDefault="002C7280">
    <w:pPr>
      <w:pStyle w:val="BodyText"/>
      <w:spacing w:line="14" w:lineRule="auto"/>
      <w:rPr>
        <w:sz w:val="20"/>
      </w:rPr>
    </w:pPr>
    <w:r>
      <w:rPr>
        <w:noProof/>
      </w:rPr>
      <mc:AlternateContent>
        <mc:Choice Requires="wps">
          <w:drawing>
            <wp:anchor distT="0" distB="0" distL="114300" distR="114300" simplePos="0" relativeHeight="482736128" behindDoc="1" locked="0" layoutInCell="1" allowOverlap="1" wp14:anchorId="520F3032" wp14:editId="04A82D81">
              <wp:simplePos x="0" y="0"/>
              <wp:positionH relativeFrom="page">
                <wp:posOffset>635000</wp:posOffset>
              </wp:positionH>
              <wp:positionV relativeFrom="page">
                <wp:posOffset>9740265</wp:posOffset>
              </wp:positionV>
              <wp:extent cx="2082800" cy="182245"/>
              <wp:effectExtent l="0" t="0" r="0" b="0"/>
              <wp:wrapNone/>
              <wp:docPr id="137"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31C63" w14:textId="77777777" w:rsidR="00B95690" w:rsidRDefault="00991DB6">
                          <w:pPr>
                            <w:pStyle w:val="BodyText"/>
                            <w:spacing w:before="13"/>
                            <w:ind w:left="20"/>
                          </w:pPr>
                          <w:r>
                            <w:t>QINETIQ/EMEA/CIT/CR1901476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0F3032" id="_x0000_t202" coordsize="21600,21600" o:spt="202" path="m,l,21600r21600,l21600,xe">
              <v:stroke joinstyle="miter"/>
              <v:path gradientshapeok="t" o:connecttype="rect"/>
            </v:shapetype>
            <v:shape id="Text Box 117" o:spid="_x0000_s1083" type="#_x0000_t202" style="position:absolute;margin-left:50pt;margin-top:766.95pt;width:164pt;height:14.35pt;z-index:-2058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" filled="f" stroked="f">
              <v:textbox inset="0,0,0,0">
                <w:txbxContent>
                  <w:p w14:paraId="60D31C63" w14:textId="77777777" w:rsidR="00B95690" w:rsidRDefault="00991DB6">
                    <w:pPr>
                      <w:pStyle w:val="BodyText"/>
                      <w:spacing w:before="13"/>
                      <w:ind w:left="20"/>
                    </w:pPr>
                    <w:r>
                      <w:t>QINETIQ/EMEA/CIT/CR1901476</w:t>
                    </w:r>
                  </w:p>
                </w:txbxContent>
              </v:textbox>
              <w10:wrap anchorx="page" anchory="page"/>
            </v:shape>
          </w:pict>
        </mc:Fallback>
      </mc:AlternateContent>
    </w:r>
    <w:r>
      <w:rPr>
        <w:noProof/>
      </w:rPr>
      <mc:AlternateContent>
        <mc:Choice Requires="wps">
          <w:drawing>
            <wp:anchor distT="0" distB="0" distL="114300" distR="114300" simplePos="0" relativeHeight="482736640" behindDoc="1" locked="0" layoutInCell="1" allowOverlap="1" wp14:anchorId="2BB8C9A7" wp14:editId="7BE11D38">
              <wp:simplePos x="0" y="0"/>
              <wp:positionH relativeFrom="page">
                <wp:posOffset>5951855</wp:posOffset>
              </wp:positionH>
              <wp:positionV relativeFrom="page">
                <wp:posOffset>9740265</wp:posOffset>
              </wp:positionV>
              <wp:extent cx="975360" cy="182245"/>
              <wp:effectExtent l="0" t="0" r="0" b="0"/>
              <wp:wrapNone/>
              <wp:docPr id="13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BB5AE" w14:textId="77777777" w:rsidR="00B95690" w:rsidRDefault="00991DB6">
                          <w:pPr>
                            <w:pStyle w:val="BodyText"/>
                            <w:spacing w:before="13"/>
                            <w:ind w:left="20"/>
                          </w:pPr>
                          <w:r>
                            <w:t xml:space="preserve">Page </w:t>
                          </w:r>
                          <w:r>
                            <w:fldChar w:fldCharType="begin"/>
                          </w:r>
                          <w:r>
                            <w:instrText xml:space="preserve"> PAGE </w:instrText>
                          </w:r>
                          <w:r>
                            <w:fldChar w:fldCharType="separate"/>
                          </w:r>
                          <w:r>
                            <w:t>11</w:t>
                          </w:r>
                          <w:r>
                            <w:fldChar w:fldCharType="end"/>
                          </w:r>
                          <w:r>
                            <w:t xml:space="preserve"> of 104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B8C9A7" id="Text Box 116" o:spid="_x0000_s1084" type="#_x0000_t202" style="position:absolute;margin-left:468.65pt;margin-top:766.95pt;width:76.8pt;height:14.35pt;z-index:-2057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" filled="f" stroked="f">
              <v:textbox inset="0,0,0,0">
                <w:txbxContent>
                  <w:p w14:paraId="567BB5AE" w14:textId="77777777" w:rsidR="00B95690" w:rsidRDefault="00991DB6">
                    <w:pPr>
                      <w:pStyle w:val="BodyText"/>
                      <w:spacing w:before="13"/>
                      <w:ind w:left="20"/>
                    </w:pPr>
                    <w:r>
                      <w:t xml:space="preserve">Page </w:t>
                    </w:r>
                    <w:r>
                      <w:fldChar w:fldCharType="begin"/>
                    </w:r>
                    <w:r>
                      <w:instrText xml:space="preserve"> PAGE </w:instrText>
                    </w:r>
                    <w:r>
                      <w:fldChar w:fldCharType="separate"/>
                    </w:r>
                    <w:r>
                      <w:t>11</w:t>
                    </w:r>
                    <w:r>
                      <w:fldChar w:fldCharType="end"/>
                    </w:r>
                    <w:r>
                      <w:t xml:space="preserve"> of 104</w:t>
                    </w:r>
                  </w:p>
                </w:txbxContent>
              </v:textbox>
              <w10:wrap anchorx="page" anchory="page"/>
            </v:shape>
          </w:pict>
        </mc:Fallback>
      </mc:AlternateContent>
    </w:r>
    <w:r>
      <w:rPr>
        <w:noProof/>
      </w:rPr>
      <mc:AlternateContent>
        <mc:Choice Requires="wps">
          <w:drawing>
            <wp:anchor distT="0" distB="0" distL="114300" distR="114300" simplePos="0" relativeHeight="482737152" behindDoc="1" locked="0" layoutInCell="1" allowOverlap="1" wp14:anchorId="6B1CDD30" wp14:editId="2F38B006">
              <wp:simplePos x="0" y="0"/>
              <wp:positionH relativeFrom="page">
                <wp:posOffset>3115310</wp:posOffset>
              </wp:positionH>
              <wp:positionV relativeFrom="page">
                <wp:posOffset>9902825</wp:posOffset>
              </wp:positionV>
              <wp:extent cx="1330960" cy="369570"/>
              <wp:effectExtent l="0" t="0" r="0" b="0"/>
              <wp:wrapNone/>
              <wp:docPr id="135"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0460A" w14:textId="77777777" w:rsidR="00B95690" w:rsidRDefault="00991DB6">
                          <w:pPr>
                            <w:spacing w:before="12" w:line="275" w:lineRule="exact"/>
                            <w:jc w:val="center"/>
                            <w:rPr>
                              <w:sz w:val="24"/>
                            </w:rPr>
                          </w:pPr>
                          <w:r>
                            <w:rPr>
                              <w:sz w:val="24"/>
                            </w:rPr>
                            <w:t>QinetiQ Proprietary</w:t>
                          </w:r>
                        </w:p>
                        <w:p w14:paraId="422B93EC" w14:textId="77777777" w:rsidR="00B95690" w:rsidRDefault="00991DB6">
                          <w:pPr>
                            <w:spacing w:line="275" w:lineRule="exact"/>
                            <w:ind w:right="1"/>
                            <w:jc w:val="center"/>
                            <w:rPr>
                              <w:b/>
                              <w:sz w:val="24"/>
                            </w:rPr>
                          </w:pPr>
                          <w:r>
                            <w:rPr>
                              <w:b/>
                              <w:sz w:val="24"/>
                            </w:rPr>
                            <w:t>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1CDD30" id="Text Box 115" o:spid="_x0000_s1085" type="#_x0000_t202" style="position:absolute;margin-left:245.3pt;margin-top:779.75pt;width:104.8pt;height:29.1pt;z-index:-2057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" filled="f" stroked="f">
              <v:textbox inset="0,0,0,0">
                <w:txbxContent>
                  <w:p w14:paraId="0520460A" w14:textId="77777777" w:rsidR="00B95690" w:rsidRDefault="00991DB6">
                    <w:pPr>
                      <w:spacing w:before="12" w:line="275" w:lineRule="exact"/>
                      <w:jc w:val="center"/>
                      <w:rPr>
                        <w:sz w:val="24"/>
                      </w:rPr>
                    </w:pPr>
                    <w:r>
                      <w:rPr>
                        <w:sz w:val="24"/>
                      </w:rPr>
                      <w:t>QinetiQ Proprietary</w:t>
                    </w:r>
                  </w:p>
                  <w:p w14:paraId="422B93EC" w14:textId="77777777" w:rsidR="00B95690" w:rsidRDefault="00991DB6">
                    <w:pPr>
                      <w:spacing w:line="275" w:lineRule="exact"/>
                      <w:ind w:right="1"/>
                      <w:jc w:val="center"/>
                      <w:rPr>
                        <w:b/>
                        <w:sz w:val="24"/>
                      </w:rPr>
                    </w:pPr>
                    <w:r>
                      <w:rPr>
                        <w:b/>
                        <w:sz w:val="24"/>
                      </w:rPr>
                      <w:t>OFFICIAL</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1B284E" w14:textId="2B11EA17" w:rsidR="00B95690" w:rsidRDefault="002C7280">
    <w:pPr>
      <w:pStyle w:val="BodyText"/>
      <w:spacing w:line="14" w:lineRule="auto"/>
      <w:rPr>
        <w:sz w:val="20"/>
      </w:rPr>
    </w:pPr>
    <w:r>
      <w:rPr>
        <w:noProof/>
      </w:rPr>
      <mc:AlternateContent>
        <mc:Choice Requires="wps">
          <w:drawing>
            <wp:anchor distT="0" distB="0" distL="114300" distR="114300" simplePos="0" relativeHeight="482770432" behindDoc="1" locked="0" layoutInCell="1" allowOverlap="1" wp14:anchorId="08363EE8" wp14:editId="086BCFDC">
              <wp:simplePos x="0" y="0"/>
              <wp:positionH relativeFrom="page">
                <wp:posOffset>647700</wp:posOffset>
              </wp:positionH>
              <wp:positionV relativeFrom="page">
                <wp:posOffset>9314180</wp:posOffset>
              </wp:positionV>
              <wp:extent cx="1828800" cy="7620"/>
              <wp:effectExtent l="0" t="0" r="0" b="0"/>
              <wp:wrapNone/>
              <wp:docPr id="67"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4E3818" id="Rectangle 50" o:spid="_x0000_s1026" style="position:absolute;margin-left:51pt;margin-top:733.4pt;width:2in;height:.6pt;z-index:-20546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" fillcolor="black" stroked="f">
              <w10:wrap anchorx="page" anchory="page"/>
            </v:rect>
          </w:pict>
        </mc:Fallback>
      </mc:AlternateContent>
    </w:r>
    <w:r>
      <w:rPr>
        <w:noProof/>
      </w:rPr>
      <mc:AlternateContent>
        <mc:Choice Requires="wps">
          <w:drawing>
            <wp:anchor distT="0" distB="0" distL="114300" distR="114300" simplePos="0" relativeHeight="482770944" behindDoc="1" locked="0" layoutInCell="1" allowOverlap="1" wp14:anchorId="241803C1" wp14:editId="107CE59E">
              <wp:simplePos x="0" y="0"/>
              <wp:positionH relativeFrom="page">
                <wp:posOffset>635000</wp:posOffset>
              </wp:positionH>
              <wp:positionV relativeFrom="page">
                <wp:posOffset>9740265</wp:posOffset>
              </wp:positionV>
              <wp:extent cx="2082800" cy="182245"/>
              <wp:effectExtent l="0" t="0" r="0" b="0"/>
              <wp:wrapNone/>
              <wp:docPr id="66"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F27E1" w14:textId="77777777" w:rsidR="00B95690" w:rsidRDefault="00991DB6">
                          <w:pPr>
                            <w:pStyle w:val="BodyText"/>
                            <w:spacing w:before="13"/>
                            <w:ind w:left="20"/>
                          </w:pPr>
                          <w:r>
                            <w:t>QINETIQ/EMEA/CIT/CR1901476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1803C1" id="_x0000_t202" coordsize="21600,21600" o:spt="202" path="m,l,21600r21600,l21600,xe">
              <v:stroke joinstyle="miter"/>
              <v:path gradientshapeok="t" o:connecttype="rect"/>
            </v:shapetype>
            <v:shape id="Text Box 49" o:spid="_x0000_s1153" type="#_x0000_t202" style="position:absolute;margin-left:50pt;margin-top:766.95pt;width:164pt;height:14.35pt;z-index:-2054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" filled="f" stroked="f">
              <v:textbox inset="0,0,0,0">
                <w:txbxContent>
                  <w:p w14:paraId="3F9F27E1" w14:textId="77777777" w:rsidR="00B95690" w:rsidRDefault="00991DB6">
                    <w:pPr>
                      <w:pStyle w:val="BodyText"/>
                      <w:spacing w:before="13"/>
                      <w:ind w:left="20"/>
                    </w:pPr>
                    <w:r>
                      <w:t>QINETIQ/EMEA/CIT/CR1901476</w:t>
                    </w:r>
                  </w:p>
                </w:txbxContent>
              </v:textbox>
              <w10:wrap anchorx="page" anchory="page"/>
            </v:shape>
          </w:pict>
        </mc:Fallback>
      </mc:AlternateContent>
    </w:r>
    <w:r>
      <w:rPr>
        <w:noProof/>
      </w:rPr>
      <mc:AlternateContent>
        <mc:Choice Requires="wps">
          <w:drawing>
            <wp:anchor distT="0" distB="0" distL="114300" distR="114300" simplePos="0" relativeHeight="482771456" behindDoc="1" locked="0" layoutInCell="1" allowOverlap="1" wp14:anchorId="4854C2CD" wp14:editId="286B6FF2">
              <wp:simplePos x="0" y="0"/>
              <wp:positionH relativeFrom="page">
                <wp:posOffset>5951855</wp:posOffset>
              </wp:positionH>
              <wp:positionV relativeFrom="page">
                <wp:posOffset>9740265</wp:posOffset>
              </wp:positionV>
              <wp:extent cx="975360" cy="182245"/>
              <wp:effectExtent l="0" t="0" r="0" b="0"/>
              <wp:wrapNone/>
              <wp:docPr id="6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80F42" w14:textId="77777777" w:rsidR="00B95690" w:rsidRDefault="00991DB6">
                          <w:pPr>
                            <w:pStyle w:val="BodyText"/>
                            <w:spacing w:before="13"/>
                            <w:ind w:left="20"/>
                          </w:pPr>
                          <w:r>
                            <w:t>Page 81 of 104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54C2CD" id="Text Box 48" o:spid="_x0000_s1154" type="#_x0000_t202" style="position:absolute;margin-left:468.65pt;margin-top:766.95pt;width:76.8pt;height:14.35pt;z-index:-20545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" filled="f" stroked="f">
              <v:textbox inset="0,0,0,0">
                <w:txbxContent>
                  <w:p w14:paraId="6E380F42" w14:textId="77777777" w:rsidR="00B95690" w:rsidRDefault="00991DB6">
                    <w:pPr>
                      <w:pStyle w:val="BodyText"/>
                      <w:spacing w:before="13"/>
                      <w:ind w:left="20"/>
                    </w:pPr>
                    <w:r>
                      <w:t>Page 81 of 104</w:t>
                    </w:r>
                  </w:p>
                </w:txbxContent>
              </v:textbox>
              <w10:wrap anchorx="page" anchory="page"/>
            </v:shape>
          </w:pict>
        </mc:Fallback>
      </mc:AlternateContent>
    </w:r>
    <w:r>
      <w:rPr>
        <w:noProof/>
      </w:rPr>
      <mc:AlternateContent>
        <mc:Choice Requires="wps">
          <w:drawing>
            <wp:anchor distT="0" distB="0" distL="114300" distR="114300" simplePos="0" relativeHeight="482771968" behindDoc="1" locked="0" layoutInCell="1" allowOverlap="1" wp14:anchorId="76C21B72" wp14:editId="02849717">
              <wp:simplePos x="0" y="0"/>
              <wp:positionH relativeFrom="page">
                <wp:posOffset>3115310</wp:posOffset>
              </wp:positionH>
              <wp:positionV relativeFrom="page">
                <wp:posOffset>9902825</wp:posOffset>
              </wp:positionV>
              <wp:extent cx="1330960" cy="369570"/>
              <wp:effectExtent l="0" t="0" r="0" b="0"/>
              <wp:wrapNone/>
              <wp:docPr id="64"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AC252" w14:textId="77777777" w:rsidR="00B95690" w:rsidRDefault="00991DB6">
                          <w:pPr>
                            <w:spacing w:before="12" w:line="275" w:lineRule="exact"/>
                            <w:jc w:val="center"/>
                            <w:rPr>
                              <w:sz w:val="24"/>
                            </w:rPr>
                          </w:pPr>
                          <w:r>
                            <w:rPr>
                              <w:sz w:val="24"/>
                            </w:rPr>
                            <w:t>QinetiQ Proprietary</w:t>
                          </w:r>
                        </w:p>
                        <w:p w14:paraId="075DC665" w14:textId="77777777" w:rsidR="00B95690" w:rsidRDefault="00991DB6">
                          <w:pPr>
                            <w:spacing w:line="275" w:lineRule="exact"/>
                            <w:ind w:right="1"/>
                            <w:jc w:val="center"/>
                            <w:rPr>
                              <w:b/>
                              <w:sz w:val="24"/>
                            </w:rPr>
                          </w:pPr>
                          <w:r>
                            <w:rPr>
                              <w:b/>
                              <w:sz w:val="24"/>
                            </w:rPr>
                            <w:t>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C21B72" id="Text Box 47" o:spid="_x0000_s1155" type="#_x0000_t202" style="position:absolute;margin-left:245.3pt;margin-top:779.75pt;width:104.8pt;height:29.1pt;z-index:-2054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" filled="f" stroked="f">
              <v:textbox inset="0,0,0,0">
                <w:txbxContent>
                  <w:p w14:paraId="74DAC252" w14:textId="77777777" w:rsidR="00B95690" w:rsidRDefault="00991DB6">
                    <w:pPr>
                      <w:spacing w:before="12" w:line="275" w:lineRule="exact"/>
                      <w:jc w:val="center"/>
                      <w:rPr>
                        <w:sz w:val="24"/>
                      </w:rPr>
                    </w:pPr>
                    <w:r>
                      <w:rPr>
                        <w:sz w:val="24"/>
                      </w:rPr>
                      <w:t>QinetiQ Proprietary</w:t>
                    </w:r>
                  </w:p>
                  <w:p w14:paraId="075DC665" w14:textId="77777777" w:rsidR="00B95690" w:rsidRDefault="00991DB6">
                    <w:pPr>
                      <w:spacing w:line="275" w:lineRule="exact"/>
                      <w:ind w:right="1"/>
                      <w:jc w:val="center"/>
                      <w:rPr>
                        <w:b/>
                        <w:sz w:val="24"/>
                      </w:rPr>
                    </w:pPr>
                    <w:r>
                      <w:rPr>
                        <w:b/>
                        <w:sz w:val="24"/>
                      </w:rPr>
                      <w:t>OFFICIAL</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BF9E52" w14:textId="4657CD20" w:rsidR="00B95690" w:rsidRDefault="002C7280">
    <w:pPr>
      <w:pStyle w:val="BodyText"/>
      <w:spacing w:line="14" w:lineRule="auto"/>
      <w:rPr>
        <w:sz w:val="20"/>
      </w:rPr>
    </w:pPr>
    <w:r>
      <w:rPr>
        <w:noProof/>
      </w:rPr>
      <mc:AlternateContent>
        <mc:Choice Requires="wps">
          <w:drawing>
            <wp:anchor distT="0" distB="0" distL="114300" distR="114300" simplePos="0" relativeHeight="482776576" behindDoc="1" locked="0" layoutInCell="1" allowOverlap="1" wp14:anchorId="41BD421F" wp14:editId="79803400">
              <wp:simplePos x="0" y="0"/>
              <wp:positionH relativeFrom="page">
                <wp:posOffset>635000</wp:posOffset>
              </wp:positionH>
              <wp:positionV relativeFrom="page">
                <wp:posOffset>9740265</wp:posOffset>
              </wp:positionV>
              <wp:extent cx="975360" cy="182245"/>
              <wp:effectExtent l="0" t="0" r="0" b="0"/>
              <wp:wrapNone/>
              <wp:docPr id="6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DD501" w14:textId="77777777" w:rsidR="00B95690" w:rsidRDefault="00991DB6">
                          <w:pPr>
                            <w:pStyle w:val="BodyText"/>
                            <w:spacing w:before="13"/>
                            <w:ind w:left="20"/>
                          </w:pPr>
                          <w:r>
                            <w:t xml:space="preserve">Page </w:t>
                          </w:r>
                          <w:r>
                            <w:fldChar w:fldCharType="begin"/>
                          </w:r>
                          <w:r>
                            <w:instrText xml:space="preserve"> PAGE </w:instrText>
                          </w:r>
                          <w:r>
                            <w:fldChar w:fldCharType="separate"/>
                          </w:r>
                          <w:r>
                            <w:t>84</w:t>
                          </w:r>
                          <w:r>
                            <w:fldChar w:fldCharType="end"/>
                          </w:r>
                          <w:r>
                            <w:t xml:space="preserve"> of 104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BD421F" id="_x0000_t202" coordsize="21600,21600" o:spt="202" path="m,l,21600r21600,l21600,xe">
              <v:stroke joinstyle="miter"/>
              <v:path gradientshapeok="t" o:connecttype="rect"/>
            </v:shapetype>
            <v:shape id="Text Box 38" o:spid="_x0000_s1158" type="#_x0000_t202" style="position:absolute;margin-left:50pt;margin-top:766.95pt;width:76.8pt;height:14.35pt;z-index:-2053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" filled="f" stroked="f">
              <v:textbox inset="0,0,0,0">
                <w:txbxContent>
                  <w:p w14:paraId="3EFDD501" w14:textId="77777777" w:rsidR="00B95690" w:rsidRDefault="00991DB6">
                    <w:pPr>
                      <w:pStyle w:val="BodyText"/>
                      <w:spacing w:before="13"/>
                      <w:ind w:left="20"/>
                    </w:pPr>
                    <w:r>
                      <w:t xml:space="preserve">Page </w:t>
                    </w:r>
                    <w:r>
                      <w:fldChar w:fldCharType="begin"/>
                    </w:r>
                    <w:r>
                      <w:instrText xml:space="preserve"> PAGE </w:instrText>
                    </w:r>
                    <w:r>
                      <w:fldChar w:fldCharType="separate"/>
                    </w:r>
                    <w:r>
                      <w:t>84</w:t>
                    </w:r>
                    <w:r>
                      <w:fldChar w:fldCharType="end"/>
                    </w:r>
                    <w:r>
                      <w:t xml:space="preserve"> of 104</w:t>
                    </w:r>
                  </w:p>
                </w:txbxContent>
              </v:textbox>
              <w10:wrap anchorx="page" anchory="page"/>
            </v:shape>
          </w:pict>
        </mc:Fallback>
      </mc:AlternateContent>
    </w:r>
    <w:r>
      <w:rPr>
        <w:noProof/>
      </w:rPr>
      <mc:AlternateContent>
        <mc:Choice Requires="wps">
          <w:drawing>
            <wp:anchor distT="0" distB="0" distL="114300" distR="114300" simplePos="0" relativeHeight="482777088" behindDoc="1" locked="0" layoutInCell="1" allowOverlap="1" wp14:anchorId="149E7C8D" wp14:editId="6B4BAC5C">
              <wp:simplePos x="0" y="0"/>
              <wp:positionH relativeFrom="page">
                <wp:posOffset>4841875</wp:posOffset>
              </wp:positionH>
              <wp:positionV relativeFrom="page">
                <wp:posOffset>9740265</wp:posOffset>
              </wp:positionV>
              <wp:extent cx="2082800" cy="182245"/>
              <wp:effectExtent l="0" t="0" r="0" b="0"/>
              <wp:wrapNone/>
              <wp:docPr id="60"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DF9625" w14:textId="77777777" w:rsidR="00B95690" w:rsidRDefault="00991DB6">
                          <w:pPr>
                            <w:pStyle w:val="BodyText"/>
                            <w:spacing w:before="13"/>
                            <w:ind w:left="20"/>
                          </w:pPr>
                          <w:r>
                            <w:t>QINETIQ/EMEA/CIT/CR1901476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9E7C8D" id="Text Box 37" o:spid="_x0000_s1159" type="#_x0000_t202" style="position:absolute;margin-left:381.25pt;margin-top:766.95pt;width:164pt;height:14.35pt;z-index:-2053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" filled="f" stroked="f">
              <v:textbox inset="0,0,0,0">
                <w:txbxContent>
                  <w:p w14:paraId="20DF9625" w14:textId="77777777" w:rsidR="00B95690" w:rsidRDefault="00991DB6">
                    <w:pPr>
                      <w:pStyle w:val="BodyText"/>
                      <w:spacing w:before="13"/>
                      <w:ind w:left="20"/>
                    </w:pPr>
                    <w:r>
                      <w:t>QINETIQ/EMEA/CIT/CR1901476</w:t>
                    </w:r>
                  </w:p>
                </w:txbxContent>
              </v:textbox>
              <w10:wrap anchorx="page" anchory="page"/>
            </v:shape>
          </w:pict>
        </mc:Fallback>
      </mc:AlternateContent>
    </w:r>
    <w:r>
      <w:rPr>
        <w:noProof/>
      </w:rPr>
      <mc:AlternateContent>
        <mc:Choice Requires="wps">
          <w:drawing>
            <wp:anchor distT="0" distB="0" distL="114300" distR="114300" simplePos="0" relativeHeight="482777600" behindDoc="1" locked="0" layoutInCell="1" allowOverlap="1" wp14:anchorId="1F1CE62C" wp14:editId="4D15404C">
              <wp:simplePos x="0" y="0"/>
              <wp:positionH relativeFrom="page">
                <wp:posOffset>3115310</wp:posOffset>
              </wp:positionH>
              <wp:positionV relativeFrom="page">
                <wp:posOffset>9902825</wp:posOffset>
              </wp:positionV>
              <wp:extent cx="1330960" cy="369570"/>
              <wp:effectExtent l="0" t="0" r="0" b="0"/>
              <wp:wrapNone/>
              <wp:docPr id="59"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F84CD" w14:textId="77777777" w:rsidR="00B95690" w:rsidRDefault="00991DB6">
                          <w:pPr>
                            <w:spacing w:before="12" w:line="275" w:lineRule="exact"/>
                            <w:jc w:val="center"/>
                            <w:rPr>
                              <w:sz w:val="24"/>
                            </w:rPr>
                          </w:pPr>
                          <w:r>
                            <w:rPr>
                              <w:sz w:val="24"/>
                            </w:rPr>
                            <w:t>QinetiQ Proprietary</w:t>
                          </w:r>
                        </w:p>
                        <w:p w14:paraId="3816A99B" w14:textId="77777777" w:rsidR="00B95690" w:rsidRDefault="00991DB6">
                          <w:pPr>
                            <w:spacing w:line="275" w:lineRule="exact"/>
                            <w:ind w:right="1"/>
                            <w:jc w:val="center"/>
                            <w:rPr>
                              <w:b/>
                              <w:sz w:val="24"/>
                            </w:rPr>
                          </w:pPr>
                          <w:r>
                            <w:rPr>
                              <w:b/>
                              <w:sz w:val="24"/>
                            </w:rPr>
                            <w:t>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1CE62C" id="Text Box 36" o:spid="_x0000_s1160" type="#_x0000_t202" style="position:absolute;margin-left:245.3pt;margin-top:779.75pt;width:104.8pt;height:29.1pt;z-index:-2053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" filled="f" stroked="f">
              <v:textbox inset="0,0,0,0">
                <w:txbxContent>
                  <w:p w14:paraId="757F84CD" w14:textId="77777777" w:rsidR="00B95690" w:rsidRDefault="00991DB6">
                    <w:pPr>
                      <w:spacing w:before="12" w:line="275" w:lineRule="exact"/>
                      <w:jc w:val="center"/>
                      <w:rPr>
                        <w:sz w:val="24"/>
                      </w:rPr>
                    </w:pPr>
                    <w:r>
                      <w:rPr>
                        <w:sz w:val="24"/>
                      </w:rPr>
                      <w:t>QinetiQ Proprietary</w:t>
                    </w:r>
                  </w:p>
                  <w:p w14:paraId="3816A99B" w14:textId="77777777" w:rsidR="00B95690" w:rsidRDefault="00991DB6">
                    <w:pPr>
                      <w:spacing w:line="275" w:lineRule="exact"/>
                      <w:ind w:right="1"/>
                      <w:jc w:val="center"/>
                      <w:rPr>
                        <w:b/>
                        <w:sz w:val="24"/>
                      </w:rPr>
                    </w:pPr>
                    <w:r>
                      <w:rPr>
                        <w:b/>
                        <w:sz w:val="24"/>
                      </w:rPr>
                      <w:t>OFFICIAL</w:t>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12BA52" w14:textId="6B3C7A10" w:rsidR="00B95690" w:rsidRDefault="002C7280">
    <w:pPr>
      <w:pStyle w:val="BodyText"/>
      <w:spacing w:line="14" w:lineRule="auto"/>
      <w:rPr>
        <w:sz w:val="20"/>
      </w:rPr>
    </w:pPr>
    <w:r>
      <w:rPr>
        <w:noProof/>
      </w:rPr>
      <mc:AlternateContent>
        <mc:Choice Requires="wps">
          <w:drawing>
            <wp:anchor distT="0" distB="0" distL="114300" distR="114300" simplePos="0" relativeHeight="482775040" behindDoc="1" locked="0" layoutInCell="1" allowOverlap="1" wp14:anchorId="32B6DB42" wp14:editId="455F11D9">
              <wp:simplePos x="0" y="0"/>
              <wp:positionH relativeFrom="page">
                <wp:posOffset>635000</wp:posOffset>
              </wp:positionH>
              <wp:positionV relativeFrom="page">
                <wp:posOffset>9740265</wp:posOffset>
              </wp:positionV>
              <wp:extent cx="2082800" cy="182245"/>
              <wp:effectExtent l="0" t="0" r="0" b="0"/>
              <wp:wrapNone/>
              <wp:docPr id="58"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1F5F9" w14:textId="77777777" w:rsidR="00B95690" w:rsidRDefault="00991DB6">
                          <w:pPr>
                            <w:pStyle w:val="BodyText"/>
                            <w:spacing w:before="13"/>
                            <w:ind w:left="20"/>
                          </w:pPr>
                          <w:r>
                            <w:t>QINETIQ/EMEA/CIT/CR1901476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B6DB42" id="_x0000_t202" coordsize="21600,21600" o:spt="202" path="m,l,21600r21600,l21600,xe">
              <v:stroke joinstyle="miter"/>
              <v:path gradientshapeok="t" o:connecttype="rect"/>
            </v:shapetype>
            <v:shape id="Text Box 41" o:spid="_x0000_s1161" type="#_x0000_t202" style="position:absolute;margin-left:50pt;margin-top:766.95pt;width:164pt;height:14.35pt;z-index:-2054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" filled="f" stroked="f">
              <v:textbox inset="0,0,0,0">
                <w:txbxContent>
                  <w:p w14:paraId="4BC1F5F9" w14:textId="77777777" w:rsidR="00B95690" w:rsidRDefault="00991DB6">
                    <w:pPr>
                      <w:pStyle w:val="BodyText"/>
                      <w:spacing w:before="13"/>
                      <w:ind w:left="20"/>
                    </w:pPr>
                    <w:r>
                      <w:t>QINETIQ/EMEA/CIT/CR1901476</w:t>
                    </w:r>
                  </w:p>
                </w:txbxContent>
              </v:textbox>
              <w10:wrap anchorx="page" anchory="page"/>
            </v:shape>
          </w:pict>
        </mc:Fallback>
      </mc:AlternateContent>
    </w:r>
    <w:r>
      <w:rPr>
        <w:noProof/>
      </w:rPr>
      <mc:AlternateContent>
        <mc:Choice Requires="wps">
          <w:drawing>
            <wp:anchor distT="0" distB="0" distL="114300" distR="114300" simplePos="0" relativeHeight="482775552" behindDoc="1" locked="0" layoutInCell="1" allowOverlap="1" wp14:anchorId="2C065270" wp14:editId="44291338">
              <wp:simplePos x="0" y="0"/>
              <wp:positionH relativeFrom="page">
                <wp:posOffset>5951855</wp:posOffset>
              </wp:positionH>
              <wp:positionV relativeFrom="page">
                <wp:posOffset>9740265</wp:posOffset>
              </wp:positionV>
              <wp:extent cx="975360" cy="182245"/>
              <wp:effectExtent l="0" t="0" r="0" b="0"/>
              <wp:wrapNone/>
              <wp:docPr id="57"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8401B" w14:textId="77777777" w:rsidR="00B95690" w:rsidRDefault="00991DB6">
                          <w:pPr>
                            <w:pStyle w:val="BodyText"/>
                            <w:spacing w:before="13"/>
                            <w:ind w:left="20"/>
                          </w:pPr>
                          <w:r>
                            <w:t xml:space="preserve">Page </w:t>
                          </w:r>
                          <w:r>
                            <w:fldChar w:fldCharType="begin"/>
                          </w:r>
                          <w:r>
                            <w:instrText xml:space="preserve"> PAGE </w:instrText>
                          </w:r>
                          <w:r>
                            <w:fldChar w:fldCharType="separate"/>
                          </w:r>
                          <w:r>
                            <w:t>83</w:t>
                          </w:r>
                          <w:r>
                            <w:fldChar w:fldCharType="end"/>
                          </w:r>
                          <w:r>
                            <w:t xml:space="preserve"> of 104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065270" id="Text Box 40" o:spid="_x0000_s1162" type="#_x0000_t202" style="position:absolute;margin-left:468.65pt;margin-top:766.95pt;width:76.8pt;height:14.35pt;z-index:-2054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" filled="f" stroked="f">
              <v:textbox inset="0,0,0,0">
                <w:txbxContent>
                  <w:p w14:paraId="6878401B" w14:textId="77777777" w:rsidR="00B95690" w:rsidRDefault="00991DB6">
                    <w:pPr>
                      <w:pStyle w:val="BodyText"/>
                      <w:spacing w:before="13"/>
                      <w:ind w:left="20"/>
                    </w:pPr>
                    <w:r>
                      <w:t xml:space="preserve">Page </w:t>
                    </w:r>
                    <w:r>
                      <w:fldChar w:fldCharType="begin"/>
                    </w:r>
                    <w:r>
                      <w:instrText xml:space="preserve"> PAGE </w:instrText>
                    </w:r>
                    <w:r>
                      <w:fldChar w:fldCharType="separate"/>
                    </w:r>
                    <w:r>
                      <w:t>83</w:t>
                    </w:r>
                    <w:r>
                      <w:fldChar w:fldCharType="end"/>
                    </w:r>
                    <w:r>
                      <w:t xml:space="preserve"> of 104</w:t>
                    </w:r>
                  </w:p>
                </w:txbxContent>
              </v:textbox>
              <w10:wrap anchorx="page" anchory="page"/>
            </v:shape>
          </w:pict>
        </mc:Fallback>
      </mc:AlternateContent>
    </w:r>
    <w:r>
      <w:rPr>
        <w:noProof/>
      </w:rPr>
      <mc:AlternateContent>
        <mc:Choice Requires="wps">
          <w:drawing>
            <wp:anchor distT="0" distB="0" distL="114300" distR="114300" simplePos="0" relativeHeight="482776064" behindDoc="1" locked="0" layoutInCell="1" allowOverlap="1" wp14:anchorId="099555E7" wp14:editId="3BCF33AE">
              <wp:simplePos x="0" y="0"/>
              <wp:positionH relativeFrom="page">
                <wp:posOffset>3115310</wp:posOffset>
              </wp:positionH>
              <wp:positionV relativeFrom="page">
                <wp:posOffset>9902825</wp:posOffset>
              </wp:positionV>
              <wp:extent cx="1330960" cy="369570"/>
              <wp:effectExtent l="0" t="0" r="0" b="0"/>
              <wp:wrapNone/>
              <wp:docPr id="5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A1376" w14:textId="77777777" w:rsidR="00B95690" w:rsidRDefault="00991DB6">
                          <w:pPr>
                            <w:spacing w:before="12" w:line="275" w:lineRule="exact"/>
                            <w:jc w:val="center"/>
                            <w:rPr>
                              <w:sz w:val="24"/>
                            </w:rPr>
                          </w:pPr>
                          <w:r>
                            <w:rPr>
                              <w:sz w:val="24"/>
                            </w:rPr>
                            <w:t>QinetiQ Proprietary</w:t>
                          </w:r>
                        </w:p>
                        <w:p w14:paraId="11D94D18" w14:textId="77777777" w:rsidR="00B95690" w:rsidRDefault="00991DB6">
                          <w:pPr>
                            <w:spacing w:line="275" w:lineRule="exact"/>
                            <w:ind w:right="1"/>
                            <w:jc w:val="center"/>
                            <w:rPr>
                              <w:b/>
                              <w:sz w:val="24"/>
                            </w:rPr>
                          </w:pPr>
                          <w:r>
                            <w:rPr>
                              <w:b/>
                              <w:sz w:val="24"/>
                            </w:rPr>
                            <w:t>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9555E7" id="Text Box 39" o:spid="_x0000_s1163" type="#_x0000_t202" style="position:absolute;margin-left:245.3pt;margin-top:779.75pt;width:104.8pt;height:29.1pt;z-index:-2054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" filled="f" stroked="f">
              <v:textbox inset="0,0,0,0">
                <w:txbxContent>
                  <w:p w14:paraId="014A1376" w14:textId="77777777" w:rsidR="00B95690" w:rsidRDefault="00991DB6">
                    <w:pPr>
                      <w:spacing w:before="12" w:line="275" w:lineRule="exact"/>
                      <w:jc w:val="center"/>
                      <w:rPr>
                        <w:sz w:val="24"/>
                      </w:rPr>
                    </w:pPr>
                    <w:r>
                      <w:rPr>
                        <w:sz w:val="24"/>
                      </w:rPr>
                      <w:t>QinetiQ Proprietary</w:t>
                    </w:r>
                  </w:p>
                  <w:p w14:paraId="11D94D18" w14:textId="77777777" w:rsidR="00B95690" w:rsidRDefault="00991DB6">
                    <w:pPr>
                      <w:spacing w:line="275" w:lineRule="exact"/>
                      <w:ind w:right="1"/>
                      <w:jc w:val="center"/>
                      <w:rPr>
                        <w:b/>
                        <w:sz w:val="24"/>
                      </w:rPr>
                    </w:pPr>
                    <w:r>
                      <w:rPr>
                        <w:b/>
                        <w:sz w:val="24"/>
                      </w:rPr>
                      <w:t>OFFICIAL</w:t>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F8C876" w14:textId="632F506C" w:rsidR="00B95690" w:rsidRDefault="002C7280">
    <w:pPr>
      <w:pStyle w:val="BodyText"/>
      <w:spacing w:line="14" w:lineRule="auto"/>
      <w:rPr>
        <w:sz w:val="20"/>
      </w:rPr>
    </w:pPr>
    <w:r>
      <w:rPr>
        <w:noProof/>
      </w:rPr>
      <mc:AlternateContent>
        <mc:Choice Requires="wps">
          <w:drawing>
            <wp:anchor distT="0" distB="0" distL="114300" distR="114300" simplePos="0" relativeHeight="482781184" behindDoc="1" locked="0" layoutInCell="1" allowOverlap="1" wp14:anchorId="26203501" wp14:editId="26BAB144">
              <wp:simplePos x="0" y="0"/>
              <wp:positionH relativeFrom="page">
                <wp:posOffset>635000</wp:posOffset>
              </wp:positionH>
              <wp:positionV relativeFrom="page">
                <wp:posOffset>9740265</wp:posOffset>
              </wp:positionV>
              <wp:extent cx="975360" cy="182245"/>
              <wp:effectExtent l="0" t="0" r="0" b="0"/>
              <wp:wrapNone/>
              <wp:docPr id="5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DE540" w14:textId="77777777" w:rsidR="00B95690" w:rsidRDefault="00991DB6">
                          <w:pPr>
                            <w:pStyle w:val="BodyText"/>
                            <w:spacing w:before="13"/>
                            <w:ind w:left="20"/>
                          </w:pPr>
                          <w:r>
                            <w:t>Page 88 of 104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203501" id="_x0000_t202" coordsize="21600,21600" o:spt="202" path="m,l,21600r21600,l21600,xe">
              <v:stroke joinstyle="miter"/>
              <v:path gradientshapeok="t" o:connecttype="rect"/>
            </v:shapetype>
            <v:shape id="Text Box 29" o:spid="_x0000_s1166" type="#_x0000_t202" style="position:absolute;margin-left:50pt;margin-top:766.95pt;width:76.8pt;height:14.35pt;z-index:-2053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" filled="f" stroked="f">
              <v:textbox inset="0,0,0,0">
                <w:txbxContent>
                  <w:p w14:paraId="27EDE540" w14:textId="77777777" w:rsidR="00B95690" w:rsidRDefault="00991DB6">
                    <w:pPr>
                      <w:pStyle w:val="BodyText"/>
                      <w:spacing w:before="13"/>
                      <w:ind w:left="20"/>
                    </w:pPr>
                    <w:r>
                      <w:t>Page 88 of 104</w:t>
                    </w:r>
                  </w:p>
                </w:txbxContent>
              </v:textbox>
              <w10:wrap anchorx="page" anchory="page"/>
            </v:shape>
          </w:pict>
        </mc:Fallback>
      </mc:AlternateContent>
    </w:r>
    <w:r>
      <w:rPr>
        <w:noProof/>
      </w:rPr>
      <mc:AlternateContent>
        <mc:Choice Requires="wps">
          <w:drawing>
            <wp:anchor distT="0" distB="0" distL="114300" distR="114300" simplePos="0" relativeHeight="482781696" behindDoc="1" locked="0" layoutInCell="1" allowOverlap="1" wp14:anchorId="3C9E287A" wp14:editId="41FC071A">
              <wp:simplePos x="0" y="0"/>
              <wp:positionH relativeFrom="page">
                <wp:posOffset>4841875</wp:posOffset>
              </wp:positionH>
              <wp:positionV relativeFrom="page">
                <wp:posOffset>9740265</wp:posOffset>
              </wp:positionV>
              <wp:extent cx="2082800" cy="182245"/>
              <wp:effectExtent l="0" t="0" r="0" b="0"/>
              <wp:wrapNone/>
              <wp:docPr id="5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E3E1A" w14:textId="77777777" w:rsidR="00B95690" w:rsidRDefault="00991DB6">
                          <w:pPr>
                            <w:pStyle w:val="BodyText"/>
                            <w:spacing w:before="13"/>
                            <w:ind w:left="20"/>
                          </w:pPr>
                          <w:r>
                            <w:t>QINETIQ/EMEA/CIT/CR1901476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9E287A" id="Text Box 28" o:spid="_x0000_s1167" type="#_x0000_t202" style="position:absolute;margin-left:381.25pt;margin-top:766.95pt;width:164pt;height:14.35pt;z-index:-2053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" filled="f" stroked="f">
              <v:textbox inset="0,0,0,0">
                <w:txbxContent>
                  <w:p w14:paraId="1B0E3E1A" w14:textId="77777777" w:rsidR="00B95690" w:rsidRDefault="00991DB6">
                    <w:pPr>
                      <w:pStyle w:val="BodyText"/>
                      <w:spacing w:before="13"/>
                      <w:ind w:left="20"/>
                    </w:pPr>
                    <w:r>
                      <w:t>QINETIQ/EMEA/CIT/CR1901476</w:t>
                    </w:r>
                  </w:p>
                </w:txbxContent>
              </v:textbox>
              <w10:wrap anchorx="page" anchory="page"/>
            </v:shape>
          </w:pict>
        </mc:Fallback>
      </mc:AlternateContent>
    </w:r>
    <w:r>
      <w:rPr>
        <w:noProof/>
      </w:rPr>
      <mc:AlternateContent>
        <mc:Choice Requires="wps">
          <w:drawing>
            <wp:anchor distT="0" distB="0" distL="114300" distR="114300" simplePos="0" relativeHeight="482782208" behindDoc="1" locked="0" layoutInCell="1" allowOverlap="1" wp14:anchorId="1A83A43E" wp14:editId="67E07E43">
              <wp:simplePos x="0" y="0"/>
              <wp:positionH relativeFrom="page">
                <wp:posOffset>3115310</wp:posOffset>
              </wp:positionH>
              <wp:positionV relativeFrom="page">
                <wp:posOffset>9902825</wp:posOffset>
              </wp:positionV>
              <wp:extent cx="1330960" cy="369570"/>
              <wp:effectExtent l="0" t="0" r="0" b="0"/>
              <wp:wrapNone/>
              <wp:docPr id="5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F6B81" w14:textId="77777777" w:rsidR="00B95690" w:rsidRDefault="00991DB6">
                          <w:pPr>
                            <w:spacing w:before="12" w:line="275" w:lineRule="exact"/>
                            <w:jc w:val="center"/>
                            <w:rPr>
                              <w:sz w:val="24"/>
                            </w:rPr>
                          </w:pPr>
                          <w:r>
                            <w:rPr>
                              <w:sz w:val="24"/>
                            </w:rPr>
                            <w:t>QinetiQ Proprietary</w:t>
                          </w:r>
                        </w:p>
                        <w:p w14:paraId="5DAC14BE" w14:textId="77777777" w:rsidR="00B95690" w:rsidRDefault="00991DB6">
                          <w:pPr>
                            <w:spacing w:line="275" w:lineRule="exact"/>
                            <w:ind w:right="1"/>
                            <w:jc w:val="center"/>
                            <w:rPr>
                              <w:b/>
                              <w:sz w:val="24"/>
                            </w:rPr>
                          </w:pPr>
                          <w:r>
                            <w:rPr>
                              <w:b/>
                              <w:sz w:val="24"/>
                            </w:rPr>
                            <w:t>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83A43E" id="Text Box 27" o:spid="_x0000_s1168" type="#_x0000_t202" style="position:absolute;margin-left:245.3pt;margin-top:779.75pt;width:104.8pt;height:29.1pt;z-index:-2053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" filled="f" stroked="f">
              <v:textbox inset="0,0,0,0">
                <w:txbxContent>
                  <w:p w14:paraId="6E5F6B81" w14:textId="77777777" w:rsidR="00B95690" w:rsidRDefault="00991DB6">
                    <w:pPr>
                      <w:spacing w:before="12" w:line="275" w:lineRule="exact"/>
                      <w:jc w:val="center"/>
                      <w:rPr>
                        <w:sz w:val="24"/>
                      </w:rPr>
                    </w:pPr>
                    <w:r>
                      <w:rPr>
                        <w:sz w:val="24"/>
                      </w:rPr>
                      <w:t>QinetiQ Proprietary</w:t>
                    </w:r>
                  </w:p>
                  <w:p w14:paraId="5DAC14BE" w14:textId="77777777" w:rsidR="00B95690" w:rsidRDefault="00991DB6">
                    <w:pPr>
                      <w:spacing w:line="275" w:lineRule="exact"/>
                      <w:ind w:right="1"/>
                      <w:jc w:val="center"/>
                      <w:rPr>
                        <w:b/>
                        <w:sz w:val="24"/>
                      </w:rPr>
                    </w:pPr>
                    <w:r>
                      <w:rPr>
                        <w:b/>
                        <w:sz w:val="24"/>
                      </w:rPr>
                      <w:t>OFFICIAL</w:t>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403E76" w14:textId="19CAAB91" w:rsidR="00B95690" w:rsidRDefault="002C7280">
    <w:pPr>
      <w:pStyle w:val="BodyText"/>
      <w:spacing w:line="14" w:lineRule="auto"/>
      <w:rPr>
        <w:sz w:val="20"/>
      </w:rPr>
    </w:pPr>
    <w:r>
      <w:rPr>
        <w:noProof/>
      </w:rPr>
      <mc:AlternateContent>
        <mc:Choice Requires="wps">
          <w:drawing>
            <wp:anchor distT="0" distB="0" distL="114300" distR="114300" simplePos="0" relativeHeight="482779136" behindDoc="1" locked="0" layoutInCell="1" allowOverlap="1" wp14:anchorId="4740A2C8" wp14:editId="226F1022">
              <wp:simplePos x="0" y="0"/>
              <wp:positionH relativeFrom="page">
                <wp:posOffset>647700</wp:posOffset>
              </wp:positionH>
              <wp:positionV relativeFrom="page">
                <wp:posOffset>9314180</wp:posOffset>
              </wp:positionV>
              <wp:extent cx="1828800" cy="7620"/>
              <wp:effectExtent l="0" t="0" r="0" b="0"/>
              <wp:wrapNone/>
              <wp:docPr id="50"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C15C03" id="Rectangle 33" o:spid="_x0000_s1026" style="position:absolute;margin-left:51pt;margin-top:733.4pt;width:2in;height:.6pt;z-index:-2053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" fillcolor="black" stroked="f">
              <w10:wrap anchorx="page" anchory="page"/>
            </v:rect>
          </w:pict>
        </mc:Fallback>
      </mc:AlternateContent>
    </w:r>
    <w:r>
      <w:rPr>
        <w:noProof/>
      </w:rPr>
      <mc:AlternateContent>
        <mc:Choice Requires="wps">
          <w:drawing>
            <wp:anchor distT="0" distB="0" distL="114300" distR="114300" simplePos="0" relativeHeight="482779648" behindDoc="1" locked="0" layoutInCell="1" allowOverlap="1" wp14:anchorId="15B1BEB5" wp14:editId="6E76440E">
              <wp:simplePos x="0" y="0"/>
              <wp:positionH relativeFrom="page">
                <wp:posOffset>635000</wp:posOffset>
              </wp:positionH>
              <wp:positionV relativeFrom="page">
                <wp:posOffset>9740265</wp:posOffset>
              </wp:positionV>
              <wp:extent cx="2082800" cy="182245"/>
              <wp:effectExtent l="0" t="0" r="0" b="0"/>
              <wp:wrapNone/>
              <wp:docPr id="4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2E170" w14:textId="77777777" w:rsidR="00B95690" w:rsidRDefault="00991DB6">
                          <w:pPr>
                            <w:pStyle w:val="BodyText"/>
                            <w:spacing w:before="13"/>
                            <w:ind w:left="20"/>
                          </w:pPr>
                          <w:r>
                            <w:t>QINETIQ/EMEA/CIT/CR1901476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B1BEB5" id="_x0000_t202" coordsize="21600,21600" o:spt="202" path="m,l,21600r21600,l21600,xe">
              <v:stroke joinstyle="miter"/>
              <v:path gradientshapeok="t" o:connecttype="rect"/>
            </v:shapetype>
            <v:shape id="Text Box 32" o:spid="_x0000_s1169" type="#_x0000_t202" style="position:absolute;margin-left:50pt;margin-top:766.95pt;width:164pt;height:14.35pt;z-index:-2053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" filled="f" stroked="f">
              <v:textbox inset="0,0,0,0">
                <w:txbxContent>
                  <w:p w14:paraId="0062E170" w14:textId="77777777" w:rsidR="00B95690" w:rsidRDefault="00991DB6">
                    <w:pPr>
                      <w:pStyle w:val="BodyText"/>
                      <w:spacing w:before="13"/>
                      <w:ind w:left="20"/>
                    </w:pPr>
                    <w:r>
                      <w:t>QINETIQ/EMEA/CIT/CR1901476</w:t>
                    </w:r>
                  </w:p>
                </w:txbxContent>
              </v:textbox>
              <w10:wrap anchorx="page" anchory="page"/>
            </v:shape>
          </w:pict>
        </mc:Fallback>
      </mc:AlternateContent>
    </w:r>
    <w:r>
      <w:rPr>
        <w:noProof/>
      </w:rPr>
      <mc:AlternateContent>
        <mc:Choice Requires="wps">
          <w:drawing>
            <wp:anchor distT="0" distB="0" distL="114300" distR="114300" simplePos="0" relativeHeight="482780160" behindDoc="1" locked="0" layoutInCell="1" allowOverlap="1" wp14:anchorId="5EEDD661" wp14:editId="3549FCBE">
              <wp:simplePos x="0" y="0"/>
              <wp:positionH relativeFrom="page">
                <wp:posOffset>5951855</wp:posOffset>
              </wp:positionH>
              <wp:positionV relativeFrom="page">
                <wp:posOffset>9740265</wp:posOffset>
              </wp:positionV>
              <wp:extent cx="975360" cy="182245"/>
              <wp:effectExtent l="0" t="0" r="0" b="0"/>
              <wp:wrapNone/>
              <wp:docPr id="48"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7F642" w14:textId="77777777" w:rsidR="00B95690" w:rsidRDefault="00991DB6">
                          <w:pPr>
                            <w:pStyle w:val="BodyText"/>
                            <w:spacing w:before="13"/>
                            <w:ind w:left="20"/>
                          </w:pPr>
                          <w:r>
                            <w:t>Page 87 of 104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EDD661" id="Text Box 31" o:spid="_x0000_s1170" type="#_x0000_t202" style="position:absolute;margin-left:468.65pt;margin-top:766.95pt;width:76.8pt;height:14.35pt;z-index:-2053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" filled="f" stroked="f">
              <v:textbox inset="0,0,0,0">
                <w:txbxContent>
                  <w:p w14:paraId="0457F642" w14:textId="77777777" w:rsidR="00B95690" w:rsidRDefault="00991DB6">
                    <w:pPr>
                      <w:pStyle w:val="BodyText"/>
                      <w:spacing w:before="13"/>
                      <w:ind w:left="20"/>
                    </w:pPr>
                    <w:r>
                      <w:t>Page 87 of 104</w:t>
                    </w:r>
                  </w:p>
                </w:txbxContent>
              </v:textbox>
              <w10:wrap anchorx="page" anchory="page"/>
            </v:shape>
          </w:pict>
        </mc:Fallback>
      </mc:AlternateContent>
    </w:r>
    <w:r>
      <w:rPr>
        <w:noProof/>
      </w:rPr>
      <mc:AlternateContent>
        <mc:Choice Requires="wps">
          <w:drawing>
            <wp:anchor distT="0" distB="0" distL="114300" distR="114300" simplePos="0" relativeHeight="482780672" behindDoc="1" locked="0" layoutInCell="1" allowOverlap="1" wp14:anchorId="65464305" wp14:editId="0F7D42D2">
              <wp:simplePos x="0" y="0"/>
              <wp:positionH relativeFrom="page">
                <wp:posOffset>3115310</wp:posOffset>
              </wp:positionH>
              <wp:positionV relativeFrom="page">
                <wp:posOffset>9902825</wp:posOffset>
              </wp:positionV>
              <wp:extent cx="1330960" cy="369570"/>
              <wp:effectExtent l="0" t="0" r="0" b="0"/>
              <wp:wrapNone/>
              <wp:docPr id="4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931BFC" w14:textId="77777777" w:rsidR="00B95690" w:rsidRDefault="00991DB6">
                          <w:pPr>
                            <w:spacing w:before="12" w:line="275" w:lineRule="exact"/>
                            <w:jc w:val="center"/>
                            <w:rPr>
                              <w:sz w:val="24"/>
                            </w:rPr>
                          </w:pPr>
                          <w:r>
                            <w:rPr>
                              <w:sz w:val="24"/>
                            </w:rPr>
                            <w:t>QinetiQ Proprietary</w:t>
                          </w:r>
                        </w:p>
                        <w:p w14:paraId="50A553F5" w14:textId="77777777" w:rsidR="00B95690" w:rsidRDefault="00991DB6">
                          <w:pPr>
                            <w:spacing w:line="275" w:lineRule="exact"/>
                            <w:ind w:right="1"/>
                            <w:jc w:val="center"/>
                            <w:rPr>
                              <w:b/>
                              <w:sz w:val="24"/>
                            </w:rPr>
                          </w:pPr>
                          <w:r>
                            <w:rPr>
                              <w:b/>
                              <w:sz w:val="24"/>
                            </w:rPr>
                            <w:t>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464305" id="Text Box 30" o:spid="_x0000_s1171" type="#_x0000_t202" style="position:absolute;margin-left:245.3pt;margin-top:779.75pt;width:104.8pt;height:29.1pt;z-index:-2053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" filled="f" stroked="f">
              <v:textbox inset="0,0,0,0">
                <w:txbxContent>
                  <w:p w14:paraId="32931BFC" w14:textId="77777777" w:rsidR="00B95690" w:rsidRDefault="00991DB6">
                    <w:pPr>
                      <w:spacing w:before="12" w:line="275" w:lineRule="exact"/>
                      <w:jc w:val="center"/>
                      <w:rPr>
                        <w:sz w:val="24"/>
                      </w:rPr>
                    </w:pPr>
                    <w:r>
                      <w:rPr>
                        <w:sz w:val="24"/>
                      </w:rPr>
                      <w:t>QinetiQ Proprietary</w:t>
                    </w:r>
                  </w:p>
                  <w:p w14:paraId="50A553F5" w14:textId="77777777" w:rsidR="00B95690" w:rsidRDefault="00991DB6">
                    <w:pPr>
                      <w:spacing w:line="275" w:lineRule="exact"/>
                      <w:ind w:right="1"/>
                      <w:jc w:val="center"/>
                      <w:rPr>
                        <w:b/>
                        <w:sz w:val="24"/>
                      </w:rPr>
                    </w:pPr>
                    <w:r>
                      <w:rPr>
                        <w:b/>
                        <w:sz w:val="24"/>
                      </w:rPr>
                      <w:t>OFFICIAL</w:t>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481ACE" w14:textId="12EB3509" w:rsidR="00B95690" w:rsidRDefault="002C7280">
    <w:pPr>
      <w:pStyle w:val="BodyText"/>
      <w:spacing w:line="14" w:lineRule="auto"/>
      <w:rPr>
        <w:sz w:val="20"/>
      </w:rPr>
    </w:pPr>
    <w:r>
      <w:rPr>
        <w:noProof/>
      </w:rPr>
      <mc:AlternateContent>
        <mc:Choice Requires="wps">
          <w:drawing>
            <wp:anchor distT="0" distB="0" distL="114300" distR="114300" simplePos="0" relativeHeight="482785280" behindDoc="1" locked="0" layoutInCell="1" allowOverlap="1" wp14:anchorId="23E96CD9" wp14:editId="7FFC7396">
              <wp:simplePos x="0" y="0"/>
              <wp:positionH relativeFrom="page">
                <wp:posOffset>635000</wp:posOffset>
              </wp:positionH>
              <wp:positionV relativeFrom="page">
                <wp:posOffset>9740265</wp:posOffset>
              </wp:positionV>
              <wp:extent cx="975360" cy="182245"/>
              <wp:effectExtent l="0" t="0" r="0" b="0"/>
              <wp:wrapNone/>
              <wp:docPr id="4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7F3B8" w14:textId="77777777" w:rsidR="00B95690" w:rsidRDefault="00991DB6">
                          <w:pPr>
                            <w:pStyle w:val="BodyText"/>
                            <w:spacing w:before="13"/>
                            <w:ind w:left="20"/>
                          </w:pPr>
                          <w:r>
                            <w:t xml:space="preserve">Page </w:t>
                          </w:r>
                          <w:r>
                            <w:fldChar w:fldCharType="begin"/>
                          </w:r>
                          <w:r>
                            <w:instrText xml:space="preserve"> PAGE </w:instrText>
                          </w:r>
                          <w:r>
                            <w:fldChar w:fldCharType="separate"/>
                          </w:r>
                          <w:r>
                            <w:t>90</w:t>
                          </w:r>
                          <w:r>
                            <w:fldChar w:fldCharType="end"/>
                          </w:r>
                          <w:r>
                            <w:t xml:space="preserve"> of 104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96CD9" id="_x0000_t202" coordsize="21600,21600" o:spt="202" path="m,l,21600r21600,l21600,xe">
              <v:stroke joinstyle="miter"/>
              <v:path gradientshapeok="t" o:connecttype="rect"/>
            </v:shapetype>
            <v:shape id="Text Box 21" o:spid="_x0000_s1174" type="#_x0000_t202" style="position:absolute;margin-left:50pt;margin-top:766.95pt;width:76.8pt;height:14.35pt;z-index:-2053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" filled="f" stroked="f">
              <v:textbox inset="0,0,0,0">
                <w:txbxContent>
                  <w:p w14:paraId="4C17F3B8" w14:textId="77777777" w:rsidR="00B95690" w:rsidRDefault="00991DB6">
                    <w:pPr>
                      <w:pStyle w:val="BodyText"/>
                      <w:spacing w:before="13"/>
                      <w:ind w:left="20"/>
                    </w:pPr>
                    <w:r>
                      <w:t xml:space="preserve">Page </w:t>
                    </w:r>
                    <w:r>
                      <w:fldChar w:fldCharType="begin"/>
                    </w:r>
                    <w:r>
                      <w:instrText xml:space="preserve"> PAGE </w:instrText>
                    </w:r>
                    <w:r>
                      <w:fldChar w:fldCharType="separate"/>
                    </w:r>
                    <w:r>
                      <w:t>90</w:t>
                    </w:r>
                    <w:r>
                      <w:fldChar w:fldCharType="end"/>
                    </w:r>
                    <w:r>
                      <w:t xml:space="preserve"> of 104</w:t>
                    </w:r>
                  </w:p>
                </w:txbxContent>
              </v:textbox>
              <w10:wrap anchorx="page" anchory="page"/>
            </v:shape>
          </w:pict>
        </mc:Fallback>
      </mc:AlternateContent>
    </w:r>
    <w:r>
      <w:rPr>
        <w:noProof/>
      </w:rPr>
      <mc:AlternateContent>
        <mc:Choice Requires="wps">
          <w:drawing>
            <wp:anchor distT="0" distB="0" distL="114300" distR="114300" simplePos="0" relativeHeight="482785792" behindDoc="1" locked="0" layoutInCell="1" allowOverlap="1" wp14:anchorId="4D01762E" wp14:editId="6BA121F9">
              <wp:simplePos x="0" y="0"/>
              <wp:positionH relativeFrom="page">
                <wp:posOffset>4841875</wp:posOffset>
              </wp:positionH>
              <wp:positionV relativeFrom="page">
                <wp:posOffset>9740265</wp:posOffset>
              </wp:positionV>
              <wp:extent cx="2082800" cy="182245"/>
              <wp:effectExtent l="0" t="0" r="0" b="0"/>
              <wp:wrapNone/>
              <wp:docPr id="4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C9A10" w14:textId="77777777" w:rsidR="00B95690" w:rsidRDefault="00991DB6">
                          <w:pPr>
                            <w:pStyle w:val="BodyText"/>
                            <w:spacing w:before="13"/>
                            <w:ind w:left="20"/>
                          </w:pPr>
                          <w:r>
                            <w:t>QINETIQ/EMEA/CIT/CR1901476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01762E" id="Text Box 20" o:spid="_x0000_s1175" type="#_x0000_t202" style="position:absolute;margin-left:381.25pt;margin-top:766.95pt;width:164pt;height:14.35pt;z-index:-2053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" filled="f" stroked="f">
              <v:textbox inset="0,0,0,0">
                <w:txbxContent>
                  <w:p w14:paraId="352C9A10" w14:textId="77777777" w:rsidR="00B95690" w:rsidRDefault="00991DB6">
                    <w:pPr>
                      <w:pStyle w:val="BodyText"/>
                      <w:spacing w:before="13"/>
                      <w:ind w:left="20"/>
                    </w:pPr>
                    <w:r>
                      <w:t>QINETIQ/EMEA/CIT/CR1901476</w:t>
                    </w:r>
                  </w:p>
                </w:txbxContent>
              </v:textbox>
              <w10:wrap anchorx="page" anchory="page"/>
            </v:shape>
          </w:pict>
        </mc:Fallback>
      </mc:AlternateContent>
    </w:r>
    <w:r>
      <w:rPr>
        <w:noProof/>
      </w:rPr>
      <mc:AlternateContent>
        <mc:Choice Requires="wps">
          <w:drawing>
            <wp:anchor distT="0" distB="0" distL="114300" distR="114300" simplePos="0" relativeHeight="482786304" behindDoc="1" locked="0" layoutInCell="1" allowOverlap="1" wp14:anchorId="4C1FA923" wp14:editId="3AAAE6D2">
              <wp:simplePos x="0" y="0"/>
              <wp:positionH relativeFrom="page">
                <wp:posOffset>3115310</wp:posOffset>
              </wp:positionH>
              <wp:positionV relativeFrom="page">
                <wp:posOffset>9902825</wp:posOffset>
              </wp:positionV>
              <wp:extent cx="1330960" cy="369570"/>
              <wp:effectExtent l="0" t="0" r="0" b="0"/>
              <wp:wrapNone/>
              <wp:docPr id="4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E0BEF" w14:textId="77777777" w:rsidR="00B95690" w:rsidRDefault="00991DB6">
                          <w:pPr>
                            <w:spacing w:before="12" w:line="275" w:lineRule="exact"/>
                            <w:jc w:val="center"/>
                            <w:rPr>
                              <w:sz w:val="24"/>
                            </w:rPr>
                          </w:pPr>
                          <w:r>
                            <w:rPr>
                              <w:sz w:val="24"/>
                            </w:rPr>
                            <w:t>QinetiQ Proprietary</w:t>
                          </w:r>
                        </w:p>
                        <w:p w14:paraId="6F8CBB92" w14:textId="77777777" w:rsidR="00B95690" w:rsidRDefault="00991DB6">
                          <w:pPr>
                            <w:spacing w:line="275" w:lineRule="exact"/>
                            <w:ind w:right="1"/>
                            <w:jc w:val="center"/>
                            <w:rPr>
                              <w:b/>
                              <w:sz w:val="24"/>
                            </w:rPr>
                          </w:pPr>
                          <w:r>
                            <w:rPr>
                              <w:b/>
                              <w:sz w:val="24"/>
                            </w:rPr>
                            <w:t>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1FA923" id="Text Box 19" o:spid="_x0000_s1176" type="#_x0000_t202" style="position:absolute;margin-left:245.3pt;margin-top:779.75pt;width:104.8pt;height:29.1pt;z-index:-2053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" filled="f" stroked="f">
              <v:textbox inset="0,0,0,0">
                <w:txbxContent>
                  <w:p w14:paraId="462E0BEF" w14:textId="77777777" w:rsidR="00B95690" w:rsidRDefault="00991DB6">
                    <w:pPr>
                      <w:spacing w:before="12" w:line="275" w:lineRule="exact"/>
                      <w:jc w:val="center"/>
                      <w:rPr>
                        <w:sz w:val="24"/>
                      </w:rPr>
                    </w:pPr>
                    <w:r>
                      <w:rPr>
                        <w:sz w:val="24"/>
                      </w:rPr>
                      <w:t>QinetiQ Proprietary</w:t>
                    </w:r>
                  </w:p>
                  <w:p w14:paraId="6F8CBB92" w14:textId="77777777" w:rsidR="00B95690" w:rsidRDefault="00991DB6">
                    <w:pPr>
                      <w:spacing w:line="275" w:lineRule="exact"/>
                      <w:ind w:right="1"/>
                      <w:jc w:val="center"/>
                      <w:rPr>
                        <w:b/>
                        <w:sz w:val="24"/>
                      </w:rPr>
                    </w:pPr>
                    <w:r>
                      <w:rPr>
                        <w:b/>
                        <w:sz w:val="24"/>
                      </w:rPr>
                      <w:t>OFFICIAL</w:t>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7DBF2B" w14:textId="7CA0AADD" w:rsidR="00B95690" w:rsidRDefault="002C7280">
    <w:pPr>
      <w:pStyle w:val="BodyText"/>
      <w:spacing w:line="14" w:lineRule="auto"/>
      <w:rPr>
        <w:sz w:val="20"/>
      </w:rPr>
    </w:pPr>
    <w:r>
      <w:rPr>
        <w:noProof/>
      </w:rPr>
      <mc:AlternateContent>
        <mc:Choice Requires="wps">
          <w:drawing>
            <wp:anchor distT="0" distB="0" distL="114300" distR="114300" simplePos="0" relativeHeight="482783744" behindDoc="1" locked="0" layoutInCell="1" allowOverlap="1" wp14:anchorId="75A8892A" wp14:editId="175A41F2">
              <wp:simplePos x="0" y="0"/>
              <wp:positionH relativeFrom="page">
                <wp:posOffset>635000</wp:posOffset>
              </wp:positionH>
              <wp:positionV relativeFrom="page">
                <wp:posOffset>9740265</wp:posOffset>
              </wp:positionV>
              <wp:extent cx="2082800" cy="182245"/>
              <wp:effectExtent l="0" t="0" r="0" b="0"/>
              <wp:wrapNone/>
              <wp:docPr id="4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7F0F3" w14:textId="77777777" w:rsidR="00B95690" w:rsidRDefault="00991DB6">
                          <w:pPr>
                            <w:pStyle w:val="BodyText"/>
                            <w:spacing w:before="13"/>
                            <w:ind w:left="20"/>
                          </w:pPr>
                          <w:r>
                            <w:t>QINETIQ/EMEA/CIT/CR1901476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A8892A" id="_x0000_t202" coordsize="21600,21600" o:spt="202" path="m,l,21600r21600,l21600,xe">
              <v:stroke joinstyle="miter"/>
              <v:path gradientshapeok="t" o:connecttype="rect"/>
            </v:shapetype>
            <v:shape id="Text Box 24" o:spid="_x0000_s1177" type="#_x0000_t202" style="position:absolute;margin-left:50pt;margin-top:766.95pt;width:164pt;height:14.35pt;z-index:-2053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" filled="f" stroked="f">
              <v:textbox inset="0,0,0,0">
                <w:txbxContent>
                  <w:p w14:paraId="5627F0F3" w14:textId="77777777" w:rsidR="00B95690" w:rsidRDefault="00991DB6">
                    <w:pPr>
                      <w:pStyle w:val="BodyText"/>
                      <w:spacing w:before="13"/>
                      <w:ind w:left="20"/>
                    </w:pPr>
                    <w:r>
                      <w:t>QINETIQ/EMEA/CIT/CR1901476</w:t>
                    </w:r>
                  </w:p>
                </w:txbxContent>
              </v:textbox>
              <w10:wrap anchorx="page" anchory="page"/>
            </v:shape>
          </w:pict>
        </mc:Fallback>
      </mc:AlternateContent>
    </w:r>
    <w:r>
      <w:rPr>
        <w:noProof/>
      </w:rPr>
      <mc:AlternateContent>
        <mc:Choice Requires="wps">
          <w:drawing>
            <wp:anchor distT="0" distB="0" distL="114300" distR="114300" simplePos="0" relativeHeight="482784256" behindDoc="1" locked="0" layoutInCell="1" allowOverlap="1" wp14:anchorId="5DA30E36" wp14:editId="6B59060B">
              <wp:simplePos x="0" y="0"/>
              <wp:positionH relativeFrom="page">
                <wp:posOffset>5951855</wp:posOffset>
              </wp:positionH>
              <wp:positionV relativeFrom="page">
                <wp:posOffset>9740265</wp:posOffset>
              </wp:positionV>
              <wp:extent cx="975360" cy="182245"/>
              <wp:effectExtent l="0" t="0" r="0" b="0"/>
              <wp:wrapNone/>
              <wp:docPr id="4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99C689" w14:textId="77777777" w:rsidR="00B95690" w:rsidRDefault="00991DB6">
                          <w:pPr>
                            <w:pStyle w:val="BodyText"/>
                            <w:spacing w:before="13"/>
                            <w:ind w:left="20"/>
                          </w:pPr>
                          <w:r>
                            <w:t xml:space="preserve">Page </w:t>
                          </w:r>
                          <w:r>
                            <w:fldChar w:fldCharType="begin"/>
                          </w:r>
                          <w:r>
                            <w:instrText xml:space="preserve"> PAGE </w:instrText>
                          </w:r>
                          <w:r>
                            <w:fldChar w:fldCharType="separate"/>
                          </w:r>
                          <w:r>
                            <w:t>89</w:t>
                          </w:r>
                          <w:r>
                            <w:fldChar w:fldCharType="end"/>
                          </w:r>
                          <w:r>
                            <w:t xml:space="preserve"> of 104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A30E36" id="Text Box 23" o:spid="_x0000_s1178" type="#_x0000_t202" style="position:absolute;margin-left:468.65pt;margin-top:766.95pt;width:76.8pt;height:14.35pt;z-index:-2053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" filled="f" stroked="f">
              <v:textbox inset="0,0,0,0">
                <w:txbxContent>
                  <w:p w14:paraId="0199C689" w14:textId="77777777" w:rsidR="00B95690" w:rsidRDefault="00991DB6">
                    <w:pPr>
                      <w:pStyle w:val="BodyText"/>
                      <w:spacing w:before="13"/>
                      <w:ind w:left="20"/>
                    </w:pPr>
                    <w:r>
                      <w:t xml:space="preserve">Page </w:t>
                    </w:r>
                    <w:r>
                      <w:fldChar w:fldCharType="begin"/>
                    </w:r>
                    <w:r>
                      <w:instrText xml:space="preserve"> PAGE </w:instrText>
                    </w:r>
                    <w:r>
                      <w:fldChar w:fldCharType="separate"/>
                    </w:r>
                    <w:r>
                      <w:t>89</w:t>
                    </w:r>
                    <w:r>
                      <w:fldChar w:fldCharType="end"/>
                    </w:r>
                    <w:r>
                      <w:t xml:space="preserve"> of 104</w:t>
                    </w:r>
                  </w:p>
                </w:txbxContent>
              </v:textbox>
              <w10:wrap anchorx="page" anchory="page"/>
            </v:shape>
          </w:pict>
        </mc:Fallback>
      </mc:AlternateContent>
    </w:r>
    <w:r>
      <w:rPr>
        <w:noProof/>
      </w:rPr>
      <mc:AlternateContent>
        <mc:Choice Requires="wps">
          <w:drawing>
            <wp:anchor distT="0" distB="0" distL="114300" distR="114300" simplePos="0" relativeHeight="482784768" behindDoc="1" locked="0" layoutInCell="1" allowOverlap="1" wp14:anchorId="5365147E" wp14:editId="483F2A1B">
              <wp:simplePos x="0" y="0"/>
              <wp:positionH relativeFrom="page">
                <wp:posOffset>3115310</wp:posOffset>
              </wp:positionH>
              <wp:positionV relativeFrom="page">
                <wp:posOffset>9902825</wp:posOffset>
              </wp:positionV>
              <wp:extent cx="1330960" cy="369570"/>
              <wp:effectExtent l="0" t="0" r="0" b="0"/>
              <wp:wrapNone/>
              <wp:docPr id="38"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F785F" w14:textId="77777777" w:rsidR="00B95690" w:rsidRDefault="00991DB6">
                          <w:pPr>
                            <w:spacing w:before="12" w:line="275" w:lineRule="exact"/>
                            <w:jc w:val="center"/>
                            <w:rPr>
                              <w:sz w:val="24"/>
                            </w:rPr>
                          </w:pPr>
                          <w:r>
                            <w:rPr>
                              <w:sz w:val="24"/>
                            </w:rPr>
                            <w:t>QinetiQ Proprietary</w:t>
                          </w:r>
                        </w:p>
                        <w:p w14:paraId="7799B80C" w14:textId="77777777" w:rsidR="00B95690" w:rsidRDefault="00991DB6">
                          <w:pPr>
                            <w:spacing w:line="275" w:lineRule="exact"/>
                            <w:ind w:right="1"/>
                            <w:jc w:val="center"/>
                            <w:rPr>
                              <w:b/>
                              <w:sz w:val="24"/>
                            </w:rPr>
                          </w:pPr>
                          <w:r>
                            <w:rPr>
                              <w:b/>
                              <w:sz w:val="24"/>
                            </w:rPr>
                            <w:t>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65147E" id="Text Box 22" o:spid="_x0000_s1179" type="#_x0000_t202" style="position:absolute;margin-left:245.3pt;margin-top:779.75pt;width:104.8pt;height:29.1pt;z-index:-2053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" filled="f" stroked="f">
              <v:textbox inset="0,0,0,0">
                <w:txbxContent>
                  <w:p w14:paraId="665F785F" w14:textId="77777777" w:rsidR="00B95690" w:rsidRDefault="00991DB6">
                    <w:pPr>
                      <w:spacing w:before="12" w:line="275" w:lineRule="exact"/>
                      <w:jc w:val="center"/>
                      <w:rPr>
                        <w:sz w:val="24"/>
                      </w:rPr>
                    </w:pPr>
                    <w:r>
                      <w:rPr>
                        <w:sz w:val="24"/>
                      </w:rPr>
                      <w:t>QinetiQ Proprietary</w:t>
                    </w:r>
                  </w:p>
                  <w:p w14:paraId="7799B80C" w14:textId="77777777" w:rsidR="00B95690" w:rsidRDefault="00991DB6">
                    <w:pPr>
                      <w:spacing w:line="275" w:lineRule="exact"/>
                      <w:ind w:right="1"/>
                      <w:jc w:val="center"/>
                      <w:rPr>
                        <w:b/>
                        <w:sz w:val="24"/>
                      </w:rPr>
                    </w:pPr>
                    <w:r>
                      <w:rPr>
                        <w:b/>
                        <w:sz w:val="24"/>
                      </w:rPr>
                      <w:t>OFFICIAL</w:t>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C8F9D3" w14:textId="29DD702F" w:rsidR="00B95690" w:rsidRDefault="002C7280">
    <w:pPr>
      <w:pStyle w:val="BodyText"/>
      <w:spacing w:line="14" w:lineRule="auto"/>
      <w:rPr>
        <w:sz w:val="20"/>
      </w:rPr>
    </w:pPr>
    <w:r>
      <w:rPr>
        <w:noProof/>
      </w:rPr>
      <mc:AlternateContent>
        <mc:Choice Requires="wps">
          <w:drawing>
            <wp:anchor distT="0" distB="0" distL="114300" distR="114300" simplePos="0" relativeHeight="482787840" behindDoc="1" locked="0" layoutInCell="1" allowOverlap="1" wp14:anchorId="44474C2B" wp14:editId="7D1BAD8A">
              <wp:simplePos x="0" y="0"/>
              <wp:positionH relativeFrom="page">
                <wp:posOffset>635000</wp:posOffset>
              </wp:positionH>
              <wp:positionV relativeFrom="page">
                <wp:posOffset>9741535</wp:posOffset>
              </wp:positionV>
              <wp:extent cx="975360" cy="182245"/>
              <wp:effectExtent l="0" t="0" r="0" b="0"/>
              <wp:wrapNone/>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2322D" w14:textId="77777777" w:rsidR="00B95690" w:rsidRDefault="00991DB6">
                          <w:pPr>
                            <w:pStyle w:val="BodyText"/>
                            <w:spacing w:before="13"/>
                            <w:ind w:left="20"/>
                          </w:pPr>
                          <w:r>
                            <w:t xml:space="preserve">Page </w:t>
                          </w:r>
                          <w:r>
                            <w:fldChar w:fldCharType="begin"/>
                          </w:r>
                          <w:r>
                            <w:instrText xml:space="preserve"> PAGE </w:instrText>
                          </w:r>
                          <w:r>
                            <w:fldChar w:fldCharType="separate"/>
                          </w:r>
                          <w:r>
                            <w:t>94</w:t>
                          </w:r>
                          <w:r>
                            <w:fldChar w:fldCharType="end"/>
                          </w:r>
                          <w:r>
                            <w:t xml:space="preserve"> of 104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474C2B" id="_x0000_t202" coordsize="21600,21600" o:spt="202" path="m,l,21600r21600,l21600,xe">
              <v:stroke joinstyle="miter"/>
              <v:path gradientshapeok="t" o:connecttype="rect"/>
            </v:shapetype>
            <v:shape id="Text Box 16" o:spid="_x0000_s1182" type="#_x0000_t202" style="position:absolute;margin-left:50pt;margin-top:767.05pt;width:76.8pt;height:14.35pt;z-index:-2052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" filled="f" stroked="f">
              <v:textbox inset="0,0,0,0">
                <w:txbxContent>
                  <w:p w14:paraId="1092322D" w14:textId="77777777" w:rsidR="00B95690" w:rsidRDefault="00991DB6">
                    <w:pPr>
                      <w:pStyle w:val="BodyText"/>
                      <w:spacing w:before="13"/>
                      <w:ind w:left="20"/>
                    </w:pPr>
                    <w:r>
                      <w:t xml:space="preserve">Page </w:t>
                    </w:r>
                    <w:r>
                      <w:fldChar w:fldCharType="begin"/>
                    </w:r>
                    <w:r>
                      <w:instrText xml:space="preserve"> PAGE </w:instrText>
                    </w:r>
                    <w:r>
                      <w:fldChar w:fldCharType="separate"/>
                    </w:r>
                    <w:r>
                      <w:t>94</w:t>
                    </w:r>
                    <w:r>
                      <w:fldChar w:fldCharType="end"/>
                    </w:r>
                    <w:r>
                      <w:t xml:space="preserve"> of 104</w:t>
                    </w:r>
                  </w:p>
                </w:txbxContent>
              </v:textbox>
              <w10:wrap anchorx="page" anchory="page"/>
            </v:shape>
          </w:pict>
        </mc:Fallback>
      </mc:AlternateContent>
    </w:r>
    <w:r>
      <w:rPr>
        <w:noProof/>
      </w:rPr>
      <mc:AlternateContent>
        <mc:Choice Requires="wps">
          <w:drawing>
            <wp:anchor distT="0" distB="0" distL="114300" distR="114300" simplePos="0" relativeHeight="482788352" behindDoc="1" locked="0" layoutInCell="1" allowOverlap="1" wp14:anchorId="7E41DA6B" wp14:editId="49090D00">
              <wp:simplePos x="0" y="0"/>
              <wp:positionH relativeFrom="page">
                <wp:posOffset>12403455</wp:posOffset>
              </wp:positionH>
              <wp:positionV relativeFrom="page">
                <wp:posOffset>9741535</wp:posOffset>
              </wp:positionV>
              <wp:extent cx="2083435" cy="182245"/>
              <wp:effectExtent l="0" t="0" r="0" b="0"/>
              <wp:wrapNone/>
              <wp:docPr id="3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343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E3DD5" w14:textId="77777777" w:rsidR="00B95690" w:rsidRDefault="00991DB6">
                          <w:pPr>
                            <w:pStyle w:val="BodyText"/>
                            <w:spacing w:before="13"/>
                            <w:ind w:left="20"/>
                          </w:pPr>
                          <w:r>
                            <w:t>QINETIQ/EMEA/CIT/CR1901476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41DA6B" id="Text Box 15" o:spid="_x0000_s1183" type="#_x0000_t202" style="position:absolute;margin-left:976.65pt;margin-top:767.05pt;width:164.05pt;height:14.35pt;z-index:-2052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" filled="f" stroked="f">
              <v:textbox inset="0,0,0,0">
                <w:txbxContent>
                  <w:p w14:paraId="169E3DD5" w14:textId="77777777" w:rsidR="00B95690" w:rsidRDefault="00991DB6">
                    <w:pPr>
                      <w:pStyle w:val="BodyText"/>
                      <w:spacing w:before="13"/>
                      <w:ind w:left="20"/>
                    </w:pPr>
                    <w:r>
                      <w:t>QINETIQ/EMEA/CIT/CR1901476</w:t>
                    </w:r>
                  </w:p>
                </w:txbxContent>
              </v:textbox>
              <w10:wrap anchorx="page" anchory="page"/>
            </v:shape>
          </w:pict>
        </mc:Fallback>
      </mc:AlternateContent>
    </w:r>
    <w:r>
      <w:rPr>
        <w:noProof/>
      </w:rPr>
      <mc:AlternateContent>
        <mc:Choice Requires="wps">
          <w:drawing>
            <wp:anchor distT="0" distB="0" distL="114300" distR="114300" simplePos="0" relativeHeight="482788864" behindDoc="1" locked="0" layoutInCell="1" allowOverlap="1" wp14:anchorId="3F65420B" wp14:editId="6D114AE5">
              <wp:simplePos x="0" y="0"/>
              <wp:positionH relativeFrom="page">
                <wp:posOffset>6896735</wp:posOffset>
              </wp:positionH>
              <wp:positionV relativeFrom="page">
                <wp:posOffset>9902825</wp:posOffset>
              </wp:positionV>
              <wp:extent cx="1330960" cy="371475"/>
              <wp:effectExtent l="0" t="0" r="0" b="0"/>
              <wp:wrapNone/>
              <wp:docPr id="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2433D" w14:textId="77777777" w:rsidR="00B95690" w:rsidRDefault="00991DB6">
                          <w:pPr>
                            <w:spacing w:before="12"/>
                            <w:jc w:val="center"/>
                            <w:rPr>
                              <w:sz w:val="24"/>
                            </w:rPr>
                          </w:pPr>
                          <w:r>
                            <w:rPr>
                              <w:sz w:val="24"/>
                            </w:rPr>
                            <w:t>QinetiQ Proprietary</w:t>
                          </w:r>
                        </w:p>
                        <w:p w14:paraId="5EAA4F87" w14:textId="77777777" w:rsidR="00B95690" w:rsidRDefault="00991DB6">
                          <w:pPr>
                            <w:ind w:right="4"/>
                            <w:jc w:val="center"/>
                            <w:rPr>
                              <w:b/>
                              <w:sz w:val="24"/>
                            </w:rPr>
                          </w:pPr>
                          <w:r>
                            <w:rPr>
                              <w:b/>
                              <w:sz w:val="24"/>
                            </w:rPr>
                            <w:t>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65420B" id="Text Box 14" o:spid="_x0000_s1184" type="#_x0000_t202" style="position:absolute;margin-left:543.05pt;margin-top:779.75pt;width:104.8pt;height:29.25pt;z-index:-20527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" filled="f" stroked="f">
              <v:textbox inset="0,0,0,0">
                <w:txbxContent>
                  <w:p w14:paraId="3312433D" w14:textId="77777777" w:rsidR="00B95690" w:rsidRDefault="00991DB6">
                    <w:pPr>
                      <w:spacing w:before="12"/>
                      <w:jc w:val="center"/>
                      <w:rPr>
                        <w:sz w:val="24"/>
                      </w:rPr>
                    </w:pPr>
                    <w:r>
                      <w:rPr>
                        <w:sz w:val="24"/>
                      </w:rPr>
                      <w:t>QinetiQ Proprietary</w:t>
                    </w:r>
                  </w:p>
                  <w:p w14:paraId="5EAA4F87" w14:textId="77777777" w:rsidR="00B95690" w:rsidRDefault="00991DB6">
                    <w:pPr>
                      <w:ind w:right="4"/>
                      <w:jc w:val="center"/>
                      <w:rPr>
                        <w:b/>
                        <w:sz w:val="24"/>
                      </w:rPr>
                    </w:pPr>
                    <w:r>
                      <w:rPr>
                        <w:b/>
                        <w:sz w:val="24"/>
                      </w:rPr>
                      <w:t>OFFICIAL</w:t>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11967A" w14:textId="230FC02B" w:rsidR="00B95690" w:rsidRDefault="002C7280">
    <w:pPr>
      <w:pStyle w:val="BodyText"/>
      <w:spacing w:line="14" w:lineRule="auto"/>
      <w:rPr>
        <w:sz w:val="20"/>
      </w:rPr>
    </w:pPr>
    <w:r>
      <w:rPr>
        <w:noProof/>
      </w:rPr>
      <mc:AlternateContent>
        <mc:Choice Requires="wps">
          <w:drawing>
            <wp:anchor distT="0" distB="0" distL="114300" distR="114300" simplePos="0" relativeHeight="482789376" behindDoc="1" locked="0" layoutInCell="1" allowOverlap="1" wp14:anchorId="2AA36D8C" wp14:editId="2D80036A">
              <wp:simplePos x="0" y="0"/>
              <wp:positionH relativeFrom="page">
                <wp:posOffset>635000</wp:posOffset>
              </wp:positionH>
              <wp:positionV relativeFrom="page">
                <wp:posOffset>9741535</wp:posOffset>
              </wp:positionV>
              <wp:extent cx="2082800" cy="182245"/>
              <wp:effectExtent l="0" t="0" r="0" b="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E17DB" w14:textId="77777777" w:rsidR="00B95690" w:rsidRDefault="00991DB6">
                          <w:pPr>
                            <w:pStyle w:val="BodyText"/>
                            <w:spacing w:before="13"/>
                            <w:ind w:left="20"/>
                          </w:pPr>
                          <w:r>
                            <w:t>QINETIQ/EMEA/CIT/CR1901476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A36D8C" id="_x0000_t202" coordsize="21600,21600" o:spt="202" path="m,l,21600r21600,l21600,xe">
              <v:stroke joinstyle="miter"/>
              <v:path gradientshapeok="t" o:connecttype="rect"/>
            </v:shapetype>
            <v:shape id="Text Box 13" o:spid="_x0000_s1185" type="#_x0000_t202" style="position:absolute;margin-left:50pt;margin-top:767.05pt;width:164pt;height:14.35pt;z-index:-2052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" filled="f" stroked="f">
              <v:textbox inset="0,0,0,0">
                <w:txbxContent>
                  <w:p w14:paraId="633E17DB" w14:textId="77777777" w:rsidR="00B95690" w:rsidRDefault="00991DB6">
                    <w:pPr>
                      <w:pStyle w:val="BodyText"/>
                      <w:spacing w:before="13"/>
                      <w:ind w:left="20"/>
                    </w:pPr>
                    <w:r>
                      <w:t>QINETIQ/EMEA/CIT/CR1901476</w:t>
                    </w:r>
                  </w:p>
                </w:txbxContent>
              </v:textbox>
              <w10:wrap anchorx="page" anchory="page"/>
            </v:shape>
          </w:pict>
        </mc:Fallback>
      </mc:AlternateContent>
    </w:r>
    <w:r>
      <w:rPr>
        <w:noProof/>
      </w:rPr>
      <mc:AlternateContent>
        <mc:Choice Requires="wps">
          <w:drawing>
            <wp:anchor distT="0" distB="0" distL="114300" distR="114300" simplePos="0" relativeHeight="482789888" behindDoc="1" locked="0" layoutInCell="1" allowOverlap="1" wp14:anchorId="5AAE6D9F" wp14:editId="07AD9DD1">
              <wp:simplePos x="0" y="0"/>
              <wp:positionH relativeFrom="page">
                <wp:posOffset>13512800</wp:posOffset>
              </wp:positionH>
              <wp:positionV relativeFrom="page">
                <wp:posOffset>9741535</wp:posOffset>
              </wp:positionV>
              <wp:extent cx="975360" cy="182245"/>
              <wp:effectExtent l="0" t="0" r="0"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949C3" w14:textId="77777777" w:rsidR="00B95690" w:rsidRDefault="00991DB6">
                          <w:pPr>
                            <w:pStyle w:val="BodyText"/>
                            <w:spacing w:before="13"/>
                            <w:ind w:left="20"/>
                          </w:pPr>
                          <w:r>
                            <w:t xml:space="preserve">Page </w:t>
                          </w:r>
                          <w:r>
                            <w:fldChar w:fldCharType="begin"/>
                          </w:r>
                          <w:r>
                            <w:instrText xml:space="preserve"> PAGE </w:instrText>
                          </w:r>
                          <w:r>
                            <w:fldChar w:fldCharType="separate"/>
                          </w:r>
                          <w:r>
                            <w:t>95</w:t>
                          </w:r>
                          <w:r>
                            <w:fldChar w:fldCharType="end"/>
                          </w:r>
                          <w:r>
                            <w:t xml:space="preserve"> of 104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AE6D9F" id="Text Box 12" o:spid="_x0000_s1186" type="#_x0000_t202" style="position:absolute;margin-left:1064pt;margin-top:767.05pt;width:76.8pt;height:14.35pt;z-index:-2052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" filled="f" stroked="f">
              <v:textbox inset="0,0,0,0">
                <w:txbxContent>
                  <w:p w14:paraId="2DB949C3" w14:textId="77777777" w:rsidR="00B95690" w:rsidRDefault="00991DB6">
                    <w:pPr>
                      <w:pStyle w:val="BodyText"/>
                      <w:spacing w:before="13"/>
                      <w:ind w:left="20"/>
                    </w:pPr>
                    <w:r>
                      <w:t xml:space="preserve">Page </w:t>
                    </w:r>
                    <w:r>
                      <w:fldChar w:fldCharType="begin"/>
                    </w:r>
                    <w:r>
                      <w:instrText xml:space="preserve"> PAGE </w:instrText>
                    </w:r>
                    <w:r>
                      <w:fldChar w:fldCharType="separate"/>
                    </w:r>
                    <w:r>
                      <w:t>95</w:t>
                    </w:r>
                    <w:r>
                      <w:fldChar w:fldCharType="end"/>
                    </w:r>
                    <w:r>
                      <w:t xml:space="preserve"> of 104</w:t>
                    </w:r>
                  </w:p>
                </w:txbxContent>
              </v:textbox>
              <w10:wrap anchorx="page" anchory="page"/>
            </v:shape>
          </w:pict>
        </mc:Fallback>
      </mc:AlternateContent>
    </w:r>
    <w:r>
      <w:rPr>
        <w:noProof/>
      </w:rPr>
      <mc:AlternateContent>
        <mc:Choice Requires="wps">
          <w:drawing>
            <wp:anchor distT="0" distB="0" distL="114300" distR="114300" simplePos="0" relativeHeight="482790400" behindDoc="1" locked="0" layoutInCell="1" allowOverlap="1" wp14:anchorId="70B05DD3" wp14:editId="18EA21D3">
              <wp:simplePos x="0" y="0"/>
              <wp:positionH relativeFrom="page">
                <wp:posOffset>6896735</wp:posOffset>
              </wp:positionH>
              <wp:positionV relativeFrom="page">
                <wp:posOffset>9902825</wp:posOffset>
              </wp:positionV>
              <wp:extent cx="1330960" cy="371475"/>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9A89F8" w14:textId="77777777" w:rsidR="00B95690" w:rsidRDefault="00991DB6">
                          <w:pPr>
                            <w:spacing w:before="12"/>
                            <w:jc w:val="center"/>
                            <w:rPr>
                              <w:sz w:val="24"/>
                            </w:rPr>
                          </w:pPr>
                          <w:r>
                            <w:rPr>
                              <w:sz w:val="24"/>
                            </w:rPr>
                            <w:t>QinetiQ Proprietary</w:t>
                          </w:r>
                        </w:p>
                        <w:p w14:paraId="46ABD705" w14:textId="77777777" w:rsidR="00B95690" w:rsidRDefault="00991DB6">
                          <w:pPr>
                            <w:ind w:right="4"/>
                            <w:jc w:val="center"/>
                            <w:rPr>
                              <w:b/>
                              <w:sz w:val="24"/>
                            </w:rPr>
                          </w:pPr>
                          <w:r>
                            <w:rPr>
                              <w:b/>
                              <w:sz w:val="24"/>
                            </w:rPr>
                            <w:t>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B05DD3" id="Text Box 11" o:spid="_x0000_s1187" type="#_x0000_t202" style="position:absolute;margin-left:543.05pt;margin-top:779.75pt;width:104.8pt;height:29.25pt;z-index:-2052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" filled="f" stroked="f">
              <v:textbox inset="0,0,0,0">
                <w:txbxContent>
                  <w:p w14:paraId="5F9A89F8" w14:textId="77777777" w:rsidR="00B95690" w:rsidRDefault="00991DB6">
                    <w:pPr>
                      <w:spacing w:before="12"/>
                      <w:jc w:val="center"/>
                      <w:rPr>
                        <w:sz w:val="24"/>
                      </w:rPr>
                    </w:pPr>
                    <w:r>
                      <w:rPr>
                        <w:sz w:val="24"/>
                      </w:rPr>
                      <w:t>QinetiQ Proprietary</w:t>
                    </w:r>
                  </w:p>
                  <w:p w14:paraId="46ABD705" w14:textId="77777777" w:rsidR="00B95690" w:rsidRDefault="00991DB6">
                    <w:pPr>
                      <w:ind w:right="4"/>
                      <w:jc w:val="center"/>
                      <w:rPr>
                        <w:b/>
                        <w:sz w:val="24"/>
                      </w:rPr>
                    </w:pPr>
                    <w:r>
                      <w:rPr>
                        <w:b/>
                        <w:sz w:val="24"/>
                      </w:rPr>
                      <w:t>OFFICIAL</w:t>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FD3F03" w14:textId="16DB787C" w:rsidR="00B95690" w:rsidRDefault="002C7280">
    <w:pPr>
      <w:pStyle w:val="BodyText"/>
      <w:spacing w:line="14" w:lineRule="auto"/>
      <w:rPr>
        <w:sz w:val="20"/>
      </w:rPr>
    </w:pPr>
    <w:r>
      <w:rPr>
        <w:noProof/>
      </w:rPr>
      <mc:AlternateContent>
        <mc:Choice Requires="wps">
          <w:drawing>
            <wp:anchor distT="0" distB="0" distL="114300" distR="114300" simplePos="0" relativeHeight="482791936" behindDoc="1" locked="0" layoutInCell="1" allowOverlap="1" wp14:anchorId="281E0B78" wp14:editId="526564DE">
              <wp:simplePos x="0" y="0"/>
              <wp:positionH relativeFrom="page">
                <wp:posOffset>635000</wp:posOffset>
              </wp:positionH>
              <wp:positionV relativeFrom="page">
                <wp:posOffset>9740265</wp:posOffset>
              </wp:positionV>
              <wp:extent cx="1052830" cy="182245"/>
              <wp:effectExtent l="0" t="0" r="0" b="0"/>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83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D8CBB" w14:textId="77777777" w:rsidR="00B95690" w:rsidRDefault="00991DB6">
                          <w:pPr>
                            <w:pStyle w:val="BodyText"/>
                            <w:spacing w:before="13"/>
                            <w:ind w:left="20"/>
                          </w:pPr>
                          <w:r>
                            <w:t xml:space="preserve">Page </w:t>
                          </w:r>
                          <w:r>
                            <w:fldChar w:fldCharType="begin"/>
                          </w:r>
                          <w:r>
                            <w:instrText xml:space="preserve"> PAGE </w:instrText>
                          </w:r>
                          <w:r>
                            <w:fldChar w:fldCharType="separate"/>
                          </w:r>
                          <w:r>
                            <w:t>100</w:t>
                          </w:r>
                          <w:r>
                            <w:fldChar w:fldCharType="end"/>
                          </w:r>
                          <w:r>
                            <w:t xml:space="preserve"> of 104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1E0B78" id="_x0000_t202" coordsize="21600,21600" o:spt="202" path="m,l,21600r21600,l21600,xe">
              <v:stroke joinstyle="miter"/>
              <v:path gradientshapeok="t" o:connecttype="rect"/>
            </v:shapetype>
            <v:shape id="Text Box 8" o:spid="_x0000_s1190" type="#_x0000_t202" style="position:absolute;margin-left:50pt;margin-top:766.95pt;width:82.9pt;height:14.35pt;z-index:-20524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" filled="f" stroked="f">
              <v:textbox inset="0,0,0,0">
                <w:txbxContent>
                  <w:p w14:paraId="01ED8CBB" w14:textId="77777777" w:rsidR="00B95690" w:rsidRDefault="00991DB6">
                    <w:pPr>
                      <w:pStyle w:val="BodyText"/>
                      <w:spacing w:before="13"/>
                      <w:ind w:left="20"/>
                    </w:pPr>
                    <w:r>
                      <w:t xml:space="preserve">Page </w:t>
                    </w:r>
                    <w:r>
                      <w:fldChar w:fldCharType="begin"/>
                    </w:r>
                    <w:r>
                      <w:instrText xml:space="preserve"> PAGE </w:instrText>
                    </w:r>
                    <w:r>
                      <w:fldChar w:fldCharType="separate"/>
                    </w:r>
                    <w:r>
                      <w:t>100</w:t>
                    </w:r>
                    <w:r>
                      <w:fldChar w:fldCharType="end"/>
                    </w:r>
                    <w:r>
                      <w:t xml:space="preserve"> of 104</w:t>
                    </w:r>
                  </w:p>
                </w:txbxContent>
              </v:textbox>
              <w10:wrap anchorx="page" anchory="page"/>
            </v:shape>
          </w:pict>
        </mc:Fallback>
      </mc:AlternateContent>
    </w:r>
    <w:r>
      <w:rPr>
        <w:noProof/>
      </w:rPr>
      <mc:AlternateContent>
        <mc:Choice Requires="wps">
          <w:drawing>
            <wp:anchor distT="0" distB="0" distL="114300" distR="114300" simplePos="0" relativeHeight="482792448" behindDoc="1" locked="0" layoutInCell="1" allowOverlap="1" wp14:anchorId="23AAB4D1" wp14:editId="7BEFDBCC">
              <wp:simplePos x="0" y="0"/>
              <wp:positionH relativeFrom="page">
                <wp:posOffset>4841875</wp:posOffset>
              </wp:positionH>
              <wp:positionV relativeFrom="page">
                <wp:posOffset>9740265</wp:posOffset>
              </wp:positionV>
              <wp:extent cx="2082800" cy="182245"/>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0EF05" w14:textId="77777777" w:rsidR="00B95690" w:rsidRDefault="00991DB6">
                          <w:pPr>
                            <w:pStyle w:val="BodyText"/>
                            <w:spacing w:before="13"/>
                            <w:ind w:left="20"/>
                          </w:pPr>
                          <w:r>
                            <w:t>QINETIQ/EMEA/CIT/CR1901476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AAB4D1" id="Text Box 7" o:spid="_x0000_s1191" type="#_x0000_t202" style="position:absolute;margin-left:381.25pt;margin-top:766.95pt;width:164pt;height:14.35pt;z-index:-2052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" filled="f" stroked="f">
              <v:textbox inset="0,0,0,0">
                <w:txbxContent>
                  <w:p w14:paraId="5970EF05" w14:textId="77777777" w:rsidR="00B95690" w:rsidRDefault="00991DB6">
                    <w:pPr>
                      <w:pStyle w:val="BodyText"/>
                      <w:spacing w:before="13"/>
                      <w:ind w:left="20"/>
                    </w:pPr>
                    <w:r>
                      <w:t>QINETIQ/EMEA/CIT/CR1901476</w:t>
                    </w:r>
                  </w:p>
                </w:txbxContent>
              </v:textbox>
              <w10:wrap anchorx="page" anchory="page"/>
            </v:shape>
          </w:pict>
        </mc:Fallback>
      </mc:AlternateContent>
    </w:r>
    <w:r>
      <w:rPr>
        <w:noProof/>
      </w:rPr>
      <mc:AlternateContent>
        <mc:Choice Requires="wps">
          <w:drawing>
            <wp:anchor distT="0" distB="0" distL="114300" distR="114300" simplePos="0" relativeHeight="482792960" behindDoc="1" locked="0" layoutInCell="1" allowOverlap="1" wp14:anchorId="66E76E92" wp14:editId="3A07286F">
              <wp:simplePos x="0" y="0"/>
              <wp:positionH relativeFrom="page">
                <wp:posOffset>3115310</wp:posOffset>
              </wp:positionH>
              <wp:positionV relativeFrom="page">
                <wp:posOffset>9902825</wp:posOffset>
              </wp:positionV>
              <wp:extent cx="1330960" cy="36957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9A475" w14:textId="77777777" w:rsidR="00B95690" w:rsidRDefault="00991DB6">
                          <w:pPr>
                            <w:spacing w:before="12" w:line="275" w:lineRule="exact"/>
                            <w:jc w:val="center"/>
                            <w:rPr>
                              <w:sz w:val="24"/>
                            </w:rPr>
                          </w:pPr>
                          <w:r>
                            <w:rPr>
                              <w:sz w:val="24"/>
                            </w:rPr>
                            <w:t>QinetiQ Proprietary</w:t>
                          </w:r>
                        </w:p>
                        <w:p w14:paraId="188709FA" w14:textId="77777777" w:rsidR="00B95690" w:rsidRDefault="00991DB6">
                          <w:pPr>
                            <w:spacing w:line="275" w:lineRule="exact"/>
                            <w:ind w:right="1"/>
                            <w:jc w:val="center"/>
                            <w:rPr>
                              <w:b/>
                              <w:sz w:val="24"/>
                            </w:rPr>
                          </w:pPr>
                          <w:r>
                            <w:rPr>
                              <w:b/>
                              <w:sz w:val="24"/>
                            </w:rPr>
                            <w:t>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E76E92" id="Text Box 6" o:spid="_x0000_s1192" type="#_x0000_t202" style="position:absolute;margin-left:245.3pt;margin-top:779.75pt;width:104.8pt;height:29.1pt;z-index:-20523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" filled="f" stroked="f">
              <v:textbox inset="0,0,0,0">
                <w:txbxContent>
                  <w:p w14:paraId="60D9A475" w14:textId="77777777" w:rsidR="00B95690" w:rsidRDefault="00991DB6">
                    <w:pPr>
                      <w:spacing w:before="12" w:line="275" w:lineRule="exact"/>
                      <w:jc w:val="center"/>
                      <w:rPr>
                        <w:sz w:val="24"/>
                      </w:rPr>
                    </w:pPr>
                    <w:r>
                      <w:rPr>
                        <w:sz w:val="24"/>
                      </w:rPr>
                      <w:t>QinetiQ Proprietary</w:t>
                    </w:r>
                  </w:p>
                  <w:p w14:paraId="188709FA" w14:textId="77777777" w:rsidR="00B95690" w:rsidRDefault="00991DB6">
                    <w:pPr>
                      <w:spacing w:line="275" w:lineRule="exact"/>
                      <w:ind w:right="1"/>
                      <w:jc w:val="center"/>
                      <w:rPr>
                        <w:b/>
                        <w:sz w:val="24"/>
                      </w:rPr>
                    </w:pPr>
                    <w:r>
                      <w:rPr>
                        <w:b/>
                        <w:sz w:val="24"/>
                      </w:rPr>
                      <w:t>OFFICIAL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5F612F" w14:textId="199DF40A" w:rsidR="00B95690" w:rsidRDefault="002C7280">
    <w:pPr>
      <w:pStyle w:val="BodyText"/>
      <w:spacing w:line="14" w:lineRule="auto"/>
      <w:rPr>
        <w:sz w:val="20"/>
      </w:rPr>
    </w:pPr>
    <w:r>
      <w:rPr>
        <w:noProof/>
      </w:rPr>
      <mc:AlternateContent>
        <mc:Choice Requires="wps">
          <w:drawing>
            <wp:anchor distT="0" distB="0" distL="114300" distR="114300" simplePos="0" relativeHeight="482740224" behindDoc="1" locked="0" layoutInCell="1" allowOverlap="1" wp14:anchorId="551D6080" wp14:editId="4A2F74BB">
              <wp:simplePos x="0" y="0"/>
              <wp:positionH relativeFrom="page">
                <wp:posOffset>635000</wp:posOffset>
              </wp:positionH>
              <wp:positionV relativeFrom="page">
                <wp:posOffset>6608445</wp:posOffset>
              </wp:positionV>
              <wp:extent cx="975360" cy="182245"/>
              <wp:effectExtent l="0" t="0" r="0" b="0"/>
              <wp:wrapNone/>
              <wp:docPr id="132"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3C3E" w14:textId="77777777" w:rsidR="00B95690" w:rsidRDefault="00991DB6">
                          <w:pPr>
                            <w:pStyle w:val="BodyText"/>
                            <w:spacing w:before="13"/>
                            <w:ind w:left="20"/>
                          </w:pPr>
                          <w:r>
                            <w:t xml:space="preserve">Page </w:t>
                          </w:r>
                          <w:r>
                            <w:fldChar w:fldCharType="begin"/>
                          </w:r>
                          <w:r>
                            <w:instrText xml:space="preserve"> PAGE </w:instrText>
                          </w:r>
                          <w:r>
                            <w:fldChar w:fldCharType="separate"/>
                          </w:r>
                          <w:r>
                            <w:t>34</w:t>
                          </w:r>
                          <w:r>
                            <w:fldChar w:fldCharType="end"/>
                          </w:r>
                          <w:r>
                            <w:t xml:space="preserve"> of 104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1D6080" id="_x0000_t202" coordsize="21600,21600" o:spt="202" path="m,l,21600r21600,l21600,xe">
              <v:stroke joinstyle="miter"/>
              <v:path gradientshapeok="t" o:connecttype="rect"/>
            </v:shapetype>
            <v:shape id="Text Box 109" o:spid="_x0000_s1088" type="#_x0000_t202" style="position:absolute;margin-left:50pt;margin-top:520.35pt;width:76.8pt;height:14.35pt;z-index:-2057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" filled="f" stroked="f">
              <v:textbox inset="0,0,0,0">
                <w:txbxContent>
                  <w:p w14:paraId="58143C3E" w14:textId="77777777" w:rsidR="00B95690" w:rsidRDefault="00991DB6">
                    <w:pPr>
                      <w:pStyle w:val="BodyText"/>
                      <w:spacing w:before="13"/>
                      <w:ind w:left="20"/>
                    </w:pPr>
                    <w:r>
                      <w:t xml:space="preserve">Page </w:t>
                    </w:r>
                    <w:r>
                      <w:fldChar w:fldCharType="begin"/>
                    </w:r>
                    <w:r>
                      <w:instrText xml:space="preserve"> PAGE </w:instrText>
                    </w:r>
                    <w:r>
                      <w:fldChar w:fldCharType="separate"/>
                    </w:r>
                    <w:r>
                      <w:t>34</w:t>
                    </w:r>
                    <w:r>
                      <w:fldChar w:fldCharType="end"/>
                    </w:r>
                    <w:r>
                      <w:t xml:space="preserve"> of 104</w:t>
                    </w:r>
                  </w:p>
                </w:txbxContent>
              </v:textbox>
              <w10:wrap anchorx="page" anchory="page"/>
            </v:shape>
          </w:pict>
        </mc:Fallback>
      </mc:AlternateContent>
    </w:r>
    <w:r>
      <w:rPr>
        <w:noProof/>
      </w:rPr>
      <mc:AlternateContent>
        <mc:Choice Requires="wps">
          <w:drawing>
            <wp:anchor distT="0" distB="0" distL="114300" distR="114300" simplePos="0" relativeHeight="482740736" behindDoc="1" locked="0" layoutInCell="1" allowOverlap="1" wp14:anchorId="630C03C3" wp14:editId="25E0C8DA">
              <wp:simplePos x="0" y="0"/>
              <wp:positionH relativeFrom="page">
                <wp:posOffset>4841875</wp:posOffset>
              </wp:positionH>
              <wp:positionV relativeFrom="page">
                <wp:posOffset>6608445</wp:posOffset>
              </wp:positionV>
              <wp:extent cx="2082800" cy="182245"/>
              <wp:effectExtent l="0" t="0" r="0" b="0"/>
              <wp:wrapNone/>
              <wp:docPr id="131"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D9D9A" w14:textId="77777777" w:rsidR="00B95690" w:rsidRDefault="00991DB6">
                          <w:pPr>
                            <w:pStyle w:val="BodyText"/>
                            <w:spacing w:before="13"/>
                            <w:ind w:left="20"/>
                          </w:pPr>
                          <w:r>
                            <w:t>QINETIQ/EMEA/CIT/CR1901476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0C03C3" id="Text Box 108" o:spid="_x0000_s1089" type="#_x0000_t202" style="position:absolute;margin-left:381.25pt;margin-top:520.35pt;width:164pt;height:14.35pt;z-index:-2057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" filled="f" stroked="f">
              <v:textbox inset="0,0,0,0">
                <w:txbxContent>
                  <w:p w14:paraId="1C2D9D9A" w14:textId="77777777" w:rsidR="00B95690" w:rsidRDefault="00991DB6">
                    <w:pPr>
                      <w:pStyle w:val="BodyText"/>
                      <w:spacing w:before="13"/>
                      <w:ind w:left="20"/>
                    </w:pPr>
                    <w:r>
                      <w:t>QINETIQ/EMEA/CIT/CR1901476</w:t>
                    </w:r>
                  </w:p>
                </w:txbxContent>
              </v:textbox>
              <w10:wrap anchorx="page" anchory="page"/>
            </v:shape>
          </w:pict>
        </mc:Fallback>
      </mc:AlternateContent>
    </w:r>
    <w:r>
      <w:rPr>
        <w:noProof/>
      </w:rPr>
      <mc:AlternateContent>
        <mc:Choice Requires="wps">
          <w:drawing>
            <wp:anchor distT="0" distB="0" distL="114300" distR="114300" simplePos="0" relativeHeight="482741248" behindDoc="1" locked="0" layoutInCell="1" allowOverlap="1" wp14:anchorId="5EF933F1" wp14:editId="248DE7D3">
              <wp:simplePos x="0" y="0"/>
              <wp:positionH relativeFrom="page">
                <wp:posOffset>3115310</wp:posOffset>
              </wp:positionH>
              <wp:positionV relativeFrom="page">
                <wp:posOffset>6771005</wp:posOffset>
              </wp:positionV>
              <wp:extent cx="1330960" cy="369570"/>
              <wp:effectExtent l="0" t="0" r="0" b="0"/>
              <wp:wrapNone/>
              <wp:docPr id="130"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E36BA" w14:textId="77777777" w:rsidR="00B95690" w:rsidRDefault="00991DB6">
                          <w:pPr>
                            <w:spacing w:before="12" w:line="275" w:lineRule="exact"/>
                            <w:jc w:val="center"/>
                            <w:rPr>
                              <w:sz w:val="24"/>
                            </w:rPr>
                          </w:pPr>
                          <w:r>
                            <w:rPr>
                              <w:sz w:val="24"/>
                            </w:rPr>
                            <w:t>QinetiQ Proprietary</w:t>
                          </w:r>
                        </w:p>
                        <w:p w14:paraId="28E65098" w14:textId="77777777" w:rsidR="00B95690" w:rsidRDefault="00991DB6">
                          <w:pPr>
                            <w:spacing w:line="275" w:lineRule="exact"/>
                            <w:ind w:right="1"/>
                            <w:jc w:val="center"/>
                            <w:rPr>
                              <w:b/>
                              <w:sz w:val="24"/>
                            </w:rPr>
                          </w:pPr>
                          <w:r>
                            <w:rPr>
                              <w:b/>
                              <w:sz w:val="24"/>
                            </w:rPr>
                            <w:t>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F933F1" id="Text Box 107" o:spid="_x0000_s1090" type="#_x0000_t202" style="position:absolute;margin-left:245.3pt;margin-top:533.15pt;width:104.8pt;height:29.1pt;z-index:-2057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" filled="f" stroked="f">
              <v:textbox inset="0,0,0,0">
                <w:txbxContent>
                  <w:p w14:paraId="35DE36BA" w14:textId="77777777" w:rsidR="00B95690" w:rsidRDefault="00991DB6">
                    <w:pPr>
                      <w:spacing w:before="12" w:line="275" w:lineRule="exact"/>
                      <w:jc w:val="center"/>
                      <w:rPr>
                        <w:sz w:val="24"/>
                      </w:rPr>
                    </w:pPr>
                    <w:r>
                      <w:rPr>
                        <w:sz w:val="24"/>
                      </w:rPr>
                      <w:t>QinetiQ Proprietary</w:t>
                    </w:r>
                  </w:p>
                  <w:p w14:paraId="28E65098" w14:textId="77777777" w:rsidR="00B95690" w:rsidRDefault="00991DB6">
                    <w:pPr>
                      <w:spacing w:line="275" w:lineRule="exact"/>
                      <w:ind w:right="1"/>
                      <w:jc w:val="center"/>
                      <w:rPr>
                        <w:b/>
                        <w:sz w:val="24"/>
                      </w:rPr>
                    </w:pPr>
                    <w:r>
                      <w:rPr>
                        <w:b/>
                        <w:sz w:val="24"/>
                      </w:rPr>
                      <w:t>OFFICIAL</w:t>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4E416" w14:textId="2A178593" w:rsidR="00B95690" w:rsidRDefault="002C7280">
    <w:pPr>
      <w:pStyle w:val="BodyText"/>
      <w:spacing w:line="14" w:lineRule="auto"/>
      <w:rPr>
        <w:sz w:val="20"/>
      </w:rPr>
    </w:pPr>
    <w:r>
      <w:rPr>
        <w:noProof/>
      </w:rPr>
      <mc:AlternateContent>
        <mc:Choice Requires="wps">
          <w:drawing>
            <wp:anchor distT="0" distB="0" distL="114300" distR="114300" simplePos="0" relativeHeight="482793472" behindDoc="1" locked="0" layoutInCell="1" allowOverlap="1" wp14:anchorId="5789BD2A" wp14:editId="6EB4D335">
              <wp:simplePos x="0" y="0"/>
              <wp:positionH relativeFrom="page">
                <wp:posOffset>3168650</wp:posOffset>
              </wp:positionH>
              <wp:positionV relativeFrom="page">
                <wp:posOffset>9787255</wp:posOffset>
              </wp:positionV>
              <wp:extent cx="1223010" cy="356870"/>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3010" cy="356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4F53" w14:textId="77777777" w:rsidR="00B95690" w:rsidRDefault="00991DB6">
                          <w:pPr>
                            <w:pStyle w:val="BodyText"/>
                            <w:spacing w:before="13" w:line="253" w:lineRule="exact"/>
                            <w:ind w:left="1" w:right="1"/>
                            <w:jc w:val="center"/>
                          </w:pPr>
                          <w:r>
                            <w:t>QinetiQ Proprietary</w:t>
                          </w:r>
                        </w:p>
                        <w:p w14:paraId="4BE6E071" w14:textId="77777777" w:rsidR="00B95690" w:rsidRDefault="00991DB6">
                          <w:pPr>
                            <w:spacing w:line="276" w:lineRule="exact"/>
                            <w:ind w:right="1"/>
                            <w:jc w:val="center"/>
                            <w:rPr>
                              <w:b/>
                              <w:sz w:val="24"/>
                            </w:rPr>
                          </w:pPr>
                          <w:r>
                            <w:rPr>
                              <w:b/>
                              <w:sz w:val="24"/>
                            </w:rPr>
                            <w:t>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89BD2A" id="_x0000_t202" coordsize="21600,21600" o:spt="202" path="m,l,21600r21600,l21600,xe">
              <v:stroke joinstyle="miter"/>
              <v:path gradientshapeok="t" o:connecttype="rect"/>
            </v:shapetype>
            <v:shape id="Text Box 5" o:spid="_x0000_s1193" type="#_x0000_t202" style="position:absolute;margin-left:249.5pt;margin-top:770.65pt;width:96.3pt;height:28.1pt;z-index:-2052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" filled="f" stroked="f">
              <v:textbox inset="0,0,0,0">
                <w:txbxContent>
                  <w:p w14:paraId="1B634F53" w14:textId="77777777" w:rsidR="00B95690" w:rsidRDefault="00991DB6">
                    <w:pPr>
                      <w:pStyle w:val="BodyText"/>
                      <w:spacing w:before="13" w:line="253" w:lineRule="exact"/>
                      <w:ind w:left="1" w:right="1"/>
                      <w:jc w:val="center"/>
                    </w:pPr>
                    <w:r>
                      <w:t>QinetiQ Proprietary</w:t>
                    </w:r>
                  </w:p>
                  <w:p w14:paraId="4BE6E071" w14:textId="77777777" w:rsidR="00B95690" w:rsidRDefault="00991DB6">
                    <w:pPr>
                      <w:spacing w:line="276" w:lineRule="exact"/>
                      <w:ind w:right="1"/>
                      <w:jc w:val="center"/>
                      <w:rPr>
                        <w:b/>
                        <w:sz w:val="24"/>
                      </w:rPr>
                    </w:pPr>
                    <w:r>
                      <w:rPr>
                        <w:b/>
                        <w:sz w:val="24"/>
                      </w:rPr>
                      <w:t>OFFICIAL</w:t>
                    </w:r>
                  </w:p>
                </w:txbxContent>
              </v:textbox>
              <w10:wrap anchorx="page" anchory="page"/>
            </v:shap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62063" w14:textId="3F03FCE3" w:rsidR="00B95690" w:rsidRDefault="002C7280">
    <w:pPr>
      <w:pStyle w:val="BodyText"/>
      <w:spacing w:line="14" w:lineRule="auto"/>
      <w:rPr>
        <w:sz w:val="20"/>
      </w:rPr>
    </w:pPr>
    <w:r>
      <w:rPr>
        <w:noProof/>
      </w:rPr>
      <mc:AlternateContent>
        <mc:Choice Requires="wps">
          <w:drawing>
            <wp:anchor distT="0" distB="0" distL="114300" distR="114300" simplePos="0" relativeHeight="482795008" behindDoc="1" locked="0" layoutInCell="1" allowOverlap="1" wp14:anchorId="1063D940" wp14:editId="0FB8C902">
              <wp:simplePos x="0" y="0"/>
              <wp:positionH relativeFrom="page">
                <wp:posOffset>3168650</wp:posOffset>
              </wp:positionH>
              <wp:positionV relativeFrom="page">
                <wp:posOffset>9776460</wp:posOffset>
              </wp:positionV>
              <wp:extent cx="1223010" cy="35687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3010" cy="356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22F46" w14:textId="77777777" w:rsidR="00B95690" w:rsidRDefault="00991DB6">
                          <w:pPr>
                            <w:pStyle w:val="BodyText"/>
                            <w:spacing w:before="13" w:line="253" w:lineRule="exact"/>
                            <w:ind w:left="1" w:right="1"/>
                            <w:jc w:val="center"/>
                          </w:pPr>
                          <w:r>
                            <w:t>QinetiQ Proprietary</w:t>
                          </w:r>
                        </w:p>
                        <w:p w14:paraId="316C3B71" w14:textId="77777777" w:rsidR="00B95690" w:rsidRDefault="00991DB6">
                          <w:pPr>
                            <w:spacing w:line="276" w:lineRule="exact"/>
                            <w:ind w:left="1" w:right="3"/>
                            <w:jc w:val="center"/>
                            <w:rPr>
                              <w:b/>
                              <w:sz w:val="24"/>
                            </w:rPr>
                          </w:pPr>
                          <w:r>
                            <w:rPr>
                              <w:b/>
                              <w:sz w:val="24"/>
                            </w:rPr>
                            <w:t>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63D940" id="_x0000_t202" coordsize="21600,21600" o:spt="202" path="m,l,21600r21600,l21600,xe">
              <v:stroke joinstyle="miter"/>
              <v:path gradientshapeok="t" o:connecttype="rect"/>
            </v:shapetype>
            <v:shape id="Text Box 2" o:spid="_x0000_s1196" type="#_x0000_t202" style="position:absolute;margin-left:249.5pt;margin-top:769.8pt;width:96.3pt;height:28.1pt;z-index:-20521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" filled="f" stroked="f">
              <v:textbox inset="0,0,0,0">
                <w:txbxContent>
                  <w:p w14:paraId="03D22F46" w14:textId="77777777" w:rsidR="00B95690" w:rsidRDefault="00991DB6">
                    <w:pPr>
                      <w:pStyle w:val="BodyText"/>
                      <w:spacing w:before="13" w:line="253" w:lineRule="exact"/>
                      <w:ind w:left="1" w:right="1"/>
                      <w:jc w:val="center"/>
                    </w:pPr>
                    <w:r>
                      <w:t>QinetiQ Proprietary</w:t>
                    </w:r>
                  </w:p>
                  <w:p w14:paraId="316C3B71" w14:textId="77777777" w:rsidR="00B95690" w:rsidRDefault="00991DB6">
                    <w:pPr>
                      <w:spacing w:line="276" w:lineRule="exact"/>
                      <w:ind w:left="1" w:right="3"/>
                      <w:jc w:val="center"/>
                      <w:rPr>
                        <w:b/>
                        <w:sz w:val="24"/>
                      </w:rPr>
                    </w:pPr>
                    <w:r>
                      <w:rPr>
                        <w:b/>
                        <w:sz w:val="24"/>
                      </w:rPr>
                      <w:t>OFFICIAL</w:t>
                    </w:r>
                  </w:p>
                </w:txbxContent>
              </v:textbox>
              <w10:wrap anchorx="page" anchory="page"/>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98A6DE" w14:textId="36FD91AA" w:rsidR="00B95690" w:rsidRDefault="002C7280">
    <w:pPr>
      <w:pStyle w:val="BodyText"/>
      <w:spacing w:line="14" w:lineRule="auto"/>
      <w:rPr>
        <w:sz w:val="20"/>
      </w:rPr>
    </w:pPr>
    <w:r>
      <w:rPr>
        <w:noProof/>
      </w:rPr>
      <mc:AlternateContent>
        <mc:Choice Requires="wps">
          <w:drawing>
            <wp:anchor distT="0" distB="0" distL="114300" distR="114300" simplePos="0" relativeHeight="482795520" behindDoc="1" locked="0" layoutInCell="1" allowOverlap="1" wp14:anchorId="619235E7" wp14:editId="4A659B24">
              <wp:simplePos x="0" y="0"/>
              <wp:positionH relativeFrom="page">
                <wp:posOffset>3168650</wp:posOffset>
              </wp:positionH>
              <wp:positionV relativeFrom="page">
                <wp:posOffset>9787255</wp:posOffset>
              </wp:positionV>
              <wp:extent cx="1223010" cy="35687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3010" cy="356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B6863" w14:textId="77777777" w:rsidR="00B95690" w:rsidRDefault="00991DB6">
                          <w:pPr>
                            <w:pStyle w:val="BodyText"/>
                            <w:spacing w:before="13" w:line="253" w:lineRule="exact"/>
                            <w:ind w:left="1" w:right="1"/>
                            <w:jc w:val="center"/>
                          </w:pPr>
                          <w:r>
                            <w:t>QinetiQ Proprietary</w:t>
                          </w:r>
                        </w:p>
                        <w:p w14:paraId="45E06838" w14:textId="77777777" w:rsidR="00B95690" w:rsidRDefault="00991DB6">
                          <w:pPr>
                            <w:spacing w:line="276" w:lineRule="exact"/>
                            <w:ind w:right="1"/>
                            <w:jc w:val="center"/>
                            <w:rPr>
                              <w:b/>
                              <w:sz w:val="24"/>
                            </w:rPr>
                          </w:pPr>
                          <w:r>
                            <w:rPr>
                              <w:b/>
                              <w:sz w:val="24"/>
                            </w:rPr>
                            <w:t>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9235E7" id="_x0000_t202" coordsize="21600,21600" o:spt="202" path="m,l,21600r21600,l21600,xe">
              <v:stroke joinstyle="miter"/>
              <v:path gradientshapeok="t" o:connecttype="rect"/>
            </v:shapetype>
            <v:shape id="Text Box 1" o:spid="_x0000_s1197" type="#_x0000_t202" style="position:absolute;margin-left:249.5pt;margin-top:770.65pt;width:96.3pt;height:28.1pt;z-index:-2052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" filled="f" stroked="f">
              <v:textbox inset="0,0,0,0">
                <w:txbxContent>
                  <w:p w14:paraId="16FB6863" w14:textId="77777777" w:rsidR="00B95690" w:rsidRDefault="00991DB6">
                    <w:pPr>
                      <w:pStyle w:val="BodyText"/>
                      <w:spacing w:before="13" w:line="253" w:lineRule="exact"/>
                      <w:ind w:left="1" w:right="1"/>
                      <w:jc w:val="center"/>
                    </w:pPr>
                    <w:r>
                      <w:t>QinetiQ Proprietary</w:t>
                    </w:r>
                  </w:p>
                  <w:p w14:paraId="45E06838" w14:textId="77777777" w:rsidR="00B95690" w:rsidRDefault="00991DB6">
                    <w:pPr>
                      <w:spacing w:line="276" w:lineRule="exact"/>
                      <w:ind w:right="1"/>
                      <w:jc w:val="center"/>
                      <w:rPr>
                        <w:b/>
                        <w:sz w:val="24"/>
                      </w:rPr>
                    </w:pPr>
                    <w:r>
                      <w:rPr>
                        <w:b/>
                        <w:sz w:val="24"/>
                      </w:rPr>
                      <w:t>OFFICIAL</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009A4E" w14:textId="4A205753" w:rsidR="00B95690" w:rsidRDefault="002C7280">
    <w:pPr>
      <w:pStyle w:val="BodyText"/>
      <w:spacing w:line="14" w:lineRule="auto"/>
      <w:rPr>
        <w:sz w:val="20"/>
      </w:rPr>
    </w:pPr>
    <w:r>
      <w:rPr>
        <w:noProof/>
      </w:rPr>
      <mc:AlternateContent>
        <mc:Choice Requires="wps">
          <w:drawing>
            <wp:anchor distT="0" distB="0" distL="114300" distR="114300" simplePos="0" relativeHeight="482738688" behindDoc="1" locked="0" layoutInCell="1" allowOverlap="1" wp14:anchorId="194A982B" wp14:editId="6463221B">
              <wp:simplePos x="0" y="0"/>
              <wp:positionH relativeFrom="page">
                <wp:posOffset>635000</wp:posOffset>
              </wp:positionH>
              <wp:positionV relativeFrom="page">
                <wp:posOffset>6608445</wp:posOffset>
              </wp:positionV>
              <wp:extent cx="2082800" cy="182245"/>
              <wp:effectExtent l="0" t="0" r="0" b="0"/>
              <wp:wrapNone/>
              <wp:docPr id="129"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599EF" w14:textId="77777777" w:rsidR="00B95690" w:rsidRDefault="00991DB6">
                          <w:pPr>
                            <w:pStyle w:val="BodyText"/>
                            <w:spacing w:before="13"/>
                            <w:ind w:left="20"/>
                          </w:pPr>
                          <w:r>
                            <w:t>QINETIQ/EMEA/CIT/CR1901476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4A982B" id="_x0000_t202" coordsize="21600,21600" o:spt="202" path="m,l,21600r21600,l21600,xe">
              <v:stroke joinstyle="miter"/>
              <v:path gradientshapeok="t" o:connecttype="rect"/>
            </v:shapetype>
            <v:shape id="Text Box 112" o:spid="_x0000_s1091" type="#_x0000_t202" style="position:absolute;margin-left:50pt;margin-top:520.35pt;width:164pt;height:14.35pt;z-index:-2057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" filled="f" stroked="f">
              <v:textbox inset="0,0,0,0">
                <w:txbxContent>
                  <w:p w14:paraId="5ED599EF" w14:textId="77777777" w:rsidR="00B95690" w:rsidRDefault="00991DB6">
                    <w:pPr>
                      <w:pStyle w:val="BodyText"/>
                      <w:spacing w:before="13"/>
                      <w:ind w:left="20"/>
                    </w:pPr>
                    <w:r>
                      <w:t>QINETIQ/EMEA/CIT/CR1901476</w:t>
                    </w:r>
                  </w:p>
                </w:txbxContent>
              </v:textbox>
              <w10:wrap anchorx="page" anchory="page"/>
            </v:shape>
          </w:pict>
        </mc:Fallback>
      </mc:AlternateContent>
    </w:r>
    <w:r>
      <w:rPr>
        <w:noProof/>
      </w:rPr>
      <mc:AlternateContent>
        <mc:Choice Requires="wps">
          <w:drawing>
            <wp:anchor distT="0" distB="0" distL="114300" distR="114300" simplePos="0" relativeHeight="482739200" behindDoc="1" locked="0" layoutInCell="1" allowOverlap="1" wp14:anchorId="5DBC6783" wp14:editId="0DD3877D">
              <wp:simplePos x="0" y="0"/>
              <wp:positionH relativeFrom="page">
                <wp:posOffset>9048750</wp:posOffset>
              </wp:positionH>
              <wp:positionV relativeFrom="page">
                <wp:posOffset>6608445</wp:posOffset>
              </wp:positionV>
              <wp:extent cx="975360" cy="182245"/>
              <wp:effectExtent l="0" t="0" r="0" b="0"/>
              <wp:wrapNone/>
              <wp:docPr id="128"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62425" w14:textId="77777777" w:rsidR="00B95690" w:rsidRDefault="00991DB6">
                          <w:pPr>
                            <w:pStyle w:val="BodyText"/>
                            <w:spacing w:before="13"/>
                            <w:ind w:left="20"/>
                          </w:pPr>
                          <w:r>
                            <w:t xml:space="preserve">Page </w:t>
                          </w:r>
                          <w:r>
                            <w:fldChar w:fldCharType="begin"/>
                          </w:r>
                          <w:r>
                            <w:instrText xml:space="preserve"> PAGE </w:instrText>
                          </w:r>
                          <w:r>
                            <w:fldChar w:fldCharType="separate"/>
                          </w:r>
                          <w:r>
                            <w:t>33</w:t>
                          </w:r>
                          <w:r>
                            <w:fldChar w:fldCharType="end"/>
                          </w:r>
                          <w:r>
                            <w:t xml:space="preserve"> of 104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BC6783" id="Text Box 111" o:spid="_x0000_s1092" type="#_x0000_t202" style="position:absolute;margin-left:712.5pt;margin-top:520.35pt;width:76.8pt;height:14.35pt;z-index:-2057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" filled="f" stroked="f">
              <v:textbox inset="0,0,0,0">
                <w:txbxContent>
                  <w:p w14:paraId="07662425" w14:textId="77777777" w:rsidR="00B95690" w:rsidRDefault="00991DB6">
                    <w:pPr>
                      <w:pStyle w:val="BodyText"/>
                      <w:spacing w:before="13"/>
                      <w:ind w:left="20"/>
                    </w:pPr>
                    <w:r>
                      <w:t xml:space="preserve">Page </w:t>
                    </w:r>
                    <w:r>
                      <w:fldChar w:fldCharType="begin"/>
                    </w:r>
                    <w:r>
                      <w:instrText xml:space="preserve"> PAGE </w:instrText>
                    </w:r>
                    <w:r>
                      <w:fldChar w:fldCharType="separate"/>
                    </w:r>
                    <w:r>
                      <w:t>33</w:t>
                    </w:r>
                    <w:r>
                      <w:fldChar w:fldCharType="end"/>
                    </w:r>
                    <w:r>
                      <w:t xml:space="preserve"> of 104</w:t>
                    </w:r>
                  </w:p>
                </w:txbxContent>
              </v:textbox>
              <w10:wrap anchorx="page" anchory="page"/>
            </v:shape>
          </w:pict>
        </mc:Fallback>
      </mc:AlternateContent>
    </w:r>
    <w:r>
      <w:rPr>
        <w:noProof/>
      </w:rPr>
      <mc:AlternateContent>
        <mc:Choice Requires="wps">
          <w:drawing>
            <wp:anchor distT="0" distB="0" distL="114300" distR="114300" simplePos="0" relativeHeight="482739712" behindDoc="1" locked="0" layoutInCell="1" allowOverlap="1" wp14:anchorId="1FDBE7C8" wp14:editId="50EF06EF">
              <wp:simplePos x="0" y="0"/>
              <wp:positionH relativeFrom="page">
                <wp:posOffset>4681855</wp:posOffset>
              </wp:positionH>
              <wp:positionV relativeFrom="page">
                <wp:posOffset>6771640</wp:posOffset>
              </wp:positionV>
              <wp:extent cx="1330960" cy="371475"/>
              <wp:effectExtent l="0" t="0" r="0" b="0"/>
              <wp:wrapNone/>
              <wp:docPr id="127"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EBC3A" w14:textId="77777777" w:rsidR="00B95690" w:rsidRDefault="00991DB6">
                          <w:pPr>
                            <w:spacing w:before="12"/>
                            <w:jc w:val="center"/>
                            <w:rPr>
                              <w:sz w:val="24"/>
                            </w:rPr>
                          </w:pPr>
                          <w:r>
                            <w:rPr>
                              <w:sz w:val="24"/>
                            </w:rPr>
                            <w:t>QinetiQ Proprietary</w:t>
                          </w:r>
                        </w:p>
                        <w:p w14:paraId="1F87C83A" w14:textId="77777777" w:rsidR="00B95690" w:rsidRDefault="00991DB6">
                          <w:pPr>
                            <w:ind w:right="4"/>
                            <w:jc w:val="center"/>
                            <w:rPr>
                              <w:b/>
                              <w:sz w:val="24"/>
                            </w:rPr>
                          </w:pPr>
                          <w:r>
                            <w:rPr>
                              <w:b/>
                              <w:sz w:val="24"/>
                            </w:rPr>
                            <w:t>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DBE7C8" id="Text Box 110" o:spid="_x0000_s1093" type="#_x0000_t202" style="position:absolute;margin-left:368.65pt;margin-top:533.2pt;width:104.8pt;height:29.25pt;z-index:-2057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" filled="f" stroked="f">
              <v:textbox inset="0,0,0,0">
                <w:txbxContent>
                  <w:p w14:paraId="38FEBC3A" w14:textId="77777777" w:rsidR="00B95690" w:rsidRDefault="00991DB6">
                    <w:pPr>
                      <w:spacing w:before="12"/>
                      <w:jc w:val="center"/>
                      <w:rPr>
                        <w:sz w:val="24"/>
                      </w:rPr>
                    </w:pPr>
                    <w:r>
                      <w:rPr>
                        <w:sz w:val="24"/>
                      </w:rPr>
                      <w:t>QinetiQ Proprietary</w:t>
                    </w:r>
                  </w:p>
                  <w:p w14:paraId="1F87C83A" w14:textId="77777777" w:rsidR="00B95690" w:rsidRDefault="00991DB6">
                    <w:pPr>
                      <w:ind w:right="4"/>
                      <w:jc w:val="center"/>
                      <w:rPr>
                        <w:b/>
                        <w:sz w:val="24"/>
                      </w:rPr>
                    </w:pPr>
                    <w:r>
                      <w:rPr>
                        <w:b/>
                        <w:sz w:val="24"/>
                      </w:rPr>
                      <w:t>OFFICIAL</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08B296" w14:textId="5FFDC0D3" w:rsidR="00B95690" w:rsidRDefault="002C7280">
    <w:pPr>
      <w:pStyle w:val="BodyText"/>
      <w:spacing w:line="14" w:lineRule="auto"/>
      <w:rPr>
        <w:sz w:val="20"/>
      </w:rPr>
    </w:pPr>
    <w:r>
      <w:rPr>
        <w:noProof/>
      </w:rPr>
      <mc:AlternateContent>
        <mc:Choice Requires="wps">
          <w:drawing>
            <wp:anchor distT="0" distB="0" distL="114300" distR="114300" simplePos="0" relativeHeight="482744320" behindDoc="1" locked="0" layoutInCell="1" allowOverlap="1" wp14:anchorId="11864F67" wp14:editId="1C6B6B3D">
              <wp:simplePos x="0" y="0"/>
              <wp:positionH relativeFrom="page">
                <wp:posOffset>635000</wp:posOffset>
              </wp:positionH>
              <wp:positionV relativeFrom="page">
                <wp:posOffset>9740265</wp:posOffset>
              </wp:positionV>
              <wp:extent cx="975360" cy="182245"/>
              <wp:effectExtent l="0" t="0" r="0" b="0"/>
              <wp:wrapNone/>
              <wp:docPr id="124"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0909E" w14:textId="77777777" w:rsidR="00B95690" w:rsidRDefault="00991DB6">
                          <w:pPr>
                            <w:pStyle w:val="BodyText"/>
                            <w:spacing w:before="13"/>
                            <w:ind w:left="20"/>
                          </w:pPr>
                          <w:r>
                            <w:t xml:space="preserve">Page </w:t>
                          </w:r>
                          <w:r>
                            <w:fldChar w:fldCharType="begin"/>
                          </w:r>
                          <w:r>
                            <w:instrText xml:space="preserve"> PAGE </w:instrText>
                          </w:r>
                          <w:r>
                            <w:fldChar w:fldCharType="separate"/>
                          </w:r>
                          <w:r>
                            <w:t>38</w:t>
                          </w:r>
                          <w:r>
                            <w:fldChar w:fldCharType="end"/>
                          </w:r>
                          <w:r>
                            <w:t xml:space="preserve"> of 104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864F67" id="_x0000_t202" coordsize="21600,21600" o:spt="202" path="m,l,21600r21600,l21600,xe">
              <v:stroke joinstyle="miter"/>
              <v:path gradientshapeok="t" o:connecttype="rect"/>
            </v:shapetype>
            <v:shape id="Text Box 101" o:spid="_x0000_s1096" type="#_x0000_t202" style="position:absolute;margin-left:50pt;margin-top:766.95pt;width:76.8pt;height:14.35pt;z-index:-2057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" filled="f" stroked="f">
              <v:textbox inset="0,0,0,0">
                <w:txbxContent>
                  <w:p w14:paraId="7C50909E" w14:textId="77777777" w:rsidR="00B95690" w:rsidRDefault="00991DB6">
                    <w:pPr>
                      <w:pStyle w:val="BodyText"/>
                      <w:spacing w:before="13"/>
                      <w:ind w:left="20"/>
                    </w:pPr>
                    <w:r>
                      <w:t xml:space="preserve">Page </w:t>
                    </w:r>
                    <w:r>
                      <w:fldChar w:fldCharType="begin"/>
                    </w:r>
                    <w:r>
                      <w:instrText xml:space="preserve"> PAGE </w:instrText>
                    </w:r>
                    <w:r>
                      <w:fldChar w:fldCharType="separate"/>
                    </w:r>
                    <w:r>
                      <w:t>38</w:t>
                    </w:r>
                    <w:r>
                      <w:fldChar w:fldCharType="end"/>
                    </w:r>
                    <w:r>
                      <w:t xml:space="preserve"> of 104</w:t>
                    </w:r>
                  </w:p>
                </w:txbxContent>
              </v:textbox>
              <w10:wrap anchorx="page" anchory="page"/>
            </v:shape>
          </w:pict>
        </mc:Fallback>
      </mc:AlternateContent>
    </w:r>
    <w:r>
      <w:rPr>
        <w:noProof/>
      </w:rPr>
      <mc:AlternateContent>
        <mc:Choice Requires="wps">
          <w:drawing>
            <wp:anchor distT="0" distB="0" distL="114300" distR="114300" simplePos="0" relativeHeight="482744832" behindDoc="1" locked="0" layoutInCell="1" allowOverlap="1" wp14:anchorId="68A0D524" wp14:editId="014A58CD">
              <wp:simplePos x="0" y="0"/>
              <wp:positionH relativeFrom="page">
                <wp:posOffset>4841875</wp:posOffset>
              </wp:positionH>
              <wp:positionV relativeFrom="page">
                <wp:posOffset>9740265</wp:posOffset>
              </wp:positionV>
              <wp:extent cx="2082800" cy="182245"/>
              <wp:effectExtent l="0" t="0" r="0" b="0"/>
              <wp:wrapNone/>
              <wp:docPr id="123"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4E1341" w14:textId="77777777" w:rsidR="00B95690" w:rsidRDefault="00991DB6">
                          <w:pPr>
                            <w:pStyle w:val="BodyText"/>
                            <w:spacing w:before="13"/>
                            <w:ind w:left="20"/>
                          </w:pPr>
                          <w:r>
                            <w:t>QINETIQ/EMEA/CIT/CR1901476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A0D524" id="Text Box 100" o:spid="_x0000_s1097" type="#_x0000_t202" style="position:absolute;margin-left:381.25pt;margin-top:766.95pt;width:164pt;height:14.35pt;z-index:-20571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" filled="f" stroked="f">
              <v:textbox inset="0,0,0,0">
                <w:txbxContent>
                  <w:p w14:paraId="704E1341" w14:textId="77777777" w:rsidR="00B95690" w:rsidRDefault="00991DB6">
                    <w:pPr>
                      <w:pStyle w:val="BodyText"/>
                      <w:spacing w:before="13"/>
                      <w:ind w:left="20"/>
                    </w:pPr>
                    <w:r>
                      <w:t>QINETIQ/EMEA/CIT/CR1901476</w:t>
                    </w:r>
                  </w:p>
                </w:txbxContent>
              </v:textbox>
              <w10:wrap anchorx="page" anchory="page"/>
            </v:shape>
          </w:pict>
        </mc:Fallback>
      </mc:AlternateContent>
    </w:r>
    <w:r>
      <w:rPr>
        <w:noProof/>
      </w:rPr>
      <mc:AlternateContent>
        <mc:Choice Requires="wps">
          <w:drawing>
            <wp:anchor distT="0" distB="0" distL="114300" distR="114300" simplePos="0" relativeHeight="482745344" behindDoc="1" locked="0" layoutInCell="1" allowOverlap="1" wp14:anchorId="7D1DC527" wp14:editId="5E17BEB1">
              <wp:simplePos x="0" y="0"/>
              <wp:positionH relativeFrom="page">
                <wp:posOffset>3115310</wp:posOffset>
              </wp:positionH>
              <wp:positionV relativeFrom="page">
                <wp:posOffset>9902825</wp:posOffset>
              </wp:positionV>
              <wp:extent cx="1330960" cy="369570"/>
              <wp:effectExtent l="0" t="0" r="0" b="0"/>
              <wp:wrapNone/>
              <wp:docPr id="122"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DF8FC" w14:textId="77777777" w:rsidR="00B95690" w:rsidRDefault="00991DB6">
                          <w:pPr>
                            <w:spacing w:before="12" w:line="275" w:lineRule="exact"/>
                            <w:jc w:val="center"/>
                            <w:rPr>
                              <w:sz w:val="24"/>
                            </w:rPr>
                          </w:pPr>
                          <w:r>
                            <w:rPr>
                              <w:sz w:val="24"/>
                            </w:rPr>
                            <w:t>QinetiQ Proprietary</w:t>
                          </w:r>
                        </w:p>
                        <w:p w14:paraId="3D75B3E3" w14:textId="77777777" w:rsidR="00B95690" w:rsidRDefault="00991DB6">
                          <w:pPr>
                            <w:spacing w:line="275" w:lineRule="exact"/>
                            <w:ind w:right="1"/>
                            <w:jc w:val="center"/>
                            <w:rPr>
                              <w:b/>
                              <w:sz w:val="24"/>
                            </w:rPr>
                          </w:pPr>
                          <w:r>
                            <w:rPr>
                              <w:b/>
                              <w:sz w:val="24"/>
                            </w:rPr>
                            <w:t>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1DC527" id="Text Box 99" o:spid="_x0000_s1098" type="#_x0000_t202" style="position:absolute;margin-left:245.3pt;margin-top:779.75pt;width:104.8pt;height:29.1pt;z-index:-2057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" filled="f" stroked="f">
              <v:textbox inset="0,0,0,0">
                <w:txbxContent>
                  <w:p w14:paraId="4DEDF8FC" w14:textId="77777777" w:rsidR="00B95690" w:rsidRDefault="00991DB6">
                    <w:pPr>
                      <w:spacing w:before="12" w:line="275" w:lineRule="exact"/>
                      <w:jc w:val="center"/>
                      <w:rPr>
                        <w:sz w:val="24"/>
                      </w:rPr>
                    </w:pPr>
                    <w:r>
                      <w:rPr>
                        <w:sz w:val="24"/>
                      </w:rPr>
                      <w:t>QinetiQ Proprietary</w:t>
                    </w:r>
                  </w:p>
                  <w:p w14:paraId="3D75B3E3" w14:textId="77777777" w:rsidR="00B95690" w:rsidRDefault="00991DB6">
                    <w:pPr>
                      <w:spacing w:line="275" w:lineRule="exact"/>
                      <w:ind w:right="1"/>
                      <w:jc w:val="center"/>
                      <w:rPr>
                        <w:b/>
                        <w:sz w:val="24"/>
                      </w:rPr>
                    </w:pPr>
                    <w:r>
                      <w:rPr>
                        <w:b/>
                        <w:sz w:val="24"/>
                      </w:rPr>
                      <w:t>OFFICIAL</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7EC3B" w14:textId="57812F1A" w:rsidR="00B95690" w:rsidRDefault="002C7280">
    <w:pPr>
      <w:pStyle w:val="BodyText"/>
      <w:spacing w:line="14" w:lineRule="auto"/>
      <w:rPr>
        <w:sz w:val="20"/>
      </w:rPr>
    </w:pPr>
    <w:r>
      <w:rPr>
        <w:noProof/>
      </w:rPr>
      <mc:AlternateContent>
        <mc:Choice Requires="wps">
          <w:drawing>
            <wp:anchor distT="0" distB="0" distL="114300" distR="114300" simplePos="0" relativeHeight="482742784" behindDoc="1" locked="0" layoutInCell="1" allowOverlap="1" wp14:anchorId="7A216BC4" wp14:editId="0C208B00">
              <wp:simplePos x="0" y="0"/>
              <wp:positionH relativeFrom="page">
                <wp:posOffset>635000</wp:posOffset>
              </wp:positionH>
              <wp:positionV relativeFrom="page">
                <wp:posOffset>9740265</wp:posOffset>
              </wp:positionV>
              <wp:extent cx="2082800" cy="182245"/>
              <wp:effectExtent l="0" t="0" r="0" b="0"/>
              <wp:wrapNone/>
              <wp:docPr id="121"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3A5DB" w14:textId="77777777" w:rsidR="00B95690" w:rsidRDefault="00991DB6">
                          <w:pPr>
                            <w:pStyle w:val="BodyText"/>
                            <w:spacing w:before="13"/>
                            <w:ind w:left="20"/>
                          </w:pPr>
                          <w:r>
                            <w:t>QINETIQ/EMEA/CIT/CR1901476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216BC4" id="_x0000_t202" coordsize="21600,21600" o:spt="202" path="m,l,21600r21600,l21600,xe">
              <v:stroke joinstyle="miter"/>
              <v:path gradientshapeok="t" o:connecttype="rect"/>
            </v:shapetype>
            <v:shape id="Text Box 104" o:spid="_x0000_s1099" type="#_x0000_t202" style="position:absolute;margin-left:50pt;margin-top:766.95pt;width:164pt;height:14.35pt;z-index:-2057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" filled="f" stroked="f">
              <v:textbox inset="0,0,0,0">
                <w:txbxContent>
                  <w:p w14:paraId="7223A5DB" w14:textId="77777777" w:rsidR="00B95690" w:rsidRDefault="00991DB6">
                    <w:pPr>
                      <w:pStyle w:val="BodyText"/>
                      <w:spacing w:before="13"/>
                      <w:ind w:left="20"/>
                    </w:pPr>
                    <w:r>
                      <w:t>QINETIQ/EMEA/CIT/CR1901476</w:t>
                    </w:r>
                  </w:p>
                </w:txbxContent>
              </v:textbox>
              <w10:wrap anchorx="page" anchory="page"/>
            </v:shape>
          </w:pict>
        </mc:Fallback>
      </mc:AlternateContent>
    </w:r>
    <w:r>
      <w:rPr>
        <w:noProof/>
      </w:rPr>
      <mc:AlternateContent>
        <mc:Choice Requires="wps">
          <w:drawing>
            <wp:anchor distT="0" distB="0" distL="114300" distR="114300" simplePos="0" relativeHeight="482743296" behindDoc="1" locked="0" layoutInCell="1" allowOverlap="1" wp14:anchorId="6F302F1E" wp14:editId="3BAA96CF">
              <wp:simplePos x="0" y="0"/>
              <wp:positionH relativeFrom="page">
                <wp:posOffset>5951855</wp:posOffset>
              </wp:positionH>
              <wp:positionV relativeFrom="page">
                <wp:posOffset>9740265</wp:posOffset>
              </wp:positionV>
              <wp:extent cx="975360" cy="182245"/>
              <wp:effectExtent l="0" t="0" r="0" b="0"/>
              <wp:wrapNone/>
              <wp:docPr id="120"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D2C6B" w14:textId="77777777" w:rsidR="00B95690" w:rsidRDefault="00991DB6">
                          <w:pPr>
                            <w:pStyle w:val="BodyText"/>
                            <w:spacing w:before="13"/>
                            <w:ind w:left="20"/>
                          </w:pPr>
                          <w:r>
                            <w:t xml:space="preserve">Page </w:t>
                          </w:r>
                          <w:r>
                            <w:fldChar w:fldCharType="begin"/>
                          </w:r>
                          <w:r>
                            <w:instrText xml:space="preserve"> PAGE </w:instrText>
                          </w:r>
                          <w:r>
                            <w:fldChar w:fldCharType="separate"/>
                          </w:r>
                          <w:r>
                            <w:t>37</w:t>
                          </w:r>
                          <w:r>
                            <w:fldChar w:fldCharType="end"/>
                          </w:r>
                          <w:r>
                            <w:t xml:space="preserve"> of 104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302F1E" id="Text Box 103" o:spid="_x0000_s1100" type="#_x0000_t202" style="position:absolute;margin-left:468.65pt;margin-top:766.95pt;width:76.8pt;height:14.35pt;z-index:-2057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" filled="f" stroked="f">
              <v:textbox inset="0,0,0,0">
                <w:txbxContent>
                  <w:p w14:paraId="4E2D2C6B" w14:textId="77777777" w:rsidR="00B95690" w:rsidRDefault="00991DB6">
                    <w:pPr>
                      <w:pStyle w:val="BodyText"/>
                      <w:spacing w:before="13"/>
                      <w:ind w:left="20"/>
                    </w:pPr>
                    <w:r>
                      <w:t xml:space="preserve">Page </w:t>
                    </w:r>
                    <w:r>
                      <w:fldChar w:fldCharType="begin"/>
                    </w:r>
                    <w:r>
                      <w:instrText xml:space="preserve"> PAGE </w:instrText>
                    </w:r>
                    <w:r>
                      <w:fldChar w:fldCharType="separate"/>
                    </w:r>
                    <w:r>
                      <w:t>37</w:t>
                    </w:r>
                    <w:r>
                      <w:fldChar w:fldCharType="end"/>
                    </w:r>
                    <w:r>
                      <w:t xml:space="preserve"> of 104</w:t>
                    </w:r>
                  </w:p>
                </w:txbxContent>
              </v:textbox>
              <w10:wrap anchorx="page" anchory="page"/>
            </v:shape>
          </w:pict>
        </mc:Fallback>
      </mc:AlternateContent>
    </w:r>
    <w:r>
      <w:rPr>
        <w:noProof/>
      </w:rPr>
      <mc:AlternateContent>
        <mc:Choice Requires="wps">
          <w:drawing>
            <wp:anchor distT="0" distB="0" distL="114300" distR="114300" simplePos="0" relativeHeight="482743808" behindDoc="1" locked="0" layoutInCell="1" allowOverlap="1" wp14:anchorId="268C87EA" wp14:editId="38F0F5A1">
              <wp:simplePos x="0" y="0"/>
              <wp:positionH relativeFrom="page">
                <wp:posOffset>3115310</wp:posOffset>
              </wp:positionH>
              <wp:positionV relativeFrom="page">
                <wp:posOffset>9902825</wp:posOffset>
              </wp:positionV>
              <wp:extent cx="1330960" cy="369570"/>
              <wp:effectExtent l="0" t="0" r="0" b="0"/>
              <wp:wrapNone/>
              <wp:docPr id="119"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E4CD9" w14:textId="77777777" w:rsidR="00B95690" w:rsidRDefault="00991DB6">
                          <w:pPr>
                            <w:spacing w:before="12" w:line="275" w:lineRule="exact"/>
                            <w:jc w:val="center"/>
                            <w:rPr>
                              <w:sz w:val="24"/>
                            </w:rPr>
                          </w:pPr>
                          <w:r>
                            <w:rPr>
                              <w:sz w:val="24"/>
                            </w:rPr>
                            <w:t>QinetiQ Proprietary</w:t>
                          </w:r>
                        </w:p>
                        <w:p w14:paraId="29F6F773" w14:textId="77777777" w:rsidR="00B95690" w:rsidRDefault="00991DB6">
                          <w:pPr>
                            <w:spacing w:line="275" w:lineRule="exact"/>
                            <w:ind w:right="1"/>
                            <w:jc w:val="center"/>
                            <w:rPr>
                              <w:b/>
                              <w:sz w:val="24"/>
                            </w:rPr>
                          </w:pPr>
                          <w:r>
                            <w:rPr>
                              <w:b/>
                              <w:sz w:val="24"/>
                            </w:rPr>
                            <w:t>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8C87EA" id="Text Box 102" o:spid="_x0000_s1101" type="#_x0000_t202" style="position:absolute;margin-left:245.3pt;margin-top:779.75pt;width:104.8pt;height:29.1pt;z-index:-2057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" filled="f" stroked="f">
              <v:textbox inset="0,0,0,0">
                <w:txbxContent>
                  <w:p w14:paraId="4E9E4CD9" w14:textId="77777777" w:rsidR="00B95690" w:rsidRDefault="00991DB6">
                    <w:pPr>
                      <w:spacing w:before="12" w:line="275" w:lineRule="exact"/>
                      <w:jc w:val="center"/>
                      <w:rPr>
                        <w:sz w:val="24"/>
                      </w:rPr>
                    </w:pPr>
                    <w:r>
                      <w:rPr>
                        <w:sz w:val="24"/>
                      </w:rPr>
                      <w:t>QinetiQ Proprietary</w:t>
                    </w:r>
                  </w:p>
                  <w:p w14:paraId="29F6F773" w14:textId="77777777" w:rsidR="00B95690" w:rsidRDefault="00991DB6">
                    <w:pPr>
                      <w:spacing w:line="275" w:lineRule="exact"/>
                      <w:ind w:right="1"/>
                      <w:jc w:val="center"/>
                      <w:rPr>
                        <w:b/>
                        <w:sz w:val="24"/>
                      </w:rPr>
                    </w:pPr>
                    <w:r>
                      <w:rPr>
                        <w:b/>
                        <w:sz w:val="24"/>
                      </w:rPr>
                      <w:t>OFFICIAL</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B0D69C" w14:textId="2C68494E" w:rsidR="00B95690" w:rsidRDefault="002C7280">
    <w:pPr>
      <w:pStyle w:val="BodyText"/>
      <w:spacing w:line="14" w:lineRule="auto"/>
      <w:rPr>
        <w:sz w:val="20"/>
      </w:rPr>
    </w:pPr>
    <w:r>
      <w:rPr>
        <w:noProof/>
      </w:rPr>
      <mc:AlternateContent>
        <mc:Choice Requires="wps">
          <w:drawing>
            <wp:anchor distT="0" distB="0" distL="114300" distR="114300" simplePos="0" relativeHeight="482746880" behindDoc="1" locked="0" layoutInCell="1" allowOverlap="1" wp14:anchorId="3A3A3493" wp14:editId="3FBC0DC0">
              <wp:simplePos x="0" y="0"/>
              <wp:positionH relativeFrom="page">
                <wp:posOffset>635000</wp:posOffset>
              </wp:positionH>
              <wp:positionV relativeFrom="page">
                <wp:posOffset>6608445</wp:posOffset>
              </wp:positionV>
              <wp:extent cx="975360" cy="182245"/>
              <wp:effectExtent l="0" t="0" r="0" b="0"/>
              <wp:wrapNone/>
              <wp:docPr id="11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94B9B" w14:textId="77777777" w:rsidR="00B95690" w:rsidRDefault="00991DB6">
                          <w:pPr>
                            <w:pStyle w:val="BodyText"/>
                            <w:spacing w:before="13"/>
                            <w:ind w:left="20"/>
                          </w:pPr>
                          <w:r>
                            <w:t xml:space="preserve">Page </w:t>
                          </w:r>
                          <w:r>
                            <w:fldChar w:fldCharType="begin"/>
                          </w:r>
                          <w:r>
                            <w:instrText xml:space="preserve"> PAGE </w:instrText>
                          </w:r>
                          <w:r>
                            <w:fldChar w:fldCharType="separate"/>
                          </w:r>
                          <w:r>
                            <w:t>54</w:t>
                          </w:r>
                          <w:r>
                            <w:fldChar w:fldCharType="end"/>
                          </w:r>
                          <w:r>
                            <w:t xml:space="preserve"> of 104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3A3493" id="_x0000_t202" coordsize="21600,21600" o:spt="202" path="m,l,21600r21600,l21600,xe">
              <v:stroke joinstyle="miter"/>
              <v:path gradientshapeok="t" o:connecttype="rect"/>
            </v:shapetype>
            <v:shape id="Text Box 96" o:spid="_x0000_s1104" type="#_x0000_t202" style="position:absolute;margin-left:50pt;margin-top:520.35pt;width:76.8pt;height:14.35pt;z-index:-2056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" filled="f" stroked="f">
              <v:textbox inset="0,0,0,0">
                <w:txbxContent>
                  <w:p w14:paraId="0B494B9B" w14:textId="77777777" w:rsidR="00B95690" w:rsidRDefault="00991DB6">
                    <w:pPr>
                      <w:pStyle w:val="BodyText"/>
                      <w:spacing w:before="13"/>
                      <w:ind w:left="20"/>
                    </w:pPr>
                    <w:r>
                      <w:t xml:space="preserve">Page </w:t>
                    </w:r>
                    <w:r>
                      <w:fldChar w:fldCharType="begin"/>
                    </w:r>
                    <w:r>
                      <w:instrText xml:space="preserve"> PAGE </w:instrText>
                    </w:r>
                    <w:r>
                      <w:fldChar w:fldCharType="separate"/>
                    </w:r>
                    <w:r>
                      <w:t>54</w:t>
                    </w:r>
                    <w:r>
                      <w:fldChar w:fldCharType="end"/>
                    </w:r>
                    <w:r>
                      <w:t xml:space="preserve"> of 104</w:t>
                    </w:r>
                  </w:p>
                </w:txbxContent>
              </v:textbox>
              <w10:wrap anchorx="page" anchory="page"/>
            </v:shape>
          </w:pict>
        </mc:Fallback>
      </mc:AlternateContent>
    </w:r>
    <w:r>
      <w:rPr>
        <w:noProof/>
      </w:rPr>
      <mc:AlternateContent>
        <mc:Choice Requires="wps">
          <w:drawing>
            <wp:anchor distT="0" distB="0" distL="114300" distR="114300" simplePos="0" relativeHeight="482747392" behindDoc="1" locked="0" layoutInCell="1" allowOverlap="1" wp14:anchorId="65FFB1AF" wp14:editId="6F61B866">
              <wp:simplePos x="0" y="0"/>
              <wp:positionH relativeFrom="page">
                <wp:posOffset>7938770</wp:posOffset>
              </wp:positionH>
              <wp:positionV relativeFrom="page">
                <wp:posOffset>6608445</wp:posOffset>
              </wp:positionV>
              <wp:extent cx="2083435" cy="182245"/>
              <wp:effectExtent l="0" t="0" r="0" b="0"/>
              <wp:wrapNone/>
              <wp:docPr id="11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343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90586" w14:textId="77777777" w:rsidR="00B95690" w:rsidRDefault="00991DB6">
                          <w:pPr>
                            <w:pStyle w:val="BodyText"/>
                            <w:spacing w:before="13"/>
                            <w:ind w:left="20"/>
                          </w:pPr>
                          <w:r>
                            <w:t>QINETIQ/EMEA/CIT/CR1901476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FFB1AF" id="Text Box 95" o:spid="_x0000_s1105" type="#_x0000_t202" style="position:absolute;margin-left:625.1pt;margin-top:520.35pt;width:164.05pt;height:14.35pt;z-index:-2056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" filled="f" stroked="f">
              <v:textbox inset="0,0,0,0">
                <w:txbxContent>
                  <w:p w14:paraId="38290586" w14:textId="77777777" w:rsidR="00B95690" w:rsidRDefault="00991DB6">
                    <w:pPr>
                      <w:pStyle w:val="BodyText"/>
                      <w:spacing w:before="13"/>
                      <w:ind w:left="20"/>
                    </w:pPr>
                    <w:r>
                      <w:t>QINETIQ/EMEA/CIT/CR1901476</w:t>
                    </w:r>
                  </w:p>
                </w:txbxContent>
              </v:textbox>
              <w10:wrap anchorx="page" anchory="page"/>
            </v:shape>
          </w:pict>
        </mc:Fallback>
      </mc:AlternateContent>
    </w:r>
    <w:r>
      <w:rPr>
        <w:noProof/>
      </w:rPr>
      <mc:AlternateContent>
        <mc:Choice Requires="wps">
          <w:drawing>
            <wp:anchor distT="0" distB="0" distL="114300" distR="114300" simplePos="0" relativeHeight="482747904" behindDoc="1" locked="0" layoutInCell="1" allowOverlap="1" wp14:anchorId="1D506EF4" wp14:editId="6E6FBBB7">
              <wp:simplePos x="0" y="0"/>
              <wp:positionH relativeFrom="page">
                <wp:posOffset>4681855</wp:posOffset>
              </wp:positionH>
              <wp:positionV relativeFrom="page">
                <wp:posOffset>6771640</wp:posOffset>
              </wp:positionV>
              <wp:extent cx="1330960" cy="371475"/>
              <wp:effectExtent l="0" t="0" r="0" b="0"/>
              <wp:wrapNone/>
              <wp:docPr id="11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17FC98" w14:textId="77777777" w:rsidR="00B95690" w:rsidRDefault="00991DB6">
                          <w:pPr>
                            <w:spacing w:before="12"/>
                            <w:jc w:val="center"/>
                            <w:rPr>
                              <w:sz w:val="24"/>
                            </w:rPr>
                          </w:pPr>
                          <w:r>
                            <w:rPr>
                              <w:sz w:val="24"/>
                            </w:rPr>
                            <w:t>QinetiQ Proprietary</w:t>
                          </w:r>
                        </w:p>
                        <w:p w14:paraId="7A4236F2" w14:textId="77777777" w:rsidR="00B95690" w:rsidRDefault="00991DB6">
                          <w:pPr>
                            <w:ind w:right="4"/>
                            <w:jc w:val="center"/>
                            <w:rPr>
                              <w:b/>
                              <w:sz w:val="24"/>
                            </w:rPr>
                          </w:pPr>
                          <w:r>
                            <w:rPr>
                              <w:b/>
                              <w:sz w:val="24"/>
                            </w:rPr>
                            <w:t>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506EF4" id="Text Box 94" o:spid="_x0000_s1106" type="#_x0000_t202" style="position:absolute;margin-left:368.65pt;margin-top:533.2pt;width:104.8pt;height:29.25pt;z-index:-2056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" filled="f" stroked="f">
              <v:textbox inset="0,0,0,0">
                <w:txbxContent>
                  <w:p w14:paraId="7317FC98" w14:textId="77777777" w:rsidR="00B95690" w:rsidRDefault="00991DB6">
                    <w:pPr>
                      <w:spacing w:before="12"/>
                      <w:jc w:val="center"/>
                      <w:rPr>
                        <w:sz w:val="24"/>
                      </w:rPr>
                    </w:pPr>
                    <w:r>
                      <w:rPr>
                        <w:sz w:val="24"/>
                      </w:rPr>
                      <w:t>QinetiQ Proprietary</w:t>
                    </w:r>
                  </w:p>
                  <w:p w14:paraId="7A4236F2" w14:textId="77777777" w:rsidR="00B95690" w:rsidRDefault="00991DB6">
                    <w:pPr>
                      <w:ind w:right="4"/>
                      <w:jc w:val="center"/>
                      <w:rPr>
                        <w:b/>
                        <w:sz w:val="24"/>
                      </w:rPr>
                    </w:pPr>
                    <w:r>
                      <w:rPr>
                        <w:b/>
                        <w:sz w:val="24"/>
                      </w:rPr>
                      <w:t>OFFICIAL</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2B7AB5" w14:textId="274BEDFB" w:rsidR="00B95690" w:rsidRDefault="002C7280">
    <w:pPr>
      <w:pStyle w:val="BodyText"/>
      <w:spacing w:line="14" w:lineRule="auto"/>
      <w:rPr>
        <w:sz w:val="20"/>
      </w:rPr>
    </w:pPr>
    <w:r>
      <w:rPr>
        <w:noProof/>
      </w:rPr>
      <mc:AlternateContent>
        <mc:Choice Requires="wps">
          <w:drawing>
            <wp:anchor distT="0" distB="0" distL="114300" distR="114300" simplePos="0" relativeHeight="482748416" behindDoc="1" locked="0" layoutInCell="1" allowOverlap="1" wp14:anchorId="31BD3B17" wp14:editId="0540F036">
              <wp:simplePos x="0" y="0"/>
              <wp:positionH relativeFrom="page">
                <wp:posOffset>635000</wp:posOffset>
              </wp:positionH>
              <wp:positionV relativeFrom="page">
                <wp:posOffset>6608445</wp:posOffset>
              </wp:positionV>
              <wp:extent cx="2082800" cy="182245"/>
              <wp:effectExtent l="0" t="0" r="0" b="0"/>
              <wp:wrapNone/>
              <wp:docPr id="11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07A29" w14:textId="77777777" w:rsidR="00B95690" w:rsidRDefault="00991DB6">
                          <w:pPr>
                            <w:pStyle w:val="BodyText"/>
                            <w:spacing w:before="13"/>
                            <w:ind w:left="20"/>
                          </w:pPr>
                          <w:r>
                            <w:t>QINETIQ/EMEA/CIT/CR1901476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BD3B17" id="_x0000_t202" coordsize="21600,21600" o:spt="202" path="m,l,21600r21600,l21600,xe">
              <v:stroke joinstyle="miter"/>
              <v:path gradientshapeok="t" o:connecttype="rect"/>
            </v:shapetype>
            <v:shape id="Text Box 93" o:spid="_x0000_s1107" type="#_x0000_t202" style="position:absolute;margin-left:50pt;margin-top:520.35pt;width:164pt;height:14.35pt;z-index:-2056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" filled="f" stroked="f">
              <v:textbox inset="0,0,0,0">
                <w:txbxContent>
                  <w:p w14:paraId="74907A29" w14:textId="77777777" w:rsidR="00B95690" w:rsidRDefault="00991DB6">
                    <w:pPr>
                      <w:pStyle w:val="BodyText"/>
                      <w:spacing w:before="13"/>
                      <w:ind w:left="20"/>
                    </w:pPr>
                    <w:r>
                      <w:t>QINETIQ/EMEA/CIT/CR1901476</w:t>
                    </w:r>
                  </w:p>
                </w:txbxContent>
              </v:textbox>
              <w10:wrap anchorx="page" anchory="page"/>
            </v:shape>
          </w:pict>
        </mc:Fallback>
      </mc:AlternateContent>
    </w:r>
    <w:r>
      <w:rPr>
        <w:noProof/>
      </w:rPr>
      <mc:AlternateContent>
        <mc:Choice Requires="wps">
          <w:drawing>
            <wp:anchor distT="0" distB="0" distL="114300" distR="114300" simplePos="0" relativeHeight="482748928" behindDoc="1" locked="0" layoutInCell="1" allowOverlap="1" wp14:anchorId="4390C0E4" wp14:editId="5EEA0C8B">
              <wp:simplePos x="0" y="0"/>
              <wp:positionH relativeFrom="page">
                <wp:posOffset>9048750</wp:posOffset>
              </wp:positionH>
              <wp:positionV relativeFrom="page">
                <wp:posOffset>6608445</wp:posOffset>
              </wp:positionV>
              <wp:extent cx="975360" cy="182245"/>
              <wp:effectExtent l="0" t="0" r="0" b="0"/>
              <wp:wrapNone/>
              <wp:docPr id="11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5DE7E4" w14:textId="77777777" w:rsidR="00B95690" w:rsidRDefault="00991DB6">
                          <w:pPr>
                            <w:pStyle w:val="BodyText"/>
                            <w:spacing w:before="13"/>
                            <w:ind w:left="20"/>
                          </w:pPr>
                          <w:r>
                            <w:t xml:space="preserve">Page </w:t>
                          </w:r>
                          <w:r>
                            <w:fldChar w:fldCharType="begin"/>
                          </w:r>
                          <w:r>
                            <w:instrText xml:space="preserve"> PAGE </w:instrText>
                          </w:r>
                          <w:r>
                            <w:fldChar w:fldCharType="separate"/>
                          </w:r>
                          <w:r>
                            <w:t>55</w:t>
                          </w:r>
                          <w:r>
                            <w:fldChar w:fldCharType="end"/>
                          </w:r>
                          <w:r>
                            <w:t xml:space="preserve"> of 104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90C0E4" id="Text Box 92" o:spid="_x0000_s1108" type="#_x0000_t202" style="position:absolute;margin-left:712.5pt;margin-top:520.35pt;width:76.8pt;height:14.35pt;z-index:-2056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" filled="f" stroked="f">
              <v:textbox inset="0,0,0,0">
                <w:txbxContent>
                  <w:p w14:paraId="7E5DE7E4" w14:textId="77777777" w:rsidR="00B95690" w:rsidRDefault="00991DB6">
                    <w:pPr>
                      <w:pStyle w:val="BodyText"/>
                      <w:spacing w:before="13"/>
                      <w:ind w:left="20"/>
                    </w:pPr>
                    <w:r>
                      <w:t xml:space="preserve">Page </w:t>
                    </w:r>
                    <w:r>
                      <w:fldChar w:fldCharType="begin"/>
                    </w:r>
                    <w:r>
                      <w:instrText xml:space="preserve"> PAGE </w:instrText>
                    </w:r>
                    <w:r>
                      <w:fldChar w:fldCharType="separate"/>
                    </w:r>
                    <w:r>
                      <w:t>55</w:t>
                    </w:r>
                    <w:r>
                      <w:fldChar w:fldCharType="end"/>
                    </w:r>
                    <w:r>
                      <w:t xml:space="preserve"> of 104</w:t>
                    </w:r>
                  </w:p>
                </w:txbxContent>
              </v:textbox>
              <w10:wrap anchorx="page" anchory="page"/>
            </v:shape>
          </w:pict>
        </mc:Fallback>
      </mc:AlternateContent>
    </w:r>
    <w:r>
      <w:rPr>
        <w:noProof/>
      </w:rPr>
      <mc:AlternateContent>
        <mc:Choice Requires="wps">
          <w:drawing>
            <wp:anchor distT="0" distB="0" distL="114300" distR="114300" simplePos="0" relativeHeight="482749440" behindDoc="1" locked="0" layoutInCell="1" allowOverlap="1" wp14:anchorId="2344B502" wp14:editId="30F15EF0">
              <wp:simplePos x="0" y="0"/>
              <wp:positionH relativeFrom="page">
                <wp:posOffset>4681855</wp:posOffset>
              </wp:positionH>
              <wp:positionV relativeFrom="page">
                <wp:posOffset>6771640</wp:posOffset>
              </wp:positionV>
              <wp:extent cx="1330960" cy="371475"/>
              <wp:effectExtent l="0" t="0" r="0" b="0"/>
              <wp:wrapNone/>
              <wp:docPr id="11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F7A14E" w14:textId="77777777" w:rsidR="00B95690" w:rsidRDefault="00991DB6">
                          <w:pPr>
                            <w:spacing w:before="12"/>
                            <w:jc w:val="center"/>
                            <w:rPr>
                              <w:sz w:val="24"/>
                            </w:rPr>
                          </w:pPr>
                          <w:r>
                            <w:rPr>
                              <w:sz w:val="24"/>
                            </w:rPr>
                            <w:t>QinetiQ Proprietary</w:t>
                          </w:r>
                        </w:p>
                        <w:p w14:paraId="39F40DC5" w14:textId="77777777" w:rsidR="00B95690" w:rsidRDefault="00991DB6">
                          <w:pPr>
                            <w:ind w:right="4"/>
                            <w:jc w:val="center"/>
                            <w:rPr>
                              <w:b/>
                              <w:sz w:val="24"/>
                            </w:rPr>
                          </w:pPr>
                          <w:r>
                            <w:rPr>
                              <w:b/>
                              <w:sz w:val="24"/>
                            </w:rPr>
                            <w:t>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44B502" id="Text Box 91" o:spid="_x0000_s1109" type="#_x0000_t202" style="position:absolute;margin-left:368.65pt;margin-top:533.2pt;width:104.8pt;height:29.25pt;z-index:-2056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" filled="f" stroked="f">
              <v:textbox inset="0,0,0,0">
                <w:txbxContent>
                  <w:p w14:paraId="5FF7A14E" w14:textId="77777777" w:rsidR="00B95690" w:rsidRDefault="00991DB6">
                    <w:pPr>
                      <w:spacing w:before="12"/>
                      <w:jc w:val="center"/>
                      <w:rPr>
                        <w:sz w:val="24"/>
                      </w:rPr>
                    </w:pPr>
                    <w:r>
                      <w:rPr>
                        <w:sz w:val="24"/>
                      </w:rPr>
                      <w:t>QinetiQ Proprietary</w:t>
                    </w:r>
                  </w:p>
                  <w:p w14:paraId="39F40DC5" w14:textId="77777777" w:rsidR="00B95690" w:rsidRDefault="00991DB6">
                    <w:pPr>
                      <w:ind w:right="4"/>
                      <w:jc w:val="center"/>
                      <w:rPr>
                        <w:b/>
                        <w:sz w:val="24"/>
                      </w:rPr>
                    </w:pPr>
                    <w:r>
                      <w:rPr>
                        <w:b/>
                        <w:sz w:val="24"/>
                      </w:rPr>
                      <w:t>OFFICIAL</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1A330E" w14:textId="73271C2B" w:rsidR="00B95690" w:rsidRDefault="002C7280">
    <w:pPr>
      <w:pStyle w:val="BodyText"/>
      <w:spacing w:line="14" w:lineRule="auto"/>
      <w:rPr>
        <w:sz w:val="20"/>
      </w:rPr>
    </w:pPr>
    <w:r>
      <w:rPr>
        <w:noProof/>
      </w:rPr>
      <mc:AlternateContent>
        <mc:Choice Requires="wps">
          <w:drawing>
            <wp:anchor distT="0" distB="0" distL="114300" distR="114300" simplePos="0" relativeHeight="482750976" behindDoc="1" locked="0" layoutInCell="1" allowOverlap="1" wp14:anchorId="2BCE3090" wp14:editId="10539FD3">
              <wp:simplePos x="0" y="0"/>
              <wp:positionH relativeFrom="page">
                <wp:posOffset>635000</wp:posOffset>
              </wp:positionH>
              <wp:positionV relativeFrom="page">
                <wp:posOffset>9740265</wp:posOffset>
              </wp:positionV>
              <wp:extent cx="975360" cy="182245"/>
              <wp:effectExtent l="0" t="0" r="0" b="0"/>
              <wp:wrapNone/>
              <wp:docPr id="10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53DF0" w14:textId="77777777" w:rsidR="00B95690" w:rsidRDefault="00991DB6">
                          <w:pPr>
                            <w:pStyle w:val="BodyText"/>
                            <w:spacing w:before="13"/>
                            <w:ind w:left="20"/>
                          </w:pPr>
                          <w:r>
                            <w:t xml:space="preserve">Page </w:t>
                          </w:r>
                          <w:r>
                            <w:fldChar w:fldCharType="begin"/>
                          </w:r>
                          <w:r>
                            <w:instrText xml:space="preserve"> PAGE </w:instrText>
                          </w:r>
                          <w:r>
                            <w:fldChar w:fldCharType="separate"/>
                          </w:r>
                          <w:r>
                            <w:t>58</w:t>
                          </w:r>
                          <w:r>
                            <w:fldChar w:fldCharType="end"/>
                          </w:r>
                          <w:r>
                            <w:t xml:space="preserve"> of 104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CE3090" id="_x0000_t202" coordsize="21600,21600" o:spt="202" path="m,l,21600r21600,l21600,xe">
              <v:stroke joinstyle="miter"/>
              <v:path gradientshapeok="t" o:connecttype="rect"/>
            </v:shapetype>
            <v:shape id="Text Box 88" o:spid="_x0000_s1112" type="#_x0000_t202" style="position:absolute;margin-left:50pt;margin-top:766.95pt;width:76.8pt;height:14.35pt;z-index:-2056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" filled="f" stroked="f">
              <v:textbox inset="0,0,0,0">
                <w:txbxContent>
                  <w:p w14:paraId="18253DF0" w14:textId="77777777" w:rsidR="00B95690" w:rsidRDefault="00991DB6">
                    <w:pPr>
                      <w:pStyle w:val="BodyText"/>
                      <w:spacing w:before="13"/>
                      <w:ind w:left="20"/>
                    </w:pPr>
                    <w:r>
                      <w:t xml:space="preserve">Page </w:t>
                    </w:r>
                    <w:r>
                      <w:fldChar w:fldCharType="begin"/>
                    </w:r>
                    <w:r>
                      <w:instrText xml:space="preserve"> PAGE </w:instrText>
                    </w:r>
                    <w:r>
                      <w:fldChar w:fldCharType="separate"/>
                    </w:r>
                    <w:r>
                      <w:t>58</w:t>
                    </w:r>
                    <w:r>
                      <w:fldChar w:fldCharType="end"/>
                    </w:r>
                    <w:r>
                      <w:t xml:space="preserve"> of 104</w:t>
                    </w:r>
                  </w:p>
                </w:txbxContent>
              </v:textbox>
              <w10:wrap anchorx="page" anchory="page"/>
            </v:shape>
          </w:pict>
        </mc:Fallback>
      </mc:AlternateContent>
    </w:r>
    <w:r>
      <w:rPr>
        <w:noProof/>
      </w:rPr>
      <mc:AlternateContent>
        <mc:Choice Requires="wps">
          <w:drawing>
            <wp:anchor distT="0" distB="0" distL="114300" distR="114300" simplePos="0" relativeHeight="482751488" behindDoc="1" locked="0" layoutInCell="1" allowOverlap="1" wp14:anchorId="2029D72F" wp14:editId="27148B30">
              <wp:simplePos x="0" y="0"/>
              <wp:positionH relativeFrom="page">
                <wp:posOffset>4841875</wp:posOffset>
              </wp:positionH>
              <wp:positionV relativeFrom="page">
                <wp:posOffset>9740265</wp:posOffset>
              </wp:positionV>
              <wp:extent cx="2082800" cy="182245"/>
              <wp:effectExtent l="0" t="0" r="0" b="0"/>
              <wp:wrapNone/>
              <wp:docPr id="10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E8A2D7" w14:textId="77777777" w:rsidR="00B95690" w:rsidRDefault="00991DB6">
                          <w:pPr>
                            <w:pStyle w:val="BodyText"/>
                            <w:spacing w:before="13"/>
                            <w:ind w:left="20"/>
                          </w:pPr>
                          <w:r>
                            <w:t>QINETIQ/EMEA/CIT/CR1901476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29D72F" id="Text Box 87" o:spid="_x0000_s1113" type="#_x0000_t202" style="position:absolute;margin-left:381.25pt;margin-top:766.95pt;width:164pt;height:14.35pt;z-index:-2056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" filled="f" stroked="f">
              <v:textbox inset="0,0,0,0">
                <w:txbxContent>
                  <w:p w14:paraId="2BE8A2D7" w14:textId="77777777" w:rsidR="00B95690" w:rsidRDefault="00991DB6">
                    <w:pPr>
                      <w:pStyle w:val="BodyText"/>
                      <w:spacing w:before="13"/>
                      <w:ind w:left="20"/>
                    </w:pPr>
                    <w:r>
                      <w:t>QINETIQ/EMEA/CIT/CR1901476</w:t>
                    </w:r>
                  </w:p>
                </w:txbxContent>
              </v:textbox>
              <w10:wrap anchorx="page" anchory="page"/>
            </v:shape>
          </w:pict>
        </mc:Fallback>
      </mc:AlternateContent>
    </w:r>
    <w:r>
      <w:rPr>
        <w:noProof/>
      </w:rPr>
      <mc:AlternateContent>
        <mc:Choice Requires="wps">
          <w:drawing>
            <wp:anchor distT="0" distB="0" distL="114300" distR="114300" simplePos="0" relativeHeight="482752000" behindDoc="1" locked="0" layoutInCell="1" allowOverlap="1" wp14:anchorId="0030FBDF" wp14:editId="48A523DD">
              <wp:simplePos x="0" y="0"/>
              <wp:positionH relativeFrom="page">
                <wp:posOffset>3115310</wp:posOffset>
              </wp:positionH>
              <wp:positionV relativeFrom="page">
                <wp:posOffset>9902825</wp:posOffset>
              </wp:positionV>
              <wp:extent cx="1330960" cy="369570"/>
              <wp:effectExtent l="0" t="0" r="0" b="0"/>
              <wp:wrapNone/>
              <wp:docPr id="10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A24B2" w14:textId="77777777" w:rsidR="00B95690" w:rsidRDefault="00991DB6">
                          <w:pPr>
                            <w:spacing w:before="12" w:line="275" w:lineRule="exact"/>
                            <w:jc w:val="center"/>
                            <w:rPr>
                              <w:sz w:val="24"/>
                            </w:rPr>
                          </w:pPr>
                          <w:r>
                            <w:rPr>
                              <w:sz w:val="24"/>
                            </w:rPr>
                            <w:t>QinetiQ Proprietary</w:t>
                          </w:r>
                        </w:p>
                        <w:p w14:paraId="71CE988D" w14:textId="77777777" w:rsidR="00B95690" w:rsidRDefault="00991DB6">
                          <w:pPr>
                            <w:spacing w:line="275" w:lineRule="exact"/>
                            <w:ind w:right="1"/>
                            <w:jc w:val="center"/>
                            <w:rPr>
                              <w:b/>
                              <w:sz w:val="24"/>
                            </w:rPr>
                          </w:pPr>
                          <w:r>
                            <w:rPr>
                              <w:b/>
                              <w:sz w:val="24"/>
                            </w:rPr>
                            <w:t>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30FBDF" id="Text Box 86" o:spid="_x0000_s1114" type="#_x0000_t202" style="position:absolute;margin-left:245.3pt;margin-top:779.75pt;width:104.8pt;height:29.1pt;z-index:-2056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" filled="f" stroked="f">
              <v:textbox inset="0,0,0,0">
                <w:txbxContent>
                  <w:p w14:paraId="3E2A24B2" w14:textId="77777777" w:rsidR="00B95690" w:rsidRDefault="00991DB6">
                    <w:pPr>
                      <w:spacing w:before="12" w:line="275" w:lineRule="exact"/>
                      <w:jc w:val="center"/>
                      <w:rPr>
                        <w:sz w:val="24"/>
                      </w:rPr>
                    </w:pPr>
                    <w:r>
                      <w:rPr>
                        <w:sz w:val="24"/>
                      </w:rPr>
                      <w:t>QinetiQ Proprietary</w:t>
                    </w:r>
                  </w:p>
                  <w:p w14:paraId="71CE988D" w14:textId="77777777" w:rsidR="00B95690" w:rsidRDefault="00991DB6">
                    <w:pPr>
                      <w:spacing w:line="275" w:lineRule="exact"/>
                      <w:ind w:right="1"/>
                      <w:jc w:val="center"/>
                      <w:rPr>
                        <w:b/>
                        <w:sz w:val="24"/>
                      </w:rPr>
                    </w:pPr>
                    <w:r>
                      <w:rPr>
                        <w:b/>
                        <w:sz w:val="24"/>
                      </w:rPr>
                      <w:t>OFFICIAL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465E5D" w14:textId="77777777" w:rsidR="00E53175" w:rsidRDefault="00E53175">
      <w:r>
        <w:separator/>
      </w:r>
    </w:p>
  </w:footnote>
  <w:footnote w:type="continuationSeparator" w:id="0">
    <w:p w14:paraId="57E69DA6" w14:textId="77777777" w:rsidR="00E53175" w:rsidRDefault="00E531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438F0D" w14:textId="5116F8BB" w:rsidR="00B95690" w:rsidRDefault="002C7280">
    <w:pPr>
      <w:pStyle w:val="BodyText"/>
      <w:spacing w:line="14" w:lineRule="auto"/>
      <w:rPr>
        <w:sz w:val="20"/>
      </w:rPr>
    </w:pPr>
    <w:r>
      <w:rPr>
        <w:noProof/>
      </w:rPr>
      <mc:AlternateContent>
        <mc:Choice Requires="wps">
          <w:drawing>
            <wp:anchor distT="0" distB="0" distL="114300" distR="114300" simplePos="0" relativeHeight="482733568" behindDoc="1" locked="0" layoutInCell="1" allowOverlap="1" wp14:anchorId="1C835828" wp14:editId="3BCD6135">
              <wp:simplePos x="0" y="0"/>
              <wp:positionH relativeFrom="page">
                <wp:posOffset>3115310</wp:posOffset>
              </wp:positionH>
              <wp:positionV relativeFrom="page">
                <wp:posOffset>422275</wp:posOffset>
              </wp:positionV>
              <wp:extent cx="1330960" cy="371475"/>
              <wp:effectExtent l="0" t="0" r="0" b="0"/>
              <wp:wrapNone/>
              <wp:docPr id="14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F1E86" w14:textId="77777777" w:rsidR="00B95690" w:rsidRDefault="00991DB6">
                          <w:pPr>
                            <w:spacing w:before="12"/>
                            <w:ind w:right="1"/>
                            <w:jc w:val="center"/>
                            <w:rPr>
                              <w:b/>
                              <w:sz w:val="24"/>
                            </w:rPr>
                          </w:pPr>
                          <w:r>
                            <w:rPr>
                              <w:b/>
                              <w:sz w:val="24"/>
                            </w:rPr>
                            <w:t>OFFICIAL</w:t>
                          </w:r>
                        </w:p>
                        <w:p w14:paraId="36F2E9CD" w14:textId="77777777" w:rsidR="00B95690" w:rsidRDefault="00991DB6">
                          <w:pPr>
                            <w:jc w:val="center"/>
                            <w:rPr>
                              <w:sz w:val="24"/>
                            </w:rPr>
                          </w:pPr>
                          <w:r>
                            <w:rPr>
                              <w:sz w:val="24"/>
                            </w:rPr>
                            <w:t>QinetiQ Proprietary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835828" id="_x0000_t202" coordsize="21600,21600" o:spt="202" path="m,l,21600r21600,l21600,xe">
              <v:stroke joinstyle="miter"/>
              <v:path gradientshapeok="t" o:connecttype="rect"/>
            </v:shapetype>
            <v:shape id="Text Box 122" o:spid="_x0000_s1078" type="#_x0000_t202" style="position:absolute;margin-left:245.3pt;margin-top:33.25pt;width:104.8pt;height:29.25pt;z-index:-2058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" filled="f" stroked="f">
              <v:textbox inset="0,0,0,0">
                <w:txbxContent>
                  <w:p w14:paraId="796F1E86" w14:textId="77777777" w:rsidR="00B95690" w:rsidRDefault="00991DB6">
                    <w:pPr>
                      <w:spacing w:before="12"/>
                      <w:ind w:right="1"/>
                      <w:jc w:val="center"/>
                      <w:rPr>
                        <w:b/>
                        <w:sz w:val="24"/>
                      </w:rPr>
                    </w:pPr>
                    <w:r>
                      <w:rPr>
                        <w:b/>
                        <w:sz w:val="24"/>
                      </w:rPr>
                      <w:t>OFFICIAL</w:t>
                    </w:r>
                  </w:p>
                  <w:p w14:paraId="36F2E9CD" w14:textId="77777777" w:rsidR="00B95690" w:rsidRDefault="00991DB6">
                    <w:pPr>
                      <w:jc w:val="center"/>
                      <w:rPr>
                        <w:sz w:val="24"/>
                      </w:rPr>
                    </w:pPr>
                    <w:r>
                      <w:rPr>
                        <w:sz w:val="24"/>
                      </w:rPr>
                      <w:t>QinetiQ Proprietary</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2EAE4F" w14:textId="7F095D39" w:rsidR="00B95690" w:rsidRDefault="002C7280">
    <w:pPr>
      <w:pStyle w:val="BodyText"/>
      <w:spacing w:line="14" w:lineRule="auto"/>
      <w:rPr>
        <w:sz w:val="20"/>
      </w:rPr>
    </w:pPr>
    <w:r>
      <w:rPr>
        <w:noProof/>
      </w:rPr>
      <mc:AlternateContent>
        <mc:Choice Requires="wps">
          <w:drawing>
            <wp:anchor distT="0" distB="0" distL="114300" distR="114300" simplePos="0" relativeHeight="482750464" behindDoc="1" locked="0" layoutInCell="1" allowOverlap="1" wp14:anchorId="571DC2FC" wp14:editId="186BEA54">
              <wp:simplePos x="0" y="0"/>
              <wp:positionH relativeFrom="page">
                <wp:posOffset>3115310</wp:posOffset>
              </wp:positionH>
              <wp:positionV relativeFrom="page">
                <wp:posOffset>422275</wp:posOffset>
              </wp:positionV>
              <wp:extent cx="1330960" cy="371475"/>
              <wp:effectExtent l="0" t="0" r="0" b="0"/>
              <wp:wrapNone/>
              <wp:docPr id="10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8A56E" w14:textId="77777777" w:rsidR="00B95690" w:rsidRDefault="00991DB6">
                          <w:pPr>
                            <w:spacing w:before="12"/>
                            <w:ind w:right="1"/>
                            <w:jc w:val="center"/>
                            <w:rPr>
                              <w:b/>
                              <w:sz w:val="24"/>
                            </w:rPr>
                          </w:pPr>
                          <w:r>
                            <w:rPr>
                              <w:b/>
                              <w:sz w:val="24"/>
                            </w:rPr>
                            <w:t>OFFICIAL</w:t>
                          </w:r>
                        </w:p>
                        <w:p w14:paraId="7FFF593B" w14:textId="77777777" w:rsidR="00B95690" w:rsidRDefault="00991DB6">
                          <w:pPr>
                            <w:jc w:val="center"/>
                            <w:rPr>
                              <w:sz w:val="24"/>
                            </w:rPr>
                          </w:pPr>
                          <w:r>
                            <w:rPr>
                              <w:sz w:val="24"/>
                            </w:rPr>
                            <w:t>QinetiQ Proprietary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1DC2FC" id="_x0000_t202" coordsize="21600,21600" o:spt="202" path="m,l,21600r21600,l21600,xe">
              <v:stroke joinstyle="miter"/>
              <v:path gradientshapeok="t" o:connecttype="rect"/>
            </v:shapetype>
            <v:shape id="Text Box 89" o:spid="_x0000_s1111" type="#_x0000_t202" style="position:absolute;margin-left:245.3pt;margin-top:33.25pt;width:104.8pt;height:29.25pt;z-index:-2056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" filled="f" stroked="f">
              <v:textbox inset="0,0,0,0">
                <w:txbxContent>
                  <w:p w14:paraId="6A48A56E" w14:textId="77777777" w:rsidR="00B95690" w:rsidRDefault="00991DB6">
                    <w:pPr>
                      <w:spacing w:before="12"/>
                      <w:ind w:right="1"/>
                      <w:jc w:val="center"/>
                      <w:rPr>
                        <w:b/>
                        <w:sz w:val="24"/>
                      </w:rPr>
                    </w:pPr>
                    <w:r>
                      <w:rPr>
                        <w:b/>
                        <w:sz w:val="24"/>
                      </w:rPr>
                      <w:t>OFFICIAL</w:t>
                    </w:r>
                  </w:p>
                  <w:p w14:paraId="7FFF593B" w14:textId="77777777" w:rsidR="00B95690" w:rsidRDefault="00991DB6">
                    <w:pPr>
                      <w:jc w:val="center"/>
                      <w:rPr>
                        <w:sz w:val="24"/>
                      </w:rPr>
                    </w:pPr>
                    <w:r>
                      <w:rPr>
                        <w:sz w:val="24"/>
                      </w:rPr>
                      <w:t>QinetiQ Proprietary</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5161C" w14:textId="1C39EFA4" w:rsidR="00B95690" w:rsidRDefault="002C7280">
    <w:pPr>
      <w:pStyle w:val="BodyText"/>
      <w:spacing w:line="14" w:lineRule="auto"/>
      <w:rPr>
        <w:sz w:val="20"/>
      </w:rPr>
    </w:pPr>
    <w:r>
      <w:rPr>
        <w:noProof/>
      </w:rPr>
      <mc:AlternateContent>
        <mc:Choice Requires="wps">
          <w:drawing>
            <wp:anchor distT="0" distB="0" distL="114300" distR="114300" simplePos="0" relativeHeight="482754560" behindDoc="1" locked="0" layoutInCell="1" allowOverlap="1" wp14:anchorId="7DC9BBD9" wp14:editId="61913F65">
              <wp:simplePos x="0" y="0"/>
              <wp:positionH relativeFrom="page">
                <wp:posOffset>4681855</wp:posOffset>
              </wp:positionH>
              <wp:positionV relativeFrom="page">
                <wp:posOffset>422275</wp:posOffset>
              </wp:positionV>
              <wp:extent cx="1330960" cy="371475"/>
              <wp:effectExtent l="0" t="0" r="0" b="0"/>
              <wp:wrapNone/>
              <wp:docPr id="102"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8C294" w14:textId="77777777" w:rsidR="00B95690" w:rsidRDefault="00991DB6">
                          <w:pPr>
                            <w:spacing w:before="12"/>
                            <w:ind w:right="4"/>
                            <w:jc w:val="center"/>
                            <w:rPr>
                              <w:b/>
                              <w:sz w:val="24"/>
                            </w:rPr>
                          </w:pPr>
                          <w:r>
                            <w:rPr>
                              <w:b/>
                              <w:sz w:val="24"/>
                            </w:rPr>
                            <w:t>OFFICIAL</w:t>
                          </w:r>
                        </w:p>
                        <w:p w14:paraId="7F9D5D69" w14:textId="77777777" w:rsidR="00B95690" w:rsidRDefault="00991DB6">
                          <w:pPr>
                            <w:jc w:val="center"/>
                            <w:rPr>
                              <w:sz w:val="24"/>
                            </w:rPr>
                          </w:pPr>
                          <w:r>
                            <w:rPr>
                              <w:sz w:val="24"/>
                            </w:rPr>
                            <w:t>QinetiQ Proprietary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C9BBD9" id="_x0000_t202" coordsize="21600,21600" o:spt="202" path="m,l,21600r21600,l21600,xe">
              <v:stroke joinstyle="miter"/>
              <v:path gradientshapeok="t" o:connecttype="rect"/>
            </v:shapetype>
            <v:shape id="Text Box 81" o:spid="_x0000_s1118" type="#_x0000_t202" style="position:absolute;margin-left:368.65pt;margin-top:33.25pt;width:104.8pt;height:29.25pt;z-index:-2056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" filled="f" stroked="f">
              <v:textbox inset="0,0,0,0">
                <w:txbxContent>
                  <w:p w14:paraId="1E88C294" w14:textId="77777777" w:rsidR="00B95690" w:rsidRDefault="00991DB6">
                    <w:pPr>
                      <w:spacing w:before="12"/>
                      <w:ind w:right="4"/>
                      <w:jc w:val="center"/>
                      <w:rPr>
                        <w:b/>
                        <w:sz w:val="24"/>
                      </w:rPr>
                    </w:pPr>
                    <w:r>
                      <w:rPr>
                        <w:b/>
                        <w:sz w:val="24"/>
                      </w:rPr>
                      <w:t>OFFICIAL</w:t>
                    </w:r>
                  </w:p>
                  <w:p w14:paraId="7F9D5D69" w14:textId="77777777" w:rsidR="00B95690" w:rsidRDefault="00991DB6">
                    <w:pPr>
                      <w:jc w:val="center"/>
                      <w:rPr>
                        <w:sz w:val="24"/>
                      </w:rPr>
                    </w:pPr>
                    <w:r>
                      <w:rPr>
                        <w:sz w:val="24"/>
                      </w:rPr>
                      <w:t>QinetiQ Proprietary</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C6A8C4" w14:textId="55D6B9BB" w:rsidR="00B95690" w:rsidRDefault="002C7280">
    <w:pPr>
      <w:pStyle w:val="BodyText"/>
      <w:spacing w:line="14" w:lineRule="auto"/>
      <w:rPr>
        <w:sz w:val="20"/>
      </w:rPr>
    </w:pPr>
    <w:r>
      <w:rPr>
        <w:noProof/>
      </w:rPr>
      <mc:AlternateContent>
        <mc:Choice Requires="wps">
          <w:drawing>
            <wp:anchor distT="0" distB="0" distL="114300" distR="114300" simplePos="0" relativeHeight="482754048" behindDoc="1" locked="0" layoutInCell="1" allowOverlap="1" wp14:anchorId="3F387097" wp14:editId="072C9EDA">
              <wp:simplePos x="0" y="0"/>
              <wp:positionH relativeFrom="page">
                <wp:posOffset>4681855</wp:posOffset>
              </wp:positionH>
              <wp:positionV relativeFrom="page">
                <wp:posOffset>422275</wp:posOffset>
              </wp:positionV>
              <wp:extent cx="1330960" cy="371475"/>
              <wp:effectExtent l="0" t="0" r="0" b="0"/>
              <wp:wrapNone/>
              <wp:docPr id="101"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4994F" w14:textId="77777777" w:rsidR="00B95690" w:rsidRDefault="00991DB6">
                          <w:pPr>
                            <w:spacing w:before="12"/>
                            <w:ind w:right="4"/>
                            <w:jc w:val="center"/>
                            <w:rPr>
                              <w:b/>
                              <w:sz w:val="24"/>
                            </w:rPr>
                          </w:pPr>
                          <w:r>
                            <w:rPr>
                              <w:b/>
                              <w:sz w:val="24"/>
                            </w:rPr>
                            <w:t>OFFICIAL</w:t>
                          </w:r>
                        </w:p>
                        <w:p w14:paraId="1F6A1297" w14:textId="77777777" w:rsidR="00B95690" w:rsidRDefault="00991DB6">
                          <w:pPr>
                            <w:jc w:val="center"/>
                            <w:rPr>
                              <w:sz w:val="24"/>
                            </w:rPr>
                          </w:pPr>
                          <w:r>
                            <w:rPr>
                              <w:sz w:val="24"/>
                            </w:rPr>
                            <w:t>QinetiQ Proprietary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387097" id="_x0000_t202" coordsize="21600,21600" o:spt="202" path="m,l,21600r21600,l21600,xe">
              <v:stroke joinstyle="miter"/>
              <v:path gradientshapeok="t" o:connecttype="rect"/>
            </v:shapetype>
            <v:shape id="Text Box 82" o:spid="_x0000_s1119" type="#_x0000_t202" style="position:absolute;margin-left:368.65pt;margin-top:33.25pt;width:104.8pt;height:29.25pt;z-index:-2056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" filled="f" stroked="f">
              <v:textbox inset="0,0,0,0">
                <w:txbxContent>
                  <w:p w14:paraId="04B4994F" w14:textId="77777777" w:rsidR="00B95690" w:rsidRDefault="00991DB6">
                    <w:pPr>
                      <w:spacing w:before="12"/>
                      <w:ind w:right="4"/>
                      <w:jc w:val="center"/>
                      <w:rPr>
                        <w:b/>
                        <w:sz w:val="24"/>
                      </w:rPr>
                    </w:pPr>
                    <w:r>
                      <w:rPr>
                        <w:b/>
                        <w:sz w:val="24"/>
                      </w:rPr>
                      <w:t>OFFICIAL</w:t>
                    </w:r>
                  </w:p>
                  <w:p w14:paraId="1F6A1297" w14:textId="77777777" w:rsidR="00B95690" w:rsidRDefault="00991DB6">
                    <w:pPr>
                      <w:jc w:val="center"/>
                      <w:rPr>
                        <w:sz w:val="24"/>
                      </w:rPr>
                    </w:pPr>
                    <w:r>
                      <w:rPr>
                        <w:sz w:val="24"/>
                      </w:rPr>
                      <w:t>QinetiQ Proprietary</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E6E7E5" w14:textId="77777777" w:rsidR="00B95690" w:rsidRDefault="00B95690">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24DB8" w14:textId="5FAA03C9" w:rsidR="00B95690" w:rsidRDefault="002C7280">
    <w:pPr>
      <w:pStyle w:val="BodyText"/>
      <w:spacing w:line="14" w:lineRule="auto"/>
      <w:rPr>
        <w:sz w:val="20"/>
      </w:rPr>
    </w:pPr>
    <w:r>
      <w:rPr>
        <w:noProof/>
      </w:rPr>
      <mc:AlternateContent>
        <mc:Choice Requires="wps">
          <w:drawing>
            <wp:anchor distT="0" distB="0" distL="114300" distR="114300" simplePos="0" relativeHeight="482761216" behindDoc="1" locked="0" layoutInCell="1" allowOverlap="1" wp14:anchorId="09D6BE8A" wp14:editId="19DD73A3">
              <wp:simplePos x="0" y="0"/>
              <wp:positionH relativeFrom="page">
                <wp:posOffset>4681855</wp:posOffset>
              </wp:positionH>
              <wp:positionV relativeFrom="page">
                <wp:posOffset>422275</wp:posOffset>
              </wp:positionV>
              <wp:extent cx="1330960" cy="371475"/>
              <wp:effectExtent l="0" t="0" r="0" b="0"/>
              <wp:wrapNone/>
              <wp:docPr id="8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30CAE" w14:textId="77777777" w:rsidR="00B95690" w:rsidRDefault="00991DB6">
                          <w:pPr>
                            <w:spacing w:before="12"/>
                            <w:ind w:right="4"/>
                            <w:jc w:val="center"/>
                            <w:rPr>
                              <w:b/>
                              <w:sz w:val="24"/>
                            </w:rPr>
                          </w:pPr>
                          <w:r>
                            <w:rPr>
                              <w:b/>
                              <w:sz w:val="24"/>
                            </w:rPr>
                            <w:t>OFFICIAL</w:t>
                          </w:r>
                        </w:p>
                        <w:p w14:paraId="033A3E0A" w14:textId="77777777" w:rsidR="00B95690" w:rsidRDefault="00991DB6">
                          <w:pPr>
                            <w:jc w:val="center"/>
                            <w:rPr>
                              <w:sz w:val="24"/>
                            </w:rPr>
                          </w:pPr>
                          <w:r>
                            <w:rPr>
                              <w:sz w:val="24"/>
                            </w:rPr>
                            <w:t>QinetiQ Proprietary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D6BE8A" id="_x0000_t202" coordsize="21600,21600" o:spt="202" path="m,l,21600r21600,l21600,xe">
              <v:stroke joinstyle="miter"/>
              <v:path gradientshapeok="t" o:connecttype="rect"/>
            </v:shapetype>
            <v:shape id="Text Box 68" o:spid="_x0000_s1132" type="#_x0000_t202" style="position:absolute;margin-left:368.65pt;margin-top:33.25pt;width:104.8pt;height:29.25pt;z-index:-20555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" filled="f" stroked="f">
              <v:textbox inset="0,0,0,0">
                <w:txbxContent>
                  <w:p w14:paraId="2CF30CAE" w14:textId="77777777" w:rsidR="00B95690" w:rsidRDefault="00991DB6">
                    <w:pPr>
                      <w:spacing w:before="12"/>
                      <w:ind w:right="4"/>
                      <w:jc w:val="center"/>
                      <w:rPr>
                        <w:b/>
                        <w:sz w:val="24"/>
                      </w:rPr>
                    </w:pPr>
                    <w:r>
                      <w:rPr>
                        <w:b/>
                        <w:sz w:val="24"/>
                      </w:rPr>
                      <w:t>OFFICIAL</w:t>
                    </w:r>
                  </w:p>
                  <w:p w14:paraId="033A3E0A" w14:textId="77777777" w:rsidR="00B95690" w:rsidRDefault="00991DB6">
                    <w:pPr>
                      <w:jc w:val="center"/>
                      <w:rPr>
                        <w:sz w:val="24"/>
                      </w:rPr>
                    </w:pPr>
                    <w:r>
                      <w:rPr>
                        <w:sz w:val="24"/>
                      </w:rPr>
                      <w:t>QinetiQ Proprietary</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BFD32E" w14:textId="359E4214" w:rsidR="00B95690" w:rsidRDefault="002C7280">
    <w:pPr>
      <w:pStyle w:val="BodyText"/>
      <w:spacing w:line="14" w:lineRule="auto"/>
      <w:rPr>
        <w:sz w:val="20"/>
      </w:rPr>
    </w:pPr>
    <w:r>
      <w:rPr>
        <w:noProof/>
      </w:rPr>
      <mc:AlternateContent>
        <mc:Choice Requires="wps">
          <w:drawing>
            <wp:anchor distT="0" distB="0" distL="114300" distR="114300" simplePos="0" relativeHeight="482761728" behindDoc="1" locked="0" layoutInCell="1" allowOverlap="1" wp14:anchorId="0E58752D" wp14:editId="0310C690">
              <wp:simplePos x="0" y="0"/>
              <wp:positionH relativeFrom="page">
                <wp:posOffset>4681855</wp:posOffset>
              </wp:positionH>
              <wp:positionV relativeFrom="page">
                <wp:posOffset>422275</wp:posOffset>
              </wp:positionV>
              <wp:extent cx="1330960" cy="371475"/>
              <wp:effectExtent l="0" t="0" r="0" b="0"/>
              <wp:wrapNone/>
              <wp:docPr id="8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CAB328" w14:textId="77777777" w:rsidR="00B95690" w:rsidRDefault="00991DB6">
                          <w:pPr>
                            <w:spacing w:before="12"/>
                            <w:ind w:right="4"/>
                            <w:jc w:val="center"/>
                            <w:rPr>
                              <w:b/>
                              <w:sz w:val="24"/>
                            </w:rPr>
                          </w:pPr>
                          <w:r>
                            <w:rPr>
                              <w:b/>
                              <w:sz w:val="24"/>
                            </w:rPr>
                            <w:t>OFFICIAL</w:t>
                          </w:r>
                        </w:p>
                        <w:p w14:paraId="5C47DA20" w14:textId="77777777" w:rsidR="00B95690" w:rsidRDefault="00991DB6">
                          <w:pPr>
                            <w:jc w:val="center"/>
                            <w:rPr>
                              <w:sz w:val="24"/>
                            </w:rPr>
                          </w:pPr>
                          <w:r>
                            <w:rPr>
                              <w:sz w:val="24"/>
                            </w:rPr>
                            <w:t>QinetiQ Proprietary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58752D" id="_x0000_t202" coordsize="21600,21600" o:spt="202" path="m,l,21600r21600,l21600,xe">
              <v:stroke joinstyle="miter"/>
              <v:path gradientshapeok="t" o:connecttype="rect"/>
            </v:shapetype>
            <v:shape id="Text Box 67" o:spid="_x0000_s1133" type="#_x0000_t202" style="position:absolute;margin-left:368.65pt;margin-top:33.25pt;width:104.8pt;height:29.25pt;z-index:-2055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" filled="f" stroked="f">
              <v:textbox inset="0,0,0,0">
                <w:txbxContent>
                  <w:p w14:paraId="55CAB328" w14:textId="77777777" w:rsidR="00B95690" w:rsidRDefault="00991DB6">
                    <w:pPr>
                      <w:spacing w:before="12"/>
                      <w:ind w:right="4"/>
                      <w:jc w:val="center"/>
                      <w:rPr>
                        <w:b/>
                        <w:sz w:val="24"/>
                      </w:rPr>
                    </w:pPr>
                    <w:r>
                      <w:rPr>
                        <w:b/>
                        <w:sz w:val="24"/>
                      </w:rPr>
                      <w:t>OFFICIAL</w:t>
                    </w:r>
                  </w:p>
                  <w:p w14:paraId="5C47DA20" w14:textId="77777777" w:rsidR="00B95690" w:rsidRDefault="00991DB6">
                    <w:pPr>
                      <w:jc w:val="center"/>
                      <w:rPr>
                        <w:sz w:val="24"/>
                      </w:rPr>
                    </w:pPr>
                    <w:r>
                      <w:rPr>
                        <w:sz w:val="24"/>
                      </w:rPr>
                      <w:t>QinetiQ Proprietary</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F4EBE2" w14:textId="5F63D119" w:rsidR="00B95690" w:rsidRDefault="002C7280">
    <w:pPr>
      <w:pStyle w:val="BodyText"/>
      <w:spacing w:line="14" w:lineRule="auto"/>
      <w:rPr>
        <w:sz w:val="20"/>
      </w:rPr>
    </w:pPr>
    <w:r>
      <w:rPr>
        <w:noProof/>
      </w:rPr>
      <mc:AlternateContent>
        <mc:Choice Requires="wps">
          <w:drawing>
            <wp:anchor distT="0" distB="0" distL="114300" distR="114300" simplePos="0" relativeHeight="482765312" behindDoc="1" locked="0" layoutInCell="1" allowOverlap="1" wp14:anchorId="3883A2E5" wp14:editId="4536B8FE">
              <wp:simplePos x="0" y="0"/>
              <wp:positionH relativeFrom="page">
                <wp:posOffset>3115310</wp:posOffset>
              </wp:positionH>
              <wp:positionV relativeFrom="page">
                <wp:posOffset>422275</wp:posOffset>
              </wp:positionV>
              <wp:extent cx="1330960" cy="371475"/>
              <wp:effectExtent l="0" t="0" r="0" b="0"/>
              <wp:wrapNone/>
              <wp:docPr id="8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D498B" w14:textId="77777777" w:rsidR="00B95690" w:rsidRDefault="00991DB6">
                          <w:pPr>
                            <w:spacing w:before="12"/>
                            <w:ind w:right="1"/>
                            <w:jc w:val="center"/>
                            <w:rPr>
                              <w:b/>
                              <w:sz w:val="24"/>
                            </w:rPr>
                          </w:pPr>
                          <w:r>
                            <w:rPr>
                              <w:b/>
                              <w:sz w:val="24"/>
                            </w:rPr>
                            <w:t>OFFICIAL</w:t>
                          </w:r>
                        </w:p>
                        <w:p w14:paraId="157B2121" w14:textId="77777777" w:rsidR="00B95690" w:rsidRDefault="00991DB6">
                          <w:pPr>
                            <w:jc w:val="center"/>
                            <w:rPr>
                              <w:sz w:val="24"/>
                            </w:rPr>
                          </w:pPr>
                          <w:r>
                            <w:rPr>
                              <w:sz w:val="24"/>
                            </w:rPr>
                            <w:t>QinetiQ Proprietary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83A2E5" id="_x0000_t202" coordsize="21600,21600" o:spt="202" path="m,l,21600r21600,l21600,xe">
              <v:stroke joinstyle="miter"/>
              <v:path gradientshapeok="t" o:connecttype="rect"/>
            </v:shapetype>
            <v:shape id="Text Box 60" o:spid="_x0000_s1140" type="#_x0000_t202" style="position:absolute;margin-left:245.3pt;margin-top:33.25pt;width:104.8pt;height:29.25pt;z-index:-2055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" filled="f" stroked="f">
              <v:textbox inset="0,0,0,0">
                <w:txbxContent>
                  <w:p w14:paraId="447D498B" w14:textId="77777777" w:rsidR="00B95690" w:rsidRDefault="00991DB6">
                    <w:pPr>
                      <w:spacing w:before="12"/>
                      <w:ind w:right="1"/>
                      <w:jc w:val="center"/>
                      <w:rPr>
                        <w:b/>
                        <w:sz w:val="24"/>
                      </w:rPr>
                    </w:pPr>
                    <w:r>
                      <w:rPr>
                        <w:b/>
                        <w:sz w:val="24"/>
                      </w:rPr>
                      <w:t>OFFICIAL</w:t>
                    </w:r>
                  </w:p>
                  <w:p w14:paraId="157B2121" w14:textId="77777777" w:rsidR="00B95690" w:rsidRDefault="00991DB6">
                    <w:pPr>
                      <w:jc w:val="center"/>
                      <w:rPr>
                        <w:sz w:val="24"/>
                      </w:rPr>
                    </w:pPr>
                    <w:r>
                      <w:rPr>
                        <w:sz w:val="24"/>
                      </w:rPr>
                      <w:t>QinetiQ Proprietary</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33BA5B" w14:textId="111B0E98" w:rsidR="00B95690" w:rsidRDefault="002C7280">
    <w:pPr>
      <w:pStyle w:val="BodyText"/>
      <w:spacing w:line="14" w:lineRule="auto"/>
      <w:rPr>
        <w:sz w:val="20"/>
      </w:rPr>
    </w:pPr>
    <w:r>
      <w:rPr>
        <w:noProof/>
      </w:rPr>
      <mc:AlternateContent>
        <mc:Choice Requires="wps">
          <w:drawing>
            <wp:anchor distT="0" distB="0" distL="114300" distR="114300" simplePos="0" relativeHeight="482765824" behindDoc="1" locked="0" layoutInCell="1" allowOverlap="1" wp14:anchorId="2D0CF6A5" wp14:editId="35D39580">
              <wp:simplePos x="0" y="0"/>
              <wp:positionH relativeFrom="page">
                <wp:posOffset>3115310</wp:posOffset>
              </wp:positionH>
              <wp:positionV relativeFrom="page">
                <wp:posOffset>422275</wp:posOffset>
              </wp:positionV>
              <wp:extent cx="1330960" cy="371475"/>
              <wp:effectExtent l="0" t="0" r="0" b="0"/>
              <wp:wrapNone/>
              <wp:docPr id="7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C9D5F7" w14:textId="77777777" w:rsidR="00B95690" w:rsidRDefault="00991DB6">
                          <w:pPr>
                            <w:spacing w:before="12"/>
                            <w:ind w:right="1"/>
                            <w:jc w:val="center"/>
                            <w:rPr>
                              <w:b/>
                              <w:sz w:val="24"/>
                            </w:rPr>
                          </w:pPr>
                          <w:r>
                            <w:rPr>
                              <w:b/>
                              <w:sz w:val="24"/>
                            </w:rPr>
                            <w:t>OFFICIAL</w:t>
                          </w:r>
                        </w:p>
                        <w:p w14:paraId="38224B02" w14:textId="77777777" w:rsidR="00B95690" w:rsidRDefault="00991DB6">
                          <w:pPr>
                            <w:jc w:val="center"/>
                            <w:rPr>
                              <w:sz w:val="24"/>
                            </w:rPr>
                          </w:pPr>
                          <w:r>
                            <w:rPr>
                              <w:sz w:val="24"/>
                            </w:rPr>
                            <w:t>QinetiQ Proprietary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0CF6A5" id="_x0000_t202" coordsize="21600,21600" o:spt="202" path="m,l,21600r21600,l21600,xe">
              <v:stroke joinstyle="miter"/>
              <v:path gradientshapeok="t" o:connecttype="rect"/>
            </v:shapetype>
            <v:shape id="Text Box 59" o:spid="_x0000_s1141" type="#_x0000_t202" style="position:absolute;margin-left:245.3pt;margin-top:33.25pt;width:104.8pt;height:29.25pt;z-index:-2055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" filled="f" stroked="f">
              <v:textbox inset="0,0,0,0">
                <w:txbxContent>
                  <w:p w14:paraId="76C9D5F7" w14:textId="77777777" w:rsidR="00B95690" w:rsidRDefault="00991DB6">
                    <w:pPr>
                      <w:spacing w:before="12"/>
                      <w:ind w:right="1"/>
                      <w:jc w:val="center"/>
                      <w:rPr>
                        <w:b/>
                        <w:sz w:val="24"/>
                      </w:rPr>
                    </w:pPr>
                    <w:r>
                      <w:rPr>
                        <w:b/>
                        <w:sz w:val="24"/>
                      </w:rPr>
                      <w:t>OFFICIAL</w:t>
                    </w:r>
                  </w:p>
                  <w:p w14:paraId="38224B02" w14:textId="77777777" w:rsidR="00B95690" w:rsidRDefault="00991DB6">
                    <w:pPr>
                      <w:jc w:val="center"/>
                      <w:rPr>
                        <w:sz w:val="24"/>
                      </w:rPr>
                    </w:pPr>
                    <w:r>
                      <w:rPr>
                        <w:sz w:val="24"/>
                      </w:rPr>
                      <w:t>QinetiQ Proprietary</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F9B002" w14:textId="4BE52351" w:rsidR="00B95690" w:rsidRDefault="002C7280">
    <w:pPr>
      <w:pStyle w:val="BodyText"/>
      <w:spacing w:line="14" w:lineRule="auto"/>
      <w:rPr>
        <w:sz w:val="20"/>
      </w:rPr>
    </w:pPr>
    <w:r>
      <w:rPr>
        <w:noProof/>
      </w:rPr>
      <mc:AlternateContent>
        <mc:Choice Requires="wps">
          <w:drawing>
            <wp:anchor distT="0" distB="0" distL="114300" distR="114300" simplePos="0" relativeHeight="482769920" behindDoc="1" locked="0" layoutInCell="1" allowOverlap="1" wp14:anchorId="7F13C7B7" wp14:editId="7D9EB07A">
              <wp:simplePos x="0" y="0"/>
              <wp:positionH relativeFrom="page">
                <wp:posOffset>3115310</wp:posOffset>
              </wp:positionH>
              <wp:positionV relativeFrom="page">
                <wp:posOffset>422275</wp:posOffset>
              </wp:positionV>
              <wp:extent cx="1330960" cy="371475"/>
              <wp:effectExtent l="0" t="0" r="0" b="0"/>
              <wp:wrapNone/>
              <wp:docPr id="72"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929AD" w14:textId="77777777" w:rsidR="00B95690" w:rsidRDefault="00991DB6">
                          <w:pPr>
                            <w:spacing w:before="12"/>
                            <w:ind w:right="1"/>
                            <w:jc w:val="center"/>
                            <w:rPr>
                              <w:b/>
                              <w:sz w:val="24"/>
                            </w:rPr>
                          </w:pPr>
                          <w:r>
                            <w:rPr>
                              <w:b/>
                              <w:sz w:val="24"/>
                            </w:rPr>
                            <w:t>OFFICIAL</w:t>
                          </w:r>
                        </w:p>
                        <w:p w14:paraId="2D50C520" w14:textId="77777777" w:rsidR="00B95690" w:rsidRDefault="00991DB6">
                          <w:pPr>
                            <w:jc w:val="center"/>
                            <w:rPr>
                              <w:sz w:val="24"/>
                            </w:rPr>
                          </w:pPr>
                          <w:r>
                            <w:rPr>
                              <w:sz w:val="24"/>
                            </w:rPr>
                            <w:t>QinetiQ Proprietary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13C7B7" id="_x0000_t202" coordsize="21600,21600" o:spt="202" path="m,l,21600r21600,l21600,xe">
              <v:stroke joinstyle="miter"/>
              <v:path gradientshapeok="t" o:connecttype="rect"/>
            </v:shapetype>
            <v:shape id="Text Box 51" o:spid="_x0000_s1148" type="#_x0000_t202" style="position:absolute;margin-left:245.3pt;margin-top:33.25pt;width:104.8pt;height:29.25pt;z-index:-2054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" filled="f" stroked="f">
              <v:textbox inset="0,0,0,0">
                <w:txbxContent>
                  <w:p w14:paraId="51C929AD" w14:textId="77777777" w:rsidR="00B95690" w:rsidRDefault="00991DB6">
                    <w:pPr>
                      <w:spacing w:before="12"/>
                      <w:ind w:right="1"/>
                      <w:jc w:val="center"/>
                      <w:rPr>
                        <w:b/>
                        <w:sz w:val="24"/>
                      </w:rPr>
                    </w:pPr>
                    <w:r>
                      <w:rPr>
                        <w:b/>
                        <w:sz w:val="24"/>
                      </w:rPr>
                      <w:t>OFFICIAL</w:t>
                    </w:r>
                  </w:p>
                  <w:p w14:paraId="2D50C520" w14:textId="77777777" w:rsidR="00B95690" w:rsidRDefault="00991DB6">
                    <w:pPr>
                      <w:jc w:val="center"/>
                      <w:rPr>
                        <w:sz w:val="24"/>
                      </w:rPr>
                    </w:pPr>
                    <w:r>
                      <w:rPr>
                        <w:sz w:val="24"/>
                      </w:rPr>
                      <w:t>QinetiQ Proprietary</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1FDE94" w14:textId="4A653BDB" w:rsidR="00B95690" w:rsidRDefault="002C7280">
    <w:pPr>
      <w:pStyle w:val="BodyText"/>
      <w:spacing w:line="14" w:lineRule="auto"/>
      <w:rPr>
        <w:sz w:val="20"/>
      </w:rPr>
    </w:pPr>
    <w:r>
      <w:rPr>
        <w:noProof/>
      </w:rPr>
      <mc:AlternateContent>
        <mc:Choice Requires="wps">
          <w:drawing>
            <wp:anchor distT="0" distB="0" distL="114300" distR="114300" simplePos="0" relativeHeight="482769408" behindDoc="1" locked="0" layoutInCell="1" allowOverlap="1" wp14:anchorId="34E1A57A" wp14:editId="7010AA61">
              <wp:simplePos x="0" y="0"/>
              <wp:positionH relativeFrom="page">
                <wp:posOffset>3115310</wp:posOffset>
              </wp:positionH>
              <wp:positionV relativeFrom="page">
                <wp:posOffset>422275</wp:posOffset>
              </wp:positionV>
              <wp:extent cx="1330960" cy="371475"/>
              <wp:effectExtent l="0" t="0" r="0" b="0"/>
              <wp:wrapNone/>
              <wp:docPr id="71"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2A155" w14:textId="77777777" w:rsidR="00B95690" w:rsidRDefault="00991DB6">
                          <w:pPr>
                            <w:spacing w:before="12"/>
                            <w:ind w:right="1"/>
                            <w:jc w:val="center"/>
                            <w:rPr>
                              <w:b/>
                              <w:sz w:val="24"/>
                            </w:rPr>
                          </w:pPr>
                          <w:r>
                            <w:rPr>
                              <w:b/>
                              <w:sz w:val="24"/>
                            </w:rPr>
                            <w:t>OFFICIAL</w:t>
                          </w:r>
                        </w:p>
                        <w:p w14:paraId="25A3E27E" w14:textId="77777777" w:rsidR="00B95690" w:rsidRDefault="00991DB6">
                          <w:pPr>
                            <w:jc w:val="center"/>
                            <w:rPr>
                              <w:sz w:val="24"/>
                            </w:rPr>
                          </w:pPr>
                          <w:r>
                            <w:rPr>
                              <w:sz w:val="24"/>
                            </w:rPr>
                            <w:t>QinetiQ Proprietary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E1A57A" id="_x0000_t202" coordsize="21600,21600" o:spt="202" path="m,l,21600r21600,l21600,xe">
              <v:stroke joinstyle="miter"/>
              <v:path gradientshapeok="t" o:connecttype="rect"/>
            </v:shapetype>
            <v:shape id="Text Box 52" o:spid="_x0000_s1149" type="#_x0000_t202" style="position:absolute;margin-left:245.3pt;margin-top:33.25pt;width:104.8pt;height:29.25pt;z-index:-2054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" filled="f" stroked="f">
              <v:textbox inset="0,0,0,0">
                <w:txbxContent>
                  <w:p w14:paraId="0172A155" w14:textId="77777777" w:rsidR="00B95690" w:rsidRDefault="00991DB6">
                    <w:pPr>
                      <w:spacing w:before="12"/>
                      <w:ind w:right="1"/>
                      <w:jc w:val="center"/>
                      <w:rPr>
                        <w:b/>
                        <w:sz w:val="24"/>
                      </w:rPr>
                    </w:pPr>
                    <w:r>
                      <w:rPr>
                        <w:b/>
                        <w:sz w:val="24"/>
                      </w:rPr>
                      <w:t>OFFICIAL</w:t>
                    </w:r>
                  </w:p>
                  <w:p w14:paraId="25A3E27E" w14:textId="77777777" w:rsidR="00B95690" w:rsidRDefault="00991DB6">
                    <w:pPr>
                      <w:jc w:val="center"/>
                      <w:rPr>
                        <w:sz w:val="24"/>
                      </w:rPr>
                    </w:pPr>
                    <w:r>
                      <w:rPr>
                        <w:sz w:val="24"/>
                      </w:rPr>
                      <w:t>QinetiQ Proprietary</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1DB553" w14:textId="50838BB6" w:rsidR="00B95690" w:rsidRDefault="002C7280">
    <w:pPr>
      <w:pStyle w:val="BodyText"/>
      <w:spacing w:line="14" w:lineRule="auto"/>
      <w:rPr>
        <w:sz w:val="20"/>
      </w:rPr>
    </w:pPr>
    <w:r>
      <w:rPr>
        <w:noProof/>
      </w:rPr>
      <mc:AlternateContent>
        <mc:Choice Requires="wps">
          <w:drawing>
            <wp:anchor distT="0" distB="0" distL="114300" distR="114300" simplePos="0" relativeHeight="482734080" behindDoc="1" locked="0" layoutInCell="1" allowOverlap="1" wp14:anchorId="75D9BD0A" wp14:editId="4F5A267E">
              <wp:simplePos x="0" y="0"/>
              <wp:positionH relativeFrom="page">
                <wp:posOffset>3115310</wp:posOffset>
              </wp:positionH>
              <wp:positionV relativeFrom="page">
                <wp:posOffset>422275</wp:posOffset>
              </wp:positionV>
              <wp:extent cx="1330960" cy="371475"/>
              <wp:effectExtent l="0" t="0" r="0" b="0"/>
              <wp:wrapNone/>
              <wp:docPr id="141"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EF31E" w14:textId="77777777" w:rsidR="00B95690" w:rsidRDefault="00991DB6">
                          <w:pPr>
                            <w:spacing w:before="12"/>
                            <w:ind w:right="1"/>
                            <w:jc w:val="center"/>
                            <w:rPr>
                              <w:b/>
                              <w:sz w:val="24"/>
                            </w:rPr>
                          </w:pPr>
                          <w:r>
                            <w:rPr>
                              <w:b/>
                              <w:sz w:val="24"/>
                            </w:rPr>
                            <w:t>OFFICIAL</w:t>
                          </w:r>
                        </w:p>
                        <w:p w14:paraId="1B81ADAD" w14:textId="77777777" w:rsidR="00B95690" w:rsidRDefault="00991DB6">
                          <w:pPr>
                            <w:jc w:val="center"/>
                            <w:rPr>
                              <w:sz w:val="24"/>
                            </w:rPr>
                          </w:pPr>
                          <w:r>
                            <w:rPr>
                              <w:sz w:val="24"/>
                            </w:rPr>
                            <w:t>QinetiQ Proprietary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D9BD0A" id="_x0000_t202" coordsize="21600,21600" o:spt="202" path="m,l,21600r21600,l21600,xe">
              <v:stroke joinstyle="miter"/>
              <v:path gradientshapeok="t" o:connecttype="rect"/>
            </v:shapetype>
            <v:shape id="Text Box 121" o:spid="_x0000_s1079" type="#_x0000_t202" style="position:absolute;margin-left:245.3pt;margin-top:33.25pt;width:104.8pt;height:29.25pt;z-index:-2058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" filled="f" stroked="f">
              <v:textbox inset="0,0,0,0">
                <w:txbxContent>
                  <w:p w14:paraId="3FBEF31E" w14:textId="77777777" w:rsidR="00B95690" w:rsidRDefault="00991DB6">
                    <w:pPr>
                      <w:spacing w:before="12"/>
                      <w:ind w:right="1"/>
                      <w:jc w:val="center"/>
                      <w:rPr>
                        <w:b/>
                        <w:sz w:val="24"/>
                      </w:rPr>
                    </w:pPr>
                    <w:r>
                      <w:rPr>
                        <w:b/>
                        <w:sz w:val="24"/>
                      </w:rPr>
                      <w:t>OFFICIAL</w:t>
                    </w:r>
                  </w:p>
                  <w:p w14:paraId="1B81ADAD" w14:textId="77777777" w:rsidR="00B95690" w:rsidRDefault="00991DB6">
                    <w:pPr>
                      <w:jc w:val="center"/>
                      <w:rPr>
                        <w:sz w:val="24"/>
                      </w:rPr>
                    </w:pPr>
                    <w:r>
                      <w:rPr>
                        <w:sz w:val="24"/>
                      </w:rPr>
                      <w:t>QinetiQ Proprietary</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A49665" w14:textId="621BCF54" w:rsidR="00B95690" w:rsidRDefault="002C7280">
    <w:pPr>
      <w:pStyle w:val="BodyText"/>
      <w:spacing w:line="14" w:lineRule="auto"/>
      <w:rPr>
        <w:sz w:val="20"/>
      </w:rPr>
    </w:pPr>
    <w:r>
      <w:rPr>
        <w:noProof/>
      </w:rPr>
      <mc:AlternateContent>
        <mc:Choice Requires="wps">
          <w:drawing>
            <wp:anchor distT="0" distB="0" distL="114300" distR="114300" simplePos="0" relativeHeight="482774528" behindDoc="1" locked="0" layoutInCell="1" allowOverlap="1" wp14:anchorId="0FA3D09D" wp14:editId="5EDD1281">
              <wp:simplePos x="0" y="0"/>
              <wp:positionH relativeFrom="page">
                <wp:posOffset>3115310</wp:posOffset>
              </wp:positionH>
              <wp:positionV relativeFrom="page">
                <wp:posOffset>422275</wp:posOffset>
              </wp:positionV>
              <wp:extent cx="1330960" cy="371475"/>
              <wp:effectExtent l="0" t="0" r="0" b="0"/>
              <wp:wrapNone/>
              <wp:docPr id="6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7096A" w14:textId="77777777" w:rsidR="00B95690" w:rsidRDefault="00991DB6">
                          <w:pPr>
                            <w:spacing w:before="12"/>
                            <w:ind w:right="1"/>
                            <w:jc w:val="center"/>
                            <w:rPr>
                              <w:b/>
                              <w:sz w:val="24"/>
                            </w:rPr>
                          </w:pPr>
                          <w:r>
                            <w:rPr>
                              <w:b/>
                              <w:sz w:val="24"/>
                            </w:rPr>
                            <w:t>OFFICIAL</w:t>
                          </w:r>
                        </w:p>
                        <w:p w14:paraId="3E3105FE" w14:textId="77777777" w:rsidR="00B95690" w:rsidRDefault="00991DB6">
                          <w:pPr>
                            <w:jc w:val="center"/>
                            <w:rPr>
                              <w:sz w:val="24"/>
                            </w:rPr>
                          </w:pPr>
                          <w:r>
                            <w:rPr>
                              <w:sz w:val="24"/>
                            </w:rPr>
                            <w:t>QinetiQ Proprietary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A3D09D" id="_x0000_t202" coordsize="21600,21600" o:spt="202" path="m,l,21600r21600,l21600,xe">
              <v:stroke joinstyle="miter"/>
              <v:path gradientshapeok="t" o:connecttype="rect"/>
            </v:shapetype>
            <v:shape id="Text Box 42" o:spid="_x0000_s1156" type="#_x0000_t202" style="position:absolute;margin-left:245.3pt;margin-top:33.25pt;width:104.8pt;height:29.25pt;z-index:-2054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" filled="f" stroked="f">
              <v:textbox inset="0,0,0,0">
                <w:txbxContent>
                  <w:p w14:paraId="36F7096A" w14:textId="77777777" w:rsidR="00B95690" w:rsidRDefault="00991DB6">
                    <w:pPr>
                      <w:spacing w:before="12"/>
                      <w:ind w:right="1"/>
                      <w:jc w:val="center"/>
                      <w:rPr>
                        <w:b/>
                        <w:sz w:val="24"/>
                      </w:rPr>
                    </w:pPr>
                    <w:r>
                      <w:rPr>
                        <w:b/>
                        <w:sz w:val="24"/>
                      </w:rPr>
                      <w:t>OFFICIAL</w:t>
                    </w:r>
                  </w:p>
                  <w:p w14:paraId="3E3105FE" w14:textId="77777777" w:rsidR="00B95690" w:rsidRDefault="00991DB6">
                    <w:pPr>
                      <w:jc w:val="center"/>
                      <w:rPr>
                        <w:sz w:val="24"/>
                      </w:rPr>
                    </w:pPr>
                    <w:r>
                      <w:rPr>
                        <w:sz w:val="24"/>
                      </w:rPr>
                      <w:t>QinetiQ Proprietary</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4E843A" w14:textId="40025028" w:rsidR="00B95690" w:rsidRDefault="002C7280">
    <w:pPr>
      <w:pStyle w:val="BodyText"/>
      <w:spacing w:line="14" w:lineRule="auto"/>
      <w:rPr>
        <w:sz w:val="20"/>
      </w:rPr>
    </w:pPr>
    <w:r>
      <w:rPr>
        <w:noProof/>
      </w:rPr>
      <mc:AlternateContent>
        <mc:Choice Requires="wps">
          <w:drawing>
            <wp:anchor distT="0" distB="0" distL="114300" distR="114300" simplePos="0" relativeHeight="482774016" behindDoc="1" locked="0" layoutInCell="1" allowOverlap="1" wp14:anchorId="1A86D59A" wp14:editId="7117FAED">
              <wp:simplePos x="0" y="0"/>
              <wp:positionH relativeFrom="page">
                <wp:posOffset>3115310</wp:posOffset>
              </wp:positionH>
              <wp:positionV relativeFrom="page">
                <wp:posOffset>422275</wp:posOffset>
              </wp:positionV>
              <wp:extent cx="1330960" cy="371475"/>
              <wp:effectExtent l="0" t="0" r="0" b="0"/>
              <wp:wrapNone/>
              <wp:docPr id="6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892CA7" w14:textId="77777777" w:rsidR="00B95690" w:rsidRDefault="00991DB6">
                          <w:pPr>
                            <w:spacing w:before="12"/>
                            <w:ind w:right="1"/>
                            <w:jc w:val="center"/>
                            <w:rPr>
                              <w:b/>
                              <w:sz w:val="24"/>
                            </w:rPr>
                          </w:pPr>
                          <w:r>
                            <w:rPr>
                              <w:b/>
                              <w:sz w:val="24"/>
                            </w:rPr>
                            <w:t>OFFICIAL</w:t>
                          </w:r>
                        </w:p>
                        <w:p w14:paraId="4C82FE73" w14:textId="77777777" w:rsidR="00B95690" w:rsidRDefault="00991DB6">
                          <w:pPr>
                            <w:jc w:val="center"/>
                            <w:rPr>
                              <w:sz w:val="24"/>
                            </w:rPr>
                          </w:pPr>
                          <w:r>
                            <w:rPr>
                              <w:sz w:val="24"/>
                            </w:rPr>
                            <w:t>QinetiQ Proprietary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86D59A" id="_x0000_t202" coordsize="21600,21600" o:spt="202" path="m,l,21600r21600,l21600,xe">
              <v:stroke joinstyle="miter"/>
              <v:path gradientshapeok="t" o:connecttype="rect"/>
            </v:shapetype>
            <v:shape id="Text Box 43" o:spid="_x0000_s1157" type="#_x0000_t202" style="position:absolute;margin-left:245.3pt;margin-top:33.25pt;width:104.8pt;height:29.25pt;z-index:-2054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" filled="f" stroked="f">
              <v:textbox inset="0,0,0,0">
                <w:txbxContent>
                  <w:p w14:paraId="7F892CA7" w14:textId="77777777" w:rsidR="00B95690" w:rsidRDefault="00991DB6">
                    <w:pPr>
                      <w:spacing w:before="12"/>
                      <w:ind w:right="1"/>
                      <w:jc w:val="center"/>
                      <w:rPr>
                        <w:b/>
                        <w:sz w:val="24"/>
                      </w:rPr>
                    </w:pPr>
                    <w:r>
                      <w:rPr>
                        <w:b/>
                        <w:sz w:val="24"/>
                      </w:rPr>
                      <w:t>OFFICIAL</w:t>
                    </w:r>
                  </w:p>
                  <w:p w14:paraId="4C82FE73" w14:textId="77777777" w:rsidR="00B95690" w:rsidRDefault="00991DB6">
                    <w:pPr>
                      <w:jc w:val="center"/>
                      <w:rPr>
                        <w:sz w:val="24"/>
                      </w:rPr>
                    </w:pPr>
                    <w:r>
                      <w:rPr>
                        <w:sz w:val="24"/>
                      </w:rPr>
                      <w:t>QinetiQ Proprietary</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F90F7" w14:textId="4D41F3A2" w:rsidR="00B95690" w:rsidRDefault="002C7280">
    <w:pPr>
      <w:pStyle w:val="BodyText"/>
      <w:spacing w:line="14" w:lineRule="auto"/>
      <w:rPr>
        <w:sz w:val="20"/>
      </w:rPr>
    </w:pPr>
    <w:r>
      <w:rPr>
        <w:noProof/>
      </w:rPr>
      <mc:AlternateContent>
        <mc:Choice Requires="wps">
          <w:drawing>
            <wp:anchor distT="0" distB="0" distL="114300" distR="114300" simplePos="0" relativeHeight="482778624" behindDoc="1" locked="0" layoutInCell="1" allowOverlap="1" wp14:anchorId="410D2FC5" wp14:editId="4B2B0A96">
              <wp:simplePos x="0" y="0"/>
              <wp:positionH relativeFrom="page">
                <wp:posOffset>3115310</wp:posOffset>
              </wp:positionH>
              <wp:positionV relativeFrom="page">
                <wp:posOffset>422275</wp:posOffset>
              </wp:positionV>
              <wp:extent cx="1330960" cy="371475"/>
              <wp:effectExtent l="0" t="0" r="0" b="0"/>
              <wp:wrapNone/>
              <wp:docPr id="5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FD4BD" w14:textId="77777777" w:rsidR="00B95690" w:rsidRDefault="00991DB6">
                          <w:pPr>
                            <w:spacing w:before="12"/>
                            <w:ind w:right="1"/>
                            <w:jc w:val="center"/>
                            <w:rPr>
                              <w:b/>
                              <w:sz w:val="24"/>
                            </w:rPr>
                          </w:pPr>
                          <w:r>
                            <w:rPr>
                              <w:b/>
                              <w:sz w:val="24"/>
                            </w:rPr>
                            <w:t>OFFICIAL</w:t>
                          </w:r>
                        </w:p>
                        <w:p w14:paraId="7EB1349E" w14:textId="77777777" w:rsidR="00B95690" w:rsidRDefault="00991DB6">
                          <w:pPr>
                            <w:jc w:val="center"/>
                            <w:rPr>
                              <w:sz w:val="24"/>
                            </w:rPr>
                          </w:pPr>
                          <w:r>
                            <w:rPr>
                              <w:sz w:val="24"/>
                            </w:rPr>
                            <w:t>QinetiQ Proprietary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0D2FC5" id="_x0000_t202" coordsize="21600,21600" o:spt="202" path="m,l,21600r21600,l21600,xe">
              <v:stroke joinstyle="miter"/>
              <v:path gradientshapeok="t" o:connecttype="rect"/>
            </v:shapetype>
            <v:shape id="Text Box 34" o:spid="_x0000_s1164" type="#_x0000_t202" style="position:absolute;margin-left:245.3pt;margin-top:33.25pt;width:104.8pt;height:29.25pt;z-index:-20537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" filled="f" stroked="f">
              <v:textbox inset="0,0,0,0">
                <w:txbxContent>
                  <w:p w14:paraId="309FD4BD" w14:textId="77777777" w:rsidR="00B95690" w:rsidRDefault="00991DB6">
                    <w:pPr>
                      <w:spacing w:before="12"/>
                      <w:ind w:right="1"/>
                      <w:jc w:val="center"/>
                      <w:rPr>
                        <w:b/>
                        <w:sz w:val="24"/>
                      </w:rPr>
                    </w:pPr>
                    <w:r>
                      <w:rPr>
                        <w:b/>
                        <w:sz w:val="24"/>
                      </w:rPr>
                      <w:t>OFFICIAL</w:t>
                    </w:r>
                  </w:p>
                  <w:p w14:paraId="7EB1349E" w14:textId="77777777" w:rsidR="00B95690" w:rsidRDefault="00991DB6">
                    <w:pPr>
                      <w:jc w:val="center"/>
                      <w:rPr>
                        <w:sz w:val="24"/>
                      </w:rPr>
                    </w:pPr>
                    <w:r>
                      <w:rPr>
                        <w:sz w:val="24"/>
                      </w:rPr>
                      <w:t>QinetiQ Proprietary</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64E332" w14:textId="62014093" w:rsidR="00B95690" w:rsidRDefault="002C7280">
    <w:pPr>
      <w:pStyle w:val="BodyText"/>
      <w:spacing w:line="14" w:lineRule="auto"/>
      <w:rPr>
        <w:sz w:val="20"/>
      </w:rPr>
    </w:pPr>
    <w:r>
      <w:rPr>
        <w:noProof/>
      </w:rPr>
      <mc:AlternateContent>
        <mc:Choice Requires="wps">
          <w:drawing>
            <wp:anchor distT="0" distB="0" distL="114300" distR="114300" simplePos="0" relativeHeight="482778112" behindDoc="1" locked="0" layoutInCell="1" allowOverlap="1" wp14:anchorId="31EE82E4" wp14:editId="6F63C81F">
              <wp:simplePos x="0" y="0"/>
              <wp:positionH relativeFrom="page">
                <wp:posOffset>3115310</wp:posOffset>
              </wp:positionH>
              <wp:positionV relativeFrom="page">
                <wp:posOffset>422275</wp:posOffset>
              </wp:positionV>
              <wp:extent cx="1330960" cy="371475"/>
              <wp:effectExtent l="0" t="0" r="0" b="0"/>
              <wp:wrapNone/>
              <wp:docPr id="54"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FA3EF" w14:textId="77777777" w:rsidR="00B95690" w:rsidRDefault="00991DB6">
                          <w:pPr>
                            <w:spacing w:before="12"/>
                            <w:ind w:right="1"/>
                            <w:jc w:val="center"/>
                            <w:rPr>
                              <w:b/>
                              <w:sz w:val="24"/>
                            </w:rPr>
                          </w:pPr>
                          <w:r>
                            <w:rPr>
                              <w:b/>
                              <w:sz w:val="24"/>
                            </w:rPr>
                            <w:t>OFFICIAL</w:t>
                          </w:r>
                        </w:p>
                        <w:p w14:paraId="6970BE72" w14:textId="77777777" w:rsidR="00B95690" w:rsidRDefault="00991DB6">
                          <w:pPr>
                            <w:jc w:val="center"/>
                            <w:rPr>
                              <w:sz w:val="24"/>
                            </w:rPr>
                          </w:pPr>
                          <w:r>
                            <w:rPr>
                              <w:sz w:val="24"/>
                            </w:rPr>
                            <w:t>QinetiQ Proprietary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EE82E4" id="_x0000_t202" coordsize="21600,21600" o:spt="202" path="m,l,21600r21600,l21600,xe">
              <v:stroke joinstyle="miter"/>
              <v:path gradientshapeok="t" o:connecttype="rect"/>
            </v:shapetype>
            <v:shape id="Text Box 35" o:spid="_x0000_s1165" type="#_x0000_t202" style="position:absolute;margin-left:245.3pt;margin-top:33.25pt;width:104.8pt;height:29.25pt;z-index:-2053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" filled="f" stroked="f">
              <v:textbox inset="0,0,0,0">
                <w:txbxContent>
                  <w:p w14:paraId="29EFA3EF" w14:textId="77777777" w:rsidR="00B95690" w:rsidRDefault="00991DB6">
                    <w:pPr>
                      <w:spacing w:before="12"/>
                      <w:ind w:right="1"/>
                      <w:jc w:val="center"/>
                      <w:rPr>
                        <w:b/>
                        <w:sz w:val="24"/>
                      </w:rPr>
                    </w:pPr>
                    <w:r>
                      <w:rPr>
                        <w:b/>
                        <w:sz w:val="24"/>
                      </w:rPr>
                      <w:t>OFFICIAL</w:t>
                    </w:r>
                  </w:p>
                  <w:p w14:paraId="6970BE72" w14:textId="77777777" w:rsidR="00B95690" w:rsidRDefault="00991DB6">
                    <w:pPr>
                      <w:jc w:val="center"/>
                      <w:rPr>
                        <w:sz w:val="24"/>
                      </w:rPr>
                    </w:pPr>
                    <w:r>
                      <w:rPr>
                        <w:sz w:val="24"/>
                      </w:rPr>
                      <w:t>QinetiQ Proprietary</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90428" w14:textId="034573A7" w:rsidR="00B95690" w:rsidRDefault="002C7280">
    <w:pPr>
      <w:pStyle w:val="BodyText"/>
      <w:spacing w:line="14" w:lineRule="auto"/>
      <w:rPr>
        <w:sz w:val="20"/>
      </w:rPr>
    </w:pPr>
    <w:r>
      <w:rPr>
        <w:noProof/>
      </w:rPr>
      <mc:AlternateContent>
        <mc:Choice Requires="wps">
          <w:drawing>
            <wp:anchor distT="0" distB="0" distL="114300" distR="114300" simplePos="0" relativeHeight="482783232" behindDoc="1" locked="0" layoutInCell="1" allowOverlap="1" wp14:anchorId="5385F35A" wp14:editId="58C7C7B6">
              <wp:simplePos x="0" y="0"/>
              <wp:positionH relativeFrom="page">
                <wp:posOffset>3115310</wp:posOffset>
              </wp:positionH>
              <wp:positionV relativeFrom="page">
                <wp:posOffset>422275</wp:posOffset>
              </wp:positionV>
              <wp:extent cx="1330960" cy="371475"/>
              <wp:effectExtent l="0" t="0" r="0" b="0"/>
              <wp:wrapNone/>
              <wp:docPr id="46"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A3D5F" w14:textId="77777777" w:rsidR="00B95690" w:rsidRDefault="00991DB6">
                          <w:pPr>
                            <w:spacing w:before="12"/>
                            <w:ind w:right="1"/>
                            <w:jc w:val="center"/>
                            <w:rPr>
                              <w:b/>
                              <w:sz w:val="24"/>
                            </w:rPr>
                          </w:pPr>
                          <w:r>
                            <w:rPr>
                              <w:b/>
                              <w:sz w:val="24"/>
                            </w:rPr>
                            <w:t>OFFICIAL</w:t>
                          </w:r>
                        </w:p>
                        <w:p w14:paraId="25512FFE" w14:textId="77777777" w:rsidR="00B95690" w:rsidRDefault="00991DB6">
                          <w:pPr>
                            <w:jc w:val="center"/>
                            <w:rPr>
                              <w:sz w:val="24"/>
                            </w:rPr>
                          </w:pPr>
                          <w:r>
                            <w:rPr>
                              <w:sz w:val="24"/>
                            </w:rPr>
                            <w:t>QinetiQ Proprietary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85F35A" id="_x0000_t202" coordsize="21600,21600" o:spt="202" path="m,l,21600r21600,l21600,xe">
              <v:stroke joinstyle="miter"/>
              <v:path gradientshapeok="t" o:connecttype="rect"/>
            </v:shapetype>
            <v:shape id="Text Box 25" o:spid="_x0000_s1172" type="#_x0000_t202" style="position:absolute;margin-left:245.3pt;margin-top:33.25pt;width:104.8pt;height:29.25pt;z-index:-2053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" filled="f" stroked="f">
              <v:textbox inset="0,0,0,0">
                <w:txbxContent>
                  <w:p w14:paraId="103A3D5F" w14:textId="77777777" w:rsidR="00B95690" w:rsidRDefault="00991DB6">
                    <w:pPr>
                      <w:spacing w:before="12"/>
                      <w:ind w:right="1"/>
                      <w:jc w:val="center"/>
                      <w:rPr>
                        <w:b/>
                        <w:sz w:val="24"/>
                      </w:rPr>
                    </w:pPr>
                    <w:r>
                      <w:rPr>
                        <w:b/>
                        <w:sz w:val="24"/>
                      </w:rPr>
                      <w:t>OFFICIAL</w:t>
                    </w:r>
                  </w:p>
                  <w:p w14:paraId="25512FFE" w14:textId="77777777" w:rsidR="00B95690" w:rsidRDefault="00991DB6">
                    <w:pPr>
                      <w:jc w:val="center"/>
                      <w:rPr>
                        <w:sz w:val="24"/>
                      </w:rPr>
                    </w:pPr>
                    <w:r>
                      <w:rPr>
                        <w:sz w:val="24"/>
                      </w:rPr>
                      <w:t>QinetiQ Proprietary</w:t>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6A4BC0" w14:textId="40220258" w:rsidR="00B95690" w:rsidRDefault="002C7280">
    <w:pPr>
      <w:pStyle w:val="BodyText"/>
      <w:spacing w:line="14" w:lineRule="auto"/>
      <w:rPr>
        <w:sz w:val="20"/>
      </w:rPr>
    </w:pPr>
    <w:r>
      <w:rPr>
        <w:noProof/>
      </w:rPr>
      <mc:AlternateContent>
        <mc:Choice Requires="wps">
          <w:drawing>
            <wp:anchor distT="0" distB="0" distL="114300" distR="114300" simplePos="0" relativeHeight="482782720" behindDoc="1" locked="0" layoutInCell="1" allowOverlap="1" wp14:anchorId="54D5AA0C" wp14:editId="1F7E0211">
              <wp:simplePos x="0" y="0"/>
              <wp:positionH relativeFrom="page">
                <wp:posOffset>3115310</wp:posOffset>
              </wp:positionH>
              <wp:positionV relativeFrom="page">
                <wp:posOffset>422275</wp:posOffset>
              </wp:positionV>
              <wp:extent cx="1330960" cy="371475"/>
              <wp:effectExtent l="0" t="0" r="0" b="0"/>
              <wp:wrapNone/>
              <wp:docPr id="4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32F4CC" w14:textId="77777777" w:rsidR="00B95690" w:rsidRDefault="00991DB6">
                          <w:pPr>
                            <w:spacing w:before="12"/>
                            <w:ind w:right="1"/>
                            <w:jc w:val="center"/>
                            <w:rPr>
                              <w:b/>
                              <w:sz w:val="24"/>
                            </w:rPr>
                          </w:pPr>
                          <w:r>
                            <w:rPr>
                              <w:b/>
                              <w:sz w:val="24"/>
                            </w:rPr>
                            <w:t>OFFICIAL</w:t>
                          </w:r>
                        </w:p>
                        <w:p w14:paraId="74E5FD10" w14:textId="77777777" w:rsidR="00B95690" w:rsidRDefault="00991DB6">
                          <w:pPr>
                            <w:jc w:val="center"/>
                            <w:rPr>
                              <w:sz w:val="24"/>
                            </w:rPr>
                          </w:pPr>
                          <w:r>
                            <w:rPr>
                              <w:sz w:val="24"/>
                            </w:rPr>
                            <w:t>QinetiQ Proprietary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D5AA0C" id="_x0000_t202" coordsize="21600,21600" o:spt="202" path="m,l,21600r21600,l21600,xe">
              <v:stroke joinstyle="miter"/>
              <v:path gradientshapeok="t" o:connecttype="rect"/>
            </v:shapetype>
            <v:shape id="Text Box 26" o:spid="_x0000_s1173" type="#_x0000_t202" style="position:absolute;margin-left:245.3pt;margin-top:33.25pt;width:104.8pt;height:29.25pt;z-index:-2053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" filled="f" stroked="f">
              <v:textbox inset="0,0,0,0">
                <w:txbxContent>
                  <w:p w14:paraId="2332F4CC" w14:textId="77777777" w:rsidR="00B95690" w:rsidRDefault="00991DB6">
                    <w:pPr>
                      <w:spacing w:before="12"/>
                      <w:ind w:right="1"/>
                      <w:jc w:val="center"/>
                      <w:rPr>
                        <w:b/>
                        <w:sz w:val="24"/>
                      </w:rPr>
                    </w:pPr>
                    <w:r>
                      <w:rPr>
                        <w:b/>
                        <w:sz w:val="24"/>
                      </w:rPr>
                      <w:t>OFFICIAL</w:t>
                    </w:r>
                  </w:p>
                  <w:p w14:paraId="74E5FD10" w14:textId="77777777" w:rsidR="00B95690" w:rsidRDefault="00991DB6">
                    <w:pPr>
                      <w:jc w:val="center"/>
                      <w:rPr>
                        <w:sz w:val="24"/>
                      </w:rPr>
                    </w:pPr>
                    <w:r>
                      <w:rPr>
                        <w:sz w:val="24"/>
                      </w:rPr>
                      <w:t>QinetiQ Proprietary</w:t>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2F8ED" w14:textId="1BC3992A" w:rsidR="00B95690" w:rsidRDefault="002C7280">
    <w:pPr>
      <w:pStyle w:val="BodyText"/>
      <w:spacing w:line="14" w:lineRule="auto"/>
      <w:rPr>
        <w:sz w:val="20"/>
      </w:rPr>
    </w:pPr>
    <w:r>
      <w:rPr>
        <w:noProof/>
      </w:rPr>
      <mc:AlternateContent>
        <mc:Choice Requires="wps">
          <w:drawing>
            <wp:anchor distT="0" distB="0" distL="114300" distR="114300" simplePos="0" relativeHeight="482786816" behindDoc="1" locked="0" layoutInCell="1" allowOverlap="1" wp14:anchorId="67D00EAC" wp14:editId="0742765E">
              <wp:simplePos x="0" y="0"/>
              <wp:positionH relativeFrom="page">
                <wp:posOffset>6896735</wp:posOffset>
              </wp:positionH>
              <wp:positionV relativeFrom="page">
                <wp:posOffset>422275</wp:posOffset>
              </wp:positionV>
              <wp:extent cx="1330960" cy="371475"/>
              <wp:effectExtent l="0" t="0" r="0" b="0"/>
              <wp:wrapNone/>
              <wp:docPr id="3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B214C" w14:textId="77777777" w:rsidR="00B95690" w:rsidRDefault="00991DB6">
                          <w:pPr>
                            <w:spacing w:before="12"/>
                            <w:ind w:right="4"/>
                            <w:jc w:val="center"/>
                            <w:rPr>
                              <w:b/>
                              <w:sz w:val="24"/>
                            </w:rPr>
                          </w:pPr>
                          <w:r>
                            <w:rPr>
                              <w:b/>
                              <w:sz w:val="24"/>
                            </w:rPr>
                            <w:t>OFFICIAL</w:t>
                          </w:r>
                        </w:p>
                        <w:p w14:paraId="4BD91C40" w14:textId="77777777" w:rsidR="00B95690" w:rsidRDefault="00991DB6">
                          <w:pPr>
                            <w:jc w:val="center"/>
                            <w:rPr>
                              <w:sz w:val="24"/>
                            </w:rPr>
                          </w:pPr>
                          <w:r>
                            <w:rPr>
                              <w:sz w:val="24"/>
                            </w:rPr>
                            <w:t>QinetiQ Proprietary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D00EAC" id="_x0000_t202" coordsize="21600,21600" o:spt="202" path="m,l,21600r21600,l21600,xe">
              <v:stroke joinstyle="miter"/>
              <v:path gradientshapeok="t" o:connecttype="rect"/>
            </v:shapetype>
            <v:shape id="Text Box 18" o:spid="_x0000_s1180" type="#_x0000_t202" style="position:absolute;margin-left:543.05pt;margin-top:33.25pt;width:104.8pt;height:29.25pt;z-index:-2052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" filled="f" stroked="f">
              <v:textbox inset="0,0,0,0">
                <w:txbxContent>
                  <w:p w14:paraId="201B214C" w14:textId="77777777" w:rsidR="00B95690" w:rsidRDefault="00991DB6">
                    <w:pPr>
                      <w:spacing w:before="12"/>
                      <w:ind w:right="4"/>
                      <w:jc w:val="center"/>
                      <w:rPr>
                        <w:b/>
                        <w:sz w:val="24"/>
                      </w:rPr>
                    </w:pPr>
                    <w:r>
                      <w:rPr>
                        <w:b/>
                        <w:sz w:val="24"/>
                      </w:rPr>
                      <w:t>OFFICIAL</w:t>
                    </w:r>
                  </w:p>
                  <w:p w14:paraId="4BD91C40" w14:textId="77777777" w:rsidR="00B95690" w:rsidRDefault="00991DB6">
                    <w:pPr>
                      <w:jc w:val="center"/>
                      <w:rPr>
                        <w:sz w:val="24"/>
                      </w:rPr>
                    </w:pPr>
                    <w:r>
                      <w:rPr>
                        <w:sz w:val="24"/>
                      </w:rPr>
                      <w:t>QinetiQ Proprietary</w:t>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899256" w14:textId="4B1C5445" w:rsidR="00B95690" w:rsidRDefault="002C7280">
    <w:pPr>
      <w:pStyle w:val="BodyText"/>
      <w:spacing w:line="14" w:lineRule="auto"/>
      <w:rPr>
        <w:sz w:val="20"/>
      </w:rPr>
    </w:pPr>
    <w:r>
      <w:rPr>
        <w:noProof/>
      </w:rPr>
      <mc:AlternateContent>
        <mc:Choice Requires="wps">
          <w:drawing>
            <wp:anchor distT="0" distB="0" distL="114300" distR="114300" simplePos="0" relativeHeight="482787328" behindDoc="1" locked="0" layoutInCell="1" allowOverlap="1" wp14:anchorId="33CFC1B7" wp14:editId="1BD8114C">
              <wp:simplePos x="0" y="0"/>
              <wp:positionH relativeFrom="page">
                <wp:posOffset>6896735</wp:posOffset>
              </wp:positionH>
              <wp:positionV relativeFrom="page">
                <wp:posOffset>422275</wp:posOffset>
              </wp:positionV>
              <wp:extent cx="1330960" cy="371475"/>
              <wp:effectExtent l="0" t="0" r="0" b="0"/>
              <wp:wrapNone/>
              <wp:docPr id="3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EA63C" w14:textId="77777777" w:rsidR="00B95690" w:rsidRDefault="00991DB6">
                          <w:pPr>
                            <w:spacing w:before="12"/>
                            <w:ind w:right="4"/>
                            <w:jc w:val="center"/>
                            <w:rPr>
                              <w:b/>
                              <w:sz w:val="24"/>
                            </w:rPr>
                          </w:pPr>
                          <w:r>
                            <w:rPr>
                              <w:b/>
                              <w:sz w:val="24"/>
                            </w:rPr>
                            <w:t>OFFICIAL</w:t>
                          </w:r>
                        </w:p>
                        <w:p w14:paraId="66BBF621" w14:textId="77777777" w:rsidR="00B95690" w:rsidRDefault="00991DB6">
                          <w:pPr>
                            <w:jc w:val="center"/>
                            <w:rPr>
                              <w:sz w:val="24"/>
                            </w:rPr>
                          </w:pPr>
                          <w:r>
                            <w:rPr>
                              <w:sz w:val="24"/>
                            </w:rPr>
                            <w:t>QinetiQ Proprietary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CFC1B7" id="_x0000_t202" coordsize="21600,21600" o:spt="202" path="m,l,21600r21600,l21600,xe">
              <v:stroke joinstyle="miter"/>
              <v:path gradientshapeok="t" o:connecttype="rect"/>
            </v:shapetype>
            <v:shape id="Text Box 17" o:spid="_x0000_s1181" type="#_x0000_t202" style="position:absolute;margin-left:543.05pt;margin-top:33.25pt;width:104.8pt;height:29.25pt;z-index:-2052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" filled="f" stroked="f">
              <v:textbox inset="0,0,0,0">
                <w:txbxContent>
                  <w:p w14:paraId="057EA63C" w14:textId="77777777" w:rsidR="00B95690" w:rsidRDefault="00991DB6">
                    <w:pPr>
                      <w:spacing w:before="12"/>
                      <w:ind w:right="4"/>
                      <w:jc w:val="center"/>
                      <w:rPr>
                        <w:b/>
                        <w:sz w:val="24"/>
                      </w:rPr>
                    </w:pPr>
                    <w:r>
                      <w:rPr>
                        <w:b/>
                        <w:sz w:val="24"/>
                      </w:rPr>
                      <w:t>OFFICIAL</w:t>
                    </w:r>
                  </w:p>
                  <w:p w14:paraId="66BBF621" w14:textId="77777777" w:rsidR="00B95690" w:rsidRDefault="00991DB6">
                    <w:pPr>
                      <w:jc w:val="center"/>
                      <w:rPr>
                        <w:sz w:val="24"/>
                      </w:rPr>
                    </w:pPr>
                    <w:r>
                      <w:rPr>
                        <w:sz w:val="24"/>
                      </w:rPr>
                      <w:t>QinetiQ Proprietary</w:t>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DAF575" w14:textId="71463BE3" w:rsidR="00B95690" w:rsidRDefault="002C7280">
    <w:pPr>
      <w:pStyle w:val="BodyText"/>
      <w:spacing w:line="14" w:lineRule="auto"/>
      <w:rPr>
        <w:sz w:val="20"/>
      </w:rPr>
    </w:pPr>
    <w:r>
      <w:rPr>
        <w:noProof/>
      </w:rPr>
      <mc:AlternateContent>
        <mc:Choice Requires="wps">
          <w:drawing>
            <wp:anchor distT="0" distB="0" distL="114300" distR="114300" simplePos="0" relativeHeight="482790912" behindDoc="1" locked="0" layoutInCell="1" allowOverlap="1" wp14:anchorId="390C6B87" wp14:editId="746F6A19">
              <wp:simplePos x="0" y="0"/>
              <wp:positionH relativeFrom="page">
                <wp:posOffset>3115310</wp:posOffset>
              </wp:positionH>
              <wp:positionV relativeFrom="page">
                <wp:posOffset>422275</wp:posOffset>
              </wp:positionV>
              <wp:extent cx="1330960" cy="371475"/>
              <wp:effectExtent l="0" t="0" r="0"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1486F9" w14:textId="77777777" w:rsidR="00B95690" w:rsidRDefault="00991DB6">
                          <w:pPr>
                            <w:spacing w:before="12"/>
                            <w:ind w:right="1"/>
                            <w:jc w:val="center"/>
                            <w:rPr>
                              <w:b/>
                              <w:sz w:val="24"/>
                            </w:rPr>
                          </w:pPr>
                          <w:r>
                            <w:rPr>
                              <w:b/>
                              <w:sz w:val="24"/>
                            </w:rPr>
                            <w:t>OFFICIAL</w:t>
                          </w:r>
                        </w:p>
                        <w:p w14:paraId="298AC664" w14:textId="77777777" w:rsidR="00B95690" w:rsidRDefault="00991DB6">
                          <w:pPr>
                            <w:jc w:val="center"/>
                            <w:rPr>
                              <w:sz w:val="24"/>
                            </w:rPr>
                          </w:pPr>
                          <w:r>
                            <w:rPr>
                              <w:sz w:val="24"/>
                            </w:rPr>
                            <w:t>QinetiQ Proprietary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0C6B87" id="_x0000_t202" coordsize="21600,21600" o:spt="202" path="m,l,21600r21600,l21600,xe">
              <v:stroke joinstyle="miter"/>
              <v:path gradientshapeok="t" o:connecttype="rect"/>
            </v:shapetype>
            <v:shape id="Text Box 10" o:spid="_x0000_s1188" type="#_x0000_t202" style="position:absolute;margin-left:245.3pt;margin-top:33.25pt;width:104.8pt;height:29.25pt;z-index:-20525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" filled="f" stroked="f">
              <v:textbox inset="0,0,0,0">
                <w:txbxContent>
                  <w:p w14:paraId="371486F9" w14:textId="77777777" w:rsidR="00B95690" w:rsidRDefault="00991DB6">
                    <w:pPr>
                      <w:spacing w:before="12"/>
                      <w:ind w:right="1"/>
                      <w:jc w:val="center"/>
                      <w:rPr>
                        <w:b/>
                        <w:sz w:val="24"/>
                      </w:rPr>
                    </w:pPr>
                    <w:r>
                      <w:rPr>
                        <w:b/>
                        <w:sz w:val="24"/>
                      </w:rPr>
                      <w:t>OFFICIAL</w:t>
                    </w:r>
                  </w:p>
                  <w:p w14:paraId="298AC664" w14:textId="77777777" w:rsidR="00B95690" w:rsidRDefault="00991DB6">
                    <w:pPr>
                      <w:jc w:val="center"/>
                      <w:rPr>
                        <w:sz w:val="24"/>
                      </w:rPr>
                    </w:pPr>
                    <w:r>
                      <w:rPr>
                        <w:sz w:val="24"/>
                      </w:rPr>
                      <w:t>QinetiQ Proprietary</w:t>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499850" w14:textId="4ACA1122" w:rsidR="00B95690" w:rsidRDefault="002C7280">
    <w:pPr>
      <w:pStyle w:val="BodyText"/>
      <w:spacing w:line="14" w:lineRule="auto"/>
      <w:rPr>
        <w:sz w:val="20"/>
      </w:rPr>
    </w:pPr>
    <w:r>
      <w:rPr>
        <w:noProof/>
      </w:rPr>
      <mc:AlternateContent>
        <mc:Choice Requires="wps">
          <w:drawing>
            <wp:anchor distT="0" distB="0" distL="114300" distR="114300" simplePos="0" relativeHeight="482791424" behindDoc="1" locked="0" layoutInCell="1" allowOverlap="1" wp14:anchorId="2C85E7E5" wp14:editId="6CF33F23">
              <wp:simplePos x="0" y="0"/>
              <wp:positionH relativeFrom="page">
                <wp:posOffset>3168650</wp:posOffset>
              </wp:positionH>
              <wp:positionV relativeFrom="page">
                <wp:posOffset>422275</wp:posOffset>
              </wp:positionV>
              <wp:extent cx="1223010" cy="356235"/>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3010" cy="356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FA0AD" w14:textId="77777777" w:rsidR="00B95690" w:rsidRDefault="00991DB6">
                          <w:pPr>
                            <w:spacing w:before="12" w:line="276" w:lineRule="exact"/>
                            <w:ind w:right="1"/>
                            <w:jc w:val="center"/>
                            <w:rPr>
                              <w:b/>
                              <w:sz w:val="24"/>
                            </w:rPr>
                          </w:pPr>
                          <w:r>
                            <w:rPr>
                              <w:b/>
                              <w:sz w:val="24"/>
                            </w:rPr>
                            <w:t>OFFICIAL</w:t>
                          </w:r>
                        </w:p>
                        <w:p w14:paraId="6143F49F" w14:textId="77777777" w:rsidR="00B95690" w:rsidRDefault="00991DB6">
                          <w:pPr>
                            <w:pStyle w:val="BodyText"/>
                            <w:spacing w:line="253" w:lineRule="exact"/>
                            <w:ind w:left="1" w:right="1"/>
                            <w:jc w:val="center"/>
                          </w:pPr>
                          <w:r>
                            <w:t>QinetiQ Proprietary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5E7E5" id="_x0000_t202" coordsize="21600,21600" o:spt="202" path="m,l,21600r21600,l21600,xe">
              <v:stroke joinstyle="miter"/>
              <v:path gradientshapeok="t" o:connecttype="rect"/>
            </v:shapetype>
            <v:shape id="Text Box 9" o:spid="_x0000_s1189" type="#_x0000_t202" style="position:absolute;margin-left:249.5pt;margin-top:33.25pt;width:96.3pt;height:28.05pt;z-index:-2052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" filled="f" stroked="f">
              <v:textbox inset="0,0,0,0">
                <w:txbxContent>
                  <w:p w14:paraId="5E7FA0AD" w14:textId="77777777" w:rsidR="00B95690" w:rsidRDefault="00991DB6">
                    <w:pPr>
                      <w:spacing w:before="12" w:line="276" w:lineRule="exact"/>
                      <w:ind w:right="1"/>
                      <w:jc w:val="center"/>
                      <w:rPr>
                        <w:b/>
                        <w:sz w:val="24"/>
                      </w:rPr>
                    </w:pPr>
                    <w:r>
                      <w:rPr>
                        <w:b/>
                        <w:sz w:val="24"/>
                      </w:rPr>
                      <w:t>OFFICIAL</w:t>
                    </w:r>
                  </w:p>
                  <w:p w14:paraId="6143F49F" w14:textId="77777777" w:rsidR="00B95690" w:rsidRDefault="00991DB6">
                    <w:pPr>
                      <w:pStyle w:val="BodyText"/>
                      <w:spacing w:line="253" w:lineRule="exact"/>
                      <w:ind w:left="1" w:right="1"/>
                      <w:jc w:val="center"/>
                    </w:pPr>
                    <w:r>
                      <w:t>QinetiQ Proprietary</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5BD7E6" w14:textId="43DF08AA" w:rsidR="00B95690" w:rsidRDefault="002C7280">
    <w:pPr>
      <w:pStyle w:val="BodyText"/>
      <w:spacing w:line="14" w:lineRule="auto"/>
      <w:rPr>
        <w:sz w:val="20"/>
      </w:rPr>
    </w:pPr>
    <w:r>
      <w:rPr>
        <w:noProof/>
      </w:rPr>
      <mc:AlternateContent>
        <mc:Choice Requires="wps">
          <w:drawing>
            <wp:anchor distT="0" distB="0" distL="114300" distR="114300" simplePos="0" relativeHeight="482738176" behindDoc="1" locked="0" layoutInCell="1" allowOverlap="1" wp14:anchorId="4D5E6C41" wp14:editId="32D8D7E4">
              <wp:simplePos x="0" y="0"/>
              <wp:positionH relativeFrom="page">
                <wp:posOffset>3115310</wp:posOffset>
              </wp:positionH>
              <wp:positionV relativeFrom="page">
                <wp:posOffset>-2709545</wp:posOffset>
              </wp:positionV>
              <wp:extent cx="1330960" cy="371475"/>
              <wp:effectExtent l="0" t="0" r="0" b="0"/>
              <wp:wrapNone/>
              <wp:docPr id="134"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AAC66" w14:textId="77777777" w:rsidR="00B95690" w:rsidRDefault="00991DB6">
                          <w:pPr>
                            <w:spacing w:before="12"/>
                            <w:ind w:right="1"/>
                            <w:jc w:val="center"/>
                            <w:rPr>
                              <w:b/>
                              <w:sz w:val="24"/>
                            </w:rPr>
                          </w:pPr>
                          <w:r>
                            <w:rPr>
                              <w:b/>
                              <w:sz w:val="24"/>
                            </w:rPr>
                            <w:t>OFFICIAL</w:t>
                          </w:r>
                        </w:p>
                        <w:p w14:paraId="7A4468F1" w14:textId="77777777" w:rsidR="00B95690" w:rsidRDefault="00991DB6">
                          <w:pPr>
                            <w:jc w:val="center"/>
                            <w:rPr>
                              <w:sz w:val="24"/>
                            </w:rPr>
                          </w:pPr>
                          <w:r>
                            <w:rPr>
                              <w:sz w:val="24"/>
                            </w:rPr>
                            <w:t>QinetiQ Proprietary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5E6C41" id="_x0000_t202" coordsize="21600,21600" o:spt="202" path="m,l,21600r21600,l21600,xe">
              <v:stroke joinstyle="miter"/>
              <v:path gradientshapeok="t" o:connecttype="rect"/>
            </v:shapetype>
            <v:shape id="Text Box 113" o:spid="_x0000_s1086" type="#_x0000_t202" style="position:absolute;margin-left:245.3pt;margin-top:-213.35pt;width:104.8pt;height:29.25pt;z-index:-2057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" filled="f" stroked="f">
              <v:textbox inset="0,0,0,0">
                <w:txbxContent>
                  <w:p w14:paraId="00CAAC66" w14:textId="77777777" w:rsidR="00B95690" w:rsidRDefault="00991DB6">
                    <w:pPr>
                      <w:spacing w:before="12"/>
                      <w:ind w:right="1"/>
                      <w:jc w:val="center"/>
                      <w:rPr>
                        <w:b/>
                        <w:sz w:val="24"/>
                      </w:rPr>
                    </w:pPr>
                    <w:r>
                      <w:rPr>
                        <w:b/>
                        <w:sz w:val="24"/>
                      </w:rPr>
                      <w:t>OFFICIAL</w:t>
                    </w:r>
                  </w:p>
                  <w:p w14:paraId="7A4468F1" w14:textId="77777777" w:rsidR="00B95690" w:rsidRDefault="00991DB6">
                    <w:pPr>
                      <w:jc w:val="center"/>
                      <w:rPr>
                        <w:sz w:val="24"/>
                      </w:rPr>
                    </w:pPr>
                    <w:r>
                      <w:rPr>
                        <w:sz w:val="24"/>
                      </w:rPr>
                      <w:t>QinetiQ Proprietary</w:t>
                    </w:r>
                  </w:p>
                </w:txbxContent>
              </v:textbox>
              <w10:wrap anchorx="page" anchory="page"/>
            </v:shape>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825A68" w14:textId="354DE0F3" w:rsidR="00B95690" w:rsidRDefault="002C7280">
    <w:pPr>
      <w:pStyle w:val="BodyText"/>
      <w:spacing w:line="14" w:lineRule="auto"/>
      <w:rPr>
        <w:sz w:val="20"/>
      </w:rPr>
    </w:pPr>
    <w:r>
      <w:rPr>
        <w:noProof/>
      </w:rPr>
      <mc:AlternateContent>
        <mc:Choice Requires="wps">
          <w:drawing>
            <wp:anchor distT="0" distB="0" distL="114300" distR="114300" simplePos="0" relativeHeight="482793984" behindDoc="1" locked="0" layoutInCell="1" allowOverlap="1" wp14:anchorId="5A2AE433" wp14:editId="7F0671EF">
              <wp:simplePos x="0" y="0"/>
              <wp:positionH relativeFrom="page">
                <wp:posOffset>3168650</wp:posOffset>
              </wp:positionH>
              <wp:positionV relativeFrom="page">
                <wp:posOffset>422275</wp:posOffset>
              </wp:positionV>
              <wp:extent cx="1223010" cy="35623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3010" cy="356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AF1DF7" w14:textId="77777777" w:rsidR="00B95690" w:rsidRDefault="00991DB6">
                          <w:pPr>
                            <w:spacing w:before="12" w:line="276" w:lineRule="exact"/>
                            <w:ind w:right="1"/>
                            <w:jc w:val="center"/>
                            <w:rPr>
                              <w:b/>
                              <w:sz w:val="24"/>
                            </w:rPr>
                          </w:pPr>
                          <w:r>
                            <w:rPr>
                              <w:b/>
                              <w:sz w:val="24"/>
                            </w:rPr>
                            <w:t>OFFICIAL</w:t>
                          </w:r>
                        </w:p>
                        <w:p w14:paraId="4C1D3F4F" w14:textId="77777777" w:rsidR="00B95690" w:rsidRDefault="00991DB6">
                          <w:pPr>
                            <w:pStyle w:val="BodyText"/>
                            <w:spacing w:line="253" w:lineRule="exact"/>
                            <w:ind w:left="1" w:right="1"/>
                            <w:jc w:val="center"/>
                          </w:pPr>
                          <w:r>
                            <w:t>QinetiQ Proprietary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2AE433" id="_x0000_t202" coordsize="21600,21600" o:spt="202" path="m,l,21600r21600,l21600,xe">
              <v:stroke joinstyle="miter"/>
              <v:path gradientshapeok="t" o:connecttype="rect"/>
            </v:shapetype>
            <v:shape id="Text Box 4" o:spid="_x0000_s1194" type="#_x0000_t202" style="position:absolute;margin-left:249.5pt;margin-top:33.25pt;width:96.3pt;height:28.05pt;z-index:-2052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" filled="f" stroked="f">
              <v:textbox inset="0,0,0,0">
                <w:txbxContent>
                  <w:p w14:paraId="0FAF1DF7" w14:textId="77777777" w:rsidR="00B95690" w:rsidRDefault="00991DB6">
                    <w:pPr>
                      <w:spacing w:before="12" w:line="276" w:lineRule="exact"/>
                      <w:ind w:right="1"/>
                      <w:jc w:val="center"/>
                      <w:rPr>
                        <w:b/>
                        <w:sz w:val="24"/>
                      </w:rPr>
                    </w:pPr>
                    <w:r>
                      <w:rPr>
                        <w:b/>
                        <w:sz w:val="24"/>
                      </w:rPr>
                      <w:t>OFFICIAL</w:t>
                    </w:r>
                  </w:p>
                  <w:p w14:paraId="4C1D3F4F" w14:textId="77777777" w:rsidR="00B95690" w:rsidRDefault="00991DB6">
                    <w:pPr>
                      <w:pStyle w:val="BodyText"/>
                      <w:spacing w:line="253" w:lineRule="exact"/>
                      <w:ind w:left="1" w:right="1"/>
                      <w:jc w:val="center"/>
                    </w:pPr>
                    <w:r>
                      <w:t>QinetiQ Proprietary</w:t>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23C57F" w14:textId="00E7F389" w:rsidR="00B95690" w:rsidRDefault="002C7280">
    <w:pPr>
      <w:pStyle w:val="BodyText"/>
      <w:spacing w:line="14" w:lineRule="auto"/>
      <w:rPr>
        <w:sz w:val="20"/>
      </w:rPr>
    </w:pPr>
    <w:r>
      <w:rPr>
        <w:noProof/>
      </w:rPr>
      <mc:AlternateContent>
        <mc:Choice Requires="wps">
          <w:drawing>
            <wp:anchor distT="0" distB="0" distL="114300" distR="114300" simplePos="0" relativeHeight="482794496" behindDoc="1" locked="0" layoutInCell="1" allowOverlap="1" wp14:anchorId="3A81609A" wp14:editId="71771831">
              <wp:simplePos x="0" y="0"/>
              <wp:positionH relativeFrom="page">
                <wp:posOffset>3168650</wp:posOffset>
              </wp:positionH>
              <wp:positionV relativeFrom="page">
                <wp:posOffset>422275</wp:posOffset>
              </wp:positionV>
              <wp:extent cx="1223010" cy="35623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3010" cy="356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120CC" w14:textId="77777777" w:rsidR="00B95690" w:rsidRDefault="00991DB6">
                          <w:pPr>
                            <w:spacing w:before="12" w:line="276" w:lineRule="exact"/>
                            <w:ind w:right="1"/>
                            <w:jc w:val="center"/>
                            <w:rPr>
                              <w:b/>
                              <w:sz w:val="24"/>
                            </w:rPr>
                          </w:pPr>
                          <w:r>
                            <w:rPr>
                              <w:b/>
                              <w:sz w:val="24"/>
                            </w:rPr>
                            <w:t>OFFICIAL</w:t>
                          </w:r>
                        </w:p>
                        <w:p w14:paraId="6D042233" w14:textId="77777777" w:rsidR="00B95690" w:rsidRDefault="00991DB6">
                          <w:pPr>
                            <w:pStyle w:val="BodyText"/>
                            <w:spacing w:line="253" w:lineRule="exact"/>
                            <w:ind w:left="1" w:right="1"/>
                            <w:jc w:val="center"/>
                          </w:pPr>
                          <w:r>
                            <w:t>QinetiQ Proprietary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81609A" id="_x0000_t202" coordsize="21600,21600" o:spt="202" path="m,l,21600r21600,l21600,xe">
              <v:stroke joinstyle="miter"/>
              <v:path gradientshapeok="t" o:connecttype="rect"/>
            </v:shapetype>
            <v:shape id="Text Box 3" o:spid="_x0000_s1195" type="#_x0000_t202" style="position:absolute;margin-left:249.5pt;margin-top:33.25pt;width:96.3pt;height:28.05pt;z-index:-2052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" filled="f" stroked="f">
              <v:textbox inset="0,0,0,0">
                <w:txbxContent>
                  <w:p w14:paraId="767120CC" w14:textId="77777777" w:rsidR="00B95690" w:rsidRDefault="00991DB6">
                    <w:pPr>
                      <w:spacing w:before="12" w:line="276" w:lineRule="exact"/>
                      <w:ind w:right="1"/>
                      <w:jc w:val="center"/>
                      <w:rPr>
                        <w:b/>
                        <w:sz w:val="24"/>
                      </w:rPr>
                    </w:pPr>
                    <w:r>
                      <w:rPr>
                        <w:b/>
                        <w:sz w:val="24"/>
                      </w:rPr>
                      <w:t>OFFICIAL</w:t>
                    </w:r>
                  </w:p>
                  <w:p w14:paraId="6D042233" w14:textId="77777777" w:rsidR="00B95690" w:rsidRDefault="00991DB6">
                    <w:pPr>
                      <w:pStyle w:val="BodyText"/>
                      <w:spacing w:line="253" w:lineRule="exact"/>
                      <w:ind w:left="1" w:right="1"/>
                      <w:jc w:val="center"/>
                    </w:pPr>
                    <w:r>
                      <w:t>QinetiQ Proprietary</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068669" w14:textId="121BF909" w:rsidR="00B95690" w:rsidRDefault="002C7280">
    <w:pPr>
      <w:pStyle w:val="BodyText"/>
      <w:spacing w:line="14" w:lineRule="auto"/>
      <w:rPr>
        <w:sz w:val="20"/>
      </w:rPr>
    </w:pPr>
    <w:r>
      <w:rPr>
        <w:noProof/>
      </w:rPr>
      <mc:AlternateContent>
        <mc:Choice Requires="wps">
          <w:drawing>
            <wp:anchor distT="0" distB="0" distL="114300" distR="114300" simplePos="0" relativeHeight="482737664" behindDoc="1" locked="0" layoutInCell="1" allowOverlap="1" wp14:anchorId="3A6BD028" wp14:editId="19A961DC">
              <wp:simplePos x="0" y="0"/>
              <wp:positionH relativeFrom="page">
                <wp:posOffset>4681855</wp:posOffset>
              </wp:positionH>
              <wp:positionV relativeFrom="page">
                <wp:posOffset>422275</wp:posOffset>
              </wp:positionV>
              <wp:extent cx="1330960" cy="371475"/>
              <wp:effectExtent l="0" t="0" r="0" b="0"/>
              <wp:wrapNone/>
              <wp:docPr id="133"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82EB19" w14:textId="77777777" w:rsidR="00B95690" w:rsidRDefault="00991DB6">
                          <w:pPr>
                            <w:spacing w:before="12"/>
                            <w:ind w:right="4"/>
                            <w:jc w:val="center"/>
                            <w:rPr>
                              <w:b/>
                              <w:sz w:val="24"/>
                            </w:rPr>
                          </w:pPr>
                          <w:r>
                            <w:rPr>
                              <w:b/>
                              <w:sz w:val="24"/>
                            </w:rPr>
                            <w:t>OFFICIAL</w:t>
                          </w:r>
                        </w:p>
                        <w:p w14:paraId="0C821D77" w14:textId="77777777" w:rsidR="00B95690" w:rsidRDefault="00991DB6">
                          <w:pPr>
                            <w:jc w:val="center"/>
                            <w:rPr>
                              <w:sz w:val="24"/>
                            </w:rPr>
                          </w:pPr>
                          <w:r>
                            <w:rPr>
                              <w:sz w:val="24"/>
                            </w:rPr>
                            <w:t>QinetiQ Proprietary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6BD028" id="_x0000_t202" coordsize="21600,21600" o:spt="202" path="m,l,21600r21600,l21600,xe">
              <v:stroke joinstyle="miter"/>
              <v:path gradientshapeok="t" o:connecttype="rect"/>
            </v:shapetype>
            <v:shape id="Text Box 114" o:spid="_x0000_s1087" type="#_x0000_t202" style="position:absolute;margin-left:368.65pt;margin-top:33.25pt;width:104.8pt;height:29.25pt;z-index:-2057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" filled="f" stroked="f">
              <v:textbox inset="0,0,0,0">
                <w:txbxContent>
                  <w:p w14:paraId="6F82EB19" w14:textId="77777777" w:rsidR="00B95690" w:rsidRDefault="00991DB6">
                    <w:pPr>
                      <w:spacing w:before="12"/>
                      <w:ind w:right="4"/>
                      <w:jc w:val="center"/>
                      <w:rPr>
                        <w:b/>
                        <w:sz w:val="24"/>
                      </w:rPr>
                    </w:pPr>
                    <w:r>
                      <w:rPr>
                        <w:b/>
                        <w:sz w:val="24"/>
                      </w:rPr>
                      <w:t>OFFICIAL</w:t>
                    </w:r>
                  </w:p>
                  <w:p w14:paraId="0C821D77" w14:textId="77777777" w:rsidR="00B95690" w:rsidRDefault="00991DB6">
                    <w:pPr>
                      <w:jc w:val="center"/>
                      <w:rPr>
                        <w:sz w:val="24"/>
                      </w:rPr>
                    </w:pPr>
                    <w:r>
                      <w:rPr>
                        <w:sz w:val="24"/>
                      </w:rPr>
                      <w:t>QinetiQ Proprietary</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513FC5" w14:textId="591F3587" w:rsidR="00B95690" w:rsidRDefault="002C7280">
    <w:pPr>
      <w:pStyle w:val="BodyText"/>
      <w:spacing w:line="14" w:lineRule="auto"/>
      <w:rPr>
        <w:sz w:val="20"/>
      </w:rPr>
    </w:pPr>
    <w:r>
      <w:rPr>
        <w:noProof/>
      </w:rPr>
      <mc:AlternateContent>
        <mc:Choice Requires="wps">
          <w:drawing>
            <wp:anchor distT="0" distB="0" distL="114300" distR="114300" simplePos="0" relativeHeight="482742272" behindDoc="1" locked="0" layoutInCell="1" allowOverlap="1" wp14:anchorId="5257994E" wp14:editId="5C76EAEC">
              <wp:simplePos x="0" y="0"/>
              <wp:positionH relativeFrom="page">
                <wp:posOffset>3115310</wp:posOffset>
              </wp:positionH>
              <wp:positionV relativeFrom="page">
                <wp:posOffset>422275</wp:posOffset>
              </wp:positionV>
              <wp:extent cx="1330960" cy="371475"/>
              <wp:effectExtent l="0" t="0" r="0" b="0"/>
              <wp:wrapNone/>
              <wp:docPr id="12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034BA" w14:textId="77777777" w:rsidR="00B95690" w:rsidRDefault="00991DB6">
                          <w:pPr>
                            <w:spacing w:before="12"/>
                            <w:ind w:right="1"/>
                            <w:jc w:val="center"/>
                            <w:rPr>
                              <w:b/>
                              <w:sz w:val="24"/>
                            </w:rPr>
                          </w:pPr>
                          <w:r>
                            <w:rPr>
                              <w:b/>
                              <w:sz w:val="24"/>
                            </w:rPr>
                            <w:t>OFFICIAL</w:t>
                          </w:r>
                        </w:p>
                        <w:p w14:paraId="26839372" w14:textId="77777777" w:rsidR="00B95690" w:rsidRDefault="00991DB6">
                          <w:pPr>
                            <w:jc w:val="center"/>
                            <w:rPr>
                              <w:sz w:val="24"/>
                            </w:rPr>
                          </w:pPr>
                          <w:r>
                            <w:rPr>
                              <w:sz w:val="24"/>
                            </w:rPr>
                            <w:t>QinetiQ Proprietary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57994E" id="_x0000_t202" coordsize="21600,21600" o:spt="202" path="m,l,21600r21600,l21600,xe">
              <v:stroke joinstyle="miter"/>
              <v:path gradientshapeok="t" o:connecttype="rect"/>
            </v:shapetype>
            <v:shape id="Text Box 105" o:spid="_x0000_s1094" type="#_x0000_t202" style="position:absolute;margin-left:245.3pt;margin-top:33.25pt;width:104.8pt;height:29.25pt;z-index:-2057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" filled="f" stroked="f">
              <v:textbox inset="0,0,0,0">
                <w:txbxContent>
                  <w:p w14:paraId="38D034BA" w14:textId="77777777" w:rsidR="00B95690" w:rsidRDefault="00991DB6">
                    <w:pPr>
                      <w:spacing w:before="12"/>
                      <w:ind w:right="1"/>
                      <w:jc w:val="center"/>
                      <w:rPr>
                        <w:b/>
                        <w:sz w:val="24"/>
                      </w:rPr>
                    </w:pPr>
                    <w:r>
                      <w:rPr>
                        <w:b/>
                        <w:sz w:val="24"/>
                      </w:rPr>
                      <w:t>OFFICIAL</w:t>
                    </w:r>
                  </w:p>
                  <w:p w14:paraId="26839372" w14:textId="77777777" w:rsidR="00B95690" w:rsidRDefault="00991DB6">
                    <w:pPr>
                      <w:jc w:val="center"/>
                      <w:rPr>
                        <w:sz w:val="24"/>
                      </w:rPr>
                    </w:pPr>
                    <w:r>
                      <w:rPr>
                        <w:sz w:val="24"/>
                      </w:rPr>
                      <w:t>QinetiQ Proprietary</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839A79" w14:textId="097B4930" w:rsidR="00B95690" w:rsidRDefault="002C7280">
    <w:pPr>
      <w:pStyle w:val="BodyText"/>
      <w:spacing w:line="14" w:lineRule="auto"/>
      <w:rPr>
        <w:sz w:val="20"/>
      </w:rPr>
    </w:pPr>
    <w:r>
      <w:rPr>
        <w:noProof/>
      </w:rPr>
      <mc:AlternateContent>
        <mc:Choice Requires="wps">
          <w:drawing>
            <wp:anchor distT="0" distB="0" distL="114300" distR="114300" simplePos="0" relativeHeight="482741760" behindDoc="1" locked="0" layoutInCell="1" allowOverlap="1" wp14:anchorId="05A12147" wp14:editId="064468F6">
              <wp:simplePos x="0" y="0"/>
              <wp:positionH relativeFrom="page">
                <wp:posOffset>3115310</wp:posOffset>
              </wp:positionH>
              <wp:positionV relativeFrom="page">
                <wp:posOffset>422275</wp:posOffset>
              </wp:positionV>
              <wp:extent cx="1330960" cy="371475"/>
              <wp:effectExtent l="0" t="0" r="0" b="0"/>
              <wp:wrapNone/>
              <wp:docPr id="125"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70F45" w14:textId="77777777" w:rsidR="00B95690" w:rsidRDefault="00991DB6">
                          <w:pPr>
                            <w:spacing w:before="12"/>
                            <w:ind w:right="1"/>
                            <w:jc w:val="center"/>
                            <w:rPr>
                              <w:b/>
                              <w:sz w:val="24"/>
                            </w:rPr>
                          </w:pPr>
                          <w:r>
                            <w:rPr>
                              <w:b/>
                              <w:sz w:val="24"/>
                            </w:rPr>
                            <w:t>OFFICIAL</w:t>
                          </w:r>
                        </w:p>
                        <w:p w14:paraId="62617633" w14:textId="77777777" w:rsidR="00B95690" w:rsidRDefault="00991DB6">
                          <w:pPr>
                            <w:jc w:val="center"/>
                            <w:rPr>
                              <w:sz w:val="24"/>
                            </w:rPr>
                          </w:pPr>
                          <w:r>
                            <w:rPr>
                              <w:sz w:val="24"/>
                            </w:rPr>
                            <w:t>QinetiQ Proprietary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A12147" id="_x0000_t202" coordsize="21600,21600" o:spt="202" path="m,l,21600r21600,l21600,xe">
              <v:stroke joinstyle="miter"/>
              <v:path gradientshapeok="t" o:connecttype="rect"/>
            </v:shapetype>
            <v:shape id="Text Box 106" o:spid="_x0000_s1095" type="#_x0000_t202" style="position:absolute;margin-left:245.3pt;margin-top:33.25pt;width:104.8pt;height:29.25pt;z-index:-2057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" filled="f" stroked="f">
              <v:textbox inset="0,0,0,0">
                <w:txbxContent>
                  <w:p w14:paraId="12870F45" w14:textId="77777777" w:rsidR="00B95690" w:rsidRDefault="00991DB6">
                    <w:pPr>
                      <w:spacing w:before="12"/>
                      <w:ind w:right="1"/>
                      <w:jc w:val="center"/>
                      <w:rPr>
                        <w:b/>
                        <w:sz w:val="24"/>
                      </w:rPr>
                    </w:pPr>
                    <w:r>
                      <w:rPr>
                        <w:b/>
                        <w:sz w:val="24"/>
                      </w:rPr>
                      <w:t>OFFICIAL</w:t>
                    </w:r>
                  </w:p>
                  <w:p w14:paraId="62617633" w14:textId="77777777" w:rsidR="00B95690" w:rsidRDefault="00991DB6">
                    <w:pPr>
                      <w:jc w:val="center"/>
                      <w:rPr>
                        <w:sz w:val="24"/>
                      </w:rPr>
                    </w:pPr>
                    <w:r>
                      <w:rPr>
                        <w:sz w:val="24"/>
                      </w:rPr>
                      <w:t>QinetiQ Proprietary</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6A31DB" w14:textId="709058B8" w:rsidR="00B95690" w:rsidRDefault="002C7280">
    <w:pPr>
      <w:pStyle w:val="BodyText"/>
      <w:spacing w:line="14" w:lineRule="auto"/>
      <w:rPr>
        <w:sz w:val="20"/>
      </w:rPr>
    </w:pPr>
    <w:r>
      <w:rPr>
        <w:noProof/>
      </w:rPr>
      <mc:AlternateContent>
        <mc:Choice Requires="wps">
          <w:drawing>
            <wp:anchor distT="0" distB="0" distL="114300" distR="114300" simplePos="0" relativeHeight="482745856" behindDoc="1" locked="0" layoutInCell="1" allowOverlap="1" wp14:anchorId="7846D2C7" wp14:editId="0B87B751">
              <wp:simplePos x="0" y="0"/>
              <wp:positionH relativeFrom="page">
                <wp:posOffset>4681855</wp:posOffset>
              </wp:positionH>
              <wp:positionV relativeFrom="page">
                <wp:posOffset>422275</wp:posOffset>
              </wp:positionV>
              <wp:extent cx="1330960" cy="371475"/>
              <wp:effectExtent l="0" t="0" r="0" b="0"/>
              <wp:wrapNone/>
              <wp:docPr id="11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86C8CB" w14:textId="77777777" w:rsidR="00B95690" w:rsidRDefault="00991DB6">
                          <w:pPr>
                            <w:spacing w:before="12"/>
                            <w:ind w:right="4"/>
                            <w:jc w:val="center"/>
                            <w:rPr>
                              <w:b/>
                              <w:sz w:val="24"/>
                            </w:rPr>
                          </w:pPr>
                          <w:r>
                            <w:rPr>
                              <w:b/>
                              <w:sz w:val="24"/>
                            </w:rPr>
                            <w:t>OFFICIAL</w:t>
                          </w:r>
                        </w:p>
                        <w:p w14:paraId="61D1DA7A" w14:textId="77777777" w:rsidR="00B95690" w:rsidRDefault="00991DB6">
                          <w:pPr>
                            <w:jc w:val="center"/>
                            <w:rPr>
                              <w:sz w:val="24"/>
                            </w:rPr>
                          </w:pPr>
                          <w:r>
                            <w:rPr>
                              <w:sz w:val="24"/>
                            </w:rPr>
                            <w:t>QinetiQ Proprietary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46D2C7" id="_x0000_t202" coordsize="21600,21600" o:spt="202" path="m,l,21600r21600,l21600,xe">
              <v:stroke joinstyle="miter"/>
              <v:path gradientshapeok="t" o:connecttype="rect"/>
            </v:shapetype>
            <v:shape id="Text Box 98" o:spid="_x0000_s1102" type="#_x0000_t202" style="position:absolute;margin-left:368.65pt;margin-top:33.25pt;width:104.8pt;height:29.25pt;z-index:-2057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" filled="f" stroked="f">
              <v:textbox inset="0,0,0,0">
                <w:txbxContent>
                  <w:p w14:paraId="2486C8CB" w14:textId="77777777" w:rsidR="00B95690" w:rsidRDefault="00991DB6">
                    <w:pPr>
                      <w:spacing w:before="12"/>
                      <w:ind w:right="4"/>
                      <w:jc w:val="center"/>
                      <w:rPr>
                        <w:b/>
                        <w:sz w:val="24"/>
                      </w:rPr>
                    </w:pPr>
                    <w:r>
                      <w:rPr>
                        <w:b/>
                        <w:sz w:val="24"/>
                      </w:rPr>
                      <w:t>OFFICIAL</w:t>
                    </w:r>
                  </w:p>
                  <w:p w14:paraId="61D1DA7A" w14:textId="77777777" w:rsidR="00B95690" w:rsidRDefault="00991DB6">
                    <w:pPr>
                      <w:jc w:val="center"/>
                      <w:rPr>
                        <w:sz w:val="24"/>
                      </w:rPr>
                    </w:pPr>
                    <w:r>
                      <w:rPr>
                        <w:sz w:val="24"/>
                      </w:rPr>
                      <w:t>QinetiQ Proprietary</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B00D2B" w14:textId="77298BE1" w:rsidR="00B95690" w:rsidRDefault="002C7280">
    <w:pPr>
      <w:pStyle w:val="BodyText"/>
      <w:spacing w:line="14" w:lineRule="auto"/>
      <w:rPr>
        <w:sz w:val="20"/>
      </w:rPr>
    </w:pPr>
    <w:r>
      <w:rPr>
        <w:noProof/>
      </w:rPr>
      <mc:AlternateContent>
        <mc:Choice Requires="wps">
          <w:drawing>
            <wp:anchor distT="0" distB="0" distL="114300" distR="114300" simplePos="0" relativeHeight="482746368" behindDoc="1" locked="0" layoutInCell="1" allowOverlap="1" wp14:anchorId="50111407" wp14:editId="1B5DC3B4">
              <wp:simplePos x="0" y="0"/>
              <wp:positionH relativeFrom="page">
                <wp:posOffset>4681855</wp:posOffset>
              </wp:positionH>
              <wp:positionV relativeFrom="page">
                <wp:posOffset>422275</wp:posOffset>
              </wp:positionV>
              <wp:extent cx="1330960" cy="371475"/>
              <wp:effectExtent l="0" t="0" r="0" b="0"/>
              <wp:wrapNone/>
              <wp:docPr id="11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D65B86" w14:textId="77777777" w:rsidR="00B95690" w:rsidRDefault="00991DB6">
                          <w:pPr>
                            <w:spacing w:before="12"/>
                            <w:ind w:right="4"/>
                            <w:jc w:val="center"/>
                            <w:rPr>
                              <w:b/>
                              <w:sz w:val="24"/>
                            </w:rPr>
                          </w:pPr>
                          <w:r>
                            <w:rPr>
                              <w:b/>
                              <w:sz w:val="24"/>
                            </w:rPr>
                            <w:t>OFFICIAL</w:t>
                          </w:r>
                        </w:p>
                        <w:p w14:paraId="52822BD3" w14:textId="77777777" w:rsidR="00B95690" w:rsidRDefault="00991DB6">
                          <w:pPr>
                            <w:jc w:val="center"/>
                            <w:rPr>
                              <w:sz w:val="24"/>
                            </w:rPr>
                          </w:pPr>
                          <w:r>
                            <w:rPr>
                              <w:sz w:val="24"/>
                            </w:rPr>
                            <w:t>QinetiQ Proprietary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111407" id="_x0000_t202" coordsize="21600,21600" o:spt="202" path="m,l,21600r21600,l21600,xe">
              <v:stroke joinstyle="miter"/>
              <v:path gradientshapeok="t" o:connecttype="rect"/>
            </v:shapetype>
            <v:shape id="Text Box 97" o:spid="_x0000_s1103" type="#_x0000_t202" style="position:absolute;margin-left:368.65pt;margin-top:33.25pt;width:104.8pt;height:29.25pt;z-index:-2057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" filled="f" stroked="f">
              <v:textbox inset="0,0,0,0">
                <w:txbxContent>
                  <w:p w14:paraId="78D65B86" w14:textId="77777777" w:rsidR="00B95690" w:rsidRDefault="00991DB6">
                    <w:pPr>
                      <w:spacing w:before="12"/>
                      <w:ind w:right="4"/>
                      <w:jc w:val="center"/>
                      <w:rPr>
                        <w:b/>
                        <w:sz w:val="24"/>
                      </w:rPr>
                    </w:pPr>
                    <w:r>
                      <w:rPr>
                        <w:b/>
                        <w:sz w:val="24"/>
                      </w:rPr>
                      <w:t>OFFICIAL</w:t>
                    </w:r>
                  </w:p>
                  <w:p w14:paraId="52822BD3" w14:textId="77777777" w:rsidR="00B95690" w:rsidRDefault="00991DB6">
                    <w:pPr>
                      <w:jc w:val="center"/>
                      <w:rPr>
                        <w:sz w:val="24"/>
                      </w:rPr>
                    </w:pPr>
                    <w:r>
                      <w:rPr>
                        <w:sz w:val="24"/>
                      </w:rPr>
                      <w:t>QinetiQ Proprietary</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32881E" w14:textId="7D49F3A2" w:rsidR="00B95690" w:rsidRDefault="002C7280">
    <w:pPr>
      <w:pStyle w:val="BodyText"/>
      <w:spacing w:line="14" w:lineRule="auto"/>
      <w:rPr>
        <w:sz w:val="20"/>
      </w:rPr>
    </w:pPr>
    <w:r>
      <w:rPr>
        <w:noProof/>
      </w:rPr>
      <mc:AlternateContent>
        <mc:Choice Requires="wps">
          <w:drawing>
            <wp:anchor distT="0" distB="0" distL="114300" distR="114300" simplePos="0" relativeHeight="482749952" behindDoc="1" locked="0" layoutInCell="1" allowOverlap="1" wp14:anchorId="1DE0E0D3" wp14:editId="57C009EF">
              <wp:simplePos x="0" y="0"/>
              <wp:positionH relativeFrom="page">
                <wp:posOffset>3115310</wp:posOffset>
              </wp:positionH>
              <wp:positionV relativeFrom="page">
                <wp:posOffset>422275</wp:posOffset>
              </wp:positionV>
              <wp:extent cx="1330960" cy="371475"/>
              <wp:effectExtent l="0" t="0" r="0" b="0"/>
              <wp:wrapNone/>
              <wp:docPr id="11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81CE96" w14:textId="77777777" w:rsidR="00B95690" w:rsidRDefault="00991DB6">
                          <w:pPr>
                            <w:spacing w:before="12"/>
                            <w:ind w:right="1"/>
                            <w:jc w:val="center"/>
                            <w:rPr>
                              <w:b/>
                              <w:sz w:val="24"/>
                            </w:rPr>
                          </w:pPr>
                          <w:r>
                            <w:rPr>
                              <w:b/>
                              <w:sz w:val="24"/>
                            </w:rPr>
                            <w:t>OFFICIAL</w:t>
                          </w:r>
                        </w:p>
                        <w:p w14:paraId="45DF1953" w14:textId="77777777" w:rsidR="00B95690" w:rsidRDefault="00991DB6">
                          <w:pPr>
                            <w:jc w:val="center"/>
                            <w:rPr>
                              <w:sz w:val="24"/>
                            </w:rPr>
                          </w:pPr>
                          <w:r>
                            <w:rPr>
                              <w:sz w:val="24"/>
                            </w:rPr>
                            <w:t>QinetiQ Proprietary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E0E0D3" id="_x0000_t202" coordsize="21600,21600" o:spt="202" path="m,l,21600r21600,l21600,xe">
              <v:stroke joinstyle="miter"/>
              <v:path gradientshapeok="t" o:connecttype="rect"/>
            </v:shapetype>
            <v:shape id="Text Box 90" o:spid="_x0000_s1110" type="#_x0000_t202" style="position:absolute;margin-left:245.3pt;margin-top:33.25pt;width:104.8pt;height:29.25pt;z-index:-2056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" filled="f" stroked="f">
              <v:textbox inset="0,0,0,0">
                <w:txbxContent>
                  <w:p w14:paraId="2381CE96" w14:textId="77777777" w:rsidR="00B95690" w:rsidRDefault="00991DB6">
                    <w:pPr>
                      <w:spacing w:before="12"/>
                      <w:ind w:right="1"/>
                      <w:jc w:val="center"/>
                      <w:rPr>
                        <w:b/>
                        <w:sz w:val="24"/>
                      </w:rPr>
                    </w:pPr>
                    <w:r>
                      <w:rPr>
                        <w:b/>
                        <w:sz w:val="24"/>
                      </w:rPr>
                      <w:t>OFFICIAL</w:t>
                    </w:r>
                  </w:p>
                  <w:p w14:paraId="45DF1953" w14:textId="77777777" w:rsidR="00B95690" w:rsidRDefault="00991DB6">
                    <w:pPr>
                      <w:jc w:val="center"/>
                      <w:rPr>
                        <w:sz w:val="24"/>
                      </w:rPr>
                    </w:pPr>
                    <w:r>
                      <w:rPr>
                        <w:sz w:val="24"/>
                      </w:rPr>
                      <w:t>QinetiQ Proprietary</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40959"/>
    <w:multiLevelType w:val="multilevel"/>
    <w:tmpl w:val="8F0C4984"/>
    <w:lvl w:ilvl="0">
      <w:start w:val="3"/>
      <w:numFmt w:val="decimal"/>
      <w:lvlText w:val="%1"/>
      <w:lvlJc w:val="left"/>
      <w:pPr>
        <w:ind w:left="1293" w:hanging="1134"/>
        <w:jc w:val="left"/>
      </w:pPr>
      <w:rPr>
        <w:rFonts w:hint="default"/>
        <w:lang w:val="en-US" w:eastAsia="en-US" w:bidi="ar-SA"/>
      </w:rPr>
    </w:lvl>
    <w:lvl w:ilvl="1">
      <w:start w:val="3"/>
      <w:numFmt w:val="decimal"/>
      <w:lvlText w:val="%1.%2"/>
      <w:lvlJc w:val="left"/>
      <w:pPr>
        <w:ind w:left="1293" w:hanging="1134"/>
        <w:jc w:val="left"/>
      </w:pPr>
      <w:rPr>
        <w:rFonts w:hint="default"/>
        <w:lang w:val="en-US" w:eastAsia="en-US" w:bidi="ar-SA"/>
      </w:rPr>
    </w:lvl>
    <w:lvl w:ilvl="2">
      <w:start w:val="2"/>
      <w:numFmt w:val="decimal"/>
      <w:lvlText w:val="%1.%2.%3"/>
      <w:lvlJc w:val="left"/>
      <w:pPr>
        <w:ind w:left="1293" w:hanging="1134"/>
        <w:jc w:val="left"/>
      </w:pPr>
      <w:rPr>
        <w:rFonts w:hint="default"/>
        <w:lang w:val="en-US" w:eastAsia="en-US" w:bidi="ar-SA"/>
      </w:rPr>
    </w:lvl>
    <w:lvl w:ilvl="3">
      <w:start w:val="1"/>
      <w:numFmt w:val="decimal"/>
      <w:lvlText w:val="%1.%2.%3.%4"/>
      <w:lvlJc w:val="left"/>
      <w:pPr>
        <w:ind w:left="1293" w:hanging="1134"/>
        <w:jc w:val="left"/>
      </w:pPr>
      <w:rPr>
        <w:rFonts w:ascii="Arial" w:eastAsia="Arial" w:hAnsi="Arial" w:cs="Arial" w:hint="default"/>
        <w:spacing w:val="-3"/>
        <w:w w:val="100"/>
        <w:sz w:val="22"/>
        <w:szCs w:val="22"/>
        <w:lang w:val="en-US" w:eastAsia="en-US" w:bidi="ar-SA"/>
      </w:rPr>
    </w:lvl>
    <w:lvl w:ilvl="4">
      <w:numFmt w:val="bullet"/>
      <w:lvlText w:val="•"/>
      <w:lvlJc w:val="left"/>
      <w:pPr>
        <w:ind w:left="4990" w:hanging="1134"/>
      </w:pPr>
      <w:rPr>
        <w:rFonts w:hint="default"/>
        <w:lang w:val="en-US" w:eastAsia="en-US" w:bidi="ar-SA"/>
      </w:rPr>
    </w:lvl>
    <w:lvl w:ilvl="5">
      <w:numFmt w:val="bullet"/>
      <w:lvlText w:val="•"/>
      <w:lvlJc w:val="left"/>
      <w:pPr>
        <w:ind w:left="5913" w:hanging="1134"/>
      </w:pPr>
      <w:rPr>
        <w:rFonts w:hint="default"/>
        <w:lang w:val="en-US" w:eastAsia="en-US" w:bidi="ar-SA"/>
      </w:rPr>
    </w:lvl>
    <w:lvl w:ilvl="6">
      <w:numFmt w:val="bullet"/>
      <w:lvlText w:val="•"/>
      <w:lvlJc w:val="left"/>
      <w:pPr>
        <w:ind w:left="6835" w:hanging="1134"/>
      </w:pPr>
      <w:rPr>
        <w:rFonts w:hint="default"/>
        <w:lang w:val="en-US" w:eastAsia="en-US" w:bidi="ar-SA"/>
      </w:rPr>
    </w:lvl>
    <w:lvl w:ilvl="7">
      <w:numFmt w:val="bullet"/>
      <w:lvlText w:val="•"/>
      <w:lvlJc w:val="left"/>
      <w:pPr>
        <w:ind w:left="7758" w:hanging="1134"/>
      </w:pPr>
      <w:rPr>
        <w:rFonts w:hint="default"/>
        <w:lang w:val="en-US" w:eastAsia="en-US" w:bidi="ar-SA"/>
      </w:rPr>
    </w:lvl>
    <w:lvl w:ilvl="8">
      <w:numFmt w:val="bullet"/>
      <w:lvlText w:val="•"/>
      <w:lvlJc w:val="left"/>
      <w:pPr>
        <w:ind w:left="8681" w:hanging="1134"/>
      </w:pPr>
      <w:rPr>
        <w:rFonts w:hint="default"/>
        <w:lang w:val="en-US" w:eastAsia="en-US" w:bidi="ar-SA"/>
      </w:rPr>
    </w:lvl>
  </w:abstractNum>
  <w:abstractNum w:abstractNumId="1" w15:restartNumberingAfterBreak="0">
    <w:nsid w:val="013459BA"/>
    <w:multiLevelType w:val="hybridMultilevel"/>
    <w:tmpl w:val="E65A9000"/>
    <w:lvl w:ilvl="0" w:tplc="E556CD22">
      <w:numFmt w:val="bullet"/>
      <w:lvlText w:val=""/>
      <w:lvlJc w:val="left"/>
      <w:pPr>
        <w:ind w:left="468" w:hanging="360"/>
      </w:pPr>
      <w:rPr>
        <w:rFonts w:ascii="Symbol" w:eastAsia="Symbol" w:hAnsi="Symbol" w:cs="Symbol" w:hint="default"/>
        <w:w w:val="100"/>
        <w:sz w:val="22"/>
        <w:szCs w:val="22"/>
        <w:lang w:val="en-US" w:eastAsia="en-US" w:bidi="ar-SA"/>
      </w:rPr>
    </w:lvl>
    <w:lvl w:ilvl="1" w:tplc="2A3EF2D6">
      <w:numFmt w:val="bullet"/>
      <w:lvlText w:val="•"/>
      <w:lvlJc w:val="left"/>
      <w:pPr>
        <w:ind w:left="843" w:hanging="360"/>
      </w:pPr>
      <w:rPr>
        <w:rFonts w:hint="default"/>
        <w:lang w:val="en-US" w:eastAsia="en-US" w:bidi="ar-SA"/>
      </w:rPr>
    </w:lvl>
    <w:lvl w:ilvl="2" w:tplc="96EA0618">
      <w:numFmt w:val="bullet"/>
      <w:lvlText w:val="•"/>
      <w:lvlJc w:val="left"/>
      <w:pPr>
        <w:ind w:left="1227" w:hanging="360"/>
      </w:pPr>
      <w:rPr>
        <w:rFonts w:hint="default"/>
        <w:lang w:val="en-US" w:eastAsia="en-US" w:bidi="ar-SA"/>
      </w:rPr>
    </w:lvl>
    <w:lvl w:ilvl="3" w:tplc="32821AB2">
      <w:numFmt w:val="bullet"/>
      <w:lvlText w:val="•"/>
      <w:lvlJc w:val="left"/>
      <w:pPr>
        <w:ind w:left="1611" w:hanging="360"/>
      </w:pPr>
      <w:rPr>
        <w:rFonts w:hint="default"/>
        <w:lang w:val="en-US" w:eastAsia="en-US" w:bidi="ar-SA"/>
      </w:rPr>
    </w:lvl>
    <w:lvl w:ilvl="4" w:tplc="A334A2A2">
      <w:numFmt w:val="bullet"/>
      <w:lvlText w:val="•"/>
      <w:lvlJc w:val="left"/>
      <w:pPr>
        <w:ind w:left="1995" w:hanging="360"/>
      </w:pPr>
      <w:rPr>
        <w:rFonts w:hint="default"/>
        <w:lang w:val="en-US" w:eastAsia="en-US" w:bidi="ar-SA"/>
      </w:rPr>
    </w:lvl>
    <w:lvl w:ilvl="5" w:tplc="C7CA1BE8">
      <w:numFmt w:val="bullet"/>
      <w:lvlText w:val="•"/>
      <w:lvlJc w:val="left"/>
      <w:pPr>
        <w:ind w:left="2379" w:hanging="360"/>
      </w:pPr>
      <w:rPr>
        <w:rFonts w:hint="default"/>
        <w:lang w:val="en-US" w:eastAsia="en-US" w:bidi="ar-SA"/>
      </w:rPr>
    </w:lvl>
    <w:lvl w:ilvl="6" w:tplc="D430B554">
      <w:numFmt w:val="bullet"/>
      <w:lvlText w:val="•"/>
      <w:lvlJc w:val="left"/>
      <w:pPr>
        <w:ind w:left="2763" w:hanging="360"/>
      </w:pPr>
      <w:rPr>
        <w:rFonts w:hint="default"/>
        <w:lang w:val="en-US" w:eastAsia="en-US" w:bidi="ar-SA"/>
      </w:rPr>
    </w:lvl>
    <w:lvl w:ilvl="7" w:tplc="0C4E4B0A">
      <w:numFmt w:val="bullet"/>
      <w:lvlText w:val="•"/>
      <w:lvlJc w:val="left"/>
      <w:pPr>
        <w:ind w:left="3147" w:hanging="360"/>
      </w:pPr>
      <w:rPr>
        <w:rFonts w:hint="default"/>
        <w:lang w:val="en-US" w:eastAsia="en-US" w:bidi="ar-SA"/>
      </w:rPr>
    </w:lvl>
    <w:lvl w:ilvl="8" w:tplc="4F34D148">
      <w:numFmt w:val="bullet"/>
      <w:lvlText w:val="•"/>
      <w:lvlJc w:val="left"/>
      <w:pPr>
        <w:ind w:left="3531" w:hanging="360"/>
      </w:pPr>
      <w:rPr>
        <w:rFonts w:hint="default"/>
        <w:lang w:val="en-US" w:eastAsia="en-US" w:bidi="ar-SA"/>
      </w:rPr>
    </w:lvl>
  </w:abstractNum>
  <w:abstractNum w:abstractNumId="2" w15:restartNumberingAfterBreak="0">
    <w:nsid w:val="026B7336"/>
    <w:multiLevelType w:val="hybridMultilevel"/>
    <w:tmpl w:val="7FE272C8"/>
    <w:lvl w:ilvl="0" w:tplc="FEF0C982">
      <w:numFmt w:val="bullet"/>
      <w:lvlText w:val="•"/>
      <w:lvlJc w:val="left"/>
      <w:pPr>
        <w:ind w:left="127" w:hanging="121"/>
      </w:pPr>
      <w:rPr>
        <w:rFonts w:ascii="Arial" w:eastAsia="Arial" w:hAnsi="Arial" w:cs="Arial" w:hint="default"/>
        <w:color w:val="002744"/>
        <w:w w:val="99"/>
        <w:sz w:val="17"/>
        <w:szCs w:val="17"/>
        <w:lang w:val="en-US" w:eastAsia="en-US" w:bidi="ar-SA"/>
      </w:rPr>
    </w:lvl>
    <w:lvl w:ilvl="1" w:tplc="16A6302E">
      <w:numFmt w:val="bullet"/>
      <w:lvlText w:val="•"/>
      <w:lvlJc w:val="left"/>
      <w:pPr>
        <w:ind w:left="366" w:hanging="120"/>
      </w:pPr>
      <w:rPr>
        <w:rFonts w:ascii="Arial" w:eastAsia="Arial" w:hAnsi="Arial" w:cs="Arial" w:hint="default"/>
        <w:color w:val="002744"/>
        <w:w w:val="101"/>
        <w:sz w:val="15"/>
        <w:szCs w:val="15"/>
        <w:lang w:val="en-US" w:eastAsia="en-US" w:bidi="ar-SA"/>
      </w:rPr>
    </w:lvl>
    <w:lvl w:ilvl="2" w:tplc="BFE0A794">
      <w:numFmt w:val="bullet"/>
      <w:lvlText w:val="•"/>
      <w:lvlJc w:val="left"/>
      <w:pPr>
        <w:ind w:left="916" w:hanging="120"/>
      </w:pPr>
      <w:rPr>
        <w:rFonts w:hint="default"/>
        <w:lang w:val="en-US" w:eastAsia="en-US" w:bidi="ar-SA"/>
      </w:rPr>
    </w:lvl>
    <w:lvl w:ilvl="3" w:tplc="625CF926">
      <w:numFmt w:val="bullet"/>
      <w:lvlText w:val="•"/>
      <w:lvlJc w:val="left"/>
      <w:pPr>
        <w:ind w:left="1472" w:hanging="120"/>
      </w:pPr>
      <w:rPr>
        <w:rFonts w:hint="default"/>
        <w:lang w:val="en-US" w:eastAsia="en-US" w:bidi="ar-SA"/>
      </w:rPr>
    </w:lvl>
    <w:lvl w:ilvl="4" w:tplc="E32214E8">
      <w:numFmt w:val="bullet"/>
      <w:lvlText w:val="•"/>
      <w:lvlJc w:val="left"/>
      <w:pPr>
        <w:ind w:left="2029" w:hanging="120"/>
      </w:pPr>
      <w:rPr>
        <w:rFonts w:hint="default"/>
        <w:lang w:val="en-US" w:eastAsia="en-US" w:bidi="ar-SA"/>
      </w:rPr>
    </w:lvl>
    <w:lvl w:ilvl="5" w:tplc="5194221A">
      <w:numFmt w:val="bullet"/>
      <w:lvlText w:val="•"/>
      <w:lvlJc w:val="left"/>
      <w:pPr>
        <w:ind w:left="2585" w:hanging="120"/>
      </w:pPr>
      <w:rPr>
        <w:rFonts w:hint="default"/>
        <w:lang w:val="en-US" w:eastAsia="en-US" w:bidi="ar-SA"/>
      </w:rPr>
    </w:lvl>
    <w:lvl w:ilvl="6" w:tplc="B03A1220">
      <w:numFmt w:val="bullet"/>
      <w:lvlText w:val="•"/>
      <w:lvlJc w:val="left"/>
      <w:pPr>
        <w:ind w:left="3142" w:hanging="120"/>
      </w:pPr>
      <w:rPr>
        <w:rFonts w:hint="default"/>
        <w:lang w:val="en-US" w:eastAsia="en-US" w:bidi="ar-SA"/>
      </w:rPr>
    </w:lvl>
    <w:lvl w:ilvl="7" w:tplc="CBD89B48">
      <w:numFmt w:val="bullet"/>
      <w:lvlText w:val="•"/>
      <w:lvlJc w:val="left"/>
      <w:pPr>
        <w:ind w:left="3698" w:hanging="120"/>
      </w:pPr>
      <w:rPr>
        <w:rFonts w:hint="default"/>
        <w:lang w:val="en-US" w:eastAsia="en-US" w:bidi="ar-SA"/>
      </w:rPr>
    </w:lvl>
    <w:lvl w:ilvl="8" w:tplc="9C70EB46">
      <w:numFmt w:val="bullet"/>
      <w:lvlText w:val="•"/>
      <w:lvlJc w:val="left"/>
      <w:pPr>
        <w:ind w:left="4254" w:hanging="120"/>
      </w:pPr>
      <w:rPr>
        <w:rFonts w:hint="default"/>
        <w:lang w:val="en-US" w:eastAsia="en-US" w:bidi="ar-SA"/>
      </w:rPr>
    </w:lvl>
  </w:abstractNum>
  <w:abstractNum w:abstractNumId="3" w15:restartNumberingAfterBreak="0">
    <w:nsid w:val="04806117"/>
    <w:multiLevelType w:val="hybridMultilevel"/>
    <w:tmpl w:val="F50C60DE"/>
    <w:lvl w:ilvl="0" w:tplc="908CCFD6">
      <w:numFmt w:val="bullet"/>
      <w:lvlText w:val=""/>
      <w:lvlJc w:val="left"/>
      <w:pPr>
        <w:ind w:left="408" w:hanging="360"/>
      </w:pPr>
      <w:rPr>
        <w:rFonts w:ascii="Symbol" w:eastAsia="Symbol" w:hAnsi="Symbol" w:cs="Symbol" w:hint="default"/>
        <w:w w:val="100"/>
        <w:sz w:val="22"/>
        <w:szCs w:val="22"/>
        <w:lang w:val="en-US" w:eastAsia="en-US" w:bidi="ar-SA"/>
      </w:rPr>
    </w:lvl>
    <w:lvl w:ilvl="1" w:tplc="D1E4A4B0">
      <w:numFmt w:val="bullet"/>
      <w:lvlText w:val="•"/>
      <w:lvlJc w:val="left"/>
      <w:pPr>
        <w:ind w:left="557" w:hanging="360"/>
      </w:pPr>
      <w:rPr>
        <w:rFonts w:hint="default"/>
        <w:lang w:val="en-US" w:eastAsia="en-US" w:bidi="ar-SA"/>
      </w:rPr>
    </w:lvl>
    <w:lvl w:ilvl="2" w:tplc="6CE28E0C">
      <w:numFmt w:val="bullet"/>
      <w:lvlText w:val="•"/>
      <w:lvlJc w:val="left"/>
      <w:pPr>
        <w:ind w:left="715" w:hanging="360"/>
      </w:pPr>
      <w:rPr>
        <w:rFonts w:hint="default"/>
        <w:lang w:val="en-US" w:eastAsia="en-US" w:bidi="ar-SA"/>
      </w:rPr>
    </w:lvl>
    <w:lvl w:ilvl="3" w:tplc="C6ECDEF0">
      <w:numFmt w:val="bullet"/>
      <w:lvlText w:val="•"/>
      <w:lvlJc w:val="left"/>
      <w:pPr>
        <w:ind w:left="872" w:hanging="360"/>
      </w:pPr>
      <w:rPr>
        <w:rFonts w:hint="default"/>
        <w:lang w:val="en-US" w:eastAsia="en-US" w:bidi="ar-SA"/>
      </w:rPr>
    </w:lvl>
    <w:lvl w:ilvl="4" w:tplc="5B66ED42">
      <w:numFmt w:val="bullet"/>
      <w:lvlText w:val="•"/>
      <w:lvlJc w:val="left"/>
      <w:pPr>
        <w:ind w:left="1030" w:hanging="360"/>
      </w:pPr>
      <w:rPr>
        <w:rFonts w:hint="default"/>
        <w:lang w:val="en-US" w:eastAsia="en-US" w:bidi="ar-SA"/>
      </w:rPr>
    </w:lvl>
    <w:lvl w:ilvl="5" w:tplc="B4360B3E">
      <w:numFmt w:val="bullet"/>
      <w:lvlText w:val="•"/>
      <w:lvlJc w:val="left"/>
      <w:pPr>
        <w:ind w:left="1187" w:hanging="360"/>
      </w:pPr>
      <w:rPr>
        <w:rFonts w:hint="default"/>
        <w:lang w:val="en-US" w:eastAsia="en-US" w:bidi="ar-SA"/>
      </w:rPr>
    </w:lvl>
    <w:lvl w:ilvl="6" w:tplc="92A4471C">
      <w:numFmt w:val="bullet"/>
      <w:lvlText w:val="•"/>
      <w:lvlJc w:val="left"/>
      <w:pPr>
        <w:ind w:left="1345" w:hanging="360"/>
      </w:pPr>
      <w:rPr>
        <w:rFonts w:hint="default"/>
        <w:lang w:val="en-US" w:eastAsia="en-US" w:bidi="ar-SA"/>
      </w:rPr>
    </w:lvl>
    <w:lvl w:ilvl="7" w:tplc="853E3FF2">
      <w:numFmt w:val="bullet"/>
      <w:lvlText w:val="•"/>
      <w:lvlJc w:val="left"/>
      <w:pPr>
        <w:ind w:left="1502" w:hanging="360"/>
      </w:pPr>
      <w:rPr>
        <w:rFonts w:hint="default"/>
        <w:lang w:val="en-US" w:eastAsia="en-US" w:bidi="ar-SA"/>
      </w:rPr>
    </w:lvl>
    <w:lvl w:ilvl="8" w:tplc="9F3C5DF4">
      <w:numFmt w:val="bullet"/>
      <w:lvlText w:val="•"/>
      <w:lvlJc w:val="left"/>
      <w:pPr>
        <w:ind w:left="1660" w:hanging="360"/>
      </w:pPr>
      <w:rPr>
        <w:rFonts w:hint="default"/>
        <w:lang w:val="en-US" w:eastAsia="en-US" w:bidi="ar-SA"/>
      </w:rPr>
    </w:lvl>
  </w:abstractNum>
  <w:abstractNum w:abstractNumId="4" w15:restartNumberingAfterBreak="0">
    <w:nsid w:val="04823000"/>
    <w:multiLevelType w:val="multilevel"/>
    <w:tmpl w:val="6E9A749C"/>
    <w:lvl w:ilvl="0">
      <w:start w:val="4"/>
      <w:numFmt w:val="decimal"/>
      <w:lvlText w:val="%1"/>
      <w:lvlJc w:val="left"/>
      <w:pPr>
        <w:ind w:left="1233" w:hanging="1134"/>
        <w:jc w:val="left"/>
      </w:pPr>
      <w:rPr>
        <w:rFonts w:hint="default"/>
        <w:lang w:val="en-US" w:eastAsia="en-US" w:bidi="ar-SA"/>
      </w:rPr>
    </w:lvl>
    <w:lvl w:ilvl="1">
      <w:start w:val="3"/>
      <w:numFmt w:val="decimal"/>
      <w:lvlText w:val="%1.%2"/>
      <w:lvlJc w:val="left"/>
      <w:pPr>
        <w:ind w:left="1233" w:hanging="1134"/>
        <w:jc w:val="left"/>
      </w:pPr>
      <w:rPr>
        <w:rFonts w:hint="default"/>
        <w:lang w:val="en-US" w:eastAsia="en-US" w:bidi="ar-SA"/>
      </w:rPr>
    </w:lvl>
    <w:lvl w:ilvl="2">
      <w:start w:val="2"/>
      <w:numFmt w:val="decimal"/>
      <w:lvlText w:val="%1.%2.%3"/>
      <w:lvlJc w:val="left"/>
      <w:pPr>
        <w:ind w:left="1233" w:hanging="1134"/>
        <w:jc w:val="left"/>
      </w:pPr>
      <w:rPr>
        <w:rFonts w:hint="default"/>
        <w:lang w:val="en-US" w:eastAsia="en-US" w:bidi="ar-SA"/>
      </w:rPr>
    </w:lvl>
    <w:lvl w:ilvl="3">
      <w:start w:val="1"/>
      <w:numFmt w:val="decimal"/>
      <w:lvlText w:val="%1.%2.%3.%4"/>
      <w:lvlJc w:val="left"/>
      <w:pPr>
        <w:ind w:left="1233" w:hanging="1134"/>
        <w:jc w:val="left"/>
      </w:pPr>
      <w:rPr>
        <w:rFonts w:ascii="Arial" w:eastAsia="Arial" w:hAnsi="Arial" w:cs="Arial" w:hint="default"/>
        <w:spacing w:val="-3"/>
        <w:w w:val="100"/>
        <w:sz w:val="22"/>
        <w:szCs w:val="22"/>
        <w:lang w:val="en-US" w:eastAsia="en-US" w:bidi="ar-SA"/>
      </w:rPr>
    </w:lvl>
    <w:lvl w:ilvl="4">
      <w:numFmt w:val="bullet"/>
      <w:lvlText w:val="•"/>
      <w:lvlJc w:val="left"/>
      <w:pPr>
        <w:ind w:left="4778" w:hanging="1134"/>
      </w:pPr>
      <w:rPr>
        <w:rFonts w:hint="default"/>
        <w:lang w:val="en-US" w:eastAsia="en-US" w:bidi="ar-SA"/>
      </w:rPr>
    </w:lvl>
    <w:lvl w:ilvl="5">
      <w:numFmt w:val="bullet"/>
      <w:lvlText w:val="•"/>
      <w:lvlJc w:val="left"/>
      <w:pPr>
        <w:ind w:left="5663" w:hanging="1134"/>
      </w:pPr>
      <w:rPr>
        <w:rFonts w:hint="default"/>
        <w:lang w:val="en-US" w:eastAsia="en-US" w:bidi="ar-SA"/>
      </w:rPr>
    </w:lvl>
    <w:lvl w:ilvl="6">
      <w:numFmt w:val="bullet"/>
      <w:lvlText w:val="•"/>
      <w:lvlJc w:val="left"/>
      <w:pPr>
        <w:ind w:left="6547" w:hanging="1134"/>
      </w:pPr>
      <w:rPr>
        <w:rFonts w:hint="default"/>
        <w:lang w:val="en-US" w:eastAsia="en-US" w:bidi="ar-SA"/>
      </w:rPr>
    </w:lvl>
    <w:lvl w:ilvl="7">
      <w:numFmt w:val="bullet"/>
      <w:lvlText w:val="•"/>
      <w:lvlJc w:val="left"/>
      <w:pPr>
        <w:ind w:left="7432" w:hanging="1134"/>
      </w:pPr>
      <w:rPr>
        <w:rFonts w:hint="default"/>
        <w:lang w:val="en-US" w:eastAsia="en-US" w:bidi="ar-SA"/>
      </w:rPr>
    </w:lvl>
    <w:lvl w:ilvl="8">
      <w:numFmt w:val="bullet"/>
      <w:lvlText w:val="•"/>
      <w:lvlJc w:val="left"/>
      <w:pPr>
        <w:ind w:left="8317" w:hanging="1134"/>
      </w:pPr>
      <w:rPr>
        <w:rFonts w:hint="default"/>
        <w:lang w:val="en-US" w:eastAsia="en-US" w:bidi="ar-SA"/>
      </w:rPr>
    </w:lvl>
  </w:abstractNum>
  <w:abstractNum w:abstractNumId="5" w15:restartNumberingAfterBreak="0">
    <w:nsid w:val="05D97B51"/>
    <w:multiLevelType w:val="hybridMultilevel"/>
    <w:tmpl w:val="366A1082"/>
    <w:lvl w:ilvl="0" w:tplc="B9F8D360">
      <w:numFmt w:val="bullet"/>
      <w:lvlText w:val=""/>
      <w:lvlJc w:val="left"/>
      <w:pPr>
        <w:ind w:left="422" w:hanging="360"/>
      </w:pPr>
      <w:rPr>
        <w:rFonts w:ascii="Symbol" w:eastAsia="Symbol" w:hAnsi="Symbol" w:cs="Symbol" w:hint="default"/>
        <w:w w:val="100"/>
        <w:sz w:val="22"/>
        <w:szCs w:val="22"/>
        <w:lang w:val="en-US" w:eastAsia="en-US" w:bidi="ar-SA"/>
      </w:rPr>
    </w:lvl>
    <w:lvl w:ilvl="1" w:tplc="82F20CFA">
      <w:numFmt w:val="bullet"/>
      <w:lvlText w:val="•"/>
      <w:lvlJc w:val="left"/>
      <w:pPr>
        <w:ind w:left="597" w:hanging="360"/>
      </w:pPr>
      <w:rPr>
        <w:rFonts w:hint="default"/>
        <w:lang w:val="en-US" w:eastAsia="en-US" w:bidi="ar-SA"/>
      </w:rPr>
    </w:lvl>
    <w:lvl w:ilvl="2" w:tplc="1C7871FA">
      <w:numFmt w:val="bullet"/>
      <w:lvlText w:val="•"/>
      <w:lvlJc w:val="left"/>
      <w:pPr>
        <w:ind w:left="775" w:hanging="360"/>
      </w:pPr>
      <w:rPr>
        <w:rFonts w:hint="default"/>
        <w:lang w:val="en-US" w:eastAsia="en-US" w:bidi="ar-SA"/>
      </w:rPr>
    </w:lvl>
    <w:lvl w:ilvl="3" w:tplc="20D26A54">
      <w:numFmt w:val="bullet"/>
      <w:lvlText w:val="•"/>
      <w:lvlJc w:val="left"/>
      <w:pPr>
        <w:ind w:left="952" w:hanging="360"/>
      </w:pPr>
      <w:rPr>
        <w:rFonts w:hint="default"/>
        <w:lang w:val="en-US" w:eastAsia="en-US" w:bidi="ar-SA"/>
      </w:rPr>
    </w:lvl>
    <w:lvl w:ilvl="4" w:tplc="B06EDBD8">
      <w:numFmt w:val="bullet"/>
      <w:lvlText w:val="•"/>
      <w:lvlJc w:val="left"/>
      <w:pPr>
        <w:ind w:left="1130" w:hanging="360"/>
      </w:pPr>
      <w:rPr>
        <w:rFonts w:hint="default"/>
        <w:lang w:val="en-US" w:eastAsia="en-US" w:bidi="ar-SA"/>
      </w:rPr>
    </w:lvl>
    <w:lvl w:ilvl="5" w:tplc="6E7E44CE">
      <w:numFmt w:val="bullet"/>
      <w:lvlText w:val="•"/>
      <w:lvlJc w:val="left"/>
      <w:pPr>
        <w:ind w:left="1308" w:hanging="360"/>
      </w:pPr>
      <w:rPr>
        <w:rFonts w:hint="default"/>
        <w:lang w:val="en-US" w:eastAsia="en-US" w:bidi="ar-SA"/>
      </w:rPr>
    </w:lvl>
    <w:lvl w:ilvl="6" w:tplc="125CAEF6">
      <w:numFmt w:val="bullet"/>
      <w:lvlText w:val="•"/>
      <w:lvlJc w:val="left"/>
      <w:pPr>
        <w:ind w:left="1485" w:hanging="360"/>
      </w:pPr>
      <w:rPr>
        <w:rFonts w:hint="default"/>
        <w:lang w:val="en-US" w:eastAsia="en-US" w:bidi="ar-SA"/>
      </w:rPr>
    </w:lvl>
    <w:lvl w:ilvl="7" w:tplc="BBE6DB7E">
      <w:numFmt w:val="bullet"/>
      <w:lvlText w:val="•"/>
      <w:lvlJc w:val="left"/>
      <w:pPr>
        <w:ind w:left="1663" w:hanging="360"/>
      </w:pPr>
      <w:rPr>
        <w:rFonts w:hint="default"/>
        <w:lang w:val="en-US" w:eastAsia="en-US" w:bidi="ar-SA"/>
      </w:rPr>
    </w:lvl>
    <w:lvl w:ilvl="8" w:tplc="ED847E1C">
      <w:numFmt w:val="bullet"/>
      <w:lvlText w:val="•"/>
      <w:lvlJc w:val="left"/>
      <w:pPr>
        <w:ind w:left="1840" w:hanging="360"/>
      </w:pPr>
      <w:rPr>
        <w:rFonts w:hint="default"/>
        <w:lang w:val="en-US" w:eastAsia="en-US" w:bidi="ar-SA"/>
      </w:rPr>
    </w:lvl>
  </w:abstractNum>
  <w:abstractNum w:abstractNumId="6" w15:restartNumberingAfterBreak="0">
    <w:nsid w:val="07557AB2"/>
    <w:multiLevelType w:val="multilevel"/>
    <w:tmpl w:val="855A2F1A"/>
    <w:lvl w:ilvl="0">
      <w:start w:val="1"/>
      <w:numFmt w:val="upperLetter"/>
      <w:lvlText w:val="%1"/>
      <w:lvlJc w:val="left"/>
      <w:pPr>
        <w:ind w:left="1233" w:hanging="1134"/>
        <w:jc w:val="left"/>
      </w:pPr>
      <w:rPr>
        <w:rFonts w:hint="default"/>
        <w:lang w:val="en-US" w:eastAsia="en-US" w:bidi="ar-SA"/>
      </w:rPr>
    </w:lvl>
    <w:lvl w:ilvl="1">
      <w:start w:val="3"/>
      <w:numFmt w:val="decimal"/>
      <w:lvlText w:val="%1.%2"/>
      <w:lvlJc w:val="left"/>
      <w:pPr>
        <w:ind w:left="1233" w:hanging="1134"/>
        <w:jc w:val="left"/>
      </w:pPr>
      <w:rPr>
        <w:rFonts w:hint="default"/>
        <w:lang w:val="en-US" w:eastAsia="en-US" w:bidi="ar-SA"/>
      </w:rPr>
    </w:lvl>
    <w:lvl w:ilvl="2">
      <w:start w:val="1"/>
      <w:numFmt w:val="decimal"/>
      <w:lvlText w:val="%1.%2.%3"/>
      <w:lvlJc w:val="left"/>
      <w:pPr>
        <w:ind w:left="1233" w:hanging="1134"/>
        <w:jc w:val="left"/>
      </w:pPr>
      <w:rPr>
        <w:rFonts w:hint="default"/>
        <w:lang w:val="en-US" w:eastAsia="en-US" w:bidi="ar-SA"/>
      </w:rPr>
    </w:lvl>
    <w:lvl w:ilvl="3">
      <w:start w:val="1"/>
      <w:numFmt w:val="decimal"/>
      <w:lvlText w:val="%1.%2.%3.%4"/>
      <w:lvlJc w:val="left"/>
      <w:pPr>
        <w:ind w:left="1233" w:hanging="1134"/>
        <w:jc w:val="left"/>
      </w:pPr>
      <w:rPr>
        <w:rFonts w:ascii="Arial" w:eastAsia="Arial" w:hAnsi="Arial" w:cs="Arial" w:hint="default"/>
        <w:spacing w:val="-1"/>
        <w:w w:val="100"/>
        <w:sz w:val="22"/>
        <w:szCs w:val="22"/>
        <w:lang w:val="en-US" w:eastAsia="en-US" w:bidi="ar-SA"/>
      </w:rPr>
    </w:lvl>
    <w:lvl w:ilvl="4">
      <w:numFmt w:val="bullet"/>
      <w:lvlText w:val="•"/>
      <w:lvlJc w:val="left"/>
      <w:pPr>
        <w:ind w:left="4866" w:hanging="1134"/>
      </w:pPr>
      <w:rPr>
        <w:rFonts w:hint="default"/>
        <w:lang w:val="en-US" w:eastAsia="en-US" w:bidi="ar-SA"/>
      </w:rPr>
    </w:lvl>
    <w:lvl w:ilvl="5">
      <w:numFmt w:val="bullet"/>
      <w:lvlText w:val="•"/>
      <w:lvlJc w:val="left"/>
      <w:pPr>
        <w:ind w:left="5773" w:hanging="1134"/>
      </w:pPr>
      <w:rPr>
        <w:rFonts w:hint="default"/>
        <w:lang w:val="en-US" w:eastAsia="en-US" w:bidi="ar-SA"/>
      </w:rPr>
    </w:lvl>
    <w:lvl w:ilvl="6">
      <w:numFmt w:val="bullet"/>
      <w:lvlText w:val="•"/>
      <w:lvlJc w:val="left"/>
      <w:pPr>
        <w:ind w:left="6679" w:hanging="1134"/>
      </w:pPr>
      <w:rPr>
        <w:rFonts w:hint="default"/>
        <w:lang w:val="en-US" w:eastAsia="en-US" w:bidi="ar-SA"/>
      </w:rPr>
    </w:lvl>
    <w:lvl w:ilvl="7">
      <w:numFmt w:val="bullet"/>
      <w:lvlText w:val="•"/>
      <w:lvlJc w:val="left"/>
      <w:pPr>
        <w:ind w:left="7586" w:hanging="1134"/>
      </w:pPr>
      <w:rPr>
        <w:rFonts w:hint="default"/>
        <w:lang w:val="en-US" w:eastAsia="en-US" w:bidi="ar-SA"/>
      </w:rPr>
    </w:lvl>
    <w:lvl w:ilvl="8">
      <w:numFmt w:val="bullet"/>
      <w:lvlText w:val="•"/>
      <w:lvlJc w:val="left"/>
      <w:pPr>
        <w:ind w:left="8493" w:hanging="1134"/>
      </w:pPr>
      <w:rPr>
        <w:rFonts w:hint="default"/>
        <w:lang w:val="en-US" w:eastAsia="en-US" w:bidi="ar-SA"/>
      </w:rPr>
    </w:lvl>
  </w:abstractNum>
  <w:abstractNum w:abstractNumId="7" w15:restartNumberingAfterBreak="0">
    <w:nsid w:val="0CE1432E"/>
    <w:multiLevelType w:val="hybridMultilevel"/>
    <w:tmpl w:val="FCC251FE"/>
    <w:lvl w:ilvl="0" w:tplc="F6445AD2">
      <w:numFmt w:val="bullet"/>
      <w:lvlText w:val=""/>
      <w:lvlJc w:val="left"/>
      <w:pPr>
        <w:ind w:left="407" w:hanging="360"/>
      </w:pPr>
      <w:rPr>
        <w:rFonts w:ascii="Symbol" w:eastAsia="Symbol" w:hAnsi="Symbol" w:cs="Symbol" w:hint="default"/>
        <w:w w:val="100"/>
        <w:sz w:val="22"/>
        <w:szCs w:val="22"/>
        <w:lang w:val="en-US" w:eastAsia="en-US" w:bidi="ar-SA"/>
      </w:rPr>
    </w:lvl>
    <w:lvl w:ilvl="1" w:tplc="AE581C5A">
      <w:numFmt w:val="bullet"/>
      <w:lvlText w:val="•"/>
      <w:lvlJc w:val="left"/>
      <w:pPr>
        <w:ind w:left="739" w:hanging="360"/>
      </w:pPr>
      <w:rPr>
        <w:rFonts w:hint="default"/>
        <w:lang w:val="en-US" w:eastAsia="en-US" w:bidi="ar-SA"/>
      </w:rPr>
    </w:lvl>
    <w:lvl w:ilvl="2" w:tplc="F1A6143A">
      <w:numFmt w:val="bullet"/>
      <w:lvlText w:val="•"/>
      <w:lvlJc w:val="left"/>
      <w:pPr>
        <w:ind w:left="1078" w:hanging="360"/>
      </w:pPr>
      <w:rPr>
        <w:rFonts w:hint="default"/>
        <w:lang w:val="en-US" w:eastAsia="en-US" w:bidi="ar-SA"/>
      </w:rPr>
    </w:lvl>
    <w:lvl w:ilvl="3" w:tplc="5164C810">
      <w:numFmt w:val="bullet"/>
      <w:lvlText w:val="•"/>
      <w:lvlJc w:val="left"/>
      <w:pPr>
        <w:ind w:left="1417" w:hanging="360"/>
      </w:pPr>
      <w:rPr>
        <w:rFonts w:hint="default"/>
        <w:lang w:val="en-US" w:eastAsia="en-US" w:bidi="ar-SA"/>
      </w:rPr>
    </w:lvl>
    <w:lvl w:ilvl="4" w:tplc="9A927386">
      <w:numFmt w:val="bullet"/>
      <w:lvlText w:val="•"/>
      <w:lvlJc w:val="left"/>
      <w:pPr>
        <w:ind w:left="1756" w:hanging="360"/>
      </w:pPr>
      <w:rPr>
        <w:rFonts w:hint="default"/>
        <w:lang w:val="en-US" w:eastAsia="en-US" w:bidi="ar-SA"/>
      </w:rPr>
    </w:lvl>
    <w:lvl w:ilvl="5" w:tplc="701C640A">
      <w:numFmt w:val="bullet"/>
      <w:lvlText w:val="•"/>
      <w:lvlJc w:val="left"/>
      <w:pPr>
        <w:ind w:left="2096" w:hanging="360"/>
      </w:pPr>
      <w:rPr>
        <w:rFonts w:hint="default"/>
        <w:lang w:val="en-US" w:eastAsia="en-US" w:bidi="ar-SA"/>
      </w:rPr>
    </w:lvl>
    <w:lvl w:ilvl="6" w:tplc="429497E6">
      <w:numFmt w:val="bullet"/>
      <w:lvlText w:val="•"/>
      <w:lvlJc w:val="left"/>
      <w:pPr>
        <w:ind w:left="2435" w:hanging="360"/>
      </w:pPr>
      <w:rPr>
        <w:rFonts w:hint="default"/>
        <w:lang w:val="en-US" w:eastAsia="en-US" w:bidi="ar-SA"/>
      </w:rPr>
    </w:lvl>
    <w:lvl w:ilvl="7" w:tplc="E5E41422">
      <w:numFmt w:val="bullet"/>
      <w:lvlText w:val="•"/>
      <w:lvlJc w:val="left"/>
      <w:pPr>
        <w:ind w:left="2774" w:hanging="360"/>
      </w:pPr>
      <w:rPr>
        <w:rFonts w:hint="default"/>
        <w:lang w:val="en-US" w:eastAsia="en-US" w:bidi="ar-SA"/>
      </w:rPr>
    </w:lvl>
    <w:lvl w:ilvl="8" w:tplc="C4C0AFE2">
      <w:numFmt w:val="bullet"/>
      <w:lvlText w:val="•"/>
      <w:lvlJc w:val="left"/>
      <w:pPr>
        <w:ind w:left="3113" w:hanging="360"/>
      </w:pPr>
      <w:rPr>
        <w:rFonts w:hint="default"/>
        <w:lang w:val="en-US" w:eastAsia="en-US" w:bidi="ar-SA"/>
      </w:rPr>
    </w:lvl>
  </w:abstractNum>
  <w:abstractNum w:abstractNumId="8" w15:restartNumberingAfterBreak="0">
    <w:nsid w:val="0D6F0CA2"/>
    <w:multiLevelType w:val="multilevel"/>
    <w:tmpl w:val="927ACC0A"/>
    <w:lvl w:ilvl="0">
      <w:start w:val="1"/>
      <w:numFmt w:val="decimal"/>
      <w:lvlText w:val="%1"/>
      <w:lvlJc w:val="left"/>
      <w:pPr>
        <w:ind w:left="1293" w:hanging="1134"/>
        <w:jc w:val="left"/>
      </w:pPr>
      <w:rPr>
        <w:rFonts w:ascii="Arial" w:eastAsia="Arial" w:hAnsi="Arial" w:cs="Arial" w:hint="default"/>
        <w:w w:val="100"/>
        <w:sz w:val="40"/>
        <w:szCs w:val="40"/>
        <w:lang w:val="en-US" w:eastAsia="en-US" w:bidi="ar-SA"/>
      </w:rPr>
    </w:lvl>
    <w:lvl w:ilvl="1">
      <w:start w:val="1"/>
      <w:numFmt w:val="decimal"/>
      <w:lvlText w:val="%1.%2"/>
      <w:lvlJc w:val="left"/>
      <w:pPr>
        <w:ind w:left="1293" w:hanging="1134"/>
        <w:jc w:val="left"/>
      </w:pPr>
      <w:rPr>
        <w:rFonts w:ascii="Arial" w:eastAsia="Arial" w:hAnsi="Arial" w:cs="Arial" w:hint="default"/>
        <w:b/>
        <w:bCs/>
        <w:w w:val="100"/>
        <w:sz w:val="22"/>
        <w:szCs w:val="22"/>
        <w:lang w:val="en-US" w:eastAsia="en-US" w:bidi="ar-SA"/>
      </w:rPr>
    </w:lvl>
    <w:lvl w:ilvl="2">
      <w:start w:val="1"/>
      <w:numFmt w:val="decimal"/>
      <w:lvlText w:val="%1.%2.%3"/>
      <w:lvlJc w:val="left"/>
      <w:pPr>
        <w:ind w:left="1293" w:hanging="1134"/>
        <w:jc w:val="left"/>
      </w:pPr>
      <w:rPr>
        <w:rFonts w:ascii="Arial" w:eastAsia="Arial" w:hAnsi="Arial" w:cs="Arial" w:hint="default"/>
        <w:w w:val="100"/>
        <w:sz w:val="22"/>
        <w:szCs w:val="22"/>
        <w:lang w:val="en-US" w:eastAsia="en-US" w:bidi="ar-SA"/>
      </w:rPr>
    </w:lvl>
    <w:lvl w:ilvl="3">
      <w:numFmt w:val="bullet"/>
      <w:lvlText w:val=""/>
      <w:lvlJc w:val="left"/>
      <w:pPr>
        <w:ind w:left="1960" w:hanging="360"/>
      </w:pPr>
      <w:rPr>
        <w:rFonts w:ascii="Symbol" w:eastAsia="Symbol" w:hAnsi="Symbol" w:cs="Symbol" w:hint="default"/>
        <w:w w:val="100"/>
        <w:sz w:val="22"/>
        <w:szCs w:val="22"/>
        <w:lang w:val="en-US" w:eastAsia="en-US" w:bidi="ar-SA"/>
      </w:rPr>
    </w:lvl>
    <w:lvl w:ilvl="4">
      <w:numFmt w:val="bullet"/>
      <w:lvlText w:val="•"/>
      <w:lvlJc w:val="left"/>
      <w:pPr>
        <w:ind w:left="1960" w:hanging="360"/>
      </w:pPr>
      <w:rPr>
        <w:rFonts w:hint="default"/>
        <w:lang w:val="en-US" w:eastAsia="en-US" w:bidi="ar-SA"/>
      </w:rPr>
    </w:lvl>
    <w:lvl w:ilvl="5">
      <w:numFmt w:val="bullet"/>
      <w:lvlText w:val="•"/>
      <w:lvlJc w:val="left"/>
      <w:pPr>
        <w:ind w:left="3314" w:hanging="360"/>
      </w:pPr>
      <w:rPr>
        <w:rFonts w:hint="default"/>
        <w:lang w:val="en-US" w:eastAsia="en-US" w:bidi="ar-SA"/>
      </w:rPr>
    </w:lvl>
    <w:lvl w:ilvl="6">
      <w:numFmt w:val="bullet"/>
      <w:lvlText w:val="•"/>
      <w:lvlJc w:val="left"/>
      <w:pPr>
        <w:ind w:left="4668" w:hanging="360"/>
      </w:pPr>
      <w:rPr>
        <w:rFonts w:hint="default"/>
        <w:lang w:val="en-US" w:eastAsia="en-US" w:bidi="ar-SA"/>
      </w:rPr>
    </w:lvl>
    <w:lvl w:ilvl="7">
      <w:numFmt w:val="bullet"/>
      <w:lvlText w:val="•"/>
      <w:lvlJc w:val="left"/>
      <w:pPr>
        <w:ind w:left="6023" w:hanging="360"/>
      </w:pPr>
      <w:rPr>
        <w:rFonts w:hint="default"/>
        <w:lang w:val="en-US" w:eastAsia="en-US" w:bidi="ar-SA"/>
      </w:rPr>
    </w:lvl>
    <w:lvl w:ilvl="8">
      <w:numFmt w:val="bullet"/>
      <w:lvlText w:val="•"/>
      <w:lvlJc w:val="left"/>
      <w:pPr>
        <w:ind w:left="7377" w:hanging="360"/>
      </w:pPr>
      <w:rPr>
        <w:rFonts w:hint="default"/>
        <w:lang w:val="en-US" w:eastAsia="en-US" w:bidi="ar-SA"/>
      </w:rPr>
    </w:lvl>
  </w:abstractNum>
  <w:abstractNum w:abstractNumId="9" w15:restartNumberingAfterBreak="0">
    <w:nsid w:val="0E5057FE"/>
    <w:multiLevelType w:val="hybridMultilevel"/>
    <w:tmpl w:val="F15E2BD2"/>
    <w:lvl w:ilvl="0" w:tplc="71BC9F66">
      <w:numFmt w:val="bullet"/>
      <w:lvlText w:val=""/>
      <w:lvlJc w:val="left"/>
      <w:pPr>
        <w:ind w:left="422" w:hanging="360"/>
      </w:pPr>
      <w:rPr>
        <w:rFonts w:ascii="Symbol" w:eastAsia="Symbol" w:hAnsi="Symbol" w:cs="Symbol" w:hint="default"/>
        <w:w w:val="100"/>
        <w:sz w:val="22"/>
        <w:szCs w:val="22"/>
        <w:lang w:val="en-US" w:eastAsia="en-US" w:bidi="ar-SA"/>
      </w:rPr>
    </w:lvl>
    <w:lvl w:ilvl="1" w:tplc="9E6E49B0">
      <w:numFmt w:val="bullet"/>
      <w:lvlText w:val="•"/>
      <w:lvlJc w:val="left"/>
      <w:pPr>
        <w:ind w:left="597" w:hanging="360"/>
      </w:pPr>
      <w:rPr>
        <w:rFonts w:hint="default"/>
        <w:lang w:val="en-US" w:eastAsia="en-US" w:bidi="ar-SA"/>
      </w:rPr>
    </w:lvl>
    <w:lvl w:ilvl="2" w:tplc="429CBCEA">
      <w:numFmt w:val="bullet"/>
      <w:lvlText w:val="•"/>
      <w:lvlJc w:val="left"/>
      <w:pPr>
        <w:ind w:left="775" w:hanging="360"/>
      </w:pPr>
      <w:rPr>
        <w:rFonts w:hint="default"/>
        <w:lang w:val="en-US" w:eastAsia="en-US" w:bidi="ar-SA"/>
      </w:rPr>
    </w:lvl>
    <w:lvl w:ilvl="3" w:tplc="DC426392">
      <w:numFmt w:val="bullet"/>
      <w:lvlText w:val="•"/>
      <w:lvlJc w:val="left"/>
      <w:pPr>
        <w:ind w:left="952" w:hanging="360"/>
      </w:pPr>
      <w:rPr>
        <w:rFonts w:hint="default"/>
        <w:lang w:val="en-US" w:eastAsia="en-US" w:bidi="ar-SA"/>
      </w:rPr>
    </w:lvl>
    <w:lvl w:ilvl="4" w:tplc="6F38528E">
      <w:numFmt w:val="bullet"/>
      <w:lvlText w:val="•"/>
      <w:lvlJc w:val="left"/>
      <w:pPr>
        <w:ind w:left="1130" w:hanging="360"/>
      </w:pPr>
      <w:rPr>
        <w:rFonts w:hint="default"/>
        <w:lang w:val="en-US" w:eastAsia="en-US" w:bidi="ar-SA"/>
      </w:rPr>
    </w:lvl>
    <w:lvl w:ilvl="5" w:tplc="9DA443AC">
      <w:numFmt w:val="bullet"/>
      <w:lvlText w:val="•"/>
      <w:lvlJc w:val="left"/>
      <w:pPr>
        <w:ind w:left="1308" w:hanging="360"/>
      </w:pPr>
      <w:rPr>
        <w:rFonts w:hint="default"/>
        <w:lang w:val="en-US" w:eastAsia="en-US" w:bidi="ar-SA"/>
      </w:rPr>
    </w:lvl>
    <w:lvl w:ilvl="6" w:tplc="73D8B700">
      <w:numFmt w:val="bullet"/>
      <w:lvlText w:val="•"/>
      <w:lvlJc w:val="left"/>
      <w:pPr>
        <w:ind w:left="1485" w:hanging="360"/>
      </w:pPr>
      <w:rPr>
        <w:rFonts w:hint="default"/>
        <w:lang w:val="en-US" w:eastAsia="en-US" w:bidi="ar-SA"/>
      </w:rPr>
    </w:lvl>
    <w:lvl w:ilvl="7" w:tplc="1E24CAF4">
      <w:numFmt w:val="bullet"/>
      <w:lvlText w:val="•"/>
      <w:lvlJc w:val="left"/>
      <w:pPr>
        <w:ind w:left="1663" w:hanging="360"/>
      </w:pPr>
      <w:rPr>
        <w:rFonts w:hint="default"/>
        <w:lang w:val="en-US" w:eastAsia="en-US" w:bidi="ar-SA"/>
      </w:rPr>
    </w:lvl>
    <w:lvl w:ilvl="8" w:tplc="9AC88838">
      <w:numFmt w:val="bullet"/>
      <w:lvlText w:val="•"/>
      <w:lvlJc w:val="left"/>
      <w:pPr>
        <w:ind w:left="1840" w:hanging="360"/>
      </w:pPr>
      <w:rPr>
        <w:rFonts w:hint="default"/>
        <w:lang w:val="en-US" w:eastAsia="en-US" w:bidi="ar-SA"/>
      </w:rPr>
    </w:lvl>
  </w:abstractNum>
  <w:abstractNum w:abstractNumId="10" w15:restartNumberingAfterBreak="0">
    <w:nsid w:val="10141364"/>
    <w:multiLevelType w:val="multilevel"/>
    <w:tmpl w:val="212E3A8C"/>
    <w:lvl w:ilvl="0">
      <w:start w:val="3"/>
      <w:numFmt w:val="decimal"/>
      <w:lvlText w:val="%1"/>
      <w:lvlJc w:val="left"/>
      <w:pPr>
        <w:ind w:left="1293" w:hanging="1134"/>
        <w:jc w:val="left"/>
      </w:pPr>
      <w:rPr>
        <w:rFonts w:hint="default"/>
        <w:lang w:val="en-US" w:eastAsia="en-US" w:bidi="ar-SA"/>
      </w:rPr>
    </w:lvl>
    <w:lvl w:ilvl="1">
      <w:start w:val="3"/>
      <w:numFmt w:val="decimal"/>
      <w:lvlText w:val="%1.%2"/>
      <w:lvlJc w:val="left"/>
      <w:pPr>
        <w:ind w:left="1293" w:hanging="1134"/>
        <w:jc w:val="left"/>
      </w:pPr>
      <w:rPr>
        <w:rFonts w:hint="default"/>
        <w:lang w:val="en-US" w:eastAsia="en-US" w:bidi="ar-SA"/>
      </w:rPr>
    </w:lvl>
    <w:lvl w:ilvl="2">
      <w:start w:val="6"/>
      <w:numFmt w:val="decimal"/>
      <w:lvlText w:val="%1.%2.%3"/>
      <w:lvlJc w:val="left"/>
      <w:pPr>
        <w:ind w:left="1293" w:hanging="1134"/>
        <w:jc w:val="left"/>
      </w:pPr>
      <w:rPr>
        <w:rFonts w:hint="default"/>
        <w:lang w:val="en-US" w:eastAsia="en-US" w:bidi="ar-SA"/>
      </w:rPr>
    </w:lvl>
    <w:lvl w:ilvl="3">
      <w:start w:val="1"/>
      <w:numFmt w:val="decimal"/>
      <w:lvlText w:val="%1.%2.%3.%4"/>
      <w:lvlJc w:val="left"/>
      <w:pPr>
        <w:ind w:left="1293" w:hanging="1134"/>
        <w:jc w:val="left"/>
      </w:pPr>
      <w:rPr>
        <w:rFonts w:ascii="Arial" w:eastAsia="Arial" w:hAnsi="Arial" w:cs="Arial" w:hint="default"/>
        <w:spacing w:val="-3"/>
        <w:w w:val="100"/>
        <w:sz w:val="22"/>
        <w:szCs w:val="22"/>
        <w:lang w:val="en-US" w:eastAsia="en-US" w:bidi="ar-SA"/>
      </w:rPr>
    </w:lvl>
    <w:lvl w:ilvl="4">
      <w:start w:val="1"/>
      <w:numFmt w:val="lowerLetter"/>
      <w:lvlText w:val="%5)"/>
      <w:lvlJc w:val="left"/>
      <w:pPr>
        <w:ind w:left="1550" w:hanging="257"/>
        <w:jc w:val="left"/>
      </w:pPr>
      <w:rPr>
        <w:rFonts w:ascii="Arial" w:eastAsia="Arial" w:hAnsi="Arial" w:cs="Arial" w:hint="default"/>
        <w:w w:val="100"/>
        <w:sz w:val="22"/>
        <w:szCs w:val="22"/>
        <w:lang w:val="en-US" w:eastAsia="en-US" w:bidi="ar-SA"/>
      </w:rPr>
    </w:lvl>
    <w:lvl w:ilvl="5">
      <w:numFmt w:val="bullet"/>
      <w:lvlText w:val="•"/>
      <w:lvlJc w:val="left"/>
      <w:pPr>
        <w:ind w:left="5533" w:hanging="257"/>
      </w:pPr>
      <w:rPr>
        <w:rFonts w:hint="default"/>
        <w:lang w:val="en-US" w:eastAsia="en-US" w:bidi="ar-SA"/>
      </w:rPr>
    </w:lvl>
    <w:lvl w:ilvl="6">
      <w:numFmt w:val="bullet"/>
      <w:lvlText w:val="•"/>
      <w:lvlJc w:val="left"/>
      <w:pPr>
        <w:ind w:left="6532" w:hanging="257"/>
      </w:pPr>
      <w:rPr>
        <w:rFonts w:hint="default"/>
        <w:lang w:val="en-US" w:eastAsia="en-US" w:bidi="ar-SA"/>
      </w:rPr>
    </w:lvl>
    <w:lvl w:ilvl="7">
      <w:numFmt w:val="bullet"/>
      <w:lvlText w:val="•"/>
      <w:lvlJc w:val="left"/>
      <w:pPr>
        <w:ind w:left="7530" w:hanging="257"/>
      </w:pPr>
      <w:rPr>
        <w:rFonts w:hint="default"/>
        <w:lang w:val="en-US" w:eastAsia="en-US" w:bidi="ar-SA"/>
      </w:rPr>
    </w:lvl>
    <w:lvl w:ilvl="8">
      <w:numFmt w:val="bullet"/>
      <w:lvlText w:val="•"/>
      <w:lvlJc w:val="left"/>
      <w:pPr>
        <w:ind w:left="8529" w:hanging="257"/>
      </w:pPr>
      <w:rPr>
        <w:rFonts w:hint="default"/>
        <w:lang w:val="en-US" w:eastAsia="en-US" w:bidi="ar-SA"/>
      </w:rPr>
    </w:lvl>
  </w:abstractNum>
  <w:abstractNum w:abstractNumId="11" w15:restartNumberingAfterBreak="0">
    <w:nsid w:val="112A1FDB"/>
    <w:multiLevelType w:val="hybridMultilevel"/>
    <w:tmpl w:val="951256B2"/>
    <w:lvl w:ilvl="0" w:tplc="57E69F66">
      <w:numFmt w:val="bullet"/>
      <w:lvlText w:val=""/>
      <w:lvlJc w:val="left"/>
      <w:pPr>
        <w:ind w:left="468" w:hanging="360"/>
      </w:pPr>
      <w:rPr>
        <w:rFonts w:ascii="Symbol" w:eastAsia="Symbol" w:hAnsi="Symbol" w:cs="Symbol" w:hint="default"/>
        <w:w w:val="100"/>
        <w:sz w:val="22"/>
        <w:szCs w:val="22"/>
        <w:lang w:val="en-US" w:eastAsia="en-US" w:bidi="ar-SA"/>
      </w:rPr>
    </w:lvl>
    <w:lvl w:ilvl="1" w:tplc="9D426352">
      <w:numFmt w:val="bullet"/>
      <w:lvlText w:val="•"/>
      <w:lvlJc w:val="left"/>
      <w:pPr>
        <w:ind w:left="843" w:hanging="360"/>
      </w:pPr>
      <w:rPr>
        <w:rFonts w:hint="default"/>
        <w:lang w:val="en-US" w:eastAsia="en-US" w:bidi="ar-SA"/>
      </w:rPr>
    </w:lvl>
    <w:lvl w:ilvl="2" w:tplc="C0A27DBC">
      <w:numFmt w:val="bullet"/>
      <w:lvlText w:val="•"/>
      <w:lvlJc w:val="left"/>
      <w:pPr>
        <w:ind w:left="1227" w:hanging="360"/>
      </w:pPr>
      <w:rPr>
        <w:rFonts w:hint="default"/>
        <w:lang w:val="en-US" w:eastAsia="en-US" w:bidi="ar-SA"/>
      </w:rPr>
    </w:lvl>
    <w:lvl w:ilvl="3" w:tplc="0D6E9EC8">
      <w:numFmt w:val="bullet"/>
      <w:lvlText w:val="•"/>
      <w:lvlJc w:val="left"/>
      <w:pPr>
        <w:ind w:left="1611" w:hanging="360"/>
      </w:pPr>
      <w:rPr>
        <w:rFonts w:hint="default"/>
        <w:lang w:val="en-US" w:eastAsia="en-US" w:bidi="ar-SA"/>
      </w:rPr>
    </w:lvl>
    <w:lvl w:ilvl="4" w:tplc="04EACE58">
      <w:numFmt w:val="bullet"/>
      <w:lvlText w:val="•"/>
      <w:lvlJc w:val="left"/>
      <w:pPr>
        <w:ind w:left="1995" w:hanging="360"/>
      </w:pPr>
      <w:rPr>
        <w:rFonts w:hint="default"/>
        <w:lang w:val="en-US" w:eastAsia="en-US" w:bidi="ar-SA"/>
      </w:rPr>
    </w:lvl>
    <w:lvl w:ilvl="5" w:tplc="BBE60336">
      <w:numFmt w:val="bullet"/>
      <w:lvlText w:val="•"/>
      <w:lvlJc w:val="left"/>
      <w:pPr>
        <w:ind w:left="2379" w:hanging="360"/>
      </w:pPr>
      <w:rPr>
        <w:rFonts w:hint="default"/>
        <w:lang w:val="en-US" w:eastAsia="en-US" w:bidi="ar-SA"/>
      </w:rPr>
    </w:lvl>
    <w:lvl w:ilvl="6" w:tplc="7A9A0400">
      <w:numFmt w:val="bullet"/>
      <w:lvlText w:val="•"/>
      <w:lvlJc w:val="left"/>
      <w:pPr>
        <w:ind w:left="2763" w:hanging="360"/>
      </w:pPr>
      <w:rPr>
        <w:rFonts w:hint="default"/>
        <w:lang w:val="en-US" w:eastAsia="en-US" w:bidi="ar-SA"/>
      </w:rPr>
    </w:lvl>
    <w:lvl w:ilvl="7" w:tplc="BE289996">
      <w:numFmt w:val="bullet"/>
      <w:lvlText w:val="•"/>
      <w:lvlJc w:val="left"/>
      <w:pPr>
        <w:ind w:left="3147" w:hanging="360"/>
      </w:pPr>
      <w:rPr>
        <w:rFonts w:hint="default"/>
        <w:lang w:val="en-US" w:eastAsia="en-US" w:bidi="ar-SA"/>
      </w:rPr>
    </w:lvl>
    <w:lvl w:ilvl="8" w:tplc="90246072">
      <w:numFmt w:val="bullet"/>
      <w:lvlText w:val="•"/>
      <w:lvlJc w:val="left"/>
      <w:pPr>
        <w:ind w:left="3531" w:hanging="360"/>
      </w:pPr>
      <w:rPr>
        <w:rFonts w:hint="default"/>
        <w:lang w:val="en-US" w:eastAsia="en-US" w:bidi="ar-SA"/>
      </w:rPr>
    </w:lvl>
  </w:abstractNum>
  <w:abstractNum w:abstractNumId="12" w15:restartNumberingAfterBreak="0">
    <w:nsid w:val="12D23F29"/>
    <w:multiLevelType w:val="hybridMultilevel"/>
    <w:tmpl w:val="703649EC"/>
    <w:lvl w:ilvl="0" w:tplc="56BE1C12">
      <w:numFmt w:val="bullet"/>
      <w:lvlText w:val=""/>
      <w:lvlJc w:val="left"/>
      <w:pPr>
        <w:ind w:left="422" w:hanging="360"/>
      </w:pPr>
      <w:rPr>
        <w:rFonts w:ascii="Symbol" w:eastAsia="Symbol" w:hAnsi="Symbol" w:cs="Symbol" w:hint="default"/>
        <w:w w:val="100"/>
        <w:sz w:val="22"/>
        <w:szCs w:val="22"/>
        <w:lang w:val="en-US" w:eastAsia="en-US" w:bidi="ar-SA"/>
      </w:rPr>
    </w:lvl>
    <w:lvl w:ilvl="1" w:tplc="1FC2A6F4">
      <w:numFmt w:val="bullet"/>
      <w:lvlText w:val="•"/>
      <w:lvlJc w:val="left"/>
      <w:pPr>
        <w:ind w:left="757" w:hanging="360"/>
      </w:pPr>
      <w:rPr>
        <w:rFonts w:hint="default"/>
        <w:lang w:val="en-US" w:eastAsia="en-US" w:bidi="ar-SA"/>
      </w:rPr>
    </w:lvl>
    <w:lvl w:ilvl="2" w:tplc="63CE67BC">
      <w:numFmt w:val="bullet"/>
      <w:lvlText w:val="•"/>
      <w:lvlJc w:val="left"/>
      <w:pPr>
        <w:ind w:left="1094" w:hanging="360"/>
      </w:pPr>
      <w:rPr>
        <w:rFonts w:hint="default"/>
        <w:lang w:val="en-US" w:eastAsia="en-US" w:bidi="ar-SA"/>
      </w:rPr>
    </w:lvl>
    <w:lvl w:ilvl="3" w:tplc="34FAD130">
      <w:numFmt w:val="bullet"/>
      <w:lvlText w:val="•"/>
      <w:lvlJc w:val="left"/>
      <w:pPr>
        <w:ind w:left="1431" w:hanging="360"/>
      </w:pPr>
      <w:rPr>
        <w:rFonts w:hint="default"/>
        <w:lang w:val="en-US" w:eastAsia="en-US" w:bidi="ar-SA"/>
      </w:rPr>
    </w:lvl>
    <w:lvl w:ilvl="4" w:tplc="CB262608">
      <w:numFmt w:val="bullet"/>
      <w:lvlText w:val="•"/>
      <w:lvlJc w:val="left"/>
      <w:pPr>
        <w:ind w:left="1768" w:hanging="360"/>
      </w:pPr>
      <w:rPr>
        <w:rFonts w:hint="default"/>
        <w:lang w:val="en-US" w:eastAsia="en-US" w:bidi="ar-SA"/>
      </w:rPr>
    </w:lvl>
    <w:lvl w:ilvl="5" w:tplc="88E072A2">
      <w:numFmt w:val="bullet"/>
      <w:lvlText w:val="•"/>
      <w:lvlJc w:val="left"/>
      <w:pPr>
        <w:ind w:left="2106" w:hanging="360"/>
      </w:pPr>
      <w:rPr>
        <w:rFonts w:hint="default"/>
        <w:lang w:val="en-US" w:eastAsia="en-US" w:bidi="ar-SA"/>
      </w:rPr>
    </w:lvl>
    <w:lvl w:ilvl="6" w:tplc="0F045A04">
      <w:numFmt w:val="bullet"/>
      <w:lvlText w:val="•"/>
      <w:lvlJc w:val="left"/>
      <w:pPr>
        <w:ind w:left="2443" w:hanging="360"/>
      </w:pPr>
      <w:rPr>
        <w:rFonts w:hint="default"/>
        <w:lang w:val="en-US" w:eastAsia="en-US" w:bidi="ar-SA"/>
      </w:rPr>
    </w:lvl>
    <w:lvl w:ilvl="7" w:tplc="D2909132">
      <w:numFmt w:val="bullet"/>
      <w:lvlText w:val="•"/>
      <w:lvlJc w:val="left"/>
      <w:pPr>
        <w:ind w:left="2780" w:hanging="360"/>
      </w:pPr>
      <w:rPr>
        <w:rFonts w:hint="default"/>
        <w:lang w:val="en-US" w:eastAsia="en-US" w:bidi="ar-SA"/>
      </w:rPr>
    </w:lvl>
    <w:lvl w:ilvl="8" w:tplc="8E2C9E0A">
      <w:numFmt w:val="bullet"/>
      <w:lvlText w:val="•"/>
      <w:lvlJc w:val="left"/>
      <w:pPr>
        <w:ind w:left="3117" w:hanging="360"/>
      </w:pPr>
      <w:rPr>
        <w:rFonts w:hint="default"/>
        <w:lang w:val="en-US" w:eastAsia="en-US" w:bidi="ar-SA"/>
      </w:rPr>
    </w:lvl>
  </w:abstractNum>
  <w:abstractNum w:abstractNumId="13" w15:restartNumberingAfterBreak="0">
    <w:nsid w:val="13BC5053"/>
    <w:multiLevelType w:val="hybridMultilevel"/>
    <w:tmpl w:val="7038B264"/>
    <w:lvl w:ilvl="0" w:tplc="3EF22898">
      <w:numFmt w:val="bullet"/>
      <w:lvlText w:val=""/>
      <w:lvlJc w:val="left"/>
      <w:pPr>
        <w:ind w:left="422" w:hanging="360"/>
      </w:pPr>
      <w:rPr>
        <w:rFonts w:ascii="Symbol" w:eastAsia="Symbol" w:hAnsi="Symbol" w:cs="Symbol" w:hint="default"/>
        <w:w w:val="100"/>
        <w:sz w:val="22"/>
        <w:szCs w:val="22"/>
        <w:lang w:val="en-US" w:eastAsia="en-US" w:bidi="ar-SA"/>
      </w:rPr>
    </w:lvl>
    <w:lvl w:ilvl="1" w:tplc="D3E0D05C">
      <w:numFmt w:val="bullet"/>
      <w:lvlText w:val="•"/>
      <w:lvlJc w:val="left"/>
      <w:pPr>
        <w:ind w:left="757" w:hanging="360"/>
      </w:pPr>
      <w:rPr>
        <w:rFonts w:hint="default"/>
        <w:lang w:val="en-US" w:eastAsia="en-US" w:bidi="ar-SA"/>
      </w:rPr>
    </w:lvl>
    <w:lvl w:ilvl="2" w:tplc="FB2672B0">
      <w:numFmt w:val="bullet"/>
      <w:lvlText w:val="•"/>
      <w:lvlJc w:val="left"/>
      <w:pPr>
        <w:ind w:left="1094" w:hanging="360"/>
      </w:pPr>
      <w:rPr>
        <w:rFonts w:hint="default"/>
        <w:lang w:val="en-US" w:eastAsia="en-US" w:bidi="ar-SA"/>
      </w:rPr>
    </w:lvl>
    <w:lvl w:ilvl="3" w:tplc="4224D8EC">
      <w:numFmt w:val="bullet"/>
      <w:lvlText w:val="•"/>
      <w:lvlJc w:val="left"/>
      <w:pPr>
        <w:ind w:left="1431" w:hanging="360"/>
      </w:pPr>
      <w:rPr>
        <w:rFonts w:hint="default"/>
        <w:lang w:val="en-US" w:eastAsia="en-US" w:bidi="ar-SA"/>
      </w:rPr>
    </w:lvl>
    <w:lvl w:ilvl="4" w:tplc="8DACA5B8">
      <w:numFmt w:val="bullet"/>
      <w:lvlText w:val="•"/>
      <w:lvlJc w:val="left"/>
      <w:pPr>
        <w:ind w:left="1768" w:hanging="360"/>
      </w:pPr>
      <w:rPr>
        <w:rFonts w:hint="default"/>
        <w:lang w:val="en-US" w:eastAsia="en-US" w:bidi="ar-SA"/>
      </w:rPr>
    </w:lvl>
    <w:lvl w:ilvl="5" w:tplc="F55A2BE8">
      <w:numFmt w:val="bullet"/>
      <w:lvlText w:val="•"/>
      <w:lvlJc w:val="left"/>
      <w:pPr>
        <w:ind w:left="2106" w:hanging="360"/>
      </w:pPr>
      <w:rPr>
        <w:rFonts w:hint="default"/>
        <w:lang w:val="en-US" w:eastAsia="en-US" w:bidi="ar-SA"/>
      </w:rPr>
    </w:lvl>
    <w:lvl w:ilvl="6" w:tplc="C4EAE8F2">
      <w:numFmt w:val="bullet"/>
      <w:lvlText w:val="•"/>
      <w:lvlJc w:val="left"/>
      <w:pPr>
        <w:ind w:left="2443" w:hanging="360"/>
      </w:pPr>
      <w:rPr>
        <w:rFonts w:hint="default"/>
        <w:lang w:val="en-US" w:eastAsia="en-US" w:bidi="ar-SA"/>
      </w:rPr>
    </w:lvl>
    <w:lvl w:ilvl="7" w:tplc="404CF6C6">
      <w:numFmt w:val="bullet"/>
      <w:lvlText w:val="•"/>
      <w:lvlJc w:val="left"/>
      <w:pPr>
        <w:ind w:left="2780" w:hanging="360"/>
      </w:pPr>
      <w:rPr>
        <w:rFonts w:hint="default"/>
        <w:lang w:val="en-US" w:eastAsia="en-US" w:bidi="ar-SA"/>
      </w:rPr>
    </w:lvl>
    <w:lvl w:ilvl="8" w:tplc="B0E020B6">
      <w:numFmt w:val="bullet"/>
      <w:lvlText w:val="•"/>
      <w:lvlJc w:val="left"/>
      <w:pPr>
        <w:ind w:left="3117" w:hanging="360"/>
      </w:pPr>
      <w:rPr>
        <w:rFonts w:hint="default"/>
        <w:lang w:val="en-US" w:eastAsia="en-US" w:bidi="ar-SA"/>
      </w:rPr>
    </w:lvl>
  </w:abstractNum>
  <w:abstractNum w:abstractNumId="14" w15:restartNumberingAfterBreak="0">
    <w:nsid w:val="14872FB6"/>
    <w:multiLevelType w:val="hybridMultilevel"/>
    <w:tmpl w:val="3272B1EE"/>
    <w:lvl w:ilvl="0" w:tplc="A75277C2">
      <w:numFmt w:val="bullet"/>
      <w:lvlText w:val=""/>
      <w:lvlJc w:val="left"/>
      <w:pPr>
        <w:ind w:left="422" w:hanging="360"/>
      </w:pPr>
      <w:rPr>
        <w:rFonts w:ascii="Symbol" w:eastAsia="Symbol" w:hAnsi="Symbol" w:cs="Symbol" w:hint="default"/>
        <w:w w:val="100"/>
        <w:sz w:val="22"/>
        <w:szCs w:val="22"/>
        <w:lang w:val="en-US" w:eastAsia="en-US" w:bidi="ar-SA"/>
      </w:rPr>
    </w:lvl>
    <w:lvl w:ilvl="1" w:tplc="D99E33F6">
      <w:numFmt w:val="bullet"/>
      <w:lvlText w:val="•"/>
      <w:lvlJc w:val="left"/>
      <w:pPr>
        <w:ind w:left="597" w:hanging="360"/>
      </w:pPr>
      <w:rPr>
        <w:rFonts w:hint="default"/>
        <w:lang w:val="en-US" w:eastAsia="en-US" w:bidi="ar-SA"/>
      </w:rPr>
    </w:lvl>
    <w:lvl w:ilvl="2" w:tplc="ECDC6534">
      <w:numFmt w:val="bullet"/>
      <w:lvlText w:val="•"/>
      <w:lvlJc w:val="left"/>
      <w:pPr>
        <w:ind w:left="775" w:hanging="360"/>
      </w:pPr>
      <w:rPr>
        <w:rFonts w:hint="default"/>
        <w:lang w:val="en-US" w:eastAsia="en-US" w:bidi="ar-SA"/>
      </w:rPr>
    </w:lvl>
    <w:lvl w:ilvl="3" w:tplc="EB2801A0">
      <w:numFmt w:val="bullet"/>
      <w:lvlText w:val="•"/>
      <w:lvlJc w:val="left"/>
      <w:pPr>
        <w:ind w:left="952" w:hanging="360"/>
      </w:pPr>
      <w:rPr>
        <w:rFonts w:hint="default"/>
        <w:lang w:val="en-US" w:eastAsia="en-US" w:bidi="ar-SA"/>
      </w:rPr>
    </w:lvl>
    <w:lvl w:ilvl="4" w:tplc="8F96E86C">
      <w:numFmt w:val="bullet"/>
      <w:lvlText w:val="•"/>
      <w:lvlJc w:val="left"/>
      <w:pPr>
        <w:ind w:left="1130" w:hanging="360"/>
      </w:pPr>
      <w:rPr>
        <w:rFonts w:hint="default"/>
        <w:lang w:val="en-US" w:eastAsia="en-US" w:bidi="ar-SA"/>
      </w:rPr>
    </w:lvl>
    <w:lvl w:ilvl="5" w:tplc="1222FE88">
      <w:numFmt w:val="bullet"/>
      <w:lvlText w:val="•"/>
      <w:lvlJc w:val="left"/>
      <w:pPr>
        <w:ind w:left="1308" w:hanging="360"/>
      </w:pPr>
      <w:rPr>
        <w:rFonts w:hint="default"/>
        <w:lang w:val="en-US" w:eastAsia="en-US" w:bidi="ar-SA"/>
      </w:rPr>
    </w:lvl>
    <w:lvl w:ilvl="6" w:tplc="3126C68E">
      <w:numFmt w:val="bullet"/>
      <w:lvlText w:val="•"/>
      <w:lvlJc w:val="left"/>
      <w:pPr>
        <w:ind w:left="1485" w:hanging="360"/>
      </w:pPr>
      <w:rPr>
        <w:rFonts w:hint="default"/>
        <w:lang w:val="en-US" w:eastAsia="en-US" w:bidi="ar-SA"/>
      </w:rPr>
    </w:lvl>
    <w:lvl w:ilvl="7" w:tplc="D2222160">
      <w:numFmt w:val="bullet"/>
      <w:lvlText w:val="•"/>
      <w:lvlJc w:val="left"/>
      <w:pPr>
        <w:ind w:left="1663" w:hanging="360"/>
      </w:pPr>
      <w:rPr>
        <w:rFonts w:hint="default"/>
        <w:lang w:val="en-US" w:eastAsia="en-US" w:bidi="ar-SA"/>
      </w:rPr>
    </w:lvl>
    <w:lvl w:ilvl="8" w:tplc="CA3A8DB6">
      <w:numFmt w:val="bullet"/>
      <w:lvlText w:val="•"/>
      <w:lvlJc w:val="left"/>
      <w:pPr>
        <w:ind w:left="1840" w:hanging="360"/>
      </w:pPr>
      <w:rPr>
        <w:rFonts w:hint="default"/>
        <w:lang w:val="en-US" w:eastAsia="en-US" w:bidi="ar-SA"/>
      </w:rPr>
    </w:lvl>
  </w:abstractNum>
  <w:abstractNum w:abstractNumId="15" w15:restartNumberingAfterBreak="0">
    <w:nsid w:val="18E95A79"/>
    <w:multiLevelType w:val="hybridMultilevel"/>
    <w:tmpl w:val="2EFC06A2"/>
    <w:lvl w:ilvl="0" w:tplc="E984141A">
      <w:numFmt w:val="bullet"/>
      <w:lvlText w:val=""/>
      <w:lvlJc w:val="left"/>
      <w:pPr>
        <w:ind w:left="424" w:hanging="360"/>
      </w:pPr>
      <w:rPr>
        <w:rFonts w:ascii="Symbol" w:eastAsia="Symbol" w:hAnsi="Symbol" w:cs="Symbol" w:hint="default"/>
        <w:w w:val="100"/>
        <w:sz w:val="22"/>
        <w:szCs w:val="22"/>
        <w:lang w:val="en-US" w:eastAsia="en-US" w:bidi="ar-SA"/>
      </w:rPr>
    </w:lvl>
    <w:lvl w:ilvl="1" w:tplc="8018A0C6">
      <w:numFmt w:val="bullet"/>
      <w:lvlText w:val="•"/>
      <w:lvlJc w:val="left"/>
      <w:pPr>
        <w:ind w:left="915" w:hanging="360"/>
      </w:pPr>
      <w:rPr>
        <w:rFonts w:hint="default"/>
        <w:lang w:val="en-US" w:eastAsia="en-US" w:bidi="ar-SA"/>
      </w:rPr>
    </w:lvl>
    <w:lvl w:ilvl="2" w:tplc="3D5092E4">
      <w:numFmt w:val="bullet"/>
      <w:lvlText w:val="•"/>
      <w:lvlJc w:val="left"/>
      <w:pPr>
        <w:ind w:left="1411" w:hanging="360"/>
      </w:pPr>
      <w:rPr>
        <w:rFonts w:hint="default"/>
        <w:lang w:val="en-US" w:eastAsia="en-US" w:bidi="ar-SA"/>
      </w:rPr>
    </w:lvl>
    <w:lvl w:ilvl="3" w:tplc="A6B4F416">
      <w:numFmt w:val="bullet"/>
      <w:lvlText w:val="•"/>
      <w:lvlJc w:val="left"/>
      <w:pPr>
        <w:ind w:left="1907" w:hanging="360"/>
      </w:pPr>
      <w:rPr>
        <w:rFonts w:hint="default"/>
        <w:lang w:val="en-US" w:eastAsia="en-US" w:bidi="ar-SA"/>
      </w:rPr>
    </w:lvl>
    <w:lvl w:ilvl="4" w:tplc="8E061552">
      <w:numFmt w:val="bullet"/>
      <w:lvlText w:val="•"/>
      <w:lvlJc w:val="left"/>
      <w:pPr>
        <w:ind w:left="2403" w:hanging="360"/>
      </w:pPr>
      <w:rPr>
        <w:rFonts w:hint="default"/>
        <w:lang w:val="en-US" w:eastAsia="en-US" w:bidi="ar-SA"/>
      </w:rPr>
    </w:lvl>
    <w:lvl w:ilvl="5" w:tplc="31BA3290">
      <w:numFmt w:val="bullet"/>
      <w:lvlText w:val="•"/>
      <w:lvlJc w:val="left"/>
      <w:pPr>
        <w:ind w:left="2899" w:hanging="360"/>
      </w:pPr>
      <w:rPr>
        <w:rFonts w:hint="default"/>
        <w:lang w:val="en-US" w:eastAsia="en-US" w:bidi="ar-SA"/>
      </w:rPr>
    </w:lvl>
    <w:lvl w:ilvl="6" w:tplc="4E3A6876">
      <w:numFmt w:val="bullet"/>
      <w:lvlText w:val="•"/>
      <w:lvlJc w:val="left"/>
      <w:pPr>
        <w:ind w:left="3395" w:hanging="360"/>
      </w:pPr>
      <w:rPr>
        <w:rFonts w:hint="default"/>
        <w:lang w:val="en-US" w:eastAsia="en-US" w:bidi="ar-SA"/>
      </w:rPr>
    </w:lvl>
    <w:lvl w:ilvl="7" w:tplc="0AB4F8EE">
      <w:numFmt w:val="bullet"/>
      <w:lvlText w:val="•"/>
      <w:lvlJc w:val="left"/>
      <w:pPr>
        <w:ind w:left="3891" w:hanging="360"/>
      </w:pPr>
      <w:rPr>
        <w:rFonts w:hint="default"/>
        <w:lang w:val="en-US" w:eastAsia="en-US" w:bidi="ar-SA"/>
      </w:rPr>
    </w:lvl>
    <w:lvl w:ilvl="8" w:tplc="73FCE7EC">
      <w:numFmt w:val="bullet"/>
      <w:lvlText w:val="•"/>
      <w:lvlJc w:val="left"/>
      <w:pPr>
        <w:ind w:left="4387" w:hanging="360"/>
      </w:pPr>
      <w:rPr>
        <w:rFonts w:hint="default"/>
        <w:lang w:val="en-US" w:eastAsia="en-US" w:bidi="ar-SA"/>
      </w:rPr>
    </w:lvl>
  </w:abstractNum>
  <w:abstractNum w:abstractNumId="16" w15:restartNumberingAfterBreak="0">
    <w:nsid w:val="1B5F359D"/>
    <w:multiLevelType w:val="hybridMultilevel"/>
    <w:tmpl w:val="2E50104E"/>
    <w:lvl w:ilvl="0" w:tplc="D0804462">
      <w:numFmt w:val="bullet"/>
      <w:lvlText w:val=""/>
      <w:lvlJc w:val="left"/>
      <w:pPr>
        <w:ind w:left="388" w:hanging="360"/>
      </w:pPr>
      <w:rPr>
        <w:rFonts w:ascii="Symbol" w:eastAsia="Symbol" w:hAnsi="Symbol" w:cs="Symbol" w:hint="default"/>
        <w:w w:val="100"/>
        <w:sz w:val="22"/>
        <w:szCs w:val="22"/>
        <w:lang w:val="en-US" w:eastAsia="en-US" w:bidi="ar-SA"/>
      </w:rPr>
    </w:lvl>
    <w:lvl w:ilvl="1" w:tplc="D4FA1D7E">
      <w:numFmt w:val="bullet"/>
      <w:lvlText w:val="•"/>
      <w:lvlJc w:val="left"/>
      <w:pPr>
        <w:ind w:left="539" w:hanging="360"/>
      </w:pPr>
      <w:rPr>
        <w:rFonts w:hint="default"/>
        <w:lang w:val="en-US" w:eastAsia="en-US" w:bidi="ar-SA"/>
      </w:rPr>
    </w:lvl>
    <w:lvl w:ilvl="2" w:tplc="D43208EE">
      <w:numFmt w:val="bullet"/>
      <w:lvlText w:val="•"/>
      <w:lvlJc w:val="left"/>
      <w:pPr>
        <w:ind w:left="699" w:hanging="360"/>
      </w:pPr>
      <w:rPr>
        <w:rFonts w:hint="default"/>
        <w:lang w:val="en-US" w:eastAsia="en-US" w:bidi="ar-SA"/>
      </w:rPr>
    </w:lvl>
    <w:lvl w:ilvl="3" w:tplc="D1007174">
      <w:numFmt w:val="bullet"/>
      <w:lvlText w:val="•"/>
      <w:lvlJc w:val="left"/>
      <w:pPr>
        <w:ind w:left="858" w:hanging="360"/>
      </w:pPr>
      <w:rPr>
        <w:rFonts w:hint="default"/>
        <w:lang w:val="en-US" w:eastAsia="en-US" w:bidi="ar-SA"/>
      </w:rPr>
    </w:lvl>
    <w:lvl w:ilvl="4" w:tplc="EA4E4C56">
      <w:numFmt w:val="bullet"/>
      <w:lvlText w:val="•"/>
      <w:lvlJc w:val="left"/>
      <w:pPr>
        <w:ind w:left="1018" w:hanging="360"/>
      </w:pPr>
      <w:rPr>
        <w:rFonts w:hint="default"/>
        <w:lang w:val="en-US" w:eastAsia="en-US" w:bidi="ar-SA"/>
      </w:rPr>
    </w:lvl>
    <w:lvl w:ilvl="5" w:tplc="D73E126A">
      <w:numFmt w:val="bullet"/>
      <w:lvlText w:val="•"/>
      <w:lvlJc w:val="left"/>
      <w:pPr>
        <w:ind w:left="1177" w:hanging="360"/>
      </w:pPr>
      <w:rPr>
        <w:rFonts w:hint="default"/>
        <w:lang w:val="en-US" w:eastAsia="en-US" w:bidi="ar-SA"/>
      </w:rPr>
    </w:lvl>
    <w:lvl w:ilvl="6" w:tplc="BD38AD62">
      <w:numFmt w:val="bullet"/>
      <w:lvlText w:val="•"/>
      <w:lvlJc w:val="left"/>
      <w:pPr>
        <w:ind w:left="1337" w:hanging="360"/>
      </w:pPr>
      <w:rPr>
        <w:rFonts w:hint="default"/>
        <w:lang w:val="en-US" w:eastAsia="en-US" w:bidi="ar-SA"/>
      </w:rPr>
    </w:lvl>
    <w:lvl w:ilvl="7" w:tplc="30FA76BA">
      <w:numFmt w:val="bullet"/>
      <w:lvlText w:val="•"/>
      <w:lvlJc w:val="left"/>
      <w:pPr>
        <w:ind w:left="1496" w:hanging="360"/>
      </w:pPr>
      <w:rPr>
        <w:rFonts w:hint="default"/>
        <w:lang w:val="en-US" w:eastAsia="en-US" w:bidi="ar-SA"/>
      </w:rPr>
    </w:lvl>
    <w:lvl w:ilvl="8" w:tplc="506EEEF0">
      <w:numFmt w:val="bullet"/>
      <w:lvlText w:val="•"/>
      <w:lvlJc w:val="left"/>
      <w:pPr>
        <w:ind w:left="1656" w:hanging="360"/>
      </w:pPr>
      <w:rPr>
        <w:rFonts w:hint="default"/>
        <w:lang w:val="en-US" w:eastAsia="en-US" w:bidi="ar-SA"/>
      </w:rPr>
    </w:lvl>
  </w:abstractNum>
  <w:abstractNum w:abstractNumId="17" w15:restartNumberingAfterBreak="0">
    <w:nsid w:val="1C4F2F8F"/>
    <w:multiLevelType w:val="hybridMultilevel"/>
    <w:tmpl w:val="896A27EC"/>
    <w:lvl w:ilvl="0" w:tplc="092A14DE">
      <w:numFmt w:val="bullet"/>
      <w:lvlText w:val=""/>
      <w:lvlJc w:val="left"/>
      <w:pPr>
        <w:ind w:left="422" w:hanging="360"/>
      </w:pPr>
      <w:rPr>
        <w:rFonts w:ascii="Symbol" w:eastAsia="Symbol" w:hAnsi="Symbol" w:cs="Symbol" w:hint="default"/>
        <w:w w:val="100"/>
        <w:sz w:val="22"/>
        <w:szCs w:val="22"/>
        <w:lang w:val="en-US" w:eastAsia="en-US" w:bidi="ar-SA"/>
      </w:rPr>
    </w:lvl>
    <w:lvl w:ilvl="1" w:tplc="C6985772">
      <w:numFmt w:val="bullet"/>
      <w:lvlText w:val="•"/>
      <w:lvlJc w:val="left"/>
      <w:pPr>
        <w:ind w:left="597" w:hanging="360"/>
      </w:pPr>
      <w:rPr>
        <w:rFonts w:hint="default"/>
        <w:lang w:val="en-US" w:eastAsia="en-US" w:bidi="ar-SA"/>
      </w:rPr>
    </w:lvl>
    <w:lvl w:ilvl="2" w:tplc="05AE37F8">
      <w:numFmt w:val="bullet"/>
      <w:lvlText w:val="•"/>
      <w:lvlJc w:val="left"/>
      <w:pPr>
        <w:ind w:left="775" w:hanging="360"/>
      </w:pPr>
      <w:rPr>
        <w:rFonts w:hint="default"/>
        <w:lang w:val="en-US" w:eastAsia="en-US" w:bidi="ar-SA"/>
      </w:rPr>
    </w:lvl>
    <w:lvl w:ilvl="3" w:tplc="9A8207DA">
      <w:numFmt w:val="bullet"/>
      <w:lvlText w:val="•"/>
      <w:lvlJc w:val="left"/>
      <w:pPr>
        <w:ind w:left="952" w:hanging="360"/>
      </w:pPr>
      <w:rPr>
        <w:rFonts w:hint="default"/>
        <w:lang w:val="en-US" w:eastAsia="en-US" w:bidi="ar-SA"/>
      </w:rPr>
    </w:lvl>
    <w:lvl w:ilvl="4" w:tplc="9A58D086">
      <w:numFmt w:val="bullet"/>
      <w:lvlText w:val="•"/>
      <w:lvlJc w:val="left"/>
      <w:pPr>
        <w:ind w:left="1130" w:hanging="360"/>
      </w:pPr>
      <w:rPr>
        <w:rFonts w:hint="default"/>
        <w:lang w:val="en-US" w:eastAsia="en-US" w:bidi="ar-SA"/>
      </w:rPr>
    </w:lvl>
    <w:lvl w:ilvl="5" w:tplc="452ADB26">
      <w:numFmt w:val="bullet"/>
      <w:lvlText w:val="•"/>
      <w:lvlJc w:val="left"/>
      <w:pPr>
        <w:ind w:left="1308" w:hanging="360"/>
      </w:pPr>
      <w:rPr>
        <w:rFonts w:hint="default"/>
        <w:lang w:val="en-US" w:eastAsia="en-US" w:bidi="ar-SA"/>
      </w:rPr>
    </w:lvl>
    <w:lvl w:ilvl="6" w:tplc="DE40C506">
      <w:numFmt w:val="bullet"/>
      <w:lvlText w:val="•"/>
      <w:lvlJc w:val="left"/>
      <w:pPr>
        <w:ind w:left="1485" w:hanging="360"/>
      </w:pPr>
      <w:rPr>
        <w:rFonts w:hint="default"/>
        <w:lang w:val="en-US" w:eastAsia="en-US" w:bidi="ar-SA"/>
      </w:rPr>
    </w:lvl>
    <w:lvl w:ilvl="7" w:tplc="11C4D922">
      <w:numFmt w:val="bullet"/>
      <w:lvlText w:val="•"/>
      <w:lvlJc w:val="left"/>
      <w:pPr>
        <w:ind w:left="1663" w:hanging="360"/>
      </w:pPr>
      <w:rPr>
        <w:rFonts w:hint="default"/>
        <w:lang w:val="en-US" w:eastAsia="en-US" w:bidi="ar-SA"/>
      </w:rPr>
    </w:lvl>
    <w:lvl w:ilvl="8" w:tplc="8AD4479E">
      <w:numFmt w:val="bullet"/>
      <w:lvlText w:val="•"/>
      <w:lvlJc w:val="left"/>
      <w:pPr>
        <w:ind w:left="1840" w:hanging="360"/>
      </w:pPr>
      <w:rPr>
        <w:rFonts w:hint="default"/>
        <w:lang w:val="en-US" w:eastAsia="en-US" w:bidi="ar-SA"/>
      </w:rPr>
    </w:lvl>
  </w:abstractNum>
  <w:abstractNum w:abstractNumId="18" w15:restartNumberingAfterBreak="0">
    <w:nsid w:val="1C8C6337"/>
    <w:multiLevelType w:val="hybridMultilevel"/>
    <w:tmpl w:val="0A48D324"/>
    <w:lvl w:ilvl="0" w:tplc="C8E0BE7E">
      <w:numFmt w:val="bullet"/>
      <w:lvlText w:val=""/>
      <w:lvlJc w:val="left"/>
      <w:pPr>
        <w:ind w:left="430" w:hanging="360"/>
      </w:pPr>
      <w:rPr>
        <w:rFonts w:ascii="Symbol" w:eastAsia="Symbol" w:hAnsi="Symbol" w:cs="Symbol" w:hint="default"/>
        <w:w w:val="100"/>
        <w:sz w:val="22"/>
        <w:szCs w:val="22"/>
        <w:lang w:val="en-US" w:eastAsia="en-US" w:bidi="ar-SA"/>
      </w:rPr>
    </w:lvl>
    <w:lvl w:ilvl="1" w:tplc="96B4F4B0">
      <w:numFmt w:val="bullet"/>
      <w:lvlText w:val="•"/>
      <w:lvlJc w:val="left"/>
      <w:pPr>
        <w:ind w:left="589" w:hanging="360"/>
      </w:pPr>
      <w:rPr>
        <w:rFonts w:hint="default"/>
        <w:lang w:val="en-US" w:eastAsia="en-US" w:bidi="ar-SA"/>
      </w:rPr>
    </w:lvl>
    <w:lvl w:ilvl="2" w:tplc="91B2E7A6">
      <w:numFmt w:val="bullet"/>
      <w:lvlText w:val="•"/>
      <w:lvlJc w:val="left"/>
      <w:pPr>
        <w:ind w:left="738" w:hanging="360"/>
      </w:pPr>
      <w:rPr>
        <w:rFonts w:hint="default"/>
        <w:lang w:val="en-US" w:eastAsia="en-US" w:bidi="ar-SA"/>
      </w:rPr>
    </w:lvl>
    <w:lvl w:ilvl="3" w:tplc="5554FA9A">
      <w:numFmt w:val="bullet"/>
      <w:lvlText w:val="•"/>
      <w:lvlJc w:val="left"/>
      <w:pPr>
        <w:ind w:left="887" w:hanging="360"/>
      </w:pPr>
      <w:rPr>
        <w:rFonts w:hint="default"/>
        <w:lang w:val="en-US" w:eastAsia="en-US" w:bidi="ar-SA"/>
      </w:rPr>
    </w:lvl>
    <w:lvl w:ilvl="4" w:tplc="AB1CCF20">
      <w:numFmt w:val="bullet"/>
      <w:lvlText w:val="•"/>
      <w:lvlJc w:val="left"/>
      <w:pPr>
        <w:ind w:left="1037" w:hanging="360"/>
      </w:pPr>
      <w:rPr>
        <w:rFonts w:hint="default"/>
        <w:lang w:val="en-US" w:eastAsia="en-US" w:bidi="ar-SA"/>
      </w:rPr>
    </w:lvl>
    <w:lvl w:ilvl="5" w:tplc="B6D002A8">
      <w:numFmt w:val="bullet"/>
      <w:lvlText w:val="•"/>
      <w:lvlJc w:val="left"/>
      <w:pPr>
        <w:ind w:left="1186" w:hanging="360"/>
      </w:pPr>
      <w:rPr>
        <w:rFonts w:hint="default"/>
        <w:lang w:val="en-US" w:eastAsia="en-US" w:bidi="ar-SA"/>
      </w:rPr>
    </w:lvl>
    <w:lvl w:ilvl="6" w:tplc="5622F17C">
      <w:numFmt w:val="bullet"/>
      <w:lvlText w:val="•"/>
      <w:lvlJc w:val="left"/>
      <w:pPr>
        <w:ind w:left="1335" w:hanging="360"/>
      </w:pPr>
      <w:rPr>
        <w:rFonts w:hint="default"/>
        <w:lang w:val="en-US" w:eastAsia="en-US" w:bidi="ar-SA"/>
      </w:rPr>
    </w:lvl>
    <w:lvl w:ilvl="7" w:tplc="E6502BAA">
      <w:numFmt w:val="bullet"/>
      <w:lvlText w:val="•"/>
      <w:lvlJc w:val="left"/>
      <w:pPr>
        <w:ind w:left="1485" w:hanging="360"/>
      </w:pPr>
      <w:rPr>
        <w:rFonts w:hint="default"/>
        <w:lang w:val="en-US" w:eastAsia="en-US" w:bidi="ar-SA"/>
      </w:rPr>
    </w:lvl>
    <w:lvl w:ilvl="8" w:tplc="85EE9998">
      <w:numFmt w:val="bullet"/>
      <w:lvlText w:val="•"/>
      <w:lvlJc w:val="left"/>
      <w:pPr>
        <w:ind w:left="1634" w:hanging="360"/>
      </w:pPr>
      <w:rPr>
        <w:rFonts w:hint="default"/>
        <w:lang w:val="en-US" w:eastAsia="en-US" w:bidi="ar-SA"/>
      </w:rPr>
    </w:lvl>
  </w:abstractNum>
  <w:abstractNum w:abstractNumId="19" w15:restartNumberingAfterBreak="0">
    <w:nsid w:val="1CB6232F"/>
    <w:multiLevelType w:val="hybridMultilevel"/>
    <w:tmpl w:val="043850BE"/>
    <w:lvl w:ilvl="0" w:tplc="172E85FA">
      <w:numFmt w:val="bullet"/>
      <w:lvlText w:val=""/>
      <w:lvlJc w:val="left"/>
      <w:pPr>
        <w:ind w:left="422" w:hanging="360"/>
      </w:pPr>
      <w:rPr>
        <w:rFonts w:ascii="Symbol" w:eastAsia="Symbol" w:hAnsi="Symbol" w:cs="Symbol" w:hint="default"/>
        <w:w w:val="100"/>
        <w:sz w:val="22"/>
        <w:szCs w:val="22"/>
        <w:lang w:val="en-US" w:eastAsia="en-US" w:bidi="ar-SA"/>
      </w:rPr>
    </w:lvl>
    <w:lvl w:ilvl="1" w:tplc="55D2F334">
      <w:numFmt w:val="bullet"/>
      <w:lvlText w:val="•"/>
      <w:lvlJc w:val="left"/>
      <w:pPr>
        <w:ind w:left="757" w:hanging="360"/>
      </w:pPr>
      <w:rPr>
        <w:rFonts w:hint="default"/>
        <w:lang w:val="en-US" w:eastAsia="en-US" w:bidi="ar-SA"/>
      </w:rPr>
    </w:lvl>
    <w:lvl w:ilvl="2" w:tplc="C05E5FC6">
      <w:numFmt w:val="bullet"/>
      <w:lvlText w:val="•"/>
      <w:lvlJc w:val="left"/>
      <w:pPr>
        <w:ind w:left="1094" w:hanging="360"/>
      </w:pPr>
      <w:rPr>
        <w:rFonts w:hint="default"/>
        <w:lang w:val="en-US" w:eastAsia="en-US" w:bidi="ar-SA"/>
      </w:rPr>
    </w:lvl>
    <w:lvl w:ilvl="3" w:tplc="9C8C1658">
      <w:numFmt w:val="bullet"/>
      <w:lvlText w:val="•"/>
      <w:lvlJc w:val="left"/>
      <w:pPr>
        <w:ind w:left="1431" w:hanging="360"/>
      </w:pPr>
      <w:rPr>
        <w:rFonts w:hint="default"/>
        <w:lang w:val="en-US" w:eastAsia="en-US" w:bidi="ar-SA"/>
      </w:rPr>
    </w:lvl>
    <w:lvl w:ilvl="4" w:tplc="B2A4CCA4">
      <w:numFmt w:val="bullet"/>
      <w:lvlText w:val="•"/>
      <w:lvlJc w:val="left"/>
      <w:pPr>
        <w:ind w:left="1768" w:hanging="360"/>
      </w:pPr>
      <w:rPr>
        <w:rFonts w:hint="default"/>
        <w:lang w:val="en-US" w:eastAsia="en-US" w:bidi="ar-SA"/>
      </w:rPr>
    </w:lvl>
    <w:lvl w:ilvl="5" w:tplc="6462A190">
      <w:numFmt w:val="bullet"/>
      <w:lvlText w:val="•"/>
      <w:lvlJc w:val="left"/>
      <w:pPr>
        <w:ind w:left="2106" w:hanging="360"/>
      </w:pPr>
      <w:rPr>
        <w:rFonts w:hint="default"/>
        <w:lang w:val="en-US" w:eastAsia="en-US" w:bidi="ar-SA"/>
      </w:rPr>
    </w:lvl>
    <w:lvl w:ilvl="6" w:tplc="A430667C">
      <w:numFmt w:val="bullet"/>
      <w:lvlText w:val="•"/>
      <w:lvlJc w:val="left"/>
      <w:pPr>
        <w:ind w:left="2443" w:hanging="360"/>
      </w:pPr>
      <w:rPr>
        <w:rFonts w:hint="default"/>
        <w:lang w:val="en-US" w:eastAsia="en-US" w:bidi="ar-SA"/>
      </w:rPr>
    </w:lvl>
    <w:lvl w:ilvl="7" w:tplc="1D3E510E">
      <w:numFmt w:val="bullet"/>
      <w:lvlText w:val="•"/>
      <w:lvlJc w:val="left"/>
      <w:pPr>
        <w:ind w:left="2780" w:hanging="360"/>
      </w:pPr>
      <w:rPr>
        <w:rFonts w:hint="default"/>
        <w:lang w:val="en-US" w:eastAsia="en-US" w:bidi="ar-SA"/>
      </w:rPr>
    </w:lvl>
    <w:lvl w:ilvl="8" w:tplc="FDD68610">
      <w:numFmt w:val="bullet"/>
      <w:lvlText w:val="•"/>
      <w:lvlJc w:val="left"/>
      <w:pPr>
        <w:ind w:left="3117" w:hanging="360"/>
      </w:pPr>
      <w:rPr>
        <w:rFonts w:hint="default"/>
        <w:lang w:val="en-US" w:eastAsia="en-US" w:bidi="ar-SA"/>
      </w:rPr>
    </w:lvl>
  </w:abstractNum>
  <w:abstractNum w:abstractNumId="20" w15:restartNumberingAfterBreak="0">
    <w:nsid w:val="1E7D50D2"/>
    <w:multiLevelType w:val="hybridMultilevel"/>
    <w:tmpl w:val="976C72E2"/>
    <w:lvl w:ilvl="0" w:tplc="B31227F0">
      <w:numFmt w:val="bullet"/>
      <w:lvlText w:val=""/>
      <w:lvlJc w:val="left"/>
      <w:pPr>
        <w:ind w:left="422" w:hanging="360"/>
      </w:pPr>
      <w:rPr>
        <w:rFonts w:ascii="Symbol" w:eastAsia="Symbol" w:hAnsi="Symbol" w:cs="Symbol" w:hint="default"/>
        <w:w w:val="100"/>
        <w:sz w:val="22"/>
        <w:szCs w:val="22"/>
        <w:lang w:val="en-US" w:eastAsia="en-US" w:bidi="ar-SA"/>
      </w:rPr>
    </w:lvl>
    <w:lvl w:ilvl="1" w:tplc="8B001124">
      <w:numFmt w:val="bullet"/>
      <w:lvlText w:val="•"/>
      <w:lvlJc w:val="left"/>
      <w:pPr>
        <w:ind w:left="575" w:hanging="360"/>
      </w:pPr>
      <w:rPr>
        <w:rFonts w:hint="default"/>
        <w:lang w:val="en-US" w:eastAsia="en-US" w:bidi="ar-SA"/>
      </w:rPr>
    </w:lvl>
    <w:lvl w:ilvl="2" w:tplc="137E491E">
      <w:numFmt w:val="bullet"/>
      <w:lvlText w:val="•"/>
      <w:lvlJc w:val="left"/>
      <w:pPr>
        <w:ind w:left="731" w:hanging="360"/>
      </w:pPr>
      <w:rPr>
        <w:rFonts w:hint="default"/>
        <w:lang w:val="en-US" w:eastAsia="en-US" w:bidi="ar-SA"/>
      </w:rPr>
    </w:lvl>
    <w:lvl w:ilvl="3" w:tplc="84A29B2C">
      <w:numFmt w:val="bullet"/>
      <w:lvlText w:val="•"/>
      <w:lvlJc w:val="left"/>
      <w:pPr>
        <w:ind w:left="886" w:hanging="360"/>
      </w:pPr>
      <w:rPr>
        <w:rFonts w:hint="default"/>
        <w:lang w:val="en-US" w:eastAsia="en-US" w:bidi="ar-SA"/>
      </w:rPr>
    </w:lvl>
    <w:lvl w:ilvl="4" w:tplc="98323DF2">
      <w:numFmt w:val="bullet"/>
      <w:lvlText w:val="•"/>
      <w:lvlJc w:val="left"/>
      <w:pPr>
        <w:ind w:left="1042" w:hanging="360"/>
      </w:pPr>
      <w:rPr>
        <w:rFonts w:hint="default"/>
        <w:lang w:val="en-US" w:eastAsia="en-US" w:bidi="ar-SA"/>
      </w:rPr>
    </w:lvl>
    <w:lvl w:ilvl="5" w:tplc="D61EE0DE">
      <w:numFmt w:val="bullet"/>
      <w:lvlText w:val="•"/>
      <w:lvlJc w:val="left"/>
      <w:pPr>
        <w:ind w:left="1197" w:hanging="360"/>
      </w:pPr>
      <w:rPr>
        <w:rFonts w:hint="default"/>
        <w:lang w:val="en-US" w:eastAsia="en-US" w:bidi="ar-SA"/>
      </w:rPr>
    </w:lvl>
    <w:lvl w:ilvl="6" w:tplc="3D043098">
      <w:numFmt w:val="bullet"/>
      <w:lvlText w:val="•"/>
      <w:lvlJc w:val="left"/>
      <w:pPr>
        <w:ind w:left="1353" w:hanging="360"/>
      </w:pPr>
      <w:rPr>
        <w:rFonts w:hint="default"/>
        <w:lang w:val="en-US" w:eastAsia="en-US" w:bidi="ar-SA"/>
      </w:rPr>
    </w:lvl>
    <w:lvl w:ilvl="7" w:tplc="83105DD2">
      <w:numFmt w:val="bullet"/>
      <w:lvlText w:val="•"/>
      <w:lvlJc w:val="left"/>
      <w:pPr>
        <w:ind w:left="1508" w:hanging="360"/>
      </w:pPr>
      <w:rPr>
        <w:rFonts w:hint="default"/>
        <w:lang w:val="en-US" w:eastAsia="en-US" w:bidi="ar-SA"/>
      </w:rPr>
    </w:lvl>
    <w:lvl w:ilvl="8" w:tplc="B6E26D24">
      <w:numFmt w:val="bullet"/>
      <w:lvlText w:val="•"/>
      <w:lvlJc w:val="left"/>
      <w:pPr>
        <w:ind w:left="1664" w:hanging="360"/>
      </w:pPr>
      <w:rPr>
        <w:rFonts w:hint="default"/>
        <w:lang w:val="en-US" w:eastAsia="en-US" w:bidi="ar-SA"/>
      </w:rPr>
    </w:lvl>
  </w:abstractNum>
  <w:abstractNum w:abstractNumId="21" w15:restartNumberingAfterBreak="0">
    <w:nsid w:val="224A23E0"/>
    <w:multiLevelType w:val="multilevel"/>
    <w:tmpl w:val="FA40F24C"/>
    <w:lvl w:ilvl="0">
      <w:start w:val="3"/>
      <w:numFmt w:val="decimal"/>
      <w:lvlText w:val="%1"/>
      <w:lvlJc w:val="left"/>
      <w:pPr>
        <w:ind w:left="1293" w:hanging="1134"/>
        <w:jc w:val="left"/>
      </w:pPr>
      <w:rPr>
        <w:rFonts w:hint="default"/>
        <w:lang w:val="en-US" w:eastAsia="en-US" w:bidi="ar-SA"/>
      </w:rPr>
    </w:lvl>
    <w:lvl w:ilvl="1">
      <w:start w:val="3"/>
      <w:numFmt w:val="decimal"/>
      <w:lvlText w:val="%1.%2"/>
      <w:lvlJc w:val="left"/>
      <w:pPr>
        <w:ind w:left="1293" w:hanging="1134"/>
        <w:jc w:val="left"/>
      </w:pPr>
      <w:rPr>
        <w:rFonts w:hint="default"/>
        <w:lang w:val="en-US" w:eastAsia="en-US" w:bidi="ar-SA"/>
      </w:rPr>
    </w:lvl>
    <w:lvl w:ilvl="2">
      <w:start w:val="5"/>
      <w:numFmt w:val="decimal"/>
      <w:lvlText w:val="%1.%2.%3"/>
      <w:lvlJc w:val="left"/>
      <w:pPr>
        <w:ind w:left="1293" w:hanging="1134"/>
        <w:jc w:val="left"/>
      </w:pPr>
      <w:rPr>
        <w:rFonts w:hint="default"/>
        <w:lang w:val="en-US" w:eastAsia="en-US" w:bidi="ar-SA"/>
      </w:rPr>
    </w:lvl>
    <w:lvl w:ilvl="3">
      <w:start w:val="1"/>
      <w:numFmt w:val="decimal"/>
      <w:lvlText w:val="%1.%2.%3.%4"/>
      <w:lvlJc w:val="left"/>
      <w:pPr>
        <w:ind w:left="1293" w:hanging="1134"/>
        <w:jc w:val="left"/>
      </w:pPr>
      <w:rPr>
        <w:rFonts w:ascii="Arial" w:eastAsia="Arial" w:hAnsi="Arial" w:cs="Arial" w:hint="default"/>
        <w:spacing w:val="-3"/>
        <w:w w:val="100"/>
        <w:sz w:val="22"/>
        <w:szCs w:val="22"/>
        <w:lang w:val="en-US" w:eastAsia="en-US" w:bidi="ar-SA"/>
      </w:rPr>
    </w:lvl>
    <w:lvl w:ilvl="4">
      <w:numFmt w:val="bullet"/>
      <w:lvlText w:val=""/>
      <w:lvlJc w:val="left"/>
      <w:pPr>
        <w:ind w:left="1862" w:hanging="569"/>
      </w:pPr>
      <w:rPr>
        <w:rFonts w:ascii="Symbol" w:eastAsia="Symbol" w:hAnsi="Symbol" w:cs="Symbol" w:hint="default"/>
        <w:w w:val="100"/>
        <w:sz w:val="22"/>
        <w:szCs w:val="22"/>
        <w:lang w:val="en-US" w:eastAsia="en-US" w:bidi="ar-SA"/>
      </w:rPr>
    </w:lvl>
    <w:lvl w:ilvl="5">
      <w:numFmt w:val="bullet"/>
      <w:lvlText w:val="•"/>
      <w:lvlJc w:val="left"/>
      <w:pPr>
        <w:ind w:left="5711" w:hanging="569"/>
      </w:pPr>
      <w:rPr>
        <w:rFonts w:hint="default"/>
        <w:lang w:val="en-US" w:eastAsia="en-US" w:bidi="ar-SA"/>
      </w:rPr>
    </w:lvl>
    <w:lvl w:ilvl="6">
      <w:numFmt w:val="bullet"/>
      <w:lvlText w:val="•"/>
      <w:lvlJc w:val="left"/>
      <w:pPr>
        <w:ind w:left="6674" w:hanging="569"/>
      </w:pPr>
      <w:rPr>
        <w:rFonts w:hint="default"/>
        <w:lang w:val="en-US" w:eastAsia="en-US" w:bidi="ar-SA"/>
      </w:rPr>
    </w:lvl>
    <w:lvl w:ilvl="7">
      <w:numFmt w:val="bullet"/>
      <w:lvlText w:val="•"/>
      <w:lvlJc w:val="left"/>
      <w:pPr>
        <w:ind w:left="7637" w:hanging="569"/>
      </w:pPr>
      <w:rPr>
        <w:rFonts w:hint="default"/>
        <w:lang w:val="en-US" w:eastAsia="en-US" w:bidi="ar-SA"/>
      </w:rPr>
    </w:lvl>
    <w:lvl w:ilvl="8">
      <w:numFmt w:val="bullet"/>
      <w:lvlText w:val="•"/>
      <w:lvlJc w:val="left"/>
      <w:pPr>
        <w:ind w:left="8600" w:hanging="569"/>
      </w:pPr>
      <w:rPr>
        <w:rFonts w:hint="default"/>
        <w:lang w:val="en-US" w:eastAsia="en-US" w:bidi="ar-SA"/>
      </w:rPr>
    </w:lvl>
  </w:abstractNum>
  <w:abstractNum w:abstractNumId="22" w15:restartNumberingAfterBreak="0">
    <w:nsid w:val="23757496"/>
    <w:multiLevelType w:val="multilevel"/>
    <w:tmpl w:val="D6D41FA2"/>
    <w:lvl w:ilvl="0">
      <w:start w:val="3"/>
      <w:numFmt w:val="upperLetter"/>
      <w:lvlText w:val="%1"/>
      <w:lvlJc w:val="left"/>
      <w:pPr>
        <w:ind w:left="1233" w:hanging="1134"/>
        <w:jc w:val="left"/>
      </w:pPr>
      <w:rPr>
        <w:rFonts w:hint="default"/>
        <w:lang w:val="en-US" w:eastAsia="en-US" w:bidi="ar-SA"/>
      </w:rPr>
    </w:lvl>
    <w:lvl w:ilvl="1">
      <w:start w:val="1"/>
      <w:numFmt w:val="decimal"/>
      <w:lvlText w:val="%1.%2"/>
      <w:lvlJc w:val="left"/>
      <w:pPr>
        <w:ind w:left="1233" w:hanging="1134"/>
        <w:jc w:val="left"/>
      </w:pPr>
      <w:rPr>
        <w:rFonts w:hint="default"/>
        <w:lang w:val="en-US" w:eastAsia="en-US" w:bidi="ar-SA"/>
      </w:rPr>
    </w:lvl>
    <w:lvl w:ilvl="2">
      <w:start w:val="1"/>
      <w:numFmt w:val="decimal"/>
      <w:lvlText w:val="%1.%2.%3"/>
      <w:lvlJc w:val="left"/>
      <w:pPr>
        <w:ind w:left="1233" w:hanging="1134"/>
        <w:jc w:val="left"/>
      </w:pPr>
      <w:rPr>
        <w:rFonts w:hint="default"/>
        <w:lang w:val="en-US" w:eastAsia="en-US" w:bidi="ar-SA"/>
      </w:rPr>
    </w:lvl>
    <w:lvl w:ilvl="3">
      <w:start w:val="1"/>
      <w:numFmt w:val="decimal"/>
      <w:lvlText w:val="%1.%2.%3.%4"/>
      <w:lvlJc w:val="left"/>
      <w:pPr>
        <w:ind w:left="1233" w:hanging="1134"/>
        <w:jc w:val="left"/>
      </w:pPr>
      <w:rPr>
        <w:rFonts w:ascii="Arial" w:eastAsia="Arial" w:hAnsi="Arial" w:cs="Arial" w:hint="default"/>
        <w:spacing w:val="-2"/>
        <w:w w:val="100"/>
        <w:sz w:val="22"/>
        <w:szCs w:val="22"/>
        <w:lang w:val="en-US" w:eastAsia="en-US" w:bidi="ar-SA"/>
      </w:rPr>
    </w:lvl>
    <w:lvl w:ilvl="4">
      <w:numFmt w:val="bullet"/>
      <w:lvlText w:val="•"/>
      <w:lvlJc w:val="left"/>
      <w:pPr>
        <w:ind w:left="4778" w:hanging="1134"/>
      </w:pPr>
      <w:rPr>
        <w:rFonts w:hint="default"/>
        <w:lang w:val="en-US" w:eastAsia="en-US" w:bidi="ar-SA"/>
      </w:rPr>
    </w:lvl>
    <w:lvl w:ilvl="5">
      <w:numFmt w:val="bullet"/>
      <w:lvlText w:val="•"/>
      <w:lvlJc w:val="left"/>
      <w:pPr>
        <w:ind w:left="5663" w:hanging="1134"/>
      </w:pPr>
      <w:rPr>
        <w:rFonts w:hint="default"/>
        <w:lang w:val="en-US" w:eastAsia="en-US" w:bidi="ar-SA"/>
      </w:rPr>
    </w:lvl>
    <w:lvl w:ilvl="6">
      <w:numFmt w:val="bullet"/>
      <w:lvlText w:val="•"/>
      <w:lvlJc w:val="left"/>
      <w:pPr>
        <w:ind w:left="6547" w:hanging="1134"/>
      </w:pPr>
      <w:rPr>
        <w:rFonts w:hint="default"/>
        <w:lang w:val="en-US" w:eastAsia="en-US" w:bidi="ar-SA"/>
      </w:rPr>
    </w:lvl>
    <w:lvl w:ilvl="7">
      <w:numFmt w:val="bullet"/>
      <w:lvlText w:val="•"/>
      <w:lvlJc w:val="left"/>
      <w:pPr>
        <w:ind w:left="7432" w:hanging="1134"/>
      </w:pPr>
      <w:rPr>
        <w:rFonts w:hint="default"/>
        <w:lang w:val="en-US" w:eastAsia="en-US" w:bidi="ar-SA"/>
      </w:rPr>
    </w:lvl>
    <w:lvl w:ilvl="8">
      <w:numFmt w:val="bullet"/>
      <w:lvlText w:val="•"/>
      <w:lvlJc w:val="left"/>
      <w:pPr>
        <w:ind w:left="8317" w:hanging="1134"/>
      </w:pPr>
      <w:rPr>
        <w:rFonts w:hint="default"/>
        <w:lang w:val="en-US" w:eastAsia="en-US" w:bidi="ar-SA"/>
      </w:rPr>
    </w:lvl>
  </w:abstractNum>
  <w:abstractNum w:abstractNumId="23" w15:restartNumberingAfterBreak="0">
    <w:nsid w:val="23D2651E"/>
    <w:multiLevelType w:val="hybridMultilevel"/>
    <w:tmpl w:val="FEDCCE72"/>
    <w:lvl w:ilvl="0" w:tplc="9AD80072">
      <w:numFmt w:val="bullet"/>
      <w:lvlText w:val=""/>
      <w:lvlJc w:val="left"/>
      <w:pPr>
        <w:ind w:left="468" w:hanging="360"/>
      </w:pPr>
      <w:rPr>
        <w:rFonts w:ascii="Symbol" w:eastAsia="Symbol" w:hAnsi="Symbol" w:cs="Symbol" w:hint="default"/>
        <w:w w:val="100"/>
        <w:sz w:val="22"/>
        <w:szCs w:val="22"/>
        <w:lang w:val="en-US" w:eastAsia="en-US" w:bidi="ar-SA"/>
      </w:rPr>
    </w:lvl>
    <w:lvl w:ilvl="1" w:tplc="7E72633A">
      <w:numFmt w:val="bullet"/>
      <w:lvlText w:val="•"/>
      <w:lvlJc w:val="left"/>
      <w:pPr>
        <w:ind w:left="843" w:hanging="360"/>
      </w:pPr>
      <w:rPr>
        <w:rFonts w:hint="default"/>
        <w:lang w:val="en-US" w:eastAsia="en-US" w:bidi="ar-SA"/>
      </w:rPr>
    </w:lvl>
    <w:lvl w:ilvl="2" w:tplc="3EEC748E">
      <w:numFmt w:val="bullet"/>
      <w:lvlText w:val="•"/>
      <w:lvlJc w:val="left"/>
      <w:pPr>
        <w:ind w:left="1227" w:hanging="360"/>
      </w:pPr>
      <w:rPr>
        <w:rFonts w:hint="default"/>
        <w:lang w:val="en-US" w:eastAsia="en-US" w:bidi="ar-SA"/>
      </w:rPr>
    </w:lvl>
    <w:lvl w:ilvl="3" w:tplc="E2963F38">
      <w:numFmt w:val="bullet"/>
      <w:lvlText w:val="•"/>
      <w:lvlJc w:val="left"/>
      <w:pPr>
        <w:ind w:left="1611" w:hanging="360"/>
      </w:pPr>
      <w:rPr>
        <w:rFonts w:hint="default"/>
        <w:lang w:val="en-US" w:eastAsia="en-US" w:bidi="ar-SA"/>
      </w:rPr>
    </w:lvl>
    <w:lvl w:ilvl="4" w:tplc="C2326A58">
      <w:numFmt w:val="bullet"/>
      <w:lvlText w:val="•"/>
      <w:lvlJc w:val="left"/>
      <w:pPr>
        <w:ind w:left="1995" w:hanging="360"/>
      </w:pPr>
      <w:rPr>
        <w:rFonts w:hint="default"/>
        <w:lang w:val="en-US" w:eastAsia="en-US" w:bidi="ar-SA"/>
      </w:rPr>
    </w:lvl>
    <w:lvl w:ilvl="5" w:tplc="34FAE598">
      <w:numFmt w:val="bullet"/>
      <w:lvlText w:val="•"/>
      <w:lvlJc w:val="left"/>
      <w:pPr>
        <w:ind w:left="2379" w:hanging="360"/>
      </w:pPr>
      <w:rPr>
        <w:rFonts w:hint="default"/>
        <w:lang w:val="en-US" w:eastAsia="en-US" w:bidi="ar-SA"/>
      </w:rPr>
    </w:lvl>
    <w:lvl w:ilvl="6" w:tplc="8EFE273E">
      <w:numFmt w:val="bullet"/>
      <w:lvlText w:val="•"/>
      <w:lvlJc w:val="left"/>
      <w:pPr>
        <w:ind w:left="2763" w:hanging="360"/>
      </w:pPr>
      <w:rPr>
        <w:rFonts w:hint="default"/>
        <w:lang w:val="en-US" w:eastAsia="en-US" w:bidi="ar-SA"/>
      </w:rPr>
    </w:lvl>
    <w:lvl w:ilvl="7" w:tplc="CF22D5E8">
      <w:numFmt w:val="bullet"/>
      <w:lvlText w:val="•"/>
      <w:lvlJc w:val="left"/>
      <w:pPr>
        <w:ind w:left="3147" w:hanging="360"/>
      </w:pPr>
      <w:rPr>
        <w:rFonts w:hint="default"/>
        <w:lang w:val="en-US" w:eastAsia="en-US" w:bidi="ar-SA"/>
      </w:rPr>
    </w:lvl>
    <w:lvl w:ilvl="8" w:tplc="B69E3EF4">
      <w:numFmt w:val="bullet"/>
      <w:lvlText w:val="•"/>
      <w:lvlJc w:val="left"/>
      <w:pPr>
        <w:ind w:left="3531" w:hanging="360"/>
      </w:pPr>
      <w:rPr>
        <w:rFonts w:hint="default"/>
        <w:lang w:val="en-US" w:eastAsia="en-US" w:bidi="ar-SA"/>
      </w:rPr>
    </w:lvl>
  </w:abstractNum>
  <w:abstractNum w:abstractNumId="24" w15:restartNumberingAfterBreak="0">
    <w:nsid w:val="240C0884"/>
    <w:multiLevelType w:val="multilevel"/>
    <w:tmpl w:val="ABE86878"/>
    <w:lvl w:ilvl="0">
      <w:start w:val="3"/>
      <w:numFmt w:val="decimal"/>
      <w:lvlText w:val="%1"/>
      <w:lvlJc w:val="left"/>
      <w:pPr>
        <w:ind w:left="1293" w:hanging="1134"/>
        <w:jc w:val="left"/>
      </w:pPr>
      <w:rPr>
        <w:rFonts w:hint="default"/>
        <w:lang w:val="en-US" w:eastAsia="en-US" w:bidi="ar-SA"/>
      </w:rPr>
    </w:lvl>
    <w:lvl w:ilvl="1">
      <w:start w:val="3"/>
      <w:numFmt w:val="decimal"/>
      <w:lvlText w:val="%1.%2"/>
      <w:lvlJc w:val="left"/>
      <w:pPr>
        <w:ind w:left="1293" w:hanging="1134"/>
        <w:jc w:val="left"/>
      </w:pPr>
      <w:rPr>
        <w:rFonts w:hint="default"/>
        <w:lang w:val="en-US" w:eastAsia="en-US" w:bidi="ar-SA"/>
      </w:rPr>
    </w:lvl>
    <w:lvl w:ilvl="2">
      <w:start w:val="4"/>
      <w:numFmt w:val="decimal"/>
      <w:lvlText w:val="%1.%2.%3"/>
      <w:lvlJc w:val="left"/>
      <w:pPr>
        <w:ind w:left="1293" w:hanging="1134"/>
        <w:jc w:val="left"/>
      </w:pPr>
      <w:rPr>
        <w:rFonts w:hint="default"/>
        <w:lang w:val="en-US" w:eastAsia="en-US" w:bidi="ar-SA"/>
      </w:rPr>
    </w:lvl>
    <w:lvl w:ilvl="3">
      <w:start w:val="1"/>
      <w:numFmt w:val="decimal"/>
      <w:lvlText w:val="%1.%2.%3.%4"/>
      <w:lvlJc w:val="left"/>
      <w:pPr>
        <w:ind w:left="1293" w:hanging="1134"/>
        <w:jc w:val="left"/>
      </w:pPr>
      <w:rPr>
        <w:rFonts w:ascii="Arial" w:eastAsia="Arial" w:hAnsi="Arial" w:cs="Arial" w:hint="default"/>
        <w:spacing w:val="-3"/>
        <w:w w:val="100"/>
        <w:sz w:val="22"/>
        <w:szCs w:val="22"/>
        <w:lang w:val="en-US" w:eastAsia="en-US" w:bidi="ar-SA"/>
      </w:rPr>
    </w:lvl>
    <w:lvl w:ilvl="4">
      <w:numFmt w:val="bullet"/>
      <w:lvlText w:val=""/>
      <w:lvlJc w:val="left"/>
      <w:pPr>
        <w:ind w:left="1862" w:hanging="569"/>
      </w:pPr>
      <w:rPr>
        <w:rFonts w:ascii="Symbol" w:eastAsia="Symbol" w:hAnsi="Symbol" w:cs="Symbol" w:hint="default"/>
        <w:w w:val="100"/>
        <w:sz w:val="22"/>
        <w:szCs w:val="22"/>
        <w:lang w:val="en-US" w:eastAsia="en-US" w:bidi="ar-SA"/>
      </w:rPr>
    </w:lvl>
    <w:lvl w:ilvl="5">
      <w:numFmt w:val="bullet"/>
      <w:lvlText w:val="•"/>
      <w:lvlJc w:val="left"/>
      <w:pPr>
        <w:ind w:left="5711" w:hanging="569"/>
      </w:pPr>
      <w:rPr>
        <w:rFonts w:hint="default"/>
        <w:lang w:val="en-US" w:eastAsia="en-US" w:bidi="ar-SA"/>
      </w:rPr>
    </w:lvl>
    <w:lvl w:ilvl="6">
      <w:numFmt w:val="bullet"/>
      <w:lvlText w:val="•"/>
      <w:lvlJc w:val="left"/>
      <w:pPr>
        <w:ind w:left="6674" w:hanging="569"/>
      </w:pPr>
      <w:rPr>
        <w:rFonts w:hint="default"/>
        <w:lang w:val="en-US" w:eastAsia="en-US" w:bidi="ar-SA"/>
      </w:rPr>
    </w:lvl>
    <w:lvl w:ilvl="7">
      <w:numFmt w:val="bullet"/>
      <w:lvlText w:val="•"/>
      <w:lvlJc w:val="left"/>
      <w:pPr>
        <w:ind w:left="7637" w:hanging="569"/>
      </w:pPr>
      <w:rPr>
        <w:rFonts w:hint="default"/>
        <w:lang w:val="en-US" w:eastAsia="en-US" w:bidi="ar-SA"/>
      </w:rPr>
    </w:lvl>
    <w:lvl w:ilvl="8">
      <w:numFmt w:val="bullet"/>
      <w:lvlText w:val="•"/>
      <w:lvlJc w:val="left"/>
      <w:pPr>
        <w:ind w:left="8600" w:hanging="569"/>
      </w:pPr>
      <w:rPr>
        <w:rFonts w:hint="default"/>
        <w:lang w:val="en-US" w:eastAsia="en-US" w:bidi="ar-SA"/>
      </w:rPr>
    </w:lvl>
  </w:abstractNum>
  <w:abstractNum w:abstractNumId="25" w15:restartNumberingAfterBreak="0">
    <w:nsid w:val="24EC3070"/>
    <w:multiLevelType w:val="hybridMultilevel"/>
    <w:tmpl w:val="0CD4779C"/>
    <w:lvl w:ilvl="0" w:tplc="3EAE08BA">
      <w:numFmt w:val="bullet"/>
      <w:lvlText w:val=""/>
      <w:lvlJc w:val="left"/>
      <w:pPr>
        <w:ind w:left="424" w:hanging="360"/>
      </w:pPr>
      <w:rPr>
        <w:rFonts w:ascii="Symbol" w:eastAsia="Symbol" w:hAnsi="Symbol" w:cs="Symbol" w:hint="default"/>
        <w:w w:val="100"/>
        <w:sz w:val="22"/>
        <w:szCs w:val="22"/>
        <w:lang w:val="en-US" w:eastAsia="en-US" w:bidi="ar-SA"/>
      </w:rPr>
    </w:lvl>
    <w:lvl w:ilvl="1" w:tplc="2984329A">
      <w:numFmt w:val="bullet"/>
      <w:lvlText w:val="•"/>
      <w:lvlJc w:val="left"/>
      <w:pPr>
        <w:ind w:left="575" w:hanging="360"/>
      </w:pPr>
      <w:rPr>
        <w:rFonts w:hint="default"/>
        <w:lang w:val="en-US" w:eastAsia="en-US" w:bidi="ar-SA"/>
      </w:rPr>
    </w:lvl>
    <w:lvl w:ilvl="2" w:tplc="BA0E50B4">
      <w:numFmt w:val="bullet"/>
      <w:lvlText w:val="•"/>
      <w:lvlJc w:val="left"/>
      <w:pPr>
        <w:ind w:left="731" w:hanging="360"/>
      </w:pPr>
      <w:rPr>
        <w:rFonts w:hint="default"/>
        <w:lang w:val="en-US" w:eastAsia="en-US" w:bidi="ar-SA"/>
      </w:rPr>
    </w:lvl>
    <w:lvl w:ilvl="3" w:tplc="6C626E18">
      <w:numFmt w:val="bullet"/>
      <w:lvlText w:val="•"/>
      <w:lvlJc w:val="left"/>
      <w:pPr>
        <w:ind w:left="886" w:hanging="360"/>
      </w:pPr>
      <w:rPr>
        <w:rFonts w:hint="default"/>
        <w:lang w:val="en-US" w:eastAsia="en-US" w:bidi="ar-SA"/>
      </w:rPr>
    </w:lvl>
    <w:lvl w:ilvl="4" w:tplc="20E687E6">
      <w:numFmt w:val="bullet"/>
      <w:lvlText w:val="•"/>
      <w:lvlJc w:val="left"/>
      <w:pPr>
        <w:ind w:left="1042" w:hanging="360"/>
      </w:pPr>
      <w:rPr>
        <w:rFonts w:hint="default"/>
        <w:lang w:val="en-US" w:eastAsia="en-US" w:bidi="ar-SA"/>
      </w:rPr>
    </w:lvl>
    <w:lvl w:ilvl="5" w:tplc="1FFA28F6">
      <w:numFmt w:val="bullet"/>
      <w:lvlText w:val="•"/>
      <w:lvlJc w:val="left"/>
      <w:pPr>
        <w:ind w:left="1197" w:hanging="360"/>
      </w:pPr>
      <w:rPr>
        <w:rFonts w:hint="default"/>
        <w:lang w:val="en-US" w:eastAsia="en-US" w:bidi="ar-SA"/>
      </w:rPr>
    </w:lvl>
    <w:lvl w:ilvl="6" w:tplc="BB6EE642">
      <w:numFmt w:val="bullet"/>
      <w:lvlText w:val="•"/>
      <w:lvlJc w:val="left"/>
      <w:pPr>
        <w:ind w:left="1353" w:hanging="360"/>
      </w:pPr>
      <w:rPr>
        <w:rFonts w:hint="default"/>
        <w:lang w:val="en-US" w:eastAsia="en-US" w:bidi="ar-SA"/>
      </w:rPr>
    </w:lvl>
    <w:lvl w:ilvl="7" w:tplc="FF18F934">
      <w:numFmt w:val="bullet"/>
      <w:lvlText w:val="•"/>
      <w:lvlJc w:val="left"/>
      <w:pPr>
        <w:ind w:left="1508" w:hanging="360"/>
      </w:pPr>
      <w:rPr>
        <w:rFonts w:hint="default"/>
        <w:lang w:val="en-US" w:eastAsia="en-US" w:bidi="ar-SA"/>
      </w:rPr>
    </w:lvl>
    <w:lvl w:ilvl="8" w:tplc="DA36F95E">
      <w:numFmt w:val="bullet"/>
      <w:lvlText w:val="•"/>
      <w:lvlJc w:val="left"/>
      <w:pPr>
        <w:ind w:left="1664" w:hanging="360"/>
      </w:pPr>
      <w:rPr>
        <w:rFonts w:hint="default"/>
        <w:lang w:val="en-US" w:eastAsia="en-US" w:bidi="ar-SA"/>
      </w:rPr>
    </w:lvl>
  </w:abstractNum>
  <w:abstractNum w:abstractNumId="26" w15:restartNumberingAfterBreak="0">
    <w:nsid w:val="24F63D48"/>
    <w:multiLevelType w:val="hybridMultilevel"/>
    <w:tmpl w:val="6BAE6042"/>
    <w:lvl w:ilvl="0" w:tplc="3F9212DA">
      <w:numFmt w:val="bullet"/>
      <w:lvlText w:val=""/>
      <w:lvlJc w:val="left"/>
      <w:pPr>
        <w:ind w:left="422" w:hanging="360"/>
      </w:pPr>
      <w:rPr>
        <w:rFonts w:ascii="Symbol" w:eastAsia="Symbol" w:hAnsi="Symbol" w:cs="Symbol" w:hint="default"/>
        <w:w w:val="100"/>
        <w:sz w:val="22"/>
        <w:szCs w:val="22"/>
        <w:lang w:val="en-US" w:eastAsia="en-US" w:bidi="ar-SA"/>
      </w:rPr>
    </w:lvl>
    <w:lvl w:ilvl="1" w:tplc="97AE7DC6">
      <w:numFmt w:val="bullet"/>
      <w:lvlText w:val="•"/>
      <w:lvlJc w:val="left"/>
      <w:pPr>
        <w:ind w:left="757" w:hanging="360"/>
      </w:pPr>
      <w:rPr>
        <w:rFonts w:hint="default"/>
        <w:lang w:val="en-US" w:eastAsia="en-US" w:bidi="ar-SA"/>
      </w:rPr>
    </w:lvl>
    <w:lvl w:ilvl="2" w:tplc="A8B224F2">
      <w:numFmt w:val="bullet"/>
      <w:lvlText w:val="•"/>
      <w:lvlJc w:val="left"/>
      <w:pPr>
        <w:ind w:left="1094" w:hanging="360"/>
      </w:pPr>
      <w:rPr>
        <w:rFonts w:hint="default"/>
        <w:lang w:val="en-US" w:eastAsia="en-US" w:bidi="ar-SA"/>
      </w:rPr>
    </w:lvl>
    <w:lvl w:ilvl="3" w:tplc="E21AB0FC">
      <w:numFmt w:val="bullet"/>
      <w:lvlText w:val="•"/>
      <w:lvlJc w:val="left"/>
      <w:pPr>
        <w:ind w:left="1431" w:hanging="360"/>
      </w:pPr>
      <w:rPr>
        <w:rFonts w:hint="default"/>
        <w:lang w:val="en-US" w:eastAsia="en-US" w:bidi="ar-SA"/>
      </w:rPr>
    </w:lvl>
    <w:lvl w:ilvl="4" w:tplc="58C4B4A4">
      <w:numFmt w:val="bullet"/>
      <w:lvlText w:val="•"/>
      <w:lvlJc w:val="left"/>
      <w:pPr>
        <w:ind w:left="1768" w:hanging="360"/>
      </w:pPr>
      <w:rPr>
        <w:rFonts w:hint="default"/>
        <w:lang w:val="en-US" w:eastAsia="en-US" w:bidi="ar-SA"/>
      </w:rPr>
    </w:lvl>
    <w:lvl w:ilvl="5" w:tplc="7274664C">
      <w:numFmt w:val="bullet"/>
      <w:lvlText w:val="•"/>
      <w:lvlJc w:val="left"/>
      <w:pPr>
        <w:ind w:left="2106" w:hanging="360"/>
      </w:pPr>
      <w:rPr>
        <w:rFonts w:hint="default"/>
        <w:lang w:val="en-US" w:eastAsia="en-US" w:bidi="ar-SA"/>
      </w:rPr>
    </w:lvl>
    <w:lvl w:ilvl="6" w:tplc="01E02F06">
      <w:numFmt w:val="bullet"/>
      <w:lvlText w:val="•"/>
      <w:lvlJc w:val="left"/>
      <w:pPr>
        <w:ind w:left="2443" w:hanging="360"/>
      </w:pPr>
      <w:rPr>
        <w:rFonts w:hint="default"/>
        <w:lang w:val="en-US" w:eastAsia="en-US" w:bidi="ar-SA"/>
      </w:rPr>
    </w:lvl>
    <w:lvl w:ilvl="7" w:tplc="888CC9C0">
      <w:numFmt w:val="bullet"/>
      <w:lvlText w:val="•"/>
      <w:lvlJc w:val="left"/>
      <w:pPr>
        <w:ind w:left="2780" w:hanging="360"/>
      </w:pPr>
      <w:rPr>
        <w:rFonts w:hint="default"/>
        <w:lang w:val="en-US" w:eastAsia="en-US" w:bidi="ar-SA"/>
      </w:rPr>
    </w:lvl>
    <w:lvl w:ilvl="8" w:tplc="7AA6C5F6">
      <w:numFmt w:val="bullet"/>
      <w:lvlText w:val="•"/>
      <w:lvlJc w:val="left"/>
      <w:pPr>
        <w:ind w:left="3117" w:hanging="360"/>
      </w:pPr>
      <w:rPr>
        <w:rFonts w:hint="default"/>
        <w:lang w:val="en-US" w:eastAsia="en-US" w:bidi="ar-SA"/>
      </w:rPr>
    </w:lvl>
  </w:abstractNum>
  <w:abstractNum w:abstractNumId="27" w15:restartNumberingAfterBreak="0">
    <w:nsid w:val="274D648E"/>
    <w:multiLevelType w:val="hybridMultilevel"/>
    <w:tmpl w:val="AF22585A"/>
    <w:lvl w:ilvl="0" w:tplc="DE644DC2">
      <w:numFmt w:val="bullet"/>
      <w:lvlText w:val=""/>
      <w:lvlJc w:val="left"/>
      <w:pPr>
        <w:ind w:left="388" w:hanging="360"/>
      </w:pPr>
      <w:rPr>
        <w:rFonts w:ascii="Symbol" w:eastAsia="Symbol" w:hAnsi="Symbol" w:cs="Symbol" w:hint="default"/>
        <w:w w:val="100"/>
        <w:sz w:val="22"/>
        <w:szCs w:val="22"/>
        <w:lang w:val="en-US" w:eastAsia="en-US" w:bidi="ar-SA"/>
      </w:rPr>
    </w:lvl>
    <w:lvl w:ilvl="1" w:tplc="97E84294">
      <w:numFmt w:val="bullet"/>
      <w:lvlText w:val="•"/>
      <w:lvlJc w:val="left"/>
      <w:pPr>
        <w:ind w:left="539" w:hanging="360"/>
      </w:pPr>
      <w:rPr>
        <w:rFonts w:hint="default"/>
        <w:lang w:val="en-US" w:eastAsia="en-US" w:bidi="ar-SA"/>
      </w:rPr>
    </w:lvl>
    <w:lvl w:ilvl="2" w:tplc="B6B6FA50">
      <w:numFmt w:val="bullet"/>
      <w:lvlText w:val="•"/>
      <w:lvlJc w:val="left"/>
      <w:pPr>
        <w:ind w:left="699" w:hanging="360"/>
      </w:pPr>
      <w:rPr>
        <w:rFonts w:hint="default"/>
        <w:lang w:val="en-US" w:eastAsia="en-US" w:bidi="ar-SA"/>
      </w:rPr>
    </w:lvl>
    <w:lvl w:ilvl="3" w:tplc="730C17FC">
      <w:numFmt w:val="bullet"/>
      <w:lvlText w:val="•"/>
      <w:lvlJc w:val="left"/>
      <w:pPr>
        <w:ind w:left="858" w:hanging="360"/>
      </w:pPr>
      <w:rPr>
        <w:rFonts w:hint="default"/>
        <w:lang w:val="en-US" w:eastAsia="en-US" w:bidi="ar-SA"/>
      </w:rPr>
    </w:lvl>
    <w:lvl w:ilvl="4" w:tplc="78E6979E">
      <w:numFmt w:val="bullet"/>
      <w:lvlText w:val="•"/>
      <w:lvlJc w:val="left"/>
      <w:pPr>
        <w:ind w:left="1018" w:hanging="360"/>
      </w:pPr>
      <w:rPr>
        <w:rFonts w:hint="default"/>
        <w:lang w:val="en-US" w:eastAsia="en-US" w:bidi="ar-SA"/>
      </w:rPr>
    </w:lvl>
    <w:lvl w:ilvl="5" w:tplc="0D328DEA">
      <w:numFmt w:val="bullet"/>
      <w:lvlText w:val="•"/>
      <w:lvlJc w:val="left"/>
      <w:pPr>
        <w:ind w:left="1177" w:hanging="360"/>
      </w:pPr>
      <w:rPr>
        <w:rFonts w:hint="default"/>
        <w:lang w:val="en-US" w:eastAsia="en-US" w:bidi="ar-SA"/>
      </w:rPr>
    </w:lvl>
    <w:lvl w:ilvl="6" w:tplc="F7344230">
      <w:numFmt w:val="bullet"/>
      <w:lvlText w:val="•"/>
      <w:lvlJc w:val="left"/>
      <w:pPr>
        <w:ind w:left="1337" w:hanging="360"/>
      </w:pPr>
      <w:rPr>
        <w:rFonts w:hint="default"/>
        <w:lang w:val="en-US" w:eastAsia="en-US" w:bidi="ar-SA"/>
      </w:rPr>
    </w:lvl>
    <w:lvl w:ilvl="7" w:tplc="A64E8C3E">
      <w:numFmt w:val="bullet"/>
      <w:lvlText w:val="•"/>
      <w:lvlJc w:val="left"/>
      <w:pPr>
        <w:ind w:left="1496" w:hanging="360"/>
      </w:pPr>
      <w:rPr>
        <w:rFonts w:hint="default"/>
        <w:lang w:val="en-US" w:eastAsia="en-US" w:bidi="ar-SA"/>
      </w:rPr>
    </w:lvl>
    <w:lvl w:ilvl="8" w:tplc="CA14FC2E">
      <w:numFmt w:val="bullet"/>
      <w:lvlText w:val="•"/>
      <w:lvlJc w:val="left"/>
      <w:pPr>
        <w:ind w:left="1656" w:hanging="360"/>
      </w:pPr>
      <w:rPr>
        <w:rFonts w:hint="default"/>
        <w:lang w:val="en-US" w:eastAsia="en-US" w:bidi="ar-SA"/>
      </w:rPr>
    </w:lvl>
  </w:abstractNum>
  <w:abstractNum w:abstractNumId="28" w15:restartNumberingAfterBreak="0">
    <w:nsid w:val="283819E0"/>
    <w:multiLevelType w:val="hybridMultilevel"/>
    <w:tmpl w:val="D334FE04"/>
    <w:lvl w:ilvl="0" w:tplc="8416BE5A">
      <w:numFmt w:val="bullet"/>
      <w:lvlText w:val=""/>
      <w:lvlJc w:val="left"/>
      <w:pPr>
        <w:ind w:left="1802" w:hanging="569"/>
      </w:pPr>
      <w:rPr>
        <w:rFonts w:ascii="Symbol" w:eastAsia="Symbol" w:hAnsi="Symbol" w:cs="Symbol" w:hint="default"/>
        <w:w w:val="100"/>
        <w:sz w:val="22"/>
        <w:szCs w:val="22"/>
        <w:lang w:val="en-US" w:eastAsia="en-US" w:bidi="ar-SA"/>
      </w:rPr>
    </w:lvl>
    <w:lvl w:ilvl="1" w:tplc="0406C534">
      <w:numFmt w:val="bullet"/>
      <w:lvlText w:val="•"/>
      <w:lvlJc w:val="left"/>
      <w:pPr>
        <w:ind w:left="2650" w:hanging="569"/>
      </w:pPr>
      <w:rPr>
        <w:rFonts w:hint="default"/>
        <w:lang w:val="en-US" w:eastAsia="en-US" w:bidi="ar-SA"/>
      </w:rPr>
    </w:lvl>
    <w:lvl w:ilvl="2" w:tplc="D9FAE994">
      <w:numFmt w:val="bullet"/>
      <w:lvlText w:val="•"/>
      <w:lvlJc w:val="left"/>
      <w:pPr>
        <w:ind w:left="3501" w:hanging="569"/>
      </w:pPr>
      <w:rPr>
        <w:rFonts w:hint="default"/>
        <w:lang w:val="en-US" w:eastAsia="en-US" w:bidi="ar-SA"/>
      </w:rPr>
    </w:lvl>
    <w:lvl w:ilvl="3" w:tplc="4FD40548">
      <w:numFmt w:val="bullet"/>
      <w:lvlText w:val="•"/>
      <w:lvlJc w:val="left"/>
      <w:pPr>
        <w:ind w:left="4351" w:hanging="569"/>
      </w:pPr>
      <w:rPr>
        <w:rFonts w:hint="default"/>
        <w:lang w:val="en-US" w:eastAsia="en-US" w:bidi="ar-SA"/>
      </w:rPr>
    </w:lvl>
    <w:lvl w:ilvl="4" w:tplc="19206888">
      <w:numFmt w:val="bullet"/>
      <w:lvlText w:val="•"/>
      <w:lvlJc w:val="left"/>
      <w:pPr>
        <w:ind w:left="5202" w:hanging="569"/>
      </w:pPr>
      <w:rPr>
        <w:rFonts w:hint="default"/>
        <w:lang w:val="en-US" w:eastAsia="en-US" w:bidi="ar-SA"/>
      </w:rPr>
    </w:lvl>
    <w:lvl w:ilvl="5" w:tplc="A9AA58F2">
      <w:numFmt w:val="bullet"/>
      <w:lvlText w:val="•"/>
      <w:lvlJc w:val="left"/>
      <w:pPr>
        <w:ind w:left="6053" w:hanging="569"/>
      </w:pPr>
      <w:rPr>
        <w:rFonts w:hint="default"/>
        <w:lang w:val="en-US" w:eastAsia="en-US" w:bidi="ar-SA"/>
      </w:rPr>
    </w:lvl>
    <w:lvl w:ilvl="6" w:tplc="9E12A5BA">
      <w:numFmt w:val="bullet"/>
      <w:lvlText w:val="•"/>
      <w:lvlJc w:val="left"/>
      <w:pPr>
        <w:ind w:left="6903" w:hanging="569"/>
      </w:pPr>
      <w:rPr>
        <w:rFonts w:hint="default"/>
        <w:lang w:val="en-US" w:eastAsia="en-US" w:bidi="ar-SA"/>
      </w:rPr>
    </w:lvl>
    <w:lvl w:ilvl="7" w:tplc="5E38E4C6">
      <w:numFmt w:val="bullet"/>
      <w:lvlText w:val="•"/>
      <w:lvlJc w:val="left"/>
      <w:pPr>
        <w:ind w:left="7754" w:hanging="569"/>
      </w:pPr>
      <w:rPr>
        <w:rFonts w:hint="default"/>
        <w:lang w:val="en-US" w:eastAsia="en-US" w:bidi="ar-SA"/>
      </w:rPr>
    </w:lvl>
    <w:lvl w:ilvl="8" w:tplc="22BE327C">
      <w:numFmt w:val="bullet"/>
      <w:lvlText w:val="•"/>
      <w:lvlJc w:val="left"/>
      <w:pPr>
        <w:ind w:left="8605" w:hanging="569"/>
      </w:pPr>
      <w:rPr>
        <w:rFonts w:hint="default"/>
        <w:lang w:val="en-US" w:eastAsia="en-US" w:bidi="ar-SA"/>
      </w:rPr>
    </w:lvl>
  </w:abstractNum>
  <w:abstractNum w:abstractNumId="29" w15:restartNumberingAfterBreak="0">
    <w:nsid w:val="29BA7433"/>
    <w:multiLevelType w:val="hybridMultilevel"/>
    <w:tmpl w:val="2A9858D6"/>
    <w:lvl w:ilvl="0" w:tplc="753C197A">
      <w:numFmt w:val="bullet"/>
      <w:lvlText w:val=""/>
      <w:lvlJc w:val="left"/>
      <w:pPr>
        <w:ind w:left="388" w:hanging="360"/>
      </w:pPr>
      <w:rPr>
        <w:rFonts w:ascii="Symbol" w:eastAsia="Symbol" w:hAnsi="Symbol" w:cs="Symbol" w:hint="default"/>
        <w:w w:val="100"/>
        <w:sz w:val="22"/>
        <w:szCs w:val="22"/>
        <w:lang w:val="en-US" w:eastAsia="en-US" w:bidi="ar-SA"/>
      </w:rPr>
    </w:lvl>
    <w:lvl w:ilvl="1" w:tplc="BB9005D6">
      <w:numFmt w:val="bullet"/>
      <w:lvlText w:val="•"/>
      <w:lvlJc w:val="left"/>
      <w:pPr>
        <w:ind w:left="539" w:hanging="360"/>
      </w:pPr>
      <w:rPr>
        <w:rFonts w:hint="default"/>
        <w:lang w:val="en-US" w:eastAsia="en-US" w:bidi="ar-SA"/>
      </w:rPr>
    </w:lvl>
    <w:lvl w:ilvl="2" w:tplc="20E2C70E">
      <w:numFmt w:val="bullet"/>
      <w:lvlText w:val="•"/>
      <w:lvlJc w:val="left"/>
      <w:pPr>
        <w:ind w:left="699" w:hanging="360"/>
      </w:pPr>
      <w:rPr>
        <w:rFonts w:hint="default"/>
        <w:lang w:val="en-US" w:eastAsia="en-US" w:bidi="ar-SA"/>
      </w:rPr>
    </w:lvl>
    <w:lvl w:ilvl="3" w:tplc="FB302BAA">
      <w:numFmt w:val="bullet"/>
      <w:lvlText w:val="•"/>
      <w:lvlJc w:val="left"/>
      <w:pPr>
        <w:ind w:left="858" w:hanging="360"/>
      </w:pPr>
      <w:rPr>
        <w:rFonts w:hint="default"/>
        <w:lang w:val="en-US" w:eastAsia="en-US" w:bidi="ar-SA"/>
      </w:rPr>
    </w:lvl>
    <w:lvl w:ilvl="4" w:tplc="8C4220EE">
      <w:numFmt w:val="bullet"/>
      <w:lvlText w:val="•"/>
      <w:lvlJc w:val="left"/>
      <w:pPr>
        <w:ind w:left="1018" w:hanging="360"/>
      </w:pPr>
      <w:rPr>
        <w:rFonts w:hint="default"/>
        <w:lang w:val="en-US" w:eastAsia="en-US" w:bidi="ar-SA"/>
      </w:rPr>
    </w:lvl>
    <w:lvl w:ilvl="5" w:tplc="D13C8798">
      <w:numFmt w:val="bullet"/>
      <w:lvlText w:val="•"/>
      <w:lvlJc w:val="left"/>
      <w:pPr>
        <w:ind w:left="1177" w:hanging="360"/>
      </w:pPr>
      <w:rPr>
        <w:rFonts w:hint="default"/>
        <w:lang w:val="en-US" w:eastAsia="en-US" w:bidi="ar-SA"/>
      </w:rPr>
    </w:lvl>
    <w:lvl w:ilvl="6" w:tplc="75A2633E">
      <w:numFmt w:val="bullet"/>
      <w:lvlText w:val="•"/>
      <w:lvlJc w:val="left"/>
      <w:pPr>
        <w:ind w:left="1337" w:hanging="360"/>
      </w:pPr>
      <w:rPr>
        <w:rFonts w:hint="default"/>
        <w:lang w:val="en-US" w:eastAsia="en-US" w:bidi="ar-SA"/>
      </w:rPr>
    </w:lvl>
    <w:lvl w:ilvl="7" w:tplc="ADECB88E">
      <w:numFmt w:val="bullet"/>
      <w:lvlText w:val="•"/>
      <w:lvlJc w:val="left"/>
      <w:pPr>
        <w:ind w:left="1496" w:hanging="360"/>
      </w:pPr>
      <w:rPr>
        <w:rFonts w:hint="default"/>
        <w:lang w:val="en-US" w:eastAsia="en-US" w:bidi="ar-SA"/>
      </w:rPr>
    </w:lvl>
    <w:lvl w:ilvl="8" w:tplc="C824BB5A">
      <w:numFmt w:val="bullet"/>
      <w:lvlText w:val="•"/>
      <w:lvlJc w:val="left"/>
      <w:pPr>
        <w:ind w:left="1656" w:hanging="360"/>
      </w:pPr>
      <w:rPr>
        <w:rFonts w:hint="default"/>
        <w:lang w:val="en-US" w:eastAsia="en-US" w:bidi="ar-SA"/>
      </w:rPr>
    </w:lvl>
  </w:abstractNum>
  <w:abstractNum w:abstractNumId="30" w15:restartNumberingAfterBreak="0">
    <w:nsid w:val="2D317F6E"/>
    <w:multiLevelType w:val="hybridMultilevel"/>
    <w:tmpl w:val="D7C2DC8E"/>
    <w:lvl w:ilvl="0" w:tplc="ECE0001A">
      <w:numFmt w:val="bullet"/>
      <w:lvlText w:val=""/>
      <w:lvlJc w:val="left"/>
      <w:pPr>
        <w:ind w:left="417" w:hanging="360"/>
      </w:pPr>
      <w:rPr>
        <w:rFonts w:ascii="Symbol" w:eastAsia="Symbol" w:hAnsi="Symbol" w:cs="Symbol" w:hint="default"/>
        <w:w w:val="100"/>
        <w:sz w:val="22"/>
        <w:szCs w:val="22"/>
        <w:lang w:val="en-US" w:eastAsia="en-US" w:bidi="ar-SA"/>
      </w:rPr>
    </w:lvl>
    <w:lvl w:ilvl="1" w:tplc="39F27060">
      <w:numFmt w:val="bullet"/>
      <w:lvlText w:val="•"/>
      <w:lvlJc w:val="left"/>
      <w:pPr>
        <w:ind w:left="597" w:hanging="360"/>
      </w:pPr>
      <w:rPr>
        <w:rFonts w:hint="default"/>
        <w:lang w:val="en-US" w:eastAsia="en-US" w:bidi="ar-SA"/>
      </w:rPr>
    </w:lvl>
    <w:lvl w:ilvl="2" w:tplc="85F20400">
      <w:numFmt w:val="bullet"/>
      <w:lvlText w:val="•"/>
      <w:lvlJc w:val="left"/>
      <w:pPr>
        <w:ind w:left="775" w:hanging="360"/>
      </w:pPr>
      <w:rPr>
        <w:rFonts w:hint="default"/>
        <w:lang w:val="en-US" w:eastAsia="en-US" w:bidi="ar-SA"/>
      </w:rPr>
    </w:lvl>
    <w:lvl w:ilvl="3" w:tplc="B6A437EA">
      <w:numFmt w:val="bullet"/>
      <w:lvlText w:val="•"/>
      <w:lvlJc w:val="left"/>
      <w:pPr>
        <w:ind w:left="952" w:hanging="360"/>
      </w:pPr>
      <w:rPr>
        <w:rFonts w:hint="default"/>
        <w:lang w:val="en-US" w:eastAsia="en-US" w:bidi="ar-SA"/>
      </w:rPr>
    </w:lvl>
    <w:lvl w:ilvl="4" w:tplc="82324792">
      <w:numFmt w:val="bullet"/>
      <w:lvlText w:val="•"/>
      <w:lvlJc w:val="left"/>
      <w:pPr>
        <w:ind w:left="1130" w:hanging="360"/>
      </w:pPr>
      <w:rPr>
        <w:rFonts w:hint="default"/>
        <w:lang w:val="en-US" w:eastAsia="en-US" w:bidi="ar-SA"/>
      </w:rPr>
    </w:lvl>
    <w:lvl w:ilvl="5" w:tplc="265C1860">
      <w:numFmt w:val="bullet"/>
      <w:lvlText w:val="•"/>
      <w:lvlJc w:val="left"/>
      <w:pPr>
        <w:ind w:left="1308" w:hanging="360"/>
      </w:pPr>
      <w:rPr>
        <w:rFonts w:hint="default"/>
        <w:lang w:val="en-US" w:eastAsia="en-US" w:bidi="ar-SA"/>
      </w:rPr>
    </w:lvl>
    <w:lvl w:ilvl="6" w:tplc="97029960">
      <w:numFmt w:val="bullet"/>
      <w:lvlText w:val="•"/>
      <w:lvlJc w:val="left"/>
      <w:pPr>
        <w:ind w:left="1485" w:hanging="360"/>
      </w:pPr>
      <w:rPr>
        <w:rFonts w:hint="default"/>
        <w:lang w:val="en-US" w:eastAsia="en-US" w:bidi="ar-SA"/>
      </w:rPr>
    </w:lvl>
    <w:lvl w:ilvl="7" w:tplc="A6E42A2C">
      <w:numFmt w:val="bullet"/>
      <w:lvlText w:val="•"/>
      <w:lvlJc w:val="left"/>
      <w:pPr>
        <w:ind w:left="1663" w:hanging="360"/>
      </w:pPr>
      <w:rPr>
        <w:rFonts w:hint="default"/>
        <w:lang w:val="en-US" w:eastAsia="en-US" w:bidi="ar-SA"/>
      </w:rPr>
    </w:lvl>
    <w:lvl w:ilvl="8" w:tplc="355C9C70">
      <w:numFmt w:val="bullet"/>
      <w:lvlText w:val="•"/>
      <w:lvlJc w:val="left"/>
      <w:pPr>
        <w:ind w:left="1840" w:hanging="360"/>
      </w:pPr>
      <w:rPr>
        <w:rFonts w:hint="default"/>
        <w:lang w:val="en-US" w:eastAsia="en-US" w:bidi="ar-SA"/>
      </w:rPr>
    </w:lvl>
  </w:abstractNum>
  <w:abstractNum w:abstractNumId="31" w15:restartNumberingAfterBreak="0">
    <w:nsid w:val="2EC91B6F"/>
    <w:multiLevelType w:val="hybridMultilevel"/>
    <w:tmpl w:val="4816F8A4"/>
    <w:lvl w:ilvl="0" w:tplc="4E404AC0">
      <w:numFmt w:val="bullet"/>
      <w:lvlText w:val=""/>
      <w:lvlJc w:val="left"/>
      <w:pPr>
        <w:ind w:left="424" w:hanging="360"/>
      </w:pPr>
      <w:rPr>
        <w:rFonts w:ascii="Symbol" w:eastAsia="Symbol" w:hAnsi="Symbol" w:cs="Symbol" w:hint="default"/>
        <w:w w:val="100"/>
        <w:sz w:val="22"/>
        <w:szCs w:val="22"/>
        <w:lang w:val="en-US" w:eastAsia="en-US" w:bidi="ar-SA"/>
      </w:rPr>
    </w:lvl>
    <w:lvl w:ilvl="1" w:tplc="13305F50">
      <w:numFmt w:val="bullet"/>
      <w:lvlText w:val="•"/>
      <w:lvlJc w:val="left"/>
      <w:pPr>
        <w:ind w:left="915" w:hanging="360"/>
      </w:pPr>
      <w:rPr>
        <w:rFonts w:hint="default"/>
        <w:lang w:val="en-US" w:eastAsia="en-US" w:bidi="ar-SA"/>
      </w:rPr>
    </w:lvl>
    <w:lvl w:ilvl="2" w:tplc="DBC84832">
      <w:numFmt w:val="bullet"/>
      <w:lvlText w:val="•"/>
      <w:lvlJc w:val="left"/>
      <w:pPr>
        <w:ind w:left="1411" w:hanging="360"/>
      </w:pPr>
      <w:rPr>
        <w:rFonts w:hint="default"/>
        <w:lang w:val="en-US" w:eastAsia="en-US" w:bidi="ar-SA"/>
      </w:rPr>
    </w:lvl>
    <w:lvl w:ilvl="3" w:tplc="38CC3E7A">
      <w:numFmt w:val="bullet"/>
      <w:lvlText w:val="•"/>
      <w:lvlJc w:val="left"/>
      <w:pPr>
        <w:ind w:left="1907" w:hanging="360"/>
      </w:pPr>
      <w:rPr>
        <w:rFonts w:hint="default"/>
        <w:lang w:val="en-US" w:eastAsia="en-US" w:bidi="ar-SA"/>
      </w:rPr>
    </w:lvl>
    <w:lvl w:ilvl="4" w:tplc="63D085A0">
      <w:numFmt w:val="bullet"/>
      <w:lvlText w:val="•"/>
      <w:lvlJc w:val="left"/>
      <w:pPr>
        <w:ind w:left="2403" w:hanging="360"/>
      </w:pPr>
      <w:rPr>
        <w:rFonts w:hint="default"/>
        <w:lang w:val="en-US" w:eastAsia="en-US" w:bidi="ar-SA"/>
      </w:rPr>
    </w:lvl>
    <w:lvl w:ilvl="5" w:tplc="C9FEAB1A">
      <w:numFmt w:val="bullet"/>
      <w:lvlText w:val="•"/>
      <w:lvlJc w:val="left"/>
      <w:pPr>
        <w:ind w:left="2899" w:hanging="360"/>
      </w:pPr>
      <w:rPr>
        <w:rFonts w:hint="default"/>
        <w:lang w:val="en-US" w:eastAsia="en-US" w:bidi="ar-SA"/>
      </w:rPr>
    </w:lvl>
    <w:lvl w:ilvl="6" w:tplc="8A4054F0">
      <w:numFmt w:val="bullet"/>
      <w:lvlText w:val="•"/>
      <w:lvlJc w:val="left"/>
      <w:pPr>
        <w:ind w:left="3395" w:hanging="360"/>
      </w:pPr>
      <w:rPr>
        <w:rFonts w:hint="default"/>
        <w:lang w:val="en-US" w:eastAsia="en-US" w:bidi="ar-SA"/>
      </w:rPr>
    </w:lvl>
    <w:lvl w:ilvl="7" w:tplc="FBF47778">
      <w:numFmt w:val="bullet"/>
      <w:lvlText w:val="•"/>
      <w:lvlJc w:val="left"/>
      <w:pPr>
        <w:ind w:left="3891" w:hanging="360"/>
      </w:pPr>
      <w:rPr>
        <w:rFonts w:hint="default"/>
        <w:lang w:val="en-US" w:eastAsia="en-US" w:bidi="ar-SA"/>
      </w:rPr>
    </w:lvl>
    <w:lvl w:ilvl="8" w:tplc="D4D0EB72">
      <w:numFmt w:val="bullet"/>
      <w:lvlText w:val="•"/>
      <w:lvlJc w:val="left"/>
      <w:pPr>
        <w:ind w:left="4387" w:hanging="360"/>
      </w:pPr>
      <w:rPr>
        <w:rFonts w:hint="default"/>
        <w:lang w:val="en-US" w:eastAsia="en-US" w:bidi="ar-SA"/>
      </w:rPr>
    </w:lvl>
  </w:abstractNum>
  <w:abstractNum w:abstractNumId="32" w15:restartNumberingAfterBreak="0">
    <w:nsid w:val="2F5F032E"/>
    <w:multiLevelType w:val="hybridMultilevel"/>
    <w:tmpl w:val="6E1C9C98"/>
    <w:lvl w:ilvl="0" w:tplc="154EB810">
      <w:numFmt w:val="bullet"/>
      <w:lvlText w:val=""/>
      <w:lvlJc w:val="left"/>
      <w:pPr>
        <w:ind w:left="1437" w:hanging="360"/>
      </w:pPr>
      <w:rPr>
        <w:rFonts w:ascii="Symbol" w:eastAsia="Symbol" w:hAnsi="Symbol" w:cs="Symbol" w:hint="default"/>
        <w:w w:val="100"/>
        <w:sz w:val="22"/>
        <w:szCs w:val="22"/>
        <w:lang w:val="en-US" w:eastAsia="en-US" w:bidi="ar-SA"/>
      </w:rPr>
    </w:lvl>
    <w:lvl w:ilvl="1" w:tplc="CEF2C0CC">
      <w:numFmt w:val="bullet"/>
      <w:lvlText w:val=""/>
      <w:lvlJc w:val="left"/>
      <w:pPr>
        <w:ind w:left="1862" w:hanging="569"/>
      </w:pPr>
      <w:rPr>
        <w:rFonts w:ascii="Symbol" w:eastAsia="Symbol" w:hAnsi="Symbol" w:cs="Symbol" w:hint="default"/>
        <w:w w:val="100"/>
        <w:sz w:val="22"/>
        <w:szCs w:val="22"/>
        <w:lang w:val="en-US" w:eastAsia="en-US" w:bidi="ar-SA"/>
      </w:rPr>
    </w:lvl>
    <w:lvl w:ilvl="2" w:tplc="CD826A6E">
      <w:numFmt w:val="bullet"/>
      <w:lvlText w:val="•"/>
      <w:lvlJc w:val="left"/>
      <w:pPr>
        <w:ind w:left="2822" w:hanging="569"/>
      </w:pPr>
      <w:rPr>
        <w:rFonts w:hint="default"/>
        <w:lang w:val="en-US" w:eastAsia="en-US" w:bidi="ar-SA"/>
      </w:rPr>
    </w:lvl>
    <w:lvl w:ilvl="3" w:tplc="57EA2FF4">
      <w:numFmt w:val="bullet"/>
      <w:lvlText w:val="•"/>
      <w:lvlJc w:val="left"/>
      <w:pPr>
        <w:ind w:left="3785" w:hanging="569"/>
      </w:pPr>
      <w:rPr>
        <w:rFonts w:hint="default"/>
        <w:lang w:val="en-US" w:eastAsia="en-US" w:bidi="ar-SA"/>
      </w:rPr>
    </w:lvl>
    <w:lvl w:ilvl="4" w:tplc="1E564C3E">
      <w:numFmt w:val="bullet"/>
      <w:lvlText w:val="•"/>
      <w:lvlJc w:val="left"/>
      <w:pPr>
        <w:ind w:left="4748" w:hanging="569"/>
      </w:pPr>
      <w:rPr>
        <w:rFonts w:hint="default"/>
        <w:lang w:val="en-US" w:eastAsia="en-US" w:bidi="ar-SA"/>
      </w:rPr>
    </w:lvl>
    <w:lvl w:ilvl="5" w:tplc="6ACCB442">
      <w:numFmt w:val="bullet"/>
      <w:lvlText w:val="•"/>
      <w:lvlJc w:val="left"/>
      <w:pPr>
        <w:ind w:left="5711" w:hanging="569"/>
      </w:pPr>
      <w:rPr>
        <w:rFonts w:hint="default"/>
        <w:lang w:val="en-US" w:eastAsia="en-US" w:bidi="ar-SA"/>
      </w:rPr>
    </w:lvl>
    <w:lvl w:ilvl="6" w:tplc="CE181068">
      <w:numFmt w:val="bullet"/>
      <w:lvlText w:val="•"/>
      <w:lvlJc w:val="left"/>
      <w:pPr>
        <w:ind w:left="6674" w:hanging="569"/>
      </w:pPr>
      <w:rPr>
        <w:rFonts w:hint="default"/>
        <w:lang w:val="en-US" w:eastAsia="en-US" w:bidi="ar-SA"/>
      </w:rPr>
    </w:lvl>
    <w:lvl w:ilvl="7" w:tplc="BC604110">
      <w:numFmt w:val="bullet"/>
      <w:lvlText w:val="•"/>
      <w:lvlJc w:val="left"/>
      <w:pPr>
        <w:ind w:left="7637" w:hanging="569"/>
      </w:pPr>
      <w:rPr>
        <w:rFonts w:hint="default"/>
        <w:lang w:val="en-US" w:eastAsia="en-US" w:bidi="ar-SA"/>
      </w:rPr>
    </w:lvl>
    <w:lvl w:ilvl="8" w:tplc="729654CC">
      <w:numFmt w:val="bullet"/>
      <w:lvlText w:val="•"/>
      <w:lvlJc w:val="left"/>
      <w:pPr>
        <w:ind w:left="8600" w:hanging="569"/>
      </w:pPr>
      <w:rPr>
        <w:rFonts w:hint="default"/>
        <w:lang w:val="en-US" w:eastAsia="en-US" w:bidi="ar-SA"/>
      </w:rPr>
    </w:lvl>
  </w:abstractNum>
  <w:abstractNum w:abstractNumId="33" w15:restartNumberingAfterBreak="0">
    <w:nsid w:val="31B6568C"/>
    <w:multiLevelType w:val="hybridMultilevel"/>
    <w:tmpl w:val="21DE9E64"/>
    <w:lvl w:ilvl="0" w:tplc="EE52883E">
      <w:numFmt w:val="bullet"/>
      <w:lvlText w:val="•"/>
      <w:lvlJc w:val="left"/>
      <w:pPr>
        <w:ind w:left="130" w:hanging="131"/>
      </w:pPr>
      <w:rPr>
        <w:rFonts w:hint="default"/>
        <w:w w:val="101"/>
        <w:lang w:val="en-US" w:eastAsia="en-US" w:bidi="ar-SA"/>
      </w:rPr>
    </w:lvl>
    <w:lvl w:ilvl="1" w:tplc="506CBED0">
      <w:numFmt w:val="bullet"/>
      <w:lvlText w:val="•"/>
      <w:lvlJc w:val="left"/>
      <w:pPr>
        <w:ind w:left="698" w:hanging="131"/>
      </w:pPr>
      <w:rPr>
        <w:rFonts w:hint="default"/>
        <w:lang w:val="en-US" w:eastAsia="en-US" w:bidi="ar-SA"/>
      </w:rPr>
    </w:lvl>
    <w:lvl w:ilvl="2" w:tplc="E52C7FDA">
      <w:numFmt w:val="bullet"/>
      <w:lvlText w:val="•"/>
      <w:lvlJc w:val="left"/>
      <w:pPr>
        <w:ind w:left="1256" w:hanging="131"/>
      </w:pPr>
      <w:rPr>
        <w:rFonts w:hint="default"/>
        <w:lang w:val="en-US" w:eastAsia="en-US" w:bidi="ar-SA"/>
      </w:rPr>
    </w:lvl>
    <w:lvl w:ilvl="3" w:tplc="3270434E">
      <w:numFmt w:val="bullet"/>
      <w:lvlText w:val="•"/>
      <w:lvlJc w:val="left"/>
      <w:pPr>
        <w:ind w:left="1814" w:hanging="131"/>
      </w:pPr>
      <w:rPr>
        <w:rFonts w:hint="default"/>
        <w:lang w:val="en-US" w:eastAsia="en-US" w:bidi="ar-SA"/>
      </w:rPr>
    </w:lvl>
    <w:lvl w:ilvl="4" w:tplc="79E270C4">
      <w:numFmt w:val="bullet"/>
      <w:lvlText w:val="•"/>
      <w:lvlJc w:val="left"/>
      <w:pPr>
        <w:ind w:left="2372" w:hanging="131"/>
      </w:pPr>
      <w:rPr>
        <w:rFonts w:hint="default"/>
        <w:lang w:val="en-US" w:eastAsia="en-US" w:bidi="ar-SA"/>
      </w:rPr>
    </w:lvl>
    <w:lvl w:ilvl="5" w:tplc="6C3A61F2">
      <w:numFmt w:val="bullet"/>
      <w:lvlText w:val="•"/>
      <w:lvlJc w:val="left"/>
      <w:pPr>
        <w:ind w:left="2931" w:hanging="131"/>
      </w:pPr>
      <w:rPr>
        <w:rFonts w:hint="default"/>
        <w:lang w:val="en-US" w:eastAsia="en-US" w:bidi="ar-SA"/>
      </w:rPr>
    </w:lvl>
    <w:lvl w:ilvl="6" w:tplc="1A22F138">
      <w:numFmt w:val="bullet"/>
      <w:lvlText w:val="•"/>
      <w:lvlJc w:val="left"/>
      <w:pPr>
        <w:ind w:left="3489" w:hanging="131"/>
      </w:pPr>
      <w:rPr>
        <w:rFonts w:hint="default"/>
        <w:lang w:val="en-US" w:eastAsia="en-US" w:bidi="ar-SA"/>
      </w:rPr>
    </w:lvl>
    <w:lvl w:ilvl="7" w:tplc="9F5E3F60">
      <w:numFmt w:val="bullet"/>
      <w:lvlText w:val="•"/>
      <w:lvlJc w:val="left"/>
      <w:pPr>
        <w:ind w:left="4047" w:hanging="131"/>
      </w:pPr>
      <w:rPr>
        <w:rFonts w:hint="default"/>
        <w:lang w:val="en-US" w:eastAsia="en-US" w:bidi="ar-SA"/>
      </w:rPr>
    </w:lvl>
    <w:lvl w:ilvl="8" w:tplc="C8DEA926">
      <w:numFmt w:val="bullet"/>
      <w:lvlText w:val="•"/>
      <w:lvlJc w:val="left"/>
      <w:pPr>
        <w:ind w:left="4605" w:hanging="131"/>
      </w:pPr>
      <w:rPr>
        <w:rFonts w:hint="default"/>
        <w:lang w:val="en-US" w:eastAsia="en-US" w:bidi="ar-SA"/>
      </w:rPr>
    </w:lvl>
  </w:abstractNum>
  <w:abstractNum w:abstractNumId="34" w15:restartNumberingAfterBreak="0">
    <w:nsid w:val="321211CA"/>
    <w:multiLevelType w:val="hybridMultilevel"/>
    <w:tmpl w:val="54E43604"/>
    <w:lvl w:ilvl="0" w:tplc="8FCE7A02">
      <w:numFmt w:val="bullet"/>
      <w:lvlText w:val="•"/>
      <w:lvlJc w:val="left"/>
      <w:pPr>
        <w:ind w:left="199" w:hanging="140"/>
      </w:pPr>
      <w:rPr>
        <w:rFonts w:ascii="Arial" w:eastAsia="Arial" w:hAnsi="Arial" w:cs="Arial" w:hint="default"/>
        <w:w w:val="103"/>
        <w:sz w:val="9"/>
        <w:szCs w:val="9"/>
        <w:lang w:val="en-US" w:eastAsia="en-US" w:bidi="ar-SA"/>
      </w:rPr>
    </w:lvl>
    <w:lvl w:ilvl="1" w:tplc="07548ECA">
      <w:numFmt w:val="bullet"/>
      <w:lvlText w:val="•"/>
      <w:lvlJc w:val="left"/>
      <w:pPr>
        <w:ind w:left="515" w:hanging="140"/>
      </w:pPr>
      <w:rPr>
        <w:rFonts w:hint="default"/>
        <w:lang w:val="en-US" w:eastAsia="en-US" w:bidi="ar-SA"/>
      </w:rPr>
    </w:lvl>
    <w:lvl w:ilvl="2" w:tplc="445852D2">
      <w:numFmt w:val="bullet"/>
      <w:lvlText w:val="•"/>
      <w:lvlJc w:val="left"/>
      <w:pPr>
        <w:ind w:left="831" w:hanging="140"/>
      </w:pPr>
      <w:rPr>
        <w:rFonts w:hint="default"/>
        <w:lang w:val="en-US" w:eastAsia="en-US" w:bidi="ar-SA"/>
      </w:rPr>
    </w:lvl>
    <w:lvl w:ilvl="3" w:tplc="C3B21CA4">
      <w:numFmt w:val="bullet"/>
      <w:lvlText w:val="•"/>
      <w:lvlJc w:val="left"/>
      <w:pPr>
        <w:ind w:left="1146" w:hanging="140"/>
      </w:pPr>
      <w:rPr>
        <w:rFonts w:hint="default"/>
        <w:lang w:val="en-US" w:eastAsia="en-US" w:bidi="ar-SA"/>
      </w:rPr>
    </w:lvl>
    <w:lvl w:ilvl="4" w:tplc="00C8750E">
      <w:numFmt w:val="bullet"/>
      <w:lvlText w:val="•"/>
      <w:lvlJc w:val="left"/>
      <w:pPr>
        <w:ind w:left="1462" w:hanging="140"/>
      </w:pPr>
      <w:rPr>
        <w:rFonts w:hint="default"/>
        <w:lang w:val="en-US" w:eastAsia="en-US" w:bidi="ar-SA"/>
      </w:rPr>
    </w:lvl>
    <w:lvl w:ilvl="5" w:tplc="0B0ACA72">
      <w:numFmt w:val="bullet"/>
      <w:lvlText w:val="•"/>
      <w:lvlJc w:val="left"/>
      <w:pPr>
        <w:ind w:left="1778" w:hanging="140"/>
      </w:pPr>
      <w:rPr>
        <w:rFonts w:hint="default"/>
        <w:lang w:val="en-US" w:eastAsia="en-US" w:bidi="ar-SA"/>
      </w:rPr>
    </w:lvl>
    <w:lvl w:ilvl="6" w:tplc="179AECCC">
      <w:numFmt w:val="bullet"/>
      <w:lvlText w:val="•"/>
      <w:lvlJc w:val="left"/>
      <w:pPr>
        <w:ind w:left="2093" w:hanging="140"/>
      </w:pPr>
      <w:rPr>
        <w:rFonts w:hint="default"/>
        <w:lang w:val="en-US" w:eastAsia="en-US" w:bidi="ar-SA"/>
      </w:rPr>
    </w:lvl>
    <w:lvl w:ilvl="7" w:tplc="FDAC4C58">
      <w:numFmt w:val="bullet"/>
      <w:lvlText w:val="•"/>
      <w:lvlJc w:val="left"/>
      <w:pPr>
        <w:ind w:left="2409" w:hanging="140"/>
      </w:pPr>
      <w:rPr>
        <w:rFonts w:hint="default"/>
        <w:lang w:val="en-US" w:eastAsia="en-US" w:bidi="ar-SA"/>
      </w:rPr>
    </w:lvl>
    <w:lvl w:ilvl="8" w:tplc="4566BCD0">
      <w:numFmt w:val="bullet"/>
      <w:lvlText w:val="•"/>
      <w:lvlJc w:val="left"/>
      <w:pPr>
        <w:ind w:left="2724" w:hanging="140"/>
      </w:pPr>
      <w:rPr>
        <w:rFonts w:hint="default"/>
        <w:lang w:val="en-US" w:eastAsia="en-US" w:bidi="ar-SA"/>
      </w:rPr>
    </w:lvl>
  </w:abstractNum>
  <w:abstractNum w:abstractNumId="35" w15:restartNumberingAfterBreak="0">
    <w:nsid w:val="34431954"/>
    <w:multiLevelType w:val="hybridMultilevel"/>
    <w:tmpl w:val="9CE68900"/>
    <w:lvl w:ilvl="0" w:tplc="5EF687E2">
      <w:numFmt w:val="bullet"/>
      <w:lvlText w:val=""/>
      <w:lvlJc w:val="left"/>
      <w:pPr>
        <w:ind w:left="430" w:hanging="361"/>
      </w:pPr>
      <w:rPr>
        <w:rFonts w:ascii="Symbol" w:eastAsia="Symbol" w:hAnsi="Symbol" w:cs="Symbol" w:hint="default"/>
        <w:w w:val="100"/>
        <w:sz w:val="22"/>
        <w:szCs w:val="22"/>
        <w:lang w:val="en-US" w:eastAsia="en-US" w:bidi="ar-SA"/>
      </w:rPr>
    </w:lvl>
    <w:lvl w:ilvl="1" w:tplc="5CB4F4CE">
      <w:numFmt w:val="bullet"/>
      <w:lvlText w:val="•"/>
      <w:lvlJc w:val="left"/>
      <w:pPr>
        <w:ind w:left="593" w:hanging="361"/>
      </w:pPr>
      <w:rPr>
        <w:rFonts w:hint="default"/>
        <w:lang w:val="en-US" w:eastAsia="en-US" w:bidi="ar-SA"/>
      </w:rPr>
    </w:lvl>
    <w:lvl w:ilvl="2" w:tplc="4E081990">
      <w:numFmt w:val="bullet"/>
      <w:lvlText w:val="•"/>
      <w:lvlJc w:val="left"/>
      <w:pPr>
        <w:ind w:left="747" w:hanging="361"/>
      </w:pPr>
      <w:rPr>
        <w:rFonts w:hint="default"/>
        <w:lang w:val="en-US" w:eastAsia="en-US" w:bidi="ar-SA"/>
      </w:rPr>
    </w:lvl>
    <w:lvl w:ilvl="3" w:tplc="1D4E7F76">
      <w:numFmt w:val="bullet"/>
      <w:lvlText w:val="•"/>
      <w:lvlJc w:val="left"/>
      <w:pPr>
        <w:ind w:left="900" w:hanging="361"/>
      </w:pPr>
      <w:rPr>
        <w:rFonts w:hint="default"/>
        <w:lang w:val="en-US" w:eastAsia="en-US" w:bidi="ar-SA"/>
      </w:rPr>
    </w:lvl>
    <w:lvl w:ilvl="4" w:tplc="31969D10">
      <w:numFmt w:val="bullet"/>
      <w:lvlText w:val="•"/>
      <w:lvlJc w:val="left"/>
      <w:pPr>
        <w:ind w:left="1054" w:hanging="361"/>
      </w:pPr>
      <w:rPr>
        <w:rFonts w:hint="default"/>
        <w:lang w:val="en-US" w:eastAsia="en-US" w:bidi="ar-SA"/>
      </w:rPr>
    </w:lvl>
    <w:lvl w:ilvl="5" w:tplc="EA2C2FA6">
      <w:numFmt w:val="bullet"/>
      <w:lvlText w:val="•"/>
      <w:lvlJc w:val="left"/>
      <w:pPr>
        <w:ind w:left="1207" w:hanging="361"/>
      </w:pPr>
      <w:rPr>
        <w:rFonts w:hint="default"/>
        <w:lang w:val="en-US" w:eastAsia="en-US" w:bidi="ar-SA"/>
      </w:rPr>
    </w:lvl>
    <w:lvl w:ilvl="6" w:tplc="5A7A4DEC">
      <w:numFmt w:val="bullet"/>
      <w:lvlText w:val="•"/>
      <w:lvlJc w:val="left"/>
      <w:pPr>
        <w:ind w:left="1361" w:hanging="361"/>
      </w:pPr>
      <w:rPr>
        <w:rFonts w:hint="default"/>
        <w:lang w:val="en-US" w:eastAsia="en-US" w:bidi="ar-SA"/>
      </w:rPr>
    </w:lvl>
    <w:lvl w:ilvl="7" w:tplc="C44404DE">
      <w:numFmt w:val="bullet"/>
      <w:lvlText w:val="•"/>
      <w:lvlJc w:val="left"/>
      <w:pPr>
        <w:ind w:left="1514" w:hanging="361"/>
      </w:pPr>
      <w:rPr>
        <w:rFonts w:hint="default"/>
        <w:lang w:val="en-US" w:eastAsia="en-US" w:bidi="ar-SA"/>
      </w:rPr>
    </w:lvl>
    <w:lvl w:ilvl="8" w:tplc="2B5EFF54">
      <w:numFmt w:val="bullet"/>
      <w:lvlText w:val="•"/>
      <w:lvlJc w:val="left"/>
      <w:pPr>
        <w:ind w:left="1668" w:hanging="361"/>
      </w:pPr>
      <w:rPr>
        <w:rFonts w:hint="default"/>
        <w:lang w:val="en-US" w:eastAsia="en-US" w:bidi="ar-SA"/>
      </w:rPr>
    </w:lvl>
  </w:abstractNum>
  <w:abstractNum w:abstractNumId="36" w15:restartNumberingAfterBreak="0">
    <w:nsid w:val="37142BFF"/>
    <w:multiLevelType w:val="hybridMultilevel"/>
    <w:tmpl w:val="2F624D68"/>
    <w:lvl w:ilvl="0" w:tplc="1CA8B72E">
      <w:start w:val="1"/>
      <w:numFmt w:val="decimal"/>
      <w:lvlText w:val="%1."/>
      <w:lvlJc w:val="left"/>
      <w:pPr>
        <w:ind w:left="1862" w:hanging="569"/>
        <w:jc w:val="left"/>
      </w:pPr>
      <w:rPr>
        <w:rFonts w:ascii="Arial" w:eastAsia="Arial" w:hAnsi="Arial" w:cs="Arial" w:hint="default"/>
        <w:spacing w:val="-1"/>
        <w:w w:val="100"/>
        <w:sz w:val="22"/>
        <w:szCs w:val="22"/>
        <w:lang w:val="en-US" w:eastAsia="en-US" w:bidi="ar-SA"/>
      </w:rPr>
    </w:lvl>
    <w:lvl w:ilvl="1" w:tplc="0190565C">
      <w:numFmt w:val="bullet"/>
      <w:lvlText w:val="•"/>
      <w:lvlJc w:val="left"/>
      <w:pPr>
        <w:ind w:left="2726" w:hanging="569"/>
      </w:pPr>
      <w:rPr>
        <w:rFonts w:hint="default"/>
        <w:lang w:val="en-US" w:eastAsia="en-US" w:bidi="ar-SA"/>
      </w:rPr>
    </w:lvl>
    <w:lvl w:ilvl="2" w:tplc="6DCEDF7A">
      <w:numFmt w:val="bullet"/>
      <w:lvlText w:val="•"/>
      <w:lvlJc w:val="left"/>
      <w:pPr>
        <w:ind w:left="3593" w:hanging="569"/>
      </w:pPr>
      <w:rPr>
        <w:rFonts w:hint="default"/>
        <w:lang w:val="en-US" w:eastAsia="en-US" w:bidi="ar-SA"/>
      </w:rPr>
    </w:lvl>
    <w:lvl w:ilvl="3" w:tplc="FF66B636">
      <w:numFmt w:val="bullet"/>
      <w:lvlText w:val="•"/>
      <w:lvlJc w:val="left"/>
      <w:pPr>
        <w:ind w:left="4459" w:hanging="569"/>
      </w:pPr>
      <w:rPr>
        <w:rFonts w:hint="default"/>
        <w:lang w:val="en-US" w:eastAsia="en-US" w:bidi="ar-SA"/>
      </w:rPr>
    </w:lvl>
    <w:lvl w:ilvl="4" w:tplc="A3FA316E">
      <w:numFmt w:val="bullet"/>
      <w:lvlText w:val="•"/>
      <w:lvlJc w:val="left"/>
      <w:pPr>
        <w:ind w:left="5326" w:hanging="569"/>
      </w:pPr>
      <w:rPr>
        <w:rFonts w:hint="default"/>
        <w:lang w:val="en-US" w:eastAsia="en-US" w:bidi="ar-SA"/>
      </w:rPr>
    </w:lvl>
    <w:lvl w:ilvl="5" w:tplc="A3A6B24E">
      <w:numFmt w:val="bullet"/>
      <w:lvlText w:val="•"/>
      <w:lvlJc w:val="left"/>
      <w:pPr>
        <w:ind w:left="6193" w:hanging="569"/>
      </w:pPr>
      <w:rPr>
        <w:rFonts w:hint="default"/>
        <w:lang w:val="en-US" w:eastAsia="en-US" w:bidi="ar-SA"/>
      </w:rPr>
    </w:lvl>
    <w:lvl w:ilvl="6" w:tplc="CA825C5C">
      <w:numFmt w:val="bullet"/>
      <w:lvlText w:val="•"/>
      <w:lvlJc w:val="left"/>
      <w:pPr>
        <w:ind w:left="7059" w:hanging="569"/>
      </w:pPr>
      <w:rPr>
        <w:rFonts w:hint="default"/>
        <w:lang w:val="en-US" w:eastAsia="en-US" w:bidi="ar-SA"/>
      </w:rPr>
    </w:lvl>
    <w:lvl w:ilvl="7" w:tplc="9D22CBDE">
      <w:numFmt w:val="bullet"/>
      <w:lvlText w:val="•"/>
      <w:lvlJc w:val="left"/>
      <w:pPr>
        <w:ind w:left="7926" w:hanging="569"/>
      </w:pPr>
      <w:rPr>
        <w:rFonts w:hint="default"/>
        <w:lang w:val="en-US" w:eastAsia="en-US" w:bidi="ar-SA"/>
      </w:rPr>
    </w:lvl>
    <w:lvl w:ilvl="8" w:tplc="BA26C9EE">
      <w:numFmt w:val="bullet"/>
      <w:lvlText w:val="•"/>
      <w:lvlJc w:val="left"/>
      <w:pPr>
        <w:ind w:left="8793" w:hanging="569"/>
      </w:pPr>
      <w:rPr>
        <w:rFonts w:hint="default"/>
        <w:lang w:val="en-US" w:eastAsia="en-US" w:bidi="ar-SA"/>
      </w:rPr>
    </w:lvl>
  </w:abstractNum>
  <w:abstractNum w:abstractNumId="37" w15:restartNumberingAfterBreak="0">
    <w:nsid w:val="395E0E03"/>
    <w:multiLevelType w:val="hybridMultilevel"/>
    <w:tmpl w:val="6E565EEE"/>
    <w:lvl w:ilvl="0" w:tplc="6666E2E4">
      <w:numFmt w:val="bullet"/>
      <w:lvlText w:val=""/>
      <w:lvlJc w:val="left"/>
      <w:pPr>
        <w:ind w:left="424" w:hanging="360"/>
      </w:pPr>
      <w:rPr>
        <w:rFonts w:ascii="Symbol" w:eastAsia="Symbol" w:hAnsi="Symbol" w:cs="Symbol" w:hint="default"/>
        <w:w w:val="100"/>
        <w:sz w:val="22"/>
        <w:szCs w:val="22"/>
        <w:lang w:val="en-US" w:eastAsia="en-US" w:bidi="ar-SA"/>
      </w:rPr>
    </w:lvl>
    <w:lvl w:ilvl="1" w:tplc="E64C8798">
      <w:numFmt w:val="bullet"/>
      <w:lvlText w:val="•"/>
      <w:lvlJc w:val="left"/>
      <w:pPr>
        <w:ind w:left="575" w:hanging="360"/>
      </w:pPr>
      <w:rPr>
        <w:rFonts w:hint="default"/>
        <w:lang w:val="en-US" w:eastAsia="en-US" w:bidi="ar-SA"/>
      </w:rPr>
    </w:lvl>
    <w:lvl w:ilvl="2" w:tplc="70142988">
      <w:numFmt w:val="bullet"/>
      <w:lvlText w:val="•"/>
      <w:lvlJc w:val="left"/>
      <w:pPr>
        <w:ind w:left="731" w:hanging="360"/>
      </w:pPr>
      <w:rPr>
        <w:rFonts w:hint="default"/>
        <w:lang w:val="en-US" w:eastAsia="en-US" w:bidi="ar-SA"/>
      </w:rPr>
    </w:lvl>
    <w:lvl w:ilvl="3" w:tplc="9A16E82E">
      <w:numFmt w:val="bullet"/>
      <w:lvlText w:val="•"/>
      <w:lvlJc w:val="left"/>
      <w:pPr>
        <w:ind w:left="886" w:hanging="360"/>
      </w:pPr>
      <w:rPr>
        <w:rFonts w:hint="default"/>
        <w:lang w:val="en-US" w:eastAsia="en-US" w:bidi="ar-SA"/>
      </w:rPr>
    </w:lvl>
    <w:lvl w:ilvl="4" w:tplc="CCEAC5CE">
      <w:numFmt w:val="bullet"/>
      <w:lvlText w:val="•"/>
      <w:lvlJc w:val="left"/>
      <w:pPr>
        <w:ind w:left="1042" w:hanging="360"/>
      </w:pPr>
      <w:rPr>
        <w:rFonts w:hint="default"/>
        <w:lang w:val="en-US" w:eastAsia="en-US" w:bidi="ar-SA"/>
      </w:rPr>
    </w:lvl>
    <w:lvl w:ilvl="5" w:tplc="11600EA2">
      <w:numFmt w:val="bullet"/>
      <w:lvlText w:val="•"/>
      <w:lvlJc w:val="left"/>
      <w:pPr>
        <w:ind w:left="1197" w:hanging="360"/>
      </w:pPr>
      <w:rPr>
        <w:rFonts w:hint="default"/>
        <w:lang w:val="en-US" w:eastAsia="en-US" w:bidi="ar-SA"/>
      </w:rPr>
    </w:lvl>
    <w:lvl w:ilvl="6" w:tplc="DD0A5A02">
      <w:numFmt w:val="bullet"/>
      <w:lvlText w:val="•"/>
      <w:lvlJc w:val="left"/>
      <w:pPr>
        <w:ind w:left="1353" w:hanging="360"/>
      </w:pPr>
      <w:rPr>
        <w:rFonts w:hint="default"/>
        <w:lang w:val="en-US" w:eastAsia="en-US" w:bidi="ar-SA"/>
      </w:rPr>
    </w:lvl>
    <w:lvl w:ilvl="7" w:tplc="60A28904">
      <w:numFmt w:val="bullet"/>
      <w:lvlText w:val="•"/>
      <w:lvlJc w:val="left"/>
      <w:pPr>
        <w:ind w:left="1508" w:hanging="360"/>
      </w:pPr>
      <w:rPr>
        <w:rFonts w:hint="default"/>
        <w:lang w:val="en-US" w:eastAsia="en-US" w:bidi="ar-SA"/>
      </w:rPr>
    </w:lvl>
    <w:lvl w:ilvl="8" w:tplc="F1D2C3A4">
      <w:numFmt w:val="bullet"/>
      <w:lvlText w:val="•"/>
      <w:lvlJc w:val="left"/>
      <w:pPr>
        <w:ind w:left="1664" w:hanging="360"/>
      </w:pPr>
      <w:rPr>
        <w:rFonts w:hint="default"/>
        <w:lang w:val="en-US" w:eastAsia="en-US" w:bidi="ar-SA"/>
      </w:rPr>
    </w:lvl>
  </w:abstractNum>
  <w:abstractNum w:abstractNumId="38" w15:restartNumberingAfterBreak="0">
    <w:nsid w:val="3AF5102D"/>
    <w:multiLevelType w:val="hybridMultilevel"/>
    <w:tmpl w:val="7A9AD3AE"/>
    <w:lvl w:ilvl="0" w:tplc="700E3CAE">
      <w:numFmt w:val="bullet"/>
      <w:lvlText w:val=""/>
      <w:lvlJc w:val="left"/>
      <w:pPr>
        <w:ind w:left="422" w:hanging="360"/>
      </w:pPr>
      <w:rPr>
        <w:rFonts w:ascii="Symbol" w:eastAsia="Symbol" w:hAnsi="Symbol" w:cs="Symbol" w:hint="default"/>
        <w:w w:val="100"/>
        <w:sz w:val="22"/>
        <w:szCs w:val="22"/>
        <w:lang w:val="en-US" w:eastAsia="en-US" w:bidi="ar-SA"/>
      </w:rPr>
    </w:lvl>
    <w:lvl w:ilvl="1" w:tplc="3A240196">
      <w:numFmt w:val="bullet"/>
      <w:lvlText w:val="•"/>
      <w:lvlJc w:val="left"/>
      <w:pPr>
        <w:ind w:left="575" w:hanging="360"/>
      </w:pPr>
      <w:rPr>
        <w:rFonts w:hint="default"/>
        <w:lang w:val="en-US" w:eastAsia="en-US" w:bidi="ar-SA"/>
      </w:rPr>
    </w:lvl>
    <w:lvl w:ilvl="2" w:tplc="16F867AC">
      <w:numFmt w:val="bullet"/>
      <w:lvlText w:val="•"/>
      <w:lvlJc w:val="left"/>
      <w:pPr>
        <w:ind w:left="731" w:hanging="360"/>
      </w:pPr>
      <w:rPr>
        <w:rFonts w:hint="default"/>
        <w:lang w:val="en-US" w:eastAsia="en-US" w:bidi="ar-SA"/>
      </w:rPr>
    </w:lvl>
    <w:lvl w:ilvl="3" w:tplc="9DB0E6A4">
      <w:numFmt w:val="bullet"/>
      <w:lvlText w:val="•"/>
      <w:lvlJc w:val="left"/>
      <w:pPr>
        <w:ind w:left="886" w:hanging="360"/>
      </w:pPr>
      <w:rPr>
        <w:rFonts w:hint="default"/>
        <w:lang w:val="en-US" w:eastAsia="en-US" w:bidi="ar-SA"/>
      </w:rPr>
    </w:lvl>
    <w:lvl w:ilvl="4" w:tplc="A8008A86">
      <w:numFmt w:val="bullet"/>
      <w:lvlText w:val="•"/>
      <w:lvlJc w:val="left"/>
      <w:pPr>
        <w:ind w:left="1042" w:hanging="360"/>
      </w:pPr>
      <w:rPr>
        <w:rFonts w:hint="default"/>
        <w:lang w:val="en-US" w:eastAsia="en-US" w:bidi="ar-SA"/>
      </w:rPr>
    </w:lvl>
    <w:lvl w:ilvl="5" w:tplc="D1565FB0">
      <w:numFmt w:val="bullet"/>
      <w:lvlText w:val="•"/>
      <w:lvlJc w:val="left"/>
      <w:pPr>
        <w:ind w:left="1197" w:hanging="360"/>
      </w:pPr>
      <w:rPr>
        <w:rFonts w:hint="default"/>
        <w:lang w:val="en-US" w:eastAsia="en-US" w:bidi="ar-SA"/>
      </w:rPr>
    </w:lvl>
    <w:lvl w:ilvl="6" w:tplc="3AF8A188">
      <w:numFmt w:val="bullet"/>
      <w:lvlText w:val="•"/>
      <w:lvlJc w:val="left"/>
      <w:pPr>
        <w:ind w:left="1353" w:hanging="360"/>
      </w:pPr>
      <w:rPr>
        <w:rFonts w:hint="default"/>
        <w:lang w:val="en-US" w:eastAsia="en-US" w:bidi="ar-SA"/>
      </w:rPr>
    </w:lvl>
    <w:lvl w:ilvl="7" w:tplc="81D8D8F2">
      <w:numFmt w:val="bullet"/>
      <w:lvlText w:val="•"/>
      <w:lvlJc w:val="left"/>
      <w:pPr>
        <w:ind w:left="1508" w:hanging="360"/>
      </w:pPr>
      <w:rPr>
        <w:rFonts w:hint="default"/>
        <w:lang w:val="en-US" w:eastAsia="en-US" w:bidi="ar-SA"/>
      </w:rPr>
    </w:lvl>
    <w:lvl w:ilvl="8" w:tplc="6D5CF5F6">
      <w:numFmt w:val="bullet"/>
      <w:lvlText w:val="•"/>
      <w:lvlJc w:val="left"/>
      <w:pPr>
        <w:ind w:left="1664" w:hanging="360"/>
      </w:pPr>
      <w:rPr>
        <w:rFonts w:hint="default"/>
        <w:lang w:val="en-US" w:eastAsia="en-US" w:bidi="ar-SA"/>
      </w:rPr>
    </w:lvl>
  </w:abstractNum>
  <w:abstractNum w:abstractNumId="39" w15:restartNumberingAfterBreak="0">
    <w:nsid w:val="3B1962D0"/>
    <w:multiLevelType w:val="multilevel"/>
    <w:tmpl w:val="413AAD9C"/>
    <w:lvl w:ilvl="0">
      <w:start w:val="4"/>
      <w:numFmt w:val="decimal"/>
      <w:lvlText w:val="%1"/>
      <w:lvlJc w:val="left"/>
      <w:pPr>
        <w:ind w:left="1233" w:hanging="1134"/>
        <w:jc w:val="left"/>
      </w:pPr>
      <w:rPr>
        <w:rFonts w:hint="default"/>
        <w:lang w:val="en-US" w:eastAsia="en-US" w:bidi="ar-SA"/>
      </w:rPr>
    </w:lvl>
    <w:lvl w:ilvl="1">
      <w:start w:val="3"/>
      <w:numFmt w:val="decimal"/>
      <w:lvlText w:val="%1.%2"/>
      <w:lvlJc w:val="left"/>
      <w:pPr>
        <w:ind w:left="1233" w:hanging="1134"/>
        <w:jc w:val="left"/>
      </w:pPr>
      <w:rPr>
        <w:rFonts w:hint="default"/>
        <w:lang w:val="en-US" w:eastAsia="en-US" w:bidi="ar-SA"/>
      </w:rPr>
    </w:lvl>
    <w:lvl w:ilvl="2">
      <w:start w:val="7"/>
      <w:numFmt w:val="decimal"/>
      <w:lvlText w:val="%1.%2.%3"/>
      <w:lvlJc w:val="left"/>
      <w:pPr>
        <w:ind w:left="1233" w:hanging="1134"/>
        <w:jc w:val="left"/>
      </w:pPr>
      <w:rPr>
        <w:rFonts w:hint="default"/>
        <w:lang w:val="en-US" w:eastAsia="en-US" w:bidi="ar-SA"/>
      </w:rPr>
    </w:lvl>
    <w:lvl w:ilvl="3">
      <w:start w:val="1"/>
      <w:numFmt w:val="decimal"/>
      <w:lvlText w:val="%1.%2.%3.%4"/>
      <w:lvlJc w:val="left"/>
      <w:pPr>
        <w:ind w:left="1233" w:hanging="1134"/>
        <w:jc w:val="left"/>
      </w:pPr>
      <w:rPr>
        <w:rFonts w:ascii="Arial" w:eastAsia="Arial" w:hAnsi="Arial" w:cs="Arial" w:hint="default"/>
        <w:spacing w:val="-3"/>
        <w:w w:val="100"/>
        <w:sz w:val="22"/>
        <w:szCs w:val="22"/>
        <w:lang w:val="en-US" w:eastAsia="en-US" w:bidi="ar-SA"/>
      </w:rPr>
    </w:lvl>
    <w:lvl w:ilvl="4">
      <w:numFmt w:val="bullet"/>
      <w:lvlText w:val="•"/>
      <w:lvlJc w:val="left"/>
      <w:pPr>
        <w:ind w:left="4866" w:hanging="1134"/>
      </w:pPr>
      <w:rPr>
        <w:rFonts w:hint="default"/>
        <w:lang w:val="en-US" w:eastAsia="en-US" w:bidi="ar-SA"/>
      </w:rPr>
    </w:lvl>
    <w:lvl w:ilvl="5">
      <w:numFmt w:val="bullet"/>
      <w:lvlText w:val="•"/>
      <w:lvlJc w:val="left"/>
      <w:pPr>
        <w:ind w:left="5773" w:hanging="1134"/>
      </w:pPr>
      <w:rPr>
        <w:rFonts w:hint="default"/>
        <w:lang w:val="en-US" w:eastAsia="en-US" w:bidi="ar-SA"/>
      </w:rPr>
    </w:lvl>
    <w:lvl w:ilvl="6">
      <w:numFmt w:val="bullet"/>
      <w:lvlText w:val="•"/>
      <w:lvlJc w:val="left"/>
      <w:pPr>
        <w:ind w:left="6679" w:hanging="1134"/>
      </w:pPr>
      <w:rPr>
        <w:rFonts w:hint="default"/>
        <w:lang w:val="en-US" w:eastAsia="en-US" w:bidi="ar-SA"/>
      </w:rPr>
    </w:lvl>
    <w:lvl w:ilvl="7">
      <w:numFmt w:val="bullet"/>
      <w:lvlText w:val="•"/>
      <w:lvlJc w:val="left"/>
      <w:pPr>
        <w:ind w:left="7586" w:hanging="1134"/>
      </w:pPr>
      <w:rPr>
        <w:rFonts w:hint="default"/>
        <w:lang w:val="en-US" w:eastAsia="en-US" w:bidi="ar-SA"/>
      </w:rPr>
    </w:lvl>
    <w:lvl w:ilvl="8">
      <w:numFmt w:val="bullet"/>
      <w:lvlText w:val="•"/>
      <w:lvlJc w:val="left"/>
      <w:pPr>
        <w:ind w:left="8493" w:hanging="1134"/>
      </w:pPr>
      <w:rPr>
        <w:rFonts w:hint="default"/>
        <w:lang w:val="en-US" w:eastAsia="en-US" w:bidi="ar-SA"/>
      </w:rPr>
    </w:lvl>
  </w:abstractNum>
  <w:abstractNum w:abstractNumId="40" w15:restartNumberingAfterBreak="0">
    <w:nsid w:val="3B3A6399"/>
    <w:multiLevelType w:val="hybridMultilevel"/>
    <w:tmpl w:val="46AC9068"/>
    <w:lvl w:ilvl="0" w:tplc="6BA6573A">
      <w:numFmt w:val="bullet"/>
      <w:lvlText w:val=""/>
      <w:lvlJc w:val="left"/>
      <w:pPr>
        <w:ind w:left="422" w:hanging="360"/>
      </w:pPr>
      <w:rPr>
        <w:rFonts w:ascii="Symbol" w:eastAsia="Symbol" w:hAnsi="Symbol" w:cs="Symbol" w:hint="default"/>
        <w:w w:val="100"/>
        <w:sz w:val="22"/>
        <w:szCs w:val="22"/>
        <w:lang w:val="en-US" w:eastAsia="en-US" w:bidi="ar-SA"/>
      </w:rPr>
    </w:lvl>
    <w:lvl w:ilvl="1" w:tplc="B220FFDA">
      <w:numFmt w:val="bullet"/>
      <w:lvlText w:val="•"/>
      <w:lvlJc w:val="left"/>
      <w:pPr>
        <w:ind w:left="575" w:hanging="360"/>
      </w:pPr>
      <w:rPr>
        <w:rFonts w:hint="default"/>
        <w:lang w:val="en-US" w:eastAsia="en-US" w:bidi="ar-SA"/>
      </w:rPr>
    </w:lvl>
    <w:lvl w:ilvl="2" w:tplc="18D4C698">
      <w:numFmt w:val="bullet"/>
      <w:lvlText w:val="•"/>
      <w:lvlJc w:val="left"/>
      <w:pPr>
        <w:ind w:left="731" w:hanging="360"/>
      </w:pPr>
      <w:rPr>
        <w:rFonts w:hint="default"/>
        <w:lang w:val="en-US" w:eastAsia="en-US" w:bidi="ar-SA"/>
      </w:rPr>
    </w:lvl>
    <w:lvl w:ilvl="3" w:tplc="6BFE63AA">
      <w:numFmt w:val="bullet"/>
      <w:lvlText w:val="•"/>
      <w:lvlJc w:val="left"/>
      <w:pPr>
        <w:ind w:left="886" w:hanging="360"/>
      </w:pPr>
      <w:rPr>
        <w:rFonts w:hint="default"/>
        <w:lang w:val="en-US" w:eastAsia="en-US" w:bidi="ar-SA"/>
      </w:rPr>
    </w:lvl>
    <w:lvl w:ilvl="4" w:tplc="DC125F1E">
      <w:numFmt w:val="bullet"/>
      <w:lvlText w:val="•"/>
      <w:lvlJc w:val="left"/>
      <w:pPr>
        <w:ind w:left="1042" w:hanging="360"/>
      </w:pPr>
      <w:rPr>
        <w:rFonts w:hint="default"/>
        <w:lang w:val="en-US" w:eastAsia="en-US" w:bidi="ar-SA"/>
      </w:rPr>
    </w:lvl>
    <w:lvl w:ilvl="5" w:tplc="8DD0E0E8">
      <w:numFmt w:val="bullet"/>
      <w:lvlText w:val="•"/>
      <w:lvlJc w:val="left"/>
      <w:pPr>
        <w:ind w:left="1197" w:hanging="360"/>
      </w:pPr>
      <w:rPr>
        <w:rFonts w:hint="default"/>
        <w:lang w:val="en-US" w:eastAsia="en-US" w:bidi="ar-SA"/>
      </w:rPr>
    </w:lvl>
    <w:lvl w:ilvl="6" w:tplc="DCCE4472">
      <w:numFmt w:val="bullet"/>
      <w:lvlText w:val="•"/>
      <w:lvlJc w:val="left"/>
      <w:pPr>
        <w:ind w:left="1353" w:hanging="360"/>
      </w:pPr>
      <w:rPr>
        <w:rFonts w:hint="default"/>
        <w:lang w:val="en-US" w:eastAsia="en-US" w:bidi="ar-SA"/>
      </w:rPr>
    </w:lvl>
    <w:lvl w:ilvl="7" w:tplc="524464AC">
      <w:numFmt w:val="bullet"/>
      <w:lvlText w:val="•"/>
      <w:lvlJc w:val="left"/>
      <w:pPr>
        <w:ind w:left="1508" w:hanging="360"/>
      </w:pPr>
      <w:rPr>
        <w:rFonts w:hint="default"/>
        <w:lang w:val="en-US" w:eastAsia="en-US" w:bidi="ar-SA"/>
      </w:rPr>
    </w:lvl>
    <w:lvl w:ilvl="8" w:tplc="73621222">
      <w:numFmt w:val="bullet"/>
      <w:lvlText w:val="•"/>
      <w:lvlJc w:val="left"/>
      <w:pPr>
        <w:ind w:left="1664" w:hanging="360"/>
      </w:pPr>
      <w:rPr>
        <w:rFonts w:hint="default"/>
        <w:lang w:val="en-US" w:eastAsia="en-US" w:bidi="ar-SA"/>
      </w:rPr>
    </w:lvl>
  </w:abstractNum>
  <w:abstractNum w:abstractNumId="41" w15:restartNumberingAfterBreak="0">
    <w:nsid w:val="3C5C63A6"/>
    <w:multiLevelType w:val="hybridMultilevel"/>
    <w:tmpl w:val="2228E252"/>
    <w:lvl w:ilvl="0" w:tplc="E8ACD2CA">
      <w:numFmt w:val="bullet"/>
      <w:lvlText w:val=""/>
      <w:lvlJc w:val="left"/>
      <w:pPr>
        <w:ind w:left="422" w:hanging="360"/>
      </w:pPr>
      <w:rPr>
        <w:rFonts w:ascii="Symbol" w:eastAsia="Symbol" w:hAnsi="Symbol" w:cs="Symbol" w:hint="default"/>
        <w:w w:val="100"/>
        <w:sz w:val="22"/>
        <w:szCs w:val="22"/>
        <w:lang w:val="en-US" w:eastAsia="en-US" w:bidi="ar-SA"/>
      </w:rPr>
    </w:lvl>
    <w:lvl w:ilvl="1" w:tplc="36D298DC">
      <w:numFmt w:val="bullet"/>
      <w:lvlText w:val="•"/>
      <w:lvlJc w:val="left"/>
      <w:pPr>
        <w:ind w:left="757" w:hanging="360"/>
      </w:pPr>
      <w:rPr>
        <w:rFonts w:hint="default"/>
        <w:lang w:val="en-US" w:eastAsia="en-US" w:bidi="ar-SA"/>
      </w:rPr>
    </w:lvl>
    <w:lvl w:ilvl="2" w:tplc="A96CFE76">
      <w:numFmt w:val="bullet"/>
      <w:lvlText w:val="•"/>
      <w:lvlJc w:val="left"/>
      <w:pPr>
        <w:ind w:left="1094" w:hanging="360"/>
      </w:pPr>
      <w:rPr>
        <w:rFonts w:hint="default"/>
        <w:lang w:val="en-US" w:eastAsia="en-US" w:bidi="ar-SA"/>
      </w:rPr>
    </w:lvl>
    <w:lvl w:ilvl="3" w:tplc="79E025BC">
      <w:numFmt w:val="bullet"/>
      <w:lvlText w:val="•"/>
      <w:lvlJc w:val="left"/>
      <w:pPr>
        <w:ind w:left="1431" w:hanging="360"/>
      </w:pPr>
      <w:rPr>
        <w:rFonts w:hint="default"/>
        <w:lang w:val="en-US" w:eastAsia="en-US" w:bidi="ar-SA"/>
      </w:rPr>
    </w:lvl>
    <w:lvl w:ilvl="4" w:tplc="E22C30A0">
      <w:numFmt w:val="bullet"/>
      <w:lvlText w:val="•"/>
      <w:lvlJc w:val="left"/>
      <w:pPr>
        <w:ind w:left="1768" w:hanging="360"/>
      </w:pPr>
      <w:rPr>
        <w:rFonts w:hint="default"/>
        <w:lang w:val="en-US" w:eastAsia="en-US" w:bidi="ar-SA"/>
      </w:rPr>
    </w:lvl>
    <w:lvl w:ilvl="5" w:tplc="D9AC2DFA">
      <w:numFmt w:val="bullet"/>
      <w:lvlText w:val="•"/>
      <w:lvlJc w:val="left"/>
      <w:pPr>
        <w:ind w:left="2106" w:hanging="360"/>
      </w:pPr>
      <w:rPr>
        <w:rFonts w:hint="default"/>
        <w:lang w:val="en-US" w:eastAsia="en-US" w:bidi="ar-SA"/>
      </w:rPr>
    </w:lvl>
    <w:lvl w:ilvl="6" w:tplc="2F6A733E">
      <w:numFmt w:val="bullet"/>
      <w:lvlText w:val="•"/>
      <w:lvlJc w:val="left"/>
      <w:pPr>
        <w:ind w:left="2443" w:hanging="360"/>
      </w:pPr>
      <w:rPr>
        <w:rFonts w:hint="default"/>
        <w:lang w:val="en-US" w:eastAsia="en-US" w:bidi="ar-SA"/>
      </w:rPr>
    </w:lvl>
    <w:lvl w:ilvl="7" w:tplc="A6C45246">
      <w:numFmt w:val="bullet"/>
      <w:lvlText w:val="•"/>
      <w:lvlJc w:val="left"/>
      <w:pPr>
        <w:ind w:left="2780" w:hanging="360"/>
      </w:pPr>
      <w:rPr>
        <w:rFonts w:hint="default"/>
        <w:lang w:val="en-US" w:eastAsia="en-US" w:bidi="ar-SA"/>
      </w:rPr>
    </w:lvl>
    <w:lvl w:ilvl="8" w:tplc="B2E44478">
      <w:numFmt w:val="bullet"/>
      <w:lvlText w:val="•"/>
      <w:lvlJc w:val="left"/>
      <w:pPr>
        <w:ind w:left="3117" w:hanging="360"/>
      </w:pPr>
      <w:rPr>
        <w:rFonts w:hint="default"/>
        <w:lang w:val="en-US" w:eastAsia="en-US" w:bidi="ar-SA"/>
      </w:rPr>
    </w:lvl>
  </w:abstractNum>
  <w:abstractNum w:abstractNumId="42" w15:restartNumberingAfterBreak="0">
    <w:nsid w:val="3D2C79C1"/>
    <w:multiLevelType w:val="hybridMultilevel"/>
    <w:tmpl w:val="56EAD0E0"/>
    <w:lvl w:ilvl="0" w:tplc="B9EE7146">
      <w:numFmt w:val="bullet"/>
      <w:lvlText w:val=""/>
      <w:lvlJc w:val="left"/>
      <w:pPr>
        <w:ind w:left="468" w:hanging="360"/>
      </w:pPr>
      <w:rPr>
        <w:rFonts w:ascii="Symbol" w:eastAsia="Symbol" w:hAnsi="Symbol" w:cs="Symbol" w:hint="default"/>
        <w:w w:val="100"/>
        <w:sz w:val="22"/>
        <w:szCs w:val="22"/>
        <w:lang w:val="en-US" w:eastAsia="en-US" w:bidi="ar-SA"/>
      </w:rPr>
    </w:lvl>
    <w:lvl w:ilvl="1" w:tplc="F4D4FD44">
      <w:numFmt w:val="bullet"/>
      <w:lvlText w:val="•"/>
      <w:lvlJc w:val="left"/>
      <w:pPr>
        <w:ind w:left="843" w:hanging="360"/>
      </w:pPr>
      <w:rPr>
        <w:rFonts w:hint="default"/>
        <w:lang w:val="en-US" w:eastAsia="en-US" w:bidi="ar-SA"/>
      </w:rPr>
    </w:lvl>
    <w:lvl w:ilvl="2" w:tplc="C744FB28">
      <w:numFmt w:val="bullet"/>
      <w:lvlText w:val="•"/>
      <w:lvlJc w:val="left"/>
      <w:pPr>
        <w:ind w:left="1227" w:hanging="360"/>
      </w:pPr>
      <w:rPr>
        <w:rFonts w:hint="default"/>
        <w:lang w:val="en-US" w:eastAsia="en-US" w:bidi="ar-SA"/>
      </w:rPr>
    </w:lvl>
    <w:lvl w:ilvl="3" w:tplc="C4F44B90">
      <w:numFmt w:val="bullet"/>
      <w:lvlText w:val="•"/>
      <w:lvlJc w:val="left"/>
      <w:pPr>
        <w:ind w:left="1611" w:hanging="360"/>
      </w:pPr>
      <w:rPr>
        <w:rFonts w:hint="default"/>
        <w:lang w:val="en-US" w:eastAsia="en-US" w:bidi="ar-SA"/>
      </w:rPr>
    </w:lvl>
    <w:lvl w:ilvl="4" w:tplc="3EDCD988">
      <w:numFmt w:val="bullet"/>
      <w:lvlText w:val="•"/>
      <w:lvlJc w:val="left"/>
      <w:pPr>
        <w:ind w:left="1995" w:hanging="360"/>
      </w:pPr>
      <w:rPr>
        <w:rFonts w:hint="default"/>
        <w:lang w:val="en-US" w:eastAsia="en-US" w:bidi="ar-SA"/>
      </w:rPr>
    </w:lvl>
    <w:lvl w:ilvl="5" w:tplc="D4D8E638">
      <w:numFmt w:val="bullet"/>
      <w:lvlText w:val="•"/>
      <w:lvlJc w:val="left"/>
      <w:pPr>
        <w:ind w:left="2379" w:hanging="360"/>
      </w:pPr>
      <w:rPr>
        <w:rFonts w:hint="default"/>
        <w:lang w:val="en-US" w:eastAsia="en-US" w:bidi="ar-SA"/>
      </w:rPr>
    </w:lvl>
    <w:lvl w:ilvl="6" w:tplc="7ACEBAC2">
      <w:numFmt w:val="bullet"/>
      <w:lvlText w:val="•"/>
      <w:lvlJc w:val="left"/>
      <w:pPr>
        <w:ind w:left="2763" w:hanging="360"/>
      </w:pPr>
      <w:rPr>
        <w:rFonts w:hint="default"/>
        <w:lang w:val="en-US" w:eastAsia="en-US" w:bidi="ar-SA"/>
      </w:rPr>
    </w:lvl>
    <w:lvl w:ilvl="7" w:tplc="206885D4">
      <w:numFmt w:val="bullet"/>
      <w:lvlText w:val="•"/>
      <w:lvlJc w:val="left"/>
      <w:pPr>
        <w:ind w:left="3147" w:hanging="360"/>
      </w:pPr>
      <w:rPr>
        <w:rFonts w:hint="default"/>
        <w:lang w:val="en-US" w:eastAsia="en-US" w:bidi="ar-SA"/>
      </w:rPr>
    </w:lvl>
    <w:lvl w:ilvl="8" w:tplc="A8CABCD6">
      <w:numFmt w:val="bullet"/>
      <w:lvlText w:val="•"/>
      <w:lvlJc w:val="left"/>
      <w:pPr>
        <w:ind w:left="3531" w:hanging="360"/>
      </w:pPr>
      <w:rPr>
        <w:rFonts w:hint="default"/>
        <w:lang w:val="en-US" w:eastAsia="en-US" w:bidi="ar-SA"/>
      </w:rPr>
    </w:lvl>
  </w:abstractNum>
  <w:abstractNum w:abstractNumId="43" w15:restartNumberingAfterBreak="0">
    <w:nsid w:val="3DC61886"/>
    <w:multiLevelType w:val="hybridMultilevel"/>
    <w:tmpl w:val="FAC88988"/>
    <w:lvl w:ilvl="0" w:tplc="9758A3FE">
      <w:numFmt w:val="bullet"/>
      <w:lvlText w:val=""/>
      <w:lvlJc w:val="left"/>
      <w:pPr>
        <w:ind w:left="422" w:hanging="360"/>
      </w:pPr>
      <w:rPr>
        <w:rFonts w:ascii="Symbol" w:eastAsia="Symbol" w:hAnsi="Symbol" w:cs="Symbol" w:hint="default"/>
        <w:w w:val="100"/>
        <w:sz w:val="22"/>
        <w:szCs w:val="22"/>
        <w:lang w:val="en-US" w:eastAsia="en-US" w:bidi="ar-SA"/>
      </w:rPr>
    </w:lvl>
    <w:lvl w:ilvl="1" w:tplc="EA0ED6B0">
      <w:numFmt w:val="bullet"/>
      <w:lvlText w:val="•"/>
      <w:lvlJc w:val="left"/>
      <w:pPr>
        <w:ind w:left="575" w:hanging="360"/>
      </w:pPr>
      <w:rPr>
        <w:rFonts w:hint="default"/>
        <w:lang w:val="en-US" w:eastAsia="en-US" w:bidi="ar-SA"/>
      </w:rPr>
    </w:lvl>
    <w:lvl w:ilvl="2" w:tplc="CA1632AC">
      <w:numFmt w:val="bullet"/>
      <w:lvlText w:val="•"/>
      <w:lvlJc w:val="left"/>
      <w:pPr>
        <w:ind w:left="731" w:hanging="360"/>
      </w:pPr>
      <w:rPr>
        <w:rFonts w:hint="default"/>
        <w:lang w:val="en-US" w:eastAsia="en-US" w:bidi="ar-SA"/>
      </w:rPr>
    </w:lvl>
    <w:lvl w:ilvl="3" w:tplc="779C3014">
      <w:numFmt w:val="bullet"/>
      <w:lvlText w:val="•"/>
      <w:lvlJc w:val="left"/>
      <w:pPr>
        <w:ind w:left="886" w:hanging="360"/>
      </w:pPr>
      <w:rPr>
        <w:rFonts w:hint="default"/>
        <w:lang w:val="en-US" w:eastAsia="en-US" w:bidi="ar-SA"/>
      </w:rPr>
    </w:lvl>
    <w:lvl w:ilvl="4" w:tplc="BDD62FFA">
      <w:numFmt w:val="bullet"/>
      <w:lvlText w:val="•"/>
      <w:lvlJc w:val="left"/>
      <w:pPr>
        <w:ind w:left="1042" w:hanging="360"/>
      </w:pPr>
      <w:rPr>
        <w:rFonts w:hint="default"/>
        <w:lang w:val="en-US" w:eastAsia="en-US" w:bidi="ar-SA"/>
      </w:rPr>
    </w:lvl>
    <w:lvl w:ilvl="5" w:tplc="D31EC862">
      <w:numFmt w:val="bullet"/>
      <w:lvlText w:val="•"/>
      <w:lvlJc w:val="left"/>
      <w:pPr>
        <w:ind w:left="1197" w:hanging="360"/>
      </w:pPr>
      <w:rPr>
        <w:rFonts w:hint="default"/>
        <w:lang w:val="en-US" w:eastAsia="en-US" w:bidi="ar-SA"/>
      </w:rPr>
    </w:lvl>
    <w:lvl w:ilvl="6" w:tplc="DCA690A0">
      <w:numFmt w:val="bullet"/>
      <w:lvlText w:val="•"/>
      <w:lvlJc w:val="left"/>
      <w:pPr>
        <w:ind w:left="1353" w:hanging="360"/>
      </w:pPr>
      <w:rPr>
        <w:rFonts w:hint="default"/>
        <w:lang w:val="en-US" w:eastAsia="en-US" w:bidi="ar-SA"/>
      </w:rPr>
    </w:lvl>
    <w:lvl w:ilvl="7" w:tplc="AEB4B5F4">
      <w:numFmt w:val="bullet"/>
      <w:lvlText w:val="•"/>
      <w:lvlJc w:val="left"/>
      <w:pPr>
        <w:ind w:left="1508" w:hanging="360"/>
      </w:pPr>
      <w:rPr>
        <w:rFonts w:hint="default"/>
        <w:lang w:val="en-US" w:eastAsia="en-US" w:bidi="ar-SA"/>
      </w:rPr>
    </w:lvl>
    <w:lvl w:ilvl="8" w:tplc="C9742240">
      <w:numFmt w:val="bullet"/>
      <w:lvlText w:val="•"/>
      <w:lvlJc w:val="left"/>
      <w:pPr>
        <w:ind w:left="1664" w:hanging="360"/>
      </w:pPr>
      <w:rPr>
        <w:rFonts w:hint="default"/>
        <w:lang w:val="en-US" w:eastAsia="en-US" w:bidi="ar-SA"/>
      </w:rPr>
    </w:lvl>
  </w:abstractNum>
  <w:abstractNum w:abstractNumId="44" w15:restartNumberingAfterBreak="0">
    <w:nsid w:val="3E8A76B2"/>
    <w:multiLevelType w:val="hybridMultilevel"/>
    <w:tmpl w:val="A5CAD6EC"/>
    <w:lvl w:ilvl="0" w:tplc="B0509854">
      <w:numFmt w:val="bullet"/>
      <w:lvlText w:val=""/>
      <w:lvlJc w:val="left"/>
      <w:pPr>
        <w:ind w:left="422" w:hanging="360"/>
      </w:pPr>
      <w:rPr>
        <w:rFonts w:ascii="Symbol" w:eastAsia="Symbol" w:hAnsi="Symbol" w:cs="Symbol" w:hint="default"/>
        <w:w w:val="100"/>
        <w:sz w:val="22"/>
        <w:szCs w:val="22"/>
        <w:lang w:val="en-US" w:eastAsia="en-US" w:bidi="ar-SA"/>
      </w:rPr>
    </w:lvl>
    <w:lvl w:ilvl="1" w:tplc="5C2EA4D4">
      <w:numFmt w:val="bullet"/>
      <w:lvlText w:val="•"/>
      <w:lvlJc w:val="left"/>
      <w:pPr>
        <w:ind w:left="575" w:hanging="360"/>
      </w:pPr>
      <w:rPr>
        <w:rFonts w:hint="default"/>
        <w:lang w:val="en-US" w:eastAsia="en-US" w:bidi="ar-SA"/>
      </w:rPr>
    </w:lvl>
    <w:lvl w:ilvl="2" w:tplc="E40A0A7E">
      <w:numFmt w:val="bullet"/>
      <w:lvlText w:val="•"/>
      <w:lvlJc w:val="left"/>
      <w:pPr>
        <w:ind w:left="731" w:hanging="360"/>
      </w:pPr>
      <w:rPr>
        <w:rFonts w:hint="default"/>
        <w:lang w:val="en-US" w:eastAsia="en-US" w:bidi="ar-SA"/>
      </w:rPr>
    </w:lvl>
    <w:lvl w:ilvl="3" w:tplc="084CB8F4">
      <w:numFmt w:val="bullet"/>
      <w:lvlText w:val="•"/>
      <w:lvlJc w:val="left"/>
      <w:pPr>
        <w:ind w:left="886" w:hanging="360"/>
      </w:pPr>
      <w:rPr>
        <w:rFonts w:hint="default"/>
        <w:lang w:val="en-US" w:eastAsia="en-US" w:bidi="ar-SA"/>
      </w:rPr>
    </w:lvl>
    <w:lvl w:ilvl="4" w:tplc="04B4EAEE">
      <w:numFmt w:val="bullet"/>
      <w:lvlText w:val="•"/>
      <w:lvlJc w:val="left"/>
      <w:pPr>
        <w:ind w:left="1042" w:hanging="360"/>
      </w:pPr>
      <w:rPr>
        <w:rFonts w:hint="default"/>
        <w:lang w:val="en-US" w:eastAsia="en-US" w:bidi="ar-SA"/>
      </w:rPr>
    </w:lvl>
    <w:lvl w:ilvl="5" w:tplc="4598488A">
      <w:numFmt w:val="bullet"/>
      <w:lvlText w:val="•"/>
      <w:lvlJc w:val="left"/>
      <w:pPr>
        <w:ind w:left="1197" w:hanging="360"/>
      </w:pPr>
      <w:rPr>
        <w:rFonts w:hint="default"/>
        <w:lang w:val="en-US" w:eastAsia="en-US" w:bidi="ar-SA"/>
      </w:rPr>
    </w:lvl>
    <w:lvl w:ilvl="6" w:tplc="40206E18">
      <w:numFmt w:val="bullet"/>
      <w:lvlText w:val="•"/>
      <w:lvlJc w:val="left"/>
      <w:pPr>
        <w:ind w:left="1353" w:hanging="360"/>
      </w:pPr>
      <w:rPr>
        <w:rFonts w:hint="default"/>
        <w:lang w:val="en-US" w:eastAsia="en-US" w:bidi="ar-SA"/>
      </w:rPr>
    </w:lvl>
    <w:lvl w:ilvl="7" w:tplc="327039A2">
      <w:numFmt w:val="bullet"/>
      <w:lvlText w:val="•"/>
      <w:lvlJc w:val="left"/>
      <w:pPr>
        <w:ind w:left="1508" w:hanging="360"/>
      </w:pPr>
      <w:rPr>
        <w:rFonts w:hint="default"/>
        <w:lang w:val="en-US" w:eastAsia="en-US" w:bidi="ar-SA"/>
      </w:rPr>
    </w:lvl>
    <w:lvl w:ilvl="8" w:tplc="5212D0E4">
      <w:numFmt w:val="bullet"/>
      <w:lvlText w:val="•"/>
      <w:lvlJc w:val="left"/>
      <w:pPr>
        <w:ind w:left="1664" w:hanging="360"/>
      </w:pPr>
      <w:rPr>
        <w:rFonts w:hint="default"/>
        <w:lang w:val="en-US" w:eastAsia="en-US" w:bidi="ar-SA"/>
      </w:rPr>
    </w:lvl>
  </w:abstractNum>
  <w:abstractNum w:abstractNumId="45" w15:restartNumberingAfterBreak="0">
    <w:nsid w:val="40D32E37"/>
    <w:multiLevelType w:val="multilevel"/>
    <w:tmpl w:val="51F6A800"/>
    <w:lvl w:ilvl="0">
      <w:start w:val="3"/>
      <w:numFmt w:val="decimal"/>
      <w:lvlText w:val="%1"/>
      <w:lvlJc w:val="left"/>
      <w:pPr>
        <w:ind w:left="1293" w:hanging="1134"/>
        <w:jc w:val="left"/>
      </w:pPr>
      <w:rPr>
        <w:rFonts w:hint="default"/>
        <w:lang w:val="en-US" w:eastAsia="en-US" w:bidi="ar-SA"/>
      </w:rPr>
    </w:lvl>
    <w:lvl w:ilvl="1">
      <w:start w:val="3"/>
      <w:numFmt w:val="decimal"/>
      <w:lvlText w:val="%1.%2"/>
      <w:lvlJc w:val="left"/>
      <w:pPr>
        <w:ind w:left="1293" w:hanging="1134"/>
        <w:jc w:val="left"/>
      </w:pPr>
      <w:rPr>
        <w:rFonts w:hint="default"/>
        <w:lang w:val="en-US" w:eastAsia="en-US" w:bidi="ar-SA"/>
      </w:rPr>
    </w:lvl>
    <w:lvl w:ilvl="2">
      <w:start w:val="1"/>
      <w:numFmt w:val="decimal"/>
      <w:lvlText w:val="%1.%2.%3"/>
      <w:lvlJc w:val="left"/>
      <w:pPr>
        <w:ind w:left="1293" w:hanging="1134"/>
        <w:jc w:val="left"/>
      </w:pPr>
      <w:rPr>
        <w:rFonts w:hint="default"/>
        <w:lang w:val="en-US" w:eastAsia="en-US" w:bidi="ar-SA"/>
      </w:rPr>
    </w:lvl>
    <w:lvl w:ilvl="3">
      <w:start w:val="1"/>
      <w:numFmt w:val="decimal"/>
      <w:lvlText w:val="%1.%2.%3.%4"/>
      <w:lvlJc w:val="left"/>
      <w:pPr>
        <w:ind w:left="1293" w:hanging="1134"/>
        <w:jc w:val="left"/>
      </w:pPr>
      <w:rPr>
        <w:rFonts w:ascii="Arial" w:eastAsia="Arial" w:hAnsi="Arial" w:cs="Arial" w:hint="default"/>
        <w:spacing w:val="-3"/>
        <w:w w:val="100"/>
        <w:sz w:val="22"/>
        <w:szCs w:val="22"/>
        <w:lang w:val="en-US" w:eastAsia="en-US" w:bidi="ar-SA"/>
      </w:rPr>
    </w:lvl>
    <w:lvl w:ilvl="4">
      <w:numFmt w:val="bullet"/>
      <w:lvlText w:val="•"/>
      <w:lvlJc w:val="left"/>
      <w:pPr>
        <w:ind w:left="4990" w:hanging="1134"/>
      </w:pPr>
      <w:rPr>
        <w:rFonts w:hint="default"/>
        <w:lang w:val="en-US" w:eastAsia="en-US" w:bidi="ar-SA"/>
      </w:rPr>
    </w:lvl>
    <w:lvl w:ilvl="5">
      <w:numFmt w:val="bullet"/>
      <w:lvlText w:val="•"/>
      <w:lvlJc w:val="left"/>
      <w:pPr>
        <w:ind w:left="5913" w:hanging="1134"/>
      </w:pPr>
      <w:rPr>
        <w:rFonts w:hint="default"/>
        <w:lang w:val="en-US" w:eastAsia="en-US" w:bidi="ar-SA"/>
      </w:rPr>
    </w:lvl>
    <w:lvl w:ilvl="6">
      <w:numFmt w:val="bullet"/>
      <w:lvlText w:val="•"/>
      <w:lvlJc w:val="left"/>
      <w:pPr>
        <w:ind w:left="6835" w:hanging="1134"/>
      </w:pPr>
      <w:rPr>
        <w:rFonts w:hint="default"/>
        <w:lang w:val="en-US" w:eastAsia="en-US" w:bidi="ar-SA"/>
      </w:rPr>
    </w:lvl>
    <w:lvl w:ilvl="7">
      <w:numFmt w:val="bullet"/>
      <w:lvlText w:val="•"/>
      <w:lvlJc w:val="left"/>
      <w:pPr>
        <w:ind w:left="7758" w:hanging="1134"/>
      </w:pPr>
      <w:rPr>
        <w:rFonts w:hint="default"/>
        <w:lang w:val="en-US" w:eastAsia="en-US" w:bidi="ar-SA"/>
      </w:rPr>
    </w:lvl>
    <w:lvl w:ilvl="8">
      <w:numFmt w:val="bullet"/>
      <w:lvlText w:val="•"/>
      <w:lvlJc w:val="left"/>
      <w:pPr>
        <w:ind w:left="8681" w:hanging="1134"/>
      </w:pPr>
      <w:rPr>
        <w:rFonts w:hint="default"/>
        <w:lang w:val="en-US" w:eastAsia="en-US" w:bidi="ar-SA"/>
      </w:rPr>
    </w:lvl>
  </w:abstractNum>
  <w:abstractNum w:abstractNumId="46" w15:restartNumberingAfterBreak="0">
    <w:nsid w:val="4A1F5524"/>
    <w:multiLevelType w:val="hybridMultilevel"/>
    <w:tmpl w:val="4036D11A"/>
    <w:lvl w:ilvl="0" w:tplc="536243EA">
      <w:numFmt w:val="bullet"/>
      <w:lvlText w:val=""/>
      <w:lvlJc w:val="left"/>
      <w:pPr>
        <w:ind w:left="422" w:hanging="360"/>
      </w:pPr>
      <w:rPr>
        <w:rFonts w:ascii="Symbol" w:eastAsia="Symbol" w:hAnsi="Symbol" w:cs="Symbol" w:hint="default"/>
        <w:w w:val="100"/>
        <w:sz w:val="22"/>
        <w:szCs w:val="22"/>
        <w:lang w:val="en-US" w:eastAsia="en-US" w:bidi="ar-SA"/>
      </w:rPr>
    </w:lvl>
    <w:lvl w:ilvl="1" w:tplc="F9246CB4">
      <w:numFmt w:val="bullet"/>
      <w:lvlText w:val="•"/>
      <w:lvlJc w:val="left"/>
      <w:pPr>
        <w:ind w:left="757" w:hanging="360"/>
      </w:pPr>
      <w:rPr>
        <w:rFonts w:hint="default"/>
        <w:lang w:val="en-US" w:eastAsia="en-US" w:bidi="ar-SA"/>
      </w:rPr>
    </w:lvl>
    <w:lvl w:ilvl="2" w:tplc="C0900FA8">
      <w:numFmt w:val="bullet"/>
      <w:lvlText w:val="•"/>
      <w:lvlJc w:val="left"/>
      <w:pPr>
        <w:ind w:left="1094" w:hanging="360"/>
      </w:pPr>
      <w:rPr>
        <w:rFonts w:hint="default"/>
        <w:lang w:val="en-US" w:eastAsia="en-US" w:bidi="ar-SA"/>
      </w:rPr>
    </w:lvl>
    <w:lvl w:ilvl="3" w:tplc="0FDCCE36">
      <w:numFmt w:val="bullet"/>
      <w:lvlText w:val="•"/>
      <w:lvlJc w:val="left"/>
      <w:pPr>
        <w:ind w:left="1431" w:hanging="360"/>
      </w:pPr>
      <w:rPr>
        <w:rFonts w:hint="default"/>
        <w:lang w:val="en-US" w:eastAsia="en-US" w:bidi="ar-SA"/>
      </w:rPr>
    </w:lvl>
    <w:lvl w:ilvl="4" w:tplc="9440CEAE">
      <w:numFmt w:val="bullet"/>
      <w:lvlText w:val="•"/>
      <w:lvlJc w:val="left"/>
      <w:pPr>
        <w:ind w:left="1768" w:hanging="360"/>
      </w:pPr>
      <w:rPr>
        <w:rFonts w:hint="default"/>
        <w:lang w:val="en-US" w:eastAsia="en-US" w:bidi="ar-SA"/>
      </w:rPr>
    </w:lvl>
    <w:lvl w:ilvl="5" w:tplc="6BC6E3E6">
      <w:numFmt w:val="bullet"/>
      <w:lvlText w:val="•"/>
      <w:lvlJc w:val="left"/>
      <w:pPr>
        <w:ind w:left="2106" w:hanging="360"/>
      </w:pPr>
      <w:rPr>
        <w:rFonts w:hint="default"/>
        <w:lang w:val="en-US" w:eastAsia="en-US" w:bidi="ar-SA"/>
      </w:rPr>
    </w:lvl>
    <w:lvl w:ilvl="6" w:tplc="857E9DFC">
      <w:numFmt w:val="bullet"/>
      <w:lvlText w:val="•"/>
      <w:lvlJc w:val="left"/>
      <w:pPr>
        <w:ind w:left="2443" w:hanging="360"/>
      </w:pPr>
      <w:rPr>
        <w:rFonts w:hint="default"/>
        <w:lang w:val="en-US" w:eastAsia="en-US" w:bidi="ar-SA"/>
      </w:rPr>
    </w:lvl>
    <w:lvl w:ilvl="7" w:tplc="5F329474">
      <w:numFmt w:val="bullet"/>
      <w:lvlText w:val="•"/>
      <w:lvlJc w:val="left"/>
      <w:pPr>
        <w:ind w:left="2780" w:hanging="360"/>
      </w:pPr>
      <w:rPr>
        <w:rFonts w:hint="default"/>
        <w:lang w:val="en-US" w:eastAsia="en-US" w:bidi="ar-SA"/>
      </w:rPr>
    </w:lvl>
    <w:lvl w:ilvl="8" w:tplc="A90817E8">
      <w:numFmt w:val="bullet"/>
      <w:lvlText w:val="•"/>
      <w:lvlJc w:val="left"/>
      <w:pPr>
        <w:ind w:left="3117" w:hanging="360"/>
      </w:pPr>
      <w:rPr>
        <w:rFonts w:hint="default"/>
        <w:lang w:val="en-US" w:eastAsia="en-US" w:bidi="ar-SA"/>
      </w:rPr>
    </w:lvl>
  </w:abstractNum>
  <w:abstractNum w:abstractNumId="47" w15:restartNumberingAfterBreak="0">
    <w:nsid w:val="4AB54859"/>
    <w:multiLevelType w:val="hybridMultilevel"/>
    <w:tmpl w:val="82069282"/>
    <w:lvl w:ilvl="0" w:tplc="F794B346">
      <w:numFmt w:val="bullet"/>
      <w:lvlText w:val=""/>
      <w:lvlJc w:val="left"/>
      <w:pPr>
        <w:ind w:left="422" w:hanging="360"/>
      </w:pPr>
      <w:rPr>
        <w:rFonts w:ascii="Symbol" w:eastAsia="Symbol" w:hAnsi="Symbol" w:cs="Symbol" w:hint="default"/>
        <w:w w:val="100"/>
        <w:sz w:val="22"/>
        <w:szCs w:val="22"/>
        <w:lang w:val="en-US" w:eastAsia="en-US" w:bidi="ar-SA"/>
      </w:rPr>
    </w:lvl>
    <w:lvl w:ilvl="1" w:tplc="FF7495D6">
      <w:numFmt w:val="bullet"/>
      <w:lvlText w:val="•"/>
      <w:lvlJc w:val="left"/>
      <w:pPr>
        <w:ind w:left="575" w:hanging="360"/>
      </w:pPr>
      <w:rPr>
        <w:rFonts w:hint="default"/>
        <w:lang w:val="en-US" w:eastAsia="en-US" w:bidi="ar-SA"/>
      </w:rPr>
    </w:lvl>
    <w:lvl w:ilvl="2" w:tplc="A99A0680">
      <w:numFmt w:val="bullet"/>
      <w:lvlText w:val="•"/>
      <w:lvlJc w:val="left"/>
      <w:pPr>
        <w:ind w:left="731" w:hanging="360"/>
      </w:pPr>
      <w:rPr>
        <w:rFonts w:hint="default"/>
        <w:lang w:val="en-US" w:eastAsia="en-US" w:bidi="ar-SA"/>
      </w:rPr>
    </w:lvl>
    <w:lvl w:ilvl="3" w:tplc="AF027A1C">
      <w:numFmt w:val="bullet"/>
      <w:lvlText w:val="•"/>
      <w:lvlJc w:val="left"/>
      <w:pPr>
        <w:ind w:left="886" w:hanging="360"/>
      </w:pPr>
      <w:rPr>
        <w:rFonts w:hint="default"/>
        <w:lang w:val="en-US" w:eastAsia="en-US" w:bidi="ar-SA"/>
      </w:rPr>
    </w:lvl>
    <w:lvl w:ilvl="4" w:tplc="FE64D224">
      <w:numFmt w:val="bullet"/>
      <w:lvlText w:val="•"/>
      <w:lvlJc w:val="left"/>
      <w:pPr>
        <w:ind w:left="1042" w:hanging="360"/>
      </w:pPr>
      <w:rPr>
        <w:rFonts w:hint="default"/>
        <w:lang w:val="en-US" w:eastAsia="en-US" w:bidi="ar-SA"/>
      </w:rPr>
    </w:lvl>
    <w:lvl w:ilvl="5" w:tplc="4658000A">
      <w:numFmt w:val="bullet"/>
      <w:lvlText w:val="•"/>
      <w:lvlJc w:val="left"/>
      <w:pPr>
        <w:ind w:left="1197" w:hanging="360"/>
      </w:pPr>
      <w:rPr>
        <w:rFonts w:hint="default"/>
        <w:lang w:val="en-US" w:eastAsia="en-US" w:bidi="ar-SA"/>
      </w:rPr>
    </w:lvl>
    <w:lvl w:ilvl="6" w:tplc="E9201470">
      <w:numFmt w:val="bullet"/>
      <w:lvlText w:val="•"/>
      <w:lvlJc w:val="left"/>
      <w:pPr>
        <w:ind w:left="1353" w:hanging="360"/>
      </w:pPr>
      <w:rPr>
        <w:rFonts w:hint="default"/>
        <w:lang w:val="en-US" w:eastAsia="en-US" w:bidi="ar-SA"/>
      </w:rPr>
    </w:lvl>
    <w:lvl w:ilvl="7" w:tplc="6CCC5FE2">
      <w:numFmt w:val="bullet"/>
      <w:lvlText w:val="•"/>
      <w:lvlJc w:val="left"/>
      <w:pPr>
        <w:ind w:left="1508" w:hanging="360"/>
      </w:pPr>
      <w:rPr>
        <w:rFonts w:hint="default"/>
        <w:lang w:val="en-US" w:eastAsia="en-US" w:bidi="ar-SA"/>
      </w:rPr>
    </w:lvl>
    <w:lvl w:ilvl="8" w:tplc="00982698">
      <w:numFmt w:val="bullet"/>
      <w:lvlText w:val="•"/>
      <w:lvlJc w:val="left"/>
      <w:pPr>
        <w:ind w:left="1664" w:hanging="360"/>
      </w:pPr>
      <w:rPr>
        <w:rFonts w:hint="default"/>
        <w:lang w:val="en-US" w:eastAsia="en-US" w:bidi="ar-SA"/>
      </w:rPr>
    </w:lvl>
  </w:abstractNum>
  <w:abstractNum w:abstractNumId="48" w15:restartNumberingAfterBreak="0">
    <w:nsid w:val="4B9A2378"/>
    <w:multiLevelType w:val="hybridMultilevel"/>
    <w:tmpl w:val="B768ACF0"/>
    <w:lvl w:ilvl="0" w:tplc="22E04410">
      <w:numFmt w:val="bullet"/>
      <w:lvlText w:val="•"/>
      <w:lvlJc w:val="left"/>
      <w:pPr>
        <w:ind w:left="199" w:hanging="140"/>
      </w:pPr>
      <w:rPr>
        <w:rFonts w:ascii="Arial" w:eastAsia="Arial" w:hAnsi="Arial" w:cs="Arial" w:hint="default"/>
        <w:w w:val="103"/>
        <w:sz w:val="9"/>
        <w:szCs w:val="9"/>
        <w:lang w:val="en-US" w:eastAsia="en-US" w:bidi="ar-SA"/>
      </w:rPr>
    </w:lvl>
    <w:lvl w:ilvl="1" w:tplc="A00EAEC2">
      <w:numFmt w:val="bullet"/>
      <w:lvlText w:val="•"/>
      <w:lvlJc w:val="left"/>
      <w:pPr>
        <w:ind w:left="515" w:hanging="140"/>
      </w:pPr>
      <w:rPr>
        <w:rFonts w:hint="default"/>
        <w:lang w:val="en-US" w:eastAsia="en-US" w:bidi="ar-SA"/>
      </w:rPr>
    </w:lvl>
    <w:lvl w:ilvl="2" w:tplc="F550956E">
      <w:numFmt w:val="bullet"/>
      <w:lvlText w:val="•"/>
      <w:lvlJc w:val="left"/>
      <w:pPr>
        <w:ind w:left="831" w:hanging="140"/>
      </w:pPr>
      <w:rPr>
        <w:rFonts w:hint="default"/>
        <w:lang w:val="en-US" w:eastAsia="en-US" w:bidi="ar-SA"/>
      </w:rPr>
    </w:lvl>
    <w:lvl w:ilvl="3" w:tplc="29365BA4">
      <w:numFmt w:val="bullet"/>
      <w:lvlText w:val="•"/>
      <w:lvlJc w:val="left"/>
      <w:pPr>
        <w:ind w:left="1146" w:hanging="140"/>
      </w:pPr>
      <w:rPr>
        <w:rFonts w:hint="default"/>
        <w:lang w:val="en-US" w:eastAsia="en-US" w:bidi="ar-SA"/>
      </w:rPr>
    </w:lvl>
    <w:lvl w:ilvl="4" w:tplc="304896E6">
      <w:numFmt w:val="bullet"/>
      <w:lvlText w:val="•"/>
      <w:lvlJc w:val="left"/>
      <w:pPr>
        <w:ind w:left="1462" w:hanging="140"/>
      </w:pPr>
      <w:rPr>
        <w:rFonts w:hint="default"/>
        <w:lang w:val="en-US" w:eastAsia="en-US" w:bidi="ar-SA"/>
      </w:rPr>
    </w:lvl>
    <w:lvl w:ilvl="5" w:tplc="7152BE96">
      <w:numFmt w:val="bullet"/>
      <w:lvlText w:val="•"/>
      <w:lvlJc w:val="left"/>
      <w:pPr>
        <w:ind w:left="1778" w:hanging="140"/>
      </w:pPr>
      <w:rPr>
        <w:rFonts w:hint="default"/>
        <w:lang w:val="en-US" w:eastAsia="en-US" w:bidi="ar-SA"/>
      </w:rPr>
    </w:lvl>
    <w:lvl w:ilvl="6" w:tplc="19EA7E6E">
      <w:numFmt w:val="bullet"/>
      <w:lvlText w:val="•"/>
      <w:lvlJc w:val="left"/>
      <w:pPr>
        <w:ind w:left="2093" w:hanging="140"/>
      </w:pPr>
      <w:rPr>
        <w:rFonts w:hint="default"/>
        <w:lang w:val="en-US" w:eastAsia="en-US" w:bidi="ar-SA"/>
      </w:rPr>
    </w:lvl>
    <w:lvl w:ilvl="7" w:tplc="9F5C26BE">
      <w:numFmt w:val="bullet"/>
      <w:lvlText w:val="•"/>
      <w:lvlJc w:val="left"/>
      <w:pPr>
        <w:ind w:left="2409" w:hanging="140"/>
      </w:pPr>
      <w:rPr>
        <w:rFonts w:hint="default"/>
        <w:lang w:val="en-US" w:eastAsia="en-US" w:bidi="ar-SA"/>
      </w:rPr>
    </w:lvl>
    <w:lvl w:ilvl="8" w:tplc="AB4C0F7E">
      <w:numFmt w:val="bullet"/>
      <w:lvlText w:val="•"/>
      <w:lvlJc w:val="left"/>
      <w:pPr>
        <w:ind w:left="2724" w:hanging="140"/>
      </w:pPr>
      <w:rPr>
        <w:rFonts w:hint="default"/>
        <w:lang w:val="en-US" w:eastAsia="en-US" w:bidi="ar-SA"/>
      </w:rPr>
    </w:lvl>
  </w:abstractNum>
  <w:abstractNum w:abstractNumId="49" w15:restartNumberingAfterBreak="0">
    <w:nsid w:val="4FFB0DB5"/>
    <w:multiLevelType w:val="hybridMultilevel"/>
    <w:tmpl w:val="3A927C98"/>
    <w:lvl w:ilvl="0" w:tplc="6A74817C">
      <w:numFmt w:val="bullet"/>
      <w:lvlText w:val=""/>
      <w:lvlJc w:val="left"/>
      <w:pPr>
        <w:ind w:left="430" w:hanging="360"/>
      </w:pPr>
      <w:rPr>
        <w:rFonts w:ascii="Symbol" w:eastAsia="Symbol" w:hAnsi="Symbol" w:cs="Symbol" w:hint="default"/>
        <w:w w:val="100"/>
        <w:sz w:val="22"/>
        <w:szCs w:val="22"/>
        <w:lang w:val="en-US" w:eastAsia="en-US" w:bidi="ar-SA"/>
      </w:rPr>
    </w:lvl>
    <w:lvl w:ilvl="1" w:tplc="D75EC8DE">
      <w:numFmt w:val="bullet"/>
      <w:lvlText w:val="•"/>
      <w:lvlJc w:val="left"/>
      <w:pPr>
        <w:ind w:left="621" w:hanging="360"/>
      </w:pPr>
      <w:rPr>
        <w:rFonts w:hint="default"/>
        <w:lang w:val="en-US" w:eastAsia="en-US" w:bidi="ar-SA"/>
      </w:rPr>
    </w:lvl>
    <w:lvl w:ilvl="2" w:tplc="65F62768">
      <w:numFmt w:val="bullet"/>
      <w:lvlText w:val="•"/>
      <w:lvlJc w:val="left"/>
      <w:pPr>
        <w:ind w:left="803" w:hanging="360"/>
      </w:pPr>
      <w:rPr>
        <w:rFonts w:hint="default"/>
        <w:lang w:val="en-US" w:eastAsia="en-US" w:bidi="ar-SA"/>
      </w:rPr>
    </w:lvl>
    <w:lvl w:ilvl="3" w:tplc="28B40CD4">
      <w:numFmt w:val="bullet"/>
      <w:lvlText w:val="•"/>
      <w:lvlJc w:val="left"/>
      <w:pPr>
        <w:ind w:left="985" w:hanging="360"/>
      </w:pPr>
      <w:rPr>
        <w:rFonts w:hint="default"/>
        <w:lang w:val="en-US" w:eastAsia="en-US" w:bidi="ar-SA"/>
      </w:rPr>
    </w:lvl>
    <w:lvl w:ilvl="4" w:tplc="92449FA0">
      <w:numFmt w:val="bullet"/>
      <w:lvlText w:val="•"/>
      <w:lvlJc w:val="left"/>
      <w:pPr>
        <w:ind w:left="1167" w:hanging="360"/>
      </w:pPr>
      <w:rPr>
        <w:rFonts w:hint="default"/>
        <w:lang w:val="en-US" w:eastAsia="en-US" w:bidi="ar-SA"/>
      </w:rPr>
    </w:lvl>
    <w:lvl w:ilvl="5" w:tplc="6A0E2B50">
      <w:numFmt w:val="bullet"/>
      <w:lvlText w:val="•"/>
      <w:lvlJc w:val="left"/>
      <w:pPr>
        <w:ind w:left="1349" w:hanging="360"/>
      </w:pPr>
      <w:rPr>
        <w:rFonts w:hint="default"/>
        <w:lang w:val="en-US" w:eastAsia="en-US" w:bidi="ar-SA"/>
      </w:rPr>
    </w:lvl>
    <w:lvl w:ilvl="6" w:tplc="F46C86C6">
      <w:numFmt w:val="bullet"/>
      <w:lvlText w:val="•"/>
      <w:lvlJc w:val="left"/>
      <w:pPr>
        <w:ind w:left="1530" w:hanging="360"/>
      </w:pPr>
      <w:rPr>
        <w:rFonts w:hint="default"/>
        <w:lang w:val="en-US" w:eastAsia="en-US" w:bidi="ar-SA"/>
      </w:rPr>
    </w:lvl>
    <w:lvl w:ilvl="7" w:tplc="F3E07AC2">
      <w:numFmt w:val="bullet"/>
      <w:lvlText w:val="•"/>
      <w:lvlJc w:val="left"/>
      <w:pPr>
        <w:ind w:left="1712" w:hanging="360"/>
      </w:pPr>
      <w:rPr>
        <w:rFonts w:hint="default"/>
        <w:lang w:val="en-US" w:eastAsia="en-US" w:bidi="ar-SA"/>
      </w:rPr>
    </w:lvl>
    <w:lvl w:ilvl="8" w:tplc="0A5602A2">
      <w:numFmt w:val="bullet"/>
      <w:lvlText w:val="•"/>
      <w:lvlJc w:val="left"/>
      <w:pPr>
        <w:ind w:left="1894" w:hanging="360"/>
      </w:pPr>
      <w:rPr>
        <w:rFonts w:hint="default"/>
        <w:lang w:val="en-US" w:eastAsia="en-US" w:bidi="ar-SA"/>
      </w:rPr>
    </w:lvl>
  </w:abstractNum>
  <w:abstractNum w:abstractNumId="50" w15:restartNumberingAfterBreak="0">
    <w:nsid w:val="52083D7E"/>
    <w:multiLevelType w:val="hybridMultilevel"/>
    <w:tmpl w:val="ABFA3404"/>
    <w:lvl w:ilvl="0" w:tplc="D03C3B44">
      <w:numFmt w:val="bullet"/>
      <w:lvlText w:val=""/>
      <w:lvlJc w:val="left"/>
      <w:pPr>
        <w:ind w:left="422" w:hanging="360"/>
      </w:pPr>
      <w:rPr>
        <w:rFonts w:ascii="Symbol" w:eastAsia="Symbol" w:hAnsi="Symbol" w:cs="Symbol" w:hint="default"/>
        <w:w w:val="100"/>
        <w:sz w:val="22"/>
        <w:szCs w:val="22"/>
        <w:lang w:val="en-US" w:eastAsia="en-US" w:bidi="ar-SA"/>
      </w:rPr>
    </w:lvl>
    <w:lvl w:ilvl="1" w:tplc="2FDA22B0">
      <w:numFmt w:val="bullet"/>
      <w:lvlText w:val="•"/>
      <w:lvlJc w:val="left"/>
      <w:pPr>
        <w:ind w:left="597" w:hanging="360"/>
      </w:pPr>
      <w:rPr>
        <w:rFonts w:hint="default"/>
        <w:lang w:val="en-US" w:eastAsia="en-US" w:bidi="ar-SA"/>
      </w:rPr>
    </w:lvl>
    <w:lvl w:ilvl="2" w:tplc="32F40F3A">
      <w:numFmt w:val="bullet"/>
      <w:lvlText w:val="•"/>
      <w:lvlJc w:val="left"/>
      <w:pPr>
        <w:ind w:left="775" w:hanging="360"/>
      </w:pPr>
      <w:rPr>
        <w:rFonts w:hint="default"/>
        <w:lang w:val="en-US" w:eastAsia="en-US" w:bidi="ar-SA"/>
      </w:rPr>
    </w:lvl>
    <w:lvl w:ilvl="3" w:tplc="8C340F22">
      <w:numFmt w:val="bullet"/>
      <w:lvlText w:val="•"/>
      <w:lvlJc w:val="left"/>
      <w:pPr>
        <w:ind w:left="952" w:hanging="360"/>
      </w:pPr>
      <w:rPr>
        <w:rFonts w:hint="default"/>
        <w:lang w:val="en-US" w:eastAsia="en-US" w:bidi="ar-SA"/>
      </w:rPr>
    </w:lvl>
    <w:lvl w:ilvl="4" w:tplc="0194E5DE">
      <w:numFmt w:val="bullet"/>
      <w:lvlText w:val="•"/>
      <w:lvlJc w:val="left"/>
      <w:pPr>
        <w:ind w:left="1130" w:hanging="360"/>
      </w:pPr>
      <w:rPr>
        <w:rFonts w:hint="default"/>
        <w:lang w:val="en-US" w:eastAsia="en-US" w:bidi="ar-SA"/>
      </w:rPr>
    </w:lvl>
    <w:lvl w:ilvl="5" w:tplc="06BA7D64">
      <w:numFmt w:val="bullet"/>
      <w:lvlText w:val="•"/>
      <w:lvlJc w:val="left"/>
      <w:pPr>
        <w:ind w:left="1308" w:hanging="360"/>
      </w:pPr>
      <w:rPr>
        <w:rFonts w:hint="default"/>
        <w:lang w:val="en-US" w:eastAsia="en-US" w:bidi="ar-SA"/>
      </w:rPr>
    </w:lvl>
    <w:lvl w:ilvl="6" w:tplc="FCC6F5C8">
      <w:numFmt w:val="bullet"/>
      <w:lvlText w:val="•"/>
      <w:lvlJc w:val="left"/>
      <w:pPr>
        <w:ind w:left="1485" w:hanging="360"/>
      </w:pPr>
      <w:rPr>
        <w:rFonts w:hint="default"/>
        <w:lang w:val="en-US" w:eastAsia="en-US" w:bidi="ar-SA"/>
      </w:rPr>
    </w:lvl>
    <w:lvl w:ilvl="7" w:tplc="9222B8C4">
      <w:numFmt w:val="bullet"/>
      <w:lvlText w:val="•"/>
      <w:lvlJc w:val="left"/>
      <w:pPr>
        <w:ind w:left="1663" w:hanging="360"/>
      </w:pPr>
      <w:rPr>
        <w:rFonts w:hint="default"/>
        <w:lang w:val="en-US" w:eastAsia="en-US" w:bidi="ar-SA"/>
      </w:rPr>
    </w:lvl>
    <w:lvl w:ilvl="8" w:tplc="B73645C2">
      <w:numFmt w:val="bullet"/>
      <w:lvlText w:val="•"/>
      <w:lvlJc w:val="left"/>
      <w:pPr>
        <w:ind w:left="1840" w:hanging="360"/>
      </w:pPr>
      <w:rPr>
        <w:rFonts w:hint="default"/>
        <w:lang w:val="en-US" w:eastAsia="en-US" w:bidi="ar-SA"/>
      </w:rPr>
    </w:lvl>
  </w:abstractNum>
  <w:abstractNum w:abstractNumId="51" w15:restartNumberingAfterBreak="0">
    <w:nsid w:val="5692642D"/>
    <w:multiLevelType w:val="hybridMultilevel"/>
    <w:tmpl w:val="B4DAA262"/>
    <w:lvl w:ilvl="0" w:tplc="13C4B4E2">
      <w:numFmt w:val="bullet"/>
      <w:lvlText w:val=""/>
      <w:lvlJc w:val="left"/>
      <w:pPr>
        <w:ind w:left="422" w:hanging="360"/>
      </w:pPr>
      <w:rPr>
        <w:rFonts w:ascii="Symbol" w:eastAsia="Symbol" w:hAnsi="Symbol" w:cs="Symbol" w:hint="default"/>
        <w:w w:val="100"/>
        <w:sz w:val="22"/>
        <w:szCs w:val="22"/>
        <w:lang w:val="en-US" w:eastAsia="en-US" w:bidi="ar-SA"/>
      </w:rPr>
    </w:lvl>
    <w:lvl w:ilvl="1" w:tplc="EBB05D20">
      <w:numFmt w:val="bullet"/>
      <w:lvlText w:val="•"/>
      <w:lvlJc w:val="left"/>
      <w:pPr>
        <w:ind w:left="757" w:hanging="360"/>
      </w:pPr>
      <w:rPr>
        <w:rFonts w:hint="default"/>
        <w:lang w:val="en-US" w:eastAsia="en-US" w:bidi="ar-SA"/>
      </w:rPr>
    </w:lvl>
    <w:lvl w:ilvl="2" w:tplc="295C21CC">
      <w:numFmt w:val="bullet"/>
      <w:lvlText w:val="•"/>
      <w:lvlJc w:val="left"/>
      <w:pPr>
        <w:ind w:left="1094" w:hanging="360"/>
      </w:pPr>
      <w:rPr>
        <w:rFonts w:hint="default"/>
        <w:lang w:val="en-US" w:eastAsia="en-US" w:bidi="ar-SA"/>
      </w:rPr>
    </w:lvl>
    <w:lvl w:ilvl="3" w:tplc="EBCEF19E">
      <w:numFmt w:val="bullet"/>
      <w:lvlText w:val="•"/>
      <w:lvlJc w:val="left"/>
      <w:pPr>
        <w:ind w:left="1431" w:hanging="360"/>
      </w:pPr>
      <w:rPr>
        <w:rFonts w:hint="default"/>
        <w:lang w:val="en-US" w:eastAsia="en-US" w:bidi="ar-SA"/>
      </w:rPr>
    </w:lvl>
    <w:lvl w:ilvl="4" w:tplc="D97E762E">
      <w:numFmt w:val="bullet"/>
      <w:lvlText w:val="•"/>
      <w:lvlJc w:val="left"/>
      <w:pPr>
        <w:ind w:left="1768" w:hanging="360"/>
      </w:pPr>
      <w:rPr>
        <w:rFonts w:hint="default"/>
        <w:lang w:val="en-US" w:eastAsia="en-US" w:bidi="ar-SA"/>
      </w:rPr>
    </w:lvl>
    <w:lvl w:ilvl="5" w:tplc="622A5E86">
      <w:numFmt w:val="bullet"/>
      <w:lvlText w:val="•"/>
      <w:lvlJc w:val="left"/>
      <w:pPr>
        <w:ind w:left="2106" w:hanging="360"/>
      </w:pPr>
      <w:rPr>
        <w:rFonts w:hint="default"/>
        <w:lang w:val="en-US" w:eastAsia="en-US" w:bidi="ar-SA"/>
      </w:rPr>
    </w:lvl>
    <w:lvl w:ilvl="6" w:tplc="9B5CB9CA">
      <w:numFmt w:val="bullet"/>
      <w:lvlText w:val="•"/>
      <w:lvlJc w:val="left"/>
      <w:pPr>
        <w:ind w:left="2443" w:hanging="360"/>
      </w:pPr>
      <w:rPr>
        <w:rFonts w:hint="default"/>
        <w:lang w:val="en-US" w:eastAsia="en-US" w:bidi="ar-SA"/>
      </w:rPr>
    </w:lvl>
    <w:lvl w:ilvl="7" w:tplc="EBF6D124">
      <w:numFmt w:val="bullet"/>
      <w:lvlText w:val="•"/>
      <w:lvlJc w:val="left"/>
      <w:pPr>
        <w:ind w:left="2780" w:hanging="360"/>
      </w:pPr>
      <w:rPr>
        <w:rFonts w:hint="default"/>
        <w:lang w:val="en-US" w:eastAsia="en-US" w:bidi="ar-SA"/>
      </w:rPr>
    </w:lvl>
    <w:lvl w:ilvl="8" w:tplc="F9C6A940">
      <w:numFmt w:val="bullet"/>
      <w:lvlText w:val="•"/>
      <w:lvlJc w:val="left"/>
      <w:pPr>
        <w:ind w:left="3117" w:hanging="360"/>
      </w:pPr>
      <w:rPr>
        <w:rFonts w:hint="default"/>
        <w:lang w:val="en-US" w:eastAsia="en-US" w:bidi="ar-SA"/>
      </w:rPr>
    </w:lvl>
  </w:abstractNum>
  <w:abstractNum w:abstractNumId="52" w15:restartNumberingAfterBreak="0">
    <w:nsid w:val="58DF3DD7"/>
    <w:multiLevelType w:val="multilevel"/>
    <w:tmpl w:val="6576FC24"/>
    <w:lvl w:ilvl="0">
      <w:start w:val="5"/>
      <w:numFmt w:val="decimal"/>
      <w:lvlText w:val="%1"/>
      <w:lvlJc w:val="left"/>
      <w:pPr>
        <w:ind w:left="1233" w:hanging="1134"/>
        <w:jc w:val="left"/>
      </w:pPr>
      <w:rPr>
        <w:rFonts w:hint="default"/>
        <w:lang w:val="en-US" w:eastAsia="en-US" w:bidi="ar-SA"/>
      </w:rPr>
    </w:lvl>
    <w:lvl w:ilvl="1">
      <w:start w:val="4"/>
      <w:numFmt w:val="decimal"/>
      <w:lvlText w:val="%1.%2"/>
      <w:lvlJc w:val="left"/>
      <w:pPr>
        <w:ind w:left="1233" w:hanging="1134"/>
        <w:jc w:val="left"/>
      </w:pPr>
      <w:rPr>
        <w:rFonts w:hint="default"/>
        <w:lang w:val="en-US" w:eastAsia="en-US" w:bidi="ar-SA"/>
      </w:rPr>
    </w:lvl>
    <w:lvl w:ilvl="2">
      <w:start w:val="1"/>
      <w:numFmt w:val="decimal"/>
      <w:lvlText w:val="%1.%2.%3"/>
      <w:lvlJc w:val="left"/>
      <w:pPr>
        <w:ind w:left="1233" w:hanging="1134"/>
        <w:jc w:val="left"/>
      </w:pPr>
      <w:rPr>
        <w:rFonts w:hint="default"/>
        <w:lang w:val="en-US" w:eastAsia="en-US" w:bidi="ar-SA"/>
      </w:rPr>
    </w:lvl>
    <w:lvl w:ilvl="3">
      <w:start w:val="1"/>
      <w:numFmt w:val="decimal"/>
      <w:lvlText w:val="%1.%2.%3.%4"/>
      <w:lvlJc w:val="left"/>
      <w:pPr>
        <w:ind w:left="1233" w:hanging="1134"/>
        <w:jc w:val="left"/>
      </w:pPr>
      <w:rPr>
        <w:rFonts w:ascii="Arial" w:eastAsia="Arial" w:hAnsi="Arial" w:cs="Arial" w:hint="default"/>
        <w:spacing w:val="-3"/>
        <w:w w:val="100"/>
        <w:sz w:val="22"/>
        <w:szCs w:val="22"/>
        <w:lang w:val="en-US" w:eastAsia="en-US" w:bidi="ar-SA"/>
      </w:rPr>
    </w:lvl>
    <w:lvl w:ilvl="4">
      <w:numFmt w:val="bullet"/>
      <w:lvlText w:val="•"/>
      <w:lvlJc w:val="left"/>
      <w:pPr>
        <w:ind w:left="4866" w:hanging="1134"/>
      </w:pPr>
      <w:rPr>
        <w:rFonts w:hint="default"/>
        <w:lang w:val="en-US" w:eastAsia="en-US" w:bidi="ar-SA"/>
      </w:rPr>
    </w:lvl>
    <w:lvl w:ilvl="5">
      <w:numFmt w:val="bullet"/>
      <w:lvlText w:val="•"/>
      <w:lvlJc w:val="left"/>
      <w:pPr>
        <w:ind w:left="5773" w:hanging="1134"/>
      </w:pPr>
      <w:rPr>
        <w:rFonts w:hint="default"/>
        <w:lang w:val="en-US" w:eastAsia="en-US" w:bidi="ar-SA"/>
      </w:rPr>
    </w:lvl>
    <w:lvl w:ilvl="6">
      <w:numFmt w:val="bullet"/>
      <w:lvlText w:val="•"/>
      <w:lvlJc w:val="left"/>
      <w:pPr>
        <w:ind w:left="6679" w:hanging="1134"/>
      </w:pPr>
      <w:rPr>
        <w:rFonts w:hint="default"/>
        <w:lang w:val="en-US" w:eastAsia="en-US" w:bidi="ar-SA"/>
      </w:rPr>
    </w:lvl>
    <w:lvl w:ilvl="7">
      <w:numFmt w:val="bullet"/>
      <w:lvlText w:val="•"/>
      <w:lvlJc w:val="left"/>
      <w:pPr>
        <w:ind w:left="7586" w:hanging="1134"/>
      </w:pPr>
      <w:rPr>
        <w:rFonts w:hint="default"/>
        <w:lang w:val="en-US" w:eastAsia="en-US" w:bidi="ar-SA"/>
      </w:rPr>
    </w:lvl>
    <w:lvl w:ilvl="8">
      <w:numFmt w:val="bullet"/>
      <w:lvlText w:val="•"/>
      <w:lvlJc w:val="left"/>
      <w:pPr>
        <w:ind w:left="8493" w:hanging="1134"/>
      </w:pPr>
      <w:rPr>
        <w:rFonts w:hint="default"/>
        <w:lang w:val="en-US" w:eastAsia="en-US" w:bidi="ar-SA"/>
      </w:rPr>
    </w:lvl>
  </w:abstractNum>
  <w:abstractNum w:abstractNumId="53" w15:restartNumberingAfterBreak="0">
    <w:nsid w:val="59B41D93"/>
    <w:multiLevelType w:val="multilevel"/>
    <w:tmpl w:val="AF12EE66"/>
    <w:lvl w:ilvl="0">
      <w:start w:val="3"/>
      <w:numFmt w:val="decimal"/>
      <w:lvlText w:val="%1"/>
      <w:lvlJc w:val="left"/>
      <w:pPr>
        <w:ind w:left="1293" w:hanging="1134"/>
        <w:jc w:val="left"/>
      </w:pPr>
      <w:rPr>
        <w:rFonts w:hint="default"/>
        <w:lang w:val="en-US" w:eastAsia="en-US" w:bidi="ar-SA"/>
      </w:rPr>
    </w:lvl>
    <w:lvl w:ilvl="1">
      <w:start w:val="4"/>
      <w:numFmt w:val="decimal"/>
      <w:lvlText w:val="%1.%2"/>
      <w:lvlJc w:val="left"/>
      <w:pPr>
        <w:ind w:left="1293" w:hanging="1134"/>
        <w:jc w:val="left"/>
      </w:pPr>
      <w:rPr>
        <w:rFonts w:ascii="Arial" w:eastAsia="Arial" w:hAnsi="Arial" w:cs="Arial" w:hint="default"/>
        <w:b/>
        <w:bCs/>
        <w:w w:val="100"/>
        <w:sz w:val="22"/>
        <w:szCs w:val="22"/>
        <w:lang w:val="en-US" w:eastAsia="en-US" w:bidi="ar-SA"/>
      </w:rPr>
    </w:lvl>
    <w:lvl w:ilvl="2">
      <w:start w:val="1"/>
      <w:numFmt w:val="decimal"/>
      <w:lvlText w:val="%1.%2.%3"/>
      <w:lvlJc w:val="left"/>
      <w:pPr>
        <w:ind w:left="1293" w:hanging="1134"/>
        <w:jc w:val="left"/>
      </w:pPr>
      <w:rPr>
        <w:rFonts w:ascii="Arial" w:eastAsia="Arial" w:hAnsi="Arial" w:cs="Arial" w:hint="default"/>
        <w:w w:val="100"/>
        <w:sz w:val="22"/>
        <w:szCs w:val="22"/>
        <w:lang w:val="en-US" w:eastAsia="en-US" w:bidi="ar-SA"/>
      </w:rPr>
    </w:lvl>
    <w:lvl w:ilvl="3">
      <w:start w:val="1"/>
      <w:numFmt w:val="decimal"/>
      <w:lvlText w:val="%4."/>
      <w:lvlJc w:val="left"/>
      <w:pPr>
        <w:ind w:left="1862" w:hanging="569"/>
        <w:jc w:val="left"/>
      </w:pPr>
      <w:rPr>
        <w:rFonts w:ascii="Arial" w:eastAsia="Arial" w:hAnsi="Arial" w:cs="Arial" w:hint="default"/>
        <w:spacing w:val="-1"/>
        <w:w w:val="100"/>
        <w:sz w:val="22"/>
        <w:szCs w:val="22"/>
        <w:lang w:val="en-US" w:eastAsia="en-US" w:bidi="ar-SA"/>
      </w:rPr>
    </w:lvl>
    <w:lvl w:ilvl="4">
      <w:numFmt w:val="bullet"/>
      <w:lvlText w:val="•"/>
      <w:lvlJc w:val="left"/>
      <w:pPr>
        <w:ind w:left="4748" w:hanging="569"/>
      </w:pPr>
      <w:rPr>
        <w:rFonts w:hint="default"/>
        <w:lang w:val="en-US" w:eastAsia="en-US" w:bidi="ar-SA"/>
      </w:rPr>
    </w:lvl>
    <w:lvl w:ilvl="5">
      <w:numFmt w:val="bullet"/>
      <w:lvlText w:val="•"/>
      <w:lvlJc w:val="left"/>
      <w:pPr>
        <w:ind w:left="5711" w:hanging="569"/>
      </w:pPr>
      <w:rPr>
        <w:rFonts w:hint="default"/>
        <w:lang w:val="en-US" w:eastAsia="en-US" w:bidi="ar-SA"/>
      </w:rPr>
    </w:lvl>
    <w:lvl w:ilvl="6">
      <w:numFmt w:val="bullet"/>
      <w:lvlText w:val="•"/>
      <w:lvlJc w:val="left"/>
      <w:pPr>
        <w:ind w:left="6674" w:hanging="569"/>
      </w:pPr>
      <w:rPr>
        <w:rFonts w:hint="default"/>
        <w:lang w:val="en-US" w:eastAsia="en-US" w:bidi="ar-SA"/>
      </w:rPr>
    </w:lvl>
    <w:lvl w:ilvl="7">
      <w:numFmt w:val="bullet"/>
      <w:lvlText w:val="•"/>
      <w:lvlJc w:val="left"/>
      <w:pPr>
        <w:ind w:left="7637" w:hanging="569"/>
      </w:pPr>
      <w:rPr>
        <w:rFonts w:hint="default"/>
        <w:lang w:val="en-US" w:eastAsia="en-US" w:bidi="ar-SA"/>
      </w:rPr>
    </w:lvl>
    <w:lvl w:ilvl="8">
      <w:numFmt w:val="bullet"/>
      <w:lvlText w:val="•"/>
      <w:lvlJc w:val="left"/>
      <w:pPr>
        <w:ind w:left="8600" w:hanging="569"/>
      </w:pPr>
      <w:rPr>
        <w:rFonts w:hint="default"/>
        <w:lang w:val="en-US" w:eastAsia="en-US" w:bidi="ar-SA"/>
      </w:rPr>
    </w:lvl>
  </w:abstractNum>
  <w:abstractNum w:abstractNumId="54" w15:restartNumberingAfterBreak="0">
    <w:nsid w:val="5C4052FB"/>
    <w:multiLevelType w:val="multilevel"/>
    <w:tmpl w:val="659433F8"/>
    <w:lvl w:ilvl="0">
      <w:start w:val="3"/>
      <w:numFmt w:val="upperLetter"/>
      <w:lvlText w:val="%1"/>
      <w:lvlJc w:val="left"/>
      <w:pPr>
        <w:ind w:left="1233" w:hanging="1134"/>
        <w:jc w:val="left"/>
      </w:pPr>
      <w:rPr>
        <w:rFonts w:hint="default"/>
        <w:lang w:val="en-US" w:eastAsia="en-US" w:bidi="ar-SA"/>
      </w:rPr>
    </w:lvl>
    <w:lvl w:ilvl="1">
      <w:start w:val="2"/>
      <w:numFmt w:val="decimal"/>
      <w:lvlText w:val="%1.%2"/>
      <w:lvlJc w:val="left"/>
      <w:pPr>
        <w:ind w:left="1233" w:hanging="1134"/>
        <w:jc w:val="left"/>
      </w:pPr>
      <w:rPr>
        <w:rFonts w:hint="default"/>
        <w:lang w:val="en-US" w:eastAsia="en-US" w:bidi="ar-SA"/>
      </w:rPr>
    </w:lvl>
    <w:lvl w:ilvl="2">
      <w:start w:val="1"/>
      <w:numFmt w:val="decimal"/>
      <w:lvlText w:val="%1.%2.%3"/>
      <w:lvlJc w:val="left"/>
      <w:pPr>
        <w:ind w:left="1233" w:hanging="1134"/>
        <w:jc w:val="left"/>
      </w:pPr>
      <w:rPr>
        <w:rFonts w:hint="default"/>
        <w:lang w:val="en-US" w:eastAsia="en-US" w:bidi="ar-SA"/>
      </w:rPr>
    </w:lvl>
    <w:lvl w:ilvl="3">
      <w:start w:val="1"/>
      <w:numFmt w:val="decimal"/>
      <w:lvlText w:val="%1.%2.%3.%4"/>
      <w:lvlJc w:val="left"/>
      <w:pPr>
        <w:ind w:left="1233" w:hanging="1134"/>
        <w:jc w:val="left"/>
      </w:pPr>
      <w:rPr>
        <w:rFonts w:ascii="Arial" w:eastAsia="Arial" w:hAnsi="Arial" w:cs="Arial" w:hint="default"/>
        <w:spacing w:val="-2"/>
        <w:w w:val="100"/>
        <w:sz w:val="22"/>
        <w:szCs w:val="22"/>
        <w:lang w:val="en-US" w:eastAsia="en-US" w:bidi="ar-SA"/>
      </w:rPr>
    </w:lvl>
    <w:lvl w:ilvl="4">
      <w:numFmt w:val="bullet"/>
      <w:lvlText w:val=""/>
      <w:lvlJc w:val="left"/>
      <w:pPr>
        <w:ind w:left="1953" w:hanging="360"/>
      </w:pPr>
      <w:rPr>
        <w:rFonts w:ascii="Symbol" w:eastAsia="Symbol" w:hAnsi="Symbol" w:cs="Symbol" w:hint="default"/>
        <w:w w:val="100"/>
        <w:sz w:val="22"/>
        <w:szCs w:val="22"/>
        <w:lang w:val="en-US" w:eastAsia="en-US" w:bidi="ar-SA"/>
      </w:rPr>
    </w:lvl>
    <w:lvl w:ilvl="5">
      <w:numFmt w:val="bullet"/>
      <w:lvlText w:val="•"/>
      <w:lvlJc w:val="left"/>
      <w:pPr>
        <w:ind w:left="5571" w:hanging="360"/>
      </w:pPr>
      <w:rPr>
        <w:rFonts w:hint="default"/>
        <w:lang w:val="en-US" w:eastAsia="en-US" w:bidi="ar-SA"/>
      </w:rPr>
    </w:lvl>
    <w:lvl w:ilvl="6">
      <w:numFmt w:val="bullet"/>
      <w:lvlText w:val="•"/>
      <w:lvlJc w:val="left"/>
      <w:pPr>
        <w:ind w:left="6474" w:hanging="360"/>
      </w:pPr>
      <w:rPr>
        <w:rFonts w:hint="default"/>
        <w:lang w:val="en-US" w:eastAsia="en-US" w:bidi="ar-SA"/>
      </w:rPr>
    </w:lvl>
    <w:lvl w:ilvl="7">
      <w:numFmt w:val="bullet"/>
      <w:lvlText w:val="•"/>
      <w:lvlJc w:val="left"/>
      <w:pPr>
        <w:ind w:left="7377" w:hanging="360"/>
      </w:pPr>
      <w:rPr>
        <w:rFonts w:hint="default"/>
        <w:lang w:val="en-US" w:eastAsia="en-US" w:bidi="ar-SA"/>
      </w:rPr>
    </w:lvl>
    <w:lvl w:ilvl="8">
      <w:numFmt w:val="bullet"/>
      <w:lvlText w:val="•"/>
      <w:lvlJc w:val="left"/>
      <w:pPr>
        <w:ind w:left="8280" w:hanging="360"/>
      </w:pPr>
      <w:rPr>
        <w:rFonts w:hint="default"/>
        <w:lang w:val="en-US" w:eastAsia="en-US" w:bidi="ar-SA"/>
      </w:rPr>
    </w:lvl>
  </w:abstractNum>
  <w:abstractNum w:abstractNumId="55" w15:restartNumberingAfterBreak="0">
    <w:nsid w:val="5D170B85"/>
    <w:multiLevelType w:val="hybridMultilevel"/>
    <w:tmpl w:val="30A80F76"/>
    <w:lvl w:ilvl="0" w:tplc="8EBA0B32">
      <w:numFmt w:val="bullet"/>
      <w:lvlText w:val=""/>
      <w:lvlJc w:val="left"/>
      <w:pPr>
        <w:ind w:left="422" w:hanging="360"/>
      </w:pPr>
      <w:rPr>
        <w:rFonts w:ascii="Symbol" w:eastAsia="Symbol" w:hAnsi="Symbol" w:cs="Symbol" w:hint="default"/>
        <w:w w:val="100"/>
        <w:sz w:val="22"/>
        <w:szCs w:val="22"/>
        <w:lang w:val="en-US" w:eastAsia="en-US" w:bidi="ar-SA"/>
      </w:rPr>
    </w:lvl>
    <w:lvl w:ilvl="1" w:tplc="E05A8DD4">
      <w:numFmt w:val="bullet"/>
      <w:lvlText w:val="•"/>
      <w:lvlJc w:val="left"/>
      <w:pPr>
        <w:ind w:left="757" w:hanging="360"/>
      </w:pPr>
      <w:rPr>
        <w:rFonts w:hint="default"/>
        <w:lang w:val="en-US" w:eastAsia="en-US" w:bidi="ar-SA"/>
      </w:rPr>
    </w:lvl>
    <w:lvl w:ilvl="2" w:tplc="A746D54E">
      <w:numFmt w:val="bullet"/>
      <w:lvlText w:val="•"/>
      <w:lvlJc w:val="left"/>
      <w:pPr>
        <w:ind w:left="1094" w:hanging="360"/>
      </w:pPr>
      <w:rPr>
        <w:rFonts w:hint="default"/>
        <w:lang w:val="en-US" w:eastAsia="en-US" w:bidi="ar-SA"/>
      </w:rPr>
    </w:lvl>
    <w:lvl w:ilvl="3" w:tplc="CF3810B0">
      <w:numFmt w:val="bullet"/>
      <w:lvlText w:val="•"/>
      <w:lvlJc w:val="left"/>
      <w:pPr>
        <w:ind w:left="1431" w:hanging="360"/>
      </w:pPr>
      <w:rPr>
        <w:rFonts w:hint="default"/>
        <w:lang w:val="en-US" w:eastAsia="en-US" w:bidi="ar-SA"/>
      </w:rPr>
    </w:lvl>
    <w:lvl w:ilvl="4" w:tplc="B6B4C2FA">
      <w:numFmt w:val="bullet"/>
      <w:lvlText w:val="•"/>
      <w:lvlJc w:val="left"/>
      <w:pPr>
        <w:ind w:left="1768" w:hanging="360"/>
      </w:pPr>
      <w:rPr>
        <w:rFonts w:hint="default"/>
        <w:lang w:val="en-US" w:eastAsia="en-US" w:bidi="ar-SA"/>
      </w:rPr>
    </w:lvl>
    <w:lvl w:ilvl="5" w:tplc="9F3A1E50">
      <w:numFmt w:val="bullet"/>
      <w:lvlText w:val="•"/>
      <w:lvlJc w:val="left"/>
      <w:pPr>
        <w:ind w:left="2106" w:hanging="360"/>
      </w:pPr>
      <w:rPr>
        <w:rFonts w:hint="default"/>
        <w:lang w:val="en-US" w:eastAsia="en-US" w:bidi="ar-SA"/>
      </w:rPr>
    </w:lvl>
    <w:lvl w:ilvl="6" w:tplc="4AE6C716">
      <w:numFmt w:val="bullet"/>
      <w:lvlText w:val="•"/>
      <w:lvlJc w:val="left"/>
      <w:pPr>
        <w:ind w:left="2443" w:hanging="360"/>
      </w:pPr>
      <w:rPr>
        <w:rFonts w:hint="default"/>
        <w:lang w:val="en-US" w:eastAsia="en-US" w:bidi="ar-SA"/>
      </w:rPr>
    </w:lvl>
    <w:lvl w:ilvl="7" w:tplc="4DF4DE9A">
      <w:numFmt w:val="bullet"/>
      <w:lvlText w:val="•"/>
      <w:lvlJc w:val="left"/>
      <w:pPr>
        <w:ind w:left="2780" w:hanging="360"/>
      </w:pPr>
      <w:rPr>
        <w:rFonts w:hint="default"/>
        <w:lang w:val="en-US" w:eastAsia="en-US" w:bidi="ar-SA"/>
      </w:rPr>
    </w:lvl>
    <w:lvl w:ilvl="8" w:tplc="449436EA">
      <w:numFmt w:val="bullet"/>
      <w:lvlText w:val="•"/>
      <w:lvlJc w:val="left"/>
      <w:pPr>
        <w:ind w:left="3117" w:hanging="360"/>
      </w:pPr>
      <w:rPr>
        <w:rFonts w:hint="default"/>
        <w:lang w:val="en-US" w:eastAsia="en-US" w:bidi="ar-SA"/>
      </w:rPr>
    </w:lvl>
  </w:abstractNum>
  <w:abstractNum w:abstractNumId="56" w15:restartNumberingAfterBreak="0">
    <w:nsid w:val="5F0D3A97"/>
    <w:multiLevelType w:val="multilevel"/>
    <w:tmpl w:val="C95EAC04"/>
    <w:lvl w:ilvl="0">
      <w:start w:val="3"/>
      <w:numFmt w:val="decimal"/>
      <w:lvlText w:val="%1"/>
      <w:lvlJc w:val="left"/>
      <w:pPr>
        <w:ind w:left="1293" w:hanging="1134"/>
        <w:jc w:val="left"/>
      </w:pPr>
      <w:rPr>
        <w:rFonts w:hint="default"/>
        <w:lang w:val="en-US" w:eastAsia="en-US" w:bidi="ar-SA"/>
      </w:rPr>
    </w:lvl>
    <w:lvl w:ilvl="1">
      <w:start w:val="3"/>
      <w:numFmt w:val="decimal"/>
      <w:lvlText w:val="%1.%2"/>
      <w:lvlJc w:val="left"/>
      <w:pPr>
        <w:ind w:left="1293" w:hanging="1134"/>
        <w:jc w:val="left"/>
      </w:pPr>
      <w:rPr>
        <w:rFonts w:hint="default"/>
        <w:lang w:val="en-US" w:eastAsia="en-US" w:bidi="ar-SA"/>
      </w:rPr>
    </w:lvl>
    <w:lvl w:ilvl="2">
      <w:start w:val="3"/>
      <w:numFmt w:val="decimal"/>
      <w:lvlText w:val="%1.%2.%3"/>
      <w:lvlJc w:val="left"/>
      <w:pPr>
        <w:ind w:left="1293" w:hanging="1134"/>
        <w:jc w:val="left"/>
      </w:pPr>
      <w:rPr>
        <w:rFonts w:hint="default"/>
        <w:lang w:val="en-US" w:eastAsia="en-US" w:bidi="ar-SA"/>
      </w:rPr>
    </w:lvl>
    <w:lvl w:ilvl="3">
      <w:start w:val="1"/>
      <w:numFmt w:val="decimal"/>
      <w:lvlText w:val="%1.%2.%3.%4"/>
      <w:lvlJc w:val="left"/>
      <w:pPr>
        <w:ind w:left="1293" w:hanging="1134"/>
        <w:jc w:val="left"/>
      </w:pPr>
      <w:rPr>
        <w:rFonts w:ascii="Arial" w:eastAsia="Arial" w:hAnsi="Arial" w:cs="Arial" w:hint="default"/>
        <w:spacing w:val="-3"/>
        <w:w w:val="100"/>
        <w:sz w:val="22"/>
        <w:szCs w:val="22"/>
        <w:lang w:val="en-US" w:eastAsia="en-US" w:bidi="ar-SA"/>
      </w:rPr>
    </w:lvl>
    <w:lvl w:ilvl="4">
      <w:numFmt w:val="bullet"/>
      <w:lvlText w:val="•"/>
      <w:lvlJc w:val="left"/>
      <w:pPr>
        <w:ind w:left="4990" w:hanging="1134"/>
      </w:pPr>
      <w:rPr>
        <w:rFonts w:hint="default"/>
        <w:lang w:val="en-US" w:eastAsia="en-US" w:bidi="ar-SA"/>
      </w:rPr>
    </w:lvl>
    <w:lvl w:ilvl="5">
      <w:numFmt w:val="bullet"/>
      <w:lvlText w:val="•"/>
      <w:lvlJc w:val="left"/>
      <w:pPr>
        <w:ind w:left="5913" w:hanging="1134"/>
      </w:pPr>
      <w:rPr>
        <w:rFonts w:hint="default"/>
        <w:lang w:val="en-US" w:eastAsia="en-US" w:bidi="ar-SA"/>
      </w:rPr>
    </w:lvl>
    <w:lvl w:ilvl="6">
      <w:numFmt w:val="bullet"/>
      <w:lvlText w:val="•"/>
      <w:lvlJc w:val="left"/>
      <w:pPr>
        <w:ind w:left="6835" w:hanging="1134"/>
      </w:pPr>
      <w:rPr>
        <w:rFonts w:hint="default"/>
        <w:lang w:val="en-US" w:eastAsia="en-US" w:bidi="ar-SA"/>
      </w:rPr>
    </w:lvl>
    <w:lvl w:ilvl="7">
      <w:numFmt w:val="bullet"/>
      <w:lvlText w:val="•"/>
      <w:lvlJc w:val="left"/>
      <w:pPr>
        <w:ind w:left="7758" w:hanging="1134"/>
      </w:pPr>
      <w:rPr>
        <w:rFonts w:hint="default"/>
        <w:lang w:val="en-US" w:eastAsia="en-US" w:bidi="ar-SA"/>
      </w:rPr>
    </w:lvl>
    <w:lvl w:ilvl="8">
      <w:numFmt w:val="bullet"/>
      <w:lvlText w:val="•"/>
      <w:lvlJc w:val="left"/>
      <w:pPr>
        <w:ind w:left="8681" w:hanging="1134"/>
      </w:pPr>
      <w:rPr>
        <w:rFonts w:hint="default"/>
        <w:lang w:val="en-US" w:eastAsia="en-US" w:bidi="ar-SA"/>
      </w:rPr>
    </w:lvl>
  </w:abstractNum>
  <w:abstractNum w:abstractNumId="57" w15:restartNumberingAfterBreak="0">
    <w:nsid w:val="5F7C57C1"/>
    <w:multiLevelType w:val="hybridMultilevel"/>
    <w:tmpl w:val="8A9635BA"/>
    <w:lvl w:ilvl="0" w:tplc="AD809DE0">
      <w:numFmt w:val="bullet"/>
      <w:lvlText w:val=""/>
      <w:lvlJc w:val="left"/>
      <w:pPr>
        <w:ind w:left="422" w:hanging="360"/>
      </w:pPr>
      <w:rPr>
        <w:rFonts w:ascii="Symbol" w:eastAsia="Symbol" w:hAnsi="Symbol" w:cs="Symbol" w:hint="default"/>
        <w:w w:val="100"/>
        <w:sz w:val="22"/>
        <w:szCs w:val="22"/>
        <w:lang w:val="en-US" w:eastAsia="en-US" w:bidi="ar-SA"/>
      </w:rPr>
    </w:lvl>
    <w:lvl w:ilvl="1" w:tplc="25A474BA">
      <w:numFmt w:val="bullet"/>
      <w:lvlText w:val="•"/>
      <w:lvlJc w:val="left"/>
      <w:pPr>
        <w:ind w:left="757" w:hanging="360"/>
      </w:pPr>
      <w:rPr>
        <w:rFonts w:hint="default"/>
        <w:lang w:val="en-US" w:eastAsia="en-US" w:bidi="ar-SA"/>
      </w:rPr>
    </w:lvl>
    <w:lvl w:ilvl="2" w:tplc="A1C6C892">
      <w:numFmt w:val="bullet"/>
      <w:lvlText w:val="•"/>
      <w:lvlJc w:val="left"/>
      <w:pPr>
        <w:ind w:left="1094" w:hanging="360"/>
      </w:pPr>
      <w:rPr>
        <w:rFonts w:hint="default"/>
        <w:lang w:val="en-US" w:eastAsia="en-US" w:bidi="ar-SA"/>
      </w:rPr>
    </w:lvl>
    <w:lvl w:ilvl="3" w:tplc="1D328BFE">
      <w:numFmt w:val="bullet"/>
      <w:lvlText w:val="•"/>
      <w:lvlJc w:val="left"/>
      <w:pPr>
        <w:ind w:left="1431" w:hanging="360"/>
      </w:pPr>
      <w:rPr>
        <w:rFonts w:hint="default"/>
        <w:lang w:val="en-US" w:eastAsia="en-US" w:bidi="ar-SA"/>
      </w:rPr>
    </w:lvl>
    <w:lvl w:ilvl="4" w:tplc="2224157E">
      <w:numFmt w:val="bullet"/>
      <w:lvlText w:val="•"/>
      <w:lvlJc w:val="left"/>
      <w:pPr>
        <w:ind w:left="1768" w:hanging="360"/>
      </w:pPr>
      <w:rPr>
        <w:rFonts w:hint="default"/>
        <w:lang w:val="en-US" w:eastAsia="en-US" w:bidi="ar-SA"/>
      </w:rPr>
    </w:lvl>
    <w:lvl w:ilvl="5" w:tplc="F5AC4C7C">
      <w:numFmt w:val="bullet"/>
      <w:lvlText w:val="•"/>
      <w:lvlJc w:val="left"/>
      <w:pPr>
        <w:ind w:left="2106" w:hanging="360"/>
      </w:pPr>
      <w:rPr>
        <w:rFonts w:hint="default"/>
        <w:lang w:val="en-US" w:eastAsia="en-US" w:bidi="ar-SA"/>
      </w:rPr>
    </w:lvl>
    <w:lvl w:ilvl="6" w:tplc="C8608220">
      <w:numFmt w:val="bullet"/>
      <w:lvlText w:val="•"/>
      <w:lvlJc w:val="left"/>
      <w:pPr>
        <w:ind w:left="2443" w:hanging="360"/>
      </w:pPr>
      <w:rPr>
        <w:rFonts w:hint="default"/>
        <w:lang w:val="en-US" w:eastAsia="en-US" w:bidi="ar-SA"/>
      </w:rPr>
    </w:lvl>
    <w:lvl w:ilvl="7" w:tplc="7FA8F05C">
      <w:numFmt w:val="bullet"/>
      <w:lvlText w:val="•"/>
      <w:lvlJc w:val="left"/>
      <w:pPr>
        <w:ind w:left="2780" w:hanging="360"/>
      </w:pPr>
      <w:rPr>
        <w:rFonts w:hint="default"/>
        <w:lang w:val="en-US" w:eastAsia="en-US" w:bidi="ar-SA"/>
      </w:rPr>
    </w:lvl>
    <w:lvl w:ilvl="8" w:tplc="8B1C4C7A">
      <w:numFmt w:val="bullet"/>
      <w:lvlText w:val="•"/>
      <w:lvlJc w:val="left"/>
      <w:pPr>
        <w:ind w:left="3117" w:hanging="360"/>
      </w:pPr>
      <w:rPr>
        <w:rFonts w:hint="default"/>
        <w:lang w:val="en-US" w:eastAsia="en-US" w:bidi="ar-SA"/>
      </w:rPr>
    </w:lvl>
  </w:abstractNum>
  <w:abstractNum w:abstractNumId="58" w15:restartNumberingAfterBreak="0">
    <w:nsid w:val="632F4E71"/>
    <w:multiLevelType w:val="multilevel"/>
    <w:tmpl w:val="2BFA7216"/>
    <w:lvl w:ilvl="0">
      <w:start w:val="4"/>
      <w:numFmt w:val="decimal"/>
      <w:lvlText w:val="%1"/>
      <w:lvlJc w:val="left"/>
      <w:pPr>
        <w:ind w:left="1233" w:hanging="1134"/>
        <w:jc w:val="left"/>
      </w:pPr>
      <w:rPr>
        <w:rFonts w:hint="default"/>
        <w:lang w:val="en-US" w:eastAsia="en-US" w:bidi="ar-SA"/>
      </w:rPr>
    </w:lvl>
    <w:lvl w:ilvl="1">
      <w:start w:val="3"/>
      <w:numFmt w:val="decimal"/>
      <w:lvlText w:val="%1.%2"/>
      <w:lvlJc w:val="left"/>
      <w:pPr>
        <w:ind w:left="1233" w:hanging="1134"/>
        <w:jc w:val="left"/>
      </w:pPr>
      <w:rPr>
        <w:rFonts w:hint="default"/>
        <w:lang w:val="en-US" w:eastAsia="en-US" w:bidi="ar-SA"/>
      </w:rPr>
    </w:lvl>
    <w:lvl w:ilvl="2">
      <w:start w:val="4"/>
      <w:numFmt w:val="decimal"/>
      <w:lvlText w:val="%1.%2.%3"/>
      <w:lvlJc w:val="left"/>
      <w:pPr>
        <w:ind w:left="1233" w:hanging="1134"/>
        <w:jc w:val="left"/>
      </w:pPr>
      <w:rPr>
        <w:rFonts w:hint="default"/>
        <w:lang w:val="en-US" w:eastAsia="en-US" w:bidi="ar-SA"/>
      </w:rPr>
    </w:lvl>
    <w:lvl w:ilvl="3">
      <w:start w:val="1"/>
      <w:numFmt w:val="decimal"/>
      <w:lvlText w:val="%1.%2.%3.%4"/>
      <w:lvlJc w:val="left"/>
      <w:pPr>
        <w:ind w:left="1233" w:hanging="1134"/>
        <w:jc w:val="left"/>
      </w:pPr>
      <w:rPr>
        <w:rFonts w:ascii="Arial" w:eastAsia="Arial" w:hAnsi="Arial" w:cs="Arial" w:hint="default"/>
        <w:spacing w:val="-3"/>
        <w:w w:val="100"/>
        <w:sz w:val="22"/>
        <w:szCs w:val="22"/>
        <w:lang w:val="en-US" w:eastAsia="en-US" w:bidi="ar-SA"/>
      </w:rPr>
    </w:lvl>
    <w:lvl w:ilvl="4">
      <w:numFmt w:val="bullet"/>
      <w:lvlText w:val="•"/>
      <w:lvlJc w:val="left"/>
      <w:pPr>
        <w:ind w:left="4778" w:hanging="1134"/>
      </w:pPr>
      <w:rPr>
        <w:rFonts w:hint="default"/>
        <w:lang w:val="en-US" w:eastAsia="en-US" w:bidi="ar-SA"/>
      </w:rPr>
    </w:lvl>
    <w:lvl w:ilvl="5">
      <w:numFmt w:val="bullet"/>
      <w:lvlText w:val="•"/>
      <w:lvlJc w:val="left"/>
      <w:pPr>
        <w:ind w:left="5663" w:hanging="1134"/>
      </w:pPr>
      <w:rPr>
        <w:rFonts w:hint="default"/>
        <w:lang w:val="en-US" w:eastAsia="en-US" w:bidi="ar-SA"/>
      </w:rPr>
    </w:lvl>
    <w:lvl w:ilvl="6">
      <w:numFmt w:val="bullet"/>
      <w:lvlText w:val="•"/>
      <w:lvlJc w:val="left"/>
      <w:pPr>
        <w:ind w:left="6547" w:hanging="1134"/>
      </w:pPr>
      <w:rPr>
        <w:rFonts w:hint="default"/>
        <w:lang w:val="en-US" w:eastAsia="en-US" w:bidi="ar-SA"/>
      </w:rPr>
    </w:lvl>
    <w:lvl w:ilvl="7">
      <w:numFmt w:val="bullet"/>
      <w:lvlText w:val="•"/>
      <w:lvlJc w:val="left"/>
      <w:pPr>
        <w:ind w:left="7432" w:hanging="1134"/>
      </w:pPr>
      <w:rPr>
        <w:rFonts w:hint="default"/>
        <w:lang w:val="en-US" w:eastAsia="en-US" w:bidi="ar-SA"/>
      </w:rPr>
    </w:lvl>
    <w:lvl w:ilvl="8">
      <w:numFmt w:val="bullet"/>
      <w:lvlText w:val="•"/>
      <w:lvlJc w:val="left"/>
      <w:pPr>
        <w:ind w:left="8317" w:hanging="1134"/>
      </w:pPr>
      <w:rPr>
        <w:rFonts w:hint="default"/>
        <w:lang w:val="en-US" w:eastAsia="en-US" w:bidi="ar-SA"/>
      </w:rPr>
    </w:lvl>
  </w:abstractNum>
  <w:abstractNum w:abstractNumId="59" w15:restartNumberingAfterBreak="0">
    <w:nsid w:val="634A5A5E"/>
    <w:multiLevelType w:val="hybridMultilevel"/>
    <w:tmpl w:val="0644D480"/>
    <w:lvl w:ilvl="0" w:tplc="D5662CEA">
      <w:numFmt w:val="bullet"/>
      <w:lvlText w:val=""/>
      <w:lvlJc w:val="left"/>
      <w:pPr>
        <w:ind w:left="199" w:hanging="140"/>
      </w:pPr>
      <w:rPr>
        <w:rFonts w:ascii="Wingdings" w:eastAsia="Wingdings" w:hAnsi="Wingdings" w:cs="Wingdings" w:hint="default"/>
        <w:w w:val="103"/>
        <w:sz w:val="9"/>
        <w:szCs w:val="9"/>
        <w:lang w:val="en-US" w:eastAsia="en-US" w:bidi="ar-SA"/>
      </w:rPr>
    </w:lvl>
    <w:lvl w:ilvl="1" w:tplc="7DD0FBA0">
      <w:numFmt w:val="bullet"/>
      <w:lvlText w:val="•"/>
      <w:lvlJc w:val="left"/>
      <w:pPr>
        <w:ind w:left="515" w:hanging="140"/>
      </w:pPr>
      <w:rPr>
        <w:rFonts w:hint="default"/>
        <w:lang w:val="en-US" w:eastAsia="en-US" w:bidi="ar-SA"/>
      </w:rPr>
    </w:lvl>
    <w:lvl w:ilvl="2" w:tplc="BFB2C2D0">
      <w:numFmt w:val="bullet"/>
      <w:lvlText w:val="•"/>
      <w:lvlJc w:val="left"/>
      <w:pPr>
        <w:ind w:left="831" w:hanging="140"/>
      </w:pPr>
      <w:rPr>
        <w:rFonts w:hint="default"/>
        <w:lang w:val="en-US" w:eastAsia="en-US" w:bidi="ar-SA"/>
      </w:rPr>
    </w:lvl>
    <w:lvl w:ilvl="3" w:tplc="1BBE9C10">
      <w:numFmt w:val="bullet"/>
      <w:lvlText w:val="•"/>
      <w:lvlJc w:val="left"/>
      <w:pPr>
        <w:ind w:left="1146" w:hanging="140"/>
      </w:pPr>
      <w:rPr>
        <w:rFonts w:hint="default"/>
        <w:lang w:val="en-US" w:eastAsia="en-US" w:bidi="ar-SA"/>
      </w:rPr>
    </w:lvl>
    <w:lvl w:ilvl="4" w:tplc="B734E330">
      <w:numFmt w:val="bullet"/>
      <w:lvlText w:val="•"/>
      <w:lvlJc w:val="left"/>
      <w:pPr>
        <w:ind w:left="1462" w:hanging="140"/>
      </w:pPr>
      <w:rPr>
        <w:rFonts w:hint="default"/>
        <w:lang w:val="en-US" w:eastAsia="en-US" w:bidi="ar-SA"/>
      </w:rPr>
    </w:lvl>
    <w:lvl w:ilvl="5" w:tplc="471C6068">
      <w:numFmt w:val="bullet"/>
      <w:lvlText w:val="•"/>
      <w:lvlJc w:val="left"/>
      <w:pPr>
        <w:ind w:left="1778" w:hanging="140"/>
      </w:pPr>
      <w:rPr>
        <w:rFonts w:hint="default"/>
        <w:lang w:val="en-US" w:eastAsia="en-US" w:bidi="ar-SA"/>
      </w:rPr>
    </w:lvl>
    <w:lvl w:ilvl="6" w:tplc="E7649FC8">
      <w:numFmt w:val="bullet"/>
      <w:lvlText w:val="•"/>
      <w:lvlJc w:val="left"/>
      <w:pPr>
        <w:ind w:left="2093" w:hanging="140"/>
      </w:pPr>
      <w:rPr>
        <w:rFonts w:hint="default"/>
        <w:lang w:val="en-US" w:eastAsia="en-US" w:bidi="ar-SA"/>
      </w:rPr>
    </w:lvl>
    <w:lvl w:ilvl="7" w:tplc="36BC5338">
      <w:numFmt w:val="bullet"/>
      <w:lvlText w:val="•"/>
      <w:lvlJc w:val="left"/>
      <w:pPr>
        <w:ind w:left="2409" w:hanging="140"/>
      </w:pPr>
      <w:rPr>
        <w:rFonts w:hint="default"/>
        <w:lang w:val="en-US" w:eastAsia="en-US" w:bidi="ar-SA"/>
      </w:rPr>
    </w:lvl>
    <w:lvl w:ilvl="8" w:tplc="F626BAF6">
      <w:numFmt w:val="bullet"/>
      <w:lvlText w:val="•"/>
      <w:lvlJc w:val="left"/>
      <w:pPr>
        <w:ind w:left="2724" w:hanging="140"/>
      </w:pPr>
      <w:rPr>
        <w:rFonts w:hint="default"/>
        <w:lang w:val="en-US" w:eastAsia="en-US" w:bidi="ar-SA"/>
      </w:rPr>
    </w:lvl>
  </w:abstractNum>
  <w:abstractNum w:abstractNumId="60" w15:restartNumberingAfterBreak="0">
    <w:nsid w:val="63DE085D"/>
    <w:multiLevelType w:val="hybridMultilevel"/>
    <w:tmpl w:val="181A0740"/>
    <w:lvl w:ilvl="0" w:tplc="6D721E26">
      <w:numFmt w:val="bullet"/>
      <w:lvlText w:val=""/>
      <w:lvlJc w:val="left"/>
      <w:pPr>
        <w:ind w:left="392" w:hanging="360"/>
      </w:pPr>
      <w:rPr>
        <w:rFonts w:ascii="Symbol" w:eastAsia="Symbol" w:hAnsi="Symbol" w:cs="Symbol" w:hint="default"/>
        <w:w w:val="100"/>
        <w:sz w:val="22"/>
        <w:szCs w:val="22"/>
        <w:lang w:val="en-US" w:eastAsia="en-US" w:bidi="ar-SA"/>
      </w:rPr>
    </w:lvl>
    <w:lvl w:ilvl="1" w:tplc="1AEE62E0">
      <w:numFmt w:val="bullet"/>
      <w:lvlText w:val="•"/>
      <w:lvlJc w:val="left"/>
      <w:pPr>
        <w:ind w:left="539" w:hanging="360"/>
      </w:pPr>
      <w:rPr>
        <w:rFonts w:hint="default"/>
        <w:lang w:val="en-US" w:eastAsia="en-US" w:bidi="ar-SA"/>
      </w:rPr>
    </w:lvl>
    <w:lvl w:ilvl="2" w:tplc="C3E6E61E">
      <w:numFmt w:val="bullet"/>
      <w:lvlText w:val="•"/>
      <w:lvlJc w:val="left"/>
      <w:pPr>
        <w:ind w:left="678" w:hanging="360"/>
      </w:pPr>
      <w:rPr>
        <w:rFonts w:hint="default"/>
        <w:lang w:val="en-US" w:eastAsia="en-US" w:bidi="ar-SA"/>
      </w:rPr>
    </w:lvl>
    <w:lvl w:ilvl="3" w:tplc="C5E6A842">
      <w:numFmt w:val="bullet"/>
      <w:lvlText w:val="•"/>
      <w:lvlJc w:val="left"/>
      <w:pPr>
        <w:ind w:left="818" w:hanging="360"/>
      </w:pPr>
      <w:rPr>
        <w:rFonts w:hint="default"/>
        <w:lang w:val="en-US" w:eastAsia="en-US" w:bidi="ar-SA"/>
      </w:rPr>
    </w:lvl>
    <w:lvl w:ilvl="4" w:tplc="86ACFCC2">
      <w:numFmt w:val="bullet"/>
      <w:lvlText w:val="•"/>
      <w:lvlJc w:val="left"/>
      <w:pPr>
        <w:ind w:left="957" w:hanging="360"/>
      </w:pPr>
      <w:rPr>
        <w:rFonts w:hint="default"/>
        <w:lang w:val="en-US" w:eastAsia="en-US" w:bidi="ar-SA"/>
      </w:rPr>
    </w:lvl>
    <w:lvl w:ilvl="5" w:tplc="45A07EAC">
      <w:numFmt w:val="bullet"/>
      <w:lvlText w:val="•"/>
      <w:lvlJc w:val="left"/>
      <w:pPr>
        <w:ind w:left="1097" w:hanging="360"/>
      </w:pPr>
      <w:rPr>
        <w:rFonts w:hint="default"/>
        <w:lang w:val="en-US" w:eastAsia="en-US" w:bidi="ar-SA"/>
      </w:rPr>
    </w:lvl>
    <w:lvl w:ilvl="6" w:tplc="3214915A">
      <w:numFmt w:val="bullet"/>
      <w:lvlText w:val="•"/>
      <w:lvlJc w:val="left"/>
      <w:pPr>
        <w:ind w:left="1236" w:hanging="360"/>
      </w:pPr>
      <w:rPr>
        <w:rFonts w:hint="default"/>
        <w:lang w:val="en-US" w:eastAsia="en-US" w:bidi="ar-SA"/>
      </w:rPr>
    </w:lvl>
    <w:lvl w:ilvl="7" w:tplc="A776F632">
      <w:numFmt w:val="bullet"/>
      <w:lvlText w:val="•"/>
      <w:lvlJc w:val="left"/>
      <w:pPr>
        <w:ind w:left="1375" w:hanging="360"/>
      </w:pPr>
      <w:rPr>
        <w:rFonts w:hint="default"/>
        <w:lang w:val="en-US" w:eastAsia="en-US" w:bidi="ar-SA"/>
      </w:rPr>
    </w:lvl>
    <w:lvl w:ilvl="8" w:tplc="8F8C7BDC">
      <w:numFmt w:val="bullet"/>
      <w:lvlText w:val="•"/>
      <w:lvlJc w:val="left"/>
      <w:pPr>
        <w:ind w:left="1515" w:hanging="360"/>
      </w:pPr>
      <w:rPr>
        <w:rFonts w:hint="default"/>
        <w:lang w:val="en-US" w:eastAsia="en-US" w:bidi="ar-SA"/>
      </w:rPr>
    </w:lvl>
  </w:abstractNum>
  <w:abstractNum w:abstractNumId="61" w15:restartNumberingAfterBreak="0">
    <w:nsid w:val="66BA417E"/>
    <w:multiLevelType w:val="hybridMultilevel"/>
    <w:tmpl w:val="6F4A004A"/>
    <w:lvl w:ilvl="0" w:tplc="78F49A88">
      <w:numFmt w:val="bullet"/>
      <w:lvlText w:val="•"/>
      <w:lvlJc w:val="left"/>
      <w:pPr>
        <w:ind w:left="160" w:hanging="122"/>
      </w:pPr>
      <w:rPr>
        <w:rFonts w:ascii="Arial" w:eastAsia="Arial" w:hAnsi="Arial" w:cs="Arial" w:hint="default"/>
        <w:color w:val="002744"/>
        <w:w w:val="100"/>
        <w:sz w:val="17"/>
        <w:szCs w:val="17"/>
        <w:lang w:val="en-US" w:eastAsia="en-US" w:bidi="ar-SA"/>
      </w:rPr>
    </w:lvl>
    <w:lvl w:ilvl="1" w:tplc="FBE640A8">
      <w:numFmt w:val="bullet"/>
      <w:lvlText w:val="•"/>
      <w:lvlJc w:val="left"/>
      <w:pPr>
        <w:ind w:left="679" w:hanging="122"/>
      </w:pPr>
      <w:rPr>
        <w:rFonts w:hint="default"/>
        <w:lang w:val="en-US" w:eastAsia="en-US" w:bidi="ar-SA"/>
      </w:rPr>
    </w:lvl>
    <w:lvl w:ilvl="2" w:tplc="00540832">
      <w:numFmt w:val="bullet"/>
      <w:lvlText w:val="•"/>
      <w:lvlJc w:val="left"/>
      <w:pPr>
        <w:ind w:left="1199" w:hanging="122"/>
      </w:pPr>
      <w:rPr>
        <w:rFonts w:hint="default"/>
        <w:lang w:val="en-US" w:eastAsia="en-US" w:bidi="ar-SA"/>
      </w:rPr>
    </w:lvl>
    <w:lvl w:ilvl="3" w:tplc="B8FC5056">
      <w:numFmt w:val="bullet"/>
      <w:lvlText w:val="•"/>
      <w:lvlJc w:val="left"/>
      <w:pPr>
        <w:ind w:left="1719" w:hanging="122"/>
      </w:pPr>
      <w:rPr>
        <w:rFonts w:hint="default"/>
        <w:lang w:val="en-US" w:eastAsia="en-US" w:bidi="ar-SA"/>
      </w:rPr>
    </w:lvl>
    <w:lvl w:ilvl="4" w:tplc="8DDCAFB8">
      <w:numFmt w:val="bullet"/>
      <w:lvlText w:val="•"/>
      <w:lvlJc w:val="left"/>
      <w:pPr>
        <w:ind w:left="2238" w:hanging="122"/>
      </w:pPr>
      <w:rPr>
        <w:rFonts w:hint="default"/>
        <w:lang w:val="en-US" w:eastAsia="en-US" w:bidi="ar-SA"/>
      </w:rPr>
    </w:lvl>
    <w:lvl w:ilvl="5" w:tplc="CAEE8DB8">
      <w:numFmt w:val="bullet"/>
      <w:lvlText w:val="•"/>
      <w:lvlJc w:val="left"/>
      <w:pPr>
        <w:ind w:left="2758" w:hanging="122"/>
      </w:pPr>
      <w:rPr>
        <w:rFonts w:hint="default"/>
        <w:lang w:val="en-US" w:eastAsia="en-US" w:bidi="ar-SA"/>
      </w:rPr>
    </w:lvl>
    <w:lvl w:ilvl="6" w:tplc="66428A5E">
      <w:numFmt w:val="bullet"/>
      <w:lvlText w:val="•"/>
      <w:lvlJc w:val="left"/>
      <w:pPr>
        <w:ind w:left="3278" w:hanging="122"/>
      </w:pPr>
      <w:rPr>
        <w:rFonts w:hint="default"/>
        <w:lang w:val="en-US" w:eastAsia="en-US" w:bidi="ar-SA"/>
      </w:rPr>
    </w:lvl>
    <w:lvl w:ilvl="7" w:tplc="CDE696F8">
      <w:numFmt w:val="bullet"/>
      <w:lvlText w:val="•"/>
      <w:lvlJc w:val="left"/>
      <w:pPr>
        <w:ind w:left="3798" w:hanging="122"/>
      </w:pPr>
      <w:rPr>
        <w:rFonts w:hint="default"/>
        <w:lang w:val="en-US" w:eastAsia="en-US" w:bidi="ar-SA"/>
      </w:rPr>
    </w:lvl>
    <w:lvl w:ilvl="8" w:tplc="32A2BE52">
      <w:numFmt w:val="bullet"/>
      <w:lvlText w:val="•"/>
      <w:lvlJc w:val="left"/>
      <w:pPr>
        <w:ind w:left="4317" w:hanging="122"/>
      </w:pPr>
      <w:rPr>
        <w:rFonts w:hint="default"/>
        <w:lang w:val="en-US" w:eastAsia="en-US" w:bidi="ar-SA"/>
      </w:rPr>
    </w:lvl>
  </w:abstractNum>
  <w:abstractNum w:abstractNumId="62" w15:restartNumberingAfterBreak="0">
    <w:nsid w:val="685E3A42"/>
    <w:multiLevelType w:val="hybridMultilevel"/>
    <w:tmpl w:val="59EC07D6"/>
    <w:lvl w:ilvl="0" w:tplc="F53468D2">
      <w:numFmt w:val="bullet"/>
      <w:lvlText w:val=""/>
      <w:lvlJc w:val="left"/>
      <w:pPr>
        <w:ind w:left="424" w:hanging="360"/>
      </w:pPr>
      <w:rPr>
        <w:rFonts w:ascii="Symbol" w:eastAsia="Symbol" w:hAnsi="Symbol" w:cs="Symbol" w:hint="default"/>
        <w:w w:val="100"/>
        <w:sz w:val="22"/>
        <w:szCs w:val="22"/>
        <w:lang w:val="en-US" w:eastAsia="en-US" w:bidi="ar-SA"/>
      </w:rPr>
    </w:lvl>
    <w:lvl w:ilvl="1" w:tplc="D612EC7A">
      <w:numFmt w:val="bullet"/>
      <w:lvlText w:val="•"/>
      <w:lvlJc w:val="left"/>
      <w:pPr>
        <w:ind w:left="915" w:hanging="360"/>
      </w:pPr>
      <w:rPr>
        <w:rFonts w:hint="default"/>
        <w:lang w:val="en-US" w:eastAsia="en-US" w:bidi="ar-SA"/>
      </w:rPr>
    </w:lvl>
    <w:lvl w:ilvl="2" w:tplc="9C666D4C">
      <w:numFmt w:val="bullet"/>
      <w:lvlText w:val="•"/>
      <w:lvlJc w:val="left"/>
      <w:pPr>
        <w:ind w:left="1411" w:hanging="360"/>
      </w:pPr>
      <w:rPr>
        <w:rFonts w:hint="default"/>
        <w:lang w:val="en-US" w:eastAsia="en-US" w:bidi="ar-SA"/>
      </w:rPr>
    </w:lvl>
    <w:lvl w:ilvl="3" w:tplc="9F7CF8BE">
      <w:numFmt w:val="bullet"/>
      <w:lvlText w:val="•"/>
      <w:lvlJc w:val="left"/>
      <w:pPr>
        <w:ind w:left="1907" w:hanging="360"/>
      </w:pPr>
      <w:rPr>
        <w:rFonts w:hint="default"/>
        <w:lang w:val="en-US" w:eastAsia="en-US" w:bidi="ar-SA"/>
      </w:rPr>
    </w:lvl>
    <w:lvl w:ilvl="4" w:tplc="2B66749C">
      <w:numFmt w:val="bullet"/>
      <w:lvlText w:val="•"/>
      <w:lvlJc w:val="left"/>
      <w:pPr>
        <w:ind w:left="2403" w:hanging="360"/>
      </w:pPr>
      <w:rPr>
        <w:rFonts w:hint="default"/>
        <w:lang w:val="en-US" w:eastAsia="en-US" w:bidi="ar-SA"/>
      </w:rPr>
    </w:lvl>
    <w:lvl w:ilvl="5" w:tplc="25A6A1D4">
      <w:numFmt w:val="bullet"/>
      <w:lvlText w:val="•"/>
      <w:lvlJc w:val="left"/>
      <w:pPr>
        <w:ind w:left="2899" w:hanging="360"/>
      </w:pPr>
      <w:rPr>
        <w:rFonts w:hint="default"/>
        <w:lang w:val="en-US" w:eastAsia="en-US" w:bidi="ar-SA"/>
      </w:rPr>
    </w:lvl>
    <w:lvl w:ilvl="6" w:tplc="C6F07CFC">
      <w:numFmt w:val="bullet"/>
      <w:lvlText w:val="•"/>
      <w:lvlJc w:val="left"/>
      <w:pPr>
        <w:ind w:left="3395" w:hanging="360"/>
      </w:pPr>
      <w:rPr>
        <w:rFonts w:hint="default"/>
        <w:lang w:val="en-US" w:eastAsia="en-US" w:bidi="ar-SA"/>
      </w:rPr>
    </w:lvl>
    <w:lvl w:ilvl="7" w:tplc="63807C9A">
      <w:numFmt w:val="bullet"/>
      <w:lvlText w:val="•"/>
      <w:lvlJc w:val="left"/>
      <w:pPr>
        <w:ind w:left="3891" w:hanging="360"/>
      </w:pPr>
      <w:rPr>
        <w:rFonts w:hint="default"/>
        <w:lang w:val="en-US" w:eastAsia="en-US" w:bidi="ar-SA"/>
      </w:rPr>
    </w:lvl>
    <w:lvl w:ilvl="8" w:tplc="8520AEBE">
      <w:numFmt w:val="bullet"/>
      <w:lvlText w:val="•"/>
      <w:lvlJc w:val="left"/>
      <w:pPr>
        <w:ind w:left="4387" w:hanging="360"/>
      </w:pPr>
      <w:rPr>
        <w:rFonts w:hint="default"/>
        <w:lang w:val="en-US" w:eastAsia="en-US" w:bidi="ar-SA"/>
      </w:rPr>
    </w:lvl>
  </w:abstractNum>
  <w:abstractNum w:abstractNumId="63" w15:restartNumberingAfterBreak="0">
    <w:nsid w:val="6BFE4959"/>
    <w:multiLevelType w:val="hybridMultilevel"/>
    <w:tmpl w:val="2EC6E832"/>
    <w:lvl w:ilvl="0" w:tplc="8C1C6F8A">
      <w:start w:val="1"/>
      <w:numFmt w:val="decimal"/>
      <w:lvlText w:val="%1."/>
      <w:lvlJc w:val="left"/>
      <w:pPr>
        <w:ind w:left="112" w:hanging="248"/>
        <w:jc w:val="left"/>
      </w:pPr>
      <w:rPr>
        <w:rFonts w:ascii="Arial" w:eastAsia="Arial" w:hAnsi="Arial" w:cs="Arial" w:hint="default"/>
        <w:i/>
        <w:w w:val="100"/>
        <w:sz w:val="22"/>
        <w:szCs w:val="22"/>
        <w:lang w:val="en-US" w:eastAsia="en-US" w:bidi="ar-SA"/>
      </w:rPr>
    </w:lvl>
    <w:lvl w:ilvl="1" w:tplc="9FE0D31C">
      <w:numFmt w:val="bullet"/>
      <w:lvlText w:val="•"/>
      <w:lvlJc w:val="left"/>
      <w:pPr>
        <w:ind w:left="333" w:hanging="248"/>
      </w:pPr>
      <w:rPr>
        <w:rFonts w:hint="default"/>
        <w:lang w:val="en-US" w:eastAsia="en-US" w:bidi="ar-SA"/>
      </w:rPr>
    </w:lvl>
    <w:lvl w:ilvl="2" w:tplc="52388CFA">
      <w:numFmt w:val="bullet"/>
      <w:lvlText w:val="•"/>
      <w:lvlJc w:val="left"/>
      <w:pPr>
        <w:ind w:left="547" w:hanging="248"/>
      </w:pPr>
      <w:rPr>
        <w:rFonts w:hint="default"/>
        <w:lang w:val="en-US" w:eastAsia="en-US" w:bidi="ar-SA"/>
      </w:rPr>
    </w:lvl>
    <w:lvl w:ilvl="3" w:tplc="EA82360A">
      <w:numFmt w:val="bullet"/>
      <w:lvlText w:val="•"/>
      <w:lvlJc w:val="left"/>
      <w:pPr>
        <w:ind w:left="761" w:hanging="248"/>
      </w:pPr>
      <w:rPr>
        <w:rFonts w:hint="default"/>
        <w:lang w:val="en-US" w:eastAsia="en-US" w:bidi="ar-SA"/>
      </w:rPr>
    </w:lvl>
    <w:lvl w:ilvl="4" w:tplc="84D20C5A">
      <w:numFmt w:val="bullet"/>
      <w:lvlText w:val="•"/>
      <w:lvlJc w:val="left"/>
      <w:pPr>
        <w:ind w:left="975" w:hanging="248"/>
      </w:pPr>
      <w:rPr>
        <w:rFonts w:hint="default"/>
        <w:lang w:val="en-US" w:eastAsia="en-US" w:bidi="ar-SA"/>
      </w:rPr>
    </w:lvl>
    <w:lvl w:ilvl="5" w:tplc="4C364462">
      <w:numFmt w:val="bullet"/>
      <w:lvlText w:val="•"/>
      <w:lvlJc w:val="left"/>
      <w:pPr>
        <w:ind w:left="1189" w:hanging="248"/>
      </w:pPr>
      <w:rPr>
        <w:rFonts w:hint="default"/>
        <w:lang w:val="en-US" w:eastAsia="en-US" w:bidi="ar-SA"/>
      </w:rPr>
    </w:lvl>
    <w:lvl w:ilvl="6" w:tplc="AEBAB268">
      <w:numFmt w:val="bullet"/>
      <w:lvlText w:val="•"/>
      <w:lvlJc w:val="left"/>
      <w:pPr>
        <w:ind w:left="1402" w:hanging="248"/>
      </w:pPr>
      <w:rPr>
        <w:rFonts w:hint="default"/>
        <w:lang w:val="en-US" w:eastAsia="en-US" w:bidi="ar-SA"/>
      </w:rPr>
    </w:lvl>
    <w:lvl w:ilvl="7" w:tplc="CDFA6C52">
      <w:numFmt w:val="bullet"/>
      <w:lvlText w:val="•"/>
      <w:lvlJc w:val="left"/>
      <w:pPr>
        <w:ind w:left="1616" w:hanging="248"/>
      </w:pPr>
      <w:rPr>
        <w:rFonts w:hint="default"/>
        <w:lang w:val="en-US" w:eastAsia="en-US" w:bidi="ar-SA"/>
      </w:rPr>
    </w:lvl>
    <w:lvl w:ilvl="8" w:tplc="053AFCC6">
      <w:numFmt w:val="bullet"/>
      <w:lvlText w:val="•"/>
      <w:lvlJc w:val="left"/>
      <w:pPr>
        <w:ind w:left="1830" w:hanging="248"/>
      </w:pPr>
      <w:rPr>
        <w:rFonts w:hint="default"/>
        <w:lang w:val="en-US" w:eastAsia="en-US" w:bidi="ar-SA"/>
      </w:rPr>
    </w:lvl>
  </w:abstractNum>
  <w:abstractNum w:abstractNumId="64" w15:restartNumberingAfterBreak="0">
    <w:nsid w:val="6E062A44"/>
    <w:multiLevelType w:val="hybridMultilevel"/>
    <w:tmpl w:val="5CF8F372"/>
    <w:lvl w:ilvl="0" w:tplc="0E6A7F2C">
      <w:numFmt w:val="bullet"/>
      <w:lvlText w:val=""/>
      <w:lvlJc w:val="left"/>
      <w:pPr>
        <w:ind w:left="429" w:hanging="360"/>
      </w:pPr>
      <w:rPr>
        <w:rFonts w:ascii="Symbol" w:eastAsia="Symbol" w:hAnsi="Symbol" w:cs="Symbol" w:hint="default"/>
        <w:w w:val="100"/>
        <w:sz w:val="22"/>
        <w:szCs w:val="22"/>
        <w:lang w:val="en-US" w:eastAsia="en-US" w:bidi="ar-SA"/>
      </w:rPr>
    </w:lvl>
    <w:lvl w:ilvl="1" w:tplc="3D1E12D6">
      <w:numFmt w:val="bullet"/>
      <w:lvlText w:val="•"/>
      <w:lvlJc w:val="left"/>
      <w:pPr>
        <w:ind w:left="603" w:hanging="360"/>
      </w:pPr>
      <w:rPr>
        <w:rFonts w:hint="default"/>
        <w:lang w:val="en-US" w:eastAsia="en-US" w:bidi="ar-SA"/>
      </w:rPr>
    </w:lvl>
    <w:lvl w:ilvl="2" w:tplc="17E02C8A">
      <w:numFmt w:val="bullet"/>
      <w:lvlText w:val="•"/>
      <w:lvlJc w:val="left"/>
      <w:pPr>
        <w:ind w:left="787" w:hanging="360"/>
      </w:pPr>
      <w:rPr>
        <w:rFonts w:hint="default"/>
        <w:lang w:val="en-US" w:eastAsia="en-US" w:bidi="ar-SA"/>
      </w:rPr>
    </w:lvl>
    <w:lvl w:ilvl="3" w:tplc="EEC4547C">
      <w:numFmt w:val="bullet"/>
      <w:lvlText w:val="•"/>
      <w:lvlJc w:val="left"/>
      <w:pPr>
        <w:ind w:left="971" w:hanging="360"/>
      </w:pPr>
      <w:rPr>
        <w:rFonts w:hint="default"/>
        <w:lang w:val="en-US" w:eastAsia="en-US" w:bidi="ar-SA"/>
      </w:rPr>
    </w:lvl>
    <w:lvl w:ilvl="4" w:tplc="9B1E512C">
      <w:numFmt w:val="bullet"/>
      <w:lvlText w:val="•"/>
      <w:lvlJc w:val="left"/>
      <w:pPr>
        <w:ind w:left="1155" w:hanging="360"/>
      </w:pPr>
      <w:rPr>
        <w:rFonts w:hint="default"/>
        <w:lang w:val="en-US" w:eastAsia="en-US" w:bidi="ar-SA"/>
      </w:rPr>
    </w:lvl>
    <w:lvl w:ilvl="5" w:tplc="9EAE2B42">
      <w:numFmt w:val="bullet"/>
      <w:lvlText w:val="•"/>
      <w:lvlJc w:val="left"/>
      <w:pPr>
        <w:ind w:left="1339" w:hanging="360"/>
      </w:pPr>
      <w:rPr>
        <w:rFonts w:hint="default"/>
        <w:lang w:val="en-US" w:eastAsia="en-US" w:bidi="ar-SA"/>
      </w:rPr>
    </w:lvl>
    <w:lvl w:ilvl="6" w:tplc="E60E2E88">
      <w:numFmt w:val="bullet"/>
      <w:lvlText w:val="•"/>
      <w:lvlJc w:val="left"/>
      <w:pPr>
        <w:ind w:left="1522" w:hanging="360"/>
      </w:pPr>
      <w:rPr>
        <w:rFonts w:hint="default"/>
        <w:lang w:val="en-US" w:eastAsia="en-US" w:bidi="ar-SA"/>
      </w:rPr>
    </w:lvl>
    <w:lvl w:ilvl="7" w:tplc="855823F0">
      <w:numFmt w:val="bullet"/>
      <w:lvlText w:val="•"/>
      <w:lvlJc w:val="left"/>
      <w:pPr>
        <w:ind w:left="1706" w:hanging="360"/>
      </w:pPr>
      <w:rPr>
        <w:rFonts w:hint="default"/>
        <w:lang w:val="en-US" w:eastAsia="en-US" w:bidi="ar-SA"/>
      </w:rPr>
    </w:lvl>
    <w:lvl w:ilvl="8" w:tplc="08C01778">
      <w:numFmt w:val="bullet"/>
      <w:lvlText w:val="•"/>
      <w:lvlJc w:val="left"/>
      <w:pPr>
        <w:ind w:left="1890" w:hanging="360"/>
      </w:pPr>
      <w:rPr>
        <w:rFonts w:hint="default"/>
        <w:lang w:val="en-US" w:eastAsia="en-US" w:bidi="ar-SA"/>
      </w:rPr>
    </w:lvl>
  </w:abstractNum>
  <w:abstractNum w:abstractNumId="65" w15:restartNumberingAfterBreak="0">
    <w:nsid w:val="6EB90897"/>
    <w:multiLevelType w:val="hybridMultilevel"/>
    <w:tmpl w:val="8070DF3E"/>
    <w:lvl w:ilvl="0" w:tplc="CAE40F60">
      <w:numFmt w:val="bullet"/>
      <w:lvlText w:val=""/>
      <w:lvlJc w:val="left"/>
      <w:pPr>
        <w:ind w:left="424" w:hanging="360"/>
      </w:pPr>
      <w:rPr>
        <w:rFonts w:ascii="Symbol" w:eastAsia="Symbol" w:hAnsi="Symbol" w:cs="Symbol" w:hint="default"/>
        <w:w w:val="100"/>
        <w:sz w:val="22"/>
        <w:szCs w:val="22"/>
        <w:lang w:val="en-US" w:eastAsia="en-US" w:bidi="ar-SA"/>
      </w:rPr>
    </w:lvl>
    <w:lvl w:ilvl="1" w:tplc="3B185F7A">
      <w:numFmt w:val="bullet"/>
      <w:lvlText w:val="•"/>
      <w:lvlJc w:val="left"/>
      <w:pPr>
        <w:ind w:left="915" w:hanging="360"/>
      </w:pPr>
      <w:rPr>
        <w:rFonts w:hint="default"/>
        <w:lang w:val="en-US" w:eastAsia="en-US" w:bidi="ar-SA"/>
      </w:rPr>
    </w:lvl>
    <w:lvl w:ilvl="2" w:tplc="3B2EE7D6">
      <w:numFmt w:val="bullet"/>
      <w:lvlText w:val="•"/>
      <w:lvlJc w:val="left"/>
      <w:pPr>
        <w:ind w:left="1411" w:hanging="360"/>
      </w:pPr>
      <w:rPr>
        <w:rFonts w:hint="default"/>
        <w:lang w:val="en-US" w:eastAsia="en-US" w:bidi="ar-SA"/>
      </w:rPr>
    </w:lvl>
    <w:lvl w:ilvl="3" w:tplc="9996A17E">
      <w:numFmt w:val="bullet"/>
      <w:lvlText w:val="•"/>
      <w:lvlJc w:val="left"/>
      <w:pPr>
        <w:ind w:left="1907" w:hanging="360"/>
      </w:pPr>
      <w:rPr>
        <w:rFonts w:hint="default"/>
        <w:lang w:val="en-US" w:eastAsia="en-US" w:bidi="ar-SA"/>
      </w:rPr>
    </w:lvl>
    <w:lvl w:ilvl="4" w:tplc="D68C4F0E">
      <w:numFmt w:val="bullet"/>
      <w:lvlText w:val="•"/>
      <w:lvlJc w:val="left"/>
      <w:pPr>
        <w:ind w:left="2403" w:hanging="360"/>
      </w:pPr>
      <w:rPr>
        <w:rFonts w:hint="default"/>
        <w:lang w:val="en-US" w:eastAsia="en-US" w:bidi="ar-SA"/>
      </w:rPr>
    </w:lvl>
    <w:lvl w:ilvl="5" w:tplc="1DC46B0A">
      <w:numFmt w:val="bullet"/>
      <w:lvlText w:val="•"/>
      <w:lvlJc w:val="left"/>
      <w:pPr>
        <w:ind w:left="2899" w:hanging="360"/>
      </w:pPr>
      <w:rPr>
        <w:rFonts w:hint="default"/>
        <w:lang w:val="en-US" w:eastAsia="en-US" w:bidi="ar-SA"/>
      </w:rPr>
    </w:lvl>
    <w:lvl w:ilvl="6" w:tplc="FE129972">
      <w:numFmt w:val="bullet"/>
      <w:lvlText w:val="•"/>
      <w:lvlJc w:val="left"/>
      <w:pPr>
        <w:ind w:left="3395" w:hanging="360"/>
      </w:pPr>
      <w:rPr>
        <w:rFonts w:hint="default"/>
        <w:lang w:val="en-US" w:eastAsia="en-US" w:bidi="ar-SA"/>
      </w:rPr>
    </w:lvl>
    <w:lvl w:ilvl="7" w:tplc="0FBA8FEA">
      <w:numFmt w:val="bullet"/>
      <w:lvlText w:val="•"/>
      <w:lvlJc w:val="left"/>
      <w:pPr>
        <w:ind w:left="3891" w:hanging="360"/>
      </w:pPr>
      <w:rPr>
        <w:rFonts w:hint="default"/>
        <w:lang w:val="en-US" w:eastAsia="en-US" w:bidi="ar-SA"/>
      </w:rPr>
    </w:lvl>
    <w:lvl w:ilvl="8" w:tplc="746CF6E8">
      <w:numFmt w:val="bullet"/>
      <w:lvlText w:val="•"/>
      <w:lvlJc w:val="left"/>
      <w:pPr>
        <w:ind w:left="4387" w:hanging="360"/>
      </w:pPr>
      <w:rPr>
        <w:rFonts w:hint="default"/>
        <w:lang w:val="en-US" w:eastAsia="en-US" w:bidi="ar-SA"/>
      </w:rPr>
    </w:lvl>
  </w:abstractNum>
  <w:abstractNum w:abstractNumId="66" w15:restartNumberingAfterBreak="0">
    <w:nsid w:val="6ECF4D7F"/>
    <w:multiLevelType w:val="hybridMultilevel"/>
    <w:tmpl w:val="83E43460"/>
    <w:lvl w:ilvl="0" w:tplc="92A2E4EA">
      <w:numFmt w:val="bullet"/>
      <w:lvlText w:val=""/>
      <w:lvlJc w:val="left"/>
      <w:pPr>
        <w:ind w:left="430" w:hanging="360"/>
      </w:pPr>
      <w:rPr>
        <w:rFonts w:ascii="Symbol" w:eastAsia="Symbol" w:hAnsi="Symbol" w:cs="Symbol" w:hint="default"/>
        <w:w w:val="100"/>
        <w:sz w:val="22"/>
        <w:szCs w:val="22"/>
        <w:lang w:val="en-US" w:eastAsia="en-US" w:bidi="ar-SA"/>
      </w:rPr>
    </w:lvl>
    <w:lvl w:ilvl="1" w:tplc="7E143248">
      <w:numFmt w:val="bullet"/>
      <w:lvlText w:val="•"/>
      <w:lvlJc w:val="left"/>
      <w:pPr>
        <w:ind w:left="621" w:hanging="360"/>
      </w:pPr>
      <w:rPr>
        <w:rFonts w:hint="default"/>
        <w:lang w:val="en-US" w:eastAsia="en-US" w:bidi="ar-SA"/>
      </w:rPr>
    </w:lvl>
    <w:lvl w:ilvl="2" w:tplc="4E3E38FE">
      <w:numFmt w:val="bullet"/>
      <w:lvlText w:val="•"/>
      <w:lvlJc w:val="left"/>
      <w:pPr>
        <w:ind w:left="803" w:hanging="360"/>
      </w:pPr>
      <w:rPr>
        <w:rFonts w:hint="default"/>
        <w:lang w:val="en-US" w:eastAsia="en-US" w:bidi="ar-SA"/>
      </w:rPr>
    </w:lvl>
    <w:lvl w:ilvl="3" w:tplc="CBAE487E">
      <w:numFmt w:val="bullet"/>
      <w:lvlText w:val="•"/>
      <w:lvlJc w:val="left"/>
      <w:pPr>
        <w:ind w:left="985" w:hanging="360"/>
      </w:pPr>
      <w:rPr>
        <w:rFonts w:hint="default"/>
        <w:lang w:val="en-US" w:eastAsia="en-US" w:bidi="ar-SA"/>
      </w:rPr>
    </w:lvl>
    <w:lvl w:ilvl="4" w:tplc="8C60B572">
      <w:numFmt w:val="bullet"/>
      <w:lvlText w:val="•"/>
      <w:lvlJc w:val="left"/>
      <w:pPr>
        <w:ind w:left="1167" w:hanging="360"/>
      </w:pPr>
      <w:rPr>
        <w:rFonts w:hint="default"/>
        <w:lang w:val="en-US" w:eastAsia="en-US" w:bidi="ar-SA"/>
      </w:rPr>
    </w:lvl>
    <w:lvl w:ilvl="5" w:tplc="4D10E16E">
      <w:numFmt w:val="bullet"/>
      <w:lvlText w:val="•"/>
      <w:lvlJc w:val="left"/>
      <w:pPr>
        <w:ind w:left="1349" w:hanging="360"/>
      </w:pPr>
      <w:rPr>
        <w:rFonts w:hint="default"/>
        <w:lang w:val="en-US" w:eastAsia="en-US" w:bidi="ar-SA"/>
      </w:rPr>
    </w:lvl>
    <w:lvl w:ilvl="6" w:tplc="C2EE9A16">
      <w:numFmt w:val="bullet"/>
      <w:lvlText w:val="•"/>
      <w:lvlJc w:val="left"/>
      <w:pPr>
        <w:ind w:left="1530" w:hanging="360"/>
      </w:pPr>
      <w:rPr>
        <w:rFonts w:hint="default"/>
        <w:lang w:val="en-US" w:eastAsia="en-US" w:bidi="ar-SA"/>
      </w:rPr>
    </w:lvl>
    <w:lvl w:ilvl="7" w:tplc="AD9A8308">
      <w:numFmt w:val="bullet"/>
      <w:lvlText w:val="•"/>
      <w:lvlJc w:val="left"/>
      <w:pPr>
        <w:ind w:left="1712" w:hanging="360"/>
      </w:pPr>
      <w:rPr>
        <w:rFonts w:hint="default"/>
        <w:lang w:val="en-US" w:eastAsia="en-US" w:bidi="ar-SA"/>
      </w:rPr>
    </w:lvl>
    <w:lvl w:ilvl="8" w:tplc="4ECC6BD8">
      <w:numFmt w:val="bullet"/>
      <w:lvlText w:val="•"/>
      <w:lvlJc w:val="left"/>
      <w:pPr>
        <w:ind w:left="1894" w:hanging="360"/>
      </w:pPr>
      <w:rPr>
        <w:rFonts w:hint="default"/>
        <w:lang w:val="en-US" w:eastAsia="en-US" w:bidi="ar-SA"/>
      </w:rPr>
    </w:lvl>
  </w:abstractNum>
  <w:abstractNum w:abstractNumId="67" w15:restartNumberingAfterBreak="0">
    <w:nsid w:val="6F893396"/>
    <w:multiLevelType w:val="hybridMultilevel"/>
    <w:tmpl w:val="651C6CFA"/>
    <w:lvl w:ilvl="0" w:tplc="4886D476">
      <w:numFmt w:val="bullet"/>
      <w:lvlText w:val=""/>
      <w:lvlJc w:val="left"/>
      <w:pPr>
        <w:ind w:left="422" w:hanging="360"/>
      </w:pPr>
      <w:rPr>
        <w:rFonts w:ascii="Symbol" w:eastAsia="Symbol" w:hAnsi="Symbol" w:cs="Symbol" w:hint="default"/>
        <w:w w:val="100"/>
        <w:sz w:val="22"/>
        <w:szCs w:val="22"/>
        <w:lang w:val="en-US" w:eastAsia="en-US" w:bidi="ar-SA"/>
      </w:rPr>
    </w:lvl>
    <w:lvl w:ilvl="1" w:tplc="68608782">
      <w:numFmt w:val="bullet"/>
      <w:lvlText w:val="•"/>
      <w:lvlJc w:val="left"/>
      <w:pPr>
        <w:ind w:left="597" w:hanging="360"/>
      </w:pPr>
      <w:rPr>
        <w:rFonts w:hint="default"/>
        <w:lang w:val="en-US" w:eastAsia="en-US" w:bidi="ar-SA"/>
      </w:rPr>
    </w:lvl>
    <w:lvl w:ilvl="2" w:tplc="197E55C6">
      <w:numFmt w:val="bullet"/>
      <w:lvlText w:val="•"/>
      <w:lvlJc w:val="left"/>
      <w:pPr>
        <w:ind w:left="775" w:hanging="360"/>
      </w:pPr>
      <w:rPr>
        <w:rFonts w:hint="default"/>
        <w:lang w:val="en-US" w:eastAsia="en-US" w:bidi="ar-SA"/>
      </w:rPr>
    </w:lvl>
    <w:lvl w:ilvl="3" w:tplc="0BCE4EA4">
      <w:numFmt w:val="bullet"/>
      <w:lvlText w:val="•"/>
      <w:lvlJc w:val="left"/>
      <w:pPr>
        <w:ind w:left="952" w:hanging="360"/>
      </w:pPr>
      <w:rPr>
        <w:rFonts w:hint="default"/>
        <w:lang w:val="en-US" w:eastAsia="en-US" w:bidi="ar-SA"/>
      </w:rPr>
    </w:lvl>
    <w:lvl w:ilvl="4" w:tplc="77961C0A">
      <w:numFmt w:val="bullet"/>
      <w:lvlText w:val="•"/>
      <w:lvlJc w:val="left"/>
      <w:pPr>
        <w:ind w:left="1130" w:hanging="360"/>
      </w:pPr>
      <w:rPr>
        <w:rFonts w:hint="default"/>
        <w:lang w:val="en-US" w:eastAsia="en-US" w:bidi="ar-SA"/>
      </w:rPr>
    </w:lvl>
    <w:lvl w:ilvl="5" w:tplc="24C2AFAA">
      <w:numFmt w:val="bullet"/>
      <w:lvlText w:val="•"/>
      <w:lvlJc w:val="left"/>
      <w:pPr>
        <w:ind w:left="1308" w:hanging="360"/>
      </w:pPr>
      <w:rPr>
        <w:rFonts w:hint="default"/>
        <w:lang w:val="en-US" w:eastAsia="en-US" w:bidi="ar-SA"/>
      </w:rPr>
    </w:lvl>
    <w:lvl w:ilvl="6" w:tplc="B08EABD2">
      <w:numFmt w:val="bullet"/>
      <w:lvlText w:val="•"/>
      <w:lvlJc w:val="left"/>
      <w:pPr>
        <w:ind w:left="1485" w:hanging="360"/>
      </w:pPr>
      <w:rPr>
        <w:rFonts w:hint="default"/>
        <w:lang w:val="en-US" w:eastAsia="en-US" w:bidi="ar-SA"/>
      </w:rPr>
    </w:lvl>
    <w:lvl w:ilvl="7" w:tplc="2E6C6550">
      <w:numFmt w:val="bullet"/>
      <w:lvlText w:val="•"/>
      <w:lvlJc w:val="left"/>
      <w:pPr>
        <w:ind w:left="1663" w:hanging="360"/>
      </w:pPr>
      <w:rPr>
        <w:rFonts w:hint="default"/>
        <w:lang w:val="en-US" w:eastAsia="en-US" w:bidi="ar-SA"/>
      </w:rPr>
    </w:lvl>
    <w:lvl w:ilvl="8" w:tplc="1130A9A8">
      <w:numFmt w:val="bullet"/>
      <w:lvlText w:val="•"/>
      <w:lvlJc w:val="left"/>
      <w:pPr>
        <w:ind w:left="1840" w:hanging="360"/>
      </w:pPr>
      <w:rPr>
        <w:rFonts w:hint="default"/>
        <w:lang w:val="en-US" w:eastAsia="en-US" w:bidi="ar-SA"/>
      </w:rPr>
    </w:lvl>
  </w:abstractNum>
  <w:abstractNum w:abstractNumId="68" w15:restartNumberingAfterBreak="0">
    <w:nsid w:val="73763A1D"/>
    <w:multiLevelType w:val="hybridMultilevel"/>
    <w:tmpl w:val="49F21A34"/>
    <w:lvl w:ilvl="0" w:tplc="A33C9FBE">
      <w:numFmt w:val="bullet"/>
      <w:lvlText w:val=""/>
      <w:lvlJc w:val="left"/>
      <w:pPr>
        <w:ind w:left="424" w:hanging="360"/>
      </w:pPr>
      <w:rPr>
        <w:rFonts w:ascii="Symbol" w:eastAsia="Symbol" w:hAnsi="Symbol" w:cs="Symbol" w:hint="default"/>
        <w:w w:val="100"/>
        <w:sz w:val="22"/>
        <w:szCs w:val="22"/>
        <w:lang w:val="en-US" w:eastAsia="en-US" w:bidi="ar-SA"/>
      </w:rPr>
    </w:lvl>
    <w:lvl w:ilvl="1" w:tplc="CA92E1EA">
      <w:numFmt w:val="bullet"/>
      <w:lvlText w:val="•"/>
      <w:lvlJc w:val="left"/>
      <w:pPr>
        <w:ind w:left="575" w:hanging="360"/>
      </w:pPr>
      <w:rPr>
        <w:rFonts w:hint="default"/>
        <w:lang w:val="en-US" w:eastAsia="en-US" w:bidi="ar-SA"/>
      </w:rPr>
    </w:lvl>
    <w:lvl w:ilvl="2" w:tplc="8B584E5C">
      <w:numFmt w:val="bullet"/>
      <w:lvlText w:val="•"/>
      <w:lvlJc w:val="left"/>
      <w:pPr>
        <w:ind w:left="731" w:hanging="360"/>
      </w:pPr>
      <w:rPr>
        <w:rFonts w:hint="default"/>
        <w:lang w:val="en-US" w:eastAsia="en-US" w:bidi="ar-SA"/>
      </w:rPr>
    </w:lvl>
    <w:lvl w:ilvl="3" w:tplc="7D14FD0A">
      <w:numFmt w:val="bullet"/>
      <w:lvlText w:val="•"/>
      <w:lvlJc w:val="left"/>
      <w:pPr>
        <w:ind w:left="886" w:hanging="360"/>
      </w:pPr>
      <w:rPr>
        <w:rFonts w:hint="default"/>
        <w:lang w:val="en-US" w:eastAsia="en-US" w:bidi="ar-SA"/>
      </w:rPr>
    </w:lvl>
    <w:lvl w:ilvl="4" w:tplc="F67A51A0">
      <w:numFmt w:val="bullet"/>
      <w:lvlText w:val="•"/>
      <w:lvlJc w:val="left"/>
      <w:pPr>
        <w:ind w:left="1042" w:hanging="360"/>
      </w:pPr>
      <w:rPr>
        <w:rFonts w:hint="default"/>
        <w:lang w:val="en-US" w:eastAsia="en-US" w:bidi="ar-SA"/>
      </w:rPr>
    </w:lvl>
    <w:lvl w:ilvl="5" w:tplc="BFA0030C">
      <w:numFmt w:val="bullet"/>
      <w:lvlText w:val="•"/>
      <w:lvlJc w:val="left"/>
      <w:pPr>
        <w:ind w:left="1197" w:hanging="360"/>
      </w:pPr>
      <w:rPr>
        <w:rFonts w:hint="default"/>
        <w:lang w:val="en-US" w:eastAsia="en-US" w:bidi="ar-SA"/>
      </w:rPr>
    </w:lvl>
    <w:lvl w:ilvl="6" w:tplc="1C88E9B0">
      <w:numFmt w:val="bullet"/>
      <w:lvlText w:val="•"/>
      <w:lvlJc w:val="left"/>
      <w:pPr>
        <w:ind w:left="1353" w:hanging="360"/>
      </w:pPr>
      <w:rPr>
        <w:rFonts w:hint="default"/>
        <w:lang w:val="en-US" w:eastAsia="en-US" w:bidi="ar-SA"/>
      </w:rPr>
    </w:lvl>
    <w:lvl w:ilvl="7" w:tplc="BC827E4C">
      <w:numFmt w:val="bullet"/>
      <w:lvlText w:val="•"/>
      <w:lvlJc w:val="left"/>
      <w:pPr>
        <w:ind w:left="1508" w:hanging="360"/>
      </w:pPr>
      <w:rPr>
        <w:rFonts w:hint="default"/>
        <w:lang w:val="en-US" w:eastAsia="en-US" w:bidi="ar-SA"/>
      </w:rPr>
    </w:lvl>
    <w:lvl w:ilvl="8" w:tplc="9F6464A2">
      <w:numFmt w:val="bullet"/>
      <w:lvlText w:val="•"/>
      <w:lvlJc w:val="left"/>
      <w:pPr>
        <w:ind w:left="1664" w:hanging="360"/>
      </w:pPr>
      <w:rPr>
        <w:rFonts w:hint="default"/>
        <w:lang w:val="en-US" w:eastAsia="en-US" w:bidi="ar-SA"/>
      </w:rPr>
    </w:lvl>
  </w:abstractNum>
  <w:abstractNum w:abstractNumId="69" w15:restartNumberingAfterBreak="0">
    <w:nsid w:val="75005F9D"/>
    <w:multiLevelType w:val="multilevel"/>
    <w:tmpl w:val="C5B08D3C"/>
    <w:lvl w:ilvl="0">
      <w:start w:val="1"/>
      <w:numFmt w:val="upperLetter"/>
      <w:lvlText w:val="%1"/>
      <w:lvlJc w:val="left"/>
      <w:pPr>
        <w:ind w:left="1293" w:hanging="567"/>
        <w:jc w:val="left"/>
      </w:pPr>
      <w:rPr>
        <w:rFonts w:hint="default"/>
        <w:lang w:val="en-US" w:eastAsia="en-US" w:bidi="ar-SA"/>
      </w:rPr>
    </w:lvl>
    <w:lvl w:ilvl="1">
      <w:start w:val="1"/>
      <w:numFmt w:val="decimal"/>
      <w:lvlText w:val="%1.%2"/>
      <w:lvlJc w:val="left"/>
      <w:pPr>
        <w:ind w:left="1293" w:hanging="567"/>
        <w:jc w:val="left"/>
      </w:pPr>
      <w:rPr>
        <w:rFonts w:ascii="Arial" w:eastAsia="Arial" w:hAnsi="Arial" w:cs="Arial" w:hint="default"/>
        <w:spacing w:val="-1"/>
        <w:w w:val="100"/>
        <w:sz w:val="22"/>
        <w:szCs w:val="22"/>
        <w:lang w:val="en-US" w:eastAsia="en-US" w:bidi="ar-SA"/>
      </w:rPr>
    </w:lvl>
    <w:lvl w:ilvl="2">
      <w:numFmt w:val="bullet"/>
      <w:lvlText w:val="•"/>
      <w:lvlJc w:val="left"/>
      <w:pPr>
        <w:ind w:left="3145" w:hanging="567"/>
      </w:pPr>
      <w:rPr>
        <w:rFonts w:hint="default"/>
        <w:lang w:val="en-US" w:eastAsia="en-US" w:bidi="ar-SA"/>
      </w:rPr>
    </w:lvl>
    <w:lvl w:ilvl="3">
      <w:numFmt w:val="bullet"/>
      <w:lvlText w:val="•"/>
      <w:lvlJc w:val="left"/>
      <w:pPr>
        <w:ind w:left="4067" w:hanging="567"/>
      </w:pPr>
      <w:rPr>
        <w:rFonts w:hint="default"/>
        <w:lang w:val="en-US" w:eastAsia="en-US" w:bidi="ar-SA"/>
      </w:rPr>
    </w:lvl>
    <w:lvl w:ilvl="4">
      <w:numFmt w:val="bullet"/>
      <w:lvlText w:val="•"/>
      <w:lvlJc w:val="left"/>
      <w:pPr>
        <w:ind w:left="4990" w:hanging="567"/>
      </w:pPr>
      <w:rPr>
        <w:rFonts w:hint="default"/>
        <w:lang w:val="en-US" w:eastAsia="en-US" w:bidi="ar-SA"/>
      </w:rPr>
    </w:lvl>
    <w:lvl w:ilvl="5">
      <w:numFmt w:val="bullet"/>
      <w:lvlText w:val="•"/>
      <w:lvlJc w:val="left"/>
      <w:pPr>
        <w:ind w:left="5913" w:hanging="567"/>
      </w:pPr>
      <w:rPr>
        <w:rFonts w:hint="default"/>
        <w:lang w:val="en-US" w:eastAsia="en-US" w:bidi="ar-SA"/>
      </w:rPr>
    </w:lvl>
    <w:lvl w:ilvl="6">
      <w:numFmt w:val="bullet"/>
      <w:lvlText w:val="•"/>
      <w:lvlJc w:val="left"/>
      <w:pPr>
        <w:ind w:left="6835" w:hanging="567"/>
      </w:pPr>
      <w:rPr>
        <w:rFonts w:hint="default"/>
        <w:lang w:val="en-US" w:eastAsia="en-US" w:bidi="ar-SA"/>
      </w:rPr>
    </w:lvl>
    <w:lvl w:ilvl="7">
      <w:numFmt w:val="bullet"/>
      <w:lvlText w:val="•"/>
      <w:lvlJc w:val="left"/>
      <w:pPr>
        <w:ind w:left="7758" w:hanging="567"/>
      </w:pPr>
      <w:rPr>
        <w:rFonts w:hint="default"/>
        <w:lang w:val="en-US" w:eastAsia="en-US" w:bidi="ar-SA"/>
      </w:rPr>
    </w:lvl>
    <w:lvl w:ilvl="8">
      <w:numFmt w:val="bullet"/>
      <w:lvlText w:val="•"/>
      <w:lvlJc w:val="left"/>
      <w:pPr>
        <w:ind w:left="8681" w:hanging="567"/>
      </w:pPr>
      <w:rPr>
        <w:rFonts w:hint="default"/>
        <w:lang w:val="en-US" w:eastAsia="en-US" w:bidi="ar-SA"/>
      </w:rPr>
    </w:lvl>
  </w:abstractNum>
  <w:abstractNum w:abstractNumId="70" w15:restartNumberingAfterBreak="0">
    <w:nsid w:val="75BC0A0C"/>
    <w:multiLevelType w:val="hybridMultilevel"/>
    <w:tmpl w:val="52D4EDFA"/>
    <w:lvl w:ilvl="0" w:tplc="41BE723E">
      <w:numFmt w:val="bullet"/>
      <w:lvlText w:val=""/>
      <w:lvlJc w:val="left"/>
      <w:pPr>
        <w:ind w:left="422" w:hanging="360"/>
      </w:pPr>
      <w:rPr>
        <w:rFonts w:ascii="Symbol" w:eastAsia="Symbol" w:hAnsi="Symbol" w:cs="Symbol" w:hint="default"/>
        <w:w w:val="100"/>
        <w:sz w:val="22"/>
        <w:szCs w:val="22"/>
        <w:lang w:val="en-US" w:eastAsia="en-US" w:bidi="ar-SA"/>
      </w:rPr>
    </w:lvl>
    <w:lvl w:ilvl="1" w:tplc="47224B5E">
      <w:numFmt w:val="bullet"/>
      <w:lvlText w:val="•"/>
      <w:lvlJc w:val="left"/>
      <w:pPr>
        <w:ind w:left="757" w:hanging="360"/>
      </w:pPr>
      <w:rPr>
        <w:rFonts w:hint="default"/>
        <w:lang w:val="en-US" w:eastAsia="en-US" w:bidi="ar-SA"/>
      </w:rPr>
    </w:lvl>
    <w:lvl w:ilvl="2" w:tplc="CCCA1E12">
      <w:numFmt w:val="bullet"/>
      <w:lvlText w:val="•"/>
      <w:lvlJc w:val="left"/>
      <w:pPr>
        <w:ind w:left="1094" w:hanging="360"/>
      </w:pPr>
      <w:rPr>
        <w:rFonts w:hint="default"/>
        <w:lang w:val="en-US" w:eastAsia="en-US" w:bidi="ar-SA"/>
      </w:rPr>
    </w:lvl>
    <w:lvl w:ilvl="3" w:tplc="0EBED46E">
      <w:numFmt w:val="bullet"/>
      <w:lvlText w:val="•"/>
      <w:lvlJc w:val="left"/>
      <w:pPr>
        <w:ind w:left="1431" w:hanging="360"/>
      </w:pPr>
      <w:rPr>
        <w:rFonts w:hint="default"/>
        <w:lang w:val="en-US" w:eastAsia="en-US" w:bidi="ar-SA"/>
      </w:rPr>
    </w:lvl>
    <w:lvl w:ilvl="4" w:tplc="F76A4062">
      <w:numFmt w:val="bullet"/>
      <w:lvlText w:val="•"/>
      <w:lvlJc w:val="left"/>
      <w:pPr>
        <w:ind w:left="1768" w:hanging="360"/>
      </w:pPr>
      <w:rPr>
        <w:rFonts w:hint="default"/>
        <w:lang w:val="en-US" w:eastAsia="en-US" w:bidi="ar-SA"/>
      </w:rPr>
    </w:lvl>
    <w:lvl w:ilvl="5" w:tplc="3FCABDE0">
      <w:numFmt w:val="bullet"/>
      <w:lvlText w:val="•"/>
      <w:lvlJc w:val="left"/>
      <w:pPr>
        <w:ind w:left="2106" w:hanging="360"/>
      </w:pPr>
      <w:rPr>
        <w:rFonts w:hint="default"/>
        <w:lang w:val="en-US" w:eastAsia="en-US" w:bidi="ar-SA"/>
      </w:rPr>
    </w:lvl>
    <w:lvl w:ilvl="6" w:tplc="C6486D34">
      <w:numFmt w:val="bullet"/>
      <w:lvlText w:val="•"/>
      <w:lvlJc w:val="left"/>
      <w:pPr>
        <w:ind w:left="2443" w:hanging="360"/>
      </w:pPr>
      <w:rPr>
        <w:rFonts w:hint="default"/>
        <w:lang w:val="en-US" w:eastAsia="en-US" w:bidi="ar-SA"/>
      </w:rPr>
    </w:lvl>
    <w:lvl w:ilvl="7" w:tplc="CBE6B304">
      <w:numFmt w:val="bullet"/>
      <w:lvlText w:val="•"/>
      <w:lvlJc w:val="left"/>
      <w:pPr>
        <w:ind w:left="2780" w:hanging="360"/>
      </w:pPr>
      <w:rPr>
        <w:rFonts w:hint="default"/>
        <w:lang w:val="en-US" w:eastAsia="en-US" w:bidi="ar-SA"/>
      </w:rPr>
    </w:lvl>
    <w:lvl w:ilvl="8" w:tplc="52FCE068">
      <w:numFmt w:val="bullet"/>
      <w:lvlText w:val="•"/>
      <w:lvlJc w:val="left"/>
      <w:pPr>
        <w:ind w:left="3117" w:hanging="360"/>
      </w:pPr>
      <w:rPr>
        <w:rFonts w:hint="default"/>
        <w:lang w:val="en-US" w:eastAsia="en-US" w:bidi="ar-SA"/>
      </w:rPr>
    </w:lvl>
  </w:abstractNum>
  <w:abstractNum w:abstractNumId="71" w15:restartNumberingAfterBreak="0">
    <w:nsid w:val="75D66A10"/>
    <w:multiLevelType w:val="hybridMultilevel"/>
    <w:tmpl w:val="5AACF722"/>
    <w:lvl w:ilvl="0" w:tplc="8E7486BA">
      <w:numFmt w:val="bullet"/>
      <w:lvlText w:val="•"/>
      <w:lvlJc w:val="left"/>
      <w:pPr>
        <w:ind w:left="199" w:hanging="140"/>
      </w:pPr>
      <w:rPr>
        <w:rFonts w:ascii="Arial" w:eastAsia="Arial" w:hAnsi="Arial" w:cs="Arial" w:hint="default"/>
        <w:w w:val="103"/>
        <w:sz w:val="9"/>
        <w:szCs w:val="9"/>
        <w:lang w:val="en-US" w:eastAsia="en-US" w:bidi="ar-SA"/>
      </w:rPr>
    </w:lvl>
    <w:lvl w:ilvl="1" w:tplc="EC32FC84">
      <w:numFmt w:val="bullet"/>
      <w:lvlText w:val="•"/>
      <w:lvlJc w:val="left"/>
      <w:pPr>
        <w:ind w:left="515" w:hanging="140"/>
      </w:pPr>
      <w:rPr>
        <w:rFonts w:hint="default"/>
        <w:lang w:val="en-US" w:eastAsia="en-US" w:bidi="ar-SA"/>
      </w:rPr>
    </w:lvl>
    <w:lvl w:ilvl="2" w:tplc="DE109A8C">
      <w:numFmt w:val="bullet"/>
      <w:lvlText w:val="•"/>
      <w:lvlJc w:val="left"/>
      <w:pPr>
        <w:ind w:left="831" w:hanging="140"/>
      </w:pPr>
      <w:rPr>
        <w:rFonts w:hint="default"/>
        <w:lang w:val="en-US" w:eastAsia="en-US" w:bidi="ar-SA"/>
      </w:rPr>
    </w:lvl>
    <w:lvl w:ilvl="3" w:tplc="6F080792">
      <w:numFmt w:val="bullet"/>
      <w:lvlText w:val="•"/>
      <w:lvlJc w:val="left"/>
      <w:pPr>
        <w:ind w:left="1146" w:hanging="140"/>
      </w:pPr>
      <w:rPr>
        <w:rFonts w:hint="default"/>
        <w:lang w:val="en-US" w:eastAsia="en-US" w:bidi="ar-SA"/>
      </w:rPr>
    </w:lvl>
    <w:lvl w:ilvl="4" w:tplc="E6EA641A">
      <w:numFmt w:val="bullet"/>
      <w:lvlText w:val="•"/>
      <w:lvlJc w:val="left"/>
      <w:pPr>
        <w:ind w:left="1462" w:hanging="140"/>
      </w:pPr>
      <w:rPr>
        <w:rFonts w:hint="default"/>
        <w:lang w:val="en-US" w:eastAsia="en-US" w:bidi="ar-SA"/>
      </w:rPr>
    </w:lvl>
    <w:lvl w:ilvl="5" w:tplc="CC52E942">
      <w:numFmt w:val="bullet"/>
      <w:lvlText w:val="•"/>
      <w:lvlJc w:val="left"/>
      <w:pPr>
        <w:ind w:left="1778" w:hanging="140"/>
      </w:pPr>
      <w:rPr>
        <w:rFonts w:hint="default"/>
        <w:lang w:val="en-US" w:eastAsia="en-US" w:bidi="ar-SA"/>
      </w:rPr>
    </w:lvl>
    <w:lvl w:ilvl="6" w:tplc="1974BA86">
      <w:numFmt w:val="bullet"/>
      <w:lvlText w:val="•"/>
      <w:lvlJc w:val="left"/>
      <w:pPr>
        <w:ind w:left="2093" w:hanging="140"/>
      </w:pPr>
      <w:rPr>
        <w:rFonts w:hint="default"/>
        <w:lang w:val="en-US" w:eastAsia="en-US" w:bidi="ar-SA"/>
      </w:rPr>
    </w:lvl>
    <w:lvl w:ilvl="7" w:tplc="3CB695EA">
      <w:numFmt w:val="bullet"/>
      <w:lvlText w:val="•"/>
      <w:lvlJc w:val="left"/>
      <w:pPr>
        <w:ind w:left="2409" w:hanging="140"/>
      </w:pPr>
      <w:rPr>
        <w:rFonts w:hint="default"/>
        <w:lang w:val="en-US" w:eastAsia="en-US" w:bidi="ar-SA"/>
      </w:rPr>
    </w:lvl>
    <w:lvl w:ilvl="8" w:tplc="A126A2C2">
      <w:numFmt w:val="bullet"/>
      <w:lvlText w:val="•"/>
      <w:lvlJc w:val="left"/>
      <w:pPr>
        <w:ind w:left="2724" w:hanging="140"/>
      </w:pPr>
      <w:rPr>
        <w:rFonts w:hint="default"/>
        <w:lang w:val="en-US" w:eastAsia="en-US" w:bidi="ar-SA"/>
      </w:rPr>
    </w:lvl>
  </w:abstractNum>
  <w:abstractNum w:abstractNumId="72" w15:restartNumberingAfterBreak="0">
    <w:nsid w:val="77E71A11"/>
    <w:multiLevelType w:val="hybridMultilevel"/>
    <w:tmpl w:val="483ED7DE"/>
    <w:lvl w:ilvl="0" w:tplc="1BF005EC">
      <w:numFmt w:val="bullet"/>
      <w:lvlText w:val=""/>
      <w:lvlJc w:val="left"/>
      <w:pPr>
        <w:ind w:left="388" w:hanging="284"/>
      </w:pPr>
      <w:rPr>
        <w:rFonts w:ascii="Symbol" w:eastAsia="Symbol" w:hAnsi="Symbol" w:cs="Symbol" w:hint="default"/>
        <w:w w:val="100"/>
        <w:sz w:val="22"/>
        <w:szCs w:val="22"/>
        <w:lang w:val="en-US" w:eastAsia="en-US" w:bidi="ar-SA"/>
      </w:rPr>
    </w:lvl>
    <w:lvl w:ilvl="1" w:tplc="876CB7E0">
      <w:numFmt w:val="bullet"/>
      <w:lvlText w:val="•"/>
      <w:lvlJc w:val="left"/>
      <w:pPr>
        <w:ind w:left="561" w:hanging="284"/>
      </w:pPr>
      <w:rPr>
        <w:rFonts w:hint="default"/>
        <w:lang w:val="en-US" w:eastAsia="en-US" w:bidi="ar-SA"/>
      </w:rPr>
    </w:lvl>
    <w:lvl w:ilvl="2" w:tplc="874E4EAA">
      <w:numFmt w:val="bullet"/>
      <w:lvlText w:val="•"/>
      <w:lvlJc w:val="left"/>
      <w:pPr>
        <w:ind w:left="743" w:hanging="284"/>
      </w:pPr>
      <w:rPr>
        <w:rFonts w:hint="default"/>
        <w:lang w:val="en-US" w:eastAsia="en-US" w:bidi="ar-SA"/>
      </w:rPr>
    </w:lvl>
    <w:lvl w:ilvl="3" w:tplc="3F285C6E">
      <w:numFmt w:val="bullet"/>
      <w:lvlText w:val="•"/>
      <w:lvlJc w:val="left"/>
      <w:pPr>
        <w:ind w:left="924" w:hanging="284"/>
      </w:pPr>
      <w:rPr>
        <w:rFonts w:hint="default"/>
        <w:lang w:val="en-US" w:eastAsia="en-US" w:bidi="ar-SA"/>
      </w:rPr>
    </w:lvl>
    <w:lvl w:ilvl="4" w:tplc="4D484AA4">
      <w:numFmt w:val="bullet"/>
      <w:lvlText w:val="•"/>
      <w:lvlJc w:val="left"/>
      <w:pPr>
        <w:ind w:left="1106" w:hanging="284"/>
      </w:pPr>
      <w:rPr>
        <w:rFonts w:hint="default"/>
        <w:lang w:val="en-US" w:eastAsia="en-US" w:bidi="ar-SA"/>
      </w:rPr>
    </w:lvl>
    <w:lvl w:ilvl="5" w:tplc="DAF6A3E6">
      <w:numFmt w:val="bullet"/>
      <w:lvlText w:val="•"/>
      <w:lvlJc w:val="left"/>
      <w:pPr>
        <w:ind w:left="1288" w:hanging="284"/>
      </w:pPr>
      <w:rPr>
        <w:rFonts w:hint="default"/>
        <w:lang w:val="en-US" w:eastAsia="en-US" w:bidi="ar-SA"/>
      </w:rPr>
    </w:lvl>
    <w:lvl w:ilvl="6" w:tplc="45B2164C">
      <w:numFmt w:val="bullet"/>
      <w:lvlText w:val="•"/>
      <w:lvlJc w:val="left"/>
      <w:pPr>
        <w:ind w:left="1469" w:hanging="284"/>
      </w:pPr>
      <w:rPr>
        <w:rFonts w:hint="default"/>
        <w:lang w:val="en-US" w:eastAsia="en-US" w:bidi="ar-SA"/>
      </w:rPr>
    </w:lvl>
    <w:lvl w:ilvl="7" w:tplc="AAC003AE">
      <w:numFmt w:val="bullet"/>
      <w:lvlText w:val="•"/>
      <w:lvlJc w:val="left"/>
      <w:pPr>
        <w:ind w:left="1651" w:hanging="284"/>
      </w:pPr>
      <w:rPr>
        <w:rFonts w:hint="default"/>
        <w:lang w:val="en-US" w:eastAsia="en-US" w:bidi="ar-SA"/>
      </w:rPr>
    </w:lvl>
    <w:lvl w:ilvl="8" w:tplc="89D8AE86">
      <w:numFmt w:val="bullet"/>
      <w:lvlText w:val="•"/>
      <w:lvlJc w:val="left"/>
      <w:pPr>
        <w:ind w:left="1832" w:hanging="284"/>
      </w:pPr>
      <w:rPr>
        <w:rFonts w:hint="default"/>
        <w:lang w:val="en-US" w:eastAsia="en-US" w:bidi="ar-SA"/>
      </w:rPr>
    </w:lvl>
  </w:abstractNum>
  <w:abstractNum w:abstractNumId="73" w15:restartNumberingAfterBreak="0">
    <w:nsid w:val="7A1E2731"/>
    <w:multiLevelType w:val="hybridMultilevel"/>
    <w:tmpl w:val="6576E10C"/>
    <w:lvl w:ilvl="0" w:tplc="4418B7B0">
      <w:numFmt w:val="bullet"/>
      <w:lvlText w:val=""/>
      <w:lvlJc w:val="left"/>
      <w:pPr>
        <w:ind w:left="432" w:hanging="360"/>
      </w:pPr>
      <w:rPr>
        <w:rFonts w:ascii="Symbol" w:eastAsia="Symbol" w:hAnsi="Symbol" w:cs="Symbol" w:hint="default"/>
        <w:w w:val="100"/>
        <w:sz w:val="22"/>
        <w:szCs w:val="22"/>
        <w:lang w:val="en-US" w:eastAsia="en-US" w:bidi="ar-SA"/>
      </w:rPr>
    </w:lvl>
    <w:lvl w:ilvl="1" w:tplc="6D32AB94">
      <w:numFmt w:val="bullet"/>
      <w:lvlText w:val="•"/>
      <w:lvlJc w:val="left"/>
      <w:pPr>
        <w:ind w:left="593" w:hanging="360"/>
      </w:pPr>
      <w:rPr>
        <w:rFonts w:hint="default"/>
        <w:lang w:val="en-US" w:eastAsia="en-US" w:bidi="ar-SA"/>
      </w:rPr>
    </w:lvl>
    <w:lvl w:ilvl="2" w:tplc="BE5A1D3C">
      <w:numFmt w:val="bullet"/>
      <w:lvlText w:val="•"/>
      <w:lvlJc w:val="left"/>
      <w:pPr>
        <w:ind w:left="746" w:hanging="360"/>
      </w:pPr>
      <w:rPr>
        <w:rFonts w:hint="default"/>
        <w:lang w:val="en-US" w:eastAsia="en-US" w:bidi="ar-SA"/>
      </w:rPr>
    </w:lvl>
    <w:lvl w:ilvl="3" w:tplc="E342F8F4">
      <w:numFmt w:val="bullet"/>
      <w:lvlText w:val="•"/>
      <w:lvlJc w:val="left"/>
      <w:pPr>
        <w:ind w:left="900" w:hanging="360"/>
      </w:pPr>
      <w:rPr>
        <w:rFonts w:hint="default"/>
        <w:lang w:val="en-US" w:eastAsia="en-US" w:bidi="ar-SA"/>
      </w:rPr>
    </w:lvl>
    <w:lvl w:ilvl="4" w:tplc="3FB8C6A0">
      <w:numFmt w:val="bullet"/>
      <w:lvlText w:val="•"/>
      <w:lvlJc w:val="left"/>
      <w:pPr>
        <w:ind w:left="1053" w:hanging="360"/>
      </w:pPr>
      <w:rPr>
        <w:rFonts w:hint="default"/>
        <w:lang w:val="en-US" w:eastAsia="en-US" w:bidi="ar-SA"/>
      </w:rPr>
    </w:lvl>
    <w:lvl w:ilvl="5" w:tplc="8FFEAEB6">
      <w:numFmt w:val="bullet"/>
      <w:lvlText w:val="•"/>
      <w:lvlJc w:val="left"/>
      <w:pPr>
        <w:ind w:left="1207" w:hanging="360"/>
      </w:pPr>
      <w:rPr>
        <w:rFonts w:hint="default"/>
        <w:lang w:val="en-US" w:eastAsia="en-US" w:bidi="ar-SA"/>
      </w:rPr>
    </w:lvl>
    <w:lvl w:ilvl="6" w:tplc="1DF6E686">
      <w:numFmt w:val="bullet"/>
      <w:lvlText w:val="•"/>
      <w:lvlJc w:val="left"/>
      <w:pPr>
        <w:ind w:left="1360" w:hanging="360"/>
      </w:pPr>
      <w:rPr>
        <w:rFonts w:hint="default"/>
        <w:lang w:val="en-US" w:eastAsia="en-US" w:bidi="ar-SA"/>
      </w:rPr>
    </w:lvl>
    <w:lvl w:ilvl="7" w:tplc="6846C282">
      <w:numFmt w:val="bullet"/>
      <w:lvlText w:val="•"/>
      <w:lvlJc w:val="left"/>
      <w:pPr>
        <w:ind w:left="1513" w:hanging="360"/>
      </w:pPr>
      <w:rPr>
        <w:rFonts w:hint="default"/>
        <w:lang w:val="en-US" w:eastAsia="en-US" w:bidi="ar-SA"/>
      </w:rPr>
    </w:lvl>
    <w:lvl w:ilvl="8" w:tplc="A118AF40">
      <w:numFmt w:val="bullet"/>
      <w:lvlText w:val="•"/>
      <w:lvlJc w:val="left"/>
      <w:pPr>
        <w:ind w:left="1667" w:hanging="360"/>
      </w:pPr>
      <w:rPr>
        <w:rFonts w:hint="default"/>
        <w:lang w:val="en-US" w:eastAsia="en-US" w:bidi="ar-SA"/>
      </w:rPr>
    </w:lvl>
  </w:abstractNum>
  <w:abstractNum w:abstractNumId="74" w15:restartNumberingAfterBreak="0">
    <w:nsid w:val="7A402F29"/>
    <w:multiLevelType w:val="hybridMultilevel"/>
    <w:tmpl w:val="F64A228E"/>
    <w:lvl w:ilvl="0" w:tplc="E76EEBC4">
      <w:numFmt w:val="bullet"/>
      <w:lvlText w:val="•"/>
      <w:lvlJc w:val="left"/>
      <w:pPr>
        <w:ind w:left="123" w:hanging="124"/>
      </w:pPr>
      <w:rPr>
        <w:rFonts w:ascii="Arial" w:eastAsia="Arial" w:hAnsi="Arial" w:cs="Arial" w:hint="default"/>
        <w:color w:val="002744"/>
        <w:w w:val="107"/>
        <w:sz w:val="16"/>
        <w:szCs w:val="16"/>
        <w:lang w:val="en-US" w:eastAsia="en-US" w:bidi="ar-SA"/>
      </w:rPr>
    </w:lvl>
    <w:lvl w:ilvl="1" w:tplc="3E164D46">
      <w:numFmt w:val="bullet"/>
      <w:lvlText w:val="•"/>
      <w:lvlJc w:val="left"/>
      <w:pPr>
        <w:ind w:left="653" w:hanging="124"/>
      </w:pPr>
      <w:rPr>
        <w:rFonts w:hint="default"/>
        <w:lang w:val="en-US" w:eastAsia="en-US" w:bidi="ar-SA"/>
      </w:rPr>
    </w:lvl>
    <w:lvl w:ilvl="2" w:tplc="0CF8F61A">
      <w:numFmt w:val="bullet"/>
      <w:lvlText w:val="•"/>
      <w:lvlJc w:val="left"/>
      <w:pPr>
        <w:ind w:left="1187" w:hanging="124"/>
      </w:pPr>
      <w:rPr>
        <w:rFonts w:hint="default"/>
        <w:lang w:val="en-US" w:eastAsia="en-US" w:bidi="ar-SA"/>
      </w:rPr>
    </w:lvl>
    <w:lvl w:ilvl="3" w:tplc="D95C2B3A">
      <w:numFmt w:val="bullet"/>
      <w:lvlText w:val="•"/>
      <w:lvlJc w:val="left"/>
      <w:pPr>
        <w:ind w:left="1720" w:hanging="124"/>
      </w:pPr>
      <w:rPr>
        <w:rFonts w:hint="default"/>
        <w:lang w:val="en-US" w:eastAsia="en-US" w:bidi="ar-SA"/>
      </w:rPr>
    </w:lvl>
    <w:lvl w:ilvl="4" w:tplc="A738A726">
      <w:numFmt w:val="bullet"/>
      <w:lvlText w:val="•"/>
      <w:lvlJc w:val="left"/>
      <w:pPr>
        <w:ind w:left="2254" w:hanging="124"/>
      </w:pPr>
      <w:rPr>
        <w:rFonts w:hint="default"/>
        <w:lang w:val="en-US" w:eastAsia="en-US" w:bidi="ar-SA"/>
      </w:rPr>
    </w:lvl>
    <w:lvl w:ilvl="5" w:tplc="02828C4E">
      <w:numFmt w:val="bullet"/>
      <w:lvlText w:val="•"/>
      <w:lvlJc w:val="left"/>
      <w:pPr>
        <w:ind w:left="2787" w:hanging="124"/>
      </w:pPr>
      <w:rPr>
        <w:rFonts w:hint="default"/>
        <w:lang w:val="en-US" w:eastAsia="en-US" w:bidi="ar-SA"/>
      </w:rPr>
    </w:lvl>
    <w:lvl w:ilvl="6" w:tplc="FE1C0BCE">
      <w:numFmt w:val="bullet"/>
      <w:lvlText w:val="•"/>
      <w:lvlJc w:val="left"/>
      <w:pPr>
        <w:ind w:left="3321" w:hanging="124"/>
      </w:pPr>
      <w:rPr>
        <w:rFonts w:hint="default"/>
        <w:lang w:val="en-US" w:eastAsia="en-US" w:bidi="ar-SA"/>
      </w:rPr>
    </w:lvl>
    <w:lvl w:ilvl="7" w:tplc="5916F8F8">
      <w:numFmt w:val="bullet"/>
      <w:lvlText w:val="•"/>
      <w:lvlJc w:val="left"/>
      <w:pPr>
        <w:ind w:left="3854" w:hanging="124"/>
      </w:pPr>
      <w:rPr>
        <w:rFonts w:hint="default"/>
        <w:lang w:val="en-US" w:eastAsia="en-US" w:bidi="ar-SA"/>
      </w:rPr>
    </w:lvl>
    <w:lvl w:ilvl="8" w:tplc="F058EBEE">
      <w:numFmt w:val="bullet"/>
      <w:lvlText w:val="•"/>
      <w:lvlJc w:val="left"/>
      <w:pPr>
        <w:ind w:left="4388" w:hanging="124"/>
      </w:pPr>
      <w:rPr>
        <w:rFonts w:hint="default"/>
        <w:lang w:val="en-US" w:eastAsia="en-US" w:bidi="ar-SA"/>
      </w:rPr>
    </w:lvl>
  </w:abstractNum>
  <w:abstractNum w:abstractNumId="75" w15:restartNumberingAfterBreak="0">
    <w:nsid w:val="7C0E723D"/>
    <w:multiLevelType w:val="multilevel"/>
    <w:tmpl w:val="BAACE6F6"/>
    <w:lvl w:ilvl="0">
      <w:start w:val="1"/>
      <w:numFmt w:val="upperLetter"/>
      <w:lvlText w:val="%1"/>
      <w:lvlJc w:val="left"/>
      <w:pPr>
        <w:ind w:left="1233" w:hanging="1134"/>
        <w:jc w:val="left"/>
      </w:pPr>
      <w:rPr>
        <w:rFonts w:ascii="Arial" w:eastAsia="Arial" w:hAnsi="Arial" w:cs="Arial" w:hint="default"/>
        <w:w w:val="100"/>
        <w:sz w:val="40"/>
        <w:szCs w:val="40"/>
        <w:lang w:val="en-US" w:eastAsia="en-US" w:bidi="ar-SA"/>
      </w:rPr>
    </w:lvl>
    <w:lvl w:ilvl="1">
      <w:start w:val="1"/>
      <w:numFmt w:val="decimal"/>
      <w:lvlText w:val="%1.%2"/>
      <w:lvlJc w:val="left"/>
      <w:pPr>
        <w:ind w:left="1233" w:hanging="1134"/>
        <w:jc w:val="left"/>
      </w:pPr>
      <w:rPr>
        <w:rFonts w:ascii="Arial" w:eastAsia="Arial" w:hAnsi="Arial" w:cs="Arial" w:hint="default"/>
        <w:b/>
        <w:bCs/>
        <w:spacing w:val="-6"/>
        <w:w w:val="100"/>
        <w:sz w:val="22"/>
        <w:szCs w:val="22"/>
        <w:lang w:val="en-US" w:eastAsia="en-US" w:bidi="ar-SA"/>
      </w:rPr>
    </w:lvl>
    <w:lvl w:ilvl="2">
      <w:start w:val="1"/>
      <w:numFmt w:val="decimal"/>
      <w:lvlText w:val="%1.%2.%3"/>
      <w:lvlJc w:val="left"/>
      <w:pPr>
        <w:ind w:left="1233" w:hanging="1134"/>
        <w:jc w:val="left"/>
      </w:pPr>
      <w:rPr>
        <w:rFonts w:hint="default"/>
        <w:b/>
        <w:bCs/>
        <w:spacing w:val="-1"/>
        <w:w w:val="100"/>
        <w:lang w:val="en-US" w:eastAsia="en-US" w:bidi="ar-SA"/>
      </w:rPr>
    </w:lvl>
    <w:lvl w:ilvl="3">
      <w:start w:val="1"/>
      <w:numFmt w:val="decimal"/>
      <w:lvlText w:val="%1.%2.%3.%4"/>
      <w:lvlJc w:val="left"/>
      <w:pPr>
        <w:ind w:left="1233" w:hanging="1134"/>
        <w:jc w:val="left"/>
      </w:pPr>
      <w:rPr>
        <w:rFonts w:ascii="Arial" w:eastAsia="Arial" w:hAnsi="Arial" w:cs="Arial" w:hint="default"/>
        <w:spacing w:val="-1"/>
        <w:w w:val="100"/>
        <w:sz w:val="22"/>
        <w:szCs w:val="22"/>
        <w:lang w:val="en-US" w:eastAsia="en-US" w:bidi="ar-SA"/>
      </w:rPr>
    </w:lvl>
    <w:lvl w:ilvl="4">
      <w:numFmt w:val="bullet"/>
      <w:lvlText w:val=""/>
      <w:lvlJc w:val="left"/>
      <w:pPr>
        <w:ind w:left="1802" w:hanging="1134"/>
      </w:pPr>
      <w:rPr>
        <w:rFonts w:ascii="Symbol" w:eastAsia="Symbol" w:hAnsi="Symbol" w:cs="Symbol" w:hint="default"/>
        <w:w w:val="100"/>
        <w:sz w:val="22"/>
        <w:szCs w:val="22"/>
        <w:lang w:val="en-US" w:eastAsia="en-US" w:bidi="ar-SA"/>
      </w:rPr>
    </w:lvl>
    <w:lvl w:ilvl="5">
      <w:numFmt w:val="bullet"/>
      <w:lvlText w:val="o"/>
      <w:lvlJc w:val="left"/>
      <w:pPr>
        <w:ind w:left="2673" w:hanging="1134"/>
      </w:pPr>
      <w:rPr>
        <w:rFonts w:ascii="Courier New" w:eastAsia="Courier New" w:hAnsi="Courier New" w:cs="Courier New" w:hint="default"/>
        <w:w w:val="100"/>
        <w:sz w:val="22"/>
        <w:szCs w:val="22"/>
        <w:lang w:val="en-US" w:eastAsia="en-US" w:bidi="ar-SA"/>
      </w:rPr>
    </w:lvl>
    <w:lvl w:ilvl="6">
      <w:numFmt w:val="bullet"/>
      <w:lvlText w:val="•"/>
      <w:lvlJc w:val="left"/>
      <w:pPr>
        <w:ind w:left="5854" w:hanging="1134"/>
      </w:pPr>
      <w:rPr>
        <w:rFonts w:hint="default"/>
        <w:lang w:val="en-US" w:eastAsia="en-US" w:bidi="ar-SA"/>
      </w:rPr>
    </w:lvl>
    <w:lvl w:ilvl="7">
      <w:numFmt w:val="bullet"/>
      <w:lvlText w:val="•"/>
      <w:lvlJc w:val="left"/>
      <w:pPr>
        <w:ind w:left="6912" w:hanging="1134"/>
      </w:pPr>
      <w:rPr>
        <w:rFonts w:hint="default"/>
        <w:lang w:val="en-US" w:eastAsia="en-US" w:bidi="ar-SA"/>
      </w:rPr>
    </w:lvl>
    <w:lvl w:ilvl="8">
      <w:numFmt w:val="bullet"/>
      <w:lvlText w:val="•"/>
      <w:lvlJc w:val="left"/>
      <w:pPr>
        <w:ind w:left="7970" w:hanging="1134"/>
      </w:pPr>
      <w:rPr>
        <w:rFonts w:hint="default"/>
        <w:lang w:val="en-US" w:eastAsia="en-US" w:bidi="ar-SA"/>
      </w:rPr>
    </w:lvl>
  </w:abstractNum>
  <w:abstractNum w:abstractNumId="76" w15:restartNumberingAfterBreak="0">
    <w:nsid w:val="7C715979"/>
    <w:multiLevelType w:val="hybridMultilevel"/>
    <w:tmpl w:val="9328FB3E"/>
    <w:lvl w:ilvl="0" w:tplc="456CA73A">
      <w:numFmt w:val="bullet"/>
      <w:lvlText w:val="•"/>
      <w:lvlJc w:val="left"/>
      <w:pPr>
        <w:ind w:left="195" w:hanging="140"/>
      </w:pPr>
      <w:rPr>
        <w:rFonts w:ascii="Arial" w:eastAsia="Arial" w:hAnsi="Arial" w:cs="Arial" w:hint="default"/>
        <w:w w:val="106"/>
        <w:sz w:val="8"/>
        <w:szCs w:val="8"/>
        <w:lang w:val="en-US" w:eastAsia="en-US" w:bidi="ar-SA"/>
      </w:rPr>
    </w:lvl>
    <w:lvl w:ilvl="1" w:tplc="077A2B96">
      <w:numFmt w:val="bullet"/>
      <w:lvlText w:val="•"/>
      <w:lvlJc w:val="left"/>
      <w:pPr>
        <w:ind w:left="3560" w:hanging="140"/>
      </w:pPr>
      <w:rPr>
        <w:rFonts w:hint="default"/>
        <w:lang w:val="en-US" w:eastAsia="en-US" w:bidi="ar-SA"/>
      </w:rPr>
    </w:lvl>
    <w:lvl w:ilvl="2" w:tplc="6E40F4E0">
      <w:numFmt w:val="bullet"/>
      <w:lvlText w:val="•"/>
      <w:lvlJc w:val="left"/>
      <w:pPr>
        <w:ind w:left="3614" w:hanging="140"/>
      </w:pPr>
      <w:rPr>
        <w:rFonts w:hint="default"/>
        <w:lang w:val="en-US" w:eastAsia="en-US" w:bidi="ar-SA"/>
      </w:rPr>
    </w:lvl>
    <w:lvl w:ilvl="3" w:tplc="F6F255E8">
      <w:numFmt w:val="bullet"/>
      <w:lvlText w:val="•"/>
      <w:lvlJc w:val="left"/>
      <w:pPr>
        <w:ind w:left="3669" w:hanging="140"/>
      </w:pPr>
      <w:rPr>
        <w:rFonts w:hint="default"/>
        <w:lang w:val="en-US" w:eastAsia="en-US" w:bidi="ar-SA"/>
      </w:rPr>
    </w:lvl>
    <w:lvl w:ilvl="4" w:tplc="367A5F94">
      <w:numFmt w:val="bullet"/>
      <w:lvlText w:val="•"/>
      <w:lvlJc w:val="left"/>
      <w:pPr>
        <w:ind w:left="3724" w:hanging="140"/>
      </w:pPr>
      <w:rPr>
        <w:rFonts w:hint="default"/>
        <w:lang w:val="en-US" w:eastAsia="en-US" w:bidi="ar-SA"/>
      </w:rPr>
    </w:lvl>
    <w:lvl w:ilvl="5" w:tplc="0CFA1A2A">
      <w:numFmt w:val="bullet"/>
      <w:lvlText w:val="•"/>
      <w:lvlJc w:val="left"/>
      <w:pPr>
        <w:ind w:left="3778" w:hanging="140"/>
      </w:pPr>
      <w:rPr>
        <w:rFonts w:hint="default"/>
        <w:lang w:val="en-US" w:eastAsia="en-US" w:bidi="ar-SA"/>
      </w:rPr>
    </w:lvl>
    <w:lvl w:ilvl="6" w:tplc="456EDF70">
      <w:numFmt w:val="bullet"/>
      <w:lvlText w:val="•"/>
      <w:lvlJc w:val="left"/>
      <w:pPr>
        <w:ind w:left="3833" w:hanging="140"/>
      </w:pPr>
      <w:rPr>
        <w:rFonts w:hint="default"/>
        <w:lang w:val="en-US" w:eastAsia="en-US" w:bidi="ar-SA"/>
      </w:rPr>
    </w:lvl>
    <w:lvl w:ilvl="7" w:tplc="6CB4B990">
      <w:numFmt w:val="bullet"/>
      <w:lvlText w:val="•"/>
      <w:lvlJc w:val="left"/>
      <w:pPr>
        <w:ind w:left="3888" w:hanging="140"/>
      </w:pPr>
      <w:rPr>
        <w:rFonts w:hint="default"/>
        <w:lang w:val="en-US" w:eastAsia="en-US" w:bidi="ar-SA"/>
      </w:rPr>
    </w:lvl>
    <w:lvl w:ilvl="8" w:tplc="67D24AB6">
      <w:numFmt w:val="bullet"/>
      <w:lvlText w:val="•"/>
      <w:lvlJc w:val="left"/>
      <w:pPr>
        <w:ind w:left="3943" w:hanging="140"/>
      </w:pPr>
      <w:rPr>
        <w:rFonts w:hint="default"/>
        <w:lang w:val="en-US" w:eastAsia="en-US" w:bidi="ar-SA"/>
      </w:rPr>
    </w:lvl>
  </w:abstractNum>
  <w:abstractNum w:abstractNumId="77" w15:restartNumberingAfterBreak="0">
    <w:nsid w:val="7D381ADC"/>
    <w:multiLevelType w:val="hybridMultilevel"/>
    <w:tmpl w:val="5C66117A"/>
    <w:lvl w:ilvl="0" w:tplc="D92865D6">
      <w:numFmt w:val="bullet"/>
      <w:lvlText w:val=""/>
      <w:lvlJc w:val="left"/>
      <w:pPr>
        <w:ind w:left="388" w:hanging="360"/>
      </w:pPr>
      <w:rPr>
        <w:rFonts w:ascii="Symbol" w:eastAsia="Symbol" w:hAnsi="Symbol" w:cs="Symbol" w:hint="default"/>
        <w:w w:val="100"/>
        <w:sz w:val="22"/>
        <w:szCs w:val="22"/>
        <w:lang w:val="en-US" w:eastAsia="en-US" w:bidi="ar-SA"/>
      </w:rPr>
    </w:lvl>
    <w:lvl w:ilvl="1" w:tplc="5D805604">
      <w:numFmt w:val="bullet"/>
      <w:lvlText w:val="•"/>
      <w:lvlJc w:val="left"/>
      <w:pPr>
        <w:ind w:left="539" w:hanging="360"/>
      </w:pPr>
      <w:rPr>
        <w:rFonts w:hint="default"/>
        <w:lang w:val="en-US" w:eastAsia="en-US" w:bidi="ar-SA"/>
      </w:rPr>
    </w:lvl>
    <w:lvl w:ilvl="2" w:tplc="32622972">
      <w:numFmt w:val="bullet"/>
      <w:lvlText w:val="•"/>
      <w:lvlJc w:val="left"/>
      <w:pPr>
        <w:ind w:left="699" w:hanging="360"/>
      </w:pPr>
      <w:rPr>
        <w:rFonts w:hint="default"/>
        <w:lang w:val="en-US" w:eastAsia="en-US" w:bidi="ar-SA"/>
      </w:rPr>
    </w:lvl>
    <w:lvl w:ilvl="3" w:tplc="78C4639C">
      <w:numFmt w:val="bullet"/>
      <w:lvlText w:val="•"/>
      <w:lvlJc w:val="left"/>
      <w:pPr>
        <w:ind w:left="858" w:hanging="360"/>
      </w:pPr>
      <w:rPr>
        <w:rFonts w:hint="default"/>
        <w:lang w:val="en-US" w:eastAsia="en-US" w:bidi="ar-SA"/>
      </w:rPr>
    </w:lvl>
    <w:lvl w:ilvl="4" w:tplc="F822D5D2">
      <w:numFmt w:val="bullet"/>
      <w:lvlText w:val="•"/>
      <w:lvlJc w:val="left"/>
      <w:pPr>
        <w:ind w:left="1018" w:hanging="360"/>
      </w:pPr>
      <w:rPr>
        <w:rFonts w:hint="default"/>
        <w:lang w:val="en-US" w:eastAsia="en-US" w:bidi="ar-SA"/>
      </w:rPr>
    </w:lvl>
    <w:lvl w:ilvl="5" w:tplc="682CDD3A">
      <w:numFmt w:val="bullet"/>
      <w:lvlText w:val="•"/>
      <w:lvlJc w:val="left"/>
      <w:pPr>
        <w:ind w:left="1177" w:hanging="360"/>
      </w:pPr>
      <w:rPr>
        <w:rFonts w:hint="default"/>
        <w:lang w:val="en-US" w:eastAsia="en-US" w:bidi="ar-SA"/>
      </w:rPr>
    </w:lvl>
    <w:lvl w:ilvl="6" w:tplc="940C35E8">
      <w:numFmt w:val="bullet"/>
      <w:lvlText w:val="•"/>
      <w:lvlJc w:val="left"/>
      <w:pPr>
        <w:ind w:left="1337" w:hanging="360"/>
      </w:pPr>
      <w:rPr>
        <w:rFonts w:hint="default"/>
        <w:lang w:val="en-US" w:eastAsia="en-US" w:bidi="ar-SA"/>
      </w:rPr>
    </w:lvl>
    <w:lvl w:ilvl="7" w:tplc="69F8BE16">
      <w:numFmt w:val="bullet"/>
      <w:lvlText w:val="•"/>
      <w:lvlJc w:val="left"/>
      <w:pPr>
        <w:ind w:left="1496" w:hanging="360"/>
      </w:pPr>
      <w:rPr>
        <w:rFonts w:hint="default"/>
        <w:lang w:val="en-US" w:eastAsia="en-US" w:bidi="ar-SA"/>
      </w:rPr>
    </w:lvl>
    <w:lvl w:ilvl="8" w:tplc="EF7E77F2">
      <w:numFmt w:val="bullet"/>
      <w:lvlText w:val="•"/>
      <w:lvlJc w:val="left"/>
      <w:pPr>
        <w:ind w:left="1656" w:hanging="360"/>
      </w:pPr>
      <w:rPr>
        <w:rFonts w:hint="default"/>
        <w:lang w:val="en-US" w:eastAsia="en-US" w:bidi="ar-SA"/>
      </w:rPr>
    </w:lvl>
  </w:abstractNum>
  <w:abstractNum w:abstractNumId="78" w15:restartNumberingAfterBreak="0">
    <w:nsid w:val="7E071CF0"/>
    <w:multiLevelType w:val="multilevel"/>
    <w:tmpl w:val="94BC6040"/>
    <w:lvl w:ilvl="0">
      <w:start w:val="2"/>
      <w:numFmt w:val="upperLetter"/>
      <w:lvlText w:val="%1"/>
      <w:lvlJc w:val="left"/>
      <w:pPr>
        <w:ind w:left="726" w:hanging="567"/>
        <w:jc w:val="left"/>
      </w:pPr>
      <w:rPr>
        <w:rFonts w:ascii="Arial" w:eastAsia="Arial" w:hAnsi="Arial" w:cs="Arial" w:hint="default"/>
        <w:w w:val="100"/>
        <w:sz w:val="22"/>
        <w:szCs w:val="22"/>
        <w:lang w:val="en-US" w:eastAsia="en-US" w:bidi="ar-SA"/>
      </w:rPr>
    </w:lvl>
    <w:lvl w:ilvl="1">
      <w:start w:val="1"/>
      <w:numFmt w:val="decimal"/>
      <w:lvlText w:val="%1.%2"/>
      <w:lvlJc w:val="left"/>
      <w:pPr>
        <w:ind w:left="1293" w:hanging="567"/>
        <w:jc w:val="left"/>
      </w:pPr>
      <w:rPr>
        <w:rFonts w:ascii="Arial" w:eastAsia="Arial" w:hAnsi="Arial" w:cs="Arial" w:hint="default"/>
        <w:spacing w:val="-2"/>
        <w:w w:val="100"/>
        <w:sz w:val="22"/>
        <w:szCs w:val="22"/>
        <w:lang w:val="en-US" w:eastAsia="en-US" w:bidi="ar-SA"/>
      </w:rPr>
    </w:lvl>
    <w:lvl w:ilvl="2">
      <w:numFmt w:val="bullet"/>
      <w:lvlText w:val="•"/>
      <w:lvlJc w:val="left"/>
      <w:pPr>
        <w:ind w:left="2325" w:hanging="567"/>
      </w:pPr>
      <w:rPr>
        <w:rFonts w:hint="default"/>
        <w:lang w:val="en-US" w:eastAsia="en-US" w:bidi="ar-SA"/>
      </w:rPr>
    </w:lvl>
    <w:lvl w:ilvl="3">
      <w:numFmt w:val="bullet"/>
      <w:lvlText w:val="•"/>
      <w:lvlJc w:val="left"/>
      <w:pPr>
        <w:ind w:left="3350" w:hanging="567"/>
      </w:pPr>
      <w:rPr>
        <w:rFonts w:hint="default"/>
        <w:lang w:val="en-US" w:eastAsia="en-US" w:bidi="ar-SA"/>
      </w:rPr>
    </w:lvl>
    <w:lvl w:ilvl="4">
      <w:numFmt w:val="bullet"/>
      <w:lvlText w:val="•"/>
      <w:lvlJc w:val="left"/>
      <w:pPr>
        <w:ind w:left="4375" w:hanging="567"/>
      </w:pPr>
      <w:rPr>
        <w:rFonts w:hint="default"/>
        <w:lang w:val="en-US" w:eastAsia="en-US" w:bidi="ar-SA"/>
      </w:rPr>
    </w:lvl>
    <w:lvl w:ilvl="5">
      <w:numFmt w:val="bullet"/>
      <w:lvlText w:val="•"/>
      <w:lvlJc w:val="left"/>
      <w:pPr>
        <w:ind w:left="5400" w:hanging="567"/>
      </w:pPr>
      <w:rPr>
        <w:rFonts w:hint="default"/>
        <w:lang w:val="en-US" w:eastAsia="en-US" w:bidi="ar-SA"/>
      </w:rPr>
    </w:lvl>
    <w:lvl w:ilvl="6">
      <w:numFmt w:val="bullet"/>
      <w:lvlText w:val="•"/>
      <w:lvlJc w:val="left"/>
      <w:pPr>
        <w:ind w:left="6425" w:hanging="567"/>
      </w:pPr>
      <w:rPr>
        <w:rFonts w:hint="default"/>
        <w:lang w:val="en-US" w:eastAsia="en-US" w:bidi="ar-SA"/>
      </w:rPr>
    </w:lvl>
    <w:lvl w:ilvl="7">
      <w:numFmt w:val="bullet"/>
      <w:lvlText w:val="•"/>
      <w:lvlJc w:val="left"/>
      <w:pPr>
        <w:ind w:left="7450" w:hanging="567"/>
      </w:pPr>
      <w:rPr>
        <w:rFonts w:hint="default"/>
        <w:lang w:val="en-US" w:eastAsia="en-US" w:bidi="ar-SA"/>
      </w:rPr>
    </w:lvl>
    <w:lvl w:ilvl="8">
      <w:numFmt w:val="bullet"/>
      <w:lvlText w:val="•"/>
      <w:lvlJc w:val="left"/>
      <w:pPr>
        <w:ind w:left="8476" w:hanging="567"/>
      </w:pPr>
      <w:rPr>
        <w:rFonts w:hint="default"/>
        <w:lang w:val="en-US" w:eastAsia="en-US" w:bidi="ar-SA"/>
      </w:rPr>
    </w:lvl>
  </w:abstractNum>
  <w:abstractNum w:abstractNumId="79" w15:restartNumberingAfterBreak="0">
    <w:nsid w:val="7F0663DB"/>
    <w:multiLevelType w:val="hybridMultilevel"/>
    <w:tmpl w:val="3D6E2358"/>
    <w:lvl w:ilvl="0" w:tplc="3FB8FC78">
      <w:numFmt w:val="bullet"/>
      <w:lvlText w:val=""/>
      <w:lvlJc w:val="left"/>
      <w:pPr>
        <w:ind w:left="422" w:hanging="360"/>
      </w:pPr>
      <w:rPr>
        <w:rFonts w:ascii="Symbol" w:eastAsia="Symbol" w:hAnsi="Symbol" w:cs="Symbol" w:hint="default"/>
        <w:w w:val="100"/>
        <w:sz w:val="22"/>
        <w:szCs w:val="22"/>
        <w:lang w:val="en-US" w:eastAsia="en-US" w:bidi="ar-SA"/>
      </w:rPr>
    </w:lvl>
    <w:lvl w:ilvl="1" w:tplc="1E86554A">
      <w:numFmt w:val="bullet"/>
      <w:lvlText w:val="•"/>
      <w:lvlJc w:val="left"/>
      <w:pPr>
        <w:ind w:left="757" w:hanging="360"/>
      </w:pPr>
      <w:rPr>
        <w:rFonts w:hint="default"/>
        <w:lang w:val="en-US" w:eastAsia="en-US" w:bidi="ar-SA"/>
      </w:rPr>
    </w:lvl>
    <w:lvl w:ilvl="2" w:tplc="6BCE4BDA">
      <w:numFmt w:val="bullet"/>
      <w:lvlText w:val="•"/>
      <w:lvlJc w:val="left"/>
      <w:pPr>
        <w:ind w:left="1094" w:hanging="360"/>
      </w:pPr>
      <w:rPr>
        <w:rFonts w:hint="default"/>
        <w:lang w:val="en-US" w:eastAsia="en-US" w:bidi="ar-SA"/>
      </w:rPr>
    </w:lvl>
    <w:lvl w:ilvl="3" w:tplc="69E265DC">
      <w:numFmt w:val="bullet"/>
      <w:lvlText w:val="•"/>
      <w:lvlJc w:val="left"/>
      <w:pPr>
        <w:ind w:left="1431" w:hanging="360"/>
      </w:pPr>
      <w:rPr>
        <w:rFonts w:hint="default"/>
        <w:lang w:val="en-US" w:eastAsia="en-US" w:bidi="ar-SA"/>
      </w:rPr>
    </w:lvl>
    <w:lvl w:ilvl="4" w:tplc="45506C40">
      <w:numFmt w:val="bullet"/>
      <w:lvlText w:val="•"/>
      <w:lvlJc w:val="left"/>
      <w:pPr>
        <w:ind w:left="1768" w:hanging="360"/>
      </w:pPr>
      <w:rPr>
        <w:rFonts w:hint="default"/>
        <w:lang w:val="en-US" w:eastAsia="en-US" w:bidi="ar-SA"/>
      </w:rPr>
    </w:lvl>
    <w:lvl w:ilvl="5" w:tplc="4CD03838">
      <w:numFmt w:val="bullet"/>
      <w:lvlText w:val="•"/>
      <w:lvlJc w:val="left"/>
      <w:pPr>
        <w:ind w:left="2106" w:hanging="360"/>
      </w:pPr>
      <w:rPr>
        <w:rFonts w:hint="default"/>
        <w:lang w:val="en-US" w:eastAsia="en-US" w:bidi="ar-SA"/>
      </w:rPr>
    </w:lvl>
    <w:lvl w:ilvl="6" w:tplc="283A9AC0">
      <w:numFmt w:val="bullet"/>
      <w:lvlText w:val="•"/>
      <w:lvlJc w:val="left"/>
      <w:pPr>
        <w:ind w:left="2443" w:hanging="360"/>
      </w:pPr>
      <w:rPr>
        <w:rFonts w:hint="default"/>
        <w:lang w:val="en-US" w:eastAsia="en-US" w:bidi="ar-SA"/>
      </w:rPr>
    </w:lvl>
    <w:lvl w:ilvl="7" w:tplc="3B021A20">
      <w:numFmt w:val="bullet"/>
      <w:lvlText w:val="•"/>
      <w:lvlJc w:val="left"/>
      <w:pPr>
        <w:ind w:left="2780" w:hanging="360"/>
      </w:pPr>
      <w:rPr>
        <w:rFonts w:hint="default"/>
        <w:lang w:val="en-US" w:eastAsia="en-US" w:bidi="ar-SA"/>
      </w:rPr>
    </w:lvl>
    <w:lvl w:ilvl="8" w:tplc="A5B6AAF0">
      <w:numFmt w:val="bullet"/>
      <w:lvlText w:val="•"/>
      <w:lvlJc w:val="left"/>
      <w:pPr>
        <w:ind w:left="3117" w:hanging="360"/>
      </w:pPr>
      <w:rPr>
        <w:rFonts w:hint="default"/>
        <w:lang w:val="en-US" w:eastAsia="en-US" w:bidi="ar-SA"/>
      </w:rPr>
    </w:lvl>
  </w:abstractNum>
  <w:num w:numId="1" w16cid:durableId="1998266300">
    <w:abstractNumId w:val="11"/>
  </w:num>
  <w:num w:numId="2" w16cid:durableId="2097944187">
    <w:abstractNumId w:val="42"/>
  </w:num>
  <w:num w:numId="3" w16cid:durableId="2099012585">
    <w:abstractNumId w:val="1"/>
  </w:num>
  <w:num w:numId="4" w16cid:durableId="512496107">
    <w:abstractNumId w:val="23"/>
  </w:num>
  <w:num w:numId="5" w16cid:durableId="445396170">
    <w:abstractNumId w:val="46"/>
  </w:num>
  <w:num w:numId="6" w16cid:durableId="849874015">
    <w:abstractNumId w:val="44"/>
  </w:num>
  <w:num w:numId="7" w16cid:durableId="324745122">
    <w:abstractNumId w:val="40"/>
  </w:num>
  <w:num w:numId="8" w16cid:durableId="815990987">
    <w:abstractNumId w:val="70"/>
  </w:num>
  <w:num w:numId="9" w16cid:durableId="1997033835">
    <w:abstractNumId w:val="43"/>
  </w:num>
  <w:num w:numId="10" w16cid:durableId="1213998612">
    <w:abstractNumId w:val="38"/>
  </w:num>
  <w:num w:numId="11" w16cid:durableId="1530753528">
    <w:abstractNumId w:val="50"/>
  </w:num>
  <w:num w:numId="12" w16cid:durableId="95831344">
    <w:abstractNumId w:val="55"/>
  </w:num>
  <w:num w:numId="13" w16cid:durableId="1820800396">
    <w:abstractNumId w:val="20"/>
  </w:num>
  <w:num w:numId="14" w16cid:durableId="1005740197">
    <w:abstractNumId w:val="30"/>
  </w:num>
  <w:num w:numId="15" w16cid:durableId="342246872">
    <w:abstractNumId w:val="7"/>
  </w:num>
  <w:num w:numId="16" w16cid:durableId="1394279740">
    <w:abstractNumId w:val="3"/>
  </w:num>
  <w:num w:numId="17" w16cid:durableId="1904753841">
    <w:abstractNumId w:val="51"/>
  </w:num>
  <w:num w:numId="18" w16cid:durableId="1436242013">
    <w:abstractNumId w:val="47"/>
  </w:num>
  <w:num w:numId="19" w16cid:durableId="45421395">
    <w:abstractNumId w:val="67"/>
  </w:num>
  <w:num w:numId="20" w16cid:durableId="753472946">
    <w:abstractNumId w:val="19"/>
  </w:num>
  <w:num w:numId="21" w16cid:durableId="249240615">
    <w:abstractNumId w:val="37"/>
  </w:num>
  <w:num w:numId="22" w16cid:durableId="1381516654">
    <w:abstractNumId w:val="9"/>
  </w:num>
  <w:num w:numId="23" w16cid:durableId="36317295">
    <w:abstractNumId w:val="26"/>
  </w:num>
  <w:num w:numId="24" w16cid:durableId="2122258015">
    <w:abstractNumId w:val="68"/>
  </w:num>
  <w:num w:numId="25" w16cid:durableId="1460757930">
    <w:abstractNumId w:val="14"/>
  </w:num>
  <w:num w:numId="26" w16cid:durableId="404228435">
    <w:abstractNumId w:val="13"/>
  </w:num>
  <w:num w:numId="27" w16cid:durableId="2073116503">
    <w:abstractNumId w:val="25"/>
  </w:num>
  <w:num w:numId="28" w16cid:durableId="1933977605">
    <w:abstractNumId w:val="12"/>
  </w:num>
  <w:num w:numId="29" w16cid:durableId="426118404">
    <w:abstractNumId w:val="27"/>
  </w:num>
  <w:num w:numId="30" w16cid:durableId="338773245">
    <w:abstractNumId w:val="17"/>
  </w:num>
  <w:num w:numId="31" w16cid:durableId="1460220747">
    <w:abstractNumId w:val="79"/>
  </w:num>
  <w:num w:numId="32" w16cid:durableId="1577932881">
    <w:abstractNumId w:val="16"/>
  </w:num>
  <w:num w:numId="33" w16cid:durableId="996879287">
    <w:abstractNumId w:val="5"/>
  </w:num>
  <w:num w:numId="34" w16cid:durableId="967079726">
    <w:abstractNumId w:val="41"/>
  </w:num>
  <w:num w:numId="35" w16cid:durableId="1275139570">
    <w:abstractNumId w:val="77"/>
  </w:num>
  <w:num w:numId="36" w16cid:durableId="927151326">
    <w:abstractNumId w:val="72"/>
  </w:num>
  <w:num w:numId="37" w16cid:durableId="880744941">
    <w:abstractNumId w:val="57"/>
  </w:num>
  <w:num w:numId="38" w16cid:durableId="2143495469">
    <w:abstractNumId w:val="29"/>
  </w:num>
  <w:num w:numId="39" w16cid:durableId="824659908">
    <w:abstractNumId w:val="74"/>
  </w:num>
  <w:num w:numId="40" w16cid:durableId="1602370893">
    <w:abstractNumId w:val="61"/>
  </w:num>
  <w:num w:numId="41" w16cid:durableId="20938025">
    <w:abstractNumId w:val="2"/>
  </w:num>
  <w:num w:numId="42" w16cid:durableId="538934925">
    <w:abstractNumId w:val="33"/>
  </w:num>
  <w:num w:numId="43" w16cid:durableId="1948853529">
    <w:abstractNumId w:val="48"/>
  </w:num>
  <w:num w:numId="44" w16cid:durableId="2134444499">
    <w:abstractNumId w:val="59"/>
  </w:num>
  <w:num w:numId="45" w16cid:durableId="1260142374">
    <w:abstractNumId w:val="71"/>
  </w:num>
  <w:num w:numId="46" w16cid:durableId="411850633">
    <w:abstractNumId w:val="34"/>
  </w:num>
  <w:num w:numId="47" w16cid:durableId="818183499">
    <w:abstractNumId w:val="76"/>
  </w:num>
  <w:num w:numId="48" w16cid:durableId="968248354">
    <w:abstractNumId w:val="54"/>
  </w:num>
  <w:num w:numId="49" w16cid:durableId="87774416">
    <w:abstractNumId w:val="22"/>
  </w:num>
  <w:num w:numId="50" w16cid:durableId="1762945630">
    <w:abstractNumId w:val="28"/>
  </w:num>
  <w:num w:numId="51" w16cid:durableId="612247421">
    <w:abstractNumId w:val="6"/>
  </w:num>
  <w:num w:numId="52" w16cid:durableId="1979721457">
    <w:abstractNumId w:val="65"/>
  </w:num>
  <w:num w:numId="53" w16cid:durableId="2109740186">
    <w:abstractNumId w:val="62"/>
  </w:num>
  <w:num w:numId="54" w16cid:durableId="503789703">
    <w:abstractNumId w:val="31"/>
  </w:num>
  <w:num w:numId="55" w16cid:durableId="1449351872">
    <w:abstractNumId w:val="15"/>
  </w:num>
  <w:num w:numId="56" w16cid:durableId="191921266">
    <w:abstractNumId w:val="75"/>
  </w:num>
  <w:num w:numId="57" w16cid:durableId="373390332">
    <w:abstractNumId w:val="52"/>
  </w:num>
  <w:num w:numId="58" w16cid:durableId="272324295">
    <w:abstractNumId w:val="39"/>
  </w:num>
  <w:num w:numId="59" w16cid:durableId="865211809">
    <w:abstractNumId w:val="73"/>
  </w:num>
  <w:num w:numId="60" w16cid:durableId="1080248907">
    <w:abstractNumId w:val="60"/>
  </w:num>
  <w:num w:numId="61" w16cid:durableId="631786614">
    <w:abstractNumId w:val="18"/>
  </w:num>
  <w:num w:numId="62" w16cid:durableId="1378045444">
    <w:abstractNumId w:val="66"/>
  </w:num>
  <w:num w:numId="63" w16cid:durableId="577441977">
    <w:abstractNumId w:val="49"/>
  </w:num>
  <w:num w:numId="64" w16cid:durableId="1266890652">
    <w:abstractNumId w:val="35"/>
  </w:num>
  <w:num w:numId="65" w16cid:durableId="26375028">
    <w:abstractNumId w:val="64"/>
  </w:num>
  <w:num w:numId="66" w16cid:durableId="1697541887">
    <w:abstractNumId w:val="63"/>
  </w:num>
  <w:num w:numId="67" w16cid:durableId="547303247">
    <w:abstractNumId w:val="58"/>
  </w:num>
  <w:num w:numId="68" w16cid:durableId="1490828015">
    <w:abstractNumId w:val="4"/>
  </w:num>
  <w:num w:numId="69" w16cid:durableId="58987926">
    <w:abstractNumId w:val="53"/>
  </w:num>
  <w:num w:numId="70" w16cid:durableId="494493170">
    <w:abstractNumId w:val="10"/>
  </w:num>
  <w:num w:numId="71" w16cid:durableId="1506482501">
    <w:abstractNumId w:val="21"/>
  </w:num>
  <w:num w:numId="72" w16cid:durableId="1894391931">
    <w:abstractNumId w:val="24"/>
  </w:num>
  <w:num w:numId="73" w16cid:durableId="1256475911">
    <w:abstractNumId w:val="56"/>
  </w:num>
  <w:num w:numId="74" w16cid:durableId="1326594311">
    <w:abstractNumId w:val="0"/>
  </w:num>
  <w:num w:numId="75" w16cid:durableId="775178571">
    <w:abstractNumId w:val="45"/>
  </w:num>
  <w:num w:numId="76" w16cid:durableId="611472914">
    <w:abstractNumId w:val="8"/>
  </w:num>
  <w:num w:numId="77" w16cid:durableId="394664380">
    <w:abstractNumId w:val="78"/>
  </w:num>
  <w:num w:numId="78" w16cid:durableId="182482623">
    <w:abstractNumId w:val="69"/>
  </w:num>
  <w:num w:numId="79" w16cid:durableId="630862821">
    <w:abstractNumId w:val="36"/>
  </w:num>
  <w:num w:numId="80" w16cid:durableId="503667562">
    <w:abstractNumId w:val="32"/>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690"/>
    <w:rsid w:val="002C7280"/>
    <w:rsid w:val="00562A0B"/>
    <w:rsid w:val="006D09E4"/>
    <w:rsid w:val="00960EFD"/>
    <w:rsid w:val="00991DB6"/>
    <w:rsid w:val="00B95690"/>
    <w:rsid w:val="00E531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DB0320"/>
  <w15:docId w15:val="{529D5AAB-8FC9-4E7F-9D70-C4B4E1582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en-GB"/>
    </w:rPr>
  </w:style>
  <w:style w:type="paragraph" w:styleId="Heading1">
    <w:name w:val="heading 1"/>
    <w:basedOn w:val="Normal"/>
    <w:uiPriority w:val="9"/>
    <w:qFormat/>
    <w:pPr>
      <w:spacing w:before="239"/>
      <w:ind w:left="1233" w:hanging="1134"/>
      <w:outlineLvl w:val="0"/>
    </w:pPr>
    <w:rPr>
      <w:sz w:val="40"/>
      <w:szCs w:val="40"/>
      <w:lang w:val="en-US"/>
    </w:rPr>
  </w:style>
  <w:style w:type="paragraph" w:styleId="Heading2">
    <w:name w:val="heading 2"/>
    <w:basedOn w:val="Normal"/>
    <w:uiPriority w:val="9"/>
    <w:unhideWhenUsed/>
    <w:qFormat/>
    <w:pPr>
      <w:spacing w:before="12"/>
      <w:jc w:val="center"/>
      <w:outlineLvl w:val="1"/>
    </w:pPr>
    <w:rPr>
      <w:sz w:val="24"/>
      <w:szCs w:val="24"/>
      <w:lang w:val="en-US"/>
    </w:rPr>
  </w:style>
  <w:style w:type="paragraph" w:styleId="Heading3">
    <w:name w:val="heading 3"/>
    <w:basedOn w:val="Normal"/>
    <w:uiPriority w:val="9"/>
    <w:unhideWhenUsed/>
    <w:qFormat/>
    <w:pPr>
      <w:ind w:left="1233" w:hanging="1134"/>
      <w:outlineLvl w:val="2"/>
    </w:pPr>
    <w:rPr>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19"/>
      <w:ind w:left="160"/>
    </w:pPr>
    <w:rPr>
      <w:lang w:val="en-US"/>
    </w:rPr>
  </w:style>
  <w:style w:type="paragraph" w:styleId="TOC2">
    <w:name w:val="toc 2"/>
    <w:basedOn w:val="Normal"/>
    <w:uiPriority w:val="1"/>
    <w:qFormat/>
    <w:pPr>
      <w:spacing w:before="370"/>
      <w:ind w:left="726"/>
    </w:pPr>
    <w:rPr>
      <w:sz w:val="40"/>
      <w:szCs w:val="40"/>
      <w:lang w:val="en-US"/>
    </w:rPr>
  </w:style>
  <w:style w:type="paragraph" w:styleId="TOC3">
    <w:name w:val="toc 3"/>
    <w:basedOn w:val="Normal"/>
    <w:uiPriority w:val="1"/>
    <w:qFormat/>
    <w:pPr>
      <w:spacing w:before="59"/>
      <w:ind w:left="1293" w:hanging="568"/>
    </w:pPr>
    <w:rPr>
      <w:lang w:val="en-US"/>
    </w:rPr>
  </w:style>
  <w:style w:type="paragraph" w:styleId="BodyText">
    <w:name w:val="Body Text"/>
    <w:basedOn w:val="Normal"/>
    <w:uiPriority w:val="1"/>
    <w:qFormat/>
    <w:rPr>
      <w:lang w:val="en-US"/>
    </w:rPr>
  </w:style>
  <w:style w:type="paragraph" w:styleId="ListParagraph">
    <w:name w:val="List Paragraph"/>
    <w:basedOn w:val="Normal"/>
    <w:uiPriority w:val="1"/>
    <w:qFormat/>
    <w:pPr>
      <w:ind w:left="1233" w:hanging="1134"/>
      <w:jc w:val="both"/>
    </w:pPr>
    <w:rPr>
      <w:lang w:val="en-US"/>
    </w:rPr>
  </w:style>
  <w:style w:type="paragraph" w:customStyle="1" w:styleId="TableParagraph">
    <w:name w:val="Table Paragraph"/>
    <w:basedOn w:val="Normal"/>
    <w:uiPriority w:val="1"/>
    <w:qFormat/>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header" Target="header26.xml"/><Relationship Id="rId21" Type="http://schemas.openxmlformats.org/officeDocument/2006/relationships/header" Target="header3.xml"/><Relationship Id="rId42" Type="http://schemas.openxmlformats.org/officeDocument/2006/relationships/hyperlink" Target="http://www.scholar.google.com/" TargetMode="External"/><Relationship Id="rId47" Type="http://schemas.openxmlformats.org/officeDocument/2006/relationships/hyperlink" Target="http://www.iitsecdocs.com/" TargetMode="External"/><Relationship Id="rId63" Type="http://schemas.openxmlformats.org/officeDocument/2006/relationships/image" Target="media/image11.png"/><Relationship Id="rId68" Type="http://schemas.openxmlformats.org/officeDocument/2006/relationships/image" Target="media/image16.png"/><Relationship Id="rId84" Type="http://schemas.openxmlformats.org/officeDocument/2006/relationships/header" Target="header14.xml"/><Relationship Id="rId89" Type="http://schemas.openxmlformats.org/officeDocument/2006/relationships/header" Target="header17.xml"/><Relationship Id="rId112" Type="http://schemas.openxmlformats.org/officeDocument/2006/relationships/header" Target="header24.xml"/><Relationship Id="rId16" Type="http://schemas.openxmlformats.org/officeDocument/2006/relationships/image" Target="media/image4.png"/><Relationship Id="rId107" Type="http://schemas.openxmlformats.org/officeDocument/2006/relationships/header" Target="header22.xml"/><Relationship Id="rId11" Type="http://schemas.openxmlformats.org/officeDocument/2006/relationships/header" Target="header1.xml"/><Relationship Id="rId32" Type="http://schemas.openxmlformats.org/officeDocument/2006/relationships/hyperlink" Target="https://www.realcleardefense.com/articles/2017/08/31/brain-computer_interfaces_are_game_changers_112196.html" TargetMode="External"/><Relationship Id="rId37" Type="http://schemas.openxmlformats.org/officeDocument/2006/relationships/hyperlink" Target="http://geoffpetty.com/training-materials/differentiation/" TargetMode="External"/><Relationship Id="rId53" Type="http://schemas.openxmlformats.org/officeDocument/2006/relationships/hyperlink" Target="https://modgovuk.sharepoint.com/sites/defnet/JFC/Pages/Surgeon-General-.aspx" TargetMode="External"/><Relationship Id="rId58" Type="http://schemas.openxmlformats.org/officeDocument/2006/relationships/footer" Target="footer9.xml"/><Relationship Id="rId74" Type="http://schemas.openxmlformats.org/officeDocument/2006/relationships/image" Target="media/image22.png"/><Relationship Id="rId79" Type="http://schemas.openxmlformats.org/officeDocument/2006/relationships/footer" Target="footer11.xml"/><Relationship Id="rId102" Type="http://schemas.openxmlformats.org/officeDocument/2006/relationships/header" Target="header21.xml"/><Relationship Id="rId123" Type="http://schemas.openxmlformats.org/officeDocument/2006/relationships/footer" Target="footer29.xml"/><Relationship Id="rId128" Type="http://schemas.openxmlformats.org/officeDocument/2006/relationships/footer" Target="footer32.xml"/><Relationship Id="rId5" Type="http://schemas.openxmlformats.org/officeDocument/2006/relationships/footnotes" Target="footnotes.xml"/><Relationship Id="rId90" Type="http://schemas.openxmlformats.org/officeDocument/2006/relationships/footer" Target="footer17.xml"/><Relationship Id="rId95" Type="http://schemas.openxmlformats.org/officeDocument/2006/relationships/hyperlink" Target="https://www.royalnavy.mod.uk/our-organisation/bases-and-stations/training-establishments/hms-sultan/defence-school-of-marine-engineering" TargetMode="External"/><Relationship Id="rId22" Type="http://schemas.openxmlformats.org/officeDocument/2006/relationships/header" Target="header4.xml"/><Relationship Id="rId27" Type="http://schemas.openxmlformats.org/officeDocument/2006/relationships/footer" Target="footer5.xml"/><Relationship Id="rId43" Type="http://schemas.openxmlformats.org/officeDocument/2006/relationships/hyperlink" Target="https://www.researchgate.net/" TargetMode="External"/><Relationship Id="rId48" Type="http://schemas.openxmlformats.org/officeDocument/2006/relationships/hyperlink" Target="https://library.educause.edu/" TargetMode="External"/><Relationship Id="rId64" Type="http://schemas.openxmlformats.org/officeDocument/2006/relationships/image" Target="media/image12.png"/><Relationship Id="rId69" Type="http://schemas.openxmlformats.org/officeDocument/2006/relationships/image" Target="media/image17.png"/><Relationship Id="rId113" Type="http://schemas.openxmlformats.org/officeDocument/2006/relationships/header" Target="header25.xml"/><Relationship Id="rId118" Type="http://schemas.openxmlformats.org/officeDocument/2006/relationships/header" Target="header27.xml"/><Relationship Id="rId80" Type="http://schemas.openxmlformats.org/officeDocument/2006/relationships/footer" Target="footer12.xml"/><Relationship Id="rId85" Type="http://schemas.openxmlformats.org/officeDocument/2006/relationships/header" Target="header15.xml"/><Relationship Id="rId12" Type="http://schemas.openxmlformats.org/officeDocument/2006/relationships/header" Target="header2.xml"/><Relationship Id="rId17" Type="http://schemas.openxmlformats.org/officeDocument/2006/relationships/image" Target="media/image5.png"/><Relationship Id="rId33" Type="http://schemas.openxmlformats.org/officeDocument/2006/relationships/hyperlink" Target="http://www.redthreadresearch.com/" TargetMode="External"/><Relationship Id="rId38" Type="http://schemas.openxmlformats.org/officeDocument/2006/relationships/hyperlink" Target="https://www.researchgate.net/publication/328578932_Utilising_a_Virtual_Learning_Assistant_as_a_Measurement_and_Intervention_Tool_for_Self-Regulation_in_Learning" TargetMode="External"/><Relationship Id="rId59" Type="http://schemas.openxmlformats.org/officeDocument/2006/relationships/footer" Target="footer10.xml"/><Relationship Id="rId103" Type="http://schemas.openxmlformats.org/officeDocument/2006/relationships/footer" Target="footer21.xml"/><Relationship Id="rId108" Type="http://schemas.openxmlformats.org/officeDocument/2006/relationships/header" Target="header23.xml"/><Relationship Id="rId124" Type="http://schemas.openxmlformats.org/officeDocument/2006/relationships/footer" Target="footer30.xml"/><Relationship Id="rId129" Type="http://schemas.openxmlformats.org/officeDocument/2006/relationships/fontTable" Target="fontTable.xml"/><Relationship Id="rId54" Type="http://schemas.openxmlformats.org/officeDocument/2006/relationships/hyperlink" Target="https://modgovuk.sharepoint.com/sites/defnet/JFC/Pages/Surgeon-General-.aspx" TargetMode="External"/><Relationship Id="rId70" Type="http://schemas.openxmlformats.org/officeDocument/2006/relationships/image" Target="media/image18.png"/><Relationship Id="rId75" Type="http://schemas.openxmlformats.org/officeDocument/2006/relationships/image" Target="media/image21.png"/><Relationship Id="rId91" Type="http://schemas.openxmlformats.org/officeDocument/2006/relationships/footer" Target="footer18.xml"/><Relationship Id="rId96" Type="http://schemas.openxmlformats.org/officeDocument/2006/relationships/hyperlink" Target="https://www.royalnavy.mod.uk/our-organisation/bases-and-stations/training-establishments/hms-sultan/defence-school-of-marine-engineering"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footer" Target="footer3.xml"/><Relationship Id="rId28" Type="http://schemas.openxmlformats.org/officeDocument/2006/relationships/footer" Target="footer6.xml"/><Relationship Id="rId49" Type="http://schemas.openxmlformats.org/officeDocument/2006/relationships/header" Target="header7.xml"/><Relationship Id="rId114" Type="http://schemas.openxmlformats.org/officeDocument/2006/relationships/footer" Target="footer25.xml"/><Relationship Id="rId119" Type="http://schemas.openxmlformats.org/officeDocument/2006/relationships/footer" Target="footer27.xml"/><Relationship Id="rId44" Type="http://schemas.openxmlformats.org/officeDocument/2006/relationships/hyperlink" Target="https://www.sciencedirect.com/" TargetMode="External"/><Relationship Id="rId60" Type="http://schemas.openxmlformats.org/officeDocument/2006/relationships/image" Target="media/image8.png"/><Relationship Id="rId65" Type="http://schemas.openxmlformats.org/officeDocument/2006/relationships/image" Target="media/image13.png"/><Relationship Id="rId81" Type="http://schemas.openxmlformats.org/officeDocument/2006/relationships/header" Target="header13.xml"/><Relationship Id="rId86" Type="http://schemas.openxmlformats.org/officeDocument/2006/relationships/footer" Target="footer15.xml"/><Relationship Id="rId130" Type="http://schemas.openxmlformats.org/officeDocument/2006/relationships/theme" Target="theme/theme1.xml"/><Relationship Id="rId13" Type="http://schemas.openxmlformats.org/officeDocument/2006/relationships/footer" Target="footer1.xml"/><Relationship Id="rId18" Type="http://schemas.openxmlformats.org/officeDocument/2006/relationships/hyperlink" Target="https://xapi.com/" TargetMode="External"/><Relationship Id="rId39" Type="http://schemas.openxmlformats.org/officeDocument/2006/relationships/hyperlink" Target="https://www.researchgate.net/publication/328578932_Utilising_a_Virtual_Learning_Assistant_as_a_Measurement_and_Intervention_Tool_for_Self-Regulation_in_Learning" TargetMode="External"/><Relationship Id="rId109" Type="http://schemas.openxmlformats.org/officeDocument/2006/relationships/footer" Target="footer23.xml"/><Relationship Id="rId34" Type="http://schemas.openxmlformats.org/officeDocument/2006/relationships/hyperlink" Target="https://www.learntechlib.org/primary/p/111968/" TargetMode="External"/><Relationship Id="rId50" Type="http://schemas.openxmlformats.org/officeDocument/2006/relationships/header" Target="header8.xml"/><Relationship Id="rId55" Type="http://schemas.openxmlformats.org/officeDocument/2006/relationships/hyperlink" Target="https://modgovuk.sharepoint.com/sites/defnet/JFC/Pages/Surgeon-General-.aspx" TargetMode="External"/><Relationship Id="rId76" Type="http://schemas.openxmlformats.org/officeDocument/2006/relationships/image" Target="media/image24.png"/><Relationship Id="rId97" Type="http://schemas.openxmlformats.org/officeDocument/2006/relationships/header" Target="header18.xml"/><Relationship Id="rId104" Type="http://schemas.openxmlformats.org/officeDocument/2006/relationships/footer" Target="footer22.xml"/><Relationship Id="rId120" Type="http://schemas.openxmlformats.org/officeDocument/2006/relationships/footer" Target="footer28.xml"/><Relationship Id="rId125" Type="http://schemas.openxmlformats.org/officeDocument/2006/relationships/header" Target="header30.xml"/><Relationship Id="rId7" Type="http://schemas.openxmlformats.org/officeDocument/2006/relationships/image" Target="media/image1.png"/><Relationship Id="rId71" Type="http://schemas.openxmlformats.org/officeDocument/2006/relationships/image" Target="media/image19.png"/><Relationship Id="rId92" Type="http://schemas.openxmlformats.org/officeDocument/2006/relationships/hyperlink" Target="http://www.blc-fe.org/" TargetMode="External"/><Relationship Id="rId2" Type="http://schemas.openxmlformats.org/officeDocument/2006/relationships/styles" Target="styles.xml"/><Relationship Id="rId29" Type="http://schemas.openxmlformats.org/officeDocument/2006/relationships/hyperlink" Target="https://library.educause.edu/resources/2018/8/2018-nmc-horizon-report" TargetMode="External"/><Relationship Id="rId24" Type="http://schemas.openxmlformats.org/officeDocument/2006/relationships/footer" Target="footer4.xml"/><Relationship Id="rId40" Type="http://schemas.openxmlformats.org/officeDocument/2006/relationships/hyperlink" Target="https://slejournal.springeropen.com/articles/10.1186/s40561-015-0022-y" TargetMode="External"/><Relationship Id="rId45" Type="http://schemas.openxmlformats.org/officeDocument/2006/relationships/hyperlink" Target="https://www.sciencedirect.com/" TargetMode="External"/><Relationship Id="rId66" Type="http://schemas.openxmlformats.org/officeDocument/2006/relationships/image" Target="media/image14.png"/><Relationship Id="rId87" Type="http://schemas.openxmlformats.org/officeDocument/2006/relationships/footer" Target="footer16.xml"/><Relationship Id="rId110" Type="http://schemas.openxmlformats.org/officeDocument/2006/relationships/footer" Target="footer24.xml"/><Relationship Id="rId115" Type="http://schemas.openxmlformats.org/officeDocument/2006/relationships/footer" Target="footer26.xml"/><Relationship Id="rId61" Type="http://schemas.openxmlformats.org/officeDocument/2006/relationships/image" Target="media/image9.png"/><Relationship Id="rId82" Type="http://schemas.openxmlformats.org/officeDocument/2006/relationships/footer" Target="footer13.xml"/><Relationship Id="rId19" Type="http://schemas.openxmlformats.org/officeDocument/2006/relationships/image" Target="media/image6.png"/><Relationship Id="rId14" Type="http://schemas.openxmlformats.org/officeDocument/2006/relationships/footer" Target="footer2.xml"/><Relationship Id="rId30" Type="http://schemas.openxmlformats.org/officeDocument/2006/relationships/hyperlink" Target="https://library.educause.edu/resources/2018/8/2018-nmc-horizon-report" TargetMode="External"/><Relationship Id="rId35" Type="http://schemas.openxmlformats.org/officeDocument/2006/relationships/hyperlink" Target="https://doi.org/10.1186/s40594-018-0109-4" TargetMode="External"/><Relationship Id="rId56" Type="http://schemas.openxmlformats.org/officeDocument/2006/relationships/header" Target="header9.xml"/><Relationship Id="rId77" Type="http://schemas.openxmlformats.org/officeDocument/2006/relationships/header" Target="header11.xml"/><Relationship Id="rId100" Type="http://schemas.openxmlformats.org/officeDocument/2006/relationships/footer" Target="footer20.xml"/><Relationship Id="rId105" Type="http://schemas.openxmlformats.org/officeDocument/2006/relationships/image" Target="media/image23.png"/><Relationship Id="rId126" Type="http://schemas.openxmlformats.org/officeDocument/2006/relationships/header" Target="header31.xml"/><Relationship Id="rId8" Type="http://schemas.openxmlformats.org/officeDocument/2006/relationships/image" Target="media/image2.jpeg"/><Relationship Id="rId51" Type="http://schemas.openxmlformats.org/officeDocument/2006/relationships/footer" Target="footer7.xml"/><Relationship Id="rId72" Type="http://schemas.openxmlformats.org/officeDocument/2006/relationships/image" Target="media/image20.png"/><Relationship Id="rId93" Type="http://schemas.openxmlformats.org/officeDocument/2006/relationships/hyperlink" Target="https://www.army.mod.uk/who-we-are/our-schools-and-colleges/electro-mechanical-engineering/" TargetMode="External"/><Relationship Id="rId98" Type="http://schemas.openxmlformats.org/officeDocument/2006/relationships/header" Target="header19.xml"/><Relationship Id="rId121" Type="http://schemas.openxmlformats.org/officeDocument/2006/relationships/header" Target="header28.xml"/><Relationship Id="rId3" Type="http://schemas.openxmlformats.org/officeDocument/2006/relationships/settings" Target="settings.xml"/><Relationship Id="rId25" Type="http://schemas.openxmlformats.org/officeDocument/2006/relationships/header" Target="header5.xml"/><Relationship Id="rId46" Type="http://schemas.openxmlformats.org/officeDocument/2006/relationships/hyperlink" Target="https://www.springeropen.com/" TargetMode="External"/><Relationship Id="rId67" Type="http://schemas.openxmlformats.org/officeDocument/2006/relationships/image" Target="media/image15.png"/><Relationship Id="rId116" Type="http://schemas.openxmlformats.org/officeDocument/2006/relationships/image" Target="media/image25.png"/><Relationship Id="rId20" Type="http://schemas.openxmlformats.org/officeDocument/2006/relationships/image" Target="media/image7.jpeg"/><Relationship Id="rId41" Type="http://schemas.openxmlformats.org/officeDocument/2006/relationships/hyperlink" Target="https://www.jisc.ac.uk/sites/default/files/learning-analytics-in-he-v3.pdf" TargetMode="External"/><Relationship Id="rId62" Type="http://schemas.openxmlformats.org/officeDocument/2006/relationships/image" Target="media/image10.jpeg"/><Relationship Id="rId83" Type="http://schemas.openxmlformats.org/officeDocument/2006/relationships/footer" Target="footer14.xml"/><Relationship Id="rId88" Type="http://schemas.openxmlformats.org/officeDocument/2006/relationships/header" Target="header16.xml"/><Relationship Id="rId111" Type="http://schemas.openxmlformats.org/officeDocument/2006/relationships/hyperlink" Target="https://www.ht2labs.com/learning-locker/" TargetMode="External"/><Relationship Id="rId15" Type="http://schemas.openxmlformats.org/officeDocument/2006/relationships/image" Target="media/image3.png"/><Relationship Id="rId36" Type="http://schemas.openxmlformats.org/officeDocument/2006/relationships/hyperlink" Target="https://doi.org/10.1186/s40594-018-0109-4" TargetMode="External"/><Relationship Id="rId57" Type="http://schemas.openxmlformats.org/officeDocument/2006/relationships/header" Target="header10.xml"/><Relationship Id="rId106" Type="http://schemas.openxmlformats.org/officeDocument/2006/relationships/image" Target="media/image24.jpeg"/><Relationship Id="rId127" Type="http://schemas.openxmlformats.org/officeDocument/2006/relationships/footer" Target="footer31.xml"/><Relationship Id="rId10" Type="http://schemas.openxmlformats.org/officeDocument/2006/relationships/hyperlink" Target="mailto:Daisy.Mundy@rina.org" TargetMode="External"/><Relationship Id="rId31" Type="http://schemas.openxmlformats.org/officeDocument/2006/relationships/hyperlink" Target="https://www.realcleardefense.com/articles/2017/08/31/brain-computer_interfaces_are_game_changers_112196.html" TargetMode="External"/><Relationship Id="rId52" Type="http://schemas.openxmlformats.org/officeDocument/2006/relationships/footer" Target="footer8.xml"/><Relationship Id="rId73" Type="http://schemas.openxmlformats.org/officeDocument/2006/relationships/image" Target="media/image21.jpeg"/><Relationship Id="rId78" Type="http://schemas.openxmlformats.org/officeDocument/2006/relationships/header" Target="header12.xml"/><Relationship Id="rId94" Type="http://schemas.openxmlformats.org/officeDocument/2006/relationships/hyperlink" Target="http://www.derventioeducation.com/collegeip/" TargetMode="External"/><Relationship Id="rId99" Type="http://schemas.openxmlformats.org/officeDocument/2006/relationships/footer" Target="footer19.xml"/><Relationship Id="rId101" Type="http://schemas.openxmlformats.org/officeDocument/2006/relationships/header" Target="header20.xml"/><Relationship Id="rId122" Type="http://schemas.openxmlformats.org/officeDocument/2006/relationships/header" Target="header29.xml"/><Relationship Id="rId4" Type="http://schemas.openxmlformats.org/officeDocument/2006/relationships/webSettings" Target="webSettings.xml"/><Relationship Id="rId9" Type="http://schemas.openxmlformats.org/officeDocument/2006/relationships/hyperlink" Target="mailto:caroledeighton@systemica.co.uk" TargetMode="External"/><Relationship Id="rId26"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106</Pages>
  <Words>34744</Words>
  <Characters>198043</Characters>
  <Application>Microsoft Office Word</Application>
  <DocSecurity>0</DocSecurity>
  <Lines>1650</Lines>
  <Paragraphs>464</Paragraphs>
  <ScaleCrop>false</ScaleCrop>
  <Company/>
  <LinksUpToDate>false</LinksUpToDate>
  <CharactersWithSpaces>232323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Kennedy-Long</dc:creator>
  <cp:lastModifiedBy>William Kennedy-Long</cp:lastModifiedBy>
  <cp:revision>2</cp:revision>
  <dcterms:created xsi:type="dcterms:W3CDTF">2025-06-01T07:26:00Z</dcterms:created>
  <dcterms:modified xsi:type="dcterms:W3CDTF">2025-06-01T07:26:00Z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2019-08-16T00:00:00Z</vt:filetime>
  </property>
  <property fmtid="{D5CDD505-2E9C-101B-9397-08002B2CF9AE}" pid="3" name="LastSaved">
    <vt:filetime>2022-03-23T00:00:00Z</vt:filetime>
  </property>
</Properties>
</file>